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85B" w:rsidRPr="003121BB" w:rsidRDefault="00D22B6A" w:rsidP="00AA7BBF">
      <w:pPr>
        <w:spacing w:line="360" w:lineRule="auto"/>
        <w:jc w:val="both"/>
        <w:rPr>
          <w:rFonts w:ascii="Palatino Linotype" w:hAnsi="Palatino Linotype"/>
          <w:noProof/>
          <w:sz w:val="22"/>
          <w:szCs w:val="22"/>
          <w:lang w:val="es-ES"/>
        </w:rPr>
      </w:pPr>
      <w:r w:rsidRPr="003121BB">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C80667">
        <w:rPr>
          <w:rFonts w:ascii="Palatino Linotype" w:hAnsi="Palatino Linotype" w:cs="Tahoma"/>
          <w:bCs/>
          <w:sz w:val="22"/>
          <w:szCs w:val="22"/>
        </w:rPr>
        <w:t xml:space="preserve">veintiséis de junio </w:t>
      </w:r>
      <w:r w:rsidRPr="003121BB">
        <w:rPr>
          <w:rFonts w:ascii="Palatino Linotype" w:hAnsi="Palatino Linotype" w:cs="Tahoma"/>
          <w:bCs/>
          <w:sz w:val="22"/>
          <w:szCs w:val="22"/>
        </w:rPr>
        <w:t>de dos mil dieci</w:t>
      </w:r>
      <w:r w:rsidR="006B112B" w:rsidRPr="003121BB">
        <w:rPr>
          <w:rFonts w:ascii="Palatino Linotype" w:hAnsi="Palatino Linotype" w:cs="Tahoma"/>
          <w:bCs/>
          <w:sz w:val="22"/>
          <w:szCs w:val="22"/>
        </w:rPr>
        <w:t>nueve</w:t>
      </w:r>
      <w:r w:rsidRPr="003121BB">
        <w:rPr>
          <w:rFonts w:ascii="Palatino Linotype" w:hAnsi="Palatino Linotype" w:cs="Tahoma"/>
          <w:bCs/>
          <w:sz w:val="22"/>
          <w:szCs w:val="22"/>
        </w:rPr>
        <w:t>.</w:t>
      </w:r>
    </w:p>
    <w:p w:rsidR="00492DCA" w:rsidRPr="003121BB" w:rsidRDefault="00492DCA" w:rsidP="00AA7BBF">
      <w:pPr>
        <w:spacing w:line="360" w:lineRule="auto"/>
        <w:jc w:val="both"/>
        <w:rPr>
          <w:rFonts w:ascii="Palatino Linotype" w:hAnsi="Palatino Linotype"/>
          <w:noProof/>
          <w:sz w:val="22"/>
          <w:szCs w:val="22"/>
          <w:lang w:val="es-ES"/>
        </w:rPr>
      </w:pPr>
    </w:p>
    <w:p w:rsidR="00400FDE" w:rsidRPr="003121BB" w:rsidRDefault="00575DE3" w:rsidP="00AA7BBF">
      <w:pPr>
        <w:spacing w:line="360" w:lineRule="auto"/>
        <w:jc w:val="both"/>
        <w:rPr>
          <w:rFonts w:ascii="Palatino Linotype" w:hAnsi="Palatino Linotype" w:cs="Tahoma"/>
          <w:bCs/>
          <w:sz w:val="22"/>
          <w:szCs w:val="22"/>
        </w:rPr>
      </w:pPr>
      <w:r w:rsidRPr="003121BB">
        <w:rPr>
          <w:rFonts w:ascii="Palatino Linotype" w:hAnsi="Palatino Linotype" w:cs="Tahoma"/>
          <w:b/>
          <w:bCs/>
          <w:color w:val="0D0D0D" w:themeColor="text1" w:themeTint="F2"/>
          <w:sz w:val="22"/>
          <w:szCs w:val="22"/>
        </w:rPr>
        <w:t>VISTO</w:t>
      </w:r>
      <w:r w:rsidR="0019389B" w:rsidRPr="003121BB">
        <w:rPr>
          <w:rFonts w:ascii="Palatino Linotype" w:hAnsi="Palatino Linotype" w:cs="Tahoma"/>
          <w:bCs/>
          <w:color w:val="0D0D0D" w:themeColor="text1" w:themeTint="F2"/>
          <w:sz w:val="22"/>
          <w:szCs w:val="22"/>
        </w:rPr>
        <w:t xml:space="preserve"> el expediente conformado </w:t>
      </w:r>
      <w:r w:rsidR="00422869" w:rsidRPr="003121BB">
        <w:rPr>
          <w:rFonts w:ascii="Palatino Linotype" w:hAnsi="Palatino Linotype" w:cs="Tahoma"/>
          <w:bCs/>
          <w:color w:val="0D0D0D" w:themeColor="text1" w:themeTint="F2"/>
          <w:sz w:val="22"/>
          <w:szCs w:val="22"/>
        </w:rPr>
        <w:t xml:space="preserve">con motivo del Recurso de Revisión </w:t>
      </w:r>
      <w:r w:rsidR="0050449E" w:rsidRPr="003121BB">
        <w:rPr>
          <w:rFonts w:ascii="Palatino Linotype" w:hAnsi="Palatino Linotype" w:cs="Tahoma"/>
          <w:b/>
          <w:bCs/>
          <w:color w:val="0D0D0D" w:themeColor="text1" w:themeTint="F2"/>
          <w:sz w:val="22"/>
          <w:szCs w:val="22"/>
        </w:rPr>
        <w:t>0</w:t>
      </w:r>
      <w:r w:rsidR="00C80667">
        <w:rPr>
          <w:rFonts w:ascii="Palatino Linotype" w:hAnsi="Palatino Linotype" w:cs="Tahoma"/>
          <w:b/>
          <w:bCs/>
          <w:color w:val="0D0D0D" w:themeColor="text1" w:themeTint="F2"/>
          <w:sz w:val="22"/>
          <w:szCs w:val="22"/>
        </w:rPr>
        <w:t>3071</w:t>
      </w:r>
      <w:r w:rsidR="0050449E" w:rsidRPr="003121BB">
        <w:rPr>
          <w:rFonts w:ascii="Palatino Linotype" w:hAnsi="Palatino Linotype" w:cs="Tahoma"/>
          <w:b/>
          <w:bCs/>
          <w:color w:val="0D0D0D" w:themeColor="text1" w:themeTint="F2"/>
          <w:sz w:val="22"/>
          <w:szCs w:val="22"/>
        </w:rPr>
        <w:t>/INFOEM/IP/RR/201</w:t>
      </w:r>
      <w:r w:rsidR="002459FB" w:rsidRPr="003121BB">
        <w:rPr>
          <w:rFonts w:ascii="Palatino Linotype" w:hAnsi="Palatino Linotype" w:cs="Tahoma"/>
          <w:b/>
          <w:bCs/>
          <w:color w:val="0D0D0D" w:themeColor="text1" w:themeTint="F2"/>
          <w:sz w:val="22"/>
          <w:szCs w:val="22"/>
        </w:rPr>
        <w:t>9</w:t>
      </w:r>
      <w:r w:rsidR="00A37B60" w:rsidRPr="003121BB">
        <w:rPr>
          <w:rFonts w:ascii="Palatino Linotype" w:hAnsi="Palatino Linotype" w:cs="Tahoma"/>
          <w:b/>
          <w:bCs/>
          <w:color w:val="0D0D0D" w:themeColor="text1" w:themeTint="F2"/>
          <w:sz w:val="22"/>
          <w:szCs w:val="22"/>
        </w:rPr>
        <w:t>,</w:t>
      </w:r>
      <w:r w:rsidR="004E1AD9" w:rsidRPr="003121BB">
        <w:rPr>
          <w:rFonts w:ascii="Palatino Linotype" w:hAnsi="Palatino Linotype" w:cs="Tahoma"/>
          <w:b/>
          <w:bCs/>
          <w:color w:val="0D0D0D" w:themeColor="text1" w:themeTint="F2"/>
          <w:sz w:val="22"/>
          <w:szCs w:val="22"/>
        </w:rPr>
        <w:t xml:space="preserve"> </w:t>
      </w:r>
      <w:r w:rsidR="00127757" w:rsidRPr="003121BB">
        <w:rPr>
          <w:rFonts w:ascii="Palatino Linotype" w:hAnsi="Palatino Linotype" w:cs="Tahoma"/>
          <w:bCs/>
          <w:color w:val="0D0D0D" w:themeColor="text1" w:themeTint="F2"/>
          <w:sz w:val="22"/>
          <w:szCs w:val="22"/>
        </w:rPr>
        <w:t>interpuesto por</w:t>
      </w:r>
      <w:r w:rsidR="00E70503" w:rsidRPr="003121BB">
        <w:rPr>
          <w:rFonts w:ascii="Palatino Linotype" w:hAnsi="Palatino Linotype" w:cs="Tahoma"/>
          <w:bCs/>
          <w:color w:val="0D0D0D" w:themeColor="text1" w:themeTint="F2"/>
          <w:sz w:val="22"/>
          <w:szCs w:val="22"/>
        </w:rPr>
        <w:t xml:space="preserve"> </w:t>
      </w:r>
      <w:r w:rsidR="00B632A0" w:rsidRPr="00F30149">
        <w:rPr>
          <w:rFonts w:ascii="Palatino Linotype" w:hAnsi="Palatino Linotype" w:cs="Tahoma"/>
          <w:bCs/>
          <w:i/>
          <w:highlight w:val="black"/>
        </w:rPr>
        <w:t>XXXXXX</w:t>
      </w:r>
      <w:r w:rsidR="00B632A0">
        <w:rPr>
          <w:rFonts w:ascii="Palatino Linotype" w:hAnsi="Palatino Linotype" w:cs="Tahoma"/>
          <w:bCs/>
          <w:i/>
          <w:highlight w:val="black"/>
        </w:rPr>
        <w:t>XXXXXXXXX</w:t>
      </w:r>
      <w:r w:rsidR="00B632A0" w:rsidRPr="00F30149">
        <w:rPr>
          <w:rFonts w:ascii="Palatino Linotype" w:hAnsi="Palatino Linotype" w:cs="Tahoma"/>
          <w:bCs/>
          <w:i/>
          <w:highlight w:val="black"/>
        </w:rPr>
        <w:t>XXXXXXX</w:t>
      </w:r>
      <w:r w:rsidR="000A238F" w:rsidRPr="003121BB">
        <w:rPr>
          <w:rFonts w:ascii="Palatino Linotype" w:hAnsi="Palatino Linotype" w:cs="Tahoma"/>
          <w:bCs/>
          <w:color w:val="0D0D0D" w:themeColor="text1" w:themeTint="F2"/>
          <w:sz w:val="22"/>
          <w:szCs w:val="22"/>
        </w:rPr>
        <w:t xml:space="preserve">, en lo sucesivo </w:t>
      </w:r>
      <w:r w:rsidR="00EC7187" w:rsidRPr="003121BB">
        <w:rPr>
          <w:rFonts w:ascii="Palatino Linotype" w:hAnsi="Palatino Linotype" w:cs="Tahoma"/>
          <w:bCs/>
          <w:color w:val="0D0D0D" w:themeColor="text1" w:themeTint="F2"/>
          <w:sz w:val="22"/>
          <w:szCs w:val="22"/>
        </w:rPr>
        <w:t xml:space="preserve">el </w:t>
      </w:r>
      <w:r w:rsidR="00470619" w:rsidRPr="003121BB">
        <w:rPr>
          <w:rFonts w:ascii="Palatino Linotype" w:hAnsi="Palatino Linotype" w:cs="Tahoma"/>
          <w:bCs/>
          <w:color w:val="0D0D0D" w:themeColor="text1" w:themeTint="F2"/>
          <w:sz w:val="22"/>
          <w:szCs w:val="22"/>
        </w:rPr>
        <w:t xml:space="preserve">Recurrente </w:t>
      </w:r>
      <w:r w:rsidR="000A238F" w:rsidRPr="003121BB">
        <w:rPr>
          <w:rFonts w:ascii="Palatino Linotype" w:hAnsi="Palatino Linotype" w:cs="Tahoma"/>
          <w:bCs/>
          <w:color w:val="0D0D0D" w:themeColor="text1" w:themeTint="F2"/>
          <w:sz w:val="22"/>
          <w:szCs w:val="22"/>
        </w:rPr>
        <w:t xml:space="preserve">o </w:t>
      </w:r>
      <w:r w:rsidR="00470619" w:rsidRPr="003121BB">
        <w:rPr>
          <w:rFonts w:ascii="Palatino Linotype" w:hAnsi="Palatino Linotype" w:cs="Tahoma"/>
          <w:bCs/>
          <w:color w:val="0D0D0D" w:themeColor="text1" w:themeTint="F2"/>
          <w:sz w:val="22"/>
          <w:szCs w:val="22"/>
        </w:rPr>
        <w:t>P</w:t>
      </w:r>
      <w:r w:rsidR="000A238F" w:rsidRPr="003121BB">
        <w:rPr>
          <w:rFonts w:ascii="Palatino Linotype" w:hAnsi="Palatino Linotype" w:cs="Tahoma"/>
          <w:bCs/>
          <w:color w:val="0D0D0D" w:themeColor="text1" w:themeTint="F2"/>
          <w:sz w:val="22"/>
          <w:szCs w:val="22"/>
        </w:rPr>
        <w:t>articular,</w:t>
      </w:r>
      <w:r w:rsidR="00A9024A" w:rsidRPr="003121BB">
        <w:rPr>
          <w:rFonts w:ascii="Palatino Linotype" w:hAnsi="Palatino Linotype" w:cs="Tahoma"/>
          <w:bCs/>
          <w:color w:val="0D0D0D" w:themeColor="text1" w:themeTint="F2"/>
          <w:sz w:val="22"/>
          <w:szCs w:val="22"/>
        </w:rPr>
        <w:t xml:space="preserve"> </w:t>
      </w:r>
      <w:r w:rsidR="00DC1594" w:rsidRPr="003121BB">
        <w:rPr>
          <w:rFonts w:ascii="Palatino Linotype" w:hAnsi="Palatino Linotype" w:cs="Tahoma"/>
          <w:bCs/>
          <w:color w:val="0D0D0D" w:themeColor="text1" w:themeTint="F2"/>
          <w:sz w:val="22"/>
          <w:szCs w:val="22"/>
        </w:rPr>
        <w:t xml:space="preserve">en contra de la respuesta del </w:t>
      </w:r>
      <w:r w:rsidR="00956793" w:rsidRPr="003121BB">
        <w:rPr>
          <w:rFonts w:ascii="Palatino Linotype" w:hAnsi="Palatino Linotype" w:cs="Tahoma"/>
          <w:b/>
          <w:bCs/>
          <w:color w:val="0D0D0D" w:themeColor="text1" w:themeTint="F2"/>
          <w:sz w:val="22"/>
          <w:szCs w:val="22"/>
        </w:rPr>
        <w:t>Sujeto Obligado</w:t>
      </w:r>
      <w:r w:rsidR="002A0FB8" w:rsidRPr="003121BB">
        <w:rPr>
          <w:rFonts w:ascii="Palatino Linotype" w:hAnsi="Palatino Linotype" w:cs="Tahoma"/>
          <w:b/>
          <w:bCs/>
          <w:color w:val="0D0D0D" w:themeColor="text1" w:themeTint="F2"/>
          <w:sz w:val="22"/>
          <w:szCs w:val="22"/>
        </w:rPr>
        <w:t xml:space="preserve"> </w:t>
      </w:r>
      <w:r w:rsidR="00E95BD6" w:rsidRPr="00E95BD6">
        <w:rPr>
          <w:rFonts w:ascii="Palatino Linotype" w:hAnsi="Palatino Linotype" w:cs="Tahoma"/>
          <w:b/>
          <w:bCs/>
          <w:color w:val="0D0D0D" w:themeColor="text1" w:themeTint="F2"/>
          <w:sz w:val="22"/>
          <w:szCs w:val="22"/>
        </w:rPr>
        <w:t>Ayuntamiento de Atizapán de Zaragoza</w:t>
      </w:r>
      <w:r w:rsidR="00DC1594" w:rsidRPr="003121BB">
        <w:rPr>
          <w:rFonts w:ascii="Palatino Linotype" w:hAnsi="Palatino Linotype" w:cs="Tahoma"/>
          <w:bCs/>
          <w:color w:val="0D0D0D" w:themeColor="text1" w:themeTint="F2"/>
          <w:sz w:val="22"/>
          <w:szCs w:val="22"/>
        </w:rPr>
        <w:t xml:space="preserve">, </w:t>
      </w:r>
      <w:r w:rsidR="00422869" w:rsidRPr="003121BB">
        <w:rPr>
          <w:rFonts w:ascii="Palatino Linotype" w:hAnsi="Palatino Linotype" w:cs="Tahoma"/>
          <w:bCs/>
          <w:color w:val="0D0D0D" w:themeColor="text1" w:themeTint="F2"/>
          <w:sz w:val="22"/>
          <w:szCs w:val="22"/>
        </w:rPr>
        <w:t xml:space="preserve">se emite la presente Resolución, </w:t>
      </w:r>
      <w:r w:rsidR="00DC1594" w:rsidRPr="003121BB">
        <w:rPr>
          <w:rFonts w:ascii="Palatino Linotype" w:hAnsi="Palatino Linotype" w:cs="Tahoma"/>
          <w:bCs/>
          <w:color w:val="0D0D0D" w:themeColor="text1" w:themeTint="F2"/>
          <w:sz w:val="22"/>
          <w:szCs w:val="22"/>
        </w:rPr>
        <w:t>con base en</w:t>
      </w:r>
      <w:r w:rsidR="0098795A" w:rsidRPr="003121BB">
        <w:rPr>
          <w:rFonts w:ascii="Palatino Linotype" w:hAnsi="Palatino Linotype" w:cs="Tahoma"/>
          <w:bCs/>
          <w:color w:val="0D0D0D" w:themeColor="text1" w:themeTint="F2"/>
          <w:sz w:val="22"/>
          <w:szCs w:val="22"/>
        </w:rPr>
        <w:t xml:space="preserve"> </w:t>
      </w:r>
      <w:r w:rsidR="00DC1594" w:rsidRPr="003121BB">
        <w:rPr>
          <w:rFonts w:ascii="Palatino Linotype" w:hAnsi="Palatino Linotype" w:cs="Tahoma"/>
          <w:bCs/>
          <w:color w:val="0D0D0D" w:themeColor="text1" w:themeTint="F2"/>
          <w:sz w:val="22"/>
          <w:szCs w:val="22"/>
        </w:rPr>
        <w:t xml:space="preserve">los </w:t>
      </w:r>
      <w:r w:rsidR="006C1B1D" w:rsidRPr="003121BB">
        <w:rPr>
          <w:rFonts w:ascii="Palatino Linotype" w:hAnsi="Palatino Linotype" w:cs="Tahoma"/>
          <w:bCs/>
          <w:color w:val="0D0D0D" w:themeColor="text1" w:themeTint="F2"/>
          <w:sz w:val="22"/>
          <w:szCs w:val="22"/>
        </w:rPr>
        <w:t>A</w:t>
      </w:r>
      <w:r w:rsidR="00DC1594" w:rsidRPr="003121BB">
        <w:rPr>
          <w:rFonts w:ascii="Palatino Linotype" w:hAnsi="Palatino Linotype" w:cs="Tahoma"/>
          <w:bCs/>
          <w:color w:val="0D0D0D" w:themeColor="text1" w:themeTint="F2"/>
          <w:sz w:val="22"/>
          <w:szCs w:val="22"/>
        </w:rPr>
        <w:t xml:space="preserve">ntecedentes y </w:t>
      </w:r>
      <w:r w:rsidR="002A0FB8" w:rsidRPr="003121BB">
        <w:rPr>
          <w:rFonts w:ascii="Palatino Linotype" w:hAnsi="Palatino Linotype" w:cs="Tahoma"/>
          <w:bCs/>
          <w:color w:val="0D0D0D" w:themeColor="text1" w:themeTint="F2"/>
          <w:sz w:val="22"/>
          <w:szCs w:val="22"/>
        </w:rPr>
        <w:t>C</w:t>
      </w:r>
      <w:r w:rsidR="002A0FB8" w:rsidRPr="003121BB">
        <w:rPr>
          <w:rFonts w:ascii="Palatino Linotype" w:hAnsi="Palatino Linotype" w:cs="Tahoma"/>
          <w:bCs/>
          <w:sz w:val="22"/>
          <w:szCs w:val="22"/>
        </w:rPr>
        <w:t xml:space="preserve">onsiderandos </w:t>
      </w:r>
      <w:r w:rsidR="00DC1594" w:rsidRPr="003121BB">
        <w:rPr>
          <w:rFonts w:ascii="Palatino Linotype" w:hAnsi="Palatino Linotype" w:cs="Tahoma"/>
          <w:bCs/>
          <w:sz w:val="22"/>
          <w:szCs w:val="22"/>
        </w:rPr>
        <w:t>que a continuación se exponen</w:t>
      </w:r>
      <w:r w:rsidR="00B31222" w:rsidRPr="003121BB">
        <w:rPr>
          <w:rFonts w:ascii="Palatino Linotype" w:hAnsi="Palatino Linotype" w:cs="Tahoma"/>
          <w:bCs/>
          <w:sz w:val="22"/>
          <w:szCs w:val="22"/>
        </w:rPr>
        <w:t>:</w:t>
      </w:r>
    </w:p>
    <w:p w:rsidR="00634CEB" w:rsidRPr="003121BB" w:rsidRDefault="00634CEB" w:rsidP="00AA7BBF">
      <w:pPr>
        <w:tabs>
          <w:tab w:val="center" w:pos="4522"/>
          <w:tab w:val="left" w:pos="7245"/>
          <w:tab w:val="right" w:pos="9044"/>
        </w:tabs>
        <w:spacing w:line="360" w:lineRule="auto"/>
        <w:rPr>
          <w:rFonts w:ascii="Palatino Linotype" w:hAnsi="Palatino Linotype" w:cs="Tahoma"/>
          <w:b/>
          <w:sz w:val="22"/>
          <w:szCs w:val="22"/>
        </w:rPr>
      </w:pPr>
    </w:p>
    <w:p w:rsidR="00B31222" w:rsidRPr="003121BB" w:rsidRDefault="00E46195" w:rsidP="00AA7BBF">
      <w:pPr>
        <w:tabs>
          <w:tab w:val="center" w:pos="4522"/>
          <w:tab w:val="left" w:pos="7245"/>
          <w:tab w:val="right" w:pos="9044"/>
        </w:tabs>
        <w:spacing w:line="360" w:lineRule="auto"/>
        <w:jc w:val="center"/>
        <w:rPr>
          <w:rFonts w:ascii="Palatino Linotype" w:hAnsi="Palatino Linotype" w:cs="Tahoma"/>
          <w:b/>
          <w:sz w:val="22"/>
          <w:szCs w:val="22"/>
        </w:rPr>
      </w:pPr>
      <w:r w:rsidRPr="003121BB">
        <w:rPr>
          <w:rFonts w:ascii="Palatino Linotype" w:hAnsi="Palatino Linotype" w:cs="Tahoma"/>
          <w:b/>
          <w:sz w:val="22"/>
          <w:szCs w:val="22"/>
        </w:rPr>
        <w:t>A</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N</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T</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E</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C</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E</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D</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E</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N</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T</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E</w:t>
      </w:r>
      <w:r w:rsidR="002459FB" w:rsidRPr="003121BB">
        <w:rPr>
          <w:rFonts w:ascii="Palatino Linotype" w:hAnsi="Palatino Linotype" w:cs="Tahoma"/>
          <w:b/>
          <w:sz w:val="22"/>
          <w:szCs w:val="22"/>
        </w:rPr>
        <w:t xml:space="preserve"> </w:t>
      </w:r>
      <w:r w:rsidRPr="003121BB">
        <w:rPr>
          <w:rFonts w:ascii="Palatino Linotype" w:hAnsi="Palatino Linotype" w:cs="Tahoma"/>
          <w:b/>
          <w:sz w:val="22"/>
          <w:szCs w:val="22"/>
        </w:rPr>
        <w:t>S</w:t>
      </w:r>
    </w:p>
    <w:p w:rsidR="00683CB5" w:rsidRPr="003121BB" w:rsidRDefault="00683CB5" w:rsidP="00AA7BBF">
      <w:pPr>
        <w:tabs>
          <w:tab w:val="center" w:pos="4522"/>
          <w:tab w:val="left" w:pos="7245"/>
          <w:tab w:val="right" w:pos="9044"/>
        </w:tabs>
        <w:spacing w:line="360" w:lineRule="auto"/>
        <w:rPr>
          <w:rFonts w:ascii="Palatino Linotype" w:hAnsi="Palatino Linotype" w:cs="Tahoma"/>
          <w:b/>
          <w:sz w:val="22"/>
          <w:szCs w:val="22"/>
        </w:rPr>
      </w:pPr>
    </w:p>
    <w:p w:rsidR="00DC1594" w:rsidRPr="003121BB" w:rsidRDefault="00B31222" w:rsidP="00AA7BBF">
      <w:pPr>
        <w:pStyle w:val="Prrafodelista"/>
        <w:tabs>
          <w:tab w:val="left" w:pos="567"/>
        </w:tabs>
        <w:spacing w:line="360" w:lineRule="auto"/>
        <w:ind w:left="0"/>
        <w:contextualSpacing w:val="0"/>
        <w:jc w:val="both"/>
        <w:rPr>
          <w:rFonts w:ascii="Palatino Linotype" w:hAnsi="Palatino Linotype" w:cs="Tahoma"/>
          <w:b/>
          <w:szCs w:val="22"/>
        </w:rPr>
      </w:pPr>
      <w:r w:rsidRPr="003121BB">
        <w:rPr>
          <w:rFonts w:ascii="Palatino Linotype" w:hAnsi="Palatino Linotype" w:cs="Tahoma"/>
          <w:b/>
          <w:szCs w:val="22"/>
        </w:rPr>
        <w:t xml:space="preserve">I. Presentación de la solicitud de información. </w:t>
      </w:r>
    </w:p>
    <w:p w:rsidR="00DC1594" w:rsidRPr="003121BB" w:rsidRDefault="00DC1594" w:rsidP="00AA7BBF">
      <w:pPr>
        <w:pStyle w:val="Prrafodelista"/>
        <w:tabs>
          <w:tab w:val="left" w:pos="1050"/>
        </w:tabs>
        <w:spacing w:line="360" w:lineRule="auto"/>
        <w:ind w:left="0"/>
        <w:contextualSpacing w:val="0"/>
        <w:jc w:val="both"/>
        <w:rPr>
          <w:rFonts w:ascii="Palatino Linotype" w:hAnsi="Palatino Linotype" w:cs="Tahoma"/>
          <w:szCs w:val="22"/>
        </w:rPr>
      </w:pPr>
    </w:p>
    <w:p w:rsidR="00637179" w:rsidRPr="003121BB" w:rsidRDefault="00AA417B" w:rsidP="00AA7BBF">
      <w:pPr>
        <w:pStyle w:val="Prrafodelista"/>
        <w:tabs>
          <w:tab w:val="left" w:pos="567"/>
        </w:tabs>
        <w:spacing w:line="360" w:lineRule="auto"/>
        <w:ind w:left="0"/>
        <w:contextualSpacing w:val="0"/>
        <w:jc w:val="both"/>
        <w:rPr>
          <w:rFonts w:ascii="Palatino Linotype" w:hAnsi="Palatino Linotype" w:cs="Tahoma"/>
          <w:szCs w:val="22"/>
        </w:rPr>
      </w:pPr>
      <w:r w:rsidRPr="003121BB">
        <w:rPr>
          <w:rFonts w:ascii="Palatino Linotype" w:hAnsi="Palatino Linotype" w:cs="Tahoma"/>
          <w:szCs w:val="22"/>
        </w:rPr>
        <w:t>Con fecha</w:t>
      </w:r>
      <w:r w:rsidR="00A9024A" w:rsidRPr="003121BB">
        <w:rPr>
          <w:rFonts w:ascii="Palatino Linotype" w:hAnsi="Palatino Linotype" w:cs="Tahoma"/>
          <w:szCs w:val="22"/>
        </w:rPr>
        <w:t xml:space="preserve"> </w:t>
      </w:r>
      <w:r w:rsidR="00C80667">
        <w:rPr>
          <w:rFonts w:ascii="Palatino Linotype" w:hAnsi="Palatino Linotype" w:cs="Tahoma"/>
          <w:szCs w:val="22"/>
        </w:rPr>
        <w:t xml:space="preserve">veintiocho de marzo </w:t>
      </w:r>
      <w:r w:rsidRPr="003121BB">
        <w:rPr>
          <w:rFonts w:ascii="Palatino Linotype" w:hAnsi="Palatino Linotype" w:cs="Tahoma"/>
          <w:szCs w:val="22"/>
        </w:rPr>
        <w:t>de</w:t>
      </w:r>
      <w:r w:rsidR="00B31222" w:rsidRPr="003121BB">
        <w:rPr>
          <w:rFonts w:ascii="Palatino Linotype" w:hAnsi="Palatino Linotype" w:cs="Tahoma"/>
          <w:szCs w:val="22"/>
        </w:rPr>
        <w:t xml:space="preserve"> dos mil dieci</w:t>
      </w:r>
      <w:r w:rsidR="00E95BD6">
        <w:rPr>
          <w:rFonts w:ascii="Palatino Linotype" w:hAnsi="Palatino Linotype" w:cs="Tahoma"/>
          <w:szCs w:val="22"/>
        </w:rPr>
        <w:t>nueve</w:t>
      </w:r>
      <w:r w:rsidR="00B31222" w:rsidRPr="003121BB">
        <w:rPr>
          <w:rFonts w:ascii="Palatino Linotype" w:hAnsi="Palatino Linotype" w:cs="Tahoma"/>
          <w:szCs w:val="22"/>
        </w:rPr>
        <w:t xml:space="preserve">, </w:t>
      </w:r>
      <w:r w:rsidR="00E573C6" w:rsidRPr="003121BB">
        <w:rPr>
          <w:rFonts w:ascii="Palatino Linotype" w:hAnsi="Palatino Linotype" w:cs="Tahoma"/>
          <w:szCs w:val="22"/>
        </w:rPr>
        <w:t>el</w:t>
      </w:r>
      <w:r w:rsidR="00A9024A" w:rsidRPr="003121BB">
        <w:rPr>
          <w:rFonts w:ascii="Palatino Linotype" w:hAnsi="Palatino Linotype" w:cs="Tahoma"/>
          <w:szCs w:val="22"/>
        </w:rPr>
        <w:t xml:space="preserve"> </w:t>
      </w:r>
      <w:r w:rsidR="002459FB" w:rsidRPr="003121BB">
        <w:rPr>
          <w:rFonts w:ascii="Palatino Linotype" w:hAnsi="Palatino Linotype" w:cs="Tahoma"/>
          <w:szCs w:val="22"/>
        </w:rPr>
        <w:t xml:space="preserve">Particular </w:t>
      </w:r>
      <w:r w:rsidR="00EA68DA" w:rsidRPr="003121BB">
        <w:rPr>
          <w:rFonts w:ascii="Palatino Linotype" w:hAnsi="Palatino Linotype" w:cs="Tahoma"/>
          <w:szCs w:val="22"/>
        </w:rPr>
        <w:t xml:space="preserve">presentó </w:t>
      </w:r>
      <w:r w:rsidR="00B31222" w:rsidRPr="003121BB">
        <w:rPr>
          <w:rFonts w:ascii="Palatino Linotype" w:hAnsi="Palatino Linotype" w:cs="Tahoma"/>
          <w:szCs w:val="22"/>
        </w:rPr>
        <w:t>solicitud de acceso a la información</w:t>
      </w:r>
      <w:r w:rsidR="00C55151" w:rsidRPr="003121BB">
        <w:rPr>
          <w:rFonts w:ascii="Palatino Linotype" w:hAnsi="Palatino Linotype" w:cs="Tahoma"/>
          <w:szCs w:val="22"/>
        </w:rPr>
        <w:t xml:space="preserve"> pública a través d</w:t>
      </w:r>
      <w:r w:rsidR="000C27CA" w:rsidRPr="003121BB">
        <w:rPr>
          <w:rFonts w:ascii="Palatino Linotype" w:hAnsi="Palatino Linotype" w:cs="Tahoma"/>
          <w:szCs w:val="22"/>
          <w:lang w:val="es-ES"/>
        </w:rPr>
        <w:t>el Sistema de Acceso a la Información Mexiquense</w:t>
      </w:r>
      <w:r w:rsidR="004100AA" w:rsidRPr="003121BB">
        <w:rPr>
          <w:rFonts w:ascii="Palatino Linotype" w:hAnsi="Palatino Linotype" w:cs="Tahoma"/>
          <w:szCs w:val="22"/>
          <w:lang w:val="es-ES"/>
        </w:rPr>
        <w:t xml:space="preserve"> (SAIMEX)</w:t>
      </w:r>
      <w:r w:rsidR="00B31222" w:rsidRPr="003121BB">
        <w:rPr>
          <w:rFonts w:ascii="Palatino Linotype" w:hAnsi="Palatino Linotype" w:cs="Tahoma"/>
          <w:szCs w:val="22"/>
        </w:rPr>
        <w:t xml:space="preserve">, </w:t>
      </w:r>
      <w:r w:rsidR="00C55151" w:rsidRPr="003121BB">
        <w:rPr>
          <w:rFonts w:ascii="Palatino Linotype" w:hAnsi="Palatino Linotype" w:cs="Tahoma"/>
          <w:szCs w:val="22"/>
        </w:rPr>
        <w:t>ante</w:t>
      </w:r>
      <w:r w:rsidR="00896DC7" w:rsidRPr="003121BB">
        <w:rPr>
          <w:rFonts w:ascii="Palatino Linotype" w:hAnsi="Palatino Linotype" w:cs="Tahoma"/>
          <w:szCs w:val="22"/>
        </w:rPr>
        <w:t xml:space="preserve"> el</w:t>
      </w:r>
      <w:r w:rsidR="00C55151" w:rsidRPr="003121BB">
        <w:rPr>
          <w:rFonts w:ascii="Palatino Linotype" w:hAnsi="Palatino Linotype" w:cs="Tahoma"/>
          <w:szCs w:val="22"/>
        </w:rPr>
        <w:t xml:space="preserve"> </w:t>
      </w:r>
      <w:r w:rsidR="00E95BD6" w:rsidRPr="00E95BD6">
        <w:rPr>
          <w:rFonts w:ascii="Palatino Linotype" w:hAnsi="Palatino Linotype" w:cs="Tahoma"/>
          <w:szCs w:val="22"/>
        </w:rPr>
        <w:t>Ayuntamiento de Atizapán de Zaragoza</w:t>
      </w:r>
      <w:r w:rsidR="00B31222" w:rsidRPr="003121BB">
        <w:rPr>
          <w:rFonts w:ascii="Palatino Linotype" w:hAnsi="Palatino Linotype" w:cs="Tahoma"/>
          <w:szCs w:val="22"/>
        </w:rPr>
        <w:t xml:space="preserve">, </w:t>
      </w:r>
      <w:r w:rsidR="00C55151" w:rsidRPr="003121BB">
        <w:rPr>
          <w:rFonts w:ascii="Palatino Linotype" w:hAnsi="Palatino Linotype" w:cs="Tahoma"/>
          <w:szCs w:val="22"/>
        </w:rPr>
        <w:t>mediante la cual requirió</w:t>
      </w:r>
      <w:r w:rsidR="00A37B60" w:rsidRPr="003121BB">
        <w:rPr>
          <w:rFonts w:ascii="Palatino Linotype" w:hAnsi="Palatino Linotype" w:cs="Tahoma"/>
          <w:szCs w:val="22"/>
        </w:rPr>
        <w:t xml:space="preserve"> lo siguiente</w:t>
      </w:r>
      <w:r w:rsidR="00B31222" w:rsidRPr="003121BB">
        <w:rPr>
          <w:rFonts w:ascii="Palatino Linotype" w:hAnsi="Palatino Linotype" w:cs="Tahoma"/>
          <w:szCs w:val="22"/>
        </w:rPr>
        <w:t>:</w:t>
      </w:r>
    </w:p>
    <w:p w:rsidR="0048505E" w:rsidRPr="003121BB" w:rsidRDefault="0048505E" w:rsidP="00AA7BBF">
      <w:pPr>
        <w:tabs>
          <w:tab w:val="left" w:pos="567"/>
        </w:tabs>
        <w:spacing w:line="360" w:lineRule="auto"/>
        <w:jc w:val="both"/>
        <w:rPr>
          <w:rFonts w:ascii="Palatino Linotype" w:hAnsi="Palatino Linotype" w:cs="Tahoma"/>
          <w:szCs w:val="22"/>
        </w:rPr>
      </w:pPr>
    </w:p>
    <w:p w:rsidR="00031B16" w:rsidRPr="003121BB" w:rsidRDefault="00031B16" w:rsidP="00AA7BBF">
      <w:pPr>
        <w:tabs>
          <w:tab w:val="left" w:pos="4667"/>
        </w:tabs>
        <w:spacing w:line="360" w:lineRule="auto"/>
        <w:ind w:left="567" w:right="567"/>
        <w:jc w:val="both"/>
        <w:rPr>
          <w:rFonts w:ascii="Palatino Linotype" w:hAnsi="Palatino Linotype" w:cs="Tahoma"/>
          <w:b/>
          <w:bCs/>
        </w:rPr>
      </w:pPr>
      <w:r w:rsidRPr="003121BB">
        <w:rPr>
          <w:rFonts w:ascii="Palatino Linotype" w:hAnsi="Palatino Linotype" w:cs="Tahoma"/>
          <w:b/>
          <w:bCs/>
        </w:rPr>
        <w:t>DESCRIPCIÓN CLARA Y PRECISA DE LA INFORMACIÓN SOLICITADA</w:t>
      </w:r>
    </w:p>
    <w:p w:rsidR="00E95BD6" w:rsidRDefault="00C80667" w:rsidP="00AA7BBF">
      <w:pPr>
        <w:tabs>
          <w:tab w:val="left" w:pos="4667"/>
        </w:tabs>
        <w:spacing w:line="360" w:lineRule="auto"/>
        <w:ind w:left="567" w:right="567"/>
        <w:jc w:val="both"/>
        <w:rPr>
          <w:rFonts w:ascii="Palatino Linotype" w:hAnsi="Palatino Linotype" w:cs="Tahoma"/>
          <w:bCs/>
          <w:i/>
        </w:rPr>
      </w:pPr>
      <w:r w:rsidRPr="00C80667">
        <w:rPr>
          <w:rFonts w:ascii="Palatino Linotype" w:hAnsi="Palatino Linotype" w:cs="Tahoma"/>
          <w:bCs/>
          <w:i/>
        </w:rPr>
        <w:t xml:space="preserve">“solicito de la manera más atenta el padrón de locatarios de la central de abastos de </w:t>
      </w:r>
      <w:proofErr w:type="spellStart"/>
      <w:r w:rsidRPr="00C80667">
        <w:rPr>
          <w:rFonts w:ascii="Palatino Linotype" w:hAnsi="Palatino Linotype" w:cs="Tahoma"/>
          <w:bCs/>
          <w:i/>
        </w:rPr>
        <w:t>atizapan</w:t>
      </w:r>
      <w:proofErr w:type="spellEnd"/>
      <w:r w:rsidRPr="00C80667">
        <w:rPr>
          <w:rFonts w:ascii="Palatino Linotype" w:hAnsi="Palatino Linotype" w:cs="Tahoma"/>
          <w:bCs/>
          <w:i/>
        </w:rPr>
        <w:t xml:space="preserve"> de </w:t>
      </w:r>
      <w:proofErr w:type="spellStart"/>
      <w:r w:rsidR="007C48F4">
        <w:rPr>
          <w:rFonts w:ascii="Palatino Linotype" w:hAnsi="Palatino Linotype" w:cs="Tahoma"/>
          <w:bCs/>
          <w:i/>
        </w:rPr>
        <w:t>zaragoza</w:t>
      </w:r>
      <w:proofErr w:type="spellEnd"/>
    </w:p>
    <w:p w:rsidR="007C48F4" w:rsidRPr="00C80667" w:rsidRDefault="007C48F4" w:rsidP="00AA7BBF">
      <w:pPr>
        <w:tabs>
          <w:tab w:val="left" w:pos="4667"/>
        </w:tabs>
        <w:spacing w:line="360" w:lineRule="auto"/>
        <w:ind w:left="567" w:right="567"/>
        <w:jc w:val="both"/>
        <w:rPr>
          <w:rFonts w:ascii="Palatino Linotype" w:hAnsi="Palatino Linotype" w:cs="Tahoma"/>
          <w:bCs/>
          <w:i/>
          <w:szCs w:val="22"/>
        </w:rPr>
      </w:pPr>
    </w:p>
    <w:p w:rsidR="00031B16" w:rsidRPr="003121BB" w:rsidRDefault="00031B16" w:rsidP="00AA7BBF">
      <w:pPr>
        <w:tabs>
          <w:tab w:val="left" w:pos="4667"/>
        </w:tabs>
        <w:spacing w:line="360" w:lineRule="auto"/>
        <w:ind w:left="567" w:right="567"/>
        <w:jc w:val="both"/>
        <w:rPr>
          <w:rFonts w:ascii="Palatino Linotype" w:hAnsi="Palatino Linotype" w:cs="Tahoma"/>
          <w:bCs/>
        </w:rPr>
      </w:pPr>
      <w:r w:rsidRPr="003121BB">
        <w:rPr>
          <w:rFonts w:ascii="Palatino Linotype" w:hAnsi="Palatino Linotype" w:cs="Tahoma"/>
          <w:b/>
          <w:bCs/>
        </w:rPr>
        <w:t>MODALIDAD DE ENTREGA</w:t>
      </w:r>
    </w:p>
    <w:p w:rsidR="00031B16" w:rsidRPr="00C80667" w:rsidRDefault="00C80667" w:rsidP="00AA7BBF">
      <w:pPr>
        <w:spacing w:line="360" w:lineRule="auto"/>
        <w:ind w:left="567" w:right="567"/>
        <w:jc w:val="both"/>
        <w:rPr>
          <w:rFonts w:ascii="Palatino Linotype" w:hAnsi="Palatino Linotype" w:cs="Arial"/>
          <w:bCs/>
          <w:i/>
        </w:rPr>
      </w:pPr>
      <w:r w:rsidRPr="00C80667">
        <w:rPr>
          <w:rFonts w:ascii="Palatino Linotype" w:hAnsi="Palatino Linotype" w:cs="Arial"/>
          <w:bCs/>
          <w:i/>
        </w:rPr>
        <w:t>“</w:t>
      </w:r>
      <w:r w:rsidR="00031B16" w:rsidRPr="00C80667">
        <w:rPr>
          <w:rFonts w:ascii="Palatino Linotype" w:hAnsi="Palatino Linotype" w:cs="Arial"/>
          <w:bCs/>
          <w:i/>
        </w:rPr>
        <w:t>A través del SAIMEX”</w:t>
      </w:r>
    </w:p>
    <w:p w:rsidR="002459FB" w:rsidRDefault="002459FB" w:rsidP="00AA7BBF">
      <w:pPr>
        <w:spacing w:line="360" w:lineRule="auto"/>
        <w:ind w:left="567" w:right="567"/>
        <w:jc w:val="both"/>
        <w:rPr>
          <w:rFonts w:ascii="Palatino Linotype" w:hAnsi="Palatino Linotype" w:cs="Tahoma"/>
          <w:bCs/>
        </w:rPr>
      </w:pPr>
    </w:p>
    <w:p w:rsidR="00BC1E63" w:rsidRPr="003121BB" w:rsidRDefault="00BC1E63" w:rsidP="00AA7BBF">
      <w:pPr>
        <w:spacing w:line="360" w:lineRule="auto"/>
        <w:ind w:left="567" w:right="567"/>
        <w:jc w:val="both"/>
        <w:rPr>
          <w:rFonts w:ascii="Palatino Linotype" w:hAnsi="Palatino Linotype" w:cs="Tahoma"/>
          <w:bCs/>
        </w:rPr>
      </w:pPr>
    </w:p>
    <w:p w:rsidR="00AA5A86" w:rsidRPr="003121BB" w:rsidRDefault="0045478C" w:rsidP="00AA7BBF">
      <w:pPr>
        <w:spacing w:line="360" w:lineRule="auto"/>
        <w:rPr>
          <w:rFonts w:ascii="Palatino Linotype" w:hAnsi="Palatino Linotype" w:cs="Tahoma"/>
          <w:b/>
          <w:sz w:val="22"/>
          <w:szCs w:val="22"/>
        </w:rPr>
      </w:pPr>
      <w:r w:rsidRPr="003121BB">
        <w:rPr>
          <w:rFonts w:ascii="Palatino Linotype" w:hAnsi="Palatino Linotype" w:cs="Tahoma"/>
          <w:b/>
          <w:bCs/>
          <w:sz w:val="22"/>
          <w:szCs w:val="22"/>
        </w:rPr>
        <w:lastRenderedPageBreak/>
        <w:t>II.</w:t>
      </w:r>
      <w:r w:rsidRPr="003121BB">
        <w:rPr>
          <w:rFonts w:ascii="Palatino Linotype" w:hAnsi="Palatino Linotype" w:cs="Tahoma"/>
          <w:bCs/>
          <w:sz w:val="22"/>
          <w:szCs w:val="22"/>
        </w:rPr>
        <w:t xml:space="preserve">  </w:t>
      </w:r>
      <w:r w:rsidR="00AA5A86" w:rsidRPr="003121BB">
        <w:rPr>
          <w:rFonts w:ascii="Palatino Linotype" w:hAnsi="Palatino Linotype" w:cs="Tahoma"/>
          <w:b/>
          <w:sz w:val="22"/>
          <w:szCs w:val="22"/>
        </w:rPr>
        <w:t xml:space="preserve">Respuesta del </w:t>
      </w:r>
      <w:r w:rsidR="00386A93" w:rsidRPr="003121BB">
        <w:rPr>
          <w:rFonts w:ascii="Palatino Linotype" w:hAnsi="Palatino Linotype" w:cs="Tahoma"/>
          <w:b/>
          <w:sz w:val="22"/>
          <w:szCs w:val="22"/>
        </w:rPr>
        <w:t>Sujeto Obligado</w:t>
      </w:r>
      <w:r w:rsidR="00AA5A86" w:rsidRPr="003121BB">
        <w:rPr>
          <w:rFonts w:ascii="Palatino Linotype" w:hAnsi="Palatino Linotype" w:cs="Tahoma"/>
          <w:b/>
          <w:sz w:val="22"/>
          <w:szCs w:val="22"/>
        </w:rPr>
        <w:t>.</w:t>
      </w:r>
    </w:p>
    <w:p w:rsidR="00264223" w:rsidRPr="003121BB" w:rsidRDefault="00264223" w:rsidP="00AA7BBF">
      <w:pPr>
        <w:pStyle w:val="Prrafodelista"/>
        <w:tabs>
          <w:tab w:val="left" w:pos="567"/>
        </w:tabs>
        <w:spacing w:line="360" w:lineRule="auto"/>
        <w:ind w:left="0"/>
        <w:contextualSpacing w:val="0"/>
        <w:jc w:val="both"/>
        <w:rPr>
          <w:rFonts w:ascii="Palatino Linotype" w:hAnsi="Palatino Linotype" w:cs="Tahoma"/>
          <w:b/>
          <w:szCs w:val="22"/>
        </w:rPr>
      </w:pPr>
    </w:p>
    <w:p w:rsidR="004B017A" w:rsidRPr="003121BB" w:rsidRDefault="00FB5FC7" w:rsidP="00AA7BBF">
      <w:pPr>
        <w:autoSpaceDE w:val="0"/>
        <w:autoSpaceDN w:val="0"/>
        <w:adjustRightInd w:val="0"/>
        <w:spacing w:line="360" w:lineRule="auto"/>
        <w:jc w:val="both"/>
        <w:rPr>
          <w:rFonts w:ascii="Palatino Linotype" w:hAnsi="Palatino Linotype" w:cs="Tahoma"/>
          <w:sz w:val="22"/>
          <w:szCs w:val="22"/>
        </w:rPr>
      </w:pPr>
      <w:r w:rsidRPr="003121BB">
        <w:rPr>
          <w:rFonts w:ascii="Palatino Linotype" w:hAnsi="Palatino Linotype" w:cs="Tahoma"/>
          <w:sz w:val="22"/>
          <w:szCs w:val="22"/>
        </w:rPr>
        <w:t xml:space="preserve">El </w:t>
      </w:r>
      <w:r w:rsidR="00C80667">
        <w:rPr>
          <w:rFonts w:ascii="Palatino Linotype" w:hAnsi="Palatino Linotype" w:cs="Tahoma"/>
          <w:sz w:val="22"/>
          <w:szCs w:val="22"/>
        </w:rPr>
        <w:t xml:space="preserve">veintitrés de abril </w:t>
      </w:r>
      <w:r w:rsidR="00E95BD6">
        <w:rPr>
          <w:rFonts w:ascii="Palatino Linotype" w:hAnsi="Palatino Linotype" w:cs="Tahoma"/>
          <w:sz w:val="22"/>
          <w:szCs w:val="22"/>
        </w:rPr>
        <w:t xml:space="preserve">de </w:t>
      </w:r>
      <w:r w:rsidRPr="003121BB">
        <w:rPr>
          <w:rFonts w:ascii="Palatino Linotype" w:hAnsi="Palatino Linotype" w:cs="Tahoma"/>
          <w:sz w:val="22"/>
          <w:szCs w:val="22"/>
        </w:rPr>
        <w:t>dos mil dieci</w:t>
      </w:r>
      <w:r w:rsidR="00E95BD6">
        <w:rPr>
          <w:rFonts w:ascii="Palatino Linotype" w:hAnsi="Palatino Linotype" w:cs="Tahoma"/>
          <w:sz w:val="22"/>
          <w:szCs w:val="22"/>
        </w:rPr>
        <w:t>nueve</w:t>
      </w:r>
      <w:r w:rsidRPr="003121BB">
        <w:rPr>
          <w:rFonts w:ascii="Palatino Linotype" w:hAnsi="Palatino Linotype" w:cs="Tahoma"/>
          <w:sz w:val="22"/>
          <w:szCs w:val="22"/>
        </w:rPr>
        <w:t>, el Sujeto Obligado dio respuesta a la solicitud de acceso a la información a través del Sistema de Acceso a la Información Mexiquense (SAIMEX) en l</w:t>
      </w:r>
      <w:r w:rsidR="0048505E" w:rsidRPr="003121BB">
        <w:rPr>
          <w:rFonts w:ascii="Palatino Linotype" w:hAnsi="Palatino Linotype" w:cs="Tahoma"/>
          <w:sz w:val="22"/>
          <w:szCs w:val="22"/>
        </w:rPr>
        <w:t xml:space="preserve">os siguientes términos: </w:t>
      </w:r>
    </w:p>
    <w:p w:rsidR="00BC11E7" w:rsidRPr="003121BB" w:rsidRDefault="00BC11E7" w:rsidP="00AA7BBF">
      <w:pPr>
        <w:autoSpaceDE w:val="0"/>
        <w:autoSpaceDN w:val="0"/>
        <w:adjustRightInd w:val="0"/>
        <w:spacing w:line="360" w:lineRule="auto"/>
        <w:ind w:left="567" w:right="539"/>
        <w:jc w:val="both"/>
        <w:rPr>
          <w:rFonts w:ascii="Palatino Linotype" w:hAnsi="Palatino Linotype" w:cs="Tahoma"/>
          <w:szCs w:val="22"/>
        </w:rPr>
      </w:pPr>
    </w:p>
    <w:p w:rsidR="00AF34D0" w:rsidRPr="00C80667" w:rsidRDefault="00AF34D0" w:rsidP="00AA7BBF">
      <w:pPr>
        <w:autoSpaceDE w:val="0"/>
        <w:autoSpaceDN w:val="0"/>
        <w:adjustRightInd w:val="0"/>
        <w:spacing w:line="360" w:lineRule="auto"/>
        <w:ind w:left="567" w:right="539"/>
        <w:jc w:val="both"/>
        <w:rPr>
          <w:rFonts w:ascii="Palatino Linotype" w:hAnsi="Palatino Linotype" w:cs="Tahoma"/>
          <w:i/>
          <w:szCs w:val="22"/>
        </w:rPr>
      </w:pPr>
      <w:r w:rsidRPr="00C80667">
        <w:rPr>
          <w:rFonts w:ascii="Palatino Linotype" w:hAnsi="Palatino Linotype" w:cs="Tahoma"/>
          <w:i/>
          <w:szCs w:val="22"/>
        </w:rPr>
        <w:t>“…</w:t>
      </w:r>
    </w:p>
    <w:p w:rsidR="00C80667" w:rsidRPr="00C80667" w:rsidRDefault="00C80667" w:rsidP="00AA7BBF">
      <w:pPr>
        <w:autoSpaceDE w:val="0"/>
        <w:autoSpaceDN w:val="0"/>
        <w:adjustRightInd w:val="0"/>
        <w:spacing w:line="360" w:lineRule="auto"/>
        <w:ind w:left="567" w:right="567"/>
        <w:jc w:val="both"/>
        <w:rPr>
          <w:rFonts w:ascii="Palatino Linotype" w:hAnsi="Palatino Linotype" w:cs="Tahoma"/>
          <w:i/>
          <w:szCs w:val="22"/>
        </w:rPr>
      </w:pPr>
      <w:r w:rsidRPr="00C80667">
        <w:rPr>
          <w:rFonts w:ascii="Palatino Linotype" w:hAnsi="Palatino Linotype" w:cs="Tahoma"/>
          <w:i/>
          <w:szCs w:val="22"/>
        </w:rPr>
        <w:t>En atención al Folio de Solicitud 00279/ATIZARA/IP/2019 se informa que desde el año 2003 no se realiza un padrón de locatarios de mercados públicos y privados. Sin embargo se cuenta con el padrón de mercados públicos y privados del cual se anexa archivo (Mercados y Tianguis.pdf)</w:t>
      </w:r>
    </w:p>
    <w:p w:rsidR="00AF34D0" w:rsidRPr="00C80667" w:rsidRDefault="00417D45" w:rsidP="00AA7BBF">
      <w:pPr>
        <w:autoSpaceDE w:val="0"/>
        <w:autoSpaceDN w:val="0"/>
        <w:adjustRightInd w:val="0"/>
        <w:spacing w:line="360" w:lineRule="auto"/>
        <w:ind w:left="567" w:right="567"/>
        <w:jc w:val="both"/>
        <w:rPr>
          <w:rFonts w:ascii="Palatino Linotype" w:hAnsi="Palatino Linotype" w:cs="Tahoma"/>
          <w:i/>
          <w:szCs w:val="22"/>
        </w:rPr>
      </w:pPr>
      <w:r w:rsidRPr="00C80667">
        <w:rPr>
          <w:rFonts w:ascii="Palatino Linotype" w:hAnsi="Palatino Linotype" w:cs="Tahoma"/>
          <w:i/>
          <w:szCs w:val="22"/>
        </w:rPr>
        <w:t>…”</w:t>
      </w:r>
    </w:p>
    <w:p w:rsidR="00056128" w:rsidRPr="003121BB" w:rsidRDefault="00056128" w:rsidP="00AA7BBF">
      <w:pPr>
        <w:autoSpaceDE w:val="0"/>
        <w:autoSpaceDN w:val="0"/>
        <w:adjustRightInd w:val="0"/>
        <w:spacing w:line="360" w:lineRule="auto"/>
        <w:jc w:val="both"/>
        <w:rPr>
          <w:rFonts w:ascii="Palatino Linotype" w:hAnsi="Palatino Linotype" w:cs="Tahoma"/>
          <w:sz w:val="22"/>
          <w:szCs w:val="24"/>
        </w:rPr>
      </w:pPr>
    </w:p>
    <w:p w:rsidR="00C80667" w:rsidRDefault="00056128" w:rsidP="00AA7BBF">
      <w:pPr>
        <w:autoSpaceDE w:val="0"/>
        <w:autoSpaceDN w:val="0"/>
        <w:adjustRightInd w:val="0"/>
        <w:spacing w:line="360" w:lineRule="auto"/>
        <w:jc w:val="both"/>
        <w:rPr>
          <w:rFonts w:ascii="Palatino Linotype" w:hAnsi="Palatino Linotype" w:cs="Tahoma"/>
          <w:sz w:val="22"/>
          <w:szCs w:val="24"/>
        </w:rPr>
      </w:pPr>
      <w:r w:rsidRPr="003121BB">
        <w:rPr>
          <w:rFonts w:ascii="Palatino Linotype" w:hAnsi="Palatino Linotype" w:cs="Tahoma"/>
          <w:sz w:val="22"/>
          <w:szCs w:val="24"/>
        </w:rPr>
        <w:t xml:space="preserve">De igual manera, </w:t>
      </w:r>
      <w:r w:rsidR="009B5F8C" w:rsidRPr="003121BB">
        <w:rPr>
          <w:rFonts w:ascii="Palatino Linotype" w:hAnsi="Palatino Linotype" w:cs="Tahoma"/>
          <w:sz w:val="22"/>
          <w:szCs w:val="24"/>
        </w:rPr>
        <w:t xml:space="preserve">el Sujeto Obligado </w:t>
      </w:r>
      <w:r w:rsidRPr="003121BB">
        <w:rPr>
          <w:rFonts w:ascii="Palatino Linotype" w:hAnsi="Palatino Linotype" w:cs="Tahoma"/>
          <w:sz w:val="22"/>
          <w:szCs w:val="24"/>
        </w:rPr>
        <w:t>en la respuesta adjuntó</w:t>
      </w:r>
      <w:r w:rsidR="00C80667">
        <w:rPr>
          <w:rFonts w:ascii="Palatino Linotype" w:hAnsi="Palatino Linotype" w:cs="Tahoma"/>
          <w:sz w:val="22"/>
          <w:szCs w:val="24"/>
        </w:rPr>
        <w:t xml:space="preserve"> el archivo denominado </w:t>
      </w:r>
      <w:r w:rsidR="00C80667" w:rsidRPr="00C80667">
        <w:rPr>
          <w:rFonts w:ascii="Palatino Linotype" w:hAnsi="Palatino Linotype" w:cs="Tahoma"/>
          <w:b/>
          <w:sz w:val="22"/>
          <w:szCs w:val="24"/>
        </w:rPr>
        <w:t>Mercados y Tianguis.pdf</w:t>
      </w:r>
      <w:r w:rsidR="00C80667">
        <w:rPr>
          <w:rFonts w:ascii="Palatino Linotype" w:hAnsi="Palatino Linotype" w:cs="Tahoma"/>
          <w:sz w:val="22"/>
          <w:szCs w:val="24"/>
        </w:rPr>
        <w:t>, el cual consiste en un listado de mercados, junto con su ubicación, condiciones físicas, población atendida, si cuenta con servicio de agua, de recolección de desechos, y de problemas de alteración de vías de comunicación.</w:t>
      </w:r>
    </w:p>
    <w:p w:rsidR="00C80667" w:rsidRDefault="00C80667" w:rsidP="00AA7BBF">
      <w:pPr>
        <w:autoSpaceDE w:val="0"/>
        <w:autoSpaceDN w:val="0"/>
        <w:adjustRightInd w:val="0"/>
        <w:spacing w:line="360" w:lineRule="auto"/>
        <w:jc w:val="both"/>
        <w:rPr>
          <w:rFonts w:ascii="Palatino Linotype" w:hAnsi="Palatino Linotype" w:cs="Tahoma"/>
          <w:sz w:val="22"/>
          <w:szCs w:val="24"/>
        </w:rPr>
      </w:pPr>
    </w:p>
    <w:p w:rsidR="00587F23" w:rsidRPr="00D47A95" w:rsidRDefault="00D95C7A" w:rsidP="00AA7BBF">
      <w:pPr>
        <w:autoSpaceDE w:val="0"/>
        <w:autoSpaceDN w:val="0"/>
        <w:adjustRightInd w:val="0"/>
        <w:spacing w:line="360" w:lineRule="auto"/>
        <w:jc w:val="both"/>
        <w:rPr>
          <w:rFonts w:ascii="Palatino Linotype" w:hAnsi="Palatino Linotype" w:cs="Tahoma"/>
          <w:b/>
          <w:sz w:val="22"/>
          <w:szCs w:val="22"/>
        </w:rPr>
      </w:pPr>
      <w:r w:rsidRPr="00D47A95">
        <w:rPr>
          <w:rFonts w:ascii="Palatino Linotype" w:hAnsi="Palatino Linotype" w:cs="Tahoma"/>
          <w:b/>
          <w:sz w:val="22"/>
          <w:szCs w:val="22"/>
        </w:rPr>
        <w:t>I</w:t>
      </w:r>
      <w:r w:rsidR="00A558CA" w:rsidRPr="00D47A95">
        <w:rPr>
          <w:rFonts w:ascii="Palatino Linotype" w:hAnsi="Palatino Linotype" w:cs="Tahoma"/>
          <w:b/>
          <w:sz w:val="22"/>
          <w:szCs w:val="22"/>
        </w:rPr>
        <w:t>II</w:t>
      </w:r>
      <w:r w:rsidR="00AA5A86" w:rsidRPr="00D47A95">
        <w:rPr>
          <w:rFonts w:ascii="Palatino Linotype" w:hAnsi="Palatino Linotype" w:cs="Tahoma"/>
          <w:b/>
          <w:sz w:val="22"/>
          <w:szCs w:val="22"/>
        </w:rPr>
        <w:t xml:space="preserve">. </w:t>
      </w:r>
      <w:r w:rsidR="004100AA" w:rsidRPr="00D47A95">
        <w:rPr>
          <w:rFonts w:ascii="Palatino Linotype" w:hAnsi="Palatino Linotype" w:cs="Tahoma"/>
          <w:b/>
          <w:sz w:val="22"/>
          <w:szCs w:val="22"/>
        </w:rPr>
        <w:t>Interposición</w:t>
      </w:r>
      <w:r w:rsidR="00C459A9" w:rsidRPr="00D47A95">
        <w:rPr>
          <w:rFonts w:ascii="Palatino Linotype" w:hAnsi="Palatino Linotype" w:cs="Tahoma"/>
          <w:b/>
          <w:sz w:val="22"/>
          <w:szCs w:val="22"/>
        </w:rPr>
        <w:t xml:space="preserve"> del Recurso de R</w:t>
      </w:r>
      <w:r w:rsidR="00C25238" w:rsidRPr="00D47A95">
        <w:rPr>
          <w:rFonts w:ascii="Palatino Linotype" w:hAnsi="Palatino Linotype" w:cs="Tahoma"/>
          <w:b/>
          <w:sz w:val="22"/>
          <w:szCs w:val="22"/>
        </w:rPr>
        <w:t xml:space="preserve">evisión. </w:t>
      </w:r>
    </w:p>
    <w:p w:rsidR="0006419A" w:rsidRPr="00D47A95" w:rsidRDefault="0006419A" w:rsidP="00AA7BBF">
      <w:pPr>
        <w:autoSpaceDE w:val="0"/>
        <w:autoSpaceDN w:val="0"/>
        <w:adjustRightInd w:val="0"/>
        <w:spacing w:line="360" w:lineRule="auto"/>
        <w:jc w:val="both"/>
        <w:rPr>
          <w:rFonts w:ascii="Palatino Linotype" w:hAnsi="Palatino Linotype" w:cs="Tahoma"/>
          <w:b/>
          <w:sz w:val="22"/>
          <w:szCs w:val="22"/>
        </w:rPr>
      </w:pPr>
    </w:p>
    <w:p w:rsidR="00264223" w:rsidRPr="00D47A95" w:rsidRDefault="006C1B1D" w:rsidP="00AA7BBF">
      <w:pPr>
        <w:autoSpaceDE w:val="0"/>
        <w:autoSpaceDN w:val="0"/>
        <w:adjustRightInd w:val="0"/>
        <w:spacing w:line="360" w:lineRule="auto"/>
        <w:jc w:val="both"/>
        <w:rPr>
          <w:rFonts w:ascii="Palatino Linotype" w:hAnsi="Palatino Linotype" w:cs="Tahoma"/>
          <w:sz w:val="22"/>
          <w:szCs w:val="22"/>
        </w:rPr>
      </w:pPr>
      <w:r w:rsidRPr="00D47A95">
        <w:rPr>
          <w:rFonts w:ascii="Palatino Linotype" w:hAnsi="Palatino Linotype" w:cs="Tahoma"/>
          <w:sz w:val="22"/>
          <w:szCs w:val="22"/>
        </w:rPr>
        <w:t xml:space="preserve">Con </w:t>
      </w:r>
      <w:r w:rsidR="00A9024A" w:rsidRPr="00D47A95">
        <w:rPr>
          <w:rFonts w:ascii="Palatino Linotype" w:hAnsi="Palatino Linotype" w:cs="Tahoma"/>
          <w:sz w:val="22"/>
          <w:szCs w:val="22"/>
        </w:rPr>
        <w:t xml:space="preserve">fecha </w:t>
      </w:r>
      <w:r w:rsidR="00C80667">
        <w:rPr>
          <w:rFonts w:ascii="Palatino Linotype" w:hAnsi="Palatino Linotype" w:cs="Tahoma"/>
          <w:sz w:val="22"/>
          <w:szCs w:val="22"/>
        </w:rPr>
        <w:t xml:space="preserve">veinticinco de abril </w:t>
      </w:r>
      <w:r w:rsidR="00593A79" w:rsidRPr="00D47A95">
        <w:rPr>
          <w:rFonts w:ascii="Palatino Linotype" w:hAnsi="Palatino Linotype" w:cs="Tahoma"/>
          <w:sz w:val="22"/>
          <w:szCs w:val="22"/>
        </w:rPr>
        <w:t>de dos mil diecinueve</w:t>
      </w:r>
      <w:r w:rsidR="00C25238" w:rsidRPr="00D47A95">
        <w:rPr>
          <w:rFonts w:ascii="Palatino Linotype" w:hAnsi="Palatino Linotype" w:cs="Tahoma"/>
          <w:sz w:val="22"/>
          <w:szCs w:val="22"/>
        </w:rPr>
        <w:t xml:space="preserve">, se recibió en este </w:t>
      </w:r>
      <w:r w:rsidR="00C25238" w:rsidRPr="00D47A95">
        <w:rPr>
          <w:rFonts w:ascii="Palatino Linotype" w:eastAsia="Calibri" w:hAnsi="Palatino Linotype" w:cs="Tahoma"/>
          <w:sz w:val="22"/>
          <w:szCs w:val="22"/>
          <w:lang w:eastAsia="en-US"/>
        </w:rPr>
        <w:t xml:space="preserve">Instituto, a través del </w:t>
      </w:r>
      <w:r w:rsidR="000313A7" w:rsidRPr="00D47A95">
        <w:rPr>
          <w:rFonts w:ascii="Palatino Linotype" w:hAnsi="Palatino Linotype" w:cs="Tahoma"/>
          <w:sz w:val="22"/>
          <w:szCs w:val="22"/>
          <w:lang w:val="es-ES"/>
        </w:rPr>
        <w:t>Sistema de Acceso a la Información Mexiquense (SAIMEX)</w:t>
      </w:r>
      <w:r w:rsidRPr="00D47A95">
        <w:rPr>
          <w:rFonts w:ascii="Palatino Linotype" w:hAnsi="Palatino Linotype" w:cs="Tahoma"/>
          <w:sz w:val="22"/>
          <w:szCs w:val="22"/>
        </w:rPr>
        <w:t xml:space="preserve">, </w:t>
      </w:r>
      <w:r w:rsidR="00593A79" w:rsidRPr="00D47A95">
        <w:rPr>
          <w:rFonts w:ascii="Palatino Linotype" w:hAnsi="Palatino Linotype" w:cs="Tahoma"/>
          <w:sz w:val="22"/>
          <w:szCs w:val="22"/>
        </w:rPr>
        <w:t>e</w:t>
      </w:r>
      <w:r w:rsidR="00DD2303" w:rsidRPr="00D47A95">
        <w:rPr>
          <w:rFonts w:ascii="Palatino Linotype" w:hAnsi="Palatino Linotype" w:cs="Tahoma"/>
          <w:sz w:val="22"/>
          <w:szCs w:val="22"/>
        </w:rPr>
        <w:t>l</w:t>
      </w:r>
      <w:r w:rsidRPr="00D47A95">
        <w:rPr>
          <w:rFonts w:ascii="Palatino Linotype" w:hAnsi="Palatino Linotype" w:cs="Tahoma"/>
          <w:sz w:val="22"/>
          <w:szCs w:val="22"/>
        </w:rPr>
        <w:t xml:space="preserve"> Recurso</w:t>
      </w:r>
      <w:r w:rsidR="00593A79" w:rsidRPr="00D47A95">
        <w:rPr>
          <w:rFonts w:ascii="Palatino Linotype" w:hAnsi="Palatino Linotype" w:cs="Tahoma"/>
          <w:sz w:val="22"/>
          <w:szCs w:val="22"/>
        </w:rPr>
        <w:t xml:space="preserve"> </w:t>
      </w:r>
      <w:r w:rsidRPr="00D47A95">
        <w:rPr>
          <w:rFonts w:ascii="Palatino Linotype" w:hAnsi="Palatino Linotype" w:cs="Tahoma"/>
          <w:sz w:val="22"/>
          <w:szCs w:val="22"/>
        </w:rPr>
        <w:t>de R</w:t>
      </w:r>
      <w:r w:rsidR="00C25238" w:rsidRPr="00D47A95">
        <w:rPr>
          <w:rFonts w:ascii="Palatino Linotype" w:hAnsi="Palatino Linotype" w:cs="Tahoma"/>
          <w:sz w:val="22"/>
          <w:szCs w:val="22"/>
        </w:rPr>
        <w:t xml:space="preserve">evisión </w:t>
      </w:r>
      <w:r w:rsidR="00DD2303" w:rsidRPr="00D47A95">
        <w:rPr>
          <w:rFonts w:ascii="Palatino Linotype" w:hAnsi="Palatino Linotype" w:cs="Tahoma"/>
          <w:b/>
          <w:sz w:val="22"/>
          <w:szCs w:val="22"/>
        </w:rPr>
        <w:t>0</w:t>
      </w:r>
      <w:r w:rsidR="00C80667">
        <w:rPr>
          <w:rFonts w:ascii="Palatino Linotype" w:hAnsi="Palatino Linotype" w:cs="Tahoma"/>
          <w:b/>
          <w:sz w:val="22"/>
          <w:szCs w:val="22"/>
        </w:rPr>
        <w:t>3071</w:t>
      </w:r>
      <w:r w:rsidR="00DD2303" w:rsidRPr="00D47A95">
        <w:rPr>
          <w:rFonts w:ascii="Palatino Linotype" w:hAnsi="Palatino Linotype" w:cs="Tahoma"/>
          <w:b/>
          <w:sz w:val="22"/>
          <w:szCs w:val="22"/>
        </w:rPr>
        <w:t>/INFOEM/IP/RR/201</w:t>
      </w:r>
      <w:r w:rsidR="00593A79" w:rsidRPr="00D47A95">
        <w:rPr>
          <w:rFonts w:ascii="Palatino Linotype" w:hAnsi="Palatino Linotype" w:cs="Tahoma"/>
          <w:b/>
          <w:sz w:val="22"/>
          <w:szCs w:val="22"/>
        </w:rPr>
        <w:t>9</w:t>
      </w:r>
      <w:r w:rsidR="00DD2303" w:rsidRPr="00D47A95">
        <w:rPr>
          <w:rFonts w:ascii="Palatino Linotype" w:hAnsi="Palatino Linotype" w:cs="Tahoma"/>
          <w:b/>
          <w:sz w:val="22"/>
          <w:szCs w:val="22"/>
        </w:rPr>
        <w:t>,</w:t>
      </w:r>
      <w:r w:rsidR="00DD2303" w:rsidRPr="00D47A95">
        <w:rPr>
          <w:rFonts w:ascii="Palatino Linotype" w:hAnsi="Palatino Linotype" w:cs="Tahoma"/>
          <w:sz w:val="22"/>
          <w:szCs w:val="22"/>
        </w:rPr>
        <w:t xml:space="preserve"> </w:t>
      </w:r>
      <w:r w:rsidR="00C25238" w:rsidRPr="00D47A95">
        <w:rPr>
          <w:rFonts w:ascii="Palatino Linotype" w:hAnsi="Palatino Linotype" w:cs="Tahoma"/>
          <w:sz w:val="22"/>
          <w:szCs w:val="22"/>
        </w:rPr>
        <w:t xml:space="preserve">interpuesto por </w:t>
      </w:r>
      <w:r w:rsidR="00E573C6" w:rsidRPr="00D47A95">
        <w:rPr>
          <w:rFonts w:ascii="Palatino Linotype" w:hAnsi="Palatino Linotype" w:cs="Tahoma"/>
          <w:sz w:val="22"/>
          <w:szCs w:val="22"/>
        </w:rPr>
        <w:t xml:space="preserve">el </w:t>
      </w:r>
      <w:r w:rsidR="008C357C" w:rsidRPr="00D47A95">
        <w:rPr>
          <w:rFonts w:ascii="Palatino Linotype" w:hAnsi="Palatino Linotype" w:cs="Tahoma"/>
          <w:sz w:val="22"/>
          <w:szCs w:val="22"/>
        </w:rPr>
        <w:t>P</w:t>
      </w:r>
      <w:r w:rsidR="00E573C6" w:rsidRPr="00D47A95">
        <w:rPr>
          <w:rFonts w:ascii="Palatino Linotype" w:hAnsi="Palatino Linotype" w:cs="Tahoma"/>
          <w:sz w:val="22"/>
          <w:szCs w:val="22"/>
        </w:rPr>
        <w:t>articular</w:t>
      </w:r>
      <w:r w:rsidR="00C25238" w:rsidRPr="00D47A95">
        <w:rPr>
          <w:rFonts w:ascii="Palatino Linotype" w:hAnsi="Palatino Linotype" w:cs="Tahoma"/>
          <w:sz w:val="22"/>
          <w:szCs w:val="22"/>
        </w:rPr>
        <w:t xml:space="preserve">, en contra de la respuesta </w:t>
      </w:r>
      <w:r w:rsidR="00587F23" w:rsidRPr="00D47A95">
        <w:rPr>
          <w:rFonts w:ascii="Palatino Linotype" w:hAnsi="Palatino Linotype" w:cs="Tahoma"/>
          <w:sz w:val="22"/>
          <w:szCs w:val="22"/>
        </w:rPr>
        <w:t xml:space="preserve">del </w:t>
      </w:r>
      <w:r w:rsidR="00956793" w:rsidRPr="00D47A95">
        <w:rPr>
          <w:rFonts w:ascii="Palatino Linotype" w:hAnsi="Palatino Linotype" w:cs="Tahoma"/>
          <w:sz w:val="22"/>
          <w:szCs w:val="22"/>
        </w:rPr>
        <w:t>Sujeto Obligado</w:t>
      </w:r>
      <w:r w:rsidR="00C25238" w:rsidRPr="00D47A95">
        <w:rPr>
          <w:rFonts w:ascii="Palatino Linotype" w:hAnsi="Palatino Linotype" w:cs="Tahoma"/>
          <w:sz w:val="22"/>
          <w:szCs w:val="22"/>
        </w:rPr>
        <w:t xml:space="preserve">, en </w:t>
      </w:r>
      <w:r w:rsidR="00DD2303" w:rsidRPr="00D47A95">
        <w:rPr>
          <w:rFonts w:ascii="Palatino Linotype" w:hAnsi="Palatino Linotype" w:cs="Tahoma"/>
          <w:sz w:val="22"/>
          <w:szCs w:val="22"/>
        </w:rPr>
        <w:t xml:space="preserve">los </w:t>
      </w:r>
      <w:r w:rsidR="00593A79" w:rsidRPr="00D47A95">
        <w:rPr>
          <w:rFonts w:ascii="Palatino Linotype" w:hAnsi="Palatino Linotype" w:cs="Tahoma"/>
          <w:sz w:val="22"/>
          <w:szCs w:val="22"/>
        </w:rPr>
        <w:t xml:space="preserve">siguientes </w:t>
      </w:r>
      <w:r w:rsidR="00626F66" w:rsidRPr="00D47A95">
        <w:rPr>
          <w:rFonts w:ascii="Palatino Linotype" w:hAnsi="Palatino Linotype" w:cs="Tahoma"/>
          <w:sz w:val="22"/>
          <w:szCs w:val="22"/>
        </w:rPr>
        <w:t>términos</w:t>
      </w:r>
      <w:r w:rsidR="00C25238" w:rsidRPr="00D47A95">
        <w:rPr>
          <w:rFonts w:ascii="Palatino Linotype" w:hAnsi="Palatino Linotype" w:cs="Tahoma"/>
          <w:sz w:val="22"/>
          <w:szCs w:val="22"/>
        </w:rPr>
        <w:t>:</w:t>
      </w:r>
    </w:p>
    <w:p w:rsidR="00DD2303" w:rsidRPr="00D47A95" w:rsidRDefault="00DD2303" w:rsidP="00AA7BBF">
      <w:pPr>
        <w:tabs>
          <w:tab w:val="left" w:pos="4667"/>
        </w:tabs>
        <w:spacing w:line="360" w:lineRule="auto"/>
        <w:ind w:left="567" w:right="567"/>
        <w:jc w:val="both"/>
        <w:rPr>
          <w:rFonts w:ascii="Palatino Linotype" w:hAnsi="Palatino Linotype" w:cs="Tahoma"/>
          <w:b/>
          <w:bCs/>
          <w:sz w:val="22"/>
          <w:szCs w:val="22"/>
        </w:rPr>
      </w:pPr>
    </w:p>
    <w:p w:rsidR="00DD2303" w:rsidRPr="00D47A95" w:rsidRDefault="00DD2303" w:rsidP="00AA7BBF">
      <w:pPr>
        <w:tabs>
          <w:tab w:val="left" w:pos="4667"/>
        </w:tabs>
        <w:spacing w:line="360" w:lineRule="auto"/>
        <w:ind w:left="567" w:right="567"/>
        <w:jc w:val="both"/>
        <w:rPr>
          <w:rFonts w:ascii="Palatino Linotype" w:hAnsi="Palatino Linotype" w:cs="Tahoma"/>
          <w:bCs/>
          <w:szCs w:val="22"/>
        </w:rPr>
      </w:pPr>
      <w:r w:rsidRPr="00D47A95">
        <w:rPr>
          <w:rFonts w:ascii="Palatino Linotype" w:hAnsi="Palatino Linotype" w:cs="Tahoma"/>
          <w:b/>
          <w:bCs/>
          <w:szCs w:val="22"/>
        </w:rPr>
        <w:t>ACTO IMPUGNADO</w:t>
      </w:r>
    </w:p>
    <w:p w:rsidR="00DD2303" w:rsidRPr="00C80667" w:rsidRDefault="00C80667" w:rsidP="00AA7BBF">
      <w:pPr>
        <w:autoSpaceDE w:val="0"/>
        <w:autoSpaceDN w:val="0"/>
        <w:adjustRightInd w:val="0"/>
        <w:spacing w:line="360" w:lineRule="auto"/>
        <w:ind w:left="567" w:right="567"/>
        <w:jc w:val="both"/>
        <w:rPr>
          <w:rFonts w:ascii="Palatino Linotype" w:hAnsi="Palatino Linotype" w:cs="Tahoma"/>
          <w:i/>
          <w:szCs w:val="22"/>
        </w:rPr>
      </w:pPr>
      <w:r w:rsidRPr="00C80667">
        <w:rPr>
          <w:rFonts w:ascii="Palatino Linotype" w:hAnsi="Palatino Linotype" w:cs="Tahoma"/>
          <w:i/>
          <w:szCs w:val="22"/>
        </w:rPr>
        <w:t>“No se me dio respuesta a lo solicitado en concreto del municipio de ATIZAPAN VIOLANDO ASÍ MI DERECHO CONSTITUCIONAL DE PETICION.</w:t>
      </w:r>
      <w:r w:rsidR="00DD2303" w:rsidRPr="00C80667">
        <w:rPr>
          <w:rFonts w:ascii="Palatino Linotype" w:hAnsi="Palatino Linotype" w:cs="Tahoma"/>
          <w:i/>
          <w:szCs w:val="22"/>
        </w:rPr>
        <w:t>”</w:t>
      </w:r>
    </w:p>
    <w:p w:rsidR="00DD2303" w:rsidRPr="00D47A95" w:rsidRDefault="00DD2303" w:rsidP="00AA7BBF">
      <w:pPr>
        <w:autoSpaceDE w:val="0"/>
        <w:autoSpaceDN w:val="0"/>
        <w:adjustRightInd w:val="0"/>
        <w:spacing w:line="360" w:lineRule="auto"/>
        <w:ind w:left="567" w:right="567"/>
        <w:jc w:val="both"/>
        <w:rPr>
          <w:rFonts w:ascii="Palatino Linotype" w:hAnsi="Palatino Linotype" w:cs="Tahoma"/>
          <w:szCs w:val="22"/>
        </w:rPr>
      </w:pPr>
    </w:p>
    <w:p w:rsidR="00DD2303" w:rsidRPr="00D47A95" w:rsidRDefault="00DD2303" w:rsidP="00AA7BBF">
      <w:pPr>
        <w:autoSpaceDE w:val="0"/>
        <w:autoSpaceDN w:val="0"/>
        <w:adjustRightInd w:val="0"/>
        <w:spacing w:line="360" w:lineRule="auto"/>
        <w:ind w:left="567" w:right="567"/>
        <w:jc w:val="both"/>
        <w:rPr>
          <w:rFonts w:ascii="Palatino Linotype" w:hAnsi="Palatino Linotype" w:cs="Tahoma"/>
          <w:b/>
          <w:szCs w:val="22"/>
        </w:rPr>
      </w:pPr>
      <w:r w:rsidRPr="00D47A95">
        <w:rPr>
          <w:rFonts w:ascii="Palatino Linotype" w:hAnsi="Palatino Linotype" w:cs="Tahoma"/>
          <w:b/>
          <w:szCs w:val="22"/>
        </w:rPr>
        <w:lastRenderedPageBreak/>
        <w:t>RAZONES O MOTIVOS DE LA INCONFORMIDAD</w:t>
      </w:r>
    </w:p>
    <w:p w:rsidR="00DD2303" w:rsidRPr="00C80667" w:rsidRDefault="00C80667" w:rsidP="00AA7BBF">
      <w:pPr>
        <w:autoSpaceDE w:val="0"/>
        <w:autoSpaceDN w:val="0"/>
        <w:adjustRightInd w:val="0"/>
        <w:spacing w:line="360" w:lineRule="auto"/>
        <w:ind w:left="567" w:right="567"/>
        <w:jc w:val="both"/>
        <w:rPr>
          <w:rFonts w:ascii="Palatino Linotype" w:hAnsi="Palatino Linotype" w:cs="Tahoma"/>
          <w:i/>
          <w:szCs w:val="22"/>
        </w:rPr>
      </w:pPr>
      <w:r>
        <w:rPr>
          <w:rFonts w:ascii="Palatino Linotype" w:hAnsi="Palatino Linotype" w:cs="Tahoma"/>
          <w:i/>
          <w:szCs w:val="22"/>
        </w:rPr>
        <w:t>“</w:t>
      </w:r>
      <w:r w:rsidRPr="00C80667">
        <w:rPr>
          <w:rFonts w:ascii="Palatino Linotype" w:hAnsi="Palatino Linotype" w:cs="Tahoma"/>
          <w:i/>
          <w:szCs w:val="22"/>
        </w:rPr>
        <w:t>LO QUE SOLICITE ES MUY CLARO Y EL MUNICIPIO CUENTA CON LA INFORMACIÓN COMO AUTORIDAD RESPONSABLE Y ME ENVIA UNA INFORMACIÓN QUE NO CORRESPONDE MUCHAS GRACIAS.</w:t>
      </w:r>
      <w:r w:rsidR="00DD2303" w:rsidRPr="00C80667">
        <w:rPr>
          <w:rFonts w:ascii="Palatino Linotype" w:hAnsi="Palatino Linotype" w:cs="Tahoma"/>
          <w:i/>
          <w:szCs w:val="22"/>
        </w:rPr>
        <w:t>”</w:t>
      </w:r>
      <w:r w:rsidR="00593A79" w:rsidRPr="00C80667">
        <w:rPr>
          <w:rFonts w:ascii="Palatino Linotype" w:hAnsi="Palatino Linotype" w:cs="Tahoma"/>
          <w:i/>
          <w:szCs w:val="22"/>
        </w:rPr>
        <w:t xml:space="preserve"> (Sic</w:t>
      </w:r>
      <w:r w:rsidR="002513F4" w:rsidRPr="00C80667">
        <w:rPr>
          <w:rFonts w:ascii="Palatino Linotype" w:hAnsi="Palatino Linotype" w:cs="Tahoma"/>
          <w:i/>
          <w:szCs w:val="22"/>
        </w:rPr>
        <w:t>.</w:t>
      </w:r>
      <w:r w:rsidR="00593A79" w:rsidRPr="00C80667">
        <w:rPr>
          <w:rFonts w:ascii="Palatino Linotype" w:hAnsi="Palatino Linotype" w:cs="Tahoma"/>
          <w:i/>
          <w:szCs w:val="22"/>
        </w:rPr>
        <w:t>)</w:t>
      </w:r>
    </w:p>
    <w:p w:rsidR="00DD2303" w:rsidRPr="00D47A95" w:rsidRDefault="00DD2303" w:rsidP="00AA7BBF">
      <w:pPr>
        <w:autoSpaceDE w:val="0"/>
        <w:autoSpaceDN w:val="0"/>
        <w:adjustRightInd w:val="0"/>
        <w:spacing w:line="360" w:lineRule="auto"/>
        <w:ind w:left="567" w:right="567"/>
        <w:jc w:val="both"/>
        <w:rPr>
          <w:rFonts w:ascii="Palatino Linotype" w:hAnsi="Palatino Linotype" w:cs="Tahoma"/>
          <w:sz w:val="22"/>
          <w:szCs w:val="22"/>
        </w:rPr>
      </w:pPr>
    </w:p>
    <w:p w:rsidR="00B31222" w:rsidRPr="00D47A95" w:rsidRDefault="00F1692B" w:rsidP="00AA7BBF">
      <w:pPr>
        <w:spacing w:line="360" w:lineRule="auto"/>
        <w:jc w:val="both"/>
        <w:rPr>
          <w:rFonts w:ascii="Palatino Linotype" w:eastAsia="Batang" w:hAnsi="Palatino Linotype" w:cs="Tahoma"/>
          <w:b/>
          <w:bCs/>
          <w:sz w:val="22"/>
          <w:szCs w:val="22"/>
        </w:rPr>
      </w:pPr>
      <w:r w:rsidRPr="00D47A95">
        <w:rPr>
          <w:rFonts w:ascii="Palatino Linotype" w:hAnsi="Palatino Linotype" w:cs="Tahoma"/>
          <w:b/>
          <w:sz w:val="22"/>
          <w:szCs w:val="22"/>
        </w:rPr>
        <w:t>I</w:t>
      </w:r>
      <w:r w:rsidR="0096693C" w:rsidRPr="00D47A95">
        <w:rPr>
          <w:rFonts w:ascii="Palatino Linotype" w:hAnsi="Palatino Linotype" w:cs="Tahoma"/>
          <w:b/>
          <w:sz w:val="22"/>
          <w:szCs w:val="22"/>
        </w:rPr>
        <w:t>V</w:t>
      </w:r>
      <w:r w:rsidR="00B31222" w:rsidRPr="00D47A95">
        <w:rPr>
          <w:rFonts w:ascii="Palatino Linotype" w:hAnsi="Palatino Linotype" w:cs="Tahoma"/>
          <w:b/>
          <w:sz w:val="22"/>
          <w:szCs w:val="22"/>
        </w:rPr>
        <w:t xml:space="preserve">. </w:t>
      </w:r>
      <w:r w:rsidR="00B31222" w:rsidRPr="00D47A95">
        <w:rPr>
          <w:rFonts w:ascii="Palatino Linotype" w:eastAsia="Batang" w:hAnsi="Palatino Linotype" w:cs="Tahoma"/>
          <w:b/>
          <w:bCs/>
          <w:sz w:val="22"/>
          <w:szCs w:val="22"/>
        </w:rPr>
        <w:t xml:space="preserve">Trámite del </w:t>
      </w:r>
      <w:r w:rsidR="00C459A9" w:rsidRPr="00D47A95">
        <w:rPr>
          <w:rFonts w:ascii="Palatino Linotype" w:hAnsi="Palatino Linotype" w:cs="Tahoma"/>
          <w:b/>
          <w:sz w:val="22"/>
          <w:szCs w:val="22"/>
        </w:rPr>
        <w:t>Recurso de Revisión</w:t>
      </w:r>
      <w:r w:rsidR="00B73823" w:rsidRPr="00D47A95">
        <w:rPr>
          <w:rFonts w:ascii="Palatino Linotype" w:hAnsi="Palatino Linotype" w:cs="Tahoma"/>
          <w:b/>
          <w:sz w:val="22"/>
          <w:szCs w:val="22"/>
        </w:rPr>
        <w:t xml:space="preserve"> </w:t>
      </w:r>
      <w:r w:rsidR="00B31222" w:rsidRPr="00D47A95">
        <w:rPr>
          <w:rFonts w:ascii="Palatino Linotype" w:eastAsia="Batang" w:hAnsi="Palatino Linotype" w:cs="Tahoma"/>
          <w:b/>
          <w:bCs/>
          <w:sz w:val="22"/>
          <w:szCs w:val="22"/>
        </w:rPr>
        <w:t>ante el Instituto</w:t>
      </w:r>
      <w:r w:rsidR="00E445DA" w:rsidRPr="00D47A95">
        <w:rPr>
          <w:rFonts w:ascii="Palatino Linotype" w:eastAsia="Batang" w:hAnsi="Palatino Linotype" w:cs="Tahoma"/>
          <w:b/>
          <w:bCs/>
          <w:sz w:val="22"/>
          <w:szCs w:val="22"/>
        </w:rPr>
        <w:t>.</w:t>
      </w:r>
    </w:p>
    <w:p w:rsidR="00E445DA" w:rsidRPr="00D47A95" w:rsidRDefault="00E445DA" w:rsidP="00AA7BBF">
      <w:pPr>
        <w:spacing w:line="360" w:lineRule="auto"/>
        <w:jc w:val="both"/>
        <w:rPr>
          <w:rFonts w:ascii="Palatino Linotype" w:eastAsia="Batang" w:hAnsi="Palatino Linotype" w:cs="Tahoma"/>
          <w:b/>
          <w:bCs/>
          <w:sz w:val="22"/>
          <w:szCs w:val="22"/>
        </w:rPr>
      </w:pPr>
    </w:p>
    <w:p w:rsidR="00B31222" w:rsidRPr="00D47A95" w:rsidRDefault="00A90F9B" w:rsidP="00AA7BBF">
      <w:pPr>
        <w:spacing w:line="360" w:lineRule="auto"/>
        <w:jc w:val="both"/>
        <w:rPr>
          <w:rFonts w:ascii="Palatino Linotype" w:eastAsia="Batang" w:hAnsi="Palatino Linotype" w:cs="Tahoma"/>
          <w:bCs/>
          <w:sz w:val="22"/>
          <w:szCs w:val="22"/>
        </w:rPr>
      </w:pPr>
      <w:r w:rsidRPr="00D47A95">
        <w:rPr>
          <w:rFonts w:ascii="Palatino Linotype" w:eastAsia="Batang" w:hAnsi="Palatino Linotype" w:cs="Tahoma"/>
          <w:b/>
          <w:bCs/>
          <w:sz w:val="22"/>
          <w:szCs w:val="22"/>
        </w:rPr>
        <w:t xml:space="preserve">a) </w:t>
      </w:r>
      <w:r w:rsidR="00B31222" w:rsidRPr="00D47A95">
        <w:rPr>
          <w:rFonts w:ascii="Palatino Linotype" w:eastAsia="Batang" w:hAnsi="Palatino Linotype" w:cs="Tahoma"/>
          <w:b/>
          <w:bCs/>
          <w:sz w:val="22"/>
          <w:szCs w:val="22"/>
        </w:rPr>
        <w:t xml:space="preserve">Turno del </w:t>
      </w:r>
      <w:r w:rsidR="00C459A9" w:rsidRPr="00D47A95">
        <w:rPr>
          <w:rFonts w:ascii="Palatino Linotype" w:hAnsi="Palatino Linotype" w:cs="Tahoma"/>
          <w:b/>
          <w:sz w:val="22"/>
          <w:szCs w:val="22"/>
        </w:rPr>
        <w:t>Recurso de Revisión</w:t>
      </w:r>
      <w:r w:rsidRPr="00D47A95">
        <w:rPr>
          <w:rFonts w:ascii="Palatino Linotype" w:eastAsia="Batang" w:hAnsi="Palatino Linotype" w:cs="Tahoma"/>
          <w:b/>
          <w:bCs/>
          <w:sz w:val="22"/>
          <w:szCs w:val="22"/>
        </w:rPr>
        <w:t>.</w:t>
      </w:r>
      <w:r w:rsidR="00A9024A" w:rsidRPr="00D47A95">
        <w:rPr>
          <w:rFonts w:ascii="Palatino Linotype" w:eastAsia="Batang" w:hAnsi="Palatino Linotype" w:cs="Tahoma"/>
          <w:b/>
          <w:bCs/>
          <w:sz w:val="22"/>
          <w:szCs w:val="22"/>
        </w:rPr>
        <w:t xml:space="preserve"> </w:t>
      </w:r>
      <w:r w:rsidR="00E573C6" w:rsidRPr="00D47A95">
        <w:rPr>
          <w:rFonts w:ascii="Palatino Linotype" w:eastAsia="Batang" w:hAnsi="Palatino Linotype" w:cs="Tahoma"/>
          <w:bCs/>
          <w:sz w:val="22"/>
          <w:szCs w:val="22"/>
        </w:rPr>
        <w:t>Con fecha</w:t>
      </w:r>
      <w:r w:rsidR="00A9024A" w:rsidRPr="00D47A95">
        <w:rPr>
          <w:rFonts w:ascii="Palatino Linotype" w:eastAsia="Batang" w:hAnsi="Palatino Linotype" w:cs="Tahoma"/>
          <w:bCs/>
          <w:sz w:val="22"/>
          <w:szCs w:val="22"/>
        </w:rPr>
        <w:t xml:space="preserve"> </w:t>
      </w:r>
      <w:r w:rsidR="00C80667">
        <w:rPr>
          <w:rFonts w:ascii="Palatino Linotype" w:eastAsia="Batang" w:hAnsi="Palatino Linotype" w:cs="Tahoma"/>
          <w:bCs/>
          <w:sz w:val="22"/>
          <w:szCs w:val="22"/>
        </w:rPr>
        <w:t xml:space="preserve">veinticinco de abril </w:t>
      </w:r>
      <w:r w:rsidR="00593A79" w:rsidRPr="00D47A95">
        <w:rPr>
          <w:rFonts w:ascii="Palatino Linotype" w:eastAsia="Batang" w:hAnsi="Palatino Linotype" w:cs="Tahoma"/>
          <w:bCs/>
          <w:sz w:val="22"/>
          <w:szCs w:val="22"/>
        </w:rPr>
        <w:t>de dos mil diecinueve</w:t>
      </w:r>
      <w:r w:rsidR="00B31222" w:rsidRPr="00D47A95">
        <w:rPr>
          <w:rFonts w:ascii="Palatino Linotype" w:eastAsia="Batang" w:hAnsi="Palatino Linotype" w:cs="Tahoma"/>
          <w:bCs/>
          <w:sz w:val="22"/>
          <w:szCs w:val="22"/>
        </w:rPr>
        <w:t>, e</w:t>
      </w:r>
      <w:r w:rsidR="001F78D9" w:rsidRPr="00D47A95">
        <w:rPr>
          <w:rFonts w:ascii="Palatino Linotype" w:eastAsia="Batang" w:hAnsi="Palatino Linotype" w:cs="Tahoma"/>
          <w:bCs/>
          <w:sz w:val="22"/>
          <w:szCs w:val="22"/>
        </w:rPr>
        <w:t>l</w:t>
      </w:r>
      <w:r w:rsidR="00A9024A" w:rsidRPr="00D47A95">
        <w:rPr>
          <w:rFonts w:ascii="Palatino Linotype" w:eastAsia="Batang" w:hAnsi="Palatino Linotype" w:cs="Tahoma"/>
          <w:bCs/>
          <w:sz w:val="22"/>
          <w:szCs w:val="22"/>
        </w:rPr>
        <w:t xml:space="preserve"> </w:t>
      </w:r>
      <w:r w:rsidR="001F78D9" w:rsidRPr="00D47A95">
        <w:rPr>
          <w:rFonts w:ascii="Palatino Linotype" w:hAnsi="Palatino Linotype" w:cs="Tahoma"/>
          <w:sz w:val="22"/>
          <w:szCs w:val="22"/>
          <w:lang w:val="es-ES"/>
        </w:rPr>
        <w:t>Sistema de Acceso a la Información Mexiquense (SAIMEX),</w:t>
      </w:r>
      <w:r w:rsidR="00B31222" w:rsidRPr="00D47A95">
        <w:rPr>
          <w:rFonts w:ascii="Palatino Linotype" w:eastAsia="Batang" w:hAnsi="Palatino Linotype" w:cs="Tahoma"/>
          <w:bCs/>
          <w:sz w:val="22"/>
          <w:szCs w:val="22"/>
        </w:rPr>
        <w:t xml:space="preserve"> asignó </w:t>
      </w:r>
      <w:r w:rsidR="00593A79" w:rsidRPr="00D47A95">
        <w:rPr>
          <w:rFonts w:ascii="Palatino Linotype" w:eastAsia="Batang" w:hAnsi="Palatino Linotype" w:cs="Tahoma"/>
          <w:bCs/>
          <w:sz w:val="22"/>
          <w:szCs w:val="22"/>
        </w:rPr>
        <w:t>e</w:t>
      </w:r>
      <w:r w:rsidR="00B31222" w:rsidRPr="00D47A95">
        <w:rPr>
          <w:rFonts w:ascii="Palatino Linotype" w:eastAsia="Batang" w:hAnsi="Palatino Linotype" w:cs="Tahoma"/>
          <w:bCs/>
          <w:sz w:val="22"/>
          <w:szCs w:val="22"/>
        </w:rPr>
        <w:t xml:space="preserve">l número de expediente </w:t>
      </w:r>
      <w:r w:rsidR="00A9024A" w:rsidRPr="00D47A95">
        <w:rPr>
          <w:rFonts w:ascii="Palatino Linotype" w:eastAsia="Batang" w:hAnsi="Palatino Linotype" w:cs="Tahoma"/>
          <w:b/>
          <w:bCs/>
          <w:sz w:val="22"/>
          <w:szCs w:val="22"/>
        </w:rPr>
        <w:t>0</w:t>
      </w:r>
      <w:r w:rsidR="00C80667">
        <w:rPr>
          <w:rFonts w:ascii="Palatino Linotype" w:eastAsia="Batang" w:hAnsi="Palatino Linotype" w:cs="Tahoma"/>
          <w:b/>
          <w:bCs/>
          <w:sz w:val="22"/>
          <w:szCs w:val="22"/>
        </w:rPr>
        <w:t>3071</w:t>
      </w:r>
      <w:r w:rsidR="00E46195" w:rsidRPr="00D47A95">
        <w:rPr>
          <w:rFonts w:ascii="Palatino Linotype" w:eastAsia="Batang" w:hAnsi="Palatino Linotype" w:cs="Tahoma"/>
          <w:b/>
          <w:bCs/>
          <w:sz w:val="22"/>
          <w:szCs w:val="22"/>
        </w:rPr>
        <w:t>/</w:t>
      </w:r>
      <w:r w:rsidR="000313A7" w:rsidRPr="00D47A95">
        <w:rPr>
          <w:rFonts w:ascii="Palatino Linotype" w:eastAsia="Batang" w:hAnsi="Palatino Linotype" w:cs="Tahoma"/>
          <w:b/>
          <w:bCs/>
          <w:sz w:val="22"/>
          <w:szCs w:val="22"/>
        </w:rPr>
        <w:t>INFOEM/IP/RR/201</w:t>
      </w:r>
      <w:r w:rsidR="00593A79" w:rsidRPr="00D47A95">
        <w:rPr>
          <w:rFonts w:ascii="Palatino Linotype" w:eastAsia="Batang" w:hAnsi="Palatino Linotype" w:cs="Tahoma"/>
          <w:b/>
          <w:bCs/>
          <w:sz w:val="22"/>
          <w:szCs w:val="22"/>
        </w:rPr>
        <w:t>9</w:t>
      </w:r>
      <w:r w:rsidR="00CA39B2" w:rsidRPr="00D47A95">
        <w:rPr>
          <w:rFonts w:ascii="Palatino Linotype" w:eastAsia="Batang" w:hAnsi="Palatino Linotype" w:cs="Tahoma"/>
          <w:b/>
          <w:bCs/>
          <w:sz w:val="22"/>
          <w:szCs w:val="22"/>
        </w:rPr>
        <w:t>,</w:t>
      </w:r>
      <w:r w:rsidR="00593A79" w:rsidRPr="00D47A95">
        <w:rPr>
          <w:rFonts w:ascii="Palatino Linotype" w:eastAsia="Batang" w:hAnsi="Palatino Linotype" w:cs="Tahoma"/>
          <w:bCs/>
          <w:sz w:val="22"/>
          <w:szCs w:val="22"/>
        </w:rPr>
        <w:t xml:space="preserve">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00593A79" w:rsidRPr="00D47A95" w:rsidRDefault="00593A79" w:rsidP="00AA7BBF">
      <w:pPr>
        <w:spacing w:line="360" w:lineRule="auto"/>
        <w:jc w:val="both"/>
        <w:rPr>
          <w:rFonts w:ascii="Palatino Linotype" w:eastAsia="Batang" w:hAnsi="Palatino Linotype" w:cs="Tahoma"/>
          <w:b/>
          <w:bCs/>
          <w:sz w:val="22"/>
          <w:szCs w:val="22"/>
        </w:rPr>
      </w:pPr>
    </w:p>
    <w:p w:rsidR="00257903" w:rsidRPr="00D47A95" w:rsidRDefault="00625DFB" w:rsidP="00AA7BBF">
      <w:pPr>
        <w:spacing w:line="360" w:lineRule="auto"/>
        <w:jc w:val="both"/>
        <w:rPr>
          <w:rFonts w:ascii="Palatino Linotype" w:eastAsia="Calibri" w:hAnsi="Palatino Linotype" w:cs="Tahoma"/>
          <w:sz w:val="22"/>
          <w:szCs w:val="22"/>
          <w:lang w:eastAsia="en-US"/>
        </w:rPr>
      </w:pPr>
      <w:r w:rsidRPr="00D47A95">
        <w:rPr>
          <w:rFonts w:ascii="Palatino Linotype" w:eastAsia="Batang" w:hAnsi="Palatino Linotype" w:cs="Tahoma"/>
          <w:b/>
          <w:bCs/>
          <w:sz w:val="22"/>
          <w:szCs w:val="22"/>
        </w:rPr>
        <w:t>b</w:t>
      </w:r>
      <w:r w:rsidR="009F46DC" w:rsidRPr="00D47A95">
        <w:rPr>
          <w:rFonts w:ascii="Palatino Linotype" w:eastAsia="Batang" w:hAnsi="Palatino Linotype" w:cs="Tahoma"/>
          <w:b/>
          <w:bCs/>
          <w:sz w:val="22"/>
          <w:szCs w:val="22"/>
        </w:rPr>
        <w:t xml:space="preserve">) </w:t>
      </w:r>
      <w:r w:rsidR="00B31222" w:rsidRPr="00D47A95">
        <w:rPr>
          <w:rFonts w:ascii="Palatino Linotype" w:eastAsia="Batang" w:hAnsi="Palatino Linotype" w:cs="Tahoma"/>
          <w:b/>
          <w:bCs/>
          <w:sz w:val="22"/>
          <w:szCs w:val="22"/>
        </w:rPr>
        <w:t xml:space="preserve">Admisión del </w:t>
      </w:r>
      <w:r w:rsidR="00C459A9" w:rsidRPr="00D47A95">
        <w:rPr>
          <w:rFonts w:ascii="Palatino Linotype" w:hAnsi="Palatino Linotype" w:cs="Tahoma"/>
          <w:b/>
          <w:sz w:val="22"/>
          <w:szCs w:val="22"/>
        </w:rPr>
        <w:t>Recurso de Revisión</w:t>
      </w:r>
      <w:r w:rsidR="00B31222" w:rsidRPr="00D47A95">
        <w:rPr>
          <w:rFonts w:ascii="Palatino Linotype" w:eastAsia="Batang" w:hAnsi="Palatino Linotype" w:cs="Tahoma"/>
          <w:b/>
          <w:bCs/>
          <w:sz w:val="22"/>
          <w:szCs w:val="22"/>
          <w:lang w:val="es-ES_tradnl"/>
        </w:rPr>
        <w:t xml:space="preserve">. </w:t>
      </w:r>
      <w:r w:rsidR="00E573C6" w:rsidRPr="00D47A95">
        <w:rPr>
          <w:rFonts w:ascii="Palatino Linotype" w:eastAsia="Batang" w:hAnsi="Palatino Linotype" w:cs="Tahoma"/>
          <w:bCs/>
          <w:sz w:val="22"/>
          <w:szCs w:val="22"/>
          <w:lang w:val="es-ES_tradnl"/>
        </w:rPr>
        <w:t>Con fecha</w:t>
      </w:r>
      <w:r w:rsidR="00A9024A" w:rsidRPr="00D47A95">
        <w:rPr>
          <w:rFonts w:ascii="Palatino Linotype" w:eastAsia="Batang" w:hAnsi="Palatino Linotype" w:cs="Tahoma"/>
          <w:bCs/>
          <w:sz w:val="22"/>
          <w:szCs w:val="22"/>
          <w:lang w:val="es-ES_tradnl"/>
        </w:rPr>
        <w:t xml:space="preserve"> </w:t>
      </w:r>
      <w:r w:rsidR="00C80667">
        <w:rPr>
          <w:rFonts w:ascii="Palatino Linotype" w:eastAsia="Batang" w:hAnsi="Palatino Linotype" w:cs="Tahoma"/>
          <w:bCs/>
          <w:sz w:val="22"/>
          <w:szCs w:val="22"/>
          <w:lang w:val="es-ES_tradnl"/>
        </w:rPr>
        <w:t xml:space="preserve">dos de mayo </w:t>
      </w:r>
      <w:r w:rsidR="00593A79" w:rsidRPr="00D47A95">
        <w:rPr>
          <w:rFonts w:ascii="Palatino Linotype" w:eastAsia="Batang" w:hAnsi="Palatino Linotype" w:cs="Tahoma"/>
          <w:bCs/>
          <w:sz w:val="22"/>
          <w:szCs w:val="22"/>
          <w:lang w:val="es-ES_tradnl"/>
        </w:rPr>
        <w:t>de dos mil diecinueve</w:t>
      </w:r>
      <w:r w:rsidR="00B31222" w:rsidRPr="00D47A95">
        <w:rPr>
          <w:rFonts w:ascii="Palatino Linotype" w:eastAsia="Batang" w:hAnsi="Palatino Linotype" w:cs="Tahoma"/>
          <w:bCs/>
          <w:sz w:val="22"/>
          <w:szCs w:val="22"/>
          <w:lang w:val="es-ES_tradnl"/>
        </w:rPr>
        <w:t xml:space="preserve">, </w:t>
      </w:r>
      <w:r w:rsidR="009F46DC" w:rsidRPr="00D47A95">
        <w:rPr>
          <w:rFonts w:ascii="Palatino Linotype" w:hAnsi="Palatino Linotype" w:cs="Tahoma"/>
          <w:sz w:val="22"/>
          <w:szCs w:val="22"/>
        </w:rPr>
        <w:t>se</w:t>
      </w:r>
      <w:r w:rsidR="00A9024A" w:rsidRPr="00D47A95">
        <w:rPr>
          <w:rFonts w:ascii="Palatino Linotype" w:hAnsi="Palatino Linotype" w:cs="Tahoma"/>
          <w:sz w:val="22"/>
          <w:szCs w:val="22"/>
        </w:rPr>
        <w:t xml:space="preserve"> </w:t>
      </w:r>
      <w:r w:rsidR="009F46DC" w:rsidRPr="00D47A95">
        <w:rPr>
          <w:rFonts w:ascii="Palatino Linotype" w:eastAsia="Calibri" w:hAnsi="Palatino Linotype" w:cs="Tahoma"/>
          <w:sz w:val="22"/>
          <w:szCs w:val="22"/>
          <w:lang w:eastAsia="en-US"/>
        </w:rPr>
        <w:t xml:space="preserve">acordó la admisión </w:t>
      </w:r>
      <w:r w:rsidR="00593A79" w:rsidRPr="00D47A95">
        <w:rPr>
          <w:rFonts w:ascii="Palatino Linotype" w:eastAsia="Calibri" w:hAnsi="Palatino Linotype" w:cs="Tahoma"/>
          <w:sz w:val="22"/>
          <w:szCs w:val="22"/>
          <w:lang w:eastAsia="en-US"/>
        </w:rPr>
        <w:t>del Recurso de Revisión interpuesto por el Recurrente en contra de</w:t>
      </w:r>
      <w:r w:rsidR="007C76D2" w:rsidRPr="00D47A95">
        <w:rPr>
          <w:rFonts w:ascii="Palatino Linotype" w:eastAsia="Calibri" w:hAnsi="Palatino Linotype" w:cs="Tahoma"/>
          <w:sz w:val="22"/>
          <w:szCs w:val="22"/>
          <w:lang w:eastAsia="en-US"/>
        </w:rPr>
        <w:t>l</w:t>
      </w:r>
      <w:r w:rsidR="00593A79" w:rsidRPr="00D47A95">
        <w:rPr>
          <w:rFonts w:ascii="Palatino Linotype" w:eastAsia="Calibri" w:hAnsi="Palatino Linotype" w:cs="Tahoma"/>
          <w:sz w:val="22"/>
          <w:szCs w:val="22"/>
          <w:lang w:eastAsia="en-US"/>
        </w:rPr>
        <w:t xml:space="preserve"> </w:t>
      </w:r>
      <w:r w:rsidR="00984F18" w:rsidRPr="00D47A95">
        <w:rPr>
          <w:rFonts w:ascii="Palatino Linotype" w:eastAsia="Calibri" w:hAnsi="Palatino Linotype" w:cs="Tahoma"/>
          <w:sz w:val="22"/>
          <w:szCs w:val="22"/>
          <w:lang w:eastAsia="en-US"/>
        </w:rPr>
        <w:t>Ayuntamiento de Atizapán de Zaragoza</w:t>
      </w:r>
      <w:r w:rsidR="00593A79" w:rsidRPr="00D47A95">
        <w:rPr>
          <w:rFonts w:ascii="Palatino Linotype" w:eastAsia="Calibri" w:hAnsi="Palatino Linotype" w:cs="Tahoma"/>
          <w:sz w:val="22"/>
          <w:szCs w:val="22"/>
          <w:lang w:eastAsia="en-US"/>
        </w:rPr>
        <w:t>, la integración del expediente y su puesta a disposición de las partes, en términos del artículo 185, fracciones I y II, de la Ley de Transparencia y Acceso a la Información Pública del Estado de México y Municipios; acto que fue notificado el mismo día, a través del Sistema de Acceso a la Información Mexiquense (SAIMEX)</w:t>
      </w:r>
      <w:r w:rsidR="002E75A1" w:rsidRPr="00D47A95">
        <w:rPr>
          <w:rFonts w:ascii="Palatino Linotype" w:eastAsia="Calibri" w:hAnsi="Palatino Linotype" w:cs="Tahoma"/>
          <w:sz w:val="22"/>
          <w:szCs w:val="22"/>
          <w:lang w:eastAsia="en-US"/>
        </w:rPr>
        <w:t xml:space="preserve"> y</w:t>
      </w:r>
      <w:r w:rsidR="00593A79" w:rsidRPr="00D47A95">
        <w:rPr>
          <w:rFonts w:ascii="Palatino Linotype" w:eastAsia="Calibri" w:hAnsi="Palatino Linotype" w:cs="Tahoma"/>
          <w:sz w:val="22"/>
          <w:szCs w:val="22"/>
          <w:lang w:eastAsia="en-US"/>
        </w:rPr>
        <w:t>,</w:t>
      </w:r>
      <w:r w:rsidR="002E75A1" w:rsidRPr="00D47A95">
        <w:rPr>
          <w:rFonts w:ascii="Palatino Linotype" w:eastAsia="Calibri" w:hAnsi="Palatino Linotype" w:cs="Tahoma"/>
          <w:sz w:val="22"/>
          <w:szCs w:val="22"/>
          <w:lang w:eastAsia="en-US"/>
        </w:rPr>
        <w:t xml:space="preserve"> se les </w:t>
      </w:r>
      <w:r w:rsidR="00593A79" w:rsidRPr="00D47A95">
        <w:rPr>
          <w:rFonts w:ascii="Palatino Linotype" w:eastAsia="Calibri" w:hAnsi="Palatino Linotype" w:cs="Tahoma"/>
          <w:sz w:val="22"/>
          <w:szCs w:val="22"/>
          <w:lang w:eastAsia="en-US"/>
        </w:rPr>
        <w:t>otorg</w:t>
      </w:r>
      <w:r w:rsidR="002E75A1" w:rsidRPr="00D47A95">
        <w:rPr>
          <w:rFonts w:ascii="Palatino Linotype" w:eastAsia="Calibri" w:hAnsi="Palatino Linotype" w:cs="Tahoma"/>
          <w:sz w:val="22"/>
          <w:szCs w:val="22"/>
          <w:lang w:eastAsia="en-US"/>
        </w:rPr>
        <w:t>ó</w:t>
      </w:r>
      <w:r w:rsidR="00593A79" w:rsidRPr="00D47A95">
        <w:rPr>
          <w:rFonts w:ascii="Palatino Linotype" w:eastAsia="Calibri" w:hAnsi="Palatino Linotype" w:cs="Tahoma"/>
          <w:sz w:val="22"/>
          <w:szCs w:val="22"/>
          <w:lang w:eastAsia="en-US"/>
        </w:rPr>
        <w:t xml:space="preserve"> un plazo de siete días hábiles posteriores a dicha </w:t>
      </w:r>
      <w:r w:rsidR="003916E4" w:rsidRPr="00D47A95">
        <w:rPr>
          <w:rFonts w:ascii="Palatino Linotype" w:eastAsia="Calibri" w:hAnsi="Palatino Linotype" w:cs="Tahoma"/>
          <w:sz w:val="22"/>
          <w:szCs w:val="22"/>
          <w:lang w:eastAsia="en-US"/>
        </w:rPr>
        <w:t xml:space="preserve">notificación </w:t>
      </w:r>
      <w:r w:rsidR="00593A79" w:rsidRPr="00D47A95">
        <w:rPr>
          <w:rFonts w:ascii="Palatino Linotype" w:eastAsia="Calibri" w:hAnsi="Palatino Linotype" w:cs="Tahoma"/>
          <w:sz w:val="22"/>
          <w:szCs w:val="22"/>
          <w:lang w:eastAsia="en-US"/>
        </w:rPr>
        <w:t>para que manifestaran lo que a su derecho conviniera y formularan alegatos, en términos del artículo 185, fracción IV, de la Ley de Transparencia y Acceso a la Información Pública del Estado de México y Municipios.</w:t>
      </w:r>
    </w:p>
    <w:p w:rsidR="00593A79" w:rsidRPr="00D47A95" w:rsidRDefault="00593A79" w:rsidP="00AA7BBF">
      <w:pPr>
        <w:spacing w:line="360" w:lineRule="auto"/>
        <w:jc w:val="both"/>
        <w:rPr>
          <w:rFonts w:ascii="Palatino Linotype" w:hAnsi="Palatino Linotype" w:cs="Tahoma"/>
          <w:bCs/>
          <w:sz w:val="22"/>
          <w:szCs w:val="22"/>
        </w:rPr>
      </w:pPr>
    </w:p>
    <w:p w:rsidR="007C4BDC" w:rsidRPr="00D47A95" w:rsidRDefault="00E46195" w:rsidP="00AA7BBF">
      <w:pPr>
        <w:spacing w:line="360" w:lineRule="auto"/>
        <w:jc w:val="both"/>
        <w:rPr>
          <w:rFonts w:ascii="Palatino Linotype" w:hAnsi="Palatino Linotype" w:cs="Tahoma"/>
          <w:bCs/>
          <w:iCs/>
          <w:sz w:val="22"/>
          <w:szCs w:val="22"/>
          <w:lang w:val="es-ES_tradnl"/>
        </w:rPr>
      </w:pPr>
      <w:r w:rsidRPr="00D47A95">
        <w:rPr>
          <w:rFonts w:ascii="Palatino Linotype" w:hAnsi="Palatino Linotype" w:cs="Tahoma"/>
          <w:b/>
          <w:bCs/>
          <w:sz w:val="22"/>
          <w:szCs w:val="22"/>
        </w:rPr>
        <w:t>c</w:t>
      </w:r>
      <w:r w:rsidR="00A13D97" w:rsidRPr="00D47A95">
        <w:rPr>
          <w:rFonts w:ascii="Palatino Linotype" w:hAnsi="Palatino Linotype" w:cs="Tahoma"/>
          <w:b/>
          <w:sz w:val="22"/>
          <w:szCs w:val="22"/>
        </w:rPr>
        <w:t>)</w:t>
      </w:r>
      <w:r w:rsidR="00A13D97" w:rsidRPr="00D47A95">
        <w:rPr>
          <w:rFonts w:ascii="Palatino Linotype" w:hAnsi="Palatino Linotype" w:cs="Tahoma"/>
          <w:sz w:val="22"/>
          <w:szCs w:val="22"/>
        </w:rPr>
        <w:t xml:space="preserve"> </w:t>
      </w:r>
      <w:r w:rsidR="00A13D97" w:rsidRPr="00D47A95">
        <w:rPr>
          <w:rFonts w:ascii="Palatino Linotype" w:hAnsi="Palatino Linotype" w:cs="Tahoma"/>
          <w:b/>
          <w:bCs/>
          <w:sz w:val="22"/>
          <w:szCs w:val="22"/>
        </w:rPr>
        <w:t>Informe Justificado.</w:t>
      </w:r>
      <w:r w:rsidR="00A13D97" w:rsidRPr="00D47A95">
        <w:rPr>
          <w:rFonts w:ascii="Palatino Linotype" w:hAnsi="Palatino Linotype" w:cs="Tahoma"/>
          <w:bCs/>
          <w:sz w:val="22"/>
          <w:szCs w:val="22"/>
        </w:rPr>
        <w:t xml:space="preserve"> </w:t>
      </w:r>
      <w:r w:rsidR="00A13D97" w:rsidRPr="00D47A95">
        <w:rPr>
          <w:rFonts w:ascii="Palatino Linotype" w:hAnsi="Palatino Linotype" w:cs="Tahoma"/>
          <w:bCs/>
          <w:sz w:val="22"/>
          <w:szCs w:val="22"/>
          <w:lang w:val="es-ES_tradnl"/>
        </w:rPr>
        <w:t xml:space="preserve">El </w:t>
      </w:r>
      <w:r w:rsidR="00C80667">
        <w:rPr>
          <w:rFonts w:ascii="Palatino Linotype" w:hAnsi="Palatino Linotype" w:cs="Tahoma"/>
          <w:bCs/>
          <w:sz w:val="22"/>
          <w:szCs w:val="22"/>
          <w:lang w:val="es-ES_tradnl"/>
        </w:rPr>
        <w:t xml:space="preserve">trece de mayo </w:t>
      </w:r>
      <w:r w:rsidR="00A13D97" w:rsidRPr="00D47A95">
        <w:rPr>
          <w:rFonts w:ascii="Palatino Linotype" w:hAnsi="Palatino Linotype" w:cs="Tahoma"/>
          <w:bCs/>
          <w:sz w:val="22"/>
          <w:szCs w:val="22"/>
          <w:lang w:val="es-ES_tradnl"/>
        </w:rPr>
        <w:t>de dos mil dieci</w:t>
      </w:r>
      <w:r w:rsidR="00BA1A16" w:rsidRPr="00D47A95">
        <w:rPr>
          <w:rFonts w:ascii="Palatino Linotype" w:hAnsi="Palatino Linotype" w:cs="Tahoma"/>
          <w:bCs/>
          <w:sz w:val="22"/>
          <w:szCs w:val="22"/>
          <w:lang w:val="es-ES_tradnl"/>
        </w:rPr>
        <w:t>nueve</w:t>
      </w:r>
      <w:r w:rsidR="00A13D97" w:rsidRPr="00D47A95">
        <w:rPr>
          <w:rFonts w:ascii="Palatino Linotype" w:hAnsi="Palatino Linotype" w:cs="Tahoma"/>
          <w:bCs/>
          <w:sz w:val="22"/>
          <w:szCs w:val="22"/>
          <w:lang w:val="es-ES_tradnl"/>
        </w:rPr>
        <w:t xml:space="preserve">, </w:t>
      </w:r>
      <w:r w:rsidR="007C4BDC" w:rsidRPr="00D47A95">
        <w:rPr>
          <w:rFonts w:ascii="Palatino Linotype" w:hAnsi="Palatino Linotype" w:cs="Tahoma"/>
          <w:sz w:val="22"/>
          <w:szCs w:val="22"/>
        </w:rPr>
        <w:t xml:space="preserve">se recibió a través del Sistema de Acceso a la Información Mexiquense (SAIMEX), </w:t>
      </w:r>
      <w:r w:rsidR="007C4BDC" w:rsidRPr="00D47A95">
        <w:rPr>
          <w:rFonts w:ascii="Palatino Linotype" w:hAnsi="Palatino Linotype" w:cs="Tahoma"/>
          <w:bCs/>
          <w:iCs/>
          <w:sz w:val="22"/>
          <w:szCs w:val="22"/>
        </w:rPr>
        <w:t xml:space="preserve">el Informe Justificado </w:t>
      </w:r>
      <w:r w:rsidR="007C4BDC" w:rsidRPr="00D47A95">
        <w:rPr>
          <w:rFonts w:ascii="Palatino Linotype" w:hAnsi="Palatino Linotype" w:cs="Tahoma"/>
          <w:bCs/>
          <w:iCs/>
          <w:sz w:val="22"/>
          <w:szCs w:val="22"/>
          <w:lang w:val="es-ES"/>
        </w:rPr>
        <w:t xml:space="preserve">emitido por </w:t>
      </w:r>
      <w:r w:rsidR="00C80667">
        <w:rPr>
          <w:rFonts w:ascii="Palatino Linotype" w:hAnsi="Palatino Linotype" w:cs="Tahoma"/>
          <w:bCs/>
          <w:iCs/>
          <w:sz w:val="22"/>
          <w:szCs w:val="22"/>
          <w:lang w:val="es-ES"/>
        </w:rPr>
        <w:t xml:space="preserve">el </w:t>
      </w:r>
      <w:r w:rsidR="00487AE9" w:rsidRPr="00D47A95">
        <w:rPr>
          <w:rFonts w:ascii="Palatino Linotype" w:hAnsi="Palatino Linotype" w:cs="Tahoma"/>
          <w:bCs/>
          <w:iCs/>
          <w:sz w:val="22"/>
          <w:szCs w:val="22"/>
          <w:lang w:val="es-ES"/>
        </w:rPr>
        <w:lastRenderedPageBreak/>
        <w:t>Ayuntamiento</w:t>
      </w:r>
      <w:r w:rsidR="007C76D2" w:rsidRPr="00D47A95">
        <w:rPr>
          <w:rFonts w:ascii="Palatino Linotype" w:hAnsi="Palatino Linotype" w:cs="Tahoma"/>
          <w:bCs/>
          <w:iCs/>
          <w:sz w:val="22"/>
          <w:szCs w:val="22"/>
          <w:lang w:val="es-ES"/>
        </w:rPr>
        <w:t xml:space="preserve"> de Atizapán de Zaragoza</w:t>
      </w:r>
      <w:r w:rsidR="007C4BDC" w:rsidRPr="00D47A95">
        <w:rPr>
          <w:rFonts w:ascii="Palatino Linotype" w:hAnsi="Palatino Linotype" w:cs="Tahoma"/>
          <w:sz w:val="22"/>
          <w:szCs w:val="22"/>
          <w:lang w:val="es-ES"/>
        </w:rPr>
        <w:t xml:space="preserve">, en el cual </w:t>
      </w:r>
      <w:r w:rsidR="00C753AA" w:rsidRPr="00D47A95">
        <w:rPr>
          <w:rFonts w:ascii="Palatino Linotype" w:hAnsi="Palatino Linotype" w:cs="Tahoma"/>
          <w:sz w:val="22"/>
          <w:szCs w:val="22"/>
          <w:lang w:val="es-ES"/>
        </w:rPr>
        <w:t xml:space="preserve">adjunto el archivo identificado como </w:t>
      </w:r>
      <w:r w:rsidR="006E4CC2">
        <w:rPr>
          <w:rFonts w:ascii="Palatino Linotype" w:hAnsi="Palatino Linotype" w:cs="Tahoma"/>
          <w:b/>
          <w:sz w:val="22"/>
          <w:szCs w:val="22"/>
          <w:lang w:val="es-ES"/>
        </w:rPr>
        <w:t>Informe de Justificació</w:t>
      </w:r>
      <w:r w:rsidR="00C80667" w:rsidRPr="00C80667">
        <w:rPr>
          <w:rFonts w:ascii="Palatino Linotype" w:hAnsi="Palatino Linotype" w:cs="Tahoma"/>
          <w:b/>
          <w:sz w:val="22"/>
          <w:szCs w:val="22"/>
          <w:lang w:val="es-ES"/>
        </w:rPr>
        <w:t>n RR 03071-00279.pdf</w:t>
      </w:r>
      <w:r w:rsidR="00C80667">
        <w:rPr>
          <w:rFonts w:ascii="Palatino Linotype" w:hAnsi="Palatino Linotype" w:cs="Tahoma"/>
          <w:b/>
          <w:sz w:val="22"/>
          <w:szCs w:val="22"/>
          <w:lang w:val="es-ES"/>
        </w:rPr>
        <w:t xml:space="preserve"> </w:t>
      </w:r>
      <w:r w:rsidR="00C753AA" w:rsidRPr="00D47A95">
        <w:rPr>
          <w:rFonts w:ascii="Palatino Linotype" w:hAnsi="Palatino Linotype" w:cs="Tahoma"/>
          <w:sz w:val="22"/>
          <w:szCs w:val="22"/>
          <w:lang w:val="es-ES"/>
        </w:rPr>
        <w:t xml:space="preserve">en el que </w:t>
      </w:r>
      <w:r w:rsidR="00A9748C">
        <w:rPr>
          <w:rFonts w:ascii="Palatino Linotype" w:hAnsi="Palatino Linotype" w:cs="Tahoma"/>
          <w:sz w:val="22"/>
          <w:szCs w:val="22"/>
          <w:lang w:val="es-ES"/>
        </w:rPr>
        <w:t xml:space="preserve">en su parte medular </w:t>
      </w:r>
      <w:r w:rsidR="00BA454D" w:rsidRPr="00D47A95">
        <w:rPr>
          <w:rFonts w:ascii="Palatino Linotype" w:hAnsi="Palatino Linotype" w:cs="Tahoma"/>
          <w:sz w:val="22"/>
          <w:szCs w:val="22"/>
          <w:lang w:val="es-ES"/>
        </w:rPr>
        <w:t>señaló</w:t>
      </w:r>
      <w:r w:rsidR="00BA454D" w:rsidRPr="00D47A95">
        <w:rPr>
          <w:rFonts w:ascii="Palatino Linotype" w:hAnsi="Palatino Linotype" w:cs="Tahoma"/>
          <w:bCs/>
          <w:iCs/>
          <w:sz w:val="22"/>
          <w:szCs w:val="22"/>
          <w:lang w:val="es-ES_tradnl"/>
        </w:rPr>
        <w:t xml:space="preserve"> </w:t>
      </w:r>
      <w:r w:rsidR="007C4BDC" w:rsidRPr="00D47A95">
        <w:rPr>
          <w:rFonts w:ascii="Palatino Linotype" w:hAnsi="Palatino Linotype" w:cs="Tahoma"/>
          <w:bCs/>
          <w:iCs/>
          <w:sz w:val="22"/>
          <w:szCs w:val="22"/>
          <w:lang w:val="es-ES_tradnl"/>
        </w:rPr>
        <w:t>lo siguiente:</w:t>
      </w:r>
    </w:p>
    <w:p w:rsidR="00BA1A16" w:rsidRPr="003121BB" w:rsidRDefault="00BA1A16" w:rsidP="00AA7BBF">
      <w:pPr>
        <w:spacing w:line="360" w:lineRule="auto"/>
        <w:jc w:val="both"/>
        <w:rPr>
          <w:rFonts w:ascii="Palatino Linotype" w:hAnsi="Palatino Linotype" w:cs="Tahoma"/>
          <w:b/>
          <w:sz w:val="18"/>
          <w:szCs w:val="22"/>
        </w:rPr>
      </w:pPr>
    </w:p>
    <w:p w:rsidR="00DF12BC" w:rsidRPr="00C80667" w:rsidRDefault="000C0C9E" w:rsidP="00487AE9">
      <w:pPr>
        <w:spacing w:line="360" w:lineRule="auto"/>
        <w:ind w:left="567" w:right="539"/>
        <w:jc w:val="both"/>
        <w:rPr>
          <w:rFonts w:ascii="Palatino Linotype" w:hAnsi="Palatino Linotype" w:cs="Tahoma"/>
          <w:i/>
        </w:rPr>
      </w:pPr>
      <w:r w:rsidRPr="003121BB">
        <w:rPr>
          <w:rFonts w:ascii="Palatino Linotype" w:hAnsi="Palatino Linotype" w:cs="Tahoma"/>
          <w:b/>
        </w:rPr>
        <w:t>“…</w:t>
      </w:r>
      <w:r w:rsidR="00C80667">
        <w:rPr>
          <w:rFonts w:ascii="Palatino Linotype" w:hAnsi="Palatino Linotype" w:cs="Tahoma"/>
          <w:b/>
        </w:rPr>
        <w:t xml:space="preserve"> </w:t>
      </w:r>
      <w:r w:rsidR="00C80667" w:rsidRPr="00C80667">
        <w:rPr>
          <w:rFonts w:ascii="Palatino Linotype" w:hAnsi="Palatino Linotype" w:cs="Tahoma"/>
          <w:i/>
        </w:rPr>
        <w:t xml:space="preserve">Asimismo, la central de Abastos es una entidad privada, razón por la cual no existe una obligación de llevar un padrón de locatarios al no ser un mercado municipal. De conformidad con </w:t>
      </w:r>
      <w:r w:rsidR="00C80667">
        <w:rPr>
          <w:rFonts w:ascii="Palatino Linotype" w:hAnsi="Palatino Linotype" w:cs="Tahoma"/>
          <w:i/>
        </w:rPr>
        <w:t>lo establecido en el Artículo 12 de la Ley de Transparencia y Acceso a la Información Pública del Estado de México y Municipios, segundo párrafo, notificamos que: “Los sujeto obligados sólo proporcionarán la información que se les requiera y que obre en sus archivos y en el estado en que está se encuentre</w:t>
      </w:r>
      <w:r w:rsidR="00DF12BC" w:rsidRPr="00C80667">
        <w:rPr>
          <w:rFonts w:ascii="Palatino Linotype" w:hAnsi="Palatino Linotype" w:cs="Tahoma"/>
          <w:i/>
        </w:rPr>
        <w:t>…”</w:t>
      </w:r>
    </w:p>
    <w:p w:rsidR="00C753AA" w:rsidRDefault="00C753AA" w:rsidP="00C753AA">
      <w:pPr>
        <w:spacing w:line="360" w:lineRule="auto"/>
        <w:ind w:right="-28"/>
        <w:jc w:val="both"/>
        <w:rPr>
          <w:rFonts w:ascii="Palatino Linotype" w:hAnsi="Palatino Linotype" w:cs="Tahoma"/>
          <w:sz w:val="22"/>
        </w:rPr>
      </w:pPr>
    </w:p>
    <w:p w:rsidR="007C4BDC" w:rsidRPr="00D47A95" w:rsidRDefault="007C4BDC" w:rsidP="00AA7BBF">
      <w:pPr>
        <w:spacing w:line="360" w:lineRule="auto"/>
        <w:jc w:val="both"/>
        <w:rPr>
          <w:rFonts w:ascii="Palatino Linotype" w:hAnsi="Palatino Linotype" w:cs="Tahoma"/>
          <w:bCs/>
          <w:iCs/>
          <w:sz w:val="22"/>
          <w:szCs w:val="22"/>
        </w:rPr>
      </w:pPr>
      <w:r w:rsidRPr="00D47A95">
        <w:rPr>
          <w:rFonts w:ascii="Palatino Linotype" w:hAnsi="Palatino Linotype" w:cs="Tahoma"/>
          <w:b/>
          <w:sz w:val="22"/>
          <w:szCs w:val="22"/>
        </w:rPr>
        <w:t xml:space="preserve">d) Vista de Informe Justificado: </w:t>
      </w:r>
      <w:r w:rsidRPr="00D47A95">
        <w:rPr>
          <w:rFonts w:ascii="Palatino Linotype" w:hAnsi="Palatino Linotype" w:cs="Tahoma"/>
          <w:sz w:val="22"/>
          <w:szCs w:val="22"/>
        </w:rPr>
        <w:t xml:space="preserve">El </w:t>
      </w:r>
      <w:r w:rsidR="00C80667">
        <w:rPr>
          <w:rFonts w:ascii="Palatino Linotype" w:hAnsi="Palatino Linotype" w:cs="Tahoma"/>
          <w:sz w:val="22"/>
          <w:szCs w:val="22"/>
        </w:rPr>
        <w:t xml:space="preserve">once de junio </w:t>
      </w:r>
      <w:r w:rsidRPr="00D47A95">
        <w:rPr>
          <w:rFonts w:ascii="Palatino Linotype" w:hAnsi="Palatino Linotype" w:cs="Tahoma"/>
          <w:sz w:val="22"/>
          <w:szCs w:val="22"/>
        </w:rPr>
        <w:t xml:space="preserve">del dos mil diecinueve, se dictó acuerdo mediante el cual se puso a la vista del </w:t>
      </w:r>
      <w:r w:rsidR="00D266B9" w:rsidRPr="00D47A95">
        <w:rPr>
          <w:rFonts w:ascii="Palatino Linotype" w:hAnsi="Palatino Linotype" w:cs="Tahoma"/>
          <w:sz w:val="22"/>
          <w:szCs w:val="22"/>
        </w:rPr>
        <w:t>P</w:t>
      </w:r>
      <w:r w:rsidRPr="00D47A95">
        <w:rPr>
          <w:rFonts w:ascii="Palatino Linotype" w:hAnsi="Palatino Linotype" w:cs="Tahoma"/>
          <w:sz w:val="22"/>
          <w:szCs w:val="22"/>
        </w:rPr>
        <w:t>articular, el Informe Justificado entregado por el Sujeto Obligado, el cual fue notificado a las partes, en esa misma fecha, a través del Sistema de Acceso a la Información Mexiquense (SAIMEX). No obstante</w:t>
      </w:r>
      <w:r w:rsidR="00D266B9" w:rsidRPr="00D47A95">
        <w:rPr>
          <w:rFonts w:ascii="Palatino Linotype" w:hAnsi="Palatino Linotype" w:cs="Tahoma"/>
          <w:sz w:val="22"/>
          <w:szCs w:val="22"/>
        </w:rPr>
        <w:t xml:space="preserve"> lo anterior</w:t>
      </w:r>
      <w:r w:rsidRPr="00D47A95">
        <w:rPr>
          <w:rFonts w:ascii="Palatino Linotype" w:hAnsi="Palatino Linotype" w:cs="Tahoma"/>
          <w:bCs/>
          <w:iCs/>
          <w:sz w:val="22"/>
          <w:szCs w:val="22"/>
          <w:lang w:val="es-ES_tradnl"/>
        </w:rPr>
        <w:t xml:space="preserve">, el </w:t>
      </w:r>
      <w:r w:rsidR="00D266B9" w:rsidRPr="00D47A95">
        <w:rPr>
          <w:rFonts w:ascii="Palatino Linotype" w:hAnsi="Palatino Linotype" w:cs="Tahoma"/>
          <w:bCs/>
          <w:iCs/>
          <w:sz w:val="22"/>
          <w:szCs w:val="22"/>
          <w:lang w:val="es-ES_tradnl"/>
        </w:rPr>
        <w:t xml:space="preserve">Recurrente </w:t>
      </w:r>
      <w:r w:rsidRPr="00D47A95">
        <w:rPr>
          <w:rFonts w:ascii="Palatino Linotype" w:hAnsi="Palatino Linotype" w:cs="Tahoma"/>
          <w:bCs/>
          <w:iCs/>
          <w:sz w:val="22"/>
          <w:szCs w:val="22"/>
          <w:lang w:val="es-ES_tradnl"/>
        </w:rPr>
        <w:t>omitió realizar manifestación alguna que a su derecho conviniera y asistiera</w:t>
      </w:r>
      <w:r w:rsidRPr="00D47A95">
        <w:rPr>
          <w:rFonts w:ascii="Palatino Linotype" w:hAnsi="Palatino Linotype" w:cs="Tahoma"/>
          <w:bCs/>
          <w:iCs/>
          <w:sz w:val="22"/>
          <w:szCs w:val="22"/>
        </w:rPr>
        <w:t>.</w:t>
      </w:r>
    </w:p>
    <w:p w:rsidR="007C76D2" w:rsidRPr="00D47A95" w:rsidRDefault="007C76D2" w:rsidP="00AA7BBF">
      <w:pPr>
        <w:spacing w:line="360" w:lineRule="auto"/>
        <w:jc w:val="both"/>
        <w:rPr>
          <w:rFonts w:ascii="Palatino Linotype" w:hAnsi="Palatino Linotype" w:cs="Tahoma"/>
          <w:bCs/>
          <w:iCs/>
          <w:sz w:val="22"/>
          <w:szCs w:val="22"/>
        </w:rPr>
      </w:pPr>
    </w:p>
    <w:p w:rsidR="00755EC9" w:rsidRPr="00D47A95" w:rsidRDefault="007C4BDC" w:rsidP="00AA7BBF">
      <w:pPr>
        <w:spacing w:line="360" w:lineRule="auto"/>
        <w:jc w:val="both"/>
        <w:rPr>
          <w:rFonts w:ascii="Palatino Linotype" w:hAnsi="Palatino Linotype" w:cs="Tahoma"/>
          <w:sz w:val="22"/>
          <w:szCs w:val="22"/>
        </w:rPr>
      </w:pPr>
      <w:r w:rsidRPr="00D47A95">
        <w:rPr>
          <w:rFonts w:ascii="Palatino Linotype" w:hAnsi="Palatino Linotype" w:cs="Tahoma"/>
          <w:b/>
          <w:sz w:val="22"/>
          <w:szCs w:val="22"/>
        </w:rPr>
        <w:t>e</w:t>
      </w:r>
      <w:r w:rsidR="00515CEB" w:rsidRPr="00D47A95">
        <w:rPr>
          <w:rFonts w:ascii="Palatino Linotype" w:hAnsi="Palatino Linotype" w:cs="Tahoma"/>
          <w:b/>
          <w:sz w:val="22"/>
          <w:szCs w:val="22"/>
        </w:rPr>
        <w:t xml:space="preserve">) </w:t>
      </w:r>
      <w:r w:rsidR="00755EC9" w:rsidRPr="00D47A95">
        <w:rPr>
          <w:rFonts w:ascii="Palatino Linotype" w:hAnsi="Palatino Linotype" w:cs="Tahoma"/>
          <w:b/>
          <w:sz w:val="22"/>
          <w:szCs w:val="22"/>
        </w:rPr>
        <w:t xml:space="preserve">Cierre de instrucción. </w:t>
      </w:r>
      <w:r w:rsidR="00755EC9" w:rsidRPr="00D47A95">
        <w:rPr>
          <w:rFonts w:ascii="Palatino Linotype" w:hAnsi="Palatino Linotype" w:cs="Tahoma"/>
          <w:sz w:val="22"/>
          <w:szCs w:val="22"/>
        </w:rPr>
        <w:t xml:space="preserve">Con fecha </w:t>
      </w:r>
      <w:r w:rsidR="003C1447">
        <w:rPr>
          <w:rFonts w:ascii="Palatino Linotype" w:hAnsi="Palatino Linotype" w:cs="Tahoma"/>
          <w:sz w:val="22"/>
          <w:szCs w:val="22"/>
        </w:rPr>
        <w:t xml:space="preserve">veinte de junio </w:t>
      </w:r>
      <w:r w:rsidR="00755EC9" w:rsidRPr="00D47A95">
        <w:rPr>
          <w:rFonts w:ascii="Palatino Linotype" w:hAnsi="Palatino Linotype" w:cs="Tahoma"/>
          <w:sz w:val="22"/>
          <w:szCs w:val="22"/>
        </w:rPr>
        <w:t xml:space="preserve">de dos mil diecinueve, al no existir diligencias pendientes por desahogar, se emitió el acuerdo por medio del cual se declaró cerrada la instrucción y se 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00755EC9" w:rsidRPr="00D47A95">
        <w:rPr>
          <w:rFonts w:ascii="Palatino Linotype" w:hAnsi="Palatino Linotype" w:cs="Tahoma"/>
          <w:sz w:val="22"/>
          <w:szCs w:val="22"/>
          <w:lang w:val="es-ES"/>
        </w:rPr>
        <w:t>Sistema de Acceso a la Información Mexiquense (SAIMEX)</w:t>
      </w:r>
      <w:r w:rsidR="00755EC9" w:rsidRPr="00D47A95">
        <w:rPr>
          <w:rFonts w:ascii="Palatino Linotype" w:hAnsi="Palatino Linotype" w:cs="Tahoma"/>
          <w:sz w:val="22"/>
          <w:szCs w:val="22"/>
        </w:rPr>
        <w:t>.</w:t>
      </w:r>
    </w:p>
    <w:p w:rsidR="00755EC9" w:rsidRPr="00D47A95" w:rsidRDefault="00755EC9" w:rsidP="00AA7BBF">
      <w:pPr>
        <w:spacing w:line="360" w:lineRule="auto"/>
        <w:jc w:val="both"/>
        <w:rPr>
          <w:rFonts w:ascii="Palatino Linotype" w:hAnsi="Palatino Linotype" w:cs="Tahoma"/>
          <w:sz w:val="22"/>
          <w:szCs w:val="22"/>
          <w:lang w:val="es-ES"/>
        </w:rPr>
      </w:pPr>
    </w:p>
    <w:p w:rsidR="004F2D88" w:rsidRPr="00D47A95" w:rsidRDefault="004F2D88" w:rsidP="00AA7BBF">
      <w:pPr>
        <w:spacing w:line="360" w:lineRule="auto"/>
        <w:jc w:val="both"/>
        <w:rPr>
          <w:rFonts w:ascii="Palatino Linotype" w:hAnsi="Palatino Linotype" w:cs="Tahoma"/>
          <w:color w:val="000000"/>
          <w:sz w:val="22"/>
          <w:szCs w:val="22"/>
        </w:rPr>
      </w:pPr>
      <w:r w:rsidRPr="00D47A95">
        <w:rPr>
          <w:rFonts w:ascii="Palatino Linotype" w:hAnsi="Palatino Linotype" w:cs="Tahoma"/>
          <w:color w:val="000000"/>
          <w:sz w:val="22"/>
          <w:szCs w:val="22"/>
        </w:rPr>
        <w:t xml:space="preserve">En </w:t>
      </w:r>
      <w:r w:rsidR="00367F82" w:rsidRPr="00D47A95">
        <w:rPr>
          <w:rFonts w:ascii="Palatino Linotype" w:hAnsi="Palatino Linotype" w:cs="Tahoma"/>
          <w:color w:val="000000"/>
          <w:sz w:val="22"/>
          <w:szCs w:val="22"/>
        </w:rPr>
        <w:t>razón de que fue debidamente su</w:t>
      </w:r>
      <w:r w:rsidRPr="00D47A95">
        <w:rPr>
          <w:rFonts w:ascii="Palatino Linotype" w:hAnsi="Palatino Linotype" w:cs="Tahoma"/>
          <w:color w:val="000000"/>
          <w:sz w:val="22"/>
          <w:szCs w:val="22"/>
        </w:rPr>
        <w:t xml:space="preserve">stanciado el expediente </w:t>
      </w:r>
      <w:r w:rsidR="00367F82" w:rsidRPr="00D47A95">
        <w:rPr>
          <w:rFonts w:ascii="Palatino Linotype" w:hAnsi="Palatino Linotype" w:cs="Tahoma"/>
          <w:color w:val="000000"/>
          <w:sz w:val="22"/>
          <w:szCs w:val="22"/>
        </w:rPr>
        <w:t xml:space="preserve">electrónico </w:t>
      </w:r>
      <w:r w:rsidRPr="00D47A95">
        <w:rPr>
          <w:rFonts w:ascii="Palatino Linotype" w:hAnsi="Palatino Linotype" w:cs="Tahoma"/>
          <w:color w:val="000000"/>
          <w:sz w:val="22"/>
          <w:szCs w:val="22"/>
        </w:rPr>
        <w:t>y no exist</w:t>
      </w:r>
      <w:r w:rsidR="00367F82" w:rsidRPr="00D47A95">
        <w:rPr>
          <w:rFonts w:ascii="Palatino Linotype" w:hAnsi="Palatino Linotype" w:cs="Tahoma"/>
          <w:color w:val="000000"/>
          <w:sz w:val="22"/>
          <w:szCs w:val="22"/>
        </w:rPr>
        <w:t>e</w:t>
      </w:r>
      <w:r w:rsidRPr="00D47A95">
        <w:rPr>
          <w:rFonts w:ascii="Palatino Linotype" w:hAnsi="Palatino Linotype" w:cs="Tahoma"/>
          <w:color w:val="000000"/>
          <w:sz w:val="22"/>
          <w:szCs w:val="22"/>
        </w:rPr>
        <w:t xml:space="preserve"> dilige</w:t>
      </w:r>
      <w:r w:rsidR="00367F82" w:rsidRPr="00D47A95">
        <w:rPr>
          <w:rFonts w:ascii="Palatino Linotype" w:hAnsi="Palatino Linotype" w:cs="Tahoma"/>
          <w:color w:val="000000"/>
          <w:sz w:val="22"/>
          <w:szCs w:val="22"/>
        </w:rPr>
        <w:t xml:space="preserve">ncia pendiente de desahogo, se </w:t>
      </w:r>
      <w:r w:rsidRPr="00D47A95">
        <w:rPr>
          <w:rFonts w:ascii="Palatino Linotype" w:hAnsi="Palatino Linotype" w:cs="Tahoma"/>
          <w:color w:val="000000"/>
          <w:sz w:val="22"/>
          <w:szCs w:val="22"/>
        </w:rPr>
        <w:t>emit</w:t>
      </w:r>
      <w:r w:rsidR="00367F82" w:rsidRPr="00D47A95">
        <w:rPr>
          <w:rFonts w:ascii="Palatino Linotype" w:hAnsi="Palatino Linotype" w:cs="Tahoma"/>
          <w:color w:val="000000"/>
          <w:sz w:val="22"/>
          <w:szCs w:val="22"/>
        </w:rPr>
        <w:t>e</w:t>
      </w:r>
      <w:r w:rsidRPr="00D47A95">
        <w:rPr>
          <w:rFonts w:ascii="Palatino Linotype" w:hAnsi="Palatino Linotype" w:cs="Tahoma"/>
          <w:color w:val="000000"/>
          <w:sz w:val="22"/>
          <w:szCs w:val="22"/>
        </w:rPr>
        <w:t xml:space="preserve"> la resolución que conforme a Derecho proceda, de acuerdo a l</w:t>
      </w:r>
      <w:r w:rsidR="009A620E" w:rsidRPr="00D47A95">
        <w:rPr>
          <w:rFonts w:ascii="Palatino Linotype" w:hAnsi="Palatino Linotype" w:cs="Tahoma"/>
          <w:color w:val="000000"/>
          <w:sz w:val="22"/>
          <w:szCs w:val="22"/>
        </w:rPr>
        <w:t>o</w:t>
      </w:r>
      <w:r w:rsidR="007C4BDC" w:rsidRPr="00D47A95">
        <w:rPr>
          <w:rFonts w:ascii="Palatino Linotype" w:hAnsi="Palatino Linotype" w:cs="Tahoma"/>
          <w:color w:val="000000"/>
          <w:sz w:val="22"/>
          <w:szCs w:val="22"/>
        </w:rPr>
        <w:t>s siguientes:</w:t>
      </w:r>
    </w:p>
    <w:p w:rsidR="00264223" w:rsidRPr="00D47A95" w:rsidRDefault="009A620E" w:rsidP="00AA7BBF">
      <w:pPr>
        <w:spacing w:line="360" w:lineRule="auto"/>
        <w:jc w:val="center"/>
        <w:rPr>
          <w:rFonts w:ascii="Palatino Linotype" w:hAnsi="Palatino Linotype" w:cs="Tahoma"/>
          <w:b/>
          <w:sz w:val="22"/>
          <w:szCs w:val="22"/>
          <w:lang w:val="es-ES"/>
        </w:rPr>
      </w:pPr>
      <w:r w:rsidRPr="00D47A95">
        <w:rPr>
          <w:rFonts w:ascii="Palatino Linotype" w:hAnsi="Palatino Linotype" w:cs="Tahoma"/>
          <w:b/>
          <w:sz w:val="22"/>
          <w:szCs w:val="22"/>
          <w:lang w:val="es-ES"/>
        </w:rPr>
        <w:lastRenderedPageBreak/>
        <w:t>C</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O</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N</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S</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I</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D</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E</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R</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A</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N</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D</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O</w:t>
      </w:r>
      <w:r w:rsidR="007C4BDC" w:rsidRPr="00D47A95">
        <w:rPr>
          <w:rFonts w:ascii="Palatino Linotype" w:hAnsi="Palatino Linotype" w:cs="Tahoma"/>
          <w:b/>
          <w:sz w:val="22"/>
          <w:szCs w:val="22"/>
          <w:lang w:val="es-ES"/>
        </w:rPr>
        <w:t xml:space="preserve"> </w:t>
      </w:r>
      <w:r w:rsidRPr="00D47A95">
        <w:rPr>
          <w:rFonts w:ascii="Palatino Linotype" w:hAnsi="Palatino Linotype" w:cs="Tahoma"/>
          <w:b/>
          <w:sz w:val="22"/>
          <w:szCs w:val="22"/>
          <w:lang w:val="es-ES"/>
        </w:rPr>
        <w:t>S</w:t>
      </w:r>
    </w:p>
    <w:p w:rsidR="00264223" w:rsidRPr="00D47A95" w:rsidRDefault="00264223" w:rsidP="00AA7BBF">
      <w:pPr>
        <w:spacing w:line="360" w:lineRule="auto"/>
        <w:jc w:val="center"/>
        <w:rPr>
          <w:rFonts w:ascii="Palatino Linotype" w:hAnsi="Palatino Linotype" w:cs="Tahoma"/>
          <w:b/>
          <w:sz w:val="22"/>
          <w:szCs w:val="22"/>
          <w:lang w:val="es-ES"/>
        </w:rPr>
      </w:pPr>
    </w:p>
    <w:p w:rsidR="00B64641" w:rsidRPr="00D47A95" w:rsidRDefault="0096693C" w:rsidP="00AA7BBF">
      <w:pPr>
        <w:autoSpaceDE w:val="0"/>
        <w:autoSpaceDN w:val="0"/>
        <w:adjustRightInd w:val="0"/>
        <w:spacing w:line="360" w:lineRule="auto"/>
        <w:jc w:val="both"/>
        <w:rPr>
          <w:rFonts w:ascii="Palatino Linotype" w:hAnsi="Palatino Linotype" w:cs="Tahoma"/>
          <w:b/>
          <w:sz w:val="22"/>
          <w:szCs w:val="22"/>
          <w:lang w:val="es-ES"/>
        </w:rPr>
      </w:pPr>
      <w:r w:rsidRPr="00D47A95">
        <w:rPr>
          <w:rFonts w:ascii="Palatino Linotype" w:eastAsia="Calibri" w:hAnsi="Palatino Linotype" w:cs="Tahoma"/>
          <w:b/>
          <w:color w:val="000000"/>
          <w:sz w:val="22"/>
          <w:szCs w:val="22"/>
          <w:lang w:val="es-ES" w:eastAsia="es-MX"/>
        </w:rPr>
        <w:t>PRIMERO</w:t>
      </w:r>
      <w:r w:rsidR="00B64641" w:rsidRPr="00D47A95">
        <w:rPr>
          <w:rFonts w:ascii="Palatino Linotype" w:eastAsia="Calibri" w:hAnsi="Palatino Linotype" w:cs="Tahoma"/>
          <w:color w:val="000000"/>
          <w:sz w:val="22"/>
          <w:szCs w:val="22"/>
          <w:lang w:val="es-ES" w:eastAsia="es-MX"/>
        </w:rPr>
        <w:t xml:space="preserve">. </w:t>
      </w:r>
      <w:r w:rsidR="00B64641" w:rsidRPr="00D47A95">
        <w:rPr>
          <w:rFonts w:ascii="Palatino Linotype" w:hAnsi="Palatino Linotype" w:cs="Tahoma"/>
          <w:b/>
          <w:sz w:val="22"/>
          <w:szCs w:val="22"/>
          <w:lang w:val="es-ES"/>
        </w:rPr>
        <w:t>Competencia.</w:t>
      </w:r>
    </w:p>
    <w:p w:rsidR="00BA454D" w:rsidRPr="00D47A95" w:rsidRDefault="00BA454D" w:rsidP="00AA7BBF">
      <w:pPr>
        <w:autoSpaceDE w:val="0"/>
        <w:autoSpaceDN w:val="0"/>
        <w:adjustRightInd w:val="0"/>
        <w:spacing w:line="360" w:lineRule="auto"/>
        <w:jc w:val="both"/>
        <w:rPr>
          <w:rFonts w:ascii="Palatino Linotype" w:hAnsi="Palatino Linotype" w:cs="Tahoma"/>
          <w:b/>
          <w:sz w:val="22"/>
          <w:szCs w:val="22"/>
          <w:lang w:val="es-ES"/>
        </w:rPr>
      </w:pPr>
    </w:p>
    <w:p w:rsidR="004F2D88" w:rsidRPr="00D47A95" w:rsidRDefault="009C4081" w:rsidP="00AA7BBF">
      <w:pPr>
        <w:spacing w:line="360" w:lineRule="auto"/>
        <w:jc w:val="both"/>
        <w:rPr>
          <w:rFonts w:ascii="Palatino Linotype" w:hAnsi="Palatino Linotype" w:cs="Tahoma"/>
          <w:sz w:val="22"/>
          <w:szCs w:val="22"/>
          <w:shd w:val="clear" w:color="auto" w:fill="FFFFFF"/>
        </w:rPr>
      </w:pPr>
      <w:r w:rsidRPr="00D47A95">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presente </w:t>
      </w:r>
      <w:r w:rsidR="00A55CDF" w:rsidRPr="00D47A95">
        <w:rPr>
          <w:rFonts w:ascii="Palatino Linotype" w:hAnsi="Palatino Linotype" w:cs="Tahoma"/>
          <w:sz w:val="22"/>
          <w:szCs w:val="22"/>
          <w:shd w:val="clear" w:color="auto" w:fill="FFFFFF"/>
        </w:rPr>
        <w:t xml:space="preserve">Recurso </w:t>
      </w:r>
      <w:r w:rsidRPr="00D47A95">
        <w:rPr>
          <w:rFonts w:ascii="Palatino Linotype" w:hAnsi="Palatino Linotype" w:cs="Tahoma"/>
          <w:sz w:val="22"/>
          <w:szCs w:val="22"/>
          <w:shd w:val="clear" w:color="auto" w:fill="FFFFFF"/>
        </w:rPr>
        <w:t xml:space="preserve">de </w:t>
      </w:r>
      <w:r w:rsidR="00A55CDF" w:rsidRPr="00D47A95">
        <w:rPr>
          <w:rFonts w:ascii="Palatino Linotype" w:hAnsi="Palatino Linotype" w:cs="Tahoma"/>
          <w:sz w:val="22"/>
          <w:szCs w:val="22"/>
          <w:shd w:val="clear" w:color="auto" w:fill="FFFFFF"/>
        </w:rPr>
        <w:t xml:space="preserve">Revisión </w:t>
      </w:r>
      <w:r w:rsidRPr="00D47A95">
        <w:rPr>
          <w:rFonts w:ascii="Palatino Linotype" w:hAnsi="Palatino Linotype" w:cs="Tahoma"/>
          <w:sz w:val="22"/>
          <w:szCs w:val="22"/>
          <w:shd w:val="clear" w:color="auto" w:fill="FFFFFF"/>
        </w:rPr>
        <w:t>interpuesto por la parte recurrente, conforme a lo dispuesto en los artículos 6</w:t>
      </w:r>
      <w:r w:rsidR="00973FDF" w:rsidRPr="00D47A95">
        <w:rPr>
          <w:rFonts w:ascii="Palatino Linotype" w:hAnsi="Palatino Linotype" w:cs="Tahoma"/>
          <w:sz w:val="22"/>
          <w:szCs w:val="22"/>
          <w:shd w:val="clear" w:color="auto" w:fill="FFFFFF"/>
        </w:rPr>
        <w:t>º</w:t>
      </w:r>
      <w:r w:rsidRPr="00D47A95">
        <w:rPr>
          <w:rFonts w:ascii="Palatino Linotype" w:hAnsi="Palatino Linotype" w:cs="Tahoma"/>
          <w:sz w:val="22"/>
          <w:szCs w:val="22"/>
          <w:shd w:val="clear" w:color="auto" w:fill="FFFFFF"/>
        </w:rPr>
        <w:t>, apartado A de la Constitución Política de los Estados Unidos Mexicanos; 5</w:t>
      </w:r>
      <w:r w:rsidR="00973FDF" w:rsidRPr="00D47A95">
        <w:rPr>
          <w:rFonts w:ascii="Palatino Linotype" w:hAnsi="Palatino Linotype" w:cs="Tahoma"/>
          <w:sz w:val="22"/>
          <w:szCs w:val="22"/>
          <w:shd w:val="clear" w:color="auto" w:fill="FFFFFF"/>
        </w:rPr>
        <w:t>º</w:t>
      </w:r>
      <w:r w:rsidRPr="00D47A95">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E70503" w:rsidRPr="00D47A95" w:rsidRDefault="00E70503" w:rsidP="00AA7BBF">
      <w:pPr>
        <w:spacing w:line="360" w:lineRule="auto"/>
        <w:jc w:val="both"/>
        <w:rPr>
          <w:rFonts w:ascii="Palatino Linotype" w:eastAsia="Calibri" w:hAnsi="Palatino Linotype" w:cs="Tahoma"/>
          <w:bCs/>
          <w:color w:val="000000"/>
          <w:sz w:val="22"/>
          <w:szCs w:val="22"/>
          <w:lang w:val="es-ES" w:eastAsia="es-ES_tradnl"/>
        </w:rPr>
      </w:pPr>
    </w:p>
    <w:p w:rsidR="00D90C9D" w:rsidRPr="00D47A95" w:rsidRDefault="0096693C" w:rsidP="00AA7BBF">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D47A95">
        <w:rPr>
          <w:rFonts w:ascii="Palatino Linotype" w:eastAsia="Calibri" w:hAnsi="Palatino Linotype" w:cs="Tahoma"/>
          <w:b/>
          <w:color w:val="000000"/>
          <w:sz w:val="22"/>
          <w:szCs w:val="22"/>
          <w:lang w:val="es-ES" w:eastAsia="es-MX"/>
        </w:rPr>
        <w:t>SEGUNDO</w:t>
      </w:r>
      <w:r w:rsidR="009C4081" w:rsidRPr="00D47A95">
        <w:rPr>
          <w:rFonts w:ascii="Palatino Linotype" w:eastAsia="Calibri" w:hAnsi="Palatino Linotype" w:cs="Tahoma"/>
          <w:b/>
          <w:color w:val="000000"/>
          <w:sz w:val="22"/>
          <w:szCs w:val="22"/>
          <w:lang w:val="es-ES" w:eastAsia="es-MX"/>
        </w:rPr>
        <w:t>. Causales de improcedencia y sobreseimiento.</w:t>
      </w:r>
    </w:p>
    <w:p w:rsidR="009C4081" w:rsidRPr="00D47A95" w:rsidRDefault="009C4081"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CF4012" w:rsidRPr="00D47A95" w:rsidRDefault="00FE5410"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D47A95">
        <w:rPr>
          <w:rFonts w:ascii="Palatino Linotype" w:eastAsia="Calibri" w:hAnsi="Palatino Linotype" w:cs="Tahoma"/>
          <w:color w:val="000000"/>
          <w:sz w:val="22"/>
          <w:szCs w:val="22"/>
          <w:lang w:val="es-ES" w:eastAsia="es-MX"/>
        </w:rPr>
        <w:t>Previo al análisis de fondo del asunto que no ocupa, e</w:t>
      </w:r>
      <w:r w:rsidR="00683CB5" w:rsidRPr="00D47A95">
        <w:rPr>
          <w:rFonts w:ascii="Palatino Linotype" w:eastAsia="Calibri" w:hAnsi="Palatino Linotype" w:cs="Tahoma"/>
          <w:color w:val="000000"/>
          <w:sz w:val="22"/>
          <w:szCs w:val="22"/>
          <w:lang w:val="es-ES" w:eastAsia="es-MX"/>
        </w:rPr>
        <w:t>ste Instituto realiza</w:t>
      </w:r>
      <w:r w:rsidRPr="00D47A95">
        <w:rPr>
          <w:rFonts w:ascii="Palatino Linotype" w:eastAsia="Calibri" w:hAnsi="Palatino Linotype" w:cs="Tahoma"/>
          <w:color w:val="000000"/>
          <w:sz w:val="22"/>
          <w:szCs w:val="22"/>
          <w:lang w:val="es-ES" w:eastAsia="es-MX"/>
        </w:rPr>
        <w:t>rá</w:t>
      </w:r>
      <w:r w:rsidR="00683CB5" w:rsidRPr="00D47A95">
        <w:rPr>
          <w:rFonts w:ascii="Palatino Linotype" w:eastAsia="Calibri" w:hAnsi="Palatino Linotype" w:cs="Tahoma"/>
          <w:color w:val="000000"/>
          <w:sz w:val="22"/>
          <w:szCs w:val="22"/>
          <w:lang w:val="es-ES" w:eastAsia="es-MX"/>
        </w:rPr>
        <w:t xml:space="preserve">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E46195" w:rsidRPr="00D47A95" w:rsidRDefault="00E46195"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D47A95">
        <w:rPr>
          <w:rFonts w:ascii="Palatino Linotype" w:eastAsia="Calibri" w:hAnsi="Palatino Linotype" w:cs="Tahoma"/>
          <w:color w:val="000000"/>
          <w:sz w:val="22"/>
          <w:szCs w:val="22"/>
          <w:lang w:val="es-ES" w:eastAsia="es-MX"/>
        </w:rPr>
        <w:lastRenderedPageBreak/>
        <w:t xml:space="preserve">En el presente caso, </w:t>
      </w:r>
      <w:r w:rsidRPr="00D47A95">
        <w:rPr>
          <w:rFonts w:ascii="Palatino Linotype" w:eastAsia="Calibri" w:hAnsi="Palatino Linotype" w:cs="Tahoma"/>
          <w:b/>
          <w:color w:val="000000"/>
          <w:sz w:val="22"/>
          <w:szCs w:val="22"/>
          <w:lang w:val="es-ES" w:eastAsia="es-MX"/>
        </w:rPr>
        <w:t>no se actualiza ninguna de las causales de improcedencia</w:t>
      </w:r>
      <w:r w:rsidRPr="00D47A95">
        <w:rPr>
          <w:rFonts w:ascii="Palatino Linotype" w:eastAsia="Calibri" w:hAnsi="Palatino Linotype" w:cs="Tahoma"/>
          <w:color w:val="000000"/>
          <w:sz w:val="22"/>
          <w:szCs w:val="22"/>
          <w:lang w:val="es-ES"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E46195" w:rsidRPr="00D47A95" w:rsidRDefault="00E46195" w:rsidP="00AA7BBF">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rsidR="00B9466F" w:rsidRPr="001E0D8F" w:rsidRDefault="00B9466F" w:rsidP="00B9466F">
      <w:pPr>
        <w:spacing w:line="360" w:lineRule="auto"/>
        <w:jc w:val="both"/>
        <w:rPr>
          <w:rFonts w:ascii="Palatino Linotype" w:eastAsia="Calibri" w:hAnsi="Palatino Linotype" w:cs="Tahoma"/>
          <w:sz w:val="22"/>
          <w:szCs w:val="22"/>
          <w:lang w:val="es-ES" w:eastAsia="es-ES_tradnl"/>
        </w:rPr>
      </w:pPr>
      <w:r w:rsidRPr="001E0D8F">
        <w:rPr>
          <w:rFonts w:ascii="Palatino Linotype" w:eastAsia="Calibri" w:hAnsi="Palatino Linotype" w:cs="Tahoma"/>
          <w:b/>
          <w:sz w:val="22"/>
          <w:szCs w:val="22"/>
          <w:lang w:val="es-ES" w:eastAsia="es-ES_tradnl"/>
        </w:rPr>
        <w:t>Causales de sobreseimiento.</w:t>
      </w:r>
    </w:p>
    <w:p w:rsidR="00B9466F" w:rsidRPr="001E0D8F" w:rsidRDefault="00B9466F" w:rsidP="00B9466F">
      <w:pPr>
        <w:spacing w:line="360" w:lineRule="auto"/>
        <w:jc w:val="both"/>
        <w:rPr>
          <w:rFonts w:ascii="Palatino Linotype" w:eastAsia="Calibri" w:hAnsi="Palatino Linotype" w:cs="Tahoma"/>
          <w:sz w:val="22"/>
          <w:szCs w:val="22"/>
          <w:lang w:val="es-ES" w:eastAsia="es-ES_tradnl"/>
        </w:rPr>
      </w:pPr>
    </w:p>
    <w:p w:rsidR="00B9466F" w:rsidRPr="001E0D8F" w:rsidRDefault="00B9466F" w:rsidP="00B9466F">
      <w:pPr>
        <w:spacing w:line="360" w:lineRule="auto"/>
        <w:jc w:val="both"/>
        <w:rPr>
          <w:rFonts w:ascii="Palatino Linotype" w:hAnsi="Palatino Linotype" w:cs="Tahoma"/>
          <w:sz w:val="22"/>
          <w:szCs w:val="22"/>
          <w:lang w:val="es-ES"/>
        </w:rPr>
      </w:pPr>
      <w:r w:rsidRPr="001E0D8F">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1E0D8F">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1E0D8F">
        <w:rPr>
          <w:rFonts w:ascii="Palatino Linotype" w:hAnsi="Palatino Linotype" w:cs="Tahoma"/>
          <w:sz w:val="22"/>
          <w:szCs w:val="22"/>
          <w:lang w:val="es-ES"/>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rsidR="00B9466F" w:rsidRPr="001E0D8F" w:rsidRDefault="00B9466F" w:rsidP="00B9466F">
      <w:pPr>
        <w:spacing w:line="360" w:lineRule="auto"/>
        <w:jc w:val="both"/>
        <w:rPr>
          <w:rFonts w:ascii="Palatino Linotype" w:hAnsi="Palatino Linotype" w:cs="Tahoma"/>
          <w:sz w:val="22"/>
          <w:szCs w:val="22"/>
          <w:lang w:val="es-ES"/>
        </w:rPr>
      </w:pPr>
    </w:p>
    <w:p w:rsidR="00B9466F" w:rsidRPr="001E0D8F" w:rsidRDefault="00B9466F" w:rsidP="00B9466F">
      <w:pPr>
        <w:spacing w:line="360" w:lineRule="auto"/>
        <w:jc w:val="both"/>
        <w:rPr>
          <w:rFonts w:ascii="Palatino Linotype" w:eastAsia="Calibri" w:hAnsi="Palatino Linotype" w:cs="Tahoma"/>
          <w:sz w:val="22"/>
          <w:szCs w:val="22"/>
          <w:lang w:val="es-ES" w:eastAsia="es-ES_tradnl"/>
        </w:rPr>
      </w:pPr>
      <w:r w:rsidRPr="001E0D8F">
        <w:rPr>
          <w:rFonts w:ascii="Palatino Linotype" w:eastAsia="Calibri" w:hAnsi="Palatino Linotype" w:cs="Tahoma"/>
          <w:bCs/>
          <w:sz w:val="22"/>
          <w:szCs w:val="22"/>
          <w:lang w:val="es-ES" w:eastAsia="es-ES_tradnl"/>
        </w:rPr>
        <w:t xml:space="preserve">Por tales motivos, </w:t>
      </w:r>
      <w:r w:rsidRPr="001E0D8F">
        <w:rPr>
          <w:rFonts w:ascii="Palatino Linotype" w:eastAsia="Calibri" w:hAnsi="Palatino Linotype" w:cs="Tahoma"/>
          <w:sz w:val="22"/>
          <w:szCs w:val="22"/>
          <w:lang w:val="es-ES" w:eastAsia="es-ES_tradnl"/>
        </w:rPr>
        <w:t xml:space="preserve">se considera procedente entrar al fondo del presente asunto. </w:t>
      </w:r>
    </w:p>
    <w:p w:rsidR="009C6FAD" w:rsidRPr="003121BB" w:rsidRDefault="009C6FAD" w:rsidP="00AA7BBF">
      <w:pPr>
        <w:spacing w:line="360" w:lineRule="auto"/>
        <w:jc w:val="both"/>
        <w:rPr>
          <w:rFonts w:ascii="Palatino Linotype" w:hAnsi="Palatino Linotype" w:cs="Tahoma"/>
          <w:b/>
          <w:szCs w:val="22"/>
          <w:lang w:val="es-ES"/>
        </w:rPr>
      </w:pPr>
    </w:p>
    <w:p w:rsidR="0025469C" w:rsidRPr="00D47A95" w:rsidRDefault="0096693C" w:rsidP="00AA7BBF">
      <w:pPr>
        <w:tabs>
          <w:tab w:val="left" w:pos="4962"/>
        </w:tabs>
        <w:spacing w:line="360" w:lineRule="auto"/>
        <w:jc w:val="both"/>
        <w:rPr>
          <w:rFonts w:ascii="Palatino Linotype" w:eastAsia="Calibri" w:hAnsi="Palatino Linotype" w:cs="Tahoma"/>
          <w:b/>
          <w:iCs/>
          <w:sz w:val="22"/>
          <w:szCs w:val="22"/>
          <w:lang w:val="es-ES" w:eastAsia="es-ES_tradnl"/>
        </w:rPr>
      </w:pPr>
      <w:r w:rsidRPr="00D47A95">
        <w:rPr>
          <w:rFonts w:ascii="Palatino Linotype" w:eastAsia="Calibri" w:hAnsi="Palatino Linotype" w:cs="Tahoma"/>
          <w:b/>
          <w:iCs/>
          <w:sz w:val="22"/>
          <w:szCs w:val="22"/>
          <w:lang w:val="es-ES" w:eastAsia="es-ES_tradnl"/>
        </w:rPr>
        <w:t>TERCERO</w:t>
      </w:r>
      <w:r w:rsidR="00F02171" w:rsidRPr="00D47A95">
        <w:rPr>
          <w:rFonts w:ascii="Palatino Linotype" w:eastAsia="Calibri" w:hAnsi="Palatino Linotype" w:cs="Tahoma"/>
          <w:b/>
          <w:iCs/>
          <w:sz w:val="22"/>
          <w:szCs w:val="22"/>
          <w:lang w:val="es-ES" w:eastAsia="es-ES_tradnl"/>
        </w:rPr>
        <w:t xml:space="preserve">. </w:t>
      </w:r>
      <w:r w:rsidR="0025469C" w:rsidRPr="00D47A95">
        <w:rPr>
          <w:rFonts w:ascii="Palatino Linotype" w:eastAsia="Calibri" w:hAnsi="Palatino Linotype" w:cs="Tahoma"/>
          <w:b/>
          <w:iCs/>
          <w:sz w:val="22"/>
          <w:szCs w:val="22"/>
          <w:lang w:val="es-ES" w:eastAsia="es-ES_tradnl"/>
        </w:rPr>
        <w:t xml:space="preserve">Determinación </w:t>
      </w:r>
      <w:r w:rsidR="009617D3" w:rsidRPr="00D47A95">
        <w:rPr>
          <w:rFonts w:ascii="Palatino Linotype" w:eastAsia="Calibri" w:hAnsi="Palatino Linotype" w:cs="Tahoma"/>
          <w:b/>
          <w:iCs/>
          <w:sz w:val="22"/>
          <w:szCs w:val="22"/>
          <w:lang w:val="es-ES" w:eastAsia="es-ES_tradnl"/>
        </w:rPr>
        <w:t xml:space="preserve">de la </w:t>
      </w:r>
      <w:r w:rsidR="00CF4012" w:rsidRPr="00D47A95">
        <w:rPr>
          <w:rFonts w:ascii="Palatino Linotype" w:eastAsia="Calibri" w:hAnsi="Palatino Linotype" w:cs="Tahoma"/>
          <w:b/>
          <w:iCs/>
          <w:sz w:val="22"/>
          <w:szCs w:val="22"/>
          <w:lang w:val="es-ES" w:eastAsia="es-ES_tradnl"/>
        </w:rPr>
        <w:t>Controversia</w:t>
      </w:r>
      <w:r w:rsidR="00F02171" w:rsidRPr="00D47A95">
        <w:rPr>
          <w:rFonts w:ascii="Palatino Linotype" w:eastAsia="Calibri" w:hAnsi="Palatino Linotype" w:cs="Tahoma"/>
          <w:b/>
          <w:iCs/>
          <w:sz w:val="22"/>
          <w:szCs w:val="22"/>
          <w:lang w:val="es-ES" w:eastAsia="es-ES_tradnl"/>
        </w:rPr>
        <w:t xml:space="preserve">. </w:t>
      </w:r>
    </w:p>
    <w:p w:rsidR="0025469C" w:rsidRPr="00D47A95" w:rsidRDefault="0025469C" w:rsidP="00AA7BBF">
      <w:pPr>
        <w:tabs>
          <w:tab w:val="left" w:pos="4962"/>
        </w:tabs>
        <w:spacing w:line="360" w:lineRule="auto"/>
        <w:jc w:val="both"/>
        <w:rPr>
          <w:rFonts w:ascii="Palatino Linotype" w:eastAsia="Calibri" w:hAnsi="Palatino Linotype" w:cs="Tahoma"/>
          <w:b/>
          <w:iCs/>
          <w:sz w:val="22"/>
          <w:szCs w:val="22"/>
          <w:lang w:val="es-ES" w:eastAsia="es-ES_tradnl"/>
        </w:rPr>
      </w:pPr>
    </w:p>
    <w:p w:rsidR="008A4950" w:rsidRPr="00D47A95" w:rsidRDefault="00753ABF" w:rsidP="008A4950">
      <w:pPr>
        <w:tabs>
          <w:tab w:val="left" w:pos="4962"/>
        </w:tabs>
        <w:spacing w:line="360" w:lineRule="auto"/>
        <w:jc w:val="both"/>
        <w:rPr>
          <w:rFonts w:ascii="Palatino Linotype" w:eastAsia="Calibri" w:hAnsi="Palatino Linotype" w:cs="Tahoma"/>
          <w:iCs/>
          <w:sz w:val="22"/>
          <w:szCs w:val="22"/>
          <w:lang w:val="es-ES" w:eastAsia="es-ES_tradnl"/>
        </w:rPr>
      </w:pPr>
      <w:r w:rsidRPr="00D47A95">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w:t>
      </w:r>
      <w:r w:rsidR="00284CB1" w:rsidRPr="00D47A95">
        <w:rPr>
          <w:rFonts w:ascii="Palatino Linotype" w:eastAsia="Calibri" w:hAnsi="Palatino Linotype" w:cs="Tahoma"/>
          <w:iCs/>
          <w:sz w:val="22"/>
          <w:szCs w:val="22"/>
          <w:lang w:val="es-ES" w:eastAsia="es-ES_tradnl"/>
        </w:rPr>
        <w:t>que el Recurrente solicitó</w:t>
      </w:r>
      <w:r w:rsidR="00321A39" w:rsidRPr="00D47A95">
        <w:rPr>
          <w:rFonts w:ascii="Palatino Linotype" w:eastAsia="Calibri" w:hAnsi="Palatino Linotype" w:cs="Tahoma"/>
          <w:iCs/>
          <w:sz w:val="22"/>
          <w:szCs w:val="22"/>
          <w:lang w:val="es-ES" w:eastAsia="es-ES_tradnl"/>
        </w:rPr>
        <w:t xml:space="preserve"> </w:t>
      </w:r>
      <w:r w:rsidR="00B9466F">
        <w:rPr>
          <w:rFonts w:ascii="Palatino Linotype" w:eastAsia="Calibri" w:hAnsi="Palatino Linotype" w:cs="Tahoma"/>
          <w:iCs/>
          <w:sz w:val="22"/>
          <w:szCs w:val="22"/>
          <w:lang w:val="es-ES" w:eastAsia="es-ES_tradnl"/>
        </w:rPr>
        <w:t>a</w:t>
      </w:r>
      <w:r w:rsidR="008A4950" w:rsidRPr="00D47A95">
        <w:rPr>
          <w:rFonts w:ascii="Palatino Linotype" w:eastAsia="Calibri" w:hAnsi="Palatino Linotype" w:cs="Tahoma"/>
          <w:iCs/>
          <w:sz w:val="22"/>
          <w:szCs w:val="22"/>
          <w:lang w:val="es-ES" w:eastAsia="es-ES_tradnl"/>
        </w:rPr>
        <w:t>l</w:t>
      </w:r>
      <w:r w:rsidR="00B9466F">
        <w:rPr>
          <w:rFonts w:ascii="Palatino Linotype" w:eastAsia="Calibri" w:hAnsi="Palatino Linotype" w:cs="Tahoma"/>
          <w:iCs/>
          <w:sz w:val="22"/>
          <w:szCs w:val="22"/>
          <w:lang w:val="es-ES" w:eastAsia="es-ES_tradnl"/>
        </w:rPr>
        <w:t xml:space="preserve"> Ayuntamiento de Atizapán de Zaragoza</w:t>
      </w:r>
      <w:r w:rsidR="00B9466F" w:rsidRPr="00B9466F">
        <w:t xml:space="preserve"> </w:t>
      </w:r>
      <w:r w:rsidR="00B9466F">
        <w:t>e</w:t>
      </w:r>
      <w:r w:rsidR="00B9466F" w:rsidRPr="00B9466F">
        <w:rPr>
          <w:rFonts w:ascii="Palatino Linotype" w:eastAsia="Calibri" w:hAnsi="Palatino Linotype" w:cs="Tahoma"/>
          <w:iCs/>
          <w:sz w:val="22"/>
          <w:szCs w:val="22"/>
          <w:lang w:val="es-ES" w:eastAsia="es-ES_tradnl"/>
        </w:rPr>
        <w:t>l padrón de locatarios de la central de abastos</w:t>
      </w:r>
      <w:r w:rsidR="000C748E">
        <w:rPr>
          <w:rFonts w:ascii="Palatino Linotype" w:eastAsia="Calibri" w:hAnsi="Palatino Linotype" w:cs="Tahoma"/>
          <w:iCs/>
          <w:sz w:val="22"/>
          <w:szCs w:val="22"/>
          <w:lang w:val="es-ES" w:eastAsia="es-ES_tradnl"/>
        </w:rPr>
        <w:t>.</w:t>
      </w:r>
    </w:p>
    <w:p w:rsidR="00F538C9" w:rsidRPr="00D47A95" w:rsidRDefault="00F538C9" w:rsidP="00AA7BBF">
      <w:pPr>
        <w:pStyle w:val="Prrafodelista"/>
        <w:tabs>
          <w:tab w:val="left" w:pos="4962"/>
        </w:tabs>
        <w:spacing w:line="360" w:lineRule="auto"/>
        <w:jc w:val="both"/>
        <w:rPr>
          <w:rFonts w:ascii="Palatino Linotype" w:eastAsia="Calibri" w:hAnsi="Palatino Linotype" w:cs="Tahoma"/>
          <w:iCs/>
          <w:szCs w:val="22"/>
          <w:lang w:val="es-ES" w:eastAsia="es-ES_tradnl"/>
        </w:rPr>
      </w:pPr>
    </w:p>
    <w:p w:rsidR="00D47A95" w:rsidRPr="00D47A95" w:rsidRDefault="00805DD4" w:rsidP="00D47A95">
      <w:pPr>
        <w:tabs>
          <w:tab w:val="left" w:pos="4962"/>
        </w:tabs>
        <w:spacing w:line="360" w:lineRule="auto"/>
        <w:jc w:val="both"/>
        <w:rPr>
          <w:rFonts w:ascii="Palatino Linotype" w:eastAsia="Calibri" w:hAnsi="Palatino Linotype" w:cs="Tahoma"/>
          <w:iCs/>
          <w:sz w:val="22"/>
          <w:szCs w:val="22"/>
          <w:lang w:val="es-ES" w:eastAsia="es-ES_tradnl"/>
        </w:rPr>
      </w:pPr>
      <w:r w:rsidRPr="00D47A95">
        <w:rPr>
          <w:rFonts w:ascii="Palatino Linotype" w:eastAsia="Calibri" w:hAnsi="Palatino Linotype" w:cs="Tahoma"/>
          <w:iCs/>
          <w:sz w:val="22"/>
          <w:szCs w:val="22"/>
          <w:lang w:val="es-ES" w:eastAsia="es-ES_tradnl"/>
        </w:rPr>
        <w:lastRenderedPageBreak/>
        <w:t>El Sujeto Obligado en respuesta,</w:t>
      </w:r>
      <w:r w:rsidR="00B9466F">
        <w:rPr>
          <w:rFonts w:ascii="Palatino Linotype" w:eastAsia="Calibri" w:hAnsi="Palatino Linotype" w:cs="Tahoma"/>
          <w:iCs/>
          <w:sz w:val="22"/>
          <w:szCs w:val="22"/>
          <w:lang w:val="es-ES" w:eastAsia="es-ES_tradnl"/>
        </w:rPr>
        <w:t xml:space="preserve"> señaló no realizar un padrón de locatarios de mercados públicos y privados, por lo que i</w:t>
      </w:r>
      <w:r w:rsidR="00D47A95" w:rsidRPr="00D47A95">
        <w:rPr>
          <w:rFonts w:ascii="Palatino Linotype" w:eastAsia="Calibri" w:hAnsi="Palatino Linotype" w:cs="Tahoma"/>
          <w:iCs/>
          <w:sz w:val="22"/>
          <w:szCs w:val="22"/>
          <w:lang w:val="es-ES" w:eastAsia="es-ES_tradnl"/>
        </w:rPr>
        <w:t xml:space="preserve">nconforme con lo anterior, el </w:t>
      </w:r>
      <w:r w:rsidR="003530F8" w:rsidRPr="00D47A95">
        <w:rPr>
          <w:rFonts w:ascii="Palatino Linotype" w:eastAsia="Calibri" w:hAnsi="Palatino Linotype" w:cs="Tahoma"/>
          <w:iCs/>
          <w:sz w:val="22"/>
          <w:szCs w:val="22"/>
          <w:lang w:val="es-ES" w:eastAsia="es-ES_tradnl"/>
        </w:rPr>
        <w:t xml:space="preserve">Particular </w:t>
      </w:r>
      <w:r w:rsidR="00D47A95" w:rsidRPr="00D47A95">
        <w:rPr>
          <w:rFonts w:ascii="Palatino Linotype" w:eastAsia="Calibri" w:hAnsi="Palatino Linotype" w:cs="Tahoma"/>
          <w:iCs/>
          <w:sz w:val="22"/>
          <w:szCs w:val="22"/>
          <w:lang w:val="es-ES" w:eastAsia="es-ES_tradnl"/>
        </w:rPr>
        <w:t xml:space="preserve">interpuso </w:t>
      </w:r>
      <w:r w:rsidR="003530F8" w:rsidRPr="00D47A95">
        <w:rPr>
          <w:rFonts w:ascii="Palatino Linotype" w:eastAsia="Calibri" w:hAnsi="Palatino Linotype" w:cs="Tahoma"/>
          <w:iCs/>
          <w:sz w:val="22"/>
          <w:szCs w:val="22"/>
          <w:lang w:val="es-ES" w:eastAsia="es-ES_tradnl"/>
        </w:rPr>
        <w:t xml:space="preserve">Recurso </w:t>
      </w:r>
      <w:r w:rsidR="00D47A95" w:rsidRPr="00D47A95">
        <w:rPr>
          <w:rFonts w:ascii="Palatino Linotype" w:eastAsia="Calibri" w:hAnsi="Palatino Linotype" w:cs="Tahoma"/>
          <w:iCs/>
          <w:sz w:val="22"/>
          <w:szCs w:val="22"/>
          <w:lang w:val="es-ES" w:eastAsia="es-ES_tradnl"/>
        </w:rPr>
        <w:t xml:space="preserve">de </w:t>
      </w:r>
      <w:r w:rsidR="003530F8" w:rsidRPr="00D47A95">
        <w:rPr>
          <w:rFonts w:ascii="Palatino Linotype" w:eastAsia="Calibri" w:hAnsi="Palatino Linotype" w:cs="Tahoma"/>
          <w:iCs/>
          <w:sz w:val="22"/>
          <w:szCs w:val="22"/>
          <w:lang w:val="es-ES" w:eastAsia="es-ES_tradnl"/>
        </w:rPr>
        <w:t>Revisión</w:t>
      </w:r>
      <w:r w:rsidR="00D47A95" w:rsidRPr="00D47A95">
        <w:rPr>
          <w:rFonts w:ascii="Palatino Linotype" w:eastAsia="Calibri" w:hAnsi="Palatino Linotype" w:cs="Tahoma"/>
          <w:iCs/>
          <w:sz w:val="22"/>
          <w:szCs w:val="22"/>
          <w:lang w:val="es-ES" w:eastAsia="es-ES_tradnl"/>
        </w:rPr>
        <w:t xml:space="preserve">, al considerar que </w:t>
      </w:r>
      <w:r w:rsidR="00B9466F">
        <w:rPr>
          <w:rFonts w:ascii="Palatino Linotype" w:eastAsia="Calibri" w:hAnsi="Palatino Linotype" w:cs="Tahoma"/>
          <w:iCs/>
          <w:sz w:val="22"/>
          <w:szCs w:val="22"/>
          <w:lang w:val="es-ES" w:eastAsia="es-ES_tradnl"/>
        </w:rPr>
        <w:t xml:space="preserve">no le enviaba la información que </w:t>
      </w:r>
      <w:r w:rsidR="00D47A95" w:rsidRPr="00D47A95">
        <w:rPr>
          <w:rFonts w:ascii="Palatino Linotype" w:eastAsia="Calibri" w:hAnsi="Palatino Linotype" w:cs="Tahoma"/>
          <w:iCs/>
          <w:sz w:val="22"/>
          <w:szCs w:val="22"/>
          <w:lang w:val="es-ES" w:eastAsia="es-ES_tradnl"/>
        </w:rPr>
        <w:t xml:space="preserve">no correspondía con lo solicitado. </w:t>
      </w:r>
    </w:p>
    <w:p w:rsidR="00D47A95" w:rsidRPr="00D47A95" w:rsidRDefault="00D47A95" w:rsidP="00D47A95">
      <w:pPr>
        <w:tabs>
          <w:tab w:val="left" w:pos="4962"/>
        </w:tabs>
        <w:spacing w:line="360" w:lineRule="auto"/>
        <w:jc w:val="both"/>
        <w:rPr>
          <w:rFonts w:ascii="Palatino Linotype" w:eastAsia="Calibri" w:hAnsi="Palatino Linotype" w:cs="Tahoma"/>
          <w:iCs/>
          <w:sz w:val="22"/>
          <w:szCs w:val="22"/>
          <w:lang w:val="es-ES" w:eastAsia="es-ES_tradnl"/>
        </w:rPr>
      </w:pPr>
    </w:p>
    <w:p w:rsidR="00D47A95" w:rsidRPr="00D47A95" w:rsidRDefault="00D47A95" w:rsidP="00D47A95">
      <w:pPr>
        <w:tabs>
          <w:tab w:val="left" w:pos="4962"/>
        </w:tabs>
        <w:spacing w:line="360" w:lineRule="auto"/>
        <w:jc w:val="both"/>
        <w:rPr>
          <w:rFonts w:ascii="Palatino Linotype" w:eastAsia="Calibri" w:hAnsi="Palatino Linotype" w:cs="Tahoma"/>
          <w:iCs/>
          <w:sz w:val="22"/>
          <w:szCs w:val="22"/>
          <w:lang w:val="es-ES" w:eastAsia="es-ES_tradnl"/>
        </w:rPr>
      </w:pPr>
      <w:r w:rsidRPr="00D47A95">
        <w:rPr>
          <w:rFonts w:ascii="Palatino Linotype" w:eastAsia="Calibri" w:hAnsi="Palatino Linotype" w:cs="Tahoma"/>
          <w:iCs/>
          <w:sz w:val="22"/>
          <w:szCs w:val="22"/>
          <w:lang w:val="es-ES" w:eastAsia="es-ES_tradnl"/>
        </w:rPr>
        <w:t>De tales circunstancias, en el presente caso, la inconformidad del recurrente radica con la información que no corresponde con lo solicitado, lo cual consti</w:t>
      </w:r>
      <w:r w:rsidR="00B9466F">
        <w:rPr>
          <w:rFonts w:ascii="Palatino Linotype" w:eastAsia="Calibri" w:hAnsi="Palatino Linotype" w:cs="Tahoma"/>
          <w:iCs/>
          <w:sz w:val="22"/>
          <w:szCs w:val="22"/>
          <w:lang w:val="es-ES" w:eastAsia="es-ES_tradnl"/>
        </w:rPr>
        <w:t>tuye l</w:t>
      </w:r>
      <w:r w:rsidRPr="00D47A95">
        <w:rPr>
          <w:rFonts w:ascii="Palatino Linotype" w:eastAsia="Calibri" w:hAnsi="Palatino Linotype" w:cs="Tahoma"/>
          <w:iCs/>
          <w:sz w:val="22"/>
          <w:szCs w:val="22"/>
          <w:lang w:val="es-ES" w:eastAsia="es-ES_tradnl"/>
        </w:rPr>
        <w:t>a causal de procedencia del recurso de revisión en términos de los previsto por el artículo 179, fracción VI, de la Ley Transparencia y Acceso a la Información Pública del Estado de México y Municipios.</w:t>
      </w:r>
    </w:p>
    <w:p w:rsidR="00D47A95" w:rsidRPr="00D47A95" w:rsidRDefault="00D47A95" w:rsidP="00D47A95">
      <w:pPr>
        <w:tabs>
          <w:tab w:val="left" w:pos="4962"/>
        </w:tabs>
        <w:spacing w:line="360" w:lineRule="auto"/>
        <w:jc w:val="both"/>
        <w:rPr>
          <w:rFonts w:ascii="Palatino Linotype" w:eastAsia="Calibri" w:hAnsi="Palatino Linotype" w:cs="Tahoma"/>
          <w:iCs/>
          <w:sz w:val="22"/>
          <w:szCs w:val="22"/>
          <w:lang w:val="es-ES" w:eastAsia="es-ES_tradnl"/>
        </w:rPr>
      </w:pPr>
      <w:r w:rsidRPr="00D47A95">
        <w:rPr>
          <w:rFonts w:ascii="Palatino Linotype" w:eastAsia="Calibri" w:hAnsi="Palatino Linotype" w:cs="Tahoma"/>
          <w:iCs/>
          <w:sz w:val="22"/>
          <w:szCs w:val="22"/>
          <w:lang w:val="es-ES" w:eastAsia="es-ES_tradnl"/>
        </w:rPr>
        <w:t xml:space="preserve"> </w:t>
      </w:r>
    </w:p>
    <w:p w:rsidR="00D47A95" w:rsidRPr="00D47A95" w:rsidRDefault="00D47A95" w:rsidP="00D47A95">
      <w:pPr>
        <w:tabs>
          <w:tab w:val="left" w:pos="4962"/>
        </w:tabs>
        <w:spacing w:line="360" w:lineRule="auto"/>
        <w:jc w:val="both"/>
        <w:rPr>
          <w:rFonts w:ascii="Palatino Linotype" w:eastAsia="Calibri" w:hAnsi="Palatino Linotype" w:cs="Tahoma"/>
          <w:iCs/>
          <w:sz w:val="22"/>
          <w:szCs w:val="22"/>
          <w:lang w:val="es-ES" w:eastAsia="es-ES_tradnl"/>
        </w:rPr>
      </w:pPr>
      <w:r w:rsidRPr="00D47A95">
        <w:rPr>
          <w:rFonts w:ascii="Palatino Linotype" w:eastAsia="Calibri" w:hAnsi="Palatino Linotype" w:cs="Tahoma"/>
          <w:iCs/>
          <w:sz w:val="22"/>
          <w:szCs w:val="22"/>
          <w:lang w:val="es-ES" w:eastAsia="es-ES_tradnl"/>
        </w:rPr>
        <w:t xml:space="preserve">Aclarado lo anterior, lo consecuente es analizar la legalidad de la respuesta emitida por el Ayuntamiento de </w:t>
      </w:r>
      <w:r w:rsidR="00B571CD">
        <w:rPr>
          <w:rFonts w:ascii="Palatino Linotype" w:eastAsia="Calibri" w:hAnsi="Palatino Linotype" w:cs="Tahoma"/>
          <w:iCs/>
          <w:sz w:val="22"/>
          <w:szCs w:val="22"/>
          <w:lang w:val="es-ES" w:eastAsia="es-ES_tradnl"/>
        </w:rPr>
        <w:t xml:space="preserve">Atizapán de Zaragoza </w:t>
      </w:r>
      <w:r w:rsidRPr="00D47A95">
        <w:rPr>
          <w:rFonts w:ascii="Palatino Linotype" w:eastAsia="Calibri" w:hAnsi="Palatino Linotype" w:cs="Tahoma"/>
          <w:iCs/>
          <w:sz w:val="22"/>
          <w:szCs w:val="22"/>
          <w:lang w:val="es-ES" w:eastAsia="es-ES_tradnl"/>
        </w:rPr>
        <w:t xml:space="preserve">a la luz de los agravios manifestados por el ahora </w:t>
      </w:r>
      <w:r w:rsidR="00B571CD" w:rsidRPr="00D47A95">
        <w:rPr>
          <w:rFonts w:ascii="Palatino Linotype" w:eastAsia="Calibri" w:hAnsi="Palatino Linotype" w:cs="Tahoma"/>
          <w:iCs/>
          <w:sz w:val="22"/>
          <w:szCs w:val="22"/>
          <w:lang w:val="es-ES" w:eastAsia="es-ES_tradnl"/>
        </w:rPr>
        <w:t>Recurrente</w:t>
      </w:r>
      <w:r w:rsidRPr="00D47A95">
        <w:rPr>
          <w:rFonts w:ascii="Palatino Linotype" w:eastAsia="Calibri" w:hAnsi="Palatino Linotype" w:cs="Tahoma"/>
          <w:iCs/>
          <w:sz w:val="22"/>
          <w:szCs w:val="22"/>
          <w:lang w:val="es-ES" w:eastAsia="es-ES_tradnl"/>
        </w:rPr>
        <w:t>, de conformidad con lo dispuesto por la Ley de Transparencia y Acceso a la Información Pública del Estado de México y Municipios, y demás disposiciones legales aplicables a la materia que se resuelve.</w:t>
      </w:r>
    </w:p>
    <w:p w:rsidR="00D47A95" w:rsidRDefault="00D47A95" w:rsidP="00AA7BBF">
      <w:pPr>
        <w:spacing w:line="360" w:lineRule="auto"/>
        <w:ind w:right="-93"/>
        <w:jc w:val="both"/>
        <w:rPr>
          <w:rFonts w:ascii="Palatino Linotype" w:hAnsi="Palatino Linotype" w:cs="Tahoma"/>
          <w:b/>
          <w:sz w:val="22"/>
          <w:szCs w:val="22"/>
          <w:lang w:val="es-ES"/>
        </w:rPr>
      </w:pPr>
    </w:p>
    <w:p w:rsidR="00B37CF8" w:rsidRPr="003121BB" w:rsidRDefault="00B37CF8" w:rsidP="00AA7BBF">
      <w:pPr>
        <w:spacing w:line="360" w:lineRule="auto"/>
        <w:ind w:right="-93"/>
        <w:jc w:val="both"/>
        <w:rPr>
          <w:rFonts w:ascii="Palatino Linotype" w:hAnsi="Palatino Linotype" w:cs="Tahoma"/>
          <w:b/>
          <w:sz w:val="22"/>
          <w:szCs w:val="22"/>
        </w:rPr>
      </w:pPr>
      <w:r w:rsidRPr="003121BB">
        <w:rPr>
          <w:rFonts w:ascii="Palatino Linotype" w:hAnsi="Palatino Linotype" w:cs="Tahoma"/>
          <w:b/>
          <w:sz w:val="22"/>
          <w:szCs w:val="22"/>
          <w:lang w:val="es-ES"/>
        </w:rPr>
        <w:t xml:space="preserve">CUARTO. </w:t>
      </w:r>
      <w:r w:rsidRPr="003121BB">
        <w:rPr>
          <w:rFonts w:ascii="Palatino Linotype" w:hAnsi="Palatino Linotype" w:cs="Tahoma"/>
          <w:b/>
          <w:sz w:val="22"/>
          <w:szCs w:val="22"/>
        </w:rPr>
        <w:t>Marco normativo aplicable en materia de transparencia y acceso a la información pública.</w:t>
      </w:r>
    </w:p>
    <w:p w:rsidR="00B37CF8" w:rsidRPr="003121BB" w:rsidRDefault="00B37CF8" w:rsidP="00AA7BBF">
      <w:pPr>
        <w:spacing w:line="360" w:lineRule="auto"/>
        <w:ind w:right="-93"/>
        <w:jc w:val="both"/>
        <w:rPr>
          <w:rFonts w:ascii="Palatino Linotype" w:hAnsi="Palatino Linotype" w:cs="Tahoma"/>
          <w:b/>
          <w:sz w:val="22"/>
          <w:szCs w:val="22"/>
        </w:rPr>
      </w:pPr>
    </w:p>
    <w:p w:rsidR="004B6A23" w:rsidRPr="003121BB" w:rsidRDefault="00B37CF8" w:rsidP="00AA7BBF">
      <w:pPr>
        <w:spacing w:line="360" w:lineRule="auto"/>
        <w:contextualSpacing/>
        <w:jc w:val="both"/>
        <w:rPr>
          <w:rFonts w:ascii="Palatino Linotype" w:hAnsi="Palatino Linotype" w:cs="Tahoma"/>
          <w:sz w:val="22"/>
          <w:szCs w:val="22"/>
        </w:rPr>
      </w:pPr>
      <w:r w:rsidRPr="003121BB">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r w:rsidR="004B6A23" w:rsidRPr="003121BB">
        <w:rPr>
          <w:rFonts w:ascii="Palatino Linotype" w:hAnsi="Palatino Linotype" w:cs="Tahoma"/>
          <w:sz w:val="22"/>
          <w:szCs w:val="22"/>
        </w:rPr>
        <w:t xml:space="preserve"> </w:t>
      </w:r>
    </w:p>
    <w:p w:rsidR="004B6A23" w:rsidRPr="003121BB" w:rsidRDefault="004B6A23" w:rsidP="00AA7BBF">
      <w:pPr>
        <w:spacing w:line="360" w:lineRule="auto"/>
        <w:contextualSpacing/>
        <w:jc w:val="both"/>
        <w:rPr>
          <w:rFonts w:ascii="Palatino Linotype" w:hAnsi="Palatino Linotype" w:cs="Tahoma"/>
          <w:sz w:val="22"/>
          <w:szCs w:val="22"/>
        </w:rPr>
      </w:pPr>
    </w:p>
    <w:p w:rsidR="00B37CF8" w:rsidRPr="003121BB" w:rsidRDefault="00B37CF8" w:rsidP="00AA7BBF">
      <w:pPr>
        <w:spacing w:line="360" w:lineRule="auto"/>
        <w:contextualSpacing/>
        <w:jc w:val="both"/>
        <w:rPr>
          <w:rFonts w:ascii="Palatino Linotype" w:hAnsi="Palatino Linotype" w:cs="Tahoma"/>
          <w:sz w:val="22"/>
          <w:szCs w:val="22"/>
        </w:rPr>
      </w:pPr>
      <w:r w:rsidRPr="003121BB">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00B37CF8" w:rsidRPr="003121BB" w:rsidRDefault="00B37CF8" w:rsidP="00AA7BBF">
      <w:pPr>
        <w:spacing w:line="360" w:lineRule="auto"/>
        <w:jc w:val="both"/>
        <w:rPr>
          <w:rFonts w:ascii="Palatino Linotype" w:hAnsi="Palatino Linotype" w:cs="Tahoma"/>
          <w:sz w:val="22"/>
          <w:szCs w:val="22"/>
        </w:rPr>
      </w:pPr>
    </w:p>
    <w:p w:rsidR="00B37CF8" w:rsidRPr="003121BB" w:rsidRDefault="00B37CF8" w:rsidP="00AA7BBF">
      <w:pPr>
        <w:spacing w:line="360" w:lineRule="auto"/>
        <w:jc w:val="both"/>
        <w:rPr>
          <w:rFonts w:ascii="Palatino Linotype" w:hAnsi="Palatino Linotype" w:cs="Tahoma"/>
          <w:sz w:val="22"/>
          <w:szCs w:val="22"/>
        </w:rPr>
      </w:pPr>
      <w:r w:rsidRPr="003121BB">
        <w:rPr>
          <w:rFonts w:ascii="Palatino Linotype" w:hAnsi="Palatino Linotype" w:cs="Tahoma"/>
          <w:sz w:val="22"/>
          <w:szCs w:val="22"/>
        </w:rPr>
        <w:lastRenderedPageBreak/>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w:t>
      </w:r>
      <w:r w:rsidR="00956793" w:rsidRPr="003121BB">
        <w:rPr>
          <w:rFonts w:ascii="Palatino Linotype" w:hAnsi="Palatino Linotype" w:cs="Tahoma"/>
          <w:sz w:val="22"/>
          <w:szCs w:val="22"/>
        </w:rPr>
        <w:t>Obligado</w:t>
      </w:r>
      <w:r w:rsidRPr="003121BB">
        <w:rPr>
          <w:rFonts w:ascii="Palatino Linotype" w:hAnsi="Palatino Linotype" w:cs="Tahoma"/>
          <w:sz w:val="22"/>
          <w:szCs w:val="22"/>
        </w:rPr>
        <w:t>s en los portales de Internet y en la Plataforma Nacional de Transparencia, establecen los formatos para dar cumplimiento a las Obligaciones de Transparencia, así como los plazos de actualización.</w:t>
      </w:r>
    </w:p>
    <w:p w:rsidR="00B37CF8" w:rsidRPr="003121BB" w:rsidRDefault="00B37CF8" w:rsidP="00AA7BBF">
      <w:pPr>
        <w:spacing w:line="360" w:lineRule="auto"/>
        <w:jc w:val="both"/>
        <w:rPr>
          <w:rFonts w:ascii="Palatino Linotype" w:hAnsi="Palatino Linotype" w:cs="Tahoma"/>
          <w:sz w:val="22"/>
          <w:szCs w:val="22"/>
        </w:rPr>
      </w:pPr>
    </w:p>
    <w:p w:rsidR="00B37CF8" w:rsidRPr="003121BB" w:rsidRDefault="00B37CF8" w:rsidP="00AA7BBF">
      <w:pPr>
        <w:spacing w:line="360" w:lineRule="auto"/>
        <w:jc w:val="both"/>
        <w:rPr>
          <w:rFonts w:ascii="Palatino Linotype" w:hAnsi="Palatino Linotype" w:cs="Tahoma"/>
          <w:sz w:val="22"/>
          <w:szCs w:val="22"/>
        </w:rPr>
      </w:pPr>
      <w:r w:rsidRPr="003121BB">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B37CF8" w:rsidRPr="003121BB" w:rsidRDefault="00B37CF8" w:rsidP="00AA7BBF">
      <w:pPr>
        <w:spacing w:line="360" w:lineRule="auto"/>
        <w:jc w:val="both"/>
        <w:rPr>
          <w:rFonts w:ascii="Palatino Linotype" w:hAnsi="Palatino Linotype" w:cs="Tahoma"/>
          <w:sz w:val="22"/>
          <w:szCs w:val="22"/>
        </w:rPr>
      </w:pPr>
    </w:p>
    <w:p w:rsidR="00B37CF8" w:rsidRPr="003121BB" w:rsidRDefault="00B37CF8" w:rsidP="00AA7BBF">
      <w:pPr>
        <w:spacing w:line="360" w:lineRule="auto"/>
        <w:jc w:val="both"/>
        <w:rPr>
          <w:rFonts w:ascii="Palatino Linotype" w:hAnsi="Palatino Linotype" w:cs="Tahoma"/>
          <w:sz w:val="22"/>
          <w:szCs w:val="22"/>
        </w:rPr>
      </w:pPr>
      <w:r w:rsidRPr="003121BB">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00B37CF8" w:rsidRPr="003121BB" w:rsidRDefault="00B37CF8" w:rsidP="00AA7BBF">
      <w:pPr>
        <w:spacing w:line="360" w:lineRule="auto"/>
        <w:jc w:val="both"/>
        <w:rPr>
          <w:rFonts w:ascii="Palatino Linotype" w:hAnsi="Palatino Linotype" w:cs="Tahoma"/>
          <w:sz w:val="22"/>
          <w:szCs w:val="22"/>
        </w:rPr>
      </w:pPr>
    </w:p>
    <w:p w:rsidR="00B37CF8" w:rsidRPr="003121BB" w:rsidRDefault="00B37CF8" w:rsidP="00AA7BBF">
      <w:pPr>
        <w:spacing w:line="360" w:lineRule="auto"/>
        <w:jc w:val="both"/>
        <w:rPr>
          <w:rFonts w:ascii="Palatino Linotype" w:hAnsi="Palatino Linotype" w:cs="Tahoma"/>
          <w:sz w:val="22"/>
          <w:szCs w:val="22"/>
        </w:rPr>
      </w:pPr>
      <w:r w:rsidRPr="003121BB">
        <w:rPr>
          <w:rFonts w:ascii="Palatino Linotype" w:hAnsi="Palatino Linotype" w:cs="Tahoma"/>
          <w:sz w:val="22"/>
          <w:szCs w:val="22"/>
        </w:rPr>
        <w:t>El artículo 12, que, quienes generen, recopilen, administren, manejen, procesen, archiven o conserven información pública serán responsables de la misma.</w:t>
      </w:r>
    </w:p>
    <w:p w:rsidR="00B37CF8" w:rsidRPr="003121BB" w:rsidRDefault="00B37CF8" w:rsidP="00AA7BBF">
      <w:pPr>
        <w:spacing w:line="360" w:lineRule="auto"/>
        <w:jc w:val="both"/>
        <w:rPr>
          <w:rFonts w:ascii="Palatino Linotype" w:hAnsi="Palatino Linotype" w:cs="Tahoma"/>
          <w:sz w:val="22"/>
          <w:szCs w:val="22"/>
        </w:rPr>
      </w:pPr>
    </w:p>
    <w:p w:rsidR="00B37CF8" w:rsidRPr="003121BB" w:rsidRDefault="00B37CF8" w:rsidP="00AA7BBF">
      <w:pPr>
        <w:spacing w:line="360" w:lineRule="auto"/>
        <w:jc w:val="both"/>
        <w:rPr>
          <w:rFonts w:ascii="Palatino Linotype" w:hAnsi="Palatino Linotype" w:cs="Tahoma"/>
          <w:sz w:val="22"/>
          <w:szCs w:val="22"/>
        </w:rPr>
      </w:pPr>
      <w:r w:rsidRPr="003121BB">
        <w:rPr>
          <w:rFonts w:ascii="Palatino Linotype" w:hAnsi="Palatino Linotype" w:cs="Tahoma"/>
          <w:sz w:val="22"/>
          <w:szCs w:val="22"/>
        </w:rPr>
        <w:t xml:space="preserve">El artículo 18, que, los Sujetos </w:t>
      </w:r>
      <w:r w:rsidR="00956793" w:rsidRPr="003121BB">
        <w:rPr>
          <w:rFonts w:ascii="Palatino Linotype" w:hAnsi="Palatino Linotype" w:cs="Tahoma"/>
          <w:sz w:val="22"/>
          <w:szCs w:val="22"/>
        </w:rPr>
        <w:t>Obligado</w:t>
      </w:r>
      <w:r w:rsidRPr="003121BB">
        <w:rPr>
          <w:rFonts w:ascii="Palatino Linotype" w:hAnsi="Palatino Linotype" w:cs="Tahoma"/>
          <w:sz w:val="22"/>
          <w:szCs w:val="22"/>
        </w:rPr>
        <w:t>s deberán documentar todo acto que derive del ejercicio de sus facultades, competencias o funciones, considerando desde su origen la eventual publicidad y reutilización de la información que generen.</w:t>
      </w:r>
    </w:p>
    <w:p w:rsidR="004B6A23" w:rsidRPr="003121BB" w:rsidRDefault="004B6A23" w:rsidP="00AA7BBF">
      <w:pPr>
        <w:spacing w:line="360" w:lineRule="auto"/>
        <w:jc w:val="both"/>
        <w:rPr>
          <w:rFonts w:ascii="Palatino Linotype" w:hAnsi="Palatino Linotype" w:cs="Tahoma"/>
          <w:sz w:val="22"/>
          <w:szCs w:val="22"/>
        </w:rPr>
      </w:pPr>
    </w:p>
    <w:p w:rsidR="00B37CF8" w:rsidRPr="003121BB" w:rsidRDefault="00B37CF8" w:rsidP="00AA7BBF">
      <w:pPr>
        <w:spacing w:line="360" w:lineRule="auto"/>
        <w:jc w:val="both"/>
        <w:rPr>
          <w:rFonts w:ascii="Palatino Linotype" w:hAnsi="Palatino Linotype" w:cs="Tahoma"/>
          <w:sz w:val="22"/>
          <w:szCs w:val="22"/>
        </w:rPr>
      </w:pPr>
      <w:r w:rsidRPr="003121BB">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00956793" w:rsidRPr="003121BB">
        <w:rPr>
          <w:rFonts w:ascii="Palatino Linotype" w:hAnsi="Palatino Linotype" w:cs="Tahoma"/>
          <w:sz w:val="22"/>
          <w:szCs w:val="22"/>
        </w:rPr>
        <w:t>Obligado</w:t>
      </w:r>
      <w:r w:rsidRPr="003121BB">
        <w:rPr>
          <w:rFonts w:ascii="Palatino Linotype" w:hAnsi="Palatino Linotype" w:cs="Tahoma"/>
          <w:sz w:val="22"/>
          <w:szCs w:val="22"/>
        </w:rPr>
        <w:t>s y en caso de que dichas facultades no se hayan ejercido, se deberá motivar la respuesta en función de las causas que motivaron tal circunstancia.</w:t>
      </w:r>
    </w:p>
    <w:p w:rsidR="00237D0D" w:rsidRPr="003121BB" w:rsidRDefault="00B37CF8" w:rsidP="00AA7BBF">
      <w:pPr>
        <w:spacing w:line="360" w:lineRule="auto"/>
        <w:ind w:right="-93"/>
        <w:jc w:val="both"/>
        <w:rPr>
          <w:rFonts w:ascii="Palatino Linotype" w:hAnsi="Palatino Linotype" w:cs="Tahoma"/>
          <w:b/>
          <w:sz w:val="22"/>
          <w:szCs w:val="22"/>
          <w:lang w:val="es-ES"/>
        </w:rPr>
      </w:pPr>
      <w:r w:rsidRPr="003121BB">
        <w:rPr>
          <w:rFonts w:ascii="Palatino Linotype" w:hAnsi="Palatino Linotype" w:cs="Tahoma"/>
          <w:b/>
          <w:sz w:val="22"/>
          <w:szCs w:val="22"/>
          <w:lang w:val="es-ES"/>
        </w:rPr>
        <w:lastRenderedPageBreak/>
        <w:t>QUINTO</w:t>
      </w:r>
      <w:r w:rsidR="009617D3" w:rsidRPr="003121BB">
        <w:rPr>
          <w:rFonts w:ascii="Palatino Linotype" w:hAnsi="Palatino Linotype" w:cs="Tahoma"/>
          <w:b/>
          <w:sz w:val="22"/>
          <w:szCs w:val="22"/>
          <w:lang w:val="es-ES"/>
        </w:rPr>
        <w:t>. Estudio de Fondo.</w:t>
      </w:r>
    </w:p>
    <w:p w:rsidR="00703B8D" w:rsidRPr="003121BB" w:rsidRDefault="00703B8D" w:rsidP="00AA7BBF">
      <w:pPr>
        <w:spacing w:line="360" w:lineRule="auto"/>
        <w:ind w:right="-93"/>
        <w:jc w:val="both"/>
        <w:rPr>
          <w:rFonts w:ascii="Palatino Linotype" w:hAnsi="Palatino Linotype" w:cs="Tahoma"/>
          <w:b/>
          <w:sz w:val="22"/>
          <w:szCs w:val="22"/>
          <w:lang w:val="es-ES"/>
        </w:rPr>
      </w:pPr>
    </w:p>
    <w:p w:rsidR="00D47A95" w:rsidRPr="006863BE" w:rsidRDefault="00D47A95" w:rsidP="00D47A95">
      <w:pPr>
        <w:spacing w:line="360" w:lineRule="auto"/>
        <w:ind w:right="-93"/>
        <w:jc w:val="both"/>
        <w:rPr>
          <w:rFonts w:ascii="Palatino Linotype" w:eastAsia="Calibri" w:hAnsi="Palatino Linotype" w:cs="Tahoma"/>
          <w:bCs/>
          <w:sz w:val="22"/>
          <w:szCs w:val="22"/>
          <w:lang w:eastAsia="en-US"/>
        </w:rPr>
      </w:pPr>
      <w:r w:rsidRPr="006863BE">
        <w:rPr>
          <w:rFonts w:ascii="Palatino Linotype" w:eastAsia="Calibri" w:hAnsi="Palatino Linotype" w:cs="Tahoma"/>
          <w:bCs/>
          <w:sz w:val="22"/>
          <w:szCs w:val="22"/>
          <w:lang w:eastAsia="en-US"/>
        </w:rPr>
        <w:t>Expuesta la controversia, se procede al análisis del agravio hecho valer por el ahora Recurrente</w:t>
      </w:r>
      <w:r>
        <w:rPr>
          <w:rFonts w:ascii="Palatino Linotype" w:eastAsia="Calibri" w:hAnsi="Palatino Linotype" w:cs="Tahoma"/>
          <w:bCs/>
          <w:sz w:val="22"/>
          <w:szCs w:val="22"/>
          <w:lang w:eastAsia="en-US"/>
        </w:rPr>
        <w:t>, concerniente a la respuesta del</w:t>
      </w:r>
      <w:r w:rsidRPr="006863BE">
        <w:rPr>
          <w:rFonts w:ascii="Palatino Linotype" w:eastAsia="Calibri" w:hAnsi="Palatino Linotype" w:cs="Tahoma"/>
          <w:bCs/>
          <w:sz w:val="22"/>
          <w:szCs w:val="22"/>
          <w:lang w:eastAsia="en-US"/>
        </w:rPr>
        <w:t xml:space="preserve"> </w:t>
      </w:r>
      <w:r w:rsidRPr="00D47A95">
        <w:rPr>
          <w:rFonts w:ascii="Palatino Linotype" w:eastAsia="Calibri" w:hAnsi="Palatino Linotype" w:cs="Tahoma"/>
          <w:bCs/>
          <w:sz w:val="22"/>
          <w:szCs w:val="22"/>
          <w:lang w:eastAsia="en-US"/>
        </w:rPr>
        <w:t xml:space="preserve">Ayuntamiento de Atizapán de Zaragoza </w:t>
      </w:r>
      <w:r w:rsidRPr="006863BE">
        <w:rPr>
          <w:rFonts w:ascii="Palatino Linotype" w:eastAsia="Calibri" w:hAnsi="Palatino Linotype" w:cs="Tahoma"/>
          <w:bCs/>
          <w:sz w:val="22"/>
          <w:szCs w:val="22"/>
          <w:lang w:eastAsia="en-US"/>
        </w:rPr>
        <w:t>al requerimiento informativo.</w:t>
      </w:r>
    </w:p>
    <w:p w:rsidR="00D47A95" w:rsidRPr="006863BE" w:rsidRDefault="00D47A95" w:rsidP="00D47A95">
      <w:pPr>
        <w:spacing w:line="360" w:lineRule="auto"/>
        <w:ind w:right="-93"/>
        <w:jc w:val="both"/>
        <w:rPr>
          <w:rFonts w:ascii="Palatino Linotype" w:eastAsia="Calibri" w:hAnsi="Palatino Linotype" w:cs="Tahoma"/>
          <w:bCs/>
          <w:sz w:val="22"/>
          <w:szCs w:val="22"/>
          <w:lang w:eastAsia="en-US"/>
        </w:rPr>
      </w:pPr>
    </w:p>
    <w:p w:rsidR="00D47A95" w:rsidRPr="006863BE" w:rsidRDefault="00D47A95" w:rsidP="00D47A95">
      <w:pPr>
        <w:spacing w:line="360" w:lineRule="auto"/>
        <w:ind w:right="-93"/>
        <w:jc w:val="both"/>
        <w:rPr>
          <w:rFonts w:ascii="Palatino Linotype" w:eastAsia="Calibri" w:hAnsi="Palatino Linotype" w:cs="Tahoma"/>
          <w:bCs/>
          <w:sz w:val="22"/>
          <w:szCs w:val="22"/>
          <w:lang w:eastAsia="en-US"/>
        </w:rPr>
      </w:pPr>
      <w:r w:rsidRPr="006863BE">
        <w:rPr>
          <w:rFonts w:ascii="Palatino Linotype" w:eastAsia="Calibri" w:hAnsi="Palatino Linotype" w:cs="Tahoma"/>
          <w:bCs/>
          <w:sz w:val="22"/>
          <w:szCs w:val="22"/>
          <w:lang w:eastAsia="en-US"/>
        </w:rPr>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rsidR="00D47A95" w:rsidRPr="006863BE" w:rsidRDefault="00D47A95" w:rsidP="00D47A95">
      <w:pPr>
        <w:spacing w:line="360" w:lineRule="auto"/>
        <w:ind w:right="-93"/>
        <w:jc w:val="both"/>
        <w:rPr>
          <w:rFonts w:ascii="Palatino Linotype" w:eastAsia="Calibri" w:hAnsi="Palatino Linotype" w:cs="Tahoma"/>
          <w:bCs/>
          <w:sz w:val="22"/>
          <w:szCs w:val="22"/>
          <w:lang w:eastAsia="en-US"/>
        </w:rPr>
      </w:pPr>
    </w:p>
    <w:p w:rsidR="00D47A95" w:rsidRPr="006863BE" w:rsidRDefault="00D47A95" w:rsidP="00D47A95">
      <w:pPr>
        <w:pStyle w:val="Prrafodelista"/>
        <w:numPr>
          <w:ilvl w:val="0"/>
          <w:numId w:val="2"/>
        </w:numPr>
        <w:spacing w:line="360" w:lineRule="auto"/>
        <w:ind w:right="-93"/>
        <w:jc w:val="both"/>
        <w:rPr>
          <w:rFonts w:ascii="Palatino Linotype" w:eastAsia="Calibri" w:hAnsi="Palatino Linotype" w:cs="Tahoma"/>
          <w:bCs/>
          <w:szCs w:val="22"/>
          <w:lang w:eastAsia="en-US"/>
        </w:rPr>
      </w:pPr>
      <w:r w:rsidRPr="006863BE">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rsidR="00D47A95" w:rsidRPr="006863BE" w:rsidRDefault="00D47A95" w:rsidP="00D47A95">
      <w:pPr>
        <w:spacing w:line="360" w:lineRule="auto"/>
        <w:ind w:left="360" w:right="-93"/>
        <w:jc w:val="both"/>
        <w:rPr>
          <w:rFonts w:ascii="Palatino Linotype" w:eastAsia="Calibri" w:hAnsi="Palatino Linotype" w:cs="Tahoma"/>
          <w:bCs/>
          <w:sz w:val="22"/>
          <w:szCs w:val="22"/>
          <w:lang w:eastAsia="en-US"/>
        </w:rPr>
      </w:pPr>
    </w:p>
    <w:p w:rsidR="00D47A95" w:rsidRPr="006863BE" w:rsidRDefault="00D47A95" w:rsidP="00D47A95">
      <w:pPr>
        <w:pStyle w:val="Prrafodelista"/>
        <w:numPr>
          <w:ilvl w:val="0"/>
          <w:numId w:val="2"/>
        </w:numPr>
        <w:spacing w:line="360" w:lineRule="auto"/>
        <w:ind w:right="-93"/>
        <w:jc w:val="both"/>
        <w:rPr>
          <w:rFonts w:ascii="Palatino Linotype" w:eastAsia="Calibri" w:hAnsi="Palatino Linotype" w:cs="Tahoma"/>
          <w:bCs/>
          <w:szCs w:val="22"/>
          <w:lang w:eastAsia="en-US"/>
        </w:rPr>
      </w:pPr>
      <w:r w:rsidRPr="006863BE">
        <w:rPr>
          <w:rFonts w:ascii="Palatino Linotype" w:eastAsia="Calibri" w:hAnsi="Palatino Linotype" w:cs="Tahoma"/>
          <w:bCs/>
          <w:szCs w:val="22"/>
          <w:lang w:eastAsia="en-US"/>
        </w:rPr>
        <w:t>Transparentar la gestión pública, mediante la difusión de la información generada por los Sujetos Obligados, y</w:t>
      </w:r>
    </w:p>
    <w:p w:rsidR="00D47A95" w:rsidRPr="006863BE" w:rsidRDefault="00D47A95" w:rsidP="00D47A95">
      <w:pPr>
        <w:pStyle w:val="Prrafodelista"/>
        <w:spacing w:line="360" w:lineRule="auto"/>
        <w:rPr>
          <w:rFonts w:ascii="Palatino Linotype" w:eastAsia="Calibri" w:hAnsi="Palatino Linotype" w:cs="Tahoma"/>
          <w:bCs/>
          <w:szCs w:val="22"/>
          <w:lang w:eastAsia="en-US"/>
        </w:rPr>
      </w:pPr>
    </w:p>
    <w:p w:rsidR="00D47A95" w:rsidRPr="006863BE" w:rsidRDefault="00D47A95" w:rsidP="00D47A95">
      <w:pPr>
        <w:pStyle w:val="Prrafodelista"/>
        <w:numPr>
          <w:ilvl w:val="0"/>
          <w:numId w:val="2"/>
        </w:numPr>
        <w:spacing w:line="360" w:lineRule="auto"/>
        <w:ind w:right="-93"/>
        <w:jc w:val="both"/>
        <w:rPr>
          <w:rFonts w:ascii="Palatino Linotype" w:eastAsia="Calibri" w:hAnsi="Palatino Linotype" w:cs="Tahoma"/>
          <w:bCs/>
          <w:szCs w:val="22"/>
          <w:lang w:eastAsia="en-US"/>
        </w:rPr>
      </w:pPr>
      <w:r w:rsidRPr="006863BE">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rsidR="00D47A95" w:rsidRPr="006863BE" w:rsidRDefault="00D47A95" w:rsidP="00D47A95">
      <w:pPr>
        <w:spacing w:line="360" w:lineRule="auto"/>
        <w:ind w:right="-93"/>
        <w:jc w:val="both"/>
        <w:rPr>
          <w:rFonts w:ascii="Palatino Linotype" w:eastAsia="Calibri" w:hAnsi="Palatino Linotype" w:cs="Tahoma"/>
          <w:bCs/>
          <w:sz w:val="22"/>
          <w:szCs w:val="22"/>
          <w:lang w:eastAsia="en-US"/>
        </w:rPr>
      </w:pPr>
    </w:p>
    <w:p w:rsidR="00D47A95" w:rsidRPr="006863BE" w:rsidRDefault="00D47A95" w:rsidP="00D47A95">
      <w:pPr>
        <w:spacing w:line="360" w:lineRule="auto"/>
        <w:ind w:right="-93"/>
        <w:jc w:val="both"/>
        <w:rPr>
          <w:rFonts w:ascii="Palatino Linotype" w:eastAsia="Calibri" w:hAnsi="Palatino Linotype" w:cs="Tahoma"/>
          <w:bCs/>
          <w:sz w:val="22"/>
          <w:szCs w:val="22"/>
          <w:lang w:eastAsia="en-US"/>
        </w:rPr>
      </w:pPr>
      <w:r w:rsidRPr="006863BE">
        <w:rPr>
          <w:rFonts w:ascii="Palatino Linotype" w:eastAsia="Calibri" w:hAnsi="Palatino Linotype" w:cs="Tahoma"/>
          <w:bCs/>
          <w:sz w:val="22"/>
          <w:szCs w:val="22"/>
          <w:lang w:eastAsia="en-US"/>
        </w:rPr>
        <w:t xml:space="preserve">Conforme a lo anterior, se deprende que </w:t>
      </w:r>
      <w:r w:rsidRPr="006863BE">
        <w:rPr>
          <w:rFonts w:ascii="Palatino Linotype" w:eastAsia="Calibri" w:hAnsi="Palatino Linotype" w:cs="Tahoma"/>
          <w:b/>
          <w:bCs/>
          <w:sz w:val="22"/>
          <w:szCs w:val="22"/>
          <w:lang w:eastAsia="en-US"/>
        </w:rPr>
        <w:t>los objetivos de la Ley de la materia,</w:t>
      </w:r>
      <w:r w:rsidRPr="006863BE">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w:t>
      </w:r>
      <w:r w:rsidRPr="006863BE">
        <w:rPr>
          <w:rFonts w:ascii="Palatino Linotype" w:eastAsia="Calibri" w:hAnsi="Palatino Linotype" w:cs="Tahoma"/>
          <w:bCs/>
          <w:sz w:val="22"/>
          <w:szCs w:val="22"/>
          <w:lang w:eastAsia="en-US"/>
        </w:rPr>
        <w:lastRenderedPageBreak/>
        <w:t>garanticen la publicidad de información oportuna, verificable, comprensible, actualizada y completa.</w:t>
      </w:r>
    </w:p>
    <w:p w:rsidR="00D47A95" w:rsidRPr="006863BE" w:rsidRDefault="00D47A95" w:rsidP="00D47A95">
      <w:pPr>
        <w:spacing w:line="360" w:lineRule="auto"/>
        <w:ind w:right="-93"/>
        <w:jc w:val="both"/>
        <w:rPr>
          <w:rFonts w:ascii="Palatino Linotype" w:eastAsia="Calibri" w:hAnsi="Palatino Linotype" w:cs="Tahoma"/>
          <w:bCs/>
          <w:sz w:val="22"/>
          <w:szCs w:val="22"/>
          <w:lang w:eastAsia="en-US"/>
        </w:rPr>
      </w:pPr>
    </w:p>
    <w:p w:rsidR="00D47A95" w:rsidRPr="006863BE" w:rsidRDefault="00D47A95" w:rsidP="00D47A95">
      <w:pPr>
        <w:spacing w:line="360" w:lineRule="auto"/>
        <w:ind w:right="-93"/>
        <w:jc w:val="both"/>
        <w:rPr>
          <w:rFonts w:ascii="Palatino Linotype" w:eastAsia="Calibri" w:hAnsi="Palatino Linotype" w:cs="Tahoma"/>
          <w:bCs/>
          <w:sz w:val="22"/>
          <w:szCs w:val="22"/>
          <w:lang w:eastAsia="en-US"/>
        </w:rPr>
      </w:pPr>
      <w:r w:rsidRPr="006863BE">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6863BE">
        <w:rPr>
          <w:rFonts w:ascii="Palatino Linotype" w:eastAsia="Calibri" w:hAnsi="Palatino Linotype" w:cs="Tahoma"/>
          <w:b/>
          <w:bCs/>
          <w:sz w:val="22"/>
          <w:szCs w:val="22"/>
          <w:lang w:eastAsia="en-US"/>
        </w:rPr>
        <w:t>principio de máxima publicidad</w:t>
      </w:r>
      <w:r w:rsidRPr="006863BE">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00D47A95" w:rsidRPr="006863BE" w:rsidRDefault="00D47A95" w:rsidP="00D47A95">
      <w:pPr>
        <w:spacing w:line="360" w:lineRule="auto"/>
        <w:ind w:right="-93"/>
        <w:jc w:val="both"/>
        <w:rPr>
          <w:rFonts w:ascii="Palatino Linotype" w:eastAsia="Calibri" w:hAnsi="Palatino Linotype" w:cs="Tahoma"/>
          <w:bCs/>
          <w:sz w:val="22"/>
          <w:szCs w:val="22"/>
          <w:lang w:eastAsia="en-US"/>
        </w:rPr>
      </w:pPr>
    </w:p>
    <w:p w:rsidR="00D47A95" w:rsidRPr="006863BE" w:rsidRDefault="00D47A95" w:rsidP="00D47A95">
      <w:pPr>
        <w:spacing w:line="360" w:lineRule="auto"/>
        <w:ind w:right="-93"/>
        <w:jc w:val="both"/>
        <w:rPr>
          <w:rFonts w:ascii="Palatino Linotype" w:eastAsia="Calibri" w:hAnsi="Palatino Linotype" w:cs="Tahoma"/>
          <w:bCs/>
          <w:sz w:val="22"/>
          <w:szCs w:val="22"/>
          <w:lang w:eastAsia="en-US"/>
        </w:rPr>
      </w:pPr>
      <w:r w:rsidRPr="006863BE">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00D47A95" w:rsidRPr="006863BE" w:rsidRDefault="00D47A95" w:rsidP="00D47A95">
      <w:pPr>
        <w:spacing w:line="360" w:lineRule="auto"/>
        <w:ind w:right="-93"/>
        <w:jc w:val="both"/>
        <w:rPr>
          <w:rFonts w:ascii="Palatino Linotype" w:eastAsia="Calibri" w:hAnsi="Palatino Linotype" w:cs="Tahoma"/>
          <w:bCs/>
          <w:sz w:val="22"/>
          <w:szCs w:val="22"/>
          <w:lang w:eastAsia="en-US"/>
        </w:rPr>
      </w:pPr>
    </w:p>
    <w:p w:rsidR="00D47A95" w:rsidRPr="006863BE" w:rsidRDefault="00D47A95" w:rsidP="00D47A95">
      <w:pPr>
        <w:pStyle w:val="Prrafodelista"/>
        <w:numPr>
          <w:ilvl w:val="0"/>
          <w:numId w:val="3"/>
        </w:numPr>
        <w:spacing w:line="360" w:lineRule="auto"/>
        <w:ind w:right="-93"/>
        <w:jc w:val="both"/>
        <w:rPr>
          <w:rFonts w:ascii="Palatino Linotype" w:eastAsia="Calibri" w:hAnsi="Palatino Linotype" w:cs="Tahoma"/>
          <w:bCs/>
          <w:szCs w:val="22"/>
          <w:lang w:eastAsia="en-US"/>
        </w:rPr>
      </w:pPr>
      <w:r w:rsidRPr="006863BE">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00D47A95" w:rsidRPr="006863BE" w:rsidRDefault="00D47A95" w:rsidP="00D47A95">
      <w:pPr>
        <w:pStyle w:val="Prrafodelista"/>
        <w:spacing w:line="360" w:lineRule="auto"/>
        <w:ind w:right="-93"/>
        <w:jc w:val="both"/>
        <w:rPr>
          <w:rFonts w:ascii="Palatino Linotype" w:eastAsia="Calibri" w:hAnsi="Palatino Linotype" w:cs="Tahoma"/>
          <w:bCs/>
          <w:szCs w:val="22"/>
          <w:lang w:eastAsia="en-US"/>
        </w:rPr>
      </w:pPr>
    </w:p>
    <w:p w:rsidR="00D47A95" w:rsidRPr="006863BE" w:rsidRDefault="00D47A95" w:rsidP="00D47A95">
      <w:pPr>
        <w:pStyle w:val="Prrafodelista"/>
        <w:numPr>
          <w:ilvl w:val="0"/>
          <w:numId w:val="3"/>
        </w:numPr>
        <w:spacing w:line="360" w:lineRule="auto"/>
        <w:ind w:right="-93"/>
        <w:jc w:val="both"/>
        <w:rPr>
          <w:rFonts w:ascii="Palatino Linotype" w:eastAsia="Calibri" w:hAnsi="Palatino Linotype" w:cs="Tahoma"/>
          <w:bCs/>
          <w:szCs w:val="22"/>
          <w:lang w:eastAsia="en-US"/>
        </w:rPr>
      </w:pPr>
      <w:r w:rsidRPr="006863BE">
        <w:rPr>
          <w:rFonts w:ascii="Palatino Linotype" w:eastAsia="Calibri" w:hAnsi="Palatino Linotype" w:cs="Tahoma"/>
          <w:bCs/>
          <w:szCs w:val="22"/>
          <w:lang w:eastAsia="en-US"/>
        </w:rPr>
        <w:t xml:space="preserve">La respuesta a los requerimientos informativos, deberán notificarse al interesado en el menor tiempo posible, que no podrá exceder de </w:t>
      </w:r>
      <w:r w:rsidRPr="006863BE">
        <w:rPr>
          <w:rFonts w:ascii="Palatino Linotype" w:eastAsia="Calibri" w:hAnsi="Palatino Linotype" w:cs="Tahoma"/>
          <w:b/>
          <w:bCs/>
          <w:szCs w:val="22"/>
          <w:lang w:eastAsia="en-US"/>
        </w:rPr>
        <w:t>quince días hábiles, contados a partir del día siguiente a la presentación de esta.</w:t>
      </w:r>
      <w:r w:rsidRPr="006863BE">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rsidR="00D47A95" w:rsidRPr="006863BE" w:rsidRDefault="00D47A95" w:rsidP="00D47A95">
      <w:pPr>
        <w:pStyle w:val="Prrafodelista"/>
        <w:spacing w:line="360" w:lineRule="auto"/>
        <w:rPr>
          <w:rFonts w:ascii="Palatino Linotype" w:eastAsia="Calibri" w:hAnsi="Palatino Linotype" w:cs="Tahoma"/>
          <w:bCs/>
          <w:szCs w:val="22"/>
          <w:lang w:eastAsia="en-US"/>
        </w:rPr>
      </w:pPr>
    </w:p>
    <w:p w:rsidR="00D47A95" w:rsidRPr="006863BE" w:rsidRDefault="00D47A95" w:rsidP="00D47A95">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6863BE">
        <w:rPr>
          <w:rFonts w:ascii="Palatino Linotype" w:eastAsia="Calibri" w:hAnsi="Palatino Linotype" w:cs="Tahoma"/>
          <w:bCs/>
          <w:szCs w:val="22"/>
          <w:lang w:eastAsia="en-US"/>
        </w:rPr>
        <w:lastRenderedPageBreak/>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6863BE">
        <w:rPr>
          <w:rFonts w:ascii="Palatino Linotype" w:eastAsia="Calibri" w:hAnsi="Palatino Linotype" w:cs="Tahoma"/>
          <w:b/>
          <w:bCs/>
          <w:szCs w:val="22"/>
          <w:lang w:eastAsia="en-US"/>
        </w:rPr>
        <w:t>que se encuentren en sus archivos o que estén constreñidos a elaborar;</w:t>
      </w:r>
    </w:p>
    <w:p w:rsidR="00D47A95" w:rsidRPr="006863BE" w:rsidRDefault="00D47A95" w:rsidP="00D47A95">
      <w:pPr>
        <w:pStyle w:val="Prrafodelista"/>
        <w:spacing w:line="360" w:lineRule="auto"/>
        <w:rPr>
          <w:rFonts w:ascii="Palatino Linotype" w:eastAsia="Calibri" w:hAnsi="Palatino Linotype" w:cs="Tahoma"/>
          <w:b/>
          <w:bCs/>
          <w:szCs w:val="22"/>
          <w:lang w:eastAsia="en-US"/>
        </w:rPr>
      </w:pPr>
    </w:p>
    <w:p w:rsidR="00D47A95" w:rsidRPr="006863BE" w:rsidRDefault="00D47A95" w:rsidP="00D47A95">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6863BE">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00D47A95" w:rsidRPr="006863BE" w:rsidRDefault="00D47A95" w:rsidP="00D47A95">
      <w:pPr>
        <w:pStyle w:val="Prrafodelista"/>
        <w:spacing w:line="360" w:lineRule="auto"/>
        <w:rPr>
          <w:rFonts w:ascii="Palatino Linotype" w:eastAsia="Calibri" w:hAnsi="Palatino Linotype" w:cs="Tahoma"/>
          <w:b/>
          <w:bCs/>
          <w:szCs w:val="22"/>
          <w:lang w:eastAsia="en-US"/>
        </w:rPr>
      </w:pPr>
    </w:p>
    <w:p w:rsidR="00D47A95" w:rsidRPr="006863BE" w:rsidRDefault="00D47A95" w:rsidP="00D47A95">
      <w:pPr>
        <w:pStyle w:val="Prrafodelista"/>
        <w:numPr>
          <w:ilvl w:val="0"/>
          <w:numId w:val="3"/>
        </w:numPr>
        <w:spacing w:line="360" w:lineRule="auto"/>
        <w:ind w:right="-28"/>
        <w:jc w:val="both"/>
        <w:rPr>
          <w:rFonts w:ascii="Palatino Linotype" w:eastAsia="Calibri" w:hAnsi="Palatino Linotype" w:cs="Tahoma"/>
          <w:b/>
          <w:bCs/>
          <w:szCs w:val="22"/>
          <w:lang w:eastAsia="en-US"/>
        </w:rPr>
      </w:pPr>
      <w:r w:rsidRPr="006863BE">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00D47A95" w:rsidRPr="006863BE" w:rsidRDefault="00D47A95" w:rsidP="00D47A95">
      <w:pPr>
        <w:spacing w:line="360" w:lineRule="auto"/>
        <w:jc w:val="both"/>
        <w:rPr>
          <w:rFonts w:ascii="Palatino Linotype" w:hAnsi="Palatino Linotype" w:cs="Tahoma"/>
          <w:sz w:val="22"/>
          <w:szCs w:val="24"/>
          <w:lang w:val="es-ES"/>
        </w:rPr>
      </w:pPr>
    </w:p>
    <w:p w:rsidR="00D47A95" w:rsidRPr="005B3636" w:rsidRDefault="00D47A95" w:rsidP="000C748E">
      <w:pPr>
        <w:tabs>
          <w:tab w:val="left" w:pos="4962"/>
        </w:tabs>
        <w:spacing w:line="360" w:lineRule="auto"/>
        <w:jc w:val="both"/>
        <w:rPr>
          <w:rFonts w:ascii="Palatino Linotype" w:hAnsi="Palatino Linotype" w:cs="Tahoma"/>
          <w:sz w:val="22"/>
          <w:szCs w:val="24"/>
        </w:rPr>
      </w:pPr>
      <w:r w:rsidRPr="000C748E">
        <w:rPr>
          <w:rFonts w:ascii="Palatino Linotype" w:eastAsia="Calibri" w:hAnsi="Palatino Linotype" w:cs="Tahoma"/>
          <w:bCs/>
          <w:sz w:val="22"/>
          <w:szCs w:val="22"/>
          <w:lang w:eastAsia="en-US"/>
        </w:rPr>
        <w:t xml:space="preserve">Una vez establecido lo anterior, es de precisar </w:t>
      </w:r>
      <w:r w:rsidRPr="000C748E">
        <w:rPr>
          <w:rFonts w:ascii="Palatino Linotype" w:eastAsia="Calibri" w:hAnsi="Palatino Linotype" w:cs="Tahoma"/>
          <w:bCs/>
          <w:sz w:val="22"/>
          <w:szCs w:val="22"/>
          <w:lang w:val="es-ES" w:eastAsia="en-US"/>
        </w:rPr>
        <w:t>que el Recurrente solicitó</w:t>
      </w:r>
      <w:r w:rsidR="000C748E" w:rsidRPr="000C748E">
        <w:rPr>
          <w:rFonts w:ascii="Palatino Linotype" w:eastAsia="Calibri" w:hAnsi="Palatino Linotype" w:cs="Tahoma"/>
          <w:bCs/>
          <w:sz w:val="22"/>
          <w:szCs w:val="22"/>
          <w:lang w:val="es-ES" w:eastAsia="en-US"/>
        </w:rPr>
        <w:t xml:space="preserve"> el padrón de locatarios de la central de abastos</w:t>
      </w:r>
      <w:r w:rsidR="000C748E">
        <w:t>; e</w:t>
      </w:r>
      <w:r w:rsidRPr="005B3636">
        <w:rPr>
          <w:rFonts w:ascii="Palatino Linotype" w:eastAsia="Calibri" w:hAnsi="Palatino Linotype" w:cs="Tahoma"/>
          <w:sz w:val="22"/>
          <w:szCs w:val="22"/>
          <w:lang w:eastAsia="es-ES_tradnl"/>
        </w:rPr>
        <w:t>n respuesta, el Sujeto Obligado</w:t>
      </w:r>
      <w:r>
        <w:rPr>
          <w:rFonts w:ascii="Palatino Linotype" w:eastAsia="Calibri" w:hAnsi="Palatino Linotype" w:cs="Tahoma"/>
          <w:sz w:val="22"/>
          <w:szCs w:val="22"/>
          <w:lang w:eastAsia="es-ES_tradnl"/>
        </w:rPr>
        <w:t xml:space="preserve"> </w:t>
      </w:r>
      <w:r w:rsidR="000C748E">
        <w:rPr>
          <w:rFonts w:ascii="Palatino Linotype" w:eastAsia="Calibri" w:hAnsi="Palatino Linotype" w:cs="Tahoma"/>
          <w:sz w:val="22"/>
          <w:szCs w:val="22"/>
          <w:lang w:eastAsia="es-ES_tradnl"/>
        </w:rPr>
        <w:t xml:space="preserve">manifestó </w:t>
      </w:r>
      <w:r w:rsidR="000C748E" w:rsidRPr="000C748E">
        <w:rPr>
          <w:rFonts w:ascii="Palatino Linotype" w:eastAsia="Calibri" w:hAnsi="Palatino Linotype" w:cs="Tahoma"/>
          <w:sz w:val="22"/>
          <w:szCs w:val="22"/>
          <w:lang w:eastAsia="es-ES_tradnl"/>
        </w:rPr>
        <w:t>que desde el año 2003 no se realiza un padrón de locatarios de mercados públicos y privados</w:t>
      </w:r>
      <w:r w:rsidR="000C748E">
        <w:rPr>
          <w:rFonts w:ascii="Palatino Linotype" w:eastAsia="Calibri" w:hAnsi="Palatino Linotype" w:cs="Tahoma"/>
          <w:sz w:val="22"/>
          <w:szCs w:val="22"/>
          <w:lang w:eastAsia="es-ES_tradnl"/>
        </w:rPr>
        <w:t>, por lo que inconforme,</w:t>
      </w:r>
      <w:r w:rsidRPr="00A50EAF">
        <w:rPr>
          <w:rFonts w:ascii="Palatino Linotype" w:hAnsi="Palatino Linotype" w:cs="Tahoma"/>
          <w:sz w:val="22"/>
          <w:szCs w:val="22"/>
          <w:lang w:val="es-ES"/>
        </w:rPr>
        <w:t xml:space="preserve"> el Recurrente precisó que </w:t>
      </w:r>
      <w:r w:rsidR="003530F8" w:rsidRPr="003530F8">
        <w:rPr>
          <w:rFonts w:ascii="Palatino Linotype" w:hAnsi="Palatino Linotype" w:cs="Tahoma"/>
          <w:sz w:val="22"/>
          <w:szCs w:val="22"/>
          <w:lang w:val="es-ES"/>
        </w:rPr>
        <w:t xml:space="preserve">la información no </w:t>
      </w:r>
      <w:r w:rsidR="003530F8">
        <w:rPr>
          <w:rFonts w:ascii="Palatino Linotype" w:hAnsi="Palatino Linotype" w:cs="Tahoma"/>
          <w:sz w:val="22"/>
          <w:szCs w:val="22"/>
          <w:lang w:val="es-ES"/>
        </w:rPr>
        <w:t>corresp</w:t>
      </w:r>
      <w:bookmarkStart w:id="0" w:name="_GoBack"/>
      <w:bookmarkEnd w:id="0"/>
      <w:r w:rsidR="003530F8">
        <w:rPr>
          <w:rFonts w:ascii="Palatino Linotype" w:hAnsi="Palatino Linotype" w:cs="Tahoma"/>
          <w:sz w:val="22"/>
          <w:szCs w:val="22"/>
          <w:lang w:val="es-ES"/>
        </w:rPr>
        <w:t>ondía con lo solicitado, e</w:t>
      </w:r>
      <w:r w:rsidRPr="001C3257">
        <w:rPr>
          <w:rFonts w:ascii="Palatino Linotype" w:hAnsi="Palatino Linotype" w:cs="Tahoma"/>
          <w:sz w:val="22"/>
          <w:szCs w:val="22"/>
          <w:lang w:val="es-ES"/>
        </w:rPr>
        <w:t>n este sentido, se advierte que los motivos de inconformidad del Recurrente</w:t>
      </w:r>
      <w:r>
        <w:rPr>
          <w:rFonts w:ascii="Palatino Linotype" w:hAnsi="Palatino Linotype" w:cs="Tahoma"/>
          <w:sz w:val="22"/>
          <w:szCs w:val="22"/>
          <w:lang w:val="es-ES"/>
        </w:rPr>
        <w:t xml:space="preserve"> resultan infundados</w:t>
      </w:r>
      <w:r w:rsidRPr="001C3257">
        <w:rPr>
          <w:rFonts w:ascii="Palatino Linotype" w:hAnsi="Palatino Linotype" w:cs="Tahoma"/>
          <w:sz w:val="22"/>
          <w:szCs w:val="22"/>
          <w:lang w:val="es-ES"/>
        </w:rPr>
        <w:t xml:space="preserve">, ya que </w:t>
      </w:r>
      <w:r>
        <w:rPr>
          <w:rFonts w:ascii="Palatino Linotype" w:hAnsi="Palatino Linotype" w:cs="Tahoma"/>
          <w:sz w:val="22"/>
          <w:szCs w:val="22"/>
          <w:lang w:val="es-ES"/>
        </w:rPr>
        <w:t xml:space="preserve">el Sujeto Obligado atendió la solicitud de acceso a la información de manera correcta </w:t>
      </w:r>
      <w:r>
        <w:rPr>
          <w:rFonts w:ascii="Palatino Linotype" w:eastAsia="Calibri" w:hAnsi="Palatino Linotype" w:cs="Tahoma"/>
          <w:sz w:val="22"/>
          <w:szCs w:val="22"/>
          <w:lang w:eastAsia="es-ES_tradnl"/>
        </w:rPr>
        <w:t xml:space="preserve">además de que tanto en respuesta como en Informe Justificado señaló </w:t>
      </w:r>
      <w:r w:rsidR="000C748E">
        <w:rPr>
          <w:rFonts w:ascii="Palatino Linotype" w:eastAsia="Calibri" w:hAnsi="Palatino Linotype" w:cs="Tahoma"/>
          <w:sz w:val="22"/>
          <w:szCs w:val="22"/>
          <w:lang w:eastAsia="es-ES_tradnl"/>
        </w:rPr>
        <w:t>que no elabora un padrón de locatarios</w:t>
      </w:r>
      <w:r>
        <w:rPr>
          <w:rFonts w:ascii="Palatino Linotype" w:eastAsia="Calibri" w:hAnsi="Palatino Linotype" w:cs="Tahoma"/>
          <w:sz w:val="22"/>
          <w:szCs w:val="22"/>
          <w:lang w:eastAsia="es-ES_tradnl"/>
        </w:rPr>
        <w:t>,</w:t>
      </w:r>
      <w:r w:rsidRPr="005B3636">
        <w:rPr>
          <w:rFonts w:ascii="Palatino Linotype" w:hAnsi="Palatino Linotype" w:cs="Tahoma"/>
          <w:sz w:val="22"/>
          <w:szCs w:val="24"/>
        </w:rPr>
        <w:t xml:space="preserve"> por lo que este Órgano Garante no está facultado para manifestarse sobre la </w:t>
      </w:r>
      <w:r w:rsidRPr="005B3636">
        <w:rPr>
          <w:rFonts w:ascii="Palatino Linotype" w:hAnsi="Palatino Linotype" w:cs="Tahoma"/>
          <w:sz w:val="22"/>
          <w:szCs w:val="24"/>
        </w:rPr>
        <w:lastRenderedPageBreak/>
        <w:t xml:space="preserve">veracidad de lo afirmado por parte del Sujeto Obligado pues no existe precepto legal alguno en la Ley de la materia que lo faculte para ello. </w:t>
      </w:r>
    </w:p>
    <w:p w:rsidR="00D47A95" w:rsidRPr="005B3636" w:rsidRDefault="00D47A95" w:rsidP="00D47A95">
      <w:pPr>
        <w:spacing w:line="360" w:lineRule="auto"/>
        <w:jc w:val="both"/>
        <w:rPr>
          <w:rFonts w:ascii="Palatino Linotype" w:hAnsi="Palatino Linotype" w:cs="Tahoma"/>
          <w:sz w:val="22"/>
          <w:szCs w:val="24"/>
        </w:rPr>
      </w:pPr>
    </w:p>
    <w:p w:rsidR="00D47A95" w:rsidRPr="005B3636" w:rsidRDefault="00D47A95" w:rsidP="00D47A95">
      <w:pPr>
        <w:spacing w:line="360" w:lineRule="auto"/>
        <w:jc w:val="both"/>
        <w:rPr>
          <w:rFonts w:ascii="Palatino Linotype" w:hAnsi="Palatino Linotype" w:cs="Tahoma"/>
          <w:sz w:val="22"/>
          <w:szCs w:val="24"/>
        </w:rPr>
      </w:pPr>
      <w:r w:rsidRPr="005B3636">
        <w:rPr>
          <w:rFonts w:ascii="Palatino Linotype" w:hAnsi="Palatino Linotype" w:cs="Tahoma"/>
          <w:sz w:val="22"/>
          <w:szCs w:val="24"/>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00D47A95" w:rsidRPr="005B3636" w:rsidRDefault="00D47A95" w:rsidP="00D47A95">
      <w:pPr>
        <w:spacing w:line="360" w:lineRule="auto"/>
        <w:jc w:val="both"/>
        <w:rPr>
          <w:rFonts w:ascii="Palatino Linotype" w:hAnsi="Palatino Linotype" w:cs="Tahoma"/>
          <w:sz w:val="22"/>
          <w:szCs w:val="24"/>
        </w:rPr>
      </w:pPr>
    </w:p>
    <w:p w:rsidR="00D47A95" w:rsidRPr="000C748E" w:rsidRDefault="00D47A95" w:rsidP="00D47A95">
      <w:pPr>
        <w:spacing w:line="360" w:lineRule="auto"/>
        <w:ind w:left="567" w:right="539"/>
        <w:jc w:val="both"/>
        <w:rPr>
          <w:rFonts w:ascii="Palatino Linotype" w:hAnsi="Palatino Linotype" w:cs="Tahoma"/>
          <w:i/>
          <w:szCs w:val="24"/>
        </w:rPr>
      </w:pPr>
      <w:r w:rsidRPr="000C748E">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0C748E">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D47A95" w:rsidRPr="005B3636" w:rsidRDefault="00D47A95" w:rsidP="00D47A95">
      <w:pPr>
        <w:spacing w:line="360" w:lineRule="auto"/>
        <w:jc w:val="both"/>
        <w:rPr>
          <w:rFonts w:ascii="Palatino Linotype" w:eastAsia="Calibri" w:hAnsi="Palatino Linotype" w:cs="Tahoma"/>
          <w:sz w:val="22"/>
          <w:szCs w:val="22"/>
          <w:lang w:eastAsia="es-ES_tradnl"/>
        </w:rPr>
      </w:pPr>
    </w:p>
    <w:p w:rsidR="000C748E" w:rsidRDefault="000C748E" w:rsidP="000C748E">
      <w:pPr>
        <w:spacing w:line="360" w:lineRule="auto"/>
        <w:jc w:val="both"/>
        <w:rPr>
          <w:rFonts w:ascii="Palatino Linotype" w:hAnsi="Palatino Linotype" w:cs="Tahoma"/>
          <w:sz w:val="22"/>
          <w:szCs w:val="22"/>
        </w:rPr>
      </w:pPr>
      <w:r>
        <w:rPr>
          <w:rFonts w:ascii="Palatino Linotype" w:hAnsi="Palatino Linotype" w:cs="Tahoma"/>
          <w:sz w:val="22"/>
          <w:szCs w:val="22"/>
        </w:rPr>
        <w:t>A</w:t>
      </w:r>
      <w:r w:rsidRPr="00CE47BC">
        <w:rPr>
          <w:rFonts w:ascii="Palatino Linotype" w:hAnsi="Palatino Linotype" w:cs="Tahoma"/>
          <w:sz w:val="22"/>
          <w:szCs w:val="22"/>
        </w:rPr>
        <w:t xml:space="preserve">unado </w:t>
      </w:r>
      <w:r>
        <w:rPr>
          <w:rFonts w:ascii="Palatino Linotype" w:hAnsi="Palatino Linotype" w:cs="Tahoma"/>
          <w:sz w:val="22"/>
          <w:szCs w:val="22"/>
        </w:rPr>
        <w:t>lo anterior y de la manifestación realizada por el Sujeto Obligado,</w:t>
      </w:r>
      <w:r w:rsidRPr="00CE47BC">
        <w:rPr>
          <w:rFonts w:ascii="Palatino Linotype" w:hAnsi="Palatino Linotype" w:cs="Tahoma"/>
          <w:sz w:val="22"/>
          <w:szCs w:val="22"/>
        </w:rPr>
        <w:t xml:space="preserve"> este Pleno considera que constituye una expresión en sentido negativo, ya que, es claro que dicha manifestación se encuentran relacionadas de manera directa </w:t>
      </w:r>
      <w:r>
        <w:rPr>
          <w:rFonts w:ascii="Palatino Linotype" w:hAnsi="Palatino Linotype" w:cs="Tahoma"/>
          <w:sz w:val="22"/>
          <w:szCs w:val="22"/>
        </w:rPr>
        <w:t>e in</w:t>
      </w:r>
      <w:r w:rsidRPr="00CE47BC">
        <w:rPr>
          <w:rFonts w:ascii="Palatino Linotype" w:hAnsi="Palatino Linotype" w:cs="Tahoma"/>
          <w:sz w:val="22"/>
          <w:szCs w:val="22"/>
        </w:rPr>
        <w:t>mediata con la solicitud de acceso a la infor</w:t>
      </w:r>
      <w:r>
        <w:rPr>
          <w:rFonts w:ascii="Palatino Linotype" w:hAnsi="Palatino Linotype" w:cs="Tahoma"/>
          <w:sz w:val="22"/>
          <w:szCs w:val="22"/>
        </w:rPr>
        <w:t>mación en estudio, inherente al padrón de locatarios de la central de abasto del Municipio de Atizapán de Zaragoza</w:t>
      </w:r>
      <w:r w:rsidRPr="00CE47BC">
        <w:rPr>
          <w:rFonts w:ascii="Palatino Linotype" w:hAnsi="Palatino Linotype" w:cs="Tahoma"/>
          <w:sz w:val="22"/>
          <w:szCs w:val="22"/>
        </w:rPr>
        <w:t>.</w:t>
      </w:r>
    </w:p>
    <w:p w:rsidR="000C748E" w:rsidRDefault="000C748E" w:rsidP="000C748E">
      <w:pPr>
        <w:spacing w:line="360" w:lineRule="auto"/>
        <w:jc w:val="both"/>
        <w:rPr>
          <w:rFonts w:ascii="Palatino Linotype" w:hAnsi="Palatino Linotype" w:cs="Tahoma"/>
          <w:sz w:val="22"/>
          <w:szCs w:val="22"/>
        </w:rPr>
      </w:pPr>
    </w:p>
    <w:p w:rsidR="000C748E" w:rsidRDefault="000C748E" w:rsidP="000C748E">
      <w:pPr>
        <w:spacing w:line="360" w:lineRule="auto"/>
        <w:jc w:val="both"/>
        <w:rPr>
          <w:rFonts w:ascii="Palatino Linotype" w:hAnsi="Palatino Linotype" w:cs="Tahoma"/>
          <w:sz w:val="22"/>
          <w:szCs w:val="24"/>
          <w:lang w:val="es-ES"/>
        </w:rPr>
      </w:pPr>
      <w:r w:rsidRPr="009D0858">
        <w:rPr>
          <w:rFonts w:ascii="Palatino Linotype" w:hAnsi="Palatino Linotype" w:cs="Tahoma"/>
          <w:sz w:val="22"/>
          <w:szCs w:val="24"/>
          <w:lang w:val="es-ES"/>
        </w:rPr>
        <w:lastRenderedPageBreak/>
        <w:t xml:space="preserve">Así, </w:t>
      </w:r>
      <w:r>
        <w:rPr>
          <w:rFonts w:ascii="Palatino Linotype" w:hAnsi="Palatino Linotype" w:cs="Tahoma"/>
          <w:sz w:val="22"/>
          <w:szCs w:val="24"/>
          <w:lang w:val="es-ES"/>
        </w:rPr>
        <w:t xml:space="preserve">al tratarse de </w:t>
      </w:r>
      <w:r w:rsidRPr="009D0858">
        <w:rPr>
          <w:rFonts w:ascii="Palatino Linotype" w:hAnsi="Palatino Linotype" w:cs="Tahoma"/>
          <w:sz w:val="22"/>
          <w:szCs w:val="24"/>
          <w:lang w:val="es-ES"/>
        </w:rPr>
        <w:t>hecho</w:t>
      </w:r>
      <w:r>
        <w:rPr>
          <w:rFonts w:ascii="Palatino Linotype" w:hAnsi="Palatino Linotype" w:cs="Tahoma"/>
          <w:sz w:val="22"/>
          <w:szCs w:val="24"/>
          <w:lang w:val="es-ES"/>
        </w:rPr>
        <w:t>s</w:t>
      </w:r>
      <w:r w:rsidRPr="009D0858">
        <w:rPr>
          <w:rFonts w:ascii="Palatino Linotype" w:hAnsi="Palatino Linotype" w:cs="Tahoma"/>
          <w:sz w:val="22"/>
          <w:szCs w:val="24"/>
          <w:lang w:val="es-ES"/>
        </w:rPr>
        <w:t xml:space="preserve"> negativo</w:t>
      </w:r>
      <w:r>
        <w:rPr>
          <w:rFonts w:ascii="Palatino Linotype" w:hAnsi="Palatino Linotype" w:cs="Tahoma"/>
          <w:sz w:val="22"/>
          <w:szCs w:val="24"/>
          <w:lang w:val="es-ES"/>
        </w:rPr>
        <w:t>s</w:t>
      </w:r>
      <w:r w:rsidRPr="009D0858">
        <w:rPr>
          <w:rFonts w:ascii="Palatino Linotype" w:hAnsi="Palatino Linotype" w:cs="Tahoma"/>
          <w:sz w:val="22"/>
          <w:szCs w:val="24"/>
          <w:lang w:val="es-ES"/>
        </w:rPr>
        <w:t xml:space="preserve">, es </w:t>
      </w:r>
      <w:r>
        <w:rPr>
          <w:rFonts w:ascii="Palatino Linotype" w:hAnsi="Palatino Linotype" w:cs="Tahoma"/>
          <w:sz w:val="22"/>
          <w:szCs w:val="24"/>
          <w:lang w:val="es-ES"/>
        </w:rPr>
        <w:t>evidente</w:t>
      </w:r>
      <w:r w:rsidRPr="009D0858">
        <w:rPr>
          <w:rFonts w:ascii="Palatino Linotype" w:hAnsi="Palatino Linotype" w:cs="Tahoma"/>
          <w:sz w:val="22"/>
          <w:szCs w:val="24"/>
          <w:lang w:val="es-ES"/>
        </w:rPr>
        <w:t xml:space="preserve"> que </w:t>
      </w:r>
      <w:r>
        <w:rPr>
          <w:rFonts w:ascii="Palatino Linotype" w:hAnsi="Palatino Linotype" w:cs="Tahoma"/>
          <w:sz w:val="22"/>
          <w:szCs w:val="24"/>
          <w:lang w:val="es-ES"/>
        </w:rPr>
        <w:t xml:space="preserve">la información solicitada </w:t>
      </w:r>
      <w:r w:rsidRPr="009D0858">
        <w:rPr>
          <w:rFonts w:ascii="Palatino Linotype" w:hAnsi="Palatino Linotype" w:cs="Tahoma"/>
          <w:sz w:val="22"/>
          <w:szCs w:val="24"/>
          <w:lang w:val="es-ES"/>
        </w:rPr>
        <w:t>no puede fácticamente obrar en los archivos del Sujeto</w:t>
      </w:r>
      <w:r w:rsidRPr="009D0858">
        <w:rPr>
          <w:rFonts w:ascii="Palatino Linotype" w:hAnsi="Palatino Linotype" w:cs="Tahoma"/>
          <w:b/>
          <w:sz w:val="22"/>
          <w:szCs w:val="24"/>
          <w:lang w:val="es-ES"/>
        </w:rPr>
        <w:t xml:space="preserve"> </w:t>
      </w:r>
      <w:r w:rsidRPr="009D0858">
        <w:rPr>
          <w:rFonts w:ascii="Palatino Linotype" w:hAnsi="Palatino Linotype" w:cs="Tahoma"/>
          <w:sz w:val="22"/>
          <w:szCs w:val="24"/>
          <w:lang w:val="es-ES"/>
        </w:rPr>
        <w:t>Obligado, ya que no puede probarse por ser lógica y materialmente imposible; asimismo, no se trata de un caso por el cual la negación del hecho implique la afirmación del mismo, simplemente se está ante una notoria y evidente inexistencia fáctica de la información solicitada.</w:t>
      </w:r>
    </w:p>
    <w:p w:rsidR="000C748E" w:rsidRDefault="000C748E" w:rsidP="000C748E">
      <w:pPr>
        <w:tabs>
          <w:tab w:val="left" w:pos="4962"/>
        </w:tabs>
        <w:spacing w:line="360" w:lineRule="auto"/>
        <w:jc w:val="both"/>
        <w:rPr>
          <w:rFonts w:ascii="Palatino Linotype" w:hAnsi="Palatino Linotype" w:cs="Tahoma"/>
          <w:sz w:val="22"/>
          <w:szCs w:val="22"/>
        </w:rPr>
      </w:pPr>
    </w:p>
    <w:p w:rsidR="00D47A95" w:rsidRPr="00191EE7" w:rsidRDefault="00D47A95" w:rsidP="00D47A95">
      <w:pPr>
        <w:spacing w:line="360" w:lineRule="auto"/>
        <w:jc w:val="both"/>
        <w:rPr>
          <w:rFonts w:ascii="Palatino Linotype" w:eastAsia="Calibri" w:hAnsi="Palatino Linotype" w:cs="Tahoma"/>
          <w:sz w:val="22"/>
          <w:szCs w:val="22"/>
          <w:lang w:eastAsia="es-ES_tradnl"/>
        </w:rPr>
      </w:pPr>
      <w:r w:rsidRPr="005B3636">
        <w:rPr>
          <w:rFonts w:ascii="Palatino Linotype" w:eastAsia="Calibri" w:hAnsi="Palatino Linotype" w:cs="Tahoma"/>
          <w:sz w:val="22"/>
          <w:szCs w:val="22"/>
          <w:lang w:eastAsia="es-ES_tradnl"/>
        </w:rPr>
        <w:t xml:space="preserve">De tal suerte, se </w:t>
      </w:r>
      <w:r>
        <w:rPr>
          <w:rFonts w:ascii="Palatino Linotype" w:eastAsia="Calibri" w:hAnsi="Palatino Linotype" w:cs="Tahoma"/>
          <w:sz w:val="22"/>
          <w:szCs w:val="22"/>
          <w:lang w:eastAsia="es-ES_tradnl"/>
        </w:rPr>
        <w:t xml:space="preserve">advierte que además el Sujeto Obligado </w:t>
      </w:r>
      <w:r w:rsidRPr="005B3636">
        <w:rPr>
          <w:rFonts w:ascii="Palatino Linotype" w:eastAsia="Calibri" w:hAnsi="Palatino Linotype" w:cs="Tahoma"/>
          <w:sz w:val="22"/>
          <w:szCs w:val="22"/>
          <w:lang w:eastAsia="es-ES_tradnl"/>
        </w:rPr>
        <w:t>siguió el procedimiento establecido en los artículos 160 y 162 de la Ley de Transparencia y Acceso a la Información Pública del Estado de México y Municipios, los cuales disponen que los sujetos obligados deben otorgar a</w:t>
      </w:r>
      <w:r>
        <w:rPr>
          <w:rFonts w:ascii="Palatino Linotype" w:eastAsia="Calibri" w:hAnsi="Palatino Linotype" w:cs="Tahoma"/>
          <w:sz w:val="22"/>
          <w:szCs w:val="22"/>
          <w:lang w:eastAsia="es-ES_tradnl"/>
        </w:rPr>
        <w:t>cceso a</w:t>
      </w:r>
      <w:r w:rsidRPr="005B3636">
        <w:rPr>
          <w:rFonts w:ascii="Palatino Linotype" w:eastAsia="Calibri" w:hAnsi="Palatino Linotype" w:cs="Tahoma"/>
          <w:sz w:val="22"/>
          <w:szCs w:val="22"/>
          <w:lang w:eastAsia="es-ES_tradnl"/>
        </w:rPr>
        <w:t xml:space="preserve"> los documentos que obren en sus archivos y que las unidades de transparencia deberán garantizar que las solicitudes se turnen a todas las áreas competentes</w:t>
      </w:r>
      <w:r>
        <w:rPr>
          <w:rFonts w:ascii="Palatino Linotype" w:eastAsia="Calibri" w:hAnsi="Palatino Linotype" w:cs="Tahoma"/>
          <w:sz w:val="22"/>
          <w:szCs w:val="22"/>
          <w:lang w:eastAsia="es-ES_tradnl"/>
        </w:rPr>
        <w:t>.</w:t>
      </w:r>
    </w:p>
    <w:p w:rsidR="00D47A95" w:rsidRDefault="00D47A95" w:rsidP="00D47A95">
      <w:pPr>
        <w:tabs>
          <w:tab w:val="left" w:pos="4962"/>
        </w:tabs>
        <w:spacing w:line="360" w:lineRule="auto"/>
        <w:jc w:val="both"/>
        <w:rPr>
          <w:rFonts w:ascii="Palatino Linotype" w:hAnsi="Palatino Linotype" w:cs="Tahoma"/>
          <w:sz w:val="22"/>
          <w:szCs w:val="22"/>
          <w:lang w:val="es-ES"/>
        </w:rPr>
      </w:pPr>
    </w:p>
    <w:p w:rsidR="000C748E" w:rsidRPr="003E3F16" w:rsidRDefault="000C748E" w:rsidP="000C748E">
      <w:pPr>
        <w:tabs>
          <w:tab w:val="left" w:pos="4962"/>
        </w:tabs>
        <w:spacing w:line="360" w:lineRule="auto"/>
        <w:jc w:val="both"/>
        <w:rPr>
          <w:rFonts w:ascii="Palatino Linotype" w:hAnsi="Palatino Linotype" w:cs="Tahoma"/>
          <w:sz w:val="22"/>
          <w:szCs w:val="22"/>
        </w:rPr>
      </w:pPr>
      <w:r w:rsidRPr="003E3F16">
        <w:rPr>
          <w:rFonts w:ascii="Palatino Linotype" w:hAnsi="Palatino Linotype" w:cs="Tahoma"/>
          <w:sz w:val="22"/>
          <w:szCs w:val="22"/>
        </w:rPr>
        <w:t>En relación con lo anterior, se entiende que el Sujeto Obligado se encuentra imposibilitado de hacer entrega de la información específica que solicita el Particular, en razón de que esta no obra en sus archivos, atento a lo establecido en el artículo 12, párrafo segundo, de la Ley de Transparencia y Acceso a la Información Pública del Estado de México y Municipios, pues establece que los sujetos obligados sólo proporcionarán la información pública que se les requ</w:t>
      </w:r>
      <w:r w:rsidR="000C7641">
        <w:rPr>
          <w:rFonts w:ascii="Palatino Linotype" w:hAnsi="Palatino Linotype" w:cs="Tahoma"/>
          <w:sz w:val="22"/>
          <w:szCs w:val="22"/>
        </w:rPr>
        <w:t>iera y que obre en sus archivos; ello sin dejar de lado que, se llevó a cabo una revisión del marco normativo del Sujeto Obligado, sin que fuera posible identificar fuente obligacional.</w:t>
      </w:r>
    </w:p>
    <w:p w:rsidR="000C748E" w:rsidRDefault="000C748E" w:rsidP="00D47A95">
      <w:pPr>
        <w:tabs>
          <w:tab w:val="left" w:pos="4962"/>
        </w:tabs>
        <w:spacing w:line="360" w:lineRule="auto"/>
        <w:jc w:val="both"/>
        <w:rPr>
          <w:rFonts w:ascii="Palatino Linotype" w:hAnsi="Palatino Linotype" w:cs="Tahoma"/>
          <w:sz w:val="22"/>
          <w:szCs w:val="22"/>
          <w:lang w:val="es-ES"/>
        </w:rPr>
      </w:pPr>
    </w:p>
    <w:p w:rsidR="00D47A95" w:rsidRPr="000C7641" w:rsidRDefault="00ED74A3" w:rsidP="00ED74A3">
      <w:pPr>
        <w:spacing w:line="360" w:lineRule="auto"/>
        <w:ind w:right="-93"/>
        <w:jc w:val="both"/>
        <w:rPr>
          <w:rFonts w:ascii="Palatino Linotype" w:hAnsi="Palatino Linotype" w:cs="Tahoma"/>
          <w:sz w:val="22"/>
          <w:szCs w:val="22"/>
          <w:lang w:val="es-ES"/>
        </w:rPr>
      </w:pPr>
      <w:r w:rsidRPr="000C7641">
        <w:rPr>
          <w:rFonts w:ascii="Palatino Linotype" w:hAnsi="Palatino Linotype" w:cs="Tahoma"/>
          <w:sz w:val="22"/>
          <w:szCs w:val="22"/>
        </w:rPr>
        <w:t>De lo anterior, se advierte que el Sujeto Obligado</w:t>
      </w:r>
      <w:r w:rsidR="003F5273" w:rsidRPr="000C7641">
        <w:rPr>
          <w:rFonts w:ascii="Palatino Linotype" w:hAnsi="Palatino Linotype" w:cs="Tahoma"/>
          <w:sz w:val="22"/>
          <w:szCs w:val="22"/>
        </w:rPr>
        <w:t xml:space="preserve"> atendió de manera adecuada la solicitud de acceso a la información</w:t>
      </w:r>
      <w:r w:rsidRPr="000C7641">
        <w:rPr>
          <w:rFonts w:ascii="Palatino Linotype" w:hAnsi="Palatino Linotype" w:cs="Tahoma"/>
          <w:sz w:val="22"/>
          <w:szCs w:val="22"/>
        </w:rPr>
        <w:t>, situación por la cual c</w:t>
      </w:r>
      <w:r w:rsidR="00D47A95" w:rsidRPr="000C7641">
        <w:rPr>
          <w:rFonts w:ascii="Palatino Linotype" w:hAnsi="Palatino Linotype" w:cs="Tahoma"/>
          <w:sz w:val="22"/>
          <w:szCs w:val="22"/>
        </w:rPr>
        <w:t xml:space="preserve">on fundamento en el artículo 186, fracción II, de la Ley de Transparencia y Acceso a la Información Pública del Estado de México y Municipios, este Instituto considera procedente </w:t>
      </w:r>
      <w:r w:rsidR="00D47A95" w:rsidRPr="000C7641">
        <w:rPr>
          <w:rFonts w:ascii="Palatino Linotype" w:hAnsi="Palatino Linotype" w:cs="Tahoma"/>
          <w:b/>
          <w:sz w:val="22"/>
          <w:szCs w:val="22"/>
        </w:rPr>
        <w:t xml:space="preserve">CONFIRMAR </w:t>
      </w:r>
      <w:r w:rsidR="00D47A95" w:rsidRPr="000C7641">
        <w:rPr>
          <w:rFonts w:ascii="Palatino Linotype" w:hAnsi="Palatino Linotype" w:cs="Tahoma"/>
          <w:sz w:val="22"/>
          <w:szCs w:val="22"/>
        </w:rPr>
        <w:t xml:space="preserve">la respuesta a la solicitud de información pública </w:t>
      </w:r>
      <w:r w:rsidRPr="000C7641">
        <w:rPr>
          <w:rFonts w:ascii="Palatino Linotype" w:hAnsi="Palatino Linotype" w:cs="Tahoma"/>
          <w:b/>
          <w:bCs/>
          <w:sz w:val="22"/>
          <w:szCs w:val="22"/>
        </w:rPr>
        <w:t>00</w:t>
      </w:r>
      <w:r w:rsidR="003F5273" w:rsidRPr="000C7641">
        <w:rPr>
          <w:rFonts w:ascii="Palatino Linotype" w:hAnsi="Palatino Linotype" w:cs="Tahoma"/>
          <w:b/>
          <w:bCs/>
          <w:sz w:val="22"/>
          <w:szCs w:val="22"/>
        </w:rPr>
        <w:t>279</w:t>
      </w:r>
      <w:r w:rsidRPr="000C7641">
        <w:rPr>
          <w:rFonts w:ascii="Palatino Linotype" w:hAnsi="Palatino Linotype" w:cs="Tahoma"/>
          <w:b/>
          <w:bCs/>
          <w:sz w:val="22"/>
          <w:szCs w:val="22"/>
        </w:rPr>
        <w:t xml:space="preserve">/ATIZARA/IP/2019 </w:t>
      </w:r>
      <w:r w:rsidR="00D47A95" w:rsidRPr="000C7641">
        <w:rPr>
          <w:rFonts w:ascii="Palatino Linotype" w:hAnsi="Palatino Linotype" w:cs="Tahoma"/>
          <w:bCs/>
          <w:sz w:val="22"/>
          <w:szCs w:val="22"/>
        </w:rPr>
        <w:t>que ha sido materia</w:t>
      </w:r>
      <w:r w:rsidR="00D47A95" w:rsidRPr="000C7641">
        <w:rPr>
          <w:rFonts w:ascii="Palatino Linotype" w:hAnsi="Palatino Linotype" w:cs="Tahoma"/>
          <w:b/>
          <w:bCs/>
          <w:sz w:val="22"/>
          <w:szCs w:val="22"/>
        </w:rPr>
        <w:t xml:space="preserve"> </w:t>
      </w:r>
      <w:r w:rsidR="00D47A95" w:rsidRPr="000C7641">
        <w:rPr>
          <w:rFonts w:ascii="Palatino Linotype" w:hAnsi="Palatino Linotype" w:cs="Tahoma"/>
          <w:bCs/>
          <w:sz w:val="22"/>
          <w:szCs w:val="22"/>
        </w:rPr>
        <w:t>del presente fallo por lo que este Pleno:</w:t>
      </w:r>
      <w:r w:rsidR="00D47A95" w:rsidRPr="000C7641">
        <w:rPr>
          <w:rFonts w:ascii="Palatino Linotype" w:hAnsi="Palatino Linotype" w:cs="Tahoma"/>
          <w:b/>
          <w:bCs/>
          <w:sz w:val="22"/>
          <w:szCs w:val="22"/>
        </w:rPr>
        <w:t xml:space="preserve"> </w:t>
      </w:r>
    </w:p>
    <w:p w:rsidR="00D47A95" w:rsidRDefault="00D47A95" w:rsidP="00D47A95">
      <w:pPr>
        <w:spacing w:line="360" w:lineRule="auto"/>
        <w:ind w:right="-93"/>
        <w:jc w:val="center"/>
        <w:rPr>
          <w:rFonts w:ascii="Palatino Linotype" w:eastAsia="Calibri" w:hAnsi="Palatino Linotype" w:cs="Tahoma"/>
          <w:b/>
          <w:bCs/>
          <w:sz w:val="22"/>
          <w:szCs w:val="22"/>
          <w:lang w:eastAsia="en-US"/>
        </w:rPr>
      </w:pPr>
    </w:p>
    <w:p w:rsidR="00D47A95" w:rsidRDefault="00D47A95" w:rsidP="00D47A95">
      <w:pPr>
        <w:spacing w:line="360" w:lineRule="auto"/>
        <w:jc w:val="both"/>
        <w:rPr>
          <w:rFonts w:ascii="Palatino Linotype" w:eastAsia="Calibri" w:hAnsi="Palatino Linotype" w:cs="Tahoma"/>
          <w:bCs/>
          <w:sz w:val="22"/>
          <w:lang w:eastAsia="en-US"/>
        </w:rPr>
      </w:pPr>
      <w:r w:rsidRPr="006863BE">
        <w:rPr>
          <w:rFonts w:ascii="Palatino Linotype" w:eastAsia="Calibri" w:hAnsi="Palatino Linotype" w:cs="Tahoma"/>
          <w:bCs/>
          <w:sz w:val="22"/>
          <w:lang w:eastAsia="en-US"/>
        </w:rPr>
        <w:t>Por lo expuesto y fundado, este Pleno:</w:t>
      </w:r>
    </w:p>
    <w:p w:rsidR="00ED74A3" w:rsidRPr="006863BE" w:rsidRDefault="00ED74A3" w:rsidP="00ED74A3">
      <w:pPr>
        <w:spacing w:line="360" w:lineRule="auto"/>
        <w:jc w:val="center"/>
        <w:rPr>
          <w:rFonts w:ascii="Palatino Linotype" w:hAnsi="Palatino Linotype" w:cs="Tahoma"/>
          <w:b/>
          <w:bCs/>
          <w:sz w:val="22"/>
          <w:lang w:val="es-ES_tradnl"/>
        </w:rPr>
      </w:pPr>
      <w:r w:rsidRPr="006863BE">
        <w:rPr>
          <w:rFonts w:ascii="Palatino Linotype" w:hAnsi="Palatino Linotype" w:cs="Tahoma"/>
          <w:b/>
          <w:bCs/>
          <w:sz w:val="22"/>
          <w:lang w:val="es-ES_tradnl"/>
        </w:rPr>
        <w:lastRenderedPageBreak/>
        <w:t>R</w:t>
      </w:r>
      <w:r>
        <w:rPr>
          <w:rFonts w:ascii="Palatino Linotype" w:hAnsi="Palatino Linotype" w:cs="Tahoma"/>
          <w:b/>
          <w:bCs/>
          <w:sz w:val="22"/>
          <w:lang w:val="es-ES_tradnl"/>
        </w:rPr>
        <w:t xml:space="preserve"> </w:t>
      </w:r>
      <w:r w:rsidRPr="006863BE">
        <w:rPr>
          <w:rFonts w:ascii="Palatino Linotype" w:hAnsi="Palatino Linotype" w:cs="Tahoma"/>
          <w:b/>
          <w:bCs/>
          <w:sz w:val="22"/>
          <w:lang w:val="es-ES_tradnl"/>
        </w:rPr>
        <w:t>E</w:t>
      </w:r>
      <w:r>
        <w:rPr>
          <w:rFonts w:ascii="Palatino Linotype" w:hAnsi="Palatino Linotype" w:cs="Tahoma"/>
          <w:b/>
          <w:bCs/>
          <w:sz w:val="22"/>
          <w:lang w:val="es-ES_tradnl"/>
        </w:rPr>
        <w:t xml:space="preserve"> </w:t>
      </w:r>
      <w:r w:rsidRPr="006863BE">
        <w:rPr>
          <w:rFonts w:ascii="Palatino Linotype" w:hAnsi="Palatino Linotype" w:cs="Tahoma"/>
          <w:b/>
          <w:bCs/>
          <w:sz w:val="22"/>
          <w:lang w:val="es-ES_tradnl"/>
        </w:rPr>
        <w:t>S</w:t>
      </w:r>
      <w:r>
        <w:rPr>
          <w:rFonts w:ascii="Palatino Linotype" w:hAnsi="Palatino Linotype" w:cs="Tahoma"/>
          <w:b/>
          <w:bCs/>
          <w:sz w:val="22"/>
          <w:lang w:val="es-ES_tradnl"/>
        </w:rPr>
        <w:t xml:space="preserve"> </w:t>
      </w:r>
      <w:r w:rsidRPr="006863BE">
        <w:rPr>
          <w:rFonts w:ascii="Palatino Linotype" w:hAnsi="Palatino Linotype" w:cs="Tahoma"/>
          <w:b/>
          <w:bCs/>
          <w:sz w:val="22"/>
          <w:lang w:val="es-ES_tradnl"/>
        </w:rPr>
        <w:t>U</w:t>
      </w:r>
      <w:r>
        <w:rPr>
          <w:rFonts w:ascii="Palatino Linotype" w:hAnsi="Palatino Linotype" w:cs="Tahoma"/>
          <w:b/>
          <w:bCs/>
          <w:sz w:val="22"/>
          <w:lang w:val="es-ES_tradnl"/>
        </w:rPr>
        <w:t xml:space="preserve"> </w:t>
      </w:r>
      <w:r w:rsidRPr="006863BE">
        <w:rPr>
          <w:rFonts w:ascii="Palatino Linotype" w:hAnsi="Palatino Linotype" w:cs="Tahoma"/>
          <w:b/>
          <w:bCs/>
          <w:sz w:val="22"/>
          <w:lang w:val="es-ES_tradnl"/>
        </w:rPr>
        <w:t>E</w:t>
      </w:r>
      <w:r>
        <w:rPr>
          <w:rFonts w:ascii="Palatino Linotype" w:hAnsi="Palatino Linotype" w:cs="Tahoma"/>
          <w:b/>
          <w:bCs/>
          <w:sz w:val="22"/>
          <w:lang w:val="es-ES_tradnl"/>
        </w:rPr>
        <w:t xml:space="preserve"> </w:t>
      </w:r>
      <w:r w:rsidRPr="006863BE">
        <w:rPr>
          <w:rFonts w:ascii="Palatino Linotype" w:hAnsi="Palatino Linotype" w:cs="Tahoma"/>
          <w:b/>
          <w:bCs/>
          <w:sz w:val="22"/>
          <w:lang w:val="es-ES_tradnl"/>
        </w:rPr>
        <w:t>L</w:t>
      </w:r>
      <w:r>
        <w:rPr>
          <w:rFonts w:ascii="Palatino Linotype" w:hAnsi="Palatino Linotype" w:cs="Tahoma"/>
          <w:b/>
          <w:bCs/>
          <w:sz w:val="22"/>
          <w:lang w:val="es-ES_tradnl"/>
        </w:rPr>
        <w:t xml:space="preserve"> </w:t>
      </w:r>
      <w:r w:rsidRPr="006863BE">
        <w:rPr>
          <w:rFonts w:ascii="Palatino Linotype" w:hAnsi="Palatino Linotype" w:cs="Tahoma"/>
          <w:b/>
          <w:bCs/>
          <w:sz w:val="22"/>
          <w:lang w:val="es-ES_tradnl"/>
        </w:rPr>
        <w:t>V</w:t>
      </w:r>
      <w:r>
        <w:rPr>
          <w:rFonts w:ascii="Palatino Linotype" w:hAnsi="Palatino Linotype" w:cs="Tahoma"/>
          <w:b/>
          <w:bCs/>
          <w:sz w:val="22"/>
          <w:lang w:val="es-ES_tradnl"/>
        </w:rPr>
        <w:t xml:space="preserve"> </w:t>
      </w:r>
      <w:r w:rsidRPr="006863BE">
        <w:rPr>
          <w:rFonts w:ascii="Palatino Linotype" w:hAnsi="Palatino Linotype" w:cs="Tahoma"/>
          <w:b/>
          <w:bCs/>
          <w:sz w:val="22"/>
          <w:lang w:val="es-ES_tradnl"/>
        </w:rPr>
        <w:t>E</w:t>
      </w:r>
    </w:p>
    <w:p w:rsidR="00ED74A3" w:rsidRPr="006863BE" w:rsidRDefault="00ED74A3" w:rsidP="00D47A95">
      <w:pPr>
        <w:spacing w:line="360" w:lineRule="auto"/>
        <w:jc w:val="both"/>
        <w:rPr>
          <w:rFonts w:ascii="Palatino Linotype" w:eastAsia="Calibri" w:hAnsi="Palatino Linotype" w:cs="Tahoma"/>
          <w:bCs/>
          <w:sz w:val="22"/>
          <w:lang w:eastAsia="en-US"/>
        </w:rPr>
      </w:pPr>
    </w:p>
    <w:p w:rsidR="00ED74A3" w:rsidRPr="009E2EDB" w:rsidRDefault="00ED74A3" w:rsidP="00ED74A3">
      <w:pPr>
        <w:spacing w:line="360" w:lineRule="auto"/>
        <w:jc w:val="both"/>
        <w:rPr>
          <w:rFonts w:ascii="Palatino Linotype" w:hAnsi="Palatino Linotype"/>
          <w:sz w:val="22"/>
          <w:szCs w:val="22"/>
        </w:rPr>
      </w:pPr>
      <w:r w:rsidRPr="009E2EDB">
        <w:rPr>
          <w:rFonts w:ascii="Palatino Linotype" w:hAnsi="Palatino Linotype"/>
          <w:b/>
          <w:sz w:val="22"/>
          <w:szCs w:val="22"/>
        </w:rPr>
        <w:t xml:space="preserve">PRIMERO. </w:t>
      </w:r>
      <w:r w:rsidRPr="009E2EDB">
        <w:rPr>
          <w:rFonts w:ascii="Palatino Linotype" w:hAnsi="Palatino Linotype"/>
          <w:sz w:val="22"/>
          <w:szCs w:val="22"/>
        </w:rPr>
        <w:t xml:space="preserve">Se </w:t>
      </w:r>
      <w:r w:rsidRPr="009E2EDB">
        <w:rPr>
          <w:rFonts w:ascii="Palatino Linotype" w:hAnsi="Palatino Linotype"/>
          <w:b/>
          <w:sz w:val="22"/>
          <w:szCs w:val="22"/>
        </w:rPr>
        <w:t>CONFIRMA</w:t>
      </w:r>
      <w:r w:rsidRPr="009E2EDB">
        <w:rPr>
          <w:rFonts w:ascii="Palatino Linotype" w:hAnsi="Palatino Linotype"/>
          <w:sz w:val="22"/>
          <w:szCs w:val="22"/>
        </w:rPr>
        <w:t xml:space="preserve"> la respuesta del Sujeto Obligado</w:t>
      </w:r>
      <w:r w:rsidRPr="009E2EDB">
        <w:rPr>
          <w:rFonts w:ascii="Palatino Linotype" w:hAnsi="Palatino Linotype"/>
          <w:b/>
          <w:sz w:val="22"/>
          <w:szCs w:val="22"/>
        </w:rPr>
        <w:t xml:space="preserve"> </w:t>
      </w:r>
      <w:r w:rsidRPr="009E2EDB">
        <w:rPr>
          <w:rFonts w:ascii="Palatino Linotype" w:hAnsi="Palatino Linotype"/>
          <w:bCs/>
          <w:sz w:val="22"/>
          <w:szCs w:val="22"/>
        </w:rPr>
        <w:t xml:space="preserve">a la solicitud de información </w:t>
      </w:r>
      <w:r w:rsidRPr="00ED74A3">
        <w:rPr>
          <w:rFonts w:ascii="Palatino Linotype" w:hAnsi="Palatino Linotype" w:cs="Tahoma"/>
          <w:b/>
          <w:bCs/>
          <w:sz w:val="22"/>
          <w:szCs w:val="22"/>
        </w:rPr>
        <w:t>00</w:t>
      </w:r>
      <w:r w:rsidR="003F5273">
        <w:rPr>
          <w:rFonts w:ascii="Palatino Linotype" w:hAnsi="Palatino Linotype" w:cs="Tahoma"/>
          <w:b/>
          <w:bCs/>
          <w:sz w:val="22"/>
          <w:szCs w:val="22"/>
        </w:rPr>
        <w:t>279</w:t>
      </w:r>
      <w:r w:rsidRPr="00ED74A3">
        <w:rPr>
          <w:rFonts w:ascii="Palatino Linotype" w:hAnsi="Palatino Linotype" w:cs="Tahoma"/>
          <w:b/>
          <w:bCs/>
          <w:sz w:val="22"/>
          <w:szCs w:val="22"/>
        </w:rPr>
        <w:t>/ATIZARA/IP/2019</w:t>
      </w:r>
      <w:r>
        <w:rPr>
          <w:rFonts w:ascii="Palatino Linotype" w:hAnsi="Palatino Linotype" w:cs="Tahoma"/>
          <w:b/>
          <w:bCs/>
          <w:sz w:val="22"/>
          <w:szCs w:val="22"/>
        </w:rPr>
        <w:t xml:space="preserve">, </w:t>
      </w:r>
      <w:r w:rsidRPr="009E2EDB">
        <w:rPr>
          <w:rFonts w:ascii="Palatino Linotype" w:hAnsi="Palatino Linotype"/>
          <w:sz w:val="22"/>
          <w:szCs w:val="22"/>
        </w:rPr>
        <w:t xml:space="preserve">por resultar infundadas las razones o motivos de inconformidad hechos </w:t>
      </w:r>
      <w:r w:rsidRPr="009E2EDB">
        <w:rPr>
          <w:rFonts w:ascii="Palatino Linotype" w:hAnsi="Palatino Linotype" w:cs="Tahoma"/>
          <w:sz w:val="22"/>
          <w:szCs w:val="22"/>
        </w:rPr>
        <w:t>valer</w:t>
      </w:r>
      <w:r w:rsidRPr="009E2EDB">
        <w:rPr>
          <w:rFonts w:ascii="Palatino Linotype" w:hAnsi="Palatino Linotype"/>
          <w:sz w:val="22"/>
          <w:szCs w:val="22"/>
        </w:rPr>
        <w:t xml:space="preserve"> por </w:t>
      </w:r>
      <w:r>
        <w:rPr>
          <w:rFonts w:ascii="Palatino Linotype" w:hAnsi="Palatino Linotype"/>
          <w:sz w:val="22"/>
          <w:szCs w:val="22"/>
        </w:rPr>
        <w:t>e</w:t>
      </w:r>
      <w:r w:rsidRPr="009E2EDB">
        <w:rPr>
          <w:rFonts w:ascii="Palatino Linotype" w:hAnsi="Palatino Linotype"/>
          <w:sz w:val="22"/>
          <w:szCs w:val="22"/>
        </w:rPr>
        <w:t xml:space="preserve">l Recurrente, en términos del Considerando </w:t>
      </w:r>
      <w:r>
        <w:rPr>
          <w:rFonts w:ascii="Palatino Linotype" w:hAnsi="Palatino Linotype"/>
          <w:b/>
          <w:sz w:val="22"/>
          <w:szCs w:val="22"/>
        </w:rPr>
        <w:t xml:space="preserve">QUINTO </w:t>
      </w:r>
      <w:r w:rsidRPr="009E2EDB">
        <w:rPr>
          <w:rFonts w:ascii="Palatino Linotype" w:hAnsi="Palatino Linotype"/>
          <w:sz w:val="22"/>
          <w:szCs w:val="22"/>
        </w:rPr>
        <w:t xml:space="preserve">de esta </w:t>
      </w:r>
      <w:r>
        <w:rPr>
          <w:rFonts w:ascii="Palatino Linotype" w:hAnsi="Palatino Linotype"/>
          <w:sz w:val="22"/>
          <w:szCs w:val="22"/>
        </w:rPr>
        <w:t>R</w:t>
      </w:r>
      <w:r w:rsidRPr="009E2EDB">
        <w:rPr>
          <w:rFonts w:ascii="Palatino Linotype" w:hAnsi="Palatino Linotype"/>
          <w:sz w:val="22"/>
          <w:szCs w:val="22"/>
        </w:rPr>
        <w:t>esolución.</w:t>
      </w:r>
    </w:p>
    <w:p w:rsidR="00ED74A3" w:rsidRPr="00A50EAF" w:rsidRDefault="00ED74A3" w:rsidP="00ED74A3">
      <w:pPr>
        <w:spacing w:line="360" w:lineRule="auto"/>
        <w:jc w:val="both"/>
        <w:rPr>
          <w:rFonts w:ascii="Palatino Linotype" w:hAnsi="Palatino Linotype" w:cs="Arial"/>
          <w:sz w:val="22"/>
          <w:szCs w:val="22"/>
        </w:rPr>
      </w:pPr>
    </w:p>
    <w:p w:rsidR="00ED74A3" w:rsidRPr="00A50EAF" w:rsidRDefault="00ED74A3" w:rsidP="00ED74A3">
      <w:pPr>
        <w:spacing w:line="360" w:lineRule="auto"/>
        <w:jc w:val="both"/>
        <w:rPr>
          <w:rFonts w:ascii="Palatino Linotype" w:hAnsi="Palatino Linotype" w:cs="Tahoma"/>
          <w:i/>
          <w:sz w:val="22"/>
          <w:szCs w:val="22"/>
        </w:rPr>
      </w:pPr>
      <w:r>
        <w:rPr>
          <w:rFonts w:ascii="Palatino Linotype" w:eastAsia="Calibri" w:hAnsi="Palatino Linotype" w:cs="Tahoma"/>
          <w:b/>
          <w:bCs/>
          <w:sz w:val="22"/>
          <w:szCs w:val="22"/>
          <w:lang w:eastAsia="en-US"/>
        </w:rPr>
        <w:t>SEGUNDO</w:t>
      </w:r>
      <w:r w:rsidRPr="00A50EAF">
        <w:rPr>
          <w:rFonts w:ascii="Palatino Linotype" w:eastAsia="Calibri" w:hAnsi="Palatino Linotype" w:cs="Tahoma"/>
          <w:b/>
          <w:bCs/>
          <w:sz w:val="22"/>
          <w:szCs w:val="22"/>
          <w:lang w:eastAsia="en-US"/>
        </w:rPr>
        <w:t xml:space="preserve">. </w:t>
      </w:r>
      <w:r w:rsidRPr="00A50EAF">
        <w:rPr>
          <w:rFonts w:ascii="Palatino Linotype" w:hAnsi="Palatino Linotype" w:cs="Tahoma"/>
          <w:b/>
          <w:sz w:val="22"/>
          <w:szCs w:val="22"/>
        </w:rPr>
        <w:t xml:space="preserve">NOTIFÍQUESE </w:t>
      </w:r>
      <w:r w:rsidRPr="00A50EAF">
        <w:rPr>
          <w:rFonts w:ascii="Palatino Linotype" w:hAnsi="Palatino Linotype" w:cs="Tahoma"/>
          <w:sz w:val="22"/>
          <w:szCs w:val="22"/>
        </w:rPr>
        <w:t>la presente resolución al Titular de la Unidad de Transparencia del Sujeto Obligado.</w:t>
      </w:r>
    </w:p>
    <w:p w:rsidR="00ED74A3" w:rsidRPr="00A50EAF" w:rsidRDefault="00ED74A3" w:rsidP="00ED74A3">
      <w:pPr>
        <w:shd w:val="clear" w:color="auto" w:fill="FFFFFF" w:themeFill="background1"/>
        <w:spacing w:line="360" w:lineRule="auto"/>
        <w:jc w:val="both"/>
        <w:rPr>
          <w:rFonts w:ascii="Palatino Linotype" w:eastAsia="Calibri" w:hAnsi="Palatino Linotype" w:cs="Tahoma"/>
          <w:sz w:val="22"/>
          <w:szCs w:val="22"/>
          <w:lang w:eastAsia="es-MX"/>
        </w:rPr>
      </w:pPr>
    </w:p>
    <w:p w:rsidR="00ED74A3" w:rsidRPr="00A50EAF" w:rsidRDefault="00ED74A3" w:rsidP="00ED74A3">
      <w:pPr>
        <w:shd w:val="clear" w:color="auto" w:fill="FFFFFF" w:themeFill="background1"/>
        <w:spacing w:line="360" w:lineRule="auto"/>
        <w:jc w:val="both"/>
        <w:rPr>
          <w:rFonts w:ascii="Palatino Linotype" w:hAnsi="Palatino Linotype" w:cs="Tahoma"/>
          <w:sz w:val="22"/>
          <w:szCs w:val="22"/>
        </w:rPr>
      </w:pPr>
      <w:r>
        <w:rPr>
          <w:rFonts w:ascii="Palatino Linotype" w:eastAsia="Calibri" w:hAnsi="Palatino Linotype" w:cs="Tahoma"/>
          <w:b/>
          <w:sz w:val="22"/>
          <w:szCs w:val="22"/>
          <w:lang w:eastAsia="es-MX"/>
        </w:rPr>
        <w:t>TERCERO</w:t>
      </w:r>
      <w:r w:rsidRPr="00A50EAF">
        <w:rPr>
          <w:rFonts w:ascii="Palatino Linotype" w:eastAsia="Calibri" w:hAnsi="Palatino Linotype" w:cs="Tahoma"/>
          <w:b/>
          <w:bCs/>
          <w:sz w:val="22"/>
          <w:szCs w:val="22"/>
          <w:lang w:eastAsia="en-US"/>
        </w:rPr>
        <w:t xml:space="preserve">. </w:t>
      </w:r>
      <w:r w:rsidRPr="00A50EAF">
        <w:rPr>
          <w:rFonts w:ascii="Palatino Linotype" w:hAnsi="Palatino Linotype" w:cs="Tahoma"/>
          <w:b/>
          <w:sz w:val="22"/>
          <w:szCs w:val="22"/>
        </w:rPr>
        <w:t>NOTIFÍQUESE</w:t>
      </w:r>
      <w:r w:rsidRPr="00A50EAF">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D47A95" w:rsidRDefault="00D47A95" w:rsidP="00AA7BBF">
      <w:pPr>
        <w:spacing w:line="360" w:lineRule="auto"/>
        <w:ind w:right="-93"/>
        <w:jc w:val="both"/>
        <w:rPr>
          <w:rFonts w:ascii="Palatino Linotype" w:eastAsia="Calibri" w:hAnsi="Palatino Linotype" w:cs="Tahoma"/>
          <w:bCs/>
          <w:sz w:val="22"/>
          <w:szCs w:val="22"/>
          <w:lang w:eastAsia="en-US"/>
        </w:rPr>
      </w:pPr>
    </w:p>
    <w:p w:rsidR="00DA25CF" w:rsidRPr="003121BB" w:rsidRDefault="00DA25CF" w:rsidP="00AA7BBF">
      <w:pPr>
        <w:spacing w:line="360" w:lineRule="auto"/>
        <w:jc w:val="both"/>
        <w:rPr>
          <w:rFonts w:ascii="Palatino Linotype" w:hAnsi="Palatino Linotype" w:cs="Tahoma"/>
          <w:sz w:val="22"/>
        </w:rPr>
      </w:pPr>
      <w:r w:rsidRPr="003121BB">
        <w:rPr>
          <w:rFonts w:ascii="Palatino Linotype" w:hAnsi="Palatino Linotype" w:cs="Tahoma"/>
          <w:sz w:val="22"/>
        </w:rPr>
        <w:t xml:space="preserve">ASÍ LO RESUELVE, POR </w:t>
      </w:r>
      <w:r w:rsidRPr="003121BB">
        <w:rPr>
          <w:rFonts w:ascii="Palatino Linotype" w:hAnsi="Palatino Linotype" w:cs="Tahoma"/>
          <w:b/>
          <w:sz w:val="22"/>
        </w:rPr>
        <w:t>UNANIMIDAD</w:t>
      </w:r>
      <w:r w:rsidRPr="003121BB">
        <w:rPr>
          <w:rFonts w:ascii="Palatino Linotype" w:hAnsi="Palatino Linotype" w:cs="Tahoma"/>
          <w:sz w:val="22"/>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w:t>
      </w:r>
      <w:r w:rsidR="00457848">
        <w:rPr>
          <w:rFonts w:ascii="Palatino Linotype" w:hAnsi="Palatino Linotype" w:cs="Tahoma"/>
          <w:sz w:val="22"/>
        </w:rPr>
        <w:t xml:space="preserve"> CON VOTO PARTICULAR</w:t>
      </w:r>
      <w:r w:rsidRPr="003121BB">
        <w:rPr>
          <w:rFonts w:ascii="Palatino Linotype" w:hAnsi="Palatino Linotype" w:cs="Tahoma"/>
          <w:sz w:val="22"/>
        </w:rPr>
        <w:t xml:space="preserve">, JAVIER MARTÍNEZ CRUZ Y LUIS GUSTAVO PARRA NORIEGA, EN LA </w:t>
      </w:r>
      <w:r w:rsidR="003F5273">
        <w:rPr>
          <w:rFonts w:ascii="Palatino Linotype" w:hAnsi="Palatino Linotype" w:cs="Tahoma"/>
          <w:sz w:val="22"/>
        </w:rPr>
        <w:t xml:space="preserve">VIGÉSIMA CUARTA </w:t>
      </w:r>
      <w:r w:rsidRPr="003121BB">
        <w:rPr>
          <w:rFonts w:ascii="Palatino Linotype" w:hAnsi="Palatino Linotype" w:cs="Tahoma"/>
          <w:sz w:val="22"/>
        </w:rPr>
        <w:t xml:space="preserve">SESIÓN ORDINARIA CELEBRADA EL </w:t>
      </w:r>
      <w:r w:rsidR="003F5273">
        <w:rPr>
          <w:rFonts w:ascii="Palatino Linotype" w:hAnsi="Palatino Linotype" w:cs="Tahoma"/>
          <w:sz w:val="22"/>
        </w:rPr>
        <w:t xml:space="preserve">VEINTISÉIS DE JUNIO </w:t>
      </w:r>
      <w:r w:rsidRPr="003121BB">
        <w:rPr>
          <w:rFonts w:ascii="Palatino Linotype" w:hAnsi="Palatino Linotype" w:cs="Tahoma"/>
          <w:sz w:val="22"/>
        </w:rPr>
        <w:t>DE DOS MIL DIECINUEVE, ANTE EL SECRETARIO TÉCNICO DEL PLENO, ALEXIS TAPIA RAMÍREZ.</w:t>
      </w:r>
    </w:p>
    <w:tbl>
      <w:tblPr>
        <w:tblW w:w="9072" w:type="dxa"/>
        <w:tblInd w:w="137" w:type="dxa"/>
        <w:tblLook w:val="04A0" w:firstRow="1" w:lastRow="0" w:firstColumn="1" w:lastColumn="0" w:noHBand="0" w:noVBand="1"/>
      </w:tblPr>
      <w:tblGrid>
        <w:gridCol w:w="4536"/>
        <w:gridCol w:w="4536"/>
      </w:tblGrid>
      <w:tr w:rsidR="00DA25CF" w:rsidRPr="003121BB" w:rsidTr="00D47A95">
        <w:tc>
          <w:tcPr>
            <w:tcW w:w="9072" w:type="dxa"/>
            <w:gridSpan w:val="2"/>
          </w:tcPr>
          <w:p w:rsidR="00DA25CF" w:rsidRDefault="00DA25CF" w:rsidP="00AA7BBF">
            <w:pPr>
              <w:spacing w:line="360" w:lineRule="auto"/>
              <w:jc w:val="center"/>
              <w:rPr>
                <w:rFonts w:ascii="Palatino Linotype" w:eastAsia="Calibri" w:hAnsi="Palatino Linotype" w:cs="Tahoma"/>
                <w:b/>
                <w:sz w:val="24"/>
                <w:szCs w:val="24"/>
                <w:lang w:eastAsia="es-MX"/>
              </w:rPr>
            </w:pPr>
          </w:p>
          <w:p w:rsidR="00366468" w:rsidRDefault="00366468" w:rsidP="00AA7BBF">
            <w:pPr>
              <w:spacing w:line="360" w:lineRule="auto"/>
              <w:jc w:val="center"/>
              <w:rPr>
                <w:rFonts w:ascii="Palatino Linotype" w:eastAsia="Calibri" w:hAnsi="Palatino Linotype" w:cs="Tahoma"/>
                <w:b/>
                <w:sz w:val="24"/>
                <w:szCs w:val="24"/>
                <w:lang w:eastAsia="es-MX"/>
              </w:rPr>
            </w:pPr>
          </w:p>
          <w:p w:rsidR="00366468" w:rsidRDefault="00366468" w:rsidP="00AA7BBF">
            <w:pPr>
              <w:spacing w:line="360" w:lineRule="auto"/>
              <w:jc w:val="center"/>
              <w:rPr>
                <w:rFonts w:ascii="Palatino Linotype" w:eastAsia="Calibri" w:hAnsi="Palatino Linotype" w:cs="Tahoma"/>
                <w:b/>
                <w:sz w:val="24"/>
                <w:szCs w:val="24"/>
                <w:lang w:eastAsia="es-MX"/>
              </w:rPr>
            </w:pPr>
          </w:p>
          <w:p w:rsidR="00366468" w:rsidRDefault="00366468" w:rsidP="00AA7BBF">
            <w:pPr>
              <w:spacing w:line="360" w:lineRule="auto"/>
              <w:jc w:val="center"/>
              <w:rPr>
                <w:rFonts w:ascii="Palatino Linotype" w:eastAsia="Calibri" w:hAnsi="Palatino Linotype" w:cs="Tahoma"/>
                <w:b/>
                <w:sz w:val="24"/>
                <w:szCs w:val="24"/>
                <w:lang w:eastAsia="es-MX"/>
              </w:rPr>
            </w:pPr>
          </w:p>
          <w:p w:rsidR="00366468" w:rsidRDefault="00366468" w:rsidP="00AA7BBF">
            <w:pPr>
              <w:spacing w:line="360" w:lineRule="auto"/>
              <w:jc w:val="center"/>
              <w:rPr>
                <w:rFonts w:ascii="Palatino Linotype" w:eastAsia="Calibri" w:hAnsi="Palatino Linotype" w:cs="Tahoma"/>
                <w:b/>
                <w:sz w:val="24"/>
                <w:szCs w:val="24"/>
                <w:lang w:eastAsia="es-MX"/>
              </w:rPr>
            </w:pPr>
          </w:p>
          <w:p w:rsidR="00366468" w:rsidRDefault="00366468" w:rsidP="00AA7BBF">
            <w:pPr>
              <w:spacing w:line="360" w:lineRule="auto"/>
              <w:jc w:val="center"/>
              <w:rPr>
                <w:rFonts w:ascii="Palatino Linotype" w:eastAsia="Calibri" w:hAnsi="Palatino Linotype" w:cs="Tahoma"/>
                <w:b/>
                <w:sz w:val="24"/>
                <w:szCs w:val="24"/>
                <w:lang w:eastAsia="es-MX"/>
              </w:rPr>
            </w:pPr>
          </w:p>
          <w:p w:rsidR="00366468" w:rsidRDefault="00366468" w:rsidP="00AA7BBF">
            <w:pPr>
              <w:spacing w:line="360" w:lineRule="auto"/>
              <w:jc w:val="center"/>
              <w:rPr>
                <w:rFonts w:ascii="Palatino Linotype" w:eastAsia="Calibri" w:hAnsi="Palatino Linotype" w:cs="Tahoma"/>
                <w:b/>
                <w:sz w:val="24"/>
                <w:szCs w:val="24"/>
                <w:lang w:eastAsia="es-MX"/>
              </w:rPr>
            </w:pPr>
          </w:p>
          <w:p w:rsidR="00DA25CF" w:rsidRPr="003121BB" w:rsidRDefault="00DA25CF" w:rsidP="00AA7BBF">
            <w:pPr>
              <w:tabs>
                <w:tab w:val="left" w:pos="2445"/>
                <w:tab w:val="center" w:pos="4428"/>
              </w:tabs>
              <w:spacing w:line="360" w:lineRule="auto"/>
              <w:jc w:val="center"/>
              <w:rPr>
                <w:rFonts w:ascii="Palatino Linotype" w:eastAsia="Calibri" w:hAnsi="Palatino Linotype" w:cs="Tahoma"/>
                <w:b/>
                <w:sz w:val="22"/>
                <w:szCs w:val="24"/>
                <w:lang w:eastAsia="es-MX"/>
              </w:rPr>
            </w:pPr>
            <w:r w:rsidRPr="003121BB">
              <w:rPr>
                <w:rFonts w:ascii="Palatino Linotype" w:eastAsia="Calibri" w:hAnsi="Palatino Linotype" w:cs="Tahoma"/>
                <w:b/>
                <w:sz w:val="22"/>
                <w:szCs w:val="24"/>
                <w:lang w:eastAsia="es-MX"/>
              </w:rPr>
              <w:t>Zulema Martínez Sánchez</w:t>
            </w:r>
          </w:p>
          <w:p w:rsidR="00DA25CF" w:rsidRPr="003121BB" w:rsidRDefault="00DA25CF" w:rsidP="00AA7BBF">
            <w:pPr>
              <w:spacing w:line="360" w:lineRule="auto"/>
              <w:ind w:right="-108"/>
              <w:jc w:val="center"/>
              <w:rPr>
                <w:rFonts w:ascii="Palatino Linotype" w:eastAsia="Calibri" w:hAnsi="Palatino Linotype" w:cs="Tahoma"/>
                <w:sz w:val="22"/>
                <w:szCs w:val="24"/>
                <w:lang w:eastAsia="es-MX"/>
              </w:rPr>
            </w:pPr>
            <w:r w:rsidRPr="003121BB">
              <w:rPr>
                <w:rFonts w:ascii="Palatino Linotype" w:eastAsia="Calibri" w:hAnsi="Palatino Linotype" w:cs="Tahoma"/>
                <w:sz w:val="22"/>
                <w:szCs w:val="24"/>
                <w:lang w:eastAsia="es-MX"/>
              </w:rPr>
              <w:t>Comisionada Presidenta</w:t>
            </w:r>
          </w:p>
          <w:p w:rsidR="00DA25CF" w:rsidRPr="003121BB" w:rsidRDefault="00DA25CF" w:rsidP="00AA7BBF">
            <w:pPr>
              <w:spacing w:line="360" w:lineRule="auto"/>
              <w:jc w:val="center"/>
              <w:rPr>
                <w:rFonts w:ascii="Palatino Linotype" w:eastAsia="Calibri" w:hAnsi="Palatino Linotype" w:cs="Tahoma"/>
                <w:b/>
                <w:sz w:val="22"/>
                <w:szCs w:val="24"/>
                <w:lang w:eastAsia="es-MX"/>
              </w:rPr>
            </w:pPr>
            <w:r w:rsidRPr="003121BB">
              <w:rPr>
                <w:rFonts w:ascii="Palatino Linotype" w:eastAsia="Calibri" w:hAnsi="Palatino Linotype" w:cs="Tahoma"/>
                <w:b/>
                <w:sz w:val="22"/>
                <w:szCs w:val="24"/>
                <w:lang w:eastAsia="es-MX"/>
              </w:rPr>
              <w:t>(Rúbrica)</w:t>
            </w:r>
          </w:p>
          <w:p w:rsidR="00DA25CF" w:rsidRPr="003121BB" w:rsidRDefault="00DA25CF" w:rsidP="00AA7BBF">
            <w:pPr>
              <w:spacing w:line="360" w:lineRule="auto"/>
              <w:ind w:right="-108"/>
              <w:rPr>
                <w:rFonts w:ascii="Palatino Linotype" w:eastAsia="Calibri" w:hAnsi="Palatino Linotype" w:cs="Tahoma"/>
                <w:b/>
                <w:sz w:val="24"/>
                <w:szCs w:val="24"/>
              </w:rPr>
            </w:pPr>
          </w:p>
        </w:tc>
      </w:tr>
      <w:tr w:rsidR="00DA25CF" w:rsidRPr="003121BB" w:rsidTr="00D47A95">
        <w:trPr>
          <w:trHeight w:val="2797"/>
        </w:trPr>
        <w:tc>
          <w:tcPr>
            <w:tcW w:w="4536" w:type="dxa"/>
          </w:tcPr>
          <w:p w:rsidR="00DA25CF" w:rsidRPr="003121BB" w:rsidRDefault="00DA25CF" w:rsidP="00AA7BBF">
            <w:pPr>
              <w:spacing w:line="360" w:lineRule="auto"/>
              <w:ind w:right="-108"/>
              <w:jc w:val="center"/>
              <w:rPr>
                <w:rFonts w:ascii="Palatino Linotype" w:eastAsia="Calibri" w:hAnsi="Palatino Linotype" w:cs="Tahoma"/>
                <w:b/>
                <w:sz w:val="24"/>
                <w:szCs w:val="24"/>
              </w:rPr>
            </w:pPr>
          </w:p>
          <w:p w:rsidR="00DA25CF" w:rsidRPr="003121BB" w:rsidRDefault="00DA25CF" w:rsidP="00AA7BBF">
            <w:pPr>
              <w:spacing w:line="360" w:lineRule="auto"/>
              <w:ind w:right="-108"/>
              <w:jc w:val="center"/>
              <w:rPr>
                <w:rFonts w:ascii="Palatino Linotype" w:eastAsia="Calibri" w:hAnsi="Palatino Linotype" w:cs="Tahoma"/>
                <w:b/>
                <w:sz w:val="22"/>
                <w:szCs w:val="24"/>
              </w:rPr>
            </w:pPr>
            <w:r w:rsidRPr="003121BB">
              <w:rPr>
                <w:rFonts w:ascii="Palatino Linotype" w:eastAsia="Calibri" w:hAnsi="Palatino Linotype" w:cs="Tahoma"/>
                <w:b/>
                <w:sz w:val="22"/>
                <w:szCs w:val="24"/>
              </w:rPr>
              <w:t xml:space="preserve">Eva </w:t>
            </w:r>
            <w:proofErr w:type="spellStart"/>
            <w:r w:rsidRPr="003121BB">
              <w:rPr>
                <w:rFonts w:ascii="Palatino Linotype" w:eastAsia="Calibri" w:hAnsi="Palatino Linotype" w:cs="Tahoma"/>
                <w:b/>
                <w:sz w:val="22"/>
                <w:szCs w:val="24"/>
              </w:rPr>
              <w:t>Abaid</w:t>
            </w:r>
            <w:proofErr w:type="spellEnd"/>
            <w:r w:rsidRPr="003121BB">
              <w:rPr>
                <w:rFonts w:ascii="Palatino Linotype" w:eastAsia="Calibri" w:hAnsi="Palatino Linotype" w:cs="Tahoma"/>
                <w:b/>
                <w:sz w:val="22"/>
                <w:szCs w:val="24"/>
              </w:rPr>
              <w:t xml:space="preserve"> </w:t>
            </w:r>
            <w:proofErr w:type="spellStart"/>
            <w:r w:rsidRPr="003121BB">
              <w:rPr>
                <w:rFonts w:ascii="Palatino Linotype" w:eastAsia="Calibri" w:hAnsi="Palatino Linotype" w:cs="Tahoma"/>
                <w:b/>
                <w:sz w:val="22"/>
                <w:szCs w:val="24"/>
              </w:rPr>
              <w:t>Yapur</w:t>
            </w:r>
            <w:proofErr w:type="spellEnd"/>
            <w:r w:rsidRPr="003121BB">
              <w:rPr>
                <w:rFonts w:ascii="Palatino Linotype" w:eastAsia="Calibri" w:hAnsi="Palatino Linotype" w:cs="Tahoma"/>
                <w:b/>
                <w:sz w:val="22"/>
                <w:szCs w:val="24"/>
              </w:rPr>
              <w:t xml:space="preserve"> </w:t>
            </w:r>
          </w:p>
          <w:p w:rsidR="00DA25CF" w:rsidRPr="003121BB" w:rsidRDefault="00DA25CF" w:rsidP="00AA7BBF">
            <w:pPr>
              <w:spacing w:line="360" w:lineRule="auto"/>
              <w:ind w:right="-108"/>
              <w:jc w:val="center"/>
              <w:rPr>
                <w:rFonts w:ascii="Palatino Linotype" w:eastAsia="Calibri" w:hAnsi="Palatino Linotype" w:cs="Tahoma"/>
                <w:sz w:val="22"/>
                <w:szCs w:val="24"/>
              </w:rPr>
            </w:pPr>
            <w:r w:rsidRPr="003121BB">
              <w:rPr>
                <w:rFonts w:ascii="Palatino Linotype" w:eastAsia="Calibri" w:hAnsi="Palatino Linotype" w:cs="Tahoma"/>
                <w:sz w:val="22"/>
                <w:szCs w:val="24"/>
              </w:rPr>
              <w:t>Comisionada</w:t>
            </w:r>
          </w:p>
          <w:p w:rsidR="00DA25CF" w:rsidRPr="003121BB" w:rsidRDefault="00DA25CF" w:rsidP="00AA7BBF">
            <w:pPr>
              <w:spacing w:line="360" w:lineRule="auto"/>
              <w:jc w:val="center"/>
              <w:rPr>
                <w:rFonts w:ascii="Palatino Linotype" w:eastAsia="Calibri" w:hAnsi="Palatino Linotype" w:cs="Tahoma"/>
                <w:b/>
                <w:sz w:val="22"/>
                <w:szCs w:val="24"/>
                <w:lang w:eastAsia="es-MX"/>
              </w:rPr>
            </w:pPr>
            <w:r w:rsidRPr="003121BB">
              <w:rPr>
                <w:rFonts w:ascii="Palatino Linotype" w:eastAsia="Calibri" w:hAnsi="Palatino Linotype" w:cs="Tahoma"/>
                <w:b/>
                <w:sz w:val="22"/>
                <w:szCs w:val="24"/>
                <w:lang w:eastAsia="es-MX"/>
              </w:rPr>
              <w:t>(Rúbrica)</w:t>
            </w:r>
          </w:p>
          <w:p w:rsidR="00DA25CF" w:rsidRPr="003121BB" w:rsidRDefault="00DA25CF" w:rsidP="00AA7BBF">
            <w:pPr>
              <w:spacing w:line="360" w:lineRule="auto"/>
              <w:rPr>
                <w:rFonts w:ascii="Palatino Linotype" w:eastAsia="Calibri" w:hAnsi="Palatino Linotype" w:cs="Tahoma"/>
                <w:sz w:val="24"/>
                <w:szCs w:val="24"/>
                <w:lang w:eastAsia="es-MX"/>
              </w:rPr>
            </w:pPr>
          </w:p>
          <w:p w:rsidR="00DA25CF" w:rsidRPr="003121BB" w:rsidRDefault="00DA25CF" w:rsidP="00AA7BBF">
            <w:pPr>
              <w:spacing w:line="360" w:lineRule="auto"/>
              <w:rPr>
                <w:rFonts w:ascii="Palatino Linotype" w:eastAsia="Calibri" w:hAnsi="Palatino Linotype" w:cs="Tahoma"/>
                <w:sz w:val="24"/>
                <w:szCs w:val="24"/>
                <w:lang w:eastAsia="es-MX"/>
              </w:rPr>
            </w:pPr>
          </w:p>
          <w:p w:rsidR="00DA25CF" w:rsidRPr="003121BB" w:rsidRDefault="00DA25CF" w:rsidP="00AA7BBF">
            <w:pPr>
              <w:spacing w:line="360" w:lineRule="auto"/>
              <w:rPr>
                <w:rFonts w:ascii="Palatino Linotype" w:eastAsia="Calibri" w:hAnsi="Palatino Linotype" w:cs="Tahoma"/>
                <w:sz w:val="24"/>
                <w:szCs w:val="24"/>
                <w:lang w:eastAsia="es-MX"/>
              </w:rPr>
            </w:pPr>
          </w:p>
        </w:tc>
        <w:tc>
          <w:tcPr>
            <w:tcW w:w="4536" w:type="dxa"/>
          </w:tcPr>
          <w:p w:rsidR="00DA25CF" w:rsidRPr="003121BB" w:rsidRDefault="00DA25CF" w:rsidP="00AA7BBF">
            <w:pPr>
              <w:spacing w:line="360" w:lineRule="auto"/>
              <w:ind w:right="-108"/>
              <w:rPr>
                <w:rFonts w:ascii="Palatino Linotype" w:eastAsia="Calibri" w:hAnsi="Palatino Linotype" w:cs="Tahoma"/>
                <w:b/>
                <w:sz w:val="24"/>
                <w:szCs w:val="24"/>
              </w:rPr>
            </w:pPr>
          </w:p>
          <w:p w:rsidR="00DA25CF" w:rsidRPr="003121BB" w:rsidRDefault="00DA25CF" w:rsidP="00AA7BBF">
            <w:pPr>
              <w:spacing w:line="360" w:lineRule="auto"/>
              <w:ind w:right="-108"/>
              <w:jc w:val="center"/>
              <w:rPr>
                <w:rFonts w:ascii="Palatino Linotype" w:eastAsia="Calibri" w:hAnsi="Palatino Linotype" w:cs="Tahoma"/>
                <w:b/>
                <w:sz w:val="22"/>
                <w:szCs w:val="24"/>
                <w:lang w:eastAsia="es-MX"/>
              </w:rPr>
            </w:pPr>
            <w:r w:rsidRPr="003121BB">
              <w:rPr>
                <w:rFonts w:ascii="Palatino Linotype" w:eastAsia="Calibri" w:hAnsi="Palatino Linotype" w:cs="Tahoma"/>
                <w:b/>
                <w:sz w:val="22"/>
                <w:szCs w:val="24"/>
                <w:lang w:eastAsia="es-MX"/>
              </w:rPr>
              <w:t>José Guadalupe Luna Hernández</w:t>
            </w:r>
          </w:p>
          <w:p w:rsidR="00DA25CF" w:rsidRPr="003121BB" w:rsidRDefault="00DA25CF" w:rsidP="00AA7BBF">
            <w:pPr>
              <w:spacing w:line="360" w:lineRule="auto"/>
              <w:ind w:right="-108"/>
              <w:jc w:val="center"/>
              <w:rPr>
                <w:rFonts w:ascii="Palatino Linotype" w:eastAsia="Calibri" w:hAnsi="Palatino Linotype" w:cs="Tahoma"/>
                <w:sz w:val="22"/>
                <w:szCs w:val="24"/>
                <w:lang w:eastAsia="es-MX"/>
              </w:rPr>
            </w:pPr>
            <w:r w:rsidRPr="003121BB">
              <w:rPr>
                <w:rFonts w:ascii="Palatino Linotype" w:eastAsia="Calibri" w:hAnsi="Palatino Linotype" w:cs="Tahoma"/>
                <w:sz w:val="22"/>
                <w:szCs w:val="24"/>
                <w:lang w:eastAsia="es-MX"/>
              </w:rPr>
              <w:t>Comisionado</w:t>
            </w:r>
          </w:p>
          <w:p w:rsidR="00DA25CF" w:rsidRPr="003121BB" w:rsidRDefault="00DA25CF" w:rsidP="00AA7BBF">
            <w:pPr>
              <w:spacing w:line="360" w:lineRule="auto"/>
              <w:jc w:val="center"/>
              <w:rPr>
                <w:rFonts w:ascii="Palatino Linotype" w:eastAsia="Calibri" w:hAnsi="Palatino Linotype" w:cs="Tahoma"/>
                <w:b/>
                <w:sz w:val="24"/>
                <w:szCs w:val="24"/>
                <w:lang w:eastAsia="es-MX"/>
              </w:rPr>
            </w:pPr>
            <w:r w:rsidRPr="003121BB">
              <w:rPr>
                <w:rFonts w:ascii="Palatino Linotype" w:eastAsia="Calibri" w:hAnsi="Palatino Linotype" w:cs="Tahoma"/>
                <w:b/>
                <w:sz w:val="22"/>
                <w:szCs w:val="24"/>
                <w:lang w:eastAsia="es-MX"/>
              </w:rPr>
              <w:t>(Rúbrica)</w:t>
            </w:r>
          </w:p>
        </w:tc>
      </w:tr>
      <w:tr w:rsidR="00DA25CF" w:rsidRPr="003121BB" w:rsidTr="00D47A95">
        <w:trPr>
          <w:trHeight w:val="2519"/>
        </w:trPr>
        <w:tc>
          <w:tcPr>
            <w:tcW w:w="4536" w:type="dxa"/>
          </w:tcPr>
          <w:p w:rsidR="00DA25CF" w:rsidRPr="003121BB" w:rsidRDefault="00DA25CF" w:rsidP="00AA7BBF">
            <w:pPr>
              <w:spacing w:line="360" w:lineRule="auto"/>
              <w:jc w:val="center"/>
              <w:rPr>
                <w:rFonts w:ascii="Palatino Linotype" w:eastAsia="Calibri" w:hAnsi="Palatino Linotype" w:cs="Tahoma"/>
                <w:b/>
                <w:sz w:val="22"/>
                <w:szCs w:val="24"/>
                <w:lang w:val="es-ES_tradnl"/>
              </w:rPr>
            </w:pPr>
            <w:r w:rsidRPr="003121BB">
              <w:rPr>
                <w:rFonts w:ascii="Palatino Linotype" w:eastAsia="Calibri" w:hAnsi="Palatino Linotype" w:cs="Tahoma"/>
                <w:b/>
                <w:sz w:val="22"/>
                <w:szCs w:val="24"/>
                <w:lang w:val="es-ES_tradnl"/>
              </w:rPr>
              <w:t xml:space="preserve">Javier Martínez Cruz </w:t>
            </w:r>
          </w:p>
          <w:p w:rsidR="00DA25CF" w:rsidRPr="003121BB" w:rsidRDefault="00DA25CF" w:rsidP="00AA7BBF">
            <w:pPr>
              <w:spacing w:line="360" w:lineRule="auto"/>
              <w:jc w:val="center"/>
              <w:rPr>
                <w:rFonts w:ascii="Palatino Linotype" w:eastAsia="Calibri" w:hAnsi="Palatino Linotype" w:cs="Tahoma"/>
                <w:b/>
                <w:sz w:val="22"/>
                <w:szCs w:val="24"/>
              </w:rPr>
            </w:pPr>
            <w:r w:rsidRPr="003121BB">
              <w:rPr>
                <w:rFonts w:ascii="Palatino Linotype" w:eastAsia="Calibri" w:hAnsi="Palatino Linotype" w:cs="Tahoma"/>
                <w:sz w:val="22"/>
                <w:szCs w:val="24"/>
              </w:rPr>
              <w:t>Comisionado</w:t>
            </w:r>
          </w:p>
          <w:p w:rsidR="00DA25CF" w:rsidRPr="003121BB" w:rsidRDefault="00DA25CF" w:rsidP="00AA7BBF">
            <w:pPr>
              <w:spacing w:line="360" w:lineRule="auto"/>
              <w:jc w:val="center"/>
              <w:rPr>
                <w:rFonts w:ascii="Palatino Linotype" w:eastAsia="Calibri" w:hAnsi="Palatino Linotype" w:cs="Tahoma"/>
                <w:b/>
                <w:sz w:val="22"/>
                <w:szCs w:val="24"/>
                <w:lang w:eastAsia="es-MX"/>
              </w:rPr>
            </w:pPr>
            <w:r w:rsidRPr="003121BB">
              <w:rPr>
                <w:rFonts w:ascii="Palatino Linotype" w:eastAsia="Calibri" w:hAnsi="Palatino Linotype" w:cs="Tahoma"/>
                <w:b/>
                <w:sz w:val="22"/>
                <w:szCs w:val="24"/>
                <w:lang w:eastAsia="es-MX"/>
              </w:rPr>
              <w:t>(Rúbrica)</w:t>
            </w:r>
          </w:p>
        </w:tc>
        <w:tc>
          <w:tcPr>
            <w:tcW w:w="4536" w:type="dxa"/>
          </w:tcPr>
          <w:p w:rsidR="00DA25CF" w:rsidRPr="003121BB" w:rsidRDefault="00DA25CF" w:rsidP="00AA7BBF">
            <w:pPr>
              <w:spacing w:line="360" w:lineRule="auto"/>
              <w:ind w:right="-108"/>
              <w:jc w:val="center"/>
              <w:rPr>
                <w:rFonts w:ascii="Palatino Linotype" w:eastAsia="Calibri" w:hAnsi="Palatino Linotype" w:cs="Tahoma"/>
                <w:b/>
                <w:sz w:val="22"/>
                <w:szCs w:val="24"/>
              </w:rPr>
            </w:pPr>
            <w:r w:rsidRPr="003121BB">
              <w:rPr>
                <w:rFonts w:ascii="Palatino Linotype" w:eastAsia="Calibri" w:hAnsi="Palatino Linotype" w:cs="Tahoma"/>
                <w:b/>
                <w:sz w:val="22"/>
                <w:szCs w:val="24"/>
                <w:lang w:val="es-ES_tradnl"/>
              </w:rPr>
              <w:t>Luis Gustavo Parra Noriega</w:t>
            </w:r>
          </w:p>
          <w:p w:rsidR="00DA25CF" w:rsidRPr="003121BB" w:rsidRDefault="00DA25CF" w:rsidP="00AA7BBF">
            <w:pPr>
              <w:spacing w:line="360" w:lineRule="auto"/>
              <w:ind w:right="-108"/>
              <w:jc w:val="center"/>
              <w:rPr>
                <w:rFonts w:ascii="Palatino Linotype" w:eastAsia="Calibri" w:hAnsi="Palatino Linotype" w:cs="Tahoma"/>
                <w:sz w:val="22"/>
                <w:szCs w:val="24"/>
              </w:rPr>
            </w:pPr>
            <w:r w:rsidRPr="003121BB">
              <w:rPr>
                <w:rFonts w:ascii="Palatino Linotype" w:eastAsia="Calibri" w:hAnsi="Palatino Linotype" w:cs="Tahoma"/>
                <w:sz w:val="22"/>
                <w:szCs w:val="24"/>
              </w:rPr>
              <w:t>Comisionado</w:t>
            </w:r>
          </w:p>
          <w:p w:rsidR="00DA25CF" w:rsidRPr="003121BB" w:rsidRDefault="00DA25CF" w:rsidP="00AA7BBF">
            <w:pPr>
              <w:spacing w:line="360" w:lineRule="auto"/>
              <w:jc w:val="center"/>
              <w:rPr>
                <w:rFonts w:ascii="Palatino Linotype" w:eastAsia="Calibri" w:hAnsi="Palatino Linotype" w:cs="Tahoma"/>
                <w:b/>
                <w:sz w:val="22"/>
                <w:szCs w:val="24"/>
                <w:lang w:eastAsia="es-MX"/>
              </w:rPr>
            </w:pPr>
            <w:r w:rsidRPr="003121BB">
              <w:rPr>
                <w:rFonts w:ascii="Palatino Linotype" w:eastAsia="Calibri" w:hAnsi="Palatino Linotype" w:cs="Tahoma"/>
                <w:b/>
                <w:sz w:val="22"/>
                <w:szCs w:val="24"/>
                <w:lang w:eastAsia="es-MX"/>
              </w:rPr>
              <w:t>(Rúbrica)</w:t>
            </w:r>
          </w:p>
          <w:p w:rsidR="00DA25CF" w:rsidRPr="003121BB" w:rsidRDefault="00DA25CF" w:rsidP="00AA7BBF">
            <w:pPr>
              <w:spacing w:line="360" w:lineRule="auto"/>
              <w:ind w:right="-108"/>
              <w:jc w:val="center"/>
              <w:rPr>
                <w:rFonts w:ascii="Palatino Linotype" w:eastAsia="Batang" w:hAnsi="Palatino Linotype" w:cs="Tahoma"/>
                <w:b/>
                <w:sz w:val="24"/>
                <w:szCs w:val="24"/>
              </w:rPr>
            </w:pPr>
          </w:p>
          <w:p w:rsidR="00DA25CF" w:rsidRPr="003121BB" w:rsidRDefault="00DA25CF" w:rsidP="00AA7BBF">
            <w:pPr>
              <w:spacing w:line="360" w:lineRule="auto"/>
              <w:ind w:right="-108"/>
              <w:jc w:val="center"/>
              <w:rPr>
                <w:rFonts w:ascii="Palatino Linotype" w:eastAsia="Batang" w:hAnsi="Palatino Linotype" w:cs="Tahoma"/>
                <w:b/>
                <w:sz w:val="24"/>
                <w:szCs w:val="24"/>
              </w:rPr>
            </w:pPr>
          </w:p>
          <w:p w:rsidR="00DA25CF" w:rsidRPr="003121BB" w:rsidRDefault="00DA25CF" w:rsidP="00AA7BBF">
            <w:pPr>
              <w:spacing w:line="360" w:lineRule="auto"/>
              <w:ind w:right="-108"/>
              <w:jc w:val="center"/>
              <w:rPr>
                <w:rFonts w:ascii="Palatino Linotype" w:eastAsia="Batang" w:hAnsi="Palatino Linotype" w:cs="Tahoma"/>
                <w:b/>
                <w:sz w:val="24"/>
                <w:szCs w:val="24"/>
              </w:rPr>
            </w:pPr>
          </w:p>
        </w:tc>
      </w:tr>
      <w:tr w:rsidR="00DA25CF" w:rsidRPr="003121BB" w:rsidTr="00D47A95">
        <w:tc>
          <w:tcPr>
            <w:tcW w:w="9072" w:type="dxa"/>
            <w:gridSpan w:val="2"/>
          </w:tcPr>
          <w:p w:rsidR="00DA25CF" w:rsidRPr="003121BB" w:rsidRDefault="00DA25CF" w:rsidP="00AA7BBF">
            <w:pPr>
              <w:spacing w:line="360" w:lineRule="auto"/>
              <w:jc w:val="center"/>
              <w:rPr>
                <w:rFonts w:ascii="Palatino Linotype" w:eastAsia="Calibri" w:hAnsi="Palatino Linotype" w:cs="Tahoma"/>
                <w:b/>
                <w:sz w:val="22"/>
                <w:szCs w:val="24"/>
              </w:rPr>
            </w:pPr>
            <w:r w:rsidRPr="003121BB">
              <w:rPr>
                <w:rFonts w:ascii="Palatino Linotype" w:eastAsia="Calibri" w:hAnsi="Palatino Linotype" w:cs="Tahoma"/>
                <w:b/>
                <w:sz w:val="22"/>
                <w:szCs w:val="24"/>
              </w:rPr>
              <w:t>Alexis Tapia Ramírez</w:t>
            </w:r>
          </w:p>
          <w:p w:rsidR="00DA25CF" w:rsidRPr="003121BB" w:rsidRDefault="00DA25CF" w:rsidP="00AA7BBF">
            <w:pPr>
              <w:spacing w:line="360" w:lineRule="auto"/>
              <w:jc w:val="center"/>
              <w:rPr>
                <w:rFonts w:ascii="Palatino Linotype" w:eastAsia="Calibri" w:hAnsi="Palatino Linotype" w:cs="Tahoma"/>
                <w:sz w:val="22"/>
                <w:szCs w:val="24"/>
              </w:rPr>
            </w:pPr>
            <w:r w:rsidRPr="003121BB">
              <w:rPr>
                <w:rFonts w:ascii="Palatino Linotype" w:eastAsia="Calibri" w:hAnsi="Palatino Linotype" w:cs="Tahoma"/>
                <w:sz w:val="22"/>
                <w:szCs w:val="24"/>
              </w:rPr>
              <w:t>Secretario Técnico del Pleno</w:t>
            </w:r>
          </w:p>
          <w:p w:rsidR="00DA25CF" w:rsidRPr="003121BB" w:rsidRDefault="00DA25CF" w:rsidP="00AA7BBF">
            <w:pPr>
              <w:spacing w:line="360" w:lineRule="auto"/>
              <w:jc w:val="center"/>
              <w:rPr>
                <w:rFonts w:ascii="Palatino Linotype" w:eastAsia="Calibri" w:hAnsi="Palatino Linotype" w:cs="Tahoma"/>
                <w:b/>
                <w:sz w:val="22"/>
                <w:szCs w:val="24"/>
                <w:lang w:eastAsia="es-MX"/>
              </w:rPr>
            </w:pPr>
            <w:r w:rsidRPr="003121BB">
              <w:rPr>
                <w:rFonts w:ascii="Palatino Linotype" w:eastAsia="Calibri" w:hAnsi="Palatino Linotype" w:cs="Tahoma"/>
                <w:b/>
                <w:sz w:val="22"/>
                <w:szCs w:val="24"/>
                <w:lang w:eastAsia="es-MX"/>
              </w:rPr>
              <w:t>(Rúbrica)</w:t>
            </w:r>
          </w:p>
          <w:p w:rsidR="00DA25CF" w:rsidRPr="003121BB" w:rsidRDefault="00DA25CF" w:rsidP="00AA7BBF">
            <w:pPr>
              <w:spacing w:line="360" w:lineRule="auto"/>
              <w:jc w:val="center"/>
              <w:rPr>
                <w:rFonts w:ascii="Palatino Linotype" w:eastAsia="Calibri" w:hAnsi="Palatino Linotype" w:cs="Tahoma"/>
                <w:color w:val="000000"/>
                <w:sz w:val="12"/>
                <w:szCs w:val="14"/>
              </w:rPr>
            </w:pPr>
          </w:p>
        </w:tc>
      </w:tr>
    </w:tbl>
    <w:p w:rsidR="00DA25CF" w:rsidRPr="003121BB" w:rsidRDefault="00DA25CF" w:rsidP="00366468">
      <w:pPr>
        <w:spacing w:line="360" w:lineRule="auto"/>
        <w:jc w:val="both"/>
        <w:rPr>
          <w:rFonts w:ascii="Palatino Linotype" w:hAnsi="Palatino Linotype" w:cs="Tahoma"/>
          <w:sz w:val="22"/>
          <w:szCs w:val="22"/>
        </w:rPr>
      </w:pPr>
      <w:r w:rsidRPr="003121BB">
        <w:rPr>
          <w:rFonts w:ascii="Palatino Linotype" w:eastAsia="Calibri" w:hAnsi="Palatino Linotype" w:cs="Tahoma"/>
          <w:sz w:val="22"/>
          <w:lang w:eastAsia="en-US"/>
        </w:rPr>
        <w:t xml:space="preserve">Esta foja corresponde a la </w:t>
      </w:r>
      <w:r w:rsidR="00E20118" w:rsidRPr="003121BB">
        <w:rPr>
          <w:rFonts w:ascii="Palatino Linotype" w:eastAsia="Calibri" w:hAnsi="Palatino Linotype" w:cs="Tahoma"/>
          <w:sz w:val="22"/>
          <w:lang w:eastAsia="en-US"/>
        </w:rPr>
        <w:t xml:space="preserve">Resolución </w:t>
      </w:r>
      <w:r w:rsidRPr="003121BB">
        <w:rPr>
          <w:rFonts w:ascii="Palatino Linotype" w:eastAsia="Calibri" w:hAnsi="Palatino Linotype" w:cs="Tahoma"/>
          <w:sz w:val="22"/>
          <w:lang w:eastAsia="en-US"/>
        </w:rPr>
        <w:t xml:space="preserve">de fecha </w:t>
      </w:r>
      <w:r w:rsidR="003F5273">
        <w:rPr>
          <w:rFonts w:ascii="Palatino Linotype" w:eastAsia="Calibri" w:hAnsi="Palatino Linotype" w:cs="Tahoma"/>
          <w:sz w:val="22"/>
          <w:lang w:eastAsia="en-US"/>
        </w:rPr>
        <w:t xml:space="preserve">veintiséis de junio </w:t>
      </w:r>
      <w:r w:rsidRPr="003121BB">
        <w:rPr>
          <w:rFonts w:ascii="Palatino Linotype" w:eastAsia="Calibri" w:hAnsi="Palatino Linotype" w:cs="Tahoma"/>
          <w:sz w:val="22"/>
          <w:lang w:eastAsia="en-US"/>
        </w:rPr>
        <w:t>de dos mil diecinueve, emitida en el Recurso de Revisión número 0</w:t>
      </w:r>
      <w:r w:rsidR="003F5273">
        <w:rPr>
          <w:rFonts w:ascii="Palatino Linotype" w:eastAsia="Calibri" w:hAnsi="Palatino Linotype" w:cs="Tahoma"/>
          <w:sz w:val="22"/>
          <w:lang w:eastAsia="en-US"/>
        </w:rPr>
        <w:t>3071</w:t>
      </w:r>
      <w:r w:rsidR="00F94C45">
        <w:rPr>
          <w:rFonts w:ascii="Palatino Linotype" w:eastAsia="Calibri" w:hAnsi="Palatino Linotype" w:cs="Tahoma"/>
          <w:sz w:val="22"/>
          <w:lang w:eastAsia="en-US"/>
        </w:rPr>
        <w:t>/INFOEM/IP/RR/2019.</w:t>
      </w:r>
    </w:p>
    <w:sectPr w:rsidR="00DA25CF" w:rsidRPr="003121BB" w:rsidSect="00DB7E5F">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36A" w:rsidRDefault="00B2136A" w:rsidP="00B31222">
      <w:r>
        <w:separator/>
      </w:r>
    </w:p>
  </w:endnote>
  <w:endnote w:type="continuationSeparator" w:id="0">
    <w:p w:rsidR="00B2136A" w:rsidRDefault="00B2136A"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rsidR="00D47A95" w:rsidRDefault="00D47A9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632A0">
              <w:rPr>
                <w:b/>
                <w:bCs/>
                <w:noProof/>
              </w:rPr>
              <w:t>15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632A0">
              <w:rPr>
                <w:b/>
                <w:bCs/>
                <w:noProof/>
              </w:rPr>
              <w:t>15</w:t>
            </w:r>
            <w:r>
              <w:rPr>
                <w:b/>
                <w:bCs/>
                <w:sz w:val="24"/>
                <w:szCs w:val="24"/>
              </w:rPr>
              <w:fldChar w:fldCharType="end"/>
            </w:r>
          </w:p>
        </w:sdtContent>
      </w:sdt>
    </w:sdtContent>
  </w:sdt>
  <w:p w:rsidR="00D47A95" w:rsidRDefault="00D47A9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rsidR="00D47A95" w:rsidRDefault="00D47A9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632A0">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632A0">
              <w:rPr>
                <w:b/>
                <w:bCs/>
                <w:noProof/>
              </w:rPr>
              <w:t>15</w:t>
            </w:r>
            <w:r>
              <w:rPr>
                <w:b/>
                <w:bCs/>
                <w:sz w:val="24"/>
                <w:szCs w:val="24"/>
              </w:rPr>
              <w:fldChar w:fldCharType="end"/>
            </w:r>
          </w:p>
        </w:sdtContent>
      </w:sdt>
    </w:sdtContent>
  </w:sdt>
  <w:p w:rsidR="00D47A95" w:rsidRDefault="00D47A9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36A" w:rsidRDefault="00B2136A" w:rsidP="00B31222">
      <w:r>
        <w:separator/>
      </w:r>
    </w:p>
  </w:footnote>
  <w:footnote w:type="continuationSeparator" w:id="0">
    <w:p w:rsidR="00B2136A" w:rsidRDefault="00B2136A"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835"/>
      <w:gridCol w:w="6379"/>
    </w:tblGrid>
    <w:tr w:rsidR="00D47A95" w:rsidRPr="005C106F" w:rsidTr="00BA60F3">
      <w:trPr>
        <w:trHeight w:val="1435"/>
      </w:trPr>
      <w:tc>
        <w:tcPr>
          <w:tcW w:w="2835" w:type="dxa"/>
          <w:shd w:val="clear" w:color="auto" w:fill="auto"/>
        </w:tcPr>
        <w:p w:rsidR="00D47A95" w:rsidRPr="005C106F" w:rsidRDefault="00D47A95" w:rsidP="00EF4A64">
          <w:pPr>
            <w:tabs>
              <w:tab w:val="right" w:pos="4273"/>
            </w:tabs>
            <w:rPr>
              <w:rFonts w:ascii="Garamond" w:eastAsia="Calibri" w:hAnsi="Garamond"/>
              <w:sz w:val="16"/>
              <w:szCs w:val="16"/>
              <w:lang w:eastAsia="en-US"/>
            </w:rPr>
          </w:pPr>
        </w:p>
      </w:tc>
      <w:tc>
        <w:tcPr>
          <w:tcW w:w="6379" w:type="dxa"/>
          <w:shd w:val="clear" w:color="auto" w:fill="auto"/>
        </w:tcPr>
        <w:p w:rsidR="00D47A95" w:rsidRDefault="00D47A95" w:rsidP="005743D2"/>
        <w:tbl>
          <w:tblPr>
            <w:tblStyle w:val="Tablaconcuadrcula"/>
            <w:tblW w:w="553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3124"/>
          </w:tblGrid>
          <w:tr w:rsidR="00D47A95" w:rsidTr="00BC1E63">
            <w:trPr>
              <w:trHeight w:val="144"/>
            </w:trPr>
            <w:tc>
              <w:tcPr>
                <w:tcW w:w="2410" w:type="dxa"/>
              </w:tcPr>
              <w:p w:rsidR="00D47A95" w:rsidRPr="00026EBB" w:rsidRDefault="00D47A95" w:rsidP="00753ABF">
                <w:pPr>
                  <w:tabs>
                    <w:tab w:val="right" w:pos="8838"/>
                  </w:tabs>
                  <w:ind w:right="-105"/>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Recurso de Revisión:</w:t>
                </w:r>
              </w:p>
            </w:tc>
            <w:tc>
              <w:tcPr>
                <w:tcW w:w="3124" w:type="dxa"/>
              </w:tcPr>
              <w:p w:rsidR="00D47A95" w:rsidRPr="00026EBB" w:rsidRDefault="00D47A95" w:rsidP="00C80667">
                <w:pPr>
                  <w:tabs>
                    <w:tab w:val="right" w:pos="8838"/>
                  </w:tabs>
                  <w:ind w:left="-2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w:t>
                </w:r>
                <w:r w:rsidR="00C80667">
                  <w:rPr>
                    <w:rFonts w:ascii="Palatino Linotype" w:eastAsia="Calibri" w:hAnsi="Palatino Linotype" w:cs="Tahoma"/>
                    <w:bCs/>
                    <w:sz w:val="22"/>
                    <w:szCs w:val="22"/>
                    <w:lang w:eastAsia="en-US"/>
                  </w:rPr>
                  <w:t>3071</w:t>
                </w:r>
                <w:r w:rsidRPr="00026EBB">
                  <w:rPr>
                    <w:rFonts w:ascii="Palatino Linotype" w:eastAsia="Calibri" w:hAnsi="Palatino Linotype" w:cs="Tahoma"/>
                    <w:bCs/>
                    <w:sz w:val="22"/>
                    <w:szCs w:val="22"/>
                    <w:lang w:eastAsia="en-US"/>
                  </w:rPr>
                  <w:t>/INFOEM/IP/RR/201</w:t>
                </w:r>
                <w:r>
                  <w:rPr>
                    <w:rFonts w:ascii="Palatino Linotype" w:eastAsia="Calibri" w:hAnsi="Palatino Linotype" w:cs="Tahoma"/>
                    <w:bCs/>
                    <w:sz w:val="22"/>
                    <w:szCs w:val="22"/>
                    <w:lang w:eastAsia="en-US"/>
                  </w:rPr>
                  <w:t xml:space="preserve">9 </w:t>
                </w:r>
              </w:p>
            </w:tc>
          </w:tr>
          <w:tr w:rsidR="00D47A95" w:rsidTr="00BC1E63">
            <w:trPr>
              <w:trHeight w:val="138"/>
            </w:trPr>
            <w:tc>
              <w:tcPr>
                <w:tcW w:w="2410" w:type="dxa"/>
              </w:tcPr>
              <w:p w:rsidR="00D47A95" w:rsidRPr="00026EBB" w:rsidRDefault="00D47A95" w:rsidP="00753ABF">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r w:rsidRPr="00026EBB">
                  <w:rPr>
                    <w:rFonts w:ascii="Palatino Linotype" w:eastAsia="Calibri" w:hAnsi="Palatino Linotype" w:cs="Tahoma"/>
                    <w:b/>
                    <w:sz w:val="22"/>
                    <w:szCs w:val="22"/>
                    <w:lang w:eastAsia="en-US"/>
                  </w:rPr>
                  <w:t>:</w:t>
                </w:r>
              </w:p>
            </w:tc>
            <w:tc>
              <w:tcPr>
                <w:tcW w:w="3124" w:type="dxa"/>
              </w:tcPr>
              <w:p w:rsidR="00D47A95" w:rsidRPr="00026EBB" w:rsidRDefault="00D47A95" w:rsidP="00F1692B">
                <w:pPr>
                  <w:tabs>
                    <w:tab w:val="right" w:pos="8838"/>
                  </w:tabs>
                  <w:ind w:right="171"/>
                  <w:jc w:val="both"/>
                  <w:rPr>
                    <w:rFonts w:ascii="Palatino Linotype" w:eastAsia="Calibri" w:hAnsi="Palatino Linotype" w:cs="Tahoma"/>
                    <w:b/>
                    <w:sz w:val="22"/>
                    <w:szCs w:val="22"/>
                    <w:lang w:eastAsia="en-US"/>
                  </w:rPr>
                </w:pPr>
                <w:r w:rsidRPr="00E95BD6">
                  <w:rPr>
                    <w:rFonts w:ascii="Palatino Linotype" w:eastAsia="Calibri" w:hAnsi="Palatino Linotype" w:cs="Tahoma"/>
                    <w:sz w:val="22"/>
                    <w:szCs w:val="22"/>
                    <w:lang w:eastAsia="en-US"/>
                  </w:rPr>
                  <w:t>Ayuntamiento de Atizapán de Zaragoza</w:t>
                </w:r>
              </w:p>
            </w:tc>
          </w:tr>
          <w:tr w:rsidR="00D47A95" w:rsidTr="00BC1E63">
            <w:trPr>
              <w:trHeight w:val="283"/>
            </w:trPr>
            <w:tc>
              <w:tcPr>
                <w:tcW w:w="2410" w:type="dxa"/>
              </w:tcPr>
              <w:p w:rsidR="00D47A95" w:rsidRPr="00026EBB" w:rsidRDefault="00D47A95" w:rsidP="00753ABF">
                <w:pPr>
                  <w:tabs>
                    <w:tab w:val="right" w:pos="8838"/>
                  </w:tabs>
                  <w:ind w:right="-105"/>
                  <w:rPr>
                    <w:rFonts w:ascii="Palatino Linotype" w:eastAsia="Calibri" w:hAnsi="Palatino Linotype" w:cs="Tahoma"/>
                    <w:b/>
                    <w:sz w:val="22"/>
                    <w:szCs w:val="22"/>
                    <w:lang w:eastAsia="en-US"/>
                  </w:rPr>
                </w:pPr>
                <w:r w:rsidRPr="00026EBB">
                  <w:rPr>
                    <w:rFonts w:ascii="Palatino Linotype" w:eastAsia="Calibri" w:hAnsi="Palatino Linotype" w:cs="Tahoma"/>
                    <w:b/>
                    <w:sz w:val="22"/>
                    <w:szCs w:val="22"/>
                    <w:lang w:eastAsia="en-US"/>
                  </w:rPr>
                  <w:t>Comisionado Ponente:</w:t>
                </w:r>
              </w:p>
            </w:tc>
            <w:tc>
              <w:tcPr>
                <w:tcW w:w="3124" w:type="dxa"/>
              </w:tcPr>
              <w:p w:rsidR="00D47A95" w:rsidRPr="00026EBB" w:rsidRDefault="00D47A95" w:rsidP="00753ABF">
                <w:pPr>
                  <w:tabs>
                    <w:tab w:val="right" w:pos="8838"/>
                  </w:tabs>
                  <w:ind w:right="171"/>
                  <w:jc w:val="both"/>
                  <w:rPr>
                    <w:rFonts w:ascii="Palatino Linotype" w:eastAsia="Calibri" w:hAnsi="Palatino Linotype" w:cs="Tahoma"/>
                    <w:b/>
                    <w:sz w:val="22"/>
                    <w:szCs w:val="22"/>
                    <w:lang w:eastAsia="en-US"/>
                  </w:rPr>
                </w:pPr>
                <w:r w:rsidRPr="00026EBB">
                  <w:rPr>
                    <w:rFonts w:ascii="Palatino Linotype" w:eastAsia="Calibri" w:hAnsi="Palatino Linotype" w:cs="Tahoma"/>
                    <w:sz w:val="22"/>
                    <w:szCs w:val="22"/>
                    <w:lang w:eastAsia="en-US"/>
                  </w:rPr>
                  <w:t>Luis Gustavo Parra Noriega</w:t>
                </w:r>
              </w:p>
            </w:tc>
          </w:tr>
        </w:tbl>
        <w:p w:rsidR="00D47A95" w:rsidRPr="005C106F" w:rsidRDefault="00D47A95" w:rsidP="005743D2">
          <w:pPr>
            <w:tabs>
              <w:tab w:val="right" w:pos="8838"/>
            </w:tabs>
            <w:ind w:left="-28"/>
            <w:jc w:val="both"/>
            <w:rPr>
              <w:rFonts w:ascii="Arial" w:eastAsia="Calibri" w:hAnsi="Arial" w:cs="Arial"/>
              <w:b/>
              <w:sz w:val="22"/>
              <w:szCs w:val="22"/>
              <w:lang w:eastAsia="en-US"/>
            </w:rPr>
          </w:pPr>
        </w:p>
      </w:tc>
    </w:tr>
  </w:tbl>
  <w:p w:rsidR="00D47A95" w:rsidRDefault="00D47A95" w:rsidP="00EF4A64">
    <w:pPr>
      <w:pStyle w:val="Encabezado"/>
      <w:rPr>
        <w:sz w:val="14"/>
      </w:rPr>
    </w:pPr>
  </w:p>
  <w:p w:rsidR="00BC1E63" w:rsidRPr="00443C6B" w:rsidRDefault="00BC1E63"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pPr w:leftFromText="141" w:rightFromText="141" w:vertAnchor="page" w:horzAnchor="page" w:tblpX="5347" w:tblpY="556"/>
      <w:tblW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3119"/>
    </w:tblGrid>
    <w:tr w:rsidR="00BA60F3" w:rsidRPr="003121BB" w:rsidTr="00187662">
      <w:trPr>
        <w:trHeight w:val="144"/>
      </w:trPr>
      <w:tc>
        <w:tcPr>
          <w:tcW w:w="2410" w:type="dxa"/>
        </w:tcPr>
        <w:p w:rsidR="00BA60F3" w:rsidRPr="003121BB" w:rsidRDefault="00BA60F3" w:rsidP="00187662">
          <w:pPr>
            <w:tabs>
              <w:tab w:val="right" w:pos="8838"/>
            </w:tabs>
            <w:ind w:right="-105"/>
            <w:rPr>
              <w:rFonts w:ascii="Palatino Linotype" w:eastAsia="Calibri" w:hAnsi="Palatino Linotype" w:cs="Tahoma"/>
              <w:b/>
              <w:sz w:val="22"/>
              <w:szCs w:val="22"/>
              <w:lang w:eastAsia="en-US"/>
            </w:rPr>
          </w:pPr>
          <w:r w:rsidRPr="003121BB">
            <w:rPr>
              <w:rFonts w:ascii="Palatino Linotype" w:eastAsia="Calibri" w:hAnsi="Palatino Linotype" w:cs="Tahoma"/>
              <w:b/>
              <w:sz w:val="22"/>
              <w:szCs w:val="22"/>
              <w:lang w:eastAsia="en-US"/>
            </w:rPr>
            <w:t>Recurso de Revisión:</w:t>
          </w:r>
        </w:p>
      </w:tc>
      <w:tc>
        <w:tcPr>
          <w:tcW w:w="3119" w:type="dxa"/>
        </w:tcPr>
        <w:p w:rsidR="00BA60F3" w:rsidRPr="003121BB" w:rsidRDefault="00BA60F3" w:rsidP="00187662">
          <w:pPr>
            <w:tabs>
              <w:tab w:val="right" w:pos="8838"/>
            </w:tabs>
            <w:ind w:left="-28" w:right="171"/>
            <w:jc w:val="both"/>
            <w:rPr>
              <w:rFonts w:ascii="Palatino Linotype" w:eastAsia="Calibri" w:hAnsi="Palatino Linotype" w:cs="Tahoma"/>
              <w:bCs/>
              <w:sz w:val="22"/>
              <w:szCs w:val="22"/>
              <w:lang w:eastAsia="en-US"/>
            </w:rPr>
          </w:pPr>
          <w:r w:rsidRPr="003121BB">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3071</w:t>
          </w:r>
          <w:r w:rsidRPr="003121BB">
            <w:rPr>
              <w:rFonts w:ascii="Palatino Linotype" w:eastAsia="Calibri" w:hAnsi="Palatino Linotype" w:cs="Tahoma"/>
              <w:bCs/>
              <w:sz w:val="22"/>
              <w:szCs w:val="22"/>
              <w:lang w:eastAsia="en-US"/>
            </w:rPr>
            <w:t>/INFOEM/IP/RR/2019</w:t>
          </w:r>
        </w:p>
      </w:tc>
    </w:tr>
    <w:tr w:rsidR="00BA60F3" w:rsidRPr="003121BB" w:rsidTr="00187662">
      <w:trPr>
        <w:trHeight w:val="144"/>
      </w:trPr>
      <w:tc>
        <w:tcPr>
          <w:tcW w:w="2410" w:type="dxa"/>
        </w:tcPr>
        <w:p w:rsidR="00BA60F3" w:rsidRPr="003121BB" w:rsidRDefault="00BA60F3" w:rsidP="00187662">
          <w:pPr>
            <w:tabs>
              <w:tab w:val="right" w:pos="8838"/>
            </w:tabs>
            <w:ind w:right="-105"/>
            <w:rPr>
              <w:rFonts w:ascii="Palatino Linotype" w:eastAsia="Calibri" w:hAnsi="Palatino Linotype" w:cs="Tahoma"/>
              <w:b/>
              <w:sz w:val="22"/>
              <w:szCs w:val="22"/>
              <w:lang w:eastAsia="en-US"/>
            </w:rPr>
          </w:pPr>
          <w:r w:rsidRPr="003121BB">
            <w:rPr>
              <w:rFonts w:ascii="Palatino Linotype" w:eastAsia="Calibri" w:hAnsi="Palatino Linotype" w:cs="Tahoma"/>
              <w:b/>
              <w:sz w:val="22"/>
              <w:szCs w:val="22"/>
              <w:lang w:eastAsia="en-US"/>
            </w:rPr>
            <w:t>Recurrente:</w:t>
          </w:r>
        </w:p>
      </w:tc>
      <w:tc>
        <w:tcPr>
          <w:tcW w:w="3119" w:type="dxa"/>
        </w:tcPr>
        <w:p w:rsidR="00BA60F3" w:rsidRPr="003121BB" w:rsidRDefault="00B632A0" w:rsidP="00187662">
          <w:pPr>
            <w:tabs>
              <w:tab w:val="right" w:pos="8838"/>
            </w:tabs>
            <w:ind w:right="171"/>
            <w:jc w:val="both"/>
            <w:rPr>
              <w:rFonts w:ascii="Palatino Linotype" w:eastAsia="Calibri" w:hAnsi="Palatino Linotype" w:cs="Tahoma"/>
              <w:sz w:val="22"/>
              <w:szCs w:val="22"/>
              <w:lang w:eastAsia="en-US"/>
            </w:rPr>
          </w:pPr>
          <w:r w:rsidRPr="00F30149">
            <w:rPr>
              <w:rFonts w:ascii="Palatino Linotype" w:hAnsi="Palatino Linotype" w:cs="Tahoma"/>
              <w:bCs/>
              <w:i/>
              <w:highlight w:val="black"/>
            </w:rPr>
            <w:t>XXXXXX</w:t>
          </w:r>
          <w:r>
            <w:rPr>
              <w:rFonts w:ascii="Palatino Linotype" w:hAnsi="Palatino Linotype" w:cs="Tahoma"/>
              <w:bCs/>
              <w:i/>
              <w:highlight w:val="black"/>
            </w:rPr>
            <w:t>XXXXXXXXX</w:t>
          </w:r>
          <w:r w:rsidRPr="00F30149">
            <w:rPr>
              <w:rFonts w:ascii="Palatino Linotype" w:hAnsi="Palatino Linotype" w:cs="Tahoma"/>
              <w:bCs/>
              <w:i/>
              <w:highlight w:val="black"/>
            </w:rPr>
            <w:t>XXXXXXX</w:t>
          </w:r>
        </w:p>
      </w:tc>
    </w:tr>
    <w:tr w:rsidR="00BA60F3" w:rsidRPr="003121BB" w:rsidTr="00187662">
      <w:trPr>
        <w:trHeight w:val="283"/>
      </w:trPr>
      <w:tc>
        <w:tcPr>
          <w:tcW w:w="2410" w:type="dxa"/>
        </w:tcPr>
        <w:p w:rsidR="00BA60F3" w:rsidRPr="003121BB" w:rsidRDefault="00BA60F3" w:rsidP="00187662">
          <w:pPr>
            <w:tabs>
              <w:tab w:val="right" w:pos="8838"/>
            </w:tabs>
            <w:ind w:right="-105"/>
            <w:rPr>
              <w:rFonts w:ascii="Palatino Linotype" w:eastAsia="Calibri" w:hAnsi="Palatino Linotype" w:cs="Tahoma"/>
              <w:b/>
              <w:sz w:val="22"/>
              <w:szCs w:val="22"/>
              <w:lang w:eastAsia="en-US"/>
            </w:rPr>
          </w:pPr>
          <w:r w:rsidRPr="003121BB">
            <w:rPr>
              <w:rFonts w:ascii="Palatino Linotype" w:eastAsia="Calibri" w:hAnsi="Palatino Linotype" w:cs="Tahoma"/>
              <w:b/>
              <w:sz w:val="22"/>
              <w:szCs w:val="22"/>
              <w:lang w:eastAsia="en-US"/>
            </w:rPr>
            <w:t>Sujeto Obligado:</w:t>
          </w:r>
        </w:p>
      </w:tc>
      <w:tc>
        <w:tcPr>
          <w:tcW w:w="3119" w:type="dxa"/>
        </w:tcPr>
        <w:p w:rsidR="00BA60F3" w:rsidRPr="003121BB" w:rsidRDefault="00BA60F3" w:rsidP="00187662">
          <w:pPr>
            <w:tabs>
              <w:tab w:val="right" w:pos="8838"/>
            </w:tabs>
            <w:ind w:right="171"/>
            <w:jc w:val="both"/>
            <w:rPr>
              <w:rFonts w:ascii="Palatino Linotype" w:eastAsia="Calibri" w:hAnsi="Palatino Linotype" w:cs="Tahoma"/>
              <w:sz w:val="22"/>
              <w:szCs w:val="22"/>
              <w:lang w:eastAsia="en-US"/>
            </w:rPr>
          </w:pPr>
          <w:r w:rsidRPr="00E95BD6">
            <w:rPr>
              <w:rFonts w:ascii="Palatino Linotype" w:eastAsia="Calibri" w:hAnsi="Palatino Linotype" w:cs="Tahoma"/>
              <w:bCs/>
              <w:sz w:val="22"/>
              <w:szCs w:val="22"/>
              <w:lang w:eastAsia="en-US"/>
            </w:rPr>
            <w:t>Ayuntamiento de Atizapán de Zaragoza</w:t>
          </w:r>
        </w:p>
      </w:tc>
    </w:tr>
    <w:tr w:rsidR="00BA60F3" w:rsidRPr="003121BB" w:rsidTr="00187662">
      <w:trPr>
        <w:trHeight w:val="283"/>
      </w:trPr>
      <w:tc>
        <w:tcPr>
          <w:tcW w:w="2410" w:type="dxa"/>
        </w:tcPr>
        <w:p w:rsidR="00BA60F3" w:rsidRPr="003121BB" w:rsidRDefault="00BA60F3" w:rsidP="00187662">
          <w:pPr>
            <w:tabs>
              <w:tab w:val="right" w:pos="8838"/>
            </w:tabs>
            <w:ind w:right="-105"/>
            <w:rPr>
              <w:rFonts w:ascii="Palatino Linotype" w:eastAsia="Calibri" w:hAnsi="Palatino Linotype" w:cs="Tahoma"/>
              <w:b/>
              <w:sz w:val="22"/>
              <w:szCs w:val="22"/>
              <w:lang w:eastAsia="en-US"/>
            </w:rPr>
          </w:pPr>
          <w:r w:rsidRPr="003121BB">
            <w:rPr>
              <w:rFonts w:ascii="Palatino Linotype" w:eastAsia="Calibri" w:hAnsi="Palatino Linotype" w:cs="Tahoma"/>
              <w:b/>
              <w:sz w:val="22"/>
              <w:szCs w:val="22"/>
              <w:lang w:eastAsia="en-US"/>
            </w:rPr>
            <w:t>Comisionado Ponente:</w:t>
          </w:r>
        </w:p>
      </w:tc>
      <w:tc>
        <w:tcPr>
          <w:tcW w:w="3119" w:type="dxa"/>
        </w:tcPr>
        <w:p w:rsidR="00BA60F3" w:rsidRPr="003121BB" w:rsidRDefault="00BA60F3" w:rsidP="00187662">
          <w:pPr>
            <w:tabs>
              <w:tab w:val="right" w:pos="8838"/>
            </w:tabs>
            <w:ind w:right="171"/>
            <w:jc w:val="both"/>
            <w:rPr>
              <w:rFonts w:ascii="Palatino Linotype" w:eastAsia="Calibri" w:hAnsi="Palatino Linotype" w:cs="Tahoma"/>
              <w:b/>
              <w:sz w:val="22"/>
              <w:szCs w:val="22"/>
              <w:lang w:eastAsia="en-US"/>
            </w:rPr>
          </w:pPr>
          <w:r w:rsidRPr="003121BB">
            <w:rPr>
              <w:rFonts w:ascii="Palatino Linotype" w:eastAsia="Calibri" w:hAnsi="Palatino Linotype" w:cs="Tahoma"/>
              <w:sz w:val="22"/>
              <w:szCs w:val="22"/>
              <w:lang w:eastAsia="en-US"/>
            </w:rPr>
            <w:t>Luis Gustavo Parra Noriega</w:t>
          </w:r>
        </w:p>
      </w:tc>
    </w:tr>
  </w:tbl>
  <w:p w:rsidR="00D47A95" w:rsidRDefault="00D47A95" w:rsidP="00B727C5">
    <w:pPr>
      <w:pStyle w:val="Encabezado"/>
    </w:pPr>
  </w:p>
  <w:p w:rsidR="00187662" w:rsidRDefault="00187662" w:rsidP="00B727C5">
    <w:pPr>
      <w:pStyle w:val="Encabezado"/>
    </w:pPr>
  </w:p>
  <w:p w:rsidR="00BA60F3" w:rsidRDefault="00BA60F3" w:rsidP="00B727C5">
    <w:pPr>
      <w:pStyle w:val="Encabezado"/>
    </w:pPr>
  </w:p>
  <w:p w:rsidR="00BA60F3" w:rsidRDefault="00BA60F3" w:rsidP="00B727C5">
    <w:pPr>
      <w:pStyle w:val="Encabezado"/>
    </w:pPr>
  </w:p>
  <w:p w:rsidR="00BA60F3" w:rsidRDefault="00BA60F3" w:rsidP="00B727C5">
    <w:pPr>
      <w:pStyle w:val="Encabezado"/>
    </w:pPr>
  </w:p>
  <w:p w:rsidR="00BA60F3" w:rsidRDefault="00BA60F3" w:rsidP="00B727C5">
    <w:pPr>
      <w:pStyle w:val="Encabezado"/>
    </w:pPr>
  </w:p>
  <w:p w:rsidR="00BA60F3" w:rsidRDefault="00BA60F3" w:rsidP="00B727C5">
    <w:pPr>
      <w:pStyle w:val="Encabezado"/>
    </w:pPr>
  </w:p>
  <w:p w:rsidR="00187662" w:rsidRDefault="00187662" w:rsidP="00B727C5">
    <w:pPr>
      <w:pStyle w:val="Encabezado"/>
    </w:pPr>
  </w:p>
  <w:p w:rsidR="00BA60F3" w:rsidRDefault="00BA60F3"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30C446E"/>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15C37D8C"/>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7C413B"/>
    <w:multiLevelType w:val="hybridMultilevel"/>
    <w:tmpl w:val="78D4FF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0094B8D"/>
    <w:multiLevelType w:val="hybridMultilevel"/>
    <w:tmpl w:val="53E26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2960965"/>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D442A69"/>
    <w:multiLevelType w:val="hybridMultilevel"/>
    <w:tmpl w:val="6DAE05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1A643C1"/>
    <w:multiLevelType w:val="hybridMultilevel"/>
    <w:tmpl w:val="1F787E9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0"/>
  </w:num>
  <w:num w:numId="4">
    <w:abstractNumId w:val="5"/>
  </w:num>
  <w:num w:numId="5">
    <w:abstractNumId w:val="7"/>
  </w:num>
  <w:num w:numId="6">
    <w:abstractNumId w:val="9"/>
  </w:num>
  <w:num w:numId="7">
    <w:abstractNumId w:val="1"/>
  </w:num>
  <w:num w:numId="8">
    <w:abstractNumId w:val="2"/>
  </w:num>
  <w:num w:numId="9">
    <w:abstractNumId w:val="6"/>
  </w:num>
  <w:num w:numId="10">
    <w:abstractNumId w:val="8"/>
  </w:num>
  <w:num w:numId="11">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C00"/>
    <w:rsid w:val="000027EB"/>
    <w:rsid w:val="000044DB"/>
    <w:rsid w:val="0000485A"/>
    <w:rsid w:val="00006543"/>
    <w:rsid w:val="0001068E"/>
    <w:rsid w:val="00013A19"/>
    <w:rsid w:val="00014465"/>
    <w:rsid w:val="00014920"/>
    <w:rsid w:val="000169F6"/>
    <w:rsid w:val="00017019"/>
    <w:rsid w:val="00020D0B"/>
    <w:rsid w:val="000212E5"/>
    <w:rsid w:val="00021C64"/>
    <w:rsid w:val="000237D8"/>
    <w:rsid w:val="000241C5"/>
    <w:rsid w:val="0002463D"/>
    <w:rsid w:val="00026A38"/>
    <w:rsid w:val="00026EBB"/>
    <w:rsid w:val="000313A7"/>
    <w:rsid w:val="00031B16"/>
    <w:rsid w:val="00032F5B"/>
    <w:rsid w:val="00034E9D"/>
    <w:rsid w:val="00035486"/>
    <w:rsid w:val="00036DD1"/>
    <w:rsid w:val="000373BC"/>
    <w:rsid w:val="000375E0"/>
    <w:rsid w:val="00037B34"/>
    <w:rsid w:val="00037F4B"/>
    <w:rsid w:val="0004168D"/>
    <w:rsid w:val="00043868"/>
    <w:rsid w:val="00043C4B"/>
    <w:rsid w:val="00046167"/>
    <w:rsid w:val="0004646B"/>
    <w:rsid w:val="000477E7"/>
    <w:rsid w:val="00047D67"/>
    <w:rsid w:val="000528E6"/>
    <w:rsid w:val="00056128"/>
    <w:rsid w:val="0006017B"/>
    <w:rsid w:val="0006419A"/>
    <w:rsid w:val="0006462F"/>
    <w:rsid w:val="000664DA"/>
    <w:rsid w:val="000813B0"/>
    <w:rsid w:val="0008148B"/>
    <w:rsid w:val="0008165E"/>
    <w:rsid w:val="000829DA"/>
    <w:rsid w:val="0008330E"/>
    <w:rsid w:val="00091753"/>
    <w:rsid w:val="00091E18"/>
    <w:rsid w:val="00094124"/>
    <w:rsid w:val="00097211"/>
    <w:rsid w:val="00097753"/>
    <w:rsid w:val="000A20A4"/>
    <w:rsid w:val="000A238F"/>
    <w:rsid w:val="000A24C9"/>
    <w:rsid w:val="000A5EA8"/>
    <w:rsid w:val="000A7211"/>
    <w:rsid w:val="000B1D37"/>
    <w:rsid w:val="000B28D1"/>
    <w:rsid w:val="000B2C93"/>
    <w:rsid w:val="000B36DD"/>
    <w:rsid w:val="000B5711"/>
    <w:rsid w:val="000B6020"/>
    <w:rsid w:val="000B6883"/>
    <w:rsid w:val="000B691A"/>
    <w:rsid w:val="000C0C9E"/>
    <w:rsid w:val="000C14D6"/>
    <w:rsid w:val="000C2283"/>
    <w:rsid w:val="000C27CA"/>
    <w:rsid w:val="000C5940"/>
    <w:rsid w:val="000C59CB"/>
    <w:rsid w:val="000C748E"/>
    <w:rsid w:val="000C7641"/>
    <w:rsid w:val="000C766E"/>
    <w:rsid w:val="000D02A0"/>
    <w:rsid w:val="000D0B08"/>
    <w:rsid w:val="000D5918"/>
    <w:rsid w:val="000D6EDE"/>
    <w:rsid w:val="000E0BEA"/>
    <w:rsid w:val="000E67E4"/>
    <w:rsid w:val="000F239A"/>
    <w:rsid w:val="000F24C8"/>
    <w:rsid w:val="000F2C3D"/>
    <w:rsid w:val="000F3DA0"/>
    <w:rsid w:val="000F4876"/>
    <w:rsid w:val="000F4921"/>
    <w:rsid w:val="000F555D"/>
    <w:rsid w:val="000F7A45"/>
    <w:rsid w:val="000F7FD8"/>
    <w:rsid w:val="00100BAC"/>
    <w:rsid w:val="001017B7"/>
    <w:rsid w:val="001034C6"/>
    <w:rsid w:val="001049B0"/>
    <w:rsid w:val="00104ADB"/>
    <w:rsid w:val="00104B27"/>
    <w:rsid w:val="001057BC"/>
    <w:rsid w:val="00107D2F"/>
    <w:rsid w:val="001133D5"/>
    <w:rsid w:val="00114068"/>
    <w:rsid w:val="001150E9"/>
    <w:rsid w:val="00127757"/>
    <w:rsid w:val="00130CF3"/>
    <w:rsid w:val="00130F33"/>
    <w:rsid w:val="00132A80"/>
    <w:rsid w:val="00132F95"/>
    <w:rsid w:val="001426E4"/>
    <w:rsid w:val="0014307A"/>
    <w:rsid w:val="00143CFC"/>
    <w:rsid w:val="00144D0B"/>
    <w:rsid w:val="00145463"/>
    <w:rsid w:val="00147566"/>
    <w:rsid w:val="00151053"/>
    <w:rsid w:val="00151FBB"/>
    <w:rsid w:val="0015211F"/>
    <w:rsid w:val="00155F96"/>
    <w:rsid w:val="00156408"/>
    <w:rsid w:val="00156A6B"/>
    <w:rsid w:val="00160AAF"/>
    <w:rsid w:val="00160AD2"/>
    <w:rsid w:val="00161DF9"/>
    <w:rsid w:val="001621D1"/>
    <w:rsid w:val="00162CCE"/>
    <w:rsid w:val="0016310B"/>
    <w:rsid w:val="00165891"/>
    <w:rsid w:val="00167281"/>
    <w:rsid w:val="00170545"/>
    <w:rsid w:val="00171ADD"/>
    <w:rsid w:val="00173688"/>
    <w:rsid w:val="0017459B"/>
    <w:rsid w:val="00182F0F"/>
    <w:rsid w:val="00183D24"/>
    <w:rsid w:val="001851A6"/>
    <w:rsid w:val="001875A7"/>
    <w:rsid w:val="00187662"/>
    <w:rsid w:val="001879E1"/>
    <w:rsid w:val="00191EE7"/>
    <w:rsid w:val="0019389B"/>
    <w:rsid w:val="00193B6B"/>
    <w:rsid w:val="00194582"/>
    <w:rsid w:val="001A1B94"/>
    <w:rsid w:val="001A22F5"/>
    <w:rsid w:val="001A7FD2"/>
    <w:rsid w:val="001B107D"/>
    <w:rsid w:val="001B2CD9"/>
    <w:rsid w:val="001B62A0"/>
    <w:rsid w:val="001C282F"/>
    <w:rsid w:val="001C3257"/>
    <w:rsid w:val="001D0086"/>
    <w:rsid w:val="001D0094"/>
    <w:rsid w:val="001D3ABF"/>
    <w:rsid w:val="001D7012"/>
    <w:rsid w:val="001D7BD2"/>
    <w:rsid w:val="001E093D"/>
    <w:rsid w:val="001E2A4D"/>
    <w:rsid w:val="001E3BA6"/>
    <w:rsid w:val="001E53C2"/>
    <w:rsid w:val="001F0E9C"/>
    <w:rsid w:val="001F1540"/>
    <w:rsid w:val="001F652C"/>
    <w:rsid w:val="001F739F"/>
    <w:rsid w:val="001F78D9"/>
    <w:rsid w:val="00202DB8"/>
    <w:rsid w:val="00203535"/>
    <w:rsid w:val="00206F55"/>
    <w:rsid w:val="00207736"/>
    <w:rsid w:val="00212460"/>
    <w:rsid w:val="0021401A"/>
    <w:rsid w:val="00215D0D"/>
    <w:rsid w:val="00217A1F"/>
    <w:rsid w:val="00217AEF"/>
    <w:rsid w:val="00221C27"/>
    <w:rsid w:val="00221EC9"/>
    <w:rsid w:val="00222757"/>
    <w:rsid w:val="00223ECD"/>
    <w:rsid w:val="002241A6"/>
    <w:rsid w:val="002241E8"/>
    <w:rsid w:val="00224774"/>
    <w:rsid w:val="002247B0"/>
    <w:rsid w:val="00224F7A"/>
    <w:rsid w:val="00225152"/>
    <w:rsid w:val="00226709"/>
    <w:rsid w:val="00230E81"/>
    <w:rsid w:val="00232673"/>
    <w:rsid w:val="002354A9"/>
    <w:rsid w:val="00235612"/>
    <w:rsid w:val="00236863"/>
    <w:rsid w:val="00237C1F"/>
    <w:rsid w:val="00237D0D"/>
    <w:rsid w:val="00240764"/>
    <w:rsid w:val="002433A4"/>
    <w:rsid w:val="002435DC"/>
    <w:rsid w:val="002459FB"/>
    <w:rsid w:val="00245A7B"/>
    <w:rsid w:val="00245C11"/>
    <w:rsid w:val="002477F2"/>
    <w:rsid w:val="00247B17"/>
    <w:rsid w:val="00250389"/>
    <w:rsid w:val="002513F4"/>
    <w:rsid w:val="00252669"/>
    <w:rsid w:val="00254209"/>
    <w:rsid w:val="00254288"/>
    <w:rsid w:val="0025469C"/>
    <w:rsid w:val="00257903"/>
    <w:rsid w:val="002579CE"/>
    <w:rsid w:val="00260FEC"/>
    <w:rsid w:val="00261DD6"/>
    <w:rsid w:val="00264223"/>
    <w:rsid w:val="002642EC"/>
    <w:rsid w:val="002657E2"/>
    <w:rsid w:val="002705D2"/>
    <w:rsid w:val="002727CC"/>
    <w:rsid w:val="00273679"/>
    <w:rsid w:val="002739E6"/>
    <w:rsid w:val="002743B3"/>
    <w:rsid w:val="00281A35"/>
    <w:rsid w:val="00283748"/>
    <w:rsid w:val="00283E90"/>
    <w:rsid w:val="00284486"/>
    <w:rsid w:val="00284CB1"/>
    <w:rsid w:val="00285644"/>
    <w:rsid w:val="0028581E"/>
    <w:rsid w:val="00286505"/>
    <w:rsid w:val="00290395"/>
    <w:rsid w:val="00291209"/>
    <w:rsid w:val="00293491"/>
    <w:rsid w:val="00293A8C"/>
    <w:rsid w:val="00293E0D"/>
    <w:rsid w:val="00295BA6"/>
    <w:rsid w:val="00296C5E"/>
    <w:rsid w:val="002A0FB8"/>
    <w:rsid w:val="002A3B3C"/>
    <w:rsid w:val="002A5BE5"/>
    <w:rsid w:val="002A6193"/>
    <w:rsid w:val="002A7BD4"/>
    <w:rsid w:val="002A7D0D"/>
    <w:rsid w:val="002A7F32"/>
    <w:rsid w:val="002B20A1"/>
    <w:rsid w:val="002B226E"/>
    <w:rsid w:val="002B3619"/>
    <w:rsid w:val="002B425F"/>
    <w:rsid w:val="002B46D4"/>
    <w:rsid w:val="002B54CF"/>
    <w:rsid w:val="002B6436"/>
    <w:rsid w:val="002B6A09"/>
    <w:rsid w:val="002C5695"/>
    <w:rsid w:val="002C57F8"/>
    <w:rsid w:val="002D1BE4"/>
    <w:rsid w:val="002D2209"/>
    <w:rsid w:val="002D263D"/>
    <w:rsid w:val="002D5DDD"/>
    <w:rsid w:val="002D7C33"/>
    <w:rsid w:val="002E12B1"/>
    <w:rsid w:val="002E2047"/>
    <w:rsid w:val="002E5015"/>
    <w:rsid w:val="002E6811"/>
    <w:rsid w:val="002E75A1"/>
    <w:rsid w:val="002E7ACF"/>
    <w:rsid w:val="002F01CF"/>
    <w:rsid w:val="002F0CE9"/>
    <w:rsid w:val="002F199F"/>
    <w:rsid w:val="002F3BD0"/>
    <w:rsid w:val="002F5B6A"/>
    <w:rsid w:val="00300A0B"/>
    <w:rsid w:val="00301F46"/>
    <w:rsid w:val="0030322E"/>
    <w:rsid w:val="003039A4"/>
    <w:rsid w:val="00303CAD"/>
    <w:rsid w:val="003042C3"/>
    <w:rsid w:val="00306418"/>
    <w:rsid w:val="003070FA"/>
    <w:rsid w:val="003100F3"/>
    <w:rsid w:val="00310C11"/>
    <w:rsid w:val="00311B3D"/>
    <w:rsid w:val="003121BB"/>
    <w:rsid w:val="003130CA"/>
    <w:rsid w:val="00315492"/>
    <w:rsid w:val="00316600"/>
    <w:rsid w:val="003172EC"/>
    <w:rsid w:val="003201BA"/>
    <w:rsid w:val="00320AE5"/>
    <w:rsid w:val="00321439"/>
    <w:rsid w:val="0032170B"/>
    <w:rsid w:val="00321A39"/>
    <w:rsid w:val="00323325"/>
    <w:rsid w:val="003243B0"/>
    <w:rsid w:val="00324AB4"/>
    <w:rsid w:val="00325D31"/>
    <w:rsid w:val="00325EC0"/>
    <w:rsid w:val="00325F1D"/>
    <w:rsid w:val="003338FA"/>
    <w:rsid w:val="00333CF5"/>
    <w:rsid w:val="003340EC"/>
    <w:rsid w:val="003350FF"/>
    <w:rsid w:val="0034057C"/>
    <w:rsid w:val="00350142"/>
    <w:rsid w:val="003530F8"/>
    <w:rsid w:val="003533CE"/>
    <w:rsid w:val="00353B6D"/>
    <w:rsid w:val="00354920"/>
    <w:rsid w:val="00355DC6"/>
    <w:rsid w:val="003602B2"/>
    <w:rsid w:val="003604D7"/>
    <w:rsid w:val="0036351E"/>
    <w:rsid w:val="003635D7"/>
    <w:rsid w:val="00364521"/>
    <w:rsid w:val="00365026"/>
    <w:rsid w:val="00366468"/>
    <w:rsid w:val="0036792A"/>
    <w:rsid w:val="00367F82"/>
    <w:rsid w:val="0037045D"/>
    <w:rsid w:val="003738D2"/>
    <w:rsid w:val="003756AF"/>
    <w:rsid w:val="00375815"/>
    <w:rsid w:val="00380441"/>
    <w:rsid w:val="003808CC"/>
    <w:rsid w:val="00381D7F"/>
    <w:rsid w:val="00382696"/>
    <w:rsid w:val="00382C59"/>
    <w:rsid w:val="0038438A"/>
    <w:rsid w:val="00385C6B"/>
    <w:rsid w:val="003864D2"/>
    <w:rsid w:val="00386A93"/>
    <w:rsid w:val="00390249"/>
    <w:rsid w:val="00390BF8"/>
    <w:rsid w:val="003916E4"/>
    <w:rsid w:val="00392877"/>
    <w:rsid w:val="00392C66"/>
    <w:rsid w:val="00392E12"/>
    <w:rsid w:val="00394D7E"/>
    <w:rsid w:val="003956E9"/>
    <w:rsid w:val="003965EC"/>
    <w:rsid w:val="00396BA0"/>
    <w:rsid w:val="003A0E17"/>
    <w:rsid w:val="003A0EC2"/>
    <w:rsid w:val="003A357E"/>
    <w:rsid w:val="003A67E6"/>
    <w:rsid w:val="003A6E62"/>
    <w:rsid w:val="003A78B5"/>
    <w:rsid w:val="003A7BE8"/>
    <w:rsid w:val="003A7C85"/>
    <w:rsid w:val="003A7FBE"/>
    <w:rsid w:val="003B0BEE"/>
    <w:rsid w:val="003B0D09"/>
    <w:rsid w:val="003B165A"/>
    <w:rsid w:val="003B2140"/>
    <w:rsid w:val="003B35EA"/>
    <w:rsid w:val="003C1447"/>
    <w:rsid w:val="003C2478"/>
    <w:rsid w:val="003C28B8"/>
    <w:rsid w:val="003C41BB"/>
    <w:rsid w:val="003C4CEF"/>
    <w:rsid w:val="003C6934"/>
    <w:rsid w:val="003C6EAE"/>
    <w:rsid w:val="003C7287"/>
    <w:rsid w:val="003C74F9"/>
    <w:rsid w:val="003C7FD0"/>
    <w:rsid w:val="003D0268"/>
    <w:rsid w:val="003D1A43"/>
    <w:rsid w:val="003D1A64"/>
    <w:rsid w:val="003D5A22"/>
    <w:rsid w:val="003D678E"/>
    <w:rsid w:val="003E13A6"/>
    <w:rsid w:val="003E1F86"/>
    <w:rsid w:val="003E25BF"/>
    <w:rsid w:val="003E31E5"/>
    <w:rsid w:val="003E32ED"/>
    <w:rsid w:val="003E3A39"/>
    <w:rsid w:val="003E3CBF"/>
    <w:rsid w:val="003E58C9"/>
    <w:rsid w:val="003F131E"/>
    <w:rsid w:val="003F2F91"/>
    <w:rsid w:val="003F5273"/>
    <w:rsid w:val="003F578D"/>
    <w:rsid w:val="003F650B"/>
    <w:rsid w:val="003F67B8"/>
    <w:rsid w:val="003F6E2E"/>
    <w:rsid w:val="004004E9"/>
    <w:rsid w:val="00400FDE"/>
    <w:rsid w:val="0040227F"/>
    <w:rsid w:val="00402595"/>
    <w:rsid w:val="004052C5"/>
    <w:rsid w:val="004100AA"/>
    <w:rsid w:val="00411603"/>
    <w:rsid w:val="00412203"/>
    <w:rsid w:val="004130A2"/>
    <w:rsid w:val="0041563A"/>
    <w:rsid w:val="00415C2A"/>
    <w:rsid w:val="00417929"/>
    <w:rsid w:val="00417D45"/>
    <w:rsid w:val="00417DE3"/>
    <w:rsid w:val="00420B07"/>
    <w:rsid w:val="00420D57"/>
    <w:rsid w:val="00422869"/>
    <w:rsid w:val="00426448"/>
    <w:rsid w:val="0043257A"/>
    <w:rsid w:val="00436FD3"/>
    <w:rsid w:val="004406CF"/>
    <w:rsid w:val="004409B7"/>
    <w:rsid w:val="00441804"/>
    <w:rsid w:val="004435B4"/>
    <w:rsid w:val="0044428C"/>
    <w:rsid w:val="0045066C"/>
    <w:rsid w:val="0045478C"/>
    <w:rsid w:val="004553CE"/>
    <w:rsid w:val="00457848"/>
    <w:rsid w:val="0046048A"/>
    <w:rsid w:val="00460D9E"/>
    <w:rsid w:val="00461690"/>
    <w:rsid w:val="00466346"/>
    <w:rsid w:val="00470619"/>
    <w:rsid w:val="0047089C"/>
    <w:rsid w:val="00470AC2"/>
    <w:rsid w:val="0047334E"/>
    <w:rsid w:val="0047461F"/>
    <w:rsid w:val="004751D6"/>
    <w:rsid w:val="00477DBA"/>
    <w:rsid w:val="00477E20"/>
    <w:rsid w:val="00480BB8"/>
    <w:rsid w:val="00481674"/>
    <w:rsid w:val="00481D51"/>
    <w:rsid w:val="00484192"/>
    <w:rsid w:val="0048505E"/>
    <w:rsid w:val="0048519E"/>
    <w:rsid w:val="00485EC7"/>
    <w:rsid w:val="004860BD"/>
    <w:rsid w:val="00487430"/>
    <w:rsid w:val="00487AE9"/>
    <w:rsid w:val="00492DCA"/>
    <w:rsid w:val="0049425C"/>
    <w:rsid w:val="004A038C"/>
    <w:rsid w:val="004A0A7B"/>
    <w:rsid w:val="004A0BB0"/>
    <w:rsid w:val="004A26CD"/>
    <w:rsid w:val="004A3584"/>
    <w:rsid w:val="004A4D3B"/>
    <w:rsid w:val="004A5121"/>
    <w:rsid w:val="004A577A"/>
    <w:rsid w:val="004A74B3"/>
    <w:rsid w:val="004A7990"/>
    <w:rsid w:val="004B017A"/>
    <w:rsid w:val="004B1796"/>
    <w:rsid w:val="004B1F4B"/>
    <w:rsid w:val="004B40F3"/>
    <w:rsid w:val="004B4D49"/>
    <w:rsid w:val="004B4F49"/>
    <w:rsid w:val="004B591D"/>
    <w:rsid w:val="004B6A23"/>
    <w:rsid w:val="004B7070"/>
    <w:rsid w:val="004B7443"/>
    <w:rsid w:val="004B7542"/>
    <w:rsid w:val="004C3363"/>
    <w:rsid w:val="004C4ACC"/>
    <w:rsid w:val="004C7E83"/>
    <w:rsid w:val="004D5DB3"/>
    <w:rsid w:val="004D65B7"/>
    <w:rsid w:val="004E1A57"/>
    <w:rsid w:val="004E1AD9"/>
    <w:rsid w:val="004E345F"/>
    <w:rsid w:val="004E41C7"/>
    <w:rsid w:val="004F1F98"/>
    <w:rsid w:val="004F2D88"/>
    <w:rsid w:val="004F41A2"/>
    <w:rsid w:val="00502664"/>
    <w:rsid w:val="0050449E"/>
    <w:rsid w:val="005070C3"/>
    <w:rsid w:val="005124DC"/>
    <w:rsid w:val="00514036"/>
    <w:rsid w:val="00515CEB"/>
    <w:rsid w:val="00520EE4"/>
    <w:rsid w:val="0052167E"/>
    <w:rsid w:val="005220BE"/>
    <w:rsid w:val="00534975"/>
    <w:rsid w:val="005400D1"/>
    <w:rsid w:val="00542D5F"/>
    <w:rsid w:val="005435DE"/>
    <w:rsid w:val="005448BD"/>
    <w:rsid w:val="00544C28"/>
    <w:rsid w:val="00546BAE"/>
    <w:rsid w:val="005472B9"/>
    <w:rsid w:val="00551964"/>
    <w:rsid w:val="0055253E"/>
    <w:rsid w:val="00552EBD"/>
    <w:rsid w:val="00553827"/>
    <w:rsid w:val="00554856"/>
    <w:rsid w:val="00554FF1"/>
    <w:rsid w:val="00555F71"/>
    <w:rsid w:val="00560241"/>
    <w:rsid w:val="005613B8"/>
    <w:rsid w:val="00562A54"/>
    <w:rsid w:val="0057338D"/>
    <w:rsid w:val="005740F6"/>
    <w:rsid w:val="005743D2"/>
    <w:rsid w:val="00575D47"/>
    <w:rsid w:val="00575DE3"/>
    <w:rsid w:val="00576ABF"/>
    <w:rsid w:val="00576C93"/>
    <w:rsid w:val="00576F74"/>
    <w:rsid w:val="005802BD"/>
    <w:rsid w:val="00586FA8"/>
    <w:rsid w:val="00587F23"/>
    <w:rsid w:val="00591E3A"/>
    <w:rsid w:val="00593A79"/>
    <w:rsid w:val="00593CB4"/>
    <w:rsid w:val="00594BDF"/>
    <w:rsid w:val="005A1803"/>
    <w:rsid w:val="005A3131"/>
    <w:rsid w:val="005A4FE8"/>
    <w:rsid w:val="005B0D7C"/>
    <w:rsid w:val="005B0E86"/>
    <w:rsid w:val="005B12BD"/>
    <w:rsid w:val="005B2BC6"/>
    <w:rsid w:val="005B2BE4"/>
    <w:rsid w:val="005B5DCF"/>
    <w:rsid w:val="005B5DEE"/>
    <w:rsid w:val="005B6854"/>
    <w:rsid w:val="005C0DBE"/>
    <w:rsid w:val="005C4034"/>
    <w:rsid w:val="005C465F"/>
    <w:rsid w:val="005C4D52"/>
    <w:rsid w:val="005C5344"/>
    <w:rsid w:val="005C651C"/>
    <w:rsid w:val="005C6DA6"/>
    <w:rsid w:val="005D1427"/>
    <w:rsid w:val="005D2B62"/>
    <w:rsid w:val="005D30BF"/>
    <w:rsid w:val="005D3391"/>
    <w:rsid w:val="005D49C8"/>
    <w:rsid w:val="005D4DD4"/>
    <w:rsid w:val="005D5607"/>
    <w:rsid w:val="005E1D9A"/>
    <w:rsid w:val="005E37E9"/>
    <w:rsid w:val="005E3922"/>
    <w:rsid w:val="005E3B81"/>
    <w:rsid w:val="005F03DB"/>
    <w:rsid w:val="005F1701"/>
    <w:rsid w:val="005F5BC9"/>
    <w:rsid w:val="00603A46"/>
    <w:rsid w:val="00605414"/>
    <w:rsid w:val="00611A49"/>
    <w:rsid w:val="00613017"/>
    <w:rsid w:val="00613A54"/>
    <w:rsid w:val="00614839"/>
    <w:rsid w:val="006155F8"/>
    <w:rsid w:val="00616189"/>
    <w:rsid w:val="00621211"/>
    <w:rsid w:val="00621760"/>
    <w:rsid w:val="00621785"/>
    <w:rsid w:val="006217BB"/>
    <w:rsid w:val="00623A31"/>
    <w:rsid w:val="00625BD5"/>
    <w:rsid w:val="00625CAE"/>
    <w:rsid w:val="00625DFB"/>
    <w:rsid w:val="00626F66"/>
    <w:rsid w:val="00632987"/>
    <w:rsid w:val="00634777"/>
    <w:rsid w:val="00634CEB"/>
    <w:rsid w:val="00637179"/>
    <w:rsid w:val="00642893"/>
    <w:rsid w:val="00646100"/>
    <w:rsid w:val="006476CA"/>
    <w:rsid w:val="006552AE"/>
    <w:rsid w:val="00655773"/>
    <w:rsid w:val="006563CA"/>
    <w:rsid w:val="006578FC"/>
    <w:rsid w:val="006608AB"/>
    <w:rsid w:val="00660DBF"/>
    <w:rsid w:val="00664587"/>
    <w:rsid w:val="006653BF"/>
    <w:rsid w:val="00666E62"/>
    <w:rsid w:val="00666F25"/>
    <w:rsid w:val="00667C1C"/>
    <w:rsid w:val="00671885"/>
    <w:rsid w:val="00673DD4"/>
    <w:rsid w:val="00674AEB"/>
    <w:rsid w:val="006753B0"/>
    <w:rsid w:val="00681656"/>
    <w:rsid w:val="00683CB5"/>
    <w:rsid w:val="0068455C"/>
    <w:rsid w:val="006851C1"/>
    <w:rsid w:val="00685328"/>
    <w:rsid w:val="006910B0"/>
    <w:rsid w:val="00691615"/>
    <w:rsid w:val="0069333E"/>
    <w:rsid w:val="00693C8E"/>
    <w:rsid w:val="00695210"/>
    <w:rsid w:val="00695D4F"/>
    <w:rsid w:val="006969BA"/>
    <w:rsid w:val="006A026A"/>
    <w:rsid w:val="006A0425"/>
    <w:rsid w:val="006A1D62"/>
    <w:rsid w:val="006A3EA8"/>
    <w:rsid w:val="006A507A"/>
    <w:rsid w:val="006A5829"/>
    <w:rsid w:val="006A6D7F"/>
    <w:rsid w:val="006B0298"/>
    <w:rsid w:val="006B0E83"/>
    <w:rsid w:val="006B112B"/>
    <w:rsid w:val="006B344A"/>
    <w:rsid w:val="006B5493"/>
    <w:rsid w:val="006B67F1"/>
    <w:rsid w:val="006C10C0"/>
    <w:rsid w:val="006C1B1D"/>
    <w:rsid w:val="006C2B1F"/>
    <w:rsid w:val="006C32BB"/>
    <w:rsid w:val="006C3747"/>
    <w:rsid w:val="006C4A68"/>
    <w:rsid w:val="006C7760"/>
    <w:rsid w:val="006C7EEA"/>
    <w:rsid w:val="006D3A39"/>
    <w:rsid w:val="006D522C"/>
    <w:rsid w:val="006D56AA"/>
    <w:rsid w:val="006D7795"/>
    <w:rsid w:val="006D7ACB"/>
    <w:rsid w:val="006E00EF"/>
    <w:rsid w:val="006E1A7A"/>
    <w:rsid w:val="006E3288"/>
    <w:rsid w:val="006E4CC2"/>
    <w:rsid w:val="006E7216"/>
    <w:rsid w:val="006E76AC"/>
    <w:rsid w:val="006E7EB5"/>
    <w:rsid w:val="006F01E7"/>
    <w:rsid w:val="006F1F3A"/>
    <w:rsid w:val="006F76DD"/>
    <w:rsid w:val="006F7EB8"/>
    <w:rsid w:val="00702A38"/>
    <w:rsid w:val="00702DD7"/>
    <w:rsid w:val="00703B8D"/>
    <w:rsid w:val="007043BE"/>
    <w:rsid w:val="007047D3"/>
    <w:rsid w:val="007049C8"/>
    <w:rsid w:val="00705C3A"/>
    <w:rsid w:val="00705C40"/>
    <w:rsid w:val="007066E2"/>
    <w:rsid w:val="0070683A"/>
    <w:rsid w:val="0071060D"/>
    <w:rsid w:val="0071087E"/>
    <w:rsid w:val="007128E9"/>
    <w:rsid w:val="0071645E"/>
    <w:rsid w:val="00720AB6"/>
    <w:rsid w:val="007229A1"/>
    <w:rsid w:val="00722DA9"/>
    <w:rsid w:val="007235AA"/>
    <w:rsid w:val="00724858"/>
    <w:rsid w:val="00730319"/>
    <w:rsid w:val="007319E6"/>
    <w:rsid w:val="00732289"/>
    <w:rsid w:val="00732EAF"/>
    <w:rsid w:val="0073402E"/>
    <w:rsid w:val="00735915"/>
    <w:rsid w:val="00735C21"/>
    <w:rsid w:val="0073614A"/>
    <w:rsid w:val="00736FF2"/>
    <w:rsid w:val="00740C8C"/>
    <w:rsid w:val="00741AC4"/>
    <w:rsid w:val="0074285B"/>
    <w:rsid w:val="00744E0C"/>
    <w:rsid w:val="00745D0A"/>
    <w:rsid w:val="007515BC"/>
    <w:rsid w:val="0075399D"/>
    <w:rsid w:val="00753ABF"/>
    <w:rsid w:val="00755EC9"/>
    <w:rsid w:val="007573B2"/>
    <w:rsid w:val="007574BB"/>
    <w:rsid w:val="0075764C"/>
    <w:rsid w:val="00762198"/>
    <w:rsid w:val="00763CE8"/>
    <w:rsid w:val="00764E7C"/>
    <w:rsid w:val="00770792"/>
    <w:rsid w:val="00771404"/>
    <w:rsid w:val="00771963"/>
    <w:rsid w:val="007736F9"/>
    <w:rsid w:val="00774184"/>
    <w:rsid w:val="00774FFE"/>
    <w:rsid w:val="00775638"/>
    <w:rsid w:val="00775677"/>
    <w:rsid w:val="0077599A"/>
    <w:rsid w:val="00777108"/>
    <w:rsid w:val="00777353"/>
    <w:rsid w:val="00780CD6"/>
    <w:rsid w:val="00782EA4"/>
    <w:rsid w:val="0078322E"/>
    <w:rsid w:val="00785461"/>
    <w:rsid w:val="00786FF3"/>
    <w:rsid w:val="007876CF"/>
    <w:rsid w:val="00787778"/>
    <w:rsid w:val="00793090"/>
    <w:rsid w:val="007943A2"/>
    <w:rsid w:val="00795A4C"/>
    <w:rsid w:val="00796F2A"/>
    <w:rsid w:val="007A0176"/>
    <w:rsid w:val="007A1703"/>
    <w:rsid w:val="007A2F67"/>
    <w:rsid w:val="007A3918"/>
    <w:rsid w:val="007B0E7E"/>
    <w:rsid w:val="007B0E89"/>
    <w:rsid w:val="007B1652"/>
    <w:rsid w:val="007B2C38"/>
    <w:rsid w:val="007B2E54"/>
    <w:rsid w:val="007B31A3"/>
    <w:rsid w:val="007B5620"/>
    <w:rsid w:val="007B6F5A"/>
    <w:rsid w:val="007B7498"/>
    <w:rsid w:val="007B7AEE"/>
    <w:rsid w:val="007B7DA3"/>
    <w:rsid w:val="007C1830"/>
    <w:rsid w:val="007C33EC"/>
    <w:rsid w:val="007C3800"/>
    <w:rsid w:val="007C48F4"/>
    <w:rsid w:val="007C4BDC"/>
    <w:rsid w:val="007C51C9"/>
    <w:rsid w:val="007C66F4"/>
    <w:rsid w:val="007C6E6C"/>
    <w:rsid w:val="007C76D2"/>
    <w:rsid w:val="007C7EB6"/>
    <w:rsid w:val="007D1032"/>
    <w:rsid w:val="007D290E"/>
    <w:rsid w:val="007D2F75"/>
    <w:rsid w:val="007D3C0E"/>
    <w:rsid w:val="007D46D1"/>
    <w:rsid w:val="007D4D1B"/>
    <w:rsid w:val="007D6255"/>
    <w:rsid w:val="007E0F76"/>
    <w:rsid w:val="007E22E7"/>
    <w:rsid w:val="007E4232"/>
    <w:rsid w:val="007E69BB"/>
    <w:rsid w:val="007E6AB8"/>
    <w:rsid w:val="007F2109"/>
    <w:rsid w:val="007F21C5"/>
    <w:rsid w:val="007F3EF1"/>
    <w:rsid w:val="00801BCE"/>
    <w:rsid w:val="00802515"/>
    <w:rsid w:val="00805DD4"/>
    <w:rsid w:val="00805E96"/>
    <w:rsid w:val="0081054F"/>
    <w:rsid w:val="0081283F"/>
    <w:rsid w:val="00813AA1"/>
    <w:rsid w:val="0081480A"/>
    <w:rsid w:val="008202EB"/>
    <w:rsid w:val="008207DD"/>
    <w:rsid w:val="008240D3"/>
    <w:rsid w:val="00824BC1"/>
    <w:rsid w:val="00826C09"/>
    <w:rsid w:val="00827F88"/>
    <w:rsid w:val="0083049D"/>
    <w:rsid w:val="00830693"/>
    <w:rsid w:val="008336A5"/>
    <w:rsid w:val="00835474"/>
    <w:rsid w:val="008373C0"/>
    <w:rsid w:val="0084145F"/>
    <w:rsid w:val="00841DA2"/>
    <w:rsid w:val="00844A2F"/>
    <w:rsid w:val="008458F6"/>
    <w:rsid w:val="00845AED"/>
    <w:rsid w:val="0084708E"/>
    <w:rsid w:val="00851AE4"/>
    <w:rsid w:val="008526F9"/>
    <w:rsid w:val="00853876"/>
    <w:rsid w:val="0085598D"/>
    <w:rsid w:val="00855C21"/>
    <w:rsid w:val="00862771"/>
    <w:rsid w:val="0086682F"/>
    <w:rsid w:val="008708DB"/>
    <w:rsid w:val="0087095E"/>
    <w:rsid w:val="00870D9B"/>
    <w:rsid w:val="00872A6D"/>
    <w:rsid w:val="00876F54"/>
    <w:rsid w:val="00877292"/>
    <w:rsid w:val="0087754A"/>
    <w:rsid w:val="00877558"/>
    <w:rsid w:val="0087766C"/>
    <w:rsid w:val="00880552"/>
    <w:rsid w:val="008839DA"/>
    <w:rsid w:val="00884EE8"/>
    <w:rsid w:val="00885168"/>
    <w:rsid w:val="0089173B"/>
    <w:rsid w:val="00891E76"/>
    <w:rsid w:val="0089220F"/>
    <w:rsid w:val="008935AA"/>
    <w:rsid w:val="008963F0"/>
    <w:rsid w:val="00896DC7"/>
    <w:rsid w:val="00897C84"/>
    <w:rsid w:val="008A03A5"/>
    <w:rsid w:val="008A0DF3"/>
    <w:rsid w:val="008A4138"/>
    <w:rsid w:val="008A4358"/>
    <w:rsid w:val="008A4950"/>
    <w:rsid w:val="008A5D96"/>
    <w:rsid w:val="008A74A2"/>
    <w:rsid w:val="008B5C93"/>
    <w:rsid w:val="008B60FB"/>
    <w:rsid w:val="008B64DB"/>
    <w:rsid w:val="008B6848"/>
    <w:rsid w:val="008C297B"/>
    <w:rsid w:val="008C2FA1"/>
    <w:rsid w:val="008C357C"/>
    <w:rsid w:val="008C6E8B"/>
    <w:rsid w:val="008D1069"/>
    <w:rsid w:val="008D1275"/>
    <w:rsid w:val="008D2C41"/>
    <w:rsid w:val="008D2C4C"/>
    <w:rsid w:val="008D366D"/>
    <w:rsid w:val="008D5FF7"/>
    <w:rsid w:val="008D7E0D"/>
    <w:rsid w:val="008D7EDB"/>
    <w:rsid w:val="008E14AF"/>
    <w:rsid w:val="008E1829"/>
    <w:rsid w:val="008E2327"/>
    <w:rsid w:val="008E5077"/>
    <w:rsid w:val="008E5D51"/>
    <w:rsid w:val="008E64F0"/>
    <w:rsid w:val="008E6FF3"/>
    <w:rsid w:val="008E7B05"/>
    <w:rsid w:val="008F18ED"/>
    <w:rsid w:val="008F3EA1"/>
    <w:rsid w:val="008F46C2"/>
    <w:rsid w:val="009001FC"/>
    <w:rsid w:val="00900BEE"/>
    <w:rsid w:val="009020A8"/>
    <w:rsid w:val="00903D37"/>
    <w:rsid w:val="0091023A"/>
    <w:rsid w:val="0091055D"/>
    <w:rsid w:val="00914C61"/>
    <w:rsid w:val="00916F03"/>
    <w:rsid w:val="00917D6F"/>
    <w:rsid w:val="0092075F"/>
    <w:rsid w:val="00921B1A"/>
    <w:rsid w:val="00921DDA"/>
    <w:rsid w:val="00922F3B"/>
    <w:rsid w:val="0092600D"/>
    <w:rsid w:val="00927D70"/>
    <w:rsid w:val="00927D80"/>
    <w:rsid w:val="0093039D"/>
    <w:rsid w:val="00931E4F"/>
    <w:rsid w:val="009330F9"/>
    <w:rsid w:val="0093364D"/>
    <w:rsid w:val="00934693"/>
    <w:rsid w:val="00936574"/>
    <w:rsid w:val="00942BF8"/>
    <w:rsid w:val="00943BCE"/>
    <w:rsid w:val="00955268"/>
    <w:rsid w:val="0095540C"/>
    <w:rsid w:val="0095568C"/>
    <w:rsid w:val="00956793"/>
    <w:rsid w:val="009570C0"/>
    <w:rsid w:val="00960346"/>
    <w:rsid w:val="009617D3"/>
    <w:rsid w:val="0096463B"/>
    <w:rsid w:val="0096693C"/>
    <w:rsid w:val="00967869"/>
    <w:rsid w:val="00971F54"/>
    <w:rsid w:val="009725C5"/>
    <w:rsid w:val="00972FA1"/>
    <w:rsid w:val="00973F40"/>
    <w:rsid w:val="00973FDF"/>
    <w:rsid w:val="00975569"/>
    <w:rsid w:val="00975FC1"/>
    <w:rsid w:val="00976201"/>
    <w:rsid w:val="00983AA1"/>
    <w:rsid w:val="009849EF"/>
    <w:rsid w:val="00984F18"/>
    <w:rsid w:val="00985849"/>
    <w:rsid w:val="00986C01"/>
    <w:rsid w:val="00986DB7"/>
    <w:rsid w:val="0098795A"/>
    <w:rsid w:val="0099200F"/>
    <w:rsid w:val="00992DBD"/>
    <w:rsid w:val="009934CF"/>
    <w:rsid w:val="00993DCF"/>
    <w:rsid w:val="009A0C8C"/>
    <w:rsid w:val="009A0D75"/>
    <w:rsid w:val="009A0EA5"/>
    <w:rsid w:val="009A261A"/>
    <w:rsid w:val="009A347A"/>
    <w:rsid w:val="009A521D"/>
    <w:rsid w:val="009A620E"/>
    <w:rsid w:val="009B548D"/>
    <w:rsid w:val="009B5F8C"/>
    <w:rsid w:val="009B6A6F"/>
    <w:rsid w:val="009C10B3"/>
    <w:rsid w:val="009C1AFE"/>
    <w:rsid w:val="009C4081"/>
    <w:rsid w:val="009C4521"/>
    <w:rsid w:val="009C5F24"/>
    <w:rsid w:val="009C6FAD"/>
    <w:rsid w:val="009C7DD9"/>
    <w:rsid w:val="009D048B"/>
    <w:rsid w:val="009D0858"/>
    <w:rsid w:val="009D1681"/>
    <w:rsid w:val="009D4DD5"/>
    <w:rsid w:val="009D69C6"/>
    <w:rsid w:val="009E0686"/>
    <w:rsid w:val="009E20CD"/>
    <w:rsid w:val="009E2EDB"/>
    <w:rsid w:val="009E5419"/>
    <w:rsid w:val="009E5A6E"/>
    <w:rsid w:val="009E6D87"/>
    <w:rsid w:val="009F2047"/>
    <w:rsid w:val="009F46DC"/>
    <w:rsid w:val="009F67B2"/>
    <w:rsid w:val="009F714F"/>
    <w:rsid w:val="00A01C00"/>
    <w:rsid w:val="00A0439D"/>
    <w:rsid w:val="00A105D2"/>
    <w:rsid w:val="00A10F9F"/>
    <w:rsid w:val="00A112F7"/>
    <w:rsid w:val="00A11CAD"/>
    <w:rsid w:val="00A1206F"/>
    <w:rsid w:val="00A13AA9"/>
    <w:rsid w:val="00A13D97"/>
    <w:rsid w:val="00A143CD"/>
    <w:rsid w:val="00A1620D"/>
    <w:rsid w:val="00A16AC0"/>
    <w:rsid w:val="00A22E26"/>
    <w:rsid w:val="00A23D31"/>
    <w:rsid w:val="00A24C9B"/>
    <w:rsid w:val="00A27D2B"/>
    <w:rsid w:val="00A301A7"/>
    <w:rsid w:val="00A30BD7"/>
    <w:rsid w:val="00A30C34"/>
    <w:rsid w:val="00A30FD3"/>
    <w:rsid w:val="00A33D15"/>
    <w:rsid w:val="00A35E2F"/>
    <w:rsid w:val="00A35EFA"/>
    <w:rsid w:val="00A37891"/>
    <w:rsid w:val="00A37B60"/>
    <w:rsid w:val="00A40A51"/>
    <w:rsid w:val="00A47916"/>
    <w:rsid w:val="00A50EAF"/>
    <w:rsid w:val="00A50FAD"/>
    <w:rsid w:val="00A536DA"/>
    <w:rsid w:val="00A55625"/>
    <w:rsid w:val="00A558CA"/>
    <w:rsid w:val="00A55CDF"/>
    <w:rsid w:val="00A56159"/>
    <w:rsid w:val="00A56C76"/>
    <w:rsid w:val="00A571CD"/>
    <w:rsid w:val="00A57C3D"/>
    <w:rsid w:val="00A63E05"/>
    <w:rsid w:val="00A65983"/>
    <w:rsid w:val="00A6697B"/>
    <w:rsid w:val="00A74C2D"/>
    <w:rsid w:val="00A76B34"/>
    <w:rsid w:val="00A83487"/>
    <w:rsid w:val="00A854FF"/>
    <w:rsid w:val="00A866F3"/>
    <w:rsid w:val="00A87035"/>
    <w:rsid w:val="00A8745D"/>
    <w:rsid w:val="00A9024A"/>
    <w:rsid w:val="00A90F9B"/>
    <w:rsid w:val="00A92694"/>
    <w:rsid w:val="00A93072"/>
    <w:rsid w:val="00A9629C"/>
    <w:rsid w:val="00A9748C"/>
    <w:rsid w:val="00AA35D5"/>
    <w:rsid w:val="00AA417B"/>
    <w:rsid w:val="00AA533F"/>
    <w:rsid w:val="00AA5A86"/>
    <w:rsid w:val="00AA70FB"/>
    <w:rsid w:val="00AA7BBF"/>
    <w:rsid w:val="00AB010D"/>
    <w:rsid w:val="00AB0749"/>
    <w:rsid w:val="00AB5901"/>
    <w:rsid w:val="00AB76D8"/>
    <w:rsid w:val="00AB7E6A"/>
    <w:rsid w:val="00AC0ABB"/>
    <w:rsid w:val="00AC1B61"/>
    <w:rsid w:val="00AC2C6E"/>
    <w:rsid w:val="00AC5EE6"/>
    <w:rsid w:val="00AC6BBF"/>
    <w:rsid w:val="00AC76CA"/>
    <w:rsid w:val="00AD0D24"/>
    <w:rsid w:val="00AD1923"/>
    <w:rsid w:val="00AD2611"/>
    <w:rsid w:val="00AD29FD"/>
    <w:rsid w:val="00AD3979"/>
    <w:rsid w:val="00AD3AC5"/>
    <w:rsid w:val="00AD3D57"/>
    <w:rsid w:val="00AD4480"/>
    <w:rsid w:val="00AD5489"/>
    <w:rsid w:val="00AD7301"/>
    <w:rsid w:val="00AE0733"/>
    <w:rsid w:val="00AE4451"/>
    <w:rsid w:val="00AE47BF"/>
    <w:rsid w:val="00AF06EE"/>
    <w:rsid w:val="00AF148D"/>
    <w:rsid w:val="00AF3218"/>
    <w:rsid w:val="00AF34D0"/>
    <w:rsid w:val="00AF6432"/>
    <w:rsid w:val="00AF682E"/>
    <w:rsid w:val="00AF79BD"/>
    <w:rsid w:val="00B00F32"/>
    <w:rsid w:val="00B01BE6"/>
    <w:rsid w:val="00B04421"/>
    <w:rsid w:val="00B07F12"/>
    <w:rsid w:val="00B1415B"/>
    <w:rsid w:val="00B15278"/>
    <w:rsid w:val="00B2136A"/>
    <w:rsid w:val="00B21BEE"/>
    <w:rsid w:val="00B234EC"/>
    <w:rsid w:val="00B274AE"/>
    <w:rsid w:val="00B274BF"/>
    <w:rsid w:val="00B31222"/>
    <w:rsid w:val="00B334E9"/>
    <w:rsid w:val="00B35682"/>
    <w:rsid w:val="00B36D17"/>
    <w:rsid w:val="00B37CF8"/>
    <w:rsid w:val="00B42E81"/>
    <w:rsid w:val="00B4329D"/>
    <w:rsid w:val="00B443F5"/>
    <w:rsid w:val="00B50220"/>
    <w:rsid w:val="00B517D5"/>
    <w:rsid w:val="00B520F9"/>
    <w:rsid w:val="00B52812"/>
    <w:rsid w:val="00B54716"/>
    <w:rsid w:val="00B5495A"/>
    <w:rsid w:val="00B54E04"/>
    <w:rsid w:val="00B55669"/>
    <w:rsid w:val="00B571CD"/>
    <w:rsid w:val="00B577A3"/>
    <w:rsid w:val="00B6258B"/>
    <w:rsid w:val="00B632A0"/>
    <w:rsid w:val="00B64641"/>
    <w:rsid w:val="00B67D38"/>
    <w:rsid w:val="00B7262F"/>
    <w:rsid w:val="00B727C5"/>
    <w:rsid w:val="00B73823"/>
    <w:rsid w:val="00B73FD4"/>
    <w:rsid w:val="00B74FC5"/>
    <w:rsid w:val="00B75A6C"/>
    <w:rsid w:val="00B75DE3"/>
    <w:rsid w:val="00B81035"/>
    <w:rsid w:val="00B82F2D"/>
    <w:rsid w:val="00B8342E"/>
    <w:rsid w:val="00B83E2A"/>
    <w:rsid w:val="00B83E38"/>
    <w:rsid w:val="00B83E3F"/>
    <w:rsid w:val="00B84C77"/>
    <w:rsid w:val="00B85DF3"/>
    <w:rsid w:val="00B86C19"/>
    <w:rsid w:val="00B92EDF"/>
    <w:rsid w:val="00B93510"/>
    <w:rsid w:val="00B93E33"/>
    <w:rsid w:val="00B9466F"/>
    <w:rsid w:val="00B950D8"/>
    <w:rsid w:val="00B954F3"/>
    <w:rsid w:val="00B95BCD"/>
    <w:rsid w:val="00B95CDC"/>
    <w:rsid w:val="00B95CE5"/>
    <w:rsid w:val="00B961D7"/>
    <w:rsid w:val="00BA0CE7"/>
    <w:rsid w:val="00BA0D0B"/>
    <w:rsid w:val="00BA0ED5"/>
    <w:rsid w:val="00BA1A16"/>
    <w:rsid w:val="00BA3B4C"/>
    <w:rsid w:val="00BA3B91"/>
    <w:rsid w:val="00BA454D"/>
    <w:rsid w:val="00BA4DCA"/>
    <w:rsid w:val="00BA60F3"/>
    <w:rsid w:val="00BB375D"/>
    <w:rsid w:val="00BB49A0"/>
    <w:rsid w:val="00BB515F"/>
    <w:rsid w:val="00BB530D"/>
    <w:rsid w:val="00BB66FD"/>
    <w:rsid w:val="00BC1085"/>
    <w:rsid w:val="00BC11E7"/>
    <w:rsid w:val="00BC1E63"/>
    <w:rsid w:val="00BC1FA5"/>
    <w:rsid w:val="00BC2C0C"/>
    <w:rsid w:val="00BC4A77"/>
    <w:rsid w:val="00BC5753"/>
    <w:rsid w:val="00BC732A"/>
    <w:rsid w:val="00BC758B"/>
    <w:rsid w:val="00BD04B0"/>
    <w:rsid w:val="00BD0C28"/>
    <w:rsid w:val="00BD181B"/>
    <w:rsid w:val="00BD28B5"/>
    <w:rsid w:val="00BD2EAC"/>
    <w:rsid w:val="00BD4BB3"/>
    <w:rsid w:val="00BD5CDF"/>
    <w:rsid w:val="00BD631F"/>
    <w:rsid w:val="00BE17C6"/>
    <w:rsid w:val="00BE2BD3"/>
    <w:rsid w:val="00BE474A"/>
    <w:rsid w:val="00BE4865"/>
    <w:rsid w:val="00BE69BF"/>
    <w:rsid w:val="00BE725A"/>
    <w:rsid w:val="00BE7430"/>
    <w:rsid w:val="00BE7B48"/>
    <w:rsid w:val="00BF23B6"/>
    <w:rsid w:val="00BF3381"/>
    <w:rsid w:val="00C027E3"/>
    <w:rsid w:val="00C07852"/>
    <w:rsid w:val="00C1036F"/>
    <w:rsid w:val="00C105B6"/>
    <w:rsid w:val="00C105BE"/>
    <w:rsid w:val="00C10649"/>
    <w:rsid w:val="00C10FCF"/>
    <w:rsid w:val="00C121D0"/>
    <w:rsid w:val="00C13F61"/>
    <w:rsid w:val="00C16B4B"/>
    <w:rsid w:val="00C1708D"/>
    <w:rsid w:val="00C17427"/>
    <w:rsid w:val="00C17885"/>
    <w:rsid w:val="00C20C00"/>
    <w:rsid w:val="00C210FD"/>
    <w:rsid w:val="00C21EB2"/>
    <w:rsid w:val="00C22901"/>
    <w:rsid w:val="00C22F6B"/>
    <w:rsid w:val="00C24F48"/>
    <w:rsid w:val="00C25238"/>
    <w:rsid w:val="00C253EA"/>
    <w:rsid w:val="00C305F2"/>
    <w:rsid w:val="00C3345C"/>
    <w:rsid w:val="00C3396A"/>
    <w:rsid w:val="00C33B8D"/>
    <w:rsid w:val="00C3515C"/>
    <w:rsid w:val="00C35258"/>
    <w:rsid w:val="00C407E5"/>
    <w:rsid w:val="00C42DAC"/>
    <w:rsid w:val="00C4342B"/>
    <w:rsid w:val="00C459A9"/>
    <w:rsid w:val="00C502A5"/>
    <w:rsid w:val="00C51651"/>
    <w:rsid w:val="00C521F7"/>
    <w:rsid w:val="00C53008"/>
    <w:rsid w:val="00C54866"/>
    <w:rsid w:val="00C55151"/>
    <w:rsid w:val="00C558FF"/>
    <w:rsid w:val="00C560FA"/>
    <w:rsid w:val="00C5640E"/>
    <w:rsid w:val="00C56AE3"/>
    <w:rsid w:val="00C570C5"/>
    <w:rsid w:val="00C57FF9"/>
    <w:rsid w:val="00C6034B"/>
    <w:rsid w:val="00C64434"/>
    <w:rsid w:val="00C7063C"/>
    <w:rsid w:val="00C73C57"/>
    <w:rsid w:val="00C74D43"/>
    <w:rsid w:val="00C753AA"/>
    <w:rsid w:val="00C75CA7"/>
    <w:rsid w:val="00C76B5E"/>
    <w:rsid w:val="00C80667"/>
    <w:rsid w:val="00C8079B"/>
    <w:rsid w:val="00C80BD1"/>
    <w:rsid w:val="00C81961"/>
    <w:rsid w:val="00C832E5"/>
    <w:rsid w:val="00C83C1D"/>
    <w:rsid w:val="00C901BB"/>
    <w:rsid w:val="00C90CD3"/>
    <w:rsid w:val="00C92552"/>
    <w:rsid w:val="00C93F1B"/>
    <w:rsid w:val="00C976D1"/>
    <w:rsid w:val="00CA39B2"/>
    <w:rsid w:val="00CA654E"/>
    <w:rsid w:val="00CA71D4"/>
    <w:rsid w:val="00CB4844"/>
    <w:rsid w:val="00CB5D29"/>
    <w:rsid w:val="00CB6461"/>
    <w:rsid w:val="00CB675A"/>
    <w:rsid w:val="00CB68B1"/>
    <w:rsid w:val="00CB782B"/>
    <w:rsid w:val="00CC0529"/>
    <w:rsid w:val="00CC0E77"/>
    <w:rsid w:val="00CC2092"/>
    <w:rsid w:val="00CC23A0"/>
    <w:rsid w:val="00CC5E76"/>
    <w:rsid w:val="00CC7B01"/>
    <w:rsid w:val="00CD0E7F"/>
    <w:rsid w:val="00CD2546"/>
    <w:rsid w:val="00CD3A5D"/>
    <w:rsid w:val="00CD5FD4"/>
    <w:rsid w:val="00CD7B62"/>
    <w:rsid w:val="00CE0DCE"/>
    <w:rsid w:val="00CE1BC9"/>
    <w:rsid w:val="00CE1ED1"/>
    <w:rsid w:val="00CE27C1"/>
    <w:rsid w:val="00CE33C1"/>
    <w:rsid w:val="00CE4DD6"/>
    <w:rsid w:val="00CE4E77"/>
    <w:rsid w:val="00CE50C0"/>
    <w:rsid w:val="00CE5F04"/>
    <w:rsid w:val="00CE76FF"/>
    <w:rsid w:val="00CF204F"/>
    <w:rsid w:val="00CF4012"/>
    <w:rsid w:val="00CF4515"/>
    <w:rsid w:val="00CF57BB"/>
    <w:rsid w:val="00CF5C25"/>
    <w:rsid w:val="00D02BC6"/>
    <w:rsid w:val="00D0310D"/>
    <w:rsid w:val="00D048D4"/>
    <w:rsid w:val="00D05803"/>
    <w:rsid w:val="00D05C7C"/>
    <w:rsid w:val="00D06906"/>
    <w:rsid w:val="00D07742"/>
    <w:rsid w:val="00D10B4D"/>
    <w:rsid w:val="00D1276A"/>
    <w:rsid w:val="00D12DF2"/>
    <w:rsid w:val="00D14721"/>
    <w:rsid w:val="00D14DB7"/>
    <w:rsid w:val="00D15ED5"/>
    <w:rsid w:val="00D17446"/>
    <w:rsid w:val="00D177D6"/>
    <w:rsid w:val="00D21110"/>
    <w:rsid w:val="00D22B6A"/>
    <w:rsid w:val="00D266B9"/>
    <w:rsid w:val="00D26C49"/>
    <w:rsid w:val="00D348F7"/>
    <w:rsid w:val="00D36AC2"/>
    <w:rsid w:val="00D3703D"/>
    <w:rsid w:val="00D40BC3"/>
    <w:rsid w:val="00D434EC"/>
    <w:rsid w:val="00D44E9D"/>
    <w:rsid w:val="00D472A7"/>
    <w:rsid w:val="00D47945"/>
    <w:rsid w:val="00D47A95"/>
    <w:rsid w:val="00D47F59"/>
    <w:rsid w:val="00D5077B"/>
    <w:rsid w:val="00D51986"/>
    <w:rsid w:val="00D52E13"/>
    <w:rsid w:val="00D554D3"/>
    <w:rsid w:val="00D575C9"/>
    <w:rsid w:val="00D578B2"/>
    <w:rsid w:val="00D600E7"/>
    <w:rsid w:val="00D61A0E"/>
    <w:rsid w:val="00D64DB3"/>
    <w:rsid w:val="00D71CF9"/>
    <w:rsid w:val="00D75FF9"/>
    <w:rsid w:val="00D76D53"/>
    <w:rsid w:val="00D80F9D"/>
    <w:rsid w:val="00D81BAE"/>
    <w:rsid w:val="00D81D3B"/>
    <w:rsid w:val="00D82250"/>
    <w:rsid w:val="00D822E4"/>
    <w:rsid w:val="00D82681"/>
    <w:rsid w:val="00D849DD"/>
    <w:rsid w:val="00D84B17"/>
    <w:rsid w:val="00D8507D"/>
    <w:rsid w:val="00D86735"/>
    <w:rsid w:val="00D870C7"/>
    <w:rsid w:val="00D8718E"/>
    <w:rsid w:val="00D871FB"/>
    <w:rsid w:val="00D905E7"/>
    <w:rsid w:val="00D90C9D"/>
    <w:rsid w:val="00D90E57"/>
    <w:rsid w:val="00D91910"/>
    <w:rsid w:val="00D91AA8"/>
    <w:rsid w:val="00D931D4"/>
    <w:rsid w:val="00D944A6"/>
    <w:rsid w:val="00D95B92"/>
    <w:rsid w:val="00D95C7A"/>
    <w:rsid w:val="00D96BF1"/>
    <w:rsid w:val="00D96FC3"/>
    <w:rsid w:val="00DA07D5"/>
    <w:rsid w:val="00DA12C3"/>
    <w:rsid w:val="00DA2571"/>
    <w:rsid w:val="00DA25CF"/>
    <w:rsid w:val="00DA495D"/>
    <w:rsid w:val="00DA7BA0"/>
    <w:rsid w:val="00DB0920"/>
    <w:rsid w:val="00DB38AE"/>
    <w:rsid w:val="00DB469A"/>
    <w:rsid w:val="00DB52C3"/>
    <w:rsid w:val="00DB5DA3"/>
    <w:rsid w:val="00DB7937"/>
    <w:rsid w:val="00DB7E5F"/>
    <w:rsid w:val="00DC10B0"/>
    <w:rsid w:val="00DC1594"/>
    <w:rsid w:val="00DC4BCD"/>
    <w:rsid w:val="00DC5AF4"/>
    <w:rsid w:val="00DC6961"/>
    <w:rsid w:val="00DC6B8A"/>
    <w:rsid w:val="00DD1107"/>
    <w:rsid w:val="00DD178F"/>
    <w:rsid w:val="00DD1804"/>
    <w:rsid w:val="00DD1FE4"/>
    <w:rsid w:val="00DD2303"/>
    <w:rsid w:val="00DD53DC"/>
    <w:rsid w:val="00DD598D"/>
    <w:rsid w:val="00DE2966"/>
    <w:rsid w:val="00DE4107"/>
    <w:rsid w:val="00DE6AB6"/>
    <w:rsid w:val="00DE6B36"/>
    <w:rsid w:val="00DF0B5E"/>
    <w:rsid w:val="00DF0ED5"/>
    <w:rsid w:val="00DF12BC"/>
    <w:rsid w:val="00DF72D9"/>
    <w:rsid w:val="00DF7EC8"/>
    <w:rsid w:val="00E01A81"/>
    <w:rsid w:val="00E028ED"/>
    <w:rsid w:val="00E04A38"/>
    <w:rsid w:val="00E104F6"/>
    <w:rsid w:val="00E10748"/>
    <w:rsid w:val="00E12F57"/>
    <w:rsid w:val="00E14282"/>
    <w:rsid w:val="00E16E9E"/>
    <w:rsid w:val="00E20118"/>
    <w:rsid w:val="00E24D87"/>
    <w:rsid w:val="00E255E3"/>
    <w:rsid w:val="00E27DDF"/>
    <w:rsid w:val="00E27E01"/>
    <w:rsid w:val="00E30A90"/>
    <w:rsid w:val="00E32DBA"/>
    <w:rsid w:val="00E350F4"/>
    <w:rsid w:val="00E360D1"/>
    <w:rsid w:val="00E36323"/>
    <w:rsid w:val="00E366C2"/>
    <w:rsid w:val="00E42ED4"/>
    <w:rsid w:val="00E43469"/>
    <w:rsid w:val="00E445DA"/>
    <w:rsid w:val="00E45379"/>
    <w:rsid w:val="00E46195"/>
    <w:rsid w:val="00E47EBE"/>
    <w:rsid w:val="00E5009B"/>
    <w:rsid w:val="00E50B22"/>
    <w:rsid w:val="00E51E18"/>
    <w:rsid w:val="00E533BD"/>
    <w:rsid w:val="00E53706"/>
    <w:rsid w:val="00E54FC8"/>
    <w:rsid w:val="00E55246"/>
    <w:rsid w:val="00E571B5"/>
    <w:rsid w:val="00E573C6"/>
    <w:rsid w:val="00E577FA"/>
    <w:rsid w:val="00E57CE2"/>
    <w:rsid w:val="00E617BD"/>
    <w:rsid w:val="00E70503"/>
    <w:rsid w:val="00E705B4"/>
    <w:rsid w:val="00E72084"/>
    <w:rsid w:val="00E72967"/>
    <w:rsid w:val="00E8155D"/>
    <w:rsid w:val="00E84B29"/>
    <w:rsid w:val="00E861C3"/>
    <w:rsid w:val="00E86361"/>
    <w:rsid w:val="00E90C37"/>
    <w:rsid w:val="00E9571C"/>
    <w:rsid w:val="00E95BD6"/>
    <w:rsid w:val="00EA0E04"/>
    <w:rsid w:val="00EA220D"/>
    <w:rsid w:val="00EA3156"/>
    <w:rsid w:val="00EA40A2"/>
    <w:rsid w:val="00EA4CD5"/>
    <w:rsid w:val="00EA5D2C"/>
    <w:rsid w:val="00EA5D8E"/>
    <w:rsid w:val="00EA68DA"/>
    <w:rsid w:val="00EB07CF"/>
    <w:rsid w:val="00EB3B88"/>
    <w:rsid w:val="00EB76D3"/>
    <w:rsid w:val="00EC3B8F"/>
    <w:rsid w:val="00EC5CA0"/>
    <w:rsid w:val="00EC7187"/>
    <w:rsid w:val="00EC7372"/>
    <w:rsid w:val="00ED2C39"/>
    <w:rsid w:val="00ED30E8"/>
    <w:rsid w:val="00ED3B69"/>
    <w:rsid w:val="00ED4F62"/>
    <w:rsid w:val="00ED6CD1"/>
    <w:rsid w:val="00ED729D"/>
    <w:rsid w:val="00ED74A3"/>
    <w:rsid w:val="00EE3577"/>
    <w:rsid w:val="00EE5F2E"/>
    <w:rsid w:val="00EE7F2F"/>
    <w:rsid w:val="00EF3750"/>
    <w:rsid w:val="00EF4A64"/>
    <w:rsid w:val="00F00407"/>
    <w:rsid w:val="00F01854"/>
    <w:rsid w:val="00F02171"/>
    <w:rsid w:val="00F033EF"/>
    <w:rsid w:val="00F061A6"/>
    <w:rsid w:val="00F107AF"/>
    <w:rsid w:val="00F11AB3"/>
    <w:rsid w:val="00F143EA"/>
    <w:rsid w:val="00F14D63"/>
    <w:rsid w:val="00F15D77"/>
    <w:rsid w:val="00F16441"/>
    <w:rsid w:val="00F1692B"/>
    <w:rsid w:val="00F20633"/>
    <w:rsid w:val="00F218DA"/>
    <w:rsid w:val="00F23E81"/>
    <w:rsid w:val="00F24317"/>
    <w:rsid w:val="00F25CFE"/>
    <w:rsid w:val="00F35243"/>
    <w:rsid w:val="00F36AD0"/>
    <w:rsid w:val="00F36DFE"/>
    <w:rsid w:val="00F400D7"/>
    <w:rsid w:val="00F4018F"/>
    <w:rsid w:val="00F43E6E"/>
    <w:rsid w:val="00F44282"/>
    <w:rsid w:val="00F44423"/>
    <w:rsid w:val="00F479BF"/>
    <w:rsid w:val="00F51236"/>
    <w:rsid w:val="00F512DF"/>
    <w:rsid w:val="00F5374C"/>
    <w:rsid w:val="00F538C9"/>
    <w:rsid w:val="00F541B8"/>
    <w:rsid w:val="00F56CC2"/>
    <w:rsid w:val="00F574B7"/>
    <w:rsid w:val="00F60BC0"/>
    <w:rsid w:val="00F61B7F"/>
    <w:rsid w:val="00F62370"/>
    <w:rsid w:val="00F628D3"/>
    <w:rsid w:val="00F62A4B"/>
    <w:rsid w:val="00F63A08"/>
    <w:rsid w:val="00F63B42"/>
    <w:rsid w:val="00F6497E"/>
    <w:rsid w:val="00F658D2"/>
    <w:rsid w:val="00F677E2"/>
    <w:rsid w:val="00F67D0E"/>
    <w:rsid w:val="00F70B8D"/>
    <w:rsid w:val="00F73751"/>
    <w:rsid w:val="00F75EAD"/>
    <w:rsid w:val="00F77154"/>
    <w:rsid w:val="00F80010"/>
    <w:rsid w:val="00F80F33"/>
    <w:rsid w:val="00F846D6"/>
    <w:rsid w:val="00F9173A"/>
    <w:rsid w:val="00F91800"/>
    <w:rsid w:val="00F9499D"/>
    <w:rsid w:val="00F94C45"/>
    <w:rsid w:val="00F94E99"/>
    <w:rsid w:val="00F9650A"/>
    <w:rsid w:val="00F967C7"/>
    <w:rsid w:val="00FA0437"/>
    <w:rsid w:val="00FA233F"/>
    <w:rsid w:val="00FA294C"/>
    <w:rsid w:val="00FA2E05"/>
    <w:rsid w:val="00FA31E7"/>
    <w:rsid w:val="00FA4111"/>
    <w:rsid w:val="00FA53E0"/>
    <w:rsid w:val="00FA7D57"/>
    <w:rsid w:val="00FB0008"/>
    <w:rsid w:val="00FB071C"/>
    <w:rsid w:val="00FB3EA0"/>
    <w:rsid w:val="00FB4127"/>
    <w:rsid w:val="00FB55F4"/>
    <w:rsid w:val="00FB574B"/>
    <w:rsid w:val="00FB5FC7"/>
    <w:rsid w:val="00FB609C"/>
    <w:rsid w:val="00FB66FA"/>
    <w:rsid w:val="00FC0B63"/>
    <w:rsid w:val="00FC2209"/>
    <w:rsid w:val="00FC293B"/>
    <w:rsid w:val="00FC5AA8"/>
    <w:rsid w:val="00FC6E5D"/>
    <w:rsid w:val="00FC7531"/>
    <w:rsid w:val="00FC7EAA"/>
    <w:rsid w:val="00FD2D96"/>
    <w:rsid w:val="00FD4FA5"/>
    <w:rsid w:val="00FD5166"/>
    <w:rsid w:val="00FE5235"/>
    <w:rsid w:val="00FE5410"/>
    <w:rsid w:val="00FE5ED9"/>
    <w:rsid w:val="00FE6151"/>
    <w:rsid w:val="00FF131E"/>
    <w:rsid w:val="00FF37FF"/>
    <w:rsid w:val="00FF456A"/>
    <w:rsid w:val="00FF6127"/>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E9BA2E66-1B64-44CD-844F-3692AE37F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12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Puesto1">
    <w:name w:val="Puesto1"/>
    <w:basedOn w:val="Fuentedeprrafopredeter"/>
    <w:rsid w:val="00BE474A"/>
  </w:style>
  <w:style w:type="paragraph" w:styleId="Listaconvietas">
    <w:name w:val="List Bullet"/>
    <w:basedOn w:val="Normal"/>
    <w:uiPriority w:val="99"/>
    <w:unhideWhenUsed/>
    <w:rsid w:val="00554856"/>
    <w:pPr>
      <w:numPr>
        <w:numId w:val="7"/>
      </w:numPr>
      <w:contextualSpacing/>
    </w:pPr>
  </w:style>
  <w:style w:type="paragraph" w:styleId="Revisin">
    <w:name w:val="Revision"/>
    <w:hidden/>
    <w:uiPriority w:val="99"/>
    <w:semiHidden/>
    <w:rsid w:val="000C766E"/>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86817364">
      <w:bodyDiv w:val="1"/>
      <w:marLeft w:val="0"/>
      <w:marRight w:val="0"/>
      <w:marTop w:val="0"/>
      <w:marBottom w:val="0"/>
      <w:divBdr>
        <w:top w:val="none" w:sz="0" w:space="0" w:color="auto"/>
        <w:left w:val="none" w:sz="0" w:space="0" w:color="auto"/>
        <w:bottom w:val="none" w:sz="0" w:space="0" w:color="auto"/>
        <w:right w:val="none" w:sz="0" w:space="0" w:color="auto"/>
      </w:divBdr>
    </w:div>
    <w:div w:id="322317982">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1987527">
      <w:bodyDiv w:val="1"/>
      <w:marLeft w:val="0"/>
      <w:marRight w:val="0"/>
      <w:marTop w:val="0"/>
      <w:marBottom w:val="0"/>
      <w:divBdr>
        <w:top w:val="none" w:sz="0" w:space="0" w:color="auto"/>
        <w:left w:val="none" w:sz="0" w:space="0" w:color="auto"/>
        <w:bottom w:val="none" w:sz="0" w:space="0" w:color="auto"/>
        <w:right w:val="none" w:sz="0" w:space="0" w:color="auto"/>
      </w:divBdr>
      <w:divsChild>
        <w:div w:id="1037776620">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029331591">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3608331">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34B82-A652-4229-BAE1-6981A9FD7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3677</Words>
  <Characters>20229</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 INFOEM</cp:lastModifiedBy>
  <cp:revision>2</cp:revision>
  <cp:lastPrinted>2019-07-02T00:37:00Z</cp:lastPrinted>
  <dcterms:created xsi:type="dcterms:W3CDTF">2019-06-20T21:55:00Z</dcterms:created>
  <dcterms:modified xsi:type="dcterms:W3CDTF">2019-08-23T18:37:00Z</dcterms:modified>
</cp:coreProperties>
</file>