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4725F8" w:rsidRDefault="00D06012" w:rsidP="005D0155">
      <w:pPr>
        <w:spacing w:after="0" w:line="360" w:lineRule="auto"/>
        <w:jc w:val="both"/>
        <w:rPr>
          <w:rFonts w:ascii="Palatino Linotype" w:hAnsi="Palatino Linotype" w:cs="Arial"/>
          <w:sz w:val="24"/>
        </w:rPr>
      </w:pPr>
      <w:r w:rsidRPr="004725F8">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4725F8">
        <w:rPr>
          <w:rFonts w:ascii="Palatino Linotype" w:hAnsi="Palatino Linotype" w:cs="Arial"/>
          <w:sz w:val="24"/>
        </w:rPr>
        <w:t xml:space="preserve"> de México, de fecha </w:t>
      </w:r>
      <w:r w:rsidR="00177844" w:rsidRPr="004725F8">
        <w:rPr>
          <w:rFonts w:ascii="Palatino Linotype" w:hAnsi="Palatino Linotype" w:cs="Arial"/>
          <w:sz w:val="24"/>
        </w:rPr>
        <w:t xml:space="preserve">de </w:t>
      </w:r>
      <w:r w:rsidR="008D4640">
        <w:rPr>
          <w:rFonts w:ascii="Palatino Linotype" w:hAnsi="Palatino Linotype" w:cs="Arial"/>
          <w:sz w:val="24"/>
        </w:rPr>
        <w:t>cinco de marzo</w:t>
      </w:r>
      <w:r w:rsidR="00D268BF" w:rsidRPr="004725F8">
        <w:rPr>
          <w:rFonts w:ascii="Palatino Linotype" w:hAnsi="Palatino Linotype" w:cs="Arial"/>
          <w:sz w:val="24"/>
        </w:rPr>
        <w:t xml:space="preserve"> de dos mil veinte</w:t>
      </w:r>
      <w:r w:rsidRPr="004725F8">
        <w:rPr>
          <w:rFonts w:ascii="Palatino Linotype" w:hAnsi="Palatino Linotype" w:cs="Arial"/>
          <w:sz w:val="24"/>
        </w:rPr>
        <w:t>.</w:t>
      </w:r>
    </w:p>
    <w:p w:rsidR="00D06012" w:rsidRPr="004725F8" w:rsidRDefault="00D06012" w:rsidP="005D0155">
      <w:pPr>
        <w:spacing w:after="0" w:line="360" w:lineRule="auto"/>
        <w:jc w:val="both"/>
        <w:rPr>
          <w:rFonts w:ascii="Palatino Linotype" w:hAnsi="Palatino Linotype" w:cs="Arial"/>
          <w:sz w:val="24"/>
        </w:rPr>
      </w:pPr>
    </w:p>
    <w:p w:rsidR="001F1FCA" w:rsidRPr="004725F8" w:rsidRDefault="001F1FCA" w:rsidP="005D0155">
      <w:pPr>
        <w:spacing w:after="0" w:line="360" w:lineRule="auto"/>
        <w:jc w:val="both"/>
        <w:rPr>
          <w:rFonts w:ascii="Palatino Linotype" w:hAnsi="Palatino Linotype" w:cs="Arial"/>
          <w:b/>
          <w:sz w:val="24"/>
        </w:rPr>
      </w:pPr>
      <w:r w:rsidRPr="004725F8">
        <w:rPr>
          <w:rFonts w:ascii="Palatino Linotype" w:hAnsi="Palatino Linotype" w:cs="Arial"/>
          <w:sz w:val="24"/>
        </w:rPr>
        <w:t xml:space="preserve">VISTO el expediente formado con motivo del recurso de revisión </w:t>
      </w:r>
      <w:r w:rsidRPr="004725F8">
        <w:rPr>
          <w:rFonts w:ascii="Palatino Linotype" w:hAnsi="Palatino Linotype" w:cs="Arial"/>
          <w:b/>
          <w:sz w:val="24"/>
        </w:rPr>
        <w:t>0</w:t>
      </w:r>
      <w:r w:rsidR="008A366A">
        <w:rPr>
          <w:rFonts w:ascii="Palatino Linotype" w:hAnsi="Palatino Linotype" w:cs="Arial"/>
          <w:b/>
          <w:sz w:val="24"/>
        </w:rPr>
        <w:t>9697</w:t>
      </w:r>
      <w:r w:rsidR="006A508D" w:rsidRPr="004725F8">
        <w:rPr>
          <w:rFonts w:ascii="Palatino Linotype" w:hAnsi="Palatino Linotype" w:cs="Arial"/>
          <w:b/>
          <w:sz w:val="24"/>
        </w:rPr>
        <w:t>/</w:t>
      </w:r>
      <w:r w:rsidRPr="004725F8">
        <w:rPr>
          <w:rFonts w:ascii="Palatino Linotype" w:hAnsi="Palatino Linotype" w:cs="Arial"/>
          <w:b/>
          <w:bCs/>
          <w:sz w:val="24"/>
        </w:rPr>
        <w:t>INFOEM/IP/RR/201</w:t>
      </w:r>
      <w:r w:rsidR="00C631D5" w:rsidRPr="004725F8">
        <w:rPr>
          <w:rFonts w:ascii="Palatino Linotype" w:hAnsi="Palatino Linotype" w:cs="Arial"/>
          <w:b/>
          <w:bCs/>
          <w:sz w:val="24"/>
        </w:rPr>
        <w:t>9</w:t>
      </w:r>
      <w:r w:rsidRPr="004725F8">
        <w:rPr>
          <w:rFonts w:ascii="Palatino Linotype" w:hAnsi="Palatino Linotype" w:cs="Arial"/>
          <w:sz w:val="24"/>
        </w:rPr>
        <w:t xml:space="preserve">, promovido por </w:t>
      </w:r>
      <w:r w:rsidR="0003085A" w:rsidRPr="004725F8">
        <w:rPr>
          <w:rFonts w:ascii="Palatino Linotype" w:hAnsi="Palatino Linotype" w:cs="Arial"/>
          <w:sz w:val="24"/>
        </w:rPr>
        <w:t>un</w:t>
      </w:r>
      <w:r w:rsidR="001D3617">
        <w:rPr>
          <w:rFonts w:ascii="Palatino Linotype" w:hAnsi="Palatino Linotype" w:cs="Arial"/>
          <w:sz w:val="24"/>
        </w:rPr>
        <w:t>a persona anónima</w:t>
      </w:r>
      <w:r w:rsidR="00ED3698" w:rsidRPr="004725F8">
        <w:rPr>
          <w:rFonts w:ascii="Palatino Linotype" w:hAnsi="Palatino Linotype" w:cs="Arial"/>
          <w:b/>
          <w:sz w:val="24"/>
        </w:rPr>
        <w:t>,</w:t>
      </w:r>
      <w:r w:rsidRPr="004725F8">
        <w:rPr>
          <w:rFonts w:ascii="Palatino Linotype" w:hAnsi="Palatino Linotype" w:cs="Arial"/>
          <w:b/>
          <w:sz w:val="24"/>
        </w:rPr>
        <w:t xml:space="preserve"> </w:t>
      </w:r>
      <w:r w:rsidRPr="004725F8">
        <w:rPr>
          <w:rFonts w:ascii="Palatino Linotype" w:hAnsi="Palatino Linotype" w:cs="Arial"/>
          <w:sz w:val="24"/>
        </w:rPr>
        <w:t>en lo sucesivo</w:t>
      </w:r>
      <w:r w:rsidRPr="004725F8">
        <w:rPr>
          <w:rFonts w:ascii="Palatino Linotype" w:hAnsi="Palatino Linotype" w:cs="Arial"/>
          <w:b/>
          <w:sz w:val="24"/>
        </w:rPr>
        <w:t xml:space="preserve"> </w:t>
      </w:r>
      <w:r w:rsidR="00E86645" w:rsidRPr="004725F8">
        <w:rPr>
          <w:rFonts w:ascii="Palatino Linotype" w:hAnsi="Palatino Linotype" w:cs="Arial"/>
          <w:b/>
          <w:sz w:val="24"/>
        </w:rPr>
        <w:t>EL</w:t>
      </w:r>
      <w:r w:rsidRPr="004725F8">
        <w:rPr>
          <w:rFonts w:ascii="Palatino Linotype" w:hAnsi="Palatino Linotype" w:cs="Arial"/>
          <w:b/>
          <w:sz w:val="24"/>
        </w:rPr>
        <w:t xml:space="preserve"> RECURRENTE,</w:t>
      </w:r>
      <w:r w:rsidRPr="004725F8">
        <w:rPr>
          <w:rFonts w:ascii="Palatino Linotype" w:hAnsi="Palatino Linotype" w:cs="Arial"/>
          <w:sz w:val="24"/>
        </w:rPr>
        <w:t xml:space="preserve"> en contra de la respuesta </w:t>
      </w:r>
      <w:r w:rsidR="003D6F96" w:rsidRPr="004725F8">
        <w:rPr>
          <w:rFonts w:ascii="Palatino Linotype" w:hAnsi="Palatino Linotype" w:cs="Arial"/>
          <w:sz w:val="24"/>
        </w:rPr>
        <w:t>d</w:t>
      </w:r>
      <w:r w:rsidR="00362295" w:rsidRPr="004725F8">
        <w:rPr>
          <w:rFonts w:ascii="Palatino Linotype" w:hAnsi="Palatino Linotype" w:cs="Arial"/>
          <w:sz w:val="24"/>
        </w:rPr>
        <w:t>e</w:t>
      </w:r>
      <w:r w:rsidR="00CA1D7B" w:rsidRPr="004725F8">
        <w:rPr>
          <w:rFonts w:ascii="Palatino Linotype" w:hAnsi="Palatino Linotype" w:cs="Arial"/>
          <w:sz w:val="24"/>
        </w:rPr>
        <w:t xml:space="preserve">l </w:t>
      </w:r>
      <w:r w:rsidR="001D3617" w:rsidRPr="001D3617">
        <w:rPr>
          <w:rFonts w:ascii="Palatino Linotype" w:hAnsi="Palatino Linotype" w:cs="Arial"/>
          <w:b/>
          <w:sz w:val="24"/>
        </w:rPr>
        <w:t xml:space="preserve">Ayuntamiento de </w:t>
      </w:r>
      <w:proofErr w:type="spellStart"/>
      <w:r w:rsidR="001D3617" w:rsidRPr="001D3617">
        <w:rPr>
          <w:rFonts w:ascii="Palatino Linotype" w:hAnsi="Palatino Linotype" w:cs="Arial"/>
          <w:b/>
          <w:sz w:val="24"/>
        </w:rPr>
        <w:t>Zumpahuacán</w:t>
      </w:r>
      <w:proofErr w:type="spellEnd"/>
      <w:r w:rsidRPr="004725F8">
        <w:rPr>
          <w:rFonts w:ascii="Palatino Linotype" w:hAnsi="Palatino Linotype" w:cs="Arial"/>
          <w:b/>
          <w:sz w:val="24"/>
        </w:rPr>
        <w:t xml:space="preserve">, </w:t>
      </w:r>
      <w:r w:rsidRPr="004725F8">
        <w:rPr>
          <w:rFonts w:ascii="Palatino Linotype" w:hAnsi="Palatino Linotype" w:cs="Arial"/>
          <w:sz w:val="24"/>
        </w:rPr>
        <w:t xml:space="preserve">en lo sucesivo </w:t>
      </w:r>
      <w:r w:rsidRPr="004725F8">
        <w:rPr>
          <w:rFonts w:ascii="Palatino Linotype" w:hAnsi="Palatino Linotype" w:cs="Arial"/>
          <w:b/>
          <w:sz w:val="24"/>
        </w:rPr>
        <w:t xml:space="preserve">EL SUJETO OBLIGADO, </w:t>
      </w:r>
      <w:r w:rsidRPr="004725F8">
        <w:rPr>
          <w:rFonts w:ascii="Palatino Linotype" w:hAnsi="Palatino Linotype" w:cs="Arial"/>
          <w:sz w:val="24"/>
        </w:rPr>
        <w:t xml:space="preserve">se procede a dictar la presente resolución con base en lo siguiente: </w:t>
      </w:r>
    </w:p>
    <w:p w:rsidR="001F1FCA" w:rsidRPr="004725F8" w:rsidRDefault="001F1FCA" w:rsidP="005D0155">
      <w:pPr>
        <w:spacing w:after="0" w:line="240" w:lineRule="auto"/>
        <w:jc w:val="both"/>
        <w:rPr>
          <w:rFonts w:ascii="Palatino Linotype" w:hAnsi="Palatino Linotype"/>
          <w:sz w:val="28"/>
        </w:rPr>
      </w:pPr>
    </w:p>
    <w:p w:rsidR="00D06012" w:rsidRPr="004725F8" w:rsidRDefault="00D06012" w:rsidP="005D0155">
      <w:pPr>
        <w:spacing w:after="0" w:line="240" w:lineRule="auto"/>
        <w:jc w:val="center"/>
        <w:rPr>
          <w:rFonts w:ascii="Palatino Linotype" w:hAnsi="Palatino Linotype" w:cs="Arial"/>
          <w:b/>
          <w:bCs/>
          <w:spacing w:val="60"/>
          <w:sz w:val="28"/>
        </w:rPr>
      </w:pPr>
      <w:r w:rsidRPr="004725F8">
        <w:rPr>
          <w:rFonts w:ascii="Palatino Linotype" w:hAnsi="Palatino Linotype" w:cs="Arial"/>
          <w:b/>
          <w:bCs/>
          <w:spacing w:val="60"/>
          <w:sz w:val="28"/>
        </w:rPr>
        <w:t>RESULTANDO</w:t>
      </w:r>
    </w:p>
    <w:p w:rsidR="00D06012" w:rsidRPr="004725F8" w:rsidRDefault="00D06012" w:rsidP="005D0155">
      <w:pPr>
        <w:spacing w:after="0" w:line="240" w:lineRule="auto"/>
        <w:jc w:val="center"/>
        <w:rPr>
          <w:rFonts w:ascii="Palatino Linotype" w:hAnsi="Palatino Linotype" w:cs="Arial"/>
          <w:b/>
          <w:bCs/>
          <w:spacing w:val="60"/>
          <w:sz w:val="28"/>
        </w:rPr>
      </w:pPr>
    </w:p>
    <w:p w:rsidR="001F1FCA" w:rsidRPr="004725F8" w:rsidRDefault="001F1FCA" w:rsidP="005D0155">
      <w:pPr>
        <w:spacing w:after="0" w:line="360" w:lineRule="auto"/>
        <w:jc w:val="both"/>
        <w:rPr>
          <w:rFonts w:ascii="Palatino Linotype" w:hAnsi="Palatino Linotype" w:cs="Arial"/>
          <w:b/>
          <w:bCs/>
          <w:sz w:val="24"/>
        </w:rPr>
      </w:pPr>
      <w:r w:rsidRPr="004725F8">
        <w:rPr>
          <w:rFonts w:ascii="Palatino Linotype" w:hAnsi="Palatino Linotype" w:cs="Arial"/>
          <w:b/>
          <w:sz w:val="28"/>
          <w:szCs w:val="28"/>
        </w:rPr>
        <w:t>I.</w:t>
      </w:r>
      <w:r w:rsidRPr="004725F8">
        <w:rPr>
          <w:rFonts w:ascii="Palatino Linotype" w:hAnsi="Palatino Linotype" w:cs="Arial"/>
          <w:b/>
        </w:rPr>
        <w:t xml:space="preserve"> </w:t>
      </w:r>
      <w:r w:rsidR="00E86645" w:rsidRPr="004725F8">
        <w:rPr>
          <w:rFonts w:ascii="Palatino Linotype" w:hAnsi="Palatino Linotype" w:cs="Arial"/>
          <w:sz w:val="24"/>
        </w:rPr>
        <w:t xml:space="preserve">En fecha </w:t>
      </w:r>
      <w:r w:rsidR="001D3617">
        <w:rPr>
          <w:rFonts w:ascii="Palatino Linotype" w:hAnsi="Palatino Linotype" w:cs="Arial"/>
          <w:sz w:val="24"/>
        </w:rPr>
        <w:t>veinticinco</w:t>
      </w:r>
      <w:r w:rsidR="000013B5" w:rsidRPr="004725F8">
        <w:rPr>
          <w:rFonts w:ascii="Palatino Linotype" w:hAnsi="Palatino Linotype" w:cs="Arial"/>
          <w:sz w:val="24"/>
        </w:rPr>
        <w:t xml:space="preserve"> de noviembre</w:t>
      </w:r>
      <w:r w:rsidR="00E86645" w:rsidRPr="004725F8">
        <w:rPr>
          <w:rFonts w:ascii="Palatino Linotype" w:hAnsi="Palatino Linotype" w:cs="Arial"/>
          <w:sz w:val="24"/>
        </w:rPr>
        <w:t xml:space="preserve"> de dos mil diecinueve, </w:t>
      </w:r>
      <w:r w:rsidR="00E86645" w:rsidRPr="004725F8">
        <w:rPr>
          <w:rFonts w:ascii="Palatino Linotype" w:hAnsi="Palatino Linotype" w:cs="Arial"/>
          <w:b/>
          <w:sz w:val="24"/>
        </w:rPr>
        <w:t>EL RECURRENTE</w:t>
      </w:r>
      <w:r w:rsidR="00E86645" w:rsidRPr="004725F8">
        <w:rPr>
          <w:rFonts w:ascii="Palatino Linotype" w:hAnsi="Palatino Linotype" w:cs="Arial"/>
          <w:sz w:val="24"/>
        </w:rPr>
        <w:t xml:space="preserve"> presentó a través del Sistema de Acceso a la Información Mexiquense, en lo subsecuente </w:t>
      </w:r>
      <w:r w:rsidR="00E86645" w:rsidRPr="004725F8">
        <w:rPr>
          <w:rFonts w:ascii="Palatino Linotype" w:hAnsi="Palatino Linotype" w:cs="Arial"/>
          <w:b/>
          <w:sz w:val="24"/>
        </w:rPr>
        <w:t>EL SAIMEX</w:t>
      </w:r>
      <w:r w:rsidR="00E86645" w:rsidRPr="004725F8">
        <w:rPr>
          <w:rFonts w:ascii="Palatino Linotype" w:hAnsi="Palatino Linotype" w:cs="Arial"/>
          <w:sz w:val="24"/>
        </w:rPr>
        <w:t xml:space="preserve"> ante </w:t>
      </w:r>
      <w:r w:rsidR="00E86645" w:rsidRPr="004725F8">
        <w:rPr>
          <w:rFonts w:ascii="Palatino Linotype" w:hAnsi="Palatino Linotype" w:cs="Arial"/>
          <w:b/>
          <w:sz w:val="24"/>
        </w:rPr>
        <w:t>EL SUJETO OBLIGADO</w:t>
      </w:r>
      <w:r w:rsidR="00E86645" w:rsidRPr="004725F8">
        <w:rPr>
          <w:rFonts w:ascii="Palatino Linotype" w:hAnsi="Palatino Linotype" w:cs="Arial"/>
          <w:sz w:val="24"/>
        </w:rPr>
        <w:t xml:space="preserve">, la solicitud de acceso a la información pública, a la que se le asignó el número de expediente </w:t>
      </w:r>
      <w:r w:rsidR="008A366A" w:rsidRPr="008A366A">
        <w:rPr>
          <w:rFonts w:ascii="Palatino Linotype" w:hAnsi="Palatino Linotype" w:cs="Arial"/>
          <w:b/>
          <w:bCs/>
          <w:sz w:val="24"/>
        </w:rPr>
        <w:t>00390/ZUMPAHUA/IP/2019</w:t>
      </w:r>
      <w:r w:rsidR="00E86645" w:rsidRPr="004725F8">
        <w:rPr>
          <w:rFonts w:ascii="Palatino Linotype" w:hAnsi="Palatino Linotype" w:cs="Arial"/>
          <w:sz w:val="24"/>
        </w:rPr>
        <w:t xml:space="preserve">, </w:t>
      </w:r>
      <w:r w:rsidR="00E86645" w:rsidRPr="004725F8">
        <w:rPr>
          <w:rFonts w:ascii="Palatino Linotype" w:hAnsi="Palatino Linotype" w:cs="Arial"/>
          <w:bCs/>
          <w:sz w:val="24"/>
        </w:rPr>
        <w:t>por medio del cual requirió</w:t>
      </w:r>
      <w:r w:rsidRPr="004725F8">
        <w:rPr>
          <w:rFonts w:ascii="Palatino Linotype" w:hAnsi="Palatino Linotype" w:cs="Arial"/>
          <w:sz w:val="24"/>
        </w:rPr>
        <w:t>:</w:t>
      </w:r>
    </w:p>
    <w:p w:rsidR="001F1FCA" w:rsidRPr="004725F8" w:rsidRDefault="001F1FCA" w:rsidP="005D0155">
      <w:pPr>
        <w:pStyle w:val="Prrafodelista"/>
        <w:spacing w:after="0" w:line="240" w:lineRule="auto"/>
        <w:ind w:left="0"/>
        <w:contextualSpacing w:val="0"/>
        <w:jc w:val="both"/>
        <w:rPr>
          <w:rFonts w:ascii="Palatino Linotype" w:hAnsi="Palatino Linotype" w:cs="Arial"/>
          <w:b/>
          <w:szCs w:val="28"/>
        </w:rPr>
      </w:pPr>
    </w:p>
    <w:p w:rsidR="00D06012" w:rsidRPr="004725F8" w:rsidRDefault="00535903" w:rsidP="005D0155">
      <w:pPr>
        <w:tabs>
          <w:tab w:val="left" w:pos="851"/>
        </w:tabs>
        <w:spacing w:after="0" w:line="240" w:lineRule="auto"/>
        <w:ind w:left="851" w:right="901"/>
        <w:jc w:val="both"/>
        <w:rPr>
          <w:rFonts w:ascii="Palatino Linotype" w:hAnsi="Palatino Linotype" w:cs="Arial"/>
          <w:i/>
          <w:sz w:val="22"/>
          <w:szCs w:val="22"/>
        </w:rPr>
      </w:pPr>
      <w:r w:rsidRPr="004725F8">
        <w:rPr>
          <w:rFonts w:ascii="Palatino Linotype" w:hAnsi="Palatino Linotype" w:cs="Arial"/>
          <w:i/>
          <w:sz w:val="22"/>
          <w:szCs w:val="22"/>
        </w:rPr>
        <w:t>“</w:t>
      </w:r>
      <w:r w:rsidR="008A366A" w:rsidRPr="008A366A">
        <w:rPr>
          <w:rFonts w:ascii="Palatino Linotype" w:hAnsi="Palatino Linotype" w:cs="Arial"/>
          <w:i/>
          <w:sz w:val="22"/>
          <w:szCs w:val="22"/>
        </w:rPr>
        <w:t>Solicito las empresas que han participado en las licitaciones públicas que</w:t>
      </w:r>
      <w:r w:rsidR="008A366A">
        <w:rPr>
          <w:rFonts w:ascii="Palatino Linotype" w:hAnsi="Palatino Linotype" w:cs="Arial"/>
          <w:i/>
          <w:sz w:val="22"/>
          <w:szCs w:val="22"/>
        </w:rPr>
        <w:t xml:space="preserve"> ha llevado a cabo el municipio</w:t>
      </w:r>
      <w:r w:rsidR="00560CCB" w:rsidRPr="004725F8">
        <w:rPr>
          <w:rFonts w:ascii="Palatino Linotype" w:hAnsi="Palatino Linotype" w:cs="Arial"/>
          <w:i/>
          <w:sz w:val="22"/>
          <w:szCs w:val="22"/>
        </w:rPr>
        <w:t>.</w:t>
      </w:r>
      <w:r w:rsidRPr="004725F8">
        <w:rPr>
          <w:rFonts w:ascii="Palatino Linotype" w:hAnsi="Palatino Linotype" w:cs="Arial"/>
          <w:i/>
          <w:sz w:val="22"/>
          <w:szCs w:val="22"/>
        </w:rPr>
        <w:t>”</w:t>
      </w:r>
      <w:r w:rsidR="004C474B" w:rsidRPr="004725F8">
        <w:rPr>
          <w:rFonts w:ascii="Palatino Linotype" w:hAnsi="Palatino Linotype" w:cs="Arial"/>
          <w:i/>
          <w:sz w:val="22"/>
          <w:szCs w:val="22"/>
        </w:rPr>
        <w:t xml:space="preserve"> </w:t>
      </w:r>
      <w:r w:rsidRPr="004725F8">
        <w:rPr>
          <w:rFonts w:ascii="Palatino Linotype" w:hAnsi="Palatino Linotype" w:cs="Arial"/>
          <w:i/>
          <w:sz w:val="22"/>
          <w:szCs w:val="22"/>
        </w:rPr>
        <w:t>(Sic)</w:t>
      </w:r>
    </w:p>
    <w:p w:rsidR="00560CCB" w:rsidRPr="004725F8" w:rsidRDefault="00560CCB" w:rsidP="005D0155">
      <w:pPr>
        <w:spacing w:after="0" w:line="360" w:lineRule="auto"/>
        <w:jc w:val="both"/>
        <w:rPr>
          <w:rFonts w:ascii="Palatino Linotype" w:hAnsi="Palatino Linotype" w:cs="Arial"/>
          <w:sz w:val="24"/>
          <w:szCs w:val="24"/>
        </w:rPr>
      </w:pPr>
    </w:p>
    <w:p w:rsidR="00E34E9F" w:rsidRPr="004725F8" w:rsidRDefault="00362295" w:rsidP="005D0155">
      <w:pPr>
        <w:spacing w:after="0" w:line="360" w:lineRule="auto"/>
        <w:jc w:val="both"/>
        <w:rPr>
          <w:rFonts w:ascii="Palatino Linotype" w:hAnsi="Palatino Linotype" w:cs="Arial"/>
          <w:sz w:val="24"/>
        </w:rPr>
      </w:pPr>
      <w:r w:rsidRPr="004725F8">
        <w:rPr>
          <w:rFonts w:ascii="Palatino Linotype" w:hAnsi="Palatino Linotype" w:cs="Arial"/>
          <w:b/>
          <w:sz w:val="24"/>
          <w:szCs w:val="24"/>
        </w:rPr>
        <w:t>MODALIDAD DE ENTREGA:</w:t>
      </w:r>
      <w:r w:rsidRPr="004725F8">
        <w:rPr>
          <w:rFonts w:ascii="Palatino Linotype" w:hAnsi="Palatino Linotype" w:cs="Arial"/>
          <w:sz w:val="24"/>
          <w:szCs w:val="24"/>
        </w:rPr>
        <w:t xml:space="preserve"> </w:t>
      </w:r>
      <w:r w:rsidR="00E34E9F" w:rsidRPr="004725F8">
        <w:rPr>
          <w:rFonts w:ascii="Palatino Linotype" w:hAnsi="Palatino Linotype" w:cs="Arial"/>
          <w:sz w:val="24"/>
        </w:rPr>
        <w:t xml:space="preserve">Vía </w:t>
      </w:r>
      <w:r w:rsidR="00E34E9F" w:rsidRPr="004725F8">
        <w:rPr>
          <w:rFonts w:ascii="Palatino Linotype" w:hAnsi="Palatino Linotype" w:cs="Arial"/>
          <w:b/>
          <w:sz w:val="24"/>
        </w:rPr>
        <w:t>SAIMEX</w:t>
      </w:r>
      <w:r w:rsidR="00E34E9F" w:rsidRPr="004725F8">
        <w:rPr>
          <w:rFonts w:ascii="Palatino Linotype" w:hAnsi="Palatino Linotype" w:cs="Arial"/>
          <w:sz w:val="24"/>
        </w:rPr>
        <w:t>.</w:t>
      </w:r>
    </w:p>
    <w:p w:rsidR="00A824F2" w:rsidRPr="004725F8" w:rsidRDefault="00A824F2" w:rsidP="005D0155">
      <w:pPr>
        <w:spacing w:after="0" w:line="360" w:lineRule="auto"/>
        <w:jc w:val="both"/>
        <w:rPr>
          <w:rFonts w:ascii="Palatino Linotype" w:hAnsi="Palatino Linotype" w:cs="Arial"/>
          <w:sz w:val="24"/>
          <w:szCs w:val="24"/>
        </w:rPr>
      </w:pPr>
    </w:p>
    <w:p w:rsidR="003B71E8" w:rsidRPr="004725F8" w:rsidRDefault="004A5DD5" w:rsidP="005D0155">
      <w:pPr>
        <w:spacing w:after="0" w:line="360" w:lineRule="auto"/>
        <w:jc w:val="both"/>
        <w:rPr>
          <w:rFonts w:ascii="Palatino Linotype" w:eastAsia="Times New Roman" w:hAnsi="Palatino Linotype" w:cs="Arial"/>
          <w:sz w:val="24"/>
          <w:szCs w:val="24"/>
          <w:lang w:val="es-MX"/>
        </w:rPr>
      </w:pPr>
      <w:r w:rsidRPr="004725F8">
        <w:rPr>
          <w:rFonts w:ascii="Palatino Linotype" w:hAnsi="Palatino Linotype"/>
          <w:b/>
          <w:sz w:val="28"/>
          <w:szCs w:val="24"/>
          <w:lang w:val="es-MX"/>
        </w:rPr>
        <w:lastRenderedPageBreak/>
        <w:t xml:space="preserve">II. </w:t>
      </w:r>
      <w:r w:rsidR="00E86645" w:rsidRPr="004725F8">
        <w:rPr>
          <w:rFonts w:ascii="Palatino Linotype" w:eastAsia="Times New Roman" w:hAnsi="Palatino Linotype" w:cs="Times New Roman"/>
          <w:sz w:val="24"/>
          <w:szCs w:val="24"/>
          <w:lang w:val="es-MX"/>
        </w:rPr>
        <w:t xml:space="preserve">De las constancias que obran en </w:t>
      </w:r>
      <w:r w:rsidR="00E86645" w:rsidRPr="004725F8">
        <w:rPr>
          <w:rFonts w:ascii="Palatino Linotype" w:eastAsia="Times New Roman" w:hAnsi="Palatino Linotype" w:cs="Times New Roman"/>
          <w:b/>
          <w:sz w:val="24"/>
          <w:szCs w:val="24"/>
          <w:lang w:val="es-MX"/>
        </w:rPr>
        <w:t>EL SAIMEX,</w:t>
      </w:r>
      <w:r w:rsidR="00E86645" w:rsidRPr="004725F8">
        <w:rPr>
          <w:rFonts w:ascii="Palatino Linotype" w:eastAsia="Times New Roman" w:hAnsi="Palatino Linotype" w:cs="Times New Roman"/>
          <w:sz w:val="24"/>
          <w:szCs w:val="24"/>
          <w:lang w:val="es-MX"/>
        </w:rPr>
        <w:t xml:space="preserve"> se advierte que en fecha </w:t>
      </w:r>
      <w:r w:rsidR="001D3617">
        <w:rPr>
          <w:rFonts w:ascii="Palatino Linotype" w:eastAsia="Times New Roman" w:hAnsi="Palatino Linotype" w:cs="Times New Roman"/>
          <w:sz w:val="24"/>
          <w:szCs w:val="24"/>
          <w:lang w:val="es-MX"/>
        </w:rPr>
        <w:t>diez</w:t>
      </w:r>
      <w:r w:rsidR="000013B5" w:rsidRPr="004725F8">
        <w:rPr>
          <w:rFonts w:ascii="Palatino Linotype" w:eastAsia="Times New Roman" w:hAnsi="Palatino Linotype" w:cs="Times New Roman"/>
          <w:sz w:val="24"/>
          <w:szCs w:val="24"/>
          <w:lang w:val="es-MX"/>
        </w:rPr>
        <w:t xml:space="preserve"> de diciembre</w:t>
      </w:r>
      <w:r w:rsidR="002259CA" w:rsidRPr="004725F8">
        <w:rPr>
          <w:rFonts w:ascii="Palatino Linotype" w:eastAsia="Times New Roman" w:hAnsi="Palatino Linotype" w:cs="Times New Roman"/>
          <w:sz w:val="24"/>
          <w:szCs w:val="24"/>
          <w:lang w:val="es-MX"/>
        </w:rPr>
        <w:t xml:space="preserve"> </w:t>
      </w:r>
      <w:r w:rsidR="00E86645" w:rsidRPr="004725F8">
        <w:rPr>
          <w:rFonts w:ascii="Palatino Linotype" w:eastAsia="Times New Roman" w:hAnsi="Palatino Linotype" w:cs="Times New Roman"/>
          <w:sz w:val="24"/>
          <w:szCs w:val="24"/>
          <w:lang w:val="es-MX"/>
        </w:rPr>
        <w:t xml:space="preserve">de dos mil </w:t>
      </w:r>
      <w:r w:rsidR="00E86645" w:rsidRPr="004725F8">
        <w:rPr>
          <w:rFonts w:ascii="Palatino Linotype" w:eastAsia="Times New Roman" w:hAnsi="Palatino Linotype" w:cs="Arial"/>
          <w:sz w:val="24"/>
          <w:szCs w:val="24"/>
          <w:lang w:val="es-MX"/>
        </w:rPr>
        <w:t>diecinueve</w:t>
      </w:r>
      <w:r w:rsidR="00E86645" w:rsidRPr="004725F8">
        <w:rPr>
          <w:rFonts w:ascii="Palatino Linotype" w:eastAsia="Times New Roman" w:hAnsi="Palatino Linotype" w:cs="Times New Roman"/>
          <w:sz w:val="24"/>
          <w:szCs w:val="24"/>
          <w:lang w:val="es-MX"/>
        </w:rPr>
        <w:t xml:space="preserve">, </w:t>
      </w:r>
      <w:r w:rsidR="000C61D8" w:rsidRPr="004725F8">
        <w:rPr>
          <w:rFonts w:ascii="Palatino Linotype" w:hAnsi="Palatino Linotype" w:cs="Arial"/>
          <w:sz w:val="24"/>
          <w:szCs w:val="24"/>
        </w:rPr>
        <w:t>el Responsable de la Unidad de Transparencia del</w:t>
      </w:r>
      <w:r w:rsidR="000C61D8" w:rsidRPr="004725F8">
        <w:rPr>
          <w:rFonts w:ascii="Palatino Linotype" w:hAnsi="Palatino Linotype" w:cs="Arial"/>
          <w:b/>
          <w:sz w:val="24"/>
          <w:szCs w:val="24"/>
        </w:rPr>
        <w:t xml:space="preserve"> SUJETO OBLIGADO</w:t>
      </w:r>
      <w:r w:rsidR="000C61D8" w:rsidRPr="004725F8">
        <w:rPr>
          <w:rFonts w:ascii="Palatino Linotype" w:hAnsi="Palatino Linotype" w:cs="Arial"/>
          <w:sz w:val="24"/>
          <w:szCs w:val="24"/>
        </w:rPr>
        <w:t xml:space="preserve"> dio respuesta a la solicitud de información</w:t>
      </w:r>
      <w:r w:rsidR="003B71E8" w:rsidRPr="004725F8">
        <w:rPr>
          <w:rFonts w:ascii="Palatino Linotype" w:hAnsi="Palatino Linotype" w:cs="Arial"/>
          <w:sz w:val="24"/>
          <w:szCs w:val="24"/>
        </w:rPr>
        <w:t>, en los siguientes términos:</w:t>
      </w:r>
    </w:p>
    <w:p w:rsidR="007D103E" w:rsidRPr="004725F8" w:rsidRDefault="007D103E" w:rsidP="005D0155">
      <w:pPr>
        <w:spacing w:after="0" w:line="240" w:lineRule="auto"/>
        <w:jc w:val="both"/>
        <w:rPr>
          <w:rFonts w:ascii="Palatino Linotype" w:hAnsi="Palatino Linotype" w:cs="Arial"/>
          <w:sz w:val="22"/>
          <w:szCs w:val="22"/>
        </w:rPr>
      </w:pPr>
    </w:p>
    <w:p w:rsidR="001D3617" w:rsidRDefault="003B71E8" w:rsidP="000013B5">
      <w:pPr>
        <w:tabs>
          <w:tab w:val="left" w:pos="851"/>
        </w:tabs>
        <w:spacing w:after="0" w:line="240" w:lineRule="auto"/>
        <w:ind w:left="851" w:right="901"/>
        <w:jc w:val="both"/>
        <w:rPr>
          <w:rFonts w:ascii="Palatino Linotype" w:hAnsi="Palatino Linotype" w:cs="Arial"/>
          <w:i/>
          <w:sz w:val="22"/>
          <w:szCs w:val="22"/>
        </w:rPr>
      </w:pPr>
      <w:r w:rsidRPr="004725F8">
        <w:rPr>
          <w:rFonts w:ascii="Palatino Linotype" w:hAnsi="Palatino Linotype" w:cs="Arial"/>
          <w:i/>
          <w:sz w:val="22"/>
          <w:szCs w:val="22"/>
        </w:rPr>
        <w:t>“</w:t>
      </w:r>
      <w:r w:rsidR="000E6D32" w:rsidRPr="004725F8">
        <w:rPr>
          <w:rFonts w:ascii="Palatino Linotype" w:hAnsi="Palatino Linotype" w:cs="Arial"/>
          <w:i/>
          <w:sz w:val="22"/>
          <w:szCs w:val="22"/>
        </w:rPr>
        <w:t>…</w:t>
      </w:r>
    </w:p>
    <w:p w:rsidR="001D3617" w:rsidRDefault="001D3617" w:rsidP="001D3617">
      <w:pPr>
        <w:tabs>
          <w:tab w:val="left" w:pos="851"/>
        </w:tabs>
        <w:spacing w:after="0" w:line="240" w:lineRule="auto"/>
        <w:ind w:left="851" w:right="901"/>
        <w:jc w:val="both"/>
        <w:rPr>
          <w:rFonts w:ascii="Palatino Linotype" w:hAnsi="Palatino Linotype" w:cs="Arial"/>
          <w:i/>
          <w:sz w:val="22"/>
          <w:szCs w:val="22"/>
        </w:rPr>
      </w:pPr>
      <w:r w:rsidRPr="001D3617">
        <w:rPr>
          <w:rFonts w:ascii="Palatino Linotype" w:hAnsi="Palatino Linotype" w:cs="Arial"/>
          <w:i/>
          <w:sz w:val="22"/>
          <w:szCs w:val="22"/>
        </w:rPr>
        <w:t xml:space="preserve">Con fundamento en el </w:t>
      </w:r>
      <w:proofErr w:type="spellStart"/>
      <w:proofErr w:type="gramStart"/>
      <w:r w:rsidRPr="001D3617">
        <w:rPr>
          <w:rFonts w:ascii="Palatino Linotype" w:hAnsi="Palatino Linotype" w:cs="Arial"/>
          <w:i/>
          <w:sz w:val="22"/>
          <w:szCs w:val="22"/>
        </w:rPr>
        <w:t>articulo</w:t>
      </w:r>
      <w:proofErr w:type="spellEnd"/>
      <w:proofErr w:type="gramEnd"/>
      <w:r w:rsidRPr="001D3617">
        <w:rPr>
          <w:rFonts w:ascii="Palatino Linotype" w:hAnsi="Palatino Linotype" w:cs="Arial"/>
          <w:i/>
          <w:sz w:val="22"/>
          <w:szCs w:val="22"/>
        </w:rPr>
        <w:t xml:space="preserve"> 155 de la Ley de Transparencia y Acceso a la Información Pública del Estado de México y Municipios, se le hace de su conocimiento que no se da curso a la solicitud de información citada al rubro, en virtud de lo siguiente:</w:t>
      </w:r>
    </w:p>
    <w:p w:rsidR="001D3617" w:rsidRPr="001D3617" w:rsidRDefault="001D3617" w:rsidP="001D3617">
      <w:pPr>
        <w:tabs>
          <w:tab w:val="left" w:pos="851"/>
        </w:tabs>
        <w:spacing w:after="0" w:line="240" w:lineRule="auto"/>
        <w:ind w:left="851" w:right="901"/>
        <w:jc w:val="both"/>
        <w:rPr>
          <w:rFonts w:ascii="Palatino Linotype" w:hAnsi="Palatino Linotype" w:cs="Arial"/>
          <w:i/>
          <w:sz w:val="22"/>
          <w:szCs w:val="22"/>
        </w:rPr>
      </w:pPr>
    </w:p>
    <w:p w:rsidR="001D3617" w:rsidRDefault="001D3617" w:rsidP="001D3617">
      <w:pPr>
        <w:tabs>
          <w:tab w:val="left" w:pos="851"/>
        </w:tabs>
        <w:spacing w:after="0" w:line="240" w:lineRule="auto"/>
        <w:ind w:left="851" w:right="901"/>
        <w:jc w:val="both"/>
        <w:rPr>
          <w:rFonts w:ascii="Palatino Linotype" w:hAnsi="Palatino Linotype" w:cs="Arial"/>
          <w:i/>
          <w:sz w:val="22"/>
          <w:szCs w:val="22"/>
        </w:rPr>
      </w:pPr>
      <w:r w:rsidRPr="001D3617">
        <w:rPr>
          <w:rFonts w:ascii="Palatino Linotype" w:hAnsi="Palatino Linotype" w:cs="Arial"/>
          <w:i/>
          <w:sz w:val="22"/>
          <w:szCs w:val="22"/>
        </w:rPr>
        <w:t>NO SE ESPECIFICA EL AÑO FISCAL DE LO SOLICITADO.</w:t>
      </w:r>
    </w:p>
    <w:p w:rsidR="001D3617" w:rsidRPr="001D3617" w:rsidRDefault="001D3617" w:rsidP="001D3617">
      <w:pPr>
        <w:tabs>
          <w:tab w:val="left" w:pos="851"/>
        </w:tabs>
        <w:spacing w:after="0" w:line="240" w:lineRule="auto"/>
        <w:ind w:left="851" w:right="901"/>
        <w:jc w:val="both"/>
        <w:rPr>
          <w:rFonts w:ascii="Palatino Linotype" w:hAnsi="Palatino Linotype" w:cs="Arial"/>
          <w:i/>
          <w:sz w:val="22"/>
          <w:szCs w:val="22"/>
        </w:rPr>
      </w:pPr>
    </w:p>
    <w:p w:rsidR="001D3617" w:rsidRDefault="001D3617" w:rsidP="001D3617">
      <w:pPr>
        <w:tabs>
          <w:tab w:val="left" w:pos="851"/>
        </w:tabs>
        <w:spacing w:after="0" w:line="240" w:lineRule="auto"/>
        <w:ind w:left="851" w:right="901"/>
        <w:jc w:val="both"/>
        <w:rPr>
          <w:rFonts w:ascii="Palatino Linotype" w:hAnsi="Palatino Linotype" w:cs="Arial"/>
          <w:i/>
          <w:sz w:val="22"/>
          <w:szCs w:val="22"/>
        </w:rPr>
      </w:pPr>
      <w:r w:rsidRPr="001D3617">
        <w:rPr>
          <w:rFonts w:ascii="Palatino Linotype" w:hAnsi="Palatino Linotype" w:cs="Arial"/>
          <w:i/>
          <w:sz w:val="22"/>
          <w:szCs w:val="22"/>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1D3617">
        <w:rPr>
          <w:rFonts w:ascii="Palatino Linotype" w:hAnsi="Palatino Linotype" w:cs="Arial"/>
          <w:i/>
          <w:sz w:val="22"/>
          <w:szCs w:val="22"/>
        </w:rPr>
        <w:t>electronicá</w:t>
      </w:r>
      <w:proofErr w:type="spellEnd"/>
      <w:r w:rsidRPr="001D3617">
        <w:rPr>
          <w:rFonts w:ascii="Palatino Linotype" w:hAnsi="Palatino Linotype" w:cs="Arial"/>
          <w:i/>
          <w:sz w:val="22"/>
          <w:szCs w:val="22"/>
        </w:rPr>
        <w:t>, a través del SAIMEX.</w:t>
      </w:r>
    </w:p>
    <w:p w:rsidR="001D3617" w:rsidRPr="001D3617" w:rsidRDefault="001D3617" w:rsidP="001D3617">
      <w:pPr>
        <w:tabs>
          <w:tab w:val="left" w:pos="851"/>
        </w:tabs>
        <w:spacing w:after="0" w:line="240" w:lineRule="auto"/>
        <w:ind w:left="851" w:right="901"/>
        <w:jc w:val="both"/>
        <w:rPr>
          <w:rFonts w:ascii="Palatino Linotype" w:hAnsi="Palatino Linotype" w:cs="Arial"/>
          <w:i/>
          <w:sz w:val="22"/>
          <w:szCs w:val="22"/>
        </w:rPr>
      </w:pPr>
    </w:p>
    <w:p w:rsidR="001D3617" w:rsidRPr="001D3617" w:rsidRDefault="001D3617" w:rsidP="001D3617">
      <w:pPr>
        <w:tabs>
          <w:tab w:val="left" w:pos="851"/>
        </w:tabs>
        <w:spacing w:after="0" w:line="240" w:lineRule="auto"/>
        <w:ind w:left="851" w:right="901"/>
        <w:jc w:val="both"/>
        <w:rPr>
          <w:rFonts w:ascii="Palatino Linotype" w:hAnsi="Palatino Linotype" w:cs="Arial"/>
          <w:i/>
          <w:sz w:val="22"/>
          <w:szCs w:val="22"/>
        </w:rPr>
      </w:pPr>
      <w:r w:rsidRPr="001D3617">
        <w:rPr>
          <w:rFonts w:ascii="Palatino Linotype" w:hAnsi="Palatino Linotype" w:cs="Arial"/>
          <w:i/>
          <w:sz w:val="22"/>
          <w:szCs w:val="22"/>
        </w:rPr>
        <w:t>ATENTAMENTE</w:t>
      </w:r>
    </w:p>
    <w:p w:rsidR="003B71E8" w:rsidRPr="004725F8" w:rsidRDefault="001D3617" w:rsidP="001D3617">
      <w:pPr>
        <w:tabs>
          <w:tab w:val="left" w:pos="851"/>
        </w:tabs>
        <w:spacing w:after="0" w:line="240" w:lineRule="auto"/>
        <w:ind w:left="851" w:right="901"/>
        <w:jc w:val="both"/>
        <w:rPr>
          <w:rFonts w:ascii="Palatino Linotype" w:hAnsi="Palatino Linotype" w:cs="Arial"/>
          <w:i/>
          <w:sz w:val="22"/>
          <w:szCs w:val="22"/>
        </w:rPr>
      </w:pPr>
      <w:r w:rsidRPr="001D3617">
        <w:rPr>
          <w:rFonts w:ascii="Palatino Linotype" w:hAnsi="Palatino Linotype" w:cs="Arial"/>
          <w:i/>
          <w:sz w:val="22"/>
          <w:szCs w:val="22"/>
        </w:rPr>
        <w:t>C. Gustavo Eder Aguilar Trujillo</w:t>
      </w:r>
      <w:r w:rsidR="003214B2" w:rsidRPr="004725F8">
        <w:rPr>
          <w:rFonts w:ascii="Palatino Linotype" w:hAnsi="Palatino Linotype" w:cs="Arial"/>
          <w:i/>
          <w:sz w:val="22"/>
          <w:szCs w:val="22"/>
        </w:rPr>
        <w:t>” (sic)</w:t>
      </w:r>
    </w:p>
    <w:p w:rsidR="003214B2" w:rsidRPr="004725F8" w:rsidRDefault="003214B2" w:rsidP="005D0155">
      <w:pPr>
        <w:spacing w:after="0" w:line="240" w:lineRule="auto"/>
        <w:jc w:val="both"/>
        <w:rPr>
          <w:rFonts w:ascii="Palatino Linotype" w:hAnsi="Palatino Linotype" w:cs="Arial"/>
          <w:i/>
          <w:sz w:val="22"/>
          <w:szCs w:val="22"/>
        </w:rPr>
      </w:pPr>
    </w:p>
    <w:p w:rsidR="00400CEE" w:rsidRPr="004725F8" w:rsidRDefault="00400CEE" w:rsidP="005D0155">
      <w:pPr>
        <w:spacing w:after="0" w:line="360" w:lineRule="auto"/>
        <w:jc w:val="both"/>
        <w:rPr>
          <w:rFonts w:ascii="Palatino Linotype" w:hAnsi="Palatino Linotype"/>
          <w:b/>
          <w:sz w:val="28"/>
          <w:szCs w:val="28"/>
        </w:rPr>
      </w:pPr>
    </w:p>
    <w:p w:rsidR="003214B2" w:rsidRPr="004725F8" w:rsidRDefault="000602FA" w:rsidP="005D0155">
      <w:pPr>
        <w:spacing w:after="0" w:line="360" w:lineRule="auto"/>
        <w:jc w:val="both"/>
        <w:rPr>
          <w:rFonts w:ascii="Palatino Linotype" w:eastAsia="Times New Roman" w:hAnsi="Palatino Linotype" w:cs="Arial"/>
          <w:sz w:val="24"/>
          <w:szCs w:val="24"/>
          <w:lang w:val="es-MX"/>
        </w:rPr>
      </w:pPr>
      <w:r w:rsidRPr="004725F8">
        <w:rPr>
          <w:rFonts w:ascii="Palatino Linotype" w:hAnsi="Palatino Linotype"/>
          <w:b/>
          <w:sz w:val="28"/>
          <w:szCs w:val="28"/>
        </w:rPr>
        <w:t>I</w:t>
      </w:r>
      <w:r w:rsidR="00DE1D71" w:rsidRPr="004725F8">
        <w:rPr>
          <w:rFonts w:ascii="Palatino Linotype" w:hAnsi="Palatino Linotype"/>
          <w:b/>
          <w:sz w:val="28"/>
          <w:szCs w:val="28"/>
        </w:rPr>
        <w:t>II</w:t>
      </w:r>
      <w:r w:rsidR="000C61D8" w:rsidRPr="004725F8">
        <w:rPr>
          <w:rFonts w:ascii="Palatino Linotype" w:hAnsi="Palatino Linotype"/>
          <w:b/>
          <w:sz w:val="28"/>
          <w:szCs w:val="28"/>
        </w:rPr>
        <w:t>.</w:t>
      </w:r>
      <w:r w:rsidR="000C61D8" w:rsidRPr="004725F8">
        <w:rPr>
          <w:rFonts w:ascii="Palatino Linotype" w:hAnsi="Palatino Linotype"/>
          <w:b/>
        </w:rPr>
        <w:t xml:space="preserve"> </w:t>
      </w:r>
      <w:r w:rsidR="00847A35" w:rsidRPr="004725F8">
        <w:rPr>
          <w:rFonts w:ascii="Palatino Linotype" w:eastAsia="Times New Roman" w:hAnsi="Palatino Linotype" w:cs="Times New Roman"/>
          <w:sz w:val="24"/>
          <w:szCs w:val="24"/>
          <w:lang w:val="es-MX"/>
        </w:rPr>
        <w:t xml:space="preserve">Inconforme con la </w:t>
      </w:r>
      <w:r w:rsidR="00847A35" w:rsidRPr="004725F8">
        <w:rPr>
          <w:rFonts w:ascii="Palatino Linotype" w:eastAsia="Times New Roman" w:hAnsi="Palatino Linotype" w:cs="Arial"/>
          <w:sz w:val="24"/>
          <w:szCs w:val="24"/>
          <w:lang w:val="es-MX"/>
        </w:rPr>
        <w:t xml:space="preserve">respuesta, el </w:t>
      </w:r>
      <w:r w:rsidR="008A366A">
        <w:rPr>
          <w:rFonts w:ascii="Palatino Linotype" w:eastAsia="Times New Roman" w:hAnsi="Palatino Linotype" w:cs="Arial"/>
          <w:sz w:val="24"/>
          <w:szCs w:val="24"/>
          <w:lang w:val="es-MX"/>
        </w:rPr>
        <w:t>trece</w:t>
      </w:r>
      <w:r w:rsidR="00DE1D71" w:rsidRPr="004725F8">
        <w:rPr>
          <w:rFonts w:ascii="Palatino Linotype" w:eastAsia="Times New Roman" w:hAnsi="Palatino Linotype" w:cs="Arial"/>
          <w:sz w:val="24"/>
          <w:szCs w:val="24"/>
          <w:lang w:val="es-MX"/>
        </w:rPr>
        <w:t xml:space="preserve"> de diciembre</w:t>
      </w:r>
      <w:r w:rsidR="003214B2" w:rsidRPr="004725F8">
        <w:rPr>
          <w:rFonts w:ascii="Palatino Linotype" w:eastAsia="Times New Roman" w:hAnsi="Palatino Linotype" w:cs="Arial"/>
          <w:sz w:val="24"/>
          <w:szCs w:val="24"/>
          <w:lang w:val="es-MX"/>
        </w:rPr>
        <w:t xml:space="preserve"> </w:t>
      </w:r>
      <w:r w:rsidR="00101BDD" w:rsidRPr="004725F8">
        <w:rPr>
          <w:rFonts w:ascii="Palatino Linotype" w:eastAsia="Times New Roman" w:hAnsi="Palatino Linotype" w:cs="Arial"/>
          <w:sz w:val="24"/>
          <w:szCs w:val="24"/>
          <w:lang w:val="es-MX"/>
        </w:rPr>
        <w:t>de dos mil diecinueve</w:t>
      </w:r>
      <w:r w:rsidR="00847A35" w:rsidRPr="004725F8">
        <w:rPr>
          <w:rFonts w:ascii="Palatino Linotype" w:eastAsia="Times New Roman" w:hAnsi="Palatino Linotype" w:cs="Arial"/>
          <w:sz w:val="24"/>
          <w:szCs w:val="24"/>
          <w:lang w:val="es-MX"/>
        </w:rPr>
        <w:t xml:space="preserve">, </w:t>
      </w:r>
      <w:r w:rsidR="000E6D32" w:rsidRPr="004725F8">
        <w:rPr>
          <w:rFonts w:ascii="Palatino Linotype" w:eastAsia="Times New Roman" w:hAnsi="Palatino Linotype" w:cs="Times New Roman"/>
          <w:b/>
          <w:sz w:val="24"/>
          <w:szCs w:val="24"/>
          <w:lang w:val="es-MX"/>
        </w:rPr>
        <w:t>EL</w:t>
      </w:r>
      <w:r w:rsidR="00847A35" w:rsidRPr="004725F8">
        <w:rPr>
          <w:rFonts w:ascii="Palatino Linotype" w:eastAsia="Times New Roman" w:hAnsi="Palatino Linotype" w:cs="Times New Roman"/>
          <w:b/>
          <w:sz w:val="24"/>
          <w:szCs w:val="24"/>
          <w:lang w:val="es-MX"/>
        </w:rPr>
        <w:t xml:space="preserve"> RECURRENTE</w:t>
      </w:r>
      <w:r w:rsidR="00847A35" w:rsidRPr="004725F8">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4725F8">
        <w:rPr>
          <w:rFonts w:ascii="Palatino Linotype" w:eastAsia="Times New Roman" w:hAnsi="Palatino Linotype" w:cs="Times New Roman"/>
          <w:b/>
          <w:sz w:val="24"/>
          <w:szCs w:val="24"/>
          <w:lang w:val="es-MX"/>
        </w:rPr>
        <w:t xml:space="preserve">EL SAIMEX </w:t>
      </w:r>
      <w:r w:rsidR="00847A35" w:rsidRPr="004725F8">
        <w:rPr>
          <w:rFonts w:ascii="Palatino Linotype" w:eastAsia="Times New Roman" w:hAnsi="Palatino Linotype" w:cs="Times New Roman"/>
          <w:sz w:val="24"/>
          <w:szCs w:val="24"/>
          <w:lang w:val="es-MX"/>
        </w:rPr>
        <w:t xml:space="preserve">y se le asignó el número de expediente </w:t>
      </w:r>
      <w:r w:rsidR="00847A35" w:rsidRPr="004725F8">
        <w:rPr>
          <w:rFonts w:ascii="Palatino Linotype" w:eastAsia="Times New Roman" w:hAnsi="Palatino Linotype" w:cs="Arial"/>
          <w:b/>
          <w:bCs/>
          <w:sz w:val="24"/>
          <w:szCs w:val="24"/>
          <w:lang w:val="es-MX"/>
        </w:rPr>
        <w:t>0</w:t>
      </w:r>
      <w:r w:rsidR="00DF794B">
        <w:rPr>
          <w:rFonts w:ascii="Palatino Linotype" w:eastAsia="Times New Roman" w:hAnsi="Palatino Linotype" w:cs="Arial"/>
          <w:b/>
          <w:bCs/>
          <w:sz w:val="24"/>
          <w:szCs w:val="24"/>
          <w:lang w:val="es-MX"/>
        </w:rPr>
        <w:t>9697</w:t>
      </w:r>
      <w:r w:rsidR="00847A35" w:rsidRPr="004725F8">
        <w:rPr>
          <w:rFonts w:ascii="Palatino Linotype" w:eastAsia="Times New Roman" w:hAnsi="Palatino Linotype" w:cs="Arial"/>
          <w:b/>
          <w:bCs/>
          <w:sz w:val="24"/>
          <w:szCs w:val="24"/>
          <w:lang w:val="es-MX"/>
        </w:rPr>
        <w:t>/INFOEM/IP/RR/201</w:t>
      </w:r>
      <w:r w:rsidR="00101BDD" w:rsidRPr="004725F8">
        <w:rPr>
          <w:rFonts w:ascii="Palatino Linotype" w:eastAsia="Times New Roman" w:hAnsi="Palatino Linotype" w:cs="Arial"/>
          <w:b/>
          <w:bCs/>
          <w:sz w:val="24"/>
          <w:szCs w:val="24"/>
          <w:lang w:val="es-MX"/>
        </w:rPr>
        <w:t>9</w:t>
      </w:r>
      <w:r w:rsidR="00847A35" w:rsidRPr="004725F8">
        <w:rPr>
          <w:rFonts w:ascii="Palatino Linotype" w:eastAsia="Times New Roman" w:hAnsi="Palatino Linotype" w:cs="Arial"/>
          <w:sz w:val="24"/>
          <w:szCs w:val="24"/>
          <w:lang w:val="es-MX"/>
        </w:rPr>
        <w:t>, en el que señaló como acto impugnado</w:t>
      </w:r>
      <w:r w:rsidR="003214B2" w:rsidRPr="004725F8">
        <w:rPr>
          <w:rFonts w:ascii="Palatino Linotype" w:eastAsia="Times New Roman" w:hAnsi="Palatino Linotype" w:cs="Arial"/>
          <w:sz w:val="24"/>
          <w:szCs w:val="24"/>
          <w:lang w:val="es-MX"/>
        </w:rPr>
        <w:t xml:space="preserve">: </w:t>
      </w:r>
    </w:p>
    <w:p w:rsidR="00406B42" w:rsidRPr="004725F8" w:rsidRDefault="00406B42" w:rsidP="005D0155">
      <w:pPr>
        <w:spacing w:after="0" w:line="240" w:lineRule="auto"/>
        <w:jc w:val="both"/>
        <w:rPr>
          <w:rFonts w:ascii="Palatino Linotype" w:eastAsia="Times New Roman" w:hAnsi="Palatino Linotype" w:cs="Arial"/>
          <w:sz w:val="24"/>
          <w:szCs w:val="24"/>
          <w:lang w:val="es-MX"/>
        </w:rPr>
      </w:pPr>
    </w:p>
    <w:p w:rsidR="003214B2" w:rsidRPr="004725F8" w:rsidRDefault="003214B2" w:rsidP="005D0155">
      <w:pPr>
        <w:tabs>
          <w:tab w:val="left" w:pos="851"/>
        </w:tabs>
        <w:spacing w:after="0" w:line="240" w:lineRule="auto"/>
        <w:ind w:left="851" w:right="901"/>
        <w:jc w:val="both"/>
        <w:rPr>
          <w:rFonts w:ascii="Palatino Linotype" w:hAnsi="Palatino Linotype" w:cs="Arial"/>
          <w:i/>
          <w:sz w:val="22"/>
          <w:szCs w:val="22"/>
        </w:rPr>
      </w:pPr>
      <w:r w:rsidRPr="004725F8">
        <w:rPr>
          <w:rFonts w:ascii="Palatino Linotype" w:hAnsi="Palatino Linotype" w:cs="Arial"/>
          <w:i/>
          <w:sz w:val="22"/>
          <w:szCs w:val="22"/>
        </w:rPr>
        <w:t>“</w:t>
      </w:r>
      <w:r w:rsidR="008A366A" w:rsidRPr="008A366A">
        <w:rPr>
          <w:rFonts w:ascii="Palatino Linotype" w:hAnsi="Palatino Linotype" w:cs="Arial"/>
          <w:i/>
          <w:sz w:val="22"/>
          <w:szCs w:val="22"/>
        </w:rPr>
        <w:t xml:space="preserve">Los términos emitidos por el INAI dictaminan que se tiene que entregar la información del </w:t>
      </w:r>
      <w:proofErr w:type="spellStart"/>
      <w:r w:rsidR="008A366A" w:rsidRPr="008A366A">
        <w:rPr>
          <w:rFonts w:ascii="Palatino Linotype" w:hAnsi="Palatino Linotype" w:cs="Arial"/>
          <w:i/>
          <w:sz w:val="22"/>
          <w:szCs w:val="22"/>
        </w:rPr>
        <w:t>ultimo</w:t>
      </w:r>
      <w:proofErr w:type="spellEnd"/>
      <w:r w:rsidR="008A366A" w:rsidRPr="008A366A">
        <w:rPr>
          <w:rFonts w:ascii="Palatino Linotype" w:hAnsi="Palatino Linotype" w:cs="Arial"/>
          <w:i/>
          <w:sz w:val="22"/>
          <w:szCs w:val="22"/>
        </w:rPr>
        <w:t xml:space="preserve"> año fiscal, aun cuando no se haya especi</w:t>
      </w:r>
      <w:r w:rsidR="008A366A">
        <w:rPr>
          <w:rFonts w:ascii="Palatino Linotype" w:hAnsi="Palatino Linotype" w:cs="Arial"/>
          <w:i/>
          <w:sz w:val="22"/>
          <w:szCs w:val="22"/>
        </w:rPr>
        <w:t>ficado la fecha en la solicitud</w:t>
      </w:r>
      <w:r w:rsidR="000602FA" w:rsidRPr="004725F8">
        <w:rPr>
          <w:rFonts w:ascii="Palatino Linotype" w:hAnsi="Palatino Linotype" w:cs="Arial"/>
          <w:i/>
          <w:sz w:val="22"/>
          <w:szCs w:val="22"/>
        </w:rPr>
        <w:t>.</w:t>
      </w:r>
      <w:r w:rsidRPr="004725F8">
        <w:rPr>
          <w:rFonts w:ascii="Palatino Linotype" w:hAnsi="Palatino Linotype" w:cs="Arial"/>
          <w:i/>
          <w:sz w:val="22"/>
          <w:szCs w:val="22"/>
        </w:rPr>
        <w:t>” (Sic)</w:t>
      </w:r>
    </w:p>
    <w:p w:rsidR="003214B2" w:rsidRPr="004725F8" w:rsidRDefault="003214B2" w:rsidP="005D0155">
      <w:pPr>
        <w:spacing w:after="0" w:line="240" w:lineRule="auto"/>
        <w:jc w:val="both"/>
        <w:rPr>
          <w:rFonts w:ascii="Palatino Linotype" w:eastAsia="Times New Roman" w:hAnsi="Palatino Linotype" w:cs="Arial"/>
          <w:sz w:val="24"/>
          <w:szCs w:val="24"/>
          <w:lang w:val="es-MX"/>
        </w:rPr>
      </w:pPr>
    </w:p>
    <w:p w:rsidR="00406B42" w:rsidRPr="004725F8" w:rsidRDefault="00406B42" w:rsidP="005D0155">
      <w:pPr>
        <w:spacing w:after="0" w:line="360" w:lineRule="auto"/>
        <w:jc w:val="both"/>
        <w:rPr>
          <w:rFonts w:ascii="Palatino Linotype" w:eastAsia="Times New Roman" w:hAnsi="Palatino Linotype" w:cs="Times New Roman"/>
          <w:sz w:val="24"/>
          <w:szCs w:val="24"/>
          <w:lang w:val="es-MX"/>
        </w:rPr>
      </w:pPr>
      <w:r w:rsidRPr="004725F8">
        <w:rPr>
          <w:rFonts w:ascii="Palatino Linotype" w:eastAsia="Times New Roman" w:hAnsi="Palatino Linotype" w:cs="Times New Roman"/>
          <w:sz w:val="24"/>
          <w:szCs w:val="24"/>
          <w:lang w:val="es-MX"/>
        </w:rPr>
        <w:lastRenderedPageBreak/>
        <w:t xml:space="preserve">Asimismo, como razones o motivos de inconformidad:  </w:t>
      </w:r>
    </w:p>
    <w:p w:rsidR="00406B42" w:rsidRPr="004725F8" w:rsidRDefault="00406B42" w:rsidP="005D0155">
      <w:pPr>
        <w:tabs>
          <w:tab w:val="left" w:pos="851"/>
        </w:tabs>
        <w:spacing w:after="0" w:line="240" w:lineRule="auto"/>
        <w:ind w:left="851" w:right="901"/>
        <w:jc w:val="both"/>
        <w:rPr>
          <w:rFonts w:ascii="Palatino Linotype" w:hAnsi="Palatino Linotype" w:cs="Arial"/>
          <w:i/>
          <w:sz w:val="22"/>
          <w:szCs w:val="22"/>
        </w:rPr>
      </w:pPr>
    </w:p>
    <w:p w:rsidR="000C61D8" w:rsidRPr="004725F8" w:rsidRDefault="00406B42" w:rsidP="005D0155">
      <w:pPr>
        <w:tabs>
          <w:tab w:val="left" w:pos="851"/>
        </w:tabs>
        <w:spacing w:after="0" w:line="240" w:lineRule="auto"/>
        <w:ind w:left="851" w:right="901"/>
        <w:jc w:val="both"/>
        <w:rPr>
          <w:rFonts w:ascii="Palatino Linotype" w:hAnsi="Palatino Linotype" w:cs="Arial"/>
          <w:i/>
          <w:sz w:val="22"/>
          <w:szCs w:val="22"/>
        </w:rPr>
      </w:pPr>
      <w:r w:rsidRPr="004725F8">
        <w:rPr>
          <w:rFonts w:ascii="Palatino Linotype" w:hAnsi="Palatino Linotype" w:cs="Arial"/>
          <w:i/>
          <w:sz w:val="22"/>
          <w:szCs w:val="22"/>
        </w:rPr>
        <w:t>“</w:t>
      </w:r>
      <w:r w:rsidR="008A366A" w:rsidRPr="008A366A">
        <w:rPr>
          <w:rFonts w:ascii="Palatino Linotype" w:hAnsi="Palatino Linotype" w:cs="Arial"/>
          <w:i/>
          <w:sz w:val="22"/>
          <w:szCs w:val="22"/>
        </w:rPr>
        <w:t>En términos emitidos por el INA tenían que entregarme in</w:t>
      </w:r>
      <w:r w:rsidR="008A366A">
        <w:rPr>
          <w:rFonts w:ascii="Palatino Linotype" w:hAnsi="Palatino Linotype" w:cs="Arial"/>
          <w:i/>
          <w:sz w:val="22"/>
          <w:szCs w:val="22"/>
        </w:rPr>
        <w:t>formación del último año fiscal</w:t>
      </w:r>
      <w:r w:rsidR="000602FA" w:rsidRPr="004725F8">
        <w:rPr>
          <w:rFonts w:ascii="Palatino Linotype" w:hAnsi="Palatino Linotype" w:cs="Arial"/>
          <w:i/>
          <w:sz w:val="22"/>
          <w:szCs w:val="22"/>
        </w:rPr>
        <w:t>.</w:t>
      </w:r>
      <w:r w:rsidRPr="004725F8">
        <w:rPr>
          <w:rFonts w:ascii="Palatino Linotype" w:hAnsi="Palatino Linotype" w:cs="Arial"/>
          <w:i/>
          <w:sz w:val="22"/>
          <w:szCs w:val="22"/>
        </w:rPr>
        <w:t>” (</w:t>
      </w:r>
      <w:proofErr w:type="gramStart"/>
      <w:r w:rsidRPr="004725F8">
        <w:rPr>
          <w:rFonts w:ascii="Palatino Linotype" w:hAnsi="Palatino Linotype" w:cs="Arial"/>
          <w:i/>
          <w:sz w:val="22"/>
          <w:szCs w:val="22"/>
        </w:rPr>
        <w:t>sic</w:t>
      </w:r>
      <w:proofErr w:type="gramEnd"/>
      <w:r w:rsidRPr="004725F8">
        <w:rPr>
          <w:rFonts w:ascii="Palatino Linotype" w:hAnsi="Palatino Linotype" w:cs="Arial"/>
          <w:i/>
          <w:sz w:val="22"/>
          <w:szCs w:val="22"/>
        </w:rPr>
        <w:t>)</w:t>
      </w:r>
    </w:p>
    <w:p w:rsidR="000C61D8" w:rsidRPr="004725F8" w:rsidRDefault="000C61D8" w:rsidP="005D0155">
      <w:pPr>
        <w:tabs>
          <w:tab w:val="left" w:pos="851"/>
        </w:tabs>
        <w:spacing w:after="0" w:line="240" w:lineRule="auto"/>
        <w:ind w:left="851" w:right="901"/>
        <w:jc w:val="both"/>
        <w:rPr>
          <w:rFonts w:ascii="Palatino Linotype" w:hAnsi="Palatino Linotype" w:cs="Arial"/>
          <w:i/>
          <w:sz w:val="22"/>
          <w:szCs w:val="22"/>
        </w:rPr>
      </w:pPr>
    </w:p>
    <w:p w:rsidR="00DE1D71" w:rsidRPr="004725F8" w:rsidRDefault="00DE1D71" w:rsidP="005D0155">
      <w:pPr>
        <w:pStyle w:val="Default"/>
        <w:spacing w:after="0" w:line="360" w:lineRule="auto"/>
        <w:ind w:right="49"/>
        <w:jc w:val="both"/>
        <w:rPr>
          <w:rFonts w:ascii="Palatino Linotype" w:eastAsiaTheme="minorEastAsia" w:hAnsi="Palatino Linotype" w:cstheme="minorBidi"/>
          <w:b/>
          <w:color w:val="auto"/>
          <w:sz w:val="28"/>
          <w:szCs w:val="28"/>
          <w:lang w:val="es-ES_tradnl" w:eastAsia="es-ES"/>
        </w:rPr>
      </w:pPr>
    </w:p>
    <w:p w:rsidR="000C61D8" w:rsidRPr="004725F8" w:rsidRDefault="00DE1D71" w:rsidP="005D0155">
      <w:pPr>
        <w:pStyle w:val="Default"/>
        <w:spacing w:after="0" w:line="360" w:lineRule="auto"/>
        <w:ind w:right="49"/>
        <w:jc w:val="both"/>
        <w:rPr>
          <w:rFonts w:ascii="Palatino Linotype" w:hAnsi="Palatino Linotype"/>
          <w:sz w:val="24"/>
          <w:szCs w:val="24"/>
          <w:lang w:val="es-ES_tradnl"/>
        </w:rPr>
      </w:pPr>
      <w:r w:rsidRPr="004725F8">
        <w:rPr>
          <w:rFonts w:ascii="Palatino Linotype" w:eastAsiaTheme="minorEastAsia" w:hAnsi="Palatino Linotype" w:cstheme="minorBidi"/>
          <w:b/>
          <w:color w:val="auto"/>
          <w:sz w:val="28"/>
          <w:szCs w:val="28"/>
          <w:lang w:val="es-ES_tradnl" w:eastAsia="es-ES"/>
        </w:rPr>
        <w:t>I</w:t>
      </w:r>
      <w:r w:rsidR="00C34353" w:rsidRPr="004725F8">
        <w:rPr>
          <w:rFonts w:ascii="Palatino Linotype" w:eastAsiaTheme="minorEastAsia" w:hAnsi="Palatino Linotype" w:cstheme="minorBidi"/>
          <w:b/>
          <w:color w:val="auto"/>
          <w:sz w:val="28"/>
          <w:szCs w:val="28"/>
          <w:lang w:val="es-ES_tradnl" w:eastAsia="es-ES"/>
        </w:rPr>
        <w:t>V</w:t>
      </w:r>
      <w:r w:rsidR="000C61D8" w:rsidRPr="004725F8">
        <w:rPr>
          <w:rFonts w:ascii="Palatino Linotype" w:eastAsiaTheme="minorEastAsia" w:hAnsi="Palatino Linotype" w:cstheme="minorBidi"/>
          <w:b/>
          <w:color w:val="auto"/>
          <w:sz w:val="28"/>
          <w:szCs w:val="28"/>
          <w:lang w:val="es-ES_tradnl" w:eastAsia="es-ES"/>
        </w:rPr>
        <w:t>.</w:t>
      </w:r>
      <w:r w:rsidR="000C61D8" w:rsidRPr="004725F8">
        <w:rPr>
          <w:rFonts w:ascii="Palatino Linotype" w:hAnsi="Palatino Linotype"/>
          <w:b/>
          <w:sz w:val="28"/>
          <w:szCs w:val="28"/>
        </w:rPr>
        <w:t xml:space="preserve"> </w:t>
      </w:r>
      <w:r w:rsidR="000C61D8" w:rsidRPr="004725F8">
        <w:rPr>
          <w:rFonts w:ascii="Palatino Linotype" w:hAnsi="Palatino Linotype"/>
          <w:sz w:val="24"/>
          <w:szCs w:val="24"/>
        </w:rPr>
        <w:t>El</w:t>
      </w:r>
      <w:r w:rsidR="000C61D8" w:rsidRPr="004725F8">
        <w:rPr>
          <w:rFonts w:ascii="Palatino Linotype" w:hAnsi="Palatino Linotype"/>
          <w:b/>
          <w:sz w:val="24"/>
          <w:szCs w:val="24"/>
        </w:rPr>
        <w:t xml:space="preserve"> </w:t>
      </w:r>
      <w:r w:rsidR="008A366A">
        <w:rPr>
          <w:rFonts w:ascii="Palatino Linotype" w:hAnsi="Palatino Linotype"/>
          <w:sz w:val="24"/>
          <w:szCs w:val="24"/>
        </w:rPr>
        <w:t>trece</w:t>
      </w:r>
      <w:r w:rsidRPr="004725F8">
        <w:rPr>
          <w:rFonts w:ascii="Palatino Linotype" w:hAnsi="Palatino Linotype"/>
          <w:sz w:val="24"/>
          <w:szCs w:val="24"/>
        </w:rPr>
        <w:t xml:space="preserve"> de diciembre</w:t>
      </w:r>
      <w:r w:rsidR="00406B42" w:rsidRPr="004725F8">
        <w:rPr>
          <w:rFonts w:ascii="Palatino Linotype" w:hAnsi="Palatino Linotype"/>
          <w:sz w:val="24"/>
          <w:szCs w:val="24"/>
        </w:rPr>
        <w:t xml:space="preserve"> </w:t>
      </w:r>
      <w:r w:rsidR="00101BDD" w:rsidRPr="004725F8">
        <w:rPr>
          <w:rFonts w:ascii="Palatino Linotype" w:hAnsi="Palatino Linotype"/>
          <w:sz w:val="24"/>
          <w:szCs w:val="24"/>
        </w:rPr>
        <w:t>d</w:t>
      </w:r>
      <w:r w:rsidR="009D6309" w:rsidRPr="004725F8">
        <w:rPr>
          <w:rFonts w:ascii="Palatino Linotype" w:hAnsi="Palatino Linotype"/>
          <w:sz w:val="24"/>
          <w:szCs w:val="24"/>
        </w:rPr>
        <w:t xml:space="preserve">e </w:t>
      </w:r>
      <w:r w:rsidR="000C61D8" w:rsidRPr="004725F8">
        <w:rPr>
          <w:rFonts w:ascii="Palatino Linotype" w:hAnsi="Palatino Linotype"/>
          <w:sz w:val="24"/>
          <w:szCs w:val="24"/>
        </w:rPr>
        <w:t>dos mil dieci</w:t>
      </w:r>
      <w:r w:rsidR="00101BDD" w:rsidRPr="004725F8">
        <w:rPr>
          <w:rFonts w:ascii="Palatino Linotype" w:hAnsi="Palatino Linotype"/>
          <w:sz w:val="24"/>
          <w:szCs w:val="24"/>
        </w:rPr>
        <w:t>nueve</w:t>
      </w:r>
      <w:r w:rsidR="000C61D8" w:rsidRPr="004725F8">
        <w:rPr>
          <w:rFonts w:ascii="Palatino Linotype" w:hAnsi="Palatino Linotype"/>
          <w:sz w:val="24"/>
          <w:szCs w:val="24"/>
        </w:rPr>
        <w:t xml:space="preserve">, el </w:t>
      </w:r>
      <w:r w:rsidR="000C61D8" w:rsidRPr="004725F8">
        <w:rPr>
          <w:rFonts w:ascii="Palatino Linotype" w:hAnsi="Palatino Linotype"/>
          <w:sz w:val="24"/>
          <w:szCs w:val="24"/>
          <w:lang w:val="es-ES_tradnl"/>
        </w:rPr>
        <w:t>recurso de que</w:t>
      </w:r>
      <w:r w:rsidR="000C61D8" w:rsidRPr="004725F8">
        <w:rPr>
          <w:rFonts w:ascii="Palatino Linotype" w:hAnsi="Palatino Linotype"/>
          <w:sz w:val="24"/>
          <w:szCs w:val="24"/>
        </w:rPr>
        <w:t xml:space="preserve"> se trata</w:t>
      </w:r>
      <w:r w:rsidR="000C61D8" w:rsidRPr="004725F8">
        <w:rPr>
          <w:rFonts w:ascii="Palatino Linotype" w:hAnsi="Palatino Linotype"/>
          <w:sz w:val="24"/>
          <w:szCs w:val="24"/>
          <w:lang w:val="es-ES_tradnl"/>
        </w:rPr>
        <w:t xml:space="preserve"> se envió electrónicamente al Instituto de </w:t>
      </w:r>
      <w:r w:rsidR="000C61D8" w:rsidRPr="004725F8">
        <w:rPr>
          <w:rFonts w:ascii="Palatino Linotype" w:eastAsia="Arial Unicode MS" w:hAnsi="Palatino Linotype"/>
          <w:sz w:val="24"/>
          <w:szCs w:val="24"/>
        </w:rPr>
        <w:t>Transparencia</w:t>
      </w:r>
      <w:r w:rsidR="000C61D8" w:rsidRPr="004725F8">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4725F8">
        <w:rPr>
          <w:rFonts w:ascii="Palatino Linotype" w:hAnsi="Palatino Linotype"/>
          <w:sz w:val="24"/>
          <w:szCs w:val="24"/>
        </w:rPr>
        <w:t>Ley de Transparencia y Acceso a la Información Pública del Estado de México y Municipios</w:t>
      </w:r>
      <w:r w:rsidR="000C61D8" w:rsidRPr="004725F8">
        <w:rPr>
          <w:rFonts w:ascii="Palatino Linotype" w:hAnsi="Palatino Linotype"/>
          <w:sz w:val="24"/>
          <w:szCs w:val="24"/>
          <w:lang w:val="es-ES_tradnl"/>
        </w:rPr>
        <w:t>, se turnó, a través del</w:t>
      </w:r>
      <w:r w:rsidR="000C61D8" w:rsidRPr="004725F8">
        <w:rPr>
          <w:rFonts w:ascii="Palatino Linotype" w:eastAsia="Arial Unicode MS" w:hAnsi="Palatino Linotype"/>
          <w:sz w:val="24"/>
          <w:szCs w:val="24"/>
          <w:lang w:val="es-ES_tradnl"/>
        </w:rPr>
        <w:t xml:space="preserve"> </w:t>
      </w:r>
      <w:r w:rsidR="000C61D8" w:rsidRPr="004725F8">
        <w:rPr>
          <w:rFonts w:ascii="Palatino Linotype" w:eastAsia="Arial Unicode MS" w:hAnsi="Palatino Linotype"/>
          <w:b/>
          <w:sz w:val="24"/>
          <w:szCs w:val="24"/>
          <w:lang w:val="es-ES_tradnl"/>
        </w:rPr>
        <w:t>SAIMEX</w:t>
      </w:r>
      <w:r w:rsidR="000C61D8" w:rsidRPr="004725F8">
        <w:rPr>
          <w:rFonts w:ascii="Palatino Linotype" w:hAnsi="Palatino Linotype"/>
          <w:sz w:val="24"/>
          <w:szCs w:val="24"/>
        </w:rPr>
        <w:t xml:space="preserve">, a la </w:t>
      </w:r>
      <w:r w:rsidR="000C61D8" w:rsidRPr="004725F8">
        <w:rPr>
          <w:rFonts w:ascii="Palatino Linotype" w:hAnsi="Palatino Linotype"/>
          <w:sz w:val="24"/>
          <w:szCs w:val="24"/>
          <w:lang w:val="es-ES_tradnl"/>
        </w:rPr>
        <w:t xml:space="preserve">Comisionada </w:t>
      </w:r>
      <w:r w:rsidR="000C61D8" w:rsidRPr="004725F8">
        <w:rPr>
          <w:rFonts w:ascii="Palatino Linotype" w:hAnsi="Palatino Linotype"/>
          <w:b/>
          <w:sz w:val="24"/>
          <w:szCs w:val="24"/>
          <w:lang w:val="es-ES_tradnl"/>
        </w:rPr>
        <w:t>EVA ABAID YAPUR</w:t>
      </w:r>
      <w:r w:rsidR="000C61D8" w:rsidRPr="004725F8">
        <w:rPr>
          <w:rFonts w:ascii="Palatino Linotype" w:hAnsi="Palatino Linotype"/>
          <w:sz w:val="24"/>
          <w:szCs w:val="24"/>
        </w:rPr>
        <w:t>,</w:t>
      </w:r>
      <w:r w:rsidR="000C61D8" w:rsidRPr="004725F8">
        <w:rPr>
          <w:rFonts w:ascii="Palatino Linotype" w:hAnsi="Palatino Linotype"/>
          <w:sz w:val="24"/>
          <w:szCs w:val="24"/>
          <w:lang w:val="es-ES_tradnl"/>
        </w:rPr>
        <w:t xml:space="preserve"> a efecto de decretar su admisión o desechamiento.</w:t>
      </w:r>
    </w:p>
    <w:p w:rsidR="000C61D8" w:rsidRPr="004725F8" w:rsidRDefault="000C61D8" w:rsidP="005D0155">
      <w:pPr>
        <w:pStyle w:val="Default"/>
        <w:spacing w:after="0" w:line="360" w:lineRule="auto"/>
        <w:ind w:right="49"/>
        <w:jc w:val="both"/>
        <w:rPr>
          <w:rFonts w:ascii="Palatino Linotype" w:hAnsi="Palatino Linotype"/>
          <w:lang w:val="es-ES_tradnl"/>
        </w:rPr>
      </w:pPr>
    </w:p>
    <w:p w:rsidR="000C61D8" w:rsidRPr="004725F8" w:rsidRDefault="000C61D8" w:rsidP="005D0155">
      <w:pPr>
        <w:pStyle w:val="Piedepgina"/>
        <w:spacing w:after="0" w:line="360" w:lineRule="auto"/>
        <w:jc w:val="both"/>
        <w:rPr>
          <w:rFonts w:ascii="Palatino Linotype" w:hAnsi="Palatino Linotype" w:cs="Arial"/>
          <w:sz w:val="24"/>
          <w:szCs w:val="24"/>
        </w:rPr>
      </w:pPr>
      <w:r w:rsidRPr="004725F8">
        <w:rPr>
          <w:rFonts w:ascii="Palatino Linotype" w:hAnsi="Palatino Linotype" w:cs="Arial"/>
          <w:b/>
          <w:sz w:val="28"/>
        </w:rPr>
        <w:t xml:space="preserve">V. </w:t>
      </w:r>
      <w:r w:rsidRPr="004725F8">
        <w:rPr>
          <w:rFonts w:ascii="Palatino Linotype" w:hAnsi="Palatino Linotype" w:cs="Arial"/>
          <w:sz w:val="24"/>
          <w:szCs w:val="24"/>
        </w:rPr>
        <w:t>De las constancias del expediente electrónico del</w:t>
      </w:r>
      <w:r w:rsidRPr="004725F8">
        <w:rPr>
          <w:rFonts w:ascii="Palatino Linotype" w:hAnsi="Palatino Linotype" w:cs="Arial"/>
          <w:b/>
          <w:sz w:val="24"/>
          <w:szCs w:val="24"/>
        </w:rPr>
        <w:t xml:space="preserve"> SAIMEX</w:t>
      </w:r>
      <w:r w:rsidRPr="004725F8">
        <w:rPr>
          <w:rFonts w:ascii="Palatino Linotype" w:hAnsi="Palatino Linotype" w:cs="Arial"/>
          <w:sz w:val="24"/>
          <w:szCs w:val="24"/>
        </w:rPr>
        <w:t xml:space="preserve">, se advierte que en fecha </w:t>
      </w:r>
      <w:r w:rsidR="008A366A">
        <w:rPr>
          <w:rFonts w:ascii="Palatino Linotype" w:hAnsi="Palatino Linotype" w:cs="Arial"/>
          <w:sz w:val="24"/>
          <w:szCs w:val="24"/>
        </w:rPr>
        <w:t>diecinueve</w:t>
      </w:r>
      <w:r w:rsidR="00DE1D71" w:rsidRPr="004725F8">
        <w:rPr>
          <w:rFonts w:ascii="Palatino Linotype" w:hAnsi="Palatino Linotype" w:cs="Arial"/>
          <w:sz w:val="24"/>
          <w:szCs w:val="24"/>
        </w:rPr>
        <w:t xml:space="preserve"> de diciembre</w:t>
      </w:r>
      <w:r w:rsidR="00736D59" w:rsidRPr="004725F8">
        <w:rPr>
          <w:rFonts w:ascii="Palatino Linotype" w:hAnsi="Palatino Linotype" w:cs="Arial"/>
          <w:sz w:val="24"/>
          <w:szCs w:val="24"/>
        </w:rPr>
        <w:t xml:space="preserve"> </w:t>
      </w:r>
      <w:r w:rsidR="00101BDD" w:rsidRPr="004725F8">
        <w:rPr>
          <w:rFonts w:ascii="Palatino Linotype" w:hAnsi="Palatino Linotype" w:cs="Arial"/>
          <w:sz w:val="24"/>
          <w:szCs w:val="24"/>
        </w:rPr>
        <w:t>de dos mil diecinueve</w:t>
      </w:r>
      <w:r w:rsidRPr="004725F8">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725F8">
        <w:rPr>
          <w:rFonts w:ascii="Palatino Linotype" w:hAnsi="Palatino Linotype" w:cs="Arial"/>
          <w:b/>
          <w:sz w:val="24"/>
          <w:szCs w:val="24"/>
        </w:rPr>
        <w:t xml:space="preserve">EL SUJETO OBLIGADO </w:t>
      </w:r>
      <w:r w:rsidRPr="004725F8">
        <w:rPr>
          <w:rFonts w:ascii="Palatino Linotype" w:hAnsi="Palatino Linotype" w:cs="Arial"/>
          <w:sz w:val="24"/>
          <w:szCs w:val="24"/>
        </w:rPr>
        <w:t>rindiera su</w:t>
      </w:r>
      <w:r w:rsidRPr="004725F8">
        <w:rPr>
          <w:rFonts w:ascii="Palatino Linotype" w:hAnsi="Palatino Linotype" w:cs="Arial"/>
          <w:b/>
          <w:sz w:val="24"/>
          <w:szCs w:val="24"/>
        </w:rPr>
        <w:t xml:space="preserve"> </w:t>
      </w:r>
      <w:r w:rsidRPr="004725F8">
        <w:rPr>
          <w:rFonts w:ascii="Palatino Linotype" w:hAnsi="Palatino Linotype" w:cs="Arial"/>
          <w:sz w:val="24"/>
          <w:szCs w:val="24"/>
        </w:rPr>
        <w:t>Informe Justificado.</w:t>
      </w:r>
    </w:p>
    <w:p w:rsidR="00F57CF7" w:rsidRPr="004725F8" w:rsidRDefault="00F57CF7" w:rsidP="005D0155">
      <w:pPr>
        <w:pStyle w:val="Piedepgina"/>
        <w:spacing w:after="0" w:line="360" w:lineRule="auto"/>
        <w:jc w:val="both"/>
        <w:rPr>
          <w:rFonts w:ascii="Palatino Linotype" w:hAnsi="Palatino Linotype" w:cs="Arial"/>
          <w:sz w:val="24"/>
          <w:szCs w:val="24"/>
        </w:rPr>
      </w:pPr>
    </w:p>
    <w:p w:rsidR="00C00596" w:rsidRPr="004725F8" w:rsidRDefault="00F239C1" w:rsidP="005D0155">
      <w:pPr>
        <w:spacing w:after="0" w:line="360" w:lineRule="auto"/>
        <w:jc w:val="both"/>
        <w:rPr>
          <w:rFonts w:ascii="Palatino Linotype" w:hAnsi="Palatino Linotype" w:cs="Arial"/>
          <w:sz w:val="24"/>
        </w:rPr>
      </w:pPr>
      <w:r w:rsidRPr="004725F8">
        <w:rPr>
          <w:rFonts w:ascii="Palatino Linotype" w:hAnsi="Palatino Linotype"/>
          <w:b/>
          <w:sz w:val="28"/>
          <w:lang w:val="es-MX"/>
        </w:rPr>
        <w:t>V</w:t>
      </w:r>
      <w:r w:rsidR="00C34353" w:rsidRPr="004725F8">
        <w:rPr>
          <w:rFonts w:ascii="Palatino Linotype" w:hAnsi="Palatino Linotype"/>
          <w:b/>
          <w:sz w:val="28"/>
          <w:lang w:val="es-MX"/>
        </w:rPr>
        <w:t>I</w:t>
      </w:r>
      <w:r w:rsidR="00922776" w:rsidRPr="004725F8">
        <w:rPr>
          <w:rFonts w:ascii="Palatino Linotype" w:hAnsi="Palatino Linotype"/>
          <w:b/>
          <w:sz w:val="28"/>
          <w:lang w:val="es-MX"/>
        </w:rPr>
        <w:t>.</w:t>
      </w:r>
      <w:r w:rsidR="00C34353" w:rsidRPr="004725F8">
        <w:rPr>
          <w:rFonts w:ascii="Palatino Linotype" w:eastAsia="Arial Unicode MS" w:hAnsi="Palatino Linotype" w:cs="Arial"/>
          <w:b/>
          <w:sz w:val="28"/>
          <w:szCs w:val="28"/>
          <w:lang w:val="es-MX"/>
        </w:rPr>
        <w:t xml:space="preserve"> </w:t>
      </w:r>
      <w:r w:rsidR="00D84AF8" w:rsidRPr="00D84AF8">
        <w:rPr>
          <w:rFonts w:ascii="Palatino Linotype" w:eastAsia="Arial Unicode MS" w:hAnsi="Palatino Linotype" w:cs="Arial"/>
          <w:sz w:val="24"/>
        </w:rPr>
        <w:t xml:space="preserve">De las constancias que obran en el expediente electrónico del SAIMEX, se advierte que </w:t>
      </w:r>
      <w:r w:rsidR="00D84AF8" w:rsidRPr="00D84AF8">
        <w:rPr>
          <w:rFonts w:ascii="Palatino Linotype" w:eastAsia="Arial Unicode MS" w:hAnsi="Palatino Linotype" w:cs="Arial"/>
          <w:b/>
          <w:sz w:val="24"/>
        </w:rPr>
        <w:t>EL SUJETO OBLIGADO</w:t>
      </w:r>
      <w:r w:rsidR="00D84AF8" w:rsidRPr="00D84AF8">
        <w:rPr>
          <w:rFonts w:ascii="Palatino Linotype" w:eastAsia="Arial Unicode MS" w:hAnsi="Palatino Linotype" w:cs="Arial"/>
          <w:sz w:val="24"/>
        </w:rPr>
        <w:t xml:space="preserve"> no rindió su Informe Justificado; por su parte, </w:t>
      </w:r>
      <w:r w:rsidR="00D84AF8" w:rsidRPr="00D84AF8">
        <w:rPr>
          <w:rFonts w:ascii="Palatino Linotype" w:eastAsia="Arial Unicode MS" w:hAnsi="Palatino Linotype" w:cs="Arial"/>
          <w:b/>
          <w:sz w:val="24"/>
        </w:rPr>
        <w:t xml:space="preserve">EL </w:t>
      </w:r>
      <w:r w:rsidR="00D84AF8" w:rsidRPr="00D84AF8">
        <w:rPr>
          <w:rFonts w:ascii="Palatino Linotype" w:eastAsia="Arial Unicode MS" w:hAnsi="Palatino Linotype" w:cs="Arial"/>
          <w:b/>
          <w:sz w:val="24"/>
        </w:rPr>
        <w:lastRenderedPageBreak/>
        <w:t>RECURRENTE</w:t>
      </w:r>
      <w:r w:rsidR="00D84AF8" w:rsidRPr="00D84AF8">
        <w:rPr>
          <w:rFonts w:ascii="Palatino Linotype" w:eastAsia="Arial Unicode MS" w:hAnsi="Palatino Linotype" w:cs="Arial"/>
          <w:sz w:val="24"/>
        </w:rPr>
        <w:t xml:space="preserve"> no presentó manifestaciones, alegatos ni ofreció los medios de prueba que a su derecho </w:t>
      </w:r>
      <w:r w:rsidR="00D84AF8">
        <w:rPr>
          <w:rFonts w:ascii="Palatino Linotype" w:eastAsia="Arial Unicode MS" w:hAnsi="Palatino Linotype" w:cs="Arial"/>
          <w:sz w:val="24"/>
        </w:rPr>
        <w:t>convinieran, tal y como se  advierte a continuación</w:t>
      </w:r>
      <w:r w:rsidR="00A07798" w:rsidRPr="004725F8">
        <w:rPr>
          <w:rFonts w:ascii="Palatino Linotype" w:eastAsia="Arial Unicode MS" w:hAnsi="Palatino Linotype" w:cs="Arial"/>
          <w:sz w:val="24"/>
        </w:rPr>
        <w:t>:</w:t>
      </w:r>
    </w:p>
    <w:p w:rsidR="00B77EF9" w:rsidRPr="004725F8" w:rsidRDefault="00B77EF9" w:rsidP="005D0155">
      <w:pPr>
        <w:spacing w:after="0" w:line="360" w:lineRule="auto"/>
        <w:jc w:val="both"/>
        <w:rPr>
          <w:rFonts w:ascii="Palatino Linotype" w:hAnsi="Palatino Linotype" w:cs="Arial"/>
          <w:noProof/>
          <w:sz w:val="24"/>
          <w:lang w:val="es-MX" w:eastAsia="es-MX"/>
        </w:rPr>
      </w:pPr>
    </w:p>
    <w:p w:rsidR="00C96845" w:rsidRPr="004725F8" w:rsidRDefault="008A366A" w:rsidP="005D0155">
      <w:pPr>
        <w:spacing w:after="0" w:line="360" w:lineRule="auto"/>
        <w:jc w:val="both"/>
        <w:rPr>
          <w:rFonts w:ascii="Palatino Linotype" w:hAnsi="Palatino Linotype" w:cs="Arial"/>
          <w:sz w:val="24"/>
        </w:rPr>
      </w:pPr>
      <w:r>
        <w:rPr>
          <w:noProof/>
          <w:lang w:val="es-MX" w:eastAsia="es-MX"/>
        </w:rPr>
        <w:drawing>
          <wp:inline distT="0" distB="0" distL="0" distR="0" wp14:anchorId="6C311A2E" wp14:editId="4D273561">
            <wp:extent cx="5791835" cy="1876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76425"/>
                    </a:xfrm>
                    <a:prstGeom prst="rect">
                      <a:avLst/>
                    </a:prstGeom>
                  </pic:spPr>
                </pic:pic>
              </a:graphicData>
            </a:graphic>
          </wp:inline>
        </w:drawing>
      </w:r>
    </w:p>
    <w:p w:rsidR="00C96845" w:rsidRPr="004725F8" w:rsidRDefault="00C96845" w:rsidP="005D0155">
      <w:pPr>
        <w:spacing w:after="0" w:line="360" w:lineRule="auto"/>
        <w:jc w:val="both"/>
        <w:rPr>
          <w:rFonts w:ascii="Palatino Linotype" w:hAnsi="Palatino Linotype"/>
          <w:b/>
          <w:sz w:val="28"/>
          <w:szCs w:val="28"/>
        </w:rPr>
      </w:pPr>
    </w:p>
    <w:p w:rsidR="00C00596" w:rsidRPr="004725F8" w:rsidRDefault="00D84AF8" w:rsidP="005D0155">
      <w:pPr>
        <w:spacing w:after="0" w:line="360" w:lineRule="auto"/>
        <w:jc w:val="both"/>
        <w:rPr>
          <w:rFonts w:ascii="Palatino Linotype" w:hAnsi="Palatino Linotype"/>
        </w:rPr>
      </w:pPr>
      <w:r>
        <w:rPr>
          <w:rFonts w:ascii="Palatino Linotype" w:hAnsi="Palatino Linotype"/>
          <w:b/>
          <w:sz w:val="28"/>
          <w:szCs w:val="28"/>
        </w:rPr>
        <w:t>V</w:t>
      </w:r>
      <w:r w:rsidR="00A07798" w:rsidRPr="004725F8">
        <w:rPr>
          <w:rFonts w:ascii="Palatino Linotype" w:hAnsi="Palatino Linotype"/>
          <w:b/>
          <w:sz w:val="28"/>
          <w:szCs w:val="28"/>
        </w:rPr>
        <w:t xml:space="preserve">II. </w:t>
      </w:r>
      <w:r w:rsidR="00A07798" w:rsidRPr="004725F8">
        <w:rPr>
          <w:rFonts w:ascii="Palatino Linotype" w:hAnsi="Palatino Linotype"/>
          <w:sz w:val="24"/>
          <w:szCs w:val="24"/>
        </w:rPr>
        <w:t>Una vez analizado el estado procesal que guardaba e</w:t>
      </w:r>
      <w:r w:rsidR="008A366A">
        <w:rPr>
          <w:rFonts w:ascii="Palatino Linotype" w:hAnsi="Palatino Linotype"/>
          <w:sz w:val="24"/>
          <w:szCs w:val="24"/>
        </w:rPr>
        <w:t>l expediente, en fecha veinticinco</w:t>
      </w:r>
      <w:r w:rsidR="00A07798" w:rsidRPr="004725F8">
        <w:rPr>
          <w:rFonts w:ascii="Palatino Linotype" w:hAnsi="Palatino Linotype"/>
          <w:sz w:val="24"/>
          <w:szCs w:val="24"/>
        </w:rPr>
        <w:t xml:space="preserve"> de febrero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00596" w:rsidRPr="004725F8">
        <w:rPr>
          <w:rFonts w:ascii="Palatino Linotype" w:hAnsi="Palatino Linotype"/>
          <w:sz w:val="24"/>
          <w:szCs w:val="24"/>
        </w:rPr>
        <w:t>:</w:t>
      </w:r>
      <w:r w:rsidR="00C00596" w:rsidRPr="004725F8">
        <w:rPr>
          <w:rFonts w:ascii="Palatino Linotype" w:hAnsi="Palatino Linotype"/>
        </w:rPr>
        <w:t xml:space="preserve"> </w:t>
      </w:r>
    </w:p>
    <w:p w:rsidR="00DB5446" w:rsidRPr="004725F8" w:rsidRDefault="00DB5446" w:rsidP="005D0155">
      <w:pPr>
        <w:spacing w:after="0" w:line="360" w:lineRule="auto"/>
        <w:jc w:val="center"/>
        <w:rPr>
          <w:rFonts w:ascii="Palatino Linotype" w:hAnsi="Palatino Linotype"/>
          <w:sz w:val="24"/>
          <w:szCs w:val="24"/>
        </w:rPr>
      </w:pPr>
    </w:p>
    <w:p w:rsidR="007D42EC" w:rsidRPr="004725F8" w:rsidRDefault="00FC0BB7" w:rsidP="005D0155">
      <w:pPr>
        <w:spacing w:after="0" w:line="360" w:lineRule="auto"/>
        <w:ind w:right="50"/>
        <w:jc w:val="both"/>
        <w:rPr>
          <w:rFonts w:ascii="Palatino Linotype" w:hAnsi="Palatino Linotype" w:cs="Arial"/>
          <w:sz w:val="24"/>
          <w:szCs w:val="24"/>
        </w:rPr>
      </w:pPr>
      <w:r>
        <w:rPr>
          <w:rFonts w:ascii="Palatino Linotype" w:hAnsi="Palatino Linotype" w:cs="Arial"/>
          <w:b/>
          <w:noProof/>
          <w:sz w:val="28"/>
          <w:lang w:val="es-MX"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1179194</wp:posOffset>
                </wp:positionV>
                <wp:extent cx="5886450" cy="10382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886450" cy="1038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C1BD2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2.85pt" to="463.2pt,1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" strokecolor="#4f81bd [3204]" strokeweight="2pt">
                <v:shadow on="t" color="black" opacity="24903f" origin=",.5" offset="0,.55556mm"/>
              </v:line>
            </w:pict>
          </mc:Fallback>
        </mc:AlternateContent>
      </w:r>
      <w:r w:rsidR="00C00596" w:rsidRPr="004725F8">
        <w:rPr>
          <w:rFonts w:ascii="Palatino Linotype" w:hAnsi="Palatino Linotype" w:cs="Arial"/>
          <w:b/>
          <w:sz w:val="28"/>
        </w:rPr>
        <w:t>IX</w:t>
      </w:r>
      <w:r w:rsidR="002D7A22" w:rsidRPr="004725F8">
        <w:rPr>
          <w:rFonts w:ascii="Palatino Linotype" w:hAnsi="Palatino Linotype" w:cs="Arial"/>
          <w:b/>
          <w:sz w:val="28"/>
        </w:rPr>
        <w:t>.</w:t>
      </w:r>
      <w:r w:rsidR="002D7A22" w:rsidRPr="004725F8">
        <w:rPr>
          <w:rFonts w:ascii="Palatino Linotype" w:hAnsi="Palatino Linotype" w:cs="Arial"/>
          <w:b/>
        </w:rPr>
        <w:t xml:space="preserve"> </w:t>
      </w:r>
      <w:r w:rsidR="007D42EC" w:rsidRPr="004725F8">
        <w:rPr>
          <w:rFonts w:ascii="Palatino Linotype" w:hAnsi="Palatino Linotype" w:cs="Arial"/>
          <w:sz w:val="24"/>
          <w:szCs w:val="24"/>
        </w:rPr>
        <w:t xml:space="preserve">El </w:t>
      </w:r>
      <w:r w:rsidR="00B96354" w:rsidRPr="004725F8">
        <w:rPr>
          <w:rFonts w:ascii="Palatino Linotype" w:hAnsi="Palatino Linotype" w:cs="Arial"/>
          <w:sz w:val="24"/>
          <w:szCs w:val="24"/>
        </w:rPr>
        <w:t>veinte de febrero de dos mil veinte</w:t>
      </w:r>
      <w:r w:rsidR="007D42EC" w:rsidRPr="004725F8">
        <w:rPr>
          <w:rFonts w:ascii="Palatino Linotype" w:hAnsi="Palatino Linotype" w:cs="Arial"/>
          <w:sz w:val="24"/>
          <w:szCs w:val="24"/>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4725F8" w:rsidRDefault="007D42EC" w:rsidP="005D0155">
      <w:pPr>
        <w:spacing w:after="0" w:line="360" w:lineRule="auto"/>
        <w:ind w:right="50"/>
        <w:jc w:val="both"/>
        <w:rPr>
          <w:rFonts w:ascii="Palatino Linotype" w:hAnsi="Palatino Linotype" w:cs="Arial"/>
          <w:b/>
        </w:rPr>
      </w:pPr>
    </w:p>
    <w:p w:rsidR="00A72576" w:rsidRDefault="00A72576" w:rsidP="005D0155">
      <w:pPr>
        <w:spacing w:after="0" w:line="240" w:lineRule="auto"/>
        <w:ind w:right="50"/>
        <w:jc w:val="both"/>
        <w:rPr>
          <w:rFonts w:ascii="Palatino Linotype" w:hAnsi="Palatino Linotype" w:cs="Arial"/>
          <w:b/>
          <w:bCs/>
          <w:spacing w:val="60"/>
          <w:sz w:val="28"/>
        </w:rPr>
      </w:pPr>
    </w:p>
    <w:p w:rsidR="00FC0BB7" w:rsidRPr="004725F8" w:rsidRDefault="00FC0BB7" w:rsidP="005D0155">
      <w:pPr>
        <w:spacing w:after="0" w:line="240" w:lineRule="auto"/>
        <w:ind w:right="50"/>
        <w:jc w:val="both"/>
        <w:rPr>
          <w:rFonts w:ascii="Palatino Linotype" w:hAnsi="Palatino Linotype" w:cs="Arial"/>
          <w:b/>
          <w:bCs/>
          <w:spacing w:val="60"/>
          <w:sz w:val="28"/>
        </w:rPr>
      </w:pPr>
    </w:p>
    <w:p w:rsidR="00D06012" w:rsidRPr="004725F8" w:rsidRDefault="00D06012" w:rsidP="005D0155">
      <w:pPr>
        <w:spacing w:after="0" w:line="240" w:lineRule="auto"/>
        <w:jc w:val="center"/>
        <w:rPr>
          <w:rFonts w:ascii="Palatino Linotype" w:hAnsi="Palatino Linotype" w:cs="Arial"/>
          <w:b/>
          <w:bCs/>
          <w:spacing w:val="60"/>
          <w:sz w:val="28"/>
        </w:rPr>
      </w:pPr>
      <w:r w:rsidRPr="004725F8">
        <w:rPr>
          <w:rFonts w:ascii="Palatino Linotype" w:hAnsi="Palatino Linotype" w:cs="Arial"/>
          <w:b/>
          <w:bCs/>
          <w:spacing w:val="60"/>
          <w:sz w:val="28"/>
        </w:rPr>
        <w:lastRenderedPageBreak/>
        <w:t>CONSIDERANDO</w:t>
      </w:r>
    </w:p>
    <w:p w:rsidR="00DA6B7B" w:rsidRPr="004725F8" w:rsidRDefault="00DA6B7B" w:rsidP="005D0155">
      <w:pPr>
        <w:spacing w:after="0" w:line="240" w:lineRule="auto"/>
        <w:ind w:right="50"/>
        <w:jc w:val="both"/>
        <w:rPr>
          <w:rFonts w:ascii="Palatino Linotype" w:hAnsi="Palatino Linotype"/>
          <w:b/>
          <w:sz w:val="28"/>
          <w:szCs w:val="28"/>
        </w:rPr>
      </w:pPr>
    </w:p>
    <w:p w:rsidR="00931CB0" w:rsidRPr="004725F8" w:rsidRDefault="00931CB0" w:rsidP="005D0155">
      <w:pPr>
        <w:spacing w:after="0" w:line="360" w:lineRule="auto"/>
        <w:ind w:right="50"/>
        <w:jc w:val="both"/>
        <w:rPr>
          <w:rFonts w:ascii="Palatino Linotype" w:hAnsi="Palatino Linotype" w:cs="Arial"/>
          <w:b/>
          <w:sz w:val="24"/>
          <w:szCs w:val="24"/>
        </w:rPr>
      </w:pPr>
      <w:r w:rsidRPr="004725F8">
        <w:rPr>
          <w:rFonts w:ascii="Palatino Linotype" w:hAnsi="Palatino Linotype"/>
          <w:b/>
          <w:sz w:val="28"/>
          <w:szCs w:val="28"/>
        </w:rPr>
        <w:t>PRIMERO</w:t>
      </w:r>
      <w:r w:rsidRPr="004725F8">
        <w:rPr>
          <w:rFonts w:ascii="Palatino Linotype" w:hAnsi="Palatino Linotype"/>
          <w:b/>
        </w:rPr>
        <w:t>.</w:t>
      </w:r>
      <w:r w:rsidRPr="004725F8">
        <w:rPr>
          <w:rFonts w:ascii="Palatino Linotype" w:hAnsi="Palatino Linotype"/>
        </w:rPr>
        <w:t xml:space="preserve"> </w:t>
      </w:r>
      <w:r w:rsidRPr="004725F8">
        <w:rPr>
          <w:rFonts w:ascii="Palatino Linotype" w:hAnsi="Palatino Linotype"/>
          <w:b/>
          <w:sz w:val="24"/>
          <w:szCs w:val="24"/>
        </w:rPr>
        <w:t>Competencia</w:t>
      </w:r>
      <w:r w:rsidRPr="004725F8">
        <w:rPr>
          <w:rFonts w:ascii="Palatino Linotype" w:hAnsi="Palatino Linotype"/>
          <w:sz w:val="24"/>
          <w:szCs w:val="24"/>
        </w:rPr>
        <w:t>.</w:t>
      </w:r>
      <w:r w:rsidRPr="004725F8">
        <w:rPr>
          <w:rFonts w:ascii="Palatino Linotype" w:hAnsi="Palatino Linotype"/>
          <w:b/>
          <w:sz w:val="24"/>
          <w:szCs w:val="24"/>
        </w:rPr>
        <w:t xml:space="preserve"> </w:t>
      </w:r>
      <w:r w:rsidRPr="004725F8">
        <w:rPr>
          <w:rFonts w:ascii="Palatino Linotype" w:hAnsi="Palatino Linotype"/>
          <w:sz w:val="24"/>
          <w:szCs w:val="24"/>
        </w:rPr>
        <w:t xml:space="preserve">Este Instituto de </w:t>
      </w:r>
      <w:r w:rsidRPr="004725F8">
        <w:rPr>
          <w:rFonts w:ascii="Palatino Linotype" w:hAnsi="Palatino Linotype" w:cs="Arial"/>
          <w:sz w:val="24"/>
          <w:szCs w:val="24"/>
        </w:rPr>
        <w:t>Transparencia</w:t>
      </w:r>
      <w:r w:rsidRPr="004725F8">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w:t>
      </w:r>
      <w:r w:rsidR="008A366A">
        <w:rPr>
          <w:rFonts w:ascii="Palatino Linotype" w:hAnsi="Palatino Linotype"/>
          <w:sz w:val="24"/>
          <w:szCs w:val="24"/>
        </w:rPr>
        <w:t xml:space="preserve"> vigésimo tercero y vigésimo cuarto</w:t>
      </w:r>
      <w:r w:rsidRPr="004725F8">
        <w:rPr>
          <w:rFonts w:ascii="Palatino Linotype" w:hAnsi="Palatino Linotype"/>
          <w:sz w:val="24"/>
          <w:szCs w:val="24"/>
        </w:rPr>
        <w:t xml:space="preserve"> fracciones IV y V de la Constitución Política del Estado Libre y Soberano de México; 1, 2</w:t>
      </w:r>
      <w:r w:rsidR="002034FE" w:rsidRPr="004725F8">
        <w:rPr>
          <w:rFonts w:ascii="Palatino Linotype" w:hAnsi="Palatino Linotype"/>
          <w:sz w:val="24"/>
          <w:szCs w:val="24"/>
        </w:rPr>
        <w:t>,</w:t>
      </w:r>
      <w:r w:rsidRPr="004725F8">
        <w:rPr>
          <w:rFonts w:ascii="Palatino Linotype" w:hAnsi="Palatino Linotype"/>
          <w:sz w:val="24"/>
          <w:szCs w:val="24"/>
        </w:rPr>
        <w:t xml:space="preserve"> fracción II, 13, 29, 36</w:t>
      </w:r>
      <w:r w:rsidR="002034FE" w:rsidRPr="004725F8">
        <w:rPr>
          <w:rFonts w:ascii="Palatino Linotype" w:hAnsi="Palatino Linotype"/>
          <w:sz w:val="24"/>
          <w:szCs w:val="24"/>
        </w:rPr>
        <w:t>,</w:t>
      </w:r>
      <w:r w:rsidRPr="004725F8">
        <w:rPr>
          <w:rFonts w:ascii="Palatino Linotype" w:hAnsi="Palatino Linotype"/>
          <w:sz w:val="24"/>
          <w:szCs w:val="24"/>
        </w:rPr>
        <w:t xml:space="preserve"> fracciones I y II, 176, 178, 179, 181</w:t>
      </w:r>
      <w:r w:rsidR="002034FE" w:rsidRPr="004725F8">
        <w:rPr>
          <w:rFonts w:ascii="Palatino Linotype" w:hAnsi="Palatino Linotype"/>
          <w:sz w:val="24"/>
          <w:szCs w:val="24"/>
        </w:rPr>
        <w:t>,</w:t>
      </w:r>
      <w:r w:rsidRPr="004725F8">
        <w:rPr>
          <w:rFonts w:ascii="Palatino Linotype" w:hAnsi="Palatino Linotype"/>
          <w:sz w:val="24"/>
          <w:szCs w:val="24"/>
        </w:rPr>
        <w:t xml:space="preserve"> párrafo tercero y 185 de la Ley de Transparencia y Acceso a la Información Pública del Estado de México y Municipios</w:t>
      </w:r>
      <w:r w:rsidRPr="004725F8">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4725F8">
        <w:rPr>
          <w:rFonts w:ascii="Palatino Linotype" w:hAnsi="Palatino Linotype" w:cs="Arial"/>
          <w:sz w:val="24"/>
          <w:szCs w:val="24"/>
        </w:rPr>
        <w:t xml:space="preserve"> c</w:t>
      </w:r>
      <w:r w:rsidRPr="004725F8">
        <w:rPr>
          <w:rFonts w:ascii="Palatino Linotype" w:hAnsi="Palatino Linotype" w:cs="Arial"/>
          <w:sz w:val="24"/>
          <w:szCs w:val="24"/>
        </w:rPr>
        <w:t>iudadan</w:t>
      </w:r>
      <w:r w:rsidR="00862B71" w:rsidRPr="004725F8">
        <w:rPr>
          <w:rFonts w:ascii="Palatino Linotype" w:hAnsi="Palatino Linotype" w:cs="Arial"/>
          <w:sz w:val="24"/>
          <w:szCs w:val="24"/>
        </w:rPr>
        <w:t>o</w:t>
      </w:r>
      <w:r w:rsidRPr="004725F8">
        <w:rPr>
          <w:rFonts w:ascii="Palatino Linotype" w:hAnsi="Palatino Linotype" w:cs="Arial"/>
          <w:sz w:val="24"/>
          <w:szCs w:val="24"/>
        </w:rPr>
        <w:t xml:space="preserve"> en términos de la Ley de la materia.</w:t>
      </w:r>
    </w:p>
    <w:p w:rsidR="00D06012" w:rsidRPr="004725F8" w:rsidRDefault="00D06012" w:rsidP="005D0155">
      <w:pPr>
        <w:spacing w:after="0" w:line="360" w:lineRule="auto"/>
        <w:jc w:val="both"/>
        <w:rPr>
          <w:rFonts w:ascii="Palatino Linotype" w:hAnsi="Palatino Linotype" w:cs="Arial"/>
          <w:b/>
        </w:rPr>
      </w:pPr>
    </w:p>
    <w:p w:rsidR="00336356" w:rsidRPr="004725F8" w:rsidRDefault="00336356" w:rsidP="005D0155">
      <w:pPr>
        <w:spacing w:after="0" w:line="360" w:lineRule="auto"/>
        <w:jc w:val="both"/>
        <w:rPr>
          <w:rFonts w:ascii="Palatino Linotype" w:hAnsi="Palatino Linotype" w:cs="Arial"/>
          <w:b/>
          <w:snapToGrid w:val="0"/>
          <w:sz w:val="24"/>
          <w:szCs w:val="24"/>
        </w:rPr>
      </w:pPr>
      <w:r w:rsidRPr="004725F8">
        <w:rPr>
          <w:rFonts w:ascii="Palatino Linotype" w:hAnsi="Palatino Linotype" w:cs="Arial"/>
          <w:b/>
          <w:sz w:val="28"/>
        </w:rPr>
        <w:t>SEGUNDO</w:t>
      </w:r>
      <w:r w:rsidRPr="004725F8">
        <w:rPr>
          <w:rFonts w:ascii="Palatino Linotype" w:hAnsi="Palatino Linotype" w:cs="Arial"/>
          <w:b/>
          <w:lang w:val="es-MX"/>
        </w:rPr>
        <w:t xml:space="preserve">. </w:t>
      </w:r>
      <w:r w:rsidRPr="004725F8">
        <w:rPr>
          <w:rFonts w:ascii="Palatino Linotype" w:hAnsi="Palatino Linotype" w:cs="Arial"/>
          <w:b/>
          <w:sz w:val="24"/>
          <w:szCs w:val="24"/>
        </w:rPr>
        <w:t xml:space="preserve">Interés. </w:t>
      </w:r>
      <w:r w:rsidR="00C73964" w:rsidRPr="004725F8">
        <w:rPr>
          <w:rFonts w:ascii="Palatino Linotype" w:hAnsi="Palatino Linotype" w:cs="Arial"/>
          <w:bCs/>
          <w:sz w:val="24"/>
          <w:szCs w:val="24"/>
        </w:rPr>
        <w:t>El r</w:t>
      </w:r>
      <w:r w:rsidRPr="004725F8">
        <w:rPr>
          <w:rFonts w:ascii="Palatino Linotype" w:hAnsi="Palatino Linotype" w:cs="Arial"/>
          <w:bCs/>
          <w:sz w:val="24"/>
          <w:szCs w:val="24"/>
        </w:rPr>
        <w:t xml:space="preserve">ecurso de </w:t>
      </w:r>
      <w:r w:rsidR="00C73964" w:rsidRPr="004725F8">
        <w:rPr>
          <w:rFonts w:ascii="Palatino Linotype" w:hAnsi="Palatino Linotype" w:cs="Arial"/>
          <w:bCs/>
          <w:sz w:val="24"/>
          <w:szCs w:val="24"/>
        </w:rPr>
        <w:t>r</w:t>
      </w:r>
      <w:r w:rsidRPr="004725F8">
        <w:rPr>
          <w:rFonts w:ascii="Palatino Linotype" w:hAnsi="Palatino Linotype" w:cs="Arial"/>
          <w:bCs/>
          <w:sz w:val="24"/>
          <w:szCs w:val="24"/>
        </w:rPr>
        <w:t xml:space="preserve">evisión fue interpuesto por parte legítima, en atención a que se presentó por </w:t>
      </w:r>
      <w:r w:rsidR="00862B71" w:rsidRPr="004725F8">
        <w:rPr>
          <w:rFonts w:ascii="Palatino Linotype" w:hAnsi="Palatino Linotype" w:cs="Arial"/>
          <w:b/>
          <w:bCs/>
          <w:sz w:val="24"/>
          <w:szCs w:val="24"/>
        </w:rPr>
        <w:t>EL</w:t>
      </w:r>
      <w:r w:rsidRPr="004725F8">
        <w:rPr>
          <w:rFonts w:ascii="Palatino Linotype" w:hAnsi="Palatino Linotype" w:cs="Arial"/>
          <w:b/>
          <w:bCs/>
          <w:sz w:val="24"/>
          <w:szCs w:val="24"/>
        </w:rPr>
        <w:t xml:space="preserve"> RECURRENTE,</w:t>
      </w:r>
      <w:r w:rsidRPr="004725F8">
        <w:rPr>
          <w:rFonts w:ascii="Palatino Linotype" w:hAnsi="Palatino Linotype" w:cs="Arial"/>
          <w:bCs/>
          <w:sz w:val="24"/>
          <w:szCs w:val="24"/>
        </w:rPr>
        <w:t xml:space="preserve"> quien es la misma persona que formuló la solicitud de acceso a la información pública al </w:t>
      </w:r>
      <w:r w:rsidRPr="004725F8">
        <w:rPr>
          <w:rFonts w:ascii="Palatino Linotype" w:hAnsi="Palatino Linotype" w:cs="Arial"/>
          <w:b/>
          <w:bCs/>
          <w:sz w:val="24"/>
          <w:szCs w:val="24"/>
        </w:rPr>
        <w:t>SUJETO OBLIGADO.</w:t>
      </w:r>
    </w:p>
    <w:p w:rsidR="00336356" w:rsidRPr="004725F8" w:rsidRDefault="00336356" w:rsidP="005D0155">
      <w:pPr>
        <w:spacing w:after="0" w:line="360" w:lineRule="auto"/>
        <w:jc w:val="both"/>
        <w:rPr>
          <w:rFonts w:ascii="Palatino Linotype" w:hAnsi="Palatino Linotype" w:cs="Arial"/>
          <w:b/>
          <w:szCs w:val="28"/>
        </w:rPr>
      </w:pPr>
    </w:p>
    <w:p w:rsidR="00705782" w:rsidRPr="004725F8" w:rsidRDefault="00705782" w:rsidP="005D015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4725F8">
        <w:rPr>
          <w:rFonts w:ascii="Palatino Linotype" w:hAnsi="Palatino Linotype" w:cs="Arial"/>
          <w:b/>
          <w:sz w:val="28"/>
          <w:szCs w:val="28"/>
        </w:rPr>
        <w:t xml:space="preserve">TERCERO. </w:t>
      </w:r>
      <w:r w:rsidRPr="004725F8">
        <w:rPr>
          <w:rFonts w:ascii="Palatino Linotype" w:hAnsi="Palatino Linotype" w:cs="Arial"/>
          <w:b/>
          <w:sz w:val="24"/>
          <w:szCs w:val="24"/>
        </w:rPr>
        <w:t xml:space="preserve">Oportunidad. </w:t>
      </w:r>
      <w:r w:rsidRPr="004725F8">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4725F8">
        <w:rPr>
          <w:rFonts w:ascii="Palatino Linotype" w:hAnsi="Palatino Linotype" w:cs="Arial"/>
          <w:b/>
          <w:sz w:val="24"/>
          <w:szCs w:val="24"/>
        </w:rPr>
        <w:t>EL</w:t>
      </w:r>
      <w:r w:rsidRPr="004725F8">
        <w:rPr>
          <w:rFonts w:ascii="Palatino Linotype" w:hAnsi="Palatino Linotype" w:cs="Arial"/>
          <w:b/>
          <w:sz w:val="24"/>
          <w:szCs w:val="24"/>
        </w:rPr>
        <w:t xml:space="preserve"> RECURRENTE </w:t>
      </w:r>
      <w:r w:rsidRPr="004725F8">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4725F8" w:rsidRDefault="00705782" w:rsidP="005D0155">
      <w:pPr>
        <w:spacing w:after="0" w:line="240" w:lineRule="auto"/>
        <w:ind w:left="851" w:right="902"/>
        <w:jc w:val="both"/>
        <w:rPr>
          <w:rFonts w:ascii="Palatino Linotype" w:hAnsi="Palatino Linotype" w:cs="Arial"/>
          <w:sz w:val="24"/>
        </w:rPr>
      </w:pPr>
    </w:p>
    <w:p w:rsidR="00705782" w:rsidRPr="004725F8" w:rsidRDefault="00705782" w:rsidP="005D0155">
      <w:pPr>
        <w:tabs>
          <w:tab w:val="left" w:pos="851"/>
        </w:tabs>
        <w:spacing w:after="0" w:line="240" w:lineRule="auto"/>
        <w:ind w:left="851" w:right="901"/>
        <w:jc w:val="both"/>
        <w:rPr>
          <w:rFonts w:ascii="Palatino Linotype" w:hAnsi="Palatino Linotype" w:cs="Arial"/>
          <w:i/>
          <w:sz w:val="22"/>
          <w:szCs w:val="22"/>
        </w:rPr>
      </w:pPr>
      <w:r w:rsidRPr="004725F8">
        <w:rPr>
          <w:rFonts w:ascii="Palatino Linotype" w:hAnsi="Palatino Linotype" w:cs="Arial"/>
          <w:b/>
          <w:i/>
          <w:sz w:val="22"/>
          <w:szCs w:val="22"/>
        </w:rPr>
        <w:t>“Artículo 178.</w:t>
      </w:r>
      <w:r w:rsidRPr="004725F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4725F8" w:rsidRDefault="00705782" w:rsidP="005D0155">
      <w:pPr>
        <w:tabs>
          <w:tab w:val="left" w:pos="851"/>
        </w:tabs>
        <w:spacing w:after="0" w:line="240" w:lineRule="auto"/>
        <w:ind w:left="851" w:right="901"/>
        <w:jc w:val="both"/>
        <w:rPr>
          <w:rFonts w:ascii="Palatino Linotype" w:hAnsi="Palatino Linotype" w:cs="Arial"/>
          <w:i/>
          <w:sz w:val="22"/>
          <w:szCs w:val="22"/>
        </w:rPr>
      </w:pPr>
      <w:r w:rsidRPr="004725F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4725F8" w:rsidRDefault="00705782" w:rsidP="005D0155">
      <w:pPr>
        <w:tabs>
          <w:tab w:val="left" w:pos="851"/>
        </w:tabs>
        <w:spacing w:after="0" w:line="240" w:lineRule="auto"/>
        <w:ind w:left="851" w:right="901"/>
        <w:jc w:val="both"/>
        <w:rPr>
          <w:rFonts w:ascii="Palatino Linotype" w:hAnsi="Palatino Linotype" w:cs="Arial"/>
          <w:i/>
          <w:sz w:val="22"/>
          <w:szCs w:val="22"/>
        </w:rPr>
      </w:pPr>
      <w:r w:rsidRPr="004725F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4725F8">
        <w:rPr>
          <w:rFonts w:ascii="Palatino Linotype" w:hAnsi="Palatino Linotype" w:cs="Arial"/>
          <w:b/>
          <w:i/>
          <w:sz w:val="22"/>
          <w:szCs w:val="22"/>
        </w:rPr>
        <w:t>”</w:t>
      </w:r>
    </w:p>
    <w:p w:rsidR="00705782" w:rsidRPr="004725F8" w:rsidRDefault="00705782" w:rsidP="005D0155">
      <w:pPr>
        <w:spacing w:after="0" w:line="240" w:lineRule="auto"/>
        <w:ind w:left="851" w:right="902"/>
        <w:jc w:val="both"/>
        <w:rPr>
          <w:rFonts w:ascii="Palatino Linotype" w:hAnsi="Palatino Linotype" w:cs="Arial"/>
          <w:sz w:val="24"/>
        </w:rPr>
      </w:pPr>
    </w:p>
    <w:p w:rsidR="00736D59" w:rsidRPr="004725F8" w:rsidRDefault="00705782" w:rsidP="005D0155">
      <w:pPr>
        <w:spacing w:after="0" w:line="360" w:lineRule="auto"/>
        <w:jc w:val="both"/>
        <w:rPr>
          <w:rFonts w:ascii="Palatino Linotype" w:eastAsia="Times New Roman" w:hAnsi="Palatino Linotype" w:cs="Arial"/>
          <w:sz w:val="24"/>
          <w:szCs w:val="24"/>
          <w:lang w:val="es-MX"/>
        </w:rPr>
      </w:pPr>
      <w:r w:rsidRPr="004725F8">
        <w:rPr>
          <w:rFonts w:ascii="Palatino Linotype" w:hAnsi="Palatino Linotype" w:cs="Arial"/>
          <w:sz w:val="24"/>
          <w:szCs w:val="24"/>
        </w:rPr>
        <w:t xml:space="preserve">En efecto, atendiendo a que </w:t>
      </w:r>
      <w:r w:rsidRPr="004725F8">
        <w:rPr>
          <w:rFonts w:ascii="Palatino Linotype" w:hAnsi="Palatino Linotype" w:cs="Arial"/>
          <w:b/>
          <w:sz w:val="24"/>
          <w:szCs w:val="24"/>
        </w:rPr>
        <w:t>EL SUJETO OBLIGADO</w:t>
      </w:r>
      <w:r w:rsidRPr="004725F8">
        <w:rPr>
          <w:rFonts w:ascii="Palatino Linotype" w:hAnsi="Palatino Linotype" w:cs="Arial"/>
          <w:sz w:val="24"/>
          <w:szCs w:val="24"/>
        </w:rPr>
        <w:t xml:space="preserve"> notificó la respuesta a la solicitud de información pública el </w:t>
      </w:r>
      <w:r w:rsidR="008A366A">
        <w:rPr>
          <w:rFonts w:ascii="Palatino Linotype" w:hAnsi="Palatino Linotype" w:cs="Arial"/>
          <w:b/>
          <w:sz w:val="24"/>
          <w:szCs w:val="24"/>
        </w:rPr>
        <w:t>doce</w:t>
      </w:r>
      <w:r w:rsidR="00C92CB7" w:rsidRPr="004725F8">
        <w:rPr>
          <w:rFonts w:ascii="Palatino Linotype" w:hAnsi="Palatino Linotype" w:cs="Arial"/>
          <w:b/>
          <w:sz w:val="24"/>
          <w:szCs w:val="24"/>
        </w:rPr>
        <w:t xml:space="preserve"> de diciembre</w:t>
      </w:r>
      <w:r w:rsidR="00E4054E" w:rsidRPr="004725F8">
        <w:rPr>
          <w:rFonts w:ascii="Palatino Linotype" w:hAnsi="Palatino Linotype" w:cs="Arial"/>
          <w:b/>
          <w:sz w:val="24"/>
          <w:szCs w:val="24"/>
        </w:rPr>
        <w:t xml:space="preserve"> de dos</w:t>
      </w:r>
      <w:r w:rsidR="009C7F30" w:rsidRPr="004725F8">
        <w:rPr>
          <w:rFonts w:ascii="Palatino Linotype" w:hAnsi="Palatino Linotype" w:cs="Arial"/>
          <w:b/>
          <w:sz w:val="24"/>
          <w:szCs w:val="24"/>
        </w:rPr>
        <w:t xml:space="preserve"> mil diecinueve</w:t>
      </w:r>
      <w:r w:rsidRPr="004725F8">
        <w:rPr>
          <w:rFonts w:ascii="Palatino Linotype" w:hAnsi="Palatino Linotype" w:cs="Arial"/>
          <w:b/>
          <w:sz w:val="24"/>
          <w:szCs w:val="24"/>
        </w:rPr>
        <w:t xml:space="preserve">; </w:t>
      </w:r>
      <w:r w:rsidR="00736D59" w:rsidRPr="004725F8">
        <w:rPr>
          <w:rFonts w:ascii="Palatino Linotype" w:eastAsia="Times New Roman" w:hAnsi="Palatino Linotype" w:cs="Arial"/>
          <w:sz w:val="24"/>
          <w:szCs w:val="24"/>
          <w:lang w:val="es-MX"/>
        </w:rPr>
        <w:t>en consecuencia, el plazo de quince días hábiles que el artículo 178 de la ley de la materia otorga a</w:t>
      </w:r>
      <w:r w:rsidR="00862B71" w:rsidRPr="004725F8">
        <w:rPr>
          <w:rFonts w:ascii="Palatino Linotype" w:eastAsia="Times New Roman" w:hAnsi="Palatino Linotype" w:cs="Arial"/>
          <w:sz w:val="24"/>
          <w:szCs w:val="24"/>
          <w:lang w:val="es-MX"/>
        </w:rPr>
        <w:t>l</w:t>
      </w:r>
      <w:r w:rsidR="00946550" w:rsidRPr="004725F8">
        <w:rPr>
          <w:rFonts w:ascii="Palatino Linotype" w:eastAsia="Times New Roman" w:hAnsi="Palatino Linotype" w:cs="Arial"/>
          <w:b/>
          <w:sz w:val="24"/>
          <w:szCs w:val="24"/>
          <w:lang w:val="es-MX"/>
        </w:rPr>
        <w:t xml:space="preserve"> </w:t>
      </w:r>
      <w:r w:rsidR="00736D59" w:rsidRPr="004725F8">
        <w:rPr>
          <w:rFonts w:ascii="Palatino Linotype" w:eastAsia="Times New Roman" w:hAnsi="Palatino Linotype" w:cs="Arial"/>
          <w:b/>
          <w:sz w:val="24"/>
          <w:szCs w:val="24"/>
          <w:lang w:val="es-MX"/>
        </w:rPr>
        <w:t>RECURRENTE</w:t>
      </w:r>
      <w:r w:rsidR="00736D59" w:rsidRPr="004725F8">
        <w:rPr>
          <w:rFonts w:ascii="Palatino Linotype" w:eastAsia="Times New Roman" w:hAnsi="Palatino Linotype" w:cs="Arial"/>
          <w:sz w:val="24"/>
          <w:szCs w:val="24"/>
          <w:lang w:val="es-MX"/>
        </w:rPr>
        <w:t xml:space="preserve"> para presentar el recurso de revisión, transcurrió del</w:t>
      </w:r>
      <w:r w:rsidR="00736D59" w:rsidRPr="004725F8">
        <w:rPr>
          <w:rFonts w:ascii="Palatino Linotype" w:eastAsia="Times New Roman" w:hAnsi="Palatino Linotype" w:cs="Arial"/>
          <w:b/>
          <w:sz w:val="24"/>
          <w:szCs w:val="24"/>
          <w:lang w:val="es-MX"/>
        </w:rPr>
        <w:t xml:space="preserve"> </w:t>
      </w:r>
      <w:r w:rsidR="008A366A">
        <w:rPr>
          <w:rFonts w:ascii="Palatino Linotype" w:eastAsia="Times New Roman" w:hAnsi="Palatino Linotype" w:cs="Arial"/>
          <w:b/>
          <w:sz w:val="24"/>
          <w:szCs w:val="24"/>
          <w:lang w:val="es-MX"/>
        </w:rPr>
        <w:t>trece</w:t>
      </w:r>
      <w:r w:rsidR="00C92CB7" w:rsidRPr="004725F8">
        <w:rPr>
          <w:rFonts w:ascii="Palatino Linotype" w:eastAsia="Times New Roman" w:hAnsi="Palatino Linotype" w:cs="Arial"/>
          <w:b/>
          <w:sz w:val="24"/>
          <w:szCs w:val="24"/>
          <w:lang w:val="es-MX"/>
        </w:rPr>
        <w:t xml:space="preserve"> de diciemb</w:t>
      </w:r>
      <w:r w:rsidR="00CC49B6">
        <w:rPr>
          <w:rFonts w:ascii="Palatino Linotype" w:eastAsia="Times New Roman" w:hAnsi="Palatino Linotype" w:cs="Arial"/>
          <w:b/>
          <w:sz w:val="24"/>
          <w:szCs w:val="24"/>
          <w:lang w:val="es-MX"/>
        </w:rPr>
        <w:t>re de</w:t>
      </w:r>
      <w:r w:rsidR="00361744">
        <w:rPr>
          <w:rFonts w:ascii="Palatino Linotype" w:eastAsia="Times New Roman" w:hAnsi="Palatino Linotype" w:cs="Arial"/>
          <w:b/>
          <w:sz w:val="24"/>
          <w:szCs w:val="24"/>
          <w:lang w:val="es-MX"/>
        </w:rPr>
        <w:t xml:space="preserve"> dos mil diecinueve al veinte</w:t>
      </w:r>
      <w:r w:rsidR="00C92CB7" w:rsidRPr="004725F8">
        <w:rPr>
          <w:rFonts w:ascii="Palatino Linotype" w:eastAsia="Times New Roman" w:hAnsi="Palatino Linotype" w:cs="Arial"/>
          <w:b/>
          <w:sz w:val="24"/>
          <w:szCs w:val="24"/>
          <w:lang w:val="es-MX"/>
        </w:rPr>
        <w:t xml:space="preserve"> de enero de dos mil veinte</w:t>
      </w:r>
      <w:r w:rsidR="00736D59" w:rsidRPr="004725F8">
        <w:rPr>
          <w:rFonts w:ascii="Palatino Linotype" w:eastAsia="Times New Roman" w:hAnsi="Palatino Linotype" w:cs="Arial"/>
          <w:sz w:val="24"/>
          <w:szCs w:val="24"/>
          <w:lang w:val="es-MX"/>
        </w:rPr>
        <w:t xml:space="preserve">, sin contemplar en el cómputo los días </w:t>
      </w:r>
      <w:r w:rsidR="00C92CB7" w:rsidRPr="004725F8">
        <w:rPr>
          <w:rFonts w:ascii="Palatino Linotype" w:eastAsia="Times New Roman" w:hAnsi="Palatino Linotype" w:cs="Arial"/>
          <w:sz w:val="24"/>
          <w:szCs w:val="24"/>
          <w:lang w:val="es-MX"/>
        </w:rPr>
        <w:t xml:space="preserve">catorce, quince, veintiuno, </w:t>
      </w:r>
      <w:r w:rsidR="00CC49B6">
        <w:rPr>
          <w:rFonts w:ascii="Palatino Linotype" w:eastAsia="Times New Roman" w:hAnsi="Palatino Linotype" w:cs="Arial"/>
          <w:sz w:val="24"/>
          <w:szCs w:val="24"/>
          <w:lang w:val="es-MX"/>
        </w:rPr>
        <w:t>veinti</w:t>
      </w:r>
      <w:r w:rsidR="00CC49B6" w:rsidRPr="004725F8">
        <w:rPr>
          <w:rFonts w:ascii="Palatino Linotype" w:eastAsia="Times New Roman" w:hAnsi="Palatino Linotype" w:cs="Arial"/>
          <w:sz w:val="24"/>
          <w:szCs w:val="24"/>
          <w:lang w:val="es-MX"/>
        </w:rPr>
        <w:t>dós</w:t>
      </w:r>
      <w:r w:rsidR="00C92CB7" w:rsidRPr="004725F8">
        <w:rPr>
          <w:rFonts w:ascii="Palatino Linotype" w:eastAsia="Times New Roman" w:hAnsi="Palatino Linotype" w:cs="Arial"/>
          <w:sz w:val="24"/>
          <w:szCs w:val="24"/>
          <w:lang w:val="es-MX"/>
        </w:rPr>
        <w:t xml:space="preserve"> veintiocho y veintinueve de diciembre</w:t>
      </w:r>
      <w:r w:rsidR="000A4AB9" w:rsidRPr="004725F8">
        <w:rPr>
          <w:rFonts w:ascii="Palatino Linotype" w:eastAsia="Times New Roman" w:hAnsi="Palatino Linotype" w:cs="Arial"/>
          <w:sz w:val="24"/>
          <w:szCs w:val="24"/>
          <w:lang w:val="es-MX"/>
        </w:rPr>
        <w:t xml:space="preserve"> </w:t>
      </w:r>
      <w:r w:rsidR="00C00596" w:rsidRPr="004725F8">
        <w:rPr>
          <w:rFonts w:ascii="Palatino Linotype" w:eastAsia="Times New Roman" w:hAnsi="Palatino Linotype" w:cs="Arial"/>
          <w:sz w:val="24"/>
          <w:szCs w:val="24"/>
          <w:lang w:val="es-MX"/>
        </w:rPr>
        <w:t xml:space="preserve">de </w:t>
      </w:r>
      <w:r w:rsidR="00736D59" w:rsidRPr="004725F8">
        <w:rPr>
          <w:rFonts w:ascii="Palatino Linotype" w:eastAsia="Times New Roman" w:hAnsi="Palatino Linotype" w:cs="Arial"/>
          <w:sz w:val="24"/>
          <w:szCs w:val="24"/>
          <w:lang w:val="es-MX"/>
        </w:rPr>
        <w:t>dos mil diecinueve</w:t>
      </w:r>
      <w:r w:rsidR="00B24ED8">
        <w:rPr>
          <w:rFonts w:ascii="Palatino Linotype" w:eastAsia="Times New Roman" w:hAnsi="Palatino Linotype" w:cs="Arial"/>
          <w:sz w:val="24"/>
          <w:szCs w:val="24"/>
          <w:lang w:val="es-MX"/>
        </w:rPr>
        <w:t xml:space="preserve"> así como el cuatro, </w:t>
      </w:r>
      <w:r w:rsidR="00C92CB7" w:rsidRPr="004725F8">
        <w:rPr>
          <w:rFonts w:ascii="Palatino Linotype" w:eastAsia="Times New Roman" w:hAnsi="Palatino Linotype" w:cs="Arial"/>
          <w:sz w:val="24"/>
          <w:szCs w:val="24"/>
          <w:lang w:val="es-MX"/>
        </w:rPr>
        <w:t>cinco</w:t>
      </w:r>
      <w:r w:rsidR="00B24ED8">
        <w:rPr>
          <w:rFonts w:ascii="Palatino Linotype" w:eastAsia="Times New Roman" w:hAnsi="Palatino Linotype" w:cs="Arial"/>
          <w:sz w:val="24"/>
          <w:szCs w:val="24"/>
          <w:lang w:val="es-MX"/>
        </w:rPr>
        <w:t>, once y doce</w:t>
      </w:r>
      <w:r w:rsidR="00C92CB7" w:rsidRPr="004725F8">
        <w:rPr>
          <w:rFonts w:ascii="Palatino Linotype" w:eastAsia="Times New Roman" w:hAnsi="Palatino Linotype" w:cs="Arial"/>
          <w:sz w:val="24"/>
          <w:szCs w:val="24"/>
          <w:lang w:val="es-MX"/>
        </w:rPr>
        <w:t xml:space="preserve"> de enero de dos mil veinte</w:t>
      </w:r>
      <w:r w:rsidR="00736D59" w:rsidRPr="004725F8">
        <w:rPr>
          <w:rFonts w:ascii="Palatino Linotype" w:eastAsia="Times New Roman" w:hAnsi="Palatino Linotype" w:cs="Arial"/>
          <w:sz w:val="24"/>
          <w:szCs w:val="24"/>
          <w:lang w:val="es-MX"/>
        </w:rPr>
        <w:t xml:space="preserve">, por corresponder a sábados y domingos, considerados como días inhábiles; en términos del artículo 3, fracción X de la </w:t>
      </w:r>
      <w:r w:rsidR="00736D59" w:rsidRPr="004725F8">
        <w:rPr>
          <w:rFonts w:ascii="Palatino Linotype" w:eastAsia="Times New Roman" w:hAnsi="Palatino Linotype" w:cs="Times New Roman"/>
          <w:sz w:val="24"/>
          <w:szCs w:val="24"/>
          <w:lang w:val="es-MX"/>
        </w:rPr>
        <w:t>Ley de Transparencia y Acceso a la Información Pública de</w:t>
      </w:r>
      <w:r w:rsidR="000A4AB9" w:rsidRPr="004725F8">
        <w:rPr>
          <w:rFonts w:ascii="Palatino Linotype" w:eastAsia="Times New Roman" w:hAnsi="Palatino Linotype" w:cs="Times New Roman"/>
          <w:sz w:val="24"/>
          <w:szCs w:val="24"/>
          <w:lang w:val="es-MX"/>
        </w:rPr>
        <w:t>l Estado de México y Municipios</w:t>
      </w:r>
      <w:r w:rsidR="00C92CB7" w:rsidRPr="004725F8">
        <w:rPr>
          <w:rFonts w:ascii="Palatino Linotype" w:eastAsia="Times New Roman" w:hAnsi="Palatino Linotype" w:cs="Times New Roman"/>
          <w:sz w:val="24"/>
          <w:szCs w:val="24"/>
          <w:lang w:val="es-MX"/>
        </w:rPr>
        <w:t>, así como, los días quince, dieciséis, diecisiete, dieciocho, die</w:t>
      </w:r>
      <w:r w:rsidR="00B24ED8">
        <w:rPr>
          <w:rFonts w:ascii="Palatino Linotype" w:eastAsia="Times New Roman" w:hAnsi="Palatino Linotype" w:cs="Times New Roman"/>
          <w:sz w:val="24"/>
          <w:szCs w:val="24"/>
          <w:lang w:val="es-MX"/>
        </w:rPr>
        <w:t xml:space="preserve">cinueve, veintidós, veintitrés, </w:t>
      </w:r>
      <w:r w:rsidR="00C92CB7" w:rsidRPr="004725F8">
        <w:rPr>
          <w:rFonts w:ascii="Palatino Linotype" w:eastAsia="Times New Roman" w:hAnsi="Palatino Linotype" w:cs="Times New Roman"/>
          <w:sz w:val="24"/>
          <w:szCs w:val="24"/>
          <w:lang w:val="es-MX"/>
        </w:rPr>
        <w:t>veinticuatro, veinticinco y veintiséis de julio, por corresponder al periodo vacacional, en términos del Calendario Oficial de este Instituto, publicado en el Periódico Oficial del Estado Libre y Soberano de México “Gaceta del Gobierno”, el diecinueve de diciembre del año dos mil dieciocho.</w:t>
      </w:r>
    </w:p>
    <w:p w:rsidR="00705782" w:rsidRPr="004725F8" w:rsidRDefault="00705782" w:rsidP="005D0155">
      <w:pPr>
        <w:spacing w:after="0" w:line="360" w:lineRule="auto"/>
        <w:jc w:val="both"/>
        <w:rPr>
          <w:rFonts w:ascii="Palatino Linotype" w:hAnsi="Palatino Linotype" w:cs="Arial"/>
          <w:sz w:val="24"/>
          <w:szCs w:val="24"/>
        </w:rPr>
      </w:pPr>
      <w:r w:rsidRPr="004725F8">
        <w:rPr>
          <w:rFonts w:ascii="Palatino Linotype" w:hAnsi="Palatino Linotype" w:cs="Arial"/>
          <w:sz w:val="24"/>
          <w:szCs w:val="24"/>
        </w:rPr>
        <w:lastRenderedPageBreak/>
        <w:t>En ese tenor, si el recurso de revisión que nos ocupa, se interpuso el</w:t>
      </w:r>
      <w:r w:rsidRPr="004725F8">
        <w:rPr>
          <w:rFonts w:ascii="Palatino Linotype" w:hAnsi="Palatino Linotype" w:cs="Arial"/>
          <w:b/>
          <w:sz w:val="24"/>
          <w:szCs w:val="24"/>
        </w:rPr>
        <w:t xml:space="preserve"> </w:t>
      </w:r>
      <w:r w:rsidR="00361744">
        <w:rPr>
          <w:rFonts w:ascii="Palatino Linotype" w:hAnsi="Palatino Linotype" w:cs="Arial"/>
          <w:b/>
          <w:sz w:val="24"/>
          <w:szCs w:val="24"/>
        </w:rPr>
        <w:t>doce</w:t>
      </w:r>
      <w:r w:rsidR="000A4AB9" w:rsidRPr="004725F8">
        <w:rPr>
          <w:rFonts w:ascii="Palatino Linotype" w:hAnsi="Palatino Linotype" w:cs="Arial"/>
          <w:b/>
          <w:sz w:val="24"/>
          <w:szCs w:val="24"/>
        </w:rPr>
        <w:t xml:space="preserve"> de junio</w:t>
      </w:r>
      <w:r w:rsidR="00D424AD" w:rsidRPr="004725F8">
        <w:rPr>
          <w:rFonts w:ascii="Palatino Linotype" w:hAnsi="Palatino Linotype" w:cs="Arial"/>
          <w:b/>
          <w:sz w:val="24"/>
          <w:szCs w:val="24"/>
        </w:rPr>
        <w:t xml:space="preserve"> de </w:t>
      </w:r>
      <w:r w:rsidR="00BC79E2" w:rsidRPr="004725F8">
        <w:rPr>
          <w:rFonts w:ascii="Palatino Linotype" w:hAnsi="Palatino Linotype" w:cs="Arial"/>
          <w:b/>
          <w:sz w:val="24"/>
          <w:szCs w:val="24"/>
        </w:rPr>
        <w:t>dos mil diecinueve,</w:t>
      </w:r>
      <w:r w:rsidRPr="004725F8">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4725F8" w:rsidRDefault="00705782" w:rsidP="005D0155">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6051BE" w:rsidRPr="004725F8" w:rsidRDefault="004274B9" w:rsidP="006051BE">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r w:rsidRPr="004725F8">
        <w:rPr>
          <w:rFonts w:ascii="Palatino Linotype" w:hAnsi="Palatino Linotype"/>
          <w:b/>
          <w:sz w:val="28"/>
        </w:rPr>
        <w:t xml:space="preserve">CUARTO. </w:t>
      </w:r>
      <w:r w:rsidR="00CE5B0D" w:rsidRPr="004725F8">
        <w:rPr>
          <w:rFonts w:ascii="Palatino Linotype" w:hAnsi="Palatino Linotype" w:cs="Arial"/>
          <w:b/>
          <w:sz w:val="24"/>
          <w:szCs w:val="24"/>
        </w:rPr>
        <w:t>Procedibilidad.</w:t>
      </w:r>
      <w:r w:rsidR="00CE5B0D" w:rsidRPr="004725F8">
        <w:rPr>
          <w:rFonts w:ascii="Palatino Linotype" w:hAnsi="Palatino Linotype"/>
          <w:b/>
          <w:sz w:val="24"/>
          <w:szCs w:val="24"/>
        </w:rPr>
        <w:t xml:space="preserve"> </w:t>
      </w:r>
      <w:r w:rsidR="006051BE" w:rsidRPr="004725F8">
        <w:rPr>
          <w:rFonts w:ascii="Palatino Linotype" w:hAnsi="Palatino Linotype"/>
          <w:sz w:val="24"/>
          <w:szCs w:val="24"/>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C00596" w:rsidRPr="004725F8" w:rsidRDefault="00C00596" w:rsidP="005D0155">
      <w:pPr>
        <w:spacing w:after="0" w:line="360" w:lineRule="auto"/>
        <w:jc w:val="both"/>
        <w:rPr>
          <w:rFonts w:ascii="Palatino Linotype" w:eastAsia="Times New Roman" w:hAnsi="Palatino Linotype" w:cs="Arial"/>
          <w:b/>
          <w:sz w:val="28"/>
          <w:szCs w:val="28"/>
          <w:lang w:val="es-MX"/>
        </w:rPr>
      </w:pPr>
    </w:p>
    <w:p w:rsidR="004C0B43" w:rsidRDefault="00705782" w:rsidP="005D0155">
      <w:pPr>
        <w:spacing w:after="0" w:line="360" w:lineRule="auto"/>
        <w:jc w:val="both"/>
        <w:rPr>
          <w:rFonts w:ascii="Palatino Linotype" w:hAnsi="Palatino Linotype" w:cs="Arial"/>
          <w:sz w:val="24"/>
          <w:szCs w:val="24"/>
        </w:rPr>
      </w:pPr>
      <w:r w:rsidRPr="004725F8">
        <w:rPr>
          <w:rFonts w:ascii="Palatino Linotype" w:hAnsi="Palatino Linotype" w:cs="Arial"/>
          <w:b/>
          <w:sz w:val="28"/>
          <w:szCs w:val="28"/>
        </w:rPr>
        <w:t>QUINTO</w:t>
      </w:r>
      <w:r w:rsidRPr="004725F8">
        <w:rPr>
          <w:rFonts w:ascii="Palatino Linotype" w:hAnsi="Palatino Linotype" w:cs="Arial"/>
          <w:b/>
        </w:rPr>
        <w:t xml:space="preserve">. </w:t>
      </w:r>
      <w:r w:rsidR="00CE5B0D" w:rsidRPr="004725F8">
        <w:rPr>
          <w:rFonts w:ascii="Palatino Linotype" w:eastAsia="Times New Roman" w:hAnsi="Palatino Linotype" w:cs="Arial"/>
          <w:b/>
          <w:sz w:val="24"/>
          <w:szCs w:val="24"/>
          <w:lang w:val="es-ES"/>
        </w:rPr>
        <w:t>Estudio y resolución del asunto.</w:t>
      </w:r>
      <w:r w:rsidR="004C0B43" w:rsidRPr="004725F8">
        <w:rPr>
          <w:rFonts w:ascii="Palatino Linotype" w:eastAsia="Times New Roman" w:hAnsi="Palatino Linotype" w:cs="Arial"/>
          <w:b/>
          <w:sz w:val="24"/>
          <w:szCs w:val="24"/>
          <w:lang w:val="es-ES"/>
        </w:rPr>
        <w:t xml:space="preserve"> </w:t>
      </w:r>
      <w:r w:rsidR="004C0B43" w:rsidRPr="004725F8">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4725F8">
        <w:rPr>
          <w:rFonts w:ascii="Palatino Linotype" w:hAnsi="Palatino Linotype" w:cs="Arial"/>
          <w:b/>
          <w:sz w:val="24"/>
          <w:szCs w:val="24"/>
        </w:rPr>
        <w:t>EL SAIMEX</w:t>
      </w:r>
      <w:r w:rsidR="004C0B43" w:rsidRPr="004725F8">
        <w:rPr>
          <w:rFonts w:ascii="Palatino Linotype" w:hAnsi="Palatino Linotype" w:cs="Arial"/>
          <w:sz w:val="24"/>
          <w:szCs w:val="24"/>
        </w:rPr>
        <w:t xml:space="preserve">, con motivo de la solicitud de información y del recurso a que da origen, es conveniente analizar si la respuesta del </w:t>
      </w:r>
      <w:r w:rsidR="004C0B43" w:rsidRPr="004725F8">
        <w:rPr>
          <w:rFonts w:ascii="Palatino Linotype" w:hAnsi="Palatino Linotype" w:cs="Arial"/>
          <w:b/>
          <w:sz w:val="24"/>
          <w:szCs w:val="24"/>
          <w:lang w:eastAsia="es-MX"/>
        </w:rPr>
        <w:t>SUJETO OBLIGADO</w:t>
      </w:r>
      <w:r w:rsidR="004C0B43" w:rsidRPr="004725F8">
        <w:rPr>
          <w:rFonts w:ascii="Palatino Linotype" w:hAnsi="Palatino Linotype" w:cs="Arial"/>
          <w:sz w:val="24"/>
          <w:szCs w:val="24"/>
        </w:rPr>
        <w:t xml:space="preserve"> cumple con los requisitos y procedimientos del derecho de acceso a la información pública. </w:t>
      </w:r>
    </w:p>
    <w:p w:rsidR="0062253E" w:rsidRPr="0062253E" w:rsidRDefault="0062253E" w:rsidP="005D0155">
      <w:pPr>
        <w:spacing w:after="0" w:line="360" w:lineRule="auto"/>
        <w:jc w:val="both"/>
        <w:rPr>
          <w:rFonts w:ascii="Palatino Linotype" w:hAnsi="Palatino Linotype" w:cs="Arial"/>
          <w:sz w:val="24"/>
          <w:szCs w:val="24"/>
        </w:rPr>
      </w:pPr>
    </w:p>
    <w:p w:rsidR="00823972" w:rsidRPr="004725F8" w:rsidRDefault="001235B1" w:rsidP="00131D9E">
      <w:pPr>
        <w:spacing w:after="0" w:line="360" w:lineRule="auto"/>
        <w:jc w:val="both"/>
        <w:rPr>
          <w:rFonts w:ascii="Palatino Linotype" w:eastAsia="Times New Roman" w:hAnsi="Palatino Linotype" w:cs="Arial"/>
          <w:i/>
          <w:sz w:val="24"/>
          <w:szCs w:val="24"/>
          <w:lang w:val="es-ES"/>
        </w:rPr>
      </w:pPr>
      <w:r w:rsidRPr="004725F8">
        <w:rPr>
          <w:rFonts w:ascii="Palatino Linotype" w:eastAsia="Times New Roman" w:hAnsi="Palatino Linotype" w:cs="Times New Roman"/>
          <w:color w:val="222222"/>
          <w:sz w:val="24"/>
          <w:szCs w:val="24"/>
          <w:lang w:val="es-MX" w:eastAsia="es-MX"/>
        </w:rPr>
        <w:t>Por lo que</w:t>
      </w:r>
      <w:r w:rsidR="00C76D17" w:rsidRPr="004725F8">
        <w:rPr>
          <w:rFonts w:ascii="Palatino Linotype" w:eastAsia="Times New Roman" w:hAnsi="Palatino Linotype" w:cs="Times New Roman"/>
          <w:color w:val="222222"/>
          <w:sz w:val="24"/>
          <w:szCs w:val="24"/>
          <w:lang w:val="es-MX" w:eastAsia="es-MX"/>
        </w:rPr>
        <w:t xml:space="preserve">, es conveniente recordar que el particular requirió del </w:t>
      </w:r>
      <w:r w:rsidR="00131D9E">
        <w:rPr>
          <w:rFonts w:ascii="Palatino Linotype" w:eastAsia="Times New Roman" w:hAnsi="Palatino Linotype" w:cs="Times New Roman"/>
          <w:b/>
          <w:color w:val="222222"/>
          <w:sz w:val="24"/>
          <w:szCs w:val="24"/>
          <w:lang w:val="es-MX" w:eastAsia="es-MX"/>
        </w:rPr>
        <w:t xml:space="preserve">SUJETO OBLIGADO </w:t>
      </w:r>
      <w:r w:rsidR="00551AC6">
        <w:rPr>
          <w:rFonts w:ascii="Palatino Linotype" w:eastAsia="Times New Roman" w:hAnsi="Palatino Linotype" w:cs="Times New Roman"/>
          <w:color w:val="222222"/>
          <w:sz w:val="24"/>
          <w:szCs w:val="24"/>
          <w:lang w:val="es-MX" w:eastAsia="es-MX"/>
        </w:rPr>
        <w:t>las empresas que han participado en las licitaciones públicas que ha llevado a cabo el Municipio</w:t>
      </w:r>
      <w:r w:rsidR="00131D9E">
        <w:rPr>
          <w:rFonts w:ascii="Palatino Linotype" w:eastAsia="Times New Roman" w:hAnsi="Palatino Linotype" w:cs="Times New Roman"/>
          <w:color w:val="222222"/>
          <w:sz w:val="24"/>
          <w:szCs w:val="24"/>
          <w:lang w:val="es-MX" w:eastAsia="es-MX"/>
        </w:rPr>
        <w:t>.</w:t>
      </w:r>
    </w:p>
    <w:p w:rsidR="00072AEF" w:rsidRPr="004725F8" w:rsidRDefault="00072AEF" w:rsidP="005D0155">
      <w:pPr>
        <w:spacing w:after="0" w:line="360" w:lineRule="auto"/>
        <w:jc w:val="both"/>
        <w:rPr>
          <w:rFonts w:ascii="Palatino Linotype" w:hAnsi="Palatino Linotype" w:cs="Arial"/>
          <w:sz w:val="24"/>
          <w:szCs w:val="24"/>
        </w:rPr>
      </w:pPr>
    </w:p>
    <w:p w:rsidR="00D036EE" w:rsidRPr="0022214E" w:rsidRDefault="000D7020" w:rsidP="005D0155">
      <w:pPr>
        <w:spacing w:after="0" w:line="360" w:lineRule="auto"/>
        <w:jc w:val="both"/>
        <w:rPr>
          <w:rFonts w:ascii="Palatino Linotype" w:hAnsi="Palatino Linotype" w:cs="Arial"/>
          <w:sz w:val="24"/>
          <w:szCs w:val="24"/>
        </w:rPr>
      </w:pPr>
      <w:r w:rsidRPr="004725F8">
        <w:rPr>
          <w:rFonts w:ascii="Palatino Linotype" w:hAnsi="Palatino Linotype" w:cs="Arial"/>
          <w:sz w:val="24"/>
          <w:szCs w:val="24"/>
        </w:rPr>
        <w:t xml:space="preserve">Es así que, </w:t>
      </w:r>
      <w:r w:rsidRPr="004725F8">
        <w:rPr>
          <w:rFonts w:ascii="Palatino Linotype" w:hAnsi="Palatino Linotype" w:cs="Arial"/>
          <w:b/>
          <w:sz w:val="24"/>
          <w:szCs w:val="24"/>
        </w:rPr>
        <w:t>EL SUJETO OBLIGADO</w:t>
      </w:r>
      <w:r w:rsidR="00B96354" w:rsidRPr="004725F8">
        <w:rPr>
          <w:rFonts w:ascii="Palatino Linotype" w:hAnsi="Palatino Linotype" w:cs="Arial"/>
          <w:sz w:val="24"/>
          <w:szCs w:val="24"/>
        </w:rPr>
        <w:t xml:space="preserve"> </w:t>
      </w:r>
      <w:r w:rsidR="0022214E">
        <w:rPr>
          <w:rFonts w:ascii="Palatino Linotype" w:hAnsi="Palatino Linotype" w:cs="Arial"/>
          <w:sz w:val="24"/>
          <w:szCs w:val="24"/>
        </w:rPr>
        <w:t xml:space="preserve">manifestó mediante respuesta, que el particular no le había especificado el año fiscal de lo solicitado, asimismo, adjuntó el archivo </w:t>
      </w:r>
      <w:r w:rsidR="0022214E">
        <w:rPr>
          <w:rFonts w:ascii="Palatino Linotype" w:hAnsi="Palatino Linotype" w:cs="Arial"/>
          <w:sz w:val="24"/>
          <w:szCs w:val="24"/>
        </w:rPr>
        <w:lastRenderedPageBreak/>
        <w:t xml:space="preserve">electrónico denominado </w:t>
      </w:r>
      <w:r w:rsidR="0022214E" w:rsidRPr="0022214E">
        <w:rPr>
          <w:rFonts w:ascii="Palatino Linotype" w:hAnsi="Palatino Linotype" w:cs="Arial"/>
          <w:b/>
          <w:i/>
          <w:sz w:val="24"/>
          <w:szCs w:val="24"/>
        </w:rPr>
        <w:t>NO SE ESPECIFICA EL AÑO FISCAL DE LO SOLICITADO.pdf</w:t>
      </w:r>
      <w:r w:rsidR="0022214E">
        <w:rPr>
          <w:rFonts w:ascii="Palatino Linotype" w:hAnsi="Palatino Linotype" w:cs="Arial"/>
          <w:b/>
          <w:i/>
          <w:sz w:val="24"/>
          <w:szCs w:val="24"/>
        </w:rPr>
        <w:t xml:space="preserve">, </w:t>
      </w:r>
      <w:r w:rsidR="0022214E">
        <w:rPr>
          <w:rFonts w:ascii="Palatino Linotype" w:hAnsi="Palatino Linotype" w:cs="Arial"/>
          <w:sz w:val="24"/>
          <w:szCs w:val="24"/>
        </w:rPr>
        <w:t>mismo que es del siguiente contenido:</w:t>
      </w:r>
    </w:p>
    <w:p w:rsidR="00612C6F" w:rsidRPr="004725F8" w:rsidRDefault="00612C6F" w:rsidP="005D0155">
      <w:pPr>
        <w:spacing w:after="0" w:line="360" w:lineRule="auto"/>
        <w:jc w:val="both"/>
        <w:rPr>
          <w:rFonts w:ascii="Palatino Linotype" w:hAnsi="Palatino Linotype" w:cs="Arial"/>
          <w:b/>
          <w:i/>
          <w:sz w:val="24"/>
          <w:szCs w:val="24"/>
        </w:rPr>
      </w:pPr>
    </w:p>
    <w:p w:rsidR="007C0057" w:rsidRPr="004725F8" w:rsidRDefault="007C0057" w:rsidP="005D0155">
      <w:pPr>
        <w:spacing w:after="0" w:line="360" w:lineRule="auto"/>
        <w:jc w:val="both"/>
        <w:rPr>
          <w:rFonts w:ascii="Palatino Linotype" w:eastAsia="Times New Roman" w:hAnsi="Palatino Linotype" w:cs="Arial"/>
          <w:sz w:val="24"/>
          <w:szCs w:val="24"/>
          <w:lang w:val="es-ES"/>
        </w:rPr>
      </w:pPr>
    </w:p>
    <w:p w:rsidR="000D7020" w:rsidRPr="0022214E" w:rsidRDefault="0022214E" w:rsidP="005D0155">
      <w:pPr>
        <w:spacing w:after="0" w:line="360" w:lineRule="auto"/>
        <w:jc w:val="both"/>
        <w:rPr>
          <w:rFonts w:ascii="Palatino Linotype" w:eastAsia="Times New Roman" w:hAnsi="Palatino Linotype" w:cs="Arial"/>
          <w:sz w:val="24"/>
          <w:szCs w:val="24"/>
          <w:lang w:val="es-ES"/>
        </w:rPr>
      </w:pPr>
      <w:r>
        <w:rPr>
          <w:noProof/>
          <w:lang w:val="es-MX" w:eastAsia="es-MX"/>
        </w:rPr>
        <w:drawing>
          <wp:inline distT="0" distB="0" distL="0" distR="0" wp14:anchorId="3CEE7081" wp14:editId="2BD4B999">
            <wp:extent cx="5467350" cy="1790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7350" cy="1790700"/>
                    </a:xfrm>
                    <a:prstGeom prst="rect">
                      <a:avLst/>
                    </a:prstGeom>
                  </pic:spPr>
                </pic:pic>
              </a:graphicData>
            </a:graphic>
          </wp:inline>
        </w:drawing>
      </w:r>
    </w:p>
    <w:p w:rsidR="00823972" w:rsidRPr="004725F8" w:rsidRDefault="00823972" w:rsidP="005D0155">
      <w:pPr>
        <w:spacing w:after="0" w:line="360" w:lineRule="auto"/>
        <w:jc w:val="both"/>
        <w:rPr>
          <w:rFonts w:ascii="Palatino Linotype" w:hAnsi="Palatino Linotype" w:cs="Arial"/>
          <w:sz w:val="24"/>
          <w:szCs w:val="24"/>
        </w:rPr>
      </w:pPr>
    </w:p>
    <w:p w:rsidR="006A42B6" w:rsidRDefault="000A22E3" w:rsidP="005D0155">
      <w:pPr>
        <w:spacing w:after="0" w:line="360" w:lineRule="auto"/>
        <w:jc w:val="both"/>
        <w:rPr>
          <w:rFonts w:ascii="Palatino Linotype" w:hAnsi="Palatino Linotype" w:cs="Arial"/>
          <w:sz w:val="24"/>
          <w:szCs w:val="24"/>
        </w:rPr>
      </w:pPr>
      <w:r w:rsidRPr="004725F8">
        <w:rPr>
          <w:rFonts w:ascii="Palatino Linotype" w:hAnsi="Palatino Linotype" w:cs="Arial"/>
          <w:sz w:val="24"/>
          <w:szCs w:val="24"/>
        </w:rPr>
        <w:t xml:space="preserve">De lo anterior, </w:t>
      </w:r>
      <w:r w:rsidR="007C0057" w:rsidRPr="004725F8">
        <w:rPr>
          <w:rFonts w:ascii="Palatino Linotype" w:hAnsi="Palatino Linotype" w:cs="Arial"/>
          <w:sz w:val="24"/>
          <w:szCs w:val="24"/>
        </w:rPr>
        <w:t xml:space="preserve">se advierte que el particular interpuso el presente medio de defensa mismo en donde toralmente </w:t>
      </w:r>
      <w:r w:rsidR="00B43B1D" w:rsidRPr="004725F8">
        <w:rPr>
          <w:rFonts w:ascii="Palatino Linotype" w:hAnsi="Palatino Linotype" w:cs="Arial"/>
          <w:sz w:val="24"/>
          <w:szCs w:val="24"/>
        </w:rPr>
        <w:t xml:space="preserve">se inconforma del hecho de que </w:t>
      </w:r>
      <w:r w:rsidR="00B43B1D" w:rsidRPr="004725F8">
        <w:rPr>
          <w:rFonts w:ascii="Palatino Linotype" w:hAnsi="Palatino Linotype" w:cs="Arial"/>
          <w:b/>
          <w:sz w:val="24"/>
          <w:szCs w:val="24"/>
        </w:rPr>
        <w:t xml:space="preserve">EL SUJETO OBLIGADO, </w:t>
      </w:r>
      <w:r w:rsidR="006A42B6">
        <w:rPr>
          <w:rFonts w:ascii="Palatino Linotype" w:hAnsi="Palatino Linotype" w:cs="Arial"/>
          <w:sz w:val="24"/>
          <w:szCs w:val="24"/>
        </w:rPr>
        <w:t xml:space="preserve">no </w:t>
      </w:r>
      <w:r w:rsidR="00EE3B4E">
        <w:rPr>
          <w:rFonts w:ascii="Palatino Linotype" w:hAnsi="Palatino Linotype" w:cs="Arial"/>
          <w:sz w:val="24"/>
          <w:szCs w:val="24"/>
        </w:rPr>
        <w:t>se haya apagado al criterio del Instituto Nacional de Transparencia Acceso a la Información y Protección de Datos Personales</w:t>
      </w:r>
      <w:r w:rsidR="006A42B6">
        <w:rPr>
          <w:rFonts w:ascii="Palatino Linotype" w:hAnsi="Palatino Linotype" w:cs="Arial"/>
          <w:sz w:val="24"/>
          <w:szCs w:val="24"/>
        </w:rPr>
        <w:t>.</w:t>
      </w:r>
    </w:p>
    <w:p w:rsidR="007F26FF" w:rsidRPr="004725F8" w:rsidRDefault="00B43B1D" w:rsidP="005D0155">
      <w:pPr>
        <w:spacing w:after="0" w:line="360" w:lineRule="auto"/>
        <w:jc w:val="both"/>
        <w:rPr>
          <w:rFonts w:ascii="Palatino Linotype" w:eastAsia="Times New Roman" w:hAnsi="Palatino Linotype" w:cs="Arial"/>
          <w:sz w:val="24"/>
          <w:szCs w:val="24"/>
          <w:lang w:val="es-ES"/>
        </w:rPr>
      </w:pPr>
      <w:r w:rsidRPr="004725F8">
        <w:rPr>
          <w:rFonts w:ascii="Palatino Linotype" w:hAnsi="Palatino Linotype" w:cs="Arial"/>
          <w:sz w:val="24"/>
          <w:szCs w:val="24"/>
        </w:rPr>
        <w:t xml:space="preserve"> </w:t>
      </w:r>
    </w:p>
    <w:p w:rsidR="007F26FF" w:rsidRPr="006A42B6" w:rsidRDefault="007F26FF" w:rsidP="005D0155">
      <w:pPr>
        <w:spacing w:after="0" w:line="360" w:lineRule="auto"/>
        <w:jc w:val="both"/>
        <w:rPr>
          <w:rFonts w:ascii="Palatino Linotype" w:hAnsi="Palatino Linotype" w:cs="Arial"/>
          <w:sz w:val="24"/>
          <w:szCs w:val="24"/>
        </w:rPr>
      </w:pPr>
      <w:r w:rsidRPr="004725F8">
        <w:rPr>
          <w:rFonts w:ascii="Palatino Linotype" w:eastAsia="Times New Roman" w:hAnsi="Palatino Linotype" w:cs="Arial"/>
          <w:sz w:val="24"/>
          <w:szCs w:val="24"/>
          <w:lang w:val="es-ES"/>
        </w:rPr>
        <w:t xml:space="preserve">Posteriormente, podemos observar que </w:t>
      </w:r>
      <w:r w:rsidRPr="004725F8">
        <w:rPr>
          <w:rFonts w:ascii="Palatino Linotype" w:eastAsia="Times New Roman" w:hAnsi="Palatino Linotype" w:cs="Arial"/>
          <w:b/>
          <w:sz w:val="24"/>
          <w:szCs w:val="24"/>
          <w:lang w:val="es-ES"/>
        </w:rPr>
        <w:t>EL SUJETO OBLIGADO</w:t>
      </w:r>
      <w:r w:rsidR="006A42B6">
        <w:rPr>
          <w:rFonts w:ascii="Palatino Linotype" w:eastAsia="Times New Roman" w:hAnsi="Palatino Linotype" w:cs="Arial"/>
          <w:b/>
          <w:sz w:val="24"/>
          <w:szCs w:val="24"/>
          <w:lang w:val="es-ES"/>
        </w:rPr>
        <w:t xml:space="preserve">, </w:t>
      </w:r>
      <w:r w:rsidR="006A42B6">
        <w:rPr>
          <w:rFonts w:ascii="Palatino Linotype" w:eastAsia="Times New Roman" w:hAnsi="Palatino Linotype" w:cs="Arial"/>
          <w:sz w:val="24"/>
          <w:szCs w:val="24"/>
          <w:lang w:val="es-ES"/>
        </w:rPr>
        <w:t xml:space="preserve"> fue omiso en rendir su Informe Justificado, al igual que el particular en realizar las manifestaciones que a su derecho conviniera.</w:t>
      </w:r>
    </w:p>
    <w:p w:rsidR="000A22E3" w:rsidRPr="004725F8" w:rsidRDefault="000A22E3" w:rsidP="005D0155">
      <w:pPr>
        <w:spacing w:after="0" w:line="360" w:lineRule="auto"/>
        <w:jc w:val="both"/>
        <w:rPr>
          <w:rFonts w:ascii="Palatino Linotype" w:hAnsi="Palatino Linotype" w:cs="Arial"/>
          <w:b/>
        </w:rPr>
      </w:pPr>
    </w:p>
    <w:p w:rsidR="006A42B6" w:rsidRPr="006A42B6" w:rsidRDefault="006A42B6" w:rsidP="006A42B6">
      <w:pPr>
        <w:spacing w:before="240" w:after="240" w:line="360" w:lineRule="auto"/>
        <w:jc w:val="both"/>
        <w:rPr>
          <w:rFonts w:ascii="Palatino Linotype" w:hAnsi="Palatino Linotype" w:cs="Arial"/>
          <w:sz w:val="24"/>
          <w:szCs w:val="24"/>
        </w:rPr>
      </w:pPr>
      <w:r w:rsidRPr="006A42B6">
        <w:rPr>
          <w:rFonts w:ascii="Palatino Linotype" w:hAnsi="Palatino Linotype" w:cs="Arial"/>
          <w:sz w:val="24"/>
          <w:szCs w:val="24"/>
        </w:rPr>
        <w:t xml:space="preserve">Una vez, establecido lo anterior, esta Ponencia Resolutora considera pertinente analizar si </w:t>
      </w:r>
      <w:r w:rsidRPr="006A42B6">
        <w:rPr>
          <w:rFonts w:ascii="Palatino Linotype" w:hAnsi="Palatino Linotype" w:cs="Arial"/>
          <w:b/>
          <w:sz w:val="24"/>
          <w:szCs w:val="24"/>
        </w:rPr>
        <w:t>EL SUJETO OBLIGADO</w:t>
      </w:r>
      <w:r w:rsidRPr="006A42B6">
        <w:rPr>
          <w:rFonts w:ascii="Palatino Linotype" w:hAnsi="Palatino Linotype" w:cs="Arial"/>
          <w:sz w:val="24"/>
          <w:szCs w:val="24"/>
        </w:rPr>
        <w:t xml:space="preserve">, es la autoridad competente para conocer de dicha solicitud, es decir, si se trata de información que deba generar, administrar o poseer, </w:t>
      </w:r>
      <w:r w:rsidRPr="006A42B6">
        <w:rPr>
          <w:rFonts w:ascii="Palatino Linotype" w:hAnsi="Palatino Linotype" w:cs="Arial"/>
          <w:sz w:val="24"/>
          <w:szCs w:val="24"/>
        </w:rPr>
        <w:lastRenderedPageBreak/>
        <w:t>en virtud del ámbito de sus atribuciones, funciones, facultades o competencias, y si la misma se trata de información pública susceptible debe ser entregada al particular.</w:t>
      </w:r>
    </w:p>
    <w:p w:rsidR="006A42B6" w:rsidRPr="006A42B6" w:rsidRDefault="006A42B6" w:rsidP="006A42B6">
      <w:pPr>
        <w:spacing w:before="240" w:after="240" w:line="360" w:lineRule="auto"/>
        <w:jc w:val="both"/>
        <w:rPr>
          <w:rFonts w:ascii="Palatino Linotype" w:hAnsi="Palatino Linotype" w:cs="Arial"/>
          <w:sz w:val="24"/>
          <w:szCs w:val="24"/>
        </w:rPr>
      </w:pPr>
      <w:r w:rsidRPr="006A42B6">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b/>
          <w:i/>
          <w:sz w:val="22"/>
          <w:szCs w:val="22"/>
        </w:rPr>
        <w:t>“Artículo 6o.</w:t>
      </w:r>
      <w:r w:rsidRPr="003170D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170DF">
        <w:rPr>
          <w:rFonts w:ascii="Palatino Linotype" w:hAnsi="Palatino Linotype" w:cs="Arial"/>
          <w:b/>
          <w:i/>
          <w:sz w:val="22"/>
          <w:szCs w:val="22"/>
        </w:rPr>
        <w:t>El derecho a la información será garantizado por el Estado.</w:t>
      </w:r>
      <w:r w:rsidRPr="003170DF">
        <w:rPr>
          <w:rFonts w:ascii="Palatino Linotype" w:hAnsi="Palatino Linotype" w:cs="Arial"/>
          <w:i/>
          <w:sz w:val="22"/>
          <w:szCs w:val="22"/>
        </w:rPr>
        <w:t xml:space="preserve"> </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Para efectos de lo dispuesto en el presente artículo se observará lo siguiente:</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b/>
          <w:i/>
          <w:sz w:val="22"/>
          <w:szCs w:val="22"/>
        </w:rPr>
        <w:t>I. Toda la información en posesión de</w:t>
      </w:r>
      <w:r w:rsidRPr="003170DF">
        <w:rPr>
          <w:rFonts w:ascii="Palatino Linotype" w:hAnsi="Palatino Linotype" w:cs="Arial"/>
          <w:i/>
          <w:sz w:val="22"/>
          <w:szCs w:val="22"/>
        </w:rPr>
        <w:t xml:space="preserve"> </w:t>
      </w:r>
      <w:r w:rsidRPr="003170DF">
        <w:rPr>
          <w:rFonts w:ascii="Palatino Linotype" w:hAnsi="Palatino Linotype" w:cs="Arial"/>
          <w:b/>
          <w:i/>
          <w:sz w:val="22"/>
          <w:szCs w:val="22"/>
        </w:rPr>
        <w:t>cualquier autoridad</w:t>
      </w:r>
      <w:r w:rsidRPr="003170DF">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3170DF">
        <w:rPr>
          <w:rFonts w:ascii="Palatino Linotype" w:hAnsi="Palatino Linotype" w:cs="Arial"/>
          <w:b/>
          <w:i/>
          <w:sz w:val="22"/>
          <w:szCs w:val="22"/>
        </w:rPr>
        <w:t>en el ámbito federal, estatal y municipal, es pública</w:t>
      </w:r>
      <w:r w:rsidRPr="003170DF">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3170DF">
        <w:rPr>
          <w:rFonts w:ascii="Palatino Linotype" w:hAnsi="Palatino Linotype" w:cs="Arial"/>
          <w:b/>
          <w:i/>
          <w:sz w:val="22"/>
          <w:szCs w:val="22"/>
        </w:rPr>
        <w:t>Los sujetos obligados deberán documentar todo acto que derive del ejercicio de sus facultades, competencias o funciones</w:t>
      </w:r>
      <w:r w:rsidRPr="003170DF">
        <w:rPr>
          <w:rFonts w:ascii="Palatino Linotype" w:hAnsi="Palatino Linotype" w:cs="Arial"/>
          <w:i/>
          <w:sz w:val="22"/>
          <w:szCs w:val="22"/>
        </w:rPr>
        <w:t>, la ley determinará los supuestos específicos bajo los cuales procederá la declaración de inexistencia de la información.</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lastRenderedPageBreak/>
        <w:t>II. La información que se refiere a la vida privada y los datos personales será protegida en los términos y con las excepciones que fijen las leyes.</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3170DF">
        <w:rPr>
          <w:rFonts w:ascii="Palatino Linotype" w:hAnsi="Palatino Linotype" w:cs="Arial"/>
          <w:i/>
          <w:sz w:val="22"/>
          <w:szCs w:val="22"/>
        </w:rPr>
        <w:t xml:space="preserve">, </w:t>
      </w:r>
      <w:r w:rsidRPr="003170DF">
        <w:rPr>
          <w:rFonts w:ascii="Palatino Linotype" w:hAnsi="Palatino Linotype" w:cs="Arial"/>
          <w:b/>
          <w:i/>
          <w:sz w:val="22"/>
          <w:szCs w:val="22"/>
        </w:rPr>
        <w:t xml:space="preserve">la información completa y actualizada sobre el ejercicio de los recursos públicos </w:t>
      </w:r>
      <w:r w:rsidRPr="003170DF">
        <w:rPr>
          <w:rFonts w:ascii="Palatino Linotype" w:hAnsi="Palatino Linotype" w:cs="Arial"/>
          <w:i/>
          <w:sz w:val="22"/>
          <w:szCs w:val="22"/>
        </w:rPr>
        <w:t>y los indicadores que permitan rendir cuenta del cumplimiento de sus objetivos y de los resultados obtenidos.</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 La inobservancia a las disposiciones en materia de acceso a la información pública será sancionada en los términos que dispongan las leyes.</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p>
    <w:p w:rsidR="006A42B6" w:rsidRPr="003170DF" w:rsidRDefault="006A42B6" w:rsidP="006A42B6">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La ley establecerá aquella información que se considere reservada o confidencial.” (Sic)</w:t>
      </w:r>
    </w:p>
    <w:p w:rsidR="006A42B6" w:rsidRPr="003170DF" w:rsidRDefault="006A42B6" w:rsidP="006A42B6">
      <w:pPr>
        <w:tabs>
          <w:tab w:val="left" w:pos="8222"/>
        </w:tabs>
        <w:spacing w:before="240" w:after="240"/>
        <w:ind w:left="851" w:right="902"/>
        <w:jc w:val="both"/>
        <w:rPr>
          <w:rFonts w:ascii="Palatino Linotype" w:hAnsi="Palatino Linotype"/>
          <w:i/>
          <w:sz w:val="22"/>
          <w:szCs w:val="22"/>
        </w:rPr>
      </w:pPr>
      <w:r w:rsidRPr="003170DF">
        <w:rPr>
          <w:rFonts w:ascii="Palatino Linotype" w:hAnsi="Palatino Linotype"/>
          <w:i/>
          <w:sz w:val="22"/>
          <w:szCs w:val="22"/>
        </w:rPr>
        <w:t>(Énfasis añadido)</w:t>
      </w:r>
    </w:p>
    <w:p w:rsidR="006A42B6" w:rsidRPr="006A42B6" w:rsidRDefault="006A42B6" w:rsidP="006A42B6">
      <w:pPr>
        <w:spacing w:before="240" w:after="240" w:line="360" w:lineRule="auto"/>
        <w:jc w:val="both"/>
        <w:rPr>
          <w:rFonts w:ascii="Palatino Linotype" w:hAnsi="Palatino Linotype" w:cs="Arial"/>
          <w:sz w:val="24"/>
          <w:szCs w:val="24"/>
        </w:rPr>
      </w:pPr>
      <w:r w:rsidRPr="006A42B6">
        <w:rPr>
          <w:rFonts w:ascii="Palatino Linotype" w:hAnsi="Palatino Linotype" w:cs="Arial"/>
          <w:sz w:val="24"/>
          <w:szCs w:val="24"/>
        </w:rPr>
        <w:lastRenderedPageBreak/>
        <w:t>Por su parte, la Constitución Política del Estado Libre y Soberano de México, en su artículo 5°, dispone en su parte conducente, lo siguiente:</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r w:rsidRPr="003170DF">
        <w:rPr>
          <w:rFonts w:ascii="Palatino Linotype" w:hAnsi="Palatino Linotype" w:cs="Arial"/>
          <w:b/>
          <w:i/>
          <w:sz w:val="22"/>
          <w:szCs w:val="22"/>
        </w:rPr>
        <w:t>Artículo 5</w:t>
      </w:r>
      <w:r w:rsidRPr="003170DF">
        <w:rPr>
          <w:rFonts w:ascii="Palatino Linotype" w:hAnsi="Palatino Linotype" w:cs="Arial"/>
          <w:i/>
          <w:sz w:val="22"/>
          <w:szCs w:val="22"/>
        </w:rPr>
        <w:t xml:space="preserve">. … </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Este derecho se regirá por los principios y bases siguientes:</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(Énfasis añadido)</w:t>
      </w:r>
    </w:p>
    <w:p w:rsidR="006A42B6" w:rsidRPr="006A42B6" w:rsidRDefault="006A42B6" w:rsidP="006A42B6">
      <w:pPr>
        <w:spacing w:before="240" w:after="240" w:line="360" w:lineRule="auto"/>
        <w:jc w:val="both"/>
        <w:rPr>
          <w:rFonts w:ascii="Palatino Linotype" w:hAnsi="Palatino Linotype" w:cs="Arial"/>
          <w:sz w:val="24"/>
          <w:szCs w:val="24"/>
        </w:rPr>
      </w:pPr>
      <w:r w:rsidRPr="006A42B6">
        <w:rPr>
          <w:rFonts w:ascii="Palatino Linotype" w:hAnsi="Palatino Linotype" w:cs="Arial"/>
          <w:sz w:val="24"/>
          <w:szCs w:val="24"/>
        </w:rPr>
        <w:t>En ese orden de ideas, la Ley de Transparencia y Acceso a la Información Pública del Estado de México y Municipios, prevé en su artículo 23, lo siguiente:</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r w:rsidRPr="003170DF">
        <w:rPr>
          <w:rFonts w:ascii="Palatino Linotype" w:hAnsi="Palatino Linotype" w:cs="Arial"/>
          <w:b/>
          <w:i/>
          <w:sz w:val="22"/>
          <w:szCs w:val="22"/>
        </w:rPr>
        <w:t>Artículo 23.</w:t>
      </w:r>
      <w:r w:rsidRPr="003170DF">
        <w:rPr>
          <w:rFonts w:ascii="Palatino Linotype" w:hAnsi="Palatino Linotype" w:cs="Arial"/>
          <w:i/>
          <w:sz w:val="22"/>
          <w:szCs w:val="22"/>
        </w:rPr>
        <w:t xml:space="preserve"> Son sujetos obligados a transparentar y permitir el acceso a su información y proteger los datos personales que obren en su poder:</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lastRenderedPageBreak/>
        <w:t>II. El Poder Legislativo del Estado, los organismos, órganos y entidades de la Legislatura y sus dependencias;</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III. El Poder Judicial, sus organismos, órganos y entidades, así como el Consejo de la Judicatura del Estado;</w:t>
      </w:r>
    </w:p>
    <w:p w:rsidR="006A42B6" w:rsidRPr="003170DF" w:rsidRDefault="006A42B6" w:rsidP="006A42B6">
      <w:pPr>
        <w:spacing w:before="240" w:after="240"/>
        <w:ind w:left="851" w:right="902"/>
        <w:jc w:val="both"/>
        <w:rPr>
          <w:rFonts w:ascii="Palatino Linotype" w:hAnsi="Palatino Linotype" w:cs="Arial"/>
          <w:b/>
          <w:i/>
          <w:sz w:val="22"/>
          <w:szCs w:val="22"/>
        </w:rPr>
      </w:pPr>
      <w:r w:rsidRPr="003170DF">
        <w:rPr>
          <w:rFonts w:ascii="Palatino Linotype" w:hAnsi="Palatino Linotype" w:cs="Arial"/>
          <w:b/>
          <w:i/>
          <w:sz w:val="22"/>
          <w:szCs w:val="22"/>
        </w:rPr>
        <w:t>IV. Los ayuntamientos y las dependencias, organismos, órganos y entidades de la administración municipal;</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 Los órganos autónomos;</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 Los tribunales administrativos y autoridades jurisdiccionales en materia laboral;</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 Los partidos políticos y agrupaciones políticas, en los términos de las disposiciones aplicables;</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VIII. Los fideicomisos y fondos públicos que cuenten con financiamiento público, parcial o total, o con participación de entidades de gobierno;</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IX. Los sindicatos que reciban y/o ejerzan recursos públicos en el ámbito estatal y municipal;</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X. Cualquier persona física o jurídico colectiva que reciba y ejerza recursos públicos en el ámbito estatal o municipal; y</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XI. Cualquier otra autoridad, entidad, órgano u organismo de los poderes estatal o municipal, que reciba recursos públicos.</w:t>
      </w:r>
    </w:p>
    <w:p w:rsidR="006A42B6" w:rsidRPr="003170DF" w:rsidRDefault="006A42B6" w:rsidP="006A42B6">
      <w:pPr>
        <w:spacing w:before="240" w:after="240"/>
        <w:ind w:left="851" w:right="902"/>
        <w:jc w:val="both"/>
        <w:rPr>
          <w:rFonts w:ascii="Palatino Linotype" w:hAnsi="Palatino Linotype" w:cs="Arial"/>
          <w:b/>
          <w:i/>
          <w:sz w:val="22"/>
          <w:szCs w:val="22"/>
        </w:rPr>
      </w:pPr>
      <w:r w:rsidRPr="003170D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b/>
          <w:i/>
          <w:sz w:val="22"/>
          <w:szCs w:val="22"/>
        </w:rPr>
        <w:t>Los servidores públicos deberán transparentar sus acciones así como garantizar y respetar el derecho de acceso a la información pública</w:t>
      </w:r>
      <w:r w:rsidRPr="003170DF">
        <w:rPr>
          <w:rFonts w:ascii="Palatino Linotype" w:hAnsi="Palatino Linotype" w:cs="Arial"/>
          <w:i/>
          <w:sz w:val="22"/>
          <w:szCs w:val="22"/>
        </w:rPr>
        <w:t>.” (Sic)</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(Énfasis añadido)</w:t>
      </w:r>
    </w:p>
    <w:p w:rsidR="006A42B6" w:rsidRPr="006A42B6" w:rsidRDefault="006A42B6" w:rsidP="006A42B6">
      <w:pPr>
        <w:spacing w:before="240" w:after="240" w:line="360" w:lineRule="auto"/>
        <w:jc w:val="both"/>
        <w:rPr>
          <w:rFonts w:ascii="Palatino Linotype" w:hAnsi="Palatino Linotype" w:cs="Arial"/>
          <w:sz w:val="24"/>
          <w:szCs w:val="24"/>
        </w:rPr>
      </w:pPr>
      <w:r w:rsidRPr="006A42B6">
        <w:rPr>
          <w:rFonts w:ascii="Palatino Linotype" w:hAnsi="Palatino Linotype" w:cs="Arial"/>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A42B6" w:rsidRPr="006A42B6" w:rsidRDefault="006A42B6" w:rsidP="006A42B6">
      <w:pPr>
        <w:spacing w:before="240" w:after="240" w:line="360" w:lineRule="auto"/>
        <w:jc w:val="both"/>
        <w:rPr>
          <w:rFonts w:ascii="Palatino Linotype" w:eastAsia="Calibri" w:hAnsi="Palatino Linotype" w:cs="Arial"/>
          <w:sz w:val="24"/>
          <w:szCs w:val="24"/>
          <w:lang w:eastAsia="es-MX"/>
        </w:rPr>
      </w:pPr>
      <w:r w:rsidRPr="006A42B6">
        <w:rPr>
          <w:rFonts w:ascii="Palatino Linotype" w:eastAsia="Calibri" w:hAnsi="Palatino Linotype" w:cs="Arial"/>
          <w:sz w:val="24"/>
          <w:szCs w:val="24"/>
          <w:lang w:eastAsia="es-MX"/>
        </w:rPr>
        <w:t>Así, conviene citar lo establecido por el artículo 31, fracción XVIII, de la Ley Orgánica Municipal del Estado de México, que a la letra señala:</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r w:rsidRPr="003170DF">
        <w:rPr>
          <w:rFonts w:ascii="Palatino Linotype" w:hAnsi="Palatino Linotype" w:cs="Arial"/>
          <w:b/>
          <w:i/>
          <w:sz w:val="22"/>
          <w:szCs w:val="22"/>
        </w:rPr>
        <w:t>Artículo 31</w:t>
      </w:r>
      <w:r w:rsidRPr="003170DF">
        <w:rPr>
          <w:rFonts w:ascii="Palatino Linotype" w:hAnsi="Palatino Linotype" w:cs="Arial"/>
          <w:i/>
          <w:sz w:val="22"/>
          <w:szCs w:val="22"/>
        </w:rPr>
        <w:t>.- Son atribuciones de los ayuntamientos:</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XVIII. Administrar su hacienda en términos de ley, y controlar a través del presidente y síndico la aplicación del presupuesto de egresos del municipio;</w:t>
      </w:r>
    </w:p>
    <w:p w:rsidR="006A42B6" w:rsidRPr="003170DF" w:rsidRDefault="006A42B6" w:rsidP="006A42B6">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 (Sic)</w:t>
      </w:r>
    </w:p>
    <w:p w:rsidR="00703471" w:rsidRPr="0062253E" w:rsidRDefault="006A42B6" w:rsidP="0062253E">
      <w:pPr>
        <w:spacing w:after="0" w:line="360" w:lineRule="auto"/>
        <w:jc w:val="both"/>
        <w:rPr>
          <w:rFonts w:ascii="Palatino Linotype" w:eastAsia="Times New Roman" w:hAnsi="Palatino Linotype" w:cs="Times New Roman"/>
          <w:color w:val="222222"/>
          <w:sz w:val="24"/>
          <w:szCs w:val="24"/>
          <w:lang w:val="es-MX" w:eastAsia="es-MX"/>
        </w:rPr>
      </w:pPr>
      <w:r w:rsidRPr="006A42B6">
        <w:rPr>
          <w:rFonts w:ascii="Palatino Linotype" w:hAnsi="Palatino Linotype" w:cs="Arial"/>
          <w:sz w:val="24"/>
          <w:szCs w:val="24"/>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rsidR="0062253E" w:rsidRPr="00FC0BB7" w:rsidRDefault="003A1AAB" w:rsidP="0062253E">
      <w:pPr>
        <w:spacing w:before="100" w:beforeAutospacing="1" w:after="100" w:afterAutospacing="1" w:line="360" w:lineRule="auto"/>
        <w:jc w:val="both"/>
        <w:rPr>
          <w:rFonts w:ascii="Palatino Linotype" w:hAnsi="Palatino Linotype" w:cs="Arial"/>
          <w:sz w:val="24"/>
          <w:szCs w:val="24"/>
        </w:rPr>
      </w:pPr>
      <w:r>
        <w:rPr>
          <w:rFonts w:ascii="Palatino Linotype" w:eastAsia="Calibri" w:hAnsi="Palatino Linotype" w:cs="Calibri"/>
          <w:bCs/>
          <w:sz w:val="24"/>
          <w:szCs w:val="24"/>
          <w:lang w:val="es-MX" w:eastAsia="en-US"/>
        </w:rPr>
        <w:t xml:space="preserve">Como podemos advertir </w:t>
      </w:r>
      <w:r w:rsidR="00703471" w:rsidRPr="004725F8">
        <w:rPr>
          <w:rFonts w:ascii="Palatino Linotype" w:eastAsia="Calibri" w:hAnsi="Palatino Linotype" w:cs="Calibri"/>
          <w:bCs/>
          <w:sz w:val="24"/>
          <w:szCs w:val="24"/>
          <w:lang w:val="es-MX" w:eastAsia="en-US"/>
        </w:rPr>
        <w:t xml:space="preserve">de la respuesta </w:t>
      </w:r>
      <w:r>
        <w:rPr>
          <w:rFonts w:ascii="Palatino Linotype" w:eastAsia="Calibri" w:hAnsi="Palatino Linotype" w:cs="Calibri"/>
          <w:bCs/>
          <w:sz w:val="24"/>
          <w:szCs w:val="24"/>
          <w:lang w:val="es-MX" w:eastAsia="en-US"/>
        </w:rPr>
        <w:t>brindada</w:t>
      </w:r>
      <w:r w:rsidR="001E0200" w:rsidRPr="004725F8">
        <w:rPr>
          <w:rFonts w:ascii="Palatino Linotype" w:eastAsia="Calibri" w:hAnsi="Palatino Linotype" w:cs="Calibri"/>
          <w:bCs/>
          <w:sz w:val="24"/>
          <w:szCs w:val="24"/>
          <w:lang w:val="es-MX" w:eastAsia="en-US"/>
        </w:rPr>
        <w:t xml:space="preserve"> por </w:t>
      </w:r>
      <w:r w:rsidR="001E0200" w:rsidRPr="004725F8">
        <w:rPr>
          <w:rFonts w:ascii="Palatino Linotype" w:eastAsia="Calibri" w:hAnsi="Palatino Linotype" w:cs="Calibri"/>
          <w:b/>
          <w:bCs/>
          <w:sz w:val="24"/>
          <w:szCs w:val="24"/>
          <w:lang w:val="es-MX" w:eastAsia="en-US"/>
        </w:rPr>
        <w:t>EL SUJETO OBLIGADO</w:t>
      </w:r>
      <w:r w:rsidR="00AF7B03" w:rsidRPr="004725F8">
        <w:rPr>
          <w:rFonts w:ascii="Palatino Linotype" w:eastAsia="Calibri" w:hAnsi="Palatino Linotype" w:cs="Calibri"/>
          <w:bCs/>
          <w:sz w:val="24"/>
          <w:szCs w:val="24"/>
          <w:lang w:val="es-MX" w:eastAsia="en-US"/>
        </w:rPr>
        <w:t xml:space="preserve">, </w:t>
      </w:r>
      <w:r>
        <w:rPr>
          <w:rFonts w:ascii="Palatino Linotype" w:eastAsia="Calibri" w:hAnsi="Palatino Linotype" w:cs="Calibri"/>
          <w:bCs/>
          <w:sz w:val="24"/>
          <w:szCs w:val="24"/>
          <w:lang w:val="es-MX" w:eastAsia="en-US"/>
        </w:rPr>
        <w:t xml:space="preserve">podemos observar que </w:t>
      </w:r>
      <w:r w:rsidR="00AF7B03" w:rsidRPr="004725F8">
        <w:rPr>
          <w:rFonts w:ascii="Palatino Linotype" w:eastAsia="Calibri" w:hAnsi="Palatino Linotype" w:cs="Calibri"/>
          <w:bCs/>
          <w:sz w:val="24"/>
          <w:szCs w:val="24"/>
          <w:lang w:val="es-MX" w:eastAsia="en-US"/>
        </w:rPr>
        <w:t xml:space="preserve">se limitó a manifestar que </w:t>
      </w:r>
      <w:r>
        <w:rPr>
          <w:rFonts w:ascii="Palatino Linotype" w:eastAsia="Calibri" w:hAnsi="Palatino Linotype" w:cs="Calibri"/>
          <w:bCs/>
          <w:sz w:val="24"/>
          <w:szCs w:val="24"/>
          <w:lang w:val="es-MX" w:eastAsia="en-US"/>
        </w:rPr>
        <w:t xml:space="preserve">el particular no había sido específico en la temporalidad de la cual requiere la información, si bien el ahora </w:t>
      </w:r>
      <w:r w:rsidRPr="003A1AAB">
        <w:rPr>
          <w:rFonts w:ascii="Palatino Linotype" w:eastAsia="Calibri" w:hAnsi="Palatino Linotype" w:cs="Calibri"/>
          <w:b/>
          <w:bCs/>
          <w:sz w:val="24"/>
          <w:szCs w:val="24"/>
          <w:lang w:val="es-MX" w:eastAsia="en-US"/>
        </w:rPr>
        <w:t>RECURRENTE</w:t>
      </w:r>
      <w:r>
        <w:rPr>
          <w:rFonts w:ascii="Palatino Linotype" w:eastAsia="Calibri" w:hAnsi="Palatino Linotype" w:cs="Calibri"/>
          <w:b/>
          <w:bCs/>
          <w:sz w:val="24"/>
          <w:szCs w:val="24"/>
          <w:lang w:val="es-MX" w:eastAsia="en-US"/>
        </w:rPr>
        <w:t xml:space="preserve"> </w:t>
      </w:r>
      <w:r>
        <w:rPr>
          <w:rFonts w:ascii="Palatino Linotype" w:eastAsia="Calibri" w:hAnsi="Palatino Linotype" w:cs="Calibri"/>
          <w:bCs/>
          <w:sz w:val="24"/>
          <w:szCs w:val="24"/>
          <w:lang w:val="es-MX" w:eastAsia="en-US"/>
        </w:rPr>
        <w:t xml:space="preserve">no incluye el periodo por el cual se solicitan </w:t>
      </w:r>
      <w:r w:rsidR="00347D4B">
        <w:rPr>
          <w:rFonts w:ascii="Palatino Linotype" w:eastAsia="Calibri" w:hAnsi="Palatino Linotype" w:cs="Calibri"/>
          <w:bCs/>
          <w:sz w:val="24"/>
          <w:szCs w:val="24"/>
          <w:lang w:val="es-MX" w:eastAsia="en-US"/>
        </w:rPr>
        <w:t>las empresas que hayan participado en las licitaciones públicas que se hayan llevado a cabo</w:t>
      </w:r>
      <w:r w:rsidR="008D0ADB">
        <w:rPr>
          <w:rFonts w:ascii="Palatino Linotype" w:eastAsia="Calibri" w:hAnsi="Palatino Linotype" w:cs="Calibri"/>
          <w:bCs/>
          <w:sz w:val="24"/>
          <w:szCs w:val="24"/>
          <w:lang w:val="es-MX" w:eastAsia="en-US"/>
        </w:rPr>
        <w:t xml:space="preserve">, no se considera una causal suficiente para que </w:t>
      </w:r>
      <w:r w:rsidR="008D0ADB" w:rsidRPr="008D0ADB">
        <w:rPr>
          <w:rFonts w:ascii="Palatino Linotype" w:eastAsia="Calibri" w:hAnsi="Palatino Linotype" w:cs="Calibri"/>
          <w:b/>
          <w:bCs/>
          <w:sz w:val="24"/>
          <w:szCs w:val="24"/>
          <w:lang w:val="es-MX" w:eastAsia="en-US"/>
        </w:rPr>
        <w:t>EL SUJETO OBLIGADO</w:t>
      </w:r>
      <w:r w:rsidR="008D0ADB">
        <w:rPr>
          <w:rFonts w:ascii="Palatino Linotype" w:eastAsia="Calibri" w:hAnsi="Palatino Linotype" w:cs="Calibri"/>
          <w:b/>
          <w:bCs/>
          <w:sz w:val="24"/>
          <w:szCs w:val="24"/>
          <w:lang w:val="es-MX" w:eastAsia="en-US"/>
        </w:rPr>
        <w:t xml:space="preserve"> </w:t>
      </w:r>
      <w:r w:rsidR="008D0ADB">
        <w:rPr>
          <w:rFonts w:ascii="Palatino Linotype" w:eastAsia="Calibri" w:hAnsi="Palatino Linotype" w:cs="Calibri"/>
          <w:bCs/>
          <w:sz w:val="24"/>
          <w:szCs w:val="24"/>
          <w:lang w:val="es-MX" w:eastAsia="en-US"/>
        </w:rPr>
        <w:t xml:space="preserve">no atienda el derecho de acceso a la información </w:t>
      </w:r>
      <w:r w:rsidR="008D0ADB">
        <w:rPr>
          <w:rFonts w:ascii="Palatino Linotype" w:eastAsia="Calibri" w:hAnsi="Palatino Linotype" w:cs="Calibri"/>
          <w:bCs/>
          <w:sz w:val="24"/>
          <w:szCs w:val="24"/>
          <w:lang w:val="es-MX" w:eastAsia="en-US"/>
        </w:rPr>
        <w:lastRenderedPageBreak/>
        <w:t xml:space="preserve">pública accionado, </w:t>
      </w:r>
      <w:r w:rsidR="008D0ADB" w:rsidRPr="008D0ADB">
        <w:rPr>
          <w:rFonts w:ascii="Palatino Linotype" w:eastAsia="Calibri" w:hAnsi="Palatino Linotype" w:cs="Calibri"/>
          <w:bCs/>
          <w:sz w:val="24"/>
          <w:szCs w:val="24"/>
          <w:lang w:val="es-MX" w:eastAsia="en-US"/>
        </w:rPr>
        <w:t xml:space="preserve">atento a ello, este Órgano Garante en términos del artículo 13 y 181 párrafo cuarto de la Ley de la materia, </w:t>
      </w:r>
      <w:r w:rsidR="00D228F7" w:rsidRPr="00D228F7">
        <w:rPr>
          <w:rFonts w:ascii="Palatino Linotype" w:hAnsi="Palatino Linotype"/>
          <w:sz w:val="24"/>
          <w:szCs w:val="24"/>
        </w:rPr>
        <w:t xml:space="preserve">suple la deficiencia presentada respecto a la temporalidad de su </w:t>
      </w:r>
      <w:r w:rsidR="00D228F7" w:rsidRPr="00FC0BB7">
        <w:rPr>
          <w:rFonts w:ascii="Palatino Linotype" w:hAnsi="Palatino Linotype"/>
          <w:sz w:val="24"/>
          <w:szCs w:val="24"/>
        </w:rPr>
        <w:t xml:space="preserve">solicitud, </w:t>
      </w:r>
      <w:r w:rsidR="0062253E" w:rsidRPr="00FC0BB7">
        <w:rPr>
          <w:rFonts w:ascii="Palatino Linotype" w:hAnsi="Palatino Linotype" w:cs="Arial"/>
          <w:sz w:val="24"/>
          <w:szCs w:val="24"/>
        </w:rPr>
        <w:t xml:space="preserve">y en aras de privilegiar el principio de máxima publicidad a que se refieren los artículos 4 y 8 del mismo ordenamiento legal, pronunciarse respecto a que el periodo requerido, correspondería al de un año inmediato anterior, contado a partir de la fecha en que se presentó la solicitud. </w:t>
      </w:r>
    </w:p>
    <w:p w:rsidR="0062253E" w:rsidRPr="00FC0BB7" w:rsidRDefault="0062253E" w:rsidP="0062253E">
      <w:pPr>
        <w:spacing w:before="100" w:beforeAutospacing="1" w:after="100" w:afterAutospacing="1" w:line="360" w:lineRule="auto"/>
        <w:jc w:val="both"/>
        <w:rPr>
          <w:rFonts w:ascii="Palatino Linotype" w:hAnsi="Palatino Linotype" w:cs="Arial"/>
        </w:rPr>
      </w:pPr>
      <w:r w:rsidRPr="00FC0BB7">
        <w:rPr>
          <w:rFonts w:ascii="Palatino Linotype" w:hAnsi="Palatino Linotype" w:cs="Arial"/>
          <w:sz w:val="24"/>
          <w:szCs w:val="24"/>
        </w:rPr>
        <w:t xml:space="preserve">Sirve de apoyo a lo anterior, el criterio 9-13 emitido por el entonces Instituto Federal de Acceso a la Información y Protección de Datos (IFAI) hoy Instituto Nacional de Transparencia, Acceso a la Información y Protección de Datos Personales (INAI) y citado por el propio </w:t>
      </w:r>
      <w:r w:rsidRPr="00FC0BB7">
        <w:rPr>
          <w:rFonts w:ascii="Palatino Linotype" w:hAnsi="Palatino Linotype" w:cs="Arial"/>
          <w:b/>
          <w:sz w:val="24"/>
          <w:szCs w:val="24"/>
        </w:rPr>
        <w:t>RECURRENTE</w:t>
      </w:r>
      <w:r w:rsidRPr="00FC0BB7">
        <w:rPr>
          <w:rFonts w:ascii="Palatino Linotype" w:hAnsi="Palatino Linotype" w:cs="Arial"/>
          <w:sz w:val="24"/>
          <w:szCs w:val="24"/>
        </w:rPr>
        <w:t>, que a la letra dice:</w:t>
      </w:r>
    </w:p>
    <w:p w:rsidR="0062253E" w:rsidRPr="00FC0BB7" w:rsidRDefault="0062253E" w:rsidP="0062253E">
      <w:pPr>
        <w:spacing w:before="100" w:beforeAutospacing="1" w:after="100" w:afterAutospacing="1"/>
        <w:ind w:left="709" w:right="757"/>
        <w:jc w:val="both"/>
        <w:rPr>
          <w:rFonts w:ascii="Palatino Linotype" w:hAnsi="Palatino Linotype" w:cs="Arial"/>
          <w:i/>
          <w:sz w:val="22"/>
        </w:rPr>
      </w:pPr>
      <w:r w:rsidRPr="00FC0BB7">
        <w:rPr>
          <w:rFonts w:ascii="Palatino Linotype" w:hAnsi="Palatino Linotype" w:cs="Arial"/>
          <w:i/>
          <w:sz w:val="22"/>
        </w:rPr>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62253E" w:rsidRPr="00FC0BB7" w:rsidRDefault="0062253E" w:rsidP="0062253E">
      <w:pPr>
        <w:spacing w:before="100" w:beforeAutospacing="1" w:after="100" w:afterAutospacing="1"/>
        <w:ind w:left="709" w:right="757"/>
        <w:jc w:val="both"/>
        <w:rPr>
          <w:rFonts w:ascii="Palatino Linotype" w:hAnsi="Palatino Linotype" w:cs="Arial"/>
          <w:i/>
          <w:sz w:val="22"/>
        </w:rPr>
      </w:pPr>
      <w:r w:rsidRPr="00FC0BB7">
        <w:rPr>
          <w:rFonts w:ascii="Palatino Linotype" w:hAnsi="Palatino Linotype" w:cs="Arial"/>
          <w:i/>
          <w:sz w:val="22"/>
        </w:rPr>
        <w:t xml:space="preserve">Resoluciones </w:t>
      </w:r>
    </w:p>
    <w:p w:rsidR="0062253E" w:rsidRPr="00FC0BB7" w:rsidRDefault="0062253E" w:rsidP="0062253E">
      <w:pPr>
        <w:spacing w:before="100" w:beforeAutospacing="1" w:after="100" w:afterAutospacing="1"/>
        <w:ind w:left="709" w:right="757"/>
        <w:jc w:val="both"/>
        <w:rPr>
          <w:rFonts w:ascii="Palatino Linotype" w:hAnsi="Palatino Linotype" w:cs="Arial"/>
          <w:i/>
          <w:sz w:val="22"/>
        </w:rPr>
      </w:pPr>
      <w:r w:rsidRPr="00FC0BB7">
        <w:rPr>
          <w:rFonts w:ascii="Palatino Linotype" w:hAnsi="Palatino Linotype" w:cs="Arial"/>
          <w:i/>
          <w:sz w:val="22"/>
        </w:rPr>
        <w:t>• RDA 1683/12. Interpuesto en contra del Servicio de Administración Tributaria. Comisionado Ponente Ángel Trinidad Zaldívar.</w:t>
      </w:r>
    </w:p>
    <w:p w:rsidR="0062253E" w:rsidRPr="00FC0BB7" w:rsidRDefault="0062253E" w:rsidP="0062253E">
      <w:pPr>
        <w:spacing w:before="100" w:beforeAutospacing="1" w:after="100" w:afterAutospacing="1"/>
        <w:ind w:left="709" w:right="757"/>
        <w:jc w:val="both"/>
        <w:rPr>
          <w:rFonts w:ascii="Palatino Linotype" w:hAnsi="Palatino Linotype" w:cs="Arial"/>
          <w:i/>
          <w:sz w:val="22"/>
        </w:rPr>
      </w:pPr>
      <w:r w:rsidRPr="00FC0BB7">
        <w:rPr>
          <w:rFonts w:ascii="Palatino Linotype" w:hAnsi="Palatino Linotype" w:cs="Arial"/>
          <w:i/>
          <w:sz w:val="22"/>
        </w:rPr>
        <w:t xml:space="preserve">• RDA 1518/12. Interpuesto en contra de la Secretaría de Salud. Comisionado Ponente Ángel Trinidad Zaldívar. </w:t>
      </w:r>
    </w:p>
    <w:p w:rsidR="0062253E" w:rsidRPr="00FC0BB7" w:rsidRDefault="0062253E" w:rsidP="0062253E">
      <w:pPr>
        <w:spacing w:before="100" w:beforeAutospacing="1" w:after="100" w:afterAutospacing="1"/>
        <w:ind w:left="709" w:right="757"/>
        <w:jc w:val="both"/>
        <w:rPr>
          <w:rFonts w:ascii="Palatino Linotype" w:hAnsi="Palatino Linotype" w:cs="Arial"/>
          <w:i/>
          <w:sz w:val="22"/>
        </w:rPr>
      </w:pPr>
      <w:r w:rsidRPr="00FC0BB7">
        <w:rPr>
          <w:rFonts w:ascii="Palatino Linotype" w:hAnsi="Palatino Linotype" w:cs="Arial"/>
          <w:i/>
          <w:sz w:val="22"/>
        </w:rPr>
        <w:lastRenderedPageBreak/>
        <w:t xml:space="preserve">• RDA 1439/12. Interpuesto en contra de la Secretaría de Educación Pública. Comisionada Ponente Sigrid </w:t>
      </w:r>
      <w:proofErr w:type="spellStart"/>
      <w:r w:rsidRPr="00FC0BB7">
        <w:rPr>
          <w:rFonts w:ascii="Palatino Linotype" w:hAnsi="Palatino Linotype" w:cs="Arial"/>
          <w:i/>
          <w:sz w:val="22"/>
        </w:rPr>
        <w:t>Arzt</w:t>
      </w:r>
      <w:proofErr w:type="spellEnd"/>
      <w:r w:rsidRPr="00FC0BB7">
        <w:rPr>
          <w:rFonts w:ascii="Palatino Linotype" w:hAnsi="Palatino Linotype" w:cs="Arial"/>
          <w:i/>
          <w:sz w:val="22"/>
        </w:rPr>
        <w:t xml:space="preserve"> Colunga.</w:t>
      </w:r>
    </w:p>
    <w:p w:rsidR="0062253E" w:rsidRPr="00FC0BB7" w:rsidRDefault="0062253E" w:rsidP="0062253E">
      <w:pPr>
        <w:spacing w:before="100" w:beforeAutospacing="1" w:after="100" w:afterAutospacing="1"/>
        <w:ind w:left="709" w:right="757"/>
        <w:jc w:val="both"/>
        <w:rPr>
          <w:rFonts w:ascii="Palatino Linotype" w:hAnsi="Palatino Linotype" w:cs="Arial"/>
          <w:i/>
          <w:sz w:val="22"/>
        </w:rPr>
      </w:pPr>
      <w:r w:rsidRPr="00FC0BB7">
        <w:rPr>
          <w:rFonts w:ascii="Palatino Linotype" w:hAnsi="Palatino Linotype" w:cs="Arial"/>
          <w:i/>
          <w:sz w:val="22"/>
        </w:rPr>
        <w:t>• RDA 1308/12. Interpuesto en contra de la Secretaría de la Defensa Nacional. Comisionado Ponente Ángel Trinidad Zaldívar.</w:t>
      </w:r>
    </w:p>
    <w:p w:rsidR="0062253E" w:rsidRPr="00FC0BB7" w:rsidRDefault="0062253E" w:rsidP="0062253E">
      <w:pPr>
        <w:spacing w:before="100" w:beforeAutospacing="1" w:after="100" w:afterAutospacing="1"/>
        <w:ind w:left="709" w:right="757"/>
        <w:jc w:val="both"/>
        <w:rPr>
          <w:rFonts w:ascii="Palatino Linotype" w:hAnsi="Palatino Linotype" w:cs="Arial"/>
          <w:i/>
          <w:sz w:val="22"/>
        </w:rPr>
      </w:pPr>
      <w:r w:rsidRPr="00FC0BB7">
        <w:rPr>
          <w:rFonts w:ascii="Palatino Linotype" w:hAnsi="Palatino Linotype" w:cs="Arial"/>
          <w:i/>
          <w:sz w:val="22"/>
        </w:rPr>
        <w:t xml:space="preserve">• 2109/11. Interpuesto en contra del Instituto Mexicano del Seguro Social. Comisionada Ponente Jacqueline </w:t>
      </w:r>
      <w:proofErr w:type="spellStart"/>
      <w:r w:rsidRPr="00FC0BB7">
        <w:rPr>
          <w:rFonts w:ascii="Palatino Linotype" w:hAnsi="Palatino Linotype" w:cs="Arial"/>
          <w:i/>
          <w:sz w:val="22"/>
        </w:rPr>
        <w:t>Peschard</w:t>
      </w:r>
      <w:proofErr w:type="spellEnd"/>
      <w:r w:rsidRPr="00FC0BB7">
        <w:rPr>
          <w:rFonts w:ascii="Palatino Linotype" w:hAnsi="Palatino Linotype" w:cs="Arial"/>
          <w:i/>
          <w:sz w:val="22"/>
        </w:rPr>
        <w:t xml:space="preserve"> Mariscal.”</w:t>
      </w:r>
    </w:p>
    <w:p w:rsidR="00802925" w:rsidRPr="001B3064" w:rsidRDefault="0062253E" w:rsidP="0062253E">
      <w:pPr>
        <w:spacing w:before="100" w:beforeAutospacing="1" w:after="100" w:afterAutospacing="1" w:line="360" w:lineRule="auto"/>
        <w:ind w:left="709"/>
        <w:jc w:val="both"/>
      </w:pPr>
      <w:r w:rsidRPr="00FC0BB7">
        <w:rPr>
          <w:rFonts w:ascii="Palatino Linotype" w:hAnsi="Palatino Linotype" w:cs="Arial"/>
          <w:i/>
          <w:sz w:val="22"/>
        </w:rPr>
        <w:t>(Énfasis añadido)</w:t>
      </w:r>
      <w:r w:rsidR="00D228F7" w:rsidRPr="00FC0BB7">
        <w:rPr>
          <w:rFonts w:ascii="Palatino Linotype" w:hAnsi="Palatino Linotype"/>
          <w:sz w:val="24"/>
          <w:szCs w:val="24"/>
        </w:rPr>
        <w:t>.</w:t>
      </w:r>
    </w:p>
    <w:p w:rsidR="00802925" w:rsidRPr="004725F8" w:rsidRDefault="00802925"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572675" w:rsidRPr="00210DC4" w:rsidRDefault="00802925" w:rsidP="00572675">
      <w:pPr>
        <w:spacing w:after="0" w:line="360" w:lineRule="auto"/>
        <w:jc w:val="both"/>
        <w:rPr>
          <w:rFonts w:ascii="Palatino Linotype" w:eastAsia="Times New Roman" w:hAnsi="Palatino Linotype" w:cs="Arial"/>
          <w:sz w:val="24"/>
          <w:szCs w:val="24"/>
          <w:lang w:val="es-ES"/>
        </w:rPr>
      </w:pPr>
      <w:r w:rsidRPr="004725F8">
        <w:rPr>
          <w:rFonts w:ascii="Palatino Linotype" w:eastAsia="Calibri" w:hAnsi="Palatino Linotype" w:cs="Calibri"/>
          <w:bCs/>
          <w:sz w:val="24"/>
          <w:szCs w:val="24"/>
          <w:lang w:val="es-MX" w:eastAsia="en-US"/>
        </w:rPr>
        <w:t>Es por ello que esta Pone</w:t>
      </w:r>
      <w:r w:rsidR="001566F9" w:rsidRPr="004725F8">
        <w:rPr>
          <w:rFonts w:ascii="Palatino Linotype" w:eastAsia="Calibri" w:hAnsi="Palatino Linotype" w:cs="Calibri"/>
          <w:bCs/>
          <w:sz w:val="24"/>
          <w:szCs w:val="24"/>
          <w:lang w:val="es-MX" w:eastAsia="en-US"/>
        </w:rPr>
        <w:t>ncia, al percat</w:t>
      </w:r>
      <w:r w:rsidR="00B3629B">
        <w:rPr>
          <w:rFonts w:ascii="Palatino Linotype" w:eastAsia="Calibri" w:hAnsi="Palatino Linotype" w:cs="Calibri"/>
          <w:bCs/>
          <w:sz w:val="24"/>
          <w:szCs w:val="24"/>
          <w:lang w:val="es-MX" w:eastAsia="en-US"/>
        </w:rPr>
        <w:t xml:space="preserve">arse del requerimiento formulado por el </w:t>
      </w:r>
      <w:r w:rsidR="001566F9" w:rsidRPr="004725F8">
        <w:rPr>
          <w:rFonts w:ascii="Palatino Linotype" w:eastAsia="Calibri" w:hAnsi="Palatino Linotype" w:cs="Calibri"/>
          <w:bCs/>
          <w:sz w:val="24"/>
          <w:szCs w:val="24"/>
          <w:lang w:val="es-MX" w:eastAsia="en-US"/>
        </w:rPr>
        <w:t xml:space="preserve">particular se trataban de </w:t>
      </w:r>
      <w:r w:rsidR="00347D4B">
        <w:rPr>
          <w:rFonts w:ascii="Palatino Linotype" w:eastAsia="Calibri" w:hAnsi="Palatino Linotype" w:cs="Calibri"/>
          <w:bCs/>
          <w:sz w:val="24"/>
          <w:szCs w:val="24"/>
          <w:lang w:val="es-MX" w:eastAsia="en-US"/>
        </w:rPr>
        <w:t>licitaciones públicas llevadas a cabo por el Municipio</w:t>
      </w:r>
      <w:r w:rsidR="001566F9" w:rsidRPr="004725F8">
        <w:rPr>
          <w:rFonts w:ascii="Palatino Linotype" w:eastAsia="Calibri" w:hAnsi="Palatino Linotype" w:cs="Calibri"/>
          <w:bCs/>
          <w:sz w:val="24"/>
          <w:szCs w:val="24"/>
          <w:lang w:val="es-MX" w:eastAsia="en-US"/>
        </w:rPr>
        <w:t xml:space="preserve">, se toma a bien analizar </w:t>
      </w:r>
      <w:r w:rsidR="00572675" w:rsidRPr="00210DC4">
        <w:rPr>
          <w:rFonts w:ascii="Palatino Linotype" w:eastAsia="Times New Roman" w:hAnsi="Palatino Linotype" w:cs="Arial"/>
          <w:sz w:val="24"/>
          <w:szCs w:val="24"/>
          <w:lang w:val="es-ES"/>
        </w:rPr>
        <w:t xml:space="preserve">es conveniente traeré a contexto lo dispuesto en la Ley de la  Contratación Pública del Estado de México y Municipios, la cual tiene por objeto regular los actos relativos a la planeación, programación, </w:t>
      </w:r>
      <w:proofErr w:type="spellStart"/>
      <w:r w:rsidR="00572675" w:rsidRPr="00210DC4">
        <w:rPr>
          <w:rFonts w:ascii="Palatino Linotype" w:eastAsia="Times New Roman" w:hAnsi="Palatino Linotype" w:cs="Arial"/>
          <w:sz w:val="24"/>
          <w:szCs w:val="24"/>
          <w:lang w:val="es-ES"/>
        </w:rPr>
        <w:t>presupuestación</w:t>
      </w:r>
      <w:proofErr w:type="spellEnd"/>
      <w:r w:rsidR="00572675" w:rsidRPr="00210DC4">
        <w:rPr>
          <w:rFonts w:ascii="Palatino Linotype" w:eastAsia="Times New Roman" w:hAnsi="Palatino Linotype" w:cs="Arial"/>
          <w:sz w:val="24"/>
          <w:szCs w:val="24"/>
          <w:lang w:val="es-ES"/>
        </w:rPr>
        <w:t xml:space="preserve">, ejecución y control de la adquisición, enajenación y </w:t>
      </w:r>
      <w:r w:rsidR="00572675" w:rsidRPr="00210DC4">
        <w:rPr>
          <w:rFonts w:ascii="Palatino Linotype" w:eastAsia="Times New Roman" w:hAnsi="Palatino Linotype" w:cs="Arial"/>
          <w:b/>
          <w:sz w:val="24"/>
          <w:szCs w:val="24"/>
          <w:u w:val="single"/>
          <w:lang w:val="es-ES"/>
        </w:rPr>
        <w:t>arrendamiento de bienes</w:t>
      </w:r>
      <w:r w:rsidR="00572675" w:rsidRPr="00210DC4">
        <w:rPr>
          <w:rFonts w:ascii="Palatino Linotype" w:eastAsia="Times New Roman" w:hAnsi="Palatino Linotype" w:cs="Arial"/>
          <w:sz w:val="24"/>
          <w:szCs w:val="24"/>
          <w:lang w:val="es-ES"/>
        </w:rPr>
        <w:t>,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rsidR="00572675" w:rsidRPr="00210DC4" w:rsidRDefault="00572675" w:rsidP="00572675">
      <w:pPr>
        <w:spacing w:after="0" w:line="240" w:lineRule="auto"/>
        <w:jc w:val="both"/>
        <w:rPr>
          <w:rFonts w:ascii="Palatino Linotype" w:eastAsia="Times New Roman" w:hAnsi="Palatino Linotype" w:cs="Arial"/>
          <w:sz w:val="24"/>
          <w:szCs w:val="24"/>
          <w:lang w:val="es-ES"/>
        </w:rPr>
      </w:pPr>
    </w:p>
    <w:p w:rsidR="00572675" w:rsidRPr="00210DC4" w:rsidRDefault="00572675" w:rsidP="00572675">
      <w:pPr>
        <w:spacing w:after="0" w:line="240" w:lineRule="auto"/>
        <w:ind w:left="851" w:right="901"/>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w:t>
      </w:r>
      <w:r w:rsidRPr="00210DC4">
        <w:rPr>
          <w:rFonts w:ascii="Palatino Linotype" w:eastAsia="Times New Roman" w:hAnsi="Palatino Linotype" w:cs="Arial"/>
          <w:b/>
          <w:i/>
          <w:sz w:val="22"/>
          <w:szCs w:val="24"/>
          <w:lang w:val="es-ES"/>
        </w:rPr>
        <w:t>Artículo 4.-</w:t>
      </w:r>
      <w:r w:rsidRPr="00210DC4">
        <w:rPr>
          <w:rFonts w:ascii="Palatino Linotype" w:eastAsia="Times New Roman" w:hAnsi="Palatino Linotype" w:cs="Arial"/>
          <w:i/>
          <w:sz w:val="22"/>
          <w:szCs w:val="24"/>
          <w:lang w:val="es-ES"/>
        </w:rPr>
        <w:t xml:space="preserve"> Para los efectos de esta Ley, en las adquisiciones, enajenaciones, arrendamientos y servicios, quedan comprendidos: </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I. La adquisición de bienes muebles. </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II. La adquisición de bienes inmuebles, a través de compraventa. </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III. La enajenación de bienes muebles e inmuebles. </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u w:val="single"/>
          <w:lang w:val="es-ES"/>
        </w:rPr>
        <w:t>IV. El arrendamiento de bienes muebles</w:t>
      </w:r>
      <w:r w:rsidRPr="00210DC4">
        <w:rPr>
          <w:rFonts w:ascii="Palatino Linotype" w:eastAsia="Times New Roman" w:hAnsi="Palatino Linotype" w:cs="Arial"/>
          <w:i/>
          <w:sz w:val="22"/>
          <w:szCs w:val="24"/>
          <w:lang w:val="es-ES"/>
        </w:rPr>
        <w:t xml:space="preserve"> e inmuebles. </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lastRenderedPageBreak/>
        <w:t xml:space="preserve">V. La contratación de los servicios, relacionados con bienes muebles que se encuentran incorporados o adheridos a bienes inmuebles, cuya instalación o mantenimiento no implique modificación al bien inmueble. </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VI. La contratación de los servicios de reconstrucción y mantenimiento de bienes muebles. </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u w:val="single"/>
          <w:lang w:val="es-ES"/>
        </w:rPr>
        <w:t>VII. La contratación de los servicios de</w:t>
      </w:r>
      <w:r w:rsidRPr="00210DC4">
        <w:rPr>
          <w:rFonts w:ascii="Palatino Linotype" w:eastAsia="Times New Roman" w:hAnsi="Palatino Linotype" w:cs="Arial"/>
          <w:i/>
          <w:sz w:val="22"/>
          <w:szCs w:val="24"/>
          <w:lang w:val="es-ES"/>
        </w:rPr>
        <w:t xml:space="preserve"> maquila, seguros y </w:t>
      </w:r>
      <w:r w:rsidRPr="00210DC4">
        <w:rPr>
          <w:rFonts w:ascii="Palatino Linotype" w:eastAsia="Times New Roman" w:hAnsi="Palatino Linotype" w:cs="Arial"/>
          <w:b/>
          <w:i/>
          <w:sz w:val="22"/>
          <w:szCs w:val="24"/>
          <w:u w:val="single"/>
          <w:lang w:val="es-ES"/>
        </w:rPr>
        <w:t>transportación</w:t>
      </w:r>
      <w:r w:rsidRPr="00210DC4">
        <w:rPr>
          <w:rFonts w:ascii="Palatino Linotype" w:eastAsia="Times New Roman" w:hAnsi="Palatino Linotype" w:cs="Arial"/>
          <w:i/>
          <w:sz w:val="22"/>
          <w:szCs w:val="24"/>
          <w:lang w:val="es-ES"/>
        </w:rPr>
        <w:t>, así como de los de limpieza y vigilancia de bienes inmuebles</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572675" w:rsidRPr="00210DC4" w:rsidRDefault="00572675" w:rsidP="00572675">
      <w:pPr>
        <w:spacing w:after="0" w:line="240" w:lineRule="auto"/>
        <w:ind w:left="851" w:right="899"/>
        <w:jc w:val="both"/>
        <w:rPr>
          <w:rFonts w:ascii="Palatino Linotype" w:eastAsia="Times New Roman" w:hAnsi="Palatino Linotype" w:cs="Arial"/>
          <w:b/>
          <w:i/>
          <w:sz w:val="22"/>
          <w:szCs w:val="24"/>
          <w:u w:val="single"/>
          <w:lang w:val="es-ES"/>
        </w:rPr>
      </w:pPr>
      <w:r w:rsidRPr="00210DC4">
        <w:rPr>
          <w:rFonts w:ascii="Palatino Linotype" w:eastAsia="Times New Roman" w:hAnsi="Palatino Linotype" w:cs="Arial"/>
          <w:b/>
          <w:i/>
          <w:sz w:val="22"/>
          <w:szCs w:val="24"/>
          <w:u w:val="single"/>
          <w:lang w:val="es-ES"/>
        </w:rPr>
        <w:t>En general, otros actos que impliquen la contratación de servicios de cualquier naturaleza.</w:t>
      </w:r>
    </w:p>
    <w:p w:rsidR="00572675" w:rsidRPr="00210DC4" w:rsidRDefault="00572675" w:rsidP="00572675">
      <w:pPr>
        <w:spacing w:after="0" w:line="240" w:lineRule="auto"/>
        <w:ind w:left="851" w:right="899"/>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b/>
          <w:i/>
          <w:sz w:val="22"/>
          <w:szCs w:val="24"/>
          <w:lang w:val="es-ES"/>
        </w:rPr>
        <w:t>Artículo 26.- Las adquisiciones, arrendamientos y servicios se adjudicarán a través de licitaciones públicas, mediante convocatoria pública.</w:t>
      </w:r>
    </w:p>
    <w:p w:rsidR="00572675" w:rsidRPr="00210DC4" w:rsidRDefault="00572675" w:rsidP="00572675">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 xml:space="preserve">Artículo 27.- </w:t>
      </w:r>
      <w:r w:rsidRPr="00210DC4">
        <w:rPr>
          <w:rFonts w:ascii="Palatino Linotype" w:eastAsia="Times New Roman" w:hAnsi="Palatino Linotype" w:cs="Arial"/>
          <w:i/>
          <w:sz w:val="22"/>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572675" w:rsidRPr="00210DC4" w:rsidRDefault="00572675" w:rsidP="00572675">
      <w:pPr>
        <w:spacing w:after="0" w:line="240" w:lineRule="auto"/>
        <w:ind w:left="851" w:right="899"/>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b/>
          <w:i/>
          <w:sz w:val="22"/>
          <w:szCs w:val="24"/>
          <w:lang w:val="es-ES"/>
        </w:rPr>
        <w:t xml:space="preserve">I. Invitación restringida. </w:t>
      </w:r>
    </w:p>
    <w:p w:rsidR="00572675" w:rsidRPr="00210DC4" w:rsidRDefault="00572675" w:rsidP="00572675">
      <w:pPr>
        <w:spacing w:after="0" w:line="240" w:lineRule="auto"/>
        <w:ind w:left="851" w:right="899"/>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b/>
          <w:i/>
          <w:sz w:val="22"/>
          <w:szCs w:val="24"/>
          <w:lang w:val="es-ES"/>
        </w:rPr>
        <w:t>II. Adjudicación directa.”</w:t>
      </w:r>
    </w:p>
    <w:p w:rsidR="00572675" w:rsidRPr="00210DC4" w:rsidRDefault="00572675" w:rsidP="00572675">
      <w:pPr>
        <w:spacing w:after="0" w:line="240" w:lineRule="auto"/>
        <w:ind w:left="851" w:right="899"/>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(Énfasis añadido) </w:t>
      </w:r>
    </w:p>
    <w:p w:rsidR="00572675" w:rsidRPr="00210DC4" w:rsidRDefault="00572675" w:rsidP="00572675">
      <w:pPr>
        <w:spacing w:after="0" w:line="240" w:lineRule="auto"/>
        <w:ind w:right="757"/>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w:t>
      </w:r>
      <w:r w:rsidRPr="00210DC4">
        <w:rPr>
          <w:rFonts w:ascii="Palatino Linotype" w:eastAsia="Times New Roman" w:hAnsi="Palatino Linotype" w:cs="Arial"/>
          <w:sz w:val="24"/>
          <w:szCs w:val="24"/>
          <w:lang w:val="es-ES"/>
        </w:rPr>
        <w:lastRenderedPageBreak/>
        <w:t xml:space="preserve">tendrán un costo de recuperación y contendrán los requisitos que se establezcan en el reglamento de dicha Ley. </w:t>
      </w: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572675" w:rsidRPr="00210DC4" w:rsidRDefault="00572675" w:rsidP="00572675">
      <w:pPr>
        <w:spacing w:after="0" w:line="240" w:lineRule="auto"/>
        <w:jc w:val="both"/>
        <w:rPr>
          <w:rFonts w:ascii="Palatino Linotype" w:eastAsia="Times New Roman" w:hAnsi="Palatino Linotype" w:cs="Arial"/>
          <w:sz w:val="24"/>
          <w:szCs w:val="24"/>
          <w:lang w:val="es-ES"/>
        </w:rPr>
      </w:pP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35</w:t>
      </w:r>
      <w:r w:rsidRPr="00210DC4">
        <w:rPr>
          <w:rFonts w:ascii="Palatino Linotype" w:eastAsia="Times New Roman" w:hAnsi="Palatino Linotype" w:cs="Arial"/>
          <w:i/>
          <w:sz w:val="22"/>
          <w:szCs w:val="24"/>
          <w:lang w:val="es-ES"/>
        </w:rPr>
        <w:t>.- En los procedimientos de licitación pública se observará lo siguiente:</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 El acto de presentación y apertura de propuestas se llevará a cabo por el servidor público que designe la convocante, conforme al procedimiento que se establezca en el reglamento de esta Ley.</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V. Las modificaciones no podrán limitar el número de licitantes, sustituir o variar sustancialmente los bienes o servicios convocados originalmente, ni adicionar otros  distintos.</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VI. Las modificaciones a la convocatoria o a las bases se harán del conocimiento de los interesados hasta tres días hábiles antes de la fecha señalada para el acto de presentación y apertura de propuestas.</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VII. Se emitirá el fallo dentro de los 15 días hábiles siguientes a la publicación de la convocatoria.</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VIII. Los licitantes se podrán registrar hasta el día y la hora fijados para el acto de presentación y apertura de propuestas.</w:t>
      </w:r>
      <w:r w:rsidRPr="00210DC4">
        <w:rPr>
          <w:rFonts w:ascii="Palatino Linotype" w:eastAsia="Times New Roman" w:hAnsi="Palatino Linotype" w:cs="Arial"/>
          <w:b/>
          <w:i/>
          <w:sz w:val="22"/>
          <w:szCs w:val="24"/>
          <w:lang w:val="es-ES"/>
        </w:rPr>
        <w:t>”</w:t>
      </w:r>
    </w:p>
    <w:p w:rsidR="00572675" w:rsidRPr="00210DC4" w:rsidRDefault="00572675" w:rsidP="00572675">
      <w:pPr>
        <w:spacing w:after="0" w:line="240" w:lineRule="auto"/>
        <w:ind w:left="851" w:right="902"/>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(Énfasis añadido)</w:t>
      </w:r>
    </w:p>
    <w:p w:rsidR="00572675" w:rsidRPr="00210DC4" w:rsidRDefault="00572675" w:rsidP="00572675">
      <w:pPr>
        <w:spacing w:after="0" w:line="240" w:lineRule="auto"/>
        <w:ind w:left="851" w:right="902"/>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Del precepto legal, se desprende que al Comité de Adquisiciones y Servicios, le corresponde evaluar y analizar las propuestas técnicas y económicas presentadas por </w:t>
      </w:r>
      <w:r w:rsidRPr="00210DC4">
        <w:rPr>
          <w:rFonts w:ascii="Palatino Linotype" w:eastAsia="Times New Roman" w:hAnsi="Palatino Linotype" w:cs="Arial"/>
          <w:sz w:val="24"/>
          <w:szCs w:val="24"/>
          <w:lang w:val="es-ES"/>
        </w:rPr>
        <w:lastRenderedPageBreak/>
        <w:t>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Además, respecto al dictamen y el fallo de la adjudicación, es de señalar que la Ley en mención indica lo siguiente:</w:t>
      </w:r>
    </w:p>
    <w:p w:rsidR="00572675" w:rsidRPr="00210DC4" w:rsidRDefault="00572675" w:rsidP="00572675">
      <w:pPr>
        <w:spacing w:after="0" w:line="240" w:lineRule="auto"/>
        <w:jc w:val="both"/>
        <w:rPr>
          <w:rFonts w:ascii="Palatino Linotype" w:eastAsia="Times New Roman" w:hAnsi="Palatino Linotype" w:cs="Arial"/>
          <w:sz w:val="24"/>
          <w:szCs w:val="24"/>
          <w:lang w:val="es-ES"/>
        </w:rPr>
      </w:pP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37.-</w:t>
      </w:r>
      <w:r w:rsidRPr="00210DC4">
        <w:rPr>
          <w:rFonts w:ascii="Palatino Linotype" w:eastAsia="Times New Roman" w:hAnsi="Palatino Linotype" w:cs="Arial"/>
          <w:i/>
          <w:sz w:val="22"/>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38.-</w:t>
      </w:r>
      <w:r w:rsidRPr="00210DC4">
        <w:rPr>
          <w:rFonts w:ascii="Palatino Linotype" w:eastAsia="Times New Roman" w:hAnsi="Palatino Linotype" w:cs="Arial"/>
          <w:i/>
          <w:sz w:val="22"/>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210DC4">
        <w:rPr>
          <w:rFonts w:ascii="Palatino Linotype" w:eastAsia="Times New Roman" w:hAnsi="Palatino Linotype" w:cs="Arial"/>
          <w:b/>
          <w:i/>
          <w:sz w:val="22"/>
          <w:szCs w:val="24"/>
          <w:lang w:val="es-ES"/>
        </w:rPr>
        <w:t>”</w:t>
      </w:r>
      <w:r w:rsidRPr="00210DC4">
        <w:rPr>
          <w:rFonts w:ascii="Palatino Linotype" w:eastAsia="Times New Roman" w:hAnsi="Palatino Linotype" w:cs="Arial"/>
          <w:i/>
          <w:sz w:val="22"/>
          <w:szCs w:val="24"/>
          <w:lang w:val="es-ES"/>
        </w:rPr>
        <w:t xml:space="preserve"> </w:t>
      </w:r>
    </w:p>
    <w:p w:rsidR="00572675" w:rsidRPr="00210DC4" w:rsidRDefault="00572675" w:rsidP="00572675">
      <w:pPr>
        <w:spacing w:after="0" w:line="240" w:lineRule="auto"/>
        <w:ind w:left="851" w:right="902"/>
        <w:jc w:val="both"/>
        <w:rPr>
          <w:rFonts w:ascii="Palatino Linotype" w:eastAsia="Times New Roman" w:hAnsi="Palatino Linotype" w:cs="Arial"/>
          <w:i/>
          <w:sz w:val="22"/>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lastRenderedPageBreak/>
        <w:t>Además, es oportuno señalar que, las disposiciones respecto a las bases, dictámenes, fallos y fianzas, se realizan con similitud al procedimiento de licitación pública, tal como lo señalan los artículos 46 y 90 de la misma Ley, que literalmente establecen:</w:t>
      </w:r>
    </w:p>
    <w:p w:rsidR="00572675" w:rsidRPr="00210DC4" w:rsidRDefault="00572675" w:rsidP="00572675">
      <w:pPr>
        <w:spacing w:after="0" w:line="240" w:lineRule="auto"/>
        <w:jc w:val="both"/>
        <w:rPr>
          <w:rFonts w:ascii="Palatino Linotype" w:eastAsia="Times New Roman" w:hAnsi="Palatino Linotype" w:cs="Arial"/>
          <w:sz w:val="24"/>
          <w:szCs w:val="24"/>
          <w:lang w:val="es-ES"/>
        </w:rPr>
      </w:pPr>
    </w:p>
    <w:p w:rsidR="00572675" w:rsidRPr="00210DC4" w:rsidRDefault="00572675" w:rsidP="00572675">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46.-</w:t>
      </w:r>
      <w:r w:rsidRPr="00210DC4">
        <w:rPr>
          <w:rFonts w:ascii="Palatino Linotype" w:eastAsia="Times New Roman" w:hAnsi="Palatino Linotype" w:cs="Arial"/>
          <w:i/>
          <w:sz w:val="22"/>
          <w:szCs w:val="24"/>
          <w:lang w:val="es-ES"/>
        </w:rPr>
        <w:t xml:space="preserve"> El procedimiento de invitación restringida se desarrollará en los términos de la licitación pública, a excepción de la publicación de la convocatoria.” (Sic)</w:t>
      </w:r>
    </w:p>
    <w:p w:rsidR="00572675" w:rsidRPr="00210DC4" w:rsidRDefault="00572675" w:rsidP="00572675">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Por ello, el Reglamento de la Ley en comento, en su artículo 90, indica cuales lo son los supuestos que deberán observarse para llevar a cabo dicho procedimiento:</w:t>
      </w:r>
    </w:p>
    <w:p w:rsidR="00572675" w:rsidRPr="00210DC4" w:rsidRDefault="00572675" w:rsidP="00572675">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90.-</w:t>
      </w:r>
      <w:r w:rsidRPr="00210DC4">
        <w:rPr>
          <w:rFonts w:ascii="Palatino Linotype" w:eastAsia="Times New Roman" w:hAnsi="Palatino Linotype" w:cs="Arial"/>
          <w:i/>
          <w:sz w:val="22"/>
          <w:szCs w:val="24"/>
          <w:lang w:val="es-ES"/>
        </w:rPr>
        <w:t xml:space="preserve"> En el procedimiento de invitación restringida se deberá observar lo siguiente:</w:t>
      </w:r>
    </w:p>
    <w:p w:rsidR="00572675" w:rsidRPr="00210DC4" w:rsidRDefault="00572675" w:rsidP="00572675">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 Se invitará a un mínimo de tres personas seleccionadas de entre las que se encuentren inscritas e n el catálogo de proveedores y de prestadores de servicios.</w:t>
      </w:r>
    </w:p>
    <w:p w:rsidR="00572675" w:rsidRPr="00210DC4" w:rsidRDefault="00572675" w:rsidP="00572675">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Se podrá invitar a personas que no se encuentren inscritas, cuando en el giro correspondiente del catálogo de proveedores y prestadores de servicios no exista el registro mínimo de personas requeridas para tal modalidad;</w:t>
      </w:r>
    </w:p>
    <w:p w:rsidR="00572675" w:rsidRPr="00210DC4" w:rsidRDefault="00572675" w:rsidP="00572675">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II. Las bases de la invitación restringida indicarán los aspectos de la adquisición o contratación; y</w:t>
      </w:r>
    </w:p>
    <w:p w:rsidR="00572675" w:rsidRPr="00210DC4" w:rsidRDefault="00572675" w:rsidP="00572675">
      <w:pPr>
        <w:spacing w:after="0" w:line="240" w:lineRule="auto"/>
        <w:ind w:left="709" w:right="899"/>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i/>
          <w:sz w:val="22"/>
          <w:szCs w:val="24"/>
          <w:lang w:val="es-ES"/>
        </w:rPr>
        <w:t>III. Serán aplicables, en lo conducente, las disposiciones de la licitación pública.</w:t>
      </w:r>
      <w:r w:rsidRPr="00210DC4">
        <w:rPr>
          <w:rFonts w:ascii="Palatino Linotype" w:eastAsia="Times New Roman" w:hAnsi="Palatino Linotype" w:cs="Arial"/>
          <w:b/>
          <w:i/>
          <w:sz w:val="22"/>
          <w:szCs w:val="24"/>
          <w:lang w:val="es-ES"/>
        </w:rPr>
        <w:t>”</w:t>
      </w:r>
    </w:p>
    <w:p w:rsidR="00572675" w:rsidRPr="00210DC4" w:rsidRDefault="00572675" w:rsidP="00572675">
      <w:pPr>
        <w:spacing w:after="0" w:line="240" w:lineRule="auto"/>
        <w:ind w:left="709" w:right="760"/>
        <w:jc w:val="both"/>
        <w:rPr>
          <w:rFonts w:ascii="Palatino Linotype" w:eastAsia="Times New Roman" w:hAnsi="Palatino Linotype" w:cs="Arial"/>
          <w:i/>
          <w:sz w:val="22"/>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lastRenderedPageBreak/>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rsidR="00572675" w:rsidRPr="00210DC4" w:rsidRDefault="00572675" w:rsidP="00572675">
      <w:pPr>
        <w:spacing w:after="0" w:line="240" w:lineRule="auto"/>
        <w:jc w:val="both"/>
        <w:rPr>
          <w:rFonts w:ascii="Palatino Linotype" w:eastAsia="Times New Roman" w:hAnsi="Palatino Linotype" w:cs="Arial"/>
          <w:sz w:val="24"/>
          <w:szCs w:val="24"/>
          <w:lang w:val="es-ES"/>
        </w:rPr>
      </w:pPr>
    </w:p>
    <w:p w:rsidR="00572675" w:rsidRPr="00210DC4" w:rsidRDefault="00572675" w:rsidP="00572675">
      <w:pPr>
        <w:spacing w:after="0" w:line="240" w:lineRule="auto"/>
        <w:ind w:left="851" w:right="851"/>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b/>
          <w:i/>
          <w:sz w:val="22"/>
          <w:szCs w:val="24"/>
          <w:lang w:val="es-ES"/>
        </w:rPr>
        <w:t xml:space="preserve">“Artículo 94.- </w:t>
      </w:r>
      <w:r w:rsidRPr="00210DC4">
        <w:rPr>
          <w:rFonts w:ascii="Palatino Linotype" w:eastAsia="Times New Roman" w:hAnsi="Palatino Linotype" w:cs="Arial"/>
          <w:i/>
          <w:sz w:val="22"/>
          <w:szCs w:val="24"/>
          <w:lang w:val="es-ES"/>
        </w:rPr>
        <w:t>En el procedimiento de adjudicación directa se observará lo siguiente:</w:t>
      </w:r>
      <w:r w:rsidRPr="00210DC4">
        <w:rPr>
          <w:rFonts w:ascii="Palatino Linotype" w:eastAsia="Times New Roman" w:hAnsi="Palatino Linotype" w:cs="Arial"/>
          <w:b/>
          <w:i/>
          <w:sz w:val="22"/>
          <w:szCs w:val="24"/>
          <w:lang w:val="es-ES"/>
        </w:rPr>
        <w:t xml:space="preserve"> </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I.</w:t>
      </w:r>
      <w:r w:rsidRPr="00210DC4">
        <w:rPr>
          <w:rFonts w:ascii="Palatino Linotype" w:eastAsia="Times New Roman" w:hAnsi="Palatino Linotype" w:cs="Arial"/>
          <w:i/>
          <w:sz w:val="22"/>
          <w:szCs w:val="24"/>
          <w:lang w:val="es-ES"/>
        </w:rPr>
        <w:t xml:space="preserve"> Las adquisiciones de bienes y la contratación de servicios, se efectuaran previa </w:t>
      </w:r>
      <w:proofErr w:type="spellStart"/>
      <w:r w:rsidRPr="00210DC4">
        <w:rPr>
          <w:rFonts w:ascii="Palatino Linotype" w:eastAsia="Times New Roman" w:hAnsi="Palatino Linotype" w:cs="Arial"/>
          <w:i/>
          <w:sz w:val="22"/>
          <w:szCs w:val="24"/>
          <w:lang w:val="es-ES"/>
        </w:rPr>
        <w:t>dictaminación</w:t>
      </w:r>
      <w:proofErr w:type="spellEnd"/>
      <w:r w:rsidRPr="00210DC4">
        <w:rPr>
          <w:rFonts w:ascii="Palatino Linotype" w:eastAsia="Times New Roman" w:hAnsi="Palatino Linotype" w:cs="Arial"/>
          <w:i/>
          <w:sz w:val="22"/>
          <w:szCs w:val="24"/>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II.</w:t>
      </w:r>
      <w:r w:rsidRPr="00210DC4">
        <w:rPr>
          <w:rFonts w:ascii="Palatino Linotype" w:eastAsia="Times New Roman" w:hAnsi="Palatino Linotype" w:cs="Arial"/>
          <w:i/>
          <w:sz w:val="22"/>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III.</w:t>
      </w:r>
      <w:r w:rsidRPr="00210DC4">
        <w:rPr>
          <w:rFonts w:ascii="Palatino Linotype" w:eastAsia="Times New Roman" w:hAnsi="Palatino Linotype" w:cs="Arial"/>
          <w:i/>
          <w:sz w:val="22"/>
          <w:szCs w:val="24"/>
          <w:lang w:val="es-ES"/>
        </w:rPr>
        <w:t xml:space="preserve"> La solicitud de participación contendrá, como mínimo, la descripción y cantidad de los bienes o servicios requeridos, lugar, plazo de entrega o duración del servicio y forma de pago;</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IV.</w:t>
      </w:r>
      <w:r w:rsidRPr="00210DC4">
        <w:rPr>
          <w:rFonts w:ascii="Palatino Linotype" w:eastAsia="Times New Roman" w:hAnsi="Palatino Linotype" w:cs="Arial"/>
          <w:i/>
          <w:sz w:val="22"/>
          <w:szCs w:val="24"/>
          <w:lang w:val="es-ES"/>
        </w:rPr>
        <w:t xml:space="preserve"> La solicitud de participación deberá señalar el día, hora y lugar en que tendrá verificativo el acto de presentación y apertura de ofertas;</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V.</w:t>
      </w:r>
      <w:r w:rsidRPr="00210DC4">
        <w:rPr>
          <w:rFonts w:ascii="Palatino Linotype" w:eastAsia="Times New Roman" w:hAnsi="Palatino Linotype" w:cs="Arial"/>
          <w:i/>
          <w:sz w:val="22"/>
          <w:szCs w:val="24"/>
          <w:lang w:val="es-ES"/>
        </w:rPr>
        <w:t xml:space="preserve"> Atendiendo a la naturaleza de los bienes o servicios, la convocante podrá optar entre celebrar o no junta de aclaraciones, en términos de lo dispuesto por este Reglamento;</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VI.</w:t>
      </w:r>
      <w:r w:rsidRPr="00210DC4">
        <w:rPr>
          <w:rFonts w:ascii="Palatino Linotype" w:eastAsia="Times New Roman" w:hAnsi="Palatino Linotype" w:cs="Arial"/>
          <w:i/>
          <w:sz w:val="22"/>
          <w:szCs w:val="24"/>
          <w:lang w:val="es-ES"/>
        </w:rPr>
        <w:t xml:space="preserve"> El servidor público designado por la convocante será el responsable de llevar a cabo el acto de presentación y apertura de propuestas;</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VII.</w:t>
      </w:r>
      <w:r w:rsidRPr="00210DC4">
        <w:rPr>
          <w:rFonts w:ascii="Palatino Linotype" w:eastAsia="Times New Roman" w:hAnsi="Palatino Linotype" w:cs="Arial"/>
          <w:i/>
          <w:sz w:val="22"/>
          <w:szCs w:val="24"/>
          <w:lang w:val="es-ES"/>
        </w:rPr>
        <w:t xml:space="preserve"> Se observarán, en lo conducente, las disposiciones relativas a la contraoferta; y</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VIII.</w:t>
      </w:r>
      <w:r w:rsidRPr="00210DC4">
        <w:rPr>
          <w:rFonts w:ascii="Palatino Linotype" w:eastAsia="Times New Roman" w:hAnsi="Palatino Linotype" w:cs="Arial"/>
          <w:i/>
          <w:sz w:val="22"/>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210DC4">
        <w:rPr>
          <w:rFonts w:ascii="Palatino Linotype" w:eastAsia="Times New Roman" w:hAnsi="Palatino Linotype" w:cs="Arial"/>
          <w:b/>
          <w:i/>
          <w:sz w:val="22"/>
          <w:szCs w:val="24"/>
          <w:lang w:val="es-ES"/>
        </w:rPr>
        <w:t>”</w:t>
      </w:r>
      <w:r w:rsidRPr="00210DC4">
        <w:rPr>
          <w:rFonts w:ascii="Palatino Linotype" w:eastAsia="Times New Roman" w:hAnsi="Palatino Linotype" w:cs="Arial"/>
          <w:i/>
          <w:sz w:val="22"/>
          <w:szCs w:val="24"/>
          <w:lang w:val="es-ES"/>
        </w:rPr>
        <w:t xml:space="preserve"> </w:t>
      </w:r>
    </w:p>
    <w:p w:rsidR="00572675" w:rsidRPr="00210DC4" w:rsidRDefault="00572675" w:rsidP="00572675">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(Énfasis añadido)</w:t>
      </w:r>
    </w:p>
    <w:p w:rsidR="00572675" w:rsidRPr="00210DC4" w:rsidRDefault="00572675" w:rsidP="00572675">
      <w:pPr>
        <w:spacing w:after="0" w:line="360" w:lineRule="auto"/>
        <w:jc w:val="both"/>
        <w:rPr>
          <w:rFonts w:ascii="Palatino Linotype" w:eastAsia="Times New Roman" w:hAnsi="Palatino Linotype" w:cs="Arial"/>
          <w:sz w:val="24"/>
          <w:szCs w:val="24"/>
          <w:lang w:val="es-MX"/>
        </w:rPr>
      </w:pPr>
      <w:r w:rsidRPr="00210DC4">
        <w:rPr>
          <w:rFonts w:ascii="Palatino Linotype" w:eastAsia="Times New Roman" w:hAnsi="Palatino Linotype" w:cs="Times New Roman"/>
          <w:sz w:val="24"/>
          <w:szCs w:val="24"/>
          <w:lang w:val="es-ES"/>
        </w:rPr>
        <w:lastRenderedPageBreak/>
        <w:t xml:space="preserve">En este sentido, </w:t>
      </w:r>
      <w:r w:rsidRPr="00210DC4">
        <w:rPr>
          <w:rFonts w:ascii="Palatino Linotype" w:eastAsia="Times New Roman" w:hAnsi="Palatino Linotype" w:cs="Arial"/>
          <w:sz w:val="24"/>
          <w:szCs w:val="24"/>
          <w:lang w:val="es-ES"/>
        </w:rPr>
        <w:t xml:space="preserve">debe decirse que los expedientes de las adquisiciones, arrendamientos, enajenaciones y servicios, </w:t>
      </w:r>
      <w:r w:rsidRPr="00210DC4">
        <w:rPr>
          <w:rFonts w:ascii="Palatino Linotype" w:eastAsia="Times New Roman" w:hAnsi="Palatino Linotype" w:cs="Arial"/>
          <w:sz w:val="24"/>
          <w:szCs w:val="24"/>
          <w:lang w:val="es-MX"/>
        </w:rPr>
        <w:t>se encuentra considerada como una de las obligaciones de transparencias comunes que l</w:t>
      </w:r>
      <w:r w:rsidRPr="00210DC4">
        <w:rPr>
          <w:rFonts w:ascii="Palatino Linotype" w:eastAsia="Times New Roman" w:hAnsi="Palatino Linotype" w:cs="Times New Roman"/>
          <w:sz w:val="24"/>
          <w:szCs w:val="24"/>
          <w:lang w:val="es-MX"/>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10DC4">
        <w:rPr>
          <w:rFonts w:ascii="Palatino Linotype" w:eastAsia="Times New Roman" w:hAnsi="Palatino Linotype" w:cs="Arial"/>
          <w:color w:val="000000"/>
          <w:sz w:val="24"/>
          <w:szCs w:val="24"/>
          <w:lang w:val="es-MX"/>
        </w:rPr>
        <w:t xml:space="preserve">el </w:t>
      </w:r>
      <w:r w:rsidRPr="00210DC4">
        <w:rPr>
          <w:rFonts w:ascii="Palatino Linotype" w:eastAsia="Times New Roman" w:hAnsi="Palatino Linotype" w:cs="Arial"/>
          <w:sz w:val="24"/>
          <w:szCs w:val="24"/>
          <w:lang w:val="es-MX"/>
        </w:rPr>
        <w:t>artículo 92 de la de la Ley de Transparencia y Acceso a la Información Pública del Estado de México y Municipios, en su fracción XXIX, dispone lo siguiente:</w:t>
      </w:r>
    </w:p>
    <w:p w:rsidR="00572675" w:rsidRPr="00210DC4" w:rsidRDefault="00572675" w:rsidP="00572675">
      <w:pPr>
        <w:spacing w:after="0" w:line="240" w:lineRule="auto"/>
        <w:jc w:val="both"/>
        <w:rPr>
          <w:rFonts w:ascii="Palatino Linotype" w:eastAsia="Times New Roman" w:hAnsi="Palatino Linotype" w:cs="Arial"/>
          <w:sz w:val="24"/>
          <w:szCs w:val="24"/>
          <w:lang w:val="es-MX"/>
        </w:rPr>
      </w:pP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“Artículo 92. </w:t>
      </w:r>
      <w:r w:rsidRPr="00210DC4">
        <w:rPr>
          <w:rFonts w:ascii="Palatino Linotype" w:eastAsia="Times New Roman" w:hAnsi="Palatino Linotype" w:cs="Arial"/>
          <w:i/>
          <w:iCs/>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XXIX. </w:t>
      </w:r>
      <w:r w:rsidRPr="00210DC4">
        <w:rPr>
          <w:rFonts w:ascii="Palatino Linotype" w:eastAsia="Times New Roman" w:hAnsi="Palatino Linotype" w:cs="Arial"/>
          <w:i/>
          <w:iCs/>
          <w:sz w:val="22"/>
          <w:szCs w:val="22"/>
          <w:lang w:val="es-ES"/>
        </w:rPr>
        <w:t>La información sobre los procesos y resultados sobre procedimientos de adjudicación directa, invitación restringida y licitación de cualquier naturaleza, </w:t>
      </w:r>
      <w:r w:rsidRPr="00210DC4">
        <w:rPr>
          <w:rFonts w:ascii="Palatino Linotype" w:eastAsia="Times New Roman" w:hAnsi="Palatino Linotype" w:cs="Arial"/>
          <w:b/>
          <w:bCs/>
          <w:i/>
          <w:iCs/>
          <w:sz w:val="22"/>
          <w:szCs w:val="22"/>
          <w:u w:val="single"/>
          <w:lang w:val="es-ES"/>
        </w:rPr>
        <w:t>incluyendo la versión pública del expediente respectivo y de los contratos</w:t>
      </w:r>
      <w:r w:rsidRPr="00210DC4">
        <w:rPr>
          <w:rFonts w:ascii="Palatino Linotype" w:eastAsia="Times New Roman" w:hAnsi="Palatino Linotype" w:cs="Arial"/>
          <w:i/>
          <w:iCs/>
          <w:sz w:val="22"/>
          <w:szCs w:val="22"/>
          <w:lang w:val="es-ES"/>
        </w:rPr>
        <w:t> celebrados, que deberán contener, por los menos, lo siguiente:</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a) </w:t>
      </w:r>
      <w:r w:rsidRPr="00210DC4">
        <w:rPr>
          <w:rFonts w:ascii="Palatino Linotype" w:eastAsia="Times New Roman" w:hAnsi="Palatino Linotype" w:cs="Arial"/>
          <w:i/>
          <w:iCs/>
          <w:sz w:val="22"/>
          <w:szCs w:val="22"/>
          <w:lang w:val="es-ES"/>
        </w:rPr>
        <w:t>De licitaciones públicas o procedimientos de invitación restringida:</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w:t>
      </w:r>
      <w:r w:rsidRPr="00210DC4">
        <w:rPr>
          <w:rFonts w:ascii="Palatino Linotype" w:eastAsia="Times New Roman" w:hAnsi="Palatino Linotype" w:cs="Arial"/>
          <w:i/>
          <w:iCs/>
          <w:sz w:val="22"/>
          <w:szCs w:val="22"/>
          <w:lang w:val="es-ES"/>
        </w:rPr>
        <w:t> La convocatoria o invitación emitida, así como los fundamentos legales aplicados para llevarla a cabo;</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2) </w:t>
      </w:r>
      <w:r w:rsidRPr="00572675">
        <w:rPr>
          <w:rFonts w:ascii="Palatino Linotype" w:eastAsia="Times New Roman" w:hAnsi="Palatino Linotype" w:cs="Arial"/>
          <w:b/>
          <w:i/>
          <w:iCs/>
          <w:sz w:val="22"/>
          <w:szCs w:val="22"/>
          <w:lang w:val="es-ES"/>
        </w:rPr>
        <w:t>Los nombres de los participantes o invitados;</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3)</w:t>
      </w:r>
      <w:r w:rsidRPr="00210DC4">
        <w:rPr>
          <w:rFonts w:ascii="Palatino Linotype" w:eastAsia="Times New Roman" w:hAnsi="Palatino Linotype" w:cs="Arial"/>
          <w:i/>
          <w:iCs/>
          <w:sz w:val="22"/>
          <w:szCs w:val="22"/>
          <w:lang w:val="es-ES"/>
        </w:rPr>
        <w:t> </w:t>
      </w:r>
      <w:r w:rsidRPr="00572675">
        <w:rPr>
          <w:rFonts w:ascii="Palatino Linotype" w:eastAsia="Times New Roman" w:hAnsi="Palatino Linotype" w:cs="Arial"/>
          <w:b/>
          <w:i/>
          <w:iCs/>
          <w:sz w:val="22"/>
          <w:szCs w:val="22"/>
          <w:lang w:val="es-ES"/>
        </w:rPr>
        <w:t>El nombre del ganador y las razones que lo justifican</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62253E">
        <w:rPr>
          <w:rFonts w:ascii="Palatino Linotype" w:eastAsia="Times New Roman" w:hAnsi="Palatino Linotype" w:cs="Arial"/>
          <w:bCs/>
          <w:i/>
          <w:iCs/>
          <w:sz w:val="22"/>
          <w:szCs w:val="22"/>
          <w:lang w:val="es-ES"/>
        </w:rPr>
        <w:t>4)</w:t>
      </w:r>
      <w:r w:rsidRPr="00210DC4">
        <w:rPr>
          <w:rFonts w:ascii="Palatino Linotype" w:eastAsia="Times New Roman" w:hAnsi="Palatino Linotype" w:cs="Arial"/>
          <w:b/>
          <w:bCs/>
          <w:i/>
          <w:iCs/>
          <w:sz w:val="22"/>
          <w:szCs w:val="22"/>
          <w:lang w:val="es-ES"/>
        </w:rPr>
        <w:t> </w:t>
      </w:r>
      <w:r w:rsidRPr="00210DC4">
        <w:rPr>
          <w:rFonts w:ascii="Palatino Linotype" w:eastAsia="Times New Roman" w:hAnsi="Palatino Linotype" w:cs="Arial"/>
          <w:i/>
          <w:iCs/>
          <w:sz w:val="22"/>
          <w:szCs w:val="22"/>
          <w:lang w:val="es-ES"/>
        </w:rPr>
        <w:t>El área solicitante y la responsable de su ejecución;</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62253E">
        <w:rPr>
          <w:rFonts w:ascii="Palatino Linotype" w:eastAsia="Times New Roman" w:hAnsi="Palatino Linotype" w:cs="Arial"/>
          <w:bCs/>
          <w:i/>
          <w:iCs/>
          <w:sz w:val="22"/>
          <w:szCs w:val="22"/>
          <w:lang w:val="es-ES"/>
        </w:rPr>
        <w:t>5)</w:t>
      </w:r>
      <w:r w:rsidRPr="00210DC4">
        <w:rPr>
          <w:rFonts w:ascii="Palatino Linotype" w:eastAsia="Times New Roman" w:hAnsi="Palatino Linotype" w:cs="Arial"/>
          <w:b/>
          <w:bCs/>
          <w:i/>
          <w:iCs/>
          <w:sz w:val="22"/>
          <w:szCs w:val="22"/>
          <w:lang w:val="es-ES"/>
        </w:rPr>
        <w:t> </w:t>
      </w:r>
      <w:r w:rsidRPr="00210DC4">
        <w:rPr>
          <w:rFonts w:ascii="Palatino Linotype" w:eastAsia="Times New Roman" w:hAnsi="Palatino Linotype" w:cs="Arial"/>
          <w:i/>
          <w:iCs/>
          <w:sz w:val="22"/>
          <w:szCs w:val="22"/>
          <w:lang w:val="es-ES"/>
        </w:rPr>
        <w:t xml:space="preserve">Las </w:t>
      </w:r>
      <w:r w:rsidRPr="00872F02">
        <w:rPr>
          <w:rFonts w:ascii="Palatino Linotype" w:eastAsia="Times New Roman" w:hAnsi="Palatino Linotype" w:cs="Arial"/>
          <w:b/>
          <w:i/>
          <w:iCs/>
          <w:sz w:val="22"/>
          <w:szCs w:val="22"/>
          <w:lang w:val="es-ES"/>
        </w:rPr>
        <w:t xml:space="preserve">convocatorias </w:t>
      </w:r>
      <w:r w:rsidRPr="00872F02">
        <w:rPr>
          <w:rFonts w:ascii="Palatino Linotype" w:eastAsia="Times New Roman" w:hAnsi="Palatino Linotype" w:cs="Arial"/>
          <w:i/>
          <w:iCs/>
          <w:sz w:val="22"/>
          <w:szCs w:val="22"/>
          <w:lang w:val="es-ES"/>
        </w:rPr>
        <w:t>e invitaciones emitidas</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62253E">
        <w:rPr>
          <w:rFonts w:ascii="Palatino Linotype" w:eastAsia="Times New Roman" w:hAnsi="Palatino Linotype" w:cs="Arial"/>
          <w:bCs/>
          <w:i/>
          <w:iCs/>
          <w:sz w:val="22"/>
          <w:szCs w:val="22"/>
          <w:lang w:val="es-ES"/>
        </w:rPr>
        <w:t>6)</w:t>
      </w:r>
      <w:r w:rsidRPr="00210DC4">
        <w:rPr>
          <w:rFonts w:ascii="Palatino Linotype" w:eastAsia="Times New Roman" w:hAnsi="Palatino Linotype" w:cs="Arial"/>
          <w:i/>
          <w:iCs/>
          <w:sz w:val="22"/>
          <w:szCs w:val="22"/>
          <w:lang w:val="es-ES"/>
        </w:rPr>
        <w:t> Los dictámenes y fallo de adjudicación;</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62253E">
        <w:rPr>
          <w:rFonts w:ascii="Palatino Linotype" w:eastAsia="Times New Roman" w:hAnsi="Palatino Linotype" w:cs="Arial"/>
          <w:bCs/>
          <w:i/>
          <w:iCs/>
          <w:sz w:val="22"/>
          <w:szCs w:val="22"/>
          <w:lang w:val="es-ES"/>
        </w:rPr>
        <w:t>7)</w:t>
      </w:r>
      <w:r w:rsidRPr="00210DC4">
        <w:rPr>
          <w:rFonts w:ascii="Palatino Linotype" w:eastAsia="Times New Roman" w:hAnsi="Palatino Linotype" w:cs="Arial"/>
          <w:bCs/>
          <w:i/>
          <w:iCs/>
          <w:sz w:val="22"/>
          <w:szCs w:val="22"/>
          <w:lang w:val="es-ES"/>
        </w:rPr>
        <w:t> El contrato y, en su caso, sus anexos;</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62253E">
        <w:rPr>
          <w:rFonts w:ascii="Palatino Linotype" w:eastAsia="Times New Roman" w:hAnsi="Palatino Linotype" w:cs="Arial"/>
          <w:bCs/>
          <w:i/>
          <w:iCs/>
          <w:sz w:val="22"/>
          <w:szCs w:val="22"/>
          <w:lang w:val="es-ES"/>
        </w:rPr>
        <w:t>8)</w:t>
      </w:r>
      <w:r w:rsidRPr="00210DC4">
        <w:rPr>
          <w:rFonts w:ascii="Palatino Linotype" w:eastAsia="Times New Roman" w:hAnsi="Palatino Linotype" w:cs="Arial"/>
          <w:b/>
          <w:bCs/>
          <w:i/>
          <w:iCs/>
          <w:sz w:val="22"/>
          <w:szCs w:val="22"/>
          <w:lang w:val="es-ES"/>
        </w:rPr>
        <w:t> </w:t>
      </w:r>
      <w:r w:rsidRPr="00210DC4">
        <w:rPr>
          <w:rFonts w:ascii="Palatino Linotype" w:eastAsia="Times New Roman" w:hAnsi="Palatino Linotype" w:cs="Arial"/>
          <w:i/>
          <w:iCs/>
          <w:sz w:val="22"/>
          <w:szCs w:val="22"/>
          <w:lang w:val="es-ES"/>
        </w:rPr>
        <w:t>Los mecanismos de vigilancia y supervisión, incluyendo en su caso, los estudios de impacto urbano y ambiental, según corresponda;</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9) </w:t>
      </w:r>
      <w:r w:rsidRPr="00210DC4">
        <w:rPr>
          <w:rFonts w:ascii="Palatino Linotype" w:eastAsia="Times New Roman" w:hAnsi="Palatino Linotype" w:cs="Arial"/>
          <w:i/>
          <w:iCs/>
          <w:sz w:val="22"/>
          <w:szCs w:val="22"/>
          <w:lang w:val="es-ES"/>
        </w:rPr>
        <w:t>La partida presupuestal, de conformidad con el clasificador por objeto del gasto, en el caso de ser aplicable;</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lastRenderedPageBreak/>
        <w:t>10) </w:t>
      </w:r>
      <w:r w:rsidRPr="00210DC4">
        <w:rPr>
          <w:rFonts w:ascii="Palatino Linotype" w:eastAsia="Times New Roman" w:hAnsi="Palatino Linotype" w:cs="Arial"/>
          <w:i/>
          <w:iCs/>
          <w:sz w:val="22"/>
          <w:szCs w:val="22"/>
          <w:lang w:val="es-ES"/>
        </w:rPr>
        <w:t>Origen de los recursos especificando si son federales, estatales o municipales, así como el tipo de fondo de participación o aportación respectiva;</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11) </w:t>
      </w:r>
      <w:r w:rsidRPr="00210DC4">
        <w:rPr>
          <w:rFonts w:ascii="Palatino Linotype" w:eastAsia="Times New Roman" w:hAnsi="Palatino Linotype" w:cs="Arial"/>
          <w:i/>
          <w:iCs/>
          <w:sz w:val="22"/>
          <w:szCs w:val="22"/>
          <w:lang w:val="es-ES"/>
        </w:rPr>
        <w:t>Los convenios modificatorios que, en su caso, sean firmados, precisando el objeto y la fecha de celebración;</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12) </w:t>
      </w:r>
      <w:r w:rsidRPr="00210DC4">
        <w:rPr>
          <w:rFonts w:ascii="Palatino Linotype" w:eastAsia="Times New Roman" w:hAnsi="Palatino Linotype" w:cs="Arial"/>
          <w:i/>
          <w:iCs/>
          <w:sz w:val="22"/>
          <w:szCs w:val="22"/>
          <w:lang w:val="es-ES"/>
        </w:rPr>
        <w:t>Los informes de avance físico y financiero sobre las obras o servicios contratados;</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13) </w:t>
      </w:r>
      <w:r w:rsidRPr="00210DC4">
        <w:rPr>
          <w:rFonts w:ascii="Palatino Linotype" w:eastAsia="Times New Roman" w:hAnsi="Palatino Linotype" w:cs="Arial"/>
          <w:i/>
          <w:iCs/>
          <w:sz w:val="22"/>
          <w:szCs w:val="22"/>
          <w:lang w:val="es-ES"/>
        </w:rPr>
        <w:t>El convenio de terminación; y</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14) </w:t>
      </w:r>
      <w:r w:rsidRPr="00210DC4">
        <w:rPr>
          <w:rFonts w:ascii="Palatino Linotype" w:eastAsia="Times New Roman" w:hAnsi="Palatino Linotype" w:cs="Arial"/>
          <w:i/>
          <w:iCs/>
          <w:sz w:val="22"/>
          <w:szCs w:val="22"/>
          <w:lang w:val="es-ES"/>
        </w:rPr>
        <w:t>El finiquito.</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b) </w:t>
      </w:r>
      <w:r w:rsidRPr="00210DC4">
        <w:rPr>
          <w:rFonts w:ascii="Palatino Linotype" w:eastAsia="Times New Roman" w:hAnsi="Palatino Linotype" w:cs="Arial"/>
          <w:i/>
          <w:iCs/>
          <w:sz w:val="22"/>
          <w:szCs w:val="22"/>
          <w:lang w:val="es-ES"/>
        </w:rPr>
        <w:t>De las adjudicaciones directas:</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 </w:t>
      </w:r>
      <w:r w:rsidRPr="00210DC4">
        <w:rPr>
          <w:rFonts w:ascii="Palatino Linotype" w:eastAsia="Times New Roman" w:hAnsi="Palatino Linotype" w:cs="Arial"/>
          <w:i/>
          <w:iCs/>
          <w:sz w:val="22"/>
          <w:szCs w:val="22"/>
          <w:lang w:val="es-ES"/>
        </w:rPr>
        <w:t>La propuesta enviada por el participante;</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2) </w:t>
      </w:r>
      <w:r w:rsidRPr="00210DC4">
        <w:rPr>
          <w:rFonts w:ascii="Palatino Linotype" w:eastAsia="Times New Roman" w:hAnsi="Palatino Linotype" w:cs="Arial"/>
          <w:i/>
          <w:iCs/>
          <w:sz w:val="22"/>
          <w:szCs w:val="22"/>
          <w:lang w:val="es-ES"/>
        </w:rPr>
        <w:t>Los motivos y fundamentos legales aplicados para llevarla a cabo;</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3) </w:t>
      </w:r>
      <w:r w:rsidRPr="00210DC4">
        <w:rPr>
          <w:rFonts w:ascii="Palatino Linotype" w:eastAsia="Times New Roman" w:hAnsi="Palatino Linotype" w:cs="Arial"/>
          <w:i/>
          <w:iCs/>
          <w:sz w:val="22"/>
          <w:szCs w:val="22"/>
          <w:lang w:val="es-ES"/>
        </w:rPr>
        <w:t>La autorización del ejercicio de la opción;</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4) </w:t>
      </w:r>
      <w:r w:rsidRPr="00210DC4">
        <w:rPr>
          <w:rFonts w:ascii="Palatino Linotype" w:eastAsia="Times New Roman" w:hAnsi="Palatino Linotype" w:cs="Arial"/>
          <w:i/>
          <w:iCs/>
          <w:sz w:val="22"/>
          <w:szCs w:val="22"/>
          <w:lang w:val="es-ES"/>
        </w:rPr>
        <w:t>En su caso, las cotizaciones consideradas, especificando los nombres de los proveedores y sus montos;</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5) </w:t>
      </w:r>
      <w:r w:rsidRPr="00210DC4">
        <w:rPr>
          <w:rFonts w:ascii="Palatino Linotype" w:eastAsia="Times New Roman" w:hAnsi="Palatino Linotype" w:cs="Arial"/>
          <w:i/>
          <w:iCs/>
          <w:sz w:val="22"/>
          <w:szCs w:val="22"/>
          <w:lang w:val="es-ES"/>
        </w:rPr>
        <w:t>El nombre de la persona física o jurídica colectiva adjudicada;</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6) </w:t>
      </w:r>
      <w:r w:rsidRPr="00210DC4">
        <w:rPr>
          <w:rFonts w:ascii="Palatino Linotype" w:eastAsia="Times New Roman" w:hAnsi="Palatino Linotype" w:cs="Arial"/>
          <w:i/>
          <w:iCs/>
          <w:sz w:val="22"/>
          <w:szCs w:val="22"/>
          <w:lang w:val="es-ES"/>
        </w:rPr>
        <w:t>La unidad administrativa solicitante y la responsable de su ejecución;</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7)</w:t>
      </w:r>
      <w:r w:rsidRPr="00210DC4">
        <w:rPr>
          <w:rFonts w:ascii="Palatino Linotype" w:eastAsia="Times New Roman" w:hAnsi="Palatino Linotype" w:cs="Arial"/>
          <w:bCs/>
          <w:i/>
          <w:iCs/>
          <w:sz w:val="22"/>
          <w:szCs w:val="22"/>
          <w:lang w:val="es-ES"/>
        </w:rPr>
        <w:t> El número, fecha, el monto del contrato y el plazo de entrega o de ejecución de los servicios u obra;</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8) </w:t>
      </w:r>
      <w:r w:rsidRPr="00210DC4">
        <w:rPr>
          <w:rFonts w:ascii="Palatino Linotype" w:eastAsia="Times New Roman" w:hAnsi="Palatino Linotype" w:cs="Arial"/>
          <w:i/>
          <w:iCs/>
          <w:sz w:val="22"/>
          <w:szCs w:val="22"/>
          <w:lang w:val="es-ES"/>
        </w:rPr>
        <w:t>Los mecanismos de vigilancia y supervisión, incluyendo, en su caso, los estudios de impacto urbano y ambiental, según corresponda;</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9) </w:t>
      </w:r>
      <w:r w:rsidRPr="00210DC4">
        <w:rPr>
          <w:rFonts w:ascii="Palatino Linotype" w:eastAsia="Times New Roman" w:hAnsi="Palatino Linotype" w:cs="Arial"/>
          <w:i/>
          <w:iCs/>
          <w:sz w:val="22"/>
          <w:szCs w:val="22"/>
          <w:lang w:val="es-ES"/>
        </w:rPr>
        <w:t>Los informes de avance sobre las obras o servicios contratados;</w:t>
      </w:r>
    </w:p>
    <w:p w:rsidR="00572675" w:rsidRPr="00210DC4" w:rsidRDefault="00572675" w:rsidP="00572675">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10) </w:t>
      </w:r>
      <w:r w:rsidRPr="00210DC4">
        <w:rPr>
          <w:rFonts w:ascii="Palatino Linotype" w:eastAsia="Times New Roman" w:hAnsi="Palatino Linotype" w:cs="Arial"/>
          <w:i/>
          <w:iCs/>
          <w:sz w:val="22"/>
          <w:szCs w:val="22"/>
          <w:lang w:val="es-ES"/>
        </w:rPr>
        <w:t>El convenio de terminación; y</w:t>
      </w:r>
    </w:p>
    <w:p w:rsidR="00572675" w:rsidRPr="00210DC4" w:rsidRDefault="00572675" w:rsidP="00572675">
      <w:pPr>
        <w:spacing w:after="0" w:line="240" w:lineRule="auto"/>
        <w:ind w:left="851" w:right="899"/>
        <w:jc w:val="both"/>
        <w:rPr>
          <w:rFonts w:ascii="Palatino Linotype" w:eastAsia="Times New Roman" w:hAnsi="Palatino Linotype" w:cs="Arial"/>
          <w:b/>
          <w:i/>
          <w:iCs/>
          <w:sz w:val="22"/>
          <w:szCs w:val="22"/>
          <w:lang w:val="es-ES"/>
        </w:rPr>
      </w:pPr>
      <w:r w:rsidRPr="00210DC4">
        <w:rPr>
          <w:rFonts w:ascii="Palatino Linotype" w:eastAsia="Times New Roman" w:hAnsi="Palatino Linotype" w:cs="Arial"/>
          <w:b/>
          <w:bCs/>
          <w:i/>
          <w:iCs/>
          <w:sz w:val="22"/>
          <w:szCs w:val="22"/>
          <w:lang w:val="es-ES"/>
        </w:rPr>
        <w:t>11) </w:t>
      </w:r>
      <w:r w:rsidRPr="00210DC4">
        <w:rPr>
          <w:rFonts w:ascii="Palatino Linotype" w:eastAsia="Times New Roman" w:hAnsi="Palatino Linotype" w:cs="Arial"/>
          <w:i/>
          <w:iCs/>
          <w:sz w:val="22"/>
          <w:szCs w:val="22"/>
          <w:lang w:val="es-ES"/>
        </w:rPr>
        <w:t>El finiquito.</w:t>
      </w:r>
      <w:r w:rsidRPr="00210DC4">
        <w:rPr>
          <w:rFonts w:ascii="Palatino Linotype" w:eastAsia="Times New Roman" w:hAnsi="Palatino Linotype" w:cs="Arial"/>
          <w:b/>
          <w:i/>
          <w:iCs/>
          <w:sz w:val="22"/>
          <w:szCs w:val="22"/>
          <w:lang w:val="es-ES"/>
        </w:rPr>
        <w:t>”</w:t>
      </w:r>
    </w:p>
    <w:p w:rsidR="00572675" w:rsidRPr="00210DC4" w:rsidRDefault="00572675" w:rsidP="00572675">
      <w:pPr>
        <w:spacing w:after="0" w:line="240" w:lineRule="auto"/>
        <w:ind w:left="851" w:right="850"/>
        <w:jc w:val="both"/>
        <w:rPr>
          <w:rFonts w:ascii="Palatino Linotype" w:eastAsia="Times New Roman" w:hAnsi="Palatino Linotype" w:cs="Arial"/>
          <w:sz w:val="22"/>
          <w:szCs w:val="22"/>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w:t>
      </w:r>
      <w:r>
        <w:rPr>
          <w:rFonts w:ascii="Palatino Linotype" w:eastAsia="Times New Roman" w:hAnsi="Palatino Linotype" w:cs="Arial"/>
          <w:sz w:val="24"/>
          <w:szCs w:val="24"/>
          <w:lang w:val="es-ES"/>
        </w:rPr>
        <w:t>los contratos celebrados, así como, la convocatoria respectiva</w:t>
      </w:r>
      <w:r w:rsidRPr="00210DC4">
        <w:rPr>
          <w:rFonts w:ascii="Palatino Linotype" w:eastAsia="Times New Roman" w:hAnsi="Palatino Linotype" w:cs="Arial"/>
          <w:sz w:val="24"/>
          <w:szCs w:val="24"/>
          <w:lang w:val="es-ES"/>
        </w:rPr>
        <w:t>.</w:t>
      </w: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p>
    <w:p w:rsidR="00572675" w:rsidRPr="00210DC4" w:rsidRDefault="00572675" w:rsidP="0057267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lastRenderedPageBreak/>
        <w:t>A mayor abundamiento, debe observarse lo establecido en los artículos 1, fracción III, 20, 21, 22, 23, 24, 26, 27 y 39 de la Ley de Contratación Pública del Estado de México y Municipios, los cuales se transcriben a continuación:</w:t>
      </w:r>
    </w:p>
    <w:p w:rsidR="00572675" w:rsidRPr="00210DC4" w:rsidRDefault="00572675" w:rsidP="00572675">
      <w:pPr>
        <w:spacing w:after="0" w:line="240" w:lineRule="auto"/>
        <w:jc w:val="both"/>
        <w:rPr>
          <w:rFonts w:ascii="Palatino Linotype" w:eastAsia="Times New Roman" w:hAnsi="Palatino Linotype" w:cs="Arial"/>
          <w:sz w:val="24"/>
          <w:szCs w:val="24"/>
          <w:lang w:val="es-ES"/>
        </w:rPr>
      </w:pP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1</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Esta Ley tiene por objeto regular los actos relativos a</w:t>
      </w:r>
      <w:r w:rsidRPr="00210DC4">
        <w:rPr>
          <w:rFonts w:ascii="Palatino Linotype" w:eastAsia="Times New Roman" w:hAnsi="Palatino Linotype" w:cs="Arial"/>
          <w:i/>
          <w:iCs/>
          <w:sz w:val="22"/>
          <w:szCs w:val="22"/>
          <w:lang w:val="es-ES"/>
        </w:rPr>
        <w:t xml:space="preserve"> la planeación, programación, </w:t>
      </w:r>
      <w:proofErr w:type="spellStart"/>
      <w:r w:rsidRPr="00210DC4">
        <w:rPr>
          <w:rFonts w:ascii="Palatino Linotype" w:eastAsia="Times New Roman" w:hAnsi="Palatino Linotype" w:cs="Arial"/>
          <w:i/>
          <w:iCs/>
          <w:sz w:val="22"/>
          <w:szCs w:val="22"/>
          <w:lang w:val="es-ES"/>
        </w:rPr>
        <w:t>presupuestación</w:t>
      </w:r>
      <w:proofErr w:type="spellEnd"/>
      <w:r w:rsidRPr="00210DC4">
        <w:rPr>
          <w:rFonts w:ascii="Palatino Linotype" w:eastAsia="Times New Roman" w:hAnsi="Palatino Linotype" w:cs="Arial"/>
          <w:i/>
          <w:iCs/>
          <w:sz w:val="22"/>
          <w:szCs w:val="22"/>
          <w:lang w:val="es-ES"/>
        </w:rPr>
        <w:t>, ejecución y control de </w:t>
      </w:r>
      <w:r w:rsidRPr="00210DC4">
        <w:rPr>
          <w:rFonts w:ascii="Palatino Linotype" w:eastAsia="Times New Roman" w:hAnsi="Palatino Linotype" w:cs="Arial"/>
          <w:b/>
          <w:bCs/>
          <w:i/>
          <w:iCs/>
          <w:sz w:val="22"/>
          <w:szCs w:val="22"/>
          <w:u w:val="single"/>
          <w:lang w:val="es-ES"/>
        </w:rPr>
        <w:t>la adquisición, enajenación y arrendamiento de bienes, y la contratación de servicios de cualquier naturaleza</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que realicen</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III. </w:t>
      </w:r>
      <w:r w:rsidRPr="00210DC4">
        <w:rPr>
          <w:rFonts w:ascii="Palatino Linotype" w:eastAsia="Times New Roman" w:hAnsi="Palatino Linotype" w:cs="Arial"/>
          <w:b/>
          <w:bCs/>
          <w:i/>
          <w:iCs/>
          <w:sz w:val="22"/>
          <w:szCs w:val="22"/>
          <w:u w:val="single"/>
          <w:lang w:val="es-ES"/>
        </w:rPr>
        <w:t>Los ayuntamientos de los municipios del Estado</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20</w:t>
      </w:r>
      <w:r w:rsidRPr="00210DC4">
        <w:rPr>
          <w:rFonts w:ascii="Palatino Linotype" w:eastAsia="Times New Roman" w:hAnsi="Palatino Linotype" w:cs="Arial"/>
          <w:i/>
          <w:iCs/>
          <w:sz w:val="22"/>
          <w:szCs w:val="22"/>
          <w:lang w:val="es-ES"/>
        </w:rPr>
        <w:t>.- La Secretaría y </w:t>
      </w:r>
      <w:r w:rsidRPr="00210DC4">
        <w:rPr>
          <w:rFonts w:ascii="Palatino Linotype" w:eastAsia="Times New Roman" w:hAnsi="Palatino Linotype" w:cs="Arial"/>
          <w:b/>
          <w:bCs/>
          <w:i/>
          <w:iCs/>
          <w:sz w:val="22"/>
          <w:szCs w:val="22"/>
          <w:u w:val="single"/>
          <w:lang w:val="es-ES"/>
        </w:rPr>
        <w:t>los ayuntamientos establecerán y operarán el catálogo de bienes y servicios</w:t>
      </w:r>
      <w:r w:rsidRPr="00210DC4">
        <w:rPr>
          <w:rFonts w:ascii="Palatino Linotype" w:eastAsia="Times New Roman" w:hAnsi="Palatino Linotype" w:cs="Arial"/>
          <w:i/>
          <w:iCs/>
          <w:sz w:val="22"/>
          <w:szCs w:val="22"/>
          <w:lang w:val="es-ES"/>
        </w:rPr>
        <w:t>, de acuerdo con la reglamentación respectiva. </w:t>
      </w:r>
      <w:r w:rsidRPr="00210DC4">
        <w:rPr>
          <w:rFonts w:ascii="Palatino Linotype" w:eastAsia="Times New Roman" w:hAnsi="Palatino Linotype" w:cs="Arial"/>
          <w:b/>
          <w:bCs/>
          <w:i/>
          <w:iCs/>
          <w:sz w:val="22"/>
          <w:szCs w:val="22"/>
          <w:u w:val="single"/>
          <w:lang w:val="es-ES"/>
        </w:rPr>
        <w:t>Establecerán y operarán también el catálogo de bienes y servicios específicos que sean susceptibles de ser adquiridos o contratados</w:t>
      </w:r>
      <w:r w:rsidRPr="00210DC4">
        <w:rPr>
          <w:rFonts w:ascii="Palatino Linotype" w:eastAsia="Times New Roman" w:hAnsi="Palatino Linotype" w:cs="Arial"/>
          <w:i/>
          <w:iCs/>
          <w:sz w:val="22"/>
          <w:szCs w:val="22"/>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21.- </w:t>
      </w:r>
      <w:r w:rsidRPr="00210DC4">
        <w:rPr>
          <w:rFonts w:ascii="Palatino Linotype" w:eastAsia="Times New Roman" w:hAnsi="Palatino Linotype" w:cs="Arial"/>
          <w:b/>
          <w:bCs/>
          <w:i/>
          <w:iCs/>
          <w:sz w:val="22"/>
          <w:szCs w:val="22"/>
          <w:u w:val="single"/>
          <w:lang w:val="es-ES"/>
        </w:rPr>
        <w:t>A fin de conocer la capacidad administrativa, financiera, legal y técnica de las fuentes de suministro</w:t>
      </w:r>
      <w:r w:rsidRPr="00210DC4">
        <w:rPr>
          <w:rFonts w:ascii="Palatino Linotype" w:eastAsia="Times New Roman" w:hAnsi="Palatino Linotype" w:cs="Arial"/>
          <w:i/>
          <w:iCs/>
          <w:sz w:val="22"/>
          <w:szCs w:val="22"/>
          <w:lang w:val="es-ES"/>
        </w:rPr>
        <w:t>, la Secretaría y </w:t>
      </w:r>
      <w:r w:rsidRPr="00210DC4">
        <w:rPr>
          <w:rFonts w:ascii="Palatino Linotype" w:eastAsia="Times New Roman" w:hAnsi="Palatino Linotype" w:cs="Arial"/>
          <w:b/>
          <w:bCs/>
          <w:i/>
          <w:iCs/>
          <w:sz w:val="22"/>
          <w:szCs w:val="22"/>
          <w:u w:val="single"/>
          <w:lang w:val="es-ES"/>
        </w:rPr>
        <w:t>los ayuntamientos integrarán un catálogo de proveedores y de prestadores de servicios</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22</w:t>
      </w:r>
      <w:r w:rsidRPr="00210DC4">
        <w:rPr>
          <w:rFonts w:ascii="Palatino Linotype" w:eastAsia="Times New Roman" w:hAnsi="Palatino Linotype" w:cs="Arial"/>
          <w:i/>
          <w:iCs/>
          <w:sz w:val="22"/>
          <w:szCs w:val="22"/>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210DC4">
        <w:rPr>
          <w:rFonts w:ascii="Palatino Linotype" w:eastAsia="Times New Roman" w:hAnsi="Palatino Linotype" w:cs="Arial"/>
          <w:b/>
          <w:bCs/>
          <w:i/>
          <w:iCs/>
          <w:sz w:val="22"/>
          <w:szCs w:val="22"/>
          <w:u w:val="single"/>
          <w:lang w:val="es-ES"/>
        </w:rPr>
        <w:t>los ayuntamientos se auxiliarán de un comité de arrendamientos, adquisiciones de inmuebles y enajenaciones</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lastRenderedPageBreak/>
        <w:t>Artículo 23</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Los comités de adquisiciones y de servicios tendrán las funciones siguientes</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 Dictaminar sobre la procedencia de los casos de excepción al procedimiento de licitación pública.</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II. Participar en los procedimientos de licitación, invitación restringida y adjudicación directa, hasta dejarlos en estado de dictar el fallo correspondiente, incluidos los que tengan que desahogarse bajo la modalidad de subasta inversa.</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III. </w:t>
      </w:r>
      <w:r w:rsidRPr="00210DC4">
        <w:rPr>
          <w:rFonts w:ascii="Palatino Linotype" w:eastAsia="Times New Roman" w:hAnsi="Palatino Linotype" w:cs="Arial"/>
          <w:b/>
          <w:bCs/>
          <w:i/>
          <w:iCs/>
          <w:sz w:val="22"/>
          <w:szCs w:val="22"/>
          <w:u w:val="single"/>
          <w:lang w:val="es-ES"/>
        </w:rPr>
        <w:t>Emitir los dictámenes de adjudicación</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IV. Las demás que establezca el reglamento de esta Ley.”</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24</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El comité de arrendamientos, adquisiciones de inmuebles y enajenaciones tendrá las funciones siguientes</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 Dictaminar sobre la procedencia de los casos de excepción al procedimiento de licitación pública, tratándose de adquisición de inmuebles y arrendamientos.</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II. Participar en los procedimientos de licitación, invitación restringida y adjudicación directa, hasta dejarlos en estado de dictar el fallo correspondiente, tratándose de adquisición de inmuebles y arrendamientos.</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III. </w:t>
      </w:r>
      <w:r w:rsidRPr="00210DC4">
        <w:rPr>
          <w:rFonts w:ascii="Palatino Linotype" w:eastAsia="Times New Roman" w:hAnsi="Palatino Linotype" w:cs="Arial"/>
          <w:b/>
          <w:bCs/>
          <w:i/>
          <w:iCs/>
          <w:sz w:val="22"/>
          <w:szCs w:val="22"/>
          <w:u w:val="single"/>
          <w:lang w:val="es-ES"/>
        </w:rPr>
        <w:t>Emitir los dictámenes de adjudicación, tratándose de adquisiciones de inmuebles y arrendamientos</w:t>
      </w:r>
      <w:r w:rsidRPr="00210DC4">
        <w:rPr>
          <w:rFonts w:ascii="Palatino Linotype" w:eastAsia="Times New Roman" w:hAnsi="Palatino Linotype" w:cs="Arial"/>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IV. Participar en los procedimientos de subasta pública, hasta dejarlos en estado de dictar el fallo de adjudicación.</w:t>
      </w:r>
    </w:p>
    <w:p w:rsidR="00572675" w:rsidRPr="00210DC4"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210DC4">
        <w:rPr>
          <w:rFonts w:ascii="Palatino Linotype" w:eastAsia="Times New Roman" w:hAnsi="Palatino Linotype" w:cs="Arial"/>
          <w:i/>
          <w:iCs/>
          <w:sz w:val="22"/>
          <w:szCs w:val="22"/>
          <w:lang w:val="es-ES"/>
        </w:rPr>
        <w:t>V. Las demás que establezca el reglamento de esta Ley.”</w:t>
      </w:r>
    </w:p>
    <w:p w:rsidR="00572675" w:rsidRPr="00210DC4"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210DC4">
        <w:rPr>
          <w:rFonts w:ascii="Palatino Linotype" w:eastAsia="Times New Roman" w:hAnsi="Palatino Linotype" w:cs="Arial"/>
          <w:b/>
          <w:i/>
          <w:iCs/>
          <w:sz w:val="22"/>
          <w:szCs w:val="22"/>
          <w:lang w:val="es-ES"/>
        </w:rPr>
        <w:t>Artículo 26.- </w:t>
      </w:r>
      <w:r w:rsidRPr="00210DC4">
        <w:rPr>
          <w:rFonts w:ascii="Palatino Linotype" w:eastAsia="Times New Roman" w:hAnsi="Palatino Linotype" w:cs="Arial"/>
          <w:i/>
          <w:iCs/>
          <w:sz w:val="22"/>
          <w:szCs w:val="22"/>
          <w:lang w:val="es-ES"/>
        </w:rPr>
        <w:t>Las adquisiciones, arrendamientos y servicios se adjudicarán a través de licitaciones públicas, mediante convocatoria pública.</w:t>
      </w:r>
    </w:p>
    <w:p w:rsidR="00572675" w:rsidRPr="00210DC4"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210DC4">
        <w:rPr>
          <w:rFonts w:ascii="Palatino Linotype" w:eastAsia="Times New Roman" w:hAnsi="Palatino Linotype" w:cs="Arial"/>
          <w:b/>
          <w:i/>
          <w:iCs/>
          <w:sz w:val="22"/>
          <w:szCs w:val="22"/>
          <w:lang w:val="es-ES"/>
        </w:rPr>
        <w:t>Artículo 27.-</w:t>
      </w:r>
      <w:r w:rsidRPr="00210DC4">
        <w:rPr>
          <w:rFonts w:ascii="Palatino Linotype" w:eastAsia="Times New Roman" w:hAnsi="Palatino Linotype" w:cs="Arial"/>
          <w:i/>
          <w:iCs/>
          <w:sz w:val="22"/>
          <w:szCs w:val="22"/>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572675" w:rsidRPr="0062253E" w:rsidRDefault="00572675" w:rsidP="0057267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I. </w:t>
      </w:r>
      <w:r w:rsidRPr="0062253E">
        <w:rPr>
          <w:rFonts w:ascii="Palatino Linotype" w:eastAsia="Times New Roman" w:hAnsi="Palatino Linotype" w:cs="Arial"/>
          <w:b/>
          <w:bCs/>
          <w:i/>
          <w:iCs/>
          <w:sz w:val="22"/>
          <w:szCs w:val="22"/>
          <w:lang w:val="es-ES"/>
        </w:rPr>
        <w:t>Invitación restringida.</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62253E">
        <w:rPr>
          <w:rFonts w:ascii="Palatino Linotype" w:eastAsia="Times New Roman" w:hAnsi="Palatino Linotype" w:cs="Arial"/>
          <w:b/>
          <w:bCs/>
          <w:i/>
          <w:iCs/>
          <w:sz w:val="22"/>
          <w:szCs w:val="22"/>
          <w:lang w:val="es-ES"/>
        </w:rPr>
        <w:t>II. Adjudicación directa</w:t>
      </w:r>
      <w:r w:rsidRPr="00210DC4">
        <w:rPr>
          <w:rFonts w:ascii="Palatino Linotype" w:eastAsia="Times New Roman" w:hAnsi="Palatino Linotype" w:cs="Arial"/>
          <w:i/>
          <w:iCs/>
          <w:sz w:val="22"/>
          <w:szCs w:val="22"/>
          <w:lang w:val="es-ES"/>
        </w:rPr>
        <w:t>.</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b/>
          <w:i/>
          <w:iCs/>
          <w:sz w:val="22"/>
          <w:szCs w:val="22"/>
          <w:lang w:val="es-ES"/>
        </w:rPr>
        <w:t>Artículo 33.-</w:t>
      </w:r>
      <w:r w:rsidRPr="008629F4">
        <w:rPr>
          <w:rFonts w:ascii="Palatino Linotype" w:eastAsia="Times New Roman" w:hAnsi="Palatino Linotype" w:cs="Arial"/>
          <w:i/>
          <w:iCs/>
          <w:sz w:val="22"/>
          <w:szCs w:val="22"/>
          <w:lang w:val="es-ES"/>
        </w:rPr>
        <w:t xml:space="preserve"> Las </w:t>
      </w:r>
      <w:r w:rsidRPr="008629F4">
        <w:rPr>
          <w:rFonts w:ascii="Palatino Linotype" w:eastAsia="Times New Roman" w:hAnsi="Palatino Linotype" w:cs="Arial"/>
          <w:b/>
          <w:i/>
          <w:iCs/>
          <w:sz w:val="22"/>
          <w:szCs w:val="22"/>
          <w:lang w:val="es-ES"/>
        </w:rPr>
        <w:t xml:space="preserve">convocatorias </w:t>
      </w:r>
      <w:r w:rsidRPr="008629F4">
        <w:rPr>
          <w:rFonts w:ascii="Palatino Linotype" w:eastAsia="Times New Roman" w:hAnsi="Palatino Linotype" w:cs="Arial"/>
          <w:i/>
          <w:iCs/>
          <w:sz w:val="22"/>
          <w:szCs w:val="22"/>
          <w:lang w:val="es-ES"/>
        </w:rPr>
        <w:t xml:space="preserve">podrán referirse a la celebración de una o más licitaciones públicas; </w:t>
      </w:r>
      <w:r w:rsidRPr="008629F4">
        <w:rPr>
          <w:rFonts w:ascii="Palatino Linotype" w:eastAsia="Times New Roman" w:hAnsi="Palatino Linotype" w:cs="Arial"/>
          <w:b/>
          <w:i/>
          <w:iCs/>
          <w:sz w:val="22"/>
          <w:szCs w:val="22"/>
          <w:lang w:val="es-ES"/>
        </w:rPr>
        <w:t>se publicarán por una sola vez</w:t>
      </w:r>
      <w:r w:rsidRPr="008629F4">
        <w:rPr>
          <w:rFonts w:ascii="Palatino Linotype" w:eastAsia="Times New Roman" w:hAnsi="Palatino Linotype" w:cs="Arial"/>
          <w:i/>
          <w:iCs/>
          <w:sz w:val="22"/>
          <w:szCs w:val="22"/>
          <w:lang w:val="es-ES"/>
        </w:rPr>
        <w:t xml:space="preserve">, </w:t>
      </w:r>
      <w:r w:rsidRPr="008629F4">
        <w:rPr>
          <w:rFonts w:ascii="Palatino Linotype" w:eastAsia="Times New Roman" w:hAnsi="Palatino Linotype" w:cs="Arial"/>
          <w:b/>
          <w:i/>
          <w:iCs/>
          <w:sz w:val="22"/>
          <w:szCs w:val="22"/>
          <w:lang w:val="es-ES"/>
        </w:rPr>
        <w:t>cuando menos en uno de los diarios de mayor circulación en la capital del Estado y en uno de los diarios de mayor circulación nacional, así como a través del COMPRAMEX</w:t>
      </w:r>
      <w:r w:rsidRPr="008629F4">
        <w:rPr>
          <w:rFonts w:ascii="Palatino Linotype" w:eastAsia="Times New Roman" w:hAnsi="Palatino Linotype" w:cs="Arial"/>
          <w:i/>
          <w:iCs/>
          <w:sz w:val="22"/>
          <w:szCs w:val="22"/>
          <w:lang w:val="es-ES"/>
        </w:rPr>
        <w:t>, y contendrán:</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 El </w:t>
      </w:r>
      <w:r w:rsidRPr="008629F4">
        <w:rPr>
          <w:rFonts w:ascii="Palatino Linotype" w:eastAsia="Times New Roman" w:hAnsi="Palatino Linotype" w:cs="Arial"/>
          <w:b/>
          <w:i/>
          <w:iCs/>
          <w:sz w:val="22"/>
          <w:szCs w:val="22"/>
          <w:lang w:val="es-ES"/>
        </w:rPr>
        <w:t>nombre de la convocante</w:t>
      </w:r>
      <w:r w:rsidRPr="008629F4">
        <w:rPr>
          <w:rFonts w:ascii="Palatino Linotype" w:eastAsia="Times New Roman" w:hAnsi="Palatino Linotype" w:cs="Arial"/>
          <w:i/>
          <w:iCs/>
          <w:sz w:val="22"/>
          <w:szCs w:val="22"/>
          <w:lang w:val="es-ES"/>
        </w:rPr>
        <w:t xml:space="preserve">.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II. La </w:t>
      </w:r>
      <w:r w:rsidRPr="008629F4">
        <w:rPr>
          <w:rFonts w:ascii="Palatino Linotype" w:eastAsia="Times New Roman" w:hAnsi="Palatino Linotype" w:cs="Arial"/>
          <w:b/>
          <w:i/>
          <w:iCs/>
          <w:sz w:val="22"/>
          <w:szCs w:val="22"/>
          <w:lang w:val="es-ES"/>
        </w:rPr>
        <w:t>descripción genérica de los bienes o servicios objeto de la licitación</w:t>
      </w:r>
      <w:r w:rsidRPr="008629F4">
        <w:rPr>
          <w:rFonts w:ascii="Palatino Linotype" w:eastAsia="Times New Roman" w:hAnsi="Palatino Linotype" w:cs="Arial"/>
          <w:i/>
          <w:iCs/>
          <w:sz w:val="22"/>
          <w:szCs w:val="22"/>
          <w:lang w:val="es-ES"/>
        </w:rPr>
        <w:t xml:space="preserve">, así como la descripción especifica de por los menos cinco partidas o conceptos de mayor monto, de ser el caso.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lastRenderedPageBreak/>
        <w:t xml:space="preserve">III. La indicación de si la licitación es nacional o internacional, así como que las propuestas deberá presentarse en idioma español.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IV. El origen de los recursos. </w:t>
      </w:r>
    </w:p>
    <w:p w:rsidR="00572675" w:rsidRPr="008629F4" w:rsidRDefault="00572675" w:rsidP="00572675">
      <w:pPr>
        <w:spacing w:after="0" w:line="240" w:lineRule="auto"/>
        <w:ind w:left="851" w:right="899"/>
        <w:jc w:val="both"/>
        <w:rPr>
          <w:rFonts w:ascii="Palatino Linotype" w:eastAsia="Times New Roman" w:hAnsi="Palatino Linotype" w:cs="Arial"/>
          <w:b/>
          <w:i/>
          <w:iCs/>
          <w:sz w:val="22"/>
          <w:szCs w:val="22"/>
          <w:lang w:val="es-ES"/>
        </w:rPr>
      </w:pPr>
      <w:r w:rsidRPr="008629F4">
        <w:rPr>
          <w:rFonts w:ascii="Palatino Linotype" w:eastAsia="Times New Roman" w:hAnsi="Palatino Linotype" w:cs="Arial"/>
          <w:i/>
          <w:iCs/>
          <w:sz w:val="22"/>
          <w:szCs w:val="22"/>
          <w:lang w:val="es-ES"/>
        </w:rPr>
        <w:t xml:space="preserve">V. El </w:t>
      </w:r>
      <w:r w:rsidRPr="008629F4">
        <w:rPr>
          <w:rFonts w:ascii="Palatino Linotype" w:eastAsia="Times New Roman" w:hAnsi="Palatino Linotype" w:cs="Arial"/>
          <w:b/>
          <w:i/>
          <w:iCs/>
          <w:sz w:val="22"/>
          <w:szCs w:val="22"/>
          <w:lang w:val="es-ES"/>
        </w:rPr>
        <w:t xml:space="preserve">lugar y plazo de entrega, así como las condiciones de pago.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VI. La indicación de los lugares, fechas, horarios y medios electrónicos en que los interesados podrán obtener las bases de licitación y, en su caso, el costo, forma de pago y si la licitación será presencial, electrónica o mixta.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VII. La fecha, hora y lugar de la o las juntas aclaratorias, en su caso.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VIII. La fecha, hora y lugar de celebración del acto de presentación, apertura y evaluación de propuestas, dictamen y fallo.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IX. En el caso de contratos abiertos, las cantidades y plazos mínimos y máximos.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 La indicación de las personas que estén impedidas a participar, conforme a las disposiciones de esta Ley.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XI. La garantía que deberá otorgarse para asegurar la seriedad de la postura, tratándose de subasta.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XII. En su caso, la garantía de defectos o vicios ocultos de los bienes según lo determine la convocante, debiendo justificar dicho requisito.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XIII. Los criterios específicos que se utilizarán para la evaluación de las propuestas y adjudicación de los contratos</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XIV. La justificación para no aceptar proposiciones conjuntas. </w:t>
      </w:r>
    </w:p>
    <w:p w:rsidR="00572675"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XV. Los demás requisitos generales que deberán cumplir los interesados, según las características y magnitud de los bienes y servicios. </w:t>
      </w:r>
    </w:p>
    <w:p w:rsidR="00572675" w:rsidRPr="008629F4" w:rsidRDefault="00572675" w:rsidP="00572675">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En la convocatoria deberá especificarse si en la licitación aplicará la modalidad de subasta inversa. La Secretaría de la Contraloría hará pública la información referente a los procedimientos de adquisición, a través de su portal de internet.</w:t>
      </w:r>
    </w:p>
    <w:p w:rsidR="00572675" w:rsidRPr="00210DC4" w:rsidRDefault="00572675" w:rsidP="00572675">
      <w:pPr>
        <w:spacing w:after="0" w:line="240" w:lineRule="auto"/>
        <w:ind w:left="851" w:right="899"/>
        <w:jc w:val="both"/>
        <w:rPr>
          <w:rFonts w:ascii="Palatino Linotype" w:eastAsia="Times New Roman" w:hAnsi="Palatino Linotype" w:cs="Arial"/>
          <w:b/>
          <w:sz w:val="19"/>
          <w:szCs w:val="19"/>
          <w:lang w:val="es-ES"/>
        </w:rPr>
      </w:pPr>
      <w:r w:rsidRPr="00210DC4">
        <w:rPr>
          <w:rFonts w:ascii="Palatino Linotype" w:eastAsia="Times New Roman" w:hAnsi="Palatino Linotype" w:cs="Arial"/>
          <w:b/>
          <w:bCs/>
          <w:i/>
          <w:iCs/>
          <w:sz w:val="22"/>
          <w:szCs w:val="22"/>
          <w:lang w:val="es-ES"/>
        </w:rPr>
        <w:t>Artículo 39</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Para cada uno de los actos del procedimiento adquisitivo se levantará el acta respectiva</w:t>
      </w:r>
      <w:r w:rsidRPr="00210DC4">
        <w:rPr>
          <w:rFonts w:ascii="Palatino Linotype" w:eastAsia="Times New Roman" w:hAnsi="Palatino Linotype" w:cs="Arial"/>
          <w:i/>
          <w:iCs/>
          <w:sz w:val="22"/>
          <w:szCs w:val="22"/>
          <w:lang w:val="es-ES"/>
        </w:rPr>
        <w:t>, la cual será firmada por los participantes, sin que la falta de firma de alguno de ellos invalide su contenido y efectos.</w:t>
      </w:r>
      <w:r w:rsidRPr="00210DC4">
        <w:rPr>
          <w:rFonts w:ascii="Palatino Linotype" w:eastAsia="Times New Roman" w:hAnsi="Palatino Linotype" w:cs="Arial"/>
          <w:b/>
          <w:i/>
          <w:iCs/>
          <w:sz w:val="22"/>
          <w:szCs w:val="22"/>
          <w:lang w:val="es-ES"/>
        </w:rPr>
        <w:t>”</w:t>
      </w:r>
    </w:p>
    <w:p w:rsidR="00572675" w:rsidRPr="00210DC4" w:rsidRDefault="00572675" w:rsidP="00572675">
      <w:pPr>
        <w:spacing w:after="0" w:line="240" w:lineRule="auto"/>
        <w:ind w:left="851" w:right="899"/>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(Énfasis añadido)</w:t>
      </w:r>
    </w:p>
    <w:p w:rsidR="00572675" w:rsidRPr="00210DC4" w:rsidRDefault="00572675" w:rsidP="00572675">
      <w:pPr>
        <w:spacing w:after="0" w:line="240" w:lineRule="auto"/>
        <w:ind w:left="851" w:right="899"/>
        <w:jc w:val="both"/>
        <w:rPr>
          <w:rFonts w:ascii="Palatino Linotype" w:eastAsia="Times New Roman" w:hAnsi="Palatino Linotype" w:cs="Arial"/>
          <w:sz w:val="24"/>
          <w:szCs w:val="24"/>
          <w:lang w:val="es-ES"/>
        </w:rPr>
      </w:pPr>
    </w:p>
    <w:p w:rsidR="00F12E5B" w:rsidRPr="00F12E5B" w:rsidRDefault="00572675" w:rsidP="00572675">
      <w:pPr>
        <w:autoSpaceDE w:val="0"/>
        <w:autoSpaceDN w:val="0"/>
        <w:adjustRightInd w:val="0"/>
        <w:spacing w:after="0" w:line="360" w:lineRule="auto"/>
        <w:jc w:val="both"/>
        <w:rPr>
          <w:rFonts w:ascii="Times New Roman" w:eastAsia="Times New Roman" w:hAnsi="Times New Roman" w:cs="Times New Roman"/>
          <w:color w:val="2F2F2F"/>
          <w:sz w:val="16"/>
          <w:szCs w:val="16"/>
          <w:lang w:val="es-MX" w:eastAsia="es-MX"/>
        </w:rPr>
      </w:pPr>
      <w:r w:rsidRPr="00210DC4">
        <w:rPr>
          <w:rFonts w:ascii="Palatino Linotype" w:eastAsia="Times New Roman" w:hAnsi="Palatino Linotype" w:cs="Arial"/>
          <w:sz w:val="24"/>
          <w:szCs w:val="24"/>
          <w:lang w:val="es-ES"/>
        </w:rPr>
        <w:t>De la interpretación armónica de los preceptos transcritos, se advierte que </w:t>
      </w:r>
      <w:r w:rsidRPr="00210DC4">
        <w:rPr>
          <w:rFonts w:ascii="Palatino Linotype" w:eastAsia="Times New Roman" w:hAnsi="Palatino Linotype" w:cs="Arial"/>
          <w:b/>
          <w:sz w:val="24"/>
          <w:szCs w:val="24"/>
          <w:lang w:val="es-ES"/>
        </w:rPr>
        <w:t>EL SUJETO OBLIGADO</w:t>
      </w:r>
      <w:r w:rsidRPr="00210DC4">
        <w:rPr>
          <w:rFonts w:ascii="Palatino Linotype" w:eastAsia="Times New Roman" w:hAnsi="Palatino Linotype" w:cs="Arial"/>
          <w:sz w:val="24"/>
          <w:szCs w:val="24"/>
          <w:lang w:val="es-ES"/>
        </w:rPr>
        <w:t xml:space="preserve">, cuenta con la competencia para regular los actos relativos a la </w:t>
      </w:r>
      <w:r w:rsidRPr="00210DC4">
        <w:rPr>
          <w:rFonts w:ascii="Palatino Linotype" w:eastAsia="Times New Roman" w:hAnsi="Palatino Linotype" w:cs="Arial"/>
          <w:b/>
          <w:sz w:val="24"/>
          <w:szCs w:val="24"/>
          <w:u w:val="single"/>
          <w:lang w:val="es-ES"/>
        </w:rPr>
        <w:t xml:space="preserve">planeación, programación, </w:t>
      </w:r>
      <w:proofErr w:type="spellStart"/>
      <w:r w:rsidRPr="00210DC4">
        <w:rPr>
          <w:rFonts w:ascii="Palatino Linotype" w:eastAsia="Times New Roman" w:hAnsi="Palatino Linotype" w:cs="Arial"/>
          <w:b/>
          <w:sz w:val="24"/>
          <w:szCs w:val="24"/>
          <w:u w:val="single"/>
          <w:lang w:val="es-ES"/>
        </w:rPr>
        <w:t>presupuestación</w:t>
      </w:r>
      <w:proofErr w:type="spellEnd"/>
      <w:r w:rsidRPr="00210DC4">
        <w:rPr>
          <w:rFonts w:ascii="Palatino Linotype" w:eastAsia="Times New Roman" w:hAnsi="Palatino Linotype" w:cs="Arial"/>
          <w:b/>
          <w:sz w:val="24"/>
          <w:szCs w:val="24"/>
          <w:u w:val="single"/>
          <w:lang w:val="es-ES"/>
        </w:rPr>
        <w:t>, ejecución y control de la adquisición y arrendamiento de bienes, así como la contratación de servicios de cualquier naturaleza</w:t>
      </w:r>
      <w:r w:rsidRPr="00210DC4">
        <w:rPr>
          <w:rFonts w:ascii="Palatino Linotype" w:eastAsia="Times New Roman" w:hAnsi="Palatino Linotype" w:cs="Arial"/>
          <w:sz w:val="24"/>
          <w:szCs w:val="24"/>
          <w:lang w:val="es-ES"/>
        </w:rPr>
        <w:t xml:space="preserve">; para tales efectos, se auxilia de los comités de arrendamientos y de </w:t>
      </w:r>
      <w:r w:rsidRPr="00210DC4">
        <w:rPr>
          <w:rFonts w:ascii="Palatino Linotype" w:eastAsia="Times New Roman" w:hAnsi="Palatino Linotype" w:cs="Arial"/>
          <w:sz w:val="24"/>
          <w:szCs w:val="24"/>
          <w:lang w:val="es-ES"/>
        </w:rPr>
        <w:lastRenderedPageBreak/>
        <w:t>adquisiciones de inmuebles y enajenaciones, quienes, entre otras funciones, emiten los dictámenes correspondientes a la adjudicación, debiendo levantar para cada procedimiento adquisitivo el acta respectiva</w:t>
      </w:r>
      <w:r>
        <w:rPr>
          <w:rFonts w:ascii="Palatino Linotype" w:eastAsia="Times New Roman" w:hAnsi="Palatino Linotype" w:cs="Arial"/>
          <w:sz w:val="24"/>
          <w:szCs w:val="24"/>
          <w:lang w:val="es-ES"/>
        </w:rPr>
        <w:t xml:space="preserve">; asimismo, existe obligatoriedad de la publicación de convocatorias en diarios </w:t>
      </w:r>
      <w:r w:rsidRPr="008629F4">
        <w:rPr>
          <w:rFonts w:ascii="Palatino Linotype" w:eastAsia="Times New Roman" w:hAnsi="Palatino Linotype" w:cs="Arial"/>
          <w:sz w:val="24"/>
          <w:szCs w:val="24"/>
          <w:lang w:val="es-ES"/>
        </w:rPr>
        <w:t>de mayor circulación en la capital del Estado y en uno de los diarios de mayor circulación nacional, así como a través del COMPRAMEX</w:t>
      </w:r>
      <w:r>
        <w:rPr>
          <w:rFonts w:ascii="Palatino Linotype" w:eastAsia="Times New Roman" w:hAnsi="Palatino Linotype" w:cs="Arial"/>
          <w:sz w:val="24"/>
          <w:szCs w:val="24"/>
          <w:lang w:val="es-ES"/>
        </w:rPr>
        <w:t>.</w:t>
      </w:r>
    </w:p>
    <w:p w:rsidR="00F12E5B" w:rsidRPr="00F12E5B" w:rsidRDefault="00F12E5B" w:rsidP="005D0155">
      <w:pPr>
        <w:spacing w:after="0" w:line="360" w:lineRule="auto"/>
        <w:jc w:val="both"/>
        <w:rPr>
          <w:rFonts w:ascii="Palatino Linotype" w:eastAsia="Calibri" w:hAnsi="Palatino Linotype" w:cs="Calibri"/>
          <w:bCs/>
          <w:sz w:val="24"/>
          <w:szCs w:val="24"/>
          <w:lang w:val="es-MX" w:eastAsia="en-US"/>
        </w:rPr>
      </w:pPr>
    </w:p>
    <w:p w:rsidR="009922E1" w:rsidRDefault="009922E1" w:rsidP="00D26D57">
      <w:pPr>
        <w:spacing w:line="360" w:lineRule="auto"/>
        <w:jc w:val="both"/>
        <w:rPr>
          <w:rFonts w:ascii="Palatino Linotype" w:eastAsia="Calibri" w:hAnsi="Palatino Linotype" w:cs="Calibri"/>
          <w:bCs/>
          <w:sz w:val="24"/>
          <w:szCs w:val="24"/>
          <w:lang w:val="es-MX" w:eastAsia="en-US"/>
        </w:rPr>
      </w:pPr>
      <w:r>
        <w:rPr>
          <w:rFonts w:ascii="Palatino Linotype" w:eastAsia="Calibri" w:hAnsi="Palatino Linotype" w:cs="Calibri"/>
          <w:bCs/>
          <w:sz w:val="24"/>
          <w:szCs w:val="24"/>
          <w:lang w:val="es-MX" w:eastAsia="en-US"/>
        </w:rPr>
        <w:t xml:space="preserve">Atento a lo anterior, se puede concluir que </w:t>
      </w:r>
      <w:r w:rsidRPr="009922E1">
        <w:rPr>
          <w:rFonts w:ascii="Palatino Linotype" w:eastAsia="Calibri" w:hAnsi="Palatino Linotype" w:cs="Calibri"/>
          <w:b/>
          <w:bCs/>
          <w:sz w:val="24"/>
          <w:szCs w:val="24"/>
          <w:lang w:val="es-MX" w:eastAsia="en-US"/>
        </w:rPr>
        <w:t>EL SUJETO OBLIGADO</w:t>
      </w:r>
      <w:r>
        <w:rPr>
          <w:rFonts w:ascii="Palatino Linotype" w:eastAsia="Calibri" w:hAnsi="Palatino Linotype" w:cs="Calibri"/>
          <w:b/>
          <w:bCs/>
          <w:sz w:val="24"/>
          <w:szCs w:val="24"/>
          <w:lang w:val="es-MX" w:eastAsia="en-US"/>
        </w:rPr>
        <w:t xml:space="preserve">, </w:t>
      </w:r>
      <w:r>
        <w:rPr>
          <w:rFonts w:ascii="Palatino Linotype" w:eastAsia="Calibri" w:hAnsi="Palatino Linotype" w:cs="Calibri"/>
          <w:bCs/>
          <w:sz w:val="24"/>
          <w:szCs w:val="24"/>
          <w:lang w:val="es-MX" w:eastAsia="en-US"/>
        </w:rPr>
        <w:t>efectivamente se encuentra constreñido a generar la información pública que solicita el particular, es por ello que se deberá entregar el Documento o documentos en donde consten</w:t>
      </w:r>
      <w:r w:rsidR="005D1A74">
        <w:rPr>
          <w:rFonts w:ascii="Palatino Linotype" w:eastAsia="Calibri" w:hAnsi="Palatino Linotype" w:cs="Calibri"/>
          <w:bCs/>
          <w:sz w:val="24"/>
          <w:szCs w:val="24"/>
          <w:lang w:val="es-MX" w:eastAsia="en-US"/>
        </w:rPr>
        <w:t xml:space="preserve"> los</w:t>
      </w:r>
      <w:r>
        <w:rPr>
          <w:rFonts w:ascii="Palatino Linotype" w:eastAsia="Calibri" w:hAnsi="Palatino Linotype" w:cs="Calibri"/>
          <w:bCs/>
          <w:sz w:val="24"/>
          <w:szCs w:val="24"/>
          <w:lang w:val="es-MX" w:eastAsia="en-US"/>
        </w:rPr>
        <w:t xml:space="preserve"> </w:t>
      </w:r>
      <w:r w:rsidR="005D1A74">
        <w:rPr>
          <w:rFonts w:ascii="Palatino Linotype" w:eastAsia="Calibri" w:hAnsi="Palatino Linotype" w:cs="Calibri"/>
          <w:bCs/>
          <w:sz w:val="24"/>
          <w:szCs w:val="24"/>
          <w:lang w:val="es-MX" w:eastAsia="en-US"/>
        </w:rPr>
        <w:t>nombres de las empresas que han participado en las licitaciones públicas que ha llevado a cabo el municipio</w:t>
      </w:r>
      <w:r w:rsidR="008D4640">
        <w:rPr>
          <w:rFonts w:ascii="Palatino Linotype" w:eastAsia="Calibri" w:hAnsi="Palatino Linotype" w:cs="Calibri"/>
          <w:bCs/>
          <w:sz w:val="24"/>
          <w:szCs w:val="24"/>
          <w:lang w:val="es-MX" w:eastAsia="en-US"/>
        </w:rPr>
        <w:t>.</w:t>
      </w:r>
    </w:p>
    <w:p w:rsidR="008D4640" w:rsidRPr="008D4640" w:rsidRDefault="008D4640" w:rsidP="00D26D57">
      <w:pPr>
        <w:spacing w:line="360" w:lineRule="auto"/>
        <w:jc w:val="both"/>
        <w:rPr>
          <w:rFonts w:ascii="Palatino Linotype" w:eastAsia="Calibri" w:hAnsi="Palatino Linotype" w:cs="Calibri"/>
          <w:bCs/>
          <w:sz w:val="24"/>
          <w:szCs w:val="24"/>
          <w:lang w:val="es-MX" w:eastAsia="en-US"/>
        </w:rPr>
      </w:pPr>
    </w:p>
    <w:p w:rsidR="00D26D57" w:rsidRPr="004725F8" w:rsidRDefault="008D4640" w:rsidP="00D26D57">
      <w:pPr>
        <w:spacing w:line="360" w:lineRule="auto"/>
        <w:jc w:val="both"/>
        <w:rPr>
          <w:rFonts w:ascii="Palatino Linotype" w:hAnsi="Palatino Linotype"/>
          <w:sz w:val="24"/>
          <w:szCs w:val="24"/>
        </w:rPr>
      </w:pPr>
      <w:r>
        <w:rPr>
          <w:rFonts w:ascii="Palatino Linotype" w:hAnsi="Palatino Linotype"/>
          <w:sz w:val="24"/>
          <w:szCs w:val="24"/>
        </w:rPr>
        <w:t>No pasa desapercibido para esta Ponencia</w:t>
      </w:r>
      <w:r w:rsidR="00D26D57" w:rsidRPr="004725F8">
        <w:rPr>
          <w:rFonts w:ascii="Palatino Linotype" w:hAnsi="Palatino Linotype"/>
          <w:sz w:val="24"/>
          <w:szCs w:val="24"/>
        </w:rPr>
        <w:t xml:space="preserve">, que se evidencia que dicha solicitud de acceso a la información pública no fue turnada a las áreas competentes del </w:t>
      </w:r>
      <w:r w:rsidR="00D26D57" w:rsidRPr="004725F8">
        <w:rPr>
          <w:rFonts w:ascii="Palatino Linotype" w:hAnsi="Palatino Linotype"/>
          <w:b/>
          <w:sz w:val="24"/>
          <w:szCs w:val="24"/>
        </w:rPr>
        <w:t>SUJETO OBLIGADO</w:t>
      </w:r>
      <w:r w:rsidR="00D26D57" w:rsidRPr="004725F8">
        <w:rPr>
          <w:rFonts w:ascii="Palatino Linotype" w:hAnsi="Palatino Linotype"/>
          <w:sz w:val="24"/>
          <w:szCs w:val="24"/>
        </w:rPr>
        <w:t>, por lo que se deberá actuar con apego al precepto consagrado dentro de la Ley de Transparencia y Acceso a la Información Pública del Estado de México.</w:t>
      </w:r>
    </w:p>
    <w:p w:rsidR="00D26D57" w:rsidRPr="004725F8" w:rsidRDefault="00D26D57" w:rsidP="00D26D57">
      <w:pPr>
        <w:spacing w:line="360" w:lineRule="auto"/>
        <w:jc w:val="both"/>
        <w:rPr>
          <w:rFonts w:ascii="Palatino Linotype" w:hAnsi="Palatino Linotype"/>
          <w:sz w:val="16"/>
          <w:szCs w:val="16"/>
        </w:rPr>
      </w:pPr>
    </w:p>
    <w:p w:rsidR="00D26D57" w:rsidRPr="004725F8" w:rsidRDefault="00D26D57" w:rsidP="00D26D57">
      <w:pPr>
        <w:ind w:left="709" w:right="850"/>
        <w:jc w:val="both"/>
        <w:rPr>
          <w:rFonts w:ascii="Palatino Linotype" w:hAnsi="Palatino Linotype"/>
          <w:i/>
          <w:sz w:val="22"/>
          <w:szCs w:val="24"/>
        </w:rPr>
      </w:pPr>
      <w:r w:rsidRPr="004725F8">
        <w:rPr>
          <w:rFonts w:ascii="Palatino Linotype" w:hAnsi="Palatino Linotype"/>
          <w:b/>
          <w:i/>
          <w:sz w:val="22"/>
        </w:rPr>
        <w:t>Artículo 162.</w:t>
      </w:r>
      <w:r w:rsidRPr="004725F8">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83281" w:rsidRPr="004725F8" w:rsidRDefault="00683281" w:rsidP="00D26D57">
      <w:pPr>
        <w:spacing w:line="360" w:lineRule="auto"/>
        <w:jc w:val="both"/>
        <w:rPr>
          <w:rFonts w:ascii="Palatino Linotype" w:hAnsi="Palatino Linotype"/>
          <w:sz w:val="24"/>
          <w:szCs w:val="24"/>
        </w:rPr>
      </w:pPr>
    </w:p>
    <w:p w:rsidR="00D26D57" w:rsidRPr="004725F8" w:rsidRDefault="00D26D57" w:rsidP="00D26D57">
      <w:pPr>
        <w:spacing w:line="360" w:lineRule="auto"/>
        <w:jc w:val="both"/>
        <w:rPr>
          <w:rFonts w:ascii="Palatino Linotype" w:hAnsi="Palatino Linotype"/>
          <w:sz w:val="24"/>
          <w:szCs w:val="24"/>
        </w:rPr>
      </w:pPr>
      <w:r w:rsidRPr="004725F8">
        <w:rPr>
          <w:rFonts w:ascii="Palatino Linotype" w:hAnsi="Palatino Linotype"/>
          <w:sz w:val="24"/>
          <w:szCs w:val="24"/>
        </w:rPr>
        <w:lastRenderedPageBreak/>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con el objeto de que se pronuncien respecto de la información y en consecuencia, otorgar certeza jurídica al particular, de conformidad con lo señalado en el artículo 9 fracción I de la Ley de Transparencia y Acceso a la Información Pública del Estado de Mexica y Municipios, que establece:</w:t>
      </w:r>
    </w:p>
    <w:p w:rsidR="00D26D57" w:rsidRPr="004725F8" w:rsidRDefault="00D26D57" w:rsidP="00D26D57">
      <w:pPr>
        <w:spacing w:line="360" w:lineRule="auto"/>
        <w:jc w:val="both"/>
        <w:rPr>
          <w:rFonts w:ascii="Palatino Linotype" w:hAnsi="Palatino Linotype"/>
        </w:rPr>
      </w:pPr>
    </w:p>
    <w:p w:rsidR="00D26D57" w:rsidRPr="004725F8" w:rsidRDefault="00D26D57" w:rsidP="00D26D57">
      <w:pPr>
        <w:ind w:left="709" w:right="850"/>
        <w:jc w:val="both"/>
        <w:rPr>
          <w:rFonts w:ascii="Palatino Linotype" w:hAnsi="Palatino Linotype"/>
          <w:i/>
          <w:sz w:val="22"/>
        </w:rPr>
      </w:pPr>
      <w:r w:rsidRPr="004725F8">
        <w:rPr>
          <w:rFonts w:ascii="Palatino Linotype" w:hAnsi="Palatino Linotype"/>
          <w:b/>
          <w:i/>
          <w:sz w:val="22"/>
        </w:rPr>
        <w:t>“Artículo 9.</w:t>
      </w:r>
      <w:r w:rsidRPr="004725F8">
        <w:rPr>
          <w:rFonts w:ascii="Palatino Linotype" w:hAnsi="Palatino Linotype"/>
          <w:i/>
          <w:sz w:val="22"/>
        </w:rPr>
        <w:t xml:space="preserve"> El Instituto deberá regir su funcionamiento de acuerdo a los siguientes principios:</w:t>
      </w:r>
    </w:p>
    <w:p w:rsidR="00D26D57" w:rsidRPr="004725F8" w:rsidRDefault="00D26D57" w:rsidP="00D26D57">
      <w:pPr>
        <w:ind w:left="709" w:right="850"/>
        <w:jc w:val="both"/>
        <w:rPr>
          <w:rFonts w:ascii="Palatino Linotype" w:hAnsi="Palatino Linotype"/>
          <w:i/>
          <w:sz w:val="22"/>
        </w:rPr>
      </w:pPr>
    </w:p>
    <w:p w:rsidR="00D26D57" w:rsidRPr="004725F8" w:rsidRDefault="00D26D57" w:rsidP="00D26D57">
      <w:pPr>
        <w:ind w:left="709" w:right="757"/>
        <w:jc w:val="both"/>
        <w:rPr>
          <w:rFonts w:ascii="Palatino Linotype" w:hAnsi="Palatino Linotype"/>
          <w:sz w:val="24"/>
        </w:rPr>
      </w:pPr>
      <w:r w:rsidRPr="004725F8">
        <w:rPr>
          <w:rFonts w:ascii="Palatino Linotype" w:hAnsi="Palatino Linotype"/>
          <w:i/>
          <w:sz w:val="22"/>
        </w:rPr>
        <w:t>I.</w:t>
      </w:r>
      <w:r w:rsidRPr="004725F8">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D222CD" w:rsidRPr="004725F8" w:rsidRDefault="00D26D57" w:rsidP="00D26D57">
      <w:pPr>
        <w:spacing w:after="0" w:line="360" w:lineRule="auto"/>
        <w:jc w:val="both"/>
        <w:rPr>
          <w:rFonts w:ascii="Palatino Linotype" w:eastAsia="Calibri" w:hAnsi="Palatino Linotype" w:cs="Calibri"/>
          <w:bCs/>
          <w:sz w:val="24"/>
          <w:szCs w:val="24"/>
          <w:lang w:val="es-MX" w:eastAsia="en-US"/>
        </w:rPr>
      </w:pPr>
      <w:r w:rsidRPr="004725F8">
        <w:rPr>
          <w:rFonts w:ascii="Palatino Linotype" w:hAnsi="Palatino Linotype"/>
        </w:rPr>
        <w:t>…”</w:t>
      </w:r>
    </w:p>
    <w:p w:rsidR="00D222CD" w:rsidRPr="004725F8" w:rsidRDefault="00D222CD" w:rsidP="00D222CD">
      <w:pPr>
        <w:spacing w:after="0" w:line="360" w:lineRule="auto"/>
        <w:jc w:val="both"/>
        <w:rPr>
          <w:rFonts w:ascii="Palatino Linotype" w:eastAsia="Calibri" w:hAnsi="Palatino Linotype" w:cs="Calibri"/>
          <w:bCs/>
          <w:sz w:val="24"/>
          <w:szCs w:val="24"/>
          <w:lang w:val="es-MX" w:eastAsia="en-US"/>
        </w:rPr>
      </w:pPr>
    </w:p>
    <w:p w:rsidR="007D39B7" w:rsidRDefault="00683281" w:rsidP="00445E9F">
      <w:pPr>
        <w:spacing w:after="0" w:line="360" w:lineRule="auto"/>
        <w:ind w:right="49"/>
        <w:jc w:val="both"/>
        <w:rPr>
          <w:rFonts w:ascii="Palatino Linotype" w:hAnsi="Palatino Linotype" w:cs="Arial"/>
          <w:sz w:val="24"/>
          <w:szCs w:val="24"/>
        </w:rPr>
      </w:pPr>
      <w:r w:rsidRPr="004725F8">
        <w:rPr>
          <w:rFonts w:ascii="Palatino Linotype" w:hAnsi="Palatino Linotype" w:cs="Arial"/>
          <w:sz w:val="24"/>
          <w:szCs w:val="24"/>
          <w:lang w:val="es-MX"/>
        </w:rPr>
        <w:t xml:space="preserve">Derivado de lo anterior, es claro que </w:t>
      </w:r>
      <w:r w:rsidRPr="004725F8">
        <w:rPr>
          <w:rFonts w:ascii="Palatino Linotype" w:hAnsi="Palatino Linotype" w:cs="Arial"/>
          <w:b/>
          <w:sz w:val="24"/>
          <w:szCs w:val="24"/>
          <w:lang w:val="es-MX"/>
        </w:rPr>
        <w:t>EL SUJETO OBLIGADO</w:t>
      </w:r>
      <w:r w:rsidRPr="004725F8">
        <w:rPr>
          <w:rFonts w:ascii="Palatino Linotype" w:hAnsi="Palatino Linotype" w:cs="Arial"/>
          <w:sz w:val="24"/>
          <w:szCs w:val="24"/>
          <w:lang w:val="es-MX"/>
        </w:rPr>
        <w:t xml:space="preserve"> está constreñido a contar con la información; esto, se obvia dentro del análisis efectuado por esta Ponencia Resolutora</w:t>
      </w:r>
      <w:r w:rsidRPr="004725F8">
        <w:rPr>
          <w:rFonts w:ascii="Palatino Linotype" w:hAnsi="Palatino Linotype" w:cs="Arial"/>
          <w:sz w:val="24"/>
          <w:szCs w:val="24"/>
        </w:rPr>
        <w:t>, en donde se concluye que debió generar la información requerida.</w:t>
      </w:r>
    </w:p>
    <w:p w:rsidR="008D4640" w:rsidRDefault="008D4640" w:rsidP="00445E9F">
      <w:pPr>
        <w:spacing w:after="0" w:line="360" w:lineRule="auto"/>
        <w:ind w:right="49"/>
        <w:jc w:val="both"/>
        <w:rPr>
          <w:rFonts w:ascii="Palatino Linotype" w:hAnsi="Palatino Linotype" w:cs="Arial"/>
          <w:sz w:val="24"/>
          <w:szCs w:val="24"/>
        </w:rPr>
      </w:pPr>
    </w:p>
    <w:p w:rsidR="008D4640" w:rsidRPr="004725F8" w:rsidRDefault="008D4640" w:rsidP="00445E9F">
      <w:pPr>
        <w:spacing w:after="0" w:line="360" w:lineRule="auto"/>
        <w:ind w:right="49"/>
        <w:jc w:val="both"/>
        <w:rPr>
          <w:rFonts w:ascii="Palatino Linotype" w:hAnsi="Palatino Linotype" w:cs="Arial"/>
          <w:sz w:val="24"/>
          <w:szCs w:val="24"/>
        </w:rPr>
      </w:pPr>
      <w:r w:rsidRPr="008D4640">
        <w:rPr>
          <w:rFonts w:ascii="Palatino Linotype" w:hAnsi="Palatino Linotype"/>
          <w:sz w:val="24"/>
          <w:szCs w:val="24"/>
          <w:lang w:eastAsia="es-MX"/>
        </w:rPr>
        <w:t>Antes de concluir, es de señalar que</w:t>
      </w:r>
      <w:r w:rsidRPr="008D4640">
        <w:rPr>
          <w:rFonts w:ascii="Palatino Linotype" w:hAnsi="Palatino Linotype" w:cs="Arial"/>
          <w:sz w:val="24"/>
          <w:szCs w:val="24"/>
        </w:rPr>
        <w:t xml:space="preserve">, como ya se mencionó </w:t>
      </w:r>
      <w:r w:rsidRPr="008D4640">
        <w:rPr>
          <w:rFonts w:ascii="Palatino Linotype" w:hAnsi="Palatino Linotype" w:cs="Arial"/>
          <w:b/>
          <w:sz w:val="24"/>
          <w:szCs w:val="24"/>
        </w:rPr>
        <w:t xml:space="preserve">EL </w:t>
      </w:r>
      <w:r w:rsidRPr="008D4640">
        <w:rPr>
          <w:rFonts w:ascii="Palatino Linotype" w:eastAsia="Calibri" w:hAnsi="Palatino Linotype" w:cs="Arial"/>
          <w:b/>
          <w:sz w:val="24"/>
          <w:szCs w:val="24"/>
        </w:rPr>
        <w:t>SUJETO OBLIGADO</w:t>
      </w:r>
      <w:r w:rsidRPr="008D4640">
        <w:rPr>
          <w:rFonts w:ascii="Palatino Linotype" w:eastAsia="Calibri" w:hAnsi="Palatino Linotype" w:cs="Arial"/>
          <w:sz w:val="24"/>
          <w:szCs w:val="24"/>
        </w:rPr>
        <w:t xml:space="preserve">, omitió proporcionar la documentación aun y cuando contaba con elementos para dar </w:t>
      </w:r>
      <w:r w:rsidRPr="008D4640">
        <w:rPr>
          <w:rFonts w:ascii="Palatino Linotype" w:eastAsia="Calibri" w:hAnsi="Palatino Linotype" w:cs="Arial"/>
          <w:sz w:val="24"/>
          <w:szCs w:val="24"/>
        </w:rPr>
        <w:lastRenderedPageBreak/>
        <w:t xml:space="preserve">trámite a la solicitud formulada por el ahora </w:t>
      </w:r>
      <w:r w:rsidRPr="008D4640">
        <w:rPr>
          <w:rFonts w:ascii="Palatino Linotype" w:eastAsia="Calibri" w:hAnsi="Palatino Linotype" w:cs="Arial"/>
          <w:b/>
          <w:sz w:val="24"/>
          <w:szCs w:val="24"/>
        </w:rPr>
        <w:t>RECURRENTE</w:t>
      </w:r>
      <w:r w:rsidRPr="008D4640">
        <w:rPr>
          <w:rFonts w:ascii="Palatino Linotype" w:eastAsia="Calibri" w:hAnsi="Palatino Linotype" w:cs="Arial"/>
          <w:sz w:val="24"/>
          <w:szCs w:val="24"/>
        </w:rPr>
        <w:t>, en el término contemplado en el artículo 163 de la Ley de la materia razón por la que</w:t>
      </w:r>
      <w:r w:rsidRPr="008D4640">
        <w:rPr>
          <w:rFonts w:ascii="Palatino Linotype" w:hAnsi="Palatino Linotype" w:cs="Arial"/>
          <w:sz w:val="24"/>
          <w:szCs w:val="24"/>
        </w:rPr>
        <w:t xml:space="preserve"> </w:t>
      </w:r>
      <w:r w:rsidRPr="008D4640">
        <w:rPr>
          <w:rFonts w:ascii="Palatino Linotype" w:hAnsi="Palatino Linotype" w:cs="Arial"/>
          <w:b/>
          <w:sz w:val="24"/>
          <w:szCs w:val="24"/>
        </w:rPr>
        <w:t>se ordena dar vista al Titular de la Contraloría Interna y Órgano de Control y Vigilancia de este Instituto</w:t>
      </w:r>
      <w:r w:rsidRPr="008D4640">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45E9F" w:rsidRPr="004725F8" w:rsidRDefault="00445E9F" w:rsidP="00445E9F">
      <w:pPr>
        <w:spacing w:after="0" w:line="360" w:lineRule="auto"/>
        <w:ind w:right="49"/>
        <w:jc w:val="both"/>
        <w:rPr>
          <w:rFonts w:ascii="Palatino Linotype" w:eastAsia="Times New Roman" w:hAnsi="Palatino Linotype" w:cs="Arial"/>
          <w:sz w:val="24"/>
          <w:szCs w:val="24"/>
          <w:lang w:val="es-MX"/>
        </w:rPr>
      </w:pPr>
    </w:p>
    <w:p w:rsidR="003E05A4" w:rsidRPr="004725F8" w:rsidRDefault="003E05A4" w:rsidP="005D0155">
      <w:pPr>
        <w:spacing w:after="0" w:line="360" w:lineRule="auto"/>
        <w:jc w:val="both"/>
        <w:rPr>
          <w:rFonts w:ascii="Palatino Linotype" w:hAnsi="Palatino Linotype" w:cs="Arial"/>
          <w:sz w:val="24"/>
          <w:szCs w:val="24"/>
        </w:rPr>
      </w:pPr>
      <w:r w:rsidRPr="004725F8">
        <w:rPr>
          <w:rFonts w:ascii="Palatino Linotype" w:hAnsi="Palatino Linotype" w:cs="Arial"/>
          <w:sz w:val="24"/>
          <w:szCs w:val="24"/>
          <w:lang w:eastAsia="es-MX"/>
        </w:rPr>
        <w:t>Expuesto todo lo anterior</w:t>
      </w:r>
      <w:r w:rsidRPr="004725F8">
        <w:rPr>
          <w:rFonts w:ascii="Palatino Linotype" w:hAnsi="Palatino Linotype" w:cs="Arial"/>
          <w:b/>
          <w:sz w:val="24"/>
          <w:szCs w:val="24"/>
          <w:lang w:eastAsia="es-MX"/>
        </w:rPr>
        <w:t xml:space="preserve">, </w:t>
      </w:r>
      <w:r w:rsidRPr="004725F8">
        <w:rPr>
          <w:rFonts w:ascii="Palatino Linotype" w:hAnsi="Palatino Linotype" w:cs="Arial"/>
          <w:sz w:val="24"/>
          <w:szCs w:val="24"/>
          <w:lang w:eastAsia="es-MX"/>
        </w:rPr>
        <w:t>el Pleno de este Instituto</w:t>
      </w:r>
      <w:r w:rsidRPr="004725F8">
        <w:rPr>
          <w:rFonts w:ascii="Palatino Linotype" w:hAnsi="Palatino Linotype"/>
          <w:sz w:val="24"/>
          <w:szCs w:val="24"/>
        </w:rPr>
        <w:t xml:space="preserve">, en términos de lo dispuesto en el artículo 186, fracción III de la Ley de Transparencia y Acceso a la </w:t>
      </w:r>
      <w:r w:rsidRPr="004725F8">
        <w:rPr>
          <w:rFonts w:ascii="Palatino Linotype" w:hAnsi="Palatino Linotype" w:cs="Arial"/>
          <w:sz w:val="24"/>
          <w:szCs w:val="24"/>
        </w:rPr>
        <w:t>Información</w:t>
      </w:r>
      <w:r w:rsidRPr="004725F8">
        <w:rPr>
          <w:rFonts w:ascii="Palatino Linotype" w:hAnsi="Palatino Linotype"/>
          <w:sz w:val="24"/>
          <w:szCs w:val="24"/>
        </w:rPr>
        <w:t xml:space="preserve"> Pública del Estado de México y Municipios, determina </w:t>
      </w:r>
      <w:r w:rsidRPr="004725F8">
        <w:rPr>
          <w:rFonts w:ascii="Palatino Linotype" w:hAnsi="Palatino Linotype"/>
          <w:b/>
          <w:sz w:val="24"/>
          <w:szCs w:val="24"/>
        </w:rPr>
        <w:t xml:space="preserve">REVOCAR </w:t>
      </w:r>
      <w:r w:rsidRPr="004725F8">
        <w:rPr>
          <w:rFonts w:ascii="Palatino Linotype" w:hAnsi="Palatino Linotype"/>
          <w:sz w:val="24"/>
          <w:szCs w:val="24"/>
        </w:rPr>
        <w:t xml:space="preserve">la respuesta proporcionada por </w:t>
      </w:r>
      <w:r w:rsidRPr="004725F8">
        <w:rPr>
          <w:rFonts w:ascii="Palatino Linotype" w:hAnsi="Palatino Linotype"/>
          <w:b/>
          <w:sz w:val="24"/>
          <w:szCs w:val="24"/>
        </w:rPr>
        <w:t>EL SUJETO OBLIGADO.</w:t>
      </w:r>
    </w:p>
    <w:p w:rsidR="003E05A4" w:rsidRPr="004725F8" w:rsidRDefault="003E05A4" w:rsidP="005D0155">
      <w:pPr>
        <w:spacing w:after="0" w:line="360" w:lineRule="auto"/>
        <w:jc w:val="both"/>
        <w:rPr>
          <w:rFonts w:ascii="Palatino Linotype" w:eastAsia="Times New Roman" w:hAnsi="Palatino Linotype" w:cs="Arial"/>
          <w:sz w:val="24"/>
          <w:szCs w:val="24"/>
          <w:lang w:val="es-MX"/>
        </w:rPr>
      </w:pPr>
    </w:p>
    <w:p w:rsidR="008D4640" w:rsidRPr="004725F8" w:rsidRDefault="00DE52B0" w:rsidP="0062253E">
      <w:pPr>
        <w:spacing w:after="0" w:line="360" w:lineRule="auto"/>
        <w:jc w:val="both"/>
        <w:rPr>
          <w:rFonts w:ascii="Palatino Linotype" w:eastAsia="Calibri" w:hAnsi="Palatino Linotype" w:cs="Arial"/>
          <w:sz w:val="28"/>
        </w:rPr>
      </w:pPr>
      <w:r w:rsidRPr="004725F8">
        <w:rPr>
          <w:rFonts w:ascii="Palatino Linotype" w:eastAsia="Calibri" w:hAnsi="Palatino Linotype" w:cs="Arial"/>
          <w:sz w:val="24"/>
          <w:szCs w:val="24"/>
        </w:rPr>
        <w:t>Así, con fundamento en lo prescrito en los artículos 5</w:t>
      </w:r>
      <w:r w:rsidR="000E50A2" w:rsidRPr="004725F8">
        <w:rPr>
          <w:rFonts w:ascii="Palatino Linotype" w:eastAsia="Calibri" w:hAnsi="Palatino Linotype" w:cs="Arial"/>
          <w:sz w:val="24"/>
          <w:szCs w:val="24"/>
        </w:rPr>
        <w:t>,</w:t>
      </w:r>
      <w:r w:rsidRPr="004725F8">
        <w:rPr>
          <w:rFonts w:ascii="Palatino Linotype" w:eastAsia="Calibri" w:hAnsi="Palatino Linotype" w:cs="Arial"/>
          <w:sz w:val="24"/>
          <w:szCs w:val="24"/>
        </w:rPr>
        <w:t xml:space="preserve"> párrafos </w:t>
      </w:r>
      <w:r w:rsidR="00E03D17" w:rsidRPr="004725F8">
        <w:rPr>
          <w:rFonts w:ascii="Palatino Linotype" w:hAnsi="Palatino Linotype"/>
          <w:sz w:val="24"/>
          <w:szCs w:val="24"/>
        </w:rPr>
        <w:t>vigésimo segundo, vigésimo tercero, vigésimo cuarto</w:t>
      </w:r>
      <w:r w:rsidRPr="004725F8">
        <w:rPr>
          <w:rFonts w:ascii="Palatino Linotype" w:hAnsi="Palatino Linotype"/>
          <w:sz w:val="24"/>
          <w:szCs w:val="24"/>
        </w:rPr>
        <w:t xml:space="preserve">, fracciones IV y V </w:t>
      </w:r>
      <w:r w:rsidRPr="004725F8">
        <w:rPr>
          <w:rFonts w:ascii="Palatino Linotype" w:eastAsia="Calibri" w:hAnsi="Palatino Linotype" w:cs="Arial"/>
          <w:sz w:val="24"/>
          <w:szCs w:val="24"/>
        </w:rPr>
        <w:t xml:space="preserve">de la Constitución Política del Estado Libre y Soberano de México; </w:t>
      </w:r>
      <w:r w:rsidRPr="004725F8">
        <w:rPr>
          <w:rFonts w:ascii="Palatino Linotype" w:hAnsi="Palatino Linotype" w:cs="Arial"/>
          <w:sz w:val="24"/>
          <w:szCs w:val="24"/>
        </w:rPr>
        <w:t>2</w:t>
      </w:r>
      <w:r w:rsidR="0056526A" w:rsidRPr="004725F8">
        <w:rPr>
          <w:rFonts w:ascii="Palatino Linotype" w:hAnsi="Palatino Linotype" w:cs="Arial"/>
          <w:sz w:val="24"/>
          <w:szCs w:val="24"/>
        </w:rPr>
        <w:t>,</w:t>
      </w:r>
      <w:r w:rsidRPr="004725F8">
        <w:rPr>
          <w:rFonts w:ascii="Palatino Linotype" w:hAnsi="Palatino Linotype" w:cs="Arial"/>
          <w:sz w:val="24"/>
          <w:szCs w:val="24"/>
        </w:rPr>
        <w:t xml:space="preserve"> fracción II,</w:t>
      </w:r>
      <w:r w:rsidR="00F86B9F" w:rsidRPr="004725F8">
        <w:rPr>
          <w:rFonts w:ascii="Palatino Linotype" w:hAnsi="Palatino Linotype" w:cs="Arial"/>
          <w:sz w:val="24"/>
          <w:szCs w:val="24"/>
        </w:rPr>
        <w:t xml:space="preserve"> 9,</w:t>
      </w:r>
      <w:r w:rsidRPr="004725F8">
        <w:rPr>
          <w:rFonts w:ascii="Palatino Linotype" w:hAnsi="Palatino Linotype" w:cs="Arial"/>
          <w:sz w:val="24"/>
          <w:szCs w:val="24"/>
        </w:rPr>
        <w:t xml:space="preserve"> 29, 36</w:t>
      </w:r>
      <w:r w:rsidR="0056526A" w:rsidRPr="004725F8">
        <w:rPr>
          <w:rFonts w:ascii="Palatino Linotype" w:hAnsi="Palatino Linotype" w:cs="Arial"/>
          <w:sz w:val="24"/>
          <w:szCs w:val="24"/>
        </w:rPr>
        <w:t>,</w:t>
      </w:r>
      <w:r w:rsidRPr="004725F8">
        <w:rPr>
          <w:rFonts w:ascii="Palatino Linotype" w:hAnsi="Palatino Linotype" w:cs="Arial"/>
          <w:sz w:val="24"/>
          <w:szCs w:val="24"/>
        </w:rPr>
        <w:t xml:space="preserve"> fracciones I y II, 176, 178, 179, 181, 185</w:t>
      </w:r>
      <w:r w:rsidR="0056526A" w:rsidRPr="004725F8">
        <w:rPr>
          <w:rFonts w:ascii="Palatino Linotype" w:hAnsi="Palatino Linotype" w:cs="Arial"/>
          <w:sz w:val="24"/>
          <w:szCs w:val="24"/>
        </w:rPr>
        <w:t>,</w:t>
      </w:r>
      <w:r w:rsidRPr="004725F8">
        <w:rPr>
          <w:rFonts w:ascii="Palatino Linotype" w:hAnsi="Palatino Linotype" w:cs="Arial"/>
          <w:sz w:val="24"/>
          <w:szCs w:val="24"/>
        </w:rPr>
        <w:t xml:space="preserve"> fracción I, 186 y 188</w:t>
      </w:r>
      <w:r w:rsidRPr="004725F8">
        <w:rPr>
          <w:rFonts w:ascii="Palatino Linotype" w:eastAsia="Calibri" w:hAnsi="Palatino Linotype" w:cs="Arial"/>
          <w:sz w:val="24"/>
          <w:szCs w:val="24"/>
        </w:rPr>
        <w:t xml:space="preserve"> de la Ley de Transparencia y Acceso a la Información Pública del Estado de </w:t>
      </w:r>
      <w:r w:rsidR="00E03D17" w:rsidRPr="004725F8">
        <w:rPr>
          <w:rFonts w:ascii="Palatino Linotype" w:eastAsia="Calibri" w:hAnsi="Palatino Linotype" w:cs="Arial"/>
          <w:sz w:val="24"/>
          <w:szCs w:val="24"/>
        </w:rPr>
        <w:t>México y Municipios, este Pleno:</w:t>
      </w:r>
    </w:p>
    <w:p w:rsidR="005D0155" w:rsidRPr="004725F8" w:rsidRDefault="005D0155" w:rsidP="005D0155">
      <w:pPr>
        <w:spacing w:after="0" w:line="240" w:lineRule="auto"/>
        <w:jc w:val="both"/>
        <w:rPr>
          <w:rFonts w:ascii="Palatino Linotype" w:eastAsia="Calibri" w:hAnsi="Palatino Linotype" w:cs="Arial"/>
          <w:sz w:val="28"/>
        </w:rPr>
      </w:pPr>
    </w:p>
    <w:p w:rsidR="00216AF9" w:rsidRPr="00E458D2" w:rsidRDefault="00216AF9" w:rsidP="005D0155">
      <w:pPr>
        <w:spacing w:after="0" w:line="240" w:lineRule="auto"/>
        <w:jc w:val="center"/>
        <w:rPr>
          <w:rFonts w:ascii="Palatino Linotype" w:hAnsi="Palatino Linotype" w:cs="Arial"/>
          <w:b/>
          <w:spacing w:val="44"/>
          <w:sz w:val="28"/>
          <w:lang w:val="es-MX"/>
        </w:rPr>
      </w:pPr>
      <w:r w:rsidRPr="00E458D2">
        <w:rPr>
          <w:rFonts w:ascii="Palatino Linotype" w:hAnsi="Palatino Linotype" w:cs="Arial"/>
          <w:b/>
          <w:spacing w:val="44"/>
          <w:sz w:val="28"/>
          <w:lang w:val="es-MX"/>
        </w:rPr>
        <w:t>RESUELVE</w:t>
      </w:r>
    </w:p>
    <w:p w:rsidR="00987DCE" w:rsidRPr="00E458D2" w:rsidRDefault="00987DCE" w:rsidP="005D0155">
      <w:pPr>
        <w:spacing w:after="0" w:line="240" w:lineRule="auto"/>
        <w:jc w:val="center"/>
        <w:rPr>
          <w:rFonts w:ascii="Palatino Linotype" w:hAnsi="Palatino Linotype" w:cs="Arial"/>
          <w:b/>
          <w:sz w:val="24"/>
          <w:lang w:val="es-MX"/>
        </w:rPr>
      </w:pPr>
    </w:p>
    <w:p w:rsidR="00444457" w:rsidRPr="004725F8" w:rsidRDefault="00444457" w:rsidP="005D0155">
      <w:pPr>
        <w:spacing w:after="0" w:line="360" w:lineRule="auto"/>
        <w:jc w:val="both"/>
        <w:rPr>
          <w:rFonts w:ascii="Palatino Linotype" w:hAnsi="Palatino Linotype" w:cs="Arial"/>
          <w:sz w:val="24"/>
          <w:szCs w:val="24"/>
          <w:lang w:val="es-MX"/>
        </w:rPr>
      </w:pPr>
      <w:r w:rsidRPr="004725F8">
        <w:rPr>
          <w:rFonts w:ascii="Palatino Linotype" w:hAnsi="Palatino Linotype" w:cs="Arial"/>
          <w:b/>
          <w:bCs/>
          <w:color w:val="222222"/>
          <w:sz w:val="28"/>
          <w:lang w:eastAsia="es-MX"/>
        </w:rPr>
        <w:t>PRIMERO</w:t>
      </w:r>
      <w:r w:rsidRPr="004725F8">
        <w:rPr>
          <w:rFonts w:ascii="Palatino Linotype" w:hAnsi="Palatino Linotype" w:cs="Arial"/>
        </w:rPr>
        <w:t xml:space="preserve">. </w:t>
      </w:r>
      <w:r w:rsidRPr="004725F8">
        <w:rPr>
          <w:rFonts w:ascii="Palatino Linotype" w:hAnsi="Palatino Linotype" w:cs="Arial"/>
          <w:sz w:val="24"/>
          <w:szCs w:val="24"/>
        </w:rPr>
        <w:t>Resultan</w:t>
      </w:r>
      <w:r w:rsidR="00DC55A8" w:rsidRPr="004725F8">
        <w:rPr>
          <w:rFonts w:ascii="Palatino Linotype" w:hAnsi="Palatino Linotype" w:cs="Arial"/>
          <w:sz w:val="24"/>
          <w:szCs w:val="24"/>
        </w:rPr>
        <w:t xml:space="preserve"> </w:t>
      </w:r>
      <w:r w:rsidR="00625635" w:rsidRPr="004725F8">
        <w:rPr>
          <w:rFonts w:ascii="Palatino Linotype" w:hAnsi="Palatino Linotype" w:cs="Arial"/>
          <w:b/>
          <w:sz w:val="24"/>
          <w:szCs w:val="24"/>
        </w:rPr>
        <w:t>fundadas</w:t>
      </w:r>
      <w:r w:rsidRPr="004725F8">
        <w:rPr>
          <w:rFonts w:ascii="Palatino Linotype" w:hAnsi="Palatino Linotype" w:cs="Arial"/>
          <w:sz w:val="24"/>
          <w:szCs w:val="24"/>
        </w:rPr>
        <w:t xml:space="preserve"> las razones o motivos de inconformidad planteadas por </w:t>
      </w:r>
      <w:r w:rsidR="003E05A4" w:rsidRPr="004725F8">
        <w:rPr>
          <w:rFonts w:ascii="Palatino Linotype" w:hAnsi="Palatino Linotype" w:cs="Arial"/>
          <w:b/>
          <w:sz w:val="24"/>
          <w:szCs w:val="24"/>
        </w:rPr>
        <w:t>EL</w:t>
      </w:r>
      <w:r w:rsidRPr="004725F8">
        <w:rPr>
          <w:rFonts w:ascii="Palatino Linotype" w:hAnsi="Palatino Linotype" w:cs="Arial"/>
          <w:b/>
          <w:sz w:val="24"/>
          <w:szCs w:val="24"/>
        </w:rPr>
        <w:t xml:space="preserve"> RECURRENTE</w:t>
      </w:r>
      <w:r w:rsidRPr="004725F8">
        <w:rPr>
          <w:rFonts w:ascii="Palatino Linotype" w:hAnsi="Palatino Linotype" w:cs="Arial"/>
          <w:sz w:val="24"/>
          <w:szCs w:val="24"/>
        </w:rPr>
        <w:t xml:space="preserve"> </w:t>
      </w:r>
      <w:r w:rsidRPr="004725F8">
        <w:rPr>
          <w:rFonts w:ascii="Palatino Linotype" w:hAnsi="Palatino Linotype" w:cs="Arial"/>
          <w:sz w:val="24"/>
          <w:szCs w:val="24"/>
          <w:lang w:val="es-MX"/>
        </w:rPr>
        <w:t xml:space="preserve">en términos del </w:t>
      </w:r>
      <w:r w:rsidRPr="004725F8">
        <w:rPr>
          <w:rFonts w:ascii="Palatino Linotype" w:hAnsi="Palatino Linotype" w:cs="Arial"/>
          <w:sz w:val="24"/>
          <w:szCs w:val="24"/>
        </w:rPr>
        <w:t>Considerando</w:t>
      </w:r>
      <w:r w:rsidRPr="004725F8">
        <w:rPr>
          <w:rFonts w:ascii="Palatino Linotype" w:hAnsi="Palatino Linotype" w:cs="Arial"/>
          <w:sz w:val="24"/>
          <w:szCs w:val="24"/>
          <w:lang w:val="es-MX"/>
        </w:rPr>
        <w:t xml:space="preserve"> </w:t>
      </w:r>
      <w:r w:rsidRPr="004725F8">
        <w:rPr>
          <w:rFonts w:ascii="Palatino Linotype" w:hAnsi="Palatino Linotype" w:cs="Arial"/>
          <w:b/>
          <w:sz w:val="24"/>
          <w:szCs w:val="24"/>
          <w:lang w:val="es-MX"/>
        </w:rPr>
        <w:t xml:space="preserve">QUINTO </w:t>
      </w:r>
      <w:r w:rsidRPr="004725F8">
        <w:rPr>
          <w:rFonts w:ascii="Palatino Linotype" w:hAnsi="Palatino Linotype" w:cs="Arial"/>
          <w:sz w:val="24"/>
          <w:szCs w:val="24"/>
          <w:lang w:val="es-MX"/>
        </w:rPr>
        <w:t>de esta Resolución.</w:t>
      </w:r>
    </w:p>
    <w:p w:rsidR="00444457" w:rsidRPr="004725F8" w:rsidRDefault="00444457" w:rsidP="005D0155">
      <w:pPr>
        <w:spacing w:after="0" w:line="360" w:lineRule="auto"/>
        <w:jc w:val="both"/>
        <w:rPr>
          <w:rFonts w:ascii="Palatino Linotype" w:hAnsi="Palatino Linotype" w:cs="Arial"/>
          <w:sz w:val="24"/>
        </w:rPr>
      </w:pPr>
    </w:p>
    <w:p w:rsidR="008C7A00" w:rsidRPr="004725F8" w:rsidRDefault="00444457" w:rsidP="005D0155">
      <w:pPr>
        <w:spacing w:after="0" w:line="360" w:lineRule="auto"/>
        <w:jc w:val="both"/>
        <w:rPr>
          <w:rFonts w:ascii="Palatino Linotype" w:eastAsia="Times New Roman" w:hAnsi="Palatino Linotype" w:cs="Times New Roman"/>
          <w:sz w:val="24"/>
          <w:szCs w:val="24"/>
          <w:shd w:val="clear" w:color="auto" w:fill="FFFFFF"/>
          <w:lang w:val="es-MX"/>
        </w:rPr>
      </w:pPr>
      <w:r w:rsidRPr="004725F8">
        <w:rPr>
          <w:rFonts w:ascii="Palatino Linotype" w:hAnsi="Palatino Linotype" w:cs="Arial"/>
          <w:b/>
          <w:bCs/>
          <w:color w:val="222222"/>
          <w:sz w:val="28"/>
          <w:lang w:eastAsia="es-MX"/>
        </w:rPr>
        <w:lastRenderedPageBreak/>
        <w:t>SEGUNDO</w:t>
      </w:r>
      <w:r w:rsidRPr="004725F8">
        <w:rPr>
          <w:rFonts w:ascii="Palatino Linotype" w:eastAsia="Calibri" w:hAnsi="Palatino Linotype" w:cs="Arial"/>
          <w:b/>
          <w:bCs/>
        </w:rPr>
        <w:t xml:space="preserve">. </w:t>
      </w:r>
      <w:r w:rsidRPr="004725F8">
        <w:rPr>
          <w:rFonts w:ascii="Palatino Linotype" w:eastAsia="Calibri" w:hAnsi="Palatino Linotype" w:cs="Arial"/>
          <w:sz w:val="24"/>
          <w:szCs w:val="24"/>
          <w:lang w:val="es-MX"/>
        </w:rPr>
        <w:t xml:space="preserve">Se </w:t>
      </w:r>
      <w:r w:rsidR="00F8738C" w:rsidRPr="004725F8">
        <w:rPr>
          <w:rFonts w:ascii="Palatino Linotype" w:eastAsia="Calibri" w:hAnsi="Palatino Linotype" w:cs="Arial"/>
          <w:b/>
          <w:sz w:val="24"/>
          <w:szCs w:val="24"/>
          <w:lang w:val="es-MX"/>
        </w:rPr>
        <w:t>REVOCA</w:t>
      </w:r>
      <w:r w:rsidRPr="004725F8">
        <w:rPr>
          <w:rFonts w:ascii="Palatino Linotype" w:eastAsia="Calibri" w:hAnsi="Palatino Linotype" w:cs="Arial"/>
          <w:b/>
          <w:sz w:val="24"/>
          <w:szCs w:val="24"/>
          <w:lang w:val="es-MX"/>
        </w:rPr>
        <w:t xml:space="preserve"> </w:t>
      </w:r>
      <w:r w:rsidRPr="004725F8">
        <w:rPr>
          <w:rFonts w:ascii="Palatino Linotype" w:eastAsia="Calibri" w:hAnsi="Palatino Linotype" w:cs="Arial"/>
          <w:sz w:val="24"/>
          <w:szCs w:val="24"/>
          <w:lang w:val="es-MX"/>
        </w:rPr>
        <w:t xml:space="preserve">la respuesta proporcionada por </w:t>
      </w:r>
      <w:r w:rsidRPr="004725F8">
        <w:rPr>
          <w:rFonts w:ascii="Palatino Linotype" w:eastAsia="Calibri" w:hAnsi="Palatino Linotype" w:cs="Arial"/>
          <w:b/>
          <w:sz w:val="24"/>
          <w:szCs w:val="24"/>
          <w:lang w:val="es-MX"/>
        </w:rPr>
        <w:t xml:space="preserve">EL SUJETO OBLIGADO </w:t>
      </w:r>
      <w:r w:rsidRPr="004725F8">
        <w:rPr>
          <w:rFonts w:ascii="Palatino Linotype" w:eastAsia="Calibri" w:hAnsi="Palatino Linotype" w:cs="Arial"/>
          <w:sz w:val="24"/>
          <w:szCs w:val="24"/>
          <w:lang w:val="es-MX"/>
        </w:rPr>
        <w:t xml:space="preserve">y se </w:t>
      </w:r>
      <w:r w:rsidRPr="004725F8">
        <w:rPr>
          <w:rFonts w:ascii="Palatino Linotype" w:eastAsia="Calibri" w:hAnsi="Palatino Linotype" w:cs="Arial"/>
          <w:b/>
          <w:sz w:val="24"/>
          <w:szCs w:val="24"/>
          <w:lang w:val="es-MX"/>
        </w:rPr>
        <w:t>ordena</w:t>
      </w:r>
      <w:r w:rsidRPr="004725F8">
        <w:rPr>
          <w:rFonts w:ascii="Palatino Linotype" w:eastAsia="Calibri" w:hAnsi="Palatino Linotype" w:cs="Arial"/>
          <w:b/>
          <w:sz w:val="24"/>
          <w:szCs w:val="24"/>
        </w:rPr>
        <w:t xml:space="preserve"> </w:t>
      </w:r>
      <w:r w:rsidRPr="004725F8">
        <w:rPr>
          <w:rFonts w:ascii="Palatino Linotype" w:eastAsia="Calibri" w:hAnsi="Palatino Linotype" w:cs="Arial"/>
          <w:sz w:val="24"/>
          <w:szCs w:val="24"/>
        </w:rPr>
        <w:t xml:space="preserve">atienda </w:t>
      </w:r>
      <w:r w:rsidR="00683281" w:rsidRPr="004725F8">
        <w:rPr>
          <w:rFonts w:ascii="Palatino Linotype" w:eastAsia="Calibri" w:hAnsi="Palatino Linotype" w:cs="Arial"/>
          <w:sz w:val="24"/>
          <w:szCs w:val="24"/>
        </w:rPr>
        <w:t xml:space="preserve">el recurso de revisión </w:t>
      </w:r>
      <w:r w:rsidR="00E53588">
        <w:rPr>
          <w:rFonts w:ascii="Palatino Linotype" w:hAnsi="Palatino Linotype"/>
          <w:b/>
          <w:sz w:val="22"/>
          <w:szCs w:val="22"/>
        </w:rPr>
        <w:t>096</w:t>
      </w:r>
      <w:r w:rsidR="005D1A74">
        <w:rPr>
          <w:rFonts w:ascii="Palatino Linotype" w:hAnsi="Palatino Linotype"/>
          <w:b/>
          <w:sz w:val="22"/>
          <w:szCs w:val="22"/>
        </w:rPr>
        <w:t>97</w:t>
      </w:r>
      <w:r w:rsidR="00683281" w:rsidRPr="004725F8">
        <w:rPr>
          <w:rFonts w:ascii="Palatino Linotype" w:hAnsi="Palatino Linotype"/>
          <w:b/>
          <w:sz w:val="22"/>
          <w:szCs w:val="22"/>
        </w:rPr>
        <w:t>/INFOEM/IP/RR/2019</w:t>
      </w:r>
      <w:r w:rsidRPr="004725F8">
        <w:rPr>
          <w:rFonts w:ascii="Palatino Linotype" w:hAnsi="Palatino Linotype" w:cs="Arial"/>
          <w:sz w:val="24"/>
          <w:szCs w:val="24"/>
        </w:rPr>
        <w:t xml:space="preserve">, en términos del Considerando </w:t>
      </w:r>
      <w:r w:rsidRPr="004725F8">
        <w:rPr>
          <w:rFonts w:ascii="Palatino Linotype" w:hAnsi="Palatino Linotype" w:cs="Arial"/>
          <w:b/>
          <w:sz w:val="24"/>
          <w:szCs w:val="24"/>
        </w:rPr>
        <w:t>QUINTO</w:t>
      </w:r>
      <w:r w:rsidRPr="004725F8">
        <w:rPr>
          <w:rFonts w:ascii="Palatino Linotype" w:hAnsi="Palatino Linotype" w:cs="Arial"/>
          <w:sz w:val="24"/>
          <w:szCs w:val="24"/>
        </w:rPr>
        <w:t xml:space="preserve"> y, haga entrega</w:t>
      </w:r>
      <w:r w:rsidR="00683281" w:rsidRPr="004725F8">
        <w:rPr>
          <w:rFonts w:ascii="Palatino Linotype" w:hAnsi="Palatino Linotype" w:cs="Arial"/>
          <w:sz w:val="24"/>
          <w:szCs w:val="24"/>
        </w:rPr>
        <w:t xml:space="preserve"> previa </w:t>
      </w:r>
      <w:r w:rsidR="00683281" w:rsidRPr="00E97B02">
        <w:rPr>
          <w:rFonts w:ascii="Palatino Linotype" w:hAnsi="Palatino Linotype" w:cs="Arial"/>
          <w:b/>
          <w:sz w:val="24"/>
          <w:szCs w:val="24"/>
        </w:rPr>
        <w:t>búsqueda exhaustiva</w:t>
      </w:r>
      <w:r w:rsidR="007D39B7" w:rsidRPr="00E97B02">
        <w:rPr>
          <w:rFonts w:ascii="Palatino Linotype" w:hAnsi="Palatino Linotype" w:cs="Arial"/>
          <w:b/>
          <w:sz w:val="24"/>
          <w:szCs w:val="24"/>
        </w:rPr>
        <w:t xml:space="preserve"> y razonable</w:t>
      </w:r>
      <w:r w:rsidR="00683281" w:rsidRPr="004725F8">
        <w:rPr>
          <w:rFonts w:ascii="Palatino Linotype" w:hAnsi="Palatino Linotype" w:cs="Arial"/>
          <w:sz w:val="24"/>
          <w:szCs w:val="24"/>
        </w:rPr>
        <w:t>,</w:t>
      </w:r>
      <w:r w:rsidRPr="004725F8">
        <w:rPr>
          <w:rFonts w:ascii="Palatino Linotype" w:hAnsi="Palatino Linotype" w:cs="Arial"/>
          <w:sz w:val="24"/>
          <w:szCs w:val="24"/>
        </w:rPr>
        <w:t xml:space="preserve"> a</w:t>
      </w:r>
      <w:r w:rsidR="00485E4A" w:rsidRPr="004725F8">
        <w:rPr>
          <w:rFonts w:ascii="Palatino Linotype" w:hAnsi="Palatino Linotype" w:cs="Arial"/>
          <w:sz w:val="24"/>
          <w:szCs w:val="24"/>
        </w:rPr>
        <w:t>l</w:t>
      </w:r>
      <w:r w:rsidR="006251BA" w:rsidRPr="004725F8">
        <w:rPr>
          <w:rFonts w:ascii="Palatino Linotype" w:hAnsi="Palatino Linotype" w:cs="Arial"/>
          <w:sz w:val="24"/>
          <w:szCs w:val="24"/>
        </w:rPr>
        <w:t xml:space="preserve"> </w:t>
      </w:r>
      <w:r w:rsidRPr="004725F8">
        <w:rPr>
          <w:rFonts w:ascii="Palatino Linotype" w:hAnsi="Palatino Linotype" w:cs="Arial"/>
          <w:b/>
          <w:sz w:val="24"/>
          <w:szCs w:val="24"/>
        </w:rPr>
        <w:t>RECURRENTE</w:t>
      </w:r>
      <w:r w:rsidRPr="004725F8">
        <w:rPr>
          <w:rFonts w:ascii="Palatino Linotype" w:hAnsi="Palatino Linotype" w:cs="Arial"/>
          <w:sz w:val="24"/>
          <w:szCs w:val="24"/>
        </w:rPr>
        <w:t xml:space="preserve">, vía </w:t>
      </w:r>
      <w:r w:rsidRPr="004725F8">
        <w:rPr>
          <w:rFonts w:ascii="Palatino Linotype" w:hAnsi="Palatino Linotype" w:cs="Arial"/>
          <w:b/>
          <w:sz w:val="24"/>
          <w:szCs w:val="24"/>
        </w:rPr>
        <w:t>SAIMEX,</w:t>
      </w:r>
      <w:r w:rsidR="007D39B7" w:rsidRPr="004725F8">
        <w:rPr>
          <w:rFonts w:ascii="Palatino Linotype" w:hAnsi="Palatino Linotype" w:cs="Arial"/>
          <w:b/>
          <w:sz w:val="24"/>
          <w:szCs w:val="24"/>
        </w:rPr>
        <w:t xml:space="preserve"> </w:t>
      </w:r>
      <w:r w:rsidR="008D4640">
        <w:rPr>
          <w:rFonts w:ascii="Palatino Linotype" w:eastAsia="Times New Roman" w:hAnsi="Palatino Linotype" w:cs="Arial"/>
          <w:sz w:val="24"/>
          <w:szCs w:val="24"/>
          <w:lang w:val="es-ES"/>
        </w:rPr>
        <w:t>el documento o documentos donde conste</w:t>
      </w:r>
      <w:r w:rsidR="00052776">
        <w:rPr>
          <w:rFonts w:ascii="Palatino Linotype" w:eastAsia="Times New Roman" w:hAnsi="Palatino Linotype" w:cs="Arial"/>
          <w:sz w:val="24"/>
          <w:szCs w:val="24"/>
          <w:lang w:val="es-ES"/>
        </w:rPr>
        <w:t xml:space="preserve"> lo siguiente</w:t>
      </w:r>
      <w:r w:rsidR="008C7A00" w:rsidRPr="004725F8">
        <w:rPr>
          <w:rFonts w:ascii="Palatino Linotype" w:eastAsia="Times New Roman" w:hAnsi="Palatino Linotype" w:cs="Arial"/>
          <w:sz w:val="24"/>
          <w:szCs w:val="24"/>
          <w:lang w:val="es-ES"/>
        </w:rPr>
        <w:t>:</w:t>
      </w:r>
    </w:p>
    <w:p w:rsidR="00444457" w:rsidRPr="004725F8" w:rsidRDefault="00444457" w:rsidP="005D0155">
      <w:pPr>
        <w:spacing w:after="0" w:line="240" w:lineRule="auto"/>
        <w:ind w:left="567" w:right="900"/>
        <w:jc w:val="both"/>
        <w:rPr>
          <w:rFonts w:ascii="Palatino Linotype" w:hAnsi="Palatino Linotype" w:cs="Arial"/>
          <w:sz w:val="22"/>
          <w:szCs w:val="22"/>
        </w:rPr>
      </w:pPr>
    </w:p>
    <w:p w:rsidR="0021334F" w:rsidRPr="0062253E" w:rsidRDefault="00444457" w:rsidP="0062253E">
      <w:pPr>
        <w:spacing w:after="0" w:line="240" w:lineRule="auto"/>
        <w:ind w:left="851" w:right="899"/>
        <w:jc w:val="both"/>
        <w:rPr>
          <w:rFonts w:ascii="Palatino Linotype" w:hAnsi="Palatino Linotype"/>
          <w:i/>
          <w:sz w:val="22"/>
          <w:szCs w:val="22"/>
        </w:rPr>
      </w:pPr>
      <w:r w:rsidRPr="004725F8">
        <w:rPr>
          <w:rFonts w:ascii="Palatino Linotype" w:hAnsi="Palatino Linotype" w:cs="Arial"/>
          <w:i/>
          <w:sz w:val="22"/>
          <w:szCs w:val="22"/>
          <w:lang w:eastAsia="es-MX"/>
        </w:rPr>
        <w:t>“</w:t>
      </w:r>
      <w:r w:rsidR="005D1A74">
        <w:rPr>
          <w:rFonts w:ascii="Palatino Linotype" w:hAnsi="Palatino Linotype" w:cs="Arial"/>
          <w:i/>
          <w:sz w:val="22"/>
          <w:szCs w:val="22"/>
          <w:lang w:eastAsia="es-MX"/>
        </w:rPr>
        <w:t>L</w:t>
      </w:r>
      <w:r w:rsidR="005D1A74" w:rsidRPr="005D1A74">
        <w:rPr>
          <w:rFonts w:ascii="Palatino Linotype" w:hAnsi="Palatino Linotype" w:cs="Arial"/>
          <w:i/>
          <w:sz w:val="22"/>
          <w:szCs w:val="22"/>
          <w:lang w:eastAsia="es-MX"/>
        </w:rPr>
        <w:t>os nombres de las empresas que han participado en las licitaciones públicas que</w:t>
      </w:r>
      <w:r w:rsidR="005D1A74">
        <w:rPr>
          <w:rFonts w:ascii="Palatino Linotype" w:hAnsi="Palatino Linotype" w:cs="Arial"/>
          <w:i/>
          <w:sz w:val="22"/>
          <w:szCs w:val="22"/>
          <w:lang w:eastAsia="es-MX"/>
        </w:rPr>
        <w:t xml:space="preserve"> ha llevado a cabo el </w:t>
      </w:r>
      <w:r w:rsidR="005D1A74" w:rsidRPr="00052776">
        <w:rPr>
          <w:rFonts w:ascii="Palatino Linotype" w:hAnsi="Palatino Linotype" w:cs="Arial"/>
          <w:i/>
          <w:sz w:val="22"/>
          <w:szCs w:val="22"/>
          <w:lang w:eastAsia="es-MX"/>
        </w:rPr>
        <w:t>municipio</w:t>
      </w:r>
      <w:r w:rsidR="0062253E" w:rsidRPr="00052776">
        <w:rPr>
          <w:rFonts w:ascii="Palatino Linotype" w:hAnsi="Palatino Linotype" w:cs="Arial"/>
          <w:i/>
          <w:sz w:val="22"/>
          <w:szCs w:val="22"/>
          <w:lang w:eastAsia="es-MX"/>
        </w:rPr>
        <w:t xml:space="preserve"> del 25 de noviembre de 2018 al 25 de noviembre de 2019</w:t>
      </w:r>
      <w:r w:rsidR="004F1594" w:rsidRPr="00052776">
        <w:rPr>
          <w:rFonts w:ascii="Palatino Linotype" w:hAnsi="Palatino Linotype" w:cs="Arial"/>
          <w:i/>
          <w:color w:val="000000" w:themeColor="text1"/>
          <w:sz w:val="22"/>
          <w:szCs w:val="22"/>
        </w:rPr>
        <w:t>.</w:t>
      </w:r>
      <w:r w:rsidR="0021334F" w:rsidRPr="00052776">
        <w:rPr>
          <w:rFonts w:ascii="Palatino Linotype" w:hAnsi="Palatino Linotype" w:cs="Arial"/>
          <w:i/>
          <w:color w:val="000000" w:themeColor="text1"/>
          <w:sz w:val="22"/>
          <w:szCs w:val="22"/>
        </w:rPr>
        <w:t>”</w:t>
      </w:r>
    </w:p>
    <w:p w:rsidR="00F02D97" w:rsidRPr="004725F8" w:rsidRDefault="00F02D97" w:rsidP="005D0155">
      <w:pPr>
        <w:spacing w:after="0" w:line="240" w:lineRule="auto"/>
        <w:ind w:left="851" w:right="899"/>
        <w:jc w:val="both"/>
        <w:rPr>
          <w:rFonts w:ascii="Palatino Linotype" w:hAnsi="Palatino Linotype" w:cs="Arial"/>
          <w:i/>
          <w:sz w:val="22"/>
          <w:szCs w:val="22"/>
          <w:lang w:eastAsia="es-MX"/>
        </w:rPr>
      </w:pPr>
    </w:p>
    <w:p w:rsidR="00D526E1" w:rsidRPr="004725F8" w:rsidRDefault="00D526E1" w:rsidP="005D0155">
      <w:pPr>
        <w:spacing w:after="0" w:line="240" w:lineRule="auto"/>
        <w:ind w:left="851" w:right="899"/>
        <w:jc w:val="both"/>
        <w:rPr>
          <w:rFonts w:ascii="Palatino Linotype" w:hAnsi="Palatino Linotype" w:cs="Arial"/>
          <w:i/>
          <w:sz w:val="22"/>
          <w:szCs w:val="22"/>
          <w:lang w:eastAsia="es-MX"/>
        </w:rPr>
      </w:pPr>
    </w:p>
    <w:p w:rsidR="00444457" w:rsidRPr="004725F8" w:rsidRDefault="00444457" w:rsidP="005D0155">
      <w:pPr>
        <w:spacing w:after="0" w:line="360" w:lineRule="auto"/>
        <w:jc w:val="both"/>
        <w:rPr>
          <w:rFonts w:ascii="Palatino Linotype" w:hAnsi="Palatino Linotype"/>
          <w:color w:val="222222"/>
          <w:sz w:val="24"/>
          <w:szCs w:val="24"/>
          <w:shd w:val="clear" w:color="auto" w:fill="FFFFFF"/>
        </w:rPr>
      </w:pPr>
      <w:r w:rsidRPr="004725F8">
        <w:rPr>
          <w:rFonts w:ascii="Palatino Linotype" w:hAnsi="Palatino Linotype"/>
          <w:b/>
          <w:color w:val="222222"/>
          <w:sz w:val="28"/>
          <w:szCs w:val="28"/>
          <w:shd w:val="clear" w:color="auto" w:fill="FFFFFF"/>
        </w:rPr>
        <w:t>TERCERO.</w:t>
      </w:r>
      <w:r w:rsidRPr="004725F8">
        <w:rPr>
          <w:rStyle w:val="apple-converted-space"/>
          <w:rFonts w:ascii="Palatino Linotype" w:hAnsi="Palatino Linotype"/>
          <w:b/>
          <w:color w:val="222222"/>
          <w:shd w:val="clear" w:color="auto" w:fill="FFFFFF"/>
        </w:rPr>
        <w:t> </w:t>
      </w:r>
      <w:r w:rsidRPr="004725F8">
        <w:rPr>
          <w:rFonts w:ascii="Palatino Linotype" w:hAnsi="Palatino Linotype"/>
          <w:b/>
          <w:color w:val="222222"/>
          <w:sz w:val="24"/>
          <w:szCs w:val="24"/>
          <w:lang w:eastAsia="es-ES_tradnl"/>
        </w:rPr>
        <w:t>Notifíquese</w:t>
      </w:r>
      <w:r w:rsidRPr="004725F8">
        <w:rPr>
          <w:rFonts w:ascii="Palatino Linotype" w:hAnsi="Palatino Linotype"/>
          <w:color w:val="222222"/>
          <w:sz w:val="24"/>
          <w:szCs w:val="24"/>
          <w:lang w:eastAsia="es-ES_tradnl"/>
        </w:rPr>
        <w:t xml:space="preserve"> </w:t>
      </w:r>
      <w:r w:rsidRPr="004725F8">
        <w:rPr>
          <w:rFonts w:ascii="Palatino Linotype" w:hAnsi="Palatino Linotype"/>
          <w:color w:val="222222"/>
          <w:sz w:val="24"/>
          <w:szCs w:val="24"/>
          <w:shd w:val="clear" w:color="auto" w:fill="FFFFFF"/>
        </w:rPr>
        <w:t>al Titular de la Unidad de Transparencia del</w:t>
      </w:r>
      <w:r w:rsidRPr="004725F8">
        <w:rPr>
          <w:rStyle w:val="apple-converted-space"/>
          <w:rFonts w:ascii="Palatino Linotype" w:hAnsi="Palatino Linotype"/>
          <w:b/>
          <w:color w:val="222222"/>
          <w:sz w:val="24"/>
          <w:szCs w:val="24"/>
          <w:shd w:val="clear" w:color="auto" w:fill="FFFFFF"/>
        </w:rPr>
        <w:t> </w:t>
      </w:r>
      <w:r w:rsidRPr="004725F8">
        <w:rPr>
          <w:rFonts w:ascii="Palatino Linotype" w:hAnsi="Palatino Linotype"/>
          <w:b/>
          <w:color w:val="222222"/>
          <w:sz w:val="24"/>
          <w:szCs w:val="24"/>
          <w:shd w:val="clear" w:color="auto" w:fill="FFFFFF"/>
        </w:rPr>
        <w:t>SUJETO OBLIGADO</w:t>
      </w:r>
      <w:r w:rsidRPr="004725F8">
        <w:rPr>
          <w:rFonts w:ascii="Palatino Linotype" w:hAnsi="Palatino Linotype"/>
          <w:color w:val="222222"/>
          <w:sz w:val="24"/>
          <w:szCs w:val="24"/>
          <w:shd w:val="clear" w:color="auto" w:fill="FFFFFF"/>
        </w:rPr>
        <w:t>, para que conforme a los artículos 186</w:t>
      </w:r>
      <w:r w:rsidR="009A45F7" w:rsidRPr="004725F8">
        <w:rPr>
          <w:rFonts w:ascii="Palatino Linotype" w:hAnsi="Palatino Linotype"/>
          <w:color w:val="222222"/>
          <w:sz w:val="24"/>
          <w:szCs w:val="24"/>
          <w:shd w:val="clear" w:color="auto" w:fill="FFFFFF"/>
        </w:rPr>
        <w:t>,</w:t>
      </w:r>
      <w:r w:rsidRPr="004725F8">
        <w:rPr>
          <w:rFonts w:ascii="Palatino Linotype" w:hAnsi="Palatino Linotype"/>
          <w:color w:val="222222"/>
          <w:sz w:val="24"/>
          <w:szCs w:val="24"/>
          <w:shd w:val="clear" w:color="auto" w:fill="FFFFFF"/>
        </w:rPr>
        <w:t xml:space="preserve"> último párrafo y 189</w:t>
      </w:r>
      <w:r w:rsidR="009A45F7" w:rsidRPr="004725F8">
        <w:rPr>
          <w:rFonts w:ascii="Palatino Linotype" w:hAnsi="Palatino Linotype"/>
          <w:color w:val="222222"/>
          <w:sz w:val="24"/>
          <w:szCs w:val="24"/>
          <w:shd w:val="clear" w:color="auto" w:fill="FFFFFF"/>
        </w:rPr>
        <w:t>,</w:t>
      </w:r>
      <w:r w:rsidRPr="004725F8">
        <w:rPr>
          <w:rFonts w:ascii="Palatino Linotype" w:hAnsi="Palatino Linotype"/>
          <w:color w:val="222222"/>
          <w:sz w:val="24"/>
          <w:szCs w:val="24"/>
          <w:shd w:val="clear" w:color="auto" w:fill="FFFFFF"/>
        </w:rPr>
        <w:t xml:space="preserve"> párrafo segundo de la Ley de </w:t>
      </w:r>
      <w:r w:rsidRPr="004725F8">
        <w:rPr>
          <w:rFonts w:ascii="Palatino Linotype" w:hAnsi="Palatino Linotype" w:cs="Arial"/>
          <w:sz w:val="24"/>
          <w:szCs w:val="24"/>
        </w:rPr>
        <w:t>Transparencia</w:t>
      </w:r>
      <w:r w:rsidRPr="004725F8">
        <w:rPr>
          <w:rFonts w:ascii="Palatino Linotype" w:hAnsi="Palatino Linotype"/>
          <w:color w:val="222222"/>
          <w:sz w:val="24"/>
          <w:szCs w:val="24"/>
          <w:shd w:val="clear" w:color="auto" w:fill="FFFFFF"/>
        </w:rPr>
        <w:t xml:space="preserve"> y Acceso a la Información Pública del Estado de México y Municipios, dé </w:t>
      </w:r>
      <w:r w:rsidRPr="004725F8">
        <w:rPr>
          <w:rFonts w:ascii="Palatino Linotype" w:hAnsi="Palatino Linotype" w:cs="Arial"/>
          <w:sz w:val="24"/>
          <w:szCs w:val="24"/>
        </w:rPr>
        <w:t>cumplimiento</w:t>
      </w:r>
      <w:r w:rsidRPr="004725F8">
        <w:rPr>
          <w:rFonts w:ascii="Palatino Linotype" w:hAnsi="Palatino Linotype"/>
          <w:color w:val="222222"/>
          <w:sz w:val="24"/>
          <w:szCs w:val="24"/>
          <w:shd w:val="clear" w:color="auto" w:fill="FFFFFF"/>
        </w:rPr>
        <w:t xml:space="preserve"> a lo ordenado dentro del plazo de diez días hábiles, debiendo </w:t>
      </w:r>
      <w:r w:rsidRPr="004725F8">
        <w:rPr>
          <w:rFonts w:ascii="Palatino Linotype" w:hAnsi="Palatino Linotype" w:cs="Arial"/>
          <w:sz w:val="24"/>
          <w:szCs w:val="24"/>
        </w:rPr>
        <w:t>informar</w:t>
      </w:r>
      <w:r w:rsidRPr="004725F8">
        <w:rPr>
          <w:rFonts w:ascii="Palatino Linotype" w:hAnsi="Palatino Linotype"/>
          <w:color w:val="222222"/>
          <w:sz w:val="24"/>
          <w:szCs w:val="24"/>
          <w:shd w:val="clear" w:color="auto" w:fill="FFFFFF"/>
        </w:rPr>
        <w:t xml:space="preserve"> a este Instituto en un plazo </w:t>
      </w:r>
      <w:r w:rsidRPr="004725F8">
        <w:rPr>
          <w:rFonts w:ascii="Palatino Linotype" w:hAnsi="Palatino Linotype"/>
          <w:color w:val="222222"/>
          <w:sz w:val="24"/>
          <w:szCs w:val="24"/>
          <w:lang w:eastAsia="es-ES_tradnl"/>
        </w:rPr>
        <w:t>de</w:t>
      </w:r>
      <w:r w:rsidRPr="004725F8">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4725F8" w:rsidRDefault="00444457" w:rsidP="005D0155">
      <w:pPr>
        <w:spacing w:after="0" w:line="360" w:lineRule="auto"/>
        <w:ind w:right="49"/>
        <w:jc w:val="both"/>
        <w:rPr>
          <w:rStyle w:val="apple-converted-space"/>
          <w:rFonts w:ascii="Palatino Linotype" w:hAnsi="Palatino Linotype"/>
          <w:b/>
          <w:color w:val="222222"/>
          <w:sz w:val="24"/>
          <w:shd w:val="clear" w:color="auto" w:fill="FFFFFF"/>
        </w:rPr>
      </w:pPr>
    </w:p>
    <w:p w:rsidR="00444457" w:rsidRPr="004725F8" w:rsidRDefault="00444457" w:rsidP="005D0155">
      <w:pPr>
        <w:spacing w:after="0" w:line="360" w:lineRule="auto"/>
        <w:jc w:val="both"/>
        <w:rPr>
          <w:rFonts w:ascii="Palatino Linotype" w:eastAsia="Calibri" w:hAnsi="Palatino Linotype" w:cs="Arial"/>
          <w:sz w:val="24"/>
          <w:szCs w:val="24"/>
        </w:rPr>
      </w:pPr>
      <w:r w:rsidRPr="004725F8">
        <w:rPr>
          <w:rFonts w:ascii="Palatino Linotype" w:hAnsi="Palatino Linotype"/>
          <w:b/>
          <w:color w:val="222222"/>
          <w:sz w:val="28"/>
          <w:szCs w:val="28"/>
          <w:shd w:val="clear" w:color="auto" w:fill="FFFFFF"/>
        </w:rPr>
        <w:t>CUARTO</w:t>
      </w:r>
      <w:r w:rsidRPr="004725F8">
        <w:rPr>
          <w:rFonts w:ascii="Palatino Linotype" w:hAnsi="Palatino Linotype" w:cs="Arial"/>
          <w:b/>
          <w:bCs/>
          <w:color w:val="222222"/>
          <w:sz w:val="24"/>
          <w:szCs w:val="24"/>
          <w:lang w:eastAsia="es-MX"/>
        </w:rPr>
        <w:t xml:space="preserve">. </w:t>
      </w:r>
      <w:r w:rsidRPr="004725F8">
        <w:rPr>
          <w:rFonts w:ascii="Palatino Linotype" w:hAnsi="Palatino Linotype"/>
          <w:b/>
          <w:color w:val="222222"/>
          <w:sz w:val="24"/>
          <w:szCs w:val="24"/>
          <w:lang w:eastAsia="es-ES_tradnl"/>
        </w:rPr>
        <w:t>Notifíquese</w:t>
      </w:r>
      <w:r w:rsidRPr="004725F8">
        <w:rPr>
          <w:rFonts w:ascii="Palatino Linotype" w:hAnsi="Palatino Linotype"/>
          <w:color w:val="222222"/>
          <w:sz w:val="24"/>
          <w:szCs w:val="24"/>
          <w:lang w:eastAsia="es-ES_tradnl"/>
        </w:rPr>
        <w:t xml:space="preserve"> a</w:t>
      </w:r>
      <w:r w:rsidR="00DB5446" w:rsidRPr="004725F8">
        <w:rPr>
          <w:rFonts w:ascii="Palatino Linotype" w:hAnsi="Palatino Linotype"/>
          <w:color w:val="222222"/>
          <w:sz w:val="24"/>
          <w:szCs w:val="24"/>
          <w:lang w:eastAsia="es-ES_tradnl"/>
        </w:rPr>
        <w:t xml:space="preserve">l </w:t>
      </w:r>
      <w:r w:rsidRPr="004725F8">
        <w:rPr>
          <w:rFonts w:ascii="Palatino Linotype" w:hAnsi="Palatino Linotype"/>
          <w:b/>
          <w:color w:val="222222"/>
          <w:sz w:val="24"/>
          <w:szCs w:val="24"/>
          <w:lang w:eastAsia="es-ES_tradnl"/>
        </w:rPr>
        <w:t>RECURRENTE</w:t>
      </w:r>
      <w:r w:rsidRPr="004725F8">
        <w:rPr>
          <w:rFonts w:ascii="Palatino Linotype" w:hAnsi="Palatino Linotype"/>
          <w:color w:val="222222"/>
          <w:sz w:val="24"/>
          <w:szCs w:val="24"/>
          <w:lang w:eastAsia="es-ES_tradnl"/>
        </w:rPr>
        <w:t xml:space="preserve"> la </w:t>
      </w:r>
      <w:r w:rsidRPr="004725F8">
        <w:rPr>
          <w:rFonts w:ascii="Palatino Linotype" w:hAnsi="Palatino Linotype" w:cs="Arial"/>
          <w:sz w:val="24"/>
          <w:szCs w:val="24"/>
        </w:rPr>
        <w:t>presente</w:t>
      </w:r>
      <w:r w:rsidRPr="004725F8">
        <w:rPr>
          <w:rFonts w:ascii="Palatino Linotype" w:hAnsi="Palatino Linotype"/>
          <w:color w:val="222222"/>
          <w:sz w:val="24"/>
          <w:szCs w:val="24"/>
          <w:lang w:eastAsia="es-ES_tradnl"/>
        </w:rPr>
        <w:t xml:space="preserve"> resolución.</w:t>
      </w:r>
    </w:p>
    <w:p w:rsidR="00444457" w:rsidRPr="004725F8" w:rsidRDefault="00444457" w:rsidP="005D0155">
      <w:pPr>
        <w:spacing w:after="0" w:line="360" w:lineRule="auto"/>
        <w:ind w:right="49"/>
        <w:jc w:val="both"/>
        <w:rPr>
          <w:rFonts w:ascii="Palatino Linotype" w:hAnsi="Palatino Linotype" w:cs="Arial"/>
          <w:b/>
          <w:bCs/>
          <w:color w:val="222222"/>
          <w:sz w:val="24"/>
          <w:lang w:eastAsia="es-MX"/>
        </w:rPr>
      </w:pPr>
    </w:p>
    <w:p w:rsidR="00444457" w:rsidRDefault="00444457" w:rsidP="005D0155">
      <w:pPr>
        <w:spacing w:after="0" w:line="360" w:lineRule="auto"/>
        <w:jc w:val="both"/>
        <w:rPr>
          <w:rFonts w:ascii="Palatino Linotype" w:hAnsi="Palatino Linotype"/>
          <w:color w:val="222222"/>
          <w:sz w:val="24"/>
          <w:szCs w:val="24"/>
          <w:lang w:eastAsia="es-ES_tradnl"/>
        </w:rPr>
      </w:pPr>
      <w:r w:rsidRPr="004725F8">
        <w:rPr>
          <w:rFonts w:ascii="Palatino Linotype" w:hAnsi="Palatino Linotype"/>
          <w:b/>
          <w:color w:val="222222"/>
          <w:sz w:val="28"/>
          <w:szCs w:val="28"/>
          <w:shd w:val="clear" w:color="auto" w:fill="FFFFFF"/>
        </w:rPr>
        <w:t>QUINTO</w:t>
      </w:r>
      <w:r w:rsidRPr="004725F8">
        <w:rPr>
          <w:rFonts w:ascii="Palatino Linotype" w:hAnsi="Palatino Linotype" w:cs="Arial"/>
          <w:b/>
          <w:bCs/>
          <w:color w:val="222222"/>
          <w:sz w:val="28"/>
          <w:lang w:eastAsia="es-MX"/>
        </w:rPr>
        <w:t>.</w:t>
      </w:r>
      <w:r w:rsidRPr="004725F8">
        <w:rPr>
          <w:rFonts w:ascii="Palatino Linotype" w:hAnsi="Palatino Linotype"/>
          <w:color w:val="222222"/>
          <w:szCs w:val="17"/>
          <w:lang w:eastAsia="es-ES_tradnl"/>
        </w:rPr>
        <w:t xml:space="preserve"> </w:t>
      </w:r>
      <w:r w:rsidRPr="004725F8">
        <w:rPr>
          <w:rFonts w:ascii="Palatino Linotype" w:hAnsi="Palatino Linotype"/>
          <w:b/>
          <w:color w:val="222222"/>
          <w:sz w:val="24"/>
          <w:szCs w:val="24"/>
          <w:lang w:eastAsia="es-ES_tradnl"/>
        </w:rPr>
        <w:t>Hágase del conocimiento</w:t>
      </w:r>
      <w:r w:rsidRPr="004725F8">
        <w:rPr>
          <w:rFonts w:ascii="Palatino Linotype" w:hAnsi="Palatino Linotype"/>
          <w:color w:val="222222"/>
          <w:sz w:val="24"/>
          <w:szCs w:val="24"/>
          <w:lang w:eastAsia="es-ES_tradnl"/>
        </w:rPr>
        <w:t xml:space="preserve"> a</w:t>
      </w:r>
      <w:r w:rsidR="00DB5446" w:rsidRPr="004725F8">
        <w:rPr>
          <w:rFonts w:ascii="Palatino Linotype" w:hAnsi="Palatino Linotype"/>
          <w:color w:val="222222"/>
          <w:sz w:val="24"/>
          <w:szCs w:val="24"/>
          <w:lang w:eastAsia="es-ES_tradnl"/>
        </w:rPr>
        <w:t xml:space="preserve">l </w:t>
      </w:r>
      <w:r w:rsidRPr="004725F8">
        <w:rPr>
          <w:rFonts w:ascii="Palatino Linotype" w:hAnsi="Palatino Linotype"/>
          <w:b/>
          <w:color w:val="222222"/>
          <w:sz w:val="24"/>
          <w:szCs w:val="24"/>
          <w:lang w:eastAsia="es-ES_tradnl"/>
        </w:rPr>
        <w:t>RECURRENTE</w:t>
      </w:r>
      <w:r w:rsidRPr="004725F8">
        <w:rPr>
          <w:rFonts w:ascii="Palatino Linotype" w:hAnsi="Palatino Linotype"/>
          <w:color w:val="222222"/>
          <w:sz w:val="24"/>
          <w:szCs w:val="24"/>
          <w:lang w:eastAsia="es-ES_tradnl"/>
        </w:rPr>
        <w:t xml:space="preserve"> que de conformidad con lo establecido en el </w:t>
      </w:r>
      <w:r w:rsidRPr="004725F8">
        <w:rPr>
          <w:rFonts w:ascii="Palatino Linotype" w:hAnsi="Palatino Linotype" w:cs="Arial"/>
          <w:sz w:val="24"/>
          <w:szCs w:val="24"/>
        </w:rPr>
        <w:t>artículo</w:t>
      </w:r>
      <w:r w:rsidRPr="004725F8">
        <w:rPr>
          <w:rFonts w:ascii="Palatino Linotype" w:hAnsi="Palatino Linotype"/>
          <w:color w:val="222222"/>
          <w:sz w:val="24"/>
          <w:szCs w:val="24"/>
          <w:lang w:eastAsia="es-ES_tradnl"/>
        </w:rPr>
        <w:t xml:space="preserve"> 196 de la </w:t>
      </w:r>
      <w:r w:rsidRPr="004725F8">
        <w:rPr>
          <w:rFonts w:ascii="Palatino Linotype" w:hAnsi="Palatino Linotype" w:cs="Arial"/>
          <w:sz w:val="24"/>
          <w:szCs w:val="24"/>
        </w:rPr>
        <w:t>Ley</w:t>
      </w:r>
      <w:r w:rsidRPr="004725F8">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8D4640" w:rsidRDefault="008D4640" w:rsidP="005D0155">
      <w:pPr>
        <w:spacing w:after="0" w:line="360" w:lineRule="auto"/>
        <w:jc w:val="both"/>
        <w:rPr>
          <w:rFonts w:ascii="Palatino Linotype" w:hAnsi="Palatino Linotype"/>
          <w:color w:val="222222"/>
          <w:sz w:val="24"/>
          <w:szCs w:val="24"/>
          <w:lang w:eastAsia="es-ES_tradnl"/>
        </w:rPr>
      </w:pPr>
    </w:p>
    <w:p w:rsidR="008D4640" w:rsidRPr="005D0155" w:rsidRDefault="008D4640" w:rsidP="005D0155">
      <w:pPr>
        <w:spacing w:after="0" w:line="360" w:lineRule="auto"/>
        <w:jc w:val="both"/>
        <w:rPr>
          <w:rFonts w:ascii="Palatino Linotype" w:hAnsi="Palatino Linotype"/>
          <w:color w:val="222222"/>
          <w:sz w:val="24"/>
          <w:szCs w:val="24"/>
          <w:lang w:eastAsia="es-ES_tradnl"/>
        </w:rPr>
      </w:pPr>
      <w:r w:rsidRPr="00E97B02">
        <w:rPr>
          <w:rFonts w:ascii="Palatino Linotype" w:hAnsi="Palatino Linotype"/>
          <w:b/>
          <w:sz w:val="28"/>
          <w:szCs w:val="28"/>
          <w:lang w:eastAsia="es-ES_tradnl"/>
        </w:rPr>
        <w:t>SEXTO.</w:t>
      </w:r>
      <w:r w:rsidRPr="00E97B02">
        <w:rPr>
          <w:rFonts w:ascii="Palatino Linotype" w:hAnsi="Palatino Linotype"/>
          <w:szCs w:val="17"/>
          <w:lang w:eastAsia="es-ES_tradnl"/>
        </w:rPr>
        <w:t xml:space="preserve"> </w:t>
      </w:r>
      <w:r w:rsidRPr="00E97B02">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w:t>
      </w:r>
      <w:r w:rsidRPr="00E97B02">
        <w:rPr>
          <w:rFonts w:ascii="Palatino Linotype" w:hAnsi="Palatino Linotype"/>
          <w:sz w:val="24"/>
          <w:szCs w:val="24"/>
          <w:lang w:eastAsia="es-ES_tradnl"/>
        </w:rPr>
        <w:lastRenderedPageBreak/>
        <w:t xml:space="preserve">Transparencia y Acceso a la Información Pública del Estado de México y Municipios, a fin de que determine lo conducente en términos del Considerando </w:t>
      </w:r>
      <w:r w:rsidRPr="00052776">
        <w:rPr>
          <w:rFonts w:ascii="Palatino Linotype" w:hAnsi="Palatino Linotype"/>
          <w:b/>
          <w:sz w:val="24"/>
          <w:szCs w:val="24"/>
          <w:lang w:eastAsia="es-ES_tradnl"/>
        </w:rPr>
        <w:t>QUINTO</w:t>
      </w:r>
      <w:r w:rsidRPr="00E97B02">
        <w:rPr>
          <w:rFonts w:ascii="Palatino Linotype" w:hAnsi="Palatino Linotype"/>
          <w:sz w:val="24"/>
          <w:szCs w:val="24"/>
          <w:lang w:eastAsia="es-ES_tradnl"/>
        </w:rPr>
        <w:t xml:space="preserve"> de la presente resolución.</w:t>
      </w:r>
    </w:p>
    <w:p w:rsidR="00D26E2B" w:rsidRPr="005D0155" w:rsidRDefault="00D26E2B" w:rsidP="005D0155">
      <w:pPr>
        <w:spacing w:after="0" w:line="360" w:lineRule="auto"/>
        <w:jc w:val="both"/>
        <w:rPr>
          <w:rFonts w:ascii="Palatino Linotype" w:hAnsi="Palatino Linotype"/>
          <w:color w:val="222222"/>
          <w:sz w:val="24"/>
          <w:szCs w:val="24"/>
          <w:lang w:eastAsia="es-ES_tradnl"/>
        </w:rPr>
      </w:pPr>
    </w:p>
    <w:p w:rsidR="00FC0BB7" w:rsidRPr="000408A5" w:rsidRDefault="00FC0BB7" w:rsidP="00FC0BB7">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t xml:space="preserve">ASÍ LO RESUELVE, POR </w:t>
      </w:r>
      <w:r>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CONFORMADO POR LOS COMISIONA</w:t>
      </w:r>
      <w:bookmarkStart w:id="0" w:name="_GoBack"/>
      <w:bookmarkEnd w:id="0"/>
      <w:r w:rsidRPr="000408A5">
        <w:rPr>
          <w:rFonts w:ascii="Palatino Linotype" w:eastAsia="Times New Roman" w:hAnsi="Palatino Linotype" w:cs="Arial"/>
          <w:sz w:val="24"/>
          <w:szCs w:val="24"/>
          <w:lang w:val="es-MX"/>
        </w:rPr>
        <w:t xml:space="preserve">DOS ZULEMA MARTÍNEZ SÁNCHEZ; EVA ABAID YAPUR; JOSÉ GUADALUPE LUNA HERNÁNDEZ, JAVIER MARTÍNEZ CRUZ </w:t>
      </w:r>
      <w:r w:rsidR="00940604">
        <w:rPr>
          <w:rFonts w:ascii="Palatino Linotype" w:eastAsia="Times New Roman" w:hAnsi="Palatino Linotype" w:cs="Arial"/>
          <w:sz w:val="24"/>
          <w:szCs w:val="24"/>
          <w:lang w:val="es-MX"/>
        </w:rPr>
        <w:t>(</w:t>
      </w:r>
      <w:r w:rsidR="00940604">
        <w:rPr>
          <w:rFonts w:ascii="Palatino Linotype" w:eastAsia="Times New Roman" w:hAnsi="Palatino Linotype" w:cs="Arial"/>
          <w:sz w:val="24"/>
          <w:szCs w:val="24"/>
          <w:lang w:val="es-MX"/>
        </w:rPr>
        <w:t>AUSENCIA JUSTIFICADA</w:t>
      </w:r>
      <w:r w:rsidR="00940604">
        <w:rPr>
          <w:rFonts w:ascii="Palatino Linotype" w:eastAsia="Times New Roman" w:hAnsi="Palatino Linotype" w:cs="Arial"/>
          <w:sz w:val="24"/>
          <w:szCs w:val="24"/>
          <w:lang w:val="es-MX"/>
        </w:rPr>
        <w:t xml:space="preserve">) </w:t>
      </w:r>
      <w:r w:rsidRPr="000408A5">
        <w:rPr>
          <w:rFonts w:ascii="Palatino Linotype" w:eastAsia="Times New Roman" w:hAnsi="Palatino Linotype" w:cs="Arial"/>
          <w:sz w:val="24"/>
          <w:szCs w:val="24"/>
          <w:lang w:val="es-MX"/>
        </w:rPr>
        <w:t xml:space="preserve">Y LUIS GUSTAVO PARRA NORIEGA; </w:t>
      </w:r>
      <w:r w:rsidRPr="000408A5">
        <w:rPr>
          <w:rFonts w:ascii="Palatino Linotype" w:eastAsia="Times New Roman" w:hAnsi="Palatino Linotype" w:cs="Arial"/>
          <w:sz w:val="24"/>
          <w:szCs w:val="24"/>
          <w:shd w:val="clear" w:color="auto" w:fill="FFFFFF" w:themeFill="background1"/>
          <w:lang w:val="es-MX"/>
        </w:rPr>
        <w:t xml:space="preserve">EN LA </w:t>
      </w:r>
      <w:r w:rsidRPr="00071984">
        <w:rPr>
          <w:rFonts w:ascii="Palatino Linotype" w:eastAsia="Times New Roman" w:hAnsi="Palatino Linotype" w:cs="Arial"/>
          <w:sz w:val="24"/>
          <w:szCs w:val="24"/>
          <w:lang w:val="es-MX"/>
        </w:rPr>
        <w:t>OCTAVA SESIÓN ORDINARIA CELEBRADA EL CINCO DE MARZO DE DOS MIL 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114283" w:rsidRPr="005D0155"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5D0155" w:rsidTr="00E642F0">
              <w:trPr>
                <w:jc w:val="center"/>
              </w:trPr>
              <w:tc>
                <w:tcPr>
                  <w:tcW w:w="10365" w:type="dxa"/>
                  <w:gridSpan w:val="2"/>
                  <w:shd w:val="clear" w:color="auto" w:fill="auto"/>
                </w:tcPr>
                <w:p w:rsidR="00F41C15" w:rsidRPr="005D0155" w:rsidRDefault="00F41C15" w:rsidP="005D0155">
                  <w:pPr>
                    <w:spacing w:after="0" w:line="240" w:lineRule="auto"/>
                    <w:jc w:val="center"/>
                    <w:rPr>
                      <w:rFonts w:ascii="Palatino Linotype" w:hAnsi="Palatino Linotype" w:cs="Arial"/>
                      <w:b/>
                      <w:sz w:val="24"/>
                      <w:szCs w:val="24"/>
                    </w:rPr>
                  </w:pPr>
                </w:p>
                <w:p w:rsidR="00CA66EB" w:rsidRDefault="00CA66EB" w:rsidP="005D0155">
                  <w:pPr>
                    <w:spacing w:after="0" w:line="240" w:lineRule="auto"/>
                    <w:jc w:val="center"/>
                    <w:rPr>
                      <w:rFonts w:ascii="Palatino Linotype" w:hAnsi="Palatino Linotype" w:cs="Arial"/>
                      <w:b/>
                      <w:sz w:val="24"/>
                      <w:szCs w:val="24"/>
                    </w:rPr>
                  </w:pPr>
                </w:p>
                <w:p w:rsidR="00FC0BB7" w:rsidRPr="005D0155" w:rsidRDefault="00FC0BB7" w:rsidP="005D0155">
                  <w:pPr>
                    <w:spacing w:after="0" w:line="240" w:lineRule="auto"/>
                    <w:jc w:val="center"/>
                    <w:rPr>
                      <w:rFonts w:ascii="Palatino Linotype" w:hAnsi="Palatino Linotype" w:cs="Arial"/>
                      <w:b/>
                      <w:sz w:val="24"/>
                      <w:szCs w:val="24"/>
                    </w:rPr>
                  </w:pPr>
                </w:p>
                <w:p w:rsidR="00DB5446" w:rsidRPr="005D0155" w:rsidRDefault="00DB5446"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Zulema Martínez Sánchez</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sz w:val="24"/>
                      <w:szCs w:val="24"/>
                    </w:rPr>
                    <w:t>Comisionada Presidenta</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 xml:space="preserve">(RÚBRICA) </w:t>
                  </w:r>
                </w:p>
              </w:tc>
            </w:tr>
            <w:tr w:rsidR="00114283" w:rsidRPr="005D0155" w:rsidTr="00E642F0">
              <w:trPr>
                <w:jc w:val="center"/>
              </w:trPr>
              <w:tc>
                <w:tcPr>
                  <w:tcW w:w="5182" w:type="dxa"/>
                  <w:shd w:val="clear" w:color="auto" w:fill="auto"/>
                </w:tcPr>
                <w:p w:rsidR="00114283" w:rsidRDefault="00114283"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DB5446" w:rsidRDefault="00DB5446" w:rsidP="005D0155">
                  <w:pPr>
                    <w:spacing w:after="0" w:line="240" w:lineRule="auto"/>
                    <w:jc w:val="center"/>
                    <w:rPr>
                      <w:rFonts w:ascii="Palatino Linotype" w:hAnsi="Palatino Linotype" w:cs="Arial"/>
                      <w:b/>
                      <w:sz w:val="24"/>
                      <w:szCs w:val="24"/>
                    </w:rPr>
                  </w:pPr>
                </w:p>
                <w:p w:rsidR="00FC0BB7" w:rsidRPr="005D0155" w:rsidRDefault="00FC0BB7" w:rsidP="005D0155">
                  <w:pPr>
                    <w:spacing w:after="0" w:line="240" w:lineRule="auto"/>
                    <w:jc w:val="center"/>
                    <w:rPr>
                      <w:rFonts w:ascii="Palatino Linotype" w:hAnsi="Palatino Linotype" w:cs="Arial"/>
                      <w:b/>
                      <w:sz w:val="24"/>
                      <w:szCs w:val="24"/>
                    </w:rPr>
                  </w:pPr>
                </w:p>
                <w:p w:rsidR="009E5810" w:rsidRPr="005D0155" w:rsidRDefault="009E5810"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Eva Abaid Yapur</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Comisionada</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c>
                <w:tcPr>
                  <w:tcW w:w="5183" w:type="dxa"/>
                  <w:shd w:val="clear" w:color="auto" w:fill="auto"/>
                </w:tcPr>
                <w:p w:rsidR="00A8271D" w:rsidRPr="005D0155" w:rsidRDefault="00A8271D" w:rsidP="005D0155">
                  <w:pPr>
                    <w:spacing w:after="0" w:line="240" w:lineRule="auto"/>
                    <w:jc w:val="center"/>
                    <w:rPr>
                      <w:rFonts w:ascii="Palatino Linotype" w:hAnsi="Palatino Linotype" w:cs="Arial"/>
                      <w:b/>
                      <w:sz w:val="24"/>
                      <w:szCs w:val="24"/>
                    </w:rPr>
                  </w:pPr>
                </w:p>
                <w:p w:rsidR="00DB5446" w:rsidRDefault="00DB5446"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FC0BB7" w:rsidRPr="005D0155" w:rsidRDefault="00FC0BB7" w:rsidP="005D0155">
                  <w:pPr>
                    <w:spacing w:after="0" w:line="240" w:lineRule="auto"/>
                    <w:jc w:val="center"/>
                    <w:rPr>
                      <w:rFonts w:ascii="Palatino Linotype" w:hAnsi="Palatino Linotype" w:cs="Arial"/>
                      <w:b/>
                      <w:sz w:val="24"/>
                      <w:szCs w:val="24"/>
                    </w:rPr>
                  </w:pPr>
                </w:p>
                <w:p w:rsidR="009E5810" w:rsidRPr="005D0155" w:rsidRDefault="009E5810"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José Guadalupe Luna Hernández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r>
            <w:tr w:rsidR="00114283" w:rsidRPr="005D0155" w:rsidTr="00E642F0">
              <w:trPr>
                <w:jc w:val="center"/>
              </w:trPr>
              <w:tc>
                <w:tcPr>
                  <w:tcW w:w="5182" w:type="dxa"/>
                  <w:shd w:val="clear" w:color="auto" w:fill="auto"/>
                </w:tcPr>
                <w:p w:rsidR="00114283" w:rsidRPr="005D0155" w:rsidRDefault="00114283" w:rsidP="005D0155">
                  <w:pPr>
                    <w:spacing w:after="0" w:line="240" w:lineRule="auto"/>
                    <w:jc w:val="center"/>
                    <w:rPr>
                      <w:rFonts w:ascii="Palatino Linotype" w:hAnsi="Palatino Linotype" w:cs="Arial"/>
                      <w:b/>
                      <w:sz w:val="24"/>
                      <w:szCs w:val="24"/>
                    </w:rPr>
                  </w:pPr>
                </w:p>
                <w:p w:rsidR="002D706E" w:rsidRDefault="002D706E"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FC0BB7" w:rsidRDefault="00FC0BB7" w:rsidP="005D0155">
                  <w:pPr>
                    <w:spacing w:after="0" w:line="240" w:lineRule="auto"/>
                    <w:jc w:val="center"/>
                    <w:rPr>
                      <w:rFonts w:ascii="Palatino Linotype" w:hAnsi="Palatino Linotype" w:cs="Arial"/>
                      <w:b/>
                      <w:sz w:val="24"/>
                      <w:szCs w:val="24"/>
                    </w:rPr>
                  </w:pPr>
                </w:p>
                <w:p w:rsidR="00FC0BB7" w:rsidRDefault="00FC0BB7" w:rsidP="005D0155">
                  <w:pPr>
                    <w:spacing w:after="0" w:line="240" w:lineRule="auto"/>
                    <w:jc w:val="center"/>
                    <w:rPr>
                      <w:rFonts w:ascii="Palatino Linotype" w:hAnsi="Palatino Linotype" w:cs="Arial"/>
                      <w:b/>
                      <w:sz w:val="24"/>
                      <w:szCs w:val="24"/>
                    </w:rPr>
                  </w:pPr>
                </w:p>
                <w:p w:rsidR="00FC0BB7" w:rsidRPr="005D0155" w:rsidRDefault="00FC0BB7" w:rsidP="005D0155">
                  <w:pPr>
                    <w:spacing w:after="0" w:line="240" w:lineRule="auto"/>
                    <w:jc w:val="center"/>
                    <w:rPr>
                      <w:rFonts w:ascii="Palatino Linotype" w:hAnsi="Palatino Linotype" w:cs="Arial"/>
                      <w:b/>
                      <w:sz w:val="24"/>
                      <w:szCs w:val="24"/>
                    </w:rPr>
                  </w:pPr>
                </w:p>
                <w:p w:rsidR="009E5810" w:rsidRPr="005D0155" w:rsidRDefault="009E5810"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Javier Martínez Cruz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b/>
                      <w:sz w:val="24"/>
                      <w:szCs w:val="24"/>
                    </w:rPr>
                    <w:t>(</w:t>
                  </w:r>
                  <w:r w:rsidR="00940604" w:rsidRPr="00940604">
                    <w:rPr>
                      <w:rFonts w:ascii="Palatino Linotype" w:hAnsi="Palatino Linotype" w:cs="Arial"/>
                      <w:b/>
                      <w:sz w:val="24"/>
                      <w:szCs w:val="24"/>
                    </w:rPr>
                    <w:t>AUSENCIA JUSTIFICADA</w:t>
                  </w:r>
                  <w:r w:rsidRPr="005D0155">
                    <w:rPr>
                      <w:rFonts w:ascii="Palatino Linotype" w:hAnsi="Palatino Linotype" w:cs="Arial"/>
                      <w:b/>
                      <w:sz w:val="24"/>
                      <w:szCs w:val="24"/>
                    </w:rPr>
                    <w:t>)</w:t>
                  </w:r>
                </w:p>
              </w:tc>
              <w:tc>
                <w:tcPr>
                  <w:tcW w:w="5183" w:type="dxa"/>
                  <w:shd w:val="clear" w:color="auto" w:fill="auto"/>
                </w:tcPr>
                <w:p w:rsidR="002D706E" w:rsidRPr="005D0155" w:rsidRDefault="002D706E" w:rsidP="005D0155">
                  <w:pPr>
                    <w:spacing w:after="0" w:line="240" w:lineRule="auto"/>
                    <w:jc w:val="center"/>
                    <w:rPr>
                      <w:rFonts w:ascii="Palatino Linotype" w:hAnsi="Palatino Linotype" w:cs="Arial"/>
                      <w:b/>
                      <w:sz w:val="24"/>
                      <w:szCs w:val="24"/>
                    </w:rPr>
                  </w:pPr>
                </w:p>
                <w:p w:rsidR="00DB5446" w:rsidRDefault="00DB5446"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FC0BB7" w:rsidRDefault="00FC0BB7" w:rsidP="005D0155">
                  <w:pPr>
                    <w:spacing w:after="0" w:line="240" w:lineRule="auto"/>
                    <w:jc w:val="center"/>
                    <w:rPr>
                      <w:rFonts w:ascii="Palatino Linotype" w:hAnsi="Palatino Linotype" w:cs="Arial"/>
                      <w:b/>
                      <w:sz w:val="24"/>
                      <w:szCs w:val="24"/>
                    </w:rPr>
                  </w:pPr>
                </w:p>
                <w:p w:rsidR="00FC0BB7" w:rsidRDefault="00FC0BB7" w:rsidP="005D0155">
                  <w:pPr>
                    <w:spacing w:after="0" w:line="240" w:lineRule="auto"/>
                    <w:jc w:val="center"/>
                    <w:rPr>
                      <w:rFonts w:ascii="Palatino Linotype" w:hAnsi="Palatino Linotype" w:cs="Arial"/>
                      <w:b/>
                      <w:sz w:val="24"/>
                      <w:szCs w:val="24"/>
                    </w:rPr>
                  </w:pPr>
                </w:p>
                <w:p w:rsidR="00FC0BB7" w:rsidRPr="005D0155" w:rsidRDefault="00FC0BB7" w:rsidP="005D0155">
                  <w:pPr>
                    <w:spacing w:after="0" w:line="240" w:lineRule="auto"/>
                    <w:jc w:val="center"/>
                    <w:rPr>
                      <w:rFonts w:ascii="Palatino Linotype" w:hAnsi="Palatino Linotype" w:cs="Arial"/>
                      <w:b/>
                      <w:sz w:val="24"/>
                      <w:szCs w:val="24"/>
                    </w:rPr>
                  </w:pPr>
                </w:p>
                <w:p w:rsidR="00DB5446" w:rsidRPr="005D0155" w:rsidRDefault="00DB5446"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Luis Gustavo Parra Noriega</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r>
            <w:tr w:rsidR="00114283" w:rsidRPr="005D0155" w:rsidTr="00E642F0">
              <w:trPr>
                <w:jc w:val="center"/>
              </w:trPr>
              <w:tc>
                <w:tcPr>
                  <w:tcW w:w="10365" w:type="dxa"/>
                  <w:gridSpan w:val="2"/>
                  <w:shd w:val="clear" w:color="auto" w:fill="auto"/>
                </w:tcPr>
                <w:p w:rsidR="00F41C15" w:rsidRPr="005D0155" w:rsidRDefault="00F41C15" w:rsidP="00FC0BB7">
                  <w:pPr>
                    <w:tabs>
                      <w:tab w:val="left" w:pos="3720"/>
                    </w:tabs>
                    <w:spacing w:after="0" w:line="240" w:lineRule="auto"/>
                    <w:jc w:val="center"/>
                    <w:rPr>
                      <w:rFonts w:ascii="Palatino Linotype" w:hAnsi="Palatino Linotype" w:cs="Arial"/>
                      <w:b/>
                      <w:sz w:val="24"/>
                      <w:szCs w:val="24"/>
                    </w:rPr>
                  </w:pPr>
                </w:p>
                <w:p w:rsidR="007D103E" w:rsidRDefault="007D103E"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FC0BB7" w:rsidRDefault="00FC0BB7"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DB5446" w:rsidRPr="005D0155" w:rsidRDefault="00DB5446"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Alexis Tapia Ramírez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Secretario Técnico del Pleno</w:t>
                  </w:r>
                </w:p>
                <w:p w:rsidR="00D931F9"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b/>
                      <w:sz w:val="24"/>
                      <w:szCs w:val="24"/>
                    </w:rPr>
                    <w:t>(RÚBRICA)</w:t>
                  </w:r>
                  <w:r w:rsidR="00D931F9" w:rsidRPr="005D0155">
                    <w:rPr>
                      <w:rFonts w:ascii="Palatino Linotype" w:hAnsi="Palatino Linotype" w:cs="Arial"/>
                      <w:sz w:val="24"/>
                      <w:szCs w:val="24"/>
                    </w:rPr>
                    <w:t xml:space="preserve"> </w:t>
                  </w:r>
                </w:p>
                <w:p w:rsidR="00752FD0" w:rsidRPr="005D0155" w:rsidRDefault="00752FD0" w:rsidP="005D0155">
                  <w:pPr>
                    <w:spacing w:after="0" w:line="240" w:lineRule="auto"/>
                    <w:jc w:val="center"/>
                    <w:rPr>
                      <w:rFonts w:ascii="Palatino Linotype" w:hAnsi="Palatino Linotype" w:cs="Arial"/>
                      <w:sz w:val="24"/>
                      <w:szCs w:val="24"/>
                    </w:rPr>
                  </w:pPr>
                </w:p>
                <w:p w:rsidR="005D0155" w:rsidRDefault="005D0155" w:rsidP="007B707A">
                  <w:pPr>
                    <w:spacing w:after="0" w:line="240" w:lineRule="auto"/>
                    <w:jc w:val="center"/>
                    <w:rPr>
                      <w:rFonts w:ascii="Palatino Linotype" w:hAnsi="Palatino Linotype" w:cs="Arial"/>
                      <w:sz w:val="24"/>
                      <w:szCs w:val="24"/>
                    </w:rPr>
                  </w:pPr>
                </w:p>
                <w:p w:rsidR="00DB5446" w:rsidRPr="005D0155" w:rsidRDefault="00DB5446" w:rsidP="005D0155">
                  <w:pPr>
                    <w:spacing w:after="0" w:line="240" w:lineRule="auto"/>
                    <w:jc w:val="center"/>
                    <w:rPr>
                      <w:rFonts w:ascii="Palatino Linotype" w:hAnsi="Palatino Linotype" w:cs="Arial"/>
                      <w:sz w:val="24"/>
                      <w:szCs w:val="24"/>
                    </w:rPr>
                  </w:pPr>
                </w:p>
                <w:p w:rsidR="009E5810" w:rsidRPr="005D0155" w:rsidRDefault="009E5810" w:rsidP="005D0155">
                  <w:pPr>
                    <w:spacing w:after="0" w:line="240" w:lineRule="auto"/>
                    <w:jc w:val="center"/>
                    <w:rPr>
                      <w:rFonts w:ascii="Palatino Linotype" w:hAnsi="Palatino Linotype" w:cs="Arial"/>
                      <w:sz w:val="24"/>
                      <w:szCs w:val="24"/>
                    </w:rPr>
                  </w:pPr>
                </w:p>
              </w:tc>
            </w:tr>
          </w:tbl>
          <w:p w:rsidR="00114283" w:rsidRPr="005D0155" w:rsidRDefault="00114283" w:rsidP="005D0155">
            <w:pPr>
              <w:spacing w:after="0" w:line="240" w:lineRule="auto"/>
              <w:jc w:val="both"/>
              <w:rPr>
                <w:rFonts w:ascii="Palatino Linotype" w:hAnsi="Palatino Linotype" w:cs="Arial"/>
                <w:sz w:val="24"/>
                <w:szCs w:val="24"/>
                <w:lang w:val="es-ES"/>
              </w:rPr>
            </w:pPr>
          </w:p>
        </w:tc>
      </w:tr>
    </w:tbl>
    <w:p w:rsidR="00114283" w:rsidRPr="005D0155" w:rsidRDefault="00114283" w:rsidP="005D0155">
      <w:pPr>
        <w:spacing w:after="0" w:line="240" w:lineRule="auto"/>
        <w:jc w:val="both"/>
        <w:rPr>
          <w:rFonts w:ascii="Palatino Linotype" w:hAnsi="Palatino Linotype" w:cs="Arial"/>
        </w:rPr>
      </w:pPr>
      <w:r w:rsidRPr="005D0155">
        <w:rPr>
          <w:rFonts w:ascii="Palatino Linotype" w:hAnsi="Palatino Linotype" w:cs="Arial"/>
        </w:rPr>
        <w:lastRenderedPageBreak/>
        <w:t xml:space="preserve">Esta hoja corresponde a la </w:t>
      </w:r>
      <w:r w:rsidRPr="00FC0BB7">
        <w:rPr>
          <w:rFonts w:ascii="Palatino Linotype" w:hAnsi="Palatino Linotype" w:cs="Arial"/>
        </w:rPr>
        <w:t xml:space="preserve">resolución de </w:t>
      </w:r>
      <w:r w:rsidR="008D4640" w:rsidRPr="00FC0BB7">
        <w:rPr>
          <w:rFonts w:ascii="Palatino Linotype" w:hAnsi="Palatino Linotype" w:cs="Arial"/>
        </w:rPr>
        <w:t>cinco de marzo</w:t>
      </w:r>
      <w:r w:rsidR="00F96CA4" w:rsidRPr="00FC0BB7">
        <w:rPr>
          <w:rFonts w:ascii="Palatino Linotype" w:hAnsi="Palatino Linotype" w:cs="Arial"/>
        </w:rPr>
        <w:t xml:space="preserve"> </w:t>
      </w:r>
      <w:r w:rsidRPr="00FC0BB7">
        <w:rPr>
          <w:rFonts w:ascii="Palatino Linotype" w:hAnsi="Palatino Linotype" w:cs="Arial"/>
        </w:rPr>
        <w:t xml:space="preserve">de dos mil </w:t>
      </w:r>
      <w:r w:rsidR="008D4640" w:rsidRPr="00FC0BB7">
        <w:rPr>
          <w:rFonts w:ascii="Palatino Linotype" w:hAnsi="Palatino Linotype" w:cs="Arial"/>
        </w:rPr>
        <w:t>veinte</w:t>
      </w:r>
      <w:r w:rsidRPr="005D0155">
        <w:rPr>
          <w:rFonts w:ascii="Palatino Linotype" w:hAnsi="Palatino Linotype" w:cs="Arial"/>
        </w:rPr>
        <w:t xml:space="preserve">, emitida en </w:t>
      </w:r>
      <w:r w:rsidR="00FE28CE" w:rsidRPr="005D0155">
        <w:rPr>
          <w:rFonts w:ascii="Palatino Linotype" w:hAnsi="Palatino Linotype" w:cs="Arial"/>
        </w:rPr>
        <w:t xml:space="preserve">el recurso de revisión número </w:t>
      </w:r>
      <w:r w:rsidR="005D1A74">
        <w:rPr>
          <w:rFonts w:ascii="Palatino Linotype" w:hAnsi="Palatino Linotype" w:cs="Arial"/>
        </w:rPr>
        <w:t>09697</w:t>
      </w:r>
      <w:r w:rsidR="008D4640" w:rsidRPr="008D4640">
        <w:rPr>
          <w:rFonts w:ascii="Palatino Linotype" w:hAnsi="Palatino Linotype" w:cs="Arial"/>
        </w:rPr>
        <w:t>/INFOEM/IP/RR/2019</w:t>
      </w:r>
      <w:r w:rsidRPr="005D0155">
        <w:rPr>
          <w:rFonts w:ascii="Palatino Linotype" w:hAnsi="Palatino Linotype" w:cs="Arial"/>
        </w:rPr>
        <w:t>.</w:t>
      </w:r>
    </w:p>
    <w:p w:rsidR="00027DCB" w:rsidRPr="005D0155" w:rsidRDefault="00C96845" w:rsidP="005D0155">
      <w:pPr>
        <w:pStyle w:val="Piedepgina"/>
        <w:spacing w:after="0" w:line="240" w:lineRule="auto"/>
        <w:rPr>
          <w:rFonts w:ascii="Palatino Linotype" w:hAnsi="Palatino Linotype" w:cs="Arial"/>
        </w:rPr>
      </w:pPr>
      <w:r>
        <w:rPr>
          <w:rFonts w:ascii="Palatino Linotype" w:hAnsi="Palatino Linotype" w:cs="Arial"/>
        </w:rPr>
        <w:t>YSM/EJCA</w:t>
      </w:r>
    </w:p>
    <w:sectPr w:rsidR="00027DCB" w:rsidRPr="005D015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F53" w:rsidRDefault="00A31F53" w:rsidP="00C80F8C">
      <w:r>
        <w:separator/>
      </w:r>
    </w:p>
  </w:endnote>
  <w:endnote w:type="continuationSeparator" w:id="0">
    <w:p w:rsidR="00A31F53" w:rsidRDefault="00A31F5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C6" w:rsidRPr="00F12350" w:rsidRDefault="00551AC6"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940604">
      <w:rPr>
        <w:rFonts w:ascii="Palatino Linotype" w:hAnsi="Palatino Linotype" w:cs="Arial"/>
        <w:b/>
        <w:bCs/>
        <w:noProof/>
      </w:rPr>
      <w:t>32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940604">
      <w:rPr>
        <w:rFonts w:ascii="Palatino Linotype" w:hAnsi="Palatino Linotype" w:cs="Arial"/>
        <w:b/>
        <w:bCs/>
        <w:noProof/>
      </w:rPr>
      <w:t>32</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C6" w:rsidRPr="00F12350" w:rsidRDefault="00551AC6"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940604">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940604">
      <w:rPr>
        <w:rFonts w:ascii="Palatino Linotype" w:hAnsi="Palatino Linotype" w:cs="Arial"/>
        <w:b/>
        <w:bCs/>
        <w:noProof/>
      </w:rPr>
      <w:t>32</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F53" w:rsidRDefault="00A31F53" w:rsidP="00C80F8C">
      <w:r>
        <w:separator/>
      </w:r>
    </w:p>
  </w:footnote>
  <w:footnote w:type="continuationSeparator" w:id="0">
    <w:p w:rsidR="00A31F53" w:rsidRDefault="00A31F5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C6" w:rsidRPr="00E458D2" w:rsidRDefault="00551AC6"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551AC6" w:rsidRPr="005A5E02" w:rsidTr="00E86645">
      <w:tc>
        <w:tcPr>
          <w:tcW w:w="2552" w:type="dxa"/>
          <w:shd w:val="clear" w:color="auto" w:fill="auto"/>
          <w:vAlign w:val="center"/>
        </w:tcPr>
        <w:p w:rsidR="00551AC6" w:rsidRPr="005A5E02" w:rsidRDefault="00551AC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551AC6" w:rsidRPr="005A5E02" w:rsidRDefault="00551AC6" w:rsidP="007548C8">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9697/</w:t>
          </w:r>
          <w:r w:rsidRPr="005A5E02">
            <w:rPr>
              <w:rFonts w:ascii="Palatino Linotype" w:hAnsi="Palatino Linotype"/>
              <w:b/>
              <w:sz w:val="22"/>
              <w:szCs w:val="22"/>
            </w:rPr>
            <w:t>INFOEM/IP/RR/201</w:t>
          </w:r>
          <w:r>
            <w:rPr>
              <w:rFonts w:ascii="Palatino Linotype" w:hAnsi="Palatino Linotype"/>
              <w:b/>
              <w:sz w:val="22"/>
              <w:szCs w:val="22"/>
            </w:rPr>
            <w:t>9</w:t>
          </w:r>
        </w:p>
      </w:tc>
    </w:tr>
    <w:tr w:rsidR="00551AC6" w:rsidRPr="005A5E02" w:rsidTr="00E86645">
      <w:tc>
        <w:tcPr>
          <w:tcW w:w="2552" w:type="dxa"/>
          <w:shd w:val="clear" w:color="auto" w:fill="auto"/>
          <w:vAlign w:val="center"/>
        </w:tcPr>
        <w:p w:rsidR="00551AC6" w:rsidRPr="005A5E02" w:rsidRDefault="00551AC6"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551AC6" w:rsidRPr="00927A01" w:rsidRDefault="00551AC6" w:rsidP="007548C8">
          <w:pPr>
            <w:spacing w:after="0" w:line="240" w:lineRule="auto"/>
            <w:ind w:right="-44"/>
            <w:jc w:val="both"/>
            <w:rPr>
              <w:rFonts w:ascii="Palatino Linotype" w:hAnsi="Palatino Linotype"/>
              <w:b/>
              <w:sz w:val="22"/>
              <w:szCs w:val="22"/>
            </w:rPr>
          </w:pPr>
          <w:r w:rsidRPr="001D3617">
            <w:rPr>
              <w:rFonts w:ascii="Palatino Linotype" w:hAnsi="Palatino Linotype"/>
              <w:b/>
              <w:sz w:val="22"/>
              <w:szCs w:val="22"/>
            </w:rPr>
            <w:t xml:space="preserve">Ayuntamiento de </w:t>
          </w:r>
          <w:proofErr w:type="spellStart"/>
          <w:r w:rsidRPr="001D3617">
            <w:rPr>
              <w:rFonts w:ascii="Palatino Linotype" w:hAnsi="Palatino Linotype"/>
              <w:b/>
              <w:sz w:val="22"/>
              <w:szCs w:val="22"/>
            </w:rPr>
            <w:t>Zumpahuacán</w:t>
          </w:r>
          <w:proofErr w:type="spellEnd"/>
        </w:p>
      </w:tc>
    </w:tr>
    <w:tr w:rsidR="00551AC6" w:rsidRPr="005A5E02" w:rsidTr="00E86645">
      <w:tc>
        <w:tcPr>
          <w:tcW w:w="2552" w:type="dxa"/>
          <w:shd w:val="clear" w:color="auto" w:fill="auto"/>
          <w:vAlign w:val="center"/>
        </w:tcPr>
        <w:p w:rsidR="00551AC6" w:rsidRPr="005A5E02" w:rsidRDefault="00551AC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551AC6" w:rsidRPr="005A5E02" w:rsidRDefault="00551AC6"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551AC6" w:rsidRPr="00E458D2" w:rsidRDefault="00551AC6"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AC6" w:rsidRDefault="00551AC6">
    <w:pPr>
      <w:pStyle w:val="Encabezado"/>
      <w:rPr>
        <w:rFonts w:ascii="Palatino Linotype" w:hAnsi="Palatino Linotype"/>
        <w:sz w:val="28"/>
        <w:szCs w:val="28"/>
      </w:rPr>
    </w:pPr>
  </w:p>
  <w:tbl>
    <w:tblPr>
      <w:tblW w:w="5812" w:type="dxa"/>
      <w:tblInd w:w="3544" w:type="dxa"/>
      <w:tblLayout w:type="fixed"/>
      <w:tblLook w:val="04A0" w:firstRow="1" w:lastRow="0" w:firstColumn="1" w:lastColumn="0" w:noHBand="0" w:noVBand="1"/>
    </w:tblPr>
    <w:tblGrid>
      <w:gridCol w:w="2552"/>
      <w:gridCol w:w="3260"/>
    </w:tblGrid>
    <w:tr w:rsidR="00E458D2" w:rsidRPr="005A5E02" w:rsidTr="00FE0DD7">
      <w:tc>
        <w:tcPr>
          <w:tcW w:w="2552" w:type="dxa"/>
          <w:shd w:val="clear" w:color="auto" w:fill="auto"/>
          <w:vAlign w:val="center"/>
        </w:tcPr>
        <w:p w:rsidR="00E458D2" w:rsidRPr="005A5E02" w:rsidRDefault="00E458D2" w:rsidP="00E458D2">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E458D2" w:rsidRPr="005A5E02" w:rsidRDefault="00E458D2" w:rsidP="00E458D2">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9697/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E458D2" w:rsidRPr="005A5E02" w:rsidTr="00FE0DD7">
      <w:tc>
        <w:tcPr>
          <w:tcW w:w="2552" w:type="dxa"/>
          <w:shd w:val="clear" w:color="auto" w:fill="auto"/>
          <w:vAlign w:val="center"/>
        </w:tcPr>
        <w:p w:rsidR="00E458D2" w:rsidRPr="005A5E02" w:rsidRDefault="00E458D2" w:rsidP="00E458D2">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E458D2" w:rsidRPr="00927A01" w:rsidRDefault="00E458D2" w:rsidP="00E458D2">
          <w:pPr>
            <w:spacing w:after="0" w:line="240" w:lineRule="auto"/>
            <w:jc w:val="both"/>
            <w:rPr>
              <w:rFonts w:ascii="Palatino Linotype" w:hAnsi="Palatino Linotype"/>
              <w:b/>
              <w:sz w:val="22"/>
              <w:szCs w:val="22"/>
            </w:rPr>
          </w:pPr>
        </w:p>
      </w:tc>
    </w:tr>
    <w:tr w:rsidR="00E458D2" w:rsidRPr="005A5E02" w:rsidTr="00FE0DD7">
      <w:trPr>
        <w:trHeight w:val="228"/>
      </w:trPr>
      <w:tc>
        <w:tcPr>
          <w:tcW w:w="2552" w:type="dxa"/>
          <w:shd w:val="clear" w:color="auto" w:fill="auto"/>
          <w:vAlign w:val="center"/>
        </w:tcPr>
        <w:p w:rsidR="00E458D2" w:rsidRPr="005A5E02" w:rsidRDefault="00E458D2" w:rsidP="00E458D2">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E458D2" w:rsidRPr="00927A01" w:rsidRDefault="00E458D2" w:rsidP="00E458D2">
          <w:pPr>
            <w:spacing w:after="0" w:line="240" w:lineRule="auto"/>
            <w:jc w:val="both"/>
            <w:rPr>
              <w:rFonts w:ascii="Palatino Linotype" w:hAnsi="Palatino Linotype"/>
              <w:b/>
              <w:sz w:val="22"/>
              <w:szCs w:val="22"/>
            </w:rPr>
          </w:pPr>
          <w:r w:rsidRPr="001D3617">
            <w:rPr>
              <w:rFonts w:ascii="Palatino Linotype" w:hAnsi="Palatino Linotype"/>
              <w:b/>
              <w:sz w:val="22"/>
              <w:szCs w:val="22"/>
            </w:rPr>
            <w:t xml:space="preserve">Ayuntamiento de </w:t>
          </w:r>
          <w:proofErr w:type="spellStart"/>
          <w:r w:rsidRPr="001D3617">
            <w:rPr>
              <w:rFonts w:ascii="Palatino Linotype" w:hAnsi="Palatino Linotype"/>
              <w:b/>
              <w:sz w:val="22"/>
              <w:szCs w:val="22"/>
            </w:rPr>
            <w:t>Zumpahuacán</w:t>
          </w:r>
          <w:proofErr w:type="spellEnd"/>
        </w:p>
      </w:tc>
    </w:tr>
    <w:tr w:rsidR="00E458D2" w:rsidRPr="005A5E02" w:rsidTr="00FE0DD7">
      <w:tc>
        <w:tcPr>
          <w:tcW w:w="2552" w:type="dxa"/>
          <w:shd w:val="clear" w:color="auto" w:fill="auto"/>
          <w:vAlign w:val="center"/>
        </w:tcPr>
        <w:p w:rsidR="00E458D2" w:rsidRPr="005A5E02" w:rsidRDefault="00E458D2" w:rsidP="00E458D2">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E458D2" w:rsidRPr="005A5E02" w:rsidRDefault="00E458D2" w:rsidP="00E458D2">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E458D2" w:rsidRPr="00E458D2" w:rsidRDefault="00E458D2">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1F077D"/>
    <w:multiLevelType w:val="hybridMultilevel"/>
    <w:tmpl w:val="E5743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9E2ACA"/>
    <w:multiLevelType w:val="hybridMultilevel"/>
    <w:tmpl w:val="02364060"/>
    <w:lvl w:ilvl="0" w:tplc="38C659DA">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5"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7C262F"/>
    <w:multiLevelType w:val="hybridMultilevel"/>
    <w:tmpl w:val="61A21540"/>
    <w:lvl w:ilvl="0" w:tplc="956A67EC">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1"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6"/>
  </w:num>
  <w:num w:numId="6">
    <w:abstractNumId w:val="5"/>
  </w:num>
  <w:num w:numId="7">
    <w:abstractNumId w:val="32"/>
  </w:num>
  <w:num w:numId="8">
    <w:abstractNumId w:val="4"/>
  </w:num>
  <w:num w:numId="9">
    <w:abstractNumId w:val="12"/>
  </w:num>
  <w:num w:numId="10">
    <w:abstractNumId w:val="0"/>
  </w:num>
  <w:num w:numId="11">
    <w:abstractNumId w:val="23"/>
  </w:num>
  <w:num w:numId="12">
    <w:abstractNumId w:val="2"/>
  </w:num>
  <w:num w:numId="13">
    <w:abstractNumId w:val="22"/>
  </w:num>
  <w:num w:numId="14">
    <w:abstractNumId w:val="13"/>
  </w:num>
  <w:num w:numId="15">
    <w:abstractNumId w:val="40"/>
  </w:num>
  <w:num w:numId="16">
    <w:abstractNumId w:val="9"/>
  </w:num>
  <w:num w:numId="17">
    <w:abstractNumId w:val="20"/>
  </w:num>
  <w:num w:numId="18">
    <w:abstractNumId w:val="26"/>
  </w:num>
  <w:num w:numId="19">
    <w:abstractNumId w:val="38"/>
  </w:num>
  <w:num w:numId="20">
    <w:abstractNumId w:val="31"/>
  </w:num>
  <w:num w:numId="21">
    <w:abstractNumId w:val="19"/>
  </w:num>
  <w:num w:numId="22">
    <w:abstractNumId w:val="15"/>
  </w:num>
  <w:num w:numId="23">
    <w:abstractNumId w:val="29"/>
  </w:num>
  <w:num w:numId="24">
    <w:abstractNumId w:val="14"/>
  </w:num>
  <w:num w:numId="25">
    <w:abstractNumId w:val="37"/>
  </w:num>
  <w:num w:numId="26">
    <w:abstractNumId w:val="21"/>
  </w:num>
  <w:num w:numId="27">
    <w:abstractNumId w:val="35"/>
  </w:num>
  <w:num w:numId="28">
    <w:abstractNumId w:val="11"/>
  </w:num>
  <w:num w:numId="29">
    <w:abstractNumId w:val="24"/>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8"/>
  </w:num>
  <w:num w:numId="34">
    <w:abstractNumId w:val="36"/>
  </w:num>
  <w:num w:numId="35">
    <w:abstractNumId w:val="34"/>
  </w:num>
  <w:num w:numId="36">
    <w:abstractNumId w:val="7"/>
  </w:num>
  <w:num w:numId="37">
    <w:abstractNumId w:val="39"/>
  </w:num>
  <w:num w:numId="38">
    <w:abstractNumId w:val="8"/>
  </w:num>
  <w:num w:numId="39">
    <w:abstractNumId w:val="25"/>
  </w:num>
  <w:num w:numId="40">
    <w:abstractNumId w:val="1"/>
  </w:num>
  <w:num w:numId="41">
    <w:abstractNumId w:val="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3B5"/>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085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E4B"/>
    <w:rsid w:val="0005040C"/>
    <w:rsid w:val="00052776"/>
    <w:rsid w:val="000528B6"/>
    <w:rsid w:val="00052C63"/>
    <w:rsid w:val="0005466B"/>
    <w:rsid w:val="00054E72"/>
    <w:rsid w:val="000554B4"/>
    <w:rsid w:val="000578A4"/>
    <w:rsid w:val="00057B34"/>
    <w:rsid w:val="000602FA"/>
    <w:rsid w:val="00060AAA"/>
    <w:rsid w:val="0006124E"/>
    <w:rsid w:val="00062CA3"/>
    <w:rsid w:val="00062E7B"/>
    <w:rsid w:val="0006312B"/>
    <w:rsid w:val="00063DAE"/>
    <w:rsid w:val="00063DD3"/>
    <w:rsid w:val="00063EB4"/>
    <w:rsid w:val="000650FA"/>
    <w:rsid w:val="00065443"/>
    <w:rsid w:val="00065E74"/>
    <w:rsid w:val="00065E99"/>
    <w:rsid w:val="00066489"/>
    <w:rsid w:val="000675B0"/>
    <w:rsid w:val="00067AC9"/>
    <w:rsid w:val="00067BB2"/>
    <w:rsid w:val="000714A3"/>
    <w:rsid w:val="00072AEF"/>
    <w:rsid w:val="00073A4E"/>
    <w:rsid w:val="00074A40"/>
    <w:rsid w:val="00074E94"/>
    <w:rsid w:val="00075972"/>
    <w:rsid w:val="00076612"/>
    <w:rsid w:val="00076DAA"/>
    <w:rsid w:val="00080AC5"/>
    <w:rsid w:val="00080C7D"/>
    <w:rsid w:val="00081FC7"/>
    <w:rsid w:val="00082AFC"/>
    <w:rsid w:val="00082BFB"/>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4AB9"/>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293F"/>
    <w:rsid w:val="000C4453"/>
    <w:rsid w:val="000C447D"/>
    <w:rsid w:val="000C44EA"/>
    <w:rsid w:val="000C4D70"/>
    <w:rsid w:val="000C5EF0"/>
    <w:rsid w:val="000C61D8"/>
    <w:rsid w:val="000D06E4"/>
    <w:rsid w:val="000D12E5"/>
    <w:rsid w:val="000D13D0"/>
    <w:rsid w:val="000D1DCC"/>
    <w:rsid w:val="000D2CBD"/>
    <w:rsid w:val="000D2D89"/>
    <w:rsid w:val="000D45A0"/>
    <w:rsid w:val="000D4A93"/>
    <w:rsid w:val="000D4F1A"/>
    <w:rsid w:val="000D7020"/>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D9E"/>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66F9"/>
    <w:rsid w:val="00157541"/>
    <w:rsid w:val="001576FE"/>
    <w:rsid w:val="001578B4"/>
    <w:rsid w:val="00157C12"/>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2AE0"/>
    <w:rsid w:val="00184220"/>
    <w:rsid w:val="00184236"/>
    <w:rsid w:val="00184A07"/>
    <w:rsid w:val="0018506C"/>
    <w:rsid w:val="00185967"/>
    <w:rsid w:val="0018624C"/>
    <w:rsid w:val="00187F90"/>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3064"/>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3617"/>
    <w:rsid w:val="001D4AFB"/>
    <w:rsid w:val="001D611D"/>
    <w:rsid w:val="001D6BCA"/>
    <w:rsid w:val="001D6FD8"/>
    <w:rsid w:val="001D72FD"/>
    <w:rsid w:val="001D7CA7"/>
    <w:rsid w:val="001D7F15"/>
    <w:rsid w:val="001E0200"/>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34F"/>
    <w:rsid w:val="002138D9"/>
    <w:rsid w:val="00213B6A"/>
    <w:rsid w:val="00214FBD"/>
    <w:rsid w:val="00216AB9"/>
    <w:rsid w:val="00216AF9"/>
    <w:rsid w:val="002171DA"/>
    <w:rsid w:val="00217FDD"/>
    <w:rsid w:val="002200C9"/>
    <w:rsid w:val="00220130"/>
    <w:rsid w:val="002205DA"/>
    <w:rsid w:val="002217A0"/>
    <w:rsid w:val="002219AC"/>
    <w:rsid w:val="00221CFA"/>
    <w:rsid w:val="0022214E"/>
    <w:rsid w:val="00222854"/>
    <w:rsid w:val="00223D2D"/>
    <w:rsid w:val="00224027"/>
    <w:rsid w:val="00224C73"/>
    <w:rsid w:val="00224D76"/>
    <w:rsid w:val="00224DC9"/>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5DE"/>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214B2"/>
    <w:rsid w:val="0032207D"/>
    <w:rsid w:val="00322204"/>
    <w:rsid w:val="00322B25"/>
    <w:rsid w:val="0032350A"/>
    <w:rsid w:val="00323DB3"/>
    <w:rsid w:val="00324A89"/>
    <w:rsid w:val="00324B85"/>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47D4B"/>
    <w:rsid w:val="00352216"/>
    <w:rsid w:val="003523D5"/>
    <w:rsid w:val="003527CE"/>
    <w:rsid w:val="00352920"/>
    <w:rsid w:val="00352AA3"/>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744"/>
    <w:rsid w:val="00361F07"/>
    <w:rsid w:val="00362295"/>
    <w:rsid w:val="00364FC0"/>
    <w:rsid w:val="003651F6"/>
    <w:rsid w:val="00366744"/>
    <w:rsid w:val="00366DB8"/>
    <w:rsid w:val="003677C2"/>
    <w:rsid w:val="00367F87"/>
    <w:rsid w:val="0037054A"/>
    <w:rsid w:val="00370BE7"/>
    <w:rsid w:val="0037265D"/>
    <w:rsid w:val="0037468B"/>
    <w:rsid w:val="00374D05"/>
    <w:rsid w:val="00374F45"/>
    <w:rsid w:val="00375A1D"/>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AAB"/>
    <w:rsid w:val="003A1EF4"/>
    <w:rsid w:val="003A210E"/>
    <w:rsid w:val="003A226A"/>
    <w:rsid w:val="003A243D"/>
    <w:rsid w:val="003A362B"/>
    <w:rsid w:val="003A3B82"/>
    <w:rsid w:val="003A3BFD"/>
    <w:rsid w:val="003A5252"/>
    <w:rsid w:val="003A5A29"/>
    <w:rsid w:val="003B00AC"/>
    <w:rsid w:val="003B2036"/>
    <w:rsid w:val="003B2C85"/>
    <w:rsid w:val="003B4662"/>
    <w:rsid w:val="003B536A"/>
    <w:rsid w:val="003B573B"/>
    <w:rsid w:val="003B5F60"/>
    <w:rsid w:val="003B656C"/>
    <w:rsid w:val="003B71E8"/>
    <w:rsid w:val="003B7602"/>
    <w:rsid w:val="003C0828"/>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544D"/>
    <w:rsid w:val="003F658D"/>
    <w:rsid w:val="003F6CB5"/>
    <w:rsid w:val="003F6ED1"/>
    <w:rsid w:val="003F7A5C"/>
    <w:rsid w:val="0040006B"/>
    <w:rsid w:val="0040053C"/>
    <w:rsid w:val="00400C89"/>
    <w:rsid w:val="00400CEE"/>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13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5E9F"/>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6F83"/>
    <w:rsid w:val="00467E8B"/>
    <w:rsid w:val="00470D81"/>
    <w:rsid w:val="00471253"/>
    <w:rsid w:val="0047181A"/>
    <w:rsid w:val="004725F8"/>
    <w:rsid w:val="00472EB2"/>
    <w:rsid w:val="0047646D"/>
    <w:rsid w:val="00476D82"/>
    <w:rsid w:val="004778CA"/>
    <w:rsid w:val="00477FAB"/>
    <w:rsid w:val="00480069"/>
    <w:rsid w:val="00480096"/>
    <w:rsid w:val="0048151C"/>
    <w:rsid w:val="00481717"/>
    <w:rsid w:val="004822BD"/>
    <w:rsid w:val="00485083"/>
    <w:rsid w:val="0048543D"/>
    <w:rsid w:val="00485E4A"/>
    <w:rsid w:val="00486475"/>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F61"/>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594"/>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0E24"/>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882"/>
    <w:rsid w:val="00551AC6"/>
    <w:rsid w:val="00551BCD"/>
    <w:rsid w:val="0055521E"/>
    <w:rsid w:val="00555859"/>
    <w:rsid w:val="00555AD9"/>
    <w:rsid w:val="00555B0C"/>
    <w:rsid w:val="00555BCC"/>
    <w:rsid w:val="00556668"/>
    <w:rsid w:val="00556730"/>
    <w:rsid w:val="00557BD8"/>
    <w:rsid w:val="00557F8A"/>
    <w:rsid w:val="0056016E"/>
    <w:rsid w:val="00560CCB"/>
    <w:rsid w:val="00560E5B"/>
    <w:rsid w:val="005615CF"/>
    <w:rsid w:val="0056226A"/>
    <w:rsid w:val="0056268A"/>
    <w:rsid w:val="00563888"/>
    <w:rsid w:val="00564B6E"/>
    <w:rsid w:val="0056526A"/>
    <w:rsid w:val="00565307"/>
    <w:rsid w:val="005660BF"/>
    <w:rsid w:val="00566B08"/>
    <w:rsid w:val="0057230F"/>
    <w:rsid w:val="00572675"/>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27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3F8F"/>
    <w:rsid w:val="005C5B7A"/>
    <w:rsid w:val="005C633E"/>
    <w:rsid w:val="005C6997"/>
    <w:rsid w:val="005D0155"/>
    <w:rsid w:val="005D0E05"/>
    <w:rsid w:val="005D1175"/>
    <w:rsid w:val="005D1A74"/>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1BE"/>
    <w:rsid w:val="00605372"/>
    <w:rsid w:val="00605E06"/>
    <w:rsid w:val="00606FED"/>
    <w:rsid w:val="00607548"/>
    <w:rsid w:val="00611120"/>
    <w:rsid w:val="006114FC"/>
    <w:rsid w:val="00611617"/>
    <w:rsid w:val="00611673"/>
    <w:rsid w:val="00612C6F"/>
    <w:rsid w:val="0061494C"/>
    <w:rsid w:val="00614B47"/>
    <w:rsid w:val="00614FB6"/>
    <w:rsid w:val="00615BEC"/>
    <w:rsid w:val="0061649A"/>
    <w:rsid w:val="006174F2"/>
    <w:rsid w:val="00617B86"/>
    <w:rsid w:val="006212DE"/>
    <w:rsid w:val="006214AA"/>
    <w:rsid w:val="00621502"/>
    <w:rsid w:val="00621648"/>
    <w:rsid w:val="00621DA0"/>
    <w:rsid w:val="00621EEF"/>
    <w:rsid w:val="00621EF0"/>
    <w:rsid w:val="0062248A"/>
    <w:rsid w:val="0062253E"/>
    <w:rsid w:val="006251BA"/>
    <w:rsid w:val="00625635"/>
    <w:rsid w:val="00625EC5"/>
    <w:rsid w:val="006260B0"/>
    <w:rsid w:val="00627034"/>
    <w:rsid w:val="00627741"/>
    <w:rsid w:val="00627DAA"/>
    <w:rsid w:val="0063067B"/>
    <w:rsid w:val="006307E9"/>
    <w:rsid w:val="006309E9"/>
    <w:rsid w:val="0063130F"/>
    <w:rsid w:val="0063161A"/>
    <w:rsid w:val="006323E9"/>
    <w:rsid w:val="00632405"/>
    <w:rsid w:val="006336E6"/>
    <w:rsid w:val="00634485"/>
    <w:rsid w:val="00637A2A"/>
    <w:rsid w:val="00642B1E"/>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47DB"/>
    <w:rsid w:val="006753FE"/>
    <w:rsid w:val="00675444"/>
    <w:rsid w:val="00675D55"/>
    <w:rsid w:val="00675DA9"/>
    <w:rsid w:val="00675F46"/>
    <w:rsid w:val="006764CA"/>
    <w:rsid w:val="0067684B"/>
    <w:rsid w:val="00677F18"/>
    <w:rsid w:val="0068112D"/>
    <w:rsid w:val="00682514"/>
    <w:rsid w:val="00682A62"/>
    <w:rsid w:val="00682B58"/>
    <w:rsid w:val="00682BE6"/>
    <w:rsid w:val="00683281"/>
    <w:rsid w:val="00684829"/>
    <w:rsid w:val="0068502D"/>
    <w:rsid w:val="00685380"/>
    <w:rsid w:val="0068606C"/>
    <w:rsid w:val="00687862"/>
    <w:rsid w:val="006879EA"/>
    <w:rsid w:val="00690356"/>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42B6"/>
    <w:rsid w:val="006A4460"/>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BC3"/>
    <w:rsid w:val="006C1EAD"/>
    <w:rsid w:val="006C324A"/>
    <w:rsid w:val="006D08F4"/>
    <w:rsid w:val="006D0A70"/>
    <w:rsid w:val="006D0B55"/>
    <w:rsid w:val="006D0B90"/>
    <w:rsid w:val="006D1A91"/>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471"/>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6580"/>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07A"/>
    <w:rsid w:val="007B7AE8"/>
    <w:rsid w:val="007B7F36"/>
    <w:rsid w:val="007C0057"/>
    <w:rsid w:val="007C0267"/>
    <w:rsid w:val="007C080E"/>
    <w:rsid w:val="007C1115"/>
    <w:rsid w:val="007C342F"/>
    <w:rsid w:val="007C3CF4"/>
    <w:rsid w:val="007C550C"/>
    <w:rsid w:val="007C692C"/>
    <w:rsid w:val="007C6F72"/>
    <w:rsid w:val="007C7440"/>
    <w:rsid w:val="007C76A6"/>
    <w:rsid w:val="007D0974"/>
    <w:rsid w:val="007D103E"/>
    <w:rsid w:val="007D1C93"/>
    <w:rsid w:val="007D20E9"/>
    <w:rsid w:val="007D39B7"/>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26FF"/>
    <w:rsid w:val="007F3C0B"/>
    <w:rsid w:val="007F42AA"/>
    <w:rsid w:val="007F6E4A"/>
    <w:rsid w:val="007F70B9"/>
    <w:rsid w:val="00801C53"/>
    <w:rsid w:val="00802925"/>
    <w:rsid w:val="00803B0F"/>
    <w:rsid w:val="00803D94"/>
    <w:rsid w:val="008046B9"/>
    <w:rsid w:val="00810912"/>
    <w:rsid w:val="00811017"/>
    <w:rsid w:val="00811078"/>
    <w:rsid w:val="008110D0"/>
    <w:rsid w:val="00816204"/>
    <w:rsid w:val="00816858"/>
    <w:rsid w:val="00816BD1"/>
    <w:rsid w:val="00820B59"/>
    <w:rsid w:val="00823972"/>
    <w:rsid w:val="00824E7B"/>
    <w:rsid w:val="00825EBE"/>
    <w:rsid w:val="008272F2"/>
    <w:rsid w:val="008277BE"/>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187"/>
    <w:rsid w:val="00853265"/>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3A93"/>
    <w:rsid w:val="00874E7E"/>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3A3"/>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366A"/>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514"/>
    <w:rsid w:val="008D0ADB"/>
    <w:rsid w:val="008D0DCA"/>
    <w:rsid w:val="008D0EBC"/>
    <w:rsid w:val="008D13BE"/>
    <w:rsid w:val="008D1525"/>
    <w:rsid w:val="008D1526"/>
    <w:rsid w:val="008D1B22"/>
    <w:rsid w:val="008D2166"/>
    <w:rsid w:val="008D27A8"/>
    <w:rsid w:val="008D329B"/>
    <w:rsid w:val="008D3C96"/>
    <w:rsid w:val="008D4189"/>
    <w:rsid w:val="008D44A6"/>
    <w:rsid w:val="008D4640"/>
    <w:rsid w:val="008D4E1F"/>
    <w:rsid w:val="008D5702"/>
    <w:rsid w:val="008D5F3A"/>
    <w:rsid w:val="008D601C"/>
    <w:rsid w:val="008E144A"/>
    <w:rsid w:val="008E15B5"/>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604"/>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2DE8"/>
    <w:rsid w:val="009542F7"/>
    <w:rsid w:val="00954B8D"/>
    <w:rsid w:val="00954E86"/>
    <w:rsid w:val="00955FBB"/>
    <w:rsid w:val="00957183"/>
    <w:rsid w:val="00961185"/>
    <w:rsid w:val="00961296"/>
    <w:rsid w:val="00961759"/>
    <w:rsid w:val="009617FD"/>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2E1"/>
    <w:rsid w:val="009925C7"/>
    <w:rsid w:val="00994EC2"/>
    <w:rsid w:val="009970C1"/>
    <w:rsid w:val="00997B3A"/>
    <w:rsid w:val="009A02C4"/>
    <w:rsid w:val="009A0491"/>
    <w:rsid w:val="009A0A7D"/>
    <w:rsid w:val="009A1820"/>
    <w:rsid w:val="009A1DD4"/>
    <w:rsid w:val="009A2B88"/>
    <w:rsid w:val="009A3690"/>
    <w:rsid w:val="009A3812"/>
    <w:rsid w:val="009A3EC9"/>
    <w:rsid w:val="009A45F7"/>
    <w:rsid w:val="009A4D01"/>
    <w:rsid w:val="009A57EB"/>
    <w:rsid w:val="009A7FA5"/>
    <w:rsid w:val="009B1E76"/>
    <w:rsid w:val="009B42BB"/>
    <w:rsid w:val="009B45AD"/>
    <w:rsid w:val="009B48E7"/>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D82"/>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BA2"/>
    <w:rsid w:val="00A03E24"/>
    <w:rsid w:val="00A05E1C"/>
    <w:rsid w:val="00A06494"/>
    <w:rsid w:val="00A064FB"/>
    <w:rsid w:val="00A07798"/>
    <w:rsid w:val="00A07874"/>
    <w:rsid w:val="00A1354C"/>
    <w:rsid w:val="00A16314"/>
    <w:rsid w:val="00A16578"/>
    <w:rsid w:val="00A17DB0"/>
    <w:rsid w:val="00A21B26"/>
    <w:rsid w:val="00A22843"/>
    <w:rsid w:val="00A23BCC"/>
    <w:rsid w:val="00A2541D"/>
    <w:rsid w:val="00A25E20"/>
    <w:rsid w:val="00A26A1A"/>
    <w:rsid w:val="00A26AEE"/>
    <w:rsid w:val="00A27094"/>
    <w:rsid w:val="00A27544"/>
    <w:rsid w:val="00A277AD"/>
    <w:rsid w:val="00A30320"/>
    <w:rsid w:val="00A3139C"/>
    <w:rsid w:val="00A31F53"/>
    <w:rsid w:val="00A32198"/>
    <w:rsid w:val="00A321AD"/>
    <w:rsid w:val="00A323F5"/>
    <w:rsid w:val="00A3255A"/>
    <w:rsid w:val="00A32E07"/>
    <w:rsid w:val="00A332D4"/>
    <w:rsid w:val="00A3331B"/>
    <w:rsid w:val="00A33506"/>
    <w:rsid w:val="00A3401E"/>
    <w:rsid w:val="00A340A9"/>
    <w:rsid w:val="00A34687"/>
    <w:rsid w:val="00A34888"/>
    <w:rsid w:val="00A34D48"/>
    <w:rsid w:val="00A350B3"/>
    <w:rsid w:val="00A356DA"/>
    <w:rsid w:val="00A363CF"/>
    <w:rsid w:val="00A422F6"/>
    <w:rsid w:val="00A42B74"/>
    <w:rsid w:val="00A43F82"/>
    <w:rsid w:val="00A45D5E"/>
    <w:rsid w:val="00A463AD"/>
    <w:rsid w:val="00A470D3"/>
    <w:rsid w:val="00A47610"/>
    <w:rsid w:val="00A4781B"/>
    <w:rsid w:val="00A47838"/>
    <w:rsid w:val="00A47F96"/>
    <w:rsid w:val="00A5017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2B8"/>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6C5"/>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AF7B03"/>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160D1"/>
    <w:rsid w:val="00B20D84"/>
    <w:rsid w:val="00B2103D"/>
    <w:rsid w:val="00B214A6"/>
    <w:rsid w:val="00B23080"/>
    <w:rsid w:val="00B242A7"/>
    <w:rsid w:val="00B242D6"/>
    <w:rsid w:val="00B24ED8"/>
    <w:rsid w:val="00B25011"/>
    <w:rsid w:val="00B25195"/>
    <w:rsid w:val="00B25677"/>
    <w:rsid w:val="00B25839"/>
    <w:rsid w:val="00B262D3"/>
    <w:rsid w:val="00B26B0B"/>
    <w:rsid w:val="00B2747E"/>
    <w:rsid w:val="00B2753F"/>
    <w:rsid w:val="00B31846"/>
    <w:rsid w:val="00B32071"/>
    <w:rsid w:val="00B32323"/>
    <w:rsid w:val="00B3455B"/>
    <w:rsid w:val="00B3629B"/>
    <w:rsid w:val="00B365A7"/>
    <w:rsid w:val="00B40655"/>
    <w:rsid w:val="00B4072B"/>
    <w:rsid w:val="00B41007"/>
    <w:rsid w:val="00B41A48"/>
    <w:rsid w:val="00B42612"/>
    <w:rsid w:val="00B43761"/>
    <w:rsid w:val="00B43B1D"/>
    <w:rsid w:val="00B44566"/>
    <w:rsid w:val="00B449B5"/>
    <w:rsid w:val="00B44DD9"/>
    <w:rsid w:val="00B453D6"/>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059C"/>
    <w:rsid w:val="00B61106"/>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EF9"/>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354"/>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5B72"/>
    <w:rsid w:val="00BB77E6"/>
    <w:rsid w:val="00BC01C7"/>
    <w:rsid w:val="00BC04F0"/>
    <w:rsid w:val="00BC0FE4"/>
    <w:rsid w:val="00BC11BB"/>
    <w:rsid w:val="00BC19F4"/>
    <w:rsid w:val="00BC3424"/>
    <w:rsid w:val="00BC3B7A"/>
    <w:rsid w:val="00BC4597"/>
    <w:rsid w:val="00BC4D41"/>
    <w:rsid w:val="00BC59DC"/>
    <w:rsid w:val="00BC5F8A"/>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0CE3"/>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9A"/>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AE8"/>
    <w:rsid w:val="00C86E7B"/>
    <w:rsid w:val="00C90378"/>
    <w:rsid w:val="00C90A04"/>
    <w:rsid w:val="00C90B8E"/>
    <w:rsid w:val="00C912CD"/>
    <w:rsid w:val="00C917B4"/>
    <w:rsid w:val="00C918B4"/>
    <w:rsid w:val="00C91CCF"/>
    <w:rsid w:val="00C92A73"/>
    <w:rsid w:val="00C92CB7"/>
    <w:rsid w:val="00C93FFA"/>
    <w:rsid w:val="00C942A1"/>
    <w:rsid w:val="00C950F2"/>
    <w:rsid w:val="00C967AB"/>
    <w:rsid w:val="00C96845"/>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B7F42"/>
    <w:rsid w:val="00CC003A"/>
    <w:rsid w:val="00CC07F4"/>
    <w:rsid w:val="00CC0D72"/>
    <w:rsid w:val="00CC1118"/>
    <w:rsid w:val="00CC24D2"/>
    <w:rsid w:val="00CC2A61"/>
    <w:rsid w:val="00CC2B58"/>
    <w:rsid w:val="00CC34B5"/>
    <w:rsid w:val="00CC49B6"/>
    <w:rsid w:val="00CC49DC"/>
    <w:rsid w:val="00CC5A44"/>
    <w:rsid w:val="00CC6F77"/>
    <w:rsid w:val="00CC72B6"/>
    <w:rsid w:val="00CC730D"/>
    <w:rsid w:val="00CD04B7"/>
    <w:rsid w:val="00CD04F7"/>
    <w:rsid w:val="00CD0CD3"/>
    <w:rsid w:val="00CD0EF8"/>
    <w:rsid w:val="00CD103D"/>
    <w:rsid w:val="00CD123D"/>
    <w:rsid w:val="00CD142B"/>
    <w:rsid w:val="00CD20FF"/>
    <w:rsid w:val="00CD34DC"/>
    <w:rsid w:val="00CD4DC7"/>
    <w:rsid w:val="00CD4E75"/>
    <w:rsid w:val="00CD5083"/>
    <w:rsid w:val="00CD515B"/>
    <w:rsid w:val="00CD5754"/>
    <w:rsid w:val="00CD68E5"/>
    <w:rsid w:val="00CD6CF9"/>
    <w:rsid w:val="00CE05EC"/>
    <w:rsid w:val="00CE0C7C"/>
    <w:rsid w:val="00CE157D"/>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BE8"/>
    <w:rsid w:val="00CF3F05"/>
    <w:rsid w:val="00CF4238"/>
    <w:rsid w:val="00CF59AE"/>
    <w:rsid w:val="00CF5C70"/>
    <w:rsid w:val="00CF5D12"/>
    <w:rsid w:val="00CF6265"/>
    <w:rsid w:val="00CF76B9"/>
    <w:rsid w:val="00CF7C50"/>
    <w:rsid w:val="00CF7FF9"/>
    <w:rsid w:val="00D036EE"/>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2CD"/>
    <w:rsid w:val="00D22304"/>
    <w:rsid w:val="00D228F7"/>
    <w:rsid w:val="00D236AC"/>
    <w:rsid w:val="00D2435D"/>
    <w:rsid w:val="00D24A94"/>
    <w:rsid w:val="00D25F3A"/>
    <w:rsid w:val="00D268BF"/>
    <w:rsid w:val="00D26D57"/>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F1"/>
    <w:rsid w:val="00D4524C"/>
    <w:rsid w:val="00D461DA"/>
    <w:rsid w:val="00D47C6C"/>
    <w:rsid w:val="00D5049F"/>
    <w:rsid w:val="00D519BE"/>
    <w:rsid w:val="00D526E1"/>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9D3"/>
    <w:rsid w:val="00D84AF8"/>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97C4E"/>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1D71"/>
    <w:rsid w:val="00DE25A7"/>
    <w:rsid w:val="00DE2FE4"/>
    <w:rsid w:val="00DE3D01"/>
    <w:rsid w:val="00DE474A"/>
    <w:rsid w:val="00DE52B0"/>
    <w:rsid w:val="00DE5C28"/>
    <w:rsid w:val="00DF0121"/>
    <w:rsid w:val="00DF05C4"/>
    <w:rsid w:val="00DF10C0"/>
    <w:rsid w:val="00DF1C01"/>
    <w:rsid w:val="00DF23B5"/>
    <w:rsid w:val="00DF2F8E"/>
    <w:rsid w:val="00DF31BD"/>
    <w:rsid w:val="00DF38AB"/>
    <w:rsid w:val="00DF3CEF"/>
    <w:rsid w:val="00DF44D8"/>
    <w:rsid w:val="00DF469C"/>
    <w:rsid w:val="00DF592F"/>
    <w:rsid w:val="00DF5C7F"/>
    <w:rsid w:val="00DF794B"/>
    <w:rsid w:val="00E00CB0"/>
    <w:rsid w:val="00E01F1B"/>
    <w:rsid w:val="00E02DD5"/>
    <w:rsid w:val="00E02F78"/>
    <w:rsid w:val="00E02F94"/>
    <w:rsid w:val="00E03D17"/>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011"/>
    <w:rsid w:val="00E36EA6"/>
    <w:rsid w:val="00E374DE"/>
    <w:rsid w:val="00E37A3C"/>
    <w:rsid w:val="00E4054E"/>
    <w:rsid w:val="00E4111C"/>
    <w:rsid w:val="00E417E5"/>
    <w:rsid w:val="00E41A2B"/>
    <w:rsid w:val="00E42E49"/>
    <w:rsid w:val="00E43BCC"/>
    <w:rsid w:val="00E4411B"/>
    <w:rsid w:val="00E458D2"/>
    <w:rsid w:val="00E469A3"/>
    <w:rsid w:val="00E50AAD"/>
    <w:rsid w:val="00E51EC7"/>
    <w:rsid w:val="00E52F45"/>
    <w:rsid w:val="00E53561"/>
    <w:rsid w:val="00E53588"/>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A5F"/>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97B02"/>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713"/>
    <w:rsid w:val="00EB4A26"/>
    <w:rsid w:val="00EB4C66"/>
    <w:rsid w:val="00EB4F59"/>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557"/>
    <w:rsid w:val="00ED3698"/>
    <w:rsid w:val="00ED4FBA"/>
    <w:rsid w:val="00ED5C1D"/>
    <w:rsid w:val="00ED5E5B"/>
    <w:rsid w:val="00ED663C"/>
    <w:rsid w:val="00ED72EB"/>
    <w:rsid w:val="00ED7585"/>
    <w:rsid w:val="00ED7C81"/>
    <w:rsid w:val="00EE04D9"/>
    <w:rsid w:val="00EE0F70"/>
    <w:rsid w:val="00EE17E6"/>
    <w:rsid w:val="00EE2E12"/>
    <w:rsid w:val="00EE3B4E"/>
    <w:rsid w:val="00EE4107"/>
    <w:rsid w:val="00EE4404"/>
    <w:rsid w:val="00EE4A8B"/>
    <w:rsid w:val="00EE4BD1"/>
    <w:rsid w:val="00EE57E1"/>
    <w:rsid w:val="00EE61F6"/>
    <w:rsid w:val="00EE69DE"/>
    <w:rsid w:val="00EF02B5"/>
    <w:rsid w:val="00EF035C"/>
    <w:rsid w:val="00EF07CD"/>
    <w:rsid w:val="00EF0C22"/>
    <w:rsid w:val="00EF0CF0"/>
    <w:rsid w:val="00EF2061"/>
    <w:rsid w:val="00EF2294"/>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E5B"/>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3626"/>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624"/>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1B9A"/>
    <w:rsid w:val="00FA33A5"/>
    <w:rsid w:val="00FA45D1"/>
    <w:rsid w:val="00FA5D2D"/>
    <w:rsid w:val="00FB07AD"/>
    <w:rsid w:val="00FB07BE"/>
    <w:rsid w:val="00FB0ED8"/>
    <w:rsid w:val="00FB1850"/>
    <w:rsid w:val="00FB1A8F"/>
    <w:rsid w:val="00FB1D70"/>
    <w:rsid w:val="00FB48D6"/>
    <w:rsid w:val="00FB5A95"/>
    <w:rsid w:val="00FB6024"/>
    <w:rsid w:val="00FB661E"/>
    <w:rsid w:val="00FB6D0E"/>
    <w:rsid w:val="00FB6F69"/>
    <w:rsid w:val="00FB765F"/>
    <w:rsid w:val="00FC0449"/>
    <w:rsid w:val="00FC0983"/>
    <w:rsid w:val="00FC0BB7"/>
    <w:rsid w:val="00FC13AE"/>
    <w:rsid w:val="00FC2111"/>
    <w:rsid w:val="00FC2995"/>
    <w:rsid w:val="00FC46EA"/>
    <w:rsid w:val="00FC536B"/>
    <w:rsid w:val="00FC64FB"/>
    <w:rsid w:val="00FC6951"/>
    <w:rsid w:val="00FC71ED"/>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511"/>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 w:val="00FF6C5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9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1644966">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101629">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3058445">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51910116">
      <w:bodyDiv w:val="1"/>
      <w:marLeft w:val="0"/>
      <w:marRight w:val="0"/>
      <w:marTop w:val="0"/>
      <w:marBottom w:val="0"/>
      <w:divBdr>
        <w:top w:val="none" w:sz="0" w:space="0" w:color="auto"/>
        <w:left w:val="none" w:sz="0" w:space="0" w:color="auto"/>
        <w:bottom w:val="none" w:sz="0" w:space="0" w:color="auto"/>
        <w:right w:val="none" w:sz="0" w:space="0" w:color="auto"/>
      </w:divBdr>
    </w:div>
    <w:div w:id="657460683">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29303828">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4530190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6364021">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8781141">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19745379">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8752078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8056449">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3835129">
      <w:bodyDiv w:val="1"/>
      <w:marLeft w:val="0"/>
      <w:marRight w:val="0"/>
      <w:marTop w:val="0"/>
      <w:marBottom w:val="0"/>
      <w:divBdr>
        <w:top w:val="none" w:sz="0" w:space="0" w:color="auto"/>
        <w:left w:val="none" w:sz="0" w:space="0" w:color="auto"/>
        <w:bottom w:val="none" w:sz="0" w:space="0" w:color="auto"/>
        <w:right w:val="none" w:sz="0" w:space="0" w:color="auto"/>
      </w:divBdr>
      <w:divsChild>
        <w:div w:id="1141575117">
          <w:marLeft w:val="1080"/>
          <w:marRight w:val="850"/>
          <w:marTop w:val="0"/>
          <w:marBottom w:val="101"/>
          <w:divBdr>
            <w:top w:val="none" w:sz="0" w:space="0" w:color="auto"/>
            <w:left w:val="none" w:sz="0" w:space="0" w:color="auto"/>
            <w:bottom w:val="none" w:sz="0" w:space="0" w:color="auto"/>
            <w:right w:val="none" w:sz="0" w:space="0" w:color="auto"/>
          </w:divBdr>
        </w:div>
        <w:div w:id="1852524630">
          <w:marLeft w:val="0"/>
          <w:marRight w:val="0"/>
          <w:marTop w:val="0"/>
          <w:marBottom w:val="101"/>
          <w:divBdr>
            <w:top w:val="none" w:sz="0" w:space="0" w:color="auto"/>
            <w:left w:val="none" w:sz="0" w:space="0" w:color="auto"/>
            <w:bottom w:val="none" w:sz="0" w:space="0" w:color="auto"/>
            <w:right w:val="none" w:sz="0" w:space="0" w:color="auto"/>
          </w:divBdr>
        </w:div>
        <w:div w:id="494801808">
          <w:marLeft w:val="0"/>
          <w:marRight w:val="0"/>
          <w:marTop w:val="0"/>
          <w:marBottom w:val="101"/>
          <w:divBdr>
            <w:top w:val="none" w:sz="0" w:space="0" w:color="auto"/>
            <w:left w:val="none" w:sz="0" w:space="0" w:color="auto"/>
            <w:bottom w:val="none" w:sz="0" w:space="0" w:color="auto"/>
            <w:right w:val="none" w:sz="0" w:space="0" w:color="auto"/>
          </w:divBdr>
        </w:div>
        <w:div w:id="1983466250">
          <w:marLeft w:val="0"/>
          <w:marRight w:val="0"/>
          <w:marTop w:val="0"/>
          <w:marBottom w:val="101"/>
          <w:divBdr>
            <w:top w:val="none" w:sz="0" w:space="0" w:color="auto"/>
            <w:left w:val="none" w:sz="0" w:space="0" w:color="auto"/>
            <w:bottom w:val="none" w:sz="0" w:space="0" w:color="auto"/>
            <w:right w:val="none" w:sz="0" w:space="0" w:color="auto"/>
          </w:divBdr>
        </w:div>
        <w:div w:id="1598098576">
          <w:marLeft w:val="0"/>
          <w:marRight w:val="0"/>
          <w:marTop w:val="0"/>
          <w:marBottom w:val="101"/>
          <w:divBdr>
            <w:top w:val="none" w:sz="0" w:space="0" w:color="auto"/>
            <w:left w:val="none" w:sz="0" w:space="0" w:color="auto"/>
            <w:bottom w:val="none" w:sz="0" w:space="0" w:color="auto"/>
            <w:right w:val="none" w:sz="0" w:space="0" w:color="auto"/>
          </w:divBdr>
        </w:div>
        <w:div w:id="1786927550">
          <w:marLeft w:val="0"/>
          <w:marRight w:val="0"/>
          <w:marTop w:val="0"/>
          <w:marBottom w:val="101"/>
          <w:divBdr>
            <w:top w:val="none" w:sz="0" w:space="0" w:color="auto"/>
            <w:left w:val="none" w:sz="0" w:space="0" w:color="auto"/>
            <w:bottom w:val="none" w:sz="0" w:space="0" w:color="auto"/>
            <w:right w:val="none" w:sz="0" w:space="0" w:color="auto"/>
          </w:divBdr>
        </w:div>
        <w:div w:id="1611012211">
          <w:marLeft w:val="0"/>
          <w:marRight w:val="0"/>
          <w:marTop w:val="0"/>
          <w:marBottom w:val="101"/>
          <w:divBdr>
            <w:top w:val="none" w:sz="0" w:space="0" w:color="auto"/>
            <w:left w:val="none" w:sz="0" w:space="0" w:color="auto"/>
            <w:bottom w:val="none" w:sz="0" w:space="0" w:color="auto"/>
            <w:right w:val="none" w:sz="0" w:space="0" w:color="auto"/>
          </w:divBdr>
        </w:div>
        <w:div w:id="94134078">
          <w:marLeft w:val="0"/>
          <w:marRight w:val="0"/>
          <w:marTop w:val="0"/>
          <w:marBottom w:val="101"/>
          <w:divBdr>
            <w:top w:val="none" w:sz="0" w:space="0" w:color="auto"/>
            <w:left w:val="none" w:sz="0" w:space="0" w:color="auto"/>
            <w:bottom w:val="none" w:sz="0" w:space="0" w:color="auto"/>
            <w:right w:val="none" w:sz="0" w:space="0" w:color="auto"/>
          </w:divBdr>
        </w:div>
        <w:div w:id="1998000369">
          <w:marLeft w:val="0"/>
          <w:marRight w:val="48"/>
          <w:marTop w:val="0"/>
          <w:marBottom w:val="101"/>
          <w:divBdr>
            <w:top w:val="none" w:sz="0" w:space="0" w:color="auto"/>
            <w:left w:val="none" w:sz="0" w:space="0" w:color="auto"/>
            <w:bottom w:val="none" w:sz="0" w:space="0" w:color="auto"/>
            <w:right w:val="none" w:sz="0" w:space="0" w:color="auto"/>
          </w:divBdr>
        </w:div>
        <w:div w:id="2002729261">
          <w:marLeft w:val="0"/>
          <w:marRight w:val="48"/>
          <w:marTop w:val="0"/>
          <w:marBottom w:val="101"/>
          <w:divBdr>
            <w:top w:val="none" w:sz="0" w:space="0" w:color="auto"/>
            <w:left w:val="none" w:sz="0" w:space="0" w:color="auto"/>
            <w:bottom w:val="none" w:sz="0" w:space="0" w:color="auto"/>
            <w:right w:val="none" w:sz="0" w:space="0" w:color="auto"/>
          </w:divBdr>
        </w:div>
        <w:div w:id="74865051">
          <w:marLeft w:val="0"/>
          <w:marRight w:val="48"/>
          <w:marTop w:val="0"/>
          <w:marBottom w:val="101"/>
          <w:divBdr>
            <w:top w:val="none" w:sz="0" w:space="0" w:color="auto"/>
            <w:left w:val="none" w:sz="0" w:space="0" w:color="auto"/>
            <w:bottom w:val="none" w:sz="0" w:space="0" w:color="auto"/>
            <w:right w:val="none" w:sz="0" w:space="0" w:color="auto"/>
          </w:divBdr>
        </w:div>
        <w:div w:id="903221002">
          <w:marLeft w:val="0"/>
          <w:marRight w:val="850"/>
          <w:marTop w:val="0"/>
          <w:marBottom w:val="101"/>
          <w:divBdr>
            <w:top w:val="none" w:sz="0" w:space="0" w:color="auto"/>
            <w:left w:val="none" w:sz="0" w:space="0" w:color="auto"/>
            <w:bottom w:val="none" w:sz="0" w:space="0" w:color="auto"/>
            <w:right w:val="none" w:sz="0" w:space="0" w:color="auto"/>
          </w:divBdr>
        </w:div>
        <w:div w:id="160657445">
          <w:marLeft w:val="0"/>
          <w:marRight w:val="48"/>
          <w:marTop w:val="0"/>
          <w:marBottom w:val="101"/>
          <w:divBdr>
            <w:top w:val="none" w:sz="0" w:space="0" w:color="auto"/>
            <w:left w:val="none" w:sz="0" w:space="0" w:color="auto"/>
            <w:bottom w:val="none" w:sz="0" w:space="0" w:color="auto"/>
            <w:right w:val="none" w:sz="0" w:space="0" w:color="auto"/>
          </w:divBdr>
        </w:div>
        <w:div w:id="1752777208">
          <w:marLeft w:val="0"/>
          <w:marRight w:val="0"/>
          <w:marTop w:val="0"/>
          <w:marBottom w:val="101"/>
          <w:divBdr>
            <w:top w:val="none" w:sz="0" w:space="0" w:color="auto"/>
            <w:left w:val="none" w:sz="0" w:space="0" w:color="auto"/>
            <w:bottom w:val="none" w:sz="0" w:space="0" w:color="auto"/>
            <w:right w:val="none" w:sz="0" w:space="0" w:color="auto"/>
          </w:divBdr>
        </w:div>
        <w:div w:id="1880782728">
          <w:marLeft w:val="1701"/>
          <w:marRight w:val="899"/>
          <w:marTop w:val="0"/>
          <w:marBottom w:val="101"/>
          <w:divBdr>
            <w:top w:val="none" w:sz="0" w:space="0" w:color="auto"/>
            <w:left w:val="none" w:sz="0" w:space="0" w:color="auto"/>
            <w:bottom w:val="none" w:sz="0" w:space="0" w:color="auto"/>
            <w:right w:val="none" w:sz="0" w:space="0" w:color="auto"/>
          </w:divBdr>
        </w:div>
        <w:div w:id="1452018956">
          <w:marLeft w:val="1701"/>
          <w:marRight w:val="899"/>
          <w:marTop w:val="0"/>
          <w:marBottom w:val="101"/>
          <w:divBdr>
            <w:top w:val="none" w:sz="0" w:space="0" w:color="auto"/>
            <w:left w:val="none" w:sz="0" w:space="0" w:color="auto"/>
            <w:bottom w:val="none" w:sz="0" w:space="0" w:color="auto"/>
            <w:right w:val="none" w:sz="0" w:space="0" w:color="auto"/>
          </w:divBdr>
        </w:div>
        <w:div w:id="444538523">
          <w:marLeft w:val="1701"/>
          <w:marRight w:val="899"/>
          <w:marTop w:val="0"/>
          <w:marBottom w:val="101"/>
          <w:divBdr>
            <w:top w:val="none" w:sz="0" w:space="0" w:color="auto"/>
            <w:left w:val="none" w:sz="0" w:space="0" w:color="auto"/>
            <w:bottom w:val="none" w:sz="0" w:space="0" w:color="auto"/>
            <w:right w:val="none" w:sz="0" w:space="0" w:color="auto"/>
          </w:divBdr>
        </w:div>
        <w:div w:id="655493113">
          <w:marLeft w:val="1701"/>
          <w:marRight w:val="899"/>
          <w:marTop w:val="0"/>
          <w:marBottom w:val="101"/>
          <w:divBdr>
            <w:top w:val="none" w:sz="0" w:space="0" w:color="auto"/>
            <w:left w:val="none" w:sz="0" w:space="0" w:color="auto"/>
            <w:bottom w:val="none" w:sz="0" w:space="0" w:color="auto"/>
            <w:right w:val="none" w:sz="0" w:space="0" w:color="auto"/>
          </w:divBdr>
        </w:div>
        <w:div w:id="1740710989">
          <w:marLeft w:val="1701"/>
          <w:marRight w:val="899"/>
          <w:marTop w:val="0"/>
          <w:marBottom w:val="101"/>
          <w:divBdr>
            <w:top w:val="none" w:sz="0" w:space="0" w:color="auto"/>
            <w:left w:val="none" w:sz="0" w:space="0" w:color="auto"/>
            <w:bottom w:val="none" w:sz="0" w:space="0" w:color="auto"/>
            <w:right w:val="none" w:sz="0" w:space="0" w:color="auto"/>
          </w:divBdr>
        </w:div>
        <w:div w:id="999429433">
          <w:marLeft w:val="1701"/>
          <w:marRight w:val="899"/>
          <w:marTop w:val="0"/>
          <w:marBottom w:val="101"/>
          <w:divBdr>
            <w:top w:val="none" w:sz="0" w:space="0" w:color="auto"/>
            <w:left w:val="none" w:sz="0" w:space="0" w:color="auto"/>
            <w:bottom w:val="none" w:sz="0" w:space="0" w:color="auto"/>
            <w:right w:val="none" w:sz="0" w:space="0" w:color="auto"/>
          </w:divBdr>
        </w:div>
        <w:div w:id="1021933291">
          <w:marLeft w:val="1701"/>
          <w:marRight w:val="899"/>
          <w:marTop w:val="0"/>
          <w:marBottom w:val="101"/>
          <w:divBdr>
            <w:top w:val="none" w:sz="0" w:space="0" w:color="auto"/>
            <w:left w:val="none" w:sz="0" w:space="0" w:color="auto"/>
            <w:bottom w:val="none" w:sz="0" w:space="0" w:color="auto"/>
            <w:right w:val="none" w:sz="0" w:space="0" w:color="auto"/>
          </w:divBdr>
        </w:div>
        <w:div w:id="1003707423">
          <w:marLeft w:val="1701"/>
          <w:marRight w:val="899"/>
          <w:marTop w:val="0"/>
          <w:marBottom w:val="101"/>
          <w:divBdr>
            <w:top w:val="none" w:sz="0" w:space="0" w:color="auto"/>
            <w:left w:val="none" w:sz="0" w:space="0" w:color="auto"/>
            <w:bottom w:val="none" w:sz="0" w:space="0" w:color="auto"/>
            <w:right w:val="none" w:sz="0" w:space="0" w:color="auto"/>
          </w:divBdr>
        </w:div>
        <w:div w:id="739710643">
          <w:marLeft w:val="1701"/>
          <w:marRight w:val="899"/>
          <w:marTop w:val="0"/>
          <w:marBottom w:val="101"/>
          <w:divBdr>
            <w:top w:val="none" w:sz="0" w:space="0" w:color="auto"/>
            <w:left w:val="none" w:sz="0" w:space="0" w:color="auto"/>
            <w:bottom w:val="none" w:sz="0" w:space="0" w:color="auto"/>
            <w:right w:val="none" w:sz="0" w:space="0" w:color="auto"/>
          </w:divBdr>
        </w:div>
        <w:div w:id="1827017284">
          <w:marLeft w:val="1701"/>
          <w:marRight w:val="899"/>
          <w:marTop w:val="0"/>
          <w:marBottom w:val="101"/>
          <w:divBdr>
            <w:top w:val="none" w:sz="0" w:space="0" w:color="auto"/>
            <w:left w:val="none" w:sz="0" w:space="0" w:color="auto"/>
            <w:bottom w:val="none" w:sz="0" w:space="0" w:color="auto"/>
            <w:right w:val="none" w:sz="0" w:space="0" w:color="auto"/>
          </w:divBdr>
        </w:div>
        <w:div w:id="1107118530">
          <w:marLeft w:val="1701"/>
          <w:marRight w:val="899"/>
          <w:marTop w:val="0"/>
          <w:marBottom w:val="101"/>
          <w:divBdr>
            <w:top w:val="none" w:sz="0" w:space="0" w:color="auto"/>
            <w:left w:val="none" w:sz="0" w:space="0" w:color="auto"/>
            <w:bottom w:val="none" w:sz="0" w:space="0" w:color="auto"/>
            <w:right w:val="none" w:sz="0" w:space="0" w:color="auto"/>
          </w:divBdr>
        </w:div>
        <w:div w:id="1078481516">
          <w:marLeft w:val="1701"/>
          <w:marRight w:val="899"/>
          <w:marTop w:val="0"/>
          <w:marBottom w:val="101"/>
          <w:divBdr>
            <w:top w:val="none" w:sz="0" w:space="0" w:color="auto"/>
            <w:left w:val="none" w:sz="0" w:space="0" w:color="auto"/>
            <w:bottom w:val="none" w:sz="0" w:space="0" w:color="auto"/>
            <w:right w:val="none" w:sz="0" w:space="0" w:color="auto"/>
          </w:divBdr>
        </w:div>
        <w:div w:id="404107058">
          <w:marLeft w:val="1701"/>
          <w:marRight w:val="899"/>
          <w:marTop w:val="0"/>
          <w:marBottom w:val="101"/>
          <w:divBdr>
            <w:top w:val="none" w:sz="0" w:space="0" w:color="auto"/>
            <w:left w:val="none" w:sz="0" w:space="0" w:color="auto"/>
            <w:bottom w:val="none" w:sz="0" w:space="0" w:color="auto"/>
            <w:right w:val="none" w:sz="0" w:space="0" w:color="auto"/>
          </w:divBdr>
        </w:div>
        <w:div w:id="737093638">
          <w:marLeft w:val="566"/>
          <w:marRight w:val="899"/>
          <w:marTop w:val="0"/>
          <w:marBottom w:val="101"/>
          <w:divBdr>
            <w:top w:val="none" w:sz="0" w:space="0" w:color="auto"/>
            <w:left w:val="none" w:sz="0" w:space="0" w:color="auto"/>
            <w:bottom w:val="none" w:sz="0" w:space="0" w:color="auto"/>
            <w:right w:val="none" w:sz="0" w:space="0" w:color="auto"/>
          </w:divBdr>
        </w:div>
        <w:div w:id="41056876">
          <w:marLeft w:val="1701"/>
          <w:marRight w:val="899"/>
          <w:marTop w:val="0"/>
          <w:marBottom w:val="101"/>
          <w:divBdr>
            <w:top w:val="none" w:sz="0" w:space="0" w:color="auto"/>
            <w:left w:val="none" w:sz="0" w:space="0" w:color="auto"/>
            <w:bottom w:val="none" w:sz="0" w:space="0" w:color="auto"/>
            <w:right w:val="none" w:sz="0" w:space="0" w:color="auto"/>
          </w:divBdr>
        </w:div>
        <w:div w:id="1085106891">
          <w:marLeft w:val="1701"/>
          <w:marRight w:val="899"/>
          <w:marTop w:val="0"/>
          <w:marBottom w:val="101"/>
          <w:divBdr>
            <w:top w:val="none" w:sz="0" w:space="0" w:color="auto"/>
            <w:left w:val="none" w:sz="0" w:space="0" w:color="auto"/>
            <w:bottom w:val="none" w:sz="0" w:space="0" w:color="auto"/>
            <w:right w:val="none" w:sz="0" w:space="0" w:color="auto"/>
          </w:divBdr>
        </w:div>
        <w:div w:id="476068321">
          <w:marLeft w:val="1701"/>
          <w:marRight w:val="899"/>
          <w:marTop w:val="0"/>
          <w:marBottom w:val="101"/>
          <w:divBdr>
            <w:top w:val="none" w:sz="0" w:space="0" w:color="auto"/>
            <w:left w:val="none" w:sz="0" w:space="0" w:color="auto"/>
            <w:bottom w:val="none" w:sz="0" w:space="0" w:color="auto"/>
            <w:right w:val="none" w:sz="0" w:space="0" w:color="auto"/>
          </w:divBdr>
        </w:div>
        <w:div w:id="22676873">
          <w:marLeft w:val="1701"/>
          <w:marRight w:val="899"/>
          <w:marTop w:val="0"/>
          <w:marBottom w:val="101"/>
          <w:divBdr>
            <w:top w:val="none" w:sz="0" w:space="0" w:color="auto"/>
            <w:left w:val="none" w:sz="0" w:space="0" w:color="auto"/>
            <w:bottom w:val="none" w:sz="0" w:space="0" w:color="auto"/>
            <w:right w:val="none" w:sz="0" w:space="0" w:color="auto"/>
          </w:divBdr>
        </w:div>
        <w:div w:id="1571621795">
          <w:marLeft w:val="1701"/>
          <w:marRight w:val="899"/>
          <w:marTop w:val="0"/>
          <w:marBottom w:val="101"/>
          <w:divBdr>
            <w:top w:val="none" w:sz="0" w:space="0" w:color="auto"/>
            <w:left w:val="none" w:sz="0" w:space="0" w:color="auto"/>
            <w:bottom w:val="none" w:sz="0" w:space="0" w:color="auto"/>
            <w:right w:val="none" w:sz="0" w:space="0" w:color="auto"/>
          </w:divBdr>
        </w:div>
        <w:div w:id="1984582101">
          <w:marLeft w:val="1701"/>
          <w:marRight w:val="899"/>
          <w:marTop w:val="0"/>
          <w:marBottom w:val="101"/>
          <w:divBdr>
            <w:top w:val="none" w:sz="0" w:space="0" w:color="auto"/>
            <w:left w:val="none" w:sz="0" w:space="0" w:color="auto"/>
            <w:bottom w:val="none" w:sz="0" w:space="0" w:color="auto"/>
            <w:right w:val="none" w:sz="0" w:space="0" w:color="auto"/>
          </w:divBdr>
        </w:div>
        <w:div w:id="1742604232">
          <w:marLeft w:val="562"/>
          <w:marRight w:val="899"/>
          <w:marTop w:val="0"/>
          <w:marBottom w:val="101"/>
          <w:divBdr>
            <w:top w:val="none" w:sz="0" w:space="0" w:color="auto"/>
            <w:left w:val="none" w:sz="0" w:space="0" w:color="auto"/>
            <w:bottom w:val="none" w:sz="0" w:space="0" w:color="auto"/>
            <w:right w:val="none" w:sz="0" w:space="0" w:color="auto"/>
          </w:divBdr>
        </w:div>
        <w:div w:id="71704866">
          <w:marLeft w:val="1701"/>
          <w:marRight w:val="899"/>
          <w:marTop w:val="0"/>
          <w:marBottom w:val="101"/>
          <w:divBdr>
            <w:top w:val="none" w:sz="0" w:space="0" w:color="auto"/>
            <w:left w:val="none" w:sz="0" w:space="0" w:color="auto"/>
            <w:bottom w:val="none" w:sz="0" w:space="0" w:color="auto"/>
            <w:right w:val="none" w:sz="0" w:space="0" w:color="auto"/>
          </w:divBdr>
        </w:div>
        <w:div w:id="647320552">
          <w:marLeft w:val="1701"/>
          <w:marRight w:val="893"/>
          <w:marTop w:val="0"/>
          <w:marBottom w:val="101"/>
          <w:divBdr>
            <w:top w:val="none" w:sz="0" w:space="0" w:color="auto"/>
            <w:left w:val="none" w:sz="0" w:space="0" w:color="auto"/>
            <w:bottom w:val="none" w:sz="0" w:space="0" w:color="auto"/>
            <w:right w:val="none" w:sz="0" w:space="0" w:color="auto"/>
          </w:divBdr>
        </w:div>
        <w:div w:id="2087997396">
          <w:marLeft w:val="1701"/>
          <w:marRight w:val="893"/>
          <w:marTop w:val="0"/>
          <w:marBottom w:val="101"/>
          <w:divBdr>
            <w:top w:val="none" w:sz="0" w:space="0" w:color="auto"/>
            <w:left w:val="none" w:sz="0" w:space="0" w:color="auto"/>
            <w:bottom w:val="none" w:sz="0" w:space="0" w:color="auto"/>
            <w:right w:val="none" w:sz="0" w:space="0" w:color="auto"/>
          </w:divBdr>
        </w:div>
        <w:div w:id="465970739">
          <w:marLeft w:val="1701"/>
          <w:marRight w:val="893"/>
          <w:marTop w:val="0"/>
          <w:marBottom w:val="101"/>
          <w:divBdr>
            <w:top w:val="none" w:sz="0" w:space="0" w:color="auto"/>
            <w:left w:val="none" w:sz="0" w:space="0" w:color="auto"/>
            <w:bottom w:val="none" w:sz="0" w:space="0" w:color="auto"/>
            <w:right w:val="none" w:sz="0" w:space="0" w:color="auto"/>
          </w:divBdr>
        </w:div>
        <w:div w:id="317684782">
          <w:marLeft w:val="1701"/>
          <w:marRight w:val="893"/>
          <w:marTop w:val="0"/>
          <w:marBottom w:val="101"/>
          <w:divBdr>
            <w:top w:val="none" w:sz="0" w:space="0" w:color="auto"/>
            <w:left w:val="none" w:sz="0" w:space="0" w:color="auto"/>
            <w:bottom w:val="none" w:sz="0" w:space="0" w:color="auto"/>
            <w:right w:val="none" w:sz="0" w:space="0" w:color="auto"/>
          </w:divBdr>
        </w:div>
        <w:div w:id="351566818">
          <w:marLeft w:val="1701"/>
          <w:marRight w:val="893"/>
          <w:marTop w:val="0"/>
          <w:marBottom w:val="101"/>
          <w:divBdr>
            <w:top w:val="none" w:sz="0" w:space="0" w:color="auto"/>
            <w:left w:val="none" w:sz="0" w:space="0" w:color="auto"/>
            <w:bottom w:val="none" w:sz="0" w:space="0" w:color="auto"/>
            <w:right w:val="none" w:sz="0" w:space="0" w:color="auto"/>
          </w:divBdr>
        </w:div>
        <w:div w:id="1186941735">
          <w:marLeft w:val="1701"/>
          <w:marRight w:val="893"/>
          <w:marTop w:val="0"/>
          <w:marBottom w:val="101"/>
          <w:divBdr>
            <w:top w:val="none" w:sz="0" w:space="0" w:color="auto"/>
            <w:left w:val="none" w:sz="0" w:space="0" w:color="auto"/>
            <w:bottom w:val="none" w:sz="0" w:space="0" w:color="auto"/>
            <w:right w:val="none" w:sz="0" w:space="0" w:color="auto"/>
          </w:divBdr>
        </w:div>
        <w:div w:id="959149721">
          <w:marLeft w:val="1701"/>
          <w:marRight w:val="893"/>
          <w:marTop w:val="0"/>
          <w:marBottom w:val="101"/>
          <w:divBdr>
            <w:top w:val="none" w:sz="0" w:space="0" w:color="auto"/>
            <w:left w:val="none" w:sz="0" w:space="0" w:color="auto"/>
            <w:bottom w:val="none" w:sz="0" w:space="0" w:color="auto"/>
            <w:right w:val="none" w:sz="0" w:space="0" w:color="auto"/>
          </w:divBdr>
        </w:div>
        <w:div w:id="1921983864">
          <w:marLeft w:val="1701"/>
          <w:marRight w:val="893"/>
          <w:marTop w:val="0"/>
          <w:marBottom w:val="101"/>
          <w:divBdr>
            <w:top w:val="none" w:sz="0" w:space="0" w:color="auto"/>
            <w:left w:val="none" w:sz="0" w:space="0" w:color="auto"/>
            <w:bottom w:val="none" w:sz="0" w:space="0" w:color="auto"/>
            <w:right w:val="none" w:sz="0" w:space="0" w:color="auto"/>
          </w:divBdr>
        </w:div>
        <w:div w:id="291405186">
          <w:marLeft w:val="1701"/>
          <w:marRight w:val="893"/>
          <w:marTop w:val="0"/>
          <w:marBottom w:val="101"/>
          <w:divBdr>
            <w:top w:val="none" w:sz="0" w:space="0" w:color="auto"/>
            <w:left w:val="none" w:sz="0" w:space="0" w:color="auto"/>
            <w:bottom w:val="none" w:sz="0" w:space="0" w:color="auto"/>
            <w:right w:val="none" w:sz="0" w:space="0" w:color="auto"/>
          </w:divBdr>
        </w:div>
        <w:div w:id="117771686">
          <w:marLeft w:val="709"/>
          <w:marRight w:val="893"/>
          <w:marTop w:val="0"/>
          <w:marBottom w:val="101"/>
          <w:divBdr>
            <w:top w:val="none" w:sz="0" w:space="0" w:color="auto"/>
            <w:left w:val="none" w:sz="0" w:space="0" w:color="auto"/>
            <w:bottom w:val="none" w:sz="0" w:space="0" w:color="auto"/>
            <w:right w:val="none" w:sz="0" w:space="0" w:color="auto"/>
          </w:divBdr>
        </w:div>
        <w:div w:id="653532505">
          <w:marLeft w:val="1701"/>
          <w:marRight w:val="893"/>
          <w:marTop w:val="0"/>
          <w:marBottom w:val="101"/>
          <w:divBdr>
            <w:top w:val="none" w:sz="0" w:space="0" w:color="auto"/>
            <w:left w:val="none" w:sz="0" w:space="0" w:color="auto"/>
            <w:bottom w:val="none" w:sz="0" w:space="0" w:color="auto"/>
            <w:right w:val="none" w:sz="0" w:space="0" w:color="auto"/>
          </w:divBdr>
        </w:div>
        <w:div w:id="1907523485">
          <w:marLeft w:val="1701"/>
          <w:marRight w:val="893"/>
          <w:marTop w:val="0"/>
          <w:marBottom w:val="101"/>
          <w:divBdr>
            <w:top w:val="none" w:sz="0" w:space="0" w:color="auto"/>
            <w:left w:val="none" w:sz="0" w:space="0" w:color="auto"/>
            <w:bottom w:val="none" w:sz="0" w:space="0" w:color="auto"/>
            <w:right w:val="none" w:sz="0" w:space="0" w:color="auto"/>
          </w:divBdr>
        </w:div>
        <w:div w:id="1751997155">
          <w:marLeft w:val="1701"/>
          <w:marRight w:val="893"/>
          <w:marTop w:val="0"/>
          <w:marBottom w:val="101"/>
          <w:divBdr>
            <w:top w:val="none" w:sz="0" w:space="0" w:color="auto"/>
            <w:left w:val="none" w:sz="0" w:space="0" w:color="auto"/>
            <w:bottom w:val="none" w:sz="0" w:space="0" w:color="auto"/>
            <w:right w:val="none" w:sz="0" w:space="0" w:color="auto"/>
          </w:divBdr>
        </w:div>
        <w:div w:id="1523981301">
          <w:marLeft w:val="1701"/>
          <w:marRight w:val="893"/>
          <w:marTop w:val="0"/>
          <w:marBottom w:val="101"/>
          <w:divBdr>
            <w:top w:val="none" w:sz="0" w:space="0" w:color="auto"/>
            <w:left w:val="none" w:sz="0" w:space="0" w:color="auto"/>
            <w:bottom w:val="none" w:sz="0" w:space="0" w:color="auto"/>
            <w:right w:val="none" w:sz="0" w:space="0" w:color="auto"/>
          </w:divBdr>
        </w:div>
        <w:div w:id="561790643">
          <w:marLeft w:val="1701"/>
          <w:marRight w:val="893"/>
          <w:marTop w:val="0"/>
          <w:marBottom w:val="101"/>
          <w:divBdr>
            <w:top w:val="none" w:sz="0" w:space="0" w:color="auto"/>
            <w:left w:val="none" w:sz="0" w:space="0" w:color="auto"/>
            <w:bottom w:val="none" w:sz="0" w:space="0" w:color="auto"/>
            <w:right w:val="none" w:sz="0" w:space="0" w:color="auto"/>
          </w:divBdr>
        </w:div>
        <w:div w:id="2003044166">
          <w:marLeft w:val="1701"/>
          <w:marRight w:val="893"/>
          <w:marTop w:val="0"/>
          <w:marBottom w:val="101"/>
          <w:divBdr>
            <w:top w:val="none" w:sz="0" w:space="0" w:color="auto"/>
            <w:left w:val="none" w:sz="0" w:space="0" w:color="auto"/>
            <w:bottom w:val="none" w:sz="0" w:space="0" w:color="auto"/>
            <w:right w:val="none" w:sz="0" w:space="0" w:color="auto"/>
          </w:divBdr>
        </w:div>
        <w:div w:id="250359510">
          <w:marLeft w:val="1701"/>
          <w:marRight w:val="893"/>
          <w:marTop w:val="0"/>
          <w:marBottom w:val="101"/>
          <w:divBdr>
            <w:top w:val="none" w:sz="0" w:space="0" w:color="auto"/>
            <w:left w:val="none" w:sz="0" w:space="0" w:color="auto"/>
            <w:bottom w:val="none" w:sz="0" w:space="0" w:color="auto"/>
            <w:right w:val="none" w:sz="0" w:space="0" w:color="auto"/>
          </w:divBdr>
        </w:div>
        <w:div w:id="1389911292">
          <w:marLeft w:val="1701"/>
          <w:marRight w:val="893"/>
          <w:marTop w:val="0"/>
          <w:marBottom w:val="101"/>
          <w:divBdr>
            <w:top w:val="none" w:sz="0" w:space="0" w:color="auto"/>
            <w:left w:val="none" w:sz="0" w:space="0" w:color="auto"/>
            <w:bottom w:val="none" w:sz="0" w:space="0" w:color="auto"/>
            <w:right w:val="none" w:sz="0" w:space="0" w:color="auto"/>
          </w:divBdr>
        </w:div>
        <w:div w:id="1223248997">
          <w:marLeft w:val="1701"/>
          <w:marRight w:val="893"/>
          <w:marTop w:val="0"/>
          <w:marBottom w:val="101"/>
          <w:divBdr>
            <w:top w:val="none" w:sz="0" w:space="0" w:color="auto"/>
            <w:left w:val="none" w:sz="0" w:space="0" w:color="auto"/>
            <w:bottom w:val="none" w:sz="0" w:space="0" w:color="auto"/>
            <w:right w:val="none" w:sz="0" w:space="0" w:color="auto"/>
          </w:divBdr>
        </w:div>
        <w:div w:id="1416586012">
          <w:marLeft w:val="1701"/>
          <w:marRight w:val="893"/>
          <w:marTop w:val="0"/>
          <w:marBottom w:val="101"/>
          <w:divBdr>
            <w:top w:val="none" w:sz="0" w:space="0" w:color="auto"/>
            <w:left w:val="none" w:sz="0" w:space="0" w:color="auto"/>
            <w:bottom w:val="none" w:sz="0" w:space="0" w:color="auto"/>
            <w:right w:val="none" w:sz="0" w:space="0" w:color="auto"/>
          </w:divBdr>
        </w:div>
        <w:div w:id="1448742500">
          <w:marLeft w:val="1701"/>
          <w:marRight w:val="893"/>
          <w:marTop w:val="0"/>
          <w:marBottom w:val="101"/>
          <w:divBdr>
            <w:top w:val="none" w:sz="0" w:space="0" w:color="auto"/>
            <w:left w:val="none" w:sz="0" w:space="0" w:color="auto"/>
            <w:bottom w:val="none" w:sz="0" w:space="0" w:color="auto"/>
            <w:right w:val="none" w:sz="0" w:space="0" w:color="auto"/>
          </w:divBdr>
        </w:div>
        <w:div w:id="259486619">
          <w:marLeft w:val="1701"/>
          <w:marRight w:val="893"/>
          <w:marTop w:val="0"/>
          <w:marBottom w:val="101"/>
          <w:divBdr>
            <w:top w:val="none" w:sz="0" w:space="0" w:color="auto"/>
            <w:left w:val="none" w:sz="0" w:space="0" w:color="auto"/>
            <w:bottom w:val="none" w:sz="0" w:space="0" w:color="auto"/>
            <w:right w:val="none" w:sz="0" w:space="0" w:color="auto"/>
          </w:divBdr>
        </w:div>
        <w:div w:id="990911699">
          <w:marLeft w:val="1701"/>
          <w:marRight w:val="893"/>
          <w:marTop w:val="0"/>
          <w:marBottom w:val="101"/>
          <w:divBdr>
            <w:top w:val="none" w:sz="0" w:space="0" w:color="auto"/>
            <w:left w:val="none" w:sz="0" w:space="0" w:color="auto"/>
            <w:bottom w:val="none" w:sz="0" w:space="0" w:color="auto"/>
            <w:right w:val="none" w:sz="0" w:space="0" w:color="auto"/>
          </w:divBdr>
        </w:div>
        <w:div w:id="1234660824">
          <w:marLeft w:val="566"/>
          <w:marRight w:val="893"/>
          <w:marTop w:val="0"/>
          <w:marBottom w:val="101"/>
          <w:divBdr>
            <w:top w:val="none" w:sz="0" w:space="0" w:color="auto"/>
            <w:left w:val="none" w:sz="0" w:space="0" w:color="auto"/>
            <w:bottom w:val="none" w:sz="0" w:space="0" w:color="auto"/>
            <w:right w:val="none" w:sz="0" w:space="0" w:color="auto"/>
          </w:divBdr>
        </w:div>
        <w:div w:id="763959911">
          <w:marLeft w:val="1701"/>
          <w:marRight w:val="893"/>
          <w:marTop w:val="0"/>
          <w:marBottom w:val="101"/>
          <w:divBdr>
            <w:top w:val="none" w:sz="0" w:space="0" w:color="auto"/>
            <w:left w:val="none" w:sz="0" w:space="0" w:color="auto"/>
            <w:bottom w:val="none" w:sz="0" w:space="0" w:color="auto"/>
            <w:right w:val="none" w:sz="0" w:space="0" w:color="auto"/>
          </w:divBdr>
        </w:div>
        <w:div w:id="23333479">
          <w:marLeft w:val="1701"/>
          <w:marRight w:val="893"/>
          <w:marTop w:val="0"/>
          <w:marBottom w:val="101"/>
          <w:divBdr>
            <w:top w:val="none" w:sz="0" w:space="0" w:color="auto"/>
            <w:left w:val="none" w:sz="0" w:space="0" w:color="auto"/>
            <w:bottom w:val="none" w:sz="0" w:space="0" w:color="auto"/>
            <w:right w:val="none" w:sz="0" w:space="0" w:color="auto"/>
          </w:divBdr>
        </w:div>
        <w:div w:id="419721931">
          <w:marLeft w:val="1701"/>
          <w:marRight w:val="893"/>
          <w:marTop w:val="0"/>
          <w:marBottom w:val="101"/>
          <w:divBdr>
            <w:top w:val="none" w:sz="0" w:space="0" w:color="auto"/>
            <w:left w:val="none" w:sz="0" w:space="0" w:color="auto"/>
            <w:bottom w:val="none" w:sz="0" w:space="0" w:color="auto"/>
            <w:right w:val="none" w:sz="0" w:space="0" w:color="auto"/>
          </w:divBdr>
        </w:div>
        <w:div w:id="151529629">
          <w:marLeft w:val="1701"/>
          <w:marRight w:val="899"/>
          <w:marTop w:val="0"/>
          <w:marBottom w:val="101"/>
          <w:divBdr>
            <w:top w:val="none" w:sz="0" w:space="0" w:color="auto"/>
            <w:left w:val="none" w:sz="0" w:space="0" w:color="auto"/>
            <w:bottom w:val="none" w:sz="0" w:space="0" w:color="auto"/>
            <w:right w:val="none" w:sz="0" w:space="0" w:color="auto"/>
          </w:divBdr>
        </w:div>
        <w:div w:id="545990525">
          <w:marLeft w:val="1701"/>
          <w:marRight w:val="899"/>
          <w:marTop w:val="0"/>
          <w:marBottom w:val="101"/>
          <w:divBdr>
            <w:top w:val="none" w:sz="0" w:space="0" w:color="auto"/>
            <w:left w:val="none" w:sz="0" w:space="0" w:color="auto"/>
            <w:bottom w:val="none" w:sz="0" w:space="0" w:color="auto"/>
            <w:right w:val="none" w:sz="0" w:space="0" w:color="auto"/>
          </w:divBdr>
        </w:div>
        <w:div w:id="196509171">
          <w:marLeft w:val="562"/>
          <w:marRight w:val="893"/>
          <w:marTop w:val="0"/>
          <w:marBottom w:val="101"/>
          <w:divBdr>
            <w:top w:val="none" w:sz="0" w:space="0" w:color="auto"/>
            <w:left w:val="none" w:sz="0" w:space="0" w:color="auto"/>
            <w:bottom w:val="none" w:sz="0" w:space="0" w:color="auto"/>
            <w:right w:val="none" w:sz="0" w:space="0" w:color="auto"/>
          </w:divBdr>
        </w:div>
        <w:div w:id="1938634899">
          <w:marLeft w:val="1701"/>
          <w:marRight w:val="893"/>
          <w:marTop w:val="0"/>
          <w:marBottom w:val="101"/>
          <w:divBdr>
            <w:top w:val="none" w:sz="0" w:space="0" w:color="auto"/>
            <w:left w:val="none" w:sz="0" w:space="0" w:color="auto"/>
            <w:bottom w:val="none" w:sz="0" w:space="0" w:color="auto"/>
            <w:right w:val="none" w:sz="0" w:space="0" w:color="auto"/>
          </w:divBdr>
        </w:div>
        <w:div w:id="25761381">
          <w:marLeft w:val="1701"/>
          <w:marRight w:val="893"/>
          <w:marTop w:val="0"/>
          <w:marBottom w:val="101"/>
          <w:divBdr>
            <w:top w:val="none" w:sz="0" w:space="0" w:color="auto"/>
            <w:left w:val="none" w:sz="0" w:space="0" w:color="auto"/>
            <w:bottom w:val="none" w:sz="0" w:space="0" w:color="auto"/>
            <w:right w:val="none" w:sz="0" w:space="0" w:color="auto"/>
          </w:divBdr>
        </w:div>
        <w:div w:id="595405883">
          <w:marLeft w:val="1701"/>
          <w:marRight w:val="893"/>
          <w:marTop w:val="0"/>
          <w:marBottom w:val="101"/>
          <w:divBdr>
            <w:top w:val="none" w:sz="0" w:space="0" w:color="auto"/>
            <w:left w:val="none" w:sz="0" w:space="0" w:color="auto"/>
            <w:bottom w:val="none" w:sz="0" w:space="0" w:color="auto"/>
            <w:right w:val="none" w:sz="0" w:space="0" w:color="auto"/>
          </w:divBdr>
        </w:div>
        <w:div w:id="1678802743">
          <w:marLeft w:val="1701"/>
          <w:marRight w:val="893"/>
          <w:marTop w:val="0"/>
          <w:marBottom w:val="101"/>
          <w:divBdr>
            <w:top w:val="none" w:sz="0" w:space="0" w:color="auto"/>
            <w:left w:val="none" w:sz="0" w:space="0" w:color="auto"/>
            <w:bottom w:val="none" w:sz="0" w:space="0" w:color="auto"/>
            <w:right w:val="none" w:sz="0" w:space="0" w:color="auto"/>
          </w:divBdr>
        </w:div>
        <w:div w:id="78454577">
          <w:marLeft w:val="1701"/>
          <w:marRight w:val="893"/>
          <w:marTop w:val="0"/>
          <w:marBottom w:val="101"/>
          <w:divBdr>
            <w:top w:val="none" w:sz="0" w:space="0" w:color="auto"/>
            <w:left w:val="none" w:sz="0" w:space="0" w:color="auto"/>
            <w:bottom w:val="none" w:sz="0" w:space="0" w:color="auto"/>
            <w:right w:val="none" w:sz="0" w:space="0" w:color="auto"/>
          </w:divBdr>
        </w:div>
        <w:div w:id="756948635">
          <w:marLeft w:val="567"/>
          <w:marRight w:val="893"/>
          <w:marTop w:val="0"/>
          <w:marBottom w:val="101"/>
          <w:divBdr>
            <w:top w:val="none" w:sz="0" w:space="0" w:color="auto"/>
            <w:left w:val="none" w:sz="0" w:space="0" w:color="auto"/>
            <w:bottom w:val="none" w:sz="0" w:space="0" w:color="auto"/>
            <w:right w:val="none" w:sz="0" w:space="0" w:color="auto"/>
          </w:divBdr>
        </w:div>
        <w:div w:id="1059745392">
          <w:marLeft w:val="1701"/>
          <w:marRight w:val="893"/>
          <w:marTop w:val="0"/>
          <w:marBottom w:val="101"/>
          <w:divBdr>
            <w:top w:val="none" w:sz="0" w:space="0" w:color="auto"/>
            <w:left w:val="none" w:sz="0" w:space="0" w:color="auto"/>
            <w:bottom w:val="none" w:sz="0" w:space="0" w:color="auto"/>
            <w:right w:val="none" w:sz="0" w:space="0" w:color="auto"/>
          </w:divBdr>
        </w:div>
        <w:div w:id="1954634200">
          <w:marLeft w:val="1701"/>
          <w:marRight w:val="893"/>
          <w:marTop w:val="0"/>
          <w:marBottom w:val="101"/>
          <w:divBdr>
            <w:top w:val="none" w:sz="0" w:space="0" w:color="auto"/>
            <w:left w:val="none" w:sz="0" w:space="0" w:color="auto"/>
            <w:bottom w:val="none" w:sz="0" w:space="0" w:color="auto"/>
            <w:right w:val="none" w:sz="0" w:space="0" w:color="auto"/>
          </w:divBdr>
        </w:div>
        <w:div w:id="1685593783">
          <w:marLeft w:val="1701"/>
          <w:marRight w:val="893"/>
          <w:marTop w:val="0"/>
          <w:marBottom w:val="101"/>
          <w:divBdr>
            <w:top w:val="none" w:sz="0" w:space="0" w:color="auto"/>
            <w:left w:val="none" w:sz="0" w:space="0" w:color="auto"/>
            <w:bottom w:val="none" w:sz="0" w:space="0" w:color="auto"/>
            <w:right w:val="none" w:sz="0" w:space="0" w:color="auto"/>
          </w:divBdr>
        </w:div>
        <w:div w:id="1774856070">
          <w:marLeft w:val="1701"/>
          <w:marRight w:val="893"/>
          <w:marTop w:val="0"/>
          <w:marBottom w:val="101"/>
          <w:divBdr>
            <w:top w:val="none" w:sz="0" w:space="0" w:color="auto"/>
            <w:left w:val="none" w:sz="0" w:space="0" w:color="auto"/>
            <w:bottom w:val="none" w:sz="0" w:space="0" w:color="auto"/>
            <w:right w:val="none" w:sz="0" w:space="0" w:color="auto"/>
          </w:divBdr>
        </w:div>
        <w:div w:id="1092706027">
          <w:marLeft w:val="0"/>
          <w:marRight w:val="893"/>
          <w:marTop w:val="0"/>
          <w:marBottom w:val="101"/>
          <w:divBdr>
            <w:top w:val="none" w:sz="0" w:space="0" w:color="auto"/>
            <w:left w:val="none" w:sz="0" w:space="0" w:color="auto"/>
            <w:bottom w:val="none" w:sz="0" w:space="0" w:color="auto"/>
            <w:right w:val="none" w:sz="0" w:space="0" w:color="auto"/>
          </w:divBdr>
        </w:div>
        <w:div w:id="1960524491">
          <w:marLeft w:val="1701"/>
          <w:marRight w:val="893"/>
          <w:marTop w:val="0"/>
          <w:marBottom w:val="101"/>
          <w:divBdr>
            <w:top w:val="none" w:sz="0" w:space="0" w:color="auto"/>
            <w:left w:val="none" w:sz="0" w:space="0" w:color="auto"/>
            <w:bottom w:val="none" w:sz="0" w:space="0" w:color="auto"/>
            <w:right w:val="none" w:sz="0" w:space="0" w:color="auto"/>
          </w:divBdr>
        </w:div>
        <w:div w:id="286474265">
          <w:marLeft w:val="1701"/>
          <w:marRight w:val="893"/>
          <w:marTop w:val="0"/>
          <w:marBottom w:val="101"/>
          <w:divBdr>
            <w:top w:val="none" w:sz="0" w:space="0" w:color="auto"/>
            <w:left w:val="none" w:sz="0" w:space="0" w:color="auto"/>
            <w:bottom w:val="none" w:sz="0" w:space="0" w:color="auto"/>
            <w:right w:val="none" w:sz="0" w:space="0" w:color="auto"/>
          </w:divBdr>
        </w:div>
        <w:div w:id="119498601">
          <w:marLeft w:val="1701"/>
          <w:marRight w:val="893"/>
          <w:marTop w:val="0"/>
          <w:marBottom w:val="101"/>
          <w:divBdr>
            <w:top w:val="none" w:sz="0" w:space="0" w:color="auto"/>
            <w:left w:val="none" w:sz="0" w:space="0" w:color="auto"/>
            <w:bottom w:val="none" w:sz="0" w:space="0" w:color="auto"/>
            <w:right w:val="none" w:sz="0" w:space="0" w:color="auto"/>
          </w:divBdr>
        </w:div>
        <w:div w:id="1443839805">
          <w:marLeft w:val="1701"/>
          <w:marRight w:val="893"/>
          <w:marTop w:val="0"/>
          <w:marBottom w:val="101"/>
          <w:divBdr>
            <w:top w:val="none" w:sz="0" w:space="0" w:color="auto"/>
            <w:left w:val="none" w:sz="0" w:space="0" w:color="auto"/>
            <w:bottom w:val="none" w:sz="0" w:space="0" w:color="auto"/>
            <w:right w:val="none" w:sz="0" w:space="0" w:color="auto"/>
          </w:divBdr>
        </w:div>
        <w:div w:id="370496828">
          <w:marLeft w:val="0"/>
          <w:marRight w:val="893"/>
          <w:marTop w:val="0"/>
          <w:marBottom w:val="101"/>
          <w:divBdr>
            <w:top w:val="none" w:sz="0" w:space="0" w:color="auto"/>
            <w:left w:val="none" w:sz="0" w:space="0" w:color="auto"/>
            <w:bottom w:val="none" w:sz="0" w:space="0" w:color="auto"/>
            <w:right w:val="none" w:sz="0" w:space="0" w:color="auto"/>
          </w:divBdr>
        </w:div>
        <w:div w:id="2085104136">
          <w:marLeft w:val="1701"/>
          <w:marRight w:val="893"/>
          <w:marTop w:val="0"/>
          <w:marBottom w:val="101"/>
          <w:divBdr>
            <w:top w:val="none" w:sz="0" w:space="0" w:color="auto"/>
            <w:left w:val="none" w:sz="0" w:space="0" w:color="auto"/>
            <w:bottom w:val="none" w:sz="0" w:space="0" w:color="auto"/>
            <w:right w:val="none" w:sz="0" w:space="0" w:color="auto"/>
          </w:divBdr>
        </w:div>
        <w:div w:id="114061836">
          <w:marLeft w:val="1701"/>
          <w:marRight w:val="893"/>
          <w:marTop w:val="0"/>
          <w:marBottom w:val="101"/>
          <w:divBdr>
            <w:top w:val="none" w:sz="0" w:space="0" w:color="auto"/>
            <w:left w:val="none" w:sz="0" w:space="0" w:color="auto"/>
            <w:bottom w:val="none" w:sz="0" w:space="0" w:color="auto"/>
            <w:right w:val="none" w:sz="0" w:space="0" w:color="auto"/>
          </w:divBdr>
        </w:div>
        <w:div w:id="1714692560">
          <w:marLeft w:val="1701"/>
          <w:marRight w:val="893"/>
          <w:marTop w:val="0"/>
          <w:marBottom w:val="101"/>
          <w:divBdr>
            <w:top w:val="none" w:sz="0" w:space="0" w:color="auto"/>
            <w:left w:val="none" w:sz="0" w:space="0" w:color="auto"/>
            <w:bottom w:val="none" w:sz="0" w:space="0" w:color="auto"/>
            <w:right w:val="none" w:sz="0" w:space="0" w:color="auto"/>
          </w:divBdr>
        </w:div>
        <w:div w:id="700789302">
          <w:marLeft w:val="0"/>
          <w:marRight w:val="893"/>
          <w:marTop w:val="0"/>
          <w:marBottom w:val="101"/>
          <w:divBdr>
            <w:top w:val="none" w:sz="0" w:space="0" w:color="auto"/>
            <w:left w:val="none" w:sz="0" w:space="0" w:color="auto"/>
            <w:bottom w:val="none" w:sz="0" w:space="0" w:color="auto"/>
            <w:right w:val="none" w:sz="0" w:space="0" w:color="auto"/>
          </w:divBdr>
        </w:div>
        <w:div w:id="1661881405">
          <w:marLeft w:val="1701"/>
          <w:marRight w:val="893"/>
          <w:marTop w:val="0"/>
          <w:marBottom w:val="101"/>
          <w:divBdr>
            <w:top w:val="none" w:sz="0" w:space="0" w:color="auto"/>
            <w:left w:val="none" w:sz="0" w:space="0" w:color="auto"/>
            <w:bottom w:val="none" w:sz="0" w:space="0" w:color="auto"/>
            <w:right w:val="none" w:sz="0" w:space="0" w:color="auto"/>
          </w:divBdr>
        </w:div>
        <w:div w:id="1688676774">
          <w:marLeft w:val="1701"/>
          <w:marRight w:val="893"/>
          <w:marTop w:val="0"/>
          <w:marBottom w:val="101"/>
          <w:divBdr>
            <w:top w:val="none" w:sz="0" w:space="0" w:color="auto"/>
            <w:left w:val="none" w:sz="0" w:space="0" w:color="auto"/>
            <w:bottom w:val="none" w:sz="0" w:space="0" w:color="auto"/>
            <w:right w:val="none" w:sz="0" w:space="0" w:color="auto"/>
          </w:divBdr>
        </w:div>
      </w:divsChild>
    </w:div>
    <w:div w:id="1245798963">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6788072">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2566578">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7707591">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8860582">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6509621">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17148894">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7436121">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8095381">
      <w:bodyDiv w:val="1"/>
      <w:marLeft w:val="0"/>
      <w:marRight w:val="0"/>
      <w:marTop w:val="0"/>
      <w:marBottom w:val="0"/>
      <w:divBdr>
        <w:top w:val="none" w:sz="0" w:space="0" w:color="auto"/>
        <w:left w:val="none" w:sz="0" w:space="0" w:color="auto"/>
        <w:bottom w:val="none" w:sz="0" w:space="0" w:color="auto"/>
        <w:right w:val="none" w:sz="0" w:space="0" w:color="auto"/>
      </w:divBdr>
      <w:divsChild>
        <w:div w:id="2105611090">
          <w:marLeft w:val="0"/>
          <w:marRight w:val="850"/>
          <w:marTop w:val="0"/>
          <w:marBottom w:val="101"/>
          <w:divBdr>
            <w:top w:val="none" w:sz="0" w:space="0" w:color="auto"/>
            <w:left w:val="none" w:sz="0" w:space="0" w:color="auto"/>
            <w:bottom w:val="none" w:sz="0" w:space="0" w:color="auto"/>
            <w:right w:val="none" w:sz="0" w:space="0" w:color="auto"/>
          </w:divBdr>
        </w:div>
        <w:div w:id="911431966">
          <w:marLeft w:val="0"/>
          <w:marRight w:val="0"/>
          <w:marTop w:val="0"/>
          <w:marBottom w:val="101"/>
          <w:divBdr>
            <w:top w:val="none" w:sz="0" w:space="0" w:color="auto"/>
            <w:left w:val="none" w:sz="0" w:space="0" w:color="auto"/>
            <w:bottom w:val="none" w:sz="0" w:space="0" w:color="auto"/>
            <w:right w:val="none" w:sz="0" w:space="0" w:color="auto"/>
          </w:divBdr>
        </w:div>
        <w:div w:id="28844372">
          <w:marLeft w:val="0"/>
          <w:marRight w:val="0"/>
          <w:marTop w:val="60"/>
          <w:marBottom w:val="24"/>
          <w:divBdr>
            <w:top w:val="none" w:sz="0" w:space="0" w:color="auto"/>
            <w:left w:val="none" w:sz="0" w:space="0" w:color="auto"/>
            <w:bottom w:val="none" w:sz="0" w:space="0" w:color="auto"/>
            <w:right w:val="none" w:sz="0" w:space="0" w:color="auto"/>
          </w:divBdr>
        </w:div>
        <w:div w:id="907417740">
          <w:marLeft w:val="0"/>
          <w:marRight w:val="0"/>
          <w:marTop w:val="60"/>
          <w:marBottom w:val="24"/>
          <w:divBdr>
            <w:top w:val="none" w:sz="0" w:space="0" w:color="auto"/>
            <w:left w:val="none" w:sz="0" w:space="0" w:color="auto"/>
            <w:bottom w:val="none" w:sz="0" w:space="0" w:color="auto"/>
            <w:right w:val="none" w:sz="0" w:space="0" w:color="auto"/>
          </w:divBdr>
        </w:div>
        <w:div w:id="1329164811">
          <w:marLeft w:val="0"/>
          <w:marRight w:val="0"/>
          <w:marTop w:val="60"/>
          <w:marBottom w:val="24"/>
          <w:divBdr>
            <w:top w:val="none" w:sz="0" w:space="0" w:color="auto"/>
            <w:left w:val="none" w:sz="0" w:space="0" w:color="auto"/>
            <w:bottom w:val="none" w:sz="0" w:space="0" w:color="auto"/>
            <w:right w:val="none" w:sz="0" w:space="0" w:color="auto"/>
          </w:divBdr>
        </w:div>
        <w:div w:id="828905736">
          <w:marLeft w:val="0"/>
          <w:marRight w:val="0"/>
          <w:marTop w:val="60"/>
          <w:marBottom w:val="24"/>
          <w:divBdr>
            <w:top w:val="none" w:sz="0" w:space="0" w:color="auto"/>
            <w:left w:val="none" w:sz="0" w:space="0" w:color="auto"/>
            <w:bottom w:val="none" w:sz="0" w:space="0" w:color="auto"/>
            <w:right w:val="none" w:sz="0" w:space="0" w:color="auto"/>
          </w:divBdr>
        </w:div>
        <w:div w:id="1559631209">
          <w:marLeft w:val="0"/>
          <w:marRight w:val="0"/>
          <w:marTop w:val="60"/>
          <w:marBottom w:val="24"/>
          <w:divBdr>
            <w:top w:val="none" w:sz="0" w:space="0" w:color="auto"/>
            <w:left w:val="none" w:sz="0" w:space="0" w:color="auto"/>
            <w:bottom w:val="none" w:sz="0" w:space="0" w:color="auto"/>
            <w:right w:val="none" w:sz="0" w:space="0" w:color="auto"/>
          </w:divBdr>
        </w:div>
        <w:div w:id="1975599927">
          <w:marLeft w:val="0"/>
          <w:marRight w:val="0"/>
          <w:marTop w:val="60"/>
          <w:marBottom w:val="24"/>
          <w:divBdr>
            <w:top w:val="none" w:sz="0" w:space="0" w:color="auto"/>
            <w:left w:val="none" w:sz="0" w:space="0" w:color="auto"/>
            <w:bottom w:val="none" w:sz="0" w:space="0" w:color="auto"/>
            <w:right w:val="none" w:sz="0" w:space="0" w:color="auto"/>
          </w:divBdr>
        </w:div>
        <w:div w:id="534387526">
          <w:marLeft w:val="0"/>
          <w:marRight w:val="0"/>
          <w:marTop w:val="60"/>
          <w:marBottom w:val="24"/>
          <w:divBdr>
            <w:top w:val="none" w:sz="0" w:space="0" w:color="auto"/>
            <w:left w:val="none" w:sz="0" w:space="0" w:color="auto"/>
            <w:bottom w:val="none" w:sz="0" w:space="0" w:color="auto"/>
            <w:right w:val="none" w:sz="0" w:space="0" w:color="auto"/>
          </w:divBdr>
        </w:div>
        <w:div w:id="1333489789">
          <w:marLeft w:val="0"/>
          <w:marRight w:val="0"/>
          <w:marTop w:val="60"/>
          <w:marBottom w:val="24"/>
          <w:divBdr>
            <w:top w:val="none" w:sz="0" w:space="0" w:color="auto"/>
            <w:left w:val="none" w:sz="0" w:space="0" w:color="auto"/>
            <w:bottom w:val="none" w:sz="0" w:space="0" w:color="auto"/>
            <w:right w:val="none" w:sz="0" w:space="0" w:color="auto"/>
          </w:divBdr>
        </w:div>
        <w:div w:id="140315985">
          <w:marLeft w:val="0"/>
          <w:marRight w:val="0"/>
          <w:marTop w:val="60"/>
          <w:marBottom w:val="24"/>
          <w:divBdr>
            <w:top w:val="none" w:sz="0" w:space="0" w:color="auto"/>
            <w:left w:val="none" w:sz="0" w:space="0" w:color="auto"/>
            <w:bottom w:val="none" w:sz="0" w:space="0" w:color="auto"/>
            <w:right w:val="none" w:sz="0" w:space="0" w:color="auto"/>
          </w:divBdr>
        </w:div>
        <w:div w:id="1915629546">
          <w:marLeft w:val="0"/>
          <w:marRight w:val="0"/>
          <w:marTop w:val="60"/>
          <w:marBottom w:val="24"/>
          <w:divBdr>
            <w:top w:val="none" w:sz="0" w:space="0" w:color="auto"/>
            <w:left w:val="none" w:sz="0" w:space="0" w:color="auto"/>
            <w:bottom w:val="none" w:sz="0" w:space="0" w:color="auto"/>
            <w:right w:val="none" w:sz="0" w:space="0" w:color="auto"/>
          </w:divBdr>
        </w:div>
        <w:div w:id="1078089809">
          <w:marLeft w:val="0"/>
          <w:marRight w:val="0"/>
          <w:marTop w:val="60"/>
          <w:marBottom w:val="24"/>
          <w:divBdr>
            <w:top w:val="none" w:sz="0" w:space="0" w:color="auto"/>
            <w:left w:val="none" w:sz="0" w:space="0" w:color="auto"/>
            <w:bottom w:val="none" w:sz="0" w:space="0" w:color="auto"/>
            <w:right w:val="none" w:sz="0" w:space="0" w:color="auto"/>
          </w:divBdr>
        </w:div>
        <w:div w:id="1135608793">
          <w:marLeft w:val="0"/>
          <w:marRight w:val="0"/>
          <w:marTop w:val="60"/>
          <w:marBottom w:val="24"/>
          <w:divBdr>
            <w:top w:val="none" w:sz="0" w:space="0" w:color="auto"/>
            <w:left w:val="none" w:sz="0" w:space="0" w:color="auto"/>
            <w:bottom w:val="none" w:sz="0" w:space="0" w:color="auto"/>
            <w:right w:val="none" w:sz="0" w:space="0" w:color="auto"/>
          </w:divBdr>
        </w:div>
        <w:div w:id="633412314">
          <w:marLeft w:val="0"/>
          <w:marRight w:val="0"/>
          <w:marTop w:val="60"/>
          <w:marBottom w:val="24"/>
          <w:divBdr>
            <w:top w:val="none" w:sz="0" w:space="0" w:color="auto"/>
            <w:left w:val="none" w:sz="0" w:space="0" w:color="auto"/>
            <w:bottom w:val="none" w:sz="0" w:space="0" w:color="auto"/>
            <w:right w:val="none" w:sz="0" w:space="0" w:color="auto"/>
          </w:divBdr>
        </w:div>
        <w:div w:id="809594718">
          <w:marLeft w:val="0"/>
          <w:marRight w:val="0"/>
          <w:marTop w:val="60"/>
          <w:marBottom w:val="24"/>
          <w:divBdr>
            <w:top w:val="none" w:sz="0" w:space="0" w:color="auto"/>
            <w:left w:val="none" w:sz="0" w:space="0" w:color="auto"/>
            <w:bottom w:val="none" w:sz="0" w:space="0" w:color="auto"/>
            <w:right w:val="none" w:sz="0" w:space="0" w:color="auto"/>
          </w:divBdr>
        </w:div>
        <w:div w:id="236478970">
          <w:marLeft w:val="0"/>
          <w:marRight w:val="0"/>
          <w:marTop w:val="60"/>
          <w:marBottom w:val="24"/>
          <w:divBdr>
            <w:top w:val="none" w:sz="0" w:space="0" w:color="auto"/>
            <w:left w:val="none" w:sz="0" w:space="0" w:color="auto"/>
            <w:bottom w:val="none" w:sz="0" w:space="0" w:color="auto"/>
            <w:right w:val="none" w:sz="0" w:space="0" w:color="auto"/>
          </w:divBdr>
        </w:div>
        <w:div w:id="1534226813">
          <w:marLeft w:val="0"/>
          <w:marRight w:val="0"/>
          <w:marTop w:val="60"/>
          <w:marBottom w:val="24"/>
          <w:divBdr>
            <w:top w:val="none" w:sz="0" w:space="0" w:color="auto"/>
            <w:left w:val="none" w:sz="0" w:space="0" w:color="auto"/>
            <w:bottom w:val="none" w:sz="0" w:space="0" w:color="auto"/>
            <w:right w:val="none" w:sz="0" w:space="0" w:color="auto"/>
          </w:divBdr>
        </w:div>
        <w:div w:id="1834906441">
          <w:marLeft w:val="0"/>
          <w:marRight w:val="0"/>
          <w:marTop w:val="60"/>
          <w:marBottom w:val="24"/>
          <w:divBdr>
            <w:top w:val="none" w:sz="0" w:space="0" w:color="auto"/>
            <w:left w:val="none" w:sz="0" w:space="0" w:color="auto"/>
            <w:bottom w:val="none" w:sz="0" w:space="0" w:color="auto"/>
            <w:right w:val="none" w:sz="0" w:space="0" w:color="auto"/>
          </w:divBdr>
        </w:div>
        <w:div w:id="1556315811">
          <w:marLeft w:val="0"/>
          <w:marRight w:val="0"/>
          <w:marTop w:val="60"/>
          <w:marBottom w:val="24"/>
          <w:divBdr>
            <w:top w:val="none" w:sz="0" w:space="0" w:color="auto"/>
            <w:left w:val="none" w:sz="0" w:space="0" w:color="auto"/>
            <w:bottom w:val="none" w:sz="0" w:space="0" w:color="auto"/>
            <w:right w:val="none" w:sz="0" w:space="0" w:color="auto"/>
          </w:divBdr>
        </w:div>
        <w:div w:id="1743138650">
          <w:marLeft w:val="0"/>
          <w:marRight w:val="0"/>
          <w:marTop w:val="60"/>
          <w:marBottom w:val="24"/>
          <w:divBdr>
            <w:top w:val="none" w:sz="0" w:space="0" w:color="auto"/>
            <w:left w:val="none" w:sz="0" w:space="0" w:color="auto"/>
            <w:bottom w:val="none" w:sz="0" w:space="0" w:color="auto"/>
            <w:right w:val="none" w:sz="0" w:space="0" w:color="auto"/>
          </w:divBdr>
        </w:div>
        <w:div w:id="407656677">
          <w:marLeft w:val="0"/>
          <w:marRight w:val="0"/>
          <w:marTop w:val="60"/>
          <w:marBottom w:val="24"/>
          <w:divBdr>
            <w:top w:val="none" w:sz="0" w:space="0" w:color="auto"/>
            <w:left w:val="none" w:sz="0" w:space="0" w:color="auto"/>
            <w:bottom w:val="none" w:sz="0" w:space="0" w:color="auto"/>
            <w:right w:val="none" w:sz="0" w:space="0" w:color="auto"/>
          </w:divBdr>
        </w:div>
        <w:div w:id="2050764286">
          <w:marLeft w:val="0"/>
          <w:marRight w:val="0"/>
          <w:marTop w:val="60"/>
          <w:marBottom w:val="24"/>
          <w:divBdr>
            <w:top w:val="none" w:sz="0" w:space="0" w:color="auto"/>
            <w:left w:val="none" w:sz="0" w:space="0" w:color="auto"/>
            <w:bottom w:val="none" w:sz="0" w:space="0" w:color="auto"/>
            <w:right w:val="none" w:sz="0" w:space="0" w:color="auto"/>
          </w:divBdr>
        </w:div>
        <w:div w:id="1064065344">
          <w:marLeft w:val="0"/>
          <w:marRight w:val="0"/>
          <w:marTop w:val="30"/>
          <w:marBottom w:val="24"/>
          <w:divBdr>
            <w:top w:val="none" w:sz="0" w:space="0" w:color="auto"/>
            <w:left w:val="none" w:sz="0" w:space="0" w:color="auto"/>
            <w:bottom w:val="none" w:sz="0" w:space="0" w:color="auto"/>
            <w:right w:val="none" w:sz="0" w:space="0" w:color="auto"/>
          </w:divBdr>
        </w:div>
        <w:div w:id="124665836">
          <w:marLeft w:val="0"/>
          <w:marRight w:val="0"/>
          <w:marTop w:val="30"/>
          <w:marBottom w:val="24"/>
          <w:divBdr>
            <w:top w:val="none" w:sz="0" w:space="0" w:color="auto"/>
            <w:left w:val="none" w:sz="0" w:space="0" w:color="auto"/>
            <w:bottom w:val="none" w:sz="0" w:space="0" w:color="auto"/>
            <w:right w:val="none" w:sz="0" w:space="0" w:color="auto"/>
          </w:divBdr>
        </w:div>
        <w:div w:id="1658459132">
          <w:marLeft w:val="0"/>
          <w:marRight w:val="0"/>
          <w:marTop w:val="30"/>
          <w:marBottom w:val="24"/>
          <w:divBdr>
            <w:top w:val="none" w:sz="0" w:space="0" w:color="auto"/>
            <w:left w:val="none" w:sz="0" w:space="0" w:color="auto"/>
            <w:bottom w:val="none" w:sz="0" w:space="0" w:color="auto"/>
            <w:right w:val="none" w:sz="0" w:space="0" w:color="auto"/>
          </w:divBdr>
        </w:div>
        <w:div w:id="900292668">
          <w:marLeft w:val="0"/>
          <w:marRight w:val="0"/>
          <w:marTop w:val="30"/>
          <w:marBottom w:val="24"/>
          <w:divBdr>
            <w:top w:val="none" w:sz="0" w:space="0" w:color="auto"/>
            <w:left w:val="none" w:sz="0" w:space="0" w:color="auto"/>
            <w:bottom w:val="none" w:sz="0" w:space="0" w:color="auto"/>
            <w:right w:val="none" w:sz="0" w:space="0" w:color="auto"/>
          </w:divBdr>
        </w:div>
        <w:div w:id="1933277716">
          <w:marLeft w:val="0"/>
          <w:marRight w:val="0"/>
          <w:marTop w:val="30"/>
          <w:marBottom w:val="24"/>
          <w:divBdr>
            <w:top w:val="none" w:sz="0" w:space="0" w:color="auto"/>
            <w:left w:val="none" w:sz="0" w:space="0" w:color="auto"/>
            <w:bottom w:val="none" w:sz="0" w:space="0" w:color="auto"/>
            <w:right w:val="none" w:sz="0" w:space="0" w:color="auto"/>
          </w:divBdr>
        </w:div>
        <w:div w:id="192960501">
          <w:marLeft w:val="0"/>
          <w:marRight w:val="0"/>
          <w:marTop w:val="30"/>
          <w:marBottom w:val="24"/>
          <w:divBdr>
            <w:top w:val="none" w:sz="0" w:space="0" w:color="auto"/>
            <w:left w:val="none" w:sz="0" w:space="0" w:color="auto"/>
            <w:bottom w:val="none" w:sz="0" w:space="0" w:color="auto"/>
            <w:right w:val="none" w:sz="0" w:space="0" w:color="auto"/>
          </w:divBdr>
        </w:div>
        <w:div w:id="1861356716">
          <w:marLeft w:val="0"/>
          <w:marRight w:val="0"/>
          <w:marTop w:val="30"/>
          <w:marBottom w:val="24"/>
          <w:divBdr>
            <w:top w:val="none" w:sz="0" w:space="0" w:color="auto"/>
            <w:left w:val="none" w:sz="0" w:space="0" w:color="auto"/>
            <w:bottom w:val="none" w:sz="0" w:space="0" w:color="auto"/>
            <w:right w:val="none" w:sz="0" w:space="0" w:color="auto"/>
          </w:divBdr>
        </w:div>
        <w:div w:id="774864398">
          <w:marLeft w:val="0"/>
          <w:marRight w:val="0"/>
          <w:marTop w:val="30"/>
          <w:marBottom w:val="24"/>
          <w:divBdr>
            <w:top w:val="none" w:sz="0" w:space="0" w:color="auto"/>
            <w:left w:val="none" w:sz="0" w:space="0" w:color="auto"/>
            <w:bottom w:val="none" w:sz="0" w:space="0" w:color="auto"/>
            <w:right w:val="none" w:sz="0" w:space="0" w:color="auto"/>
          </w:divBdr>
        </w:div>
        <w:div w:id="382945545">
          <w:marLeft w:val="0"/>
          <w:marRight w:val="0"/>
          <w:marTop w:val="30"/>
          <w:marBottom w:val="24"/>
          <w:divBdr>
            <w:top w:val="none" w:sz="0" w:space="0" w:color="auto"/>
            <w:left w:val="none" w:sz="0" w:space="0" w:color="auto"/>
            <w:bottom w:val="none" w:sz="0" w:space="0" w:color="auto"/>
            <w:right w:val="none" w:sz="0" w:space="0" w:color="auto"/>
          </w:divBdr>
        </w:div>
        <w:div w:id="128476509">
          <w:marLeft w:val="0"/>
          <w:marRight w:val="0"/>
          <w:marTop w:val="30"/>
          <w:marBottom w:val="24"/>
          <w:divBdr>
            <w:top w:val="none" w:sz="0" w:space="0" w:color="auto"/>
            <w:left w:val="none" w:sz="0" w:space="0" w:color="auto"/>
            <w:bottom w:val="none" w:sz="0" w:space="0" w:color="auto"/>
            <w:right w:val="none" w:sz="0" w:space="0" w:color="auto"/>
          </w:divBdr>
        </w:div>
        <w:div w:id="1494565214">
          <w:marLeft w:val="0"/>
          <w:marRight w:val="0"/>
          <w:marTop w:val="30"/>
          <w:marBottom w:val="24"/>
          <w:divBdr>
            <w:top w:val="none" w:sz="0" w:space="0" w:color="auto"/>
            <w:left w:val="none" w:sz="0" w:space="0" w:color="auto"/>
            <w:bottom w:val="none" w:sz="0" w:space="0" w:color="auto"/>
            <w:right w:val="none" w:sz="0" w:space="0" w:color="auto"/>
          </w:divBdr>
        </w:div>
        <w:div w:id="1469856140">
          <w:marLeft w:val="0"/>
          <w:marRight w:val="0"/>
          <w:marTop w:val="30"/>
          <w:marBottom w:val="24"/>
          <w:divBdr>
            <w:top w:val="none" w:sz="0" w:space="0" w:color="auto"/>
            <w:left w:val="none" w:sz="0" w:space="0" w:color="auto"/>
            <w:bottom w:val="none" w:sz="0" w:space="0" w:color="auto"/>
            <w:right w:val="none" w:sz="0" w:space="0" w:color="auto"/>
          </w:divBdr>
        </w:div>
        <w:div w:id="1255673851">
          <w:marLeft w:val="0"/>
          <w:marRight w:val="0"/>
          <w:marTop w:val="30"/>
          <w:marBottom w:val="24"/>
          <w:divBdr>
            <w:top w:val="none" w:sz="0" w:space="0" w:color="auto"/>
            <w:left w:val="none" w:sz="0" w:space="0" w:color="auto"/>
            <w:bottom w:val="none" w:sz="0" w:space="0" w:color="auto"/>
            <w:right w:val="none" w:sz="0" w:space="0" w:color="auto"/>
          </w:divBdr>
        </w:div>
        <w:div w:id="223104613">
          <w:marLeft w:val="0"/>
          <w:marRight w:val="0"/>
          <w:marTop w:val="30"/>
          <w:marBottom w:val="24"/>
          <w:divBdr>
            <w:top w:val="none" w:sz="0" w:space="0" w:color="auto"/>
            <w:left w:val="none" w:sz="0" w:space="0" w:color="auto"/>
            <w:bottom w:val="none" w:sz="0" w:space="0" w:color="auto"/>
            <w:right w:val="none" w:sz="0" w:space="0" w:color="auto"/>
          </w:divBdr>
        </w:div>
        <w:div w:id="326789705">
          <w:marLeft w:val="0"/>
          <w:marRight w:val="0"/>
          <w:marTop w:val="30"/>
          <w:marBottom w:val="24"/>
          <w:divBdr>
            <w:top w:val="none" w:sz="0" w:space="0" w:color="auto"/>
            <w:left w:val="none" w:sz="0" w:space="0" w:color="auto"/>
            <w:bottom w:val="none" w:sz="0" w:space="0" w:color="auto"/>
            <w:right w:val="none" w:sz="0" w:space="0" w:color="auto"/>
          </w:divBdr>
        </w:div>
        <w:div w:id="658650755">
          <w:marLeft w:val="0"/>
          <w:marRight w:val="0"/>
          <w:marTop w:val="30"/>
          <w:marBottom w:val="24"/>
          <w:divBdr>
            <w:top w:val="none" w:sz="0" w:space="0" w:color="auto"/>
            <w:left w:val="none" w:sz="0" w:space="0" w:color="auto"/>
            <w:bottom w:val="none" w:sz="0" w:space="0" w:color="auto"/>
            <w:right w:val="none" w:sz="0" w:space="0" w:color="auto"/>
          </w:divBdr>
        </w:div>
        <w:div w:id="1379738737">
          <w:marLeft w:val="0"/>
          <w:marRight w:val="0"/>
          <w:marTop w:val="30"/>
          <w:marBottom w:val="24"/>
          <w:divBdr>
            <w:top w:val="none" w:sz="0" w:space="0" w:color="auto"/>
            <w:left w:val="none" w:sz="0" w:space="0" w:color="auto"/>
            <w:bottom w:val="none" w:sz="0" w:space="0" w:color="auto"/>
            <w:right w:val="none" w:sz="0" w:space="0" w:color="auto"/>
          </w:divBdr>
        </w:div>
        <w:div w:id="266013040">
          <w:marLeft w:val="0"/>
          <w:marRight w:val="0"/>
          <w:marTop w:val="30"/>
          <w:marBottom w:val="24"/>
          <w:divBdr>
            <w:top w:val="none" w:sz="0" w:space="0" w:color="auto"/>
            <w:left w:val="none" w:sz="0" w:space="0" w:color="auto"/>
            <w:bottom w:val="none" w:sz="0" w:space="0" w:color="auto"/>
            <w:right w:val="none" w:sz="0" w:space="0" w:color="auto"/>
          </w:divBdr>
        </w:div>
        <w:div w:id="561790864">
          <w:marLeft w:val="0"/>
          <w:marRight w:val="0"/>
          <w:marTop w:val="30"/>
          <w:marBottom w:val="24"/>
          <w:divBdr>
            <w:top w:val="none" w:sz="0" w:space="0" w:color="auto"/>
            <w:left w:val="none" w:sz="0" w:space="0" w:color="auto"/>
            <w:bottom w:val="none" w:sz="0" w:space="0" w:color="auto"/>
            <w:right w:val="none" w:sz="0" w:space="0" w:color="auto"/>
          </w:divBdr>
        </w:div>
        <w:div w:id="359822768">
          <w:marLeft w:val="0"/>
          <w:marRight w:val="0"/>
          <w:marTop w:val="30"/>
          <w:marBottom w:val="24"/>
          <w:divBdr>
            <w:top w:val="none" w:sz="0" w:space="0" w:color="auto"/>
            <w:left w:val="none" w:sz="0" w:space="0" w:color="auto"/>
            <w:bottom w:val="none" w:sz="0" w:space="0" w:color="auto"/>
            <w:right w:val="none" w:sz="0" w:space="0" w:color="auto"/>
          </w:divBdr>
        </w:div>
        <w:div w:id="2110927133">
          <w:marLeft w:val="0"/>
          <w:marRight w:val="0"/>
          <w:marTop w:val="30"/>
          <w:marBottom w:val="24"/>
          <w:divBdr>
            <w:top w:val="none" w:sz="0" w:space="0" w:color="auto"/>
            <w:left w:val="none" w:sz="0" w:space="0" w:color="auto"/>
            <w:bottom w:val="none" w:sz="0" w:space="0" w:color="auto"/>
            <w:right w:val="none" w:sz="0" w:space="0" w:color="auto"/>
          </w:divBdr>
        </w:div>
        <w:div w:id="1323122741">
          <w:marLeft w:val="0"/>
          <w:marRight w:val="0"/>
          <w:marTop w:val="30"/>
          <w:marBottom w:val="24"/>
          <w:divBdr>
            <w:top w:val="none" w:sz="0" w:space="0" w:color="auto"/>
            <w:left w:val="none" w:sz="0" w:space="0" w:color="auto"/>
            <w:bottom w:val="none" w:sz="0" w:space="0" w:color="auto"/>
            <w:right w:val="none" w:sz="0" w:space="0" w:color="auto"/>
          </w:divBdr>
        </w:div>
        <w:div w:id="1216552308">
          <w:marLeft w:val="0"/>
          <w:marRight w:val="0"/>
          <w:marTop w:val="30"/>
          <w:marBottom w:val="24"/>
          <w:divBdr>
            <w:top w:val="none" w:sz="0" w:space="0" w:color="auto"/>
            <w:left w:val="none" w:sz="0" w:space="0" w:color="auto"/>
            <w:bottom w:val="none" w:sz="0" w:space="0" w:color="auto"/>
            <w:right w:val="none" w:sz="0" w:space="0" w:color="auto"/>
          </w:divBdr>
        </w:div>
        <w:div w:id="2066442149">
          <w:marLeft w:val="0"/>
          <w:marRight w:val="0"/>
          <w:marTop w:val="30"/>
          <w:marBottom w:val="24"/>
          <w:divBdr>
            <w:top w:val="none" w:sz="0" w:space="0" w:color="auto"/>
            <w:left w:val="none" w:sz="0" w:space="0" w:color="auto"/>
            <w:bottom w:val="none" w:sz="0" w:space="0" w:color="auto"/>
            <w:right w:val="none" w:sz="0" w:space="0" w:color="auto"/>
          </w:divBdr>
        </w:div>
        <w:div w:id="1205748193">
          <w:marLeft w:val="0"/>
          <w:marRight w:val="0"/>
          <w:marTop w:val="40"/>
          <w:marBottom w:val="24"/>
          <w:divBdr>
            <w:top w:val="none" w:sz="0" w:space="0" w:color="auto"/>
            <w:left w:val="none" w:sz="0" w:space="0" w:color="auto"/>
            <w:bottom w:val="none" w:sz="0" w:space="0" w:color="auto"/>
            <w:right w:val="none" w:sz="0" w:space="0" w:color="auto"/>
          </w:divBdr>
        </w:div>
        <w:div w:id="1851945063">
          <w:marLeft w:val="0"/>
          <w:marRight w:val="0"/>
          <w:marTop w:val="40"/>
          <w:marBottom w:val="24"/>
          <w:divBdr>
            <w:top w:val="none" w:sz="0" w:space="0" w:color="auto"/>
            <w:left w:val="none" w:sz="0" w:space="0" w:color="auto"/>
            <w:bottom w:val="none" w:sz="0" w:space="0" w:color="auto"/>
            <w:right w:val="none" w:sz="0" w:space="0" w:color="auto"/>
          </w:divBdr>
        </w:div>
        <w:div w:id="1349528242">
          <w:marLeft w:val="0"/>
          <w:marRight w:val="0"/>
          <w:marTop w:val="40"/>
          <w:marBottom w:val="24"/>
          <w:divBdr>
            <w:top w:val="none" w:sz="0" w:space="0" w:color="auto"/>
            <w:left w:val="none" w:sz="0" w:space="0" w:color="auto"/>
            <w:bottom w:val="none" w:sz="0" w:space="0" w:color="auto"/>
            <w:right w:val="none" w:sz="0" w:space="0" w:color="auto"/>
          </w:divBdr>
        </w:div>
        <w:div w:id="2080665235">
          <w:marLeft w:val="0"/>
          <w:marRight w:val="0"/>
          <w:marTop w:val="40"/>
          <w:marBottom w:val="24"/>
          <w:divBdr>
            <w:top w:val="none" w:sz="0" w:space="0" w:color="auto"/>
            <w:left w:val="none" w:sz="0" w:space="0" w:color="auto"/>
            <w:bottom w:val="none" w:sz="0" w:space="0" w:color="auto"/>
            <w:right w:val="none" w:sz="0" w:space="0" w:color="auto"/>
          </w:divBdr>
        </w:div>
        <w:div w:id="558708770">
          <w:marLeft w:val="0"/>
          <w:marRight w:val="0"/>
          <w:marTop w:val="40"/>
          <w:marBottom w:val="24"/>
          <w:divBdr>
            <w:top w:val="none" w:sz="0" w:space="0" w:color="auto"/>
            <w:left w:val="none" w:sz="0" w:space="0" w:color="auto"/>
            <w:bottom w:val="none" w:sz="0" w:space="0" w:color="auto"/>
            <w:right w:val="none" w:sz="0" w:space="0" w:color="auto"/>
          </w:divBdr>
        </w:div>
        <w:div w:id="2009938214">
          <w:marLeft w:val="0"/>
          <w:marRight w:val="0"/>
          <w:marTop w:val="40"/>
          <w:marBottom w:val="24"/>
          <w:divBdr>
            <w:top w:val="none" w:sz="0" w:space="0" w:color="auto"/>
            <w:left w:val="none" w:sz="0" w:space="0" w:color="auto"/>
            <w:bottom w:val="none" w:sz="0" w:space="0" w:color="auto"/>
            <w:right w:val="none" w:sz="0" w:space="0" w:color="auto"/>
          </w:divBdr>
        </w:div>
        <w:div w:id="104857877">
          <w:marLeft w:val="0"/>
          <w:marRight w:val="0"/>
          <w:marTop w:val="40"/>
          <w:marBottom w:val="24"/>
          <w:divBdr>
            <w:top w:val="none" w:sz="0" w:space="0" w:color="auto"/>
            <w:left w:val="none" w:sz="0" w:space="0" w:color="auto"/>
            <w:bottom w:val="none" w:sz="0" w:space="0" w:color="auto"/>
            <w:right w:val="none" w:sz="0" w:space="0" w:color="auto"/>
          </w:divBdr>
        </w:div>
        <w:div w:id="107510507">
          <w:marLeft w:val="0"/>
          <w:marRight w:val="0"/>
          <w:marTop w:val="40"/>
          <w:marBottom w:val="24"/>
          <w:divBdr>
            <w:top w:val="none" w:sz="0" w:space="0" w:color="auto"/>
            <w:left w:val="none" w:sz="0" w:space="0" w:color="auto"/>
            <w:bottom w:val="none" w:sz="0" w:space="0" w:color="auto"/>
            <w:right w:val="none" w:sz="0" w:space="0" w:color="auto"/>
          </w:divBdr>
        </w:div>
        <w:div w:id="983854041">
          <w:marLeft w:val="0"/>
          <w:marRight w:val="0"/>
          <w:marTop w:val="40"/>
          <w:marBottom w:val="24"/>
          <w:divBdr>
            <w:top w:val="none" w:sz="0" w:space="0" w:color="auto"/>
            <w:left w:val="none" w:sz="0" w:space="0" w:color="auto"/>
            <w:bottom w:val="none" w:sz="0" w:space="0" w:color="auto"/>
            <w:right w:val="none" w:sz="0" w:space="0" w:color="auto"/>
          </w:divBdr>
        </w:div>
        <w:div w:id="521942684">
          <w:marLeft w:val="0"/>
          <w:marRight w:val="0"/>
          <w:marTop w:val="40"/>
          <w:marBottom w:val="24"/>
          <w:divBdr>
            <w:top w:val="none" w:sz="0" w:space="0" w:color="auto"/>
            <w:left w:val="none" w:sz="0" w:space="0" w:color="auto"/>
            <w:bottom w:val="none" w:sz="0" w:space="0" w:color="auto"/>
            <w:right w:val="none" w:sz="0" w:space="0" w:color="auto"/>
          </w:divBdr>
        </w:div>
        <w:div w:id="624236979">
          <w:marLeft w:val="0"/>
          <w:marRight w:val="0"/>
          <w:marTop w:val="40"/>
          <w:marBottom w:val="24"/>
          <w:divBdr>
            <w:top w:val="none" w:sz="0" w:space="0" w:color="auto"/>
            <w:left w:val="none" w:sz="0" w:space="0" w:color="auto"/>
            <w:bottom w:val="none" w:sz="0" w:space="0" w:color="auto"/>
            <w:right w:val="none" w:sz="0" w:space="0" w:color="auto"/>
          </w:divBdr>
        </w:div>
        <w:div w:id="1899314200">
          <w:marLeft w:val="0"/>
          <w:marRight w:val="0"/>
          <w:marTop w:val="40"/>
          <w:marBottom w:val="24"/>
          <w:divBdr>
            <w:top w:val="none" w:sz="0" w:space="0" w:color="auto"/>
            <w:left w:val="none" w:sz="0" w:space="0" w:color="auto"/>
            <w:bottom w:val="none" w:sz="0" w:space="0" w:color="auto"/>
            <w:right w:val="none" w:sz="0" w:space="0" w:color="auto"/>
          </w:divBdr>
        </w:div>
        <w:div w:id="2047831043">
          <w:marLeft w:val="0"/>
          <w:marRight w:val="0"/>
          <w:marTop w:val="40"/>
          <w:marBottom w:val="24"/>
          <w:divBdr>
            <w:top w:val="none" w:sz="0" w:space="0" w:color="auto"/>
            <w:left w:val="none" w:sz="0" w:space="0" w:color="auto"/>
            <w:bottom w:val="none" w:sz="0" w:space="0" w:color="auto"/>
            <w:right w:val="none" w:sz="0" w:space="0" w:color="auto"/>
          </w:divBdr>
        </w:div>
        <w:div w:id="1347171624">
          <w:marLeft w:val="0"/>
          <w:marRight w:val="0"/>
          <w:marTop w:val="40"/>
          <w:marBottom w:val="24"/>
          <w:divBdr>
            <w:top w:val="none" w:sz="0" w:space="0" w:color="auto"/>
            <w:left w:val="none" w:sz="0" w:space="0" w:color="auto"/>
            <w:bottom w:val="none" w:sz="0" w:space="0" w:color="auto"/>
            <w:right w:val="none" w:sz="0" w:space="0" w:color="auto"/>
          </w:divBdr>
        </w:div>
        <w:div w:id="1656452842">
          <w:marLeft w:val="0"/>
          <w:marRight w:val="0"/>
          <w:marTop w:val="40"/>
          <w:marBottom w:val="24"/>
          <w:divBdr>
            <w:top w:val="none" w:sz="0" w:space="0" w:color="auto"/>
            <w:left w:val="none" w:sz="0" w:space="0" w:color="auto"/>
            <w:bottom w:val="none" w:sz="0" w:space="0" w:color="auto"/>
            <w:right w:val="none" w:sz="0" w:space="0" w:color="auto"/>
          </w:divBdr>
        </w:div>
        <w:div w:id="242959344">
          <w:marLeft w:val="0"/>
          <w:marRight w:val="0"/>
          <w:marTop w:val="40"/>
          <w:marBottom w:val="24"/>
          <w:divBdr>
            <w:top w:val="none" w:sz="0" w:space="0" w:color="auto"/>
            <w:left w:val="none" w:sz="0" w:space="0" w:color="auto"/>
            <w:bottom w:val="none" w:sz="0" w:space="0" w:color="auto"/>
            <w:right w:val="none" w:sz="0" w:space="0" w:color="auto"/>
          </w:divBdr>
        </w:div>
        <w:div w:id="1464618800">
          <w:marLeft w:val="0"/>
          <w:marRight w:val="0"/>
          <w:marTop w:val="40"/>
          <w:marBottom w:val="24"/>
          <w:divBdr>
            <w:top w:val="none" w:sz="0" w:space="0" w:color="auto"/>
            <w:left w:val="none" w:sz="0" w:space="0" w:color="auto"/>
            <w:bottom w:val="none" w:sz="0" w:space="0" w:color="auto"/>
            <w:right w:val="none" w:sz="0" w:space="0" w:color="auto"/>
          </w:divBdr>
        </w:div>
        <w:div w:id="2026907021">
          <w:marLeft w:val="0"/>
          <w:marRight w:val="0"/>
          <w:marTop w:val="40"/>
          <w:marBottom w:val="24"/>
          <w:divBdr>
            <w:top w:val="none" w:sz="0" w:space="0" w:color="auto"/>
            <w:left w:val="none" w:sz="0" w:space="0" w:color="auto"/>
            <w:bottom w:val="none" w:sz="0" w:space="0" w:color="auto"/>
            <w:right w:val="none" w:sz="0" w:space="0" w:color="auto"/>
          </w:divBdr>
        </w:div>
        <w:div w:id="773936693">
          <w:marLeft w:val="0"/>
          <w:marRight w:val="0"/>
          <w:marTop w:val="40"/>
          <w:marBottom w:val="24"/>
          <w:divBdr>
            <w:top w:val="none" w:sz="0" w:space="0" w:color="auto"/>
            <w:left w:val="none" w:sz="0" w:space="0" w:color="auto"/>
            <w:bottom w:val="none" w:sz="0" w:space="0" w:color="auto"/>
            <w:right w:val="none" w:sz="0" w:space="0" w:color="auto"/>
          </w:divBdr>
        </w:div>
        <w:div w:id="1412309958">
          <w:marLeft w:val="0"/>
          <w:marRight w:val="0"/>
          <w:marTop w:val="40"/>
          <w:marBottom w:val="24"/>
          <w:divBdr>
            <w:top w:val="none" w:sz="0" w:space="0" w:color="auto"/>
            <w:left w:val="none" w:sz="0" w:space="0" w:color="auto"/>
            <w:bottom w:val="none" w:sz="0" w:space="0" w:color="auto"/>
            <w:right w:val="none" w:sz="0" w:space="0" w:color="auto"/>
          </w:divBdr>
        </w:div>
        <w:div w:id="34625663">
          <w:marLeft w:val="0"/>
          <w:marRight w:val="0"/>
          <w:marTop w:val="40"/>
          <w:marBottom w:val="24"/>
          <w:divBdr>
            <w:top w:val="none" w:sz="0" w:space="0" w:color="auto"/>
            <w:left w:val="none" w:sz="0" w:space="0" w:color="auto"/>
            <w:bottom w:val="none" w:sz="0" w:space="0" w:color="auto"/>
            <w:right w:val="none" w:sz="0" w:space="0" w:color="auto"/>
          </w:divBdr>
        </w:div>
        <w:div w:id="851604820">
          <w:marLeft w:val="0"/>
          <w:marRight w:val="0"/>
          <w:marTop w:val="40"/>
          <w:marBottom w:val="24"/>
          <w:divBdr>
            <w:top w:val="none" w:sz="0" w:space="0" w:color="auto"/>
            <w:left w:val="none" w:sz="0" w:space="0" w:color="auto"/>
            <w:bottom w:val="none" w:sz="0" w:space="0" w:color="auto"/>
            <w:right w:val="none" w:sz="0" w:space="0" w:color="auto"/>
          </w:divBdr>
        </w:div>
        <w:div w:id="1141924653">
          <w:marLeft w:val="0"/>
          <w:marRight w:val="0"/>
          <w:marTop w:val="40"/>
          <w:marBottom w:val="24"/>
          <w:divBdr>
            <w:top w:val="none" w:sz="0" w:space="0" w:color="auto"/>
            <w:left w:val="none" w:sz="0" w:space="0" w:color="auto"/>
            <w:bottom w:val="none" w:sz="0" w:space="0" w:color="auto"/>
            <w:right w:val="none" w:sz="0" w:space="0" w:color="auto"/>
          </w:divBdr>
        </w:div>
        <w:div w:id="1620256825">
          <w:marLeft w:val="0"/>
          <w:marRight w:val="0"/>
          <w:marTop w:val="40"/>
          <w:marBottom w:val="24"/>
          <w:divBdr>
            <w:top w:val="none" w:sz="0" w:space="0" w:color="auto"/>
            <w:left w:val="none" w:sz="0" w:space="0" w:color="auto"/>
            <w:bottom w:val="none" w:sz="0" w:space="0" w:color="auto"/>
            <w:right w:val="none" w:sz="0" w:space="0" w:color="auto"/>
          </w:divBdr>
        </w:div>
        <w:div w:id="569463349">
          <w:marLeft w:val="0"/>
          <w:marRight w:val="0"/>
          <w:marTop w:val="40"/>
          <w:marBottom w:val="24"/>
          <w:divBdr>
            <w:top w:val="none" w:sz="0" w:space="0" w:color="auto"/>
            <w:left w:val="none" w:sz="0" w:space="0" w:color="auto"/>
            <w:bottom w:val="none" w:sz="0" w:space="0" w:color="auto"/>
            <w:right w:val="none" w:sz="0" w:space="0" w:color="auto"/>
          </w:divBdr>
        </w:div>
        <w:div w:id="1664551985">
          <w:marLeft w:val="0"/>
          <w:marRight w:val="0"/>
          <w:marTop w:val="40"/>
          <w:marBottom w:val="24"/>
          <w:divBdr>
            <w:top w:val="none" w:sz="0" w:space="0" w:color="auto"/>
            <w:left w:val="none" w:sz="0" w:space="0" w:color="auto"/>
            <w:bottom w:val="none" w:sz="0" w:space="0" w:color="auto"/>
            <w:right w:val="none" w:sz="0" w:space="0" w:color="auto"/>
          </w:divBdr>
        </w:div>
        <w:div w:id="754475293">
          <w:marLeft w:val="0"/>
          <w:marRight w:val="0"/>
          <w:marTop w:val="40"/>
          <w:marBottom w:val="24"/>
          <w:divBdr>
            <w:top w:val="none" w:sz="0" w:space="0" w:color="auto"/>
            <w:left w:val="none" w:sz="0" w:space="0" w:color="auto"/>
            <w:bottom w:val="none" w:sz="0" w:space="0" w:color="auto"/>
            <w:right w:val="none" w:sz="0" w:space="0" w:color="auto"/>
          </w:divBdr>
        </w:div>
        <w:div w:id="707607608">
          <w:marLeft w:val="0"/>
          <w:marRight w:val="0"/>
          <w:marTop w:val="40"/>
          <w:marBottom w:val="24"/>
          <w:divBdr>
            <w:top w:val="none" w:sz="0" w:space="0" w:color="auto"/>
            <w:left w:val="none" w:sz="0" w:space="0" w:color="auto"/>
            <w:bottom w:val="none" w:sz="0" w:space="0" w:color="auto"/>
            <w:right w:val="none" w:sz="0" w:space="0" w:color="auto"/>
          </w:divBdr>
        </w:div>
        <w:div w:id="1020082851">
          <w:marLeft w:val="0"/>
          <w:marRight w:val="0"/>
          <w:marTop w:val="40"/>
          <w:marBottom w:val="24"/>
          <w:divBdr>
            <w:top w:val="none" w:sz="0" w:space="0" w:color="auto"/>
            <w:left w:val="none" w:sz="0" w:space="0" w:color="auto"/>
            <w:bottom w:val="none" w:sz="0" w:space="0" w:color="auto"/>
            <w:right w:val="none" w:sz="0" w:space="0" w:color="auto"/>
          </w:divBdr>
        </w:div>
        <w:div w:id="174611003">
          <w:marLeft w:val="0"/>
          <w:marRight w:val="0"/>
          <w:marTop w:val="40"/>
          <w:marBottom w:val="24"/>
          <w:divBdr>
            <w:top w:val="none" w:sz="0" w:space="0" w:color="auto"/>
            <w:left w:val="none" w:sz="0" w:space="0" w:color="auto"/>
            <w:bottom w:val="none" w:sz="0" w:space="0" w:color="auto"/>
            <w:right w:val="none" w:sz="0" w:space="0" w:color="auto"/>
          </w:divBdr>
        </w:div>
        <w:div w:id="899093073">
          <w:marLeft w:val="0"/>
          <w:marRight w:val="0"/>
          <w:marTop w:val="40"/>
          <w:marBottom w:val="24"/>
          <w:divBdr>
            <w:top w:val="none" w:sz="0" w:space="0" w:color="auto"/>
            <w:left w:val="none" w:sz="0" w:space="0" w:color="auto"/>
            <w:bottom w:val="none" w:sz="0" w:space="0" w:color="auto"/>
            <w:right w:val="none" w:sz="0" w:space="0" w:color="auto"/>
          </w:divBdr>
        </w:div>
        <w:div w:id="1145855396">
          <w:marLeft w:val="0"/>
          <w:marRight w:val="0"/>
          <w:marTop w:val="40"/>
          <w:marBottom w:val="24"/>
          <w:divBdr>
            <w:top w:val="none" w:sz="0" w:space="0" w:color="auto"/>
            <w:left w:val="none" w:sz="0" w:space="0" w:color="auto"/>
            <w:bottom w:val="none" w:sz="0" w:space="0" w:color="auto"/>
            <w:right w:val="none" w:sz="0" w:space="0" w:color="auto"/>
          </w:divBdr>
        </w:div>
        <w:div w:id="1951667424">
          <w:marLeft w:val="0"/>
          <w:marRight w:val="0"/>
          <w:marTop w:val="30"/>
          <w:marBottom w:val="24"/>
          <w:divBdr>
            <w:top w:val="none" w:sz="0" w:space="0" w:color="auto"/>
            <w:left w:val="none" w:sz="0" w:space="0" w:color="auto"/>
            <w:bottom w:val="none" w:sz="0" w:space="0" w:color="auto"/>
            <w:right w:val="none" w:sz="0" w:space="0" w:color="auto"/>
          </w:divBdr>
        </w:div>
        <w:div w:id="1675107420">
          <w:marLeft w:val="0"/>
          <w:marRight w:val="0"/>
          <w:marTop w:val="30"/>
          <w:marBottom w:val="24"/>
          <w:divBdr>
            <w:top w:val="none" w:sz="0" w:space="0" w:color="auto"/>
            <w:left w:val="none" w:sz="0" w:space="0" w:color="auto"/>
            <w:bottom w:val="none" w:sz="0" w:space="0" w:color="auto"/>
            <w:right w:val="none" w:sz="0" w:space="0" w:color="auto"/>
          </w:divBdr>
        </w:div>
        <w:div w:id="129980560">
          <w:marLeft w:val="0"/>
          <w:marRight w:val="0"/>
          <w:marTop w:val="60"/>
          <w:marBottom w:val="24"/>
          <w:divBdr>
            <w:top w:val="none" w:sz="0" w:space="0" w:color="auto"/>
            <w:left w:val="none" w:sz="0" w:space="0" w:color="auto"/>
            <w:bottom w:val="none" w:sz="0" w:space="0" w:color="auto"/>
            <w:right w:val="none" w:sz="0" w:space="0" w:color="auto"/>
          </w:divBdr>
        </w:div>
        <w:div w:id="800226521">
          <w:marLeft w:val="0"/>
          <w:marRight w:val="0"/>
          <w:marTop w:val="60"/>
          <w:marBottom w:val="24"/>
          <w:divBdr>
            <w:top w:val="none" w:sz="0" w:space="0" w:color="auto"/>
            <w:left w:val="none" w:sz="0" w:space="0" w:color="auto"/>
            <w:bottom w:val="none" w:sz="0" w:space="0" w:color="auto"/>
            <w:right w:val="none" w:sz="0" w:space="0" w:color="auto"/>
          </w:divBdr>
        </w:div>
        <w:div w:id="1237595344">
          <w:marLeft w:val="0"/>
          <w:marRight w:val="0"/>
          <w:marTop w:val="60"/>
          <w:marBottom w:val="24"/>
          <w:divBdr>
            <w:top w:val="none" w:sz="0" w:space="0" w:color="auto"/>
            <w:left w:val="none" w:sz="0" w:space="0" w:color="auto"/>
            <w:bottom w:val="none" w:sz="0" w:space="0" w:color="auto"/>
            <w:right w:val="none" w:sz="0" w:space="0" w:color="auto"/>
          </w:divBdr>
        </w:div>
        <w:div w:id="933250584">
          <w:marLeft w:val="0"/>
          <w:marRight w:val="0"/>
          <w:marTop w:val="60"/>
          <w:marBottom w:val="24"/>
          <w:divBdr>
            <w:top w:val="none" w:sz="0" w:space="0" w:color="auto"/>
            <w:left w:val="none" w:sz="0" w:space="0" w:color="auto"/>
            <w:bottom w:val="none" w:sz="0" w:space="0" w:color="auto"/>
            <w:right w:val="none" w:sz="0" w:space="0" w:color="auto"/>
          </w:divBdr>
        </w:div>
        <w:div w:id="580453792">
          <w:marLeft w:val="0"/>
          <w:marRight w:val="0"/>
          <w:marTop w:val="60"/>
          <w:marBottom w:val="24"/>
          <w:divBdr>
            <w:top w:val="none" w:sz="0" w:space="0" w:color="auto"/>
            <w:left w:val="none" w:sz="0" w:space="0" w:color="auto"/>
            <w:bottom w:val="none" w:sz="0" w:space="0" w:color="auto"/>
            <w:right w:val="none" w:sz="0" w:space="0" w:color="auto"/>
          </w:divBdr>
        </w:div>
        <w:div w:id="1715809266">
          <w:marLeft w:val="0"/>
          <w:marRight w:val="0"/>
          <w:marTop w:val="60"/>
          <w:marBottom w:val="24"/>
          <w:divBdr>
            <w:top w:val="none" w:sz="0" w:space="0" w:color="auto"/>
            <w:left w:val="none" w:sz="0" w:space="0" w:color="auto"/>
            <w:bottom w:val="none" w:sz="0" w:space="0" w:color="auto"/>
            <w:right w:val="none" w:sz="0" w:space="0" w:color="auto"/>
          </w:divBdr>
        </w:div>
        <w:div w:id="2011709302">
          <w:marLeft w:val="0"/>
          <w:marRight w:val="0"/>
          <w:marTop w:val="60"/>
          <w:marBottom w:val="24"/>
          <w:divBdr>
            <w:top w:val="none" w:sz="0" w:space="0" w:color="auto"/>
            <w:left w:val="none" w:sz="0" w:space="0" w:color="auto"/>
            <w:bottom w:val="none" w:sz="0" w:space="0" w:color="auto"/>
            <w:right w:val="none" w:sz="0" w:space="0" w:color="auto"/>
          </w:divBdr>
        </w:div>
        <w:div w:id="969898394">
          <w:marLeft w:val="0"/>
          <w:marRight w:val="0"/>
          <w:marTop w:val="60"/>
          <w:marBottom w:val="24"/>
          <w:divBdr>
            <w:top w:val="none" w:sz="0" w:space="0" w:color="auto"/>
            <w:left w:val="none" w:sz="0" w:space="0" w:color="auto"/>
            <w:bottom w:val="none" w:sz="0" w:space="0" w:color="auto"/>
            <w:right w:val="none" w:sz="0" w:space="0" w:color="auto"/>
          </w:divBdr>
        </w:div>
        <w:div w:id="727995594">
          <w:marLeft w:val="0"/>
          <w:marRight w:val="0"/>
          <w:marTop w:val="60"/>
          <w:marBottom w:val="24"/>
          <w:divBdr>
            <w:top w:val="none" w:sz="0" w:space="0" w:color="auto"/>
            <w:left w:val="none" w:sz="0" w:space="0" w:color="auto"/>
            <w:bottom w:val="none" w:sz="0" w:space="0" w:color="auto"/>
            <w:right w:val="none" w:sz="0" w:space="0" w:color="auto"/>
          </w:divBdr>
        </w:div>
        <w:div w:id="1482774282">
          <w:marLeft w:val="0"/>
          <w:marRight w:val="0"/>
          <w:marTop w:val="60"/>
          <w:marBottom w:val="24"/>
          <w:divBdr>
            <w:top w:val="none" w:sz="0" w:space="0" w:color="auto"/>
            <w:left w:val="none" w:sz="0" w:space="0" w:color="auto"/>
            <w:bottom w:val="none" w:sz="0" w:space="0" w:color="auto"/>
            <w:right w:val="none" w:sz="0" w:space="0" w:color="auto"/>
          </w:divBdr>
        </w:div>
        <w:div w:id="1071928908">
          <w:marLeft w:val="0"/>
          <w:marRight w:val="0"/>
          <w:marTop w:val="60"/>
          <w:marBottom w:val="24"/>
          <w:divBdr>
            <w:top w:val="none" w:sz="0" w:space="0" w:color="auto"/>
            <w:left w:val="none" w:sz="0" w:space="0" w:color="auto"/>
            <w:bottom w:val="none" w:sz="0" w:space="0" w:color="auto"/>
            <w:right w:val="none" w:sz="0" w:space="0" w:color="auto"/>
          </w:divBdr>
        </w:div>
        <w:div w:id="1126238079">
          <w:marLeft w:val="0"/>
          <w:marRight w:val="0"/>
          <w:marTop w:val="60"/>
          <w:marBottom w:val="24"/>
          <w:divBdr>
            <w:top w:val="none" w:sz="0" w:space="0" w:color="auto"/>
            <w:left w:val="none" w:sz="0" w:space="0" w:color="auto"/>
            <w:bottom w:val="none" w:sz="0" w:space="0" w:color="auto"/>
            <w:right w:val="none" w:sz="0" w:space="0" w:color="auto"/>
          </w:divBdr>
        </w:div>
        <w:div w:id="224265780">
          <w:marLeft w:val="0"/>
          <w:marRight w:val="0"/>
          <w:marTop w:val="60"/>
          <w:marBottom w:val="24"/>
          <w:divBdr>
            <w:top w:val="none" w:sz="0" w:space="0" w:color="auto"/>
            <w:left w:val="none" w:sz="0" w:space="0" w:color="auto"/>
            <w:bottom w:val="none" w:sz="0" w:space="0" w:color="auto"/>
            <w:right w:val="none" w:sz="0" w:space="0" w:color="auto"/>
          </w:divBdr>
        </w:div>
        <w:div w:id="2025474394">
          <w:marLeft w:val="0"/>
          <w:marRight w:val="0"/>
          <w:marTop w:val="60"/>
          <w:marBottom w:val="24"/>
          <w:divBdr>
            <w:top w:val="none" w:sz="0" w:space="0" w:color="auto"/>
            <w:left w:val="none" w:sz="0" w:space="0" w:color="auto"/>
            <w:bottom w:val="none" w:sz="0" w:space="0" w:color="auto"/>
            <w:right w:val="none" w:sz="0" w:space="0" w:color="auto"/>
          </w:divBdr>
        </w:div>
        <w:div w:id="504708851">
          <w:marLeft w:val="0"/>
          <w:marRight w:val="0"/>
          <w:marTop w:val="60"/>
          <w:marBottom w:val="24"/>
          <w:divBdr>
            <w:top w:val="none" w:sz="0" w:space="0" w:color="auto"/>
            <w:left w:val="none" w:sz="0" w:space="0" w:color="auto"/>
            <w:bottom w:val="none" w:sz="0" w:space="0" w:color="auto"/>
            <w:right w:val="none" w:sz="0" w:space="0" w:color="auto"/>
          </w:divBdr>
        </w:div>
        <w:div w:id="437412779">
          <w:marLeft w:val="0"/>
          <w:marRight w:val="0"/>
          <w:marTop w:val="30"/>
          <w:marBottom w:val="24"/>
          <w:divBdr>
            <w:top w:val="none" w:sz="0" w:space="0" w:color="auto"/>
            <w:left w:val="none" w:sz="0" w:space="0" w:color="auto"/>
            <w:bottom w:val="none" w:sz="0" w:space="0" w:color="auto"/>
            <w:right w:val="none" w:sz="0" w:space="0" w:color="auto"/>
          </w:divBdr>
        </w:div>
        <w:div w:id="1099563801">
          <w:marLeft w:val="0"/>
          <w:marRight w:val="0"/>
          <w:marTop w:val="60"/>
          <w:marBottom w:val="24"/>
          <w:divBdr>
            <w:top w:val="none" w:sz="0" w:space="0" w:color="auto"/>
            <w:left w:val="none" w:sz="0" w:space="0" w:color="auto"/>
            <w:bottom w:val="none" w:sz="0" w:space="0" w:color="auto"/>
            <w:right w:val="none" w:sz="0" w:space="0" w:color="auto"/>
          </w:divBdr>
        </w:div>
        <w:div w:id="1573931693">
          <w:marLeft w:val="0"/>
          <w:marRight w:val="0"/>
          <w:marTop w:val="60"/>
          <w:marBottom w:val="24"/>
          <w:divBdr>
            <w:top w:val="none" w:sz="0" w:space="0" w:color="auto"/>
            <w:left w:val="none" w:sz="0" w:space="0" w:color="auto"/>
            <w:bottom w:val="none" w:sz="0" w:space="0" w:color="auto"/>
            <w:right w:val="none" w:sz="0" w:space="0" w:color="auto"/>
          </w:divBdr>
        </w:div>
        <w:div w:id="1601907046">
          <w:marLeft w:val="0"/>
          <w:marRight w:val="0"/>
          <w:marTop w:val="60"/>
          <w:marBottom w:val="24"/>
          <w:divBdr>
            <w:top w:val="none" w:sz="0" w:space="0" w:color="auto"/>
            <w:left w:val="none" w:sz="0" w:space="0" w:color="auto"/>
            <w:bottom w:val="none" w:sz="0" w:space="0" w:color="auto"/>
            <w:right w:val="none" w:sz="0" w:space="0" w:color="auto"/>
          </w:divBdr>
        </w:div>
        <w:div w:id="1180002262">
          <w:marLeft w:val="0"/>
          <w:marRight w:val="0"/>
          <w:marTop w:val="60"/>
          <w:marBottom w:val="24"/>
          <w:divBdr>
            <w:top w:val="none" w:sz="0" w:space="0" w:color="auto"/>
            <w:left w:val="none" w:sz="0" w:space="0" w:color="auto"/>
            <w:bottom w:val="none" w:sz="0" w:space="0" w:color="auto"/>
            <w:right w:val="none" w:sz="0" w:space="0" w:color="auto"/>
          </w:divBdr>
        </w:div>
        <w:div w:id="829715250">
          <w:marLeft w:val="0"/>
          <w:marRight w:val="0"/>
          <w:marTop w:val="60"/>
          <w:marBottom w:val="24"/>
          <w:divBdr>
            <w:top w:val="none" w:sz="0" w:space="0" w:color="auto"/>
            <w:left w:val="none" w:sz="0" w:space="0" w:color="auto"/>
            <w:bottom w:val="none" w:sz="0" w:space="0" w:color="auto"/>
            <w:right w:val="none" w:sz="0" w:space="0" w:color="auto"/>
          </w:divBdr>
        </w:div>
        <w:div w:id="1987279716">
          <w:marLeft w:val="0"/>
          <w:marRight w:val="0"/>
          <w:marTop w:val="60"/>
          <w:marBottom w:val="24"/>
          <w:divBdr>
            <w:top w:val="none" w:sz="0" w:space="0" w:color="auto"/>
            <w:left w:val="none" w:sz="0" w:space="0" w:color="auto"/>
            <w:bottom w:val="none" w:sz="0" w:space="0" w:color="auto"/>
            <w:right w:val="none" w:sz="0" w:space="0" w:color="auto"/>
          </w:divBdr>
        </w:div>
        <w:div w:id="1630166514">
          <w:marLeft w:val="0"/>
          <w:marRight w:val="0"/>
          <w:marTop w:val="60"/>
          <w:marBottom w:val="24"/>
          <w:divBdr>
            <w:top w:val="none" w:sz="0" w:space="0" w:color="auto"/>
            <w:left w:val="none" w:sz="0" w:space="0" w:color="auto"/>
            <w:bottom w:val="none" w:sz="0" w:space="0" w:color="auto"/>
            <w:right w:val="none" w:sz="0" w:space="0" w:color="auto"/>
          </w:divBdr>
        </w:div>
        <w:div w:id="557977387">
          <w:marLeft w:val="0"/>
          <w:marRight w:val="0"/>
          <w:marTop w:val="60"/>
          <w:marBottom w:val="24"/>
          <w:divBdr>
            <w:top w:val="none" w:sz="0" w:space="0" w:color="auto"/>
            <w:left w:val="none" w:sz="0" w:space="0" w:color="auto"/>
            <w:bottom w:val="none" w:sz="0" w:space="0" w:color="auto"/>
            <w:right w:val="none" w:sz="0" w:space="0" w:color="auto"/>
          </w:divBdr>
        </w:div>
        <w:div w:id="1762680708">
          <w:marLeft w:val="0"/>
          <w:marRight w:val="0"/>
          <w:marTop w:val="60"/>
          <w:marBottom w:val="24"/>
          <w:divBdr>
            <w:top w:val="none" w:sz="0" w:space="0" w:color="auto"/>
            <w:left w:val="none" w:sz="0" w:space="0" w:color="auto"/>
            <w:bottom w:val="none" w:sz="0" w:space="0" w:color="auto"/>
            <w:right w:val="none" w:sz="0" w:space="0" w:color="auto"/>
          </w:divBdr>
        </w:div>
        <w:div w:id="1682245715">
          <w:marLeft w:val="0"/>
          <w:marRight w:val="0"/>
          <w:marTop w:val="60"/>
          <w:marBottom w:val="24"/>
          <w:divBdr>
            <w:top w:val="none" w:sz="0" w:space="0" w:color="auto"/>
            <w:left w:val="none" w:sz="0" w:space="0" w:color="auto"/>
            <w:bottom w:val="none" w:sz="0" w:space="0" w:color="auto"/>
            <w:right w:val="none" w:sz="0" w:space="0" w:color="auto"/>
          </w:divBdr>
        </w:div>
        <w:div w:id="1676031483">
          <w:marLeft w:val="0"/>
          <w:marRight w:val="0"/>
          <w:marTop w:val="60"/>
          <w:marBottom w:val="24"/>
          <w:divBdr>
            <w:top w:val="none" w:sz="0" w:space="0" w:color="auto"/>
            <w:left w:val="none" w:sz="0" w:space="0" w:color="auto"/>
            <w:bottom w:val="none" w:sz="0" w:space="0" w:color="auto"/>
            <w:right w:val="none" w:sz="0" w:space="0" w:color="auto"/>
          </w:divBdr>
        </w:div>
        <w:div w:id="1674189661">
          <w:marLeft w:val="0"/>
          <w:marRight w:val="0"/>
          <w:marTop w:val="60"/>
          <w:marBottom w:val="24"/>
          <w:divBdr>
            <w:top w:val="none" w:sz="0" w:space="0" w:color="auto"/>
            <w:left w:val="none" w:sz="0" w:space="0" w:color="auto"/>
            <w:bottom w:val="none" w:sz="0" w:space="0" w:color="auto"/>
            <w:right w:val="none" w:sz="0" w:space="0" w:color="auto"/>
          </w:divBdr>
        </w:div>
        <w:div w:id="1118449483">
          <w:marLeft w:val="0"/>
          <w:marRight w:val="0"/>
          <w:marTop w:val="60"/>
          <w:marBottom w:val="24"/>
          <w:divBdr>
            <w:top w:val="none" w:sz="0" w:space="0" w:color="auto"/>
            <w:left w:val="none" w:sz="0" w:space="0" w:color="auto"/>
            <w:bottom w:val="none" w:sz="0" w:space="0" w:color="auto"/>
            <w:right w:val="none" w:sz="0" w:space="0" w:color="auto"/>
          </w:divBdr>
        </w:div>
        <w:div w:id="1562399022">
          <w:marLeft w:val="0"/>
          <w:marRight w:val="0"/>
          <w:marTop w:val="60"/>
          <w:marBottom w:val="24"/>
          <w:divBdr>
            <w:top w:val="none" w:sz="0" w:space="0" w:color="auto"/>
            <w:left w:val="none" w:sz="0" w:space="0" w:color="auto"/>
            <w:bottom w:val="none" w:sz="0" w:space="0" w:color="auto"/>
            <w:right w:val="none" w:sz="0" w:space="0" w:color="auto"/>
          </w:divBdr>
        </w:div>
        <w:div w:id="1203589848">
          <w:marLeft w:val="0"/>
          <w:marRight w:val="0"/>
          <w:marTop w:val="0"/>
          <w:marBottom w:val="200"/>
          <w:divBdr>
            <w:top w:val="none" w:sz="0" w:space="0" w:color="auto"/>
            <w:left w:val="none" w:sz="0" w:space="0" w:color="auto"/>
            <w:bottom w:val="none" w:sz="0" w:space="0" w:color="auto"/>
            <w:right w:val="none" w:sz="0" w:space="0" w:color="auto"/>
          </w:divBdr>
        </w:div>
        <w:div w:id="1243757817">
          <w:marLeft w:val="0"/>
          <w:marRight w:val="0"/>
          <w:marTop w:val="0"/>
          <w:marBottom w:val="200"/>
          <w:divBdr>
            <w:top w:val="none" w:sz="0" w:space="0" w:color="auto"/>
            <w:left w:val="none" w:sz="0" w:space="0" w:color="auto"/>
            <w:bottom w:val="none" w:sz="0" w:space="0" w:color="auto"/>
            <w:right w:val="none" w:sz="0" w:space="0" w:color="auto"/>
          </w:divBdr>
        </w:div>
        <w:div w:id="1235312835">
          <w:marLeft w:val="0"/>
          <w:marRight w:val="0"/>
          <w:marTop w:val="0"/>
          <w:marBottom w:val="200"/>
          <w:divBdr>
            <w:top w:val="none" w:sz="0" w:space="0" w:color="auto"/>
            <w:left w:val="none" w:sz="0" w:space="0" w:color="auto"/>
            <w:bottom w:val="none" w:sz="0" w:space="0" w:color="auto"/>
            <w:right w:val="none" w:sz="0" w:space="0" w:color="auto"/>
          </w:divBdr>
        </w:div>
        <w:div w:id="723136195">
          <w:marLeft w:val="0"/>
          <w:marRight w:val="0"/>
          <w:marTop w:val="0"/>
          <w:marBottom w:val="101"/>
          <w:divBdr>
            <w:top w:val="none" w:sz="0" w:space="0" w:color="auto"/>
            <w:left w:val="none" w:sz="0" w:space="0" w:color="auto"/>
            <w:bottom w:val="none" w:sz="0" w:space="0" w:color="auto"/>
            <w:right w:val="none" w:sz="0" w:space="0" w:color="auto"/>
          </w:divBdr>
        </w:div>
      </w:divsChild>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56AA-3BB7-4DCE-9B01-B1C8BA10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8078</Words>
  <Characters>44435</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2020-02-26T20:56:00Z</cp:lastPrinted>
  <dcterms:created xsi:type="dcterms:W3CDTF">2020-02-27T22:47:00Z</dcterms:created>
  <dcterms:modified xsi:type="dcterms:W3CDTF">2020-03-10T17:05:00Z</dcterms:modified>
</cp:coreProperties>
</file>