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599E8" w14:textId="41DA5927" w:rsidR="0074285B" w:rsidRPr="00F54674" w:rsidRDefault="00D22B6A" w:rsidP="00F54674">
      <w:pPr>
        <w:spacing w:line="360" w:lineRule="auto"/>
        <w:jc w:val="both"/>
        <w:rPr>
          <w:rFonts w:ascii="Palatino Linotype" w:hAnsi="Palatino Linotype"/>
          <w:noProof/>
          <w:sz w:val="22"/>
          <w:szCs w:val="22"/>
          <w:lang w:val="es-ES"/>
        </w:rPr>
      </w:pPr>
      <w:r w:rsidRPr="00F5467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6011B">
        <w:rPr>
          <w:rFonts w:ascii="Palatino Linotype" w:hAnsi="Palatino Linotype" w:cs="Tahoma"/>
          <w:bCs/>
          <w:sz w:val="22"/>
          <w:szCs w:val="22"/>
        </w:rPr>
        <w:t>veintiséis de junio</w:t>
      </w:r>
      <w:r w:rsidR="005B27D6" w:rsidRPr="00F8373B">
        <w:rPr>
          <w:rFonts w:ascii="Palatino Linotype" w:hAnsi="Palatino Linotype" w:cs="Tahoma"/>
          <w:bCs/>
          <w:sz w:val="22"/>
          <w:szCs w:val="22"/>
        </w:rPr>
        <w:t xml:space="preserve"> </w:t>
      </w:r>
      <w:r w:rsidR="006F7630" w:rsidRPr="00F8373B">
        <w:rPr>
          <w:rFonts w:ascii="Palatino Linotype" w:hAnsi="Palatino Linotype" w:cs="Tahoma"/>
          <w:bCs/>
          <w:sz w:val="22"/>
          <w:szCs w:val="22"/>
        </w:rPr>
        <w:t>de dos mil diecinueve</w:t>
      </w:r>
      <w:r w:rsidRPr="00F8373B">
        <w:rPr>
          <w:rFonts w:ascii="Palatino Linotype" w:hAnsi="Palatino Linotype" w:cs="Tahoma"/>
          <w:bCs/>
          <w:sz w:val="22"/>
          <w:szCs w:val="22"/>
        </w:rPr>
        <w:t>.</w:t>
      </w:r>
    </w:p>
    <w:p w14:paraId="532E4BEC" w14:textId="77777777" w:rsidR="00492DCA" w:rsidRPr="00F54674" w:rsidRDefault="00492DCA" w:rsidP="00F54674">
      <w:pPr>
        <w:spacing w:line="360" w:lineRule="auto"/>
        <w:jc w:val="both"/>
        <w:rPr>
          <w:rFonts w:ascii="Palatino Linotype" w:hAnsi="Palatino Linotype"/>
          <w:noProof/>
          <w:sz w:val="22"/>
          <w:szCs w:val="22"/>
          <w:lang w:val="es-ES"/>
        </w:rPr>
      </w:pPr>
    </w:p>
    <w:p w14:paraId="32237321" w14:textId="021FD0AE" w:rsidR="00A00BF3" w:rsidRPr="00F54674" w:rsidRDefault="005B27D6" w:rsidP="00F54674">
      <w:pPr>
        <w:spacing w:line="360" w:lineRule="auto"/>
        <w:jc w:val="both"/>
        <w:rPr>
          <w:rFonts w:ascii="Palatino Linotype" w:hAnsi="Palatino Linotype" w:cs="Tahoma"/>
          <w:bCs/>
          <w:color w:val="0D0D0D" w:themeColor="text1" w:themeTint="F2"/>
          <w:sz w:val="22"/>
          <w:szCs w:val="22"/>
        </w:rPr>
      </w:pPr>
      <w:r w:rsidRPr="00F54674">
        <w:rPr>
          <w:rFonts w:ascii="Palatino Linotype" w:hAnsi="Palatino Linotype" w:cs="Tahoma"/>
          <w:b/>
          <w:bCs/>
          <w:color w:val="0D0D0D" w:themeColor="text1" w:themeTint="F2"/>
          <w:sz w:val="22"/>
          <w:szCs w:val="22"/>
        </w:rPr>
        <w:t>VISTO</w:t>
      </w:r>
      <w:r w:rsidR="005D0D06" w:rsidRPr="00F54674">
        <w:rPr>
          <w:rFonts w:ascii="Palatino Linotype" w:hAnsi="Palatino Linotype" w:cs="Tahoma"/>
          <w:bCs/>
          <w:color w:val="0D0D0D" w:themeColor="text1" w:themeTint="F2"/>
          <w:sz w:val="22"/>
          <w:szCs w:val="22"/>
        </w:rPr>
        <w:t xml:space="preserve"> </w:t>
      </w:r>
      <w:r w:rsidRPr="00F54674">
        <w:rPr>
          <w:rFonts w:ascii="Palatino Linotype" w:hAnsi="Palatino Linotype" w:cs="Tahoma"/>
          <w:bCs/>
          <w:color w:val="0D0D0D" w:themeColor="text1" w:themeTint="F2"/>
          <w:sz w:val="22"/>
          <w:szCs w:val="22"/>
        </w:rPr>
        <w:t>el expediente conformado</w:t>
      </w:r>
      <w:r w:rsidR="005D0D06" w:rsidRPr="00F54674">
        <w:rPr>
          <w:rFonts w:ascii="Palatino Linotype" w:hAnsi="Palatino Linotype" w:cs="Tahoma"/>
          <w:bCs/>
          <w:color w:val="0D0D0D" w:themeColor="text1" w:themeTint="F2"/>
          <w:sz w:val="22"/>
          <w:szCs w:val="22"/>
        </w:rPr>
        <w:t xml:space="preserve"> con motivo </w:t>
      </w:r>
      <w:r w:rsidRPr="00F54674">
        <w:rPr>
          <w:rFonts w:ascii="Palatino Linotype" w:hAnsi="Palatino Linotype" w:cs="Tahoma"/>
          <w:bCs/>
          <w:color w:val="0D0D0D" w:themeColor="text1" w:themeTint="F2"/>
          <w:sz w:val="22"/>
          <w:szCs w:val="22"/>
        </w:rPr>
        <w:t>del Recurso</w:t>
      </w:r>
      <w:r w:rsidR="00D444D0" w:rsidRPr="00F54674">
        <w:rPr>
          <w:rFonts w:ascii="Palatino Linotype" w:hAnsi="Palatino Linotype" w:cs="Tahoma"/>
          <w:bCs/>
          <w:color w:val="0D0D0D" w:themeColor="text1" w:themeTint="F2"/>
          <w:sz w:val="22"/>
          <w:szCs w:val="22"/>
        </w:rPr>
        <w:t xml:space="preserve"> de Revisión </w:t>
      </w:r>
      <w:r w:rsidR="004550CB" w:rsidRPr="00F8373B">
        <w:rPr>
          <w:rFonts w:ascii="Palatino Linotype" w:eastAsia="Calibri" w:hAnsi="Palatino Linotype" w:cs="Tahoma"/>
          <w:b/>
          <w:bCs/>
          <w:sz w:val="22"/>
          <w:szCs w:val="22"/>
          <w:lang w:eastAsia="en-US"/>
        </w:rPr>
        <w:t>0</w:t>
      </w:r>
      <w:r w:rsidR="00515486" w:rsidRPr="00F8373B">
        <w:rPr>
          <w:rFonts w:ascii="Palatino Linotype" w:eastAsia="Calibri" w:hAnsi="Palatino Linotype" w:cs="Tahoma"/>
          <w:b/>
          <w:bCs/>
          <w:sz w:val="22"/>
          <w:szCs w:val="22"/>
          <w:lang w:eastAsia="en-US"/>
        </w:rPr>
        <w:t>32</w:t>
      </w:r>
      <w:r w:rsidR="0000522F" w:rsidRPr="00F8373B">
        <w:rPr>
          <w:rFonts w:ascii="Palatino Linotype" w:eastAsia="Calibri" w:hAnsi="Palatino Linotype" w:cs="Tahoma"/>
          <w:b/>
          <w:bCs/>
          <w:sz w:val="22"/>
          <w:szCs w:val="22"/>
          <w:lang w:eastAsia="en-US"/>
        </w:rPr>
        <w:t>7</w:t>
      </w:r>
      <w:r w:rsidR="00515486" w:rsidRPr="00F8373B">
        <w:rPr>
          <w:rFonts w:ascii="Palatino Linotype" w:eastAsia="Calibri" w:hAnsi="Palatino Linotype" w:cs="Tahoma"/>
          <w:b/>
          <w:bCs/>
          <w:sz w:val="22"/>
          <w:szCs w:val="22"/>
          <w:lang w:eastAsia="en-US"/>
        </w:rPr>
        <w:t>6</w:t>
      </w:r>
      <w:r w:rsidR="004550CB" w:rsidRPr="00F8373B">
        <w:rPr>
          <w:rFonts w:ascii="Palatino Linotype" w:eastAsia="Calibri" w:hAnsi="Palatino Linotype" w:cs="Tahoma"/>
          <w:b/>
          <w:bCs/>
          <w:sz w:val="22"/>
          <w:szCs w:val="22"/>
          <w:lang w:eastAsia="en-US"/>
        </w:rPr>
        <w:t>/INFOEM/IP/RR/2019</w:t>
      </w:r>
      <w:r w:rsidR="005D0D06" w:rsidRPr="00F8373B">
        <w:rPr>
          <w:rFonts w:ascii="Palatino Linotype" w:hAnsi="Palatino Linotype" w:cs="Tahoma"/>
          <w:bCs/>
          <w:color w:val="0D0D0D" w:themeColor="text1" w:themeTint="F2"/>
          <w:sz w:val="22"/>
          <w:szCs w:val="22"/>
        </w:rPr>
        <w:t>, interpuest</w:t>
      </w:r>
      <w:r w:rsidRPr="00F8373B">
        <w:rPr>
          <w:rFonts w:ascii="Palatino Linotype" w:hAnsi="Palatino Linotype" w:cs="Tahoma"/>
          <w:bCs/>
          <w:color w:val="0D0D0D" w:themeColor="text1" w:themeTint="F2"/>
          <w:sz w:val="22"/>
          <w:szCs w:val="22"/>
        </w:rPr>
        <w:t>o</w:t>
      </w:r>
      <w:r w:rsidR="005D0D06" w:rsidRPr="00F8373B">
        <w:rPr>
          <w:rFonts w:ascii="Palatino Linotype" w:hAnsi="Palatino Linotype" w:cs="Tahoma"/>
          <w:bCs/>
          <w:color w:val="0D0D0D" w:themeColor="text1" w:themeTint="F2"/>
          <w:sz w:val="22"/>
          <w:szCs w:val="22"/>
        </w:rPr>
        <w:t xml:space="preserve"> </w:t>
      </w:r>
      <w:r w:rsidR="00127757" w:rsidRPr="00F8373B">
        <w:rPr>
          <w:rFonts w:ascii="Palatino Linotype" w:hAnsi="Palatino Linotype" w:cs="Tahoma"/>
          <w:bCs/>
          <w:color w:val="0D0D0D" w:themeColor="text1" w:themeTint="F2"/>
          <w:sz w:val="22"/>
          <w:szCs w:val="22"/>
        </w:rPr>
        <w:t>por</w:t>
      </w:r>
      <w:r w:rsidR="00E70503" w:rsidRPr="00F8373B">
        <w:rPr>
          <w:rFonts w:ascii="Palatino Linotype" w:hAnsi="Palatino Linotype" w:cs="Tahoma"/>
          <w:bCs/>
          <w:color w:val="0D0D0D" w:themeColor="text1" w:themeTint="F2"/>
          <w:sz w:val="22"/>
          <w:szCs w:val="22"/>
        </w:rPr>
        <w:t xml:space="preserve"> </w:t>
      </w:r>
      <w:r w:rsidR="00F4348D" w:rsidRPr="00F4348D">
        <w:rPr>
          <w:rFonts w:ascii="Palatino Linotype" w:eastAsia="Calibri" w:hAnsi="Palatino Linotype" w:cs="Tahoma"/>
          <w:sz w:val="22"/>
          <w:szCs w:val="22"/>
          <w:highlight w:val="black"/>
          <w:lang w:eastAsia="en-US"/>
        </w:rPr>
        <w:t>XXXXXXXXX</w:t>
      </w:r>
      <w:r w:rsidR="000A238F" w:rsidRPr="00F8373B">
        <w:rPr>
          <w:rFonts w:ascii="Palatino Linotype" w:hAnsi="Palatino Linotype" w:cs="Tahoma"/>
          <w:bCs/>
          <w:color w:val="0D0D0D" w:themeColor="text1" w:themeTint="F2"/>
          <w:sz w:val="22"/>
          <w:szCs w:val="22"/>
        </w:rPr>
        <w:t xml:space="preserve">, en lo sucesivo </w:t>
      </w:r>
      <w:r w:rsidR="00EA1E39" w:rsidRPr="00F8373B">
        <w:rPr>
          <w:rFonts w:ascii="Palatino Linotype" w:hAnsi="Palatino Linotype" w:cs="Tahoma"/>
          <w:b/>
          <w:bCs/>
          <w:color w:val="0D0D0D" w:themeColor="text1" w:themeTint="F2"/>
          <w:sz w:val="22"/>
          <w:szCs w:val="22"/>
        </w:rPr>
        <w:t>R</w:t>
      </w:r>
      <w:r w:rsidR="000A238F" w:rsidRPr="00F8373B">
        <w:rPr>
          <w:rFonts w:ascii="Palatino Linotype" w:hAnsi="Palatino Linotype" w:cs="Tahoma"/>
          <w:b/>
          <w:bCs/>
          <w:color w:val="0D0D0D" w:themeColor="text1" w:themeTint="F2"/>
          <w:sz w:val="22"/>
          <w:szCs w:val="22"/>
        </w:rPr>
        <w:t>ecurrente</w:t>
      </w:r>
      <w:r w:rsidR="000A238F" w:rsidRPr="00F8373B">
        <w:rPr>
          <w:rFonts w:ascii="Palatino Linotype" w:hAnsi="Palatino Linotype" w:cs="Tahoma"/>
          <w:bCs/>
          <w:color w:val="0D0D0D" w:themeColor="text1" w:themeTint="F2"/>
          <w:sz w:val="22"/>
          <w:szCs w:val="22"/>
        </w:rPr>
        <w:t xml:space="preserve"> o </w:t>
      </w:r>
      <w:r w:rsidR="00EA1E39" w:rsidRPr="00F8373B">
        <w:rPr>
          <w:rFonts w:ascii="Palatino Linotype" w:hAnsi="Palatino Linotype" w:cs="Tahoma"/>
          <w:b/>
          <w:bCs/>
          <w:color w:val="0D0D0D" w:themeColor="text1" w:themeTint="F2"/>
          <w:sz w:val="22"/>
          <w:szCs w:val="22"/>
        </w:rPr>
        <w:t>P</w:t>
      </w:r>
      <w:r w:rsidR="000A238F" w:rsidRPr="00F8373B">
        <w:rPr>
          <w:rFonts w:ascii="Palatino Linotype" w:hAnsi="Palatino Linotype" w:cs="Tahoma"/>
          <w:b/>
          <w:bCs/>
          <w:color w:val="0D0D0D" w:themeColor="text1" w:themeTint="F2"/>
          <w:sz w:val="22"/>
          <w:szCs w:val="22"/>
        </w:rPr>
        <w:t>articular</w:t>
      </w:r>
      <w:r w:rsidR="000A238F" w:rsidRPr="00F8373B">
        <w:rPr>
          <w:rFonts w:ascii="Palatino Linotype" w:hAnsi="Palatino Linotype" w:cs="Tahoma"/>
          <w:bCs/>
          <w:color w:val="0D0D0D" w:themeColor="text1" w:themeTint="F2"/>
          <w:sz w:val="22"/>
          <w:szCs w:val="22"/>
        </w:rPr>
        <w:t>,</w:t>
      </w:r>
      <w:r w:rsidR="004A1FE5" w:rsidRPr="00F54674">
        <w:rPr>
          <w:rFonts w:ascii="Palatino Linotype" w:hAnsi="Palatino Linotype" w:cs="Tahoma"/>
          <w:bCs/>
          <w:color w:val="0D0D0D" w:themeColor="text1" w:themeTint="F2"/>
          <w:sz w:val="22"/>
          <w:szCs w:val="22"/>
        </w:rPr>
        <w:t xml:space="preserve"> </w:t>
      </w:r>
      <w:r w:rsidR="00A00BF3" w:rsidRPr="00F54674">
        <w:rPr>
          <w:rFonts w:ascii="Palatino Linotype" w:eastAsia="Calibri" w:hAnsi="Palatino Linotype" w:cs="Tahoma"/>
          <w:bCs/>
          <w:sz w:val="22"/>
          <w:szCs w:val="22"/>
          <w:lang w:val="es-ES" w:eastAsia="en-US"/>
        </w:rPr>
        <w:t xml:space="preserve">en contra de la respuesta del </w:t>
      </w:r>
      <w:r w:rsidR="00A00BF3" w:rsidRPr="00F54674">
        <w:rPr>
          <w:rFonts w:ascii="Palatino Linotype" w:eastAsia="Calibri" w:hAnsi="Palatino Linotype" w:cs="Tahoma"/>
          <w:b/>
          <w:bCs/>
          <w:sz w:val="22"/>
          <w:szCs w:val="22"/>
          <w:lang w:val="es-ES" w:eastAsia="en-US"/>
        </w:rPr>
        <w:t>Sujeto Obligado</w:t>
      </w:r>
      <w:r w:rsidR="00A00BF3" w:rsidRPr="00F8373B">
        <w:rPr>
          <w:rFonts w:ascii="Palatino Linotype" w:eastAsia="Calibri" w:hAnsi="Palatino Linotype" w:cs="Tahoma"/>
          <w:b/>
          <w:bCs/>
          <w:sz w:val="22"/>
          <w:szCs w:val="22"/>
          <w:lang w:val="es-ES" w:eastAsia="en-US"/>
        </w:rPr>
        <w:t>,</w:t>
      </w:r>
      <w:r w:rsidR="00A00BF3" w:rsidRPr="00F8373B">
        <w:rPr>
          <w:rFonts w:ascii="Palatino Linotype" w:eastAsia="Calibri" w:hAnsi="Palatino Linotype" w:cs="Tahoma"/>
          <w:bCs/>
          <w:sz w:val="22"/>
          <w:szCs w:val="22"/>
          <w:lang w:val="es-ES" w:eastAsia="en-US"/>
        </w:rPr>
        <w:t xml:space="preserve"> </w:t>
      </w:r>
      <w:r w:rsidR="0000522F" w:rsidRPr="00F8373B">
        <w:rPr>
          <w:rFonts w:ascii="Palatino Linotype" w:eastAsia="Calibri" w:hAnsi="Palatino Linotype" w:cs="Tahoma"/>
          <w:b/>
          <w:sz w:val="22"/>
          <w:szCs w:val="22"/>
          <w:lang w:eastAsia="en-US"/>
        </w:rPr>
        <w:t>Ayuntamiento de Tultitlán</w:t>
      </w:r>
      <w:r w:rsidR="00A00BF3" w:rsidRPr="00F8373B">
        <w:rPr>
          <w:rFonts w:ascii="Palatino Linotype" w:eastAsia="Calibri" w:hAnsi="Palatino Linotype" w:cs="Tahoma"/>
          <w:bCs/>
          <w:sz w:val="22"/>
          <w:szCs w:val="22"/>
          <w:lang w:val="es-ES" w:eastAsia="en-US"/>
        </w:rPr>
        <w:t>,</w:t>
      </w:r>
      <w:r w:rsidR="00A00BF3" w:rsidRPr="00F54674">
        <w:rPr>
          <w:rFonts w:ascii="Palatino Linotype" w:eastAsia="Calibri" w:hAnsi="Palatino Linotype" w:cs="Tahoma"/>
          <w:bCs/>
          <w:sz w:val="22"/>
          <w:szCs w:val="22"/>
          <w:lang w:val="es-ES" w:eastAsia="en-US"/>
        </w:rPr>
        <w:t xml:space="preserve"> a la solicitud de acceso a la informac</w:t>
      </w:r>
      <w:r w:rsidR="004550CB" w:rsidRPr="00F54674">
        <w:rPr>
          <w:rFonts w:ascii="Palatino Linotype" w:eastAsia="Calibri" w:hAnsi="Palatino Linotype" w:cs="Tahoma"/>
          <w:bCs/>
          <w:sz w:val="22"/>
          <w:szCs w:val="22"/>
          <w:lang w:val="es-ES" w:eastAsia="en-US"/>
        </w:rPr>
        <w:t xml:space="preserve">ión pública con número de </w:t>
      </w:r>
      <w:r w:rsidR="004550CB" w:rsidRPr="00F8373B">
        <w:rPr>
          <w:rFonts w:ascii="Palatino Linotype" w:eastAsia="Calibri" w:hAnsi="Palatino Linotype" w:cs="Tahoma"/>
          <w:bCs/>
          <w:sz w:val="22"/>
          <w:szCs w:val="22"/>
          <w:lang w:val="es-ES" w:eastAsia="en-US"/>
        </w:rPr>
        <w:t>folio</w:t>
      </w:r>
      <w:bookmarkStart w:id="0" w:name="_GoBack"/>
      <w:bookmarkEnd w:id="0"/>
      <w:r w:rsidR="004550CB" w:rsidRPr="00F8373B">
        <w:rPr>
          <w:rFonts w:ascii="Palatino Linotype" w:eastAsia="Calibri" w:hAnsi="Palatino Linotype" w:cs="Tahoma"/>
          <w:bCs/>
          <w:sz w:val="22"/>
          <w:szCs w:val="22"/>
          <w:lang w:val="es-ES" w:eastAsia="en-US"/>
        </w:rPr>
        <w:t xml:space="preserve"> </w:t>
      </w:r>
      <w:r w:rsidR="004550CB" w:rsidRPr="00F8373B">
        <w:rPr>
          <w:rFonts w:ascii="Palatino Linotype" w:eastAsia="Calibri" w:hAnsi="Palatino Linotype" w:cs="Tahoma"/>
          <w:b/>
          <w:bCs/>
          <w:sz w:val="22"/>
          <w:szCs w:val="22"/>
          <w:lang w:eastAsia="en-US"/>
        </w:rPr>
        <w:t>0</w:t>
      </w:r>
      <w:r w:rsidR="00C55BFE" w:rsidRPr="00F8373B">
        <w:rPr>
          <w:rFonts w:ascii="Palatino Linotype" w:eastAsia="Calibri" w:hAnsi="Palatino Linotype" w:cs="Tahoma"/>
          <w:b/>
          <w:bCs/>
          <w:sz w:val="22"/>
          <w:szCs w:val="22"/>
          <w:lang w:eastAsia="en-US"/>
        </w:rPr>
        <w:t>0</w:t>
      </w:r>
      <w:r w:rsidR="0000522F" w:rsidRPr="00F8373B">
        <w:rPr>
          <w:rFonts w:ascii="Palatino Linotype" w:eastAsia="Calibri" w:hAnsi="Palatino Linotype" w:cs="Tahoma"/>
          <w:b/>
          <w:bCs/>
          <w:sz w:val="22"/>
          <w:szCs w:val="22"/>
          <w:lang w:eastAsia="en-US"/>
        </w:rPr>
        <w:t>114</w:t>
      </w:r>
      <w:r w:rsidR="004550CB" w:rsidRPr="00F8373B">
        <w:rPr>
          <w:rFonts w:ascii="Palatino Linotype" w:eastAsia="Calibri" w:hAnsi="Palatino Linotype" w:cs="Tahoma"/>
          <w:b/>
          <w:bCs/>
          <w:sz w:val="22"/>
          <w:szCs w:val="22"/>
          <w:lang w:eastAsia="en-US"/>
        </w:rPr>
        <w:t>/</w:t>
      </w:r>
      <w:r w:rsidR="0000522F" w:rsidRPr="00F8373B">
        <w:rPr>
          <w:rFonts w:ascii="Palatino Linotype" w:eastAsia="Calibri" w:hAnsi="Palatino Linotype" w:cs="Tahoma"/>
          <w:b/>
          <w:bCs/>
          <w:sz w:val="22"/>
          <w:szCs w:val="22"/>
          <w:lang w:eastAsia="en-US"/>
        </w:rPr>
        <w:t>TULTITLA</w:t>
      </w:r>
      <w:r w:rsidR="004550CB" w:rsidRPr="00F8373B">
        <w:rPr>
          <w:rFonts w:ascii="Palatino Linotype" w:eastAsia="Calibri" w:hAnsi="Palatino Linotype" w:cs="Tahoma"/>
          <w:b/>
          <w:bCs/>
          <w:sz w:val="22"/>
          <w:szCs w:val="22"/>
          <w:lang w:eastAsia="en-US"/>
        </w:rPr>
        <w:t>/IP/2019</w:t>
      </w:r>
      <w:r w:rsidR="00A00BF3" w:rsidRPr="00F8373B">
        <w:rPr>
          <w:rFonts w:ascii="Palatino Linotype" w:eastAsia="Calibri" w:hAnsi="Palatino Linotype" w:cs="Tahoma"/>
          <w:b/>
          <w:bCs/>
          <w:sz w:val="22"/>
          <w:szCs w:val="22"/>
          <w:lang w:val="es-ES" w:eastAsia="en-US"/>
        </w:rPr>
        <w:t>,</w:t>
      </w:r>
      <w:r w:rsidR="00A00BF3" w:rsidRPr="00F8373B">
        <w:rPr>
          <w:rFonts w:ascii="Palatino Linotype" w:eastAsia="Calibri" w:hAnsi="Palatino Linotype" w:cs="Tahoma"/>
          <w:bCs/>
          <w:sz w:val="22"/>
          <w:szCs w:val="22"/>
          <w:lang w:val="es-ES" w:eastAsia="en-US"/>
        </w:rPr>
        <w:t xml:space="preserve"> se emite</w:t>
      </w:r>
      <w:r w:rsidR="00A00BF3" w:rsidRPr="00F54674">
        <w:rPr>
          <w:rFonts w:ascii="Palatino Linotype" w:eastAsia="Calibri" w:hAnsi="Palatino Linotype" w:cs="Tahoma"/>
          <w:bCs/>
          <w:sz w:val="22"/>
          <w:szCs w:val="22"/>
          <w:lang w:val="es-ES" w:eastAsia="en-US"/>
        </w:rPr>
        <w:t xml:space="preserve"> la presente Resolución, con base en los Antecedentes y Consideraciones que a continuación se exponen:</w:t>
      </w:r>
    </w:p>
    <w:p w14:paraId="15047D07" w14:textId="77777777" w:rsidR="00A00BF3" w:rsidRPr="00C23508" w:rsidRDefault="00A00BF3" w:rsidP="00F54674">
      <w:pPr>
        <w:tabs>
          <w:tab w:val="left" w:pos="2835"/>
        </w:tabs>
        <w:spacing w:line="360" w:lineRule="auto"/>
        <w:jc w:val="both"/>
        <w:rPr>
          <w:rFonts w:ascii="Palatino Linotype" w:eastAsia="Calibri" w:hAnsi="Palatino Linotype" w:cs="Tahoma"/>
          <w:bCs/>
          <w:sz w:val="14"/>
          <w:szCs w:val="22"/>
          <w:lang w:val="es-ES" w:eastAsia="en-US"/>
        </w:rPr>
      </w:pPr>
      <w:r w:rsidRPr="00F54674">
        <w:rPr>
          <w:rFonts w:ascii="Palatino Linotype" w:eastAsia="Calibri" w:hAnsi="Palatino Linotype" w:cs="Tahoma"/>
          <w:bCs/>
          <w:sz w:val="22"/>
          <w:szCs w:val="22"/>
          <w:lang w:val="es-ES" w:eastAsia="en-US"/>
        </w:rPr>
        <w:tab/>
      </w:r>
    </w:p>
    <w:p w14:paraId="683D2652" w14:textId="77777777" w:rsidR="00A00BF3" w:rsidRPr="00F54674" w:rsidRDefault="00A00BF3" w:rsidP="00C23508">
      <w:pPr>
        <w:spacing w:line="360" w:lineRule="auto"/>
        <w:jc w:val="center"/>
        <w:rPr>
          <w:rFonts w:ascii="Palatino Linotype" w:eastAsia="Calibri" w:hAnsi="Palatino Linotype" w:cs="Tahoma"/>
          <w:b/>
          <w:bCs/>
          <w:sz w:val="22"/>
          <w:szCs w:val="22"/>
          <w:lang w:eastAsia="en-US"/>
        </w:rPr>
      </w:pPr>
      <w:r w:rsidRPr="00F54674">
        <w:rPr>
          <w:rFonts w:ascii="Palatino Linotype" w:eastAsia="Calibri" w:hAnsi="Palatino Linotype" w:cs="Tahoma"/>
          <w:b/>
          <w:bCs/>
          <w:sz w:val="22"/>
          <w:szCs w:val="22"/>
          <w:lang w:eastAsia="en-US"/>
        </w:rPr>
        <w:t>A N T E C E D E N T E S:</w:t>
      </w:r>
    </w:p>
    <w:p w14:paraId="0CF3FB26" w14:textId="77777777" w:rsidR="00A00BF3" w:rsidRPr="00F54674" w:rsidRDefault="00A00BF3" w:rsidP="00F54674">
      <w:pPr>
        <w:spacing w:line="360" w:lineRule="auto"/>
        <w:jc w:val="both"/>
        <w:rPr>
          <w:rFonts w:ascii="Palatino Linotype" w:eastAsia="Calibri" w:hAnsi="Palatino Linotype" w:cs="Tahoma"/>
          <w:bCs/>
          <w:sz w:val="22"/>
          <w:szCs w:val="22"/>
          <w:lang w:eastAsia="en-US"/>
        </w:rPr>
      </w:pPr>
    </w:p>
    <w:p w14:paraId="06F68EBD" w14:textId="77777777" w:rsidR="00A00BF3" w:rsidRPr="00F54674" w:rsidRDefault="00A00BF3" w:rsidP="00F54674">
      <w:pPr>
        <w:spacing w:line="360" w:lineRule="auto"/>
        <w:jc w:val="both"/>
        <w:rPr>
          <w:rFonts w:ascii="Palatino Linotype" w:eastAsia="Calibri" w:hAnsi="Palatino Linotype" w:cs="Tahoma"/>
          <w:b/>
          <w:bCs/>
          <w:sz w:val="22"/>
          <w:szCs w:val="22"/>
          <w:lang w:eastAsia="en-US"/>
        </w:rPr>
      </w:pPr>
      <w:r w:rsidRPr="00F54674">
        <w:rPr>
          <w:rFonts w:ascii="Palatino Linotype" w:eastAsia="Calibri" w:hAnsi="Palatino Linotype" w:cs="Tahoma"/>
          <w:b/>
          <w:bCs/>
          <w:sz w:val="22"/>
          <w:szCs w:val="22"/>
          <w:lang w:eastAsia="en-US"/>
        </w:rPr>
        <w:t xml:space="preserve">I. Presentación de la solicitud de información. </w:t>
      </w:r>
    </w:p>
    <w:p w14:paraId="3BCEA966" w14:textId="77777777" w:rsidR="00A00BF3" w:rsidRPr="00C23508" w:rsidRDefault="00A00BF3" w:rsidP="00F54674">
      <w:pPr>
        <w:spacing w:line="360" w:lineRule="auto"/>
        <w:jc w:val="both"/>
        <w:rPr>
          <w:rFonts w:ascii="Palatino Linotype" w:eastAsia="Calibri" w:hAnsi="Palatino Linotype" w:cs="Tahoma"/>
          <w:bCs/>
          <w:sz w:val="16"/>
          <w:szCs w:val="22"/>
          <w:lang w:eastAsia="en-US"/>
        </w:rPr>
      </w:pPr>
    </w:p>
    <w:p w14:paraId="02458580" w14:textId="14CF4E41" w:rsidR="00A00BF3" w:rsidRPr="00F54674" w:rsidRDefault="00DF1417" w:rsidP="00F54674">
      <w:pPr>
        <w:spacing w:line="360" w:lineRule="auto"/>
        <w:jc w:val="both"/>
        <w:rPr>
          <w:rFonts w:ascii="Palatino Linotype" w:eastAsia="Calibri" w:hAnsi="Palatino Linotype" w:cs="Tahoma"/>
          <w:bCs/>
          <w:sz w:val="22"/>
          <w:szCs w:val="22"/>
          <w:lang w:eastAsia="en-US"/>
        </w:rPr>
      </w:pPr>
      <w:r w:rsidRPr="00DF1417">
        <w:rPr>
          <w:rFonts w:ascii="Palatino Linotype" w:eastAsia="Calibri" w:hAnsi="Palatino Linotype" w:cs="Tahoma"/>
          <w:bCs/>
          <w:sz w:val="22"/>
          <w:szCs w:val="22"/>
          <w:lang w:eastAsia="en-US"/>
        </w:rPr>
        <w:t>El</w:t>
      </w:r>
      <w:r w:rsidR="00A00BF3" w:rsidRPr="00DF1417">
        <w:rPr>
          <w:rFonts w:ascii="Palatino Linotype" w:eastAsia="Calibri" w:hAnsi="Palatino Linotype" w:cs="Tahoma"/>
          <w:bCs/>
          <w:sz w:val="22"/>
          <w:szCs w:val="22"/>
          <w:lang w:eastAsia="en-US"/>
        </w:rPr>
        <w:t xml:space="preserve"> </w:t>
      </w:r>
      <w:r w:rsidR="0000522F" w:rsidRPr="00DF1417">
        <w:rPr>
          <w:rFonts w:ascii="Palatino Linotype" w:eastAsia="Calibri" w:hAnsi="Palatino Linotype" w:cs="Tahoma"/>
          <w:bCs/>
          <w:sz w:val="22"/>
          <w:szCs w:val="22"/>
          <w:lang w:eastAsia="en-US"/>
        </w:rPr>
        <w:t xml:space="preserve">ocho de abril </w:t>
      </w:r>
      <w:r w:rsidR="00A00BF3" w:rsidRPr="00DF1417">
        <w:rPr>
          <w:rFonts w:ascii="Palatino Linotype" w:eastAsia="Calibri" w:hAnsi="Palatino Linotype" w:cs="Tahoma"/>
          <w:bCs/>
          <w:sz w:val="22"/>
          <w:szCs w:val="22"/>
          <w:lang w:eastAsia="en-US"/>
        </w:rPr>
        <w:t xml:space="preserve"> de</w:t>
      </w:r>
      <w:r w:rsidR="00A00BF3" w:rsidRPr="00F54674">
        <w:rPr>
          <w:rFonts w:ascii="Palatino Linotype" w:eastAsia="Calibri" w:hAnsi="Palatino Linotype" w:cs="Tahoma"/>
          <w:bCs/>
          <w:sz w:val="22"/>
          <w:szCs w:val="22"/>
          <w:lang w:eastAsia="en-US"/>
        </w:rPr>
        <w:t xml:space="preserve"> dos mil diecinueve, mediante el</w:t>
      </w:r>
      <w:r w:rsidR="00A00BF3" w:rsidRPr="00F54674">
        <w:rPr>
          <w:rFonts w:ascii="Palatino Linotype" w:eastAsia="Calibri" w:hAnsi="Palatino Linotype" w:cs="Tahoma"/>
          <w:bCs/>
          <w:sz w:val="22"/>
          <w:szCs w:val="22"/>
          <w:lang w:val="es-ES" w:eastAsia="en-US"/>
        </w:rPr>
        <w:t xml:space="preserve"> Sistema de Acceso a la Información Mexiquense (SAIMEX), </w:t>
      </w:r>
      <w:r w:rsidR="00A00BF3" w:rsidRPr="00F54674">
        <w:rPr>
          <w:rFonts w:ascii="Palatino Linotype" w:eastAsia="Calibri" w:hAnsi="Palatino Linotype" w:cs="Tahoma"/>
          <w:bCs/>
          <w:sz w:val="22"/>
          <w:szCs w:val="22"/>
          <w:lang w:eastAsia="en-US"/>
        </w:rPr>
        <w:t>el Particular presentó solicitud de acceso a la información pública ante</w:t>
      </w:r>
      <w:r w:rsidR="0091633A" w:rsidRPr="00F5467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el Ayuntamiento de Tultitlán</w:t>
      </w:r>
      <w:r w:rsidR="00A00BF3" w:rsidRPr="00F54674">
        <w:rPr>
          <w:rFonts w:ascii="Palatino Linotype" w:eastAsia="Calibri" w:hAnsi="Palatino Linotype" w:cs="Tahoma"/>
          <w:bCs/>
          <w:sz w:val="22"/>
          <w:szCs w:val="22"/>
          <w:lang w:eastAsia="en-US"/>
        </w:rPr>
        <w:t xml:space="preserve"> mediante la cual requirió lo siguiente:</w:t>
      </w:r>
    </w:p>
    <w:p w14:paraId="401F3201" w14:textId="77777777" w:rsidR="00A00BF3" w:rsidRPr="00F54674" w:rsidRDefault="00A00BF3" w:rsidP="00F54674">
      <w:pPr>
        <w:spacing w:line="360" w:lineRule="auto"/>
        <w:jc w:val="both"/>
        <w:rPr>
          <w:rFonts w:ascii="Palatino Linotype" w:eastAsia="Calibri" w:hAnsi="Palatino Linotype" w:cs="Tahoma"/>
          <w:bCs/>
          <w:sz w:val="22"/>
          <w:szCs w:val="22"/>
          <w:lang w:eastAsia="en-US"/>
        </w:rPr>
      </w:pPr>
    </w:p>
    <w:p w14:paraId="07CE142E" w14:textId="77777777" w:rsidR="00A00BF3" w:rsidRPr="00F54674" w:rsidRDefault="00A00BF3" w:rsidP="00F54674">
      <w:pPr>
        <w:spacing w:line="360" w:lineRule="auto"/>
        <w:ind w:left="567" w:right="539"/>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DESCRIPCIÓN CLARA Y PRECISA DE LA INFORMACIÓN SOLICITADA</w:t>
      </w:r>
    </w:p>
    <w:p w14:paraId="5D859B10" w14:textId="192559E4" w:rsidR="0091633A" w:rsidRPr="00F54674" w:rsidRDefault="00483F5D" w:rsidP="00F54674">
      <w:pPr>
        <w:spacing w:line="360" w:lineRule="auto"/>
        <w:ind w:left="567" w:right="539"/>
        <w:jc w:val="both"/>
        <w:rPr>
          <w:rFonts w:ascii="Palatino Linotype" w:eastAsia="Calibri" w:hAnsi="Palatino Linotype" w:cs="Tahoma"/>
          <w:bCs/>
          <w:sz w:val="22"/>
          <w:szCs w:val="22"/>
          <w:lang w:eastAsia="en-US"/>
        </w:rPr>
      </w:pPr>
      <w:r w:rsidRPr="00DF1417">
        <w:rPr>
          <w:rFonts w:ascii="Palatino Linotype" w:eastAsia="Calibri" w:hAnsi="Palatino Linotype" w:cs="Tahoma"/>
          <w:bCs/>
          <w:i/>
          <w:lang w:eastAsia="en-US"/>
        </w:rPr>
        <w:t>“</w:t>
      </w:r>
      <w:r w:rsidR="0000522F" w:rsidRPr="00DF1417">
        <w:rPr>
          <w:rFonts w:ascii="Palatino Linotype" w:eastAsia="Calibri" w:hAnsi="Palatino Linotype" w:cs="Tahoma"/>
          <w:bCs/>
          <w:i/>
          <w:lang w:eastAsia="en-US"/>
        </w:rPr>
        <w:t>Solicito se me entregué una constancia en donde se me indique qué partes de los ejidos de Santiago teyahualco son para asentamientos humanos en el estado de México</w:t>
      </w:r>
      <w:r w:rsidRPr="00DF1417">
        <w:rPr>
          <w:rFonts w:ascii="Palatino Linotype" w:eastAsia="Calibri" w:hAnsi="Palatino Linotype" w:cs="Tahoma"/>
          <w:bCs/>
          <w:i/>
          <w:lang w:eastAsia="en-US"/>
        </w:rPr>
        <w:t>.”(Sic)</w:t>
      </w:r>
    </w:p>
    <w:p w14:paraId="1D2C8511" w14:textId="77777777" w:rsidR="00C23508" w:rsidRDefault="00C23508" w:rsidP="001F1AC8">
      <w:pPr>
        <w:spacing w:line="360" w:lineRule="auto"/>
        <w:ind w:left="567" w:right="539"/>
        <w:jc w:val="both"/>
        <w:rPr>
          <w:rFonts w:ascii="Palatino Linotype" w:eastAsia="Calibri" w:hAnsi="Palatino Linotype" w:cs="Tahoma"/>
          <w:b/>
          <w:bCs/>
          <w:sz w:val="22"/>
          <w:szCs w:val="22"/>
          <w:lang w:val="es-ES" w:eastAsia="en-US"/>
        </w:rPr>
      </w:pPr>
    </w:p>
    <w:p w14:paraId="3BD58F70" w14:textId="5AE9CE09" w:rsidR="00A00BF3" w:rsidRPr="00C55BFE" w:rsidRDefault="00A00BF3" w:rsidP="001F1AC8">
      <w:pPr>
        <w:spacing w:line="360" w:lineRule="auto"/>
        <w:ind w:left="567" w:right="539"/>
        <w:jc w:val="both"/>
        <w:rPr>
          <w:rFonts w:ascii="Palatino Linotype" w:eastAsia="Calibri" w:hAnsi="Palatino Linotype" w:cs="Tahoma"/>
          <w:bCs/>
          <w:sz w:val="22"/>
          <w:szCs w:val="22"/>
          <w:lang w:val="es-ES" w:eastAsia="en-US"/>
        </w:rPr>
      </w:pPr>
      <w:r w:rsidRPr="00C55BFE">
        <w:rPr>
          <w:rFonts w:ascii="Palatino Linotype" w:eastAsia="Calibri" w:hAnsi="Palatino Linotype" w:cs="Tahoma"/>
          <w:b/>
          <w:bCs/>
          <w:sz w:val="22"/>
          <w:szCs w:val="22"/>
          <w:lang w:val="es-ES" w:eastAsia="en-US"/>
        </w:rPr>
        <w:t>MODALIDAD DE ENTREGA</w:t>
      </w:r>
    </w:p>
    <w:p w14:paraId="0AEC86EB" w14:textId="6AD81317" w:rsidR="00A00BF3" w:rsidRDefault="00C55BFE" w:rsidP="00C55BFE">
      <w:pPr>
        <w:spacing w:line="480" w:lineRule="auto"/>
        <w:jc w:val="both"/>
        <w:rPr>
          <w:rFonts w:ascii="Palatino Linotype" w:eastAsia="Calibri" w:hAnsi="Palatino Linotype" w:cs="Tahoma"/>
          <w:bCs/>
          <w:sz w:val="22"/>
          <w:szCs w:val="22"/>
          <w:lang w:val="es-ES" w:eastAsia="en-US"/>
        </w:rPr>
      </w:pPr>
      <w:r w:rsidRPr="00C55BFE">
        <w:rPr>
          <w:rFonts w:ascii="Palatino Linotype" w:eastAsia="Calibri" w:hAnsi="Palatino Linotype" w:cs="Tahoma"/>
          <w:bCs/>
          <w:sz w:val="22"/>
          <w:szCs w:val="22"/>
          <w:lang w:val="es-ES" w:eastAsia="en-US"/>
        </w:rPr>
        <w:t xml:space="preserve">          </w:t>
      </w:r>
      <w:r w:rsidR="00DF1417">
        <w:rPr>
          <w:rFonts w:ascii="Palatino Linotype" w:eastAsia="Calibri" w:hAnsi="Palatino Linotype" w:cs="Tahoma"/>
          <w:bCs/>
          <w:sz w:val="22"/>
          <w:szCs w:val="22"/>
          <w:lang w:val="es-ES" w:eastAsia="en-US"/>
        </w:rPr>
        <w:t>A través del SAIMEX</w:t>
      </w:r>
    </w:p>
    <w:p w14:paraId="4FF9A46F" w14:textId="77777777" w:rsidR="00C23508" w:rsidRPr="00C55BFE" w:rsidRDefault="00C23508" w:rsidP="00C55BFE">
      <w:pPr>
        <w:spacing w:line="480" w:lineRule="auto"/>
        <w:jc w:val="both"/>
        <w:rPr>
          <w:rFonts w:ascii="Palatino Linotype" w:eastAsia="Calibri" w:hAnsi="Palatino Linotype" w:cs="Tahoma"/>
          <w:b/>
          <w:bCs/>
          <w:sz w:val="22"/>
          <w:szCs w:val="22"/>
          <w:lang w:val="es-ES" w:eastAsia="en-US"/>
        </w:rPr>
      </w:pPr>
    </w:p>
    <w:p w14:paraId="2F00A6EF" w14:textId="4D6C318E" w:rsidR="00A00BF3" w:rsidRPr="00F54674" w:rsidRDefault="00A00BF3" w:rsidP="00F54674">
      <w:pPr>
        <w:pStyle w:val="Prrafodelista"/>
        <w:tabs>
          <w:tab w:val="left" w:pos="567"/>
        </w:tabs>
        <w:spacing w:line="360" w:lineRule="auto"/>
        <w:ind w:left="0"/>
        <w:contextualSpacing w:val="0"/>
        <w:jc w:val="both"/>
        <w:rPr>
          <w:rFonts w:ascii="Palatino Linotype" w:hAnsi="Palatino Linotype" w:cs="Tahoma"/>
          <w:szCs w:val="22"/>
        </w:rPr>
      </w:pPr>
      <w:r w:rsidRPr="00F54674">
        <w:rPr>
          <w:rFonts w:ascii="Palatino Linotype" w:hAnsi="Palatino Linotype" w:cs="Tahoma"/>
          <w:b/>
          <w:szCs w:val="22"/>
        </w:rPr>
        <w:lastRenderedPageBreak/>
        <w:t>II</w:t>
      </w:r>
      <w:r w:rsidR="0091633A" w:rsidRPr="00F54674">
        <w:rPr>
          <w:rFonts w:ascii="Palatino Linotype" w:hAnsi="Palatino Linotype" w:cs="Tahoma"/>
          <w:b/>
          <w:szCs w:val="22"/>
        </w:rPr>
        <w:t xml:space="preserve">. </w:t>
      </w:r>
      <w:r w:rsidRPr="00F54674">
        <w:rPr>
          <w:rFonts w:ascii="Palatino Linotype" w:hAnsi="Palatino Linotype" w:cs="Tahoma"/>
          <w:b/>
          <w:szCs w:val="22"/>
        </w:rPr>
        <w:t>Respuesta del Sujeto Obligado.</w:t>
      </w:r>
    </w:p>
    <w:p w14:paraId="246D9BC1" w14:textId="4EF5E0E7" w:rsidR="000C5844" w:rsidRDefault="00C23508" w:rsidP="000C5844">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nueve de abril del año en curso </w:t>
      </w:r>
      <w:r w:rsidR="001B182D">
        <w:rPr>
          <w:rFonts w:ascii="Palatino Linotype" w:hAnsi="Palatino Linotype" w:cs="Tahoma"/>
          <w:sz w:val="22"/>
          <w:szCs w:val="22"/>
        </w:rPr>
        <w:t xml:space="preserve">el </w:t>
      </w:r>
      <w:r>
        <w:rPr>
          <w:rFonts w:ascii="Palatino Linotype" w:hAnsi="Palatino Linotype" w:cs="Tahoma"/>
          <w:sz w:val="22"/>
          <w:szCs w:val="22"/>
        </w:rPr>
        <w:t>S</w:t>
      </w:r>
      <w:r w:rsidR="001B182D">
        <w:rPr>
          <w:rFonts w:ascii="Palatino Linotype" w:hAnsi="Palatino Linotype" w:cs="Tahoma"/>
          <w:sz w:val="22"/>
          <w:szCs w:val="22"/>
        </w:rPr>
        <w:t xml:space="preserve">ujeto </w:t>
      </w:r>
      <w:r>
        <w:rPr>
          <w:rFonts w:ascii="Palatino Linotype" w:hAnsi="Palatino Linotype" w:cs="Tahoma"/>
          <w:sz w:val="22"/>
          <w:szCs w:val="22"/>
        </w:rPr>
        <w:t>O</w:t>
      </w:r>
      <w:r w:rsidR="001B182D">
        <w:rPr>
          <w:rFonts w:ascii="Palatino Linotype" w:hAnsi="Palatino Linotype" w:cs="Tahoma"/>
          <w:sz w:val="22"/>
          <w:szCs w:val="22"/>
        </w:rPr>
        <w:t xml:space="preserve">bligado </w:t>
      </w:r>
      <w:r>
        <w:rPr>
          <w:rFonts w:ascii="Palatino Linotype" w:hAnsi="Palatino Linotype" w:cs="Tahoma"/>
          <w:sz w:val="22"/>
          <w:szCs w:val="22"/>
        </w:rPr>
        <w:t xml:space="preserve">dio respuesta a la solicitud de información en los términos siguientes: </w:t>
      </w:r>
    </w:p>
    <w:p w14:paraId="49C1EC36" w14:textId="77777777" w:rsidR="00C23508" w:rsidRDefault="00C23508" w:rsidP="000C5844">
      <w:pPr>
        <w:autoSpaceDE w:val="0"/>
        <w:autoSpaceDN w:val="0"/>
        <w:adjustRightInd w:val="0"/>
        <w:spacing w:line="360" w:lineRule="auto"/>
        <w:jc w:val="both"/>
        <w:rPr>
          <w:rFonts w:ascii="Palatino Linotype" w:hAnsi="Palatino Linotype" w:cs="Tahoma"/>
          <w:sz w:val="22"/>
          <w:szCs w:val="22"/>
        </w:rPr>
      </w:pPr>
    </w:p>
    <w:p w14:paraId="13961934" w14:textId="5F0F7CF3" w:rsidR="00300BC5" w:rsidRPr="00300BC5" w:rsidRDefault="00300BC5" w:rsidP="00300BC5">
      <w:pPr>
        <w:autoSpaceDE w:val="0"/>
        <w:autoSpaceDN w:val="0"/>
        <w:adjustRightInd w:val="0"/>
        <w:spacing w:line="360" w:lineRule="auto"/>
        <w:ind w:left="567" w:right="539"/>
        <w:jc w:val="both"/>
        <w:rPr>
          <w:rFonts w:ascii="Palatino Linotype" w:hAnsi="Palatino Linotype" w:cs="Tahoma"/>
          <w:sz w:val="24"/>
          <w:szCs w:val="22"/>
        </w:rPr>
      </w:pPr>
      <w:r>
        <w:rPr>
          <w:rFonts w:ascii="Palatino Linotype" w:hAnsi="Palatino Linotype"/>
          <w:color w:val="000000"/>
          <w:szCs w:val="18"/>
        </w:rPr>
        <w:t>“</w:t>
      </w:r>
      <w:r w:rsidRPr="00300BC5">
        <w:rPr>
          <w:rFonts w:ascii="Palatino Linotype" w:hAnsi="Palatino Linotype"/>
          <w:color w:val="000000"/>
          <w:szCs w:val="18"/>
        </w:rPr>
        <w:t>Por medio del presente le envío un cordial saludo y aprovecho para hacer de su conocimiento que los Ejidos de Teyahualco son parte del municipio de Tultepec por lo que nos declaramos incompetentes para corresponder a su solicitud de repuesta o tramite de certificación. Le sugerimos redireccionar su solicitud a la Unidad de Transparencia del municipio de Tultepec. Sin más por el momento quedo de usted al teléfono 26208900 ext. 1106 ATENTAMENTE C. AARÓN MANUEL RUIZ ZUBIETA Responsable de la Unidad de Transparencia Ayuntamiento de Tultitlán</w:t>
      </w:r>
      <w:r>
        <w:rPr>
          <w:rFonts w:ascii="Palatino Linotype" w:hAnsi="Palatino Linotype"/>
          <w:color w:val="000000"/>
          <w:szCs w:val="18"/>
        </w:rPr>
        <w:t xml:space="preserve">.” (Sic). </w:t>
      </w:r>
    </w:p>
    <w:p w14:paraId="2F8FBBD8" w14:textId="77777777" w:rsidR="00C23508" w:rsidRPr="000C5844" w:rsidRDefault="00C23508" w:rsidP="000C5844">
      <w:pPr>
        <w:autoSpaceDE w:val="0"/>
        <w:autoSpaceDN w:val="0"/>
        <w:adjustRightInd w:val="0"/>
        <w:spacing w:line="360" w:lineRule="auto"/>
        <w:jc w:val="both"/>
        <w:rPr>
          <w:rFonts w:ascii="Palatino Linotype" w:hAnsi="Palatino Linotype" w:cs="Tahoma"/>
          <w:iCs/>
          <w:sz w:val="22"/>
          <w:szCs w:val="22"/>
        </w:rPr>
      </w:pPr>
    </w:p>
    <w:p w14:paraId="66ADA109" w14:textId="77777777" w:rsidR="00A00BF3" w:rsidRPr="00F54674" w:rsidRDefault="00A00BF3" w:rsidP="00F54674">
      <w:pPr>
        <w:spacing w:line="360" w:lineRule="auto"/>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
          <w:bCs/>
          <w:sz w:val="22"/>
          <w:szCs w:val="22"/>
          <w:lang w:val="es-ES" w:eastAsia="en-US"/>
        </w:rPr>
        <w:t xml:space="preserve">III. Interposición del Recurso de Revisión. </w:t>
      </w:r>
    </w:p>
    <w:p w14:paraId="695D56C7" w14:textId="77777777" w:rsidR="00300BC5" w:rsidRPr="00300BC5" w:rsidRDefault="00300BC5" w:rsidP="00300BC5">
      <w:pPr>
        <w:tabs>
          <w:tab w:val="right" w:pos="8838"/>
        </w:tabs>
        <w:spacing w:line="360" w:lineRule="auto"/>
        <w:jc w:val="both"/>
        <w:rPr>
          <w:rFonts w:ascii="Palatino Linotype" w:eastAsia="Calibri" w:hAnsi="Palatino Linotype" w:cs="Tahoma"/>
          <w:bCs/>
          <w:sz w:val="10"/>
          <w:szCs w:val="22"/>
          <w:lang w:val="es-ES" w:eastAsia="en-US"/>
        </w:rPr>
      </w:pPr>
    </w:p>
    <w:p w14:paraId="2E07B355" w14:textId="7B0FA289" w:rsidR="00A00BF3" w:rsidRPr="001B182D" w:rsidRDefault="00300BC5" w:rsidP="00300BC5">
      <w:pPr>
        <w:tabs>
          <w:tab w:val="right" w:pos="8838"/>
        </w:tabs>
        <w:spacing w:line="360" w:lineRule="auto"/>
        <w:jc w:val="both"/>
        <w:rPr>
          <w:rFonts w:ascii="Palatino Linotype" w:eastAsia="Calibri" w:hAnsi="Palatino Linotype" w:cs="Tahoma"/>
          <w:sz w:val="22"/>
          <w:szCs w:val="22"/>
          <w:highlight w:val="yellow"/>
          <w:lang w:eastAsia="en-US"/>
        </w:rPr>
      </w:pPr>
      <w:r w:rsidRPr="00300BC5">
        <w:rPr>
          <w:rFonts w:ascii="Palatino Linotype" w:eastAsia="Calibri" w:hAnsi="Palatino Linotype" w:cs="Tahoma"/>
          <w:bCs/>
          <w:sz w:val="22"/>
          <w:szCs w:val="22"/>
          <w:lang w:val="es-ES" w:eastAsia="en-US"/>
        </w:rPr>
        <w:t>El</w:t>
      </w:r>
      <w:r w:rsidR="00A00BF3" w:rsidRPr="00300BC5">
        <w:rPr>
          <w:rFonts w:ascii="Palatino Linotype" w:eastAsia="Calibri" w:hAnsi="Palatino Linotype" w:cs="Tahoma"/>
          <w:bCs/>
          <w:sz w:val="22"/>
          <w:szCs w:val="22"/>
          <w:lang w:val="es-ES" w:eastAsia="en-US"/>
        </w:rPr>
        <w:t xml:space="preserve"> </w:t>
      </w:r>
      <w:r w:rsidR="001B182D" w:rsidRPr="00300BC5">
        <w:rPr>
          <w:rFonts w:ascii="Palatino Linotype" w:eastAsia="Calibri" w:hAnsi="Palatino Linotype" w:cs="Tahoma"/>
          <w:bCs/>
          <w:sz w:val="22"/>
          <w:szCs w:val="22"/>
          <w:lang w:val="es-ES" w:eastAsia="en-US"/>
        </w:rPr>
        <w:t xml:space="preserve">tres </w:t>
      </w:r>
      <w:r w:rsidR="00C55BFE" w:rsidRPr="00300BC5">
        <w:rPr>
          <w:rFonts w:ascii="Palatino Linotype" w:eastAsia="Calibri" w:hAnsi="Palatino Linotype" w:cs="Tahoma"/>
          <w:bCs/>
          <w:sz w:val="22"/>
          <w:szCs w:val="22"/>
          <w:lang w:val="es-ES" w:eastAsia="en-US"/>
        </w:rPr>
        <w:t xml:space="preserve"> de mayo</w:t>
      </w:r>
      <w:r w:rsidR="00C55BFE">
        <w:rPr>
          <w:rFonts w:ascii="Palatino Linotype" w:eastAsia="Calibri" w:hAnsi="Palatino Linotype" w:cs="Tahoma"/>
          <w:bCs/>
          <w:sz w:val="22"/>
          <w:szCs w:val="22"/>
          <w:lang w:val="es-ES" w:eastAsia="en-US"/>
        </w:rPr>
        <w:t xml:space="preserve"> </w:t>
      </w:r>
      <w:r w:rsidR="00A00BF3" w:rsidRPr="00F54674">
        <w:rPr>
          <w:rFonts w:ascii="Palatino Linotype" w:eastAsia="Calibri" w:hAnsi="Palatino Linotype" w:cs="Tahoma"/>
          <w:bCs/>
          <w:sz w:val="22"/>
          <w:szCs w:val="22"/>
          <w:lang w:val="es-ES" w:eastAsia="en-US"/>
        </w:rPr>
        <w:t xml:space="preserve"> de dos mil diecinueve, </w:t>
      </w:r>
      <w:r w:rsidR="00A00BF3" w:rsidRPr="00F54674">
        <w:rPr>
          <w:rFonts w:ascii="Palatino Linotype" w:eastAsia="Calibri" w:hAnsi="Palatino Linotype" w:cs="Tahoma"/>
          <w:bCs/>
          <w:sz w:val="22"/>
          <w:szCs w:val="22"/>
          <w:lang w:eastAsia="en-US"/>
        </w:rPr>
        <w:t xml:space="preserve">mediante el </w:t>
      </w:r>
      <w:r w:rsidR="00A00BF3" w:rsidRPr="00F54674">
        <w:rPr>
          <w:rFonts w:ascii="Palatino Linotype" w:eastAsia="Calibri" w:hAnsi="Palatino Linotype" w:cs="Tahoma"/>
          <w:bCs/>
          <w:sz w:val="22"/>
          <w:szCs w:val="22"/>
          <w:lang w:val="es-ES" w:eastAsia="en-US"/>
        </w:rPr>
        <w:t xml:space="preserve">Sistema de Acceso a la Información Mexiquense (SAIMEX), se recibió en este </w:t>
      </w:r>
      <w:r w:rsidR="00A00BF3" w:rsidRPr="00F54674">
        <w:rPr>
          <w:rFonts w:ascii="Palatino Linotype" w:eastAsia="Calibri" w:hAnsi="Palatino Linotype" w:cs="Tahoma"/>
          <w:bCs/>
          <w:sz w:val="22"/>
          <w:szCs w:val="22"/>
          <w:lang w:eastAsia="en-US"/>
        </w:rPr>
        <w:t xml:space="preserve">Instituto, </w:t>
      </w:r>
      <w:r w:rsidR="00A00BF3" w:rsidRPr="00F54674">
        <w:rPr>
          <w:rFonts w:ascii="Palatino Linotype" w:eastAsia="Calibri" w:hAnsi="Palatino Linotype" w:cs="Tahoma"/>
          <w:bCs/>
          <w:sz w:val="22"/>
          <w:szCs w:val="22"/>
          <w:lang w:val="es-ES" w:eastAsia="en-US"/>
        </w:rPr>
        <w:t xml:space="preserve">el Recurso de Revisión interpuesto por el Particular, en contra de la respuesta otorgada </w:t>
      </w:r>
      <w:r w:rsidR="00A00BF3" w:rsidRPr="00300BC5">
        <w:rPr>
          <w:rFonts w:ascii="Palatino Linotype" w:eastAsia="Calibri" w:hAnsi="Palatino Linotype" w:cs="Tahoma"/>
          <w:bCs/>
          <w:sz w:val="22"/>
          <w:szCs w:val="22"/>
          <w:lang w:val="es-ES" w:eastAsia="en-US"/>
        </w:rPr>
        <w:t xml:space="preserve">por </w:t>
      </w:r>
      <w:r w:rsidR="00110BAF" w:rsidRPr="00300BC5">
        <w:rPr>
          <w:rFonts w:ascii="Palatino Linotype" w:eastAsia="Calibri" w:hAnsi="Palatino Linotype" w:cs="Tahoma"/>
          <w:bCs/>
          <w:sz w:val="22"/>
          <w:szCs w:val="22"/>
          <w:lang w:val="es-ES" w:eastAsia="en-US"/>
        </w:rPr>
        <w:t xml:space="preserve">el </w:t>
      </w:r>
      <w:r w:rsidR="001B182D" w:rsidRPr="00300BC5">
        <w:rPr>
          <w:rFonts w:ascii="Palatino Linotype" w:eastAsia="Calibri" w:hAnsi="Palatino Linotype" w:cs="Tahoma"/>
          <w:sz w:val="22"/>
          <w:szCs w:val="22"/>
          <w:lang w:eastAsia="en-US"/>
        </w:rPr>
        <w:t>Ayuntamiento de Tultitlán</w:t>
      </w:r>
      <w:r w:rsidR="00C55BFE" w:rsidRPr="00300BC5">
        <w:rPr>
          <w:rFonts w:ascii="Palatino Linotype" w:eastAsia="Calibri" w:hAnsi="Palatino Linotype" w:cs="Tahoma"/>
          <w:bCs/>
          <w:sz w:val="22"/>
          <w:szCs w:val="22"/>
          <w:lang w:eastAsia="en-US"/>
        </w:rPr>
        <w:t xml:space="preserve"> </w:t>
      </w:r>
      <w:r w:rsidR="00A00BF3" w:rsidRPr="00300BC5">
        <w:rPr>
          <w:rFonts w:ascii="Palatino Linotype" w:eastAsia="Calibri" w:hAnsi="Palatino Linotype" w:cs="Tahoma"/>
          <w:bCs/>
          <w:sz w:val="22"/>
          <w:szCs w:val="22"/>
          <w:lang w:eastAsia="en-US"/>
        </w:rPr>
        <w:t>en</w:t>
      </w:r>
      <w:r w:rsidR="00A00BF3" w:rsidRPr="00F54674">
        <w:rPr>
          <w:rFonts w:ascii="Palatino Linotype" w:eastAsia="Calibri" w:hAnsi="Palatino Linotype" w:cs="Tahoma"/>
          <w:bCs/>
          <w:sz w:val="22"/>
          <w:szCs w:val="22"/>
          <w:lang w:eastAsia="en-US"/>
        </w:rPr>
        <w:t xml:space="preserve"> los términos siguientes:</w:t>
      </w:r>
    </w:p>
    <w:p w14:paraId="3943FCC3" w14:textId="77777777" w:rsidR="003F4F83" w:rsidRPr="00300BC5" w:rsidRDefault="003F4F83" w:rsidP="00F54674">
      <w:pPr>
        <w:tabs>
          <w:tab w:val="left" w:pos="8055"/>
        </w:tabs>
        <w:spacing w:line="360" w:lineRule="auto"/>
        <w:jc w:val="both"/>
        <w:rPr>
          <w:rFonts w:ascii="Palatino Linotype" w:eastAsia="Calibri" w:hAnsi="Palatino Linotype" w:cs="Tahoma"/>
          <w:bCs/>
          <w:sz w:val="12"/>
          <w:szCs w:val="22"/>
          <w:lang w:val="es-ES" w:eastAsia="en-US"/>
        </w:rPr>
      </w:pPr>
    </w:p>
    <w:p w14:paraId="375E1FDE" w14:textId="77777777" w:rsidR="00110BAF" w:rsidRPr="00F54674" w:rsidRDefault="00A00BF3" w:rsidP="00F54674">
      <w:pPr>
        <w:spacing w:line="360" w:lineRule="auto"/>
        <w:ind w:left="567" w:right="539"/>
        <w:jc w:val="both"/>
        <w:rPr>
          <w:rFonts w:ascii="Palatino Linotype" w:eastAsia="Calibri" w:hAnsi="Palatino Linotype" w:cs="Tahoma"/>
          <w:b/>
          <w:bCs/>
          <w:sz w:val="22"/>
          <w:szCs w:val="22"/>
          <w:lang w:eastAsia="en-US"/>
        </w:rPr>
      </w:pPr>
      <w:r w:rsidRPr="00F54674">
        <w:rPr>
          <w:rFonts w:ascii="Palatino Linotype" w:eastAsia="Calibri" w:hAnsi="Palatino Linotype" w:cs="Tahoma"/>
          <w:b/>
          <w:bCs/>
          <w:sz w:val="22"/>
          <w:szCs w:val="22"/>
          <w:lang w:eastAsia="en-US"/>
        </w:rPr>
        <w:t>ACTO IMPUGNADO</w:t>
      </w:r>
    </w:p>
    <w:p w14:paraId="42CF04DE" w14:textId="07587256" w:rsidR="00A00BF3" w:rsidRPr="009C1E3F" w:rsidRDefault="00A00BF3" w:rsidP="00F54674">
      <w:pPr>
        <w:spacing w:line="360" w:lineRule="auto"/>
        <w:ind w:left="567" w:right="539"/>
        <w:jc w:val="both"/>
        <w:rPr>
          <w:rFonts w:ascii="Palatino Linotype" w:eastAsia="Calibri" w:hAnsi="Palatino Linotype" w:cs="Tahoma"/>
          <w:bCs/>
          <w:lang w:val="es-ES" w:eastAsia="en-US"/>
        </w:rPr>
      </w:pPr>
      <w:r w:rsidRPr="00300BC5">
        <w:rPr>
          <w:rFonts w:ascii="Palatino Linotype" w:eastAsia="Calibri" w:hAnsi="Palatino Linotype" w:cs="Tahoma"/>
          <w:bCs/>
          <w:lang w:eastAsia="en-US"/>
        </w:rPr>
        <w:t>“</w:t>
      </w:r>
      <w:r w:rsidR="001B182D" w:rsidRPr="00300BC5">
        <w:rPr>
          <w:rFonts w:ascii="Palatino Linotype" w:eastAsia="Calibri" w:hAnsi="Palatino Linotype" w:cs="Tahoma"/>
          <w:bCs/>
          <w:i/>
          <w:lang w:eastAsia="en-US"/>
        </w:rPr>
        <w:t>respuesta del sujeto obligado.</w:t>
      </w:r>
      <w:r w:rsidRPr="00300BC5">
        <w:rPr>
          <w:rFonts w:ascii="Palatino Linotype" w:eastAsia="Calibri" w:hAnsi="Palatino Linotype" w:cs="Tahoma"/>
          <w:bCs/>
          <w:i/>
          <w:lang w:eastAsia="en-US"/>
        </w:rPr>
        <w:t>”</w:t>
      </w:r>
    </w:p>
    <w:p w14:paraId="1AFA866D" w14:textId="77777777" w:rsidR="00A00BF3" w:rsidRPr="00F54674" w:rsidRDefault="00A00BF3" w:rsidP="00F54674">
      <w:pPr>
        <w:spacing w:line="360" w:lineRule="auto"/>
        <w:ind w:left="567" w:right="539"/>
        <w:jc w:val="both"/>
        <w:rPr>
          <w:rFonts w:ascii="Palatino Linotype" w:eastAsia="Calibri" w:hAnsi="Palatino Linotype" w:cs="Tahoma"/>
          <w:b/>
          <w:bCs/>
          <w:sz w:val="22"/>
          <w:szCs w:val="22"/>
          <w:lang w:val="es-ES" w:eastAsia="en-US"/>
        </w:rPr>
      </w:pPr>
    </w:p>
    <w:p w14:paraId="1803CBE8" w14:textId="77777777" w:rsidR="00A00BF3" w:rsidRPr="00F54674" w:rsidRDefault="00A00BF3" w:rsidP="00F54674">
      <w:pPr>
        <w:spacing w:line="360" w:lineRule="auto"/>
        <w:ind w:left="567" w:right="539"/>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RAZONES O MOTIVOS DE LA INCONFORMIDAD</w:t>
      </w:r>
    </w:p>
    <w:p w14:paraId="64B2419F" w14:textId="3A09396A" w:rsidR="00A00BF3" w:rsidRPr="009C1E3F" w:rsidRDefault="00A00BF3" w:rsidP="00F54674">
      <w:pPr>
        <w:spacing w:line="360" w:lineRule="auto"/>
        <w:ind w:left="567" w:right="539"/>
        <w:jc w:val="both"/>
        <w:rPr>
          <w:rFonts w:ascii="Palatino Linotype" w:eastAsia="Calibri" w:hAnsi="Palatino Linotype" w:cs="Tahoma"/>
          <w:bCs/>
          <w:i/>
          <w:lang w:eastAsia="en-US"/>
        </w:rPr>
      </w:pPr>
      <w:r w:rsidRPr="00300BC5">
        <w:rPr>
          <w:rFonts w:ascii="Palatino Linotype" w:eastAsia="Calibri" w:hAnsi="Palatino Linotype" w:cs="Tahoma"/>
          <w:bCs/>
          <w:i/>
          <w:lang w:eastAsia="en-US"/>
        </w:rPr>
        <w:t>“</w:t>
      </w:r>
      <w:r w:rsidR="001B182D" w:rsidRPr="00300BC5">
        <w:rPr>
          <w:rFonts w:ascii="Palatino Linotype" w:eastAsia="Calibri" w:hAnsi="Palatino Linotype" w:cs="Tahoma"/>
          <w:bCs/>
          <w:i/>
          <w:lang w:eastAsia="en-US"/>
        </w:rPr>
        <w:t>no proporciona información requerida</w:t>
      </w:r>
      <w:r w:rsidR="00110BAF" w:rsidRPr="00300BC5">
        <w:rPr>
          <w:rFonts w:ascii="Palatino Linotype" w:eastAsia="Calibri" w:hAnsi="Palatino Linotype" w:cs="Tahoma"/>
          <w:bCs/>
          <w:i/>
          <w:lang w:eastAsia="en-US"/>
        </w:rPr>
        <w:t>.</w:t>
      </w:r>
      <w:r w:rsidR="00F96908" w:rsidRPr="00300BC5">
        <w:rPr>
          <w:rFonts w:ascii="Palatino Linotype" w:eastAsia="Calibri" w:hAnsi="Palatino Linotype" w:cs="Tahoma"/>
          <w:bCs/>
          <w:i/>
          <w:lang w:eastAsia="en-US"/>
        </w:rPr>
        <w:t xml:space="preserve">” </w:t>
      </w:r>
      <w:r w:rsidRPr="00300BC5">
        <w:rPr>
          <w:rFonts w:ascii="Palatino Linotype" w:eastAsia="Calibri" w:hAnsi="Palatino Linotype" w:cs="Tahoma"/>
          <w:bCs/>
          <w:i/>
          <w:lang w:eastAsia="en-US"/>
        </w:rPr>
        <w:t>(Sic).</w:t>
      </w:r>
    </w:p>
    <w:p w14:paraId="258C4F66" w14:textId="77777777" w:rsidR="00A00BF3" w:rsidRDefault="00A00BF3" w:rsidP="00F54674">
      <w:pPr>
        <w:spacing w:line="360" w:lineRule="auto"/>
        <w:ind w:left="567"/>
        <w:jc w:val="both"/>
        <w:rPr>
          <w:rFonts w:ascii="Palatino Linotype" w:eastAsia="Calibri" w:hAnsi="Palatino Linotype" w:cs="Tahoma"/>
          <w:bCs/>
          <w:sz w:val="22"/>
          <w:szCs w:val="22"/>
          <w:lang w:eastAsia="en-US"/>
        </w:rPr>
      </w:pPr>
    </w:p>
    <w:p w14:paraId="2536DE53" w14:textId="77777777" w:rsidR="00AE7DB8" w:rsidRDefault="00AE7DB8" w:rsidP="00F54674">
      <w:pPr>
        <w:spacing w:line="360" w:lineRule="auto"/>
        <w:ind w:left="567"/>
        <w:jc w:val="both"/>
        <w:rPr>
          <w:rFonts w:ascii="Palatino Linotype" w:eastAsia="Calibri" w:hAnsi="Palatino Linotype" w:cs="Tahoma"/>
          <w:bCs/>
          <w:sz w:val="22"/>
          <w:szCs w:val="22"/>
          <w:lang w:eastAsia="en-US"/>
        </w:rPr>
      </w:pPr>
    </w:p>
    <w:p w14:paraId="44FBCF53" w14:textId="77777777" w:rsidR="00AE7DB8" w:rsidRDefault="00AE7DB8" w:rsidP="00F54674">
      <w:pPr>
        <w:spacing w:line="360" w:lineRule="auto"/>
        <w:ind w:left="567"/>
        <w:jc w:val="both"/>
        <w:rPr>
          <w:rFonts w:ascii="Palatino Linotype" w:eastAsia="Calibri" w:hAnsi="Palatino Linotype" w:cs="Tahoma"/>
          <w:bCs/>
          <w:sz w:val="22"/>
          <w:szCs w:val="22"/>
          <w:lang w:eastAsia="en-US"/>
        </w:rPr>
      </w:pPr>
    </w:p>
    <w:p w14:paraId="0B4D6D56" w14:textId="77777777" w:rsidR="00AE7DB8" w:rsidRPr="00F54674" w:rsidRDefault="00AE7DB8" w:rsidP="00F54674">
      <w:pPr>
        <w:spacing w:line="360" w:lineRule="auto"/>
        <w:ind w:left="567"/>
        <w:jc w:val="both"/>
        <w:rPr>
          <w:rFonts w:ascii="Palatino Linotype" w:eastAsia="Calibri" w:hAnsi="Palatino Linotype" w:cs="Tahoma"/>
          <w:bCs/>
          <w:sz w:val="22"/>
          <w:szCs w:val="22"/>
          <w:lang w:eastAsia="en-US"/>
        </w:rPr>
      </w:pPr>
    </w:p>
    <w:p w14:paraId="12CEBF58" w14:textId="77777777" w:rsidR="00A00BF3" w:rsidRPr="00F54674" w:rsidRDefault="00A00BF3" w:rsidP="00F54674">
      <w:pPr>
        <w:spacing w:line="360" w:lineRule="auto"/>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lastRenderedPageBreak/>
        <w:t>IV. Trámite del Recurso de Revisión ante el Instituto.</w:t>
      </w:r>
    </w:p>
    <w:p w14:paraId="208F4ACB" w14:textId="77777777" w:rsidR="00A00BF3" w:rsidRPr="00F54674" w:rsidRDefault="00A00BF3" w:rsidP="00F54674">
      <w:pPr>
        <w:spacing w:line="360" w:lineRule="auto"/>
        <w:jc w:val="both"/>
        <w:rPr>
          <w:rFonts w:ascii="Palatino Linotype" w:eastAsia="Calibri" w:hAnsi="Palatino Linotype" w:cs="Tahoma"/>
          <w:b/>
          <w:bCs/>
          <w:sz w:val="22"/>
          <w:szCs w:val="22"/>
          <w:lang w:val="es-ES" w:eastAsia="en-US"/>
        </w:rPr>
      </w:pPr>
    </w:p>
    <w:p w14:paraId="34350D96" w14:textId="35E3B649" w:rsidR="00A00BF3" w:rsidRPr="00300BC5" w:rsidRDefault="00A00BF3" w:rsidP="00F54674">
      <w:pPr>
        <w:spacing w:line="360" w:lineRule="auto"/>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 xml:space="preserve">a) Turno del Recurso de Revisión. </w:t>
      </w:r>
      <w:r w:rsidR="00300BC5" w:rsidRPr="00300BC5">
        <w:rPr>
          <w:rFonts w:ascii="Palatino Linotype" w:eastAsia="Calibri" w:hAnsi="Palatino Linotype" w:cs="Tahoma"/>
          <w:bCs/>
          <w:sz w:val="22"/>
          <w:szCs w:val="22"/>
          <w:lang w:val="es-ES" w:eastAsia="en-US"/>
        </w:rPr>
        <w:t>El</w:t>
      </w:r>
      <w:r w:rsidRPr="00300BC5">
        <w:rPr>
          <w:rFonts w:ascii="Palatino Linotype" w:eastAsia="Calibri" w:hAnsi="Palatino Linotype" w:cs="Tahoma"/>
          <w:bCs/>
          <w:sz w:val="22"/>
          <w:szCs w:val="22"/>
          <w:lang w:eastAsia="en-US"/>
        </w:rPr>
        <w:t xml:space="preserve"> </w:t>
      </w:r>
      <w:r w:rsidR="001B182D" w:rsidRPr="00300BC5">
        <w:rPr>
          <w:rFonts w:ascii="Palatino Linotype" w:eastAsia="Calibri" w:hAnsi="Palatino Linotype" w:cs="Tahoma"/>
          <w:bCs/>
          <w:sz w:val="22"/>
          <w:szCs w:val="22"/>
          <w:lang w:eastAsia="en-US"/>
        </w:rPr>
        <w:t>tres</w:t>
      </w:r>
      <w:r w:rsidR="000C5844" w:rsidRPr="00300BC5">
        <w:rPr>
          <w:rFonts w:ascii="Palatino Linotype" w:eastAsia="Calibri" w:hAnsi="Palatino Linotype" w:cs="Tahoma"/>
          <w:bCs/>
          <w:sz w:val="22"/>
          <w:szCs w:val="22"/>
          <w:lang w:eastAsia="en-US"/>
        </w:rPr>
        <w:t xml:space="preserve"> de mayo</w:t>
      </w:r>
      <w:r w:rsidRPr="00300BC5">
        <w:rPr>
          <w:rFonts w:ascii="Palatino Linotype" w:eastAsia="Calibri" w:hAnsi="Palatino Linotype" w:cs="Tahoma"/>
          <w:bCs/>
          <w:sz w:val="22"/>
          <w:szCs w:val="22"/>
          <w:lang w:eastAsia="en-US"/>
        </w:rPr>
        <w:t xml:space="preserve"> de dos</w:t>
      </w:r>
      <w:r w:rsidRPr="00F54674">
        <w:rPr>
          <w:rFonts w:ascii="Palatino Linotype" w:eastAsia="Calibri" w:hAnsi="Palatino Linotype" w:cs="Tahoma"/>
          <w:bCs/>
          <w:sz w:val="22"/>
          <w:szCs w:val="22"/>
          <w:lang w:eastAsia="en-US"/>
        </w:rPr>
        <w:t xml:space="preserve"> mil diecinueve, el Sistema de Acceso a la Información Mexiquense (SAIMEX) asignó el número de expediente </w:t>
      </w:r>
      <w:r w:rsidR="00FB2EE5" w:rsidRPr="0028188F">
        <w:rPr>
          <w:rFonts w:ascii="Palatino Linotype" w:eastAsia="Calibri" w:hAnsi="Palatino Linotype" w:cs="Tahoma"/>
          <w:b/>
          <w:bCs/>
          <w:sz w:val="22"/>
          <w:szCs w:val="22"/>
          <w:lang w:eastAsia="en-US"/>
        </w:rPr>
        <w:t>0</w:t>
      </w:r>
      <w:r w:rsidR="000C5844" w:rsidRPr="0028188F">
        <w:rPr>
          <w:rFonts w:ascii="Palatino Linotype" w:eastAsia="Calibri" w:hAnsi="Palatino Linotype" w:cs="Tahoma"/>
          <w:b/>
          <w:bCs/>
          <w:sz w:val="22"/>
          <w:szCs w:val="22"/>
          <w:lang w:eastAsia="en-US"/>
        </w:rPr>
        <w:t>32</w:t>
      </w:r>
      <w:r w:rsidR="001B182D" w:rsidRPr="0028188F">
        <w:rPr>
          <w:rFonts w:ascii="Palatino Linotype" w:eastAsia="Calibri" w:hAnsi="Palatino Linotype" w:cs="Tahoma"/>
          <w:b/>
          <w:bCs/>
          <w:sz w:val="22"/>
          <w:szCs w:val="22"/>
          <w:lang w:eastAsia="en-US"/>
        </w:rPr>
        <w:t>76</w:t>
      </w:r>
      <w:r w:rsidR="00FB2EE5" w:rsidRPr="0028188F">
        <w:rPr>
          <w:rFonts w:ascii="Palatino Linotype" w:eastAsia="Calibri" w:hAnsi="Palatino Linotype" w:cs="Tahoma"/>
          <w:b/>
          <w:bCs/>
          <w:sz w:val="22"/>
          <w:szCs w:val="22"/>
          <w:lang w:eastAsia="en-US"/>
        </w:rPr>
        <w:t>/INFOEM/IP/RR/2019</w:t>
      </w:r>
      <w:r w:rsidR="00FB2EE5" w:rsidRPr="0028188F">
        <w:rPr>
          <w:rFonts w:ascii="Palatino Linotype" w:eastAsia="Calibri" w:hAnsi="Palatino Linotype" w:cs="Tahoma"/>
          <w:bCs/>
          <w:sz w:val="22"/>
          <w:szCs w:val="22"/>
          <w:lang w:eastAsia="en-US"/>
        </w:rPr>
        <w:t xml:space="preserve"> </w:t>
      </w:r>
      <w:r w:rsidRPr="0028188F">
        <w:rPr>
          <w:rFonts w:ascii="Palatino Linotype" w:eastAsia="Calibri" w:hAnsi="Palatino Linotype" w:cs="Tahoma"/>
          <w:bCs/>
          <w:sz w:val="22"/>
          <w:szCs w:val="22"/>
          <w:lang w:eastAsia="en-US"/>
        </w:rPr>
        <w:t>al Recurso</w:t>
      </w:r>
      <w:r w:rsidRPr="00F54674">
        <w:rPr>
          <w:rFonts w:ascii="Palatino Linotype" w:eastAsia="Calibri" w:hAnsi="Palatino Linotype" w:cs="Tahoma"/>
          <w:bCs/>
          <w:sz w:val="22"/>
          <w:szCs w:val="22"/>
          <w:lang w:eastAsia="en-US"/>
        </w:rPr>
        <w:t xml:space="preserve"> de Revisión y lo turnó al Comisionado Ponente </w:t>
      </w:r>
      <w:r w:rsidRPr="00F54674">
        <w:rPr>
          <w:rFonts w:ascii="Palatino Linotype" w:eastAsia="Calibri" w:hAnsi="Palatino Linotype" w:cs="Tahoma"/>
          <w:b/>
          <w:bCs/>
          <w:sz w:val="22"/>
          <w:szCs w:val="22"/>
          <w:lang w:eastAsia="en-US"/>
        </w:rPr>
        <w:t>Luis Gustavo Parra Noriega</w:t>
      </w:r>
      <w:r w:rsidRPr="00F54674">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7257040A" w14:textId="77777777" w:rsidR="00A00BF3" w:rsidRDefault="00A00BF3" w:rsidP="00F54674">
      <w:pPr>
        <w:spacing w:line="360" w:lineRule="auto"/>
        <w:jc w:val="both"/>
        <w:rPr>
          <w:rFonts w:ascii="Palatino Linotype" w:eastAsia="Calibri" w:hAnsi="Palatino Linotype" w:cs="Tahoma"/>
          <w:b/>
          <w:bCs/>
          <w:sz w:val="22"/>
          <w:szCs w:val="22"/>
          <w:lang w:val="es-ES" w:eastAsia="en-US"/>
        </w:rPr>
      </w:pPr>
    </w:p>
    <w:p w14:paraId="0F42D797" w14:textId="2689A4E5" w:rsidR="00A00BF3" w:rsidRPr="000D4320" w:rsidRDefault="00A00BF3" w:rsidP="00F54674">
      <w:pPr>
        <w:spacing w:line="360" w:lineRule="auto"/>
        <w:jc w:val="both"/>
        <w:rPr>
          <w:rFonts w:ascii="Palatino Linotype" w:eastAsia="Calibri" w:hAnsi="Palatino Linotype" w:cs="Tahoma"/>
          <w:b/>
          <w:bCs/>
          <w:sz w:val="22"/>
          <w:szCs w:val="22"/>
          <w:lang w:val="es-ES_tradnl" w:eastAsia="en-US"/>
        </w:rPr>
      </w:pPr>
      <w:r w:rsidRPr="00F54674">
        <w:rPr>
          <w:rFonts w:ascii="Palatino Linotype" w:eastAsia="Calibri" w:hAnsi="Palatino Linotype" w:cs="Tahoma"/>
          <w:b/>
          <w:bCs/>
          <w:sz w:val="22"/>
          <w:szCs w:val="22"/>
          <w:lang w:val="es-ES" w:eastAsia="en-US"/>
        </w:rPr>
        <w:t>b) Admisión del Recurso de Revisión</w:t>
      </w:r>
      <w:r w:rsidRPr="00F54674">
        <w:rPr>
          <w:rFonts w:ascii="Palatino Linotype" w:eastAsia="Calibri" w:hAnsi="Palatino Linotype" w:cs="Tahoma"/>
          <w:b/>
          <w:bCs/>
          <w:sz w:val="22"/>
          <w:szCs w:val="22"/>
          <w:lang w:val="es-ES_tradnl" w:eastAsia="en-US"/>
        </w:rPr>
        <w:t xml:space="preserve">. </w:t>
      </w:r>
      <w:r w:rsidR="000D4320">
        <w:rPr>
          <w:rFonts w:ascii="Palatino Linotype" w:eastAsia="Calibri" w:hAnsi="Palatino Linotype" w:cs="Tahoma"/>
          <w:bCs/>
          <w:sz w:val="22"/>
          <w:szCs w:val="22"/>
          <w:lang w:val="es-ES_tradnl" w:eastAsia="en-US"/>
        </w:rPr>
        <w:t>El</w:t>
      </w:r>
      <w:r w:rsidRPr="000D4320">
        <w:rPr>
          <w:rFonts w:ascii="Palatino Linotype" w:eastAsia="Calibri" w:hAnsi="Palatino Linotype" w:cs="Tahoma"/>
          <w:bCs/>
          <w:sz w:val="22"/>
          <w:szCs w:val="22"/>
          <w:lang w:val="es-ES_tradnl" w:eastAsia="en-US"/>
        </w:rPr>
        <w:t xml:space="preserve"> </w:t>
      </w:r>
      <w:r w:rsidR="001B182D" w:rsidRPr="000D4320">
        <w:rPr>
          <w:rFonts w:ascii="Palatino Linotype" w:eastAsia="Calibri" w:hAnsi="Palatino Linotype" w:cs="Tahoma"/>
          <w:bCs/>
          <w:sz w:val="22"/>
          <w:szCs w:val="22"/>
          <w:lang w:val="es-ES_tradnl" w:eastAsia="en-US"/>
        </w:rPr>
        <w:t>diez</w:t>
      </w:r>
      <w:r w:rsidR="000C5844" w:rsidRPr="000D4320">
        <w:rPr>
          <w:rFonts w:ascii="Palatino Linotype" w:eastAsia="Calibri" w:hAnsi="Palatino Linotype" w:cs="Tahoma"/>
          <w:bCs/>
          <w:sz w:val="22"/>
          <w:szCs w:val="22"/>
          <w:lang w:val="es-ES_tradnl" w:eastAsia="en-US"/>
        </w:rPr>
        <w:t xml:space="preserve"> de mayo</w:t>
      </w:r>
      <w:r w:rsidRPr="000D4320">
        <w:rPr>
          <w:rFonts w:ascii="Palatino Linotype" w:eastAsia="Calibri" w:hAnsi="Palatino Linotype" w:cs="Tahoma"/>
          <w:bCs/>
          <w:sz w:val="22"/>
          <w:szCs w:val="22"/>
          <w:lang w:val="es-ES_tradnl" w:eastAsia="en-US"/>
        </w:rPr>
        <w:t xml:space="preserve"> de</w:t>
      </w:r>
      <w:r w:rsidRPr="00F54674">
        <w:rPr>
          <w:rFonts w:ascii="Palatino Linotype" w:eastAsia="Calibri" w:hAnsi="Palatino Linotype" w:cs="Tahoma"/>
          <w:bCs/>
          <w:sz w:val="22"/>
          <w:szCs w:val="22"/>
          <w:lang w:val="es-ES_tradnl" w:eastAsia="en-US"/>
        </w:rPr>
        <w:t xml:space="preserve"> dos mil diecinueve, el Comisionado Ponente </w:t>
      </w:r>
      <w:r w:rsidRPr="00F54674">
        <w:rPr>
          <w:rFonts w:ascii="Palatino Linotype" w:eastAsia="Calibri" w:hAnsi="Palatino Linotype" w:cs="Tahoma"/>
          <w:b/>
          <w:bCs/>
          <w:sz w:val="22"/>
          <w:szCs w:val="22"/>
          <w:lang w:eastAsia="en-US"/>
        </w:rPr>
        <w:t>acordó la admisión</w:t>
      </w:r>
      <w:r w:rsidRPr="00F54674">
        <w:rPr>
          <w:rFonts w:ascii="Palatino Linotype" w:eastAsia="Calibri" w:hAnsi="Palatino Linotype" w:cs="Tahoma"/>
          <w:bCs/>
          <w:sz w:val="22"/>
          <w:szCs w:val="22"/>
          <w:lang w:eastAsia="en-US"/>
        </w:rPr>
        <w:t xml:space="preserve"> de</w:t>
      </w:r>
      <w:r w:rsidRPr="00F54674">
        <w:rPr>
          <w:rFonts w:ascii="Palatino Linotype" w:eastAsia="Calibri" w:hAnsi="Palatino Linotype" w:cs="Tahoma"/>
          <w:bCs/>
          <w:sz w:val="22"/>
          <w:szCs w:val="22"/>
          <w:lang w:val="es-ES" w:eastAsia="en-US"/>
        </w:rPr>
        <w:t>l Recurso de Revisión interpuesto por la parte recurrente en contra de la respuesta otorgada por</w:t>
      </w:r>
      <w:r w:rsidR="00F96908" w:rsidRPr="00F54674">
        <w:rPr>
          <w:rFonts w:ascii="Palatino Linotype" w:eastAsia="Calibri" w:hAnsi="Palatino Linotype" w:cs="Tahoma"/>
          <w:bCs/>
          <w:sz w:val="22"/>
          <w:szCs w:val="22"/>
          <w:lang w:val="es-ES" w:eastAsia="en-US"/>
        </w:rPr>
        <w:t xml:space="preserve"> </w:t>
      </w:r>
      <w:r w:rsidR="00161DA3">
        <w:rPr>
          <w:rFonts w:ascii="Palatino Linotype" w:eastAsia="Calibri" w:hAnsi="Palatino Linotype" w:cs="Tahoma"/>
          <w:bCs/>
          <w:sz w:val="22"/>
          <w:szCs w:val="22"/>
          <w:lang w:val="es-ES" w:eastAsia="en-US"/>
        </w:rPr>
        <w:t>el Ayuntamiento de Tultitlán</w:t>
      </w:r>
      <w:r w:rsidRPr="00F54674">
        <w:rPr>
          <w:rFonts w:ascii="Palatino Linotype" w:eastAsia="Calibri" w:hAnsi="Palatino Linotype" w:cs="Tahoma"/>
          <w:bCs/>
          <w:sz w:val="22"/>
          <w:szCs w:val="22"/>
          <w:lang w:val="es-ES" w:eastAsia="en-US"/>
        </w:rPr>
        <w:t xml:space="preserve">, </w:t>
      </w:r>
      <w:r w:rsidRPr="00F54674">
        <w:rPr>
          <w:rFonts w:ascii="Palatino Linotype" w:eastAsia="Calibri" w:hAnsi="Palatino Linotype" w:cs="Tahoma"/>
          <w:b/>
          <w:bCs/>
          <w:sz w:val="22"/>
          <w:szCs w:val="22"/>
          <w:lang w:val="es-ES" w:eastAsia="en-US"/>
        </w:rPr>
        <w:t>la</w:t>
      </w:r>
      <w:r w:rsidRPr="00F54674">
        <w:rPr>
          <w:rFonts w:ascii="Palatino Linotype" w:eastAsia="Calibri" w:hAnsi="Palatino Linotype" w:cs="Tahoma"/>
          <w:bCs/>
          <w:sz w:val="22"/>
          <w:szCs w:val="22"/>
          <w:lang w:val="es-ES" w:eastAsia="en-US"/>
        </w:rPr>
        <w:t xml:space="preserve"> </w:t>
      </w:r>
      <w:r w:rsidRPr="00F54674">
        <w:rPr>
          <w:rFonts w:ascii="Palatino Linotype" w:eastAsia="Calibri" w:hAnsi="Palatino Linotype" w:cs="Tahoma"/>
          <w:b/>
          <w:bCs/>
          <w:sz w:val="22"/>
          <w:szCs w:val="22"/>
          <w:lang w:val="es-ES" w:eastAsia="en-US"/>
        </w:rPr>
        <w:t xml:space="preserve">integración del expediente </w:t>
      </w:r>
      <w:r w:rsidRPr="00F54674">
        <w:rPr>
          <w:rFonts w:ascii="Palatino Linotype" w:eastAsia="Calibri" w:hAnsi="Palatino Linotype" w:cs="Tahoma"/>
          <w:bCs/>
          <w:sz w:val="22"/>
          <w:szCs w:val="22"/>
          <w:lang w:val="es-ES" w:eastAsia="en-US"/>
        </w:rPr>
        <w:t xml:space="preserve">y </w:t>
      </w:r>
      <w:r w:rsidRPr="00F54674">
        <w:rPr>
          <w:rFonts w:ascii="Palatino Linotype" w:eastAsia="Calibri" w:hAnsi="Palatino Linotype" w:cs="Tahoma"/>
          <w:b/>
          <w:bCs/>
          <w:sz w:val="22"/>
          <w:szCs w:val="22"/>
          <w:lang w:val="es-ES" w:eastAsia="en-US"/>
        </w:rPr>
        <w:t xml:space="preserve">su puesta a disposición </w:t>
      </w:r>
      <w:r w:rsidRPr="00F54674">
        <w:rPr>
          <w:rFonts w:ascii="Palatino Linotype" w:eastAsia="Calibri" w:hAnsi="Palatino Linotype" w:cs="Tahoma"/>
          <w:bCs/>
          <w:sz w:val="22"/>
          <w:szCs w:val="22"/>
          <w:lang w:val="es-ES" w:eastAsia="en-US"/>
        </w:rPr>
        <w:t xml:space="preserve">de las partes, en términos del artículo 185, fracciones I y II, de la </w:t>
      </w:r>
      <w:r w:rsidRPr="00F54674">
        <w:rPr>
          <w:rFonts w:ascii="Palatino Linotype" w:eastAsia="Calibri" w:hAnsi="Palatino Linotype" w:cs="Tahoma"/>
          <w:bCs/>
          <w:sz w:val="22"/>
          <w:szCs w:val="22"/>
          <w:lang w:eastAsia="en-US"/>
        </w:rPr>
        <w:t xml:space="preserve">Ley de Transparencia y Acceso a la Información Pública del Estado de México y Municipios; acto que fue notificado a las partes el mismo día, a través del Sistema de Acceso a la Información Mexiquense, en el que se les otorgó un plazo de siete días hábiles posteriores a dicha notificación para que manifestaran lo que a su derecho conviniera y formularan alegatos, </w:t>
      </w:r>
      <w:r w:rsidRPr="00F54674">
        <w:rPr>
          <w:rFonts w:ascii="Palatino Linotype" w:eastAsia="Calibri" w:hAnsi="Palatino Linotype" w:cs="Tahoma"/>
          <w:bCs/>
          <w:sz w:val="22"/>
          <w:szCs w:val="22"/>
          <w:lang w:val="es-ES" w:eastAsia="en-US"/>
        </w:rPr>
        <w:t xml:space="preserve">en términos del artículo 185, fracción IV, de la </w:t>
      </w:r>
      <w:r w:rsidRPr="00F54674">
        <w:rPr>
          <w:rFonts w:ascii="Palatino Linotype" w:eastAsia="Calibri" w:hAnsi="Palatino Linotype" w:cs="Tahoma"/>
          <w:bCs/>
          <w:sz w:val="22"/>
          <w:szCs w:val="22"/>
          <w:lang w:eastAsia="en-US"/>
        </w:rPr>
        <w:t>Ley de Transparencia y Acceso a la Información Pública del Estado de México y Municipios.</w:t>
      </w:r>
    </w:p>
    <w:p w14:paraId="12557B53" w14:textId="77777777" w:rsidR="00A00BF3" w:rsidRPr="00F54674" w:rsidRDefault="00A00BF3" w:rsidP="00F54674">
      <w:pPr>
        <w:spacing w:line="360" w:lineRule="auto"/>
        <w:jc w:val="both"/>
        <w:rPr>
          <w:rFonts w:ascii="Palatino Linotype" w:eastAsia="Calibri" w:hAnsi="Palatino Linotype" w:cs="Tahoma"/>
          <w:bCs/>
          <w:sz w:val="22"/>
          <w:szCs w:val="22"/>
          <w:lang w:val="es-ES_tradnl" w:eastAsia="en-US"/>
        </w:rPr>
      </w:pPr>
    </w:p>
    <w:p w14:paraId="5656B57D" w14:textId="75F7C37F" w:rsidR="000C5844" w:rsidRDefault="00BC21FF" w:rsidP="00161DA3">
      <w:pPr>
        <w:pStyle w:val="NormalWeb"/>
        <w:spacing w:before="0" w:beforeAutospacing="0" w:after="0" w:afterAutospacing="0" w:line="360" w:lineRule="auto"/>
        <w:jc w:val="both"/>
        <w:rPr>
          <w:rFonts w:ascii="Palatino Linotype" w:hAnsi="Palatino Linotype"/>
          <w:sz w:val="22"/>
          <w:szCs w:val="22"/>
        </w:rPr>
      </w:pPr>
      <w:r w:rsidRPr="00161DA3">
        <w:rPr>
          <w:rFonts w:ascii="Palatino Linotype" w:hAnsi="Palatino Linotype"/>
          <w:b/>
          <w:bCs/>
          <w:sz w:val="22"/>
          <w:szCs w:val="22"/>
          <w:lang w:val="es-ES"/>
        </w:rPr>
        <w:t>c) Informe Justificado</w:t>
      </w:r>
      <w:r w:rsidR="00161DA3">
        <w:rPr>
          <w:rFonts w:ascii="Palatino Linotype" w:hAnsi="Palatino Linotype"/>
          <w:b/>
          <w:bCs/>
          <w:sz w:val="22"/>
          <w:szCs w:val="22"/>
          <w:lang w:val="es-ES"/>
        </w:rPr>
        <w:t xml:space="preserve">. </w:t>
      </w:r>
      <w:r w:rsidR="00161DA3">
        <w:rPr>
          <w:rFonts w:ascii="Palatino Linotype" w:hAnsi="Palatino Linotype"/>
          <w:sz w:val="22"/>
          <w:szCs w:val="22"/>
        </w:rPr>
        <w:t>El</w:t>
      </w:r>
      <w:r w:rsidR="000C5844">
        <w:rPr>
          <w:rFonts w:ascii="Palatino Linotype" w:hAnsi="Palatino Linotype"/>
          <w:sz w:val="22"/>
          <w:szCs w:val="22"/>
        </w:rPr>
        <w:t xml:space="preserve"> </w:t>
      </w:r>
      <w:r w:rsidR="00EC2EEB" w:rsidRPr="00161DA3">
        <w:rPr>
          <w:rFonts w:ascii="Palatino Linotype" w:hAnsi="Palatino Linotype"/>
          <w:sz w:val="22"/>
          <w:szCs w:val="22"/>
        </w:rPr>
        <w:t>veintisiete</w:t>
      </w:r>
      <w:r w:rsidR="00D96AFE" w:rsidRPr="00161DA3">
        <w:rPr>
          <w:rFonts w:ascii="Palatino Linotype" w:hAnsi="Palatino Linotype"/>
          <w:sz w:val="22"/>
          <w:szCs w:val="22"/>
        </w:rPr>
        <w:t xml:space="preserve"> de mayo</w:t>
      </w:r>
      <w:r w:rsidR="000C5844" w:rsidRPr="00161DA3">
        <w:rPr>
          <w:rFonts w:ascii="Palatino Linotype" w:hAnsi="Palatino Linotype"/>
          <w:sz w:val="22"/>
          <w:szCs w:val="22"/>
        </w:rPr>
        <w:t xml:space="preserve"> de dos</w:t>
      </w:r>
      <w:r w:rsidR="000C5844">
        <w:rPr>
          <w:rFonts w:ascii="Palatino Linotype" w:hAnsi="Palatino Linotype"/>
          <w:sz w:val="22"/>
          <w:szCs w:val="22"/>
        </w:rPr>
        <w:t xml:space="preserve"> mil diecinueve, </w:t>
      </w:r>
      <w:r w:rsidR="000C5844">
        <w:rPr>
          <w:rFonts w:ascii="Palatino Linotype" w:hAnsi="Palatino Linotype"/>
          <w:sz w:val="22"/>
          <w:szCs w:val="22"/>
          <w:lang w:val="es-ES_tradnl"/>
        </w:rPr>
        <w:t xml:space="preserve">se recibió a través del </w:t>
      </w:r>
      <w:r w:rsidR="000C5844">
        <w:rPr>
          <w:rFonts w:ascii="Palatino Linotype" w:hAnsi="Palatino Linotype"/>
          <w:sz w:val="22"/>
          <w:szCs w:val="22"/>
        </w:rPr>
        <w:t>Sistema de Acceso a la Información Mexiquense (SAIMEX)</w:t>
      </w:r>
      <w:r w:rsidR="000C5844">
        <w:rPr>
          <w:rFonts w:ascii="Palatino Linotype" w:hAnsi="Palatino Linotype"/>
          <w:sz w:val="22"/>
          <w:szCs w:val="22"/>
          <w:lang w:val="es-ES_tradnl"/>
        </w:rPr>
        <w:t xml:space="preserve">, </w:t>
      </w:r>
      <w:r w:rsidR="000C5844">
        <w:rPr>
          <w:rFonts w:ascii="Palatino Linotype" w:hAnsi="Palatino Linotype"/>
          <w:sz w:val="22"/>
          <w:szCs w:val="22"/>
        </w:rPr>
        <w:t xml:space="preserve">el </w:t>
      </w:r>
      <w:r w:rsidR="000C5844">
        <w:rPr>
          <w:rStyle w:val="markeqa9u61yk"/>
          <w:rFonts w:ascii="Palatino Linotype" w:hAnsi="Palatino Linotype"/>
          <w:sz w:val="22"/>
          <w:szCs w:val="22"/>
        </w:rPr>
        <w:t>informe</w:t>
      </w:r>
      <w:r w:rsidR="000C5844">
        <w:rPr>
          <w:rFonts w:ascii="Palatino Linotype" w:hAnsi="Palatino Linotype"/>
          <w:sz w:val="22"/>
          <w:szCs w:val="22"/>
        </w:rPr>
        <w:t xml:space="preserve"> justificado remitido por el Sujeto Obligado, </w:t>
      </w:r>
      <w:r w:rsidR="00161DA3">
        <w:rPr>
          <w:rFonts w:ascii="Palatino Linotype" w:hAnsi="Palatino Linotype"/>
          <w:sz w:val="22"/>
          <w:szCs w:val="22"/>
        </w:rPr>
        <w:t>en</w:t>
      </w:r>
      <w:r w:rsidR="000C5844">
        <w:rPr>
          <w:rFonts w:ascii="Palatino Linotype" w:hAnsi="Palatino Linotype"/>
          <w:sz w:val="22"/>
          <w:szCs w:val="22"/>
        </w:rPr>
        <w:t xml:space="preserve"> los </w:t>
      </w:r>
      <w:r w:rsidR="00161DA3">
        <w:rPr>
          <w:rFonts w:ascii="Palatino Linotype" w:hAnsi="Palatino Linotype"/>
          <w:sz w:val="22"/>
          <w:szCs w:val="22"/>
        </w:rPr>
        <w:t xml:space="preserve">términos </w:t>
      </w:r>
      <w:r w:rsidR="000C5844">
        <w:rPr>
          <w:rFonts w:ascii="Palatino Linotype" w:hAnsi="Palatino Linotype"/>
          <w:sz w:val="22"/>
          <w:szCs w:val="22"/>
        </w:rPr>
        <w:t>siguientes:</w:t>
      </w:r>
    </w:p>
    <w:p w14:paraId="3B27B6A9" w14:textId="77777777" w:rsidR="00161DA3" w:rsidRPr="00161DA3" w:rsidRDefault="00161DA3" w:rsidP="00161DA3">
      <w:pPr>
        <w:pStyle w:val="NormalWeb"/>
        <w:spacing w:before="0" w:beforeAutospacing="0" w:after="0" w:afterAutospacing="0" w:line="360" w:lineRule="auto"/>
        <w:jc w:val="both"/>
        <w:rPr>
          <w:rFonts w:ascii="Palatino Linotype" w:hAnsi="Palatino Linotype"/>
          <w:b/>
          <w:bCs/>
          <w:sz w:val="22"/>
          <w:szCs w:val="22"/>
          <w:lang w:val="es-ES"/>
        </w:rPr>
      </w:pPr>
    </w:p>
    <w:p w14:paraId="2B984707" w14:textId="3C84C222" w:rsidR="00D96AFE" w:rsidRPr="00161DA3" w:rsidRDefault="00161DA3" w:rsidP="00161DA3">
      <w:pPr>
        <w:pStyle w:val="xmsonormal"/>
        <w:tabs>
          <w:tab w:val="left" w:pos="8505"/>
        </w:tabs>
        <w:spacing w:before="0" w:beforeAutospacing="0" w:after="0" w:afterAutospacing="0" w:line="360" w:lineRule="auto"/>
        <w:ind w:left="567" w:right="539"/>
        <w:jc w:val="both"/>
        <w:rPr>
          <w:rFonts w:ascii="Palatino Linotype" w:hAnsi="Palatino Linotype"/>
          <w:sz w:val="20"/>
          <w:szCs w:val="20"/>
        </w:rPr>
      </w:pPr>
      <w:r w:rsidRPr="00161DA3">
        <w:rPr>
          <w:rFonts w:ascii="Palatino Linotype" w:hAnsi="Palatino Linotype"/>
          <w:sz w:val="20"/>
          <w:szCs w:val="20"/>
        </w:rPr>
        <w:t xml:space="preserve">“Aprovecho para hacer de su conocimiento que los Ejidos de Teyahualco son parte del municipio de Tultepec por lo que nos declaramos incompetentes para corresponder a su </w:t>
      </w:r>
      <w:r w:rsidRPr="00161DA3">
        <w:rPr>
          <w:rFonts w:ascii="Palatino Linotype" w:hAnsi="Palatino Linotype"/>
          <w:sz w:val="20"/>
          <w:szCs w:val="20"/>
        </w:rPr>
        <w:lastRenderedPageBreak/>
        <w:t xml:space="preserve">solicitud de respuesta o trámite de certificación. Le sugerimos re direccionar su solicitud a la Unidad de Transparencia del municipio de Tultepec”. (Sic). </w:t>
      </w:r>
    </w:p>
    <w:p w14:paraId="2A410E25" w14:textId="4BDB6DDD" w:rsidR="000C5844" w:rsidRDefault="000C5844" w:rsidP="00BC21FF">
      <w:pPr>
        <w:pStyle w:val="NormalWeb"/>
        <w:spacing w:before="0" w:beforeAutospacing="0" w:after="0" w:afterAutospacing="0" w:line="360" w:lineRule="auto"/>
        <w:jc w:val="both"/>
        <w:rPr>
          <w:sz w:val="20"/>
          <w:szCs w:val="20"/>
        </w:rPr>
      </w:pPr>
    </w:p>
    <w:p w14:paraId="73EB3D86" w14:textId="7317714F" w:rsidR="00231357" w:rsidRDefault="00231357" w:rsidP="00231357">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Cabe señalar que el Informe Justificado </w:t>
      </w:r>
      <w:r w:rsidR="006E652D">
        <w:rPr>
          <w:rFonts w:ascii="Palatino Linotype" w:eastAsia="Calibri" w:hAnsi="Palatino Linotype" w:cs="Tahoma"/>
          <w:bCs/>
          <w:sz w:val="22"/>
          <w:szCs w:val="22"/>
          <w:lang w:eastAsia="en-US"/>
        </w:rPr>
        <w:t>no fue puesto</w:t>
      </w:r>
      <w:r w:rsidRPr="007A6721">
        <w:rPr>
          <w:rFonts w:ascii="Palatino Linotype" w:eastAsia="Calibri" w:hAnsi="Palatino Linotype" w:cs="Tahoma"/>
          <w:bCs/>
          <w:sz w:val="22"/>
          <w:szCs w:val="22"/>
          <w:lang w:eastAsia="en-US"/>
        </w:rPr>
        <w:t xml:space="preserve"> a la vista del Recurrente por no actualizarse el supuesto previsto por el artículo 185, fracción III, de la Ley de Transparencia y Acceso a la Información Pública del Estado de México; ya que, no modifica la respuesta inicial</w:t>
      </w:r>
      <w:r>
        <w:rPr>
          <w:rFonts w:ascii="Palatino Linotype" w:eastAsia="Calibri" w:hAnsi="Palatino Linotype" w:cs="Tahoma"/>
          <w:bCs/>
          <w:sz w:val="22"/>
          <w:szCs w:val="22"/>
          <w:lang w:eastAsia="en-US"/>
        </w:rPr>
        <w:t>.</w:t>
      </w:r>
    </w:p>
    <w:p w14:paraId="7B0F19EE" w14:textId="77777777" w:rsidR="00285FFA" w:rsidRDefault="00285FFA" w:rsidP="00231357">
      <w:pPr>
        <w:spacing w:line="360" w:lineRule="auto"/>
        <w:jc w:val="both"/>
        <w:rPr>
          <w:rFonts w:ascii="Palatino Linotype" w:eastAsia="Calibri" w:hAnsi="Palatino Linotype" w:cs="Tahoma"/>
          <w:bCs/>
          <w:sz w:val="22"/>
          <w:szCs w:val="22"/>
          <w:lang w:eastAsia="en-US"/>
        </w:rPr>
      </w:pPr>
    </w:p>
    <w:p w14:paraId="21E97CB7" w14:textId="74CE0B91" w:rsidR="00285FFA" w:rsidRPr="006A36F7" w:rsidRDefault="00285FFA" w:rsidP="00285FFA">
      <w:pPr>
        <w:spacing w:line="360" w:lineRule="auto"/>
        <w:jc w:val="both"/>
        <w:rPr>
          <w:rFonts w:ascii="Palatino Linotype" w:hAnsi="Palatino Linotype" w:cs="Tahoma"/>
          <w:sz w:val="22"/>
          <w:szCs w:val="22"/>
        </w:rPr>
      </w:pPr>
      <w:r>
        <w:rPr>
          <w:rFonts w:ascii="Palatino Linotype" w:hAnsi="Palatino Linotype" w:cs="Tahoma"/>
          <w:b/>
          <w:sz w:val="22"/>
          <w:szCs w:val="22"/>
        </w:rPr>
        <w:t>d) Ampliación de plazo.</w:t>
      </w:r>
      <w:r w:rsidRPr="006A36F7">
        <w:rPr>
          <w:rFonts w:ascii="Palatino Linotype" w:hAnsi="Palatino Linotype" w:cs="Tahoma"/>
          <w:b/>
          <w:sz w:val="22"/>
          <w:szCs w:val="22"/>
        </w:rPr>
        <w:t xml:space="preserve"> </w:t>
      </w:r>
      <w:r w:rsidRPr="006A36F7">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Pr>
          <w:rFonts w:ascii="Palatino Linotype" w:hAnsi="Palatino Linotype" w:cs="Tahoma"/>
          <w:sz w:val="22"/>
          <w:szCs w:val="22"/>
        </w:rPr>
        <w:t xml:space="preserve">veinte de junio </w:t>
      </w:r>
      <w:r w:rsidRPr="006A36F7">
        <w:rPr>
          <w:rFonts w:ascii="Palatino Linotype" w:hAnsi="Palatino Linotype" w:cs="Tahoma"/>
          <w:sz w:val="22"/>
          <w:szCs w:val="22"/>
        </w:rPr>
        <w:t>de dos mil diecinueve, se notificó a las partes a través del Sistema de Acceso a la Información Mexiquense (SAIMEX), el Acuerdo de ampliación de plazo</w:t>
      </w:r>
      <w:r>
        <w:rPr>
          <w:rFonts w:ascii="Palatino Linotype" w:hAnsi="Palatino Linotype" w:cs="Tahoma"/>
          <w:sz w:val="22"/>
          <w:szCs w:val="22"/>
        </w:rPr>
        <w:t xml:space="preserve"> </w:t>
      </w:r>
      <w:r w:rsidRPr="006A36F7">
        <w:rPr>
          <w:rFonts w:ascii="Palatino Linotype" w:hAnsi="Palatino Linotype" w:cs="Tahoma"/>
          <w:sz w:val="22"/>
          <w:szCs w:val="22"/>
        </w:rPr>
        <w:t>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0D62C9EF" w14:textId="77777777" w:rsidR="00285FFA" w:rsidRPr="007A6721" w:rsidRDefault="00285FFA" w:rsidP="00231357">
      <w:pPr>
        <w:spacing w:line="360" w:lineRule="auto"/>
        <w:jc w:val="both"/>
        <w:rPr>
          <w:rFonts w:ascii="Palatino Linotype" w:eastAsia="Calibri" w:hAnsi="Palatino Linotype" w:cs="Tahoma"/>
          <w:bCs/>
          <w:sz w:val="22"/>
          <w:szCs w:val="22"/>
          <w:lang w:eastAsia="en-US"/>
        </w:rPr>
      </w:pPr>
    </w:p>
    <w:p w14:paraId="20122A3E" w14:textId="77777777" w:rsidR="00231357" w:rsidRPr="00BC21FF" w:rsidRDefault="00231357" w:rsidP="00BC21FF">
      <w:pPr>
        <w:pStyle w:val="NormalWeb"/>
        <w:spacing w:before="0" w:beforeAutospacing="0" w:after="0" w:afterAutospacing="0" w:line="360" w:lineRule="auto"/>
        <w:jc w:val="both"/>
        <w:rPr>
          <w:sz w:val="20"/>
          <w:szCs w:val="20"/>
        </w:rPr>
      </w:pPr>
    </w:p>
    <w:p w14:paraId="6AE8F4EE" w14:textId="4F83F289" w:rsidR="00A00BF3" w:rsidRDefault="00285FFA" w:rsidP="00F54674">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e</w:t>
      </w:r>
      <w:r w:rsidR="00A00BF3" w:rsidRPr="00231357">
        <w:rPr>
          <w:rFonts w:ascii="Palatino Linotype" w:eastAsia="Calibri" w:hAnsi="Palatino Linotype" w:cs="Tahoma"/>
          <w:b/>
          <w:bCs/>
          <w:sz w:val="22"/>
          <w:szCs w:val="22"/>
          <w:lang w:val="es-ES" w:eastAsia="en-US"/>
        </w:rPr>
        <w:t>) Cierre d</w:t>
      </w:r>
      <w:r w:rsidR="00557CB1" w:rsidRPr="00231357">
        <w:rPr>
          <w:rFonts w:ascii="Palatino Linotype" w:eastAsia="Calibri" w:hAnsi="Palatino Linotype" w:cs="Tahoma"/>
          <w:b/>
          <w:bCs/>
          <w:sz w:val="22"/>
          <w:szCs w:val="22"/>
          <w:lang w:val="es-ES" w:eastAsia="en-US"/>
        </w:rPr>
        <w:t>e instrucción.</w:t>
      </w:r>
      <w:r w:rsidR="00231357" w:rsidRPr="00231357">
        <w:rPr>
          <w:rFonts w:ascii="Palatino Linotype" w:eastAsia="Calibri" w:hAnsi="Palatino Linotype" w:cs="Tahoma"/>
          <w:b/>
          <w:bCs/>
          <w:sz w:val="22"/>
          <w:szCs w:val="22"/>
          <w:lang w:val="es-ES" w:eastAsia="en-US"/>
        </w:rPr>
        <w:t xml:space="preserve"> </w:t>
      </w:r>
      <w:r w:rsidR="00231357">
        <w:rPr>
          <w:rFonts w:ascii="Palatino Linotype" w:eastAsia="Calibri" w:hAnsi="Palatino Linotype" w:cs="Tahoma"/>
          <w:bCs/>
          <w:sz w:val="22"/>
          <w:szCs w:val="22"/>
          <w:lang w:val="es-ES" w:eastAsia="en-US"/>
        </w:rPr>
        <w:t>El veinte de junio</w:t>
      </w:r>
      <w:r w:rsidR="00A00BF3" w:rsidRPr="00231357">
        <w:rPr>
          <w:rFonts w:ascii="Palatino Linotype" w:eastAsia="Calibri" w:hAnsi="Palatino Linotype" w:cs="Tahoma"/>
          <w:bCs/>
          <w:sz w:val="22"/>
          <w:szCs w:val="22"/>
          <w:lang w:val="es-ES" w:eastAsia="en-US"/>
        </w:rPr>
        <w:t xml:space="preserve"> de dos mil diecinueve</w:t>
      </w:r>
      <w:r w:rsidR="00A00BF3" w:rsidRPr="00F54674">
        <w:rPr>
          <w:rFonts w:ascii="Palatino Linotype" w:eastAsia="Calibri" w:hAnsi="Palatino Linotype" w:cs="Tahoma"/>
          <w:bCs/>
          <w:sz w:val="22"/>
          <w:szCs w:val="22"/>
          <w:lang w:val="es-ES" w:eastAsia="en-US"/>
        </w:rPr>
        <w:t>,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346828FA" w14:textId="77777777" w:rsidR="00AE7DB8" w:rsidRDefault="00AE7DB8" w:rsidP="00F54674">
      <w:pPr>
        <w:spacing w:line="360" w:lineRule="auto"/>
        <w:jc w:val="both"/>
        <w:rPr>
          <w:rFonts w:ascii="Palatino Linotype" w:eastAsia="Calibri" w:hAnsi="Palatino Linotype" w:cs="Tahoma"/>
          <w:bCs/>
          <w:sz w:val="22"/>
          <w:szCs w:val="22"/>
          <w:lang w:val="es-ES" w:eastAsia="en-US"/>
        </w:rPr>
      </w:pPr>
    </w:p>
    <w:p w14:paraId="2B66E0C0" w14:textId="77777777" w:rsidR="00A00BF3" w:rsidRPr="00F54674" w:rsidRDefault="00A00BF3" w:rsidP="00F54674">
      <w:pPr>
        <w:spacing w:line="360" w:lineRule="auto"/>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Cs/>
          <w:sz w:val="22"/>
          <w:szCs w:val="22"/>
          <w:lang w:val="es-ES" w:eastAsia="en-US"/>
        </w:rPr>
        <w:t xml:space="preserve">En razón de que fue debidamente sustanciado el expediente electrónico y no existe diligencia pendiente de desahogo, se emite la resolución que conforme a Derecho proceda, de acuerdo con las siguientes: </w:t>
      </w:r>
    </w:p>
    <w:p w14:paraId="24C8E272" w14:textId="77777777" w:rsidR="00A00BF3" w:rsidRPr="00F54674" w:rsidRDefault="00A00BF3" w:rsidP="00F54674">
      <w:pPr>
        <w:spacing w:line="360" w:lineRule="auto"/>
        <w:jc w:val="both"/>
        <w:rPr>
          <w:rFonts w:ascii="Palatino Linotype" w:eastAsia="Calibri" w:hAnsi="Palatino Linotype" w:cs="Tahoma"/>
          <w:bCs/>
          <w:color w:val="FF0000"/>
          <w:sz w:val="22"/>
          <w:szCs w:val="22"/>
          <w:lang w:val="es-ES" w:eastAsia="en-US"/>
        </w:rPr>
      </w:pPr>
    </w:p>
    <w:p w14:paraId="0F44546B" w14:textId="77777777" w:rsidR="00291FF4" w:rsidRPr="006A36F7" w:rsidRDefault="00291FF4" w:rsidP="00291FF4">
      <w:pPr>
        <w:spacing w:line="360" w:lineRule="auto"/>
        <w:jc w:val="center"/>
        <w:rPr>
          <w:rFonts w:ascii="Palatino Linotype" w:hAnsi="Palatino Linotype" w:cs="Tahoma"/>
          <w:b/>
          <w:sz w:val="22"/>
          <w:szCs w:val="22"/>
        </w:rPr>
      </w:pPr>
      <w:r w:rsidRPr="006A36F7">
        <w:rPr>
          <w:rFonts w:ascii="Palatino Linotype" w:hAnsi="Palatino Linotype" w:cs="Tahoma"/>
          <w:b/>
          <w:sz w:val="22"/>
          <w:szCs w:val="22"/>
        </w:rPr>
        <w:t>C O N S I D E R A N D O S</w:t>
      </w:r>
    </w:p>
    <w:p w14:paraId="44EA4058" w14:textId="77777777" w:rsidR="00291FF4" w:rsidRDefault="00291FF4" w:rsidP="00291FF4">
      <w:pPr>
        <w:spacing w:line="360" w:lineRule="auto"/>
        <w:jc w:val="both"/>
        <w:rPr>
          <w:rFonts w:ascii="Palatino Linotype" w:eastAsia="Calibri" w:hAnsi="Palatino Linotype" w:cs="Tahoma"/>
          <w:b/>
          <w:bCs/>
          <w:sz w:val="22"/>
          <w:szCs w:val="22"/>
          <w:lang w:eastAsia="en-US"/>
        </w:rPr>
      </w:pPr>
    </w:p>
    <w:p w14:paraId="69B3592A" w14:textId="77777777" w:rsidR="00291FF4" w:rsidRPr="007A6721" w:rsidRDefault="00291FF4" w:rsidP="00291FF4">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 xml:space="preserve">PRIMERO. Competencia. </w:t>
      </w:r>
    </w:p>
    <w:p w14:paraId="2070A15D" w14:textId="77777777" w:rsidR="00291FF4" w:rsidRDefault="00291FF4" w:rsidP="00291FF4">
      <w:pPr>
        <w:spacing w:line="360" w:lineRule="auto"/>
        <w:jc w:val="both"/>
        <w:rPr>
          <w:rFonts w:ascii="Palatino Linotype" w:eastAsia="Calibri" w:hAnsi="Palatino Linotype" w:cs="Tahoma"/>
          <w:bCs/>
          <w:sz w:val="22"/>
          <w:szCs w:val="22"/>
          <w:lang w:eastAsia="en-US"/>
        </w:rPr>
      </w:pPr>
    </w:p>
    <w:p w14:paraId="1BEB1EFD" w14:textId="77777777" w:rsidR="00291FF4" w:rsidRPr="007A6721" w:rsidRDefault="00291FF4" w:rsidP="00291FF4">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6109E36" w14:textId="77777777" w:rsidR="00291FF4" w:rsidRPr="007A6721" w:rsidRDefault="00291FF4" w:rsidP="00291FF4">
      <w:pPr>
        <w:spacing w:line="360" w:lineRule="auto"/>
        <w:jc w:val="both"/>
        <w:rPr>
          <w:rFonts w:ascii="Palatino Linotype" w:eastAsia="Calibri" w:hAnsi="Palatino Linotype" w:cs="Tahoma"/>
          <w:bCs/>
          <w:sz w:val="22"/>
          <w:szCs w:val="22"/>
          <w:lang w:val="es-ES_tradnl" w:eastAsia="en-US"/>
        </w:rPr>
      </w:pPr>
    </w:p>
    <w:p w14:paraId="66925056" w14:textId="77777777" w:rsidR="00291FF4" w:rsidRPr="007A6721" w:rsidRDefault="00291FF4" w:rsidP="00291FF4">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
          <w:bCs/>
          <w:sz w:val="22"/>
          <w:szCs w:val="22"/>
          <w:lang w:eastAsia="en-US"/>
        </w:rPr>
        <w:t>SEGUNDO</w:t>
      </w:r>
      <w:r w:rsidRPr="007A6721">
        <w:rPr>
          <w:rFonts w:ascii="Palatino Linotype" w:eastAsia="Calibri" w:hAnsi="Palatino Linotype" w:cs="Tahoma"/>
          <w:bCs/>
          <w:sz w:val="22"/>
          <w:szCs w:val="22"/>
          <w:lang w:eastAsia="en-US"/>
        </w:rPr>
        <w:t xml:space="preserve">. </w:t>
      </w:r>
      <w:r w:rsidRPr="007A6721">
        <w:rPr>
          <w:rFonts w:ascii="Palatino Linotype" w:eastAsia="Calibri" w:hAnsi="Palatino Linotype" w:cs="Tahoma"/>
          <w:b/>
          <w:bCs/>
          <w:sz w:val="22"/>
          <w:szCs w:val="22"/>
          <w:lang w:eastAsia="en-US"/>
        </w:rPr>
        <w:t>Causales de improcedencia y sobreseimiento.</w:t>
      </w:r>
      <w:r w:rsidRPr="007A6721">
        <w:rPr>
          <w:rFonts w:ascii="Palatino Linotype" w:eastAsia="Calibri" w:hAnsi="Palatino Linotype" w:cs="Tahoma"/>
          <w:bCs/>
          <w:sz w:val="22"/>
          <w:szCs w:val="22"/>
          <w:lang w:eastAsia="en-US"/>
        </w:rPr>
        <w:t xml:space="preserve"> </w:t>
      </w:r>
    </w:p>
    <w:p w14:paraId="1620E177" w14:textId="77777777" w:rsidR="00291FF4" w:rsidRDefault="00291FF4" w:rsidP="00291FF4">
      <w:pPr>
        <w:spacing w:line="360" w:lineRule="auto"/>
        <w:jc w:val="both"/>
        <w:rPr>
          <w:rFonts w:ascii="Palatino Linotype" w:eastAsia="Calibri" w:hAnsi="Palatino Linotype" w:cs="Tahoma"/>
          <w:bCs/>
          <w:sz w:val="22"/>
          <w:szCs w:val="22"/>
          <w:lang w:eastAsia="en-US"/>
        </w:rPr>
      </w:pPr>
    </w:p>
    <w:p w14:paraId="06764D21" w14:textId="77777777" w:rsidR="00291FF4" w:rsidRPr="007A6721" w:rsidRDefault="00291FF4" w:rsidP="00291FF4">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037995A0" w14:textId="77777777" w:rsidR="00291FF4" w:rsidRPr="007A6721" w:rsidRDefault="00291FF4" w:rsidP="00291FF4">
      <w:pPr>
        <w:spacing w:line="360" w:lineRule="auto"/>
        <w:jc w:val="both"/>
        <w:rPr>
          <w:rFonts w:ascii="Palatino Linotype" w:eastAsia="Calibri" w:hAnsi="Palatino Linotype" w:cs="Tahoma"/>
          <w:bCs/>
          <w:sz w:val="22"/>
          <w:szCs w:val="22"/>
          <w:lang w:eastAsia="en-US"/>
        </w:rPr>
      </w:pPr>
    </w:p>
    <w:p w14:paraId="6A6DDC29" w14:textId="77777777" w:rsidR="00291FF4" w:rsidRPr="007A6721" w:rsidRDefault="00291FF4" w:rsidP="00291FF4">
      <w:pPr>
        <w:pStyle w:val="Prrafodelista"/>
        <w:numPr>
          <w:ilvl w:val="0"/>
          <w:numId w:val="14"/>
        </w:numPr>
        <w:spacing w:line="360" w:lineRule="auto"/>
        <w:jc w:val="both"/>
        <w:rPr>
          <w:rFonts w:ascii="Palatino Linotype" w:eastAsia="Calibri" w:hAnsi="Palatino Linotype" w:cs="Tahoma"/>
          <w:b/>
          <w:bCs/>
          <w:szCs w:val="22"/>
          <w:lang w:val="es-ES" w:eastAsia="en-US"/>
        </w:rPr>
      </w:pPr>
      <w:r w:rsidRPr="007A6721">
        <w:rPr>
          <w:rFonts w:ascii="Palatino Linotype" w:eastAsia="Calibri" w:hAnsi="Palatino Linotype" w:cs="Tahoma"/>
          <w:b/>
          <w:bCs/>
          <w:szCs w:val="22"/>
          <w:lang w:val="es-ES" w:eastAsia="en-US"/>
        </w:rPr>
        <w:t>Causales de improcedencia.</w:t>
      </w:r>
    </w:p>
    <w:p w14:paraId="13A40436" w14:textId="77777777" w:rsidR="00291FF4" w:rsidRDefault="00291FF4" w:rsidP="00291FF4">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6425400" w14:textId="77777777" w:rsidR="00291FF4" w:rsidRDefault="00291FF4" w:rsidP="00291FF4">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A6721">
        <w:rPr>
          <w:rFonts w:ascii="Palatino Linotype" w:eastAsia="Calibri" w:hAnsi="Palatino Linotype" w:cs="Tahoma"/>
          <w:color w:val="000000"/>
          <w:sz w:val="22"/>
          <w:szCs w:val="22"/>
          <w:lang w:eastAsia="es-MX"/>
        </w:rPr>
        <w:t xml:space="preserve">En el presente caso, no se actualiza ninguna de las causales de improcedencia establecidas por el artículo 191, de la Ley de Transparencia y Acceso a la Información Pública del Estado de México y Municipios, toda vez que el recurso de revisión fue interpuesto dentro de los quince días que marca la norma; este Instituto no tiene conocimiento </w:t>
      </w:r>
      <w:r w:rsidRPr="007A6721">
        <w:rPr>
          <w:rFonts w:ascii="Palatino Linotype" w:hAnsi="Palatino Linotype" w:cs="Tahoma"/>
          <w:sz w:val="22"/>
          <w:szCs w:val="22"/>
        </w:rPr>
        <w:t xml:space="preserve">de que se encuentre en trámite algún medio de defensa presentado por el Recurrente ante otra instancia; no existió prevención alguna; la veracidad de la respuesta no formó parte del agravio; no se está ante una consulta o trámite en específico; </w:t>
      </w:r>
      <w:r>
        <w:rPr>
          <w:rFonts w:ascii="Palatino Linotype" w:hAnsi="Palatino Linotype" w:cs="Tahoma"/>
          <w:sz w:val="22"/>
          <w:szCs w:val="22"/>
        </w:rPr>
        <w:t>y, el R</w:t>
      </w:r>
      <w:r w:rsidRPr="007A6721">
        <w:rPr>
          <w:rFonts w:ascii="Palatino Linotype" w:hAnsi="Palatino Linotype" w:cs="Tahoma"/>
          <w:sz w:val="22"/>
          <w:szCs w:val="22"/>
        </w:rPr>
        <w:t>ecurrente no amplió su solicitud en el recurso de revisión</w:t>
      </w:r>
      <w:r w:rsidRPr="007A6721">
        <w:rPr>
          <w:rFonts w:ascii="Palatino Linotype" w:eastAsia="Calibri" w:hAnsi="Palatino Linotype" w:cs="Tahoma"/>
          <w:color w:val="000000"/>
          <w:sz w:val="22"/>
          <w:szCs w:val="22"/>
          <w:lang w:eastAsia="es-MX"/>
        </w:rPr>
        <w:t xml:space="preserve">. </w:t>
      </w:r>
    </w:p>
    <w:p w14:paraId="099D4950" w14:textId="77777777" w:rsidR="00291FF4" w:rsidRDefault="00291FF4" w:rsidP="00291FF4">
      <w:pPr>
        <w:autoSpaceDE w:val="0"/>
        <w:autoSpaceDN w:val="0"/>
        <w:adjustRightInd w:val="0"/>
        <w:spacing w:line="360" w:lineRule="auto"/>
        <w:jc w:val="both"/>
        <w:rPr>
          <w:rFonts w:ascii="Palatino Linotype" w:hAnsi="Palatino Linotype" w:cs="Tahoma"/>
          <w:sz w:val="22"/>
          <w:szCs w:val="24"/>
        </w:rPr>
      </w:pPr>
    </w:p>
    <w:p w14:paraId="72123636" w14:textId="52B4ECA9" w:rsidR="00291FF4" w:rsidRDefault="00291FF4" w:rsidP="00291FF4">
      <w:pPr>
        <w:autoSpaceDE w:val="0"/>
        <w:autoSpaceDN w:val="0"/>
        <w:adjustRightInd w:val="0"/>
        <w:spacing w:line="360" w:lineRule="auto"/>
        <w:jc w:val="both"/>
        <w:rPr>
          <w:rFonts w:ascii="Palatino Linotype" w:eastAsia="Calibri" w:hAnsi="Palatino Linotype" w:cs="Tahoma"/>
          <w:bCs/>
          <w:sz w:val="22"/>
          <w:szCs w:val="22"/>
          <w:lang w:eastAsia="en-US"/>
        </w:rPr>
      </w:pPr>
      <w:r w:rsidRPr="007A6721">
        <w:rPr>
          <w:rFonts w:ascii="Palatino Linotype" w:hAnsi="Palatino Linotype" w:cs="Tahoma"/>
          <w:sz w:val="22"/>
          <w:szCs w:val="24"/>
        </w:rPr>
        <w:t xml:space="preserve">Aunado a lo anterior, del análisis al recurso de revisión interpuesto, se advierte que este actualiza la causal de procedencia prevista por el artículo 179, </w:t>
      </w:r>
      <w:r w:rsidRPr="007A6721">
        <w:rPr>
          <w:rFonts w:ascii="Palatino Linotype" w:eastAsia="Calibri" w:hAnsi="Palatino Linotype" w:cs="Tahoma"/>
          <w:bCs/>
          <w:sz w:val="22"/>
          <w:szCs w:val="22"/>
          <w:lang w:eastAsia="en-US"/>
        </w:rPr>
        <w:t xml:space="preserve">fracción </w:t>
      </w:r>
      <w:r>
        <w:rPr>
          <w:rFonts w:ascii="Palatino Linotype" w:eastAsia="Calibri" w:hAnsi="Palatino Linotype" w:cs="Tahoma"/>
          <w:bCs/>
          <w:sz w:val="22"/>
          <w:szCs w:val="22"/>
          <w:lang w:eastAsia="en-US"/>
        </w:rPr>
        <w:t>IV</w:t>
      </w:r>
      <w:r w:rsidRPr="007A6721">
        <w:rPr>
          <w:rFonts w:ascii="Palatino Linotype" w:eastAsia="Calibri" w:hAnsi="Palatino Linotype" w:cs="Tahoma"/>
          <w:bCs/>
          <w:sz w:val="22"/>
          <w:szCs w:val="22"/>
          <w:lang w:eastAsia="en-US"/>
        </w:rPr>
        <w:t>, de la Ley en cita.</w:t>
      </w:r>
    </w:p>
    <w:p w14:paraId="3FB69FA4" w14:textId="77777777" w:rsidR="00291FF4" w:rsidRPr="007A6721" w:rsidRDefault="00291FF4" w:rsidP="00291FF4">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173151" w14:textId="77777777" w:rsidR="00291FF4" w:rsidRPr="007A6721" w:rsidRDefault="00291FF4" w:rsidP="00291FF4">
      <w:pPr>
        <w:pStyle w:val="Prrafodelista"/>
        <w:numPr>
          <w:ilvl w:val="0"/>
          <w:numId w:val="14"/>
        </w:numPr>
        <w:spacing w:line="276" w:lineRule="auto"/>
        <w:jc w:val="both"/>
        <w:rPr>
          <w:rFonts w:ascii="Palatino Linotype" w:eastAsia="Calibri" w:hAnsi="Palatino Linotype" w:cs="Tahoma"/>
          <w:bCs/>
          <w:szCs w:val="22"/>
          <w:lang w:val="es-ES" w:eastAsia="en-US"/>
        </w:rPr>
      </w:pPr>
      <w:r w:rsidRPr="007A6721">
        <w:rPr>
          <w:rFonts w:ascii="Palatino Linotype" w:eastAsia="Calibri" w:hAnsi="Palatino Linotype" w:cs="Tahoma"/>
          <w:b/>
          <w:bCs/>
          <w:szCs w:val="22"/>
          <w:lang w:val="es-ES" w:eastAsia="en-US"/>
        </w:rPr>
        <w:t>Causales de sobreseimiento</w:t>
      </w:r>
      <w:r w:rsidRPr="007A6721">
        <w:rPr>
          <w:rFonts w:ascii="Palatino Linotype" w:eastAsia="Calibri" w:hAnsi="Palatino Linotype" w:cs="Tahoma"/>
          <w:bCs/>
          <w:szCs w:val="22"/>
          <w:lang w:val="es-ES" w:eastAsia="en-US"/>
        </w:rPr>
        <w:t>.</w:t>
      </w:r>
    </w:p>
    <w:p w14:paraId="00CBC8FF" w14:textId="77777777" w:rsidR="00291FF4" w:rsidRPr="007A6721" w:rsidRDefault="00291FF4" w:rsidP="00291FF4">
      <w:pPr>
        <w:spacing w:line="276" w:lineRule="auto"/>
        <w:jc w:val="both"/>
        <w:rPr>
          <w:rFonts w:ascii="Palatino Linotype" w:eastAsia="Calibri" w:hAnsi="Palatino Linotype" w:cs="Tahoma"/>
          <w:bCs/>
          <w:sz w:val="22"/>
          <w:szCs w:val="22"/>
          <w:lang w:eastAsia="en-US"/>
        </w:rPr>
      </w:pPr>
    </w:p>
    <w:p w14:paraId="24EA8693" w14:textId="77777777" w:rsidR="00291FF4" w:rsidRPr="007A6721" w:rsidRDefault="00291FF4" w:rsidP="00291FF4">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54398820" w14:textId="77777777" w:rsidR="00291FF4" w:rsidRDefault="00291FF4" w:rsidP="00291FF4">
      <w:pPr>
        <w:spacing w:line="360" w:lineRule="auto"/>
        <w:jc w:val="both"/>
        <w:rPr>
          <w:rFonts w:ascii="Palatino Linotype" w:eastAsia="Calibri" w:hAnsi="Palatino Linotype" w:cs="Tahoma"/>
          <w:bCs/>
          <w:sz w:val="22"/>
          <w:szCs w:val="22"/>
          <w:lang w:eastAsia="en-US"/>
        </w:rPr>
      </w:pPr>
    </w:p>
    <w:p w14:paraId="3E2806FC" w14:textId="77777777" w:rsidR="00291FF4" w:rsidRPr="007A6721" w:rsidRDefault="00291FF4" w:rsidP="00291FF4">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Consecuentemente, al </w:t>
      </w:r>
      <w:r w:rsidRPr="007A6721">
        <w:rPr>
          <w:rFonts w:ascii="Palatino Linotype" w:eastAsia="Calibri" w:hAnsi="Palatino Linotype" w:cs="Tahoma"/>
          <w:b/>
          <w:bCs/>
          <w:sz w:val="22"/>
          <w:szCs w:val="22"/>
          <w:lang w:eastAsia="en-US"/>
        </w:rPr>
        <w:t>no existir motivo de improcedencia y/o sobreseimiento en el presente asunto,</w:t>
      </w:r>
      <w:r w:rsidRPr="007A6721">
        <w:rPr>
          <w:rFonts w:ascii="Palatino Linotype" w:eastAsia="Calibri" w:hAnsi="Palatino Linotype" w:cs="Tahoma"/>
          <w:bCs/>
          <w:sz w:val="22"/>
          <w:szCs w:val="22"/>
          <w:lang w:eastAsia="en-US"/>
        </w:rPr>
        <w:t xml:space="preserve"> lo conducente es entrar al análisis de fondo de la controversia. Para ello, en el </w:t>
      </w:r>
      <w:r w:rsidRPr="007A6721">
        <w:rPr>
          <w:rFonts w:ascii="Palatino Linotype" w:eastAsia="Calibri" w:hAnsi="Palatino Linotype" w:cs="Tahoma"/>
          <w:bCs/>
          <w:sz w:val="22"/>
          <w:szCs w:val="22"/>
          <w:lang w:eastAsia="en-US"/>
        </w:rPr>
        <w:lastRenderedPageBreak/>
        <w:t>Considerando siguiente se realizará la relatoría de las actuaciones efectuadas por las partes durante el procedimiento de acceso a la información pública, con la finalidad de determinar claramente la cuestión a resolver.</w:t>
      </w:r>
    </w:p>
    <w:p w14:paraId="20A0BB21" w14:textId="77777777" w:rsidR="00291FF4" w:rsidRDefault="00291FF4" w:rsidP="00291FF4">
      <w:pPr>
        <w:spacing w:line="360" w:lineRule="auto"/>
        <w:jc w:val="both"/>
        <w:rPr>
          <w:rFonts w:ascii="Palatino Linotype" w:eastAsia="Calibri" w:hAnsi="Palatino Linotype" w:cs="Tahoma"/>
          <w:b/>
          <w:bCs/>
          <w:sz w:val="22"/>
          <w:szCs w:val="22"/>
          <w:lang w:eastAsia="en-US"/>
        </w:rPr>
      </w:pPr>
    </w:p>
    <w:p w14:paraId="5137A2B3" w14:textId="77777777" w:rsidR="00291FF4" w:rsidRDefault="00291FF4" w:rsidP="00291FF4">
      <w:pPr>
        <w:spacing w:line="360" w:lineRule="auto"/>
        <w:jc w:val="both"/>
        <w:rPr>
          <w:rFonts w:ascii="Palatino Linotype" w:eastAsia="Calibri" w:hAnsi="Palatino Linotype" w:cs="Tahoma"/>
          <w:b/>
          <w:bCs/>
          <w:sz w:val="22"/>
          <w:szCs w:val="22"/>
          <w:lang w:eastAsia="en-US"/>
        </w:rPr>
      </w:pPr>
      <w:r w:rsidRPr="00BD5F34">
        <w:rPr>
          <w:rFonts w:ascii="Palatino Linotype" w:eastAsia="Calibri" w:hAnsi="Palatino Linotype" w:cs="Tahoma"/>
          <w:b/>
          <w:bCs/>
          <w:sz w:val="22"/>
          <w:szCs w:val="22"/>
          <w:lang w:eastAsia="en-US"/>
        </w:rPr>
        <w:t>TERCERO.</w:t>
      </w:r>
      <w:r w:rsidRPr="00BD5F34">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Determinación de la controversia</w:t>
      </w:r>
      <w:r w:rsidRPr="00BD5F34">
        <w:rPr>
          <w:rFonts w:ascii="Palatino Linotype" w:eastAsia="Calibri" w:hAnsi="Palatino Linotype" w:cs="Tahoma"/>
          <w:b/>
          <w:bCs/>
          <w:sz w:val="22"/>
          <w:szCs w:val="22"/>
          <w:lang w:eastAsia="en-US"/>
        </w:rPr>
        <w:t>.</w:t>
      </w:r>
    </w:p>
    <w:p w14:paraId="5E699254" w14:textId="77777777" w:rsidR="00291FF4" w:rsidRDefault="00291FF4" w:rsidP="00291FF4">
      <w:pPr>
        <w:spacing w:line="360" w:lineRule="auto"/>
        <w:jc w:val="both"/>
        <w:rPr>
          <w:rFonts w:ascii="Palatino Linotype" w:eastAsia="Calibri" w:hAnsi="Palatino Linotype" w:cs="Tahoma"/>
          <w:b/>
          <w:bCs/>
          <w:sz w:val="22"/>
          <w:szCs w:val="22"/>
          <w:lang w:eastAsia="en-US"/>
        </w:rPr>
      </w:pPr>
    </w:p>
    <w:p w14:paraId="131F9089" w14:textId="2D2AB2A2" w:rsidR="00291FF4" w:rsidRDefault="00291FF4" w:rsidP="00291FF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Una vez realizado el estudio de las constancias que integran el expediente en que se actúa, se desprende que el Recurrente solicitó la constancia en donde se indique cuáles son las partes de los ejidos de Santiago Teyahualco que están destinadas para asentamientos humanos. </w:t>
      </w:r>
    </w:p>
    <w:p w14:paraId="3CF8A073" w14:textId="08EC3378" w:rsidR="00291FF4" w:rsidRDefault="00291FF4" w:rsidP="00291FF4">
      <w:pPr>
        <w:pStyle w:val="NormalWeb"/>
        <w:spacing w:line="360" w:lineRule="auto"/>
        <w:ind w:right="-28"/>
        <w:jc w:val="both"/>
        <w:rPr>
          <w:rFonts w:ascii="Palatino Linotype" w:eastAsia="Calibri" w:hAnsi="Palatino Linotype" w:cs="Tahoma"/>
          <w:iCs/>
          <w:sz w:val="22"/>
          <w:szCs w:val="22"/>
          <w:lang w:eastAsia="es-ES_tradnl"/>
        </w:rPr>
      </w:pPr>
      <w:r w:rsidRPr="00D04F20">
        <w:rPr>
          <w:rFonts w:ascii="Palatino Linotype" w:eastAsia="Calibri" w:hAnsi="Palatino Linotype" w:cs="Tahoma"/>
          <w:iCs/>
          <w:sz w:val="22"/>
          <w:szCs w:val="22"/>
          <w:lang w:eastAsia="es-ES_tradnl"/>
        </w:rPr>
        <w:t>E</w:t>
      </w:r>
      <w:r>
        <w:rPr>
          <w:rFonts w:ascii="Palatino Linotype" w:eastAsia="Calibri" w:hAnsi="Palatino Linotype" w:cs="Tahoma"/>
          <w:iCs/>
          <w:sz w:val="22"/>
          <w:szCs w:val="22"/>
          <w:lang w:eastAsia="es-ES_tradnl"/>
        </w:rPr>
        <w:t>n respuesta e</w:t>
      </w:r>
      <w:r w:rsidRPr="00D04F20">
        <w:rPr>
          <w:rFonts w:ascii="Palatino Linotype" w:eastAsia="Calibri" w:hAnsi="Palatino Linotype" w:cs="Tahoma"/>
          <w:iCs/>
          <w:sz w:val="22"/>
          <w:szCs w:val="22"/>
          <w:lang w:eastAsia="es-ES_tradnl"/>
        </w:rPr>
        <w:t xml:space="preserve">l </w:t>
      </w:r>
      <w:r>
        <w:rPr>
          <w:rFonts w:ascii="Palatino Linotype" w:eastAsia="Calibri" w:hAnsi="Palatino Linotype" w:cs="Tahoma"/>
          <w:iCs/>
          <w:sz w:val="22"/>
          <w:szCs w:val="22"/>
          <w:lang w:eastAsia="es-ES_tradnl"/>
        </w:rPr>
        <w:t xml:space="preserve">Sujeto Obligado, manifestó que los ejidos aludidos son parte del municipio de Tultepec, por lo que se declaraba incompetente para responder al requerimiento de información, asimismo, sugirió al Particular re direccionar su solicitud a la autoridad competente. </w:t>
      </w:r>
    </w:p>
    <w:p w14:paraId="29303CF6" w14:textId="3D6201F6" w:rsidR="00291FF4" w:rsidRDefault="00291FF4" w:rsidP="00291FF4">
      <w:pPr>
        <w:tabs>
          <w:tab w:val="left" w:pos="4962"/>
        </w:tabs>
        <w:spacing w:line="360" w:lineRule="auto"/>
        <w:jc w:val="both"/>
        <w:rPr>
          <w:rFonts w:ascii="Palatino Linotype" w:hAnsi="Palatino Linotype"/>
          <w:sz w:val="22"/>
        </w:rPr>
      </w:pPr>
      <w:r w:rsidRPr="00D37195">
        <w:rPr>
          <w:rFonts w:ascii="Palatino Linotype" w:hAnsi="Palatino Linotype" w:cs="Segoe UI"/>
          <w:sz w:val="22"/>
        </w:rPr>
        <w:t xml:space="preserve">Inconforme con la respuesta otorgada, </w:t>
      </w:r>
      <w:r>
        <w:rPr>
          <w:rFonts w:ascii="Palatino Linotype" w:hAnsi="Palatino Linotype" w:cs="Segoe UI"/>
          <w:sz w:val="22"/>
        </w:rPr>
        <w:t xml:space="preserve">el Particular </w:t>
      </w:r>
      <w:r w:rsidRPr="00D37195">
        <w:rPr>
          <w:rFonts w:ascii="Palatino Linotype" w:hAnsi="Palatino Linotype" w:cs="Segoe UI"/>
          <w:sz w:val="22"/>
        </w:rPr>
        <w:t xml:space="preserve">interpuso </w:t>
      </w:r>
      <w:r w:rsidRPr="00D37195">
        <w:rPr>
          <w:rFonts w:ascii="Palatino Linotype" w:hAnsi="Palatino Linotype" w:cs="Arial"/>
          <w:sz w:val="22"/>
          <w:szCs w:val="28"/>
        </w:rPr>
        <w:t xml:space="preserve">el Recurso de Revisión que nos ocupa, </w:t>
      </w:r>
      <w:r>
        <w:rPr>
          <w:rFonts w:ascii="Palatino Linotype" w:hAnsi="Palatino Linotype" w:cs="Arial"/>
          <w:sz w:val="22"/>
          <w:szCs w:val="28"/>
        </w:rPr>
        <w:t xml:space="preserve">en virtud de que </w:t>
      </w:r>
      <w:r>
        <w:rPr>
          <w:rFonts w:ascii="Palatino Linotype" w:hAnsi="Palatino Linotype"/>
          <w:sz w:val="22"/>
        </w:rPr>
        <w:t xml:space="preserve">el Sujeto Obligado </w:t>
      </w:r>
      <w:r w:rsidR="002F10A0">
        <w:rPr>
          <w:rFonts w:ascii="Palatino Linotype" w:hAnsi="Palatino Linotype"/>
          <w:sz w:val="22"/>
        </w:rPr>
        <w:t>no proporcionó la información solicitada.</w:t>
      </w:r>
    </w:p>
    <w:p w14:paraId="3A9F7366" w14:textId="77777777" w:rsidR="00291FF4" w:rsidRDefault="00291FF4" w:rsidP="00291FF4">
      <w:pPr>
        <w:spacing w:line="360" w:lineRule="auto"/>
        <w:jc w:val="both"/>
        <w:rPr>
          <w:rFonts w:ascii="Palatino Linotype" w:eastAsia="Calibri" w:hAnsi="Palatino Linotype" w:cs="Tahoma"/>
          <w:bCs/>
          <w:iCs/>
          <w:sz w:val="22"/>
          <w:szCs w:val="22"/>
          <w:lang w:eastAsia="en-US"/>
        </w:rPr>
      </w:pPr>
    </w:p>
    <w:p w14:paraId="121AD537" w14:textId="4533B88E" w:rsidR="00291FF4" w:rsidRPr="00BD7282" w:rsidRDefault="00291FF4" w:rsidP="00291FF4">
      <w:pPr>
        <w:spacing w:line="360" w:lineRule="auto"/>
        <w:jc w:val="both"/>
        <w:rPr>
          <w:rFonts w:ascii="Palatino Linotype" w:eastAsia="Calibri" w:hAnsi="Palatino Linotype" w:cs="Tahoma"/>
          <w:bCs/>
          <w:iCs/>
          <w:sz w:val="22"/>
          <w:szCs w:val="22"/>
          <w:lang w:eastAsia="en-US"/>
        </w:rPr>
      </w:pPr>
      <w:r w:rsidRPr="00BD7282">
        <w:rPr>
          <w:rFonts w:ascii="Palatino Linotype" w:eastAsia="Calibri" w:hAnsi="Palatino Linotype" w:cs="Tahoma"/>
          <w:bCs/>
          <w:iCs/>
          <w:sz w:val="22"/>
          <w:szCs w:val="22"/>
          <w:lang w:eastAsia="en-US"/>
        </w:rPr>
        <w:t xml:space="preserve">Establecida la controversia en los términos que han sido señalados en el presente considerando, lo consecuente es analizar la legalidad de la respuesta emitida por el </w:t>
      </w:r>
      <w:r w:rsidR="002F10A0">
        <w:rPr>
          <w:rFonts w:ascii="Palatino Linotype" w:eastAsia="Calibri" w:hAnsi="Palatino Linotype" w:cs="Tahoma"/>
          <w:bCs/>
          <w:iCs/>
          <w:sz w:val="22"/>
          <w:szCs w:val="22"/>
          <w:lang w:eastAsia="en-US"/>
        </w:rPr>
        <w:t>Ayuntamiento de Tultitlán</w:t>
      </w:r>
      <w:r>
        <w:rPr>
          <w:rFonts w:ascii="Palatino Linotype" w:eastAsia="Calibri" w:hAnsi="Palatino Linotype" w:cs="Tahoma"/>
          <w:bCs/>
          <w:iCs/>
          <w:sz w:val="22"/>
          <w:szCs w:val="22"/>
          <w:lang w:eastAsia="en-US"/>
        </w:rPr>
        <w:t xml:space="preserve"> </w:t>
      </w:r>
      <w:r w:rsidRPr="00BD7282">
        <w:rPr>
          <w:rFonts w:ascii="Palatino Linotype" w:eastAsia="Calibri" w:hAnsi="Palatino Linotype" w:cs="Tahoma"/>
          <w:bCs/>
          <w:iCs/>
          <w:sz w:val="22"/>
          <w:szCs w:val="22"/>
          <w:lang w:eastAsia="en-US"/>
        </w:rPr>
        <w:t xml:space="preserve">a la luz </w:t>
      </w:r>
      <w:r w:rsidR="002F10A0">
        <w:rPr>
          <w:rFonts w:ascii="Palatino Linotype" w:eastAsia="Calibri" w:hAnsi="Palatino Linotype" w:cs="Tahoma"/>
          <w:bCs/>
          <w:iCs/>
          <w:sz w:val="22"/>
          <w:szCs w:val="22"/>
          <w:lang w:eastAsia="en-US"/>
        </w:rPr>
        <w:t>del agravio manifestado</w:t>
      </w:r>
      <w:r w:rsidRPr="00BD7282">
        <w:rPr>
          <w:rFonts w:ascii="Palatino Linotype" w:eastAsia="Calibri" w:hAnsi="Palatino Linotype" w:cs="Tahoma"/>
          <w:bCs/>
          <w:iCs/>
          <w:sz w:val="22"/>
          <w:szCs w:val="22"/>
          <w:lang w:eastAsia="en-US"/>
        </w:rPr>
        <w:t xml:space="preserve"> por el ahora Recurrente, de conformidad con lo dispuesto por la Ley de Transparencia y Acceso a la Información Pública del Estado de México y Municipios y demás disposiciones legales aplicables a la materia que se resuelve.</w:t>
      </w:r>
    </w:p>
    <w:p w14:paraId="2A726B8F" w14:textId="77777777" w:rsidR="00291FF4" w:rsidRDefault="00291FF4" w:rsidP="00291FF4">
      <w:pPr>
        <w:spacing w:line="360" w:lineRule="auto"/>
        <w:jc w:val="both"/>
        <w:rPr>
          <w:rFonts w:ascii="Palatino Linotype" w:eastAsia="Calibri" w:hAnsi="Palatino Linotype" w:cs="Tahoma"/>
          <w:bCs/>
          <w:sz w:val="22"/>
          <w:szCs w:val="22"/>
          <w:lang w:eastAsia="en-US"/>
        </w:rPr>
      </w:pPr>
    </w:p>
    <w:p w14:paraId="029518DB" w14:textId="77777777" w:rsidR="00291FF4" w:rsidRPr="007A6721" w:rsidRDefault="00291FF4" w:rsidP="00291FF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importante precisar</w:t>
      </w:r>
      <w:r w:rsidRPr="007A6721">
        <w:rPr>
          <w:rFonts w:ascii="Palatino Linotype" w:eastAsia="Calibri" w:hAnsi="Palatino Linotype" w:cs="Tahoma"/>
          <w:bCs/>
          <w:sz w:val="22"/>
          <w:szCs w:val="22"/>
          <w:lang w:eastAsia="en-US"/>
        </w:rPr>
        <w:t xml:space="preserve"> que las documentales </w:t>
      </w:r>
      <w:r>
        <w:rPr>
          <w:rFonts w:ascii="Palatino Linotype" w:eastAsia="Calibri" w:hAnsi="Palatino Linotype" w:cs="Tahoma"/>
          <w:bCs/>
          <w:sz w:val="22"/>
          <w:szCs w:val="22"/>
          <w:lang w:eastAsia="en-US"/>
        </w:rPr>
        <w:t>descritas anteriormente o</w:t>
      </w:r>
      <w:r w:rsidRPr="007A6721">
        <w:rPr>
          <w:rFonts w:ascii="Palatino Linotype" w:eastAsia="Calibri" w:hAnsi="Palatino Linotype" w:cs="Tahoma"/>
          <w:bCs/>
          <w:sz w:val="22"/>
          <w:szCs w:val="22"/>
          <w:lang w:eastAsia="en-US"/>
        </w:rPr>
        <w:t xml:space="preserve">bran en el expediente electrónico </w:t>
      </w:r>
      <w:r>
        <w:rPr>
          <w:rFonts w:ascii="Palatino Linotype" w:eastAsia="Calibri" w:hAnsi="Palatino Linotype" w:cs="Tahoma"/>
          <w:bCs/>
          <w:sz w:val="22"/>
          <w:szCs w:val="22"/>
          <w:lang w:eastAsia="en-US"/>
        </w:rPr>
        <w:t>del</w:t>
      </w:r>
      <w:r w:rsidRPr="007A67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w:t>
      </w:r>
      <w:r w:rsidRPr="007A6721">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w:t>
      </w:r>
      <w:r w:rsidRPr="007A6721">
        <w:rPr>
          <w:rFonts w:ascii="Palatino Linotype" w:eastAsia="Calibri" w:hAnsi="Palatino Linotype" w:cs="Tahoma"/>
          <w:bCs/>
          <w:sz w:val="22"/>
          <w:szCs w:val="22"/>
          <w:lang w:eastAsia="en-US"/>
        </w:rPr>
        <w:t>de Revisión</w:t>
      </w:r>
      <w:r>
        <w:rPr>
          <w:rFonts w:ascii="Palatino Linotype" w:eastAsia="Calibri" w:hAnsi="Palatino Linotype" w:cs="Tahoma"/>
          <w:bCs/>
          <w:sz w:val="22"/>
          <w:szCs w:val="22"/>
          <w:lang w:eastAsia="en-US"/>
        </w:rPr>
        <w:t>, las cuales se tomaran</w:t>
      </w:r>
      <w:r w:rsidRPr="007A6721">
        <w:rPr>
          <w:rFonts w:ascii="Palatino Linotype" w:eastAsia="Calibri" w:hAnsi="Palatino Linotype" w:cs="Tahoma"/>
          <w:bCs/>
          <w:sz w:val="22"/>
          <w:szCs w:val="22"/>
          <w:lang w:eastAsia="en-US"/>
        </w:rPr>
        <w:t xml:space="preserve"> en cuenta a efecto de resolver el </w:t>
      </w:r>
      <w:r>
        <w:rPr>
          <w:rFonts w:ascii="Palatino Linotype" w:eastAsia="Calibri" w:hAnsi="Palatino Linotype" w:cs="Tahoma"/>
          <w:bCs/>
          <w:sz w:val="22"/>
          <w:szCs w:val="22"/>
          <w:lang w:eastAsia="en-US"/>
        </w:rPr>
        <w:lastRenderedPageBreak/>
        <w:t xml:space="preserve">presente medio de impugnación, de conformidad </w:t>
      </w:r>
      <w:r w:rsidRPr="007A6721">
        <w:rPr>
          <w:rFonts w:ascii="Palatino Linotype" w:eastAsia="Calibri" w:hAnsi="Palatino Linotype" w:cs="Tahoma"/>
          <w:bCs/>
          <w:sz w:val="22"/>
          <w:szCs w:val="22"/>
          <w:lang w:eastAsia="en-US"/>
        </w:rPr>
        <w:t>a lo dispuesto por el artículo 185, fracción IV, de la Ley de Transparencia y Acceso a la Información Pública del Estado de México y Municipios.</w:t>
      </w:r>
    </w:p>
    <w:p w14:paraId="2CE73D1C" w14:textId="77777777" w:rsidR="00291FF4" w:rsidRPr="00D04F20" w:rsidRDefault="00291FF4" w:rsidP="00291FF4">
      <w:pPr>
        <w:tabs>
          <w:tab w:val="left" w:pos="4962"/>
        </w:tabs>
        <w:spacing w:line="360" w:lineRule="auto"/>
        <w:jc w:val="both"/>
        <w:rPr>
          <w:rFonts w:ascii="Palatino Linotype" w:eastAsia="Calibri" w:hAnsi="Palatino Linotype" w:cs="Tahoma"/>
          <w:iCs/>
          <w:sz w:val="22"/>
          <w:szCs w:val="22"/>
          <w:lang w:eastAsia="es-ES_tradnl"/>
        </w:rPr>
      </w:pPr>
    </w:p>
    <w:p w14:paraId="3E2033D1" w14:textId="77777777" w:rsidR="00291FF4" w:rsidRPr="001E0D8F" w:rsidRDefault="00291FF4" w:rsidP="00291FF4">
      <w:pPr>
        <w:spacing w:line="360" w:lineRule="auto"/>
        <w:ind w:right="-93"/>
        <w:jc w:val="both"/>
        <w:rPr>
          <w:rFonts w:ascii="Palatino Linotype" w:hAnsi="Palatino Linotype" w:cs="Tahoma"/>
          <w:b/>
          <w:sz w:val="22"/>
          <w:szCs w:val="22"/>
        </w:rPr>
      </w:pPr>
      <w:r w:rsidRPr="007A6721">
        <w:rPr>
          <w:rFonts w:ascii="Palatino Linotype" w:eastAsia="Calibri" w:hAnsi="Palatino Linotype" w:cs="Tahoma"/>
          <w:b/>
          <w:bCs/>
          <w:sz w:val="22"/>
          <w:szCs w:val="22"/>
          <w:lang w:eastAsia="en-US"/>
        </w:rPr>
        <w:t xml:space="preserve">CUARTO. </w:t>
      </w:r>
      <w:r w:rsidRPr="001E0D8F">
        <w:rPr>
          <w:rFonts w:ascii="Palatino Linotype" w:hAnsi="Palatino Linotype" w:cs="Tahoma"/>
          <w:b/>
          <w:sz w:val="22"/>
          <w:szCs w:val="22"/>
        </w:rPr>
        <w:t>Marco normativo aplicable en materia de transparencia y acceso a la información pública.</w:t>
      </w:r>
    </w:p>
    <w:p w14:paraId="74709ED5" w14:textId="77777777" w:rsidR="00291FF4" w:rsidRDefault="00291FF4" w:rsidP="00291FF4">
      <w:pPr>
        <w:spacing w:line="360" w:lineRule="auto"/>
        <w:jc w:val="both"/>
        <w:rPr>
          <w:rFonts w:ascii="Palatino Linotype" w:eastAsia="Calibri" w:hAnsi="Palatino Linotype" w:cs="Tahoma"/>
          <w:b/>
          <w:bCs/>
          <w:sz w:val="22"/>
          <w:szCs w:val="22"/>
          <w:lang w:eastAsia="en-US"/>
        </w:rPr>
      </w:pPr>
    </w:p>
    <w:p w14:paraId="1F8A3D47" w14:textId="77777777" w:rsidR="00291FF4" w:rsidRPr="001E0D8F" w:rsidRDefault="00291FF4" w:rsidP="00291FF4">
      <w:pPr>
        <w:spacing w:line="360" w:lineRule="auto"/>
        <w:contextualSpacing/>
        <w:jc w:val="both"/>
        <w:rPr>
          <w:rFonts w:ascii="Palatino Linotype" w:hAnsi="Palatino Linotype" w:cs="Tahoma"/>
          <w:sz w:val="22"/>
          <w:szCs w:val="22"/>
        </w:rPr>
      </w:pPr>
      <w:r w:rsidRPr="001E0D8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55D95DA" w14:textId="77777777" w:rsidR="00291FF4" w:rsidRPr="001E0D8F" w:rsidRDefault="00291FF4" w:rsidP="00291FF4">
      <w:pPr>
        <w:spacing w:line="360" w:lineRule="auto"/>
        <w:contextualSpacing/>
        <w:jc w:val="both"/>
        <w:rPr>
          <w:rFonts w:ascii="Palatino Linotype" w:hAnsi="Palatino Linotype" w:cs="Tahoma"/>
          <w:sz w:val="22"/>
          <w:szCs w:val="22"/>
        </w:rPr>
      </w:pPr>
    </w:p>
    <w:p w14:paraId="424A837E" w14:textId="77777777" w:rsidR="00291FF4" w:rsidRPr="001E0D8F" w:rsidRDefault="00291FF4" w:rsidP="00291FF4">
      <w:pPr>
        <w:spacing w:line="360" w:lineRule="auto"/>
        <w:jc w:val="both"/>
        <w:rPr>
          <w:rFonts w:ascii="Palatino Linotype" w:hAnsi="Palatino Linotype" w:cs="Tahoma"/>
          <w:sz w:val="22"/>
          <w:szCs w:val="22"/>
        </w:rPr>
      </w:pPr>
      <w:r w:rsidRPr="001E0D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FA35490" w14:textId="77777777" w:rsidR="00291FF4" w:rsidRPr="001E0D8F" w:rsidRDefault="00291FF4" w:rsidP="00291FF4">
      <w:pPr>
        <w:spacing w:line="360" w:lineRule="auto"/>
        <w:jc w:val="both"/>
        <w:rPr>
          <w:rFonts w:ascii="Palatino Linotype" w:hAnsi="Palatino Linotype" w:cs="Tahoma"/>
          <w:sz w:val="22"/>
          <w:szCs w:val="22"/>
        </w:rPr>
      </w:pPr>
    </w:p>
    <w:p w14:paraId="77EFDF57" w14:textId="77777777" w:rsidR="00291FF4" w:rsidRPr="001E0D8F" w:rsidRDefault="00291FF4" w:rsidP="00291FF4">
      <w:pPr>
        <w:spacing w:line="360" w:lineRule="auto"/>
        <w:jc w:val="both"/>
        <w:rPr>
          <w:rFonts w:ascii="Palatino Linotype" w:hAnsi="Palatino Linotype" w:cs="Tahoma"/>
          <w:sz w:val="22"/>
          <w:szCs w:val="22"/>
        </w:rPr>
      </w:pPr>
      <w:r w:rsidRPr="001E0D8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858144D" w14:textId="77777777" w:rsidR="00291FF4" w:rsidRPr="001E0D8F" w:rsidRDefault="00291FF4" w:rsidP="00291FF4">
      <w:pPr>
        <w:spacing w:line="360" w:lineRule="auto"/>
        <w:jc w:val="both"/>
        <w:rPr>
          <w:rFonts w:ascii="Palatino Linotype" w:hAnsi="Palatino Linotype" w:cs="Tahoma"/>
          <w:sz w:val="22"/>
          <w:szCs w:val="22"/>
        </w:rPr>
      </w:pPr>
    </w:p>
    <w:p w14:paraId="760FA603" w14:textId="77777777" w:rsidR="00291FF4" w:rsidRPr="001E0D8F" w:rsidRDefault="00291FF4" w:rsidP="00291FF4">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1E0D8F">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5160AB56" w14:textId="77777777" w:rsidR="00291FF4" w:rsidRPr="001E0D8F" w:rsidRDefault="00291FF4" w:rsidP="00291FF4">
      <w:pPr>
        <w:spacing w:line="360" w:lineRule="auto"/>
        <w:jc w:val="both"/>
        <w:rPr>
          <w:rFonts w:ascii="Palatino Linotype" w:hAnsi="Palatino Linotype" w:cs="Tahoma"/>
          <w:sz w:val="22"/>
          <w:szCs w:val="22"/>
        </w:rPr>
      </w:pPr>
    </w:p>
    <w:p w14:paraId="0499F1F7" w14:textId="77777777" w:rsidR="00291FF4" w:rsidRPr="001E0D8F" w:rsidRDefault="00291FF4" w:rsidP="00291FF4">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0E43D8A" w14:textId="77777777" w:rsidR="00291FF4" w:rsidRPr="001E0D8F" w:rsidRDefault="00291FF4" w:rsidP="00291FF4">
      <w:pPr>
        <w:spacing w:line="360" w:lineRule="auto"/>
        <w:jc w:val="both"/>
        <w:rPr>
          <w:rFonts w:ascii="Palatino Linotype" w:hAnsi="Palatino Linotype" w:cs="Tahoma"/>
          <w:sz w:val="22"/>
          <w:szCs w:val="22"/>
        </w:rPr>
      </w:pPr>
    </w:p>
    <w:p w14:paraId="6F19A26F" w14:textId="77777777" w:rsidR="00291FF4" w:rsidRPr="001E0D8F" w:rsidRDefault="00291FF4" w:rsidP="00291FF4">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12, que, quienes generen, recopilen, administren, manejen, procesen, archiven o conserven información pública serán responsables de la misma.</w:t>
      </w:r>
    </w:p>
    <w:p w14:paraId="45796B38" w14:textId="77777777" w:rsidR="00291FF4" w:rsidRPr="001E0D8F" w:rsidRDefault="00291FF4" w:rsidP="00291FF4">
      <w:pPr>
        <w:spacing w:line="360" w:lineRule="auto"/>
        <w:jc w:val="both"/>
        <w:rPr>
          <w:rFonts w:ascii="Palatino Linotype" w:hAnsi="Palatino Linotype" w:cs="Tahoma"/>
          <w:sz w:val="22"/>
          <w:szCs w:val="22"/>
        </w:rPr>
      </w:pPr>
    </w:p>
    <w:p w14:paraId="5E131696" w14:textId="77777777" w:rsidR="00291FF4" w:rsidRPr="001E0D8F" w:rsidRDefault="00291FF4" w:rsidP="00291FF4">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567121" w14:textId="77777777" w:rsidR="00291FF4" w:rsidRPr="001E0D8F" w:rsidRDefault="00291FF4" w:rsidP="00291FF4">
      <w:pPr>
        <w:spacing w:line="360" w:lineRule="auto"/>
        <w:jc w:val="both"/>
        <w:rPr>
          <w:rFonts w:ascii="Palatino Linotype" w:hAnsi="Palatino Linotype" w:cs="Tahoma"/>
          <w:sz w:val="22"/>
          <w:szCs w:val="22"/>
        </w:rPr>
      </w:pPr>
    </w:p>
    <w:p w14:paraId="183EC367" w14:textId="77777777" w:rsidR="00291FF4" w:rsidRPr="001E0D8F" w:rsidRDefault="00291FF4" w:rsidP="00291FF4">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ADAF3AD" w14:textId="77777777" w:rsidR="00291FF4" w:rsidRDefault="00291FF4" w:rsidP="00291FF4">
      <w:pPr>
        <w:spacing w:line="360" w:lineRule="auto"/>
        <w:jc w:val="both"/>
        <w:rPr>
          <w:rFonts w:ascii="Palatino Linotype" w:hAnsi="Palatino Linotype" w:cs="Tahoma"/>
          <w:sz w:val="22"/>
          <w:szCs w:val="22"/>
        </w:rPr>
      </w:pPr>
    </w:p>
    <w:p w14:paraId="1AF8C328" w14:textId="77777777" w:rsidR="00AE7DB8" w:rsidRDefault="00AE7DB8" w:rsidP="00291FF4">
      <w:pPr>
        <w:spacing w:line="360" w:lineRule="auto"/>
        <w:jc w:val="both"/>
        <w:rPr>
          <w:rFonts w:ascii="Palatino Linotype" w:hAnsi="Palatino Linotype" w:cs="Tahoma"/>
          <w:sz w:val="22"/>
          <w:szCs w:val="22"/>
        </w:rPr>
      </w:pPr>
    </w:p>
    <w:p w14:paraId="5463A22F" w14:textId="77777777" w:rsidR="00AE7DB8" w:rsidRPr="001E0D8F" w:rsidRDefault="00AE7DB8" w:rsidP="00291FF4">
      <w:pPr>
        <w:spacing w:line="360" w:lineRule="auto"/>
        <w:jc w:val="both"/>
        <w:rPr>
          <w:rFonts w:ascii="Palatino Linotype" w:hAnsi="Palatino Linotype" w:cs="Tahoma"/>
          <w:sz w:val="22"/>
          <w:szCs w:val="22"/>
        </w:rPr>
      </w:pPr>
    </w:p>
    <w:p w14:paraId="7CC30298" w14:textId="77777777" w:rsidR="00291FF4" w:rsidRPr="001E0D8F" w:rsidRDefault="00291FF4" w:rsidP="00291FF4">
      <w:pPr>
        <w:spacing w:line="360" w:lineRule="auto"/>
        <w:ind w:right="-93"/>
        <w:jc w:val="both"/>
        <w:rPr>
          <w:rFonts w:ascii="Palatino Linotype" w:hAnsi="Palatino Linotype" w:cs="Tahoma"/>
          <w:b/>
          <w:sz w:val="22"/>
          <w:szCs w:val="22"/>
        </w:rPr>
      </w:pPr>
      <w:r w:rsidRPr="001E0D8F">
        <w:rPr>
          <w:rFonts w:ascii="Palatino Linotype" w:hAnsi="Palatino Linotype" w:cs="Tahoma"/>
          <w:b/>
          <w:sz w:val="22"/>
          <w:szCs w:val="22"/>
        </w:rPr>
        <w:t>QUINTO. Estudio de Fondo.</w:t>
      </w:r>
    </w:p>
    <w:p w14:paraId="60477DBF" w14:textId="77777777" w:rsidR="00291FF4" w:rsidRDefault="00291FF4" w:rsidP="00291FF4">
      <w:pPr>
        <w:spacing w:line="360" w:lineRule="auto"/>
        <w:ind w:right="-93"/>
        <w:jc w:val="both"/>
        <w:rPr>
          <w:rFonts w:ascii="Palatino Linotype" w:eastAsia="Calibri" w:hAnsi="Palatino Linotype" w:cs="Tahoma"/>
          <w:bCs/>
          <w:sz w:val="22"/>
          <w:szCs w:val="22"/>
          <w:lang w:eastAsia="en-US"/>
        </w:rPr>
      </w:pPr>
    </w:p>
    <w:p w14:paraId="31B00465" w14:textId="77777777" w:rsidR="00291FF4" w:rsidRPr="001E0D8F" w:rsidRDefault="00291FF4" w:rsidP="00291FF4">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48A561C5" w14:textId="77777777" w:rsidR="00291FF4" w:rsidRPr="001E0D8F" w:rsidRDefault="00291FF4" w:rsidP="00291FF4">
      <w:pPr>
        <w:spacing w:line="360" w:lineRule="auto"/>
        <w:ind w:right="-93"/>
        <w:jc w:val="both"/>
        <w:rPr>
          <w:rFonts w:ascii="Palatino Linotype" w:eastAsia="Calibri" w:hAnsi="Palatino Linotype" w:cs="Tahoma"/>
          <w:bCs/>
          <w:sz w:val="22"/>
          <w:szCs w:val="22"/>
          <w:lang w:eastAsia="en-US"/>
        </w:rPr>
      </w:pPr>
    </w:p>
    <w:p w14:paraId="0BA49C8F" w14:textId="77777777" w:rsidR="00291FF4" w:rsidRPr="001E0D8F" w:rsidRDefault="00291FF4" w:rsidP="00291FF4">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4516D332" w14:textId="77777777" w:rsidR="00291FF4" w:rsidRPr="001E0D8F" w:rsidRDefault="00291FF4" w:rsidP="00291FF4">
      <w:pPr>
        <w:spacing w:line="360" w:lineRule="auto"/>
        <w:ind w:left="360" w:right="-93"/>
        <w:jc w:val="both"/>
        <w:rPr>
          <w:rFonts w:ascii="Palatino Linotype" w:eastAsia="Calibri" w:hAnsi="Palatino Linotype" w:cs="Tahoma"/>
          <w:bCs/>
          <w:sz w:val="22"/>
          <w:szCs w:val="22"/>
          <w:lang w:eastAsia="en-US"/>
        </w:rPr>
      </w:pPr>
    </w:p>
    <w:p w14:paraId="17B0F650" w14:textId="77777777" w:rsidR="00291FF4" w:rsidRPr="001E0D8F" w:rsidRDefault="00291FF4" w:rsidP="00291FF4">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Transparentar la gestión pública, mediante la difusión de la información generada por los Sujetos Obligados, y</w:t>
      </w:r>
    </w:p>
    <w:p w14:paraId="7AE62A09" w14:textId="77777777" w:rsidR="00291FF4" w:rsidRPr="001E0D8F" w:rsidRDefault="00291FF4" w:rsidP="00291FF4">
      <w:pPr>
        <w:pStyle w:val="Prrafodelista"/>
        <w:spacing w:line="360" w:lineRule="auto"/>
        <w:rPr>
          <w:rFonts w:ascii="Palatino Linotype" w:eastAsia="Calibri" w:hAnsi="Palatino Linotype" w:cs="Tahoma"/>
          <w:bCs/>
          <w:szCs w:val="22"/>
          <w:lang w:eastAsia="en-US"/>
        </w:rPr>
      </w:pPr>
    </w:p>
    <w:p w14:paraId="6AE78657" w14:textId="77777777" w:rsidR="00291FF4" w:rsidRPr="001E0D8F" w:rsidRDefault="00291FF4" w:rsidP="00291FF4">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4F19A72C" w14:textId="77777777" w:rsidR="00291FF4" w:rsidRPr="001E0D8F" w:rsidRDefault="00291FF4" w:rsidP="00291FF4">
      <w:pPr>
        <w:spacing w:line="360" w:lineRule="auto"/>
        <w:ind w:right="-93"/>
        <w:jc w:val="both"/>
        <w:rPr>
          <w:rFonts w:ascii="Palatino Linotype" w:eastAsia="Calibri" w:hAnsi="Palatino Linotype" w:cs="Tahoma"/>
          <w:bCs/>
          <w:sz w:val="22"/>
          <w:szCs w:val="22"/>
          <w:lang w:eastAsia="en-US"/>
        </w:rPr>
      </w:pPr>
    </w:p>
    <w:p w14:paraId="262F2EA9" w14:textId="77777777" w:rsidR="00291FF4" w:rsidRPr="001E0D8F" w:rsidRDefault="00291FF4" w:rsidP="00291FF4">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B1DBD8B" w14:textId="77777777" w:rsidR="00291FF4" w:rsidRPr="001E0D8F" w:rsidRDefault="00291FF4" w:rsidP="00291FF4">
      <w:pPr>
        <w:spacing w:line="360" w:lineRule="auto"/>
        <w:ind w:right="-93"/>
        <w:jc w:val="both"/>
        <w:rPr>
          <w:rFonts w:ascii="Palatino Linotype" w:eastAsia="Calibri" w:hAnsi="Palatino Linotype" w:cs="Tahoma"/>
          <w:bCs/>
          <w:sz w:val="22"/>
          <w:szCs w:val="22"/>
          <w:lang w:eastAsia="en-US"/>
        </w:rPr>
      </w:pPr>
    </w:p>
    <w:p w14:paraId="3EFD6785" w14:textId="77777777" w:rsidR="00291FF4" w:rsidRPr="001E0D8F" w:rsidRDefault="00291FF4" w:rsidP="00291FF4">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A79340F" w14:textId="77777777" w:rsidR="00291FF4" w:rsidRPr="001E0D8F" w:rsidRDefault="00291FF4" w:rsidP="00291FF4">
      <w:pPr>
        <w:spacing w:line="360" w:lineRule="auto"/>
        <w:ind w:right="-93"/>
        <w:jc w:val="both"/>
        <w:rPr>
          <w:rFonts w:ascii="Palatino Linotype" w:eastAsia="Calibri" w:hAnsi="Palatino Linotype" w:cs="Tahoma"/>
          <w:bCs/>
          <w:sz w:val="22"/>
          <w:szCs w:val="22"/>
          <w:lang w:eastAsia="en-US"/>
        </w:rPr>
      </w:pPr>
    </w:p>
    <w:p w14:paraId="36CED5A7" w14:textId="77777777" w:rsidR="00291FF4" w:rsidRPr="001E0D8F" w:rsidRDefault="00291FF4" w:rsidP="00291FF4">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7E735F8" w14:textId="77777777" w:rsidR="00291FF4" w:rsidRPr="001E0D8F" w:rsidRDefault="00291FF4" w:rsidP="00291FF4">
      <w:pPr>
        <w:spacing w:line="360" w:lineRule="auto"/>
        <w:ind w:right="-93"/>
        <w:jc w:val="both"/>
        <w:rPr>
          <w:rFonts w:ascii="Palatino Linotype" w:eastAsia="Calibri" w:hAnsi="Palatino Linotype" w:cs="Tahoma"/>
          <w:bCs/>
          <w:sz w:val="22"/>
          <w:szCs w:val="22"/>
          <w:lang w:eastAsia="en-US"/>
        </w:rPr>
      </w:pPr>
    </w:p>
    <w:p w14:paraId="3C0E3DD1" w14:textId="77777777" w:rsidR="00291FF4" w:rsidRPr="001E0D8F" w:rsidRDefault="00291FF4" w:rsidP="00291FF4">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96642C9" w14:textId="77777777" w:rsidR="00291FF4" w:rsidRPr="001E0D8F" w:rsidRDefault="00291FF4" w:rsidP="00291FF4">
      <w:pPr>
        <w:pStyle w:val="Prrafodelista"/>
        <w:spacing w:line="360" w:lineRule="auto"/>
        <w:ind w:right="-93"/>
        <w:jc w:val="both"/>
        <w:rPr>
          <w:rFonts w:ascii="Palatino Linotype" w:eastAsia="Calibri" w:hAnsi="Palatino Linotype" w:cs="Tahoma"/>
          <w:bCs/>
          <w:szCs w:val="22"/>
          <w:lang w:eastAsia="en-US"/>
        </w:rPr>
      </w:pPr>
    </w:p>
    <w:p w14:paraId="331CD3EA" w14:textId="77777777" w:rsidR="00291FF4" w:rsidRDefault="00291FF4" w:rsidP="00291FF4">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1E6ACEF" w14:textId="77777777" w:rsidR="00634CEF" w:rsidRPr="00634CEF" w:rsidRDefault="00634CEF" w:rsidP="00634CEF">
      <w:pPr>
        <w:pStyle w:val="Prrafodelista"/>
        <w:rPr>
          <w:rFonts w:ascii="Palatino Linotype" w:eastAsia="Calibri" w:hAnsi="Palatino Linotype" w:cs="Tahoma"/>
          <w:bCs/>
          <w:szCs w:val="22"/>
          <w:lang w:eastAsia="en-US"/>
        </w:rPr>
      </w:pPr>
    </w:p>
    <w:p w14:paraId="73FA8901" w14:textId="77777777" w:rsidR="00291FF4" w:rsidRPr="001E0D8F" w:rsidRDefault="00291FF4" w:rsidP="00291FF4">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 elaborar;</w:t>
      </w:r>
    </w:p>
    <w:p w14:paraId="6D66D2C3" w14:textId="77777777" w:rsidR="00291FF4" w:rsidRPr="001E0D8F" w:rsidRDefault="00291FF4" w:rsidP="00291FF4">
      <w:pPr>
        <w:pStyle w:val="Prrafodelista"/>
        <w:spacing w:line="360" w:lineRule="auto"/>
        <w:rPr>
          <w:rFonts w:ascii="Palatino Linotype" w:eastAsia="Calibri" w:hAnsi="Palatino Linotype" w:cs="Tahoma"/>
          <w:b/>
          <w:bCs/>
          <w:szCs w:val="22"/>
          <w:lang w:eastAsia="en-US"/>
        </w:rPr>
      </w:pPr>
    </w:p>
    <w:p w14:paraId="1CB07628" w14:textId="77777777" w:rsidR="00291FF4" w:rsidRPr="00BA50F1" w:rsidRDefault="00291FF4" w:rsidP="00291FF4">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El acceso se dará en la modalidad de entrega y en su caso, de envío elegido por la solicitante, cuando no se pueda entregarse en dicha modalidad, el Sujeto Obligado </w:t>
      </w:r>
      <w:r w:rsidRPr="001E0D8F">
        <w:rPr>
          <w:rFonts w:ascii="Palatino Linotype" w:eastAsia="Calibri" w:hAnsi="Palatino Linotype" w:cs="Tahoma"/>
          <w:bCs/>
          <w:szCs w:val="22"/>
          <w:lang w:eastAsia="en-US"/>
        </w:rPr>
        <w:lastRenderedPageBreak/>
        <w:t>deberá ofrecer otras; por lo cual, deberá fundamentar y motivar la necesidad de modificar el medio de entrega, y</w:t>
      </w:r>
    </w:p>
    <w:p w14:paraId="38B1A4FD" w14:textId="77777777" w:rsidR="00291FF4" w:rsidRPr="00BA50F1" w:rsidRDefault="00291FF4" w:rsidP="00291FF4">
      <w:pPr>
        <w:pStyle w:val="Prrafodelista"/>
        <w:rPr>
          <w:rFonts w:ascii="Palatino Linotype" w:eastAsia="Calibri" w:hAnsi="Palatino Linotype" w:cs="Tahoma"/>
          <w:b/>
          <w:bCs/>
          <w:szCs w:val="22"/>
          <w:lang w:eastAsia="en-US"/>
        </w:rPr>
      </w:pPr>
    </w:p>
    <w:p w14:paraId="12134A31" w14:textId="77777777" w:rsidR="00291FF4" w:rsidRPr="00BA50F1" w:rsidRDefault="00291FF4" w:rsidP="00291FF4">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A50F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D4168AE" w14:textId="77777777" w:rsidR="00A00BF3" w:rsidRPr="00F54674" w:rsidRDefault="00A00BF3" w:rsidP="00F54674">
      <w:pPr>
        <w:spacing w:line="360" w:lineRule="auto"/>
        <w:jc w:val="both"/>
        <w:rPr>
          <w:rFonts w:ascii="Palatino Linotype" w:eastAsia="Calibri" w:hAnsi="Palatino Linotype" w:cs="Tahoma"/>
          <w:bCs/>
          <w:sz w:val="22"/>
          <w:szCs w:val="22"/>
          <w:lang w:val="es-ES_tradnl" w:eastAsia="en-US"/>
        </w:rPr>
      </w:pPr>
    </w:p>
    <w:p w14:paraId="5159C6E2" w14:textId="77777777" w:rsidR="00A00BF3" w:rsidRPr="00F54674" w:rsidRDefault="006D32A6" w:rsidP="00F54674">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 xml:space="preserve">Una vez que se ha manifestado lo anterior, se procede al análisis de las actuaciones realizadas durante la sustanciación del presente recurso, </w:t>
      </w:r>
      <w:r w:rsidR="009C3FA3" w:rsidRPr="00F54674">
        <w:rPr>
          <w:rFonts w:ascii="Palatino Linotype" w:eastAsia="Calibri" w:hAnsi="Palatino Linotype" w:cs="Tahoma"/>
          <w:bCs/>
          <w:sz w:val="22"/>
          <w:szCs w:val="22"/>
          <w:lang w:val="es-ES_tradnl" w:eastAsia="en-US"/>
        </w:rPr>
        <w:t xml:space="preserve">la búsqueda y competencia  del Sujeto Obligado, </w:t>
      </w:r>
      <w:r w:rsidRPr="00F54674">
        <w:rPr>
          <w:rFonts w:ascii="Palatino Linotype" w:eastAsia="Calibri" w:hAnsi="Palatino Linotype" w:cs="Tahoma"/>
          <w:bCs/>
          <w:sz w:val="22"/>
          <w:szCs w:val="22"/>
          <w:lang w:val="es-ES_tradnl" w:eastAsia="en-US"/>
        </w:rPr>
        <w:t xml:space="preserve">así como </w:t>
      </w:r>
      <w:r w:rsidR="009C3FA3" w:rsidRPr="00F54674">
        <w:rPr>
          <w:rFonts w:ascii="Palatino Linotype" w:eastAsia="Calibri" w:hAnsi="Palatino Linotype" w:cs="Tahoma"/>
          <w:bCs/>
          <w:sz w:val="22"/>
          <w:szCs w:val="22"/>
          <w:lang w:val="es-ES_tradnl" w:eastAsia="en-US"/>
        </w:rPr>
        <w:t xml:space="preserve">la </w:t>
      </w:r>
      <w:r w:rsidRPr="00F54674">
        <w:rPr>
          <w:rFonts w:ascii="Palatino Linotype" w:eastAsia="Calibri" w:hAnsi="Palatino Linotype" w:cs="Tahoma"/>
          <w:bCs/>
          <w:sz w:val="22"/>
          <w:szCs w:val="22"/>
          <w:lang w:val="es-ES_tradnl" w:eastAsia="en-US"/>
        </w:rPr>
        <w:t>naturaleza</w:t>
      </w:r>
      <w:r w:rsidR="009C3FA3" w:rsidRPr="00F54674">
        <w:rPr>
          <w:rFonts w:ascii="Palatino Linotype" w:eastAsia="Calibri" w:hAnsi="Palatino Linotype" w:cs="Tahoma"/>
          <w:bCs/>
          <w:sz w:val="22"/>
          <w:szCs w:val="22"/>
          <w:lang w:val="es-ES_tradnl" w:eastAsia="en-US"/>
        </w:rPr>
        <w:t xml:space="preserve"> de la información solicitada</w:t>
      </w:r>
      <w:r w:rsidRPr="00F54674">
        <w:rPr>
          <w:rFonts w:ascii="Palatino Linotype" w:eastAsia="Calibri" w:hAnsi="Palatino Linotype" w:cs="Tahoma"/>
          <w:bCs/>
          <w:sz w:val="22"/>
          <w:szCs w:val="22"/>
          <w:lang w:val="es-ES_tradnl" w:eastAsia="en-US"/>
        </w:rPr>
        <w:t xml:space="preserve"> por el hoy Recurrente.</w:t>
      </w:r>
    </w:p>
    <w:p w14:paraId="7579F004" w14:textId="77777777" w:rsidR="00D319F1" w:rsidRPr="00F54674" w:rsidRDefault="00D319F1" w:rsidP="00F54674">
      <w:pPr>
        <w:spacing w:line="360" w:lineRule="auto"/>
        <w:jc w:val="both"/>
        <w:rPr>
          <w:rFonts w:ascii="Palatino Linotype" w:eastAsia="Calibri" w:hAnsi="Palatino Linotype" w:cs="Tahoma"/>
          <w:bCs/>
          <w:color w:val="FF0000"/>
          <w:sz w:val="22"/>
          <w:szCs w:val="22"/>
          <w:lang w:val="es-ES_tradnl" w:eastAsia="en-US"/>
        </w:rPr>
      </w:pPr>
    </w:p>
    <w:p w14:paraId="3954D550" w14:textId="1BF640D4" w:rsidR="00634CEF" w:rsidRDefault="00634CEF" w:rsidP="00F54674">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En ese tenor, </w:t>
      </w:r>
      <w:r w:rsidR="00ED71E6" w:rsidRPr="00F54674">
        <w:rPr>
          <w:rFonts w:ascii="Palatino Linotype" w:eastAsia="Calibri" w:hAnsi="Palatino Linotype" w:cs="Tahoma"/>
          <w:bCs/>
          <w:sz w:val="22"/>
          <w:szCs w:val="22"/>
          <w:lang w:val="es-ES_tradnl" w:eastAsia="en-US"/>
        </w:rPr>
        <w:t>se pr</w:t>
      </w:r>
      <w:r>
        <w:rPr>
          <w:rFonts w:ascii="Palatino Linotype" w:eastAsia="Calibri" w:hAnsi="Palatino Linotype" w:cs="Tahoma"/>
          <w:bCs/>
          <w:sz w:val="22"/>
          <w:szCs w:val="22"/>
          <w:lang w:val="es-ES_tradnl" w:eastAsia="en-US"/>
        </w:rPr>
        <w:t>ecisa que el Recurrente solicitó</w:t>
      </w:r>
      <w:r w:rsidR="00ED71E6" w:rsidRPr="00F54674">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 xml:space="preserve">la constancia que identificara cuáles son las partes de los ejidos de Santiago Teyahualco que pueden utilizarse para asentamientos humanos, a lo cual, el Sujeto Obligado respondió que dichos ejidos eran parte del municipio de Tultepec, por lo que se declaraba incompetente para entregar a información solicitada. </w:t>
      </w:r>
    </w:p>
    <w:p w14:paraId="00009111" w14:textId="77777777" w:rsidR="00634CEF" w:rsidRPr="00634CEF" w:rsidRDefault="00634CEF" w:rsidP="00F54674">
      <w:pPr>
        <w:spacing w:line="360" w:lineRule="auto"/>
        <w:jc w:val="both"/>
        <w:rPr>
          <w:rFonts w:ascii="Palatino Linotype" w:eastAsia="Calibri" w:hAnsi="Palatino Linotype" w:cs="Tahoma"/>
          <w:b/>
          <w:bCs/>
          <w:i/>
          <w:sz w:val="22"/>
          <w:szCs w:val="22"/>
          <w:lang w:val="es-ES_tradnl" w:eastAsia="en-US"/>
        </w:rPr>
      </w:pPr>
    </w:p>
    <w:p w14:paraId="6A6B1194" w14:textId="77777777" w:rsidR="00E9013C" w:rsidRDefault="006011D7" w:rsidP="00F54674">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Al respecto, </w:t>
      </w:r>
      <w:r w:rsidR="00E9013C">
        <w:rPr>
          <w:rFonts w:ascii="Palatino Linotype" w:eastAsia="Calibri" w:hAnsi="Palatino Linotype" w:cs="Tahoma"/>
          <w:bCs/>
          <w:sz w:val="22"/>
          <w:szCs w:val="22"/>
          <w:lang w:val="es-ES_tradnl" w:eastAsia="en-US"/>
        </w:rPr>
        <w:t xml:space="preserve">es importante traer a colación lo establecido tanto en el Bando Municipal del Sujeto Obligado como del Ayuntamiento de Tultepec, a efecto de verificar si el Ayuntamiento de Tultitlán carece de competencia para pronunciarse respecto a la información solicitada.  </w:t>
      </w:r>
    </w:p>
    <w:p w14:paraId="736525E4" w14:textId="77777777" w:rsidR="00E9013C" w:rsidRDefault="00E9013C" w:rsidP="00F54674">
      <w:pPr>
        <w:spacing w:line="360" w:lineRule="auto"/>
        <w:jc w:val="both"/>
        <w:rPr>
          <w:rFonts w:ascii="Palatino Linotype" w:eastAsia="Calibri" w:hAnsi="Palatino Linotype" w:cs="Tahoma"/>
          <w:bCs/>
          <w:sz w:val="22"/>
          <w:szCs w:val="22"/>
          <w:lang w:val="es-ES_tradnl" w:eastAsia="en-US"/>
        </w:rPr>
      </w:pPr>
    </w:p>
    <w:p w14:paraId="0EA782B2" w14:textId="77777777" w:rsidR="00E9013C" w:rsidRDefault="00E9013C" w:rsidP="00F54674">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Así las cosas, el artículo 9 del Bando Municipal de Tultitlán establece lo siguiente: </w:t>
      </w:r>
    </w:p>
    <w:p w14:paraId="79367EBB" w14:textId="77777777" w:rsidR="00E9013C" w:rsidRDefault="00E9013C" w:rsidP="00E9013C">
      <w:pPr>
        <w:spacing w:line="360" w:lineRule="auto"/>
        <w:jc w:val="center"/>
        <w:rPr>
          <w:rFonts w:ascii="Palatino Linotype" w:eastAsia="Calibri" w:hAnsi="Palatino Linotype" w:cs="Tahoma"/>
          <w:bCs/>
          <w:sz w:val="22"/>
          <w:szCs w:val="22"/>
          <w:lang w:val="es-ES_tradnl" w:eastAsia="en-US"/>
        </w:rPr>
      </w:pPr>
    </w:p>
    <w:p w14:paraId="7D749E53" w14:textId="41CB587F" w:rsidR="00E9013C" w:rsidRPr="001239C2" w:rsidRDefault="00E9013C" w:rsidP="00E9013C">
      <w:pPr>
        <w:spacing w:line="360" w:lineRule="auto"/>
        <w:jc w:val="center"/>
        <w:rPr>
          <w:rFonts w:ascii="Palatino Linotype" w:hAnsi="Palatino Linotype"/>
        </w:rPr>
      </w:pPr>
      <w:r w:rsidRPr="001239C2">
        <w:rPr>
          <w:rFonts w:ascii="Palatino Linotype" w:hAnsi="Palatino Linotype"/>
        </w:rPr>
        <w:t>“Título Segundo</w:t>
      </w:r>
    </w:p>
    <w:p w14:paraId="32EC6CE0" w14:textId="2AC1DD1F" w:rsidR="00E9013C" w:rsidRPr="001239C2" w:rsidRDefault="00E9013C" w:rsidP="00E9013C">
      <w:pPr>
        <w:spacing w:line="360" w:lineRule="auto"/>
        <w:jc w:val="center"/>
        <w:rPr>
          <w:rFonts w:ascii="Palatino Linotype" w:hAnsi="Palatino Linotype"/>
        </w:rPr>
      </w:pPr>
      <w:r w:rsidRPr="001239C2">
        <w:rPr>
          <w:rFonts w:ascii="Palatino Linotype" w:hAnsi="Palatino Linotype"/>
        </w:rPr>
        <w:lastRenderedPageBreak/>
        <w:t>DEL TERRITORIO Y SU ORGANIZACIÓN</w:t>
      </w:r>
    </w:p>
    <w:p w14:paraId="0585C9BE" w14:textId="77777777" w:rsidR="001239C2" w:rsidRDefault="00E9013C" w:rsidP="00E9013C">
      <w:pPr>
        <w:spacing w:line="360" w:lineRule="auto"/>
        <w:jc w:val="center"/>
        <w:rPr>
          <w:rFonts w:ascii="Palatino Linotype" w:hAnsi="Palatino Linotype"/>
        </w:rPr>
      </w:pPr>
      <w:r w:rsidRPr="001239C2">
        <w:rPr>
          <w:rFonts w:ascii="Palatino Linotype" w:hAnsi="Palatino Linotype"/>
        </w:rPr>
        <w:t xml:space="preserve">Capítulo Único </w:t>
      </w:r>
    </w:p>
    <w:p w14:paraId="434A6B5A" w14:textId="78992F40" w:rsidR="00D319F1" w:rsidRPr="001239C2" w:rsidRDefault="00E9013C" w:rsidP="00E9013C">
      <w:pPr>
        <w:spacing w:line="360" w:lineRule="auto"/>
        <w:jc w:val="center"/>
        <w:rPr>
          <w:rFonts w:ascii="Palatino Linotype" w:eastAsia="Calibri" w:hAnsi="Palatino Linotype" w:cs="Tahoma"/>
          <w:b/>
          <w:bCs/>
          <w:i/>
          <w:sz w:val="22"/>
          <w:szCs w:val="22"/>
          <w:lang w:val="es-ES_tradnl" w:eastAsia="en-US"/>
        </w:rPr>
      </w:pPr>
      <w:r w:rsidRPr="001239C2">
        <w:rPr>
          <w:rFonts w:ascii="Palatino Linotype" w:hAnsi="Palatino Linotype"/>
        </w:rPr>
        <w:t>DE LA DIVISIÓN TERRITORIAL</w:t>
      </w:r>
    </w:p>
    <w:p w14:paraId="7D79D5DC" w14:textId="77777777" w:rsidR="00ED71E6" w:rsidRDefault="00ED71E6" w:rsidP="00F54674">
      <w:pPr>
        <w:spacing w:line="360" w:lineRule="auto"/>
        <w:jc w:val="both"/>
        <w:rPr>
          <w:rFonts w:ascii="Palatino Linotype" w:eastAsia="Calibri" w:hAnsi="Palatino Linotype" w:cs="Tahoma"/>
          <w:b/>
          <w:bCs/>
          <w:i/>
          <w:sz w:val="22"/>
          <w:szCs w:val="22"/>
          <w:lang w:val="es-ES_tradnl" w:eastAsia="en-US"/>
        </w:rPr>
      </w:pPr>
    </w:p>
    <w:p w14:paraId="0BC795F0" w14:textId="77777777" w:rsidR="001239C2" w:rsidRPr="001239C2" w:rsidRDefault="00E9013C" w:rsidP="001239C2">
      <w:pPr>
        <w:spacing w:line="360" w:lineRule="auto"/>
        <w:ind w:left="567" w:right="539"/>
        <w:jc w:val="both"/>
        <w:rPr>
          <w:rFonts w:ascii="Palatino Linotype" w:hAnsi="Palatino Linotype"/>
        </w:rPr>
      </w:pPr>
      <w:r w:rsidRPr="001239C2">
        <w:rPr>
          <w:rFonts w:ascii="Palatino Linotype" w:hAnsi="Palatino Linotype"/>
        </w:rPr>
        <w:t xml:space="preserve">Artículo 9.- Para el cumplimiento de sus funciones políticas y administrativas, el territorio del Municipio se divide en tres zonas, conforme a la siguiente descripción territorial: </w:t>
      </w:r>
    </w:p>
    <w:p w14:paraId="4C3A75CD" w14:textId="5F8C43F3" w:rsidR="001239C2" w:rsidRDefault="001239C2" w:rsidP="001239C2">
      <w:pPr>
        <w:spacing w:line="360" w:lineRule="auto"/>
        <w:ind w:left="567" w:right="539"/>
        <w:jc w:val="both"/>
        <w:rPr>
          <w:rFonts w:ascii="Palatino Linotype" w:hAnsi="Palatino Linotype"/>
        </w:rPr>
      </w:pPr>
      <w:r>
        <w:rPr>
          <w:rFonts w:ascii="Palatino Linotype" w:hAnsi="Palatino Linotype"/>
        </w:rPr>
        <w:t>(…)</w:t>
      </w:r>
    </w:p>
    <w:p w14:paraId="45F582EE" w14:textId="77777777" w:rsidR="001239C2" w:rsidRPr="001239C2" w:rsidRDefault="00E9013C" w:rsidP="001239C2">
      <w:pPr>
        <w:spacing w:line="360" w:lineRule="auto"/>
        <w:ind w:left="567" w:right="539"/>
        <w:jc w:val="both"/>
        <w:rPr>
          <w:rFonts w:ascii="Palatino Linotype" w:hAnsi="Palatino Linotype"/>
          <w:b/>
        </w:rPr>
      </w:pPr>
      <w:r w:rsidRPr="001239C2">
        <w:rPr>
          <w:rFonts w:ascii="Palatino Linotype" w:hAnsi="Palatino Linotype"/>
          <w:b/>
        </w:rPr>
        <w:t xml:space="preserve">Apartado E. Los ejidos que existen dentro del territorio municipal son: </w:t>
      </w:r>
    </w:p>
    <w:p w14:paraId="5B1363E6" w14:textId="77777777" w:rsidR="001239C2" w:rsidRPr="001239C2" w:rsidRDefault="00E9013C" w:rsidP="001239C2">
      <w:pPr>
        <w:spacing w:line="360" w:lineRule="auto"/>
        <w:ind w:left="567" w:right="539"/>
        <w:jc w:val="both"/>
        <w:rPr>
          <w:rFonts w:ascii="Palatino Linotype" w:hAnsi="Palatino Linotype"/>
        </w:rPr>
      </w:pPr>
      <w:r w:rsidRPr="001239C2">
        <w:rPr>
          <w:rFonts w:ascii="Palatino Linotype" w:hAnsi="Palatino Linotype"/>
        </w:rPr>
        <w:t xml:space="preserve">1. Buenavista; </w:t>
      </w:r>
    </w:p>
    <w:p w14:paraId="313795A4" w14:textId="77777777" w:rsidR="001239C2" w:rsidRPr="001239C2" w:rsidRDefault="00E9013C" w:rsidP="001239C2">
      <w:pPr>
        <w:spacing w:line="360" w:lineRule="auto"/>
        <w:ind w:left="567" w:right="539"/>
        <w:jc w:val="both"/>
        <w:rPr>
          <w:rFonts w:ascii="Palatino Linotype" w:hAnsi="Palatino Linotype"/>
        </w:rPr>
      </w:pPr>
      <w:r w:rsidRPr="001239C2">
        <w:rPr>
          <w:rFonts w:ascii="Palatino Linotype" w:hAnsi="Palatino Linotype"/>
        </w:rPr>
        <w:t xml:space="preserve">2. San Francisco Chilpan; </w:t>
      </w:r>
    </w:p>
    <w:p w14:paraId="5B18D81E" w14:textId="77777777" w:rsidR="001239C2" w:rsidRPr="001239C2" w:rsidRDefault="00E9013C" w:rsidP="001239C2">
      <w:pPr>
        <w:spacing w:line="360" w:lineRule="auto"/>
        <w:ind w:left="567" w:right="539"/>
        <w:jc w:val="both"/>
        <w:rPr>
          <w:rFonts w:ascii="Palatino Linotype" w:hAnsi="Palatino Linotype"/>
        </w:rPr>
      </w:pPr>
      <w:r w:rsidRPr="001239C2">
        <w:rPr>
          <w:rFonts w:ascii="Palatino Linotype" w:hAnsi="Palatino Linotype"/>
        </w:rPr>
        <w:t xml:space="preserve">3. San Lucas Tepetlacalco; </w:t>
      </w:r>
    </w:p>
    <w:p w14:paraId="08B0BDA6" w14:textId="77777777" w:rsidR="001239C2" w:rsidRPr="001239C2" w:rsidRDefault="00E9013C" w:rsidP="001239C2">
      <w:pPr>
        <w:spacing w:line="360" w:lineRule="auto"/>
        <w:ind w:left="567" w:right="539"/>
        <w:jc w:val="both"/>
        <w:rPr>
          <w:rFonts w:ascii="Palatino Linotype" w:hAnsi="Palatino Linotype"/>
        </w:rPr>
      </w:pPr>
      <w:r w:rsidRPr="001239C2">
        <w:rPr>
          <w:rFonts w:ascii="Palatino Linotype" w:hAnsi="Palatino Linotype"/>
        </w:rPr>
        <w:t xml:space="preserve">4. Santa María Cuautepec; </w:t>
      </w:r>
    </w:p>
    <w:p w14:paraId="5B5868B1" w14:textId="77777777" w:rsidR="001239C2" w:rsidRPr="001239C2" w:rsidRDefault="00E9013C" w:rsidP="001239C2">
      <w:pPr>
        <w:spacing w:line="360" w:lineRule="auto"/>
        <w:ind w:left="567" w:right="539"/>
        <w:jc w:val="both"/>
        <w:rPr>
          <w:rFonts w:ascii="Palatino Linotype" w:hAnsi="Palatino Linotype"/>
        </w:rPr>
      </w:pPr>
      <w:r w:rsidRPr="001239C2">
        <w:rPr>
          <w:rFonts w:ascii="Palatino Linotype" w:hAnsi="Palatino Linotype"/>
        </w:rPr>
        <w:t>5. Santa Mateo Cuautepec;</w:t>
      </w:r>
    </w:p>
    <w:p w14:paraId="67362EB6" w14:textId="77777777" w:rsidR="001239C2" w:rsidRPr="001239C2" w:rsidRDefault="00E9013C" w:rsidP="001239C2">
      <w:pPr>
        <w:spacing w:line="360" w:lineRule="auto"/>
        <w:ind w:left="567" w:right="539"/>
        <w:jc w:val="both"/>
        <w:rPr>
          <w:rFonts w:ascii="Palatino Linotype" w:hAnsi="Palatino Linotype"/>
        </w:rPr>
      </w:pPr>
      <w:r w:rsidRPr="001239C2">
        <w:rPr>
          <w:rFonts w:ascii="Palatino Linotype" w:hAnsi="Palatino Linotype"/>
        </w:rPr>
        <w:t xml:space="preserve"> </w:t>
      </w:r>
      <w:r w:rsidRPr="001239C2">
        <w:rPr>
          <w:rFonts w:ascii="Palatino Linotype" w:hAnsi="Palatino Linotype"/>
          <w:b/>
        </w:rPr>
        <w:t>6. Santiago Teyahualco</w:t>
      </w:r>
      <w:r w:rsidRPr="001239C2">
        <w:rPr>
          <w:rFonts w:ascii="Palatino Linotype" w:hAnsi="Palatino Linotype"/>
        </w:rPr>
        <w:t xml:space="preserve">; y </w:t>
      </w:r>
    </w:p>
    <w:p w14:paraId="310ECB71" w14:textId="44608B74" w:rsidR="00E9013C" w:rsidRDefault="00E9013C" w:rsidP="001239C2">
      <w:pPr>
        <w:spacing w:line="360" w:lineRule="auto"/>
        <w:ind w:left="567" w:right="539"/>
        <w:jc w:val="both"/>
        <w:rPr>
          <w:rFonts w:ascii="Palatino Linotype" w:hAnsi="Palatino Linotype"/>
        </w:rPr>
      </w:pPr>
      <w:r w:rsidRPr="001239C2">
        <w:rPr>
          <w:rFonts w:ascii="Palatino Linotype" w:hAnsi="Palatino Linotype"/>
        </w:rPr>
        <w:t>7. Tultitlán y sus Barrios.</w:t>
      </w:r>
      <w:r w:rsidR="001239C2">
        <w:rPr>
          <w:rFonts w:ascii="Palatino Linotype" w:hAnsi="Palatino Linotype"/>
        </w:rPr>
        <w:t xml:space="preserve">” (Sic). </w:t>
      </w:r>
    </w:p>
    <w:p w14:paraId="21E781A8" w14:textId="77777777" w:rsidR="001239C2" w:rsidRDefault="001239C2" w:rsidP="001239C2">
      <w:pPr>
        <w:spacing w:line="360" w:lineRule="auto"/>
        <w:ind w:right="539"/>
        <w:jc w:val="both"/>
        <w:rPr>
          <w:rFonts w:ascii="Palatino Linotype" w:hAnsi="Palatino Linotype"/>
        </w:rPr>
      </w:pPr>
    </w:p>
    <w:p w14:paraId="4965CD04" w14:textId="3747A743" w:rsidR="001239C2" w:rsidRDefault="001239C2" w:rsidP="001239C2">
      <w:pPr>
        <w:spacing w:line="360" w:lineRule="auto"/>
        <w:ind w:right="-28"/>
        <w:jc w:val="both"/>
        <w:rPr>
          <w:rFonts w:ascii="Palatino Linotype" w:hAnsi="Palatino Linotype"/>
          <w:sz w:val="22"/>
        </w:rPr>
      </w:pPr>
      <w:r w:rsidRPr="001239C2">
        <w:rPr>
          <w:rFonts w:ascii="Palatino Linotype" w:hAnsi="Palatino Linotype"/>
          <w:sz w:val="22"/>
        </w:rPr>
        <w:t>Del artículo antes transcrito, se colige que dentro del territorio del municipio de Tultitlán existen</w:t>
      </w:r>
      <w:r>
        <w:rPr>
          <w:rFonts w:ascii="Palatino Linotype" w:hAnsi="Palatino Linotype"/>
          <w:sz w:val="22"/>
        </w:rPr>
        <w:t xml:space="preserve"> siete zonas de ejidos, entre lo</w:t>
      </w:r>
      <w:r w:rsidRPr="001239C2">
        <w:rPr>
          <w:rFonts w:ascii="Palatino Linotype" w:hAnsi="Palatino Linotype"/>
          <w:sz w:val="22"/>
        </w:rPr>
        <w:t>s cuales se encuentra el correspondiente a Santiago Teyahualco</w:t>
      </w:r>
      <w:r>
        <w:rPr>
          <w:rFonts w:ascii="Palatino Linotype" w:hAnsi="Palatino Linotype"/>
          <w:sz w:val="22"/>
        </w:rPr>
        <w:t xml:space="preserve">. </w:t>
      </w:r>
    </w:p>
    <w:p w14:paraId="399927F5" w14:textId="77777777" w:rsidR="001239C2" w:rsidRDefault="001239C2" w:rsidP="001239C2">
      <w:pPr>
        <w:spacing w:line="360" w:lineRule="auto"/>
        <w:ind w:right="-28"/>
        <w:jc w:val="both"/>
        <w:rPr>
          <w:rFonts w:ascii="Palatino Linotype" w:hAnsi="Palatino Linotype"/>
          <w:sz w:val="22"/>
        </w:rPr>
      </w:pPr>
    </w:p>
    <w:p w14:paraId="52E87EB2" w14:textId="33DB119A" w:rsidR="001239C2" w:rsidRDefault="001239C2" w:rsidP="001239C2">
      <w:pPr>
        <w:spacing w:line="360" w:lineRule="auto"/>
        <w:ind w:right="-28"/>
        <w:jc w:val="both"/>
        <w:rPr>
          <w:rFonts w:ascii="Palatino Linotype" w:hAnsi="Palatino Linotype"/>
          <w:sz w:val="22"/>
        </w:rPr>
      </w:pPr>
      <w:r>
        <w:rPr>
          <w:rFonts w:ascii="Palatino Linotype" w:hAnsi="Palatino Linotype"/>
          <w:sz w:val="22"/>
        </w:rPr>
        <w:t xml:space="preserve">Por otra parte, el artículo 7 del Bando Municipal de Tultepec, establece la división territorial del municipio, tal y como se transcribe a continuación: </w:t>
      </w:r>
    </w:p>
    <w:p w14:paraId="3180C38F" w14:textId="77777777" w:rsidR="001239C2" w:rsidRDefault="001239C2" w:rsidP="001239C2">
      <w:pPr>
        <w:spacing w:line="360" w:lineRule="auto"/>
        <w:ind w:right="539"/>
        <w:jc w:val="both"/>
        <w:rPr>
          <w:rFonts w:ascii="Palatino Linotype" w:hAnsi="Palatino Linotype"/>
          <w:sz w:val="22"/>
        </w:rPr>
      </w:pPr>
    </w:p>
    <w:p w14:paraId="14028FD6" w14:textId="77B70BF6" w:rsidR="001239C2" w:rsidRDefault="001239C2" w:rsidP="001239C2">
      <w:pPr>
        <w:spacing w:line="360" w:lineRule="auto"/>
        <w:ind w:left="567" w:right="539"/>
        <w:jc w:val="center"/>
      </w:pPr>
      <w:r>
        <w:t>“TÍTULO SEGUNDO</w:t>
      </w:r>
    </w:p>
    <w:p w14:paraId="6A76CAA7" w14:textId="37FA09BB" w:rsidR="001239C2" w:rsidRDefault="001239C2" w:rsidP="001239C2">
      <w:pPr>
        <w:spacing w:line="360" w:lineRule="auto"/>
        <w:ind w:left="567" w:right="539"/>
        <w:jc w:val="center"/>
      </w:pPr>
      <w:r>
        <w:t>DEL TERRITORIO, ORGANIZACIÓN TERRITORIAL Y ADMINISTRATIVA, PERSONALIDAD Y OBJETIVOS DEL MUNICIPIO</w:t>
      </w:r>
    </w:p>
    <w:p w14:paraId="18A8B9F8" w14:textId="0E542201" w:rsidR="001239C2" w:rsidRDefault="001239C2" w:rsidP="001239C2">
      <w:pPr>
        <w:spacing w:line="360" w:lineRule="auto"/>
        <w:ind w:left="567" w:right="539"/>
        <w:jc w:val="center"/>
      </w:pPr>
      <w:r>
        <w:t>CAPÍTULO I</w:t>
      </w:r>
    </w:p>
    <w:p w14:paraId="5B412EE6" w14:textId="1BF31C03" w:rsidR="001239C2" w:rsidRDefault="001239C2" w:rsidP="001239C2">
      <w:pPr>
        <w:spacing w:line="360" w:lineRule="auto"/>
        <w:ind w:left="567" w:right="539"/>
        <w:jc w:val="center"/>
      </w:pPr>
      <w:r>
        <w:t>TERRITORIO, ORGANIZACIÓN TERRITORIAL Y ADMINISTRATIVA</w:t>
      </w:r>
    </w:p>
    <w:p w14:paraId="4452DDB2" w14:textId="77777777" w:rsidR="001239C2" w:rsidRDefault="001239C2" w:rsidP="001239C2">
      <w:pPr>
        <w:spacing w:line="360" w:lineRule="auto"/>
        <w:ind w:left="567" w:right="539"/>
        <w:jc w:val="center"/>
        <w:rPr>
          <w:rFonts w:ascii="Palatino Linotype" w:hAnsi="Palatino Linotype"/>
        </w:rPr>
      </w:pPr>
    </w:p>
    <w:p w14:paraId="763F13D0" w14:textId="2636AF53" w:rsidR="001239C2" w:rsidRDefault="001239C2" w:rsidP="001239C2">
      <w:pPr>
        <w:spacing w:line="360" w:lineRule="auto"/>
        <w:ind w:left="567" w:right="539"/>
        <w:jc w:val="both"/>
        <w:rPr>
          <w:rFonts w:ascii="Palatino Linotype" w:hAnsi="Palatino Linotype"/>
        </w:rPr>
      </w:pPr>
      <w:r w:rsidRPr="001239C2">
        <w:rPr>
          <w:rFonts w:ascii="Palatino Linotype" w:hAnsi="Palatino Linotype"/>
        </w:rPr>
        <w:t>ARTÍCULO 7. La división territorial del municipio se integra por los barrios, colonias, fraccionamientos, pueblos, ranchos, parajes y ejidos, con la denominación, extensión y límites que establezca el Ayuntamiento, y para efectos de su gobierno, organización política, administrativa y territorial, así como para la prestación de sus servicios públicos, en las delegaciones que el propio Ayuntamiento acuerde.</w:t>
      </w:r>
    </w:p>
    <w:p w14:paraId="62F3A459" w14:textId="77777777" w:rsidR="001239C2" w:rsidRDefault="001239C2" w:rsidP="001239C2">
      <w:pPr>
        <w:spacing w:line="360" w:lineRule="auto"/>
        <w:ind w:left="567" w:right="539"/>
        <w:jc w:val="both"/>
        <w:rPr>
          <w:rFonts w:ascii="Palatino Linotype" w:hAnsi="Palatino Linotype"/>
        </w:rPr>
      </w:pPr>
    </w:p>
    <w:p w14:paraId="3A0FBCEC" w14:textId="61FEFAA2" w:rsidR="001239C2" w:rsidRDefault="001239C2" w:rsidP="001239C2">
      <w:pPr>
        <w:spacing w:line="360" w:lineRule="auto"/>
        <w:ind w:left="567" w:right="539"/>
        <w:jc w:val="both"/>
        <w:rPr>
          <w:rFonts w:ascii="Palatino Linotype" w:hAnsi="Palatino Linotype"/>
        </w:rPr>
      </w:pPr>
      <w:r>
        <w:rPr>
          <w:rFonts w:ascii="Palatino Linotype" w:hAnsi="Palatino Linotype"/>
        </w:rPr>
        <w:t>(…)</w:t>
      </w:r>
    </w:p>
    <w:p w14:paraId="4ACAD900" w14:textId="77777777" w:rsidR="001239C2" w:rsidRDefault="001239C2" w:rsidP="001239C2">
      <w:pPr>
        <w:spacing w:line="360" w:lineRule="auto"/>
        <w:ind w:left="567" w:right="539"/>
        <w:jc w:val="both"/>
      </w:pPr>
    </w:p>
    <w:p w14:paraId="34ECCE8D" w14:textId="77777777" w:rsidR="001163B1" w:rsidRDefault="001239C2" w:rsidP="001163B1">
      <w:pPr>
        <w:spacing w:line="360" w:lineRule="auto"/>
        <w:ind w:left="567" w:right="539"/>
        <w:jc w:val="both"/>
        <w:rPr>
          <w:rFonts w:ascii="Palatino Linotype" w:hAnsi="Palatino Linotype"/>
        </w:rPr>
      </w:pPr>
      <w:r w:rsidRPr="001239C2">
        <w:rPr>
          <w:rFonts w:ascii="Palatino Linotype" w:hAnsi="Palatino Linotype"/>
        </w:rPr>
        <w:t xml:space="preserve">EJIDOS: </w:t>
      </w:r>
    </w:p>
    <w:p w14:paraId="503A075E" w14:textId="7BBCD09C" w:rsidR="001163B1" w:rsidRDefault="001239C2" w:rsidP="001163B1">
      <w:pPr>
        <w:spacing w:line="360" w:lineRule="auto"/>
        <w:ind w:left="567" w:right="539"/>
        <w:jc w:val="both"/>
        <w:rPr>
          <w:rFonts w:ascii="Palatino Linotype" w:hAnsi="Palatino Linotype"/>
        </w:rPr>
      </w:pPr>
      <w:r w:rsidRPr="001239C2">
        <w:rPr>
          <w:rFonts w:ascii="Palatino Linotype" w:hAnsi="Palatino Linotype"/>
        </w:rPr>
        <w:t xml:space="preserve">I. Ejido de Tultepec (Creado mediante resolución presidencial que a la letra dice: “VISTO expediente relativo a la solicitud de donación del ejido hecha por los vecinos del pueblo de Tultepec, Municipalidad del mismo nombre, Distrito de Cuautitlán, en el Estado de México; y...”, de fecha 19 de Diciembre de 1918, publicado en el Diario Oficial de la Federación); </w:t>
      </w:r>
    </w:p>
    <w:p w14:paraId="03E7AE4A" w14:textId="77777777" w:rsidR="001163B1" w:rsidRPr="001163B1" w:rsidRDefault="001239C2" w:rsidP="001163B1">
      <w:pPr>
        <w:spacing w:line="360" w:lineRule="auto"/>
        <w:ind w:left="567" w:right="539"/>
        <w:jc w:val="both"/>
        <w:rPr>
          <w:rFonts w:ascii="Palatino Linotype" w:hAnsi="Palatino Linotype"/>
          <w:b/>
        </w:rPr>
      </w:pPr>
      <w:r w:rsidRPr="001163B1">
        <w:rPr>
          <w:rFonts w:ascii="Palatino Linotype" w:hAnsi="Palatino Linotype"/>
          <w:b/>
        </w:rPr>
        <w:t xml:space="preserve">II. Ejido de Santiago Teyahualco (Creado mediante resolución presidencial de fecha 12 de Diciembre de 1929, publicado en el Diario Oficial de la Federación de fecha 26 de Febrero de 1930--- RESOLUCIÓN.- En el expediente de dotación de ejidos al pueblo de Santiago Teyahualco, Estado de México, que a la letra dice: “Al margen un sello que dice: Poder Ejecutivo Federal.- Estados Unidos Mexicanos.- México.- Secretaría de Agricultura y Fomento.- Comisión Nacional Agraria.- Secretaría General); </w:t>
      </w:r>
    </w:p>
    <w:p w14:paraId="690D1B9C" w14:textId="77777777" w:rsidR="001163B1" w:rsidRDefault="001239C2" w:rsidP="001163B1">
      <w:pPr>
        <w:spacing w:line="360" w:lineRule="auto"/>
        <w:ind w:left="567" w:right="539"/>
        <w:jc w:val="both"/>
        <w:rPr>
          <w:rFonts w:ascii="Palatino Linotype" w:hAnsi="Palatino Linotype"/>
        </w:rPr>
      </w:pPr>
      <w:r w:rsidRPr="001239C2">
        <w:rPr>
          <w:rFonts w:ascii="Palatino Linotype" w:hAnsi="Palatino Linotype"/>
        </w:rPr>
        <w:t xml:space="preserve">III. Ejido de San Lorenzo Tetixtlac; </w:t>
      </w:r>
    </w:p>
    <w:p w14:paraId="2785DC96" w14:textId="77777777" w:rsidR="001163B1" w:rsidRDefault="001239C2" w:rsidP="001163B1">
      <w:pPr>
        <w:spacing w:line="360" w:lineRule="auto"/>
        <w:ind w:left="567" w:right="539"/>
        <w:jc w:val="both"/>
        <w:rPr>
          <w:rFonts w:ascii="Palatino Linotype" w:hAnsi="Palatino Linotype"/>
        </w:rPr>
      </w:pPr>
      <w:r w:rsidRPr="001239C2">
        <w:rPr>
          <w:rFonts w:ascii="Palatino Linotype" w:hAnsi="Palatino Linotype"/>
        </w:rPr>
        <w:t xml:space="preserve">IV. Fracciones: La Virgen, fracción Chamacuera, fracción San Pablito; y </w:t>
      </w:r>
    </w:p>
    <w:p w14:paraId="0DE1F58B" w14:textId="25F3F1E2" w:rsidR="001239C2" w:rsidRPr="001239C2" w:rsidRDefault="001239C2" w:rsidP="001163B1">
      <w:pPr>
        <w:spacing w:line="360" w:lineRule="auto"/>
        <w:ind w:left="567" w:right="539"/>
        <w:jc w:val="both"/>
        <w:rPr>
          <w:rFonts w:ascii="Palatino Linotype" w:hAnsi="Palatino Linotype"/>
          <w:sz w:val="22"/>
        </w:rPr>
      </w:pPr>
      <w:r w:rsidRPr="001239C2">
        <w:rPr>
          <w:rFonts w:ascii="Palatino Linotype" w:hAnsi="Palatino Linotype"/>
        </w:rPr>
        <w:t>V. Ex - Ejido de San Pablo de las Salinas</w:t>
      </w:r>
      <w:r w:rsidR="001163B1">
        <w:rPr>
          <w:rFonts w:ascii="Palatino Linotype" w:hAnsi="Palatino Linotype"/>
        </w:rPr>
        <w:t xml:space="preserve">”. (Sic). </w:t>
      </w:r>
    </w:p>
    <w:p w14:paraId="3837E612" w14:textId="77777777" w:rsidR="001239C2" w:rsidRPr="001239C2" w:rsidRDefault="001239C2" w:rsidP="00F359B3">
      <w:pPr>
        <w:spacing w:line="360" w:lineRule="auto"/>
        <w:ind w:right="113"/>
        <w:jc w:val="both"/>
        <w:rPr>
          <w:rFonts w:ascii="Palatino Linotype" w:hAnsi="Palatino Linotype"/>
          <w:sz w:val="22"/>
        </w:rPr>
      </w:pPr>
    </w:p>
    <w:p w14:paraId="3612591D" w14:textId="5394EFCD" w:rsidR="001239C2" w:rsidRDefault="00F359B3" w:rsidP="00F359B3">
      <w:pPr>
        <w:spacing w:line="360" w:lineRule="auto"/>
        <w:ind w:right="11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De lo anterior, se desprende que el ejido de Santiago Teyahualco, forma parte de la división territorial del municipio de Tultepec. </w:t>
      </w:r>
    </w:p>
    <w:p w14:paraId="1701FA97" w14:textId="77777777" w:rsidR="00F359B3" w:rsidRDefault="00F359B3" w:rsidP="00F359B3">
      <w:pPr>
        <w:spacing w:line="360" w:lineRule="auto"/>
        <w:ind w:right="113"/>
        <w:jc w:val="both"/>
        <w:rPr>
          <w:rFonts w:ascii="Palatino Linotype" w:eastAsia="Calibri" w:hAnsi="Palatino Linotype" w:cs="Tahoma"/>
          <w:bCs/>
          <w:sz w:val="22"/>
          <w:szCs w:val="22"/>
          <w:lang w:val="es-ES_tradnl" w:eastAsia="en-US"/>
        </w:rPr>
      </w:pPr>
    </w:p>
    <w:p w14:paraId="43A2C43D" w14:textId="1121B12B" w:rsidR="00F359B3" w:rsidRDefault="00F359B3" w:rsidP="00F359B3">
      <w:pPr>
        <w:spacing w:line="360" w:lineRule="auto"/>
        <w:ind w:right="11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 xml:space="preserve">Así las cosas, de la interpretación </w:t>
      </w:r>
      <w:r w:rsidR="00F0407D">
        <w:rPr>
          <w:rFonts w:ascii="Palatino Linotype" w:eastAsia="Calibri" w:hAnsi="Palatino Linotype" w:cs="Tahoma"/>
          <w:bCs/>
          <w:sz w:val="22"/>
          <w:szCs w:val="22"/>
          <w:lang w:val="es-ES_tradnl" w:eastAsia="en-US"/>
        </w:rPr>
        <w:t>sistemática a</w:t>
      </w:r>
      <w:r>
        <w:rPr>
          <w:rFonts w:ascii="Palatino Linotype" w:eastAsia="Calibri" w:hAnsi="Palatino Linotype" w:cs="Tahoma"/>
          <w:bCs/>
          <w:sz w:val="22"/>
          <w:szCs w:val="22"/>
          <w:lang w:val="es-ES_tradnl" w:eastAsia="en-US"/>
        </w:rPr>
        <w:t xml:space="preserve"> los dos preceptos normativos en cita, se advierte que los ejidos de Santiago Teyahualco, forman parte del territorio de ambos municipios –Tultitlán y T</w:t>
      </w:r>
      <w:r w:rsidR="00753B95">
        <w:rPr>
          <w:rFonts w:ascii="Palatino Linotype" w:eastAsia="Calibri" w:hAnsi="Palatino Linotype" w:cs="Tahoma"/>
          <w:bCs/>
          <w:sz w:val="22"/>
          <w:szCs w:val="22"/>
          <w:lang w:val="es-ES_tradnl" w:eastAsia="en-US"/>
        </w:rPr>
        <w:t xml:space="preserve">ultepec-, por lo que, la competencia para poseer la información solicitada no resulta clara. </w:t>
      </w:r>
    </w:p>
    <w:p w14:paraId="555DD7FC" w14:textId="77777777" w:rsidR="00753B95" w:rsidRDefault="00753B95" w:rsidP="00F359B3">
      <w:pPr>
        <w:spacing w:line="360" w:lineRule="auto"/>
        <w:ind w:right="113"/>
        <w:jc w:val="both"/>
        <w:rPr>
          <w:rFonts w:ascii="Palatino Linotype" w:eastAsia="Calibri" w:hAnsi="Palatino Linotype" w:cs="Tahoma"/>
          <w:bCs/>
          <w:sz w:val="22"/>
          <w:szCs w:val="22"/>
          <w:lang w:val="es-ES_tradnl" w:eastAsia="en-US"/>
        </w:rPr>
      </w:pPr>
    </w:p>
    <w:p w14:paraId="0C33D0F7" w14:textId="75E25F51" w:rsidR="00753B95" w:rsidRDefault="00753B95" w:rsidP="00F359B3">
      <w:pPr>
        <w:spacing w:line="360" w:lineRule="auto"/>
        <w:ind w:right="11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Ahora bien, no pasa desapercibido que, si bien es cierto el Sujeto Obligado en su respuesta se declaró incompetente dentro de los tres días hábiles siguientes a la solicitud respectiva y oriento al Particular a efecto de que</w:t>
      </w:r>
      <w:r w:rsidR="001F6DAE">
        <w:rPr>
          <w:rFonts w:ascii="Palatino Linotype" w:eastAsia="Calibri" w:hAnsi="Palatino Linotype" w:cs="Tahoma"/>
          <w:bCs/>
          <w:sz w:val="22"/>
          <w:szCs w:val="22"/>
          <w:lang w:val="es-ES_tradnl" w:eastAsia="en-US"/>
        </w:rPr>
        <w:t>,</w:t>
      </w:r>
      <w:r>
        <w:rPr>
          <w:rFonts w:ascii="Palatino Linotype" w:eastAsia="Calibri" w:hAnsi="Palatino Linotype" w:cs="Tahoma"/>
          <w:bCs/>
          <w:sz w:val="22"/>
          <w:szCs w:val="22"/>
          <w:lang w:val="es-ES_tradnl" w:eastAsia="en-US"/>
        </w:rPr>
        <w:t xml:space="preserve"> re direccionara su requerimiento al Ayuntamiento de Tultepec, lo cierto es que, no existe una notoria incompetencia por parte del Ayuntamiento de Tultitlan para poseer la información solicitada, toda vez que, como se ha referido en párrafos precedentes, el Bando Municipal de dicho municipio dispone que los ejidos de Santiago Teyahualco </w:t>
      </w:r>
      <w:r w:rsidR="00163200">
        <w:rPr>
          <w:rFonts w:ascii="Palatino Linotype" w:eastAsia="Calibri" w:hAnsi="Palatino Linotype" w:cs="Tahoma"/>
          <w:bCs/>
          <w:sz w:val="22"/>
          <w:szCs w:val="22"/>
          <w:lang w:val="es-ES_tradnl" w:eastAsia="en-US"/>
        </w:rPr>
        <w:t xml:space="preserve">también </w:t>
      </w:r>
      <w:r>
        <w:rPr>
          <w:rFonts w:ascii="Palatino Linotype" w:eastAsia="Calibri" w:hAnsi="Palatino Linotype" w:cs="Tahoma"/>
          <w:bCs/>
          <w:sz w:val="22"/>
          <w:szCs w:val="22"/>
          <w:lang w:val="es-ES_tradnl" w:eastAsia="en-US"/>
        </w:rPr>
        <w:t>forman parte del territorio de</w:t>
      </w:r>
      <w:r w:rsidR="00327B68">
        <w:rPr>
          <w:rFonts w:ascii="Palatino Linotype" w:eastAsia="Calibri" w:hAnsi="Palatino Linotype" w:cs="Tahoma"/>
          <w:bCs/>
          <w:sz w:val="22"/>
          <w:szCs w:val="22"/>
          <w:lang w:val="es-ES_tradnl" w:eastAsia="en-US"/>
        </w:rPr>
        <w:t>l municipio de</w:t>
      </w:r>
      <w:r>
        <w:rPr>
          <w:rFonts w:ascii="Palatino Linotype" w:eastAsia="Calibri" w:hAnsi="Palatino Linotype" w:cs="Tahoma"/>
          <w:bCs/>
          <w:sz w:val="22"/>
          <w:szCs w:val="22"/>
          <w:lang w:val="es-ES_tradnl" w:eastAsia="en-US"/>
        </w:rPr>
        <w:t xml:space="preserve"> Tultitlan</w:t>
      </w:r>
    </w:p>
    <w:p w14:paraId="28C7B96F" w14:textId="77777777" w:rsidR="00753B95" w:rsidRDefault="00753B95" w:rsidP="00F359B3">
      <w:pPr>
        <w:spacing w:line="360" w:lineRule="auto"/>
        <w:ind w:right="113"/>
        <w:jc w:val="both"/>
        <w:rPr>
          <w:rFonts w:ascii="Palatino Linotype" w:eastAsia="Calibri" w:hAnsi="Palatino Linotype" w:cs="Tahoma"/>
          <w:bCs/>
          <w:sz w:val="22"/>
          <w:szCs w:val="22"/>
          <w:lang w:val="es-ES_tradnl" w:eastAsia="en-US"/>
        </w:rPr>
      </w:pPr>
    </w:p>
    <w:p w14:paraId="74D1F6A7" w14:textId="77777777" w:rsidR="00327B68" w:rsidRDefault="00753B95" w:rsidP="00327B68">
      <w:pPr>
        <w:spacing w:line="360" w:lineRule="auto"/>
        <w:jc w:val="both"/>
        <w:rPr>
          <w:rFonts w:ascii="Palatino Linotype" w:hAnsi="Palatino Linotype" w:cs="Arial"/>
          <w:sz w:val="22"/>
          <w:szCs w:val="22"/>
        </w:rPr>
      </w:pPr>
      <w:r>
        <w:rPr>
          <w:rFonts w:ascii="Palatino Linotype" w:eastAsia="Calibri" w:hAnsi="Palatino Linotype" w:cs="Tahoma"/>
          <w:bCs/>
          <w:sz w:val="22"/>
          <w:szCs w:val="22"/>
          <w:lang w:val="es-ES_tradnl" w:eastAsia="en-US"/>
        </w:rPr>
        <w:t>En ese contexto, y tomando en consideración que no exi</w:t>
      </w:r>
      <w:r w:rsidR="001F6DAE">
        <w:rPr>
          <w:rFonts w:ascii="Palatino Linotype" w:eastAsia="Calibri" w:hAnsi="Palatino Linotype" w:cs="Tahoma"/>
          <w:bCs/>
          <w:sz w:val="22"/>
          <w:szCs w:val="22"/>
          <w:lang w:val="es-ES_tradnl" w:eastAsia="en-US"/>
        </w:rPr>
        <w:t>ste una notoria incompetencia por parte del Sujeto Obligado para poseer la información solicitada</w:t>
      </w:r>
      <w:r w:rsidR="00327B68">
        <w:rPr>
          <w:rFonts w:ascii="Palatino Linotype" w:eastAsia="Calibri" w:hAnsi="Palatino Linotype" w:cs="Tahoma"/>
          <w:bCs/>
          <w:sz w:val="22"/>
          <w:szCs w:val="22"/>
          <w:lang w:val="es-ES_tradnl" w:eastAsia="en-US"/>
        </w:rPr>
        <w:t xml:space="preserve">, es dable ordenar que el Comité de Transparencia realice la declaratoria de incompetencia en términos de lo establecido en los artículos 49, fracción II y 169, fracción III de la </w:t>
      </w:r>
      <w:r w:rsidR="00327B68" w:rsidRPr="00665D0A">
        <w:rPr>
          <w:rFonts w:ascii="Palatino Linotype" w:hAnsi="Palatino Linotype" w:cs="Tahoma"/>
          <w:sz w:val="22"/>
          <w:szCs w:val="22"/>
          <w:lang w:val="es-ES"/>
        </w:rPr>
        <w:t>Ley de Transparencia y Acceso a la Información Pública del Estado de México y Municipios</w:t>
      </w:r>
      <w:r w:rsidR="00327B68" w:rsidRPr="00665D0A">
        <w:rPr>
          <w:rFonts w:ascii="Palatino Linotype" w:hAnsi="Palatino Linotype" w:cs="Arial"/>
          <w:sz w:val="22"/>
          <w:szCs w:val="22"/>
        </w:rPr>
        <w:t>.</w:t>
      </w:r>
    </w:p>
    <w:p w14:paraId="05A7F928" w14:textId="3753F955" w:rsidR="00753B95" w:rsidRDefault="00753B95" w:rsidP="00F359B3">
      <w:pPr>
        <w:spacing w:line="360" w:lineRule="auto"/>
        <w:ind w:right="113"/>
        <w:jc w:val="both"/>
        <w:rPr>
          <w:rFonts w:ascii="Palatino Linotype" w:eastAsia="Calibri" w:hAnsi="Palatino Linotype" w:cs="Tahoma"/>
          <w:bCs/>
          <w:sz w:val="22"/>
          <w:szCs w:val="22"/>
          <w:lang w:val="es-ES_tradnl" w:eastAsia="en-US"/>
        </w:rPr>
      </w:pPr>
    </w:p>
    <w:p w14:paraId="27F8806B" w14:textId="5BED9F34" w:rsidR="00E759B2" w:rsidRPr="00F54674" w:rsidRDefault="00A00BF3" w:rsidP="00F54674">
      <w:pPr>
        <w:spacing w:line="360" w:lineRule="auto"/>
        <w:jc w:val="both"/>
        <w:rPr>
          <w:rFonts w:ascii="Palatino Linotype" w:hAnsi="Palatino Linotype" w:cs="Tahoma"/>
          <w:b/>
          <w:bCs/>
          <w:sz w:val="22"/>
          <w:szCs w:val="22"/>
        </w:rPr>
      </w:pPr>
      <w:r w:rsidRPr="00F54674">
        <w:rPr>
          <w:rFonts w:ascii="Palatino Linotype" w:hAnsi="Palatino Linotype" w:cs="Tahoma"/>
          <w:b/>
          <w:bCs/>
          <w:sz w:val="22"/>
          <w:szCs w:val="22"/>
        </w:rPr>
        <w:t xml:space="preserve">SEXTO. </w:t>
      </w:r>
      <w:r w:rsidR="00004DF1" w:rsidRPr="00F54674">
        <w:rPr>
          <w:rFonts w:ascii="Palatino Linotype" w:hAnsi="Palatino Linotype" w:cs="Tahoma"/>
          <w:b/>
          <w:bCs/>
          <w:sz w:val="22"/>
          <w:szCs w:val="22"/>
        </w:rPr>
        <w:t>Decisión.</w:t>
      </w:r>
    </w:p>
    <w:p w14:paraId="4601712C" w14:textId="77777777" w:rsidR="00E759B2" w:rsidRPr="00F54674" w:rsidRDefault="00E759B2" w:rsidP="00F54674">
      <w:pPr>
        <w:spacing w:line="360" w:lineRule="auto"/>
        <w:jc w:val="both"/>
        <w:rPr>
          <w:rFonts w:ascii="Palatino Linotype" w:hAnsi="Palatino Linotype" w:cs="Tahoma"/>
          <w:b/>
          <w:bCs/>
          <w:sz w:val="22"/>
          <w:szCs w:val="22"/>
        </w:rPr>
      </w:pPr>
    </w:p>
    <w:p w14:paraId="5F93F702" w14:textId="65963739" w:rsidR="00FA5EF2" w:rsidRDefault="008D6344" w:rsidP="00A639A2">
      <w:pPr>
        <w:spacing w:line="360" w:lineRule="auto"/>
        <w:jc w:val="both"/>
        <w:rPr>
          <w:rFonts w:ascii="Palatino Linotype" w:hAnsi="Palatino Linotype" w:cs="Tahoma"/>
          <w:bCs/>
          <w:sz w:val="22"/>
          <w:szCs w:val="22"/>
        </w:rPr>
      </w:pPr>
      <w:r w:rsidRPr="00F5467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F54674">
        <w:rPr>
          <w:rFonts w:ascii="Palatino Linotype" w:hAnsi="Palatino Linotype" w:cs="Tahoma"/>
          <w:b/>
          <w:sz w:val="22"/>
          <w:szCs w:val="22"/>
        </w:rPr>
        <w:t xml:space="preserve">MODIFICAR </w:t>
      </w:r>
      <w:r w:rsidRPr="00F54674">
        <w:rPr>
          <w:rFonts w:ascii="Palatino Linotype" w:hAnsi="Palatino Linotype" w:cs="Tahoma"/>
          <w:sz w:val="22"/>
          <w:szCs w:val="22"/>
        </w:rPr>
        <w:t>la respuesta de</w:t>
      </w:r>
      <w:r w:rsidR="00EE783F" w:rsidRPr="00F54674">
        <w:rPr>
          <w:rFonts w:ascii="Palatino Linotype" w:hAnsi="Palatino Linotype" w:cs="Tahoma"/>
          <w:sz w:val="22"/>
          <w:szCs w:val="22"/>
        </w:rPr>
        <w:t>l</w:t>
      </w:r>
      <w:r w:rsidRPr="00F54674">
        <w:rPr>
          <w:rFonts w:ascii="Palatino Linotype" w:hAnsi="Palatino Linotype" w:cs="Tahoma"/>
          <w:sz w:val="22"/>
          <w:szCs w:val="22"/>
        </w:rPr>
        <w:t xml:space="preserve"> </w:t>
      </w:r>
      <w:r w:rsidR="00F54674">
        <w:rPr>
          <w:rFonts w:ascii="Palatino Linotype" w:eastAsia="Calibri" w:hAnsi="Palatino Linotype" w:cs="Tahoma"/>
          <w:sz w:val="22"/>
          <w:szCs w:val="22"/>
          <w:lang w:eastAsia="en-US"/>
        </w:rPr>
        <w:t xml:space="preserve">Ayuntamiento de </w:t>
      </w:r>
      <w:r w:rsidR="00A639A2">
        <w:rPr>
          <w:rFonts w:ascii="Palatino Linotype" w:eastAsia="Calibri" w:hAnsi="Palatino Linotype" w:cs="Tahoma"/>
          <w:sz w:val="22"/>
          <w:szCs w:val="22"/>
          <w:lang w:eastAsia="en-US"/>
        </w:rPr>
        <w:t>Tultitlán</w:t>
      </w:r>
      <w:r w:rsidRPr="00F54674">
        <w:rPr>
          <w:rFonts w:ascii="Palatino Linotype" w:eastAsia="Calibri" w:hAnsi="Palatino Linotype" w:cs="Tahoma"/>
          <w:sz w:val="22"/>
          <w:szCs w:val="22"/>
          <w:lang w:eastAsia="en-US"/>
        </w:rPr>
        <w:t xml:space="preserve"> </w:t>
      </w:r>
      <w:r w:rsidRPr="00F54674">
        <w:rPr>
          <w:rFonts w:ascii="Palatino Linotype" w:hAnsi="Palatino Linotype" w:cs="Tahoma"/>
          <w:sz w:val="22"/>
          <w:szCs w:val="22"/>
        </w:rPr>
        <w:t xml:space="preserve">y </w:t>
      </w:r>
      <w:r w:rsidRPr="00F54674">
        <w:rPr>
          <w:rFonts w:ascii="Palatino Linotype" w:hAnsi="Palatino Linotype" w:cs="Tahoma"/>
          <w:b/>
          <w:sz w:val="22"/>
          <w:szCs w:val="22"/>
        </w:rPr>
        <w:t>ORDENAR</w:t>
      </w:r>
      <w:r w:rsidRPr="00F54674">
        <w:rPr>
          <w:rFonts w:ascii="Palatino Linotype" w:hAnsi="Palatino Linotype" w:cs="Tahoma"/>
          <w:sz w:val="22"/>
          <w:szCs w:val="22"/>
        </w:rPr>
        <w:t xml:space="preserve"> </w:t>
      </w:r>
      <w:r w:rsidR="00A639A2">
        <w:rPr>
          <w:rFonts w:ascii="Palatino Linotype" w:hAnsi="Palatino Linotype" w:cs="Tahoma"/>
          <w:sz w:val="22"/>
          <w:szCs w:val="22"/>
        </w:rPr>
        <w:t>que entregue</w:t>
      </w:r>
      <w:r w:rsidRPr="00F54674">
        <w:rPr>
          <w:rFonts w:ascii="Palatino Linotype" w:hAnsi="Palatino Linotype" w:cs="Tahoma"/>
          <w:bCs/>
          <w:sz w:val="22"/>
          <w:szCs w:val="22"/>
        </w:rPr>
        <w:t xml:space="preserve">, vía el Sistema de Acceso a la Información Mexiquense (SAIMEX), </w:t>
      </w:r>
      <w:r w:rsidR="00A639A2">
        <w:rPr>
          <w:rFonts w:ascii="Palatino Linotype" w:hAnsi="Palatino Linotype" w:cs="Tahoma"/>
          <w:bCs/>
          <w:sz w:val="22"/>
          <w:szCs w:val="22"/>
        </w:rPr>
        <w:t>lo siguiente:</w:t>
      </w:r>
    </w:p>
    <w:p w14:paraId="3E87D017" w14:textId="77777777" w:rsidR="00A639A2" w:rsidRDefault="00A639A2" w:rsidP="00A639A2">
      <w:pPr>
        <w:spacing w:line="360" w:lineRule="auto"/>
        <w:jc w:val="both"/>
        <w:rPr>
          <w:rFonts w:ascii="Palatino Linotype" w:hAnsi="Palatino Linotype" w:cs="Tahoma"/>
          <w:bCs/>
          <w:sz w:val="22"/>
          <w:szCs w:val="22"/>
        </w:rPr>
      </w:pPr>
    </w:p>
    <w:p w14:paraId="685D7D21" w14:textId="6C8A73C0" w:rsidR="00A639A2" w:rsidRPr="00665D0A" w:rsidRDefault="00A639A2" w:rsidP="00A639A2">
      <w:pPr>
        <w:pStyle w:val="Prrafodelista"/>
        <w:numPr>
          <w:ilvl w:val="0"/>
          <w:numId w:val="16"/>
        </w:numPr>
        <w:spacing w:line="360" w:lineRule="auto"/>
        <w:ind w:left="426"/>
        <w:jc w:val="both"/>
        <w:rPr>
          <w:rFonts w:ascii="Palatino Linotype" w:hAnsi="Palatino Linotype" w:cs="Arial"/>
          <w:szCs w:val="22"/>
        </w:rPr>
      </w:pPr>
      <w:r w:rsidRPr="00665D0A">
        <w:rPr>
          <w:rFonts w:ascii="Palatino Linotype" w:hAnsi="Palatino Linotype" w:cs="Arial"/>
          <w:szCs w:val="22"/>
        </w:rPr>
        <w:lastRenderedPageBreak/>
        <w:t>La declaratoria de incompetencia del Comité de Transparencia en términos de</w:t>
      </w:r>
      <w:r>
        <w:rPr>
          <w:rFonts w:ascii="Palatino Linotype" w:hAnsi="Palatino Linotype" w:cs="Arial"/>
          <w:szCs w:val="22"/>
        </w:rPr>
        <w:t xml:space="preserve"> </w:t>
      </w:r>
      <w:r w:rsidRPr="00665D0A">
        <w:rPr>
          <w:rFonts w:ascii="Palatino Linotype" w:hAnsi="Palatino Linotype" w:cs="Arial"/>
          <w:szCs w:val="22"/>
        </w:rPr>
        <w:t>l</w:t>
      </w:r>
      <w:r>
        <w:rPr>
          <w:rFonts w:ascii="Palatino Linotype" w:hAnsi="Palatino Linotype" w:cs="Arial"/>
          <w:szCs w:val="22"/>
        </w:rPr>
        <w:t>os</w:t>
      </w:r>
      <w:r w:rsidRPr="00665D0A">
        <w:rPr>
          <w:rFonts w:ascii="Palatino Linotype" w:hAnsi="Palatino Linotype" w:cs="Arial"/>
          <w:szCs w:val="22"/>
        </w:rPr>
        <w:t xml:space="preserve"> artículo</w:t>
      </w:r>
      <w:r>
        <w:rPr>
          <w:rFonts w:ascii="Palatino Linotype" w:hAnsi="Palatino Linotype" w:cs="Arial"/>
          <w:szCs w:val="22"/>
        </w:rPr>
        <w:t>s</w:t>
      </w:r>
      <w:r w:rsidRPr="00665D0A">
        <w:rPr>
          <w:rFonts w:ascii="Palatino Linotype" w:hAnsi="Palatino Linotype" w:cs="Arial"/>
          <w:szCs w:val="22"/>
        </w:rPr>
        <w:t xml:space="preserve"> 49, fracción II, </w:t>
      </w:r>
      <w:r>
        <w:rPr>
          <w:rFonts w:ascii="Palatino Linotype" w:hAnsi="Palatino Linotype" w:cs="Arial"/>
          <w:szCs w:val="22"/>
        </w:rPr>
        <w:t xml:space="preserve">y 169, fracción III, </w:t>
      </w:r>
      <w:r w:rsidRPr="00665D0A">
        <w:rPr>
          <w:rFonts w:ascii="Palatino Linotype" w:hAnsi="Palatino Linotype" w:cs="Arial"/>
          <w:szCs w:val="22"/>
        </w:rPr>
        <w:t xml:space="preserve">de la </w:t>
      </w:r>
      <w:r w:rsidRPr="00665D0A">
        <w:rPr>
          <w:rFonts w:ascii="Palatino Linotype" w:hAnsi="Palatino Linotype" w:cs="Tahoma"/>
          <w:szCs w:val="22"/>
          <w:lang w:val="es-ES"/>
        </w:rPr>
        <w:t>Ley de Transparencia y Acceso a la Información Pública del Estado de México y Municipios</w:t>
      </w:r>
      <w:r w:rsidRPr="00665D0A">
        <w:rPr>
          <w:rFonts w:ascii="Palatino Linotype" w:hAnsi="Palatino Linotype" w:cs="Arial"/>
          <w:szCs w:val="22"/>
        </w:rPr>
        <w:t xml:space="preserve">, respecto de la información </w:t>
      </w:r>
      <w:r>
        <w:rPr>
          <w:rFonts w:ascii="Palatino Linotype" w:hAnsi="Palatino Linotype" w:cs="Arial"/>
          <w:szCs w:val="22"/>
        </w:rPr>
        <w:t xml:space="preserve">solicitada, consistente en la </w:t>
      </w:r>
      <w:r w:rsidRPr="00A639A2">
        <w:rPr>
          <w:rFonts w:ascii="Palatino Linotype" w:hAnsi="Palatino Linotype"/>
          <w:color w:val="000000"/>
          <w:szCs w:val="22"/>
        </w:rPr>
        <w:t>constancia en donde se indique qué partes de los ejidos de Santiago Teyahualco son para asentamientos humanos.</w:t>
      </w:r>
    </w:p>
    <w:p w14:paraId="3F93CCC2" w14:textId="77777777" w:rsidR="008D6344" w:rsidRPr="00F54674" w:rsidRDefault="008D6344" w:rsidP="00F54674">
      <w:pPr>
        <w:spacing w:line="360" w:lineRule="auto"/>
        <w:jc w:val="both"/>
        <w:rPr>
          <w:rFonts w:ascii="Palatino Linotype" w:hAnsi="Palatino Linotype" w:cs="Tahoma"/>
          <w:sz w:val="22"/>
          <w:szCs w:val="22"/>
          <w:lang w:val="es-ES"/>
        </w:rPr>
      </w:pPr>
    </w:p>
    <w:p w14:paraId="6D452042" w14:textId="77777777" w:rsidR="008D6344" w:rsidRPr="00F54674" w:rsidRDefault="008D6344" w:rsidP="00F54674">
      <w:pPr>
        <w:spacing w:line="360" w:lineRule="auto"/>
        <w:jc w:val="both"/>
        <w:rPr>
          <w:rFonts w:ascii="Palatino Linotype" w:eastAsia="Calibri" w:hAnsi="Palatino Linotype" w:cs="Tahoma"/>
          <w:bCs/>
          <w:sz w:val="22"/>
          <w:szCs w:val="22"/>
          <w:lang w:eastAsia="en-US"/>
        </w:rPr>
      </w:pPr>
      <w:r w:rsidRPr="00F54674">
        <w:rPr>
          <w:rFonts w:ascii="Palatino Linotype" w:eastAsia="Calibri" w:hAnsi="Palatino Linotype" w:cs="Tahoma"/>
          <w:bCs/>
          <w:sz w:val="22"/>
          <w:szCs w:val="22"/>
          <w:lang w:eastAsia="en-US"/>
        </w:rPr>
        <w:t>Por lo expuesto y fundado, este Pleno:</w:t>
      </w:r>
    </w:p>
    <w:p w14:paraId="0FF37499" w14:textId="77777777" w:rsidR="008D6344" w:rsidRPr="00F54674" w:rsidRDefault="008D6344" w:rsidP="00F54674">
      <w:pPr>
        <w:spacing w:line="360" w:lineRule="auto"/>
        <w:jc w:val="both"/>
        <w:rPr>
          <w:rFonts w:ascii="Palatino Linotype" w:eastAsia="Calibri" w:hAnsi="Palatino Linotype" w:cs="Tahoma"/>
          <w:b/>
          <w:bCs/>
          <w:sz w:val="22"/>
          <w:szCs w:val="22"/>
          <w:lang w:eastAsia="en-US"/>
        </w:rPr>
      </w:pPr>
    </w:p>
    <w:p w14:paraId="09CCC55C" w14:textId="77777777" w:rsidR="008D6344" w:rsidRPr="00F54674" w:rsidRDefault="008D6344" w:rsidP="00F54674">
      <w:pPr>
        <w:spacing w:line="360" w:lineRule="auto"/>
        <w:jc w:val="center"/>
        <w:rPr>
          <w:rFonts w:ascii="Palatino Linotype" w:eastAsia="Calibri" w:hAnsi="Palatino Linotype" w:cs="Tahoma"/>
          <w:b/>
          <w:bCs/>
          <w:sz w:val="22"/>
          <w:szCs w:val="22"/>
          <w:lang w:eastAsia="en-US"/>
        </w:rPr>
      </w:pPr>
      <w:r w:rsidRPr="00F54674">
        <w:rPr>
          <w:rFonts w:ascii="Palatino Linotype" w:eastAsia="Calibri" w:hAnsi="Palatino Linotype" w:cs="Tahoma"/>
          <w:b/>
          <w:bCs/>
          <w:sz w:val="22"/>
          <w:szCs w:val="22"/>
          <w:lang w:eastAsia="en-US"/>
        </w:rPr>
        <w:t>R E S U E L V E</w:t>
      </w:r>
    </w:p>
    <w:p w14:paraId="0FBC219B" w14:textId="77777777" w:rsidR="008D6344" w:rsidRPr="00F54674" w:rsidRDefault="008D6344" w:rsidP="00F54674">
      <w:pPr>
        <w:spacing w:line="360" w:lineRule="auto"/>
        <w:jc w:val="both"/>
        <w:rPr>
          <w:rFonts w:ascii="Palatino Linotype" w:eastAsia="Calibri" w:hAnsi="Palatino Linotype" w:cs="Tahoma"/>
          <w:b/>
          <w:bCs/>
          <w:sz w:val="22"/>
          <w:szCs w:val="22"/>
          <w:lang w:eastAsia="en-US"/>
        </w:rPr>
      </w:pPr>
    </w:p>
    <w:p w14:paraId="3F620037" w14:textId="0AB1929B" w:rsidR="008D6344" w:rsidRPr="00A639A2" w:rsidRDefault="008D6344" w:rsidP="00F54674">
      <w:pPr>
        <w:shd w:val="clear" w:color="auto" w:fill="FFFFFF" w:themeFill="background1"/>
        <w:spacing w:line="360" w:lineRule="auto"/>
        <w:jc w:val="both"/>
        <w:rPr>
          <w:rFonts w:ascii="Palatino Linotype" w:eastAsia="Calibri" w:hAnsi="Palatino Linotype" w:cs="Tahoma"/>
          <w:b/>
          <w:bCs/>
          <w:sz w:val="22"/>
          <w:szCs w:val="22"/>
          <w:lang w:eastAsia="en-US"/>
        </w:rPr>
      </w:pPr>
      <w:r w:rsidRPr="00F54674">
        <w:rPr>
          <w:rFonts w:ascii="Palatino Linotype" w:eastAsia="Calibri" w:hAnsi="Palatino Linotype" w:cs="Tahoma"/>
          <w:b/>
          <w:bCs/>
          <w:sz w:val="22"/>
          <w:szCs w:val="22"/>
          <w:lang w:eastAsia="en-US"/>
        </w:rPr>
        <w:t xml:space="preserve">PRIMERO. </w:t>
      </w:r>
      <w:r w:rsidR="00A639A2" w:rsidRPr="00A639A2">
        <w:rPr>
          <w:rFonts w:ascii="Palatino Linotype" w:eastAsia="Calibri" w:hAnsi="Palatino Linotype" w:cs="Tahoma"/>
          <w:bCs/>
          <w:sz w:val="22"/>
          <w:szCs w:val="22"/>
          <w:lang w:eastAsia="en-US"/>
        </w:rPr>
        <w:t xml:space="preserve">Se </w:t>
      </w:r>
      <w:r w:rsidR="00A639A2" w:rsidRPr="00F54674">
        <w:rPr>
          <w:rFonts w:ascii="Palatino Linotype" w:eastAsia="Calibri" w:hAnsi="Palatino Linotype" w:cs="Tahoma"/>
          <w:b/>
          <w:sz w:val="22"/>
          <w:szCs w:val="22"/>
          <w:lang w:eastAsia="es-MX"/>
        </w:rPr>
        <w:t>MODIFICA</w:t>
      </w:r>
      <w:r w:rsidR="00A639A2" w:rsidRPr="00F54674">
        <w:rPr>
          <w:rFonts w:ascii="Palatino Linotype" w:eastAsia="Calibri" w:hAnsi="Palatino Linotype" w:cs="Tahoma"/>
          <w:sz w:val="22"/>
          <w:szCs w:val="22"/>
          <w:lang w:eastAsia="es-MX"/>
        </w:rPr>
        <w:t xml:space="preserve"> </w:t>
      </w:r>
      <w:r w:rsidR="00A639A2" w:rsidRPr="00F54674">
        <w:rPr>
          <w:rFonts w:ascii="Palatino Linotype" w:hAnsi="Palatino Linotype" w:cs="Tahoma"/>
          <w:sz w:val="22"/>
          <w:szCs w:val="22"/>
        </w:rPr>
        <w:t xml:space="preserve">la respuesta del </w:t>
      </w:r>
      <w:r w:rsidR="00A639A2" w:rsidRPr="00F54674">
        <w:rPr>
          <w:rFonts w:ascii="Palatino Linotype" w:eastAsia="Calibri" w:hAnsi="Palatino Linotype" w:cs="Tahoma"/>
          <w:sz w:val="22"/>
          <w:szCs w:val="22"/>
          <w:lang w:eastAsia="en-US"/>
        </w:rPr>
        <w:t>Sujeto Obligado</w:t>
      </w:r>
      <w:r w:rsidR="00A639A2">
        <w:rPr>
          <w:rFonts w:ascii="Palatino Linotype" w:eastAsia="Calibri" w:hAnsi="Palatino Linotype" w:cs="Tahoma"/>
          <w:sz w:val="22"/>
          <w:szCs w:val="22"/>
          <w:lang w:eastAsia="en-US"/>
        </w:rPr>
        <w:t xml:space="preserve"> en la solicitud de acceso a la información</w:t>
      </w:r>
      <w:r w:rsidR="00774A06">
        <w:rPr>
          <w:rFonts w:ascii="Palatino Linotype" w:eastAsia="Calibri" w:hAnsi="Palatino Linotype" w:cs="Tahoma"/>
          <w:sz w:val="22"/>
          <w:szCs w:val="22"/>
          <w:lang w:eastAsia="en-US"/>
        </w:rPr>
        <w:t xml:space="preserve"> pública</w:t>
      </w:r>
      <w:r w:rsidR="00A639A2">
        <w:rPr>
          <w:rFonts w:ascii="Palatino Linotype" w:eastAsia="Calibri" w:hAnsi="Palatino Linotype" w:cs="Tahoma"/>
          <w:sz w:val="22"/>
          <w:szCs w:val="22"/>
          <w:lang w:eastAsia="en-US"/>
        </w:rPr>
        <w:t xml:space="preserve"> con número </w:t>
      </w:r>
      <w:r w:rsidR="00A639A2" w:rsidRPr="00A639A2">
        <w:rPr>
          <w:rFonts w:ascii="Palatino Linotype" w:hAnsi="Palatino Linotype"/>
          <w:b/>
          <w:bCs/>
          <w:sz w:val="22"/>
        </w:rPr>
        <w:t>00114/TULTITLA/IP/2019</w:t>
      </w:r>
      <w:r w:rsidR="00A639A2">
        <w:rPr>
          <w:rFonts w:ascii="Palatino Linotype" w:eastAsia="Calibri" w:hAnsi="Palatino Linotype" w:cs="Tahoma"/>
          <w:b/>
          <w:bCs/>
          <w:sz w:val="22"/>
          <w:szCs w:val="22"/>
          <w:lang w:eastAsia="en-US"/>
        </w:rPr>
        <w:t xml:space="preserve">, </w:t>
      </w:r>
      <w:r w:rsidR="00A639A2">
        <w:rPr>
          <w:rFonts w:ascii="Palatino Linotype" w:eastAsia="Calibri" w:hAnsi="Palatino Linotype" w:cs="Tahoma"/>
          <w:bCs/>
          <w:sz w:val="22"/>
          <w:szCs w:val="22"/>
          <w:lang w:eastAsia="en-US"/>
        </w:rPr>
        <w:t>por</w:t>
      </w:r>
      <w:r w:rsidR="00A639A2" w:rsidRPr="00A639A2">
        <w:rPr>
          <w:rFonts w:ascii="Palatino Linotype" w:eastAsia="Calibri" w:hAnsi="Palatino Linotype" w:cs="Tahoma"/>
          <w:bCs/>
          <w:sz w:val="22"/>
          <w:szCs w:val="22"/>
          <w:lang w:eastAsia="en-US"/>
        </w:rPr>
        <w:t xml:space="preserve"> resultar</w:t>
      </w:r>
      <w:r w:rsidRPr="00F54674">
        <w:rPr>
          <w:rFonts w:ascii="Palatino Linotype" w:eastAsia="Calibri" w:hAnsi="Palatino Linotype" w:cs="Tahoma"/>
          <w:bCs/>
          <w:sz w:val="22"/>
          <w:szCs w:val="22"/>
          <w:lang w:eastAsia="en-US"/>
        </w:rPr>
        <w:t xml:space="preserve"> parcialmente </w:t>
      </w:r>
      <w:r w:rsidRPr="00F54674">
        <w:rPr>
          <w:rFonts w:ascii="Palatino Linotype" w:eastAsia="Calibri" w:hAnsi="Palatino Linotype" w:cs="Tahoma"/>
          <w:b/>
          <w:bCs/>
          <w:sz w:val="22"/>
          <w:szCs w:val="22"/>
          <w:lang w:eastAsia="en-US"/>
        </w:rPr>
        <w:t>FUNDADAS</w:t>
      </w:r>
      <w:r w:rsidRPr="00F54674">
        <w:rPr>
          <w:rFonts w:ascii="Palatino Linotype" w:eastAsia="Calibri" w:hAnsi="Palatino Linotype" w:cs="Tahoma"/>
          <w:bCs/>
          <w:sz w:val="22"/>
          <w:szCs w:val="22"/>
          <w:lang w:eastAsia="en-US"/>
        </w:rPr>
        <w:t xml:space="preserve"> las razones o motivos de inconformidad hechos valer por el  Recurrente, en términos de los considerandos </w:t>
      </w:r>
      <w:r w:rsidRPr="00F54674">
        <w:rPr>
          <w:rFonts w:ascii="Palatino Linotype" w:eastAsia="Calibri" w:hAnsi="Palatino Linotype" w:cs="Tahoma"/>
          <w:b/>
          <w:bCs/>
          <w:sz w:val="22"/>
          <w:szCs w:val="22"/>
          <w:lang w:eastAsia="en-US"/>
        </w:rPr>
        <w:t>QUINTO y SEXTO</w:t>
      </w:r>
      <w:r w:rsidRPr="00F54674">
        <w:rPr>
          <w:rFonts w:ascii="Palatino Linotype" w:eastAsia="Calibri" w:hAnsi="Palatino Linotype" w:cs="Tahoma"/>
          <w:bCs/>
          <w:sz w:val="22"/>
          <w:szCs w:val="22"/>
          <w:lang w:eastAsia="en-US"/>
        </w:rPr>
        <w:t xml:space="preserve"> de la presente Resolución.</w:t>
      </w:r>
    </w:p>
    <w:p w14:paraId="4ED298DC" w14:textId="77777777" w:rsidR="00F54674" w:rsidRPr="00F54674" w:rsidRDefault="00F54674" w:rsidP="00F54674">
      <w:pPr>
        <w:shd w:val="clear" w:color="auto" w:fill="FFFFFF" w:themeFill="background1"/>
        <w:spacing w:line="360" w:lineRule="auto"/>
        <w:jc w:val="both"/>
        <w:rPr>
          <w:rFonts w:ascii="Palatino Linotype" w:eastAsia="Calibri" w:hAnsi="Palatino Linotype" w:cs="Tahoma"/>
          <w:bCs/>
          <w:sz w:val="22"/>
          <w:szCs w:val="22"/>
          <w:lang w:eastAsia="en-US"/>
        </w:rPr>
      </w:pPr>
    </w:p>
    <w:p w14:paraId="2DAF0DB5" w14:textId="711EF4E6" w:rsidR="00FD4B62" w:rsidRPr="00F54674" w:rsidRDefault="008D6344" w:rsidP="00F54674">
      <w:pPr>
        <w:spacing w:line="360" w:lineRule="auto"/>
        <w:jc w:val="both"/>
        <w:rPr>
          <w:rFonts w:ascii="Palatino Linotype" w:eastAsia="Calibri" w:hAnsi="Palatino Linotype" w:cs="Tahoma"/>
          <w:bCs/>
          <w:sz w:val="22"/>
          <w:szCs w:val="22"/>
          <w:lang w:eastAsia="en-US"/>
        </w:rPr>
      </w:pPr>
      <w:r w:rsidRPr="00F54674">
        <w:rPr>
          <w:rFonts w:ascii="Palatino Linotype" w:eastAsia="Calibri" w:hAnsi="Palatino Linotype" w:cs="Tahoma"/>
          <w:b/>
          <w:bCs/>
          <w:sz w:val="22"/>
          <w:szCs w:val="22"/>
          <w:lang w:eastAsia="en-US"/>
        </w:rPr>
        <w:t xml:space="preserve">SEGUNDO. </w:t>
      </w:r>
      <w:r w:rsidRPr="00F54674">
        <w:rPr>
          <w:rFonts w:ascii="Palatino Linotype" w:eastAsia="Calibri" w:hAnsi="Palatino Linotype" w:cs="Tahoma"/>
          <w:sz w:val="22"/>
          <w:szCs w:val="22"/>
          <w:lang w:eastAsia="es-MX"/>
        </w:rPr>
        <w:t xml:space="preserve">Se </w:t>
      </w:r>
      <w:r w:rsidRPr="00F54674">
        <w:rPr>
          <w:rFonts w:ascii="Palatino Linotype" w:hAnsi="Palatino Linotype" w:cs="Tahoma"/>
          <w:b/>
          <w:sz w:val="22"/>
          <w:szCs w:val="22"/>
        </w:rPr>
        <w:t>ORDENA</w:t>
      </w:r>
      <w:r w:rsidRPr="00F54674">
        <w:rPr>
          <w:rFonts w:ascii="Palatino Linotype" w:hAnsi="Palatino Linotype" w:cs="Tahoma"/>
          <w:sz w:val="22"/>
          <w:szCs w:val="22"/>
        </w:rPr>
        <w:t xml:space="preserve"> a</w:t>
      </w:r>
      <w:r w:rsidR="00A639A2">
        <w:rPr>
          <w:rFonts w:ascii="Palatino Linotype" w:hAnsi="Palatino Linotype" w:cs="Tahoma"/>
          <w:sz w:val="22"/>
          <w:szCs w:val="22"/>
        </w:rPr>
        <w:t>l Sujeto Obligado, a efecto de que</w:t>
      </w:r>
      <w:r w:rsidRPr="00F54674">
        <w:rPr>
          <w:rFonts w:ascii="Palatino Linotype" w:hAnsi="Palatino Linotype" w:cs="Tahoma"/>
          <w:sz w:val="22"/>
          <w:szCs w:val="22"/>
        </w:rPr>
        <w:t xml:space="preserve"> </w:t>
      </w:r>
      <w:r w:rsidR="00226633" w:rsidRPr="00F54674">
        <w:rPr>
          <w:rFonts w:ascii="Palatino Linotype" w:hAnsi="Palatino Linotype" w:cs="Tahoma"/>
          <w:bCs/>
          <w:sz w:val="22"/>
          <w:szCs w:val="22"/>
        </w:rPr>
        <w:t xml:space="preserve">entregue </w:t>
      </w:r>
      <w:r w:rsidR="00A639A2">
        <w:rPr>
          <w:rFonts w:ascii="Palatino Linotype" w:hAnsi="Palatino Linotype" w:cs="Tahoma"/>
          <w:bCs/>
          <w:sz w:val="22"/>
          <w:szCs w:val="22"/>
        </w:rPr>
        <w:t xml:space="preserve">al Recurrente vía </w:t>
      </w:r>
      <w:r w:rsidR="00226633" w:rsidRPr="00F54674">
        <w:rPr>
          <w:rFonts w:ascii="Palatino Linotype" w:hAnsi="Palatino Linotype" w:cs="Tahoma"/>
          <w:bCs/>
          <w:sz w:val="22"/>
          <w:szCs w:val="22"/>
        </w:rPr>
        <w:t>Sistema de Acceso a la Información Pública Mexiquense (SAIMEX)</w:t>
      </w:r>
      <w:r w:rsidR="00FD4B62" w:rsidRPr="00F54674">
        <w:rPr>
          <w:rFonts w:ascii="Palatino Linotype" w:hAnsi="Palatino Linotype" w:cs="Tahoma"/>
          <w:bCs/>
          <w:sz w:val="22"/>
          <w:szCs w:val="22"/>
        </w:rPr>
        <w:t xml:space="preserve"> </w:t>
      </w:r>
      <w:r w:rsidR="00A639A2">
        <w:rPr>
          <w:rFonts w:ascii="Palatino Linotype" w:hAnsi="Palatino Linotype" w:cs="Tahoma"/>
          <w:bCs/>
          <w:sz w:val="22"/>
          <w:szCs w:val="22"/>
        </w:rPr>
        <w:t xml:space="preserve">lo siguiente: </w:t>
      </w:r>
    </w:p>
    <w:p w14:paraId="2FAD966C" w14:textId="77777777" w:rsidR="00FD4B62" w:rsidRPr="00F54674" w:rsidRDefault="00FD4B62" w:rsidP="00F54674">
      <w:pPr>
        <w:spacing w:line="360" w:lineRule="auto"/>
        <w:jc w:val="both"/>
        <w:rPr>
          <w:rFonts w:ascii="Palatino Linotype" w:hAnsi="Palatino Linotype" w:cs="Tahoma"/>
          <w:bCs/>
          <w:sz w:val="22"/>
          <w:szCs w:val="22"/>
        </w:rPr>
      </w:pPr>
    </w:p>
    <w:p w14:paraId="27E44CBD" w14:textId="2CF845EF" w:rsidR="00A639A2" w:rsidRPr="00A639A2" w:rsidRDefault="00A639A2" w:rsidP="00A639A2">
      <w:pPr>
        <w:pStyle w:val="Prrafodelista"/>
        <w:numPr>
          <w:ilvl w:val="0"/>
          <w:numId w:val="16"/>
        </w:numPr>
        <w:spacing w:line="360" w:lineRule="auto"/>
        <w:ind w:left="426"/>
        <w:jc w:val="both"/>
        <w:rPr>
          <w:rFonts w:ascii="Palatino Linotype" w:hAnsi="Palatino Linotype" w:cs="Arial"/>
          <w:szCs w:val="22"/>
        </w:rPr>
      </w:pPr>
      <w:r w:rsidRPr="00A639A2">
        <w:rPr>
          <w:rFonts w:ascii="Palatino Linotype" w:hAnsi="Palatino Linotype" w:cs="Arial"/>
          <w:szCs w:val="22"/>
        </w:rPr>
        <w:t xml:space="preserve">La declaratoria de incompetencia del Comité de Transparencia en términos de los artículos 49, fracción II y 169, fracción III, de la </w:t>
      </w:r>
      <w:r w:rsidRPr="00A639A2">
        <w:rPr>
          <w:rFonts w:ascii="Palatino Linotype" w:hAnsi="Palatino Linotype" w:cs="Tahoma"/>
          <w:szCs w:val="22"/>
          <w:lang w:val="es-ES"/>
        </w:rPr>
        <w:t>Ley de Transparencia y Acceso a la Información Pública del Estado de México y Municipios</w:t>
      </w:r>
      <w:r w:rsidRPr="00A639A2">
        <w:rPr>
          <w:rFonts w:ascii="Palatino Linotype" w:hAnsi="Palatino Linotype" w:cs="Arial"/>
          <w:szCs w:val="22"/>
        </w:rPr>
        <w:t>, respecto de la información solicitada</w:t>
      </w:r>
      <w:r w:rsidR="00774A06">
        <w:rPr>
          <w:rFonts w:ascii="Palatino Linotype" w:hAnsi="Palatino Linotype" w:cs="Arial"/>
          <w:szCs w:val="22"/>
        </w:rPr>
        <w:t xml:space="preserve"> por el Recurrente</w:t>
      </w:r>
      <w:r w:rsidRPr="00A639A2">
        <w:rPr>
          <w:rFonts w:ascii="Palatino Linotype" w:hAnsi="Palatino Linotype"/>
          <w:color w:val="000000"/>
          <w:szCs w:val="22"/>
        </w:rPr>
        <w:t>.</w:t>
      </w:r>
    </w:p>
    <w:p w14:paraId="17659EE3" w14:textId="77777777" w:rsidR="008D6344" w:rsidRPr="00F54674" w:rsidRDefault="008D6344" w:rsidP="00F54674">
      <w:pPr>
        <w:spacing w:line="360" w:lineRule="auto"/>
        <w:jc w:val="both"/>
        <w:rPr>
          <w:rFonts w:ascii="Palatino Linotype" w:hAnsi="Palatino Linotype" w:cs="Tahoma"/>
          <w:bCs/>
          <w:sz w:val="22"/>
          <w:szCs w:val="22"/>
        </w:rPr>
      </w:pPr>
    </w:p>
    <w:p w14:paraId="4004BC2E" w14:textId="77777777" w:rsidR="008D6344" w:rsidRPr="00F54674" w:rsidRDefault="008D6344" w:rsidP="00F54674">
      <w:pPr>
        <w:shd w:val="clear" w:color="auto" w:fill="FFFFFF" w:themeFill="background1"/>
        <w:spacing w:line="360" w:lineRule="auto"/>
        <w:jc w:val="both"/>
        <w:rPr>
          <w:rFonts w:ascii="Palatino Linotype" w:hAnsi="Palatino Linotype" w:cs="Tahoma"/>
          <w:i/>
          <w:sz w:val="22"/>
          <w:szCs w:val="22"/>
        </w:rPr>
      </w:pPr>
      <w:r w:rsidRPr="00F54674">
        <w:rPr>
          <w:rFonts w:ascii="Palatino Linotype" w:eastAsia="Calibri" w:hAnsi="Palatino Linotype" w:cs="Tahoma"/>
          <w:b/>
          <w:bCs/>
          <w:sz w:val="22"/>
          <w:szCs w:val="22"/>
          <w:lang w:eastAsia="en-US"/>
        </w:rPr>
        <w:t xml:space="preserve">TERCERO. </w:t>
      </w:r>
      <w:r w:rsidRPr="00F54674">
        <w:rPr>
          <w:rFonts w:ascii="Palatino Linotype" w:hAnsi="Palatino Linotype" w:cs="Tahoma"/>
          <w:b/>
          <w:sz w:val="22"/>
          <w:szCs w:val="22"/>
        </w:rPr>
        <w:t xml:space="preserve">NOTIFÍQUESE </w:t>
      </w:r>
      <w:r w:rsidRPr="00F54674">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F54674">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10B41737" w14:textId="77777777" w:rsidR="008D6344" w:rsidRPr="00F54674" w:rsidRDefault="008D6344" w:rsidP="00F54674">
      <w:pPr>
        <w:shd w:val="clear" w:color="auto" w:fill="FFFFFF" w:themeFill="background1"/>
        <w:spacing w:line="360" w:lineRule="auto"/>
        <w:jc w:val="both"/>
        <w:rPr>
          <w:rFonts w:ascii="Palatino Linotype" w:eastAsia="Calibri" w:hAnsi="Palatino Linotype" w:cs="Tahoma"/>
          <w:sz w:val="22"/>
          <w:szCs w:val="22"/>
          <w:lang w:eastAsia="es-MX"/>
        </w:rPr>
      </w:pPr>
    </w:p>
    <w:p w14:paraId="67EB5F09" w14:textId="77777777" w:rsidR="008D6344" w:rsidRPr="00F54674" w:rsidRDefault="008D6344" w:rsidP="00F54674">
      <w:pPr>
        <w:shd w:val="clear" w:color="auto" w:fill="FFFFFF" w:themeFill="background1"/>
        <w:spacing w:line="360" w:lineRule="auto"/>
        <w:jc w:val="both"/>
        <w:rPr>
          <w:rFonts w:ascii="Palatino Linotype" w:hAnsi="Palatino Linotype" w:cs="Tahoma"/>
          <w:sz w:val="22"/>
          <w:szCs w:val="22"/>
        </w:rPr>
      </w:pPr>
      <w:r w:rsidRPr="00F54674">
        <w:rPr>
          <w:rFonts w:ascii="Palatino Linotype" w:eastAsia="Calibri" w:hAnsi="Palatino Linotype" w:cs="Tahoma"/>
          <w:b/>
          <w:sz w:val="22"/>
          <w:szCs w:val="22"/>
          <w:lang w:eastAsia="es-MX"/>
        </w:rPr>
        <w:t>CUARTO</w:t>
      </w:r>
      <w:r w:rsidRPr="00F54674">
        <w:rPr>
          <w:rFonts w:ascii="Palatino Linotype" w:eastAsia="Calibri" w:hAnsi="Palatino Linotype" w:cs="Tahoma"/>
          <w:b/>
          <w:bCs/>
          <w:sz w:val="22"/>
          <w:szCs w:val="22"/>
          <w:lang w:eastAsia="en-US"/>
        </w:rPr>
        <w:t xml:space="preserve">. </w:t>
      </w:r>
      <w:r w:rsidRPr="00F54674">
        <w:rPr>
          <w:rFonts w:ascii="Palatino Linotype" w:hAnsi="Palatino Linotype" w:cs="Tahoma"/>
          <w:b/>
          <w:sz w:val="22"/>
          <w:szCs w:val="22"/>
        </w:rPr>
        <w:t>NOTIFÍQUESE</w:t>
      </w:r>
      <w:r w:rsidRPr="00F54674">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A9D61A" w14:textId="77777777" w:rsidR="008D6344" w:rsidRPr="00F54674" w:rsidRDefault="008D6344" w:rsidP="00F54674">
      <w:pPr>
        <w:shd w:val="clear" w:color="auto" w:fill="FFFFFF" w:themeFill="background1"/>
        <w:spacing w:line="360" w:lineRule="auto"/>
        <w:jc w:val="both"/>
        <w:rPr>
          <w:rFonts w:ascii="Palatino Linotype" w:hAnsi="Palatino Linotype" w:cs="Tahoma"/>
          <w:sz w:val="22"/>
          <w:szCs w:val="22"/>
        </w:rPr>
      </w:pPr>
    </w:p>
    <w:p w14:paraId="4D878A9F" w14:textId="68FD2251" w:rsidR="008D6344" w:rsidRDefault="008D6344" w:rsidP="00F54674">
      <w:pPr>
        <w:spacing w:line="360" w:lineRule="auto"/>
        <w:jc w:val="both"/>
        <w:rPr>
          <w:rFonts w:ascii="Palatino Linotype" w:hAnsi="Palatino Linotype" w:cs="Tahoma"/>
          <w:sz w:val="22"/>
          <w:szCs w:val="22"/>
        </w:rPr>
      </w:pPr>
      <w:r w:rsidRPr="00F54674">
        <w:rPr>
          <w:rFonts w:ascii="Palatino Linotype" w:hAnsi="Palatino Linotype" w:cs="Tahoma"/>
          <w:sz w:val="22"/>
          <w:szCs w:val="22"/>
        </w:rPr>
        <w:t xml:space="preserve">ASÍ LO RESUELVE, POR </w:t>
      </w:r>
      <w:r w:rsidRPr="00F54674">
        <w:rPr>
          <w:rFonts w:ascii="Palatino Linotype" w:hAnsi="Palatino Linotype" w:cs="Tahoma"/>
          <w:b/>
          <w:sz w:val="22"/>
          <w:szCs w:val="22"/>
        </w:rPr>
        <w:t>UNANIMIDAD</w:t>
      </w:r>
      <w:r w:rsidRPr="00F54674">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6915B3" w:rsidRPr="006915B3">
        <w:rPr>
          <w:rFonts w:ascii="Palatino Linotype" w:hAnsi="Palatino Linotype" w:cs="Tahoma"/>
          <w:sz w:val="22"/>
          <w:szCs w:val="22"/>
        </w:rPr>
        <w:t>VIGÉ</w:t>
      </w:r>
      <w:r w:rsidR="00F25177" w:rsidRPr="006915B3">
        <w:rPr>
          <w:rFonts w:ascii="Palatino Linotype" w:hAnsi="Palatino Linotype" w:cs="Tahoma"/>
          <w:sz w:val="22"/>
          <w:szCs w:val="22"/>
        </w:rPr>
        <w:t>SIMO</w:t>
      </w:r>
      <w:r w:rsidR="006915B3" w:rsidRPr="006915B3">
        <w:rPr>
          <w:rFonts w:ascii="Palatino Linotype" w:hAnsi="Palatino Linotype" w:cs="Tahoma"/>
          <w:sz w:val="22"/>
          <w:szCs w:val="22"/>
        </w:rPr>
        <w:t xml:space="preserve"> </w:t>
      </w:r>
      <w:r w:rsidR="0006011B">
        <w:rPr>
          <w:rFonts w:ascii="Palatino Linotype" w:hAnsi="Palatino Linotype" w:cs="Tahoma"/>
          <w:sz w:val="22"/>
          <w:szCs w:val="22"/>
        </w:rPr>
        <w:t>CUARTA</w:t>
      </w:r>
      <w:r w:rsidR="00F54674">
        <w:rPr>
          <w:rFonts w:ascii="Palatino Linotype" w:hAnsi="Palatino Linotype" w:cs="Tahoma"/>
          <w:sz w:val="22"/>
          <w:szCs w:val="22"/>
        </w:rPr>
        <w:t xml:space="preserve"> </w:t>
      </w:r>
      <w:r w:rsidRPr="00F54674">
        <w:rPr>
          <w:rFonts w:ascii="Palatino Linotype" w:hAnsi="Palatino Linotype" w:cs="Tahoma"/>
          <w:sz w:val="22"/>
          <w:szCs w:val="22"/>
        </w:rPr>
        <w:t xml:space="preserve">SESIÓN ORDINARIA CELEBRADA EL </w:t>
      </w:r>
      <w:r w:rsidR="0006011B">
        <w:rPr>
          <w:rFonts w:ascii="Palatino Linotype" w:hAnsi="Palatino Linotype" w:cs="Tahoma"/>
          <w:sz w:val="22"/>
          <w:szCs w:val="22"/>
        </w:rPr>
        <w:t>VEINTISÉIS DE JUNIO</w:t>
      </w:r>
      <w:r w:rsidRPr="00F54674">
        <w:rPr>
          <w:rFonts w:ascii="Palatino Linotype" w:hAnsi="Palatino Linotype" w:cs="Tahoma"/>
          <w:sz w:val="22"/>
          <w:szCs w:val="22"/>
        </w:rPr>
        <w:t xml:space="preserve"> DE DOS MIL DIECINUEVE, ANTE EL SECRETARIO TÉCNICO DEL PLENO, ALEXIS TAPIA RAMÍREZ.</w:t>
      </w:r>
    </w:p>
    <w:p w14:paraId="0D51B7F3" w14:textId="77777777" w:rsidR="00AE7DB8" w:rsidRPr="00F54674" w:rsidRDefault="00AE7DB8" w:rsidP="00F54674">
      <w:pPr>
        <w:spacing w:line="360" w:lineRule="auto"/>
        <w:jc w:val="both"/>
        <w:rPr>
          <w:rFonts w:ascii="Palatino Linotype" w:hAnsi="Palatino Linotype" w:cs="Tahoma"/>
          <w:sz w:val="22"/>
          <w:szCs w:val="22"/>
        </w:rPr>
      </w:pPr>
    </w:p>
    <w:p w14:paraId="63DDD42B" w14:textId="77777777" w:rsidR="008D6344" w:rsidRPr="00F54674" w:rsidRDefault="008D6344" w:rsidP="00F54674">
      <w:pPr>
        <w:spacing w:line="360" w:lineRule="auto"/>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8D6344" w:rsidRPr="00F54674" w14:paraId="0C1D37B6" w14:textId="77777777" w:rsidTr="006B49AE">
        <w:tc>
          <w:tcPr>
            <w:tcW w:w="9072" w:type="dxa"/>
            <w:gridSpan w:val="2"/>
          </w:tcPr>
          <w:p w14:paraId="502170BA" w14:textId="77777777" w:rsidR="008D6344" w:rsidRPr="00F54674" w:rsidRDefault="008D6344" w:rsidP="00F54674">
            <w:pPr>
              <w:spacing w:line="360" w:lineRule="auto"/>
              <w:jc w:val="center"/>
              <w:rPr>
                <w:rFonts w:ascii="Palatino Linotype" w:eastAsia="Calibri" w:hAnsi="Palatino Linotype" w:cs="Tahoma"/>
                <w:b/>
                <w:sz w:val="22"/>
                <w:szCs w:val="22"/>
                <w:lang w:eastAsia="es-MX"/>
              </w:rPr>
            </w:pPr>
          </w:p>
          <w:p w14:paraId="2DEE7A1F" w14:textId="77777777" w:rsidR="008D6344" w:rsidRPr="00F54674" w:rsidRDefault="008D6344" w:rsidP="00F54674">
            <w:pPr>
              <w:tabs>
                <w:tab w:val="left" w:pos="2445"/>
                <w:tab w:val="center" w:pos="4428"/>
              </w:tabs>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Zulema Martínez Sánchez</w:t>
            </w:r>
          </w:p>
          <w:p w14:paraId="30CFB5FA" w14:textId="77777777" w:rsidR="008D6344" w:rsidRPr="00F54674" w:rsidRDefault="008D6344" w:rsidP="00F54674">
            <w:pPr>
              <w:spacing w:line="360" w:lineRule="auto"/>
              <w:jc w:val="center"/>
              <w:rPr>
                <w:rFonts w:ascii="Palatino Linotype" w:eastAsia="Calibri" w:hAnsi="Palatino Linotype" w:cs="Tahoma"/>
                <w:sz w:val="22"/>
                <w:szCs w:val="22"/>
                <w:lang w:eastAsia="es-MX"/>
              </w:rPr>
            </w:pPr>
            <w:r w:rsidRPr="00F54674">
              <w:rPr>
                <w:rFonts w:ascii="Palatino Linotype" w:eastAsia="Calibri" w:hAnsi="Palatino Linotype" w:cs="Tahoma"/>
                <w:sz w:val="22"/>
                <w:szCs w:val="22"/>
                <w:lang w:eastAsia="es-MX"/>
              </w:rPr>
              <w:t>Comisionada Presidenta</w:t>
            </w:r>
          </w:p>
          <w:p w14:paraId="2B8512EF" w14:textId="77777777" w:rsidR="008D6344" w:rsidRPr="00F54674" w:rsidRDefault="008D6344" w:rsidP="00F54674">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(Rúbrica)</w:t>
            </w:r>
          </w:p>
          <w:p w14:paraId="17F7BCC6" w14:textId="77777777" w:rsidR="00AE7DB8" w:rsidRDefault="00AE7DB8" w:rsidP="00F54674">
            <w:pPr>
              <w:spacing w:line="360" w:lineRule="auto"/>
              <w:jc w:val="center"/>
              <w:rPr>
                <w:rFonts w:ascii="Palatino Linotype" w:eastAsia="Calibri" w:hAnsi="Palatino Linotype" w:cs="Tahoma"/>
                <w:b/>
                <w:sz w:val="22"/>
                <w:szCs w:val="22"/>
              </w:rPr>
            </w:pPr>
          </w:p>
          <w:p w14:paraId="2B342FDF" w14:textId="77777777" w:rsidR="00AE7DB8" w:rsidRPr="00F54674" w:rsidRDefault="00AE7DB8" w:rsidP="00F54674">
            <w:pPr>
              <w:spacing w:line="360" w:lineRule="auto"/>
              <w:jc w:val="center"/>
              <w:rPr>
                <w:rFonts w:ascii="Palatino Linotype" w:eastAsia="Calibri" w:hAnsi="Palatino Linotype" w:cs="Tahoma"/>
                <w:b/>
                <w:sz w:val="22"/>
                <w:szCs w:val="22"/>
              </w:rPr>
            </w:pPr>
          </w:p>
        </w:tc>
      </w:tr>
      <w:tr w:rsidR="008D6344" w:rsidRPr="00F54674" w14:paraId="33DB438F" w14:textId="77777777" w:rsidTr="006B49AE">
        <w:trPr>
          <w:trHeight w:val="2797"/>
        </w:trPr>
        <w:tc>
          <w:tcPr>
            <w:tcW w:w="4536" w:type="dxa"/>
          </w:tcPr>
          <w:p w14:paraId="57EEEF59" w14:textId="77777777" w:rsidR="008D6344" w:rsidRPr="00F54674" w:rsidRDefault="008D6344" w:rsidP="00F54674">
            <w:pPr>
              <w:spacing w:line="360" w:lineRule="auto"/>
              <w:jc w:val="center"/>
              <w:rPr>
                <w:rFonts w:ascii="Palatino Linotype" w:eastAsia="Calibri" w:hAnsi="Palatino Linotype" w:cs="Tahoma"/>
                <w:b/>
                <w:sz w:val="22"/>
                <w:szCs w:val="22"/>
              </w:rPr>
            </w:pPr>
          </w:p>
          <w:p w14:paraId="046105F3" w14:textId="2749FF5B" w:rsidR="008D6344" w:rsidRPr="00F54674" w:rsidRDefault="008D6344" w:rsidP="00F54674">
            <w:pPr>
              <w:spacing w:line="360" w:lineRule="auto"/>
              <w:jc w:val="center"/>
              <w:rPr>
                <w:rFonts w:ascii="Palatino Linotype" w:eastAsia="Calibri" w:hAnsi="Palatino Linotype" w:cs="Tahoma"/>
                <w:b/>
                <w:sz w:val="22"/>
                <w:szCs w:val="22"/>
              </w:rPr>
            </w:pPr>
            <w:r w:rsidRPr="00F54674">
              <w:rPr>
                <w:rFonts w:ascii="Palatino Linotype" w:eastAsia="Calibri" w:hAnsi="Palatino Linotype" w:cs="Tahoma"/>
                <w:b/>
                <w:sz w:val="22"/>
                <w:szCs w:val="22"/>
              </w:rPr>
              <w:t>Eva Abaid Yapur</w:t>
            </w:r>
          </w:p>
          <w:p w14:paraId="192DDBE0" w14:textId="77777777" w:rsidR="008D6344" w:rsidRPr="00F54674" w:rsidRDefault="008D6344" w:rsidP="00F54674">
            <w:pPr>
              <w:spacing w:line="360" w:lineRule="auto"/>
              <w:jc w:val="center"/>
              <w:rPr>
                <w:rFonts w:ascii="Palatino Linotype" w:eastAsia="Calibri" w:hAnsi="Palatino Linotype" w:cs="Tahoma"/>
                <w:sz w:val="22"/>
                <w:szCs w:val="22"/>
              </w:rPr>
            </w:pPr>
            <w:r w:rsidRPr="00F54674">
              <w:rPr>
                <w:rFonts w:ascii="Palatino Linotype" w:eastAsia="Calibri" w:hAnsi="Palatino Linotype" w:cs="Tahoma"/>
                <w:sz w:val="22"/>
                <w:szCs w:val="22"/>
              </w:rPr>
              <w:t>Comisionada</w:t>
            </w:r>
          </w:p>
          <w:p w14:paraId="0F58D461" w14:textId="77777777" w:rsidR="008D6344" w:rsidRPr="00F54674" w:rsidRDefault="008D6344" w:rsidP="00F54674">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(Rúbrica)</w:t>
            </w:r>
          </w:p>
          <w:p w14:paraId="4C8DBA46" w14:textId="77777777" w:rsidR="008D6344" w:rsidRDefault="008D6344" w:rsidP="00F54674">
            <w:pPr>
              <w:spacing w:line="360" w:lineRule="auto"/>
              <w:jc w:val="center"/>
              <w:rPr>
                <w:rFonts w:ascii="Palatino Linotype" w:eastAsia="Calibri" w:hAnsi="Palatino Linotype" w:cs="Tahoma"/>
                <w:sz w:val="22"/>
                <w:szCs w:val="22"/>
                <w:lang w:eastAsia="es-MX"/>
              </w:rPr>
            </w:pPr>
          </w:p>
          <w:p w14:paraId="1611A351" w14:textId="77777777" w:rsidR="00AE7DB8" w:rsidRPr="00F54674" w:rsidRDefault="00AE7DB8" w:rsidP="00F54674">
            <w:pPr>
              <w:spacing w:line="360" w:lineRule="auto"/>
              <w:jc w:val="center"/>
              <w:rPr>
                <w:rFonts w:ascii="Palatino Linotype" w:eastAsia="Calibri" w:hAnsi="Palatino Linotype" w:cs="Tahoma"/>
                <w:sz w:val="22"/>
                <w:szCs w:val="22"/>
                <w:lang w:eastAsia="es-MX"/>
              </w:rPr>
            </w:pPr>
          </w:p>
          <w:p w14:paraId="742FE046" w14:textId="77777777" w:rsidR="008D6344" w:rsidRPr="00F54674" w:rsidRDefault="008D6344" w:rsidP="00F54674">
            <w:pPr>
              <w:spacing w:line="360" w:lineRule="auto"/>
              <w:jc w:val="center"/>
              <w:rPr>
                <w:rFonts w:ascii="Palatino Linotype" w:eastAsia="Calibri" w:hAnsi="Palatino Linotype" w:cs="Tahoma"/>
                <w:sz w:val="22"/>
                <w:szCs w:val="22"/>
                <w:lang w:eastAsia="es-MX"/>
              </w:rPr>
            </w:pPr>
          </w:p>
        </w:tc>
        <w:tc>
          <w:tcPr>
            <w:tcW w:w="4536" w:type="dxa"/>
          </w:tcPr>
          <w:p w14:paraId="6BBBDD41" w14:textId="77777777" w:rsidR="008D6344" w:rsidRPr="00F54674" w:rsidRDefault="008D6344" w:rsidP="00F54674">
            <w:pPr>
              <w:spacing w:line="360" w:lineRule="auto"/>
              <w:jc w:val="center"/>
              <w:rPr>
                <w:rFonts w:ascii="Palatino Linotype" w:eastAsia="Calibri" w:hAnsi="Palatino Linotype" w:cs="Tahoma"/>
                <w:b/>
                <w:sz w:val="22"/>
                <w:szCs w:val="22"/>
              </w:rPr>
            </w:pPr>
          </w:p>
          <w:p w14:paraId="21240252" w14:textId="77777777" w:rsidR="008D6344" w:rsidRPr="00F54674" w:rsidRDefault="008D6344" w:rsidP="00F54674">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José Guadalupe Luna Hernández</w:t>
            </w:r>
          </w:p>
          <w:p w14:paraId="7D79D96E" w14:textId="77777777" w:rsidR="008D6344" w:rsidRPr="00F54674" w:rsidRDefault="008D6344" w:rsidP="00F54674">
            <w:pPr>
              <w:spacing w:line="360" w:lineRule="auto"/>
              <w:jc w:val="center"/>
              <w:rPr>
                <w:rFonts w:ascii="Palatino Linotype" w:eastAsia="Calibri" w:hAnsi="Palatino Linotype" w:cs="Tahoma"/>
                <w:sz w:val="22"/>
                <w:szCs w:val="22"/>
                <w:lang w:eastAsia="es-MX"/>
              </w:rPr>
            </w:pPr>
            <w:r w:rsidRPr="00F54674">
              <w:rPr>
                <w:rFonts w:ascii="Palatino Linotype" w:eastAsia="Calibri" w:hAnsi="Palatino Linotype" w:cs="Tahoma"/>
                <w:sz w:val="22"/>
                <w:szCs w:val="22"/>
                <w:lang w:eastAsia="es-MX"/>
              </w:rPr>
              <w:t>Comisionado</w:t>
            </w:r>
          </w:p>
          <w:p w14:paraId="46974267" w14:textId="77777777" w:rsidR="008D6344" w:rsidRPr="00F54674" w:rsidRDefault="008D6344" w:rsidP="00F54674">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(Rúbrica)</w:t>
            </w:r>
          </w:p>
        </w:tc>
      </w:tr>
      <w:tr w:rsidR="008D6344" w:rsidRPr="00F54674" w14:paraId="3F47164F" w14:textId="77777777" w:rsidTr="006B49AE">
        <w:trPr>
          <w:trHeight w:val="2519"/>
        </w:trPr>
        <w:tc>
          <w:tcPr>
            <w:tcW w:w="4536" w:type="dxa"/>
          </w:tcPr>
          <w:p w14:paraId="7DBB8C21" w14:textId="1906609B" w:rsidR="008D6344" w:rsidRPr="00F54674" w:rsidRDefault="008D6344" w:rsidP="00F54674">
            <w:pPr>
              <w:spacing w:line="360" w:lineRule="auto"/>
              <w:jc w:val="center"/>
              <w:rPr>
                <w:rFonts w:ascii="Palatino Linotype" w:eastAsia="Calibri" w:hAnsi="Palatino Linotype" w:cs="Tahoma"/>
                <w:b/>
                <w:sz w:val="22"/>
                <w:szCs w:val="22"/>
                <w:lang w:val="es-ES_tradnl"/>
              </w:rPr>
            </w:pPr>
            <w:r w:rsidRPr="00F54674">
              <w:rPr>
                <w:rFonts w:ascii="Palatino Linotype" w:eastAsia="Calibri" w:hAnsi="Palatino Linotype" w:cs="Tahoma"/>
                <w:b/>
                <w:sz w:val="22"/>
                <w:szCs w:val="22"/>
                <w:lang w:val="es-ES_tradnl"/>
              </w:rPr>
              <w:t>Javier Martínez Cruz</w:t>
            </w:r>
          </w:p>
          <w:p w14:paraId="1EFBBD42" w14:textId="77777777" w:rsidR="008D6344" w:rsidRPr="00F54674" w:rsidRDefault="008D6344" w:rsidP="00F54674">
            <w:pPr>
              <w:spacing w:line="360" w:lineRule="auto"/>
              <w:jc w:val="center"/>
              <w:rPr>
                <w:rFonts w:ascii="Palatino Linotype" w:eastAsia="Calibri" w:hAnsi="Palatino Linotype" w:cs="Tahoma"/>
                <w:b/>
                <w:sz w:val="22"/>
                <w:szCs w:val="22"/>
              </w:rPr>
            </w:pPr>
            <w:r w:rsidRPr="00F54674">
              <w:rPr>
                <w:rFonts w:ascii="Palatino Linotype" w:eastAsia="Calibri" w:hAnsi="Palatino Linotype" w:cs="Tahoma"/>
                <w:sz w:val="22"/>
                <w:szCs w:val="22"/>
              </w:rPr>
              <w:t>Comisionado</w:t>
            </w:r>
          </w:p>
          <w:p w14:paraId="3A985CC7" w14:textId="77777777" w:rsidR="008D6344" w:rsidRPr="00F54674" w:rsidRDefault="008D6344" w:rsidP="00F54674">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(Rúbrica)</w:t>
            </w:r>
          </w:p>
        </w:tc>
        <w:tc>
          <w:tcPr>
            <w:tcW w:w="4536" w:type="dxa"/>
          </w:tcPr>
          <w:p w14:paraId="022C02EE" w14:textId="77777777" w:rsidR="008D6344" w:rsidRPr="00F54674" w:rsidRDefault="008D6344" w:rsidP="00F54674">
            <w:pPr>
              <w:spacing w:line="360" w:lineRule="auto"/>
              <w:jc w:val="center"/>
              <w:rPr>
                <w:rFonts w:ascii="Palatino Linotype" w:eastAsia="Calibri" w:hAnsi="Palatino Linotype" w:cs="Tahoma"/>
                <w:b/>
                <w:sz w:val="22"/>
                <w:szCs w:val="22"/>
              </w:rPr>
            </w:pPr>
            <w:r w:rsidRPr="00F54674">
              <w:rPr>
                <w:rFonts w:ascii="Palatino Linotype" w:eastAsia="Calibri" w:hAnsi="Palatino Linotype" w:cs="Tahoma"/>
                <w:b/>
                <w:sz w:val="22"/>
                <w:szCs w:val="22"/>
                <w:lang w:val="es-ES_tradnl"/>
              </w:rPr>
              <w:t>Luis Gustavo Parra Noriega</w:t>
            </w:r>
          </w:p>
          <w:p w14:paraId="6D79269F" w14:textId="77777777" w:rsidR="008D6344" w:rsidRPr="00F54674" w:rsidRDefault="008D6344" w:rsidP="00F54674">
            <w:pPr>
              <w:spacing w:line="360" w:lineRule="auto"/>
              <w:jc w:val="center"/>
              <w:rPr>
                <w:rFonts w:ascii="Palatino Linotype" w:eastAsia="Calibri" w:hAnsi="Palatino Linotype" w:cs="Tahoma"/>
                <w:sz w:val="22"/>
                <w:szCs w:val="22"/>
              </w:rPr>
            </w:pPr>
            <w:r w:rsidRPr="00F54674">
              <w:rPr>
                <w:rFonts w:ascii="Palatino Linotype" w:eastAsia="Calibri" w:hAnsi="Palatino Linotype" w:cs="Tahoma"/>
                <w:sz w:val="22"/>
                <w:szCs w:val="22"/>
              </w:rPr>
              <w:t>Comisionado</w:t>
            </w:r>
          </w:p>
          <w:p w14:paraId="5BCB8A83" w14:textId="77777777" w:rsidR="008D6344" w:rsidRPr="00F54674" w:rsidRDefault="008D6344" w:rsidP="00F54674">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(Rúbrica)</w:t>
            </w:r>
          </w:p>
          <w:p w14:paraId="18F0F333" w14:textId="77777777" w:rsidR="008D6344" w:rsidRPr="00F54674" w:rsidRDefault="008D6344" w:rsidP="00F54674">
            <w:pPr>
              <w:spacing w:line="360" w:lineRule="auto"/>
              <w:jc w:val="center"/>
              <w:rPr>
                <w:rFonts w:ascii="Palatino Linotype" w:eastAsia="Batang" w:hAnsi="Palatino Linotype" w:cs="Tahoma"/>
                <w:b/>
                <w:sz w:val="22"/>
                <w:szCs w:val="22"/>
              </w:rPr>
            </w:pPr>
          </w:p>
          <w:p w14:paraId="6EAEB448" w14:textId="77777777" w:rsidR="008D6344" w:rsidRPr="00F54674" w:rsidRDefault="008D6344" w:rsidP="00F54674">
            <w:pPr>
              <w:spacing w:line="360" w:lineRule="auto"/>
              <w:jc w:val="center"/>
              <w:rPr>
                <w:rFonts w:ascii="Palatino Linotype" w:eastAsia="Batang" w:hAnsi="Palatino Linotype" w:cs="Tahoma"/>
                <w:b/>
                <w:sz w:val="22"/>
                <w:szCs w:val="22"/>
              </w:rPr>
            </w:pPr>
          </w:p>
        </w:tc>
      </w:tr>
      <w:tr w:rsidR="008D6344" w:rsidRPr="00F54674" w14:paraId="5BDD39F2" w14:textId="77777777" w:rsidTr="006B49AE">
        <w:tc>
          <w:tcPr>
            <w:tcW w:w="9072" w:type="dxa"/>
            <w:gridSpan w:val="2"/>
          </w:tcPr>
          <w:p w14:paraId="252F9AC2" w14:textId="77777777" w:rsidR="008D6344" w:rsidRPr="00F54674" w:rsidRDefault="008D6344" w:rsidP="00F54674">
            <w:pPr>
              <w:spacing w:line="360" w:lineRule="auto"/>
              <w:jc w:val="center"/>
              <w:rPr>
                <w:rFonts w:ascii="Palatino Linotype" w:eastAsia="Calibri" w:hAnsi="Palatino Linotype" w:cs="Tahoma"/>
                <w:b/>
                <w:sz w:val="22"/>
                <w:szCs w:val="22"/>
              </w:rPr>
            </w:pPr>
            <w:r w:rsidRPr="00F54674">
              <w:rPr>
                <w:rFonts w:ascii="Palatino Linotype" w:eastAsia="Calibri" w:hAnsi="Palatino Linotype" w:cs="Tahoma"/>
                <w:b/>
                <w:sz w:val="22"/>
                <w:szCs w:val="22"/>
              </w:rPr>
              <w:t>Alexis Tapia Ramírez</w:t>
            </w:r>
          </w:p>
          <w:p w14:paraId="2E50D7F3" w14:textId="77777777" w:rsidR="008D6344" w:rsidRPr="00F54674" w:rsidRDefault="008D6344" w:rsidP="00F54674">
            <w:pPr>
              <w:spacing w:line="360" w:lineRule="auto"/>
              <w:jc w:val="center"/>
              <w:rPr>
                <w:rFonts w:ascii="Palatino Linotype" w:eastAsia="Calibri" w:hAnsi="Palatino Linotype" w:cs="Tahoma"/>
                <w:sz w:val="22"/>
                <w:szCs w:val="22"/>
              </w:rPr>
            </w:pPr>
            <w:r w:rsidRPr="00F54674">
              <w:rPr>
                <w:rFonts w:ascii="Palatino Linotype" w:eastAsia="Calibri" w:hAnsi="Palatino Linotype" w:cs="Tahoma"/>
                <w:sz w:val="22"/>
                <w:szCs w:val="22"/>
              </w:rPr>
              <w:t>Secretario Técnico del Pleno</w:t>
            </w:r>
          </w:p>
          <w:p w14:paraId="3D82BEC4" w14:textId="3DB3146C" w:rsidR="008D6344" w:rsidRPr="00F54674" w:rsidRDefault="008D6344" w:rsidP="00AE7DB8">
            <w:pPr>
              <w:spacing w:line="360" w:lineRule="auto"/>
              <w:jc w:val="center"/>
              <w:rPr>
                <w:rFonts w:ascii="Palatino Linotype" w:eastAsia="Calibri" w:hAnsi="Palatino Linotype" w:cs="Tahoma"/>
                <w:color w:val="000000"/>
                <w:sz w:val="22"/>
                <w:szCs w:val="22"/>
              </w:rPr>
            </w:pPr>
            <w:r w:rsidRPr="00F54674">
              <w:rPr>
                <w:rFonts w:ascii="Palatino Linotype" w:eastAsia="Calibri" w:hAnsi="Palatino Linotype" w:cs="Tahoma"/>
                <w:b/>
                <w:sz w:val="22"/>
                <w:szCs w:val="22"/>
                <w:lang w:eastAsia="es-MX"/>
              </w:rPr>
              <w:t>(Rúbrica)</w:t>
            </w:r>
          </w:p>
        </w:tc>
      </w:tr>
    </w:tbl>
    <w:p w14:paraId="3ADB15D1" w14:textId="571476F9" w:rsidR="00135F5A" w:rsidRPr="00A40022" w:rsidRDefault="008D6344" w:rsidP="00A40022">
      <w:pPr>
        <w:spacing w:line="360" w:lineRule="auto"/>
        <w:jc w:val="both"/>
        <w:rPr>
          <w:rFonts w:ascii="Palatino Linotype" w:eastAsia="Calibri" w:hAnsi="Palatino Linotype" w:cs="Tahoma"/>
          <w:sz w:val="22"/>
          <w:szCs w:val="22"/>
          <w:lang w:eastAsia="en-US"/>
        </w:rPr>
      </w:pPr>
      <w:r w:rsidRPr="00F54674">
        <w:rPr>
          <w:rFonts w:ascii="Palatino Linotype" w:eastAsia="Calibri" w:hAnsi="Palatino Linotype" w:cs="Tahoma"/>
          <w:sz w:val="22"/>
          <w:szCs w:val="22"/>
          <w:lang w:eastAsia="en-US"/>
        </w:rPr>
        <w:t xml:space="preserve">Esta foja corresponde a la Resolución de </w:t>
      </w:r>
      <w:r w:rsidRPr="006915B3">
        <w:rPr>
          <w:rFonts w:ascii="Palatino Linotype" w:eastAsia="Calibri" w:hAnsi="Palatino Linotype" w:cs="Tahoma"/>
          <w:sz w:val="22"/>
          <w:szCs w:val="22"/>
          <w:lang w:eastAsia="en-US"/>
        </w:rPr>
        <w:t xml:space="preserve">fecha </w:t>
      </w:r>
      <w:r w:rsidR="0006011B">
        <w:rPr>
          <w:rFonts w:ascii="Palatino Linotype" w:eastAsia="Calibri" w:hAnsi="Palatino Linotype" w:cs="Tahoma"/>
          <w:sz w:val="22"/>
          <w:szCs w:val="22"/>
          <w:lang w:eastAsia="en-US"/>
        </w:rPr>
        <w:t>veintiséis de junio</w:t>
      </w:r>
      <w:r w:rsidRPr="006915B3">
        <w:rPr>
          <w:rFonts w:ascii="Palatino Linotype" w:eastAsia="Calibri" w:hAnsi="Palatino Linotype" w:cs="Tahoma"/>
          <w:sz w:val="22"/>
          <w:szCs w:val="22"/>
          <w:lang w:eastAsia="en-US"/>
        </w:rPr>
        <w:t xml:space="preserve"> dos</w:t>
      </w:r>
      <w:r w:rsidRPr="00F54674">
        <w:rPr>
          <w:rFonts w:ascii="Palatino Linotype" w:eastAsia="Calibri" w:hAnsi="Palatino Linotype" w:cs="Tahoma"/>
          <w:sz w:val="22"/>
          <w:szCs w:val="22"/>
          <w:lang w:eastAsia="en-US"/>
        </w:rPr>
        <w:t xml:space="preserve"> mil diecinueve, emitida en el Recurso de Revisión </w:t>
      </w:r>
      <w:r w:rsidRPr="006915B3">
        <w:rPr>
          <w:rFonts w:ascii="Palatino Linotype" w:eastAsia="Calibri" w:hAnsi="Palatino Linotype" w:cs="Tahoma"/>
          <w:sz w:val="22"/>
          <w:szCs w:val="22"/>
          <w:lang w:eastAsia="en-US"/>
        </w:rPr>
        <w:t xml:space="preserve">número </w:t>
      </w:r>
      <w:r w:rsidR="00F25177" w:rsidRPr="006915B3">
        <w:rPr>
          <w:rFonts w:ascii="Palatino Linotype" w:eastAsia="Calibri" w:hAnsi="Palatino Linotype" w:cs="Tahoma"/>
          <w:sz w:val="22"/>
          <w:szCs w:val="22"/>
          <w:lang w:eastAsia="en-US"/>
        </w:rPr>
        <w:t>0</w:t>
      </w:r>
      <w:r w:rsidR="00D96AFE" w:rsidRPr="006915B3">
        <w:rPr>
          <w:rFonts w:ascii="Palatino Linotype" w:eastAsia="Calibri" w:hAnsi="Palatino Linotype" w:cs="Tahoma"/>
          <w:sz w:val="22"/>
          <w:szCs w:val="22"/>
          <w:lang w:eastAsia="en-US"/>
        </w:rPr>
        <w:t>32</w:t>
      </w:r>
      <w:r w:rsidR="00F96190" w:rsidRPr="006915B3">
        <w:rPr>
          <w:rFonts w:ascii="Palatino Linotype" w:eastAsia="Calibri" w:hAnsi="Palatino Linotype" w:cs="Tahoma"/>
          <w:sz w:val="22"/>
          <w:szCs w:val="22"/>
          <w:lang w:eastAsia="en-US"/>
        </w:rPr>
        <w:t>7</w:t>
      </w:r>
      <w:r w:rsidR="00D96AFE" w:rsidRPr="006915B3">
        <w:rPr>
          <w:rFonts w:ascii="Palatino Linotype" w:eastAsia="Calibri" w:hAnsi="Palatino Linotype" w:cs="Tahoma"/>
          <w:sz w:val="22"/>
          <w:szCs w:val="22"/>
          <w:lang w:eastAsia="en-US"/>
        </w:rPr>
        <w:t>6</w:t>
      </w:r>
      <w:r w:rsidR="00F54674" w:rsidRPr="006915B3">
        <w:rPr>
          <w:rFonts w:ascii="Palatino Linotype" w:eastAsia="Calibri" w:hAnsi="Palatino Linotype" w:cs="Tahoma"/>
          <w:sz w:val="22"/>
          <w:szCs w:val="22"/>
          <w:lang w:eastAsia="en-US"/>
        </w:rPr>
        <w:t>/INFOEM/IP/RR/2019.</w:t>
      </w:r>
    </w:p>
    <w:sectPr w:rsidR="00135F5A" w:rsidRPr="00A40022"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EBEB1" w14:textId="77777777" w:rsidR="00B54B6C" w:rsidRDefault="00B54B6C" w:rsidP="00B31222">
      <w:r>
        <w:separator/>
      </w:r>
    </w:p>
  </w:endnote>
  <w:endnote w:type="continuationSeparator" w:id="0">
    <w:p w14:paraId="38B83109" w14:textId="77777777" w:rsidR="00B54B6C" w:rsidRDefault="00B54B6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753B95" w:rsidRPr="00C13895" w:rsidRDefault="00753B95">
            <w:pPr>
              <w:pStyle w:val="Piedepgina"/>
              <w:jc w:val="right"/>
              <w:rPr>
                <w:sz w:val="26"/>
                <w:szCs w:val="26"/>
              </w:rPr>
            </w:pPr>
          </w:p>
          <w:p w14:paraId="6107DFCD" w14:textId="77777777" w:rsidR="00753B95" w:rsidRDefault="00753B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348D">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348D">
              <w:rPr>
                <w:b/>
                <w:bCs/>
                <w:noProof/>
              </w:rPr>
              <w:t>18</w:t>
            </w:r>
            <w:r>
              <w:rPr>
                <w:b/>
                <w:bCs/>
                <w:sz w:val="24"/>
                <w:szCs w:val="24"/>
              </w:rPr>
              <w:fldChar w:fldCharType="end"/>
            </w:r>
          </w:p>
        </w:sdtContent>
      </w:sdt>
    </w:sdtContent>
  </w:sdt>
  <w:p w14:paraId="0621B7B5" w14:textId="77777777" w:rsidR="00753B95" w:rsidRDefault="00753B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753B95" w:rsidRDefault="00753B95">
            <w:pPr>
              <w:pStyle w:val="Piedepgina"/>
              <w:jc w:val="right"/>
            </w:pPr>
          </w:p>
          <w:p w14:paraId="63C7D70B" w14:textId="77777777" w:rsidR="00753B95" w:rsidRDefault="00753B95">
            <w:pPr>
              <w:pStyle w:val="Piedepgina"/>
              <w:jc w:val="right"/>
            </w:pPr>
          </w:p>
          <w:p w14:paraId="0491B849" w14:textId="77777777" w:rsidR="00753B95" w:rsidRDefault="00753B95">
            <w:pPr>
              <w:pStyle w:val="Piedepgina"/>
              <w:jc w:val="right"/>
            </w:pPr>
          </w:p>
          <w:p w14:paraId="65578296" w14:textId="77777777" w:rsidR="00753B95" w:rsidRDefault="00753B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348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348D">
              <w:rPr>
                <w:b/>
                <w:bCs/>
                <w:noProof/>
              </w:rPr>
              <w:t>18</w:t>
            </w:r>
            <w:r>
              <w:rPr>
                <w:b/>
                <w:bCs/>
                <w:sz w:val="24"/>
                <w:szCs w:val="24"/>
              </w:rPr>
              <w:fldChar w:fldCharType="end"/>
            </w:r>
          </w:p>
        </w:sdtContent>
      </w:sdt>
    </w:sdtContent>
  </w:sdt>
  <w:p w14:paraId="6939ABED" w14:textId="77777777" w:rsidR="00753B95" w:rsidRDefault="00753B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662E4" w14:textId="77777777" w:rsidR="00B54B6C" w:rsidRDefault="00B54B6C" w:rsidP="00B31222">
      <w:r>
        <w:separator/>
      </w:r>
    </w:p>
  </w:footnote>
  <w:footnote w:type="continuationSeparator" w:id="0">
    <w:p w14:paraId="214D5F80" w14:textId="77777777" w:rsidR="00B54B6C" w:rsidRDefault="00B54B6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53B95" w:rsidRPr="005C106F" w14:paraId="0298490A" w14:textId="77777777" w:rsidTr="000930AE">
      <w:trPr>
        <w:trHeight w:val="1412"/>
      </w:trPr>
      <w:tc>
        <w:tcPr>
          <w:tcW w:w="2835" w:type="dxa"/>
          <w:shd w:val="clear" w:color="auto" w:fill="auto"/>
        </w:tcPr>
        <w:p w14:paraId="7EF71894" w14:textId="77777777" w:rsidR="00753B95" w:rsidRPr="005C106F" w:rsidRDefault="00753B95"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753B95" w:rsidRDefault="00753B9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753B95" w14:paraId="02E65B6C" w14:textId="77777777" w:rsidTr="005743D2">
            <w:trPr>
              <w:gridBefore w:val="1"/>
              <w:gridAfter w:val="1"/>
              <w:wBefore w:w="572" w:type="dxa"/>
              <w:wAfter w:w="77" w:type="dxa"/>
              <w:trHeight w:val="144"/>
            </w:trPr>
            <w:tc>
              <w:tcPr>
                <w:tcW w:w="2698" w:type="dxa"/>
                <w:gridSpan w:val="2"/>
              </w:tcPr>
              <w:p w14:paraId="31D4AA20" w14:textId="77777777" w:rsidR="00753B95" w:rsidRPr="00026EBB" w:rsidRDefault="00753B95"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4E03B421" w:rsidR="00753B95" w:rsidRPr="00DF1417" w:rsidRDefault="00753B95" w:rsidP="00A65CD8">
                <w:pPr>
                  <w:tabs>
                    <w:tab w:val="right" w:pos="8838"/>
                  </w:tabs>
                  <w:jc w:val="both"/>
                  <w:rPr>
                    <w:rFonts w:ascii="Palatino Linotype" w:eastAsia="Calibri" w:hAnsi="Palatino Linotype" w:cs="Tahoma"/>
                    <w:bCs/>
                    <w:sz w:val="22"/>
                    <w:szCs w:val="22"/>
                    <w:lang w:eastAsia="en-US"/>
                  </w:rPr>
                </w:pPr>
                <w:r w:rsidRPr="00DF1417">
                  <w:rPr>
                    <w:rFonts w:ascii="Palatino Linotype" w:eastAsia="Calibri" w:hAnsi="Palatino Linotype" w:cs="Tahoma"/>
                    <w:bCs/>
                    <w:sz w:val="22"/>
                    <w:szCs w:val="22"/>
                    <w:lang w:eastAsia="en-US"/>
                  </w:rPr>
                  <w:t>03276/INFOEM/IP/RR/2019</w:t>
                </w:r>
              </w:p>
            </w:tc>
          </w:tr>
          <w:tr w:rsidR="00753B95" w14:paraId="70BAB167" w14:textId="77777777" w:rsidTr="005743D2">
            <w:trPr>
              <w:gridBefore w:val="1"/>
              <w:gridAfter w:val="1"/>
              <w:wBefore w:w="572" w:type="dxa"/>
              <w:wAfter w:w="77" w:type="dxa"/>
              <w:trHeight w:val="144"/>
            </w:trPr>
            <w:tc>
              <w:tcPr>
                <w:tcW w:w="2698" w:type="dxa"/>
                <w:gridSpan w:val="2"/>
              </w:tcPr>
              <w:p w14:paraId="5A4DDD67" w14:textId="77777777" w:rsidR="00753B95" w:rsidRPr="00026EBB" w:rsidRDefault="00753B95"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4E1BD712" w:rsidR="00753B95" w:rsidRPr="00DF1417" w:rsidRDefault="00753B95" w:rsidP="00483F5D">
                <w:pPr>
                  <w:tabs>
                    <w:tab w:val="right" w:pos="8838"/>
                  </w:tabs>
                  <w:jc w:val="both"/>
                  <w:rPr>
                    <w:rFonts w:ascii="Palatino Linotype" w:eastAsia="Calibri" w:hAnsi="Palatino Linotype" w:cs="Tahoma"/>
                    <w:sz w:val="22"/>
                    <w:szCs w:val="22"/>
                    <w:lang w:val="es-MX" w:eastAsia="en-US"/>
                  </w:rPr>
                </w:pPr>
                <w:r w:rsidRPr="00DF1417">
                  <w:rPr>
                    <w:rFonts w:ascii="Palatino Linotype" w:eastAsia="Calibri" w:hAnsi="Palatino Linotype" w:cs="Tahoma"/>
                    <w:sz w:val="22"/>
                    <w:szCs w:val="22"/>
                    <w:lang w:eastAsia="en-US"/>
                  </w:rPr>
                  <w:t>Ayuntamiento de Tultitlán</w:t>
                </w:r>
              </w:p>
            </w:tc>
          </w:tr>
          <w:tr w:rsidR="00753B95" w14:paraId="734706DC" w14:textId="77777777" w:rsidTr="005743D2">
            <w:trPr>
              <w:gridBefore w:val="1"/>
              <w:gridAfter w:val="1"/>
              <w:wBefore w:w="572" w:type="dxa"/>
              <w:wAfter w:w="77" w:type="dxa"/>
              <w:trHeight w:val="138"/>
            </w:trPr>
            <w:tc>
              <w:tcPr>
                <w:tcW w:w="2698" w:type="dxa"/>
                <w:gridSpan w:val="2"/>
              </w:tcPr>
              <w:p w14:paraId="4534B594" w14:textId="77777777" w:rsidR="00753B95" w:rsidRPr="00026EBB" w:rsidRDefault="00753B95"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226BDAB" w14:textId="77777777" w:rsidR="00753B95" w:rsidRPr="00026EBB" w:rsidRDefault="00753B95"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753B95" w14:paraId="2DDC7E3D" w14:textId="77777777" w:rsidTr="00DB7E5F">
            <w:trPr>
              <w:trHeight w:val="283"/>
            </w:trPr>
            <w:tc>
              <w:tcPr>
                <w:tcW w:w="2698" w:type="dxa"/>
                <w:gridSpan w:val="2"/>
              </w:tcPr>
              <w:p w14:paraId="06DF198A" w14:textId="77777777" w:rsidR="00753B95" w:rsidRPr="00E10748" w:rsidRDefault="00753B95"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753B95" w:rsidRPr="00E10748" w:rsidRDefault="00753B95" w:rsidP="005743D2">
                <w:pPr>
                  <w:tabs>
                    <w:tab w:val="right" w:pos="8838"/>
                  </w:tabs>
                  <w:jc w:val="both"/>
                  <w:rPr>
                    <w:rFonts w:ascii="Tahoma" w:eastAsia="Calibri" w:hAnsi="Tahoma" w:cs="Tahoma"/>
                    <w:b/>
                    <w:sz w:val="22"/>
                    <w:szCs w:val="22"/>
                    <w:lang w:val="es-MX" w:eastAsia="en-US"/>
                  </w:rPr>
                </w:pPr>
              </w:p>
            </w:tc>
          </w:tr>
        </w:tbl>
        <w:p w14:paraId="7EE3C20C" w14:textId="77777777" w:rsidR="00753B95" w:rsidRPr="005C106F" w:rsidRDefault="00753B95" w:rsidP="005743D2">
          <w:pPr>
            <w:tabs>
              <w:tab w:val="right" w:pos="8838"/>
            </w:tabs>
            <w:ind w:left="-28"/>
            <w:jc w:val="both"/>
            <w:rPr>
              <w:rFonts w:ascii="Arial" w:eastAsia="Calibri" w:hAnsi="Arial" w:cs="Arial"/>
              <w:b/>
              <w:sz w:val="22"/>
              <w:szCs w:val="22"/>
              <w:lang w:eastAsia="en-US"/>
            </w:rPr>
          </w:pPr>
        </w:p>
      </w:tc>
    </w:tr>
  </w:tbl>
  <w:p w14:paraId="2736AFB8" w14:textId="77777777" w:rsidR="00753B95" w:rsidRDefault="00753B95" w:rsidP="000930AE">
    <w:pPr>
      <w:pStyle w:val="Encabezado"/>
      <w:rPr>
        <w:sz w:val="14"/>
      </w:rPr>
    </w:pPr>
  </w:p>
  <w:p w14:paraId="77FFEA54" w14:textId="77777777" w:rsidR="00753B95" w:rsidRDefault="00753B95" w:rsidP="000930AE">
    <w:pPr>
      <w:pStyle w:val="Encabezado"/>
      <w:rPr>
        <w:sz w:val="14"/>
      </w:rPr>
    </w:pPr>
  </w:p>
  <w:p w14:paraId="2FCD8A1C" w14:textId="77777777" w:rsidR="00753B95" w:rsidRPr="00443C6B" w:rsidRDefault="00753B95"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B481" w14:textId="549FFA88" w:rsidR="00753B95" w:rsidRDefault="00753B95"/>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753B95" w:rsidRPr="00264223" w14:paraId="4FD3E646" w14:textId="77777777" w:rsidTr="005B27D6">
      <w:trPr>
        <w:trHeight w:val="563"/>
      </w:trPr>
      <w:tc>
        <w:tcPr>
          <w:tcW w:w="2552" w:type="dxa"/>
          <w:vAlign w:val="bottom"/>
        </w:tcPr>
        <w:p w14:paraId="6C3F733B" w14:textId="77777777" w:rsidR="00753B95" w:rsidRPr="00026EBB" w:rsidRDefault="00753B95"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14:paraId="59348B61" w14:textId="184DC3A9" w:rsidR="00753B95" w:rsidRPr="00F8373B" w:rsidRDefault="00753B95" w:rsidP="00A00BF3">
          <w:pPr>
            <w:tabs>
              <w:tab w:val="right" w:pos="8838"/>
            </w:tabs>
            <w:ind w:left="-28" w:right="171"/>
            <w:jc w:val="both"/>
            <w:rPr>
              <w:rFonts w:ascii="Palatino Linotype" w:eastAsia="Calibri" w:hAnsi="Palatino Linotype" w:cs="Tahoma"/>
              <w:b/>
              <w:bCs/>
              <w:sz w:val="22"/>
              <w:szCs w:val="22"/>
              <w:lang w:eastAsia="en-US"/>
            </w:rPr>
          </w:pPr>
          <w:r w:rsidRPr="00F8373B">
            <w:rPr>
              <w:rFonts w:ascii="Palatino Linotype" w:eastAsia="Calibri" w:hAnsi="Palatino Linotype" w:cs="Tahoma"/>
              <w:b/>
              <w:bCs/>
              <w:sz w:val="22"/>
              <w:szCs w:val="22"/>
              <w:lang w:eastAsia="en-US"/>
            </w:rPr>
            <w:t>03276/INFOEM/IP/RR/2019</w:t>
          </w:r>
        </w:p>
      </w:tc>
    </w:tr>
    <w:tr w:rsidR="00753B95" w:rsidRPr="00264223" w14:paraId="6D1DD158" w14:textId="77777777" w:rsidTr="005B27D6">
      <w:trPr>
        <w:trHeight w:val="144"/>
      </w:trPr>
      <w:tc>
        <w:tcPr>
          <w:tcW w:w="2552" w:type="dxa"/>
        </w:tcPr>
        <w:p w14:paraId="0F35E3B3" w14:textId="77777777" w:rsidR="00753B95" w:rsidRPr="00026EBB" w:rsidRDefault="00753B95"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14:paraId="216CFC75" w14:textId="13C30950" w:rsidR="00753B95" w:rsidRPr="00F8373B" w:rsidRDefault="00F4348D" w:rsidP="005B27D6">
          <w:pPr>
            <w:tabs>
              <w:tab w:val="right" w:pos="8838"/>
            </w:tabs>
            <w:ind w:right="171"/>
            <w:jc w:val="both"/>
            <w:rPr>
              <w:rFonts w:ascii="Palatino Linotype" w:eastAsia="Calibri" w:hAnsi="Palatino Linotype" w:cs="Tahoma"/>
              <w:sz w:val="22"/>
              <w:szCs w:val="22"/>
              <w:lang w:val="es-MX" w:eastAsia="en-US"/>
            </w:rPr>
          </w:pPr>
          <w:r w:rsidRPr="00F4348D">
            <w:rPr>
              <w:rFonts w:ascii="Palatino Linotype" w:eastAsia="Calibri" w:hAnsi="Palatino Linotype" w:cs="Tahoma"/>
              <w:sz w:val="22"/>
              <w:szCs w:val="22"/>
              <w:highlight w:val="black"/>
              <w:lang w:val="es-MX" w:eastAsia="en-US"/>
            </w:rPr>
            <w:t>XXXXXXX</w:t>
          </w:r>
        </w:p>
      </w:tc>
    </w:tr>
    <w:tr w:rsidR="00753B95" w:rsidRPr="00264223" w14:paraId="702544B7" w14:textId="77777777" w:rsidTr="005B27D6">
      <w:trPr>
        <w:trHeight w:val="283"/>
      </w:trPr>
      <w:tc>
        <w:tcPr>
          <w:tcW w:w="2552" w:type="dxa"/>
        </w:tcPr>
        <w:p w14:paraId="2BF509B1" w14:textId="77777777" w:rsidR="00753B95" w:rsidRPr="00026EBB" w:rsidRDefault="00753B95"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7281945A" w14:textId="4F116454" w:rsidR="00753B95" w:rsidRPr="00F8373B" w:rsidRDefault="00753B95" w:rsidP="00483F5D">
          <w:pPr>
            <w:tabs>
              <w:tab w:val="right" w:pos="8838"/>
            </w:tabs>
            <w:ind w:right="171"/>
            <w:jc w:val="both"/>
            <w:rPr>
              <w:rFonts w:ascii="Palatino Linotype" w:eastAsia="Calibri" w:hAnsi="Palatino Linotype" w:cs="Tahoma"/>
              <w:b/>
              <w:sz w:val="22"/>
              <w:szCs w:val="22"/>
              <w:lang w:val="es-MX" w:eastAsia="en-US"/>
            </w:rPr>
          </w:pPr>
          <w:r w:rsidRPr="00F8373B">
            <w:rPr>
              <w:rFonts w:ascii="Palatino Linotype" w:eastAsia="Calibri" w:hAnsi="Palatino Linotype" w:cs="Tahoma"/>
              <w:b/>
              <w:sz w:val="22"/>
              <w:szCs w:val="22"/>
              <w:lang w:val="es-MX" w:eastAsia="en-US"/>
            </w:rPr>
            <w:t>Ayuntamiento de Tultitlán</w:t>
          </w:r>
        </w:p>
      </w:tc>
    </w:tr>
    <w:tr w:rsidR="00753B95" w:rsidRPr="00264223" w14:paraId="6BF0DE15" w14:textId="77777777" w:rsidTr="005B27D6">
      <w:trPr>
        <w:trHeight w:val="283"/>
      </w:trPr>
      <w:tc>
        <w:tcPr>
          <w:tcW w:w="2552" w:type="dxa"/>
        </w:tcPr>
        <w:p w14:paraId="60CA22C7" w14:textId="77777777" w:rsidR="00753B95" w:rsidRPr="00026EBB" w:rsidRDefault="00753B95"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14:paraId="45A527B3" w14:textId="77777777" w:rsidR="00753B95" w:rsidRPr="00026EBB" w:rsidRDefault="00753B95" w:rsidP="005B27D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284C697" w14:textId="77777777" w:rsidR="00753B95" w:rsidRDefault="00753B95"/>
  <w:p w14:paraId="0AC3452F" w14:textId="77777777" w:rsidR="00753B95" w:rsidRDefault="00753B95"/>
  <w:p w14:paraId="0041C3A4" w14:textId="77777777" w:rsidR="00753B95" w:rsidRDefault="00753B95"/>
  <w:p w14:paraId="75FB1A74" w14:textId="77777777" w:rsidR="00753B95" w:rsidRDefault="00753B95"/>
  <w:p w14:paraId="3D32D6F8" w14:textId="77777777" w:rsidR="00753B95" w:rsidRDefault="00753B95"/>
  <w:p w14:paraId="626DAF80" w14:textId="77777777" w:rsidR="00753B95" w:rsidRDefault="00753B95" w:rsidP="00B727C5">
    <w:pPr>
      <w:pStyle w:val="Encabezado"/>
    </w:pPr>
  </w:p>
  <w:p w14:paraId="24F29F50" w14:textId="77777777" w:rsidR="00753B95" w:rsidRDefault="00753B9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AE636F"/>
    <w:multiLevelType w:val="hybridMultilevel"/>
    <w:tmpl w:val="FB709E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896E44"/>
    <w:multiLevelType w:val="hybridMultilevel"/>
    <w:tmpl w:val="0A42E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FA76F1"/>
    <w:multiLevelType w:val="hybridMultilevel"/>
    <w:tmpl w:val="9918A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0D1D37"/>
    <w:multiLevelType w:val="hybridMultilevel"/>
    <w:tmpl w:val="AA1C77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AE42D5"/>
    <w:multiLevelType w:val="hybridMultilevel"/>
    <w:tmpl w:val="73FABD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4"/>
  </w:num>
  <w:num w:numId="4">
    <w:abstractNumId w:val="3"/>
  </w:num>
  <w:num w:numId="5">
    <w:abstractNumId w:val="12"/>
  </w:num>
  <w:num w:numId="6">
    <w:abstractNumId w:val="13"/>
  </w:num>
  <w:num w:numId="7">
    <w:abstractNumId w:val="13"/>
  </w:num>
  <w:num w:numId="8">
    <w:abstractNumId w:val="11"/>
  </w:num>
  <w:num w:numId="9">
    <w:abstractNumId w:val="6"/>
  </w:num>
  <w:num w:numId="10">
    <w:abstractNumId w:val="8"/>
  </w:num>
  <w:num w:numId="11">
    <w:abstractNumId w:val="7"/>
  </w:num>
  <w:num w:numId="12">
    <w:abstractNumId w:val="9"/>
  </w:num>
  <w:num w:numId="13">
    <w:abstractNumId w:val="4"/>
  </w:num>
  <w:num w:numId="14">
    <w:abstractNumId w:val="1"/>
  </w:num>
  <w:num w:numId="15">
    <w:abstractNumId w:val="10"/>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3F"/>
    <w:rsid w:val="000027EB"/>
    <w:rsid w:val="0000328D"/>
    <w:rsid w:val="0000485A"/>
    <w:rsid w:val="00004DF1"/>
    <w:rsid w:val="0000522F"/>
    <w:rsid w:val="00006543"/>
    <w:rsid w:val="00013A19"/>
    <w:rsid w:val="00014465"/>
    <w:rsid w:val="00017019"/>
    <w:rsid w:val="00020FAA"/>
    <w:rsid w:val="000212E5"/>
    <w:rsid w:val="00021C64"/>
    <w:rsid w:val="00023837"/>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982"/>
    <w:rsid w:val="00047D67"/>
    <w:rsid w:val="00050DF6"/>
    <w:rsid w:val="00051A65"/>
    <w:rsid w:val="000528E6"/>
    <w:rsid w:val="00053EBE"/>
    <w:rsid w:val="00054ABD"/>
    <w:rsid w:val="0006011B"/>
    <w:rsid w:val="0006017B"/>
    <w:rsid w:val="00063366"/>
    <w:rsid w:val="00073274"/>
    <w:rsid w:val="000751CE"/>
    <w:rsid w:val="000813B0"/>
    <w:rsid w:val="0008148B"/>
    <w:rsid w:val="0008165E"/>
    <w:rsid w:val="00081C8C"/>
    <w:rsid w:val="00082F59"/>
    <w:rsid w:val="00087B93"/>
    <w:rsid w:val="000930AE"/>
    <w:rsid w:val="00093D95"/>
    <w:rsid w:val="00094124"/>
    <w:rsid w:val="00097211"/>
    <w:rsid w:val="0009793B"/>
    <w:rsid w:val="000A20A4"/>
    <w:rsid w:val="000A2275"/>
    <w:rsid w:val="000A2389"/>
    <w:rsid w:val="000A238F"/>
    <w:rsid w:val="000A2BCC"/>
    <w:rsid w:val="000A7211"/>
    <w:rsid w:val="000B0B4E"/>
    <w:rsid w:val="000B1D37"/>
    <w:rsid w:val="000B2C93"/>
    <w:rsid w:val="000B36DD"/>
    <w:rsid w:val="000B5711"/>
    <w:rsid w:val="000B6020"/>
    <w:rsid w:val="000B691A"/>
    <w:rsid w:val="000C2283"/>
    <w:rsid w:val="000C27CA"/>
    <w:rsid w:val="000C5844"/>
    <w:rsid w:val="000C5940"/>
    <w:rsid w:val="000C59CB"/>
    <w:rsid w:val="000C6D13"/>
    <w:rsid w:val="000D0086"/>
    <w:rsid w:val="000D0B08"/>
    <w:rsid w:val="000D0CE1"/>
    <w:rsid w:val="000D199C"/>
    <w:rsid w:val="000D4320"/>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0BAF"/>
    <w:rsid w:val="001133D5"/>
    <w:rsid w:val="00114068"/>
    <w:rsid w:val="001150E9"/>
    <w:rsid w:val="0011632D"/>
    <w:rsid w:val="001163B1"/>
    <w:rsid w:val="001224BA"/>
    <w:rsid w:val="001239C2"/>
    <w:rsid w:val="00127757"/>
    <w:rsid w:val="00127E51"/>
    <w:rsid w:val="00130F33"/>
    <w:rsid w:val="00132A80"/>
    <w:rsid w:val="00132F95"/>
    <w:rsid w:val="00134364"/>
    <w:rsid w:val="00134553"/>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A3"/>
    <w:rsid w:val="00161DF9"/>
    <w:rsid w:val="00161ED0"/>
    <w:rsid w:val="00162CCE"/>
    <w:rsid w:val="00163200"/>
    <w:rsid w:val="00165891"/>
    <w:rsid w:val="00167281"/>
    <w:rsid w:val="00170545"/>
    <w:rsid w:val="00171ADD"/>
    <w:rsid w:val="001720DD"/>
    <w:rsid w:val="00173688"/>
    <w:rsid w:val="0017459B"/>
    <w:rsid w:val="00174EAA"/>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107D"/>
    <w:rsid w:val="001B182D"/>
    <w:rsid w:val="001B2CD9"/>
    <w:rsid w:val="001B6049"/>
    <w:rsid w:val="001B62A0"/>
    <w:rsid w:val="001B790F"/>
    <w:rsid w:val="001B7D42"/>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1AC8"/>
    <w:rsid w:val="001F652C"/>
    <w:rsid w:val="001F6DAE"/>
    <w:rsid w:val="001F739F"/>
    <w:rsid w:val="001F78D9"/>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357"/>
    <w:rsid w:val="00232673"/>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60D0F"/>
    <w:rsid w:val="00260FEC"/>
    <w:rsid w:val="00261DD6"/>
    <w:rsid w:val="00264223"/>
    <w:rsid w:val="002657E2"/>
    <w:rsid w:val="0026609C"/>
    <w:rsid w:val="002705D2"/>
    <w:rsid w:val="002727CC"/>
    <w:rsid w:val="0027334D"/>
    <w:rsid w:val="00273679"/>
    <w:rsid w:val="0028009F"/>
    <w:rsid w:val="0028188F"/>
    <w:rsid w:val="00281A35"/>
    <w:rsid w:val="00283E90"/>
    <w:rsid w:val="00284486"/>
    <w:rsid w:val="00285644"/>
    <w:rsid w:val="0028581E"/>
    <w:rsid w:val="00285FFA"/>
    <w:rsid w:val="00287D9E"/>
    <w:rsid w:val="00291FF4"/>
    <w:rsid w:val="002921EB"/>
    <w:rsid w:val="00292DE5"/>
    <w:rsid w:val="0029330C"/>
    <w:rsid w:val="00293491"/>
    <w:rsid w:val="00293A8C"/>
    <w:rsid w:val="002A0FB8"/>
    <w:rsid w:val="002A3B3C"/>
    <w:rsid w:val="002A6193"/>
    <w:rsid w:val="002A7BD4"/>
    <w:rsid w:val="002A7F32"/>
    <w:rsid w:val="002B20A1"/>
    <w:rsid w:val="002B2147"/>
    <w:rsid w:val="002B226E"/>
    <w:rsid w:val="002B46D4"/>
    <w:rsid w:val="002B54CF"/>
    <w:rsid w:val="002C084E"/>
    <w:rsid w:val="002C1274"/>
    <w:rsid w:val="002C1A9C"/>
    <w:rsid w:val="002C51F7"/>
    <w:rsid w:val="002D1BE4"/>
    <w:rsid w:val="002D5DDD"/>
    <w:rsid w:val="002D724D"/>
    <w:rsid w:val="002E5015"/>
    <w:rsid w:val="002E7ACF"/>
    <w:rsid w:val="002F0CE9"/>
    <w:rsid w:val="002F10A0"/>
    <w:rsid w:val="002F18C3"/>
    <w:rsid w:val="002F199F"/>
    <w:rsid w:val="002F3691"/>
    <w:rsid w:val="002F3BD0"/>
    <w:rsid w:val="002F5B19"/>
    <w:rsid w:val="00300A0B"/>
    <w:rsid w:val="00300BC5"/>
    <w:rsid w:val="00301F46"/>
    <w:rsid w:val="00303CAD"/>
    <w:rsid w:val="00304689"/>
    <w:rsid w:val="003046FD"/>
    <w:rsid w:val="00306418"/>
    <w:rsid w:val="0030726B"/>
    <w:rsid w:val="003100F3"/>
    <w:rsid w:val="00310C11"/>
    <w:rsid w:val="00315492"/>
    <w:rsid w:val="00316600"/>
    <w:rsid w:val="003172EC"/>
    <w:rsid w:val="003201BA"/>
    <w:rsid w:val="0032170B"/>
    <w:rsid w:val="00323325"/>
    <w:rsid w:val="003243B0"/>
    <w:rsid w:val="00325EC0"/>
    <w:rsid w:val="00327B68"/>
    <w:rsid w:val="003340EC"/>
    <w:rsid w:val="003350FF"/>
    <w:rsid w:val="0034057C"/>
    <w:rsid w:val="00343E36"/>
    <w:rsid w:val="00350142"/>
    <w:rsid w:val="0035162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2EBD"/>
    <w:rsid w:val="0038438A"/>
    <w:rsid w:val="003864D2"/>
    <w:rsid w:val="00390249"/>
    <w:rsid w:val="00390BF8"/>
    <w:rsid w:val="00392877"/>
    <w:rsid w:val="00392E12"/>
    <w:rsid w:val="00394645"/>
    <w:rsid w:val="00394D7E"/>
    <w:rsid w:val="003956E9"/>
    <w:rsid w:val="003965EC"/>
    <w:rsid w:val="00396BA0"/>
    <w:rsid w:val="003A0E17"/>
    <w:rsid w:val="003A16D4"/>
    <w:rsid w:val="003A357E"/>
    <w:rsid w:val="003A6E62"/>
    <w:rsid w:val="003A78B5"/>
    <w:rsid w:val="003A7BE8"/>
    <w:rsid w:val="003A7C85"/>
    <w:rsid w:val="003A7FBE"/>
    <w:rsid w:val="003B0D09"/>
    <w:rsid w:val="003B165A"/>
    <w:rsid w:val="003B2140"/>
    <w:rsid w:val="003B3EF3"/>
    <w:rsid w:val="003C1510"/>
    <w:rsid w:val="003C2478"/>
    <w:rsid w:val="003C28B8"/>
    <w:rsid w:val="003C6934"/>
    <w:rsid w:val="003C74F9"/>
    <w:rsid w:val="003C7827"/>
    <w:rsid w:val="003C7FD0"/>
    <w:rsid w:val="003D0268"/>
    <w:rsid w:val="003D0323"/>
    <w:rsid w:val="003D1A43"/>
    <w:rsid w:val="003D1A64"/>
    <w:rsid w:val="003D37E4"/>
    <w:rsid w:val="003D3A9C"/>
    <w:rsid w:val="003E13A6"/>
    <w:rsid w:val="003E31E5"/>
    <w:rsid w:val="003E32ED"/>
    <w:rsid w:val="003E3A39"/>
    <w:rsid w:val="003E4693"/>
    <w:rsid w:val="003E56BD"/>
    <w:rsid w:val="003E58C9"/>
    <w:rsid w:val="003E6DD9"/>
    <w:rsid w:val="003E79C7"/>
    <w:rsid w:val="003F204B"/>
    <w:rsid w:val="003F36D7"/>
    <w:rsid w:val="003F4F83"/>
    <w:rsid w:val="003F578D"/>
    <w:rsid w:val="003F650B"/>
    <w:rsid w:val="003F67B8"/>
    <w:rsid w:val="004004E9"/>
    <w:rsid w:val="00400FDE"/>
    <w:rsid w:val="00402109"/>
    <w:rsid w:val="00402595"/>
    <w:rsid w:val="004033A7"/>
    <w:rsid w:val="004052C5"/>
    <w:rsid w:val="004100AA"/>
    <w:rsid w:val="00412203"/>
    <w:rsid w:val="0041563A"/>
    <w:rsid w:val="00417DE3"/>
    <w:rsid w:val="004203EE"/>
    <w:rsid w:val="00420B07"/>
    <w:rsid w:val="00420D8F"/>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50CB"/>
    <w:rsid w:val="0046048A"/>
    <w:rsid w:val="00461690"/>
    <w:rsid w:val="00462ED7"/>
    <w:rsid w:val="00466346"/>
    <w:rsid w:val="004751D6"/>
    <w:rsid w:val="00476345"/>
    <w:rsid w:val="00477DBA"/>
    <w:rsid w:val="00477E20"/>
    <w:rsid w:val="00480BB8"/>
    <w:rsid w:val="00481674"/>
    <w:rsid w:val="00481D51"/>
    <w:rsid w:val="00483F5D"/>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2A6A"/>
    <w:rsid w:val="004D5893"/>
    <w:rsid w:val="004D5DB3"/>
    <w:rsid w:val="004E345F"/>
    <w:rsid w:val="004E3545"/>
    <w:rsid w:val="004E41C7"/>
    <w:rsid w:val="004E58C3"/>
    <w:rsid w:val="004E5A21"/>
    <w:rsid w:val="004E7FE7"/>
    <w:rsid w:val="004F2D88"/>
    <w:rsid w:val="004F41A2"/>
    <w:rsid w:val="004F54F7"/>
    <w:rsid w:val="005001F3"/>
    <w:rsid w:val="005008D7"/>
    <w:rsid w:val="0050434B"/>
    <w:rsid w:val="0050485B"/>
    <w:rsid w:val="005070C3"/>
    <w:rsid w:val="005124DC"/>
    <w:rsid w:val="00512F7F"/>
    <w:rsid w:val="00515486"/>
    <w:rsid w:val="00515991"/>
    <w:rsid w:val="005220BE"/>
    <w:rsid w:val="00526667"/>
    <w:rsid w:val="00537F65"/>
    <w:rsid w:val="00540DFD"/>
    <w:rsid w:val="00541D46"/>
    <w:rsid w:val="00542D5F"/>
    <w:rsid w:val="005435DE"/>
    <w:rsid w:val="005440D3"/>
    <w:rsid w:val="0054474A"/>
    <w:rsid w:val="00544C28"/>
    <w:rsid w:val="00545159"/>
    <w:rsid w:val="00546BAE"/>
    <w:rsid w:val="00552EBD"/>
    <w:rsid w:val="00553827"/>
    <w:rsid w:val="00555F71"/>
    <w:rsid w:val="00557CB1"/>
    <w:rsid w:val="005643DB"/>
    <w:rsid w:val="0056521E"/>
    <w:rsid w:val="0057338D"/>
    <w:rsid w:val="005740F6"/>
    <w:rsid w:val="005743D2"/>
    <w:rsid w:val="00575DE3"/>
    <w:rsid w:val="00576F74"/>
    <w:rsid w:val="005802BD"/>
    <w:rsid w:val="005809B9"/>
    <w:rsid w:val="00586FA8"/>
    <w:rsid w:val="00587F23"/>
    <w:rsid w:val="00591E3A"/>
    <w:rsid w:val="00593CB4"/>
    <w:rsid w:val="00597A04"/>
    <w:rsid w:val="005A1156"/>
    <w:rsid w:val="005A1803"/>
    <w:rsid w:val="005A3131"/>
    <w:rsid w:val="005A4096"/>
    <w:rsid w:val="005B0D7C"/>
    <w:rsid w:val="005B0E86"/>
    <w:rsid w:val="005B27D6"/>
    <w:rsid w:val="005B2CD4"/>
    <w:rsid w:val="005B5DEE"/>
    <w:rsid w:val="005B6854"/>
    <w:rsid w:val="005C0DBE"/>
    <w:rsid w:val="005C4034"/>
    <w:rsid w:val="005C41C7"/>
    <w:rsid w:val="005C465F"/>
    <w:rsid w:val="005C651C"/>
    <w:rsid w:val="005C6D3A"/>
    <w:rsid w:val="005D0D06"/>
    <w:rsid w:val="005D1427"/>
    <w:rsid w:val="005D2B62"/>
    <w:rsid w:val="005D49C8"/>
    <w:rsid w:val="005D4C33"/>
    <w:rsid w:val="005D5607"/>
    <w:rsid w:val="005D573F"/>
    <w:rsid w:val="005E37E9"/>
    <w:rsid w:val="005F03DB"/>
    <w:rsid w:val="005F11C2"/>
    <w:rsid w:val="005F1701"/>
    <w:rsid w:val="005F7B7F"/>
    <w:rsid w:val="006011D7"/>
    <w:rsid w:val="00601650"/>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4CEB"/>
    <w:rsid w:val="00634CEF"/>
    <w:rsid w:val="00637179"/>
    <w:rsid w:val="00646100"/>
    <w:rsid w:val="006476CA"/>
    <w:rsid w:val="006507A4"/>
    <w:rsid w:val="0065100D"/>
    <w:rsid w:val="00652AEE"/>
    <w:rsid w:val="00652D65"/>
    <w:rsid w:val="00653D74"/>
    <w:rsid w:val="00653F19"/>
    <w:rsid w:val="006552AE"/>
    <w:rsid w:val="00655773"/>
    <w:rsid w:val="006563CA"/>
    <w:rsid w:val="006578FC"/>
    <w:rsid w:val="006608AB"/>
    <w:rsid w:val="00662E00"/>
    <w:rsid w:val="00663B2D"/>
    <w:rsid w:val="00664587"/>
    <w:rsid w:val="00666F25"/>
    <w:rsid w:val="00667C1C"/>
    <w:rsid w:val="00671885"/>
    <w:rsid w:val="00673DD4"/>
    <w:rsid w:val="00674AEB"/>
    <w:rsid w:val="006753B0"/>
    <w:rsid w:val="0067635F"/>
    <w:rsid w:val="00676F42"/>
    <w:rsid w:val="00681656"/>
    <w:rsid w:val="00683CB5"/>
    <w:rsid w:val="0068455C"/>
    <w:rsid w:val="00685328"/>
    <w:rsid w:val="00690562"/>
    <w:rsid w:val="006915B3"/>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10C0"/>
    <w:rsid w:val="006C1B1D"/>
    <w:rsid w:val="006C2DF5"/>
    <w:rsid w:val="006C32BB"/>
    <w:rsid w:val="006C3747"/>
    <w:rsid w:val="006C4132"/>
    <w:rsid w:val="006C6F31"/>
    <w:rsid w:val="006C7760"/>
    <w:rsid w:val="006C7EEA"/>
    <w:rsid w:val="006D32A6"/>
    <w:rsid w:val="006D522C"/>
    <w:rsid w:val="006D56AA"/>
    <w:rsid w:val="006D7795"/>
    <w:rsid w:val="006D7ACB"/>
    <w:rsid w:val="006E00EF"/>
    <w:rsid w:val="006E1340"/>
    <w:rsid w:val="006E1A7A"/>
    <w:rsid w:val="006E38AF"/>
    <w:rsid w:val="006E4846"/>
    <w:rsid w:val="006E652D"/>
    <w:rsid w:val="006E7ED1"/>
    <w:rsid w:val="006F01E7"/>
    <w:rsid w:val="006F1F3A"/>
    <w:rsid w:val="006F59CF"/>
    <w:rsid w:val="006F7630"/>
    <w:rsid w:val="006F76DD"/>
    <w:rsid w:val="006F7A9A"/>
    <w:rsid w:val="006F7EB8"/>
    <w:rsid w:val="00702DD7"/>
    <w:rsid w:val="007047D3"/>
    <w:rsid w:val="007052DC"/>
    <w:rsid w:val="00705C40"/>
    <w:rsid w:val="00706723"/>
    <w:rsid w:val="0071087E"/>
    <w:rsid w:val="0071540F"/>
    <w:rsid w:val="00715B48"/>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3B95"/>
    <w:rsid w:val="007573B2"/>
    <w:rsid w:val="007574BB"/>
    <w:rsid w:val="007575E2"/>
    <w:rsid w:val="0075764C"/>
    <w:rsid w:val="00762198"/>
    <w:rsid w:val="00763800"/>
    <w:rsid w:val="00763CE8"/>
    <w:rsid w:val="00764E7C"/>
    <w:rsid w:val="00770792"/>
    <w:rsid w:val="00773903"/>
    <w:rsid w:val="00774A06"/>
    <w:rsid w:val="00774C20"/>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A0176"/>
    <w:rsid w:val="007A2F67"/>
    <w:rsid w:val="007A3918"/>
    <w:rsid w:val="007B0B08"/>
    <w:rsid w:val="007B0E89"/>
    <w:rsid w:val="007B2C38"/>
    <w:rsid w:val="007B2E54"/>
    <w:rsid w:val="007B69E4"/>
    <w:rsid w:val="007B6F5A"/>
    <w:rsid w:val="007B7498"/>
    <w:rsid w:val="007B7AEE"/>
    <w:rsid w:val="007C18A8"/>
    <w:rsid w:val="007C45E9"/>
    <w:rsid w:val="007C6E6C"/>
    <w:rsid w:val="007C7EB6"/>
    <w:rsid w:val="007D240B"/>
    <w:rsid w:val="007D2F75"/>
    <w:rsid w:val="007D3C0E"/>
    <w:rsid w:val="007D7FE7"/>
    <w:rsid w:val="007E22E7"/>
    <w:rsid w:val="007E41BC"/>
    <w:rsid w:val="007E4232"/>
    <w:rsid w:val="007E44BF"/>
    <w:rsid w:val="007E69BB"/>
    <w:rsid w:val="007E6AB8"/>
    <w:rsid w:val="007F2109"/>
    <w:rsid w:val="007F21C5"/>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DA2"/>
    <w:rsid w:val="008434ED"/>
    <w:rsid w:val="008458F6"/>
    <w:rsid w:val="00845AED"/>
    <w:rsid w:val="00845CA0"/>
    <w:rsid w:val="0084708E"/>
    <w:rsid w:val="008506B4"/>
    <w:rsid w:val="00851AE4"/>
    <w:rsid w:val="00852121"/>
    <w:rsid w:val="0085598D"/>
    <w:rsid w:val="00856700"/>
    <w:rsid w:val="008609FC"/>
    <w:rsid w:val="00862771"/>
    <w:rsid w:val="00863B11"/>
    <w:rsid w:val="0086682F"/>
    <w:rsid w:val="00871940"/>
    <w:rsid w:val="0087655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A03A5"/>
    <w:rsid w:val="008A0886"/>
    <w:rsid w:val="008A0DF3"/>
    <w:rsid w:val="008A4138"/>
    <w:rsid w:val="008A429E"/>
    <w:rsid w:val="008A5D96"/>
    <w:rsid w:val="008A791B"/>
    <w:rsid w:val="008B098B"/>
    <w:rsid w:val="008B1B3B"/>
    <w:rsid w:val="008B5C93"/>
    <w:rsid w:val="008B6848"/>
    <w:rsid w:val="008C2FA1"/>
    <w:rsid w:val="008C7D74"/>
    <w:rsid w:val="008D2C4C"/>
    <w:rsid w:val="008D6263"/>
    <w:rsid w:val="008D6344"/>
    <w:rsid w:val="008D7E0D"/>
    <w:rsid w:val="008D7EDB"/>
    <w:rsid w:val="008E1829"/>
    <w:rsid w:val="008E2327"/>
    <w:rsid w:val="008E5077"/>
    <w:rsid w:val="008E64F0"/>
    <w:rsid w:val="008E6FF3"/>
    <w:rsid w:val="008E7B05"/>
    <w:rsid w:val="008F05F9"/>
    <w:rsid w:val="008F18ED"/>
    <w:rsid w:val="008F3EA1"/>
    <w:rsid w:val="008F46C2"/>
    <w:rsid w:val="009001FC"/>
    <w:rsid w:val="009020A8"/>
    <w:rsid w:val="00903D37"/>
    <w:rsid w:val="00907CDA"/>
    <w:rsid w:val="0091055D"/>
    <w:rsid w:val="00910E4D"/>
    <w:rsid w:val="00914C61"/>
    <w:rsid w:val="0091633A"/>
    <w:rsid w:val="00917D6F"/>
    <w:rsid w:val="00921B1A"/>
    <w:rsid w:val="00921DDA"/>
    <w:rsid w:val="0092600D"/>
    <w:rsid w:val="00927D70"/>
    <w:rsid w:val="00927ED6"/>
    <w:rsid w:val="0093039D"/>
    <w:rsid w:val="00931E4F"/>
    <w:rsid w:val="0093364D"/>
    <w:rsid w:val="00936574"/>
    <w:rsid w:val="00943BCE"/>
    <w:rsid w:val="00957104"/>
    <w:rsid w:val="00960346"/>
    <w:rsid w:val="009617D3"/>
    <w:rsid w:val="0096463B"/>
    <w:rsid w:val="00967869"/>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A0D75"/>
    <w:rsid w:val="009A32D7"/>
    <w:rsid w:val="009A347A"/>
    <w:rsid w:val="009A620E"/>
    <w:rsid w:val="009B41B9"/>
    <w:rsid w:val="009B548D"/>
    <w:rsid w:val="009B645A"/>
    <w:rsid w:val="009B6578"/>
    <w:rsid w:val="009B6A6F"/>
    <w:rsid w:val="009C155B"/>
    <w:rsid w:val="009C1AFE"/>
    <w:rsid w:val="009C1E3F"/>
    <w:rsid w:val="009C3FA3"/>
    <w:rsid w:val="009C4081"/>
    <w:rsid w:val="009C5F24"/>
    <w:rsid w:val="009D048B"/>
    <w:rsid w:val="009D3DB3"/>
    <w:rsid w:val="009D69C6"/>
    <w:rsid w:val="009D7EDD"/>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632"/>
    <w:rsid w:val="00A20877"/>
    <w:rsid w:val="00A23D31"/>
    <w:rsid w:val="00A24C9B"/>
    <w:rsid w:val="00A27124"/>
    <w:rsid w:val="00A27D2B"/>
    <w:rsid w:val="00A301A7"/>
    <w:rsid w:val="00A30C34"/>
    <w:rsid w:val="00A30FD3"/>
    <w:rsid w:val="00A32D90"/>
    <w:rsid w:val="00A35E2F"/>
    <w:rsid w:val="00A37891"/>
    <w:rsid w:val="00A40022"/>
    <w:rsid w:val="00A40A51"/>
    <w:rsid w:val="00A41D21"/>
    <w:rsid w:val="00A42292"/>
    <w:rsid w:val="00A47916"/>
    <w:rsid w:val="00A50746"/>
    <w:rsid w:val="00A509EC"/>
    <w:rsid w:val="00A536DA"/>
    <w:rsid w:val="00A54BF6"/>
    <w:rsid w:val="00A571CD"/>
    <w:rsid w:val="00A57C3D"/>
    <w:rsid w:val="00A63630"/>
    <w:rsid w:val="00A639A2"/>
    <w:rsid w:val="00A65CD8"/>
    <w:rsid w:val="00A668B7"/>
    <w:rsid w:val="00A6697B"/>
    <w:rsid w:val="00A74C2D"/>
    <w:rsid w:val="00A76B34"/>
    <w:rsid w:val="00A80644"/>
    <w:rsid w:val="00A83487"/>
    <w:rsid w:val="00A854FF"/>
    <w:rsid w:val="00A87035"/>
    <w:rsid w:val="00A8745D"/>
    <w:rsid w:val="00A87C76"/>
    <w:rsid w:val="00A90F9B"/>
    <w:rsid w:val="00A92694"/>
    <w:rsid w:val="00A93072"/>
    <w:rsid w:val="00A9629C"/>
    <w:rsid w:val="00AA35D5"/>
    <w:rsid w:val="00AA417B"/>
    <w:rsid w:val="00AA533F"/>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4507"/>
    <w:rsid w:val="00AE47BF"/>
    <w:rsid w:val="00AE5024"/>
    <w:rsid w:val="00AE7DB8"/>
    <w:rsid w:val="00AF36A2"/>
    <w:rsid w:val="00AF6432"/>
    <w:rsid w:val="00AF6B9D"/>
    <w:rsid w:val="00AF75BE"/>
    <w:rsid w:val="00AF79BD"/>
    <w:rsid w:val="00B07F12"/>
    <w:rsid w:val="00B1415B"/>
    <w:rsid w:val="00B15278"/>
    <w:rsid w:val="00B21671"/>
    <w:rsid w:val="00B234EC"/>
    <w:rsid w:val="00B26473"/>
    <w:rsid w:val="00B2732B"/>
    <w:rsid w:val="00B274AE"/>
    <w:rsid w:val="00B274BF"/>
    <w:rsid w:val="00B31222"/>
    <w:rsid w:val="00B32C53"/>
    <w:rsid w:val="00B42E81"/>
    <w:rsid w:val="00B4329D"/>
    <w:rsid w:val="00B434FC"/>
    <w:rsid w:val="00B443F5"/>
    <w:rsid w:val="00B520F9"/>
    <w:rsid w:val="00B52812"/>
    <w:rsid w:val="00B5495A"/>
    <w:rsid w:val="00B54B6C"/>
    <w:rsid w:val="00B54E2E"/>
    <w:rsid w:val="00B577A3"/>
    <w:rsid w:val="00B6087A"/>
    <w:rsid w:val="00B61359"/>
    <w:rsid w:val="00B6258B"/>
    <w:rsid w:val="00B64641"/>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1FF"/>
    <w:rsid w:val="00BC2C0C"/>
    <w:rsid w:val="00BC55E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3381"/>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3508"/>
    <w:rsid w:val="00C25238"/>
    <w:rsid w:val="00C305C8"/>
    <w:rsid w:val="00C305F2"/>
    <w:rsid w:val="00C307AF"/>
    <w:rsid w:val="00C3345C"/>
    <w:rsid w:val="00C407E5"/>
    <w:rsid w:val="00C42DAC"/>
    <w:rsid w:val="00C4342B"/>
    <w:rsid w:val="00C436FC"/>
    <w:rsid w:val="00C459A9"/>
    <w:rsid w:val="00C502A5"/>
    <w:rsid w:val="00C521F7"/>
    <w:rsid w:val="00C53008"/>
    <w:rsid w:val="00C55151"/>
    <w:rsid w:val="00C558FF"/>
    <w:rsid w:val="00C55BFE"/>
    <w:rsid w:val="00C560FA"/>
    <w:rsid w:val="00C570C5"/>
    <w:rsid w:val="00C57FF9"/>
    <w:rsid w:val="00C64434"/>
    <w:rsid w:val="00C659E5"/>
    <w:rsid w:val="00C7063C"/>
    <w:rsid w:val="00C73C57"/>
    <w:rsid w:val="00C74101"/>
    <w:rsid w:val="00C74D43"/>
    <w:rsid w:val="00C75CA7"/>
    <w:rsid w:val="00C766D6"/>
    <w:rsid w:val="00C8079B"/>
    <w:rsid w:val="00C81C46"/>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842"/>
    <w:rsid w:val="00CC5D85"/>
    <w:rsid w:val="00CC5E76"/>
    <w:rsid w:val="00CC7B01"/>
    <w:rsid w:val="00CD3A5D"/>
    <w:rsid w:val="00CD5FD4"/>
    <w:rsid w:val="00CE0DCE"/>
    <w:rsid w:val="00CE1BC9"/>
    <w:rsid w:val="00CE1DAA"/>
    <w:rsid w:val="00CE33C1"/>
    <w:rsid w:val="00CE3AFD"/>
    <w:rsid w:val="00CE4DD6"/>
    <w:rsid w:val="00CE692A"/>
    <w:rsid w:val="00CE76FF"/>
    <w:rsid w:val="00CF2F79"/>
    <w:rsid w:val="00CF4012"/>
    <w:rsid w:val="00CF5C25"/>
    <w:rsid w:val="00CF7AA3"/>
    <w:rsid w:val="00CF7DD3"/>
    <w:rsid w:val="00CF7F57"/>
    <w:rsid w:val="00D02BC6"/>
    <w:rsid w:val="00D0310D"/>
    <w:rsid w:val="00D05803"/>
    <w:rsid w:val="00D05C7C"/>
    <w:rsid w:val="00D06906"/>
    <w:rsid w:val="00D07742"/>
    <w:rsid w:val="00D100AE"/>
    <w:rsid w:val="00D1276A"/>
    <w:rsid w:val="00D14DB7"/>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9BC"/>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AFE"/>
    <w:rsid w:val="00D96BF1"/>
    <w:rsid w:val="00D96FC3"/>
    <w:rsid w:val="00DA12C3"/>
    <w:rsid w:val="00DA1E68"/>
    <w:rsid w:val="00DA2571"/>
    <w:rsid w:val="00DA45F0"/>
    <w:rsid w:val="00DA495D"/>
    <w:rsid w:val="00DA7BA0"/>
    <w:rsid w:val="00DB0995"/>
    <w:rsid w:val="00DB469A"/>
    <w:rsid w:val="00DB52C3"/>
    <w:rsid w:val="00DB5DA3"/>
    <w:rsid w:val="00DB7E5F"/>
    <w:rsid w:val="00DC10B0"/>
    <w:rsid w:val="00DC1594"/>
    <w:rsid w:val="00DC2323"/>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1417"/>
    <w:rsid w:val="00DF72D9"/>
    <w:rsid w:val="00DF7EC8"/>
    <w:rsid w:val="00E028ED"/>
    <w:rsid w:val="00E02A57"/>
    <w:rsid w:val="00E02B3F"/>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3469"/>
    <w:rsid w:val="00E43EF3"/>
    <w:rsid w:val="00E445DA"/>
    <w:rsid w:val="00E45379"/>
    <w:rsid w:val="00E4638D"/>
    <w:rsid w:val="00E50B22"/>
    <w:rsid w:val="00E50C4F"/>
    <w:rsid w:val="00E51E18"/>
    <w:rsid w:val="00E533BD"/>
    <w:rsid w:val="00E53706"/>
    <w:rsid w:val="00E567AD"/>
    <w:rsid w:val="00E573C6"/>
    <w:rsid w:val="00E57CE2"/>
    <w:rsid w:val="00E61343"/>
    <w:rsid w:val="00E617BD"/>
    <w:rsid w:val="00E618D9"/>
    <w:rsid w:val="00E67B7B"/>
    <w:rsid w:val="00E70503"/>
    <w:rsid w:val="00E705B4"/>
    <w:rsid w:val="00E70BBB"/>
    <w:rsid w:val="00E713BD"/>
    <w:rsid w:val="00E72967"/>
    <w:rsid w:val="00E72A19"/>
    <w:rsid w:val="00E74768"/>
    <w:rsid w:val="00E759B2"/>
    <w:rsid w:val="00E770B3"/>
    <w:rsid w:val="00E8155D"/>
    <w:rsid w:val="00E829A2"/>
    <w:rsid w:val="00E86361"/>
    <w:rsid w:val="00E9013C"/>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3B88"/>
    <w:rsid w:val="00EC2EEB"/>
    <w:rsid w:val="00EC3B8F"/>
    <w:rsid w:val="00EC5CA0"/>
    <w:rsid w:val="00EC7372"/>
    <w:rsid w:val="00EC763F"/>
    <w:rsid w:val="00ED30E8"/>
    <w:rsid w:val="00ED3B69"/>
    <w:rsid w:val="00ED48BE"/>
    <w:rsid w:val="00ED6CD1"/>
    <w:rsid w:val="00ED71E6"/>
    <w:rsid w:val="00EE5F2E"/>
    <w:rsid w:val="00EE783F"/>
    <w:rsid w:val="00EE7C15"/>
    <w:rsid w:val="00EF045F"/>
    <w:rsid w:val="00EF4A64"/>
    <w:rsid w:val="00EF4D79"/>
    <w:rsid w:val="00EF7891"/>
    <w:rsid w:val="00F00407"/>
    <w:rsid w:val="00F02171"/>
    <w:rsid w:val="00F033EF"/>
    <w:rsid w:val="00F0407D"/>
    <w:rsid w:val="00F061A6"/>
    <w:rsid w:val="00F107AF"/>
    <w:rsid w:val="00F11AB3"/>
    <w:rsid w:val="00F12DD0"/>
    <w:rsid w:val="00F15D77"/>
    <w:rsid w:val="00F20633"/>
    <w:rsid w:val="00F218DA"/>
    <w:rsid w:val="00F23E81"/>
    <w:rsid w:val="00F25177"/>
    <w:rsid w:val="00F25CFE"/>
    <w:rsid w:val="00F3060F"/>
    <w:rsid w:val="00F32886"/>
    <w:rsid w:val="00F35243"/>
    <w:rsid w:val="00F359B3"/>
    <w:rsid w:val="00F4018F"/>
    <w:rsid w:val="00F4348D"/>
    <w:rsid w:val="00F43E6E"/>
    <w:rsid w:val="00F44363"/>
    <w:rsid w:val="00F44423"/>
    <w:rsid w:val="00F454DD"/>
    <w:rsid w:val="00F51236"/>
    <w:rsid w:val="00F5374C"/>
    <w:rsid w:val="00F541B8"/>
    <w:rsid w:val="00F54674"/>
    <w:rsid w:val="00F56CC2"/>
    <w:rsid w:val="00F574B7"/>
    <w:rsid w:val="00F60BC0"/>
    <w:rsid w:val="00F61B7F"/>
    <w:rsid w:val="00F62370"/>
    <w:rsid w:val="00F628D3"/>
    <w:rsid w:val="00F6497E"/>
    <w:rsid w:val="00F677E2"/>
    <w:rsid w:val="00F67C16"/>
    <w:rsid w:val="00F73751"/>
    <w:rsid w:val="00F75EAD"/>
    <w:rsid w:val="00F77154"/>
    <w:rsid w:val="00F80F33"/>
    <w:rsid w:val="00F8373B"/>
    <w:rsid w:val="00F846D6"/>
    <w:rsid w:val="00F9173A"/>
    <w:rsid w:val="00F91800"/>
    <w:rsid w:val="00F93762"/>
    <w:rsid w:val="00F94E99"/>
    <w:rsid w:val="00F96190"/>
    <w:rsid w:val="00F9650A"/>
    <w:rsid w:val="00F965BB"/>
    <w:rsid w:val="00F967C7"/>
    <w:rsid w:val="00F96908"/>
    <w:rsid w:val="00FA0437"/>
    <w:rsid w:val="00FA16EC"/>
    <w:rsid w:val="00FA233F"/>
    <w:rsid w:val="00FA2E05"/>
    <w:rsid w:val="00FA2E5F"/>
    <w:rsid w:val="00FA5EF2"/>
    <w:rsid w:val="00FA7D57"/>
    <w:rsid w:val="00FB0008"/>
    <w:rsid w:val="00FB071C"/>
    <w:rsid w:val="00FB1307"/>
    <w:rsid w:val="00FB2EE5"/>
    <w:rsid w:val="00FB3EA0"/>
    <w:rsid w:val="00FB4127"/>
    <w:rsid w:val="00FB55F4"/>
    <w:rsid w:val="00FB6B37"/>
    <w:rsid w:val="00FC0B63"/>
    <w:rsid w:val="00FC2209"/>
    <w:rsid w:val="00FC44B0"/>
    <w:rsid w:val="00FC7531"/>
    <w:rsid w:val="00FC7EAA"/>
    <w:rsid w:val="00FD4B62"/>
    <w:rsid w:val="00FD4FA5"/>
    <w:rsid w:val="00FD5166"/>
    <w:rsid w:val="00FE46AD"/>
    <w:rsid w:val="00FE5410"/>
    <w:rsid w:val="00FF2D44"/>
    <w:rsid w:val="00FF456A"/>
    <w:rsid w:val="00FF6204"/>
    <w:rsid w:val="00FF62CB"/>
    <w:rsid w:val="00FF634D"/>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6E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2038221644630245328gmail-msolistparagraph">
    <w:name w:val="m_2038221644630245328gmail-msolistparagraph"/>
    <w:basedOn w:val="Normal"/>
    <w:rsid w:val="00F54674"/>
    <w:pPr>
      <w:spacing w:before="100" w:beforeAutospacing="1" w:after="100" w:afterAutospacing="1"/>
    </w:pPr>
    <w:rPr>
      <w:sz w:val="24"/>
      <w:szCs w:val="24"/>
      <w:lang w:eastAsia="es-MX"/>
    </w:rPr>
  </w:style>
  <w:style w:type="paragraph" w:styleId="NormalWeb">
    <w:name w:val="Normal (Web)"/>
    <w:basedOn w:val="Normal"/>
    <w:uiPriority w:val="99"/>
    <w:unhideWhenUsed/>
    <w:rsid w:val="00BC21FF"/>
    <w:pPr>
      <w:spacing w:before="100" w:beforeAutospacing="1" w:after="100" w:afterAutospacing="1"/>
    </w:pPr>
    <w:rPr>
      <w:sz w:val="24"/>
      <w:szCs w:val="24"/>
      <w:lang w:eastAsia="es-MX"/>
    </w:rPr>
  </w:style>
  <w:style w:type="paragraph" w:customStyle="1" w:styleId="xmsonormal">
    <w:name w:val="x_msonormal"/>
    <w:basedOn w:val="Normal"/>
    <w:rsid w:val="000C5844"/>
    <w:pPr>
      <w:spacing w:before="100" w:beforeAutospacing="1" w:after="100" w:afterAutospacing="1"/>
    </w:pPr>
    <w:rPr>
      <w:sz w:val="24"/>
      <w:szCs w:val="24"/>
      <w:lang w:eastAsia="es-MX"/>
    </w:rPr>
  </w:style>
  <w:style w:type="character" w:customStyle="1" w:styleId="markeqa9u61yk">
    <w:name w:val="markeqa9u61yk"/>
    <w:basedOn w:val="Fuentedeprrafopredeter"/>
    <w:rsid w:val="000C5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7409304">
      <w:bodyDiv w:val="1"/>
      <w:marLeft w:val="0"/>
      <w:marRight w:val="0"/>
      <w:marTop w:val="0"/>
      <w:marBottom w:val="0"/>
      <w:divBdr>
        <w:top w:val="none" w:sz="0" w:space="0" w:color="auto"/>
        <w:left w:val="none" w:sz="0" w:space="0" w:color="auto"/>
        <w:bottom w:val="none" w:sz="0" w:space="0" w:color="auto"/>
        <w:right w:val="none" w:sz="0" w:space="0" w:color="auto"/>
      </w:divBdr>
      <w:divsChild>
        <w:div w:id="1980840654">
          <w:marLeft w:val="0"/>
          <w:marRight w:val="0"/>
          <w:marTop w:val="0"/>
          <w:marBottom w:val="0"/>
          <w:divBdr>
            <w:top w:val="none" w:sz="0" w:space="0" w:color="auto"/>
            <w:left w:val="none" w:sz="0" w:space="0" w:color="auto"/>
            <w:bottom w:val="none" w:sz="0" w:space="0" w:color="auto"/>
            <w:right w:val="none" w:sz="0" w:space="0" w:color="auto"/>
          </w:divBdr>
          <w:divsChild>
            <w:div w:id="1554998522">
              <w:marLeft w:val="0"/>
              <w:marRight w:val="0"/>
              <w:marTop w:val="0"/>
              <w:marBottom w:val="0"/>
              <w:divBdr>
                <w:top w:val="none" w:sz="0" w:space="0" w:color="auto"/>
                <w:left w:val="none" w:sz="0" w:space="0" w:color="auto"/>
                <w:bottom w:val="none" w:sz="0" w:space="0" w:color="auto"/>
                <w:right w:val="none" w:sz="0" w:space="0" w:color="auto"/>
              </w:divBdr>
              <w:divsChild>
                <w:div w:id="2036150344">
                  <w:marLeft w:val="0"/>
                  <w:marRight w:val="0"/>
                  <w:marTop w:val="0"/>
                  <w:marBottom w:val="0"/>
                  <w:divBdr>
                    <w:top w:val="none" w:sz="0" w:space="0" w:color="auto"/>
                    <w:left w:val="none" w:sz="0" w:space="0" w:color="auto"/>
                    <w:bottom w:val="none" w:sz="0" w:space="0" w:color="auto"/>
                    <w:right w:val="none" w:sz="0" w:space="0" w:color="auto"/>
                  </w:divBdr>
                  <w:divsChild>
                    <w:div w:id="941687604">
                      <w:marLeft w:val="0"/>
                      <w:marRight w:val="0"/>
                      <w:marTop w:val="120"/>
                      <w:marBottom w:val="0"/>
                      <w:divBdr>
                        <w:top w:val="none" w:sz="0" w:space="0" w:color="auto"/>
                        <w:left w:val="none" w:sz="0" w:space="0" w:color="auto"/>
                        <w:bottom w:val="none" w:sz="0" w:space="0" w:color="auto"/>
                        <w:right w:val="none" w:sz="0" w:space="0" w:color="auto"/>
                      </w:divBdr>
                      <w:divsChild>
                        <w:div w:id="1921401095">
                          <w:marLeft w:val="0"/>
                          <w:marRight w:val="0"/>
                          <w:marTop w:val="0"/>
                          <w:marBottom w:val="0"/>
                          <w:divBdr>
                            <w:top w:val="none" w:sz="0" w:space="0" w:color="auto"/>
                            <w:left w:val="none" w:sz="0" w:space="0" w:color="auto"/>
                            <w:bottom w:val="none" w:sz="0" w:space="0" w:color="auto"/>
                            <w:right w:val="none" w:sz="0" w:space="0" w:color="auto"/>
                          </w:divBdr>
                          <w:divsChild>
                            <w:div w:id="13259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779162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27317151">
      <w:bodyDiv w:val="1"/>
      <w:marLeft w:val="0"/>
      <w:marRight w:val="0"/>
      <w:marTop w:val="0"/>
      <w:marBottom w:val="0"/>
      <w:divBdr>
        <w:top w:val="none" w:sz="0" w:space="0" w:color="auto"/>
        <w:left w:val="none" w:sz="0" w:space="0" w:color="auto"/>
        <w:bottom w:val="none" w:sz="0" w:space="0" w:color="auto"/>
        <w:right w:val="none" w:sz="0" w:space="0" w:color="auto"/>
      </w:divBdr>
    </w:div>
    <w:div w:id="629358096">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50844245">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136557">
      <w:bodyDiv w:val="1"/>
      <w:marLeft w:val="0"/>
      <w:marRight w:val="0"/>
      <w:marTop w:val="0"/>
      <w:marBottom w:val="0"/>
      <w:divBdr>
        <w:top w:val="none" w:sz="0" w:space="0" w:color="auto"/>
        <w:left w:val="none" w:sz="0" w:space="0" w:color="auto"/>
        <w:bottom w:val="none" w:sz="0" w:space="0" w:color="auto"/>
        <w:right w:val="none" w:sz="0" w:space="0" w:color="auto"/>
      </w:divBdr>
    </w:div>
    <w:div w:id="132535215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793343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6559">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61296260">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97917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F5CE1-268B-421B-BF0C-0F546A74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4021</Words>
  <Characters>22116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cp:lastModifiedBy>
  <cp:revision>2</cp:revision>
  <cp:lastPrinted>2019-07-01T22:26:00Z</cp:lastPrinted>
  <dcterms:created xsi:type="dcterms:W3CDTF">2019-08-23T17:53:00Z</dcterms:created>
  <dcterms:modified xsi:type="dcterms:W3CDTF">2019-08-23T17:53:00Z</dcterms:modified>
</cp:coreProperties>
</file>