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w:t>
      </w:r>
      <w:r w:rsidR="00852C03">
        <w:rPr>
          <w:rFonts w:ascii="Palatino Linotype" w:eastAsia="Times New Roman" w:hAnsi="Palatino Linotype" w:cs="Arial"/>
          <w:color w:val="000000"/>
          <w:sz w:val="24"/>
          <w:szCs w:val="24"/>
          <w:lang w:eastAsia="es-MX"/>
        </w:rPr>
        <w:t>a treinta de octubre de dos mil diecinueve.</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095282">
        <w:rPr>
          <w:rFonts w:ascii="Palatino Linotype" w:hAnsi="Palatino Linotype" w:cs="Arial"/>
          <w:b/>
          <w:bCs/>
          <w:sz w:val="24"/>
          <w:szCs w:val="24"/>
          <w:lang w:eastAsia="es-MX"/>
        </w:rPr>
        <w:t>6</w:t>
      </w:r>
      <w:r w:rsidR="0019678D">
        <w:rPr>
          <w:rFonts w:ascii="Palatino Linotype" w:hAnsi="Palatino Linotype" w:cs="Arial"/>
          <w:b/>
          <w:bCs/>
          <w:sz w:val="24"/>
          <w:szCs w:val="24"/>
          <w:lang w:eastAsia="es-MX"/>
        </w:rPr>
        <w:t>8</w:t>
      </w:r>
      <w:r w:rsidR="00095282">
        <w:rPr>
          <w:rFonts w:ascii="Palatino Linotype" w:hAnsi="Palatino Linotype" w:cs="Arial"/>
          <w:b/>
          <w:bCs/>
          <w:sz w:val="24"/>
          <w:szCs w:val="24"/>
          <w:lang w:eastAsia="es-MX"/>
        </w:rPr>
        <w:t>2</w:t>
      </w:r>
      <w:r w:rsidR="009457FC">
        <w:rPr>
          <w:rFonts w:ascii="Palatino Linotype" w:hAnsi="Palatino Linotype" w:cs="Arial"/>
          <w:b/>
          <w:bCs/>
          <w:sz w:val="24"/>
          <w:szCs w:val="24"/>
          <w:lang w:eastAsia="es-MX"/>
        </w:rPr>
        <w:t>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l</w:t>
      </w:r>
      <w:r w:rsidR="00095282">
        <w:rPr>
          <w:rFonts w:ascii="Palatino Linotype" w:hAnsi="Palatino Linotype" w:cs="Arial"/>
          <w:sz w:val="24"/>
          <w:szCs w:val="24"/>
        </w:rPr>
        <w:t>a</w:t>
      </w:r>
      <w:r>
        <w:rPr>
          <w:rFonts w:ascii="Palatino Linotype" w:hAnsi="Palatino Linotype" w:cs="Arial"/>
          <w:sz w:val="24"/>
          <w:szCs w:val="24"/>
        </w:rPr>
        <w:t xml:space="preserve">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D009E9">
        <w:rPr>
          <w:rFonts w:ascii="Palatino Linotype" w:hAnsi="Palatino Linotype" w:cs="Arial"/>
          <w:b/>
          <w:sz w:val="24"/>
          <w:szCs w:val="24"/>
        </w:rPr>
        <w:t>XXXXXXXXXXXXXXXXXXXXX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w:t>
      </w:r>
      <w:r w:rsidR="00095282" w:rsidRPr="00095282">
        <w:rPr>
          <w:rFonts w:ascii="Palatino Linotype" w:hAnsi="Palatino Linotype" w:cs="Arial"/>
          <w:b/>
          <w:sz w:val="24"/>
          <w:szCs w:val="24"/>
        </w:rPr>
        <w:t>de Chimalhuacán</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83123D">
        <w:rPr>
          <w:rFonts w:ascii="Palatino Linotype" w:hAnsi="Palatino Linotype" w:cs="Arial"/>
          <w:sz w:val="24"/>
          <w:szCs w:val="24"/>
        </w:rPr>
        <w:t>veintinueve</w:t>
      </w:r>
      <w:r w:rsidR="00E6268E">
        <w:rPr>
          <w:rFonts w:ascii="Palatino Linotype" w:hAnsi="Palatino Linotype" w:cs="Arial"/>
          <w:sz w:val="24"/>
          <w:szCs w:val="24"/>
        </w:rPr>
        <w:t xml:space="preserve"> </w:t>
      </w:r>
      <w:r>
        <w:rPr>
          <w:rFonts w:ascii="Palatino Linotype" w:hAnsi="Palatino Linotype" w:cs="Arial"/>
          <w:sz w:val="24"/>
          <w:szCs w:val="24"/>
        </w:rPr>
        <w:t xml:space="preserve">de </w:t>
      </w:r>
      <w:r w:rsidR="00C47D87">
        <w:rPr>
          <w:rFonts w:ascii="Palatino Linotype" w:hAnsi="Palatino Linotype" w:cs="Arial"/>
          <w:sz w:val="24"/>
          <w:szCs w:val="24"/>
        </w:rPr>
        <w:t>ju</w:t>
      </w:r>
      <w:r w:rsidR="0083123D">
        <w:rPr>
          <w:rFonts w:ascii="Palatino Linotype" w:hAnsi="Palatino Linotype" w:cs="Arial"/>
          <w:sz w:val="24"/>
          <w:szCs w:val="24"/>
        </w:rPr>
        <w:t>l</w:t>
      </w:r>
      <w:r w:rsidR="00C47D87">
        <w:rPr>
          <w:rFonts w:ascii="Palatino Linotype" w:hAnsi="Palatino Linotype" w:cs="Arial"/>
          <w:sz w:val="24"/>
          <w:szCs w:val="24"/>
        </w:rPr>
        <w:t>io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w:t>
      </w:r>
      <w:r w:rsidR="009457FC">
        <w:rPr>
          <w:rFonts w:ascii="Palatino Linotype" w:hAnsi="Palatino Linotype" w:cs="Arial"/>
          <w:b/>
          <w:sz w:val="24"/>
          <w:szCs w:val="24"/>
        </w:rPr>
        <w:t>1</w:t>
      </w:r>
      <w:r w:rsidR="0083123D">
        <w:rPr>
          <w:rFonts w:ascii="Palatino Linotype" w:hAnsi="Palatino Linotype" w:cs="Arial"/>
          <w:b/>
          <w:sz w:val="24"/>
          <w:szCs w:val="24"/>
        </w:rPr>
        <w:t>77</w:t>
      </w:r>
      <w:r w:rsidR="00AD1C73" w:rsidRPr="00AD1C73">
        <w:rPr>
          <w:rFonts w:ascii="Palatino Linotype" w:hAnsi="Palatino Linotype" w:cs="Arial"/>
          <w:b/>
          <w:sz w:val="24"/>
          <w:szCs w:val="24"/>
        </w:rPr>
        <w:t>/</w:t>
      </w:r>
      <w:r w:rsidR="0083123D">
        <w:rPr>
          <w:rFonts w:ascii="Palatino Linotype" w:hAnsi="Palatino Linotype" w:cs="Arial"/>
          <w:b/>
          <w:sz w:val="24"/>
          <w:szCs w:val="24"/>
        </w:rPr>
        <w:t>CHIMALH</w:t>
      </w:r>
      <w:r w:rsidR="0019678D">
        <w:rPr>
          <w:rFonts w:ascii="Palatino Linotype" w:hAnsi="Palatino Linotype" w:cs="Arial"/>
          <w:b/>
          <w:sz w:val="24"/>
          <w:szCs w:val="24"/>
        </w:rPr>
        <w:t>U</w:t>
      </w:r>
      <w:r w:rsidR="00AD1C73" w:rsidRPr="00AD1C73">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C47D87" w:rsidRDefault="00FA08FC" w:rsidP="00C47D87">
      <w:pPr>
        <w:ind w:left="851" w:right="850"/>
        <w:jc w:val="both"/>
        <w:rPr>
          <w:rFonts w:ascii="Palatino Linotype" w:hAnsi="Palatino Linotype"/>
          <w:i/>
          <w:color w:val="000000"/>
          <w:sz w:val="24"/>
          <w:szCs w:val="24"/>
        </w:rPr>
      </w:pPr>
    </w:p>
    <w:p w:rsidR="00FA08FC" w:rsidRPr="0019678D" w:rsidRDefault="00FA08FC" w:rsidP="00A37BD8">
      <w:pPr>
        <w:spacing w:after="0" w:line="360" w:lineRule="auto"/>
        <w:ind w:left="1134" w:right="851"/>
        <w:jc w:val="both"/>
        <w:rPr>
          <w:rFonts w:ascii="Palatino Linotype" w:hAnsi="Palatino Linotype"/>
          <w:i/>
          <w:color w:val="000000"/>
          <w:sz w:val="24"/>
          <w:szCs w:val="24"/>
        </w:rPr>
      </w:pPr>
      <w:r w:rsidRPr="00BE7124">
        <w:rPr>
          <w:rFonts w:ascii="Palatino Linotype" w:hAnsi="Palatino Linotype"/>
          <w:i/>
          <w:color w:val="000000"/>
          <w:sz w:val="24"/>
          <w:szCs w:val="24"/>
        </w:rPr>
        <w:t>“</w:t>
      </w:r>
      <w:r w:rsidR="003B4387" w:rsidRPr="003B4387">
        <w:rPr>
          <w:rFonts w:ascii="Palatino Linotype" w:hAnsi="Palatino Linotype"/>
          <w:i/>
          <w:color w:val="000000"/>
          <w:sz w:val="24"/>
          <w:szCs w:val="24"/>
        </w:rPr>
        <w:t xml:space="preserve">Buenas tardes, por este medio solicito se me informe lo siguiente: 1.- Los montos económicos a los que ascienden las aportaciones que el </w:t>
      </w:r>
      <w:proofErr w:type="spellStart"/>
      <w:r w:rsidR="003B4387" w:rsidRPr="003B4387">
        <w:rPr>
          <w:rFonts w:ascii="Palatino Linotype" w:hAnsi="Palatino Linotype"/>
          <w:i/>
          <w:color w:val="000000"/>
          <w:sz w:val="24"/>
          <w:szCs w:val="24"/>
        </w:rPr>
        <w:t>H.Ayuntamiento</w:t>
      </w:r>
      <w:proofErr w:type="spellEnd"/>
      <w:r w:rsidR="003B4387" w:rsidRPr="003B4387">
        <w:rPr>
          <w:rFonts w:ascii="Palatino Linotype" w:hAnsi="Palatino Linotype"/>
          <w:i/>
          <w:color w:val="000000"/>
          <w:sz w:val="24"/>
          <w:szCs w:val="24"/>
        </w:rPr>
        <w:t xml:space="preserve"> de Chimalhuacán, Estado de México a aprobado en la Presente Administración Municipal y en los todos los trienios inmediatos anteriores; a la Obra de construcción de</w:t>
      </w:r>
      <w:r w:rsidR="00E71EB1">
        <w:rPr>
          <w:rFonts w:ascii="Palatino Linotype" w:hAnsi="Palatino Linotype"/>
          <w:i/>
          <w:color w:val="000000"/>
          <w:sz w:val="24"/>
          <w:szCs w:val="24"/>
        </w:rPr>
        <w:t xml:space="preserve"> la </w:t>
      </w:r>
      <w:proofErr w:type="spellStart"/>
      <w:r w:rsidR="00E71EB1">
        <w:rPr>
          <w:rFonts w:ascii="Palatino Linotype" w:hAnsi="Palatino Linotype"/>
          <w:i/>
          <w:color w:val="000000"/>
          <w:sz w:val="24"/>
          <w:szCs w:val="24"/>
        </w:rPr>
        <w:t>xxxxxxxxxxxx</w:t>
      </w:r>
      <w:proofErr w:type="spellEnd"/>
      <w:r w:rsidR="00E71EB1">
        <w:rPr>
          <w:rFonts w:ascii="Palatino Linotype" w:hAnsi="Palatino Linotype"/>
          <w:i/>
          <w:color w:val="000000"/>
          <w:sz w:val="24"/>
          <w:szCs w:val="24"/>
        </w:rPr>
        <w:t xml:space="preserve"> </w:t>
      </w:r>
      <w:proofErr w:type="spellStart"/>
      <w:r w:rsidR="00E71EB1">
        <w:rPr>
          <w:rFonts w:ascii="Palatino Linotype" w:hAnsi="Palatino Linotype"/>
          <w:i/>
          <w:color w:val="000000"/>
          <w:sz w:val="24"/>
          <w:szCs w:val="24"/>
        </w:rPr>
        <w:t>xxxxxxxx</w:t>
      </w:r>
      <w:proofErr w:type="spellEnd"/>
      <w:r w:rsidR="003B4387" w:rsidRPr="003B4387">
        <w:rPr>
          <w:rFonts w:ascii="Palatino Linotype" w:hAnsi="Palatino Linotype"/>
          <w:i/>
          <w:color w:val="000000"/>
          <w:sz w:val="24"/>
          <w:szCs w:val="24"/>
        </w:rPr>
        <w:t xml:space="preserve"> </w:t>
      </w:r>
      <w:proofErr w:type="spellStart"/>
      <w:r w:rsidR="00E71EB1">
        <w:rPr>
          <w:rFonts w:ascii="Palatino Linotype" w:hAnsi="Palatino Linotype"/>
          <w:i/>
          <w:color w:val="000000"/>
          <w:sz w:val="24"/>
          <w:szCs w:val="24"/>
        </w:rPr>
        <w:lastRenderedPageBreak/>
        <w:t>xxxxxx</w:t>
      </w:r>
      <w:proofErr w:type="spellEnd"/>
      <w:r w:rsidR="003B4387" w:rsidRPr="003B4387">
        <w:rPr>
          <w:rFonts w:ascii="Palatino Linotype" w:hAnsi="Palatino Linotype"/>
          <w:i/>
          <w:color w:val="000000"/>
          <w:sz w:val="24"/>
          <w:szCs w:val="24"/>
        </w:rPr>
        <w:t xml:space="preserve">, la cual se ubica en la Avenida </w:t>
      </w:r>
      <w:proofErr w:type="spellStart"/>
      <w:r w:rsidR="00E71EB1">
        <w:rPr>
          <w:rFonts w:ascii="Palatino Linotype" w:hAnsi="Palatino Linotype"/>
          <w:i/>
          <w:color w:val="000000"/>
          <w:sz w:val="24"/>
          <w:szCs w:val="24"/>
        </w:rPr>
        <w:t>xxxxxxxxxx</w:t>
      </w:r>
      <w:proofErr w:type="spellEnd"/>
      <w:r w:rsidR="00E71EB1">
        <w:rPr>
          <w:rFonts w:ascii="Palatino Linotype" w:hAnsi="Palatino Linotype"/>
          <w:i/>
          <w:color w:val="000000"/>
          <w:sz w:val="24"/>
          <w:szCs w:val="24"/>
        </w:rPr>
        <w:t xml:space="preserve">, </w:t>
      </w:r>
      <w:proofErr w:type="spellStart"/>
      <w:r w:rsidR="00E71EB1">
        <w:rPr>
          <w:rFonts w:ascii="Palatino Linotype" w:hAnsi="Palatino Linotype"/>
          <w:i/>
          <w:color w:val="000000"/>
          <w:sz w:val="24"/>
          <w:szCs w:val="24"/>
        </w:rPr>
        <w:t>xxxx</w:t>
      </w:r>
      <w:proofErr w:type="spellEnd"/>
      <w:r w:rsidR="003B4387" w:rsidRPr="003B4387">
        <w:rPr>
          <w:rFonts w:ascii="Palatino Linotype" w:hAnsi="Palatino Linotype"/>
          <w:i/>
          <w:color w:val="000000"/>
          <w:sz w:val="24"/>
          <w:szCs w:val="24"/>
        </w:rPr>
        <w:t xml:space="preserve"> del </w:t>
      </w:r>
      <w:proofErr w:type="spellStart"/>
      <w:r w:rsidR="00E71EB1">
        <w:rPr>
          <w:rFonts w:ascii="Palatino Linotype" w:hAnsi="Palatino Linotype"/>
          <w:i/>
          <w:color w:val="000000"/>
          <w:sz w:val="24"/>
          <w:szCs w:val="24"/>
        </w:rPr>
        <w:t>xxxxxxxxxx</w:t>
      </w:r>
      <w:proofErr w:type="spellEnd"/>
      <w:r w:rsidR="003B4387" w:rsidRPr="003B4387">
        <w:rPr>
          <w:rFonts w:ascii="Palatino Linotype" w:hAnsi="Palatino Linotype"/>
          <w:i/>
          <w:color w:val="000000"/>
          <w:sz w:val="24"/>
          <w:szCs w:val="24"/>
        </w:rPr>
        <w:t xml:space="preserve"> </w:t>
      </w:r>
      <w:proofErr w:type="spellStart"/>
      <w:r w:rsidR="00E71EB1">
        <w:rPr>
          <w:rFonts w:ascii="Palatino Linotype" w:hAnsi="Palatino Linotype"/>
          <w:i/>
          <w:color w:val="000000"/>
          <w:sz w:val="24"/>
          <w:szCs w:val="24"/>
        </w:rPr>
        <w:t>xxxxxx</w:t>
      </w:r>
      <w:proofErr w:type="spellEnd"/>
      <w:r w:rsidR="003B4387" w:rsidRPr="003B4387">
        <w:rPr>
          <w:rFonts w:ascii="Palatino Linotype" w:hAnsi="Palatino Linotype"/>
          <w:i/>
          <w:color w:val="000000"/>
          <w:sz w:val="24"/>
          <w:szCs w:val="24"/>
        </w:rPr>
        <w:t xml:space="preserve">, </w:t>
      </w:r>
      <w:proofErr w:type="spellStart"/>
      <w:r w:rsidR="00E71EB1">
        <w:rPr>
          <w:rFonts w:ascii="Palatino Linotype" w:hAnsi="Palatino Linotype"/>
          <w:i/>
          <w:color w:val="000000"/>
          <w:sz w:val="24"/>
          <w:szCs w:val="24"/>
        </w:rPr>
        <w:t>xxxxxxxxxxxx</w:t>
      </w:r>
      <w:proofErr w:type="spellEnd"/>
      <w:r w:rsidR="003B4387" w:rsidRPr="003B4387">
        <w:rPr>
          <w:rFonts w:ascii="Palatino Linotype" w:hAnsi="Palatino Linotype"/>
          <w:i/>
          <w:color w:val="000000"/>
          <w:sz w:val="24"/>
          <w:szCs w:val="24"/>
        </w:rPr>
        <w:t xml:space="preserve">, </w:t>
      </w:r>
      <w:proofErr w:type="spellStart"/>
      <w:r w:rsidR="00E71EB1">
        <w:rPr>
          <w:rFonts w:ascii="Palatino Linotype" w:hAnsi="Palatino Linotype"/>
          <w:i/>
          <w:color w:val="000000"/>
          <w:sz w:val="24"/>
          <w:szCs w:val="24"/>
        </w:rPr>
        <w:t>xxxxxxxxxxxxx</w:t>
      </w:r>
      <w:proofErr w:type="spellEnd"/>
      <w:r w:rsidR="00E71EB1">
        <w:rPr>
          <w:rFonts w:ascii="Palatino Linotype" w:hAnsi="Palatino Linotype"/>
          <w:i/>
          <w:color w:val="000000"/>
          <w:sz w:val="24"/>
          <w:szCs w:val="24"/>
        </w:rPr>
        <w:t xml:space="preserve">, CP. </w:t>
      </w:r>
      <w:proofErr w:type="spellStart"/>
      <w:proofErr w:type="gramStart"/>
      <w:r w:rsidR="00E71EB1">
        <w:rPr>
          <w:rFonts w:ascii="Palatino Linotype" w:hAnsi="Palatino Linotype"/>
          <w:i/>
          <w:color w:val="000000"/>
          <w:sz w:val="24"/>
          <w:szCs w:val="24"/>
        </w:rPr>
        <w:t>xxxxx</w:t>
      </w:r>
      <w:proofErr w:type="spellEnd"/>
      <w:proofErr w:type="gramEnd"/>
      <w:r w:rsidR="003B4387" w:rsidRPr="003B4387">
        <w:rPr>
          <w:rFonts w:ascii="Palatino Linotype" w:hAnsi="Palatino Linotype"/>
          <w:i/>
          <w:color w:val="000000"/>
          <w:sz w:val="24"/>
          <w:szCs w:val="24"/>
        </w:rPr>
        <w:t xml:space="preserve">;. </w:t>
      </w:r>
      <w:proofErr w:type="gramStart"/>
      <w:r w:rsidR="003B4387" w:rsidRPr="003B4387">
        <w:rPr>
          <w:rFonts w:ascii="Palatino Linotype" w:hAnsi="Palatino Linotype"/>
          <w:i/>
          <w:color w:val="000000"/>
          <w:sz w:val="24"/>
          <w:szCs w:val="24"/>
        </w:rPr>
        <w:t>especificando</w:t>
      </w:r>
      <w:proofErr w:type="gramEnd"/>
      <w:r w:rsidR="003B4387" w:rsidRPr="003B4387">
        <w:rPr>
          <w:rFonts w:ascii="Palatino Linotype" w:hAnsi="Palatino Linotype"/>
          <w:i/>
          <w:color w:val="000000"/>
          <w:sz w:val="24"/>
          <w:szCs w:val="24"/>
        </w:rPr>
        <w:t xml:space="preserve"> las fechas y los nombres de los Ciudadanos, Grupos o Asociaciones de carácter Civil o Religiosa, que recibieron dicho recurso económico. 2.- Copia simple del Proyecto Arquitectónico o de Ingeniería que sustento la aportación económica solicitada. 3.- Copia simple de las Actas de Cabildo, donde se aprobó la asignación de dicho recurso económico o en especie, en materiales de construcción o apoyos de otra naturaleza destinados específicamente a la obra de construcción antes referida. Anexamos a la presente solicitud de información, fotografías recientes, del estado que guardan los trabajos de la obra de construcción, que refiere la presente solicitud de información, al interior del Atrio de la Parroquia </w:t>
      </w:r>
      <w:proofErr w:type="spellStart"/>
      <w:r w:rsidR="00E71EB1">
        <w:rPr>
          <w:rFonts w:ascii="Palatino Linotype" w:hAnsi="Palatino Linotype"/>
          <w:i/>
          <w:color w:val="000000"/>
          <w:sz w:val="24"/>
          <w:szCs w:val="24"/>
        </w:rPr>
        <w:t>xxxxxxxxxxxxxx</w:t>
      </w:r>
      <w:proofErr w:type="spellEnd"/>
      <w:r w:rsidR="003B4387" w:rsidRPr="003B4387">
        <w:rPr>
          <w:rFonts w:ascii="Palatino Linotype" w:hAnsi="Palatino Linotype"/>
          <w:i/>
          <w:color w:val="000000"/>
          <w:sz w:val="24"/>
          <w:szCs w:val="24"/>
        </w:rPr>
        <w:t xml:space="preserve"> en el </w:t>
      </w:r>
      <w:proofErr w:type="spellStart"/>
      <w:r w:rsidR="00AD7263">
        <w:rPr>
          <w:rFonts w:ascii="Palatino Linotype" w:hAnsi="Palatino Linotype"/>
          <w:i/>
          <w:color w:val="000000"/>
          <w:sz w:val="24"/>
          <w:szCs w:val="24"/>
        </w:rPr>
        <w:t>xxxxxxxxxxx</w:t>
      </w:r>
      <w:proofErr w:type="spellEnd"/>
      <w:r w:rsidR="00AD7263">
        <w:rPr>
          <w:rFonts w:ascii="Palatino Linotype" w:hAnsi="Palatino Linotype"/>
          <w:i/>
          <w:color w:val="000000"/>
          <w:sz w:val="24"/>
          <w:szCs w:val="24"/>
        </w:rPr>
        <w:t xml:space="preserve"> </w:t>
      </w:r>
      <w:proofErr w:type="spellStart"/>
      <w:r w:rsidR="00AD7263">
        <w:rPr>
          <w:rFonts w:ascii="Palatino Linotype" w:hAnsi="Palatino Linotype"/>
          <w:i/>
          <w:color w:val="000000"/>
          <w:sz w:val="24"/>
          <w:szCs w:val="24"/>
        </w:rPr>
        <w:t>xxxxx</w:t>
      </w:r>
      <w:proofErr w:type="spellEnd"/>
      <w:r w:rsidR="003B4387" w:rsidRPr="003B4387">
        <w:rPr>
          <w:rFonts w:ascii="Palatino Linotype" w:hAnsi="Palatino Linotype"/>
          <w:i/>
          <w:color w:val="000000"/>
          <w:sz w:val="24"/>
          <w:szCs w:val="24"/>
        </w:rPr>
        <w:t xml:space="preserve">, </w:t>
      </w:r>
      <w:proofErr w:type="spellStart"/>
      <w:r w:rsidR="00AD7263">
        <w:rPr>
          <w:rFonts w:ascii="Palatino Linotype" w:hAnsi="Palatino Linotype"/>
          <w:i/>
          <w:color w:val="000000"/>
          <w:sz w:val="24"/>
          <w:szCs w:val="24"/>
        </w:rPr>
        <w:t>xxxxxxxxxxxxx</w:t>
      </w:r>
      <w:proofErr w:type="spellEnd"/>
      <w:r w:rsidR="00AD7263">
        <w:rPr>
          <w:rFonts w:ascii="Palatino Linotype" w:hAnsi="Palatino Linotype"/>
          <w:i/>
          <w:color w:val="000000"/>
          <w:sz w:val="24"/>
          <w:szCs w:val="24"/>
        </w:rPr>
        <w:t xml:space="preserve">, </w:t>
      </w:r>
      <w:proofErr w:type="spellStart"/>
      <w:r w:rsidR="00AD7263">
        <w:rPr>
          <w:rFonts w:ascii="Palatino Linotype" w:hAnsi="Palatino Linotype"/>
          <w:i/>
          <w:color w:val="000000"/>
          <w:sz w:val="24"/>
          <w:szCs w:val="24"/>
        </w:rPr>
        <w:t>xxxx</w:t>
      </w:r>
      <w:proofErr w:type="spellEnd"/>
      <w:r w:rsidR="003B4387" w:rsidRPr="003B4387">
        <w:rPr>
          <w:rFonts w:ascii="Palatino Linotype" w:hAnsi="Palatino Linotype"/>
          <w:i/>
          <w:color w:val="000000"/>
          <w:sz w:val="24"/>
          <w:szCs w:val="24"/>
        </w:rPr>
        <w:t>. Por su amable atención, me despido, agradeciendo de antemano su amable atención</w:t>
      </w:r>
      <w:proofErr w:type="gramStart"/>
      <w:r w:rsidR="003B4387" w:rsidRPr="003B4387">
        <w:rPr>
          <w:rFonts w:ascii="Palatino Linotype" w:hAnsi="Palatino Linotype"/>
          <w:i/>
          <w:color w:val="000000"/>
          <w:sz w:val="24"/>
          <w:szCs w:val="24"/>
        </w:rPr>
        <w:t>.</w:t>
      </w:r>
      <w:r w:rsidRPr="00BE7124">
        <w:rPr>
          <w:rFonts w:ascii="Palatino Linotype" w:hAnsi="Palatino Linotype"/>
          <w:i/>
          <w:color w:val="000000"/>
          <w:sz w:val="24"/>
          <w:szCs w:val="24"/>
        </w:rPr>
        <w:t>.</w:t>
      </w:r>
      <w:r w:rsidRPr="0019678D">
        <w:rPr>
          <w:rFonts w:ascii="Palatino Linotype" w:hAnsi="Palatino Linotype"/>
          <w:i/>
          <w:color w:val="000000"/>
          <w:sz w:val="24"/>
          <w:szCs w:val="24"/>
        </w:rPr>
        <w:t>”</w:t>
      </w:r>
      <w:proofErr w:type="gramEnd"/>
      <w:r w:rsidRPr="0019678D">
        <w:rPr>
          <w:rFonts w:ascii="Palatino Linotype" w:hAnsi="Palatino Linotype"/>
          <w:i/>
          <w:color w:val="000000"/>
          <w:sz w:val="24"/>
          <w:szCs w:val="24"/>
        </w:rPr>
        <w:t xml:space="preserve">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w:t>
      </w:r>
      <w:r w:rsidR="003B4387">
        <w:rPr>
          <w:rFonts w:ascii="Palatino Linotype" w:hAnsi="Palatino Linotype" w:cs="Arial"/>
          <w:sz w:val="24"/>
          <w:szCs w:val="24"/>
        </w:rPr>
        <w:t xml:space="preserve"> que adjuntó a dicha solicitud tres archivos electrónicos en formato JPG, en el que se contienen tres fotografías de una obra, asimismo,</w:t>
      </w:r>
      <w:r w:rsidRPr="00201765">
        <w:rPr>
          <w:rFonts w:ascii="Palatino Linotype" w:hAnsi="Palatino Linotype" w:cs="Arial"/>
          <w:sz w:val="24"/>
          <w:szCs w:val="24"/>
        </w:rPr>
        <w:t xml:space="preserve">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3A3C28"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advierte que el Sujeto Obligado </w:t>
      </w:r>
      <w:r w:rsidR="003A3C28">
        <w:rPr>
          <w:rFonts w:ascii="Palatino Linotype" w:hAnsi="Palatino Linotype"/>
          <w:sz w:val="24"/>
          <w:szCs w:val="24"/>
        </w:rPr>
        <w:t xml:space="preserve">en fecha </w:t>
      </w:r>
      <w:r w:rsidR="003B4387">
        <w:rPr>
          <w:rFonts w:ascii="Palatino Linotype" w:hAnsi="Palatino Linotype"/>
          <w:sz w:val="24"/>
          <w:szCs w:val="24"/>
        </w:rPr>
        <w:t>quince</w:t>
      </w:r>
      <w:r w:rsidR="003A3C28">
        <w:rPr>
          <w:rFonts w:ascii="Palatino Linotype" w:hAnsi="Palatino Linotype"/>
          <w:sz w:val="24"/>
          <w:szCs w:val="24"/>
        </w:rPr>
        <w:t xml:space="preserve"> de </w:t>
      </w:r>
      <w:r w:rsidR="003B4387">
        <w:rPr>
          <w:rFonts w:ascii="Palatino Linotype" w:hAnsi="Palatino Linotype"/>
          <w:sz w:val="24"/>
          <w:szCs w:val="24"/>
        </w:rPr>
        <w:t>agosto</w:t>
      </w:r>
      <w:r w:rsidR="003A3C28">
        <w:rPr>
          <w:rFonts w:ascii="Palatino Linotype" w:hAnsi="Palatino Linotype"/>
          <w:sz w:val="24"/>
          <w:szCs w:val="24"/>
        </w:rPr>
        <w:t xml:space="preserve"> de dos mi</w:t>
      </w:r>
      <w:r w:rsidR="0019678D">
        <w:rPr>
          <w:rFonts w:ascii="Palatino Linotype" w:hAnsi="Palatino Linotype"/>
          <w:sz w:val="24"/>
          <w:szCs w:val="24"/>
        </w:rPr>
        <w:t xml:space="preserve">l </w:t>
      </w:r>
      <w:r w:rsidR="003A3C28">
        <w:rPr>
          <w:rFonts w:ascii="Palatino Linotype" w:hAnsi="Palatino Linotype"/>
          <w:sz w:val="24"/>
          <w:szCs w:val="24"/>
        </w:rPr>
        <w:t xml:space="preserve">diecinueve </w:t>
      </w:r>
      <w:r w:rsidR="0019678D">
        <w:rPr>
          <w:rFonts w:ascii="Palatino Linotype" w:hAnsi="Palatino Linotype"/>
          <w:sz w:val="24"/>
          <w:szCs w:val="24"/>
        </w:rPr>
        <w:t xml:space="preserve">dio respuesta, </w:t>
      </w:r>
      <w:r w:rsidR="003A3C28">
        <w:rPr>
          <w:rFonts w:ascii="Palatino Linotype" w:hAnsi="Palatino Linotype"/>
          <w:sz w:val="24"/>
          <w:szCs w:val="24"/>
        </w:rPr>
        <w:t>manifest</w:t>
      </w:r>
      <w:r w:rsidR="0019678D">
        <w:rPr>
          <w:rFonts w:ascii="Palatino Linotype" w:hAnsi="Palatino Linotype"/>
          <w:sz w:val="24"/>
          <w:szCs w:val="24"/>
        </w:rPr>
        <w:t>ando</w:t>
      </w:r>
      <w:r w:rsidR="003A3C28">
        <w:rPr>
          <w:rFonts w:ascii="Palatino Linotype" w:hAnsi="Palatino Linotype"/>
          <w:sz w:val="24"/>
          <w:szCs w:val="24"/>
        </w:rPr>
        <w:t>:</w:t>
      </w:r>
    </w:p>
    <w:p w:rsidR="003A3C28" w:rsidRDefault="003A3C28" w:rsidP="00FA08FC">
      <w:pPr>
        <w:spacing w:after="0" w:line="360" w:lineRule="auto"/>
        <w:jc w:val="both"/>
        <w:rPr>
          <w:rFonts w:ascii="Palatino Linotype" w:hAnsi="Palatino Linotype"/>
          <w:sz w:val="24"/>
          <w:szCs w:val="24"/>
        </w:rPr>
      </w:pPr>
    </w:p>
    <w:p w:rsidR="003A3C28" w:rsidRPr="003A3C28" w:rsidRDefault="003A3C28" w:rsidP="003B4387">
      <w:pPr>
        <w:spacing w:after="0" w:line="240" w:lineRule="auto"/>
        <w:ind w:left="1134" w:right="851"/>
        <w:jc w:val="both"/>
        <w:rPr>
          <w:rFonts w:ascii="Palatino Linotype" w:hAnsi="Palatino Linotype"/>
          <w:i/>
          <w:color w:val="000000"/>
          <w:sz w:val="24"/>
          <w:szCs w:val="24"/>
        </w:rPr>
      </w:pPr>
      <w:r>
        <w:rPr>
          <w:rFonts w:ascii="Palatino Linotype" w:hAnsi="Palatino Linotype"/>
          <w:i/>
          <w:color w:val="000000"/>
          <w:sz w:val="24"/>
          <w:szCs w:val="24"/>
        </w:rPr>
        <w:t>“</w:t>
      </w:r>
      <w:r w:rsidR="003B4387" w:rsidRPr="003B4387">
        <w:rPr>
          <w:rFonts w:ascii="Palatino Linotype" w:hAnsi="Palatino Linotype"/>
          <w:i/>
          <w:color w:val="000000"/>
          <w:sz w:val="24"/>
          <w:szCs w:val="24"/>
        </w:rPr>
        <w:t xml:space="preserve">Se anexa documento con respuesta LA ADMINISTRACIÓN MUNICIPAL NO HA EJECUTADO NI TENEMOS CONTEMPLADO EJECUTAR NINGÚN PROYECTO U OBRA EN LA </w:t>
      </w:r>
      <w:r w:rsidR="00AD7263">
        <w:rPr>
          <w:rFonts w:ascii="Palatino Linotype" w:hAnsi="Palatino Linotype"/>
          <w:i/>
          <w:color w:val="000000"/>
          <w:sz w:val="24"/>
          <w:szCs w:val="24"/>
        </w:rPr>
        <w:t>XXXXXXXXXXXXXXXXXXXXXXXXXXXXXXXXXXXXX</w:t>
      </w:r>
      <w:r w:rsidR="003B4387" w:rsidRPr="003B4387">
        <w:rPr>
          <w:rFonts w:ascii="Palatino Linotype" w:hAnsi="Palatino Linotype"/>
          <w:i/>
          <w:color w:val="000000"/>
          <w:sz w:val="24"/>
          <w:szCs w:val="24"/>
        </w:rPr>
        <w:t xml:space="preserve">. ATENTAMENTE LA TESORERA MUNICIPAL Buenas tardes para dar cumplimiento a la solicitud 00171/CHIMALHU/IP/2019 Le informo que la Administración Municipal no ha ejecutado, ni tenemos contemplado ejecutar ningún Proyecto u Obra en la Nueva Parroquia de San Pablo </w:t>
      </w:r>
      <w:proofErr w:type="spellStart"/>
      <w:r w:rsidR="003B4387" w:rsidRPr="003B4387">
        <w:rPr>
          <w:rFonts w:ascii="Palatino Linotype" w:hAnsi="Palatino Linotype"/>
          <w:i/>
          <w:color w:val="000000"/>
          <w:sz w:val="24"/>
          <w:szCs w:val="24"/>
        </w:rPr>
        <w:t>Apostol</w:t>
      </w:r>
      <w:proofErr w:type="spellEnd"/>
      <w:r w:rsidR="003B4387" w:rsidRPr="003B4387">
        <w:rPr>
          <w:rFonts w:ascii="Palatino Linotype" w:hAnsi="Palatino Linotype"/>
          <w:i/>
          <w:color w:val="000000"/>
          <w:sz w:val="24"/>
          <w:szCs w:val="24"/>
        </w:rPr>
        <w:t>. ATENTAMENTE ING, ROSALBA PINEDA RAMIREZ SECRETARIA DEL H. AYUNTAMENTO</w:t>
      </w:r>
      <w:r>
        <w:rPr>
          <w:rFonts w:ascii="Palatino Linotype" w:hAnsi="Palatino Linotype"/>
          <w:i/>
          <w:color w:val="000000"/>
          <w:sz w:val="24"/>
          <w:szCs w:val="24"/>
        </w:rPr>
        <w:t>” (sic)</w:t>
      </w:r>
    </w:p>
    <w:p w:rsidR="003A3C28" w:rsidRDefault="003A3C28" w:rsidP="00FA08FC">
      <w:pPr>
        <w:spacing w:after="0" w:line="360" w:lineRule="auto"/>
        <w:jc w:val="both"/>
        <w:rPr>
          <w:rFonts w:ascii="Palatino Linotype" w:hAnsi="Palatino Linotype"/>
          <w:sz w:val="24"/>
          <w:szCs w:val="24"/>
        </w:rPr>
      </w:pPr>
    </w:p>
    <w:p w:rsidR="00A37BD8" w:rsidRDefault="00A37BD8" w:rsidP="00FA08FC">
      <w:pPr>
        <w:spacing w:after="0" w:line="360" w:lineRule="auto"/>
        <w:jc w:val="both"/>
        <w:rPr>
          <w:rFonts w:ascii="Palatino Linotype" w:hAnsi="Palatino Linotype"/>
          <w:sz w:val="24"/>
          <w:szCs w:val="24"/>
        </w:rPr>
      </w:pPr>
      <w:r>
        <w:rPr>
          <w:rFonts w:ascii="Palatino Linotype" w:hAnsi="Palatino Linotype"/>
          <w:sz w:val="24"/>
          <w:szCs w:val="24"/>
        </w:rPr>
        <w:t>Adjuntando para tal efecto el siguiente oficio:</w:t>
      </w:r>
    </w:p>
    <w:p w:rsidR="00A37BD8" w:rsidRDefault="00A37BD8" w:rsidP="00FA08FC">
      <w:pPr>
        <w:spacing w:after="0" w:line="360" w:lineRule="auto"/>
        <w:jc w:val="both"/>
        <w:rPr>
          <w:rFonts w:ascii="Palatino Linotype" w:hAnsi="Palatino Linotype"/>
          <w:sz w:val="24"/>
          <w:szCs w:val="24"/>
        </w:rPr>
      </w:pPr>
    </w:p>
    <w:p w:rsidR="00A37BD8" w:rsidRDefault="00AD7263" w:rsidP="00A37BD8">
      <w:pPr>
        <w:spacing w:after="0" w:line="360" w:lineRule="auto"/>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extent cx="5629275" cy="43338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4333875"/>
                    </a:xfrm>
                    <a:prstGeom prst="rect">
                      <a:avLst/>
                    </a:prstGeom>
                    <a:noFill/>
                    <a:ln>
                      <a:noFill/>
                    </a:ln>
                  </pic:spPr>
                </pic:pic>
              </a:graphicData>
            </a:graphic>
          </wp:inline>
        </w:drawing>
      </w:r>
    </w:p>
    <w:p w:rsidR="00A37BD8" w:rsidRDefault="00A37BD8"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993766"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993766">
        <w:rPr>
          <w:rFonts w:ascii="Palatino Linotype" w:hAnsi="Palatino Linotype" w:cs="Arial"/>
          <w:sz w:val="24"/>
          <w:szCs w:val="24"/>
        </w:rPr>
        <w:t xml:space="preserve">veintitrés </w:t>
      </w:r>
      <w:r>
        <w:rPr>
          <w:rFonts w:ascii="Palatino Linotype" w:hAnsi="Palatino Linotype" w:cs="Arial"/>
          <w:sz w:val="24"/>
          <w:szCs w:val="24"/>
        </w:rPr>
        <w:t xml:space="preserve">de </w:t>
      </w:r>
      <w:r w:rsidR="00993766">
        <w:rPr>
          <w:rFonts w:ascii="Palatino Linotype" w:hAnsi="Palatino Linotype" w:cs="Arial"/>
          <w:sz w:val="24"/>
          <w:szCs w:val="24"/>
        </w:rPr>
        <w:t>agosto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993766">
        <w:rPr>
          <w:rFonts w:ascii="Palatino Linotype" w:hAnsi="Palatino Linotype" w:cs="Arial"/>
          <w:b/>
          <w:bCs/>
          <w:sz w:val="24"/>
          <w:szCs w:val="24"/>
          <w:lang w:eastAsia="es-MX"/>
        </w:rPr>
        <w:t>6</w:t>
      </w:r>
      <w:r w:rsidR="00A37BD8">
        <w:rPr>
          <w:rFonts w:ascii="Palatino Linotype" w:hAnsi="Palatino Linotype" w:cs="Arial"/>
          <w:b/>
          <w:bCs/>
          <w:sz w:val="24"/>
          <w:szCs w:val="24"/>
          <w:lang w:eastAsia="es-MX"/>
        </w:rPr>
        <w:t>8</w:t>
      </w:r>
      <w:r w:rsidR="00993766">
        <w:rPr>
          <w:rFonts w:ascii="Palatino Linotype" w:hAnsi="Palatino Linotype" w:cs="Arial"/>
          <w:b/>
          <w:bCs/>
          <w:sz w:val="24"/>
          <w:szCs w:val="24"/>
          <w:lang w:eastAsia="es-MX"/>
        </w:rPr>
        <w:t>2</w:t>
      </w:r>
      <w:r w:rsidR="00F42FEF">
        <w:rPr>
          <w:rFonts w:ascii="Palatino Linotype" w:hAnsi="Palatino Linotype" w:cs="Arial"/>
          <w:b/>
          <w:bCs/>
          <w:sz w:val="24"/>
          <w:szCs w:val="24"/>
          <w:lang w:eastAsia="es-MX"/>
        </w:rPr>
        <w:t>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 como </w:t>
      </w:r>
      <w:r w:rsidR="00614B42" w:rsidRPr="00614B42">
        <w:rPr>
          <w:rFonts w:ascii="Palatino Linotype" w:hAnsi="Palatino Linotype" w:cs="Arial"/>
          <w:sz w:val="24"/>
          <w:szCs w:val="24"/>
        </w:rPr>
        <w:t>a</w:t>
      </w:r>
      <w:r w:rsidRPr="00614B42">
        <w:rPr>
          <w:rFonts w:ascii="Palatino Linotype" w:hAnsi="Palatino Linotype" w:cs="Arial"/>
          <w:sz w:val="24"/>
          <w:szCs w:val="24"/>
        </w:rPr>
        <w:t xml:space="preserve">cto </w:t>
      </w:r>
      <w:r w:rsidR="00614B42" w:rsidRPr="00614B42">
        <w:rPr>
          <w:rFonts w:ascii="Palatino Linotype" w:hAnsi="Palatino Linotype" w:cs="Arial"/>
          <w:sz w:val="24"/>
          <w:szCs w:val="24"/>
        </w:rPr>
        <w:t>i</w:t>
      </w:r>
      <w:r w:rsidRPr="00614B42">
        <w:rPr>
          <w:rFonts w:ascii="Palatino Linotype" w:hAnsi="Palatino Linotype" w:cs="Arial"/>
          <w:sz w:val="24"/>
          <w:szCs w:val="24"/>
        </w:rPr>
        <w:t>mpugnado</w:t>
      </w:r>
      <w:r w:rsidR="00A37BD8">
        <w:rPr>
          <w:rFonts w:ascii="Palatino Linotype" w:hAnsi="Palatino Linotype" w:cs="Arial"/>
          <w:sz w:val="24"/>
          <w:szCs w:val="24"/>
        </w:rPr>
        <w:t xml:space="preserve">: </w:t>
      </w:r>
    </w:p>
    <w:p w:rsidR="00993766" w:rsidRDefault="00993766" w:rsidP="00FA08FC">
      <w:pPr>
        <w:spacing w:after="0" w:line="360" w:lineRule="auto"/>
        <w:jc w:val="both"/>
        <w:rPr>
          <w:rFonts w:ascii="Palatino Linotype" w:hAnsi="Palatino Linotype" w:cs="Arial"/>
          <w:sz w:val="24"/>
          <w:szCs w:val="24"/>
        </w:rPr>
      </w:pPr>
    </w:p>
    <w:p w:rsidR="00993766" w:rsidRPr="00993766" w:rsidRDefault="00993766" w:rsidP="00FE2076">
      <w:pPr>
        <w:spacing w:after="0" w:line="240" w:lineRule="auto"/>
        <w:ind w:left="1134" w:right="851"/>
        <w:jc w:val="both"/>
        <w:rPr>
          <w:rFonts w:ascii="Palatino Linotype" w:hAnsi="Palatino Linotype"/>
          <w:i/>
          <w:color w:val="000000"/>
          <w:sz w:val="24"/>
          <w:szCs w:val="24"/>
        </w:rPr>
      </w:pPr>
      <w:r>
        <w:rPr>
          <w:rFonts w:ascii="Palatino Linotype" w:hAnsi="Palatino Linotype"/>
          <w:i/>
          <w:color w:val="000000"/>
          <w:sz w:val="24"/>
          <w:szCs w:val="24"/>
        </w:rPr>
        <w:t>“</w:t>
      </w:r>
      <w:r w:rsidRPr="00993766">
        <w:rPr>
          <w:rFonts w:ascii="Palatino Linotype" w:hAnsi="Palatino Linotype"/>
          <w:i/>
          <w:color w:val="000000"/>
          <w:sz w:val="24"/>
          <w:szCs w:val="24"/>
        </w:rPr>
        <w:t xml:space="preserve">La respuesta emitida por parte de la Secretaría del Ayuntamiento de Chimalhuacán, Edo. </w:t>
      </w:r>
      <w:proofErr w:type="gramStart"/>
      <w:r w:rsidRPr="00993766">
        <w:rPr>
          <w:rFonts w:ascii="Palatino Linotype" w:hAnsi="Palatino Linotype"/>
          <w:i/>
          <w:color w:val="000000"/>
          <w:sz w:val="24"/>
          <w:szCs w:val="24"/>
        </w:rPr>
        <w:t>de</w:t>
      </w:r>
      <w:proofErr w:type="gramEnd"/>
      <w:r w:rsidRPr="00993766">
        <w:rPr>
          <w:rFonts w:ascii="Palatino Linotype" w:hAnsi="Palatino Linotype"/>
          <w:i/>
          <w:color w:val="000000"/>
          <w:sz w:val="24"/>
          <w:szCs w:val="24"/>
        </w:rPr>
        <w:t xml:space="preserve"> México no precisa lo que cuestiona la Solicitud de información 00177/CHIMALHU/IP/2019; la cual pregunta por "aportaciones de la Presente Administración Municipal y por las que existieron en los Trienios inmediatos anteriores, para la construcción de la </w:t>
      </w:r>
      <w:proofErr w:type="spellStart"/>
      <w:r w:rsidR="00811206">
        <w:rPr>
          <w:rFonts w:ascii="Palatino Linotype" w:hAnsi="Palatino Linotype"/>
          <w:i/>
          <w:color w:val="000000"/>
          <w:sz w:val="24"/>
          <w:szCs w:val="24"/>
        </w:rPr>
        <w:t>xxxxxxxxxxxxxxxxxxxxxxxxxxxxxxxxxxxxxxxxxxxxxxxxxxxxxxxxxxx</w:t>
      </w:r>
      <w:proofErr w:type="spellEnd"/>
      <w:r w:rsidRPr="00993766">
        <w:rPr>
          <w:rFonts w:ascii="Palatino Linotype" w:hAnsi="Palatino Linotype"/>
          <w:i/>
          <w:color w:val="000000"/>
          <w:sz w:val="24"/>
          <w:szCs w:val="24"/>
        </w:rPr>
        <w:t xml:space="preserve"> </w:t>
      </w:r>
      <w:proofErr w:type="spellStart"/>
      <w:r w:rsidR="00811206">
        <w:rPr>
          <w:rFonts w:ascii="Palatino Linotype" w:hAnsi="Palatino Linotype"/>
          <w:i/>
          <w:color w:val="000000"/>
          <w:sz w:val="24"/>
          <w:szCs w:val="24"/>
        </w:rPr>
        <w:t>xxxxxxxx</w:t>
      </w:r>
      <w:proofErr w:type="spellEnd"/>
      <w:r w:rsidRPr="00993766">
        <w:rPr>
          <w:rFonts w:ascii="Palatino Linotype" w:hAnsi="Palatino Linotype"/>
          <w:i/>
          <w:color w:val="000000"/>
          <w:sz w:val="24"/>
          <w:szCs w:val="24"/>
        </w:rPr>
        <w:t xml:space="preserve">", especificando que dichas aportaciones pudieran darse en materiales de construcción, </w:t>
      </w:r>
      <w:proofErr w:type="spellStart"/>
      <w:r w:rsidRPr="00993766">
        <w:rPr>
          <w:rFonts w:ascii="Palatino Linotype" w:hAnsi="Palatino Linotype"/>
          <w:i/>
          <w:color w:val="000000"/>
          <w:sz w:val="24"/>
          <w:szCs w:val="24"/>
        </w:rPr>
        <w:t>apoyos,maquinaria</w:t>
      </w:r>
      <w:proofErr w:type="spellEnd"/>
      <w:r w:rsidRPr="00993766">
        <w:rPr>
          <w:rFonts w:ascii="Palatino Linotype" w:hAnsi="Palatino Linotype"/>
          <w:i/>
          <w:color w:val="000000"/>
          <w:sz w:val="24"/>
          <w:szCs w:val="24"/>
        </w:rPr>
        <w:t xml:space="preserve">, donaciones o dinero. Sin embargo la respuesta tajante del </w:t>
      </w:r>
      <w:proofErr w:type="spellStart"/>
      <w:r w:rsidRPr="00993766">
        <w:rPr>
          <w:rFonts w:ascii="Palatino Linotype" w:hAnsi="Palatino Linotype"/>
          <w:i/>
          <w:color w:val="000000"/>
          <w:sz w:val="24"/>
          <w:szCs w:val="24"/>
        </w:rPr>
        <w:t>H.Ayuntamiento</w:t>
      </w:r>
      <w:proofErr w:type="spellEnd"/>
      <w:r w:rsidRPr="00993766">
        <w:rPr>
          <w:rFonts w:ascii="Palatino Linotype" w:hAnsi="Palatino Linotype"/>
          <w:i/>
          <w:color w:val="000000"/>
          <w:sz w:val="24"/>
          <w:szCs w:val="24"/>
        </w:rPr>
        <w:t xml:space="preserve"> de Chimalhuacán, Edo. </w:t>
      </w:r>
      <w:proofErr w:type="gramStart"/>
      <w:r w:rsidRPr="00993766">
        <w:rPr>
          <w:rFonts w:ascii="Palatino Linotype" w:hAnsi="Palatino Linotype"/>
          <w:i/>
          <w:color w:val="000000"/>
          <w:sz w:val="24"/>
          <w:szCs w:val="24"/>
        </w:rPr>
        <w:t>de</w:t>
      </w:r>
      <w:proofErr w:type="gramEnd"/>
      <w:r w:rsidRPr="00993766">
        <w:rPr>
          <w:rFonts w:ascii="Palatino Linotype" w:hAnsi="Palatino Linotype"/>
          <w:i/>
          <w:color w:val="000000"/>
          <w:sz w:val="24"/>
          <w:szCs w:val="24"/>
        </w:rPr>
        <w:t xml:space="preserve"> </w:t>
      </w:r>
      <w:proofErr w:type="spellStart"/>
      <w:r w:rsidRPr="00993766">
        <w:rPr>
          <w:rFonts w:ascii="Palatino Linotype" w:hAnsi="Palatino Linotype"/>
          <w:i/>
          <w:color w:val="000000"/>
          <w:sz w:val="24"/>
          <w:szCs w:val="24"/>
        </w:rPr>
        <w:t>Méxcio</w:t>
      </w:r>
      <w:proofErr w:type="spellEnd"/>
      <w:r w:rsidRPr="00993766">
        <w:rPr>
          <w:rFonts w:ascii="Palatino Linotype" w:hAnsi="Palatino Linotype"/>
          <w:i/>
          <w:color w:val="000000"/>
          <w:sz w:val="24"/>
          <w:szCs w:val="24"/>
        </w:rPr>
        <w:t xml:space="preserve"> señala que ¨No ha ejecutado, ni tenemos contemplado ejecutar ningún proyecto u obra en la </w:t>
      </w:r>
      <w:proofErr w:type="spellStart"/>
      <w:r w:rsidR="00811206">
        <w:rPr>
          <w:rFonts w:ascii="Palatino Linotype" w:hAnsi="Palatino Linotype"/>
          <w:i/>
          <w:color w:val="000000"/>
          <w:sz w:val="24"/>
          <w:szCs w:val="24"/>
        </w:rPr>
        <w:t>xxxxxxxxxxxxxxxxxxxxxxxxxxxxxx</w:t>
      </w:r>
      <w:proofErr w:type="spellEnd"/>
      <w:r w:rsidRPr="00993766">
        <w:rPr>
          <w:rFonts w:ascii="Palatino Linotype" w:hAnsi="Palatino Linotype"/>
          <w:i/>
          <w:color w:val="000000"/>
          <w:sz w:val="24"/>
          <w:szCs w:val="24"/>
        </w:rPr>
        <w:t>¨ como si se tratase de una obra que ellos proyectaran en su totalidad y eludiendo así especificar FECHAS, PERSONAS Y MONTOS QUE HA ENTREGADO POR CONCEPTO DE "APORTACIONES PARA LA REALIZACION DE LA OBRA EN COMENTO".</w:t>
      </w:r>
    </w:p>
    <w:p w:rsidR="00993766" w:rsidRDefault="00993766" w:rsidP="00FA08FC">
      <w:pPr>
        <w:spacing w:after="0" w:line="360" w:lineRule="auto"/>
        <w:jc w:val="both"/>
        <w:rPr>
          <w:rFonts w:ascii="Palatino Linotype" w:hAnsi="Palatino Linotype" w:cs="Arial"/>
          <w:sz w:val="24"/>
          <w:szCs w:val="24"/>
        </w:rPr>
      </w:pPr>
    </w:p>
    <w:p w:rsidR="008A3CFC" w:rsidRDefault="00993766" w:rsidP="00FA08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Y </w:t>
      </w:r>
      <w:r w:rsidR="00F42FEF">
        <w:rPr>
          <w:rFonts w:ascii="Palatino Linotype" w:hAnsi="Palatino Linotype" w:cs="Arial"/>
          <w:sz w:val="24"/>
          <w:szCs w:val="24"/>
        </w:rPr>
        <w:t xml:space="preserve">como </w:t>
      </w:r>
      <w:r w:rsidR="00F42FEF" w:rsidRPr="00614B42">
        <w:rPr>
          <w:rFonts w:ascii="Palatino Linotype" w:hAnsi="Palatino Linotype" w:cs="Arial"/>
          <w:sz w:val="24"/>
          <w:szCs w:val="24"/>
        </w:rPr>
        <w:t>Razones o Motivos de Inconformidad</w:t>
      </w:r>
      <w:r w:rsidR="00FA08FC" w:rsidRPr="00614B42">
        <w:rPr>
          <w:rFonts w:ascii="Palatino Linotype" w:hAnsi="Palatino Linotype" w:cs="Arial"/>
          <w:sz w:val="24"/>
          <w:szCs w:val="24"/>
        </w:rPr>
        <w:t>:</w:t>
      </w:r>
      <w:r w:rsidR="00614B42" w:rsidRPr="00614B42">
        <w:rPr>
          <w:rFonts w:ascii="Palatino Linotype" w:hAnsi="Palatino Linotype" w:cs="Arial"/>
          <w:sz w:val="24"/>
          <w:szCs w:val="24"/>
        </w:rPr>
        <w:t xml:space="preserve"> </w:t>
      </w:r>
    </w:p>
    <w:p w:rsidR="00993766" w:rsidRDefault="00993766" w:rsidP="00FA08FC">
      <w:pPr>
        <w:spacing w:after="0" w:line="360" w:lineRule="auto"/>
        <w:jc w:val="both"/>
        <w:rPr>
          <w:rFonts w:ascii="Palatino Linotype" w:hAnsi="Palatino Linotype" w:cs="Arial"/>
          <w:sz w:val="24"/>
          <w:szCs w:val="24"/>
        </w:rPr>
      </w:pPr>
    </w:p>
    <w:p w:rsidR="00993766" w:rsidRPr="00993766" w:rsidRDefault="00993766" w:rsidP="00FE2076">
      <w:pPr>
        <w:spacing w:after="0" w:line="240" w:lineRule="auto"/>
        <w:ind w:left="1134" w:right="851"/>
        <w:jc w:val="both"/>
        <w:rPr>
          <w:rFonts w:ascii="Palatino Linotype" w:hAnsi="Palatino Linotype"/>
          <w:i/>
          <w:color w:val="000000"/>
          <w:sz w:val="24"/>
          <w:szCs w:val="24"/>
        </w:rPr>
      </w:pPr>
      <w:r>
        <w:rPr>
          <w:rFonts w:ascii="Palatino Linotype" w:hAnsi="Palatino Linotype"/>
          <w:i/>
          <w:color w:val="000000"/>
          <w:sz w:val="24"/>
          <w:szCs w:val="24"/>
        </w:rPr>
        <w:t>“</w:t>
      </w:r>
      <w:r w:rsidRPr="00993766">
        <w:rPr>
          <w:rFonts w:ascii="Palatino Linotype" w:hAnsi="Palatino Linotype"/>
          <w:i/>
          <w:color w:val="000000"/>
          <w:sz w:val="24"/>
          <w:szCs w:val="24"/>
        </w:rPr>
        <w:t xml:space="preserve">Cabe señalar que la Mesa de Obras y Festejos de San Pablo Apóstol emitió públicamente un "INFORME 2017 - 2018" a inicios del presente año 2019 (se anexa este documento); y en dicho informe se puede leer el rubro de "APORTACIONES DEL MUNICIPIO AL PROYECTO" el cual asciende a $30,000 (treinta mil pesos 00/100 M.N.) Así mismo también </w:t>
      </w:r>
      <w:r w:rsidRPr="00993766">
        <w:rPr>
          <w:rFonts w:ascii="Palatino Linotype" w:hAnsi="Palatino Linotype"/>
          <w:i/>
          <w:color w:val="000000"/>
          <w:sz w:val="24"/>
          <w:szCs w:val="24"/>
        </w:rPr>
        <w:lastRenderedPageBreak/>
        <w:t xml:space="preserve">recalco que en el lapso en el cual este Informe fue vertido a la comunidad, la presente Administración 2019 - 2021 ya estaba en funciones y que además la Ing. Rosalba Pineda </w:t>
      </w:r>
      <w:proofErr w:type="spellStart"/>
      <w:r w:rsidRPr="00993766">
        <w:rPr>
          <w:rFonts w:ascii="Palatino Linotype" w:hAnsi="Palatino Linotype"/>
          <w:i/>
          <w:color w:val="000000"/>
          <w:sz w:val="24"/>
          <w:szCs w:val="24"/>
        </w:rPr>
        <w:t>Ramiréz</w:t>
      </w:r>
      <w:proofErr w:type="spellEnd"/>
      <w:r w:rsidRPr="00993766">
        <w:rPr>
          <w:rFonts w:ascii="Palatino Linotype" w:hAnsi="Palatino Linotype"/>
          <w:i/>
          <w:color w:val="000000"/>
          <w:sz w:val="24"/>
          <w:szCs w:val="24"/>
        </w:rPr>
        <w:t xml:space="preserve"> fungió en el Trienio pasado como Presidenta Municipal Constitucional y es actualmente Secretaria del </w:t>
      </w:r>
      <w:proofErr w:type="spellStart"/>
      <w:r w:rsidRPr="00993766">
        <w:rPr>
          <w:rFonts w:ascii="Palatino Linotype" w:hAnsi="Palatino Linotype"/>
          <w:i/>
          <w:color w:val="000000"/>
          <w:sz w:val="24"/>
          <w:szCs w:val="24"/>
        </w:rPr>
        <w:t>H.Ayuntamiento</w:t>
      </w:r>
      <w:proofErr w:type="spellEnd"/>
      <w:r w:rsidRPr="00993766">
        <w:rPr>
          <w:rFonts w:ascii="Palatino Linotype" w:hAnsi="Palatino Linotype"/>
          <w:i/>
          <w:color w:val="000000"/>
          <w:sz w:val="24"/>
          <w:szCs w:val="24"/>
        </w:rPr>
        <w:t xml:space="preserve"> de Chimalhuacán, Estado de México; por lo tanto tiene pleno conocimiento de las "aportaciones" por las cuales se pregunta en esta Solicitud de Información.</w:t>
      </w:r>
      <w:r>
        <w:rPr>
          <w:rFonts w:ascii="Palatino Linotype" w:hAnsi="Palatino Linotype"/>
          <w:i/>
          <w:color w:val="000000"/>
          <w:sz w:val="24"/>
          <w:szCs w:val="24"/>
        </w:rPr>
        <w:t>”</w:t>
      </w:r>
    </w:p>
    <w:p w:rsidR="00993766" w:rsidRDefault="00993766"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E2076">
        <w:rPr>
          <w:rFonts w:ascii="Palatino Linotype" w:hAnsi="Palatino Linotype" w:cs="Arial"/>
          <w:sz w:val="24"/>
          <w:szCs w:val="24"/>
        </w:rPr>
        <w:t>veintinueve</w:t>
      </w:r>
      <w:r w:rsidR="002F4CB0">
        <w:rPr>
          <w:rFonts w:ascii="Palatino Linotype" w:hAnsi="Palatino Linotype" w:cs="Arial"/>
          <w:sz w:val="24"/>
          <w:szCs w:val="24"/>
        </w:rPr>
        <w:t xml:space="preserve"> </w:t>
      </w:r>
      <w:r>
        <w:rPr>
          <w:rFonts w:ascii="Palatino Linotype" w:hAnsi="Palatino Linotype" w:cs="Arial"/>
          <w:sz w:val="24"/>
          <w:szCs w:val="24"/>
        </w:rPr>
        <w:t xml:space="preserve">de </w:t>
      </w:r>
      <w:r w:rsidR="00FE2076">
        <w:rPr>
          <w:rFonts w:ascii="Palatino Linotype" w:hAnsi="Palatino Linotype" w:cs="Arial"/>
          <w:sz w:val="24"/>
          <w:szCs w:val="24"/>
        </w:rPr>
        <w:t>agosto</w:t>
      </w:r>
      <w:r>
        <w:rPr>
          <w:rFonts w:ascii="Palatino Linotype" w:hAnsi="Palatino Linotype" w:cs="Arial"/>
          <w:sz w:val="24"/>
          <w:szCs w:val="24"/>
        </w:rPr>
        <w:t xml:space="preserve"> </w:t>
      </w:r>
      <w:r w:rsidRPr="00AD2A55">
        <w:rPr>
          <w:rFonts w:ascii="Palatino Linotype" w:hAnsi="Palatino Linotype" w:cs="Arial"/>
          <w:sz w:val="24"/>
          <w:szCs w:val="24"/>
        </w:rPr>
        <w:t xml:space="preserve">de </w:t>
      </w:r>
      <w:r w:rsidR="002F4CB0">
        <w:rPr>
          <w:rFonts w:ascii="Palatino Linotype" w:hAnsi="Palatino Linotype" w:cs="Arial"/>
          <w:sz w:val="24"/>
          <w:szCs w:val="24"/>
        </w:rPr>
        <w:t>dos mil nueve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FE2076">
        <w:rPr>
          <w:rFonts w:ascii="Palatino Linotype" w:hAnsi="Palatino Linotype" w:cs="Arial"/>
          <w:sz w:val="24"/>
          <w:szCs w:val="24"/>
        </w:rPr>
        <w:t>once</w:t>
      </w:r>
      <w:r>
        <w:rPr>
          <w:rFonts w:ascii="Palatino Linotype" w:hAnsi="Palatino Linotype" w:cs="Arial"/>
          <w:sz w:val="24"/>
          <w:szCs w:val="24"/>
        </w:rPr>
        <w:t xml:space="preserve"> de </w:t>
      </w:r>
      <w:r w:rsidR="00FE2076">
        <w:rPr>
          <w:rFonts w:ascii="Palatino Linotype" w:hAnsi="Palatino Linotype" w:cs="Arial"/>
          <w:sz w:val="24"/>
          <w:szCs w:val="24"/>
        </w:rPr>
        <w:t>septiembre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w:t>
      </w:r>
      <w:r w:rsidR="00860EDE">
        <w:rPr>
          <w:rFonts w:ascii="Palatino Linotype" w:hAnsi="Palatino Linotype" w:cs="Arial"/>
          <w:sz w:val="24"/>
          <w:szCs w:val="24"/>
        </w:rPr>
        <w:t xml:space="preserve"> en el cual se hizo constar que ni el sujeto obligado ni el hoy recurrente presentaron manifestaciones de su parte, ni ofrecieron pruebas o alegatos que </w:t>
      </w:r>
      <w:r w:rsidR="00860EDE">
        <w:rPr>
          <w:rFonts w:ascii="Palatino Linotype" w:hAnsi="Palatino Linotype" w:cs="Arial"/>
          <w:sz w:val="24"/>
          <w:szCs w:val="24"/>
        </w:rPr>
        <w:lastRenderedPageBreak/>
        <w:t>estimaran convenientes, por lo que se</w:t>
      </w:r>
      <w:r w:rsidRPr="00AD2A55">
        <w:rPr>
          <w:rFonts w:ascii="Palatino Linotype" w:hAnsi="Palatino Linotype" w:cs="Arial"/>
          <w:sz w:val="24"/>
          <w:szCs w:val="24"/>
        </w:rPr>
        <w:t xml:space="preserve"> </w:t>
      </w:r>
      <w:r w:rsidR="00860EDE">
        <w:rPr>
          <w:rFonts w:ascii="Palatino Linotype" w:hAnsi="Palatino Linotype" w:cs="Arial"/>
          <w:sz w:val="24"/>
          <w:szCs w:val="24"/>
        </w:rPr>
        <w:t xml:space="preserve">inició </w:t>
      </w:r>
      <w:r w:rsidRPr="00AD2A55">
        <w:rPr>
          <w:rFonts w:ascii="Palatino Linotype" w:hAnsi="Palatino Linotype" w:cs="Arial"/>
          <w:sz w:val="24"/>
          <w:szCs w:val="24"/>
        </w:rPr>
        <w:t>el término legal para dictar r</w:t>
      </w:r>
      <w:r w:rsidR="0043037F">
        <w:rPr>
          <w:rFonts w:ascii="Palatino Linotype" w:hAnsi="Palatino Linotype" w:cs="Arial"/>
          <w:sz w:val="24"/>
          <w:szCs w:val="24"/>
        </w:rPr>
        <w:t>esolución definitiva del asunto, asimismo, e</w:t>
      </w:r>
      <w:r w:rsidRPr="00A96462">
        <w:rPr>
          <w:rFonts w:ascii="Palatino Linotype" w:hAnsi="Palatino Linotype" w:cs="Arial"/>
          <w:sz w:val="24"/>
          <w:szCs w:val="24"/>
        </w:rPr>
        <w:t xml:space="preserve">n fecha </w:t>
      </w:r>
      <w:r w:rsidR="00756050">
        <w:rPr>
          <w:rFonts w:ascii="Palatino Linotype" w:hAnsi="Palatino Linotype" w:cs="Arial"/>
          <w:sz w:val="24"/>
          <w:szCs w:val="24"/>
        </w:rPr>
        <w:t xml:space="preserve">catorce </w:t>
      </w:r>
      <w:r>
        <w:rPr>
          <w:rFonts w:ascii="Palatino Linotype" w:hAnsi="Palatino Linotype" w:cs="Arial"/>
          <w:sz w:val="24"/>
          <w:szCs w:val="24"/>
        </w:rPr>
        <w:t xml:space="preserve">de </w:t>
      </w:r>
      <w:r w:rsidR="00756050">
        <w:rPr>
          <w:rFonts w:ascii="Palatino Linotype" w:hAnsi="Palatino Linotype" w:cs="Arial"/>
          <w:sz w:val="24"/>
          <w:szCs w:val="24"/>
        </w:rPr>
        <w:t>octu</w:t>
      </w:r>
      <w:r w:rsidR="00A37BD8">
        <w:rPr>
          <w:rFonts w:ascii="Palatino Linotype" w:hAnsi="Palatino Linotype" w:cs="Arial"/>
          <w:sz w:val="24"/>
          <w:szCs w:val="24"/>
        </w:rPr>
        <w:t>bre</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7707AC" w:rsidRDefault="007707AC" w:rsidP="00FA08FC">
      <w:pPr>
        <w:autoSpaceDE w:val="0"/>
        <w:autoSpaceDN w:val="0"/>
        <w:adjustRightInd w:val="0"/>
        <w:spacing w:after="0" w:line="360" w:lineRule="auto"/>
        <w:jc w:val="both"/>
        <w:rPr>
          <w:rFonts w:ascii="Palatino Linotype" w:hAnsi="Palatino Linotype" w:cs="Arial"/>
          <w:b/>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xml:space="preserve">, 181 párrafo cuarto, 194 y 195 y demás aplicables de la Ley de Transparencia y Acceso a la Información Pública del </w:t>
      </w:r>
      <w:r w:rsidRPr="00AD2A55">
        <w:rPr>
          <w:rFonts w:ascii="Palatino Linotype" w:hAnsi="Palatino Linotype" w:cs="Arial"/>
          <w:sz w:val="24"/>
          <w:szCs w:val="24"/>
        </w:rPr>
        <w:lastRenderedPageBreak/>
        <w:t>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w:t>
      </w:r>
      <w:r w:rsidRPr="00AD2A55">
        <w:rPr>
          <w:rFonts w:ascii="Palatino Linotype" w:hAnsi="Palatino Linotype"/>
          <w:i/>
          <w:sz w:val="22"/>
          <w:szCs w:val="22"/>
        </w:rPr>
        <w:lastRenderedPageBreak/>
        <w:t>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lastRenderedPageBreak/>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lastRenderedPageBreak/>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w:t>
      </w:r>
      <w:r w:rsidR="00812913">
        <w:rPr>
          <w:rFonts w:ascii="Palatino Linotype" w:hAnsi="Palatino Linotype" w:cs="Arial"/>
          <w:sz w:val="24"/>
          <w:szCs w:val="24"/>
        </w:rPr>
        <w:t>strar la información solicitada, consistente en:</w:t>
      </w: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p>
    <w:p w:rsidR="00812913" w:rsidRPr="000525CF" w:rsidRDefault="00424F56" w:rsidP="000525CF">
      <w:pPr>
        <w:spacing w:after="0" w:line="240" w:lineRule="auto"/>
        <w:ind w:left="851" w:right="850"/>
        <w:jc w:val="both"/>
        <w:rPr>
          <w:rFonts w:ascii="Palatino Linotype" w:hAnsi="Palatino Linotype" w:cs="Arial"/>
          <w:i/>
          <w:color w:val="000000" w:themeColor="text1"/>
        </w:rPr>
      </w:pPr>
      <w:r w:rsidRPr="000525CF">
        <w:rPr>
          <w:rFonts w:ascii="Palatino Linotype" w:hAnsi="Palatino Linotype" w:cs="Arial"/>
          <w:i/>
          <w:color w:val="000000" w:themeColor="text1"/>
        </w:rPr>
        <w:t>“</w:t>
      </w:r>
      <w:r w:rsidR="000525CF" w:rsidRPr="000525CF">
        <w:rPr>
          <w:rFonts w:ascii="Palatino Linotype" w:hAnsi="Palatino Linotype" w:cs="Arial"/>
          <w:i/>
          <w:color w:val="000000" w:themeColor="text1"/>
        </w:rPr>
        <w:t xml:space="preserve">Buenas tardes, por este medio solicito se me informe lo siguiente: 1.- Los montos económicos a los que ascienden las aportaciones que el </w:t>
      </w:r>
      <w:proofErr w:type="spellStart"/>
      <w:r w:rsidR="000525CF" w:rsidRPr="000525CF">
        <w:rPr>
          <w:rFonts w:ascii="Palatino Linotype" w:hAnsi="Palatino Linotype" w:cs="Arial"/>
          <w:i/>
          <w:color w:val="000000" w:themeColor="text1"/>
        </w:rPr>
        <w:t>H.Ayuntamiento</w:t>
      </w:r>
      <w:proofErr w:type="spellEnd"/>
      <w:r w:rsidR="000525CF" w:rsidRPr="000525CF">
        <w:rPr>
          <w:rFonts w:ascii="Palatino Linotype" w:hAnsi="Palatino Linotype" w:cs="Arial"/>
          <w:i/>
          <w:color w:val="000000" w:themeColor="text1"/>
        </w:rPr>
        <w:t xml:space="preserve"> de </w:t>
      </w:r>
      <w:r w:rsidR="000525CF" w:rsidRPr="000525CF">
        <w:rPr>
          <w:rFonts w:ascii="Palatino Linotype" w:hAnsi="Palatino Linotype" w:cs="Arial"/>
          <w:i/>
          <w:color w:val="000000" w:themeColor="text1"/>
        </w:rPr>
        <w:lastRenderedPageBreak/>
        <w:t xml:space="preserve">Chimalhuacán, Estado de México a aprobado en la Presente Administración Municipal y en los todos los trienios inmediatos anteriores; a la Obra de construcción de la Nueva Parroquia de </w:t>
      </w:r>
      <w:proofErr w:type="spellStart"/>
      <w:r w:rsidR="008A5869">
        <w:rPr>
          <w:rFonts w:ascii="Palatino Linotype" w:hAnsi="Palatino Linotype" w:cs="Arial"/>
          <w:i/>
          <w:color w:val="000000" w:themeColor="text1"/>
        </w:rPr>
        <w:t>xxxxxxxxxxxxxxxx</w:t>
      </w:r>
      <w:proofErr w:type="spellEnd"/>
      <w:r w:rsidR="000525CF" w:rsidRPr="000525CF">
        <w:rPr>
          <w:rFonts w:ascii="Palatino Linotype" w:hAnsi="Palatino Linotype" w:cs="Arial"/>
          <w:i/>
          <w:color w:val="000000" w:themeColor="text1"/>
        </w:rPr>
        <w:t xml:space="preserve">, la cual se ubica en la Avenida </w:t>
      </w:r>
      <w:proofErr w:type="spellStart"/>
      <w:r w:rsidR="008A5869">
        <w:rPr>
          <w:rFonts w:ascii="Palatino Linotype" w:hAnsi="Palatino Linotype" w:cs="Arial"/>
          <w:i/>
          <w:color w:val="000000" w:themeColor="text1"/>
        </w:rPr>
        <w:t>xxxxx</w:t>
      </w:r>
      <w:proofErr w:type="spellEnd"/>
      <w:r w:rsidR="000525CF" w:rsidRPr="000525CF">
        <w:rPr>
          <w:rFonts w:ascii="Palatino Linotype" w:hAnsi="Palatino Linotype" w:cs="Arial"/>
          <w:i/>
          <w:color w:val="000000" w:themeColor="text1"/>
        </w:rPr>
        <w:t xml:space="preserve"> </w:t>
      </w:r>
      <w:proofErr w:type="spellStart"/>
      <w:r w:rsidR="008A5869">
        <w:rPr>
          <w:rFonts w:ascii="Palatino Linotype" w:hAnsi="Palatino Linotype" w:cs="Arial"/>
          <w:i/>
          <w:color w:val="000000" w:themeColor="text1"/>
        </w:rPr>
        <w:t>xxxx</w:t>
      </w:r>
      <w:proofErr w:type="spellEnd"/>
      <w:r w:rsidR="000525CF" w:rsidRPr="000525CF">
        <w:rPr>
          <w:rFonts w:ascii="Palatino Linotype" w:hAnsi="Palatino Linotype" w:cs="Arial"/>
          <w:i/>
          <w:color w:val="000000" w:themeColor="text1"/>
        </w:rPr>
        <w:t xml:space="preserve">, </w:t>
      </w:r>
      <w:proofErr w:type="spellStart"/>
      <w:r w:rsidR="008A5869">
        <w:rPr>
          <w:rFonts w:ascii="Palatino Linotype" w:hAnsi="Palatino Linotype" w:cs="Arial"/>
          <w:i/>
          <w:color w:val="000000" w:themeColor="text1"/>
        </w:rPr>
        <w:t>xxxxxxxxxxxxxxxxxxxxxxxxxxxxxxxxxxxxxxxxxxxxxxxxxxx</w:t>
      </w:r>
      <w:proofErr w:type="spellEnd"/>
      <w:r w:rsidR="000525CF" w:rsidRPr="000525CF">
        <w:rPr>
          <w:rFonts w:ascii="Palatino Linotype" w:hAnsi="Palatino Linotype" w:cs="Arial"/>
          <w:i/>
          <w:color w:val="000000" w:themeColor="text1"/>
        </w:rPr>
        <w:t xml:space="preserve">, CP. </w:t>
      </w:r>
      <w:proofErr w:type="spellStart"/>
      <w:proofErr w:type="gramStart"/>
      <w:r w:rsidR="008A5869">
        <w:rPr>
          <w:rFonts w:ascii="Palatino Linotype" w:hAnsi="Palatino Linotype" w:cs="Arial"/>
          <w:i/>
          <w:color w:val="000000" w:themeColor="text1"/>
        </w:rPr>
        <w:t>xxxxx</w:t>
      </w:r>
      <w:proofErr w:type="spellEnd"/>
      <w:proofErr w:type="gramEnd"/>
      <w:r w:rsidR="000525CF" w:rsidRPr="000525CF">
        <w:rPr>
          <w:rFonts w:ascii="Palatino Linotype" w:hAnsi="Palatino Linotype" w:cs="Arial"/>
          <w:i/>
          <w:color w:val="000000" w:themeColor="text1"/>
        </w:rPr>
        <w:t xml:space="preserve">;. </w:t>
      </w:r>
      <w:proofErr w:type="gramStart"/>
      <w:r w:rsidR="000525CF" w:rsidRPr="000525CF">
        <w:rPr>
          <w:rFonts w:ascii="Palatino Linotype" w:hAnsi="Palatino Linotype" w:cs="Arial"/>
          <w:i/>
          <w:color w:val="000000" w:themeColor="text1"/>
        </w:rPr>
        <w:t>especificando</w:t>
      </w:r>
      <w:proofErr w:type="gramEnd"/>
      <w:r w:rsidR="000525CF" w:rsidRPr="000525CF">
        <w:rPr>
          <w:rFonts w:ascii="Palatino Linotype" w:hAnsi="Palatino Linotype" w:cs="Arial"/>
          <w:i/>
          <w:color w:val="000000" w:themeColor="text1"/>
        </w:rPr>
        <w:t xml:space="preserve"> las fechas y los nombres de los Ciudadanos, Grupos o Asociaciones de carácter Civil o Religiosa, que recibieron dicho recurso económico. 2.- Copia simple del Proyecto Arquitectónico o de Ingeniería que sustento la aportación económica solicitada. 3.- Copia simple de las Actas de Cabildo, donde se aprobó la asignación de dicho recurso económico o en especie, en materiales de construcción o apoyos de otra naturaleza destinados específicamente a la obra de construcción antes referida. Anexamos a la presente solicitud de información, fotografías recientes, del estado que guardan los trabajos de la obra de construcción, que refiere la presente solicitud de información, al interior del Atrio de la </w:t>
      </w:r>
      <w:proofErr w:type="spellStart"/>
      <w:r w:rsidR="008A5869">
        <w:rPr>
          <w:rFonts w:ascii="Palatino Linotype" w:hAnsi="Palatino Linotype" w:cs="Arial"/>
          <w:i/>
          <w:color w:val="000000" w:themeColor="text1"/>
        </w:rPr>
        <w:t>xxxxxxxxxxxxxxxxxxxxxxxxxxxxxxxxxxx</w:t>
      </w:r>
      <w:proofErr w:type="spellEnd"/>
      <w:r w:rsidR="000525CF" w:rsidRPr="000525CF">
        <w:rPr>
          <w:rFonts w:ascii="Palatino Linotype" w:hAnsi="Palatino Linotype" w:cs="Arial"/>
          <w:i/>
          <w:color w:val="000000" w:themeColor="text1"/>
        </w:rPr>
        <w:t xml:space="preserve"> de </w:t>
      </w:r>
      <w:proofErr w:type="spellStart"/>
      <w:r w:rsidR="008A5869">
        <w:rPr>
          <w:rFonts w:ascii="Palatino Linotype" w:hAnsi="Palatino Linotype" w:cs="Arial"/>
          <w:i/>
          <w:color w:val="000000" w:themeColor="text1"/>
        </w:rPr>
        <w:t>xxxxxxxxxxxxxxxxxxxxxxxxxxx</w:t>
      </w:r>
      <w:proofErr w:type="spellEnd"/>
      <w:r w:rsidR="000525CF" w:rsidRPr="000525CF">
        <w:rPr>
          <w:rFonts w:ascii="Palatino Linotype" w:hAnsi="Palatino Linotype" w:cs="Arial"/>
          <w:i/>
          <w:color w:val="000000" w:themeColor="text1"/>
        </w:rPr>
        <w:t>. Por su amable atención, me despido, agradeciendo de antemano su amable atención.</w:t>
      </w:r>
      <w:r w:rsidRPr="000525CF">
        <w:rPr>
          <w:rFonts w:ascii="Palatino Linotype" w:hAnsi="Palatino Linotype" w:cs="Arial"/>
          <w:i/>
          <w:color w:val="000000" w:themeColor="text1"/>
        </w:rPr>
        <w:t>” (</w:t>
      </w:r>
      <w:proofErr w:type="gramStart"/>
      <w:r w:rsidRPr="000525CF">
        <w:rPr>
          <w:rFonts w:ascii="Palatino Linotype" w:hAnsi="Palatino Linotype" w:cs="Arial"/>
          <w:i/>
          <w:color w:val="000000" w:themeColor="text1"/>
        </w:rPr>
        <w:t>sic</w:t>
      </w:r>
      <w:proofErr w:type="gramEnd"/>
      <w:r w:rsidRPr="000525CF">
        <w:rPr>
          <w:rFonts w:ascii="Palatino Linotype" w:hAnsi="Palatino Linotype" w:cs="Arial"/>
          <w:i/>
          <w:color w:val="000000" w:themeColor="text1"/>
        </w:rPr>
        <w:t>)</w:t>
      </w:r>
    </w:p>
    <w:p w:rsidR="00FD3D80" w:rsidRPr="00FD3D80" w:rsidRDefault="00FD3D80" w:rsidP="00FD3D80">
      <w:pPr>
        <w:autoSpaceDE w:val="0"/>
        <w:autoSpaceDN w:val="0"/>
        <w:adjustRightInd w:val="0"/>
        <w:spacing w:after="0" w:line="360" w:lineRule="auto"/>
        <w:jc w:val="both"/>
        <w:rPr>
          <w:rFonts w:ascii="Palatino Linotype" w:hAnsi="Palatino Linotype" w:cs="Arial"/>
          <w:sz w:val="24"/>
          <w:szCs w:val="24"/>
        </w:rPr>
      </w:pPr>
    </w:p>
    <w:p w:rsidR="00FA7D2E" w:rsidRDefault="00FD3D80" w:rsidP="00FD3D80">
      <w:pPr>
        <w:autoSpaceDE w:val="0"/>
        <w:autoSpaceDN w:val="0"/>
        <w:adjustRightInd w:val="0"/>
        <w:spacing w:after="0" w:line="360" w:lineRule="auto"/>
        <w:jc w:val="both"/>
        <w:rPr>
          <w:rFonts w:ascii="Palatino Linotype" w:hAnsi="Palatino Linotype"/>
          <w:i/>
          <w:color w:val="000000"/>
          <w:sz w:val="24"/>
          <w:szCs w:val="24"/>
        </w:rPr>
      </w:pPr>
      <w:r w:rsidRPr="00FD3D80">
        <w:rPr>
          <w:rFonts w:ascii="Palatino Linotype" w:hAnsi="Palatino Linotype" w:cs="Arial"/>
          <w:sz w:val="24"/>
          <w:szCs w:val="24"/>
        </w:rPr>
        <w:t>Para lo cual el sujeto obligado a través de la Unidad de Transparencia manifestó de forma económica a tra</w:t>
      </w:r>
      <w:r w:rsidR="00FA7D2E">
        <w:rPr>
          <w:rFonts w:ascii="Palatino Linotype" w:hAnsi="Palatino Linotype" w:cs="Arial"/>
          <w:sz w:val="24"/>
          <w:szCs w:val="24"/>
        </w:rPr>
        <w:t xml:space="preserve">vés del SAIMEX, lo siguiente: </w:t>
      </w:r>
    </w:p>
    <w:p w:rsidR="00FA7D2E" w:rsidRDefault="00FA7D2E" w:rsidP="00FD3D80">
      <w:pPr>
        <w:autoSpaceDE w:val="0"/>
        <w:autoSpaceDN w:val="0"/>
        <w:adjustRightInd w:val="0"/>
        <w:spacing w:after="0" w:line="360" w:lineRule="auto"/>
        <w:jc w:val="both"/>
        <w:rPr>
          <w:rFonts w:ascii="Palatino Linotype" w:hAnsi="Palatino Linotype"/>
          <w:i/>
          <w:color w:val="000000"/>
          <w:sz w:val="24"/>
          <w:szCs w:val="24"/>
        </w:rPr>
      </w:pPr>
    </w:p>
    <w:p w:rsidR="00FA7D2E" w:rsidRDefault="008A5869" w:rsidP="00FD3D80">
      <w:pPr>
        <w:autoSpaceDE w:val="0"/>
        <w:autoSpaceDN w:val="0"/>
        <w:adjustRightInd w:val="0"/>
        <w:spacing w:after="0" w:line="360" w:lineRule="auto"/>
        <w:jc w:val="both"/>
        <w:rPr>
          <w:rFonts w:ascii="Palatino Linotype" w:hAnsi="Palatino Linotype"/>
          <w:i/>
          <w:color w:val="000000"/>
          <w:sz w:val="24"/>
          <w:szCs w:val="24"/>
        </w:rPr>
      </w:pPr>
      <w:r>
        <w:rPr>
          <w:rFonts w:ascii="Palatino Linotype" w:hAnsi="Palatino Linotype"/>
          <w:i/>
          <w:noProof/>
          <w:color w:val="000000"/>
          <w:sz w:val="24"/>
          <w:szCs w:val="24"/>
          <w:lang w:eastAsia="es-MX"/>
        </w:rPr>
        <w:drawing>
          <wp:inline distT="0" distB="0" distL="0" distR="0">
            <wp:extent cx="5610225" cy="362131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959" cy="3622435"/>
                    </a:xfrm>
                    <a:prstGeom prst="rect">
                      <a:avLst/>
                    </a:prstGeom>
                    <a:noFill/>
                    <a:ln>
                      <a:noFill/>
                    </a:ln>
                  </pic:spPr>
                </pic:pic>
              </a:graphicData>
            </a:graphic>
          </wp:inline>
        </w:drawing>
      </w:r>
    </w:p>
    <w:p w:rsidR="00FA7D2E" w:rsidRDefault="00FA7D2E" w:rsidP="00FD3D80">
      <w:pPr>
        <w:autoSpaceDE w:val="0"/>
        <w:autoSpaceDN w:val="0"/>
        <w:adjustRightInd w:val="0"/>
        <w:spacing w:after="0" w:line="360" w:lineRule="auto"/>
        <w:jc w:val="both"/>
        <w:rPr>
          <w:rFonts w:ascii="Palatino Linotype" w:hAnsi="Palatino Linotype" w:cs="Arial"/>
          <w:sz w:val="24"/>
          <w:szCs w:val="24"/>
        </w:rPr>
      </w:pPr>
    </w:p>
    <w:p w:rsidR="00417A86" w:rsidRPr="005B7B2A" w:rsidRDefault="00D918F4" w:rsidP="00417A86">
      <w:pPr>
        <w:autoSpaceDE w:val="0"/>
        <w:autoSpaceDN w:val="0"/>
        <w:adjustRightInd w:val="0"/>
        <w:spacing w:after="0" w:line="360" w:lineRule="auto"/>
        <w:jc w:val="both"/>
        <w:rPr>
          <w:rFonts w:ascii="Palatino Linotype" w:hAnsi="Palatino Linotype" w:cs="Arial"/>
          <w:sz w:val="24"/>
          <w:szCs w:val="24"/>
        </w:rPr>
      </w:pPr>
      <w:r w:rsidRPr="00D918F4">
        <w:rPr>
          <w:rFonts w:ascii="Palatino Linotype" w:hAnsi="Palatino Linotype" w:cs="Arial"/>
          <w:sz w:val="24"/>
          <w:szCs w:val="24"/>
        </w:rPr>
        <w:t xml:space="preserve">Ahora </w:t>
      </w:r>
      <w:r w:rsidR="00417A86" w:rsidRPr="00D918F4">
        <w:rPr>
          <w:rFonts w:ascii="Palatino Linotype" w:hAnsi="Palatino Linotype" w:cs="Arial"/>
          <w:sz w:val="24"/>
          <w:szCs w:val="24"/>
        </w:rPr>
        <w:t>bien, es cierto que la Unidad de Transparencia es la encargada de dar atención a las solicitudes</w:t>
      </w:r>
      <w:r w:rsidR="00417A86" w:rsidRPr="005B7B2A">
        <w:rPr>
          <w:rFonts w:ascii="Palatino Linotype" w:hAnsi="Palatino Linotype" w:cs="Arial"/>
          <w:sz w:val="24"/>
          <w:szCs w:val="24"/>
        </w:rPr>
        <w:t xml:space="preserve">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y 170 del Bando Municipal de </w:t>
      </w:r>
      <w:r>
        <w:rPr>
          <w:rFonts w:ascii="Palatino Linotype" w:hAnsi="Palatino Linotype" w:cs="Arial"/>
          <w:sz w:val="24"/>
          <w:szCs w:val="24"/>
        </w:rPr>
        <w:t>Chimalhuacán</w:t>
      </w:r>
      <w:r w:rsidR="00417A86" w:rsidRPr="005B7B2A">
        <w:rPr>
          <w:rFonts w:ascii="Palatino Linotype" w:hAnsi="Palatino Linotype" w:cs="Arial"/>
          <w:sz w:val="24"/>
          <w:szCs w:val="24"/>
        </w:rPr>
        <w:t xml:space="preserve"> 2019, que refieren:</w:t>
      </w:r>
    </w:p>
    <w:p w:rsidR="00417A86" w:rsidRPr="005B7B2A" w:rsidRDefault="00417A86" w:rsidP="00417A86">
      <w:pPr>
        <w:autoSpaceDE w:val="0"/>
        <w:autoSpaceDN w:val="0"/>
        <w:adjustRightInd w:val="0"/>
        <w:spacing w:after="0" w:line="360" w:lineRule="auto"/>
        <w:jc w:val="both"/>
        <w:rPr>
          <w:rFonts w:ascii="Palatino Linotype" w:hAnsi="Palatino Linotype" w:cs="Arial"/>
          <w:sz w:val="24"/>
          <w:szCs w:val="24"/>
        </w:rPr>
      </w:pPr>
    </w:p>
    <w:p w:rsidR="00417A86" w:rsidRPr="005B7B2A" w:rsidRDefault="00417A86" w:rsidP="00417A86">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417A86" w:rsidRPr="005B7B2A" w:rsidRDefault="00417A86" w:rsidP="00417A86">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417A86" w:rsidRPr="005B7B2A" w:rsidRDefault="00417A86" w:rsidP="00417A86">
      <w:pPr>
        <w:tabs>
          <w:tab w:val="left" w:pos="709"/>
        </w:tabs>
        <w:spacing w:after="0" w:line="240" w:lineRule="auto"/>
        <w:ind w:left="851" w:right="760"/>
        <w:jc w:val="center"/>
        <w:rPr>
          <w:rFonts w:ascii="Palatino Linotype" w:hAnsi="Palatino Linotype" w:cs="Arial"/>
          <w:b/>
        </w:rPr>
      </w:pPr>
    </w:p>
    <w:p w:rsidR="00417A86" w:rsidRPr="005B7B2A" w:rsidRDefault="00417A86" w:rsidP="00417A86">
      <w:pPr>
        <w:tabs>
          <w:tab w:val="left" w:pos="709"/>
        </w:tabs>
        <w:spacing w:after="0" w:line="240" w:lineRule="auto"/>
        <w:ind w:left="851" w:right="760"/>
        <w:jc w:val="center"/>
        <w:rPr>
          <w:rFonts w:ascii="Palatino Linotype" w:hAnsi="Palatino Linotype" w:cs="Arial"/>
          <w:b/>
        </w:rPr>
      </w:pPr>
      <w:r w:rsidRPr="005B7B2A">
        <w:rPr>
          <w:rFonts w:ascii="Palatino Linotype" w:hAnsi="Palatino Linotype" w:cs="Arial"/>
          <w:b/>
        </w:rPr>
        <w:t xml:space="preserve">BANDO MUNICPAL </w:t>
      </w:r>
      <w:r w:rsidR="00D918F4">
        <w:rPr>
          <w:rFonts w:ascii="Palatino Linotype" w:hAnsi="Palatino Linotype" w:cs="Arial"/>
          <w:b/>
        </w:rPr>
        <w:t>CHIMALHUACÁN</w:t>
      </w:r>
      <w:r w:rsidRPr="005B7B2A">
        <w:rPr>
          <w:rFonts w:ascii="Palatino Linotype" w:hAnsi="Palatino Linotype" w:cs="Arial"/>
          <w:b/>
        </w:rPr>
        <w:t xml:space="preserve"> 2019</w:t>
      </w:r>
    </w:p>
    <w:p w:rsidR="00417A86" w:rsidRPr="005B7B2A" w:rsidRDefault="00417A86" w:rsidP="00417A86">
      <w:pPr>
        <w:tabs>
          <w:tab w:val="left" w:pos="709"/>
        </w:tabs>
        <w:spacing w:after="0" w:line="240" w:lineRule="auto"/>
        <w:ind w:left="851" w:right="760"/>
        <w:jc w:val="both"/>
        <w:rPr>
          <w:rFonts w:ascii="Palatino Linotype" w:hAnsi="Palatino Linotype" w:cs="Arial"/>
          <w:i/>
          <w:lang w:eastAsia="es-MX"/>
        </w:rPr>
      </w:pPr>
    </w:p>
    <w:p w:rsidR="00417A86" w:rsidRPr="005B7B2A"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ARTÍCULO 27.- Para el estudio, planeación y despacho de los asuntos en los diversos rubros de la administración pública municipal, auxiliarán al Titular del Ejecutivo las dependencias y organismos siguientes:</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1.- PRESIDENCIA MUNICIPAL.</w:t>
      </w:r>
    </w:p>
    <w:p w:rsidR="00417A86" w:rsidRDefault="00417A86" w:rsidP="00417A86">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1.7.- Unidad de Transparencia.</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ARTÍCULO 171.- Para efectos de atender y resolver los asuntos de materia de transparencia y acceso a la información pública municipal, el Ayuntamiento establecerá un Comité de Transparencia, el cual estará integrado de la siguiente manera:</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 xml:space="preserve">Integrado de manera colegiada por lo menos por tres miembros, debiendo de ser siempre un número impar. Los integrantes del Comité de Transparencia no podrán depender jerárquicamente entre sí, tampoco podrán reunirse dos o más de estos integrantes en una sola persona. </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 xml:space="preserve">Los miembros propietarios del Comité de Transparencia contarán con los suplentes designados, de conformidad con la normatividad interna de los respectivos sujetos obligados, y deberán corresponder a personas que ocupen cargos de la jerarquía inmediata inferior a la de dichos propietarios. </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 xml:space="preserve">El Comité de Transparencia estará integrado de la siguiente forma: </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 xml:space="preserve">I. El Titular de la Unidad de Transparencia; </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 xml:space="preserve">II. El responsable del área coordinadora de archivos o equivalente; y </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sidRPr="00917246">
        <w:rPr>
          <w:rFonts w:ascii="Palatino Linotype" w:hAnsi="Palatino Linotype" w:cs="Arial"/>
          <w:i/>
          <w:lang w:eastAsia="es-MX"/>
        </w:rPr>
        <w:t>III. El Titular del Órgano de Control Interno o equivalente.</w:t>
      </w:r>
    </w:p>
    <w:p w:rsidR="00917246" w:rsidRDefault="00917246" w:rsidP="00417A86">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917246" w:rsidRDefault="004C4FB3" w:rsidP="00417A86">
      <w:pPr>
        <w:tabs>
          <w:tab w:val="left" w:pos="709"/>
        </w:tabs>
        <w:spacing w:after="0" w:line="240" w:lineRule="auto"/>
        <w:ind w:left="851" w:right="760"/>
        <w:jc w:val="both"/>
        <w:rPr>
          <w:rFonts w:ascii="Palatino Linotype" w:hAnsi="Palatino Linotype" w:cs="Arial"/>
          <w:i/>
          <w:lang w:eastAsia="es-MX"/>
        </w:rPr>
      </w:pPr>
      <w:r w:rsidRPr="004C4FB3">
        <w:rPr>
          <w:rFonts w:ascii="Palatino Linotype" w:hAnsi="Palatino Linotype" w:cs="Arial"/>
          <w:i/>
          <w:lang w:eastAsia="es-MX"/>
        </w:rPr>
        <w:t xml:space="preserve">ARTÍCULO 174 BIS.- </w:t>
      </w:r>
      <w:r w:rsidRPr="004C4FB3">
        <w:rPr>
          <w:rFonts w:ascii="Palatino Linotype" w:hAnsi="Palatino Linotype" w:cs="Arial"/>
          <w:b/>
          <w:i/>
          <w:u w:val="single"/>
          <w:lang w:eastAsia="es-MX"/>
        </w:rPr>
        <w:t>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 en los términos de la Ley General y la Ley de Transparencia y Acceso a la Información Pública del Estado de México y Municipios</w:t>
      </w:r>
      <w:r w:rsidRPr="004C4FB3">
        <w:rPr>
          <w:rFonts w:ascii="Palatino Linotype" w:hAnsi="Palatino Linotype" w:cs="Arial"/>
          <w:i/>
          <w:lang w:eastAsia="es-MX"/>
        </w:rPr>
        <w:t>.</w:t>
      </w:r>
      <w:r>
        <w:rPr>
          <w:rFonts w:ascii="Palatino Linotype" w:hAnsi="Palatino Linotype" w:cs="Arial"/>
          <w:i/>
          <w:lang w:eastAsia="es-MX"/>
        </w:rPr>
        <w:t>”</w:t>
      </w:r>
    </w:p>
    <w:p w:rsidR="00417A86" w:rsidRPr="00917246" w:rsidRDefault="00417A86" w:rsidP="00417A86">
      <w:pPr>
        <w:autoSpaceDE w:val="0"/>
        <w:autoSpaceDN w:val="0"/>
        <w:adjustRightInd w:val="0"/>
        <w:spacing w:after="0" w:line="360" w:lineRule="auto"/>
        <w:jc w:val="both"/>
        <w:rPr>
          <w:rFonts w:ascii="Palatino Linotype" w:hAnsi="Palatino Linotype" w:cs="Arial"/>
          <w:sz w:val="24"/>
          <w:szCs w:val="24"/>
        </w:rPr>
      </w:pPr>
    </w:p>
    <w:p w:rsidR="00417A86" w:rsidRDefault="00417A86" w:rsidP="00417A86">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t>Lo anterior es así ya que derivado de la solicitud número 00</w:t>
      </w:r>
      <w:r>
        <w:rPr>
          <w:rFonts w:ascii="Palatino Linotype" w:hAnsi="Palatino Linotype" w:cs="Arial"/>
          <w:sz w:val="24"/>
          <w:szCs w:val="24"/>
        </w:rPr>
        <w:t>1</w:t>
      </w:r>
      <w:r w:rsidR="00C04549">
        <w:rPr>
          <w:rFonts w:ascii="Palatino Linotype" w:hAnsi="Palatino Linotype" w:cs="Arial"/>
          <w:sz w:val="24"/>
          <w:szCs w:val="24"/>
        </w:rPr>
        <w:t>77</w:t>
      </w:r>
      <w:r w:rsidRPr="005B7B2A">
        <w:rPr>
          <w:rFonts w:ascii="Palatino Linotype" w:hAnsi="Palatino Linotype" w:cs="Arial"/>
          <w:sz w:val="24"/>
          <w:szCs w:val="24"/>
        </w:rPr>
        <w:t>/</w:t>
      </w:r>
      <w:r w:rsidR="00C04549">
        <w:rPr>
          <w:rFonts w:ascii="Palatino Linotype" w:hAnsi="Palatino Linotype" w:cs="Arial"/>
          <w:sz w:val="24"/>
          <w:szCs w:val="24"/>
        </w:rPr>
        <w:t>CHIMALHU</w:t>
      </w:r>
      <w:r w:rsidRPr="005B7B2A">
        <w:rPr>
          <w:rFonts w:ascii="Palatino Linotype" w:hAnsi="Palatino Linotype" w:cs="Arial"/>
          <w:sz w:val="24"/>
          <w:szCs w:val="24"/>
        </w:rPr>
        <w:t xml:space="preserve">/IP/2019 (en la que se resuelve), se aprecia en el sistema SAIMEX, que la </w:t>
      </w:r>
      <w:r>
        <w:rPr>
          <w:rFonts w:ascii="Palatino Linotype" w:hAnsi="Palatino Linotype" w:cs="Arial"/>
          <w:sz w:val="24"/>
          <w:szCs w:val="24"/>
        </w:rPr>
        <w:t xml:space="preserve">Unidad de </w:t>
      </w:r>
      <w:r>
        <w:rPr>
          <w:rFonts w:ascii="Palatino Linotype" w:hAnsi="Palatino Linotype" w:cs="Arial"/>
          <w:sz w:val="24"/>
          <w:szCs w:val="24"/>
        </w:rPr>
        <w:lastRenderedPageBreak/>
        <w:t xml:space="preserve">Transparencia </w:t>
      </w:r>
      <w:r w:rsidRPr="00385633">
        <w:rPr>
          <w:rFonts w:ascii="Palatino Linotype" w:hAnsi="Palatino Linotype" w:cs="Arial"/>
          <w:sz w:val="24"/>
          <w:szCs w:val="24"/>
        </w:rPr>
        <w:t>y Acceso a la Información Pública</w:t>
      </w:r>
      <w:r w:rsidRPr="005B7B2A">
        <w:rPr>
          <w:rFonts w:ascii="Palatino Linotype" w:hAnsi="Palatino Linotype" w:cs="Arial"/>
          <w:sz w:val="24"/>
          <w:szCs w:val="24"/>
        </w:rPr>
        <w:t xml:space="preserve"> en comento, no tramitó ante </w:t>
      </w:r>
      <w:r w:rsidR="00E72C13">
        <w:rPr>
          <w:rFonts w:ascii="Palatino Linotype" w:hAnsi="Palatino Linotype" w:cs="Arial"/>
          <w:sz w:val="24"/>
          <w:szCs w:val="24"/>
        </w:rPr>
        <w:t xml:space="preserve">todas </w:t>
      </w:r>
      <w:r w:rsidRPr="005B7B2A">
        <w:rPr>
          <w:rFonts w:ascii="Palatino Linotype" w:hAnsi="Palatino Linotype" w:cs="Arial"/>
          <w:sz w:val="24"/>
          <w:szCs w:val="24"/>
        </w:rPr>
        <w:t xml:space="preserve">las instancias del Ayuntamiento, que pudieran tener lo solicitado (derivado de sus funciones) lo requerido por el particular, </w:t>
      </w:r>
      <w:r w:rsidR="00E72C13">
        <w:rPr>
          <w:rFonts w:ascii="Palatino Linotype" w:hAnsi="Palatino Linotype" w:cs="Arial"/>
          <w:sz w:val="24"/>
          <w:szCs w:val="24"/>
        </w:rPr>
        <w:t>ya que si bien turnó la solicitud a la Dirección de Obras Públicas, Tesorería Municipal y Secretario del Ayuntamiento como apreciamos a continuación:</w:t>
      </w:r>
    </w:p>
    <w:p w:rsidR="00417A86" w:rsidRPr="005B7B2A" w:rsidRDefault="00417A86" w:rsidP="00417A86">
      <w:pPr>
        <w:autoSpaceDE w:val="0"/>
        <w:autoSpaceDN w:val="0"/>
        <w:adjustRightInd w:val="0"/>
        <w:spacing w:after="0" w:line="360" w:lineRule="auto"/>
        <w:jc w:val="both"/>
        <w:rPr>
          <w:rFonts w:ascii="Palatino Linotype" w:hAnsi="Palatino Linotype" w:cs="Arial"/>
          <w:sz w:val="24"/>
          <w:szCs w:val="24"/>
        </w:rPr>
      </w:pPr>
    </w:p>
    <w:p w:rsidR="00417A86" w:rsidRDefault="00417A86" w:rsidP="00417A86">
      <w:pPr>
        <w:tabs>
          <w:tab w:val="left" w:pos="7938"/>
        </w:tabs>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6432" behindDoc="0" locked="0" layoutInCell="1" allowOverlap="1" wp14:anchorId="762348E1" wp14:editId="42AFDC0B">
                <wp:simplePos x="0" y="0"/>
                <wp:positionH relativeFrom="column">
                  <wp:posOffset>5848508</wp:posOffset>
                </wp:positionH>
                <wp:positionV relativeFrom="paragraph">
                  <wp:posOffset>1147286</wp:posOffset>
                </wp:positionV>
                <wp:extent cx="190501" cy="1096962"/>
                <wp:effectExtent l="0" t="14923" r="0" b="42227"/>
                <wp:wrapNone/>
                <wp:docPr id="14" name="Flecha abajo 14"/>
                <wp:cNvGraphicFramePr/>
                <a:graphic xmlns:a="http://schemas.openxmlformats.org/drawingml/2006/main">
                  <a:graphicData uri="http://schemas.microsoft.com/office/word/2010/wordprocessingShape">
                    <wps:wsp>
                      <wps:cNvSpPr/>
                      <wps:spPr>
                        <a:xfrm rot="5400000">
                          <a:off x="0" y="0"/>
                          <a:ext cx="190501" cy="1096962"/>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CB65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4" o:spid="_x0000_s1026" type="#_x0000_t67" style="position:absolute;margin-left:460.5pt;margin-top:90.35pt;width:15pt;height:86.3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" adj="19724" fillcolor="red" strokecolor="#1f4d78 [1604]" strokeweight="1pt"/>
            </w:pict>
          </mc:Fallback>
        </mc:AlternateContent>
      </w:r>
      <w:r w:rsidR="00E72C13">
        <w:rPr>
          <w:noProof/>
          <w:lang w:eastAsia="es-MX"/>
        </w:rPr>
        <w:drawing>
          <wp:inline distT="0" distB="0" distL="0" distR="0" wp14:anchorId="4C3AC0EB" wp14:editId="594EF8C4">
            <wp:extent cx="5943600" cy="234473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97" t="39683" r="13856" b="33862"/>
                    <a:stretch/>
                  </pic:blipFill>
                  <pic:spPr bwMode="auto">
                    <a:xfrm>
                      <a:off x="0" y="0"/>
                      <a:ext cx="5952739" cy="2348343"/>
                    </a:xfrm>
                    <a:prstGeom prst="rect">
                      <a:avLst/>
                    </a:prstGeom>
                    <a:ln>
                      <a:noFill/>
                    </a:ln>
                    <a:extLst>
                      <a:ext uri="{53640926-AAD7-44D8-BBD7-CCE9431645EC}">
                        <a14:shadowObscured xmlns:a14="http://schemas.microsoft.com/office/drawing/2010/main"/>
                      </a:ext>
                    </a:extLst>
                  </pic:spPr>
                </pic:pic>
              </a:graphicData>
            </a:graphic>
          </wp:inline>
        </w:drawing>
      </w:r>
    </w:p>
    <w:p w:rsidR="00417A86" w:rsidRDefault="00417A86" w:rsidP="00417A86">
      <w:pPr>
        <w:tabs>
          <w:tab w:val="left" w:pos="7938"/>
        </w:tabs>
        <w:spacing w:after="0" w:line="360" w:lineRule="auto"/>
        <w:jc w:val="both"/>
        <w:rPr>
          <w:rFonts w:ascii="Palatino Linotype" w:hAnsi="Palatino Linotype" w:cs="Arial"/>
          <w:sz w:val="24"/>
          <w:szCs w:val="24"/>
        </w:rPr>
      </w:pPr>
    </w:p>
    <w:p w:rsidR="00E72C13" w:rsidRDefault="00E72C13" w:rsidP="00417A86">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-118110</wp:posOffset>
                </wp:positionH>
                <wp:positionV relativeFrom="paragraph">
                  <wp:posOffset>616585</wp:posOffset>
                </wp:positionV>
                <wp:extent cx="1800225" cy="160020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1800225" cy="160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6FBF6" id="Rectángulo 10" o:spid="_x0000_s1026" style="position:absolute;margin-left:-9.3pt;margin-top:48.55pt;width:141.7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" filled="f" strokecolor="red" strokeweight="2.25pt"/>
            </w:pict>
          </mc:Fallback>
        </mc:AlternateContent>
      </w:r>
      <w:r>
        <w:rPr>
          <w:noProof/>
          <w:lang w:eastAsia="es-MX"/>
        </w:rPr>
        <w:drawing>
          <wp:inline distT="0" distB="0" distL="0" distR="0" wp14:anchorId="14D847B2" wp14:editId="408CDE67">
            <wp:extent cx="5991225" cy="2867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7" t="25573" r="3284" b="17989"/>
                    <a:stretch/>
                  </pic:blipFill>
                  <pic:spPr bwMode="auto">
                    <a:xfrm>
                      <a:off x="0" y="0"/>
                      <a:ext cx="5991225" cy="2867025"/>
                    </a:xfrm>
                    <a:prstGeom prst="rect">
                      <a:avLst/>
                    </a:prstGeom>
                    <a:ln>
                      <a:noFill/>
                    </a:ln>
                    <a:extLst>
                      <a:ext uri="{53640926-AAD7-44D8-BBD7-CCE9431645EC}">
                        <a14:shadowObscured xmlns:a14="http://schemas.microsoft.com/office/drawing/2010/main"/>
                      </a:ext>
                    </a:extLst>
                  </pic:spPr>
                </pic:pic>
              </a:graphicData>
            </a:graphic>
          </wp:inline>
        </w:drawing>
      </w:r>
    </w:p>
    <w:p w:rsidR="00E72C13" w:rsidRDefault="00E72C13" w:rsidP="00417A86">
      <w:pPr>
        <w:tabs>
          <w:tab w:val="left" w:pos="7938"/>
        </w:tabs>
        <w:spacing w:after="0" w:line="360" w:lineRule="auto"/>
        <w:jc w:val="both"/>
        <w:rPr>
          <w:rFonts w:ascii="Palatino Linotype" w:hAnsi="Palatino Linotype" w:cs="Arial"/>
          <w:sz w:val="24"/>
          <w:szCs w:val="24"/>
        </w:rPr>
      </w:pPr>
    </w:p>
    <w:p w:rsidR="00B55A61" w:rsidRPr="00385633" w:rsidRDefault="00E72C13" w:rsidP="00B55A61">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cuyas respuestas las tres Unidades </w:t>
      </w:r>
      <w:r w:rsidR="00A1021B">
        <w:rPr>
          <w:rFonts w:ascii="Palatino Linotype" w:hAnsi="Palatino Linotype" w:cs="Arial"/>
          <w:sz w:val="24"/>
          <w:szCs w:val="24"/>
        </w:rPr>
        <w:t>Administrativas</w:t>
      </w:r>
      <w:r>
        <w:rPr>
          <w:rFonts w:ascii="Palatino Linotype" w:hAnsi="Palatino Linotype" w:cs="Arial"/>
          <w:sz w:val="24"/>
          <w:szCs w:val="24"/>
        </w:rPr>
        <w:t xml:space="preserve"> manifestaron no contar </w:t>
      </w:r>
      <w:r w:rsidR="00A1021B">
        <w:rPr>
          <w:rFonts w:ascii="Palatino Linotype" w:hAnsi="Palatino Linotype" w:cs="Arial"/>
          <w:sz w:val="24"/>
          <w:szCs w:val="24"/>
        </w:rPr>
        <w:t xml:space="preserve">con dicha información, </w:t>
      </w:r>
      <w:r w:rsidR="00B55A61">
        <w:rPr>
          <w:rFonts w:ascii="Palatino Linotype" w:hAnsi="Palatino Linotype" w:cs="Arial"/>
          <w:sz w:val="24"/>
          <w:szCs w:val="24"/>
        </w:rPr>
        <w:t xml:space="preserve">sin embargo, la Dirección de Desarrollo Urbano también tiene fuente obligacional por cuyas </w:t>
      </w:r>
      <w:r w:rsidR="00F96EAB">
        <w:rPr>
          <w:rFonts w:ascii="Palatino Linotype" w:hAnsi="Palatino Linotype" w:cs="Arial"/>
          <w:sz w:val="24"/>
          <w:szCs w:val="24"/>
        </w:rPr>
        <w:t>atribuciones también conoce de obra y construcción, pues es la que emite las licencias de construcción.</w:t>
      </w:r>
    </w:p>
    <w:p w:rsidR="00417A86" w:rsidRPr="00385633" w:rsidRDefault="00417A86" w:rsidP="00417A86">
      <w:pPr>
        <w:tabs>
          <w:tab w:val="left" w:pos="7938"/>
        </w:tabs>
        <w:spacing w:after="0" w:line="360" w:lineRule="auto"/>
        <w:jc w:val="both"/>
        <w:rPr>
          <w:rFonts w:ascii="Palatino Linotype" w:hAnsi="Palatino Linotype" w:cs="Arial"/>
          <w:sz w:val="24"/>
          <w:szCs w:val="24"/>
        </w:rPr>
      </w:pPr>
    </w:p>
    <w:p w:rsidR="00417A86" w:rsidRPr="005D781A" w:rsidRDefault="00417A86" w:rsidP="00417A86">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Es decir,</w:t>
      </w:r>
      <w:r w:rsidRPr="005D781A">
        <w:rPr>
          <w:rFonts w:ascii="Palatino Linotype" w:hAnsi="Palatino Linotype" w:cs="Arial"/>
          <w:sz w:val="24"/>
          <w:szCs w:val="24"/>
        </w:rPr>
        <w:t xml:space="preserve"> </w:t>
      </w:r>
      <w:r>
        <w:rPr>
          <w:rFonts w:ascii="Palatino Linotype" w:hAnsi="Palatino Linotype" w:cs="Arial"/>
          <w:sz w:val="24"/>
          <w:szCs w:val="24"/>
        </w:rPr>
        <w:t xml:space="preserve">la Unidad de Transparencia </w:t>
      </w:r>
      <w:r w:rsidRPr="005D781A">
        <w:rPr>
          <w:rFonts w:ascii="Palatino Linotype" w:hAnsi="Palatino Linotype" w:cs="Arial"/>
          <w:sz w:val="24"/>
          <w:szCs w:val="24"/>
        </w:rPr>
        <w:t>inobserv</w:t>
      </w:r>
      <w:r>
        <w:rPr>
          <w:rFonts w:ascii="Palatino Linotype" w:hAnsi="Palatino Linotype" w:cs="Arial"/>
          <w:sz w:val="24"/>
          <w:szCs w:val="24"/>
        </w:rPr>
        <w:t>ó</w:t>
      </w:r>
      <w:r w:rsidRPr="005D781A">
        <w:rPr>
          <w:rFonts w:ascii="Palatino Linotype" w:hAnsi="Palatino Linotype" w:cs="Arial"/>
          <w:sz w:val="24"/>
          <w:szCs w:val="24"/>
        </w:rPr>
        <w:t xml:space="preserve"> el procedimiento de acceso a la información </w:t>
      </w:r>
      <w:r>
        <w:rPr>
          <w:rFonts w:ascii="Palatino Linotype" w:hAnsi="Palatino Linotype" w:cs="Arial"/>
          <w:sz w:val="24"/>
          <w:szCs w:val="24"/>
        </w:rPr>
        <w:t>lo cual es parte de sus</w:t>
      </w:r>
      <w:r w:rsidRPr="005D781A">
        <w:rPr>
          <w:rFonts w:ascii="Palatino Linotype" w:hAnsi="Palatino Linotype" w:cs="Arial"/>
          <w:sz w:val="24"/>
          <w:szCs w:val="24"/>
        </w:rPr>
        <w:t xml:space="preserve"> funciones </w:t>
      </w:r>
      <w:r>
        <w:rPr>
          <w:rFonts w:ascii="Palatino Linotype" w:hAnsi="Palatino Linotype" w:cs="Arial"/>
          <w:sz w:val="24"/>
          <w:szCs w:val="24"/>
        </w:rPr>
        <w:t xml:space="preserve">sustantivas </w:t>
      </w:r>
      <w:r w:rsidRPr="005D781A">
        <w:rPr>
          <w:rFonts w:ascii="Palatino Linotype" w:hAnsi="Palatino Linotype" w:cs="Arial"/>
          <w:sz w:val="24"/>
          <w:szCs w:val="24"/>
        </w:rPr>
        <w:t>de acuerdo a los artículos 50 y 53 fracciones II, V y VI de la Ley en la materia antes citada.</w:t>
      </w:r>
    </w:p>
    <w:p w:rsidR="00417A86" w:rsidRPr="005D781A" w:rsidRDefault="00417A86" w:rsidP="00417A86">
      <w:pPr>
        <w:tabs>
          <w:tab w:val="left" w:pos="7938"/>
        </w:tabs>
        <w:spacing w:after="0" w:line="360" w:lineRule="auto"/>
        <w:jc w:val="both"/>
        <w:rPr>
          <w:rFonts w:ascii="Palatino Linotype" w:hAnsi="Palatino Linotype" w:cs="Arial"/>
          <w:sz w:val="24"/>
          <w:szCs w:val="24"/>
        </w:rPr>
      </w:pPr>
    </w:p>
    <w:p w:rsidR="00417A86" w:rsidRPr="00A91471" w:rsidRDefault="00417A86" w:rsidP="00417A86">
      <w:pPr>
        <w:tabs>
          <w:tab w:val="left" w:pos="7938"/>
        </w:tabs>
        <w:spacing w:after="0" w:line="360" w:lineRule="auto"/>
        <w:jc w:val="both"/>
        <w:rPr>
          <w:rFonts w:ascii="Palatino Linotype" w:hAnsi="Palatino Linotype" w:cs="Arial"/>
          <w:sz w:val="24"/>
          <w:szCs w:val="24"/>
        </w:rPr>
      </w:pPr>
      <w:r w:rsidRPr="00A91471">
        <w:rPr>
          <w:rFonts w:ascii="Palatino Linotype" w:hAnsi="Palatino Linotype" w:cs="Arial"/>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417A86" w:rsidRPr="00A91471" w:rsidRDefault="00417A86" w:rsidP="00417A86">
      <w:pPr>
        <w:tabs>
          <w:tab w:val="left" w:pos="7938"/>
        </w:tabs>
        <w:spacing w:after="0" w:line="360" w:lineRule="auto"/>
        <w:jc w:val="both"/>
        <w:rPr>
          <w:rFonts w:ascii="Palatino Linotype" w:hAnsi="Palatino Linotype" w:cs="Arial"/>
          <w:sz w:val="24"/>
          <w:szCs w:val="24"/>
        </w:rPr>
      </w:pPr>
    </w:p>
    <w:p w:rsidR="00417A86" w:rsidRDefault="00417A86" w:rsidP="00417A86">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00F96EAB">
        <w:rPr>
          <w:rFonts w:ascii="Palatino Linotype" w:hAnsi="Palatino Linotype" w:cs="Arial"/>
        </w:rPr>
        <w:t>00177/CHIMALHU/IP/2019</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rsidR="00417A86" w:rsidRDefault="00417A86" w:rsidP="00417A86">
      <w:pPr>
        <w:pStyle w:val="Prrafodelista"/>
        <w:spacing w:line="360" w:lineRule="auto"/>
        <w:ind w:left="0"/>
        <w:jc w:val="both"/>
        <w:rPr>
          <w:rFonts w:ascii="Palatino Linotype" w:hAnsi="Palatino Linotype" w:cs="Arial"/>
        </w:rPr>
      </w:pPr>
    </w:p>
    <w:p w:rsidR="00417A86" w:rsidRPr="00941C69" w:rsidRDefault="00417A86" w:rsidP="00417A86">
      <w:pPr>
        <w:tabs>
          <w:tab w:val="left" w:pos="7938"/>
        </w:tabs>
        <w:spacing w:after="0" w:line="360" w:lineRule="auto"/>
        <w:ind w:left="851" w:right="902"/>
        <w:jc w:val="both"/>
        <w:rPr>
          <w:rFonts w:ascii="Palatino Linotype" w:hAnsi="Palatino Linotype"/>
          <w:i/>
        </w:rPr>
      </w:pPr>
      <w:r>
        <w:rPr>
          <w:rFonts w:ascii="Palatino Linotype" w:hAnsi="Palatino Linotype"/>
          <w:i/>
        </w:rPr>
        <w:t>“</w:t>
      </w:r>
      <w:r w:rsidRPr="00941C69">
        <w:rPr>
          <w:rFonts w:ascii="Palatino Linotype" w:hAnsi="Palatino Linotype"/>
          <w:i/>
        </w:rPr>
        <w:t xml:space="preserve">Artículo 162. Las unidades de transparencia deberán garantizar que las solicitudes </w:t>
      </w:r>
      <w:r w:rsidRPr="006064F2">
        <w:rPr>
          <w:rFonts w:ascii="Palatino Linotype" w:hAnsi="Palatino Linotype"/>
          <w:b/>
          <w:i/>
          <w:u w:val="single"/>
        </w:rPr>
        <w:t>se turnen a todas las Áreas</w:t>
      </w:r>
      <w:r w:rsidRPr="00941C69">
        <w:rPr>
          <w:rFonts w:ascii="Palatino Linotype" w:hAnsi="Palatino Linotype"/>
          <w:i/>
        </w:rPr>
        <w:t xml:space="preserve"> competentes que cuenten con la información o deban tenerla de acuerdo a sus facultades, competencias y funciones, </w:t>
      </w:r>
      <w:r w:rsidRPr="006064F2">
        <w:rPr>
          <w:rFonts w:ascii="Palatino Linotype" w:hAnsi="Palatino Linotype"/>
          <w:b/>
          <w:i/>
          <w:u w:val="single"/>
        </w:rPr>
        <w:t xml:space="preserve">con el objeto de que </w:t>
      </w:r>
      <w:r w:rsidRPr="006064F2">
        <w:rPr>
          <w:rFonts w:ascii="Palatino Linotype" w:hAnsi="Palatino Linotype"/>
          <w:b/>
          <w:i/>
          <w:u w:val="single"/>
        </w:rPr>
        <w:lastRenderedPageBreak/>
        <w:t>realicen una búsqueda exhaustiva y razonable</w:t>
      </w:r>
      <w:r w:rsidRPr="00941C69">
        <w:rPr>
          <w:rFonts w:ascii="Palatino Linotype" w:hAnsi="Palatino Linotype"/>
          <w:i/>
        </w:rPr>
        <w:t xml:space="preserve"> de la información solicitada.</w:t>
      </w:r>
      <w:r>
        <w:rPr>
          <w:rFonts w:ascii="Palatino Linotype" w:hAnsi="Palatino Linotype"/>
          <w:i/>
        </w:rPr>
        <w:t>”(Énfasis añadido)</w:t>
      </w:r>
    </w:p>
    <w:p w:rsidR="00417A86" w:rsidRDefault="00417A86" w:rsidP="00417A86">
      <w:pPr>
        <w:pStyle w:val="Prrafodelista"/>
        <w:spacing w:line="360" w:lineRule="auto"/>
        <w:ind w:left="0"/>
        <w:jc w:val="both"/>
        <w:rPr>
          <w:rFonts w:ascii="Palatino Linotype" w:hAnsi="Palatino Linotype" w:cs="Arial"/>
          <w:lang w:eastAsia="es-MX"/>
        </w:rPr>
      </w:pPr>
    </w:p>
    <w:p w:rsidR="00417A86" w:rsidRDefault="00417A86" w:rsidP="00417A86">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w:t>
      </w:r>
      <w:r w:rsidRPr="00F96EAB">
        <w:rPr>
          <w:rFonts w:ascii="Palatino Linotype" w:hAnsi="Palatino Linotype" w:cs="Arial"/>
          <w:b/>
          <w:u w:val="single"/>
          <w:lang w:eastAsia="es-MX"/>
        </w:rPr>
        <w:t>a todas</w:t>
      </w:r>
      <w:r>
        <w:rPr>
          <w:rFonts w:ascii="Palatino Linotype" w:hAnsi="Palatino Linotype" w:cs="Arial"/>
          <w:lang w:eastAsia="es-MX"/>
        </w:rPr>
        <w:t xml:space="preserve">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417A86" w:rsidRDefault="00417A86" w:rsidP="00417A86">
      <w:pPr>
        <w:pStyle w:val="Prrafodelista"/>
        <w:spacing w:line="360" w:lineRule="auto"/>
        <w:ind w:left="0"/>
        <w:jc w:val="both"/>
        <w:rPr>
          <w:rFonts w:ascii="Palatino Linotype" w:hAnsi="Palatino Linotype" w:cs="Arial"/>
          <w:lang w:eastAsia="es-MX"/>
        </w:rPr>
      </w:pPr>
    </w:p>
    <w:p w:rsidR="00417A86" w:rsidRDefault="00417A86" w:rsidP="00765BB3">
      <w:pPr>
        <w:pStyle w:val="Prrafodelista"/>
        <w:spacing w:line="360" w:lineRule="auto"/>
        <w:ind w:left="0"/>
        <w:jc w:val="both"/>
        <w:rPr>
          <w:rFonts w:ascii="Palatino Linotype" w:eastAsia="Arial Unicode MS" w:hAnsi="Palatino Linotype" w:cs="Arial"/>
        </w:rPr>
      </w:pPr>
      <w:r w:rsidRPr="008505B1">
        <w:rPr>
          <w:rFonts w:ascii="Palatino Linotype" w:hAnsi="Palatino Linotype" w:cs="Arial"/>
          <w:lang w:eastAsia="es-MX"/>
        </w:rPr>
        <w:t>Ahora bien respecto de la</w:t>
      </w:r>
      <w:r w:rsidRPr="008505B1">
        <w:rPr>
          <w:rFonts w:ascii="Palatino Linotype" w:eastAsia="Arial Unicode MS" w:hAnsi="Palatino Linotype" w:cs="Arial"/>
        </w:rPr>
        <w:t xml:space="preserve"> temporalidad el hoy recurrente refiere: “</w:t>
      </w:r>
      <w:r w:rsidR="00765BB3" w:rsidRPr="008505B1">
        <w:rPr>
          <w:rFonts w:ascii="Palatino Linotype" w:hAnsi="Palatino Linotype"/>
          <w:i/>
          <w:color w:val="000000"/>
        </w:rPr>
        <w:t xml:space="preserve">1.- Los montos económicos a los que ascienden las aportaciones que el </w:t>
      </w:r>
      <w:proofErr w:type="spellStart"/>
      <w:r w:rsidR="00765BB3" w:rsidRPr="008505B1">
        <w:rPr>
          <w:rFonts w:ascii="Palatino Linotype" w:hAnsi="Palatino Linotype"/>
          <w:i/>
          <w:color w:val="000000"/>
        </w:rPr>
        <w:t>H.Ayuntamiento</w:t>
      </w:r>
      <w:proofErr w:type="spellEnd"/>
      <w:r w:rsidR="00765BB3" w:rsidRPr="008505B1">
        <w:rPr>
          <w:rFonts w:ascii="Palatino Linotype" w:hAnsi="Palatino Linotype"/>
          <w:i/>
          <w:color w:val="000000"/>
        </w:rPr>
        <w:t xml:space="preserve"> de Chimalhuacán, Estado de México a aprobado en la Presente Administración Municipal </w:t>
      </w:r>
      <w:r w:rsidR="00765BB3" w:rsidRPr="008505B1">
        <w:rPr>
          <w:rFonts w:ascii="Palatino Linotype" w:hAnsi="Palatino Linotype"/>
          <w:b/>
          <w:i/>
          <w:color w:val="000000"/>
          <w:u w:val="single"/>
        </w:rPr>
        <w:t>y en los todos los trienios inmediatos anteriores</w:t>
      </w:r>
      <w:r w:rsidR="00765BB3" w:rsidRPr="008505B1">
        <w:rPr>
          <w:rFonts w:ascii="Palatino Linotype" w:hAnsi="Palatino Linotype"/>
          <w:i/>
          <w:color w:val="000000"/>
        </w:rPr>
        <w:t>; a la</w:t>
      </w:r>
      <w:r w:rsidR="00765BB3" w:rsidRPr="003B4387">
        <w:rPr>
          <w:rFonts w:ascii="Palatino Linotype" w:hAnsi="Palatino Linotype"/>
          <w:i/>
          <w:color w:val="000000"/>
        </w:rPr>
        <w:t xml:space="preserve"> Obra de construcción de la </w:t>
      </w:r>
      <w:proofErr w:type="spellStart"/>
      <w:r w:rsidR="0071463F">
        <w:rPr>
          <w:rFonts w:ascii="Palatino Linotype" w:hAnsi="Palatino Linotype"/>
          <w:i/>
          <w:color w:val="000000"/>
        </w:rPr>
        <w:t>xxxxxxxxxxxxxxxxxxxxxxx</w:t>
      </w:r>
      <w:proofErr w:type="spellEnd"/>
      <w:r w:rsidR="008505B1">
        <w:rPr>
          <w:rFonts w:ascii="Palatino Linotype" w:hAnsi="Palatino Linotype"/>
          <w:i/>
          <w:color w:val="000000"/>
        </w:rPr>
        <w:t xml:space="preserve"> </w:t>
      </w:r>
      <w:proofErr w:type="spellStart"/>
      <w:r w:rsidR="0071463F">
        <w:rPr>
          <w:rFonts w:ascii="Palatino Linotype" w:hAnsi="Palatino Linotype"/>
          <w:i/>
          <w:color w:val="000000"/>
        </w:rPr>
        <w:t>xxxxxxxxxx</w:t>
      </w:r>
      <w:proofErr w:type="spellEnd"/>
      <w:r w:rsidR="008505B1">
        <w:rPr>
          <w:rFonts w:ascii="Palatino Linotype" w:hAnsi="Palatino Linotype"/>
          <w:i/>
          <w:color w:val="000000"/>
        </w:rPr>
        <w:t>.</w:t>
      </w:r>
      <w:r w:rsidR="00765BB3" w:rsidRPr="003B4387">
        <w:rPr>
          <w:rFonts w:ascii="Palatino Linotype" w:hAnsi="Palatino Linotype"/>
          <w:i/>
          <w:color w:val="000000"/>
        </w:rPr>
        <w:t>.</w:t>
      </w:r>
      <w:r>
        <w:rPr>
          <w:i/>
          <w:lang w:eastAsia="es-MX"/>
        </w:rPr>
        <w:t>.</w:t>
      </w:r>
      <w:r>
        <w:rPr>
          <w:rFonts w:ascii="Palatino Linotype" w:hAnsi="Palatino Linotype"/>
          <w:i/>
        </w:rPr>
        <w:t>”</w:t>
      </w:r>
      <w:r>
        <w:rPr>
          <w:rFonts w:ascii="Palatino Linotype" w:hAnsi="Palatino Linotype"/>
          <w:i/>
          <w:lang w:val="es-ES_tradnl"/>
        </w:rPr>
        <w:t xml:space="preserve"> (Sic)</w:t>
      </w:r>
      <w:r w:rsidR="008505B1">
        <w:rPr>
          <w:rFonts w:ascii="Palatino Linotype" w:hAnsi="Palatino Linotype"/>
          <w:i/>
          <w:lang w:val="es-ES_tradnl"/>
        </w:rPr>
        <w:t xml:space="preserve"> (</w:t>
      </w:r>
      <w:proofErr w:type="gramStart"/>
      <w:r w:rsidR="008505B1" w:rsidRPr="008505B1">
        <w:rPr>
          <w:rFonts w:ascii="Palatino Linotype" w:hAnsi="Palatino Linotype"/>
          <w:lang w:val="es-ES_tradnl"/>
        </w:rPr>
        <w:t>énfasis</w:t>
      </w:r>
      <w:proofErr w:type="gramEnd"/>
      <w:r w:rsidR="008505B1" w:rsidRPr="008505B1">
        <w:rPr>
          <w:rFonts w:ascii="Palatino Linotype" w:hAnsi="Palatino Linotype"/>
          <w:lang w:val="es-ES_tradnl"/>
        </w:rPr>
        <w:t xml:space="preserve"> añadido</w:t>
      </w:r>
      <w:r w:rsidR="008505B1">
        <w:rPr>
          <w:rFonts w:ascii="Palatino Linotype" w:hAnsi="Palatino Linotype"/>
          <w:i/>
          <w:lang w:val="es-ES_tradnl"/>
        </w:rPr>
        <w:t>)</w:t>
      </w:r>
      <w:r w:rsidRPr="001D3E7D">
        <w:rPr>
          <w:rFonts w:ascii="Palatino Linotype" w:eastAsia="Arial Unicode MS" w:hAnsi="Palatino Linotype" w:cs="Arial"/>
        </w:rPr>
        <w:t>, como podemos apreciar se requiere</w:t>
      </w:r>
      <w:r w:rsidR="008505B1">
        <w:rPr>
          <w:rFonts w:ascii="Palatino Linotype" w:eastAsia="Arial Unicode MS" w:hAnsi="Palatino Linotype" w:cs="Arial"/>
        </w:rPr>
        <w:t xml:space="preserve"> la información que obre en poder del sujeto obligado no sólo de la presente administración sino de las </w:t>
      </w:r>
      <w:r w:rsidR="00614AE4">
        <w:rPr>
          <w:rFonts w:ascii="Palatino Linotype" w:eastAsia="Arial Unicode MS" w:hAnsi="Palatino Linotype" w:cs="Arial"/>
        </w:rPr>
        <w:t>administraciones pasadas, es necesario traer a colación las respuestas de las unidades administrativas que se pronunciaron al respecto:</w:t>
      </w:r>
    </w:p>
    <w:p w:rsidR="00614AE4" w:rsidRDefault="00614AE4" w:rsidP="00765BB3">
      <w:pPr>
        <w:pStyle w:val="Prrafodelista"/>
        <w:spacing w:line="360" w:lineRule="auto"/>
        <w:ind w:left="0"/>
        <w:jc w:val="both"/>
        <w:rPr>
          <w:rFonts w:ascii="Palatino Linotype" w:eastAsia="Arial Unicode MS" w:hAnsi="Palatino Linotype" w:cs="Arial"/>
        </w:rPr>
      </w:pPr>
    </w:p>
    <w:p w:rsidR="00614AE4" w:rsidRDefault="0071463F" w:rsidP="00765BB3">
      <w:pPr>
        <w:pStyle w:val="Prrafodelista"/>
        <w:spacing w:line="360" w:lineRule="auto"/>
        <w:ind w:left="0"/>
        <w:jc w:val="both"/>
        <w:rPr>
          <w:rFonts w:ascii="Palatino Linotype" w:hAnsi="Palatino Linotype"/>
          <w:lang w:val="es-ES_tradnl"/>
        </w:rPr>
      </w:pPr>
      <w:r>
        <w:rPr>
          <w:rFonts w:ascii="Palatino Linotype" w:hAnsi="Palatino Linotype"/>
          <w:noProof/>
          <w:lang w:val="es-MX" w:eastAsia="es-MX"/>
        </w:rPr>
        <w:drawing>
          <wp:inline distT="0" distB="0" distL="0" distR="0">
            <wp:extent cx="5762625" cy="17526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752600"/>
                    </a:xfrm>
                    <a:prstGeom prst="rect">
                      <a:avLst/>
                    </a:prstGeom>
                    <a:noFill/>
                    <a:ln>
                      <a:noFill/>
                    </a:ln>
                  </pic:spPr>
                </pic:pic>
              </a:graphicData>
            </a:graphic>
          </wp:inline>
        </w:drawing>
      </w:r>
    </w:p>
    <w:p w:rsidR="00417A86" w:rsidRDefault="00417A86" w:rsidP="00417A86">
      <w:pPr>
        <w:tabs>
          <w:tab w:val="left" w:pos="7938"/>
        </w:tabs>
        <w:spacing w:after="0" w:line="360" w:lineRule="auto"/>
        <w:jc w:val="both"/>
        <w:rPr>
          <w:rFonts w:ascii="Palatino Linotype" w:eastAsia="Arial Unicode MS" w:hAnsi="Palatino Linotype" w:cs="Arial"/>
          <w:sz w:val="24"/>
        </w:rPr>
      </w:pPr>
    </w:p>
    <w:p w:rsidR="00614AE4" w:rsidRDefault="003834F8" w:rsidP="00417A86">
      <w:pPr>
        <w:tabs>
          <w:tab w:val="left" w:pos="7938"/>
        </w:tabs>
        <w:spacing w:after="0" w:line="360" w:lineRule="auto"/>
        <w:jc w:val="both"/>
        <w:rPr>
          <w:rFonts w:ascii="Palatino Linotype" w:eastAsia="Arial Unicode MS" w:hAnsi="Palatino Linotype" w:cs="Arial"/>
          <w:sz w:val="24"/>
        </w:rPr>
      </w:pP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2672715</wp:posOffset>
                </wp:positionH>
                <wp:positionV relativeFrom="paragraph">
                  <wp:posOffset>1398270</wp:posOffset>
                </wp:positionV>
                <wp:extent cx="647700" cy="114300"/>
                <wp:effectExtent l="0" t="0" r="0" b="0"/>
                <wp:wrapNone/>
                <wp:docPr id="20" name="Rectángulo 20"/>
                <wp:cNvGraphicFramePr/>
                <a:graphic xmlns:a="http://schemas.openxmlformats.org/drawingml/2006/main">
                  <a:graphicData uri="http://schemas.microsoft.com/office/word/2010/wordprocessingShape">
                    <wps:wsp>
                      <wps:cNvSpPr/>
                      <wps:spPr>
                        <a:xfrm>
                          <a:off x="0" y="0"/>
                          <a:ext cx="647700" cy="114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19B2B" id="Rectángulo 20" o:spid="_x0000_s1026" style="position:absolute;margin-left:210.45pt;margin-top:110.1pt;width:51pt;height: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" fillcolor="white [3201]" stroked="f" strokeweight="1pt"/>
            </w:pict>
          </mc:Fallback>
        </mc:AlternateContent>
      </w:r>
      <w:r>
        <w:rPr>
          <w:noProof/>
          <w:lang w:eastAsia="es-MX"/>
        </w:rPr>
        <mc:AlternateContent>
          <mc:Choice Requires="wps">
            <w:drawing>
              <wp:anchor distT="0" distB="0" distL="114300" distR="114300" simplePos="0" relativeHeight="251673600" behindDoc="0" locked="0" layoutInCell="1" allowOverlap="1">
                <wp:simplePos x="0" y="0"/>
                <wp:positionH relativeFrom="column">
                  <wp:posOffset>1939290</wp:posOffset>
                </wp:positionH>
                <wp:positionV relativeFrom="paragraph">
                  <wp:posOffset>1398270</wp:posOffset>
                </wp:positionV>
                <wp:extent cx="266700" cy="114300"/>
                <wp:effectExtent l="0" t="0" r="0" b="0"/>
                <wp:wrapNone/>
                <wp:docPr id="19" name="Rectángulo 19"/>
                <wp:cNvGraphicFramePr/>
                <a:graphic xmlns:a="http://schemas.openxmlformats.org/drawingml/2006/main">
                  <a:graphicData uri="http://schemas.microsoft.com/office/word/2010/wordprocessingShape">
                    <wps:wsp>
                      <wps:cNvSpPr/>
                      <wps:spPr>
                        <a:xfrm>
                          <a:off x="0" y="0"/>
                          <a:ext cx="266700" cy="114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75528" id="Rectángulo 19" o:spid="_x0000_s1026" style="position:absolute;margin-left:152.7pt;margin-top:110.1pt;width:21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" fillcolor="white [3201]" stroked="f" strokeweight="1pt"/>
            </w:pict>
          </mc:Fallback>
        </mc:AlternateContent>
      </w:r>
      <w:r w:rsidR="00614AE4">
        <w:rPr>
          <w:noProof/>
          <w:lang w:eastAsia="es-MX"/>
        </w:rPr>
        <w:drawing>
          <wp:inline distT="0" distB="0" distL="0" distR="0" wp14:anchorId="55D43CA5" wp14:editId="0648F92A">
            <wp:extent cx="5924550" cy="255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519" t="25573" r="18320" b="45914"/>
                    <a:stretch/>
                  </pic:blipFill>
                  <pic:spPr bwMode="auto">
                    <a:xfrm>
                      <a:off x="0" y="0"/>
                      <a:ext cx="5924550" cy="2552700"/>
                    </a:xfrm>
                    <a:prstGeom prst="rect">
                      <a:avLst/>
                    </a:prstGeom>
                    <a:ln>
                      <a:noFill/>
                    </a:ln>
                    <a:extLst>
                      <a:ext uri="{53640926-AAD7-44D8-BBD7-CCE9431645EC}">
                        <a14:shadowObscured xmlns:a14="http://schemas.microsoft.com/office/drawing/2010/main"/>
                      </a:ext>
                    </a:extLst>
                  </pic:spPr>
                </pic:pic>
              </a:graphicData>
            </a:graphic>
          </wp:inline>
        </w:drawing>
      </w:r>
    </w:p>
    <w:p w:rsidR="00614AE4" w:rsidRDefault="00614AE4" w:rsidP="00417A86">
      <w:pPr>
        <w:tabs>
          <w:tab w:val="left" w:pos="7938"/>
        </w:tabs>
        <w:spacing w:after="0" w:line="360" w:lineRule="auto"/>
        <w:jc w:val="both"/>
        <w:rPr>
          <w:rFonts w:ascii="Palatino Linotype" w:eastAsia="Arial Unicode MS" w:hAnsi="Palatino Linotype" w:cs="Arial"/>
          <w:sz w:val="24"/>
        </w:rPr>
      </w:pPr>
    </w:p>
    <w:p w:rsidR="009C4611" w:rsidRDefault="003834F8" w:rsidP="00417A86">
      <w:pPr>
        <w:tabs>
          <w:tab w:val="left" w:pos="7938"/>
        </w:tabs>
        <w:spacing w:after="0" w:line="360" w:lineRule="auto"/>
        <w:jc w:val="both"/>
        <w:rPr>
          <w:rFonts w:ascii="Palatino Linotype" w:eastAsia="Arial Unicode MS" w:hAnsi="Palatino Linotype" w:cs="Arial"/>
          <w:sz w:val="24"/>
        </w:rPr>
      </w:pP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43815</wp:posOffset>
                </wp:positionH>
                <wp:positionV relativeFrom="paragraph">
                  <wp:posOffset>471170</wp:posOffset>
                </wp:positionV>
                <wp:extent cx="876300" cy="180975"/>
                <wp:effectExtent l="0" t="0" r="0" b="9525"/>
                <wp:wrapNone/>
                <wp:docPr id="26" name="Rectángulo 26"/>
                <wp:cNvGraphicFramePr/>
                <a:graphic xmlns:a="http://schemas.openxmlformats.org/drawingml/2006/main">
                  <a:graphicData uri="http://schemas.microsoft.com/office/word/2010/wordprocessingShape">
                    <wps:wsp>
                      <wps:cNvSpPr/>
                      <wps:spPr>
                        <a:xfrm>
                          <a:off x="0" y="0"/>
                          <a:ext cx="876300" cy="1809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3AE65" id="Rectángulo 26" o:spid="_x0000_s1026" style="position:absolute;margin-left:3.45pt;margin-top:37.1pt;width:69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" fillcolor="white [3201]" stroked="f" strokeweight="1pt"/>
            </w:pict>
          </mc:Fallback>
        </mc:AlternateContent>
      </w: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5320665</wp:posOffset>
                </wp:positionH>
                <wp:positionV relativeFrom="paragraph">
                  <wp:posOffset>299720</wp:posOffset>
                </wp:positionV>
                <wp:extent cx="419100" cy="171450"/>
                <wp:effectExtent l="0" t="0" r="0" b="0"/>
                <wp:wrapNone/>
                <wp:docPr id="25" name="Rectángulo 25"/>
                <wp:cNvGraphicFramePr/>
                <a:graphic xmlns:a="http://schemas.openxmlformats.org/drawingml/2006/main">
                  <a:graphicData uri="http://schemas.microsoft.com/office/word/2010/wordprocessingShape">
                    <wps:wsp>
                      <wps:cNvSpPr/>
                      <wps:spPr>
                        <a:xfrm>
                          <a:off x="0" y="0"/>
                          <a:ext cx="419100" cy="1714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2176A" id="Rectángulo 25" o:spid="_x0000_s1026" style="position:absolute;margin-left:418.95pt;margin-top:23.6pt;width:33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" fillcolor="white [3201]" stroked="f" strokeweight="1pt"/>
            </w:pict>
          </mc:Fallback>
        </mc:AlternateContent>
      </w:r>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4263390</wp:posOffset>
                </wp:positionH>
                <wp:positionV relativeFrom="paragraph">
                  <wp:posOffset>299720</wp:posOffset>
                </wp:positionV>
                <wp:extent cx="371475" cy="171450"/>
                <wp:effectExtent l="0" t="0" r="9525" b="0"/>
                <wp:wrapNone/>
                <wp:docPr id="23" name="Rectángulo 23"/>
                <wp:cNvGraphicFramePr/>
                <a:graphic xmlns:a="http://schemas.openxmlformats.org/drawingml/2006/main">
                  <a:graphicData uri="http://schemas.microsoft.com/office/word/2010/wordprocessingShape">
                    <wps:wsp>
                      <wps:cNvSpPr/>
                      <wps:spPr>
                        <a:xfrm>
                          <a:off x="0" y="0"/>
                          <a:ext cx="371475" cy="1714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32DB0" id="Rectángulo 23" o:spid="_x0000_s1026" style="position:absolute;margin-left:335.7pt;margin-top:23.6pt;width:29.2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" fillcolor="white [3201]" stroked="f" strokeweight="1pt"/>
            </w:pict>
          </mc:Fallback>
        </mc:AlternateContent>
      </w:r>
      <w:r w:rsidR="009C4611">
        <w:rPr>
          <w:noProof/>
          <w:lang w:eastAsia="es-MX"/>
        </w:rPr>
        <w:drawing>
          <wp:inline distT="0" distB="0" distL="0" distR="0" wp14:anchorId="0A567CC2" wp14:editId="6463A0B4">
            <wp:extent cx="5857875" cy="17240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873" t="32628" r="16666" b="34450"/>
                    <a:stretch/>
                  </pic:blipFill>
                  <pic:spPr bwMode="auto">
                    <a:xfrm>
                      <a:off x="0" y="0"/>
                      <a:ext cx="5857875" cy="1724025"/>
                    </a:xfrm>
                    <a:prstGeom prst="rect">
                      <a:avLst/>
                    </a:prstGeom>
                    <a:ln>
                      <a:noFill/>
                    </a:ln>
                    <a:extLst>
                      <a:ext uri="{53640926-AAD7-44D8-BBD7-CCE9431645EC}">
                        <a14:shadowObscured xmlns:a14="http://schemas.microsoft.com/office/drawing/2010/main"/>
                      </a:ext>
                    </a:extLst>
                  </pic:spPr>
                </pic:pic>
              </a:graphicData>
            </a:graphic>
          </wp:inline>
        </w:drawing>
      </w:r>
    </w:p>
    <w:p w:rsidR="00614AE4" w:rsidRDefault="00614AE4" w:rsidP="00417A86">
      <w:pPr>
        <w:tabs>
          <w:tab w:val="left" w:pos="7938"/>
        </w:tabs>
        <w:spacing w:after="0" w:line="360" w:lineRule="auto"/>
        <w:jc w:val="both"/>
        <w:rPr>
          <w:rFonts w:ascii="Palatino Linotype" w:eastAsia="Arial Unicode MS" w:hAnsi="Palatino Linotype" w:cs="Arial"/>
          <w:sz w:val="24"/>
        </w:rPr>
      </w:pPr>
    </w:p>
    <w:p w:rsidR="009C4611" w:rsidRDefault="009C4611" w:rsidP="00417A86">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Como podemos apreciar las tres unidades manifiestan no haber ejecutado o que no ejecutaran ningún proyecto con la denominación a que hace referencia el hoy recurrente</w:t>
      </w:r>
      <w:r w:rsidR="00660B59">
        <w:rPr>
          <w:rFonts w:ascii="Palatino Linotype" w:eastAsia="Arial Unicode MS" w:hAnsi="Palatino Linotype" w:cs="Arial"/>
          <w:sz w:val="24"/>
        </w:rPr>
        <w:t xml:space="preserve">, sin embargo, el recurrente no pidió la información como si el Ayuntamiento llevara bajo su supervisión, dirección, gestión o administración el proyecto de construcción de la parroquia en comento, pues bajo esa premisa queda claro que no se tendría competencia alguna, lo </w:t>
      </w:r>
      <w:r w:rsidR="00660B59" w:rsidRPr="00126A9C">
        <w:rPr>
          <w:rFonts w:ascii="Palatino Linotype" w:eastAsia="Arial Unicode MS" w:hAnsi="Palatino Linotype" w:cs="Arial"/>
          <w:sz w:val="24"/>
        </w:rPr>
        <w:t>que el recurrente solicitó</w:t>
      </w:r>
      <w:r w:rsidR="00660B59">
        <w:rPr>
          <w:rFonts w:ascii="Palatino Linotype" w:eastAsia="Arial Unicode MS" w:hAnsi="Palatino Linotype" w:cs="Arial"/>
          <w:sz w:val="24"/>
        </w:rPr>
        <w:t xml:space="preserve"> es:</w:t>
      </w:r>
    </w:p>
    <w:p w:rsidR="009C4611" w:rsidRPr="000E6CDE" w:rsidRDefault="009C4611" w:rsidP="00417A86">
      <w:pPr>
        <w:tabs>
          <w:tab w:val="left" w:pos="7938"/>
        </w:tabs>
        <w:spacing w:after="0" w:line="360" w:lineRule="auto"/>
        <w:jc w:val="both"/>
        <w:rPr>
          <w:rFonts w:ascii="Palatino Linotype" w:eastAsia="Arial Unicode MS" w:hAnsi="Palatino Linotype" w:cs="Arial"/>
          <w:sz w:val="24"/>
        </w:rPr>
      </w:pPr>
    </w:p>
    <w:p w:rsidR="00126A9C" w:rsidRDefault="00126A9C" w:rsidP="00417A86">
      <w:pPr>
        <w:tabs>
          <w:tab w:val="left" w:pos="7938"/>
        </w:tabs>
        <w:spacing w:after="0" w:line="360" w:lineRule="auto"/>
        <w:jc w:val="both"/>
        <w:rPr>
          <w:rFonts w:ascii="Palatino Linotype" w:eastAsia="Arial Unicode MS" w:hAnsi="Palatino Linotype" w:cs="Arial"/>
          <w:sz w:val="24"/>
        </w:rPr>
      </w:pPr>
    </w:p>
    <w:p w:rsidR="00126A9C" w:rsidRDefault="00126A9C" w:rsidP="00126A9C">
      <w:pPr>
        <w:tabs>
          <w:tab w:val="left" w:pos="7938"/>
        </w:tabs>
        <w:spacing w:after="0" w:line="360" w:lineRule="auto"/>
        <w:ind w:left="851" w:right="567"/>
        <w:jc w:val="both"/>
        <w:rPr>
          <w:rFonts w:ascii="Palatino Linotype" w:hAnsi="Palatino Linotype"/>
          <w:i/>
          <w:color w:val="000000"/>
          <w:sz w:val="24"/>
          <w:szCs w:val="24"/>
        </w:rPr>
      </w:pPr>
      <w:r>
        <w:rPr>
          <w:rFonts w:ascii="Palatino Linotype" w:hAnsi="Palatino Linotype"/>
          <w:i/>
          <w:color w:val="000000"/>
          <w:sz w:val="24"/>
          <w:szCs w:val="24"/>
        </w:rPr>
        <w:t>“</w:t>
      </w:r>
      <w:r w:rsidRPr="003B4387">
        <w:rPr>
          <w:rFonts w:ascii="Palatino Linotype" w:hAnsi="Palatino Linotype"/>
          <w:i/>
          <w:color w:val="000000"/>
          <w:sz w:val="24"/>
          <w:szCs w:val="24"/>
        </w:rPr>
        <w:t xml:space="preserve">1.- Los montos económicos a los que ascienden </w:t>
      </w:r>
      <w:r w:rsidRPr="00126A9C">
        <w:rPr>
          <w:rFonts w:ascii="Palatino Linotype" w:hAnsi="Palatino Linotype"/>
          <w:b/>
          <w:i/>
          <w:color w:val="000000"/>
          <w:sz w:val="24"/>
          <w:szCs w:val="24"/>
          <w:u w:val="single"/>
        </w:rPr>
        <w:t>las aportaciones</w:t>
      </w:r>
      <w:r w:rsidRPr="003B4387">
        <w:rPr>
          <w:rFonts w:ascii="Palatino Linotype" w:hAnsi="Palatino Linotype"/>
          <w:i/>
          <w:color w:val="000000"/>
          <w:sz w:val="24"/>
          <w:szCs w:val="24"/>
        </w:rPr>
        <w:t xml:space="preserve"> que el </w:t>
      </w:r>
      <w:proofErr w:type="spellStart"/>
      <w:r w:rsidRPr="003B4387">
        <w:rPr>
          <w:rFonts w:ascii="Palatino Linotype" w:hAnsi="Palatino Linotype"/>
          <w:i/>
          <w:color w:val="000000"/>
          <w:sz w:val="24"/>
          <w:szCs w:val="24"/>
        </w:rPr>
        <w:t>H.Ayuntamiento</w:t>
      </w:r>
      <w:proofErr w:type="spellEnd"/>
      <w:r w:rsidRPr="003B4387">
        <w:rPr>
          <w:rFonts w:ascii="Palatino Linotype" w:hAnsi="Palatino Linotype"/>
          <w:i/>
          <w:color w:val="000000"/>
          <w:sz w:val="24"/>
          <w:szCs w:val="24"/>
        </w:rPr>
        <w:t xml:space="preserve"> de Chimalhuacán, Estado de México </w:t>
      </w:r>
      <w:r w:rsidRPr="00126A9C">
        <w:rPr>
          <w:rFonts w:ascii="Palatino Linotype" w:hAnsi="Palatino Linotype"/>
          <w:b/>
          <w:i/>
          <w:color w:val="000000"/>
          <w:sz w:val="24"/>
          <w:szCs w:val="24"/>
          <w:u w:val="single"/>
        </w:rPr>
        <w:t>a aprobado</w:t>
      </w:r>
      <w:r w:rsidRPr="003B4387">
        <w:rPr>
          <w:rFonts w:ascii="Palatino Linotype" w:hAnsi="Palatino Linotype"/>
          <w:i/>
          <w:color w:val="000000"/>
          <w:sz w:val="24"/>
          <w:szCs w:val="24"/>
        </w:rPr>
        <w:t xml:space="preserve"> en la Presente Administración Municipal y en los todos los trienios inmediatos anteriores; a la Obra de construcción de la </w:t>
      </w:r>
      <w:proofErr w:type="spellStart"/>
      <w:r w:rsidR="003834F8">
        <w:rPr>
          <w:rFonts w:ascii="Palatino Linotype" w:hAnsi="Palatino Linotype"/>
          <w:i/>
          <w:color w:val="000000"/>
          <w:sz w:val="24"/>
          <w:szCs w:val="24"/>
        </w:rPr>
        <w:t>xxxxxxxxxx</w:t>
      </w:r>
      <w:proofErr w:type="spellEnd"/>
      <w:r w:rsidRPr="003B4387">
        <w:rPr>
          <w:rFonts w:ascii="Palatino Linotype" w:hAnsi="Palatino Linotype"/>
          <w:i/>
          <w:color w:val="000000"/>
          <w:sz w:val="24"/>
          <w:szCs w:val="24"/>
        </w:rPr>
        <w:t xml:space="preserve"> Parroquia de </w:t>
      </w:r>
      <w:proofErr w:type="spellStart"/>
      <w:r w:rsidR="003834F8">
        <w:rPr>
          <w:rFonts w:ascii="Palatino Linotype" w:hAnsi="Palatino Linotype"/>
          <w:i/>
          <w:color w:val="000000"/>
          <w:sz w:val="24"/>
          <w:szCs w:val="24"/>
        </w:rPr>
        <w:t>xxxxxxxxx</w:t>
      </w:r>
      <w:proofErr w:type="spellEnd"/>
      <w:r w:rsidRPr="003B4387">
        <w:rPr>
          <w:rFonts w:ascii="Palatino Linotype" w:hAnsi="Palatino Linotype"/>
          <w:i/>
          <w:color w:val="000000"/>
          <w:sz w:val="24"/>
          <w:szCs w:val="24"/>
        </w:rPr>
        <w:t xml:space="preserve"> </w:t>
      </w:r>
      <w:proofErr w:type="spellStart"/>
      <w:r w:rsidR="003834F8">
        <w:rPr>
          <w:rFonts w:ascii="Palatino Linotype" w:hAnsi="Palatino Linotype"/>
          <w:i/>
          <w:color w:val="000000"/>
          <w:sz w:val="24"/>
          <w:szCs w:val="24"/>
        </w:rPr>
        <w:t>xxxxxx</w:t>
      </w:r>
      <w:proofErr w:type="spellEnd"/>
      <w:r w:rsidR="00C80DE5">
        <w:rPr>
          <w:rFonts w:ascii="Palatino Linotype" w:hAnsi="Palatino Linotype"/>
          <w:i/>
          <w:color w:val="000000"/>
          <w:sz w:val="24"/>
          <w:szCs w:val="24"/>
        </w:rPr>
        <w:t>...</w:t>
      </w:r>
    </w:p>
    <w:p w:rsidR="00126A9C" w:rsidRDefault="00126A9C" w:rsidP="00417A86">
      <w:pPr>
        <w:tabs>
          <w:tab w:val="left" w:pos="7938"/>
        </w:tabs>
        <w:spacing w:after="0" w:line="360" w:lineRule="auto"/>
        <w:jc w:val="both"/>
        <w:rPr>
          <w:rFonts w:ascii="Palatino Linotype" w:hAnsi="Palatino Linotype"/>
          <w:i/>
          <w:color w:val="000000"/>
          <w:sz w:val="24"/>
          <w:szCs w:val="24"/>
        </w:rPr>
      </w:pPr>
    </w:p>
    <w:p w:rsidR="00126A9C" w:rsidRDefault="00126A9C" w:rsidP="00C80DE5">
      <w:pPr>
        <w:tabs>
          <w:tab w:val="left" w:pos="7938"/>
        </w:tabs>
        <w:spacing w:after="0" w:line="360" w:lineRule="auto"/>
        <w:ind w:left="851" w:right="567"/>
        <w:jc w:val="both"/>
        <w:rPr>
          <w:rFonts w:ascii="Palatino Linotype" w:hAnsi="Palatino Linotype"/>
          <w:i/>
          <w:color w:val="000000"/>
          <w:sz w:val="24"/>
          <w:szCs w:val="24"/>
        </w:rPr>
      </w:pPr>
      <w:r w:rsidRPr="003B4387">
        <w:rPr>
          <w:rFonts w:ascii="Palatino Linotype" w:hAnsi="Palatino Linotype"/>
          <w:i/>
          <w:color w:val="000000"/>
          <w:sz w:val="24"/>
          <w:szCs w:val="24"/>
        </w:rPr>
        <w:t xml:space="preserve">2.- Copia simple del Proyecto Arquitectónico o de Ingeniería </w:t>
      </w:r>
      <w:r w:rsidRPr="00126A9C">
        <w:rPr>
          <w:rFonts w:ascii="Palatino Linotype" w:hAnsi="Palatino Linotype"/>
          <w:b/>
          <w:i/>
          <w:color w:val="000000"/>
          <w:sz w:val="24"/>
          <w:szCs w:val="24"/>
          <w:u w:val="single"/>
        </w:rPr>
        <w:t>que sustento la aportación económica solicitada</w:t>
      </w:r>
      <w:r w:rsidRPr="003B4387">
        <w:rPr>
          <w:rFonts w:ascii="Palatino Linotype" w:hAnsi="Palatino Linotype"/>
          <w:i/>
          <w:color w:val="000000"/>
          <w:sz w:val="24"/>
          <w:szCs w:val="24"/>
        </w:rPr>
        <w:t xml:space="preserve">. </w:t>
      </w:r>
    </w:p>
    <w:p w:rsidR="00126A9C" w:rsidRDefault="00126A9C" w:rsidP="00417A86">
      <w:pPr>
        <w:tabs>
          <w:tab w:val="left" w:pos="7938"/>
        </w:tabs>
        <w:spacing w:after="0" w:line="360" w:lineRule="auto"/>
        <w:jc w:val="both"/>
        <w:rPr>
          <w:rFonts w:ascii="Palatino Linotype" w:hAnsi="Palatino Linotype"/>
          <w:i/>
          <w:color w:val="000000"/>
          <w:sz w:val="24"/>
          <w:szCs w:val="24"/>
        </w:rPr>
      </w:pPr>
    </w:p>
    <w:p w:rsidR="00126A9C" w:rsidRDefault="00126A9C" w:rsidP="00C80DE5">
      <w:pPr>
        <w:tabs>
          <w:tab w:val="left" w:pos="7938"/>
        </w:tabs>
        <w:spacing w:after="0" w:line="360" w:lineRule="auto"/>
        <w:ind w:left="851" w:right="567"/>
        <w:jc w:val="both"/>
        <w:rPr>
          <w:rFonts w:ascii="Palatino Linotype" w:hAnsi="Palatino Linotype"/>
          <w:i/>
          <w:color w:val="000000"/>
          <w:sz w:val="24"/>
          <w:szCs w:val="24"/>
        </w:rPr>
      </w:pPr>
      <w:r w:rsidRPr="003B4387">
        <w:rPr>
          <w:rFonts w:ascii="Palatino Linotype" w:hAnsi="Palatino Linotype"/>
          <w:i/>
          <w:color w:val="000000"/>
          <w:sz w:val="24"/>
          <w:szCs w:val="24"/>
        </w:rPr>
        <w:t xml:space="preserve">3.- Copia simple de las Actas de Cabildo, donde se aprobó la asignación </w:t>
      </w:r>
      <w:r w:rsidRPr="00C80DE5">
        <w:rPr>
          <w:rFonts w:ascii="Palatino Linotype" w:hAnsi="Palatino Linotype"/>
          <w:b/>
          <w:i/>
          <w:color w:val="000000"/>
          <w:sz w:val="24"/>
          <w:szCs w:val="24"/>
          <w:u w:val="single"/>
        </w:rPr>
        <w:t xml:space="preserve">de dicho recurso económico o en especie, en materiales de construcción o apoyos de otra naturaleza </w:t>
      </w:r>
      <w:r w:rsidRPr="003B4387">
        <w:rPr>
          <w:rFonts w:ascii="Palatino Linotype" w:hAnsi="Palatino Linotype"/>
          <w:i/>
          <w:color w:val="000000"/>
          <w:sz w:val="24"/>
          <w:szCs w:val="24"/>
        </w:rPr>
        <w:t xml:space="preserve">destinados específicamente a la obra </w:t>
      </w:r>
      <w:r w:rsidR="00C80DE5">
        <w:rPr>
          <w:rFonts w:ascii="Palatino Linotype" w:hAnsi="Palatino Linotype"/>
          <w:i/>
          <w:color w:val="000000"/>
          <w:sz w:val="24"/>
          <w:szCs w:val="24"/>
        </w:rPr>
        <w:t>de construcción antes referida…”</w:t>
      </w:r>
    </w:p>
    <w:p w:rsidR="00B01EC1" w:rsidRDefault="00B01EC1" w:rsidP="00C80DE5">
      <w:pPr>
        <w:tabs>
          <w:tab w:val="left" w:pos="7938"/>
        </w:tabs>
        <w:spacing w:after="0" w:line="360" w:lineRule="auto"/>
        <w:ind w:left="851" w:right="567"/>
        <w:jc w:val="both"/>
        <w:rPr>
          <w:rFonts w:ascii="Palatino Linotype" w:eastAsia="Arial Unicode MS" w:hAnsi="Palatino Linotype" w:cs="Arial"/>
          <w:sz w:val="24"/>
        </w:rPr>
      </w:pPr>
      <w:r>
        <w:rPr>
          <w:rFonts w:ascii="Palatino Linotype" w:hAnsi="Palatino Linotype"/>
          <w:i/>
          <w:color w:val="000000"/>
          <w:sz w:val="24"/>
          <w:szCs w:val="24"/>
        </w:rPr>
        <w:t>(Énfasis añadido por la Ponencia)</w:t>
      </w:r>
    </w:p>
    <w:p w:rsidR="00126A9C" w:rsidRDefault="00126A9C" w:rsidP="00417A86">
      <w:pPr>
        <w:tabs>
          <w:tab w:val="left" w:pos="7938"/>
        </w:tabs>
        <w:spacing w:after="0" w:line="360" w:lineRule="auto"/>
        <w:jc w:val="both"/>
        <w:rPr>
          <w:rFonts w:ascii="Palatino Linotype" w:eastAsia="Arial Unicode MS" w:hAnsi="Palatino Linotype" w:cs="Arial"/>
          <w:sz w:val="24"/>
        </w:rPr>
      </w:pPr>
    </w:p>
    <w:p w:rsidR="00126A9C" w:rsidRDefault="00B01EC1" w:rsidP="00417A86">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Como podemos apreciar </w:t>
      </w:r>
      <w:r w:rsidR="004B5AD3">
        <w:rPr>
          <w:rFonts w:ascii="Palatino Linotype" w:eastAsia="Arial Unicode MS" w:hAnsi="Palatino Linotype" w:cs="Arial"/>
          <w:sz w:val="24"/>
        </w:rPr>
        <w:t xml:space="preserve">el hoy recurrente no ciñó su solicitud a la idea de que el sujeto obligado es el que ejecuta la obra de la Parroquia, no claro que no, </w:t>
      </w:r>
      <w:r w:rsidR="00912EB2">
        <w:rPr>
          <w:rFonts w:ascii="Palatino Linotype" w:eastAsia="Arial Unicode MS" w:hAnsi="Palatino Linotype" w:cs="Arial"/>
          <w:sz w:val="24"/>
        </w:rPr>
        <w:t xml:space="preserve">solicita las aportaciones hechas por parte del ayuntamiento a dicha obra, lo que no quiere decir que el sujeto obligado lleva a cabo la obra, como erróneamente las unidades </w:t>
      </w:r>
      <w:r w:rsidR="00E8336A">
        <w:rPr>
          <w:rFonts w:ascii="Palatino Linotype" w:eastAsia="Arial Unicode MS" w:hAnsi="Palatino Linotype" w:cs="Arial"/>
          <w:sz w:val="24"/>
        </w:rPr>
        <w:t>administrativas</w:t>
      </w:r>
      <w:r w:rsidR="00912EB2">
        <w:rPr>
          <w:rFonts w:ascii="Palatino Linotype" w:eastAsia="Arial Unicode MS" w:hAnsi="Palatino Linotype" w:cs="Arial"/>
          <w:sz w:val="24"/>
        </w:rPr>
        <w:t xml:space="preserve"> que dieron atención a la solicitud de información entendieron.</w:t>
      </w:r>
    </w:p>
    <w:p w:rsidR="00E8336A" w:rsidRDefault="00E8336A" w:rsidP="00417A86">
      <w:pPr>
        <w:tabs>
          <w:tab w:val="left" w:pos="7938"/>
        </w:tabs>
        <w:spacing w:after="0" w:line="360" w:lineRule="auto"/>
        <w:jc w:val="both"/>
        <w:rPr>
          <w:rFonts w:ascii="Palatino Linotype" w:eastAsia="Arial Unicode MS" w:hAnsi="Palatino Linotype" w:cs="Arial"/>
          <w:sz w:val="24"/>
        </w:rPr>
      </w:pPr>
    </w:p>
    <w:p w:rsidR="00E8336A" w:rsidRDefault="00E8336A" w:rsidP="00417A86">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Es decir, no porque el recurrente requiera las aportaciones que el ayuntamiento ha hecho a la construcción de la Parroquia</w:t>
      </w:r>
      <w:r w:rsidR="006D5474">
        <w:rPr>
          <w:rFonts w:ascii="Palatino Linotype" w:eastAsia="Arial Unicode MS" w:hAnsi="Palatino Linotype" w:cs="Arial"/>
          <w:sz w:val="24"/>
        </w:rPr>
        <w:t>,</w:t>
      </w:r>
      <w:r>
        <w:rPr>
          <w:rFonts w:ascii="Palatino Linotype" w:eastAsia="Arial Unicode MS" w:hAnsi="Palatino Linotype" w:cs="Arial"/>
          <w:sz w:val="24"/>
        </w:rPr>
        <w:t xml:space="preserve"> quiere decir o significa que </w:t>
      </w:r>
      <w:r w:rsidR="00D15744">
        <w:rPr>
          <w:rFonts w:ascii="Palatino Linotype" w:eastAsia="Arial Unicode MS" w:hAnsi="Palatino Linotype" w:cs="Arial"/>
          <w:sz w:val="24"/>
        </w:rPr>
        <w:t xml:space="preserve">dicho recurrente da a entender que </w:t>
      </w:r>
      <w:r>
        <w:rPr>
          <w:rFonts w:ascii="Palatino Linotype" w:eastAsia="Arial Unicode MS" w:hAnsi="Palatino Linotype" w:cs="Arial"/>
          <w:sz w:val="24"/>
        </w:rPr>
        <w:t xml:space="preserve">el ayuntamiento es </w:t>
      </w:r>
      <w:r w:rsidR="00D15744">
        <w:rPr>
          <w:rFonts w:ascii="Palatino Linotype" w:eastAsia="Arial Unicode MS" w:hAnsi="Palatino Linotype" w:cs="Arial"/>
          <w:sz w:val="24"/>
        </w:rPr>
        <w:t>e</w:t>
      </w:r>
      <w:r>
        <w:rPr>
          <w:rFonts w:ascii="Palatino Linotype" w:eastAsia="Arial Unicode MS" w:hAnsi="Palatino Linotype" w:cs="Arial"/>
          <w:sz w:val="24"/>
        </w:rPr>
        <w:t>l encargad</w:t>
      </w:r>
      <w:r w:rsidR="00D15744">
        <w:rPr>
          <w:rFonts w:ascii="Palatino Linotype" w:eastAsia="Arial Unicode MS" w:hAnsi="Palatino Linotype" w:cs="Arial"/>
          <w:sz w:val="24"/>
        </w:rPr>
        <w:t>o</w:t>
      </w:r>
      <w:r>
        <w:rPr>
          <w:rFonts w:ascii="Palatino Linotype" w:eastAsia="Arial Unicode MS" w:hAnsi="Palatino Linotype" w:cs="Arial"/>
          <w:sz w:val="24"/>
        </w:rPr>
        <w:t xml:space="preserve"> de la construcción,</w:t>
      </w:r>
      <w:r w:rsidR="006D5474">
        <w:rPr>
          <w:rFonts w:ascii="Palatino Linotype" w:eastAsia="Arial Unicode MS" w:hAnsi="Palatino Linotype" w:cs="Arial"/>
          <w:sz w:val="24"/>
        </w:rPr>
        <w:t xml:space="preserve"> y de ah</w:t>
      </w:r>
      <w:r w:rsidR="00B03985">
        <w:rPr>
          <w:rFonts w:ascii="Palatino Linotype" w:eastAsia="Arial Unicode MS" w:hAnsi="Palatino Linotype" w:cs="Arial"/>
          <w:sz w:val="24"/>
        </w:rPr>
        <w:t xml:space="preserve">í surja </w:t>
      </w:r>
      <w:r w:rsidR="006D5474">
        <w:rPr>
          <w:rFonts w:ascii="Palatino Linotype" w:eastAsia="Arial Unicode MS" w:hAnsi="Palatino Linotype" w:cs="Arial"/>
          <w:sz w:val="24"/>
        </w:rPr>
        <w:lastRenderedPageBreak/>
        <w:t>su obligación para entregar la información,</w:t>
      </w:r>
      <w:r>
        <w:rPr>
          <w:rFonts w:ascii="Palatino Linotype" w:eastAsia="Arial Unicode MS" w:hAnsi="Palatino Linotype" w:cs="Arial"/>
          <w:sz w:val="24"/>
        </w:rPr>
        <w:t xml:space="preserve"> ni de cerca dicha aseveraci</w:t>
      </w:r>
      <w:r w:rsidR="006D5474">
        <w:rPr>
          <w:rFonts w:ascii="Palatino Linotype" w:eastAsia="Arial Unicode MS" w:hAnsi="Palatino Linotype" w:cs="Arial"/>
          <w:sz w:val="24"/>
        </w:rPr>
        <w:t>ón es correcta, pues la parte recurrente es muy clara, pide aportaciones hechas, así como el proyecto por el cual se hicieron dichas aportaciones.</w:t>
      </w:r>
    </w:p>
    <w:p w:rsidR="00126A9C" w:rsidRDefault="00126A9C" w:rsidP="00417A86">
      <w:pPr>
        <w:tabs>
          <w:tab w:val="left" w:pos="7938"/>
        </w:tabs>
        <w:spacing w:after="0" w:line="360" w:lineRule="auto"/>
        <w:jc w:val="both"/>
        <w:rPr>
          <w:rFonts w:ascii="Palatino Linotype" w:eastAsia="Arial Unicode MS" w:hAnsi="Palatino Linotype" w:cs="Arial"/>
          <w:sz w:val="24"/>
        </w:rPr>
      </w:pPr>
    </w:p>
    <w:p w:rsidR="00930FA2" w:rsidRDefault="001C1E55" w:rsidP="00417A86">
      <w:pPr>
        <w:tabs>
          <w:tab w:val="left" w:pos="7938"/>
        </w:tabs>
        <w:spacing w:after="0" w:line="360" w:lineRule="auto"/>
        <w:jc w:val="both"/>
        <w:rPr>
          <w:rFonts w:ascii="Palatino Linotype" w:eastAsia="Arial Unicode MS" w:hAnsi="Palatino Linotype"/>
          <w:sz w:val="24"/>
        </w:rPr>
      </w:pPr>
      <w:r>
        <w:rPr>
          <w:rFonts w:ascii="Palatino Linotype" w:eastAsia="Arial Unicode MS" w:hAnsi="Palatino Linotype" w:cs="Arial"/>
          <w:sz w:val="24"/>
        </w:rPr>
        <w:t xml:space="preserve">Máxime que en su impugnación refiere lo siguiente: </w:t>
      </w:r>
      <w:r w:rsidR="00725579">
        <w:rPr>
          <w:rFonts w:ascii="Palatino Linotype" w:eastAsia="Arial Unicode MS" w:hAnsi="Palatino Linotype" w:cs="Arial"/>
          <w:sz w:val="24"/>
        </w:rPr>
        <w:t>“…</w:t>
      </w:r>
      <w:r w:rsidR="00725579" w:rsidRPr="00725579">
        <w:rPr>
          <w:rFonts w:ascii="Palatino Linotype" w:eastAsia="Arial Unicode MS" w:hAnsi="Palatino Linotype" w:cs="Arial"/>
          <w:i/>
          <w:sz w:val="24"/>
        </w:rPr>
        <w:t xml:space="preserve">Cabe señalar que la Mesa de Obras y Festejos de </w:t>
      </w:r>
      <w:bookmarkStart w:id="0" w:name="_GoBack"/>
      <w:r w:rsidR="00725579" w:rsidRPr="00725579">
        <w:rPr>
          <w:rFonts w:ascii="Palatino Linotype" w:eastAsia="Arial Unicode MS" w:hAnsi="Palatino Linotype" w:cs="Arial"/>
          <w:i/>
          <w:sz w:val="24"/>
        </w:rPr>
        <w:t>San Pablo Apóstol</w:t>
      </w:r>
      <w:bookmarkEnd w:id="0"/>
      <w:r w:rsidR="00725579" w:rsidRPr="00725579">
        <w:rPr>
          <w:rFonts w:ascii="Palatino Linotype" w:eastAsia="Arial Unicode MS" w:hAnsi="Palatino Linotype" w:cs="Arial"/>
          <w:i/>
          <w:sz w:val="24"/>
        </w:rPr>
        <w:t xml:space="preserve"> emitió públicamente un "INFORME 2017 - 2018" a inicios del presente año 2019 (se anexa este documento); y en dicho informe se puede leer el rubro de "APORTACIONES DEL MUNICIPIO AL PROYECTO" el cual asciende a $30,000 (treinta mil pesos 00/100 M.N.)</w:t>
      </w:r>
      <w:r w:rsidR="00725579">
        <w:rPr>
          <w:rFonts w:ascii="Palatino Linotype" w:eastAsia="Arial Unicode MS" w:hAnsi="Palatino Linotype" w:cs="Arial"/>
          <w:sz w:val="24"/>
        </w:rPr>
        <w:t>…” (</w:t>
      </w:r>
      <w:proofErr w:type="gramStart"/>
      <w:r w:rsidR="00725579">
        <w:rPr>
          <w:rFonts w:ascii="Palatino Linotype" w:eastAsia="Arial Unicode MS" w:hAnsi="Palatino Linotype" w:cs="Arial"/>
          <w:sz w:val="24"/>
        </w:rPr>
        <w:t>sic</w:t>
      </w:r>
      <w:proofErr w:type="gramEnd"/>
      <w:r w:rsidR="00725579">
        <w:rPr>
          <w:rFonts w:ascii="Palatino Linotype" w:eastAsia="Arial Unicode MS" w:hAnsi="Palatino Linotype" w:cs="Arial"/>
          <w:sz w:val="24"/>
        </w:rPr>
        <w:t xml:space="preserve">) en cuyo </w:t>
      </w:r>
      <w:r>
        <w:rPr>
          <w:rFonts w:ascii="Palatino Linotype" w:eastAsia="Arial Unicode MS" w:hAnsi="Palatino Linotype" w:cs="Arial"/>
          <w:sz w:val="24"/>
        </w:rPr>
        <w:t>archivo electrónico en PDF, adjunto denominado “</w:t>
      </w:r>
      <w:r w:rsidRPr="001C1E55">
        <w:rPr>
          <w:rFonts w:ascii="Palatino Linotype" w:eastAsia="Arial Unicode MS" w:hAnsi="Palatino Linotype"/>
          <w:sz w:val="24"/>
        </w:rPr>
        <w:t>201907261325.pdf</w:t>
      </w:r>
      <w:r>
        <w:rPr>
          <w:rFonts w:ascii="Palatino Linotype" w:eastAsia="Arial Unicode MS" w:hAnsi="Palatino Linotype"/>
          <w:sz w:val="24"/>
        </w:rPr>
        <w:t>”</w:t>
      </w:r>
      <w:r w:rsidR="00725579">
        <w:rPr>
          <w:rFonts w:ascii="Palatino Linotype" w:eastAsia="Arial Unicode MS" w:hAnsi="Palatino Linotype"/>
          <w:sz w:val="24"/>
        </w:rPr>
        <w:t xml:space="preserve"> se aprecia efectivamente lo siguiente:</w:t>
      </w:r>
    </w:p>
    <w:p w:rsidR="00725579" w:rsidRDefault="00BB7A97" w:rsidP="00417A86">
      <w:pPr>
        <w:tabs>
          <w:tab w:val="left" w:pos="7938"/>
        </w:tabs>
        <w:spacing w:after="0" w:line="360" w:lineRule="auto"/>
        <w:jc w:val="both"/>
        <w:rPr>
          <w:rFonts w:ascii="Palatino Linotype" w:eastAsia="Arial Unicode MS" w:hAnsi="Palatino Linotype"/>
          <w:sz w:val="24"/>
        </w:rPr>
      </w:pPr>
      <w:r>
        <w:rPr>
          <w:noProof/>
          <w:lang w:eastAsia="es-MX"/>
        </w:rPr>
        <mc:AlternateContent>
          <mc:Choice Requires="wps">
            <w:drawing>
              <wp:anchor distT="0" distB="0" distL="114300" distR="114300" simplePos="0" relativeHeight="251672576" behindDoc="0" locked="0" layoutInCell="1" allowOverlap="1" wp14:anchorId="23C21EFC" wp14:editId="692B6111">
                <wp:simplePos x="0" y="0"/>
                <wp:positionH relativeFrom="column">
                  <wp:posOffset>4825364</wp:posOffset>
                </wp:positionH>
                <wp:positionV relativeFrom="paragraph">
                  <wp:posOffset>308609</wp:posOffset>
                </wp:positionV>
                <wp:extent cx="1695450" cy="228601"/>
                <wp:effectExtent l="19050" t="19050" r="19050" b="38100"/>
                <wp:wrapNone/>
                <wp:docPr id="15" name="Flecha a la derecha con muesca 15"/>
                <wp:cNvGraphicFramePr/>
                <a:graphic xmlns:a="http://schemas.openxmlformats.org/drawingml/2006/main">
                  <a:graphicData uri="http://schemas.microsoft.com/office/word/2010/wordprocessingShape">
                    <wps:wsp>
                      <wps:cNvSpPr/>
                      <wps:spPr>
                        <a:xfrm rot="10800000">
                          <a:off x="0" y="0"/>
                          <a:ext cx="1695450" cy="228601"/>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9412E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15" o:spid="_x0000_s1026" type="#_x0000_t94" style="position:absolute;margin-left:379.95pt;margin-top:24.3pt;width:133.5pt;height:18pt;rotation:18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" adj="20144" fillcolor="#5b9bd5 [3204]" strokecolor="#1f4d78 [1604]" strokeweight="1pt"/>
            </w:pict>
          </mc:Fallback>
        </mc:AlternateContent>
      </w:r>
    </w:p>
    <w:p w:rsidR="00725579" w:rsidRDefault="00BB7A97" w:rsidP="00417A86">
      <w:pPr>
        <w:tabs>
          <w:tab w:val="left" w:pos="7938"/>
        </w:tabs>
        <w:spacing w:after="0" w:line="360" w:lineRule="auto"/>
        <w:jc w:val="both"/>
        <w:rPr>
          <w:rFonts w:ascii="Palatino Linotype" w:eastAsia="Arial Unicode MS" w:hAnsi="Palatino Linotype" w:cs="Arial"/>
          <w:sz w:val="24"/>
        </w:rPr>
      </w:pPr>
      <w:r>
        <w:rPr>
          <w:noProof/>
          <w:lang w:eastAsia="es-MX"/>
        </w:rPr>
        <mc:AlternateContent>
          <mc:Choice Requires="wps">
            <w:drawing>
              <wp:anchor distT="0" distB="0" distL="114300" distR="114300" simplePos="0" relativeHeight="251670528" behindDoc="0" locked="0" layoutInCell="1" allowOverlap="1" wp14:anchorId="3AF59742" wp14:editId="7AB88CD3">
                <wp:simplePos x="0" y="0"/>
                <wp:positionH relativeFrom="column">
                  <wp:posOffset>-843280</wp:posOffset>
                </wp:positionH>
                <wp:positionV relativeFrom="paragraph">
                  <wp:posOffset>3152140</wp:posOffset>
                </wp:positionV>
                <wp:extent cx="839743" cy="227075"/>
                <wp:effectExtent l="38100" t="38100" r="0" b="20955"/>
                <wp:wrapNone/>
                <wp:docPr id="13" name="Flecha a la derecha con muesca 13"/>
                <wp:cNvGraphicFramePr/>
                <a:graphic xmlns:a="http://schemas.openxmlformats.org/drawingml/2006/main">
                  <a:graphicData uri="http://schemas.microsoft.com/office/word/2010/wordprocessingShape">
                    <wps:wsp>
                      <wps:cNvSpPr/>
                      <wps:spPr>
                        <a:xfrm rot="21437744">
                          <a:off x="0" y="0"/>
                          <a:ext cx="839743" cy="2270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3FB2" id="Flecha a la derecha con muesca 13" o:spid="_x0000_s1026" type="#_x0000_t94" style="position:absolute;margin-left:-66.4pt;margin-top:248.2pt;width:66.1pt;height:17.9pt;rotation:-17722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" adj="18680" fillcolor="#5b9bd5 [3204]" strokecolor="#1f4d78 [1604]" strokeweight="1pt"/>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5739764</wp:posOffset>
                </wp:positionH>
                <wp:positionV relativeFrom="paragraph">
                  <wp:posOffset>3171824</wp:posOffset>
                </wp:positionV>
                <wp:extent cx="828675" cy="228601"/>
                <wp:effectExtent l="19050" t="19050" r="28575" b="38100"/>
                <wp:wrapNone/>
                <wp:docPr id="12" name="Flecha a la derecha con muesca 12"/>
                <wp:cNvGraphicFramePr/>
                <a:graphic xmlns:a="http://schemas.openxmlformats.org/drawingml/2006/main">
                  <a:graphicData uri="http://schemas.microsoft.com/office/word/2010/wordprocessingShape">
                    <wps:wsp>
                      <wps:cNvSpPr/>
                      <wps:spPr>
                        <a:xfrm rot="10800000">
                          <a:off x="0" y="0"/>
                          <a:ext cx="828675" cy="228601"/>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D02250" id="Flecha a la derecha con muesca 12" o:spid="_x0000_s1026" type="#_x0000_t94" style="position:absolute;margin-left:451.95pt;margin-top:249.75pt;width:65.25pt;height:18pt;rotation:18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" adj="18621" fillcolor="#5b9bd5 [3204]" strokecolor="#1f4d78 [1604]" strokeweight="1pt"/>
            </w:pict>
          </mc:Fallback>
        </mc:AlternateContent>
      </w:r>
      <w:r>
        <w:rPr>
          <w:noProof/>
          <w:lang w:eastAsia="es-MX"/>
        </w:rPr>
        <w:drawing>
          <wp:inline distT="0" distB="0" distL="0" distR="0" wp14:anchorId="7EA5DED7" wp14:editId="08637D6A">
            <wp:extent cx="5743575" cy="42767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983" t="19694" r="22454" b="4762"/>
                    <a:stretch/>
                  </pic:blipFill>
                  <pic:spPr bwMode="auto">
                    <a:xfrm>
                      <a:off x="0" y="0"/>
                      <a:ext cx="5743575" cy="4276725"/>
                    </a:xfrm>
                    <a:prstGeom prst="rect">
                      <a:avLst/>
                    </a:prstGeom>
                    <a:ln>
                      <a:noFill/>
                    </a:ln>
                    <a:extLst>
                      <a:ext uri="{53640926-AAD7-44D8-BBD7-CCE9431645EC}">
                        <a14:shadowObscured xmlns:a14="http://schemas.microsoft.com/office/drawing/2010/main"/>
                      </a:ext>
                    </a:extLst>
                  </pic:spPr>
                </pic:pic>
              </a:graphicData>
            </a:graphic>
          </wp:inline>
        </w:drawing>
      </w:r>
    </w:p>
    <w:p w:rsidR="00126A9C" w:rsidRDefault="00126A9C" w:rsidP="00417A86">
      <w:pPr>
        <w:tabs>
          <w:tab w:val="left" w:pos="7938"/>
        </w:tabs>
        <w:spacing w:after="0" w:line="360" w:lineRule="auto"/>
        <w:jc w:val="both"/>
        <w:rPr>
          <w:rFonts w:ascii="Palatino Linotype" w:eastAsia="Arial Unicode MS" w:hAnsi="Palatino Linotype" w:cs="Arial"/>
          <w:sz w:val="24"/>
        </w:rPr>
      </w:pPr>
    </w:p>
    <w:p w:rsidR="00417A86" w:rsidRPr="000E6CDE" w:rsidRDefault="00417A86" w:rsidP="00417A86">
      <w:pPr>
        <w:tabs>
          <w:tab w:val="left" w:pos="7938"/>
        </w:tabs>
        <w:spacing w:after="0" w:line="360" w:lineRule="auto"/>
        <w:jc w:val="both"/>
        <w:rPr>
          <w:rFonts w:ascii="Palatino Linotype" w:eastAsia="Arial Unicode MS" w:hAnsi="Palatino Linotype" w:cs="Arial"/>
          <w:sz w:val="24"/>
        </w:rPr>
      </w:pPr>
      <w:r w:rsidRPr="000E6CDE">
        <w:rPr>
          <w:rFonts w:ascii="Palatino Linotype" w:eastAsia="Arial Unicode MS" w:hAnsi="Palatino Linotype" w:cs="Arial"/>
          <w:sz w:val="24"/>
        </w:rPr>
        <w:t>Por lo tanto, la información de la que deberá hacer búsqueda exhaustiva y razonable el sujeto obligado</w:t>
      </w:r>
      <w:r>
        <w:rPr>
          <w:rFonts w:ascii="Palatino Linotype" w:eastAsia="Arial Unicode MS" w:hAnsi="Palatino Linotype" w:cs="Arial"/>
          <w:sz w:val="24"/>
        </w:rPr>
        <w:t xml:space="preserve"> en todas las áreas que por sus funciones generen, administren o posean</w:t>
      </w:r>
      <w:r w:rsidRPr="000E6CDE">
        <w:rPr>
          <w:rFonts w:ascii="Palatino Linotype" w:eastAsia="Arial Unicode MS" w:hAnsi="Palatino Linotype" w:cs="Arial"/>
          <w:sz w:val="24"/>
        </w:rPr>
        <w:t xml:space="preserve"> </w:t>
      </w:r>
      <w:r w:rsidR="002932D3">
        <w:rPr>
          <w:rFonts w:ascii="Palatino Linotype" w:eastAsia="Arial Unicode MS" w:hAnsi="Palatino Linotype" w:cs="Arial"/>
          <w:sz w:val="24"/>
        </w:rPr>
        <w:t>la información solicitada de la administración 2015-2018</w:t>
      </w:r>
      <w:r w:rsidR="005C7BD5">
        <w:rPr>
          <w:rFonts w:ascii="Palatino Linotype" w:eastAsia="Arial Unicode MS" w:hAnsi="Palatino Linotype" w:cs="Arial"/>
          <w:sz w:val="24"/>
        </w:rPr>
        <w:t xml:space="preserve"> y anteriores </w:t>
      </w:r>
      <w:r w:rsidR="002932D3">
        <w:rPr>
          <w:rFonts w:ascii="Palatino Linotype" w:eastAsia="Arial Unicode MS" w:hAnsi="Palatino Linotype" w:cs="Arial"/>
          <w:sz w:val="24"/>
        </w:rPr>
        <w:t>y de la</w:t>
      </w:r>
      <w:r w:rsidR="005C7BD5">
        <w:rPr>
          <w:rFonts w:ascii="Palatino Linotype" w:eastAsia="Arial Unicode MS" w:hAnsi="Palatino Linotype" w:cs="Arial"/>
          <w:sz w:val="24"/>
        </w:rPr>
        <w:t xml:space="preserve"> </w:t>
      </w:r>
      <w:r w:rsidR="002932D3">
        <w:rPr>
          <w:rFonts w:ascii="Palatino Linotype" w:eastAsia="Arial Unicode MS" w:hAnsi="Palatino Linotype" w:cs="Arial"/>
          <w:sz w:val="24"/>
        </w:rPr>
        <w:t xml:space="preserve">actual 2019-2021 será al </w:t>
      </w:r>
      <w:r w:rsidR="005C7BD5">
        <w:rPr>
          <w:rFonts w:ascii="Palatino Linotype" w:eastAsia="Arial Unicode MS" w:hAnsi="Palatino Linotype" w:cs="Arial"/>
          <w:sz w:val="24"/>
        </w:rPr>
        <w:t xml:space="preserve">veintinueve de julio de dos mil diecinueve, fecha en que se realizó la solicitud de información., toda vez que el recurrente refiere trienios pasados es que la información se deberá hacer en sus registros históricos, hasta la fecha antes aludida, es decir, se deberá hacer una búsqueda y entrega de la información con que se cuente hasta el </w:t>
      </w:r>
      <w:r w:rsidR="003073DB">
        <w:rPr>
          <w:rFonts w:ascii="Palatino Linotype" w:eastAsia="Arial Unicode MS" w:hAnsi="Palatino Linotype" w:cs="Arial"/>
          <w:sz w:val="24"/>
        </w:rPr>
        <w:t>2</w:t>
      </w:r>
      <w:r w:rsidR="005C7BD5">
        <w:rPr>
          <w:rFonts w:ascii="Palatino Linotype" w:eastAsia="Arial Unicode MS" w:hAnsi="Palatino Linotype" w:cs="Arial"/>
          <w:sz w:val="24"/>
        </w:rPr>
        <w:t>9 de julio de 2019.</w:t>
      </w:r>
    </w:p>
    <w:p w:rsidR="00417A86" w:rsidRDefault="00417A86" w:rsidP="00FD3D80">
      <w:pPr>
        <w:autoSpaceDE w:val="0"/>
        <w:autoSpaceDN w:val="0"/>
        <w:adjustRightInd w:val="0"/>
        <w:spacing w:after="0" w:line="360" w:lineRule="auto"/>
        <w:jc w:val="both"/>
        <w:rPr>
          <w:rFonts w:ascii="Palatino Linotype" w:hAnsi="Palatino Linotype" w:cs="Arial"/>
          <w:sz w:val="24"/>
          <w:szCs w:val="24"/>
        </w:rPr>
      </w:pPr>
    </w:p>
    <w:p w:rsidR="00FD3D80" w:rsidRPr="00620984" w:rsidRDefault="00FD3D80" w:rsidP="00620984">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w:t>
      </w:r>
      <w:r w:rsidR="007E4CCA" w:rsidRPr="007E4CCA">
        <w:rPr>
          <w:rFonts w:ascii="Palatino Linotype" w:eastAsia="Arial Unicode MS" w:hAnsi="Palatino Linotype" w:cs="Arial"/>
          <w:sz w:val="24"/>
        </w:rPr>
        <w:t>la calidad de servidor público</w:t>
      </w:r>
      <w:r w:rsidRPr="007E4CCA">
        <w:rPr>
          <w:rFonts w:ascii="Palatino Linotype" w:eastAsia="Arial Unicode MS" w:hAnsi="Palatino Linotype" w:cs="Arial"/>
          <w:sz w:val="24"/>
        </w:rPr>
        <w:t>, entre otros considerados como datos personales en términos de la normatividad aplicable.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 xml:space="preserve">El RFC es una clave de carácter fiscal, </w:t>
      </w:r>
      <w:proofErr w:type="gramStart"/>
      <w:r w:rsidRPr="005A0459">
        <w:rPr>
          <w:rFonts w:ascii="Palatino Linotype" w:hAnsi="Palatino Linotype"/>
          <w:i/>
          <w:iCs/>
          <w:color w:val="222222"/>
          <w:lang w:eastAsia="es-MX"/>
        </w:rPr>
        <w:t>única</w:t>
      </w:r>
      <w:proofErr w:type="gramEnd"/>
      <w:r w:rsidRPr="005A0459">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7E4CCA">
        <w:rPr>
          <w:rFonts w:ascii="Palatino Linotype" w:eastAsia="Arial Unicode MS" w:hAnsi="Palatino Linotype" w:cs="Arial"/>
          <w:sz w:val="24"/>
        </w:rPr>
        <w:t>homoclave</w:t>
      </w:r>
      <w:proofErr w:type="spellEnd"/>
      <w:r w:rsidRPr="007E4CCA">
        <w:rPr>
          <w:rFonts w:ascii="Palatino Linotype" w:eastAsia="Arial Unicode MS" w:hAnsi="Palatino Linotype" w:cs="Arial"/>
          <w:sz w:val="24"/>
        </w:rPr>
        <w:t xml:space="preserve">, la cual es única e irrepetible y </w:t>
      </w:r>
      <w:r w:rsidRPr="007E4CCA">
        <w:rPr>
          <w:rFonts w:ascii="Palatino Linotype" w:eastAsia="Arial Unicode MS" w:hAnsi="Palatino Linotype" w:cs="Arial"/>
          <w:sz w:val="24"/>
        </w:rPr>
        <w:lastRenderedPageBreak/>
        <w:t>determina justamente la identificación de dicha persona para efectos fiscales, por lo que éste constituye un dato personal que concierne a una persona física identificada e identificable.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Argumento que es compartido por el Instituto Nacional de Transparencia, Acceso a la Información Pública y Protección de Datos Personales, conforme </w:t>
      </w:r>
      <w:proofErr w:type="spellStart"/>
      <w:r w:rsidRPr="007E4CCA">
        <w:rPr>
          <w:rFonts w:ascii="Palatino Linotype" w:eastAsia="Arial Unicode MS" w:hAnsi="Palatino Linotype" w:cs="Arial"/>
          <w:sz w:val="24"/>
        </w:rPr>
        <w:t>alcriterio</w:t>
      </w:r>
      <w:proofErr w:type="spellEnd"/>
      <w:r w:rsidRPr="007E4CCA">
        <w:rPr>
          <w:rFonts w:ascii="Palatino Linotype" w:eastAsia="Arial Unicode MS" w:hAnsi="Palatino Linotype" w:cs="Arial"/>
          <w:sz w:val="24"/>
        </w:rPr>
        <w:t xml:space="preserve"> número 18/17 de la segunda época, el cual refiere: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5A0459">
        <w:rPr>
          <w:rFonts w:ascii="Palatino Linotype" w:hAnsi="Palatino Linotype"/>
          <w:i/>
          <w:iCs/>
          <w:color w:val="222222"/>
          <w:lang w:eastAsia="es-MX"/>
        </w:rPr>
        <w:t>sic</w:t>
      </w:r>
      <w:proofErr w:type="gramEnd"/>
      <w:r w:rsidRPr="005A0459">
        <w:rPr>
          <w:rFonts w:ascii="Palatino Linotype" w:hAnsi="Palatino Linotype"/>
          <w:i/>
          <w:iCs/>
          <w:color w:val="222222"/>
          <w:lang w:eastAsia="es-MX"/>
        </w:rPr>
        <w:t>)</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VI. Obligaciones a cargo del servidor público con las que haya consentido, derivadas de la adquisición o del uso de habitaciones consideradas como de interés social;</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D3D80" w:rsidRPr="005A0459" w:rsidRDefault="00FD3D80" w:rsidP="00FD3D80">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Los acuerdos de clasificación deberán contener un razonamiento lógico en que se demuestre que la información se encuentra en una de las hipótesis previstas en la ley, si bien es cierto cuenta con los requisitos mínimos que debe contener un acuerdo de </w:t>
      </w:r>
      <w:r w:rsidRPr="007E4CCA">
        <w:rPr>
          <w:rFonts w:ascii="Palatino Linotype" w:eastAsia="Arial Unicode MS" w:hAnsi="Palatino Linotype" w:cs="Arial"/>
          <w:sz w:val="24"/>
        </w:rPr>
        <w:lastRenderedPageBreak/>
        <w:t>clasificación, también es cierto que debe estar debidamente fundado y motivado, sirve de apoyo lo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FD3D80" w:rsidRPr="005A0459" w:rsidRDefault="00FD3D80" w:rsidP="005306D9">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FD3D80" w:rsidRPr="005A0459" w:rsidRDefault="00FD3D80" w:rsidP="005306D9">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rsidR="00FD3D80" w:rsidRPr="005A0459" w:rsidRDefault="00FD3D80" w:rsidP="005306D9">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rsidR="00FD3D80" w:rsidRPr="005A0459" w:rsidRDefault="00FD3D80" w:rsidP="005306D9">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rsidR="00FD3D80" w:rsidRPr="005A0459" w:rsidRDefault="00FD3D80" w:rsidP="005306D9">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w:t>
      </w:r>
      <w:proofErr w:type="gramStart"/>
      <w:r w:rsidRPr="005A0459">
        <w:rPr>
          <w:rFonts w:ascii="Palatino Linotype" w:hAnsi="Palatino Linotype" w:cs="Arial"/>
          <w:i/>
          <w:iCs/>
          <w:color w:val="000000"/>
          <w:lang w:val="es-ES_tradnl" w:eastAsia="es-MX"/>
        </w:rPr>
        <w:t>sic</w:t>
      </w:r>
      <w:proofErr w:type="gramEnd"/>
      <w:r w:rsidRPr="005A0459">
        <w:rPr>
          <w:rFonts w:ascii="Palatino Linotype" w:hAnsi="Palatino Linotype" w:cs="Arial"/>
          <w:i/>
          <w:iCs/>
          <w:color w:val="000000"/>
          <w:lang w:val="es-ES_tradnl" w:eastAsia="es-MX"/>
        </w:rPr>
        <w:t>)</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Así, en un acto de autoridad se cumple con la debida fundamentación cuando se cita el precepto legal aplicable al caso concreto y la debida motivación cuando se expresan </w:t>
      </w:r>
      <w:r w:rsidRPr="007E4CCA">
        <w:rPr>
          <w:rFonts w:ascii="Palatino Linotype" w:eastAsia="Arial Unicode MS" w:hAnsi="Palatino Linotype" w:cs="Arial"/>
          <w:sz w:val="24"/>
        </w:rPr>
        <w:lastRenderedPageBreak/>
        <w:t>las razones, motivos o circunstancias que tomó en cuenta la autoridad para adecuar el hecho a los fundamentos de derecho.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FD3D80"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207BC" w:rsidRDefault="00F207BC" w:rsidP="00DB673C">
      <w:pPr>
        <w:spacing w:after="0" w:line="360" w:lineRule="auto"/>
        <w:ind w:right="51"/>
        <w:jc w:val="both"/>
        <w:rPr>
          <w:rFonts w:ascii="Palatino Linotype" w:eastAsia="Times New Roman" w:hAnsi="Palatino Linotype" w:cs="Times New Roman"/>
          <w:sz w:val="24"/>
          <w:szCs w:val="24"/>
          <w:lang w:val="es-ES_tradnl" w:eastAsia="es-ES"/>
        </w:rPr>
      </w:pPr>
    </w:p>
    <w:p w:rsidR="00DB673C" w:rsidRPr="00DB673C" w:rsidRDefault="00DB673C" w:rsidP="00DB673C">
      <w:pPr>
        <w:spacing w:after="0" w:line="360" w:lineRule="auto"/>
        <w:ind w:right="51"/>
        <w:jc w:val="both"/>
        <w:rPr>
          <w:rFonts w:ascii="Palatino Linotype" w:eastAsia="Calibri" w:hAnsi="Palatino Linotype" w:cs="Arial"/>
          <w:sz w:val="24"/>
          <w:szCs w:val="24"/>
        </w:rPr>
      </w:pPr>
      <w:r w:rsidRPr="00DB673C">
        <w:rPr>
          <w:rFonts w:ascii="Palatino Linotype" w:eastAsia="MS Mincho" w:hAnsi="Palatino Linotype" w:cs="Arial"/>
          <w:sz w:val="24"/>
          <w:szCs w:val="24"/>
        </w:rPr>
        <w:t>Así, en mérito</w:t>
      </w:r>
      <w:r w:rsidRPr="00DB673C">
        <w:rPr>
          <w:rFonts w:ascii="Palatino Linotype" w:eastAsia="Calibri" w:hAnsi="Palatino Linotype" w:cs="Arial"/>
          <w:sz w:val="24"/>
          <w:szCs w:val="24"/>
        </w:rPr>
        <w:t xml:space="preserve"> de lo expuesto en líneas anteriores </w:t>
      </w:r>
      <w:r w:rsidR="008B0DFA">
        <w:rPr>
          <w:rFonts w:ascii="Palatino Linotype" w:eastAsia="Calibri" w:hAnsi="Palatino Linotype" w:cs="Arial"/>
          <w:sz w:val="24"/>
          <w:szCs w:val="24"/>
        </w:rPr>
        <w:t xml:space="preserve">y al </w:t>
      </w:r>
      <w:r w:rsidRPr="00DB673C">
        <w:rPr>
          <w:rFonts w:ascii="Palatino Linotype" w:eastAsia="Calibri" w:hAnsi="Palatino Linotype"/>
          <w:noProof/>
          <w:sz w:val="24"/>
          <w:szCs w:val="24"/>
          <w:lang w:eastAsia="es-MX"/>
        </w:rPr>
        <w:t>resulta</w:t>
      </w:r>
      <w:r w:rsidR="008B0DFA">
        <w:rPr>
          <w:rFonts w:ascii="Palatino Linotype" w:eastAsia="Calibri" w:hAnsi="Palatino Linotype"/>
          <w:noProof/>
          <w:sz w:val="24"/>
          <w:szCs w:val="24"/>
          <w:lang w:eastAsia="es-MX"/>
        </w:rPr>
        <w:t>r</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b/>
          <w:i/>
          <w:noProof/>
          <w:sz w:val="24"/>
          <w:szCs w:val="24"/>
          <w:lang w:eastAsia="es-MX"/>
        </w:rPr>
        <w:t xml:space="preserve">fundadas </w:t>
      </w:r>
      <w:r w:rsidRPr="00DB673C">
        <w:rPr>
          <w:rFonts w:ascii="Palatino Linotype" w:eastAsia="Calibri" w:hAnsi="Palatino Linotype"/>
          <w:noProof/>
          <w:sz w:val="24"/>
          <w:szCs w:val="24"/>
          <w:lang w:eastAsia="es-MX"/>
        </w:rPr>
        <w:t xml:space="preserve">las razones o motivos de inconformidad que arguye el </w:t>
      </w:r>
      <w:r w:rsidRPr="00DB673C">
        <w:rPr>
          <w:rFonts w:ascii="Palatino Linotype" w:eastAsia="Calibri" w:hAnsi="Palatino Linotype"/>
          <w:b/>
          <w:noProof/>
          <w:sz w:val="24"/>
          <w:szCs w:val="24"/>
          <w:lang w:eastAsia="es-MX"/>
        </w:rPr>
        <w:t>Recurrente</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cs="Arial"/>
          <w:sz w:val="24"/>
          <w:szCs w:val="24"/>
        </w:rPr>
        <w:t xml:space="preserve">por ello con fundamento en el artículo 186, fracción III, de la Ley de Transparencia y Acceso a la Información Pública del Estado de México y Municipios, se </w:t>
      </w:r>
      <w:r w:rsidR="003073DB">
        <w:rPr>
          <w:rFonts w:ascii="Palatino Linotype" w:eastAsia="Calibri" w:hAnsi="Palatino Linotype" w:cs="Arial"/>
          <w:b/>
          <w:sz w:val="24"/>
          <w:szCs w:val="24"/>
        </w:rPr>
        <w:t>MODIFICA</w:t>
      </w:r>
      <w:r w:rsidRPr="00DB673C">
        <w:rPr>
          <w:rFonts w:ascii="Palatino Linotype" w:eastAsia="Calibri" w:hAnsi="Palatino Linotype" w:cs="Arial"/>
          <w:sz w:val="24"/>
          <w:szCs w:val="24"/>
        </w:rPr>
        <w:t xml:space="preserve"> la respuesta a la solicitud de información pública número: </w:t>
      </w:r>
      <w:r w:rsidR="003073DB" w:rsidRPr="00AD1C73">
        <w:rPr>
          <w:rFonts w:ascii="Palatino Linotype" w:hAnsi="Palatino Linotype" w:cs="Arial"/>
          <w:b/>
          <w:sz w:val="24"/>
          <w:szCs w:val="24"/>
        </w:rPr>
        <w:t>00</w:t>
      </w:r>
      <w:r w:rsidR="003073DB">
        <w:rPr>
          <w:rFonts w:ascii="Palatino Linotype" w:hAnsi="Palatino Linotype" w:cs="Arial"/>
          <w:b/>
          <w:sz w:val="24"/>
          <w:szCs w:val="24"/>
        </w:rPr>
        <w:t>177</w:t>
      </w:r>
      <w:r w:rsidR="003073DB" w:rsidRPr="00AD1C73">
        <w:rPr>
          <w:rFonts w:ascii="Palatino Linotype" w:hAnsi="Palatino Linotype" w:cs="Arial"/>
          <w:b/>
          <w:sz w:val="24"/>
          <w:szCs w:val="24"/>
        </w:rPr>
        <w:t>/</w:t>
      </w:r>
      <w:r w:rsidR="003073DB">
        <w:rPr>
          <w:rFonts w:ascii="Palatino Linotype" w:hAnsi="Palatino Linotype" w:cs="Arial"/>
          <w:b/>
          <w:sz w:val="24"/>
          <w:szCs w:val="24"/>
        </w:rPr>
        <w:t>CHIMALHU</w:t>
      </w:r>
      <w:r w:rsidR="003073DB" w:rsidRPr="00AD1C73">
        <w:rPr>
          <w:rFonts w:ascii="Palatino Linotype" w:hAnsi="Palatino Linotype" w:cs="Arial"/>
          <w:b/>
          <w:sz w:val="24"/>
          <w:szCs w:val="24"/>
        </w:rPr>
        <w:t>/IP/2019</w:t>
      </w:r>
      <w:r w:rsidRPr="00DB673C">
        <w:rPr>
          <w:rFonts w:ascii="Palatino Linotype" w:eastAsia="Calibri" w:hAnsi="Palatino Linotype" w:cs="Arial"/>
          <w:sz w:val="24"/>
          <w:szCs w:val="24"/>
        </w:rPr>
        <w:t xml:space="preserve">; </w:t>
      </w:r>
      <w:r w:rsidRPr="00DB673C">
        <w:rPr>
          <w:rFonts w:ascii="Palatino Linotype" w:eastAsia="Calibri" w:hAnsi="Palatino Linotype"/>
          <w:sz w:val="24"/>
          <w:szCs w:val="24"/>
        </w:rPr>
        <w:t>que ha sido materia del presente fallo, p</w:t>
      </w:r>
      <w:r w:rsidRPr="00DB673C">
        <w:rPr>
          <w:rFonts w:ascii="Palatino Linotype" w:hAnsi="Palatino Linotype" w:cs="Arial"/>
          <w:sz w:val="24"/>
          <w:szCs w:val="24"/>
        </w:rPr>
        <w:t xml:space="preserve">or lo antes </w:t>
      </w:r>
      <w:r w:rsidRPr="00DB673C">
        <w:rPr>
          <w:rFonts w:ascii="Palatino Linotype" w:eastAsia="Calibri" w:hAnsi="Palatino Linotype" w:cs="Arial"/>
          <w:sz w:val="24"/>
          <w:szCs w:val="24"/>
        </w:rPr>
        <w:t>expuesto y fundado es de resolverse y</w:t>
      </w:r>
    </w:p>
    <w:p w:rsidR="00FA08F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434359" w:rsidRPr="00434359" w:rsidRDefault="00434359" w:rsidP="00434359">
      <w:pPr>
        <w:spacing w:line="360" w:lineRule="auto"/>
        <w:jc w:val="both"/>
        <w:rPr>
          <w:rFonts w:ascii="Palatino Linotype" w:hAnsi="Palatino Linotype" w:cs="Arial"/>
          <w:b/>
          <w:sz w:val="24"/>
          <w:szCs w:val="24"/>
        </w:rPr>
      </w:pPr>
      <w:r w:rsidRPr="00434359">
        <w:rPr>
          <w:rFonts w:ascii="Palatino Linotype" w:hAnsi="Palatino Linotype" w:cs="Arial"/>
          <w:b/>
          <w:sz w:val="24"/>
          <w:szCs w:val="24"/>
          <w:lang w:val="es-ES_tradnl"/>
        </w:rPr>
        <w:lastRenderedPageBreak/>
        <w:t>PRIMERO.</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Se</w:t>
      </w:r>
      <w:r w:rsidRPr="00434359">
        <w:rPr>
          <w:rFonts w:ascii="Palatino Linotype" w:hAnsi="Palatino Linotype" w:cs="Arial"/>
          <w:sz w:val="24"/>
          <w:szCs w:val="24"/>
          <w:lang w:val="es-ES_tradnl"/>
        </w:rPr>
        <w:t xml:space="preserve"> </w:t>
      </w:r>
      <w:r w:rsidR="003073DB">
        <w:rPr>
          <w:rFonts w:ascii="Palatino Linotype" w:hAnsi="Palatino Linotype" w:cs="Arial"/>
          <w:b/>
          <w:sz w:val="24"/>
          <w:szCs w:val="24"/>
          <w:lang w:val="es-ES_tradnl"/>
        </w:rPr>
        <w:t>MODIFICA</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 xml:space="preserve">la respuesta entregada por </w:t>
      </w:r>
      <w:r w:rsidRPr="00434359">
        <w:rPr>
          <w:rFonts w:ascii="Palatino Linotype" w:eastAsia="Arial Unicode MS" w:hAnsi="Palatino Linotype" w:cs="Arial"/>
          <w:b/>
          <w:sz w:val="24"/>
          <w:szCs w:val="24"/>
        </w:rPr>
        <w:t xml:space="preserve">el Sujeto Obligado </w:t>
      </w:r>
      <w:r w:rsidRPr="00434359">
        <w:rPr>
          <w:rFonts w:ascii="Palatino Linotype" w:eastAsia="Arial Unicode MS" w:hAnsi="Palatino Linotype" w:cs="Arial"/>
          <w:sz w:val="24"/>
          <w:szCs w:val="24"/>
        </w:rPr>
        <w:t xml:space="preserve">a la solicitud de información número </w:t>
      </w:r>
      <w:r w:rsidR="003073DB">
        <w:rPr>
          <w:rFonts w:ascii="Palatino Linotype" w:hAnsi="Palatino Linotype" w:cs="Arial"/>
          <w:b/>
          <w:sz w:val="24"/>
          <w:szCs w:val="24"/>
        </w:rPr>
        <w:t>00177/CHIMALHU/IP/2019</w:t>
      </w:r>
      <w:r w:rsidRPr="00434359">
        <w:rPr>
          <w:rFonts w:ascii="Palatino Linotype" w:hAnsi="Palatino Linotype" w:cs="Arial"/>
          <w:sz w:val="24"/>
          <w:szCs w:val="24"/>
        </w:rPr>
        <w:t xml:space="preserve">, ya que </w:t>
      </w:r>
      <w:r w:rsidRPr="00434359">
        <w:rPr>
          <w:rFonts w:ascii="Palatino Linotype" w:hAnsi="Palatino Linotype" w:cs="Arial"/>
          <w:sz w:val="24"/>
          <w:szCs w:val="24"/>
          <w:lang w:val="es-ES_tradnl"/>
        </w:rPr>
        <w:t xml:space="preserve">resultan fundadas las razones o motivos de inconformidad </w:t>
      </w:r>
      <w:r w:rsidRPr="00434359">
        <w:rPr>
          <w:rFonts w:ascii="Palatino Linotype" w:eastAsia="Arial Unicode MS" w:hAnsi="Palatino Linotype" w:cs="Arial"/>
          <w:sz w:val="24"/>
          <w:szCs w:val="24"/>
        </w:rPr>
        <w:t xml:space="preserve">que arguye el recurrente, en términos del </w:t>
      </w:r>
      <w:r w:rsidRPr="00434359">
        <w:rPr>
          <w:rFonts w:ascii="Palatino Linotype" w:hAnsi="Palatino Linotype" w:cs="Arial"/>
          <w:sz w:val="24"/>
          <w:szCs w:val="24"/>
        </w:rPr>
        <w:t>Considerando Cuarto de la presente resolución.</w:t>
      </w:r>
    </w:p>
    <w:p w:rsidR="00434359" w:rsidRPr="00434359" w:rsidRDefault="00434359" w:rsidP="00434359">
      <w:pPr>
        <w:spacing w:line="360" w:lineRule="auto"/>
        <w:jc w:val="both"/>
        <w:rPr>
          <w:rFonts w:ascii="Palatino Linotype" w:hAnsi="Palatino Linotype" w:cs="Arial"/>
          <w:sz w:val="24"/>
          <w:szCs w:val="24"/>
        </w:rPr>
      </w:pPr>
    </w:p>
    <w:p w:rsidR="00434359" w:rsidRPr="00434359" w:rsidRDefault="00434359" w:rsidP="00434359">
      <w:pPr>
        <w:autoSpaceDE w:val="0"/>
        <w:autoSpaceDN w:val="0"/>
        <w:adjustRightInd w:val="0"/>
        <w:spacing w:line="360" w:lineRule="auto"/>
        <w:ind w:right="49"/>
        <w:jc w:val="both"/>
        <w:rPr>
          <w:rFonts w:ascii="Palatino Linotype" w:hAnsi="Palatino Linotype" w:cs="Arial"/>
          <w:sz w:val="24"/>
          <w:szCs w:val="24"/>
        </w:rPr>
      </w:pPr>
      <w:r w:rsidRPr="00434359">
        <w:rPr>
          <w:rFonts w:ascii="Palatino Linotype" w:hAnsi="Palatino Linotype"/>
          <w:b/>
          <w:sz w:val="24"/>
          <w:szCs w:val="24"/>
        </w:rPr>
        <w:t>SEGUNDO.</w:t>
      </w:r>
      <w:r w:rsidRPr="00434359">
        <w:rPr>
          <w:rFonts w:ascii="Palatino Linotype" w:hAnsi="Palatino Linotype" w:cs="Arial"/>
          <w:sz w:val="24"/>
          <w:szCs w:val="24"/>
        </w:rPr>
        <w:t xml:space="preserve"> Se ordena al Sujeto Obligado previa búsqueda</w:t>
      </w:r>
      <w:r w:rsidR="007B500A">
        <w:rPr>
          <w:rFonts w:ascii="Palatino Linotype" w:hAnsi="Palatino Linotype" w:cs="Arial"/>
          <w:sz w:val="24"/>
          <w:szCs w:val="24"/>
        </w:rPr>
        <w:t xml:space="preserve"> exhaustiva y razonable</w:t>
      </w:r>
      <w:r w:rsidR="00DB673C">
        <w:rPr>
          <w:rFonts w:ascii="Palatino Linotype" w:hAnsi="Palatino Linotype" w:cs="Arial"/>
          <w:sz w:val="24"/>
          <w:szCs w:val="24"/>
        </w:rPr>
        <w:t>,</w:t>
      </w:r>
      <w:r w:rsidRPr="00434359">
        <w:rPr>
          <w:rFonts w:ascii="Palatino Linotype" w:hAnsi="Palatino Linotype" w:cs="Arial"/>
          <w:sz w:val="24"/>
          <w:szCs w:val="24"/>
        </w:rPr>
        <w:t xml:space="preserve"> haga entrega al recurrente en términos del Considerando Cuarto de la presente resolución,</w:t>
      </w:r>
      <w:r w:rsidR="003712D2">
        <w:rPr>
          <w:rFonts w:ascii="Palatino Linotype" w:hAnsi="Palatino Linotype" w:cs="Arial"/>
          <w:sz w:val="24"/>
          <w:szCs w:val="24"/>
        </w:rPr>
        <w:t xml:space="preserve"> de ser procedente en versión pública,</w:t>
      </w:r>
      <w:r w:rsidRPr="00434359">
        <w:rPr>
          <w:rFonts w:ascii="Palatino Linotype" w:hAnsi="Palatino Linotype" w:cs="Arial"/>
          <w:sz w:val="24"/>
          <w:szCs w:val="24"/>
        </w:rPr>
        <w:t xml:space="preserve"> a través del SAIMEX, </w:t>
      </w:r>
      <w:r w:rsidR="003073DB">
        <w:rPr>
          <w:rFonts w:ascii="Palatino Linotype" w:hAnsi="Palatino Linotype" w:cs="Arial"/>
          <w:sz w:val="24"/>
          <w:szCs w:val="24"/>
        </w:rPr>
        <w:t xml:space="preserve">de </w:t>
      </w:r>
      <w:r w:rsidRPr="00434359">
        <w:rPr>
          <w:rFonts w:ascii="Palatino Linotype" w:hAnsi="Palatino Linotype" w:cs="Arial"/>
          <w:sz w:val="24"/>
          <w:szCs w:val="24"/>
        </w:rPr>
        <w:t>lo siguiente: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3073DB" w:rsidRDefault="003073DB" w:rsidP="00DC7D89">
      <w:pPr>
        <w:pStyle w:val="Prrafodelista"/>
        <w:numPr>
          <w:ilvl w:val="0"/>
          <w:numId w:val="3"/>
        </w:numPr>
        <w:spacing w:line="360" w:lineRule="auto"/>
        <w:jc w:val="both"/>
        <w:rPr>
          <w:rFonts w:ascii="Palatino Linotype" w:hAnsi="Palatino Linotype"/>
          <w:color w:val="000000"/>
        </w:rPr>
      </w:pPr>
      <w:r w:rsidRPr="001946CE">
        <w:rPr>
          <w:rFonts w:ascii="Palatino Linotype" w:hAnsi="Palatino Linotype"/>
          <w:color w:val="000000"/>
        </w:rPr>
        <w:t xml:space="preserve">Documento o documentos donde consten los montos económicos a los que ascienden las aportaciones que el Ayuntamiento de Chimalhuacán, Estado de México </w:t>
      </w:r>
      <w:r w:rsidR="007B4CA2">
        <w:rPr>
          <w:rFonts w:ascii="Palatino Linotype" w:hAnsi="Palatino Linotype"/>
          <w:color w:val="000000"/>
        </w:rPr>
        <w:t>h</w:t>
      </w:r>
      <w:r w:rsidRPr="001946CE">
        <w:rPr>
          <w:rFonts w:ascii="Palatino Linotype" w:hAnsi="Palatino Linotype"/>
          <w:color w:val="000000"/>
        </w:rPr>
        <w:t>a aprobado a la Obra referida en la solicitud de información, especificando las fechas y los nombres de los Ciudadanos, Grupos o Asociaciones de carácter Civil o Religiosa, que reci</w:t>
      </w:r>
      <w:r w:rsidR="00090686">
        <w:rPr>
          <w:rFonts w:ascii="Palatino Linotype" w:hAnsi="Palatino Linotype"/>
          <w:color w:val="000000"/>
        </w:rPr>
        <w:t>bieron dicho recurso económico.</w:t>
      </w:r>
    </w:p>
    <w:p w:rsidR="00090686" w:rsidRDefault="00090686" w:rsidP="00090686">
      <w:pPr>
        <w:pStyle w:val="Prrafodelista"/>
        <w:spacing w:line="360" w:lineRule="auto"/>
        <w:ind w:left="720"/>
        <w:jc w:val="both"/>
        <w:rPr>
          <w:rFonts w:ascii="Palatino Linotype" w:hAnsi="Palatino Linotype"/>
          <w:color w:val="000000"/>
        </w:rPr>
      </w:pPr>
    </w:p>
    <w:p w:rsidR="00090686" w:rsidRPr="001946CE" w:rsidRDefault="00090686" w:rsidP="00DC7D89">
      <w:pPr>
        <w:pStyle w:val="Prrafodelista"/>
        <w:numPr>
          <w:ilvl w:val="0"/>
          <w:numId w:val="3"/>
        </w:numPr>
        <w:spacing w:line="360" w:lineRule="auto"/>
        <w:jc w:val="both"/>
        <w:rPr>
          <w:rFonts w:ascii="Palatino Linotype" w:hAnsi="Palatino Linotype"/>
          <w:color w:val="000000"/>
        </w:rPr>
      </w:pPr>
      <w:r>
        <w:rPr>
          <w:rFonts w:ascii="Palatino Linotype" w:hAnsi="Palatino Linotype"/>
          <w:color w:val="000000"/>
        </w:rPr>
        <w:t>Acuerdo de Clasificación</w:t>
      </w:r>
      <w:r w:rsidR="00C00457">
        <w:rPr>
          <w:rFonts w:ascii="Palatino Linotype" w:hAnsi="Palatino Linotype"/>
          <w:color w:val="000000"/>
        </w:rPr>
        <w:t xml:space="preserve"> de los planos </w:t>
      </w:r>
      <w:r>
        <w:rPr>
          <w:rFonts w:ascii="Palatino Linotype" w:hAnsi="Palatino Linotype"/>
          <w:color w:val="000000"/>
        </w:rPr>
        <w:t xml:space="preserve">del </w:t>
      </w:r>
      <w:r w:rsidRPr="001946CE">
        <w:rPr>
          <w:rFonts w:ascii="Palatino Linotype" w:hAnsi="Palatino Linotype"/>
          <w:color w:val="000000"/>
        </w:rPr>
        <w:t xml:space="preserve">Proyecto Arquitectónico o de Ingeniería </w:t>
      </w:r>
      <w:r>
        <w:rPr>
          <w:rFonts w:ascii="Palatino Linotype" w:hAnsi="Palatino Linotype"/>
          <w:color w:val="000000"/>
        </w:rPr>
        <w:t xml:space="preserve">de </w:t>
      </w:r>
      <w:r w:rsidRPr="001946CE">
        <w:rPr>
          <w:rFonts w:ascii="Palatino Linotype" w:hAnsi="Palatino Linotype"/>
          <w:color w:val="000000"/>
        </w:rPr>
        <w:t>la Obra referida en la solicitud de información</w:t>
      </w:r>
      <w:r w:rsidR="00C00457">
        <w:rPr>
          <w:rFonts w:ascii="Palatino Linotype" w:hAnsi="Palatino Linotype"/>
          <w:color w:val="000000"/>
        </w:rPr>
        <w:t xml:space="preserve"> en su totalidad como confidencial.</w:t>
      </w:r>
    </w:p>
    <w:p w:rsidR="003073DB" w:rsidRPr="001946CE" w:rsidRDefault="003073DB" w:rsidP="003073DB">
      <w:pPr>
        <w:pStyle w:val="Prrafodelista"/>
        <w:spacing w:line="360" w:lineRule="auto"/>
        <w:ind w:left="720"/>
        <w:jc w:val="both"/>
        <w:rPr>
          <w:rFonts w:ascii="Palatino Linotype" w:hAnsi="Palatino Linotype"/>
          <w:color w:val="000000"/>
        </w:rPr>
      </w:pPr>
    </w:p>
    <w:p w:rsidR="00DC7D89" w:rsidRPr="001946CE" w:rsidRDefault="003073DB" w:rsidP="00DC7D89">
      <w:pPr>
        <w:pStyle w:val="Prrafodelista"/>
        <w:numPr>
          <w:ilvl w:val="0"/>
          <w:numId w:val="3"/>
        </w:numPr>
        <w:spacing w:line="360" w:lineRule="auto"/>
        <w:jc w:val="both"/>
        <w:rPr>
          <w:rFonts w:ascii="Palatino Linotype" w:hAnsi="Palatino Linotype"/>
          <w:color w:val="000000"/>
        </w:rPr>
      </w:pPr>
      <w:r w:rsidRPr="001946CE">
        <w:rPr>
          <w:rFonts w:ascii="Palatino Linotype" w:hAnsi="Palatino Linotype"/>
          <w:color w:val="000000"/>
        </w:rPr>
        <w:t>Las Actas de Cabildo, donde se aprobó la asignación de dicho recurso económico o en especie, en materiales de construcción o apoyos de otra naturaleza destinados específicamente a la obra de construcción referida</w:t>
      </w:r>
      <w:r w:rsidR="001946CE" w:rsidRPr="001946CE">
        <w:rPr>
          <w:rFonts w:ascii="Palatino Linotype" w:hAnsi="Palatino Linotype"/>
          <w:color w:val="000000"/>
        </w:rPr>
        <w:t xml:space="preserve"> en la solicitud de información</w:t>
      </w:r>
      <w:r w:rsidRPr="001946CE">
        <w:rPr>
          <w:rFonts w:ascii="Palatino Linotype" w:hAnsi="Palatino Linotype"/>
          <w:color w:val="000000"/>
        </w:rPr>
        <w:t>.</w:t>
      </w:r>
    </w:p>
    <w:p w:rsidR="00DC7D89" w:rsidRDefault="00DC7D89" w:rsidP="00DC7D89">
      <w:pPr>
        <w:pStyle w:val="Prrafodelista"/>
        <w:spacing w:line="360" w:lineRule="auto"/>
        <w:ind w:left="720"/>
        <w:jc w:val="both"/>
        <w:rPr>
          <w:rFonts w:ascii="Palatino Linotype" w:hAnsi="Palatino Linotype"/>
          <w:color w:val="000000"/>
        </w:rPr>
      </w:pPr>
    </w:p>
    <w:p w:rsidR="001946CE" w:rsidRDefault="001946CE" w:rsidP="00734131">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Todo lo anterior de</w:t>
      </w:r>
      <w:r w:rsidR="00543CBA">
        <w:rPr>
          <w:rFonts w:ascii="Palatino Linotype" w:hAnsi="Palatino Linotype"/>
          <w:color w:val="000000"/>
        </w:rPr>
        <w:t>sde</w:t>
      </w:r>
      <w:r>
        <w:rPr>
          <w:rFonts w:ascii="Palatino Linotype" w:hAnsi="Palatino Linotype"/>
          <w:color w:val="000000"/>
        </w:rPr>
        <w:t xml:space="preserve"> la que conste en sus archivos históricos al </w:t>
      </w:r>
      <w:r>
        <w:rPr>
          <w:rFonts w:ascii="Palatino Linotype" w:hAnsi="Palatino Linotype" w:cs="Arial"/>
        </w:rPr>
        <w:t>veintinueve de julio de dos mil diecinueve.</w:t>
      </w:r>
    </w:p>
    <w:p w:rsidR="001946CE" w:rsidRPr="00DC7D89" w:rsidRDefault="001946CE" w:rsidP="00DC7D89">
      <w:pPr>
        <w:pStyle w:val="Prrafodelista"/>
        <w:spacing w:line="360" w:lineRule="auto"/>
        <w:ind w:left="720"/>
        <w:jc w:val="both"/>
        <w:rPr>
          <w:rFonts w:ascii="Palatino Linotype" w:hAnsi="Palatino Linotype"/>
          <w:color w:val="000000"/>
        </w:rPr>
      </w:pPr>
    </w:p>
    <w:p w:rsidR="00DC7D89" w:rsidRDefault="00DC7D89" w:rsidP="00734131">
      <w:pPr>
        <w:pStyle w:val="Prrafodelista"/>
        <w:numPr>
          <w:ilvl w:val="0"/>
          <w:numId w:val="4"/>
        </w:numPr>
        <w:spacing w:line="360" w:lineRule="auto"/>
        <w:jc w:val="both"/>
        <w:rPr>
          <w:rFonts w:ascii="Palatino Linotype" w:hAnsi="Palatino Linotype"/>
          <w:color w:val="000000"/>
        </w:rPr>
      </w:pPr>
      <w:r w:rsidRPr="00DC7D89">
        <w:rPr>
          <w:rFonts w:ascii="Palatino Linotype" w:hAnsi="Palatino Linotype"/>
          <w:color w:val="000000"/>
        </w:rPr>
        <w:t>Para el caso de la clasificación de la información</w:t>
      </w:r>
      <w:r w:rsidR="007B5D0C">
        <w:rPr>
          <w:rFonts w:ascii="Palatino Linotype" w:hAnsi="Palatino Linotype"/>
          <w:color w:val="000000"/>
        </w:rPr>
        <w:t xml:space="preserve"> respecto de los puntos uno y tres</w:t>
      </w:r>
      <w:r w:rsidRPr="00DC7D89">
        <w:rPr>
          <w:rFonts w:ascii="Palatino Linotype" w:hAnsi="Palatino Linotype"/>
          <w:color w:val="000000"/>
        </w:rPr>
        <w:t>,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9E5DA0" w:rsidRDefault="009E5DA0" w:rsidP="00DC7D89">
      <w:pPr>
        <w:pStyle w:val="Prrafodelista"/>
        <w:spacing w:line="360" w:lineRule="auto"/>
        <w:ind w:left="720"/>
        <w:jc w:val="both"/>
        <w:rPr>
          <w:rFonts w:ascii="Palatino Linotype" w:hAnsi="Palatino Linotype"/>
          <w:color w:val="000000"/>
        </w:rPr>
      </w:pPr>
    </w:p>
    <w:p w:rsidR="009E5DA0" w:rsidRPr="00DC7D89" w:rsidRDefault="009E5DA0" w:rsidP="00734131">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 xml:space="preserve">Y para el caso de que después de la búsqueda </w:t>
      </w:r>
      <w:r>
        <w:rPr>
          <w:rFonts w:ascii="Palatino Linotype" w:hAnsi="Palatino Linotype" w:cs="Arial"/>
        </w:rPr>
        <w:t xml:space="preserve">exhaustiva y razonable en las dependencias del sujeto obligado que por sus funciones deban </w:t>
      </w:r>
      <w:r w:rsidR="00CD517F">
        <w:rPr>
          <w:rFonts w:ascii="Palatino Linotype" w:hAnsi="Palatino Linotype" w:cs="Arial"/>
        </w:rPr>
        <w:t>contar</w:t>
      </w:r>
      <w:r>
        <w:rPr>
          <w:rFonts w:ascii="Palatino Linotype" w:hAnsi="Palatino Linotype" w:cs="Arial"/>
        </w:rPr>
        <w:t xml:space="preserve"> con dicha información,</w:t>
      </w:r>
      <w:r w:rsidR="00734131">
        <w:rPr>
          <w:rFonts w:ascii="Palatino Linotype" w:hAnsi="Palatino Linotype" w:cs="Arial"/>
        </w:rPr>
        <w:t xml:space="preserve"> no la encontrasen,</w:t>
      </w:r>
      <w:r>
        <w:rPr>
          <w:rFonts w:ascii="Palatino Linotype" w:hAnsi="Palatino Linotype" w:cs="Arial"/>
        </w:rPr>
        <w:t xml:space="preserve"> bastara que así se l</w:t>
      </w:r>
      <w:r w:rsidR="00734131">
        <w:rPr>
          <w:rFonts w:ascii="Palatino Linotype" w:hAnsi="Palatino Linotype" w:cs="Arial"/>
        </w:rPr>
        <w:t>e</w:t>
      </w:r>
      <w:r>
        <w:rPr>
          <w:rFonts w:ascii="Palatino Linotype" w:hAnsi="Palatino Linotype" w:cs="Arial"/>
        </w:rPr>
        <w:t xml:space="preserve"> </w:t>
      </w:r>
      <w:r w:rsidR="00CD517F">
        <w:rPr>
          <w:rFonts w:ascii="Palatino Linotype" w:hAnsi="Palatino Linotype" w:cs="Arial"/>
        </w:rPr>
        <w:t>informe</w:t>
      </w:r>
      <w:r>
        <w:rPr>
          <w:rFonts w:ascii="Palatino Linotype" w:hAnsi="Palatino Linotype" w:cs="Arial"/>
        </w:rPr>
        <w:t xml:space="preserve"> a la parte recurrente.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FA08FC" w:rsidRDefault="00FA08FC" w:rsidP="00FA08FC">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00852C03">
        <w:rPr>
          <w:rFonts w:ascii="Palatino Linotype" w:hAnsi="Palatino Linotype" w:cs="Arial"/>
          <w:sz w:val="24"/>
          <w:szCs w:val="24"/>
        </w:rPr>
        <w:t>EN LA CUADRAGÉSIMA SESIÓN ORDINARIA CELEBRADA EL TREINTA DE OCTUBRE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r w:rsidR="00852C03">
        <w:rPr>
          <w:rFonts w:ascii="Palatino Linotype" w:hAnsi="Palatino Linotype" w:cs="Arial"/>
          <w:sz w:val="24"/>
          <w:szCs w:val="24"/>
        </w:rPr>
        <w:t>----------------------</w:t>
      </w:r>
    </w:p>
    <w:p w:rsidR="00FA08FC" w:rsidRDefault="00852C03" w:rsidP="00FA08FC">
      <w:pPr>
        <w:spacing w:after="0" w:line="360" w:lineRule="auto"/>
        <w:jc w:val="both"/>
        <w:rPr>
          <w:rFonts w:ascii="Palatino Linotype" w:hAnsi="Palatino Linotype"/>
          <w:sz w:val="24"/>
          <w:szCs w:val="24"/>
        </w:rPr>
      </w:pPr>
      <w:r>
        <w:rPr>
          <w:rFonts w:ascii="Palatino Linotype" w:hAnsi="Palatino Linotype" w:cs="Arial"/>
          <w:sz w:val="24"/>
          <w:szCs w:val="24"/>
        </w:rPr>
        <w:t>----------------------------------------------------------------------------------------------------------------------------------------------------------------------------------------------------------------------------------------------------------------------------------------------------------------------------------------------------------------------------------------------------------------------------------------------------------------------------------------------------------------------------------------------------------------------------------------------------------------------------------------------------------------------------------------------------------------------------------------------------------------------------------------------------------------------------------------------------------------------------------------------------------------------------------------</w:t>
      </w:r>
    </w:p>
    <w:p w:rsidR="005306D9" w:rsidRDefault="005306D9" w:rsidP="00FA08FC">
      <w:pPr>
        <w:spacing w:after="0" w:line="360" w:lineRule="auto"/>
        <w:jc w:val="both"/>
        <w:rPr>
          <w:rFonts w:ascii="Palatino Linotype" w:hAnsi="Palatino Linotype"/>
          <w:sz w:val="24"/>
          <w:szCs w:val="24"/>
        </w:rPr>
      </w:pPr>
    </w:p>
    <w:p w:rsidR="00852C03" w:rsidRDefault="00852C03"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852C03">
        <w:rPr>
          <w:rFonts w:ascii="Palatino Linotype" w:hAnsi="Palatino Linotype" w:cs="Arial"/>
          <w:sz w:val="20"/>
          <w:szCs w:val="20"/>
        </w:rPr>
        <w:t>treinta de octubre</w:t>
      </w:r>
      <w:r w:rsidR="00852C03">
        <w:rPr>
          <w:rFonts w:ascii="Palatino Linotype" w:eastAsia="Times New Roman" w:hAnsi="Palatino Linotype" w:cs="Arial"/>
          <w:color w:val="000000"/>
          <w:sz w:val="20"/>
          <w:szCs w:val="20"/>
          <w:lang w:eastAsia="es-MX"/>
        </w:rPr>
        <w:t xml:space="preserve"> </w:t>
      </w:r>
      <w:r w:rsidR="00852C03">
        <w:rPr>
          <w:rFonts w:ascii="Palatino Linotype" w:hAnsi="Palatino Linotype" w:cs="Arial"/>
          <w:sz w:val="20"/>
          <w:szCs w:val="20"/>
        </w:rPr>
        <w:t>dos mil diecinueve</w:t>
      </w:r>
      <w:r w:rsidRPr="00D701CA">
        <w:rPr>
          <w:rFonts w:ascii="Palatino Linotype" w:hAnsi="Palatino Linotype" w:cs="Arial"/>
          <w:sz w:val="20"/>
          <w:szCs w:val="20"/>
        </w:rPr>
        <w:t xml:space="preserve">, emitida en el recurso de revisión </w:t>
      </w:r>
      <w:r w:rsidRPr="00D701CA">
        <w:rPr>
          <w:rFonts w:ascii="Palatino Linotype" w:hAnsi="Palatino Linotype" w:cs="Arial"/>
          <w:bCs/>
          <w:sz w:val="20"/>
          <w:szCs w:val="20"/>
          <w:lang w:eastAsia="es-MX"/>
        </w:rPr>
        <w:t>0</w:t>
      </w:r>
      <w:r w:rsidR="00852C03">
        <w:rPr>
          <w:rFonts w:ascii="Palatino Linotype" w:hAnsi="Palatino Linotype" w:cs="Arial"/>
          <w:bCs/>
          <w:sz w:val="20"/>
          <w:szCs w:val="20"/>
          <w:lang w:eastAsia="es-MX"/>
        </w:rPr>
        <w:t>6820</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D701CA">
        <w:rPr>
          <w:rFonts w:ascii="Palatino Linotype" w:hAnsi="Palatino Linotype" w:cs="Arial"/>
          <w:sz w:val="20"/>
          <w:szCs w:val="20"/>
        </w:rPr>
        <w:t>.</w:t>
      </w:r>
    </w:p>
    <w:p w:rsidR="007813F8" w:rsidRPr="005306D9" w:rsidRDefault="00FA08FC" w:rsidP="005306D9">
      <w:pPr>
        <w:spacing w:after="0" w:line="240" w:lineRule="auto"/>
        <w:rPr>
          <w:rFonts w:ascii="Palatino Linotype" w:hAnsi="Palatino Linotype"/>
          <w:sz w:val="20"/>
          <w:szCs w:val="20"/>
        </w:rPr>
      </w:pPr>
      <w:r w:rsidRPr="00D701CA">
        <w:rPr>
          <w:rFonts w:ascii="Palatino Linotype" w:hAnsi="Palatino Linotype"/>
          <w:sz w:val="20"/>
          <w:szCs w:val="20"/>
        </w:rPr>
        <w:t>OSAM/</w:t>
      </w:r>
      <w:r w:rsidR="005306D9">
        <w:rPr>
          <w:rFonts w:ascii="Palatino Linotype" w:hAnsi="Palatino Linotype"/>
          <w:sz w:val="20"/>
          <w:szCs w:val="20"/>
        </w:rPr>
        <w:t>ROA</w:t>
      </w:r>
    </w:p>
    <w:sectPr w:rsidR="007813F8" w:rsidRPr="005306D9" w:rsidSect="006E3E3B">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C68" w:rsidRDefault="00DD0C68" w:rsidP="00FA08FC">
      <w:pPr>
        <w:spacing w:after="0" w:line="240" w:lineRule="auto"/>
      </w:pPr>
      <w:r>
        <w:separator/>
      </w:r>
    </w:p>
  </w:endnote>
  <w:endnote w:type="continuationSeparator" w:id="0">
    <w:p w:rsidR="00DD0C68" w:rsidRDefault="00DD0C68"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34F8">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834F8">
              <w:rPr>
                <w:rFonts w:ascii="Palatino Linotype" w:hAnsi="Palatino Linotype"/>
                <w:bCs/>
                <w:noProof/>
                <w:sz w:val="20"/>
              </w:rPr>
              <w:t>32</w:t>
            </w:r>
            <w:r>
              <w:rPr>
                <w:rFonts w:ascii="Palatino Linotype" w:hAnsi="Palatino Linotype"/>
                <w:bCs/>
                <w:noProof/>
                <w:sz w:val="20"/>
              </w:rPr>
              <w:fldChar w:fldCharType="end"/>
            </w:r>
          </w:p>
        </w:sdtContent>
      </w:sdt>
    </w:sdtContent>
  </w:sdt>
  <w:p w:rsidR="004842FF" w:rsidRDefault="003834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34F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834F8">
      <w:rPr>
        <w:rFonts w:ascii="Palatino Linotype" w:hAnsi="Palatino Linotype"/>
        <w:bCs/>
        <w:noProof/>
        <w:sz w:val="20"/>
      </w:rPr>
      <w:t>32</w:t>
    </w:r>
    <w:r>
      <w:rPr>
        <w:rFonts w:ascii="Palatino Linotype" w:hAnsi="Palatino Linotype"/>
        <w:bCs/>
        <w:noProof/>
        <w:sz w:val="20"/>
      </w:rPr>
      <w:fldChar w:fldCharType="end"/>
    </w:r>
  </w:p>
  <w:p w:rsidR="004842FF" w:rsidRDefault="003834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C68" w:rsidRDefault="00DD0C68" w:rsidP="00FA08FC">
      <w:pPr>
        <w:spacing w:after="0" w:line="240" w:lineRule="auto"/>
      </w:pPr>
      <w:r>
        <w:separator/>
      </w:r>
    </w:p>
  </w:footnote>
  <w:footnote w:type="continuationSeparator" w:id="0">
    <w:p w:rsidR="00DD0C68" w:rsidRDefault="00DD0C68" w:rsidP="00FA0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380"/>
      <w:gridCol w:w="4110"/>
    </w:tblGrid>
    <w:tr w:rsidR="004842FF" w:rsidTr="0019678D">
      <w:trPr>
        <w:trHeight w:val="227"/>
      </w:trPr>
      <w:tc>
        <w:tcPr>
          <w:tcW w:w="6380"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4842FF" w:rsidRDefault="00DA2845" w:rsidP="00095282">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w:t>
          </w:r>
          <w:r w:rsidR="00095282">
            <w:rPr>
              <w:rFonts w:ascii="Palatino Linotype" w:hAnsi="Palatino Linotype" w:cs="Arial"/>
              <w:bCs/>
              <w:sz w:val="24"/>
              <w:lang w:eastAsia="es-MX"/>
            </w:rPr>
            <w:t>6</w:t>
          </w:r>
          <w:r w:rsidR="0019678D">
            <w:rPr>
              <w:rFonts w:ascii="Palatino Linotype" w:hAnsi="Palatino Linotype" w:cs="Arial"/>
              <w:bCs/>
              <w:sz w:val="24"/>
              <w:lang w:eastAsia="es-MX"/>
            </w:rPr>
            <w:t>8</w:t>
          </w:r>
          <w:r w:rsidR="00095282">
            <w:rPr>
              <w:rFonts w:ascii="Palatino Linotype" w:hAnsi="Palatino Linotype" w:cs="Arial"/>
              <w:bCs/>
              <w:sz w:val="24"/>
              <w:lang w:eastAsia="es-MX"/>
            </w:rPr>
            <w:t>2</w:t>
          </w:r>
          <w:r w:rsidR="0019678D">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4842FF" w:rsidTr="0019678D">
      <w:trPr>
        <w:trHeight w:val="242"/>
      </w:trPr>
      <w:tc>
        <w:tcPr>
          <w:tcW w:w="6380"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4842FF" w:rsidRDefault="00DA2845" w:rsidP="009457FC">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 xml:space="preserve">Ayuntamiento </w:t>
          </w:r>
          <w:r w:rsidR="00095282">
            <w:rPr>
              <w:rFonts w:ascii="Palatino Linotype" w:hAnsi="Palatino Linotype" w:cs="Arial"/>
              <w:szCs w:val="20"/>
            </w:rPr>
            <w:t>de Chimalhuacán</w:t>
          </w:r>
        </w:p>
      </w:tc>
    </w:tr>
    <w:tr w:rsidR="004842FF" w:rsidTr="0019678D">
      <w:trPr>
        <w:trHeight w:val="342"/>
      </w:trPr>
      <w:tc>
        <w:tcPr>
          <w:tcW w:w="6380"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096"/>
      <w:gridCol w:w="4111"/>
    </w:tblGrid>
    <w:tr w:rsidR="004842FF" w:rsidTr="0019678D">
      <w:trPr>
        <w:trHeight w:val="227"/>
      </w:trPr>
      <w:tc>
        <w:tcPr>
          <w:tcW w:w="6096"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4842FF" w:rsidRDefault="00DA2845" w:rsidP="00095282">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w:t>
          </w:r>
          <w:r w:rsidR="00095282">
            <w:rPr>
              <w:rFonts w:ascii="Palatino Linotype" w:hAnsi="Palatino Linotype" w:cs="Arial"/>
              <w:bCs/>
              <w:sz w:val="24"/>
              <w:lang w:eastAsia="es-MX"/>
            </w:rPr>
            <w:t>6</w:t>
          </w:r>
          <w:r w:rsidR="0019678D">
            <w:rPr>
              <w:rFonts w:ascii="Palatino Linotype" w:hAnsi="Palatino Linotype" w:cs="Arial"/>
              <w:bCs/>
              <w:sz w:val="24"/>
              <w:lang w:eastAsia="es-MX"/>
            </w:rPr>
            <w:t>8</w:t>
          </w:r>
          <w:r w:rsidR="00095282">
            <w:rPr>
              <w:rFonts w:ascii="Palatino Linotype" w:hAnsi="Palatino Linotype" w:cs="Arial"/>
              <w:bCs/>
              <w:sz w:val="24"/>
              <w:lang w:eastAsia="es-MX"/>
            </w:rPr>
            <w:t>2</w:t>
          </w:r>
          <w:r w:rsidR="0019678D">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4842FF" w:rsidTr="0019678D">
      <w:trPr>
        <w:trHeight w:val="242"/>
      </w:trPr>
      <w:tc>
        <w:tcPr>
          <w:tcW w:w="6096"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4842FF" w:rsidRDefault="00DA2845" w:rsidP="00095282">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 xml:space="preserve">Ayuntamiento de </w:t>
          </w:r>
          <w:r w:rsidR="00095282">
            <w:rPr>
              <w:rFonts w:ascii="Palatino Linotype" w:hAnsi="Palatino Linotype" w:cs="Arial"/>
              <w:szCs w:val="20"/>
            </w:rPr>
            <w:t>Chimalhuacán</w:t>
          </w:r>
        </w:p>
      </w:tc>
    </w:tr>
    <w:tr w:rsidR="004842FF" w:rsidTr="0019678D">
      <w:trPr>
        <w:trHeight w:val="342"/>
      </w:trPr>
      <w:tc>
        <w:tcPr>
          <w:tcW w:w="6096"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4111" w:type="dxa"/>
        </w:tcPr>
        <w:p w:rsidR="004842FF" w:rsidRPr="003D23D7" w:rsidRDefault="00D009E9" w:rsidP="000561F4">
          <w:pPr>
            <w:spacing w:after="120" w:line="256" w:lineRule="auto"/>
            <w:ind w:left="-486" w:right="214" w:firstLine="486"/>
            <w:jc w:val="right"/>
            <w:rPr>
              <w:rFonts w:ascii="Palatino Linotype" w:hAnsi="Palatino Linotype" w:cs="Arial"/>
            </w:rPr>
          </w:pPr>
          <w:r>
            <w:rPr>
              <w:rFonts w:ascii="Palatino Linotype" w:hAnsi="Palatino Linotype" w:cs="Arial"/>
            </w:rPr>
            <w:t>XXXXXXXXXXXXXXXXXXXX</w:t>
          </w:r>
        </w:p>
      </w:tc>
    </w:tr>
    <w:tr w:rsidR="004842FF" w:rsidTr="0019678D">
      <w:trPr>
        <w:trHeight w:val="342"/>
      </w:trPr>
      <w:tc>
        <w:tcPr>
          <w:tcW w:w="6096"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4111"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3834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4C211DF"/>
    <w:multiLevelType w:val="hybridMultilevel"/>
    <w:tmpl w:val="D8D021A2"/>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25EF7"/>
    <w:rsid w:val="00031570"/>
    <w:rsid w:val="000379CA"/>
    <w:rsid w:val="000525CF"/>
    <w:rsid w:val="000561F4"/>
    <w:rsid w:val="00073EB5"/>
    <w:rsid w:val="00082BAE"/>
    <w:rsid w:val="00084449"/>
    <w:rsid w:val="00090686"/>
    <w:rsid w:val="000931C0"/>
    <w:rsid w:val="00095282"/>
    <w:rsid w:val="000A59D7"/>
    <w:rsid w:val="000D4AF2"/>
    <w:rsid w:val="000E1CDD"/>
    <w:rsid w:val="000E31E8"/>
    <w:rsid w:val="000E6CDE"/>
    <w:rsid w:val="00126A9C"/>
    <w:rsid w:val="00137D16"/>
    <w:rsid w:val="00144D35"/>
    <w:rsid w:val="001464F9"/>
    <w:rsid w:val="001647D3"/>
    <w:rsid w:val="00187FA6"/>
    <w:rsid w:val="001946CE"/>
    <w:rsid w:val="0019678D"/>
    <w:rsid w:val="001A3E01"/>
    <w:rsid w:val="001A487F"/>
    <w:rsid w:val="001B736A"/>
    <w:rsid w:val="001C1E55"/>
    <w:rsid w:val="001D3E7D"/>
    <w:rsid w:val="002130AF"/>
    <w:rsid w:val="00225915"/>
    <w:rsid w:val="00234599"/>
    <w:rsid w:val="002417E2"/>
    <w:rsid w:val="00252670"/>
    <w:rsid w:val="00290541"/>
    <w:rsid w:val="002932D3"/>
    <w:rsid w:val="002F4CB0"/>
    <w:rsid w:val="003073DB"/>
    <w:rsid w:val="003138FF"/>
    <w:rsid w:val="003207D7"/>
    <w:rsid w:val="00340F98"/>
    <w:rsid w:val="0037015F"/>
    <w:rsid w:val="003712D2"/>
    <w:rsid w:val="003834F8"/>
    <w:rsid w:val="00385633"/>
    <w:rsid w:val="00386A61"/>
    <w:rsid w:val="003A3C28"/>
    <w:rsid w:val="003B4387"/>
    <w:rsid w:val="003D6D36"/>
    <w:rsid w:val="003F6A0F"/>
    <w:rsid w:val="00416647"/>
    <w:rsid w:val="00417A86"/>
    <w:rsid w:val="00424F56"/>
    <w:rsid w:val="0042512C"/>
    <w:rsid w:val="0043037F"/>
    <w:rsid w:val="00433567"/>
    <w:rsid w:val="00434359"/>
    <w:rsid w:val="00443C43"/>
    <w:rsid w:val="004514B3"/>
    <w:rsid w:val="0046035F"/>
    <w:rsid w:val="00491B96"/>
    <w:rsid w:val="004B5AD3"/>
    <w:rsid w:val="004C4FB3"/>
    <w:rsid w:val="004E03B3"/>
    <w:rsid w:val="004F2BC7"/>
    <w:rsid w:val="005254EE"/>
    <w:rsid w:val="005306D9"/>
    <w:rsid w:val="005411E0"/>
    <w:rsid w:val="00543CBA"/>
    <w:rsid w:val="00590DD9"/>
    <w:rsid w:val="005A63A0"/>
    <w:rsid w:val="005B5C28"/>
    <w:rsid w:val="005B7B2A"/>
    <w:rsid w:val="005C45E7"/>
    <w:rsid w:val="005C7BD5"/>
    <w:rsid w:val="005D781A"/>
    <w:rsid w:val="005F56E4"/>
    <w:rsid w:val="00600210"/>
    <w:rsid w:val="00614AE4"/>
    <w:rsid w:val="00614B42"/>
    <w:rsid w:val="00620984"/>
    <w:rsid w:val="00631459"/>
    <w:rsid w:val="006443F5"/>
    <w:rsid w:val="0065168B"/>
    <w:rsid w:val="00660B59"/>
    <w:rsid w:val="0067359C"/>
    <w:rsid w:val="006909F0"/>
    <w:rsid w:val="006916C7"/>
    <w:rsid w:val="006A78AC"/>
    <w:rsid w:val="006A7C2D"/>
    <w:rsid w:val="006B62BF"/>
    <w:rsid w:val="006D5474"/>
    <w:rsid w:val="006D7593"/>
    <w:rsid w:val="006E427E"/>
    <w:rsid w:val="0071463F"/>
    <w:rsid w:val="00725579"/>
    <w:rsid w:val="00734131"/>
    <w:rsid w:val="00752D14"/>
    <w:rsid w:val="00756050"/>
    <w:rsid w:val="00765BB3"/>
    <w:rsid w:val="007707AC"/>
    <w:rsid w:val="00771F78"/>
    <w:rsid w:val="007813F8"/>
    <w:rsid w:val="007B4CA2"/>
    <w:rsid w:val="007B500A"/>
    <w:rsid w:val="007B5D0C"/>
    <w:rsid w:val="007D5176"/>
    <w:rsid w:val="007E4CCA"/>
    <w:rsid w:val="007F7EC4"/>
    <w:rsid w:val="008041C1"/>
    <w:rsid w:val="00811206"/>
    <w:rsid w:val="00812913"/>
    <w:rsid w:val="00822864"/>
    <w:rsid w:val="00825761"/>
    <w:rsid w:val="00830E3E"/>
    <w:rsid w:val="0083123D"/>
    <w:rsid w:val="0084578F"/>
    <w:rsid w:val="008505B1"/>
    <w:rsid w:val="008528A2"/>
    <w:rsid w:val="00852C03"/>
    <w:rsid w:val="00860EDE"/>
    <w:rsid w:val="0086489F"/>
    <w:rsid w:val="00875665"/>
    <w:rsid w:val="008A2582"/>
    <w:rsid w:val="008A3CFC"/>
    <w:rsid w:val="008A5869"/>
    <w:rsid w:val="008B0DFA"/>
    <w:rsid w:val="008C7B87"/>
    <w:rsid w:val="008D6BAF"/>
    <w:rsid w:val="008D7C44"/>
    <w:rsid w:val="008F532E"/>
    <w:rsid w:val="00903865"/>
    <w:rsid w:val="00912EB2"/>
    <w:rsid w:val="009157D8"/>
    <w:rsid w:val="00917246"/>
    <w:rsid w:val="00925698"/>
    <w:rsid w:val="00930FA2"/>
    <w:rsid w:val="00937D5D"/>
    <w:rsid w:val="009457FC"/>
    <w:rsid w:val="00947B70"/>
    <w:rsid w:val="00993766"/>
    <w:rsid w:val="00994F7A"/>
    <w:rsid w:val="00996B01"/>
    <w:rsid w:val="009A2B89"/>
    <w:rsid w:val="009C4611"/>
    <w:rsid w:val="009D22D1"/>
    <w:rsid w:val="009E5DA0"/>
    <w:rsid w:val="009E7B5A"/>
    <w:rsid w:val="009F3CEC"/>
    <w:rsid w:val="00A1021B"/>
    <w:rsid w:val="00A1364E"/>
    <w:rsid w:val="00A2527E"/>
    <w:rsid w:val="00A37BD8"/>
    <w:rsid w:val="00A43D30"/>
    <w:rsid w:val="00A64808"/>
    <w:rsid w:val="00A75E8B"/>
    <w:rsid w:val="00A87E3B"/>
    <w:rsid w:val="00A91471"/>
    <w:rsid w:val="00A94118"/>
    <w:rsid w:val="00AD1C73"/>
    <w:rsid w:val="00AD7263"/>
    <w:rsid w:val="00B01EC1"/>
    <w:rsid w:val="00B03715"/>
    <w:rsid w:val="00B03985"/>
    <w:rsid w:val="00B157B3"/>
    <w:rsid w:val="00B426E3"/>
    <w:rsid w:val="00B55A61"/>
    <w:rsid w:val="00B60DE2"/>
    <w:rsid w:val="00BA7FF6"/>
    <w:rsid w:val="00BB2946"/>
    <w:rsid w:val="00BB7A97"/>
    <w:rsid w:val="00BC1017"/>
    <w:rsid w:val="00BD5A7A"/>
    <w:rsid w:val="00BE1A08"/>
    <w:rsid w:val="00BE42C2"/>
    <w:rsid w:val="00BE7124"/>
    <w:rsid w:val="00BF1476"/>
    <w:rsid w:val="00C00457"/>
    <w:rsid w:val="00C033D6"/>
    <w:rsid w:val="00C04549"/>
    <w:rsid w:val="00C04E04"/>
    <w:rsid w:val="00C23A0C"/>
    <w:rsid w:val="00C33547"/>
    <w:rsid w:val="00C47D87"/>
    <w:rsid w:val="00C52404"/>
    <w:rsid w:val="00C64F28"/>
    <w:rsid w:val="00C67713"/>
    <w:rsid w:val="00C80DE5"/>
    <w:rsid w:val="00C86947"/>
    <w:rsid w:val="00CC2CA5"/>
    <w:rsid w:val="00CC4A5D"/>
    <w:rsid w:val="00CD450F"/>
    <w:rsid w:val="00CD517F"/>
    <w:rsid w:val="00CE3752"/>
    <w:rsid w:val="00CE6940"/>
    <w:rsid w:val="00CE74E2"/>
    <w:rsid w:val="00D009E9"/>
    <w:rsid w:val="00D15744"/>
    <w:rsid w:val="00D20308"/>
    <w:rsid w:val="00D23F59"/>
    <w:rsid w:val="00D37A9C"/>
    <w:rsid w:val="00D918F4"/>
    <w:rsid w:val="00DA2845"/>
    <w:rsid w:val="00DB673C"/>
    <w:rsid w:val="00DC7D89"/>
    <w:rsid w:val="00DD0B83"/>
    <w:rsid w:val="00DD0C68"/>
    <w:rsid w:val="00DD61C4"/>
    <w:rsid w:val="00DF4503"/>
    <w:rsid w:val="00E6268E"/>
    <w:rsid w:val="00E71EB1"/>
    <w:rsid w:val="00E72C13"/>
    <w:rsid w:val="00E80EBE"/>
    <w:rsid w:val="00E812EF"/>
    <w:rsid w:val="00E8336A"/>
    <w:rsid w:val="00EA39E1"/>
    <w:rsid w:val="00EA53DB"/>
    <w:rsid w:val="00EC27C6"/>
    <w:rsid w:val="00EE1D86"/>
    <w:rsid w:val="00EE396B"/>
    <w:rsid w:val="00EF472B"/>
    <w:rsid w:val="00F207BC"/>
    <w:rsid w:val="00F24371"/>
    <w:rsid w:val="00F4017F"/>
    <w:rsid w:val="00F40AB7"/>
    <w:rsid w:val="00F42FEF"/>
    <w:rsid w:val="00F775C2"/>
    <w:rsid w:val="00F8582E"/>
    <w:rsid w:val="00F913A9"/>
    <w:rsid w:val="00F96843"/>
    <w:rsid w:val="00F96EAB"/>
    <w:rsid w:val="00FA08FC"/>
    <w:rsid w:val="00FA26C9"/>
    <w:rsid w:val="00FA7D2E"/>
    <w:rsid w:val="00FD1403"/>
    <w:rsid w:val="00FD3D80"/>
    <w:rsid w:val="00FE2076"/>
    <w:rsid w:val="00FE2D6D"/>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26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javascript:AbrirModal(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F2FE6-6A1A-44E2-992A-3A1A3EA7F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32</Pages>
  <Words>7232</Words>
  <Characters>39780</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2019-10-24T23:00:00Z</cp:lastPrinted>
  <dcterms:created xsi:type="dcterms:W3CDTF">2019-11-14T01:05:00Z</dcterms:created>
  <dcterms:modified xsi:type="dcterms:W3CDTF">2019-11-28T18:42:00Z</dcterms:modified>
</cp:coreProperties>
</file>