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8F551B" w:rsidRDefault="002A5BA4" w:rsidP="008F551B">
      <w:pPr>
        <w:spacing w:line="360" w:lineRule="auto"/>
        <w:jc w:val="center"/>
        <w:rPr>
          <w:rFonts w:ascii="Palatino Linotype" w:eastAsia="Times New Roman" w:hAnsi="Palatino Linotype" w:cs="Times New Roman"/>
          <w:b/>
        </w:rPr>
      </w:pPr>
      <w:r w:rsidRPr="008F551B">
        <w:rPr>
          <w:rFonts w:ascii="Palatino Linotype" w:eastAsia="Times New Roman" w:hAnsi="Palatino Linotype" w:cs="Times New Roman"/>
          <w:b/>
        </w:rPr>
        <w:t>LÍNEAS ARGUMENTATIVAS</w:t>
      </w:r>
    </w:p>
    <w:p w:rsidR="00D87F77" w:rsidRPr="008F551B" w:rsidRDefault="00D87F77" w:rsidP="008F551B">
      <w:pPr>
        <w:spacing w:line="360" w:lineRule="auto"/>
        <w:jc w:val="both"/>
        <w:rPr>
          <w:rFonts w:ascii="Palatino Linotype" w:eastAsia="Times New Roman" w:hAnsi="Palatino Linotype" w:cs="Times New Roman"/>
          <w:b/>
        </w:rPr>
      </w:pPr>
    </w:p>
    <w:p w:rsidR="00592BBC" w:rsidRDefault="00592BBC" w:rsidP="008F551B">
      <w:pPr>
        <w:spacing w:line="360" w:lineRule="auto"/>
        <w:jc w:val="both"/>
        <w:rPr>
          <w:rFonts w:ascii="Palatino Linotype" w:eastAsia="Calibri" w:hAnsi="Palatino Linotype" w:cs="Arial"/>
        </w:rPr>
      </w:pPr>
      <w:r w:rsidRPr="008F551B">
        <w:rPr>
          <w:rFonts w:ascii="Palatino Linotype" w:eastAsia="Calibri" w:hAnsi="Palatino Linotype" w:cs="Arial"/>
          <w:b/>
        </w:rPr>
        <w:t>SERVIDORES PÚBLICOS, DATOS PERSONALES DE</w:t>
      </w:r>
      <w:r w:rsidRPr="008F551B">
        <w:rPr>
          <w:rFonts w:ascii="Palatino Linotype" w:eastAsia="Calibri" w:hAnsi="Palatino Linotype" w:cs="Arial"/>
        </w:rPr>
        <w:t xml:space="preserve">. Los datos personales de los servidores públicos gozan de un régimen de protección menor al de una persona física totalmente ajena al quehacer gubernamental, debido a que se desempeñan en </w:t>
      </w:r>
      <w:proofErr w:type="gramStart"/>
      <w:r w:rsidRPr="008F551B">
        <w:rPr>
          <w:rFonts w:ascii="Palatino Linotype" w:eastAsia="Calibri" w:hAnsi="Palatino Linotype" w:cs="Arial"/>
        </w:rPr>
        <w:t>una</w:t>
      </w:r>
      <w:proofErr w:type="gramEnd"/>
      <w:r w:rsidRPr="008F551B">
        <w:rPr>
          <w:rFonts w:ascii="Palatino Linotype" w:eastAsia="Calibri" w:hAnsi="Palatino Linotype" w:cs="Arial"/>
        </w:rPr>
        <w:t xml:space="preserve"> Institución Pública, reciben y ejercen recursos públicos y, además, el cargo, las funciones, atribuciones y competencias que les fueron conferidas deben ser abiertas al escrutinio público, así como toda la información que se derive de las mismas.</w:t>
      </w:r>
    </w:p>
    <w:p w:rsidR="008F551B" w:rsidRPr="008F551B" w:rsidRDefault="008F551B" w:rsidP="008F551B">
      <w:pPr>
        <w:spacing w:line="360" w:lineRule="auto"/>
        <w:jc w:val="both"/>
        <w:rPr>
          <w:rFonts w:ascii="Palatino Linotype" w:eastAsia="Calibri" w:hAnsi="Palatino Linotype" w:cs="Arial"/>
        </w:rPr>
      </w:pPr>
    </w:p>
    <w:p w:rsidR="00406442" w:rsidRPr="008F551B" w:rsidRDefault="00406442" w:rsidP="008F551B">
      <w:pPr>
        <w:spacing w:before="240" w:after="240" w:line="360" w:lineRule="auto"/>
        <w:jc w:val="both"/>
        <w:rPr>
          <w:rFonts w:ascii="Palatino Linotype" w:hAnsi="Palatino Linotype" w:cs="Arial"/>
        </w:rPr>
      </w:pPr>
      <w:r w:rsidRPr="008F551B">
        <w:rPr>
          <w:rFonts w:ascii="Palatino Linotype" w:eastAsia="Calibri" w:hAnsi="Palatino Linotype" w:cs="Arial"/>
          <w:b/>
          <w:lang w:val="es-ES" w:eastAsia="es-MX"/>
        </w:rPr>
        <w:t>DE LAS FORMALIDADES LEGALES DE LA CLASIFICACIÓN DE LA INFORMACIÓN.</w:t>
      </w:r>
      <w:r w:rsidRPr="008F551B">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F551B">
        <w:rPr>
          <w:rFonts w:ascii="Palatino Linotype" w:eastAsia="Calibri" w:hAnsi="Palatino Linotype" w:cs="Arial"/>
          <w:bCs/>
          <w:lang w:val="es-MX" w:eastAsia="en-US"/>
        </w:rPr>
        <w:t xml:space="preserve"> VIII,</w:t>
      </w:r>
      <w:r w:rsidRPr="008F551B">
        <w:rPr>
          <w:rFonts w:ascii="Palatino Linotype" w:eastAsia="Calibri" w:hAnsi="Palatino Linotype" w:cs="Arial"/>
          <w:lang w:val="es-ES" w:eastAsia="es-MX"/>
        </w:rPr>
        <w:t xml:space="preserve"> 122, 135 </w:t>
      </w:r>
      <w:r w:rsidRPr="008F551B">
        <w:rPr>
          <w:rFonts w:ascii="Palatino Linotype" w:hAnsi="Palatino Linotype" w:cs="Arial"/>
        </w:rPr>
        <w:t>143 y 149, así como los establecido en los Lineamientos Generales en Materia de Clasificación</w:t>
      </w:r>
      <w:r w:rsidRPr="008F551B">
        <w:rPr>
          <w:rFonts w:ascii="Palatino Linotype" w:hAnsi="Palatino Linotype"/>
        </w:rPr>
        <w:t xml:space="preserve"> </w:t>
      </w:r>
      <w:r w:rsidRPr="008F551B">
        <w:rPr>
          <w:rFonts w:ascii="Palatino Linotype" w:hAnsi="Palatino Linotype" w:cs="Arial"/>
        </w:rPr>
        <w:t>y Desclasificación de la Información.</w:t>
      </w:r>
    </w:p>
    <w:p w:rsidR="00D174C5" w:rsidRPr="008F551B" w:rsidRDefault="00D174C5" w:rsidP="008F551B">
      <w:pPr>
        <w:spacing w:before="240" w:after="240" w:line="360" w:lineRule="auto"/>
        <w:jc w:val="both"/>
        <w:rPr>
          <w:rFonts w:ascii="Palatino Linotype" w:hAnsi="Palatino Linotype" w:cs="Arial"/>
        </w:rPr>
      </w:pPr>
    </w:p>
    <w:p w:rsidR="00D174C5" w:rsidRPr="008F551B" w:rsidRDefault="00D174C5" w:rsidP="008F551B">
      <w:pPr>
        <w:spacing w:before="240" w:after="240" w:line="360" w:lineRule="auto"/>
        <w:jc w:val="both"/>
        <w:rPr>
          <w:rFonts w:ascii="Palatino Linotype" w:hAnsi="Palatino Linotype" w:cs="Arial"/>
        </w:rPr>
      </w:pPr>
    </w:p>
    <w:p w:rsidR="002A5BA4" w:rsidRPr="008F551B" w:rsidRDefault="002A5BA4" w:rsidP="008F551B">
      <w:pPr>
        <w:spacing w:before="240" w:after="240" w:line="360" w:lineRule="auto"/>
        <w:jc w:val="center"/>
        <w:rPr>
          <w:rFonts w:ascii="Palatino Linotype" w:hAnsi="Palatino Linotype"/>
          <w:sz w:val="22"/>
          <w:szCs w:val="22"/>
        </w:rPr>
      </w:pPr>
      <w:r w:rsidRPr="008F551B">
        <w:rPr>
          <w:rFonts w:ascii="Palatino Linotype" w:hAnsi="Palatino Linotype"/>
          <w:b/>
          <w:sz w:val="22"/>
          <w:szCs w:val="22"/>
        </w:rPr>
        <w:lastRenderedPageBreak/>
        <w:t>Índice</w:t>
      </w:r>
      <w:r w:rsidRPr="008F551B">
        <w:rPr>
          <w:rFonts w:ascii="Palatino Linotype" w:hAnsi="Palatino Linotype"/>
          <w:sz w:val="22"/>
          <w:szCs w:val="22"/>
        </w:rPr>
        <w:t>.</w:t>
      </w:r>
    </w:p>
    <w:sdt>
      <w:sdtPr>
        <w:rPr>
          <w:rFonts w:asciiTheme="minorHAnsi" w:eastAsiaTheme="minorEastAsia" w:hAnsiTheme="minorHAnsi" w:cstheme="minorBidi"/>
          <w:b w:val="0"/>
          <w:sz w:val="22"/>
          <w:szCs w:val="22"/>
          <w:lang w:val="es-ES" w:eastAsia="es-ES"/>
        </w:rPr>
        <w:id w:val="1703668029"/>
        <w:docPartObj>
          <w:docPartGallery w:val="Table of Contents"/>
          <w:docPartUnique/>
        </w:docPartObj>
      </w:sdtPr>
      <w:sdtEndPr>
        <w:rPr>
          <w:bCs/>
          <w:sz w:val="24"/>
          <w:szCs w:val="24"/>
        </w:rPr>
      </w:sdtEndPr>
      <w:sdtContent>
        <w:p w:rsidR="002A5BA4" w:rsidRPr="008F551B" w:rsidRDefault="002A5BA4" w:rsidP="008F551B">
          <w:pPr>
            <w:pStyle w:val="TtulodeTDC"/>
            <w:spacing w:line="360" w:lineRule="auto"/>
            <w:jc w:val="both"/>
            <w:rPr>
              <w:szCs w:val="22"/>
            </w:rPr>
          </w:pPr>
        </w:p>
        <w:p w:rsidR="006422C7" w:rsidRPr="008F551B" w:rsidRDefault="002A5BA4" w:rsidP="008F551B">
          <w:pPr>
            <w:pStyle w:val="TDC1"/>
            <w:tabs>
              <w:tab w:val="right" w:leader="dot" w:pos="8779"/>
            </w:tabs>
            <w:spacing w:line="360" w:lineRule="auto"/>
            <w:jc w:val="both"/>
            <w:rPr>
              <w:rFonts w:ascii="Palatino Linotype" w:hAnsi="Palatino Linotype"/>
              <w:noProof/>
              <w:szCs w:val="22"/>
              <w:lang w:val="es-MX" w:eastAsia="es-MX"/>
            </w:rPr>
          </w:pPr>
          <w:r w:rsidRPr="008F551B">
            <w:rPr>
              <w:rFonts w:ascii="Palatino Linotype" w:hAnsi="Palatino Linotype"/>
              <w:b/>
              <w:szCs w:val="22"/>
            </w:rPr>
            <w:fldChar w:fldCharType="begin"/>
          </w:r>
          <w:r w:rsidRPr="008F551B">
            <w:rPr>
              <w:rFonts w:ascii="Palatino Linotype" w:hAnsi="Palatino Linotype"/>
              <w:b/>
              <w:szCs w:val="22"/>
            </w:rPr>
            <w:instrText xml:space="preserve"> TOC \o "1-3" \h \z \u </w:instrText>
          </w:r>
          <w:r w:rsidRPr="008F551B">
            <w:rPr>
              <w:rFonts w:ascii="Palatino Linotype" w:hAnsi="Palatino Linotype"/>
              <w:b/>
              <w:szCs w:val="22"/>
            </w:rPr>
            <w:fldChar w:fldCharType="separate"/>
          </w:r>
          <w:hyperlink w:anchor="_Toc7086206" w:history="1">
            <w:r w:rsidR="006422C7" w:rsidRPr="008F551B">
              <w:rPr>
                <w:rStyle w:val="Hipervnculo"/>
                <w:rFonts w:ascii="Palatino Linotype" w:hAnsi="Palatino Linotype"/>
                <w:noProof/>
                <w:szCs w:val="22"/>
              </w:rPr>
              <w:t>ANTECEDENTES</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_Toc7086206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3</w:t>
            </w:r>
            <w:r w:rsidR="006422C7" w:rsidRPr="008F551B">
              <w:rPr>
                <w:rFonts w:ascii="Palatino Linotype" w:hAnsi="Palatino Linotype"/>
                <w:noProof/>
                <w:webHidden/>
                <w:szCs w:val="22"/>
              </w:rPr>
              <w:fldChar w:fldCharType="end"/>
            </w:r>
          </w:hyperlink>
        </w:p>
        <w:p w:rsidR="006422C7" w:rsidRPr="008F551B" w:rsidRDefault="00552ECD" w:rsidP="008F551B">
          <w:pPr>
            <w:pStyle w:val="TDC1"/>
            <w:tabs>
              <w:tab w:val="right" w:leader="dot" w:pos="8779"/>
            </w:tabs>
            <w:spacing w:line="360" w:lineRule="auto"/>
            <w:jc w:val="both"/>
            <w:rPr>
              <w:rFonts w:ascii="Palatino Linotype" w:hAnsi="Palatino Linotype"/>
              <w:noProof/>
              <w:szCs w:val="22"/>
              <w:lang w:val="es-MX" w:eastAsia="es-MX"/>
            </w:rPr>
          </w:pPr>
          <w:hyperlink w:anchor="_Toc7086207" w:history="1">
            <w:r w:rsidR="006422C7" w:rsidRPr="008F551B">
              <w:rPr>
                <w:rStyle w:val="Hipervnculo"/>
                <w:rFonts w:ascii="Palatino Linotype" w:hAnsi="Palatino Linotype"/>
                <w:noProof/>
                <w:szCs w:val="22"/>
              </w:rPr>
              <w:t>CONSIDERANDO</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_Toc7086207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7</w:t>
            </w:r>
            <w:r w:rsidR="006422C7" w:rsidRPr="008F551B">
              <w:rPr>
                <w:rFonts w:ascii="Palatino Linotype" w:hAnsi="Palatino Linotype"/>
                <w:noProof/>
                <w:webHidden/>
                <w:szCs w:val="22"/>
              </w:rPr>
              <w:fldChar w:fldCharType="end"/>
            </w:r>
          </w:hyperlink>
        </w:p>
        <w:p w:rsidR="006422C7" w:rsidRPr="008F551B" w:rsidRDefault="00552ECD" w:rsidP="008F551B">
          <w:pPr>
            <w:pStyle w:val="TDC2"/>
            <w:spacing w:line="360" w:lineRule="auto"/>
            <w:jc w:val="both"/>
            <w:rPr>
              <w:rFonts w:ascii="Palatino Linotype" w:hAnsi="Palatino Linotype"/>
              <w:noProof/>
              <w:szCs w:val="22"/>
              <w:lang w:val="es-MX" w:eastAsia="es-MX"/>
            </w:rPr>
          </w:pPr>
          <w:hyperlink w:anchor="_Toc7086208" w:history="1">
            <w:r w:rsidR="006422C7" w:rsidRPr="008F551B">
              <w:rPr>
                <w:rStyle w:val="Hipervnculo"/>
                <w:rFonts w:ascii="Palatino Linotype" w:hAnsi="Palatino Linotype"/>
                <w:b/>
                <w:noProof/>
                <w:szCs w:val="22"/>
              </w:rPr>
              <w:t>PRIMERO. De la competencia</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_Toc7086208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7</w:t>
            </w:r>
            <w:r w:rsidR="006422C7" w:rsidRPr="008F551B">
              <w:rPr>
                <w:rFonts w:ascii="Palatino Linotype" w:hAnsi="Palatino Linotype"/>
                <w:noProof/>
                <w:webHidden/>
                <w:szCs w:val="22"/>
              </w:rPr>
              <w:fldChar w:fldCharType="end"/>
            </w:r>
          </w:hyperlink>
        </w:p>
        <w:p w:rsidR="006422C7" w:rsidRPr="008F551B" w:rsidRDefault="00552ECD" w:rsidP="008F551B">
          <w:pPr>
            <w:pStyle w:val="TDC2"/>
            <w:spacing w:line="360" w:lineRule="auto"/>
            <w:jc w:val="both"/>
            <w:rPr>
              <w:rFonts w:ascii="Palatino Linotype" w:hAnsi="Palatino Linotype"/>
              <w:noProof/>
              <w:szCs w:val="22"/>
              <w:lang w:val="es-MX" w:eastAsia="es-MX"/>
            </w:rPr>
          </w:pPr>
          <w:hyperlink w:anchor="_Toc7086209" w:history="1">
            <w:r w:rsidR="006422C7" w:rsidRPr="008F551B">
              <w:rPr>
                <w:rStyle w:val="Hipervnculo"/>
                <w:rFonts w:ascii="Palatino Linotype" w:hAnsi="Palatino Linotype"/>
                <w:b/>
                <w:noProof/>
                <w:szCs w:val="22"/>
              </w:rPr>
              <w:t>SEGUNDO. De la oportunidad y procedencia.</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_Toc7086209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7</w:t>
            </w:r>
            <w:r w:rsidR="006422C7" w:rsidRPr="008F551B">
              <w:rPr>
                <w:rFonts w:ascii="Palatino Linotype" w:hAnsi="Palatino Linotype"/>
                <w:noProof/>
                <w:webHidden/>
                <w:szCs w:val="22"/>
              </w:rPr>
              <w:fldChar w:fldCharType="end"/>
            </w:r>
          </w:hyperlink>
        </w:p>
        <w:p w:rsidR="006422C7" w:rsidRPr="008F551B" w:rsidRDefault="00552ECD" w:rsidP="008F551B">
          <w:pPr>
            <w:pStyle w:val="TDC2"/>
            <w:spacing w:line="360" w:lineRule="auto"/>
            <w:jc w:val="both"/>
            <w:rPr>
              <w:rFonts w:ascii="Palatino Linotype" w:hAnsi="Palatino Linotype"/>
              <w:noProof/>
              <w:szCs w:val="22"/>
              <w:lang w:val="es-MX" w:eastAsia="es-MX"/>
            </w:rPr>
          </w:pPr>
          <w:hyperlink w:anchor="_Toc7086210" w:history="1">
            <w:r w:rsidR="006422C7" w:rsidRPr="008F551B">
              <w:rPr>
                <w:rStyle w:val="Hipervnculo"/>
                <w:rFonts w:ascii="Palatino Linotype" w:hAnsi="Palatino Linotype"/>
                <w:b/>
                <w:noProof/>
                <w:szCs w:val="22"/>
              </w:rPr>
              <w:t>TERCERO. Planteamiento de la Litis.</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_Toc7086210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10</w:t>
            </w:r>
            <w:r w:rsidR="006422C7" w:rsidRPr="008F551B">
              <w:rPr>
                <w:rFonts w:ascii="Palatino Linotype" w:hAnsi="Palatino Linotype"/>
                <w:noProof/>
                <w:webHidden/>
                <w:szCs w:val="22"/>
              </w:rPr>
              <w:fldChar w:fldCharType="end"/>
            </w:r>
          </w:hyperlink>
        </w:p>
        <w:p w:rsidR="006422C7" w:rsidRPr="008F551B" w:rsidRDefault="00552ECD" w:rsidP="008F551B">
          <w:pPr>
            <w:pStyle w:val="TDC1"/>
            <w:tabs>
              <w:tab w:val="right" w:leader="dot" w:pos="8779"/>
            </w:tabs>
            <w:spacing w:line="360" w:lineRule="auto"/>
            <w:jc w:val="both"/>
            <w:rPr>
              <w:rFonts w:ascii="Palatino Linotype" w:hAnsi="Palatino Linotype"/>
              <w:noProof/>
              <w:szCs w:val="22"/>
              <w:lang w:val="es-MX" w:eastAsia="es-MX"/>
            </w:rPr>
          </w:pPr>
          <w:hyperlink w:anchor="_Toc7086211" w:history="1">
            <w:r w:rsidR="006422C7" w:rsidRPr="008F551B">
              <w:rPr>
                <w:rStyle w:val="Hipervnculo"/>
                <w:rFonts w:ascii="Palatino Linotype" w:hAnsi="Palatino Linotype"/>
                <w:noProof/>
                <w:szCs w:val="22"/>
              </w:rPr>
              <w:t>CUARTO. Estudio y resolución del asunto</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_Toc7086211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11</w:t>
            </w:r>
            <w:r w:rsidR="006422C7" w:rsidRPr="008F551B">
              <w:rPr>
                <w:rFonts w:ascii="Palatino Linotype" w:hAnsi="Palatino Linotype"/>
                <w:noProof/>
                <w:webHidden/>
                <w:szCs w:val="22"/>
              </w:rPr>
              <w:fldChar w:fldCharType="end"/>
            </w:r>
          </w:hyperlink>
        </w:p>
        <w:p w:rsidR="006422C7" w:rsidRPr="008F551B" w:rsidRDefault="00552ECD" w:rsidP="008F551B">
          <w:pPr>
            <w:pStyle w:val="TDC2"/>
            <w:tabs>
              <w:tab w:val="left" w:pos="480"/>
            </w:tabs>
            <w:spacing w:line="360" w:lineRule="auto"/>
            <w:jc w:val="both"/>
            <w:rPr>
              <w:rFonts w:ascii="Palatino Linotype" w:hAnsi="Palatino Linotype"/>
              <w:noProof/>
              <w:szCs w:val="22"/>
              <w:lang w:val="es-MX" w:eastAsia="es-MX"/>
            </w:rPr>
          </w:pPr>
          <w:hyperlink w:anchor="_Toc7086212" w:history="1">
            <w:r w:rsidR="006422C7" w:rsidRPr="008F551B">
              <w:rPr>
                <w:rStyle w:val="Hipervnculo"/>
                <w:rFonts w:ascii="Palatino Linotype" w:hAnsi="Palatino Linotype"/>
                <w:b/>
                <w:noProof/>
                <w:szCs w:val="22"/>
              </w:rPr>
              <w:t>I.</w:t>
            </w:r>
            <w:r w:rsidR="006422C7" w:rsidRPr="008F551B">
              <w:rPr>
                <w:rFonts w:ascii="Palatino Linotype" w:hAnsi="Palatino Linotype"/>
                <w:noProof/>
                <w:szCs w:val="22"/>
                <w:lang w:val="es-MX" w:eastAsia="es-MX"/>
              </w:rPr>
              <w:tab/>
            </w:r>
            <w:r w:rsidR="006422C7" w:rsidRPr="008F551B">
              <w:rPr>
                <w:rStyle w:val="Hipervnculo"/>
                <w:rFonts w:ascii="Palatino Linotype" w:hAnsi="Palatino Linotype"/>
                <w:b/>
                <w:noProof/>
                <w:szCs w:val="22"/>
              </w:rPr>
              <w:t>De la Fuente Obligacional.</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_Toc7086212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11</w:t>
            </w:r>
            <w:r w:rsidR="006422C7" w:rsidRPr="008F551B">
              <w:rPr>
                <w:rFonts w:ascii="Palatino Linotype" w:hAnsi="Palatino Linotype"/>
                <w:noProof/>
                <w:webHidden/>
                <w:szCs w:val="22"/>
              </w:rPr>
              <w:fldChar w:fldCharType="end"/>
            </w:r>
          </w:hyperlink>
        </w:p>
        <w:p w:rsidR="006422C7" w:rsidRPr="008F551B" w:rsidRDefault="00552ECD" w:rsidP="008F551B">
          <w:pPr>
            <w:pStyle w:val="TDC2"/>
            <w:tabs>
              <w:tab w:val="left" w:pos="480"/>
            </w:tabs>
            <w:spacing w:line="360" w:lineRule="auto"/>
            <w:jc w:val="both"/>
            <w:rPr>
              <w:rFonts w:ascii="Palatino Linotype" w:hAnsi="Palatino Linotype"/>
              <w:noProof/>
              <w:szCs w:val="22"/>
              <w:lang w:val="es-MX" w:eastAsia="es-MX"/>
            </w:rPr>
          </w:pPr>
          <w:hyperlink w:anchor="_Toc7086213" w:history="1">
            <w:r w:rsidR="006422C7" w:rsidRPr="008F551B">
              <w:rPr>
                <w:rStyle w:val="Hipervnculo"/>
                <w:rFonts w:ascii="Palatino Linotype" w:hAnsi="Palatino Linotype" w:cs="Arial"/>
                <w:b/>
                <w:noProof/>
                <w:szCs w:val="22"/>
              </w:rPr>
              <w:t>II.</w:t>
            </w:r>
            <w:r w:rsidR="006422C7" w:rsidRPr="008F551B">
              <w:rPr>
                <w:rFonts w:ascii="Palatino Linotype" w:hAnsi="Palatino Linotype"/>
                <w:noProof/>
                <w:szCs w:val="22"/>
                <w:lang w:val="es-MX" w:eastAsia="es-MX"/>
              </w:rPr>
              <w:tab/>
            </w:r>
            <w:r w:rsidR="006422C7" w:rsidRPr="008F551B">
              <w:rPr>
                <w:rStyle w:val="Hipervnculo"/>
                <w:rFonts w:ascii="Palatino Linotype" w:hAnsi="Palatino Linotype"/>
                <w:b/>
                <w:noProof/>
                <w:szCs w:val="22"/>
              </w:rPr>
              <w:t>De la información proporcionada.</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_Toc7086213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11</w:t>
            </w:r>
            <w:r w:rsidR="006422C7" w:rsidRPr="008F551B">
              <w:rPr>
                <w:rFonts w:ascii="Palatino Linotype" w:hAnsi="Palatino Linotype"/>
                <w:noProof/>
                <w:webHidden/>
                <w:szCs w:val="22"/>
              </w:rPr>
              <w:fldChar w:fldCharType="end"/>
            </w:r>
          </w:hyperlink>
        </w:p>
        <w:p w:rsidR="006422C7" w:rsidRPr="008F551B" w:rsidRDefault="00552ECD" w:rsidP="008F551B">
          <w:pPr>
            <w:pStyle w:val="TDC3"/>
            <w:tabs>
              <w:tab w:val="left" w:pos="1100"/>
              <w:tab w:val="right" w:leader="dot" w:pos="8779"/>
            </w:tabs>
            <w:spacing w:line="360" w:lineRule="auto"/>
            <w:jc w:val="both"/>
            <w:rPr>
              <w:rFonts w:ascii="Palatino Linotype" w:hAnsi="Palatino Linotype"/>
              <w:noProof/>
              <w:szCs w:val="22"/>
              <w:lang w:val="es-MX" w:eastAsia="es-MX"/>
            </w:rPr>
          </w:pPr>
          <w:hyperlink w:anchor="_Toc7086214" w:history="1">
            <w:r w:rsidR="006422C7" w:rsidRPr="008F551B">
              <w:rPr>
                <w:rStyle w:val="Hipervnculo"/>
                <w:rFonts w:ascii="Palatino Linotype" w:hAnsi="Palatino Linotype"/>
                <w:b/>
                <w:noProof/>
                <w:szCs w:val="22"/>
              </w:rPr>
              <w:t>a)</w:t>
            </w:r>
            <w:r w:rsidR="006422C7" w:rsidRPr="008F551B">
              <w:rPr>
                <w:rFonts w:ascii="Palatino Linotype" w:hAnsi="Palatino Linotype"/>
                <w:noProof/>
                <w:szCs w:val="22"/>
                <w:lang w:val="es-MX" w:eastAsia="es-MX"/>
              </w:rPr>
              <w:tab/>
            </w:r>
            <w:r w:rsidR="006422C7" w:rsidRPr="008F551B">
              <w:rPr>
                <w:rStyle w:val="Hipervnculo"/>
                <w:rFonts w:ascii="Palatino Linotype" w:hAnsi="Palatino Linotype"/>
                <w:b/>
                <w:noProof/>
                <w:szCs w:val="22"/>
              </w:rPr>
              <w:t>Certificaciones de competencia laboral.</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_Toc7086214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13</w:t>
            </w:r>
            <w:r w:rsidR="006422C7" w:rsidRPr="008F551B">
              <w:rPr>
                <w:rFonts w:ascii="Palatino Linotype" w:hAnsi="Palatino Linotype"/>
                <w:noProof/>
                <w:webHidden/>
                <w:szCs w:val="22"/>
              </w:rPr>
              <w:fldChar w:fldCharType="end"/>
            </w:r>
          </w:hyperlink>
        </w:p>
        <w:p w:rsidR="006422C7" w:rsidRPr="008F551B" w:rsidRDefault="00552ECD" w:rsidP="008F551B">
          <w:pPr>
            <w:pStyle w:val="TDC3"/>
            <w:tabs>
              <w:tab w:val="left" w:pos="1100"/>
              <w:tab w:val="right" w:leader="dot" w:pos="8779"/>
            </w:tabs>
            <w:spacing w:line="360" w:lineRule="auto"/>
            <w:jc w:val="both"/>
            <w:rPr>
              <w:rFonts w:ascii="Palatino Linotype" w:hAnsi="Palatino Linotype"/>
              <w:noProof/>
              <w:szCs w:val="22"/>
              <w:lang w:val="es-MX" w:eastAsia="es-MX"/>
            </w:rPr>
          </w:pPr>
          <w:hyperlink w:anchor="_Toc7086215" w:history="1">
            <w:r w:rsidR="006422C7" w:rsidRPr="008F551B">
              <w:rPr>
                <w:rStyle w:val="Hipervnculo"/>
                <w:rFonts w:ascii="Palatino Linotype" w:eastAsia="Calibri" w:hAnsi="Palatino Linotype"/>
                <w:b/>
                <w:noProof/>
                <w:szCs w:val="22"/>
              </w:rPr>
              <w:t>b)</w:t>
            </w:r>
            <w:r w:rsidR="006422C7" w:rsidRPr="008F551B">
              <w:rPr>
                <w:rFonts w:ascii="Palatino Linotype" w:hAnsi="Palatino Linotype"/>
                <w:noProof/>
                <w:szCs w:val="22"/>
                <w:lang w:val="es-MX" w:eastAsia="es-MX"/>
              </w:rPr>
              <w:tab/>
            </w:r>
            <w:r w:rsidR="006422C7" w:rsidRPr="008F551B">
              <w:rPr>
                <w:rStyle w:val="Hipervnculo"/>
                <w:rFonts w:ascii="Palatino Linotype" w:eastAsia="Calibri" w:hAnsi="Palatino Linotype"/>
                <w:b/>
                <w:noProof/>
                <w:szCs w:val="22"/>
              </w:rPr>
              <w:t>Del Curriculum.</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_Toc7086215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17</w:t>
            </w:r>
            <w:r w:rsidR="006422C7" w:rsidRPr="008F551B">
              <w:rPr>
                <w:rFonts w:ascii="Palatino Linotype" w:hAnsi="Palatino Linotype"/>
                <w:noProof/>
                <w:webHidden/>
                <w:szCs w:val="22"/>
              </w:rPr>
              <w:fldChar w:fldCharType="end"/>
            </w:r>
          </w:hyperlink>
        </w:p>
        <w:p w:rsidR="006422C7" w:rsidRPr="008F551B" w:rsidRDefault="00552ECD" w:rsidP="008F551B">
          <w:pPr>
            <w:pStyle w:val="TDC3"/>
            <w:tabs>
              <w:tab w:val="left" w:pos="1100"/>
              <w:tab w:val="right" w:leader="dot" w:pos="8779"/>
            </w:tabs>
            <w:spacing w:line="360" w:lineRule="auto"/>
            <w:jc w:val="both"/>
            <w:rPr>
              <w:rFonts w:ascii="Palatino Linotype" w:hAnsi="Palatino Linotype"/>
              <w:noProof/>
              <w:szCs w:val="22"/>
              <w:lang w:val="es-MX" w:eastAsia="es-MX"/>
            </w:rPr>
          </w:pPr>
          <w:hyperlink w:anchor="_Toc7086216" w:history="1">
            <w:r w:rsidR="006422C7" w:rsidRPr="008F551B">
              <w:rPr>
                <w:rStyle w:val="Hipervnculo"/>
                <w:rFonts w:ascii="Palatino Linotype" w:hAnsi="Palatino Linotype"/>
                <w:b/>
                <w:noProof/>
                <w:szCs w:val="22"/>
              </w:rPr>
              <w:t>c)</w:t>
            </w:r>
            <w:r w:rsidR="006422C7" w:rsidRPr="008F551B">
              <w:rPr>
                <w:rFonts w:ascii="Palatino Linotype" w:hAnsi="Palatino Linotype"/>
                <w:noProof/>
                <w:szCs w:val="22"/>
                <w:lang w:val="es-MX" w:eastAsia="es-MX"/>
              </w:rPr>
              <w:tab/>
            </w:r>
            <w:r w:rsidR="006422C7" w:rsidRPr="008F551B">
              <w:rPr>
                <w:rStyle w:val="Hipervnculo"/>
                <w:rFonts w:ascii="Palatino Linotype" w:hAnsi="Palatino Linotype"/>
                <w:b/>
                <w:noProof/>
                <w:szCs w:val="22"/>
              </w:rPr>
              <w:t>De los Títulos profesionales.</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_Toc7086216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20</w:t>
            </w:r>
            <w:r w:rsidR="006422C7" w:rsidRPr="008F551B">
              <w:rPr>
                <w:rFonts w:ascii="Palatino Linotype" w:hAnsi="Palatino Linotype"/>
                <w:noProof/>
                <w:webHidden/>
                <w:szCs w:val="22"/>
              </w:rPr>
              <w:fldChar w:fldCharType="end"/>
            </w:r>
          </w:hyperlink>
        </w:p>
        <w:p w:rsidR="006422C7" w:rsidRPr="008F551B" w:rsidRDefault="00552ECD" w:rsidP="008F551B">
          <w:pPr>
            <w:pStyle w:val="TDC2"/>
            <w:tabs>
              <w:tab w:val="left" w:pos="660"/>
            </w:tabs>
            <w:spacing w:line="360" w:lineRule="auto"/>
            <w:jc w:val="both"/>
            <w:rPr>
              <w:rFonts w:ascii="Palatino Linotype" w:hAnsi="Palatino Linotype"/>
              <w:noProof/>
              <w:szCs w:val="22"/>
              <w:lang w:val="es-MX" w:eastAsia="es-MX"/>
            </w:rPr>
          </w:pPr>
          <w:hyperlink w:anchor="_Toc7086217" w:history="1">
            <w:r w:rsidR="006422C7" w:rsidRPr="008F551B">
              <w:rPr>
                <w:rStyle w:val="Hipervnculo"/>
                <w:rFonts w:ascii="Palatino Linotype" w:hAnsi="Palatino Linotype"/>
                <w:b/>
                <w:noProof/>
                <w:szCs w:val="22"/>
              </w:rPr>
              <w:t>III.</w:t>
            </w:r>
            <w:r w:rsidR="006422C7" w:rsidRPr="008F551B">
              <w:rPr>
                <w:rFonts w:ascii="Palatino Linotype" w:hAnsi="Palatino Linotype"/>
                <w:noProof/>
                <w:szCs w:val="22"/>
                <w:lang w:val="es-MX" w:eastAsia="es-MX"/>
              </w:rPr>
              <w:tab/>
            </w:r>
            <w:r w:rsidR="006422C7" w:rsidRPr="008F551B">
              <w:rPr>
                <w:rStyle w:val="Hipervnculo"/>
                <w:rFonts w:ascii="Palatino Linotype" w:hAnsi="Palatino Linotype"/>
                <w:b/>
                <w:noProof/>
                <w:szCs w:val="22"/>
              </w:rPr>
              <w:t>De los datos personales de servidores públicos.</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_Toc7086217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20</w:t>
            </w:r>
            <w:r w:rsidR="006422C7" w:rsidRPr="008F551B">
              <w:rPr>
                <w:rFonts w:ascii="Palatino Linotype" w:hAnsi="Palatino Linotype"/>
                <w:noProof/>
                <w:webHidden/>
                <w:szCs w:val="22"/>
              </w:rPr>
              <w:fldChar w:fldCharType="end"/>
            </w:r>
          </w:hyperlink>
        </w:p>
        <w:p w:rsidR="006422C7" w:rsidRPr="008F551B" w:rsidRDefault="00552ECD" w:rsidP="008F551B">
          <w:pPr>
            <w:pStyle w:val="TDC2"/>
            <w:tabs>
              <w:tab w:val="left" w:pos="660"/>
            </w:tabs>
            <w:spacing w:line="360" w:lineRule="auto"/>
            <w:jc w:val="both"/>
            <w:rPr>
              <w:rFonts w:ascii="Palatino Linotype" w:hAnsi="Palatino Linotype"/>
              <w:noProof/>
              <w:szCs w:val="22"/>
              <w:lang w:val="es-MX" w:eastAsia="es-MX"/>
            </w:rPr>
          </w:pPr>
          <w:hyperlink w:anchor="_Toc7086218" w:history="1">
            <w:r w:rsidR="006422C7" w:rsidRPr="008F551B">
              <w:rPr>
                <w:rStyle w:val="Hipervnculo"/>
                <w:rFonts w:ascii="Palatino Linotype" w:hAnsi="Palatino Linotype"/>
                <w:b/>
                <w:noProof/>
                <w:szCs w:val="22"/>
              </w:rPr>
              <w:t>IV.</w:t>
            </w:r>
            <w:r w:rsidR="006422C7" w:rsidRPr="008F551B">
              <w:rPr>
                <w:rFonts w:ascii="Palatino Linotype" w:hAnsi="Palatino Linotype"/>
                <w:noProof/>
                <w:szCs w:val="22"/>
                <w:lang w:val="es-MX" w:eastAsia="es-MX"/>
              </w:rPr>
              <w:tab/>
            </w:r>
            <w:r w:rsidR="006422C7" w:rsidRPr="008F551B">
              <w:rPr>
                <w:rStyle w:val="Hipervnculo"/>
                <w:rFonts w:ascii="Palatino Linotype" w:hAnsi="Palatino Linotype"/>
                <w:b/>
                <w:noProof/>
                <w:szCs w:val="22"/>
              </w:rPr>
              <w:t>De la responsabilidad del particular.</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_Toc7086218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22</w:t>
            </w:r>
            <w:r w:rsidR="006422C7" w:rsidRPr="008F551B">
              <w:rPr>
                <w:rFonts w:ascii="Palatino Linotype" w:hAnsi="Palatino Linotype"/>
                <w:noProof/>
                <w:webHidden/>
                <w:szCs w:val="22"/>
              </w:rPr>
              <w:fldChar w:fldCharType="end"/>
            </w:r>
          </w:hyperlink>
        </w:p>
        <w:p w:rsidR="006422C7" w:rsidRPr="008F551B" w:rsidRDefault="00552ECD" w:rsidP="008F551B">
          <w:pPr>
            <w:pStyle w:val="TDC2"/>
            <w:spacing w:line="360" w:lineRule="auto"/>
            <w:jc w:val="both"/>
            <w:rPr>
              <w:rFonts w:ascii="Palatino Linotype" w:hAnsi="Palatino Linotype"/>
              <w:noProof/>
              <w:szCs w:val="22"/>
              <w:lang w:val="es-MX" w:eastAsia="es-MX"/>
            </w:rPr>
          </w:pPr>
          <w:hyperlink w:anchor="_Toc7086219" w:history="1">
            <w:r w:rsidR="006422C7" w:rsidRPr="008F551B">
              <w:rPr>
                <w:rStyle w:val="Hipervnculo"/>
                <w:rFonts w:ascii="Palatino Linotype" w:hAnsi="Palatino Linotype"/>
                <w:b/>
                <w:noProof/>
                <w:szCs w:val="22"/>
              </w:rPr>
              <w:t>QUINTO. De la Versión Pública</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_Toc7086219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23</w:t>
            </w:r>
            <w:r w:rsidR="006422C7" w:rsidRPr="008F551B">
              <w:rPr>
                <w:rFonts w:ascii="Palatino Linotype" w:hAnsi="Palatino Linotype"/>
                <w:noProof/>
                <w:webHidden/>
                <w:szCs w:val="22"/>
              </w:rPr>
              <w:fldChar w:fldCharType="end"/>
            </w:r>
          </w:hyperlink>
        </w:p>
        <w:p w:rsidR="006422C7" w:rsidRPr="008F551B" w:rsidRDefault="00552ECD" w:rsidP="008F551B">
          <w:pPr>
            <w:pStyle w:val="TDC3"/>
            <w:tabs>
              <w:tab w:val="left" w:pos="1100"/>
              <w:tab w:val="right" w:leader="dot" w:pos="8779"/>
            </w:tabs>
            <w:spacing w:line="360" w:lineRule="auto"/>
            <w:jc w:val="both"/>
            <w:rPr>
              <w:rFonts w:ascii="Palatino Linotype" w:hAnsi="Palatino Linotype"/>
              <w:noProof/>
              <w:szCs w:val="22"/>
              <w:lang w:val="es-MX" w:eastAsia="es-MX"/>
            </w:rPr>
          </w:pPr>
          <w:hyperlink w:anchor="_Toc7086220" w:history="1">
            <w:r w:rsidR="006422C7" w:rsidRPr="008F551B">
              <w:rPr>
                <w:rStyle w:val="Hipervnculo"/>
                <w:rFonts w:ascii="Palatino Linotype" w:hAnsi="Palatino Linotype"/>
                <w:b/>
                <w:noProof/>
                <w:szCs w:val="22"/>
              </w:rPr>
              <w:t>a.</w:t>
            </w:r>
            <w:r w:rsidR="006422C7" w:rsidRPr="008F551B">
              <w:rPr>
                <w:rFonts w:ascii="Palatino Linotype" w:hAnsi="Palatino Linotype"/>
                <w:noProof/>
                <w:szCs w:val="22"/>
                <w:lang w:val="es-MX" w:eastAsia="es-MX"/>
              </w:rPr>
              <w:tab/>
            </w:r>
            <w:r w:rsidR="006422C7" w:rsidRPr="008F551B">
              <w:rPr>
                <w:rStyle w:val="Hipervnculo"/>
                <w:rFonts w:ascii="Palatino Linotype" w:hAnsi="Palatino Linotype"/>
                <w:b/>
                <w:noProof/>
                <w:szCs w:val="22"/>
              </w:rPr>
              <w:t>Requisitos previos.</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_Toc7086220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23</w:t>
            </w:r>
            <w:r w:rsidR="006422C7" w:rsidRPr="008F551B">
              <w:rPr>
                <w:rFonts w:ascii="Palatino Linotype" w:hAnsi="Palatino Linotype"/>
                <w:noProof/>
                <w:webHidden/>
                <w:szCs w:val="22"/>
              </w:rPr>
              <w:fldChar w:fldCharType="end"/>
            </w:r>
          </w:hyperlink>
        </w:p>
        <w:p w:rsidR="006422C7" w:rsidRPr="008F551B" w:rsidRDefault="00552ECD" w:rsidP="008F551B">
          <w:pPr>
            <w:pStyle w:val="TDC3"/>
            <w:tabs>
              <w:tab w:val="left" w:pos="1100"/>
              <w:tab w:val="right" w:leader="dot" w:pos="8779"/>
            </w:tabs>
            <w:spacing w:line="360" w:lineRule="auto"/>
            <w:jc w:val="both"/>
            <w:rPr>
              <w:rFonts w:ascii="Palatino Linotype" w:hAnsi="Palatino Linotype"/>
              <w:noProof/>
              <w:szCs w:val="22"/>
              <w:lang w:val="es-MX" w:eastAsia="es-MX"/>
            </w:rPr>
          </w:pPr>
          <w:hyperlink w:anchor="_Toc7086221" w:history="1">
            <w:r w:rsidR="006422C7" w:rsidRPr="008F551B">
              <w:rPr>
                <w:rStyle w:val="Hipervnculo"/>
                <w:rFonts w:ascii="Palatino Linotype" w:hAnsi="Palatino Linotype"/>
                <w:b/>
                <w:noProof/>
                <w:szCs w:val="22"/>
              </w:rPr>
              <w:t>b.</w:t>
            </w:r>
            <w:r w:rsidR="006422C7" w:rsidRPr="008F551B">
              <w:rPr>
                <w:rFonts w:ascii="Palatino Linotype" w:hAnsi="Palatino Linotype"/>
                <w:noProof/>
                <w:szCs w:val="22"/>
                <w:lang w:val="es-MX" w:eastAsia="es-MX"/>
              </w:rPr>
              <w:tab/>
            </w:r>
            <w:r w:rsidR="006422C7" w:rsidRPr="008F551B">
              <w:rPr>
                <w:rStyle w:val="Hipervnculo"/>
                <w:rFonts w:ascii="Palatino Linotype" w:hAnsi="Palatino Linotype"/>
                <w:b/>
                <w:noProof/>
                <w:szCs w:val="22"/>
              </w:rPr>
              <w:t>Supuesto de clasificación.</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_Toc7086221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25</w:t>
            </w:r>
            <w:r w:rsidR="006422C7" w:rsidRPr="008F551B">
              <w:rPr>
                <w:rFonts w:ascii="Palatino Linotype" w:hAnsi="Palatino Linotype"/>
                <w:noProof/>
                <w:webHidden/>
                <w:szCs w:val="22"/>
              </w:rPr>
              <w:fldChar w:fldCharType="end"/>
            </w:r>
          </w:hyperlink>
        </w:p>
        <w:p w:rsidR="006422C7" w:rsidRPr="008F551B" w:rsidRDefault="00552ECD" w:rsidP="008F551B">
          <w:pPr>
            <w:pStyle w:val="TDC3"/>
            <w:tabs>
              <w:tab w:val="left" w:pos="880"/>
              <w:tab w:val="right" w:leader="dot" w:pos="8779"/>
            </w:tabs>
            <w:spacing w:line="360" w:lineRule="auto"/>
            <w:jc w:val="both"/>
            <w:rPr>
              <w:rFonts w:ascii="Palatino Linotype" w:hAnsi="Palatino Linotype"/>
              <w:noProof/>
              <w:szCs w:val="22"/>
              <w:lang w:val="es-MX" w:eastAsia="es-MX"/>
            </w:rPr>
          </w:pPr>
          <w:hyperlink w:anchor="_Toc7086222" w:history="1">
            <w:r w:rsidR="006422C7" w:rsidRPr="008F551B">
              <w:rPr>
                <w:rStyle w:val="Hipervnculo"/>
                <w:rFonts w:ascii="Palatino Linotype" w:hAnsi="Palatino Linotype"/>
                <w:b/>
                <w:noProof/>
                <w:szCs w:val="22"/>
              </w:rPr>
              <w:t>c.</w:t>
            </w:r>
            <w:r w:rsidR="006422C7" w:rsidRPr="008F551B">
              <w:rPr>
                <w:rFonts w:ascii="Palatino Linotype" w:hAnsi="Palatino Linotype"/>
                <w:noProof/>
                <w:szCs w:val="22"/>
                <w:lang w:val="es-MX" w:eastAsia="es-MX"/>
              </w:rPr>
              <w:tab/>
            </w:r>
            <w:r w:rsidR="006422C7" w:rsidRPr="008F551B">
              <w:rPr>
                <w:rStyle w:val="Hipervnculo"/>
                <w:rFonts w:ascii="Palatino Linotype" w:hAnsi="Palatino Linotype"/>
                <w:b/>
                <w:noProof/>
                <w:szCs w:val="22"/>
              </w:rPr>
              <w:t>La intervención del Comité de Transparencia.</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_Toc7086222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28</w:t>
            </w:r>
            <w:r w:rsidR="006422C7" w:rsidRPr="008F551B">
              <w:rPr>
                <w:rFonts w:ascii="Palatino Linotype" w:hAnsi="Palatino Linotype"/>
                <w:noProof/>
                <w:webHidden/>
                <w:szCs w:val="22"/>
              </w:rPr>
              <w:fldChar w:fldCharType="end"/>
            </w:r>
          </w:hyperlink>
        </w:p>
        <w:p w:rsidR="006422C7" w:rsidRPr="008F551B" w:rsidRDefault="00552ECD" w:rsidP="008F551B">
          <w:pPr>
            <w:pStyle w:val="TDC1"/>
            <w:tabs>
              <w:tab w:val="right" w:leader="dot" w:pos="8779"/>
            </w:tabs>
            <w:spacing w:line="360" w:lineRule="auto"/>
            <w:jc w:val="both"/>
            <w:rPr>
              <w:rFonts w:ascii="Palatino Linotype" w:hAnsi="Palatino Linotype"/>
              <w:noProof/>
              <w:szCs w:val="22"/>
              <w:lang w:val="es-MX" w:eastAsia="es-MX"/>
            </w:rPr>
          </w:pPr>
          <w:hyperlink w:anchor="_Toc7086223" w:history="1">
            <w:r w:rsidR="006422C7" w:rsidRPr="008F551B">
              <w:rPr>
                <w:rStyle w:val="Hipervnculo"/>
                <w:rFonts w:ascii="Palatino Linotype" w:hAnsi="Palatino Linotype"/>
                <w:noProof/>
                <w:szCs w:val="22"/>
              </w:rPr>
              <w:t>SEXTO. Vista a los órganos de control interno</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_Toc7086223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34</w:t>
            </w:r>
            <w:r w:rsidR="006422C7" w:rsidRPr="008F551B">
              <w:rPr>
                <w:rFonts w:ascii="Palatino Linotype" w:hAnsi="Palatino Linotype"/>
                <w:noProof/>
                <w:webHidden/>
                <w:szCs w:val="22"/>
              </w:rPr>
              <w:fldChar w:fldCharType="end"/>
            </w:r>
          </w:hyperlink>
        </w:p>
        <w:p w:rsidR="006422C7" w:rsidRPr="008F551B" w:rsidRDefault="00552ECD" w:rsidP="008F551B">
          <w:pPr>
            <w:pStyle w:val="TDC1"/>
            <w:tabs>
              <w:tab w:val="right" w:leader="dot" w:pos="8779"/>
            </w:tabs>
            <w:spacing w:line="360" w:lineRule="auto"/>
            <w:jc w:val="both"/>
            <w:rPr>
              <w:rFonts w:ascii="Palatino Linotype" w:hAnsi="Palatino Linotype"/>
              <w:noProof/>
              <w:szCs w:val="22"/>
              <w:lang w:val="es-MX" w:eastAsia="es-MX"/>
            </w:rPr>
          </w:pPr>
          <w:hyperlink w:anchor="_Toc7086224" w:history="1">
            <w:r w:rsidR="006422C7" w:rsidRPr="008F551B">
              <w:rPr>
                <w:rStyle w:val="Hipervnculo"/>
                <w:rFonts w:ascii="Palatino Linotype" w:eastAsia="Times New Roman" w:hAnsi="Palatino Linotype" w:cstheme="majorBidi"/>
                <w:b/>
                <w:bCs/>
                <w:noProof/>
                <w:szCs w:val="22"/>
              </w:rPr>
              <w:t>R E S O L U T I V O S</w:t>
            </w:r>
            <w:r w:rsidR="006422C7" w:rsidRPr="008F551B">
              <w:rPr>
                <w:rFonts w:ascii="Palatino Linotype" w:hAnsi="Palatino Linotype"/>
                <w:noProof/>
                <w:webHidden/>
                <w:szCs w:val="22"/>
              </w:rPr>
              <w:tab/>
            </w:r>
            <w:r w:rsidR="006422C7" w:rsidRPr="008F551B">
              <w:rPr>
                <w:rFonts w:ascii="Palatino Linotype" w:hAnsi="Palatino Linotype"/>
                <w:noProof/>
                <w:webHidden/>
                <w:szCs w:val="22"/>
              </w:rPr>
              <w:fldChar w:fldCharType="begin"/>
            </w:r>
            <w:r w:rsidR="006422C7" w:rsidRPr="008F551B">
              <w:rPr>
                <w:rFonts w:ascii="Palatino Linotype" w:hAnsi="Palatino Linotype"/>
                <w:noProof/>
                <w:webHidden/>
                <w:szCs w:val="22"/>
              </w:rPr>
              <w:instrText xml:space="preserve"> PAGEREF _Toc7086224 \h </w:instrText>
            </w:r>
            <w:r w:rsidR="006422C7" w:rsidRPr="008F551B">
              <w:rPr>
                <w:rFonts w:ascii="Palatino Linotype" w:hAnsi="Palatino Linotype"/>
                <w:noProof/>
                <w:webHidden/>
                <w:szCs w:val="22"/>
              </w:rPr>
            </w:r>
            <w:r w:rsidR="006422C7" w:rsidRPr="008F551B">
              <w:rPr>
                <w:rFonts w:ascii="Palatino Linotype" w:hAnsi="Palatino Linotype"/>
                <w:noProof/>
                <w:webHidden/>
                <w:szCs w:val="22"/>
              </w:rPr>
              <w:fldChar w:fldCharType="separate"/>
            </w:r>
            <w:r w:rsidR="004E3845">
              <w:rPr>
                <w:rFonts w:ascii="Palatino Linotype" w:hAnsi="Palatino Linotype"/>
                <w:noProof/>
                <w:webHidden/>
                <w:szCs w:val="22"/>
              </w:rPr>
              <w:t>38</w:t>
            </w:r>
            <w:r w:rsidR="006422C7" w:rsidRPr="008F551B">
              <w:rPr>
                <w:rFonts w:ascii="Palatino Linotype" w:hAnsi="Palatino Linotype"/>
                <w:noProof/>
                <w:webHidden/>
                <w:szCs w:val="22"/>
              </w:rPr>
              <w:fldChar w:fldCharType="end"/>
            </w:r>
          </w:hyperlink>
        </w:p>
        <w:p w:rsidR="006422C7" w:rsidRPr="008F551B" w:rsidRDefault="002A5BA4" w:rsidP="008F551B">
          <w:pPr>
            <w:spacing w:line="360" w:lineRule="auto"/>
            <w:jc w:val="both"/>
            <w:rPr>
              <w:rFonts w:ascii="Palatino Linotype" w:hAnsi="Palatino Linotype"/>
            </w:rPr>
          </w:pPr>
          <w:r w:rsidRPr="008F551B">
            <w:rPr>
              <w:rFonts w:ascii="Palatino Linotype" w:hAnsi="Palatino Linotype"/>
              <w:b/>
              <w:bCs/>
              <w:szCs w:val="22"/>
              <w:lang w:val="es-ES"/>
            </w:rPr>
            <w:fldChar w:fldCharType="end"/>
          </w:r>
        </w:p>
      </w:sdtContent>
    </w:sdt>
    <w:p w:rsidR="008F551B" w:rsidRDefault="002A5BA4" w:rsidP="008F551B">
      <w:pPr>
        <w:spacing w:before="240" w:after="240" w:line="360" w:lineRule="auto"/>
        <w:jc w:val="both"/>
        <w:rPr>
          <w:rFonts w:ascii="Palatino Linotype" w:hAnsi="Palatino Linotype"/>
        </w:rPr>
      </w:pPr>
      <w:r w:rsidRPr="008F551B">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934DB8" w:rsidRPr="008F551B">
        <w:rPr>
          <w:rFonts w:ascii="Palatino Linotype" w:hAnsi="Palatino Linotype"/>
        </w:rPr>
        <w:t xml:space="preserve"> </w:t>
      </w:r>
      <w:r w:rsidR="006422C7" w:rsidRPr="008F551B">
        <w:rPr>
          <w:rFonts w:ascii="Palatino Linotype" w:hAnsi="Palatino Linotype"/>
        </w:rPr>
        <w:t>dos</w:t>
      </w:r>
      <w:r w:rsidR="00525F8D" w:rsidRPr="008F551B">
        <w:rPr>
          <w:rFonts w:ascii="Palatino Linotype" w:hAnsi="Palatino Linotype"/>
        </w:rPr>
        <w:t xml:space="preserve"> (</w:t>
      </w:r>
      <w:r w:rsidR="008F551B">
        <w:rPr>
          <w:rFonts w:ascii="Palatino Linotype" w:hAnsi="Palatino Linotype"/>
        </w:rPr>
        <w:t>0</w:t>
      </w:r>
      <w:r w:rsidR="006422C7" w:rsidRPr="008F551B">
        <w:rPr>
          <w:rFonts w:ascii="Palatino Linotype" w:hAnsi="Palatino Linotype"/>
        </w:rPr>
        <w:t>2</w:t>
      </w:r>
      <w:r w:rsidR="00525F8D" w:rsidRPr="008F551B">
        <w:rPr>
          <w:rFonts w:ascii="Palatino Linotype" w:hAnsi="Palatino Linotype"/>
        </w:rPr>
        <w:t xml:space="preserve">) de </w:t>
      </w:r>
      <w:r w:rsidR="006422C7" w:rsidRPr="008F551B">
        <w:rPr>
          <w:rFonts w:ascii="Palatino Linotype" w:hAnsi="Palatino Linotype"/>
        </w:rPr>
        <w:t>mayo</w:t>
      </w:r>
      <w:r w:rsidR="00525F8D" w:rsidRPr="008F551B">
        <w:rPr>
          <w:rFonts w:ascii="Palatino Linotype" w:hAnsi="Palatino Linotype"/>
        </w:rPr>
        <w:t xml:space="preserve"> </w:t>
      </w:r>
      <w:r w:rsidRPr="008F551B">
        <w:rPr>
          <w:rFonts w:ascii="Palatino Linotype" w:hAnsi="Palatino Linotype"/>
        </w:rPr>
        <w:t xml:space="preserve">de dos mil </w:t>
      </w:r>
      <w:r w:rsidR="00406442" w:rsidRPr="008F551B">
        <w:rPr>
          <w:rFonts w:ascii="Palatino Linotype" w:eastAsia="Calibri" w:hAnsi="Palatino Linotype" w:cs="Arial"/>
          <w:lang w:val="es-ES"/>
        </w:rPr>
        <w:t>diecinueve</w:t>
      </w:r>
      <w:r w:rsidR="000404FD" w:rsidRPr="008F551B">
        <w:rPr>
          <w:rFonts w:ascii="Palatino Linotype" w:hAnsi="Palatino Linotype"/>
        </w:rPr>
        <w:t>.</w:t>
      </w:r>
    </w:p>
    <w:p w:rsidR="008F551B" w:rsidRPr="008F551B" w:rsidRDefault="008F551B" w:rsidP="008F551B">
      <w:pPr>
        <w:spacing w:before="240" w:after="240" w:line="360" w:lineRule="auto"/>
        <w:jc w:val="both"/>
        <w:rPr>
          <w:rFonts w:ascii="Palatino Linotype" w:hAnsi="Palatino Linotype"/>
          <w:sz w:val="12"/>
        </w:rPr>
      </w:pPr>
    </w:p>
    <w:p w:rsidR="008F551B" w:rsidRDefault="002A5BA4" w:rsidP="008F551B">
      <w:pPr>
        <w:spacing w:before="240" w:after="360" w:line="360" w:lineRule="auto"/>
        <w:jc w:val="both"/>
        <w:rPr>
          <w:rFonts w:ascii="Palatino Linotype" w:hAnsi="Palatino Linotype"/>
        </w:rPr>
      </w:pPr>
      <w:r w:rsidRPr="008F551B">
        <w:rPr>
          <w:rFonts w:ascii="Palatino Linotype" w:hAnsi="Palatino Linotype"/>
          <w:b/>
        </w:rPr>
        <w:t>VISTO</w:t>
      </w:r>
      <w:r w:rsidRPr="008F551B">
        <w:rPr>
          <w:rFonts w:ascii="Palatino Linotype" w:hAnsi="Palatino Linotype"/>
        </w:rPr>
        <w:t xml:space="preserve"> </w:t>
      </w:r>
      <w:r w:rsidR="008F551B">
        <w:rPr>
          <w:rFonts w:ascii="Palatino Linotype" w:hAnsi="Palatino Linotype"/>
        </w:rPr>
        <w:t>el</w:t>
      </w:r>
      <w:r w:rsidRPr="008F551B">
        <w:rPr>
          <w:rFonts w:ascii="Palatino Linotype" w:hAnsi="Palatino Linotype"/>
        </w:rPr>
        <w:t xml:space="preserve"> expediente electrónico formado con motivo del recurso de revisión </w:t>
      </w:r>
      <w:r w:rsidR="00387CFF" w:rsidRPr="008F551B">
        <w:rPr>
          <w:rFonts w:ascii="Palatino Linotype" w:hAnsi="Palatino Linotype"/>
          <w:b/>
        </w:rPr>
        <w:t>00873</w:t>
      </w:r>
      <w:r w:rsidR="005950F7" w:rsidRPr="008F551B">
        <w:rPr>
          <w:rFonts w:ascii="Palatino Linotype" w:hAnsi="Palatino Linotype" w:cs="Arial"/>
          <w:b/>
          <w:bCs/>
        </w:rPr>
        <w:t>/INFOEM/IP/RR/</w:t>
      </w:r>
      <w:r w:rsidR="00387CFF" w:rsidRPr="008F551B">
        <w:rPr>
          <w:rFonts w:ascii="Palatino Linotype" w:hAnsi="Palatino Linotype" w:cs="Arial"/>
          <w:b/>
          <w:bCs/>
        </w:rPr>
        <w:t>2019</w:t>
      </w:r>
      <w:r w:rsidR="00934DB8" w:rsidRPr="008F551B">
        <w:rPr>
          <w:rFonts w:ascii="Palatino Linotype" w:hAnsi="Palatino Linotype" w:cs="Arial"/>
          <w:b/>
          <w:bCs/>
        </w:rPr>
        <w:t xml:space="preserve">, </w:t>
      </w:r>
      <w:r w:rsidRPr="008F551B">
        <w:rPr>
          <w:rFonts w:ascii="Palatino Linotype" w:hAnsi="Palatino Linotype"/>
        </w:rPr>
        <w:t xml:space="preserve">promovido por </w:t>
      </w:r>
      <w:r w:rsidR="003E313E" w:rsidRPr="003E313E">
        <w:rPr>
          <w:rFonts w:ascii="Palatino Linotype" w:hAnsi="Palatino Linotype"/>
          <w:b/>
          <w:highlight w:val="black"/>
        </w:rPr>
        <w:t>----------------------------</w:t>
      </w:r>
      <w:r w:rsidRPr="008F551B">
        <w:rPr>
          <w:rFonts w:ascii="Palatino Linotype" w:hAnsi="Palatino Linotype" w:cs="Arial"/>
        </w:rPr>
        <w:t xml:space="preserve">, en contra de la respuesta del </w:t>
      </w:r>
      <w:r w:rsidR="005950F7" w:rsidRPr="008F551B">
        <w:rPr>
          <w:rFonts w:ascii="Palatino Linotype" w:hAnsi="Palatino Linotype" w:cs="Arial"/>
          <w:b/>
        </w:rPr>
        <w:t xml:space="preserve">Ayuntamiento de </w:t>
      </w:r>
      <w:proofErr w:type="spellStart"/>
      <w:r w:rsidR="00387CFF" w:rsidRPr="008F551B">
        <w:rPr>
          <w:rFonts w:ascii="Palatino Linotype" w:hAnsi="Palatino Linotype" w:cs="Arial"/>
          <w:b/>
        </w:rPr>
        <w:t>Temascalcingo</w:t>
      </w:r>
      <w:proofErr w:type="spellEnd"/>
      <w:r w:rsidRPr="008F551B">
        <w:rPr>
          <w:rFonts w:ascii="Palatino Linotype" w:hAnsi="Palatino Linotype" w:cs="Arial"/>
        </w:rPr>
        <w:t>,</w:t>
      </w:r>
      <w:r w:rsidRPr="008F551B">
        <w:rPr>
          <w:rFonts w:ascii="Palatino Linotype" w:hAnsi="Palatino Linotype"/>
          <w:b/>
        </w:rPr>
        <w:t xml:space="preserve"> </w:t>
      </w:r>
      <w:r w:rsidRPr="008F551B">
        <w:rPr>
          <w:rFonts w:ascii="Palatino Linotype" w:hAnsi="Palatino Linotype"/>
        </w:rPr>
        <w:t>en lo sucesivo el</w:t>
      </w:r>
      <w:r w:rsidRPr="008F551B">
        <w:rPr>
          <w:rFonts w:ascii="Palatino Linotype" w:hAnsi="Palatino Linotype"/>
          <w:b/>
        </w:rPr>
        <w:t xml:space="preserve"> SUJETO OBLIGADO, </w:t>
      </w:r>
      <w:r w:rsidRPr="008F551B">
        <w:rPr>
          <w:rFonts w:ascii="Palatino Linotype" w:hAnsi="Palatino Linotype"/>
        </w:rPr>
        <w:t>se procede a dictar la presente resoluc</w:t>
      </w:r>
      <w:r w:rsidR="008F551B">
        <w:rPr>
          <w:rFonts w:ascii="Palatino Linotype" w:hAnsi="Palatino Linotype"/>
        </w:rPr>
        <w:t>ión, con base en los siguientes:</w:t>
      </w:r>
    </w:p>
    <w:p w:rsidR="008F551B" w:rsidRPr="008F551B" w:rsidRDefault="008F551B" w:rsidP="008F551B">
      <w:pPr>
        <w:spacing w:before="240" w:after="360" w:line="360" w:lineRule="auto"/>
        <w:jc w:val="both"/>
        <w:rPr>
          <w:rFonts w:ascii="Palatino Linotype" w:hAnsi="Palatino Linotype"/>
          <w:sz w:val="12"/>
        </w:rPr>
      </w:pPr>
    </w:p>
    <w:p w:rsidR="002A5BA4" w:rsidRPr="008F551B" w:rsidRDefault="002A5BA4" w:rsidP="008F551B">
      <w:pPr>
        <w:pStyle w:val="Ttulo1"/>
        <w:spacing w:line="360" w:lineRule="auto"/>
        <w:jc w:val="center"/>
        <w:rPr>
          <w:szCs w:val="24"/>
        </w:rPr>
      </w:pPr>
      <w:bookmarkStart w:id="0" w:name="_Toc7086206"/>
      <w:r w:rsidRPr="008F551B">
        <w:rPr>
          <w:szCs w:val="24"/>
        </w:rPr>
        <w:t>ANTECEDENTES</w:t>
      </w:r>
      <w:bookmarkEnd w:id="0"/>
    </w:p>
    <w:p w:rsidR="00E26459" w:rsidRPr="008F551B" w:rsidRDefault="00E26459" w:rsidP="008F551B">
      <w:pPr>
        <w:spacing w:line="360" w:lineRule="auto"/>
        <w:jc w:val="both"/>
        <w:rPr>
          <w:rFonts w:ascii="Palatino Linotype" w:hAnsi="Palatino Linotype"/>
          <w:lang w:val="es-MX" w:eastAsia="en-US"/>
        </w:rPr>
      </w:pPr>
    </w:p>
    <w:p w:rsidR="00E26459" w:rsidRPr="008F551B" w:rsidRDefault="00623AAA" w:rsidP="008F551B">
      <w:pPr>
        <w:pStyle w:val="Prrafodelista"/>
        <w:numPr>
          <w:ilvl w:val="0"/>
          <w:numId w:val="1"/>
        </w:numPr>
        <w:spacing w:line="360" w:lineRule="auto"/>
        <w:ind w:left="0" w:firstLine="0"/>
        <w:jc w:val="both"/>
        <w:rPr>
          <w:rFonts w:ascii="Palatino Linotype" w:eastAsia="Times New Roman" w:hAnsi="Palatino Linotype" w:cs="Arial"/>
          <w:lang w:val="es-ES"/>
        </w:rPr>
      </w:pPr>
      <w:r w:rsidRPr="008F551B">
        <w:rPr>
          <w:rFonts w:ascii="Palatino Linotype" w:eastAsia="Calibri" w:hAnsi="Palatino Linotype" w:cs="Arial"/>
          <w:lang w:val="es-ES"/>
        </w:rPr>
        <w:t>El</w:t>
      </w:r>
      <w:r w:rsidR="007878D1" w:rsidRPr="008F551B">
        <w:rPr>
          <w:rFonts w:ascii="Palatino Linotype" w:eastAsia="Calibri" w:hAnsi="Palatino Linotype" w:cs="Arial"/>
          <w:lang w:val="es-ES"/>
        </w:rPr>
        <w:t xml:space="preserve"> día</w:t>
      </w:r>
      <w:r w:rsidR="00E26459" w:rsidRPr="008F551B">
        <w:rPr>
          <w:rFonts w:ascii="Palatino Linotype" w:eastAsia="Calibri" w:hAnsi="Palatino Linotype" w:cs="Arial"/>
          <w:lang w:val="es-ES"/>
        </w:rPr>
        <w:t xml:space="preserve"> </w:t>
      </w:r>
      <w:r w:rsidR="00387CFF" w:rsidRPr="008F551B">
        <w:rPr>
          <w:rFonts w:ascii="Palatino Linotype" w:eastAsia="Calibri" w:hAnsi="Palatino Linotype" w:cs="Arial"/>
          <w:lang w:val="es-ES"/>
        </w:rPr>
        <w:t>veintiuno</w:t>
      </w:r>
      <w:r w:rsidR="007878D1" w:rsidRPr="008F551B">
        <w:rPr>
          <w:rFonts w:ascii="Palatino Linotype" w:eastAsia="Calibri" w:hAnsi="Palatino Linotype" w:cs="Arial"/>
          <w:lang w:val="es-ES"/>
        </w:rPr>
        <w:t xml:space="preserve"> (</w:t>
      </w:r>
      <w:r w:rsidR="00387CFF" w:rsidRPr="008F551B">
        <w:rPr>
          <w:rFonts w:ascii="Palatino Linotype" w:eastAsia="Calibri" w:hAnsi="Palatino Linotype" w:cs="Arial"/>
          <w:lang w:val="es-ES"/>
        </w:rPr>
        <w:t>21</w:t>
      </w:r>
      <w:r w:rsidR="007878D1" w:rsidRPr="008F551B">
        <w:rPr>
          <w:rFonts w:ascii="Palatino Linotype" w:eastAsia="Calibri" w:hAnsi="Palatino Linotype" w:cs="Arial"/>
          <w:lang w:val="es-ES"/>
        </w:rPr>
        <w:t xml:space="preserve">) </w:t>
      </w:r>
      <w:r w:rsidR="007878D1" w:rsidRPr="008F551B">
        <w:rPr>
          <w:rFonts w:ascii="Palatino Linotype" w:eastAsia="Calibri" w:hAnsi="Palatino Linotype" w:cs="Times New Roman"/>
          <w:lang w:val="es-ES"/>
        </w:rPr>
        <w:t xml:space="preserve">de </w:t>
      </w:r>
      <w:r w:rsidRPr="008F551B">
        <w:rPr>
          <w:rFonts w:ascii="Palatino Linotype" w:eastAsia="Calibri" w:hAnsi="Palatino Linotype" w:cs="Times New Roman"/>
          <w:lang w:val="es-ES"/>
        </w:rPr>
        <w:t>enero de dos mil diecinueve</w:t>
      </w:r>
      <w:r w:rsidR="00E26459" w:rsidRPr="008F551B">
        <w:rPr>
          <w:rFonts w:ascii="Palatino Linotype" w:eastAsia="Calibri" w:hAnsi="Palatino Linotype" w:cs="Arial"/>
          <w:lang w:val="es-ES"/>
        </w:rPr>
        <w:t>,</w:t>
      </w:r>
      <w:r w:rsidR="00E26459" w:rsidRPr="008F551B">
        <w:rPr>
          <w:rFonts w:ascii="Palatino Linotype" w:eastAsia="Calibri" w:hAnsi="Palatino Linotype" w:cs="Times New Roman"/>
          <w:lang w:val="es-ES"/>
        </w:rPr>
        <w:t xml:space="preserve"> </w:t>
      </w:r>
      <w:r w:rsidRPr="008F551B">
        <w:rPr>
          <w:rFonts w:ascii="Palatino Linotype" w:eastAsia="Calibri" w:hAnsi="Palatino Linotype" w:cs="Times New Roman"/>
          <w:b/>
          <w:lang w:val="es-ES"/>
        </w:rPr>
        <w:t>EL RECURRENTE</w:t>
      </w:r>
      <w:r w:rsidRPr="008F551B">
        <w:rPr>
          <w:rFonts w:ascii="Palatino Linotype" w:hAnsi="Palatino Linotype"/>
          <w:b/>
        </w:rPr>
        <w:t>,</w:t>
      </w:r>
      <w:r w:rsidR="00B85C3A" w:rsidRPr="008F551B">
        <w:rPr>
          <w:rFonts w:ascii="Palatino Linotype" w:eastAsia="Calibri" w:hAnsi="Palatino Linotype" w:cs="Arial"/>
          <w:lang w:val="es-ES"/>
        </w:rPr>
        <w:t xml:space="preserve"> </w:t>
      </w:r>
      <w:r w:rsidR="00E26459" w:rsidRPr="008F551B">
        <w:rPr>
          <w:rFonts w:ascii="Palatino Linotype" w:eastAsia="Calibri" w:hAnsi="Palatino Linotype" w:cs="Arial"/>
          <w:lang w:val="es-ES"/>
        </w:rPr>
        <w:t xml:space="preserve">ante el </w:t>
      </w:r>
      <w:r w:rsidR="00E26459" w:rsidRPr="008F551B">
        <w:rPr>
          <w:rFonts w:ascii="Palatino Linotype" w:eastAsia="Calibri" w:hAnsi="Palatino Linotype" w:cs="Arial"/>
          <w:b/>
          <w:lang w:val="es-ES"/>
        </w:rPr>
        <w:t>SUJETO OBLIGADO</w:t>
      </w:r>
      <w:r w:rsidR="00E26459" w:rsidRPr="008F551B">
        <w:rPr>
          <w:rFonts w:ascii="Palatino Linotype" w:eastAsia="Calibri" w:hAnsi="Palatino Linotype" w:cs="Arial"/>
        </w:rPr>
        <w:t xml:space="preserve"> vía </w:t>
      </w:r>
      <w:r w:rsidR="00E26459" w:rsidRPr="008F551B">
        <w:rPr>
          <w:rFonts w:ascii="Palatino Linotype" w:eastAsia="Calibri" w:hAnsi="Palatino Linotype" w:cs="Arial"/>
          <w:lang w:val="es-ES"/>
        </w:rPr>
        <w:t xml:space="preserve">Sistema de Acceso a la Información Mexiquense </w:t>
      </w:r>
      <w:r w:rsidR="00E26459" w:rsidRPr="008F551B">
        <w:rPr>
          <w:rFonts w:ascii="Palatino Linotype" w:eastAsia="Calibri" w:hAnsi="Palatino Linotype" w:cs="Arial"/>
          <w:lang w:val="es-ES"/>
        </w:rPr>
        <w:lastRenderedPageBreak/>
        <w:t>(</w:t>
      </w:r>
      <w:r w:rsidR="00E26459" w:rsidRPr="008F551B">
        <w:rPr>
          <w:rFonts w:ascii="Palatino Linotype" w:eastAsia="Calibri" w:hAnsi="Palatino Linotype" w:cs="Arial"/>
          <w:b/>
          <w:lang w:val="es-ES"/>
        </w:rPr>
        <w:t>SAIMEX)</w:t>
      </w:r>
      <w:r w:rsidR="00E26459" w:rsidRPr="008F551B">
        <w:rPr>
          <w:rFonts w:ascii="Palatino Linotype" w:eastAsia="Calibri" w:hAnsi="Palatino Linotype" w:cs="Arial"/>
          <w:lang w:val="es-ES"/>
        </w:rPr>
        <w:t>, presentó la</w:t>
      </w:r>
      <w:r w:rsidR="00387CFF" w:rsidRPr="008F551B">
        <w:rPr>
          <w:rFonts w:ascii="Palatino Linotype" w:eastAsia="Calibri" w:hAnsi="Palatino Linotype" w:cs="Arial"/>
          <w:lang w:val="es-ES"/>
        </w:rPr>
        <w:t xml:space="preserve"> solicitud</w:t>
      </w:r>
      <w:r w:rsidR="00E26459" w:rsidRPr="008F551B">
        <w:rPr>
          <w:rFonts w:ascii="Palatino Linotype" w:eastAsia="Calibri" w:hAnsi="Palatino Linotype" w:cs="Arial"/>
          <w:lang w:val="es-ES"/>
        </w:rPr>
        <w:t xml:space="preserve"> de</w:t>
      </w:r>
      <w:r w:rsidR="00387CFF" w:rsidRPr="008F551B">
        <w:rPr>
          <w:rFonts w:ascii="Palatino Linotype" w:eastAsia="Calibri" w:hAnsi="Palatino Linotype" w:cs="Arial"/>
          <w:lang w:val="es-ES"/>
        </w:rPr>
        <w:t xml:space="preserve"> información pública registrada</w:t>
      </w:r>
      <w:r w:rsidR="00E26459" w:rsidRPr="008F551B">
        <w:rPr>
          <w:rFonts w:ascii="Palatino Linotype" w:eastAsia="Calibri" w:hAnsi="Palatino Linotype" w:cs="Arial"/>
          <w:lang w:val="es-ES"/>
        </w:rPr>
        <w:t xml:space="preserve"> con </w:t>
      </w:r>
      <w:r w:rsidR="00387CFF" w:rsidRPr="008F551B">
        <w:rPr>
          <w:rFonts w:ascii="Palatino Linotype" w:eastAsia="Calibri" w:hAnsi="Palatino Linotype" w:cs="Arial"/>
          <w:lang w:val="es-ES"/>
        </w:rPr>
        <w:t>el</w:t>
      </w:r>
      <w:r w:rsidR="00E26459" w:rsidRPr="008F551B">
        <w:rPr>
          <w:rFonts w:ascii="Palatino Linotype" w:eastAsia="Calibri" w:hAnsi="Palatino Linotype" w:cs="Arial"/>
          <w:lang w:val="es-ES"/>
        </w:rPr>
        <w:t xml:space="preserve"> número </w:t>
      </w:r>
      <w:r w:rsidR="00B85C3A" w:rsidRPr="008F551B">
        <w:rPr>
          <w:rFonts w:ascii="Palatino Linotype" w:eastAsia="Calibri" w:hAnsi="Palatino Linotype" w:cs="Arial"/>
          <w:b/>
          <w:lang w:val="es-ES"/>
        </w:rPr>
        <w:t>00</w:t>
      </w:r>
      <w:r w:rsidRPr="008F551B">
        <w:rPr>
          <w:rFonts w:ascii="Palatino Linotype" w:eastAsia="Calibri" w:hAnsi="Palatino Linotype" w:cs="Arial"/>
          <w:b/>
          <w:lang w:val="es-ES"/>
        </w:rPr>
        <w:t>0</w:t>
      </w:r>
      <w:r w:rsidR="00387CFF" w:rsidRPr="008F551B">
        <w:rPr>
          <w:rFonts w:ascii="Palatino Linotype" w:eastAsia="Calibri" w:hAnsi="Palatino Linotype" w:cs="Arial"/>
          <w:b/>
          <w:lang w:val="es-ES"/>
        </w:rPr>
        <w:t>12</w:t>
      </w:r>
      <w:r w:rsidR="00B85C3A" w:rsidRPr="008F551B">
        <w:rPr>
          <w:rFonts w:ascii="Palatino Linotype" w:eastAsia="Calibri" w:hAnsi="Palatino Linotype" w:cs="Arial"/>
          <w:b/>
          <w:lang w:val="es-ES"/>
        </w:rPr>
        <w:t>/</w:t>
      </w:r>
      <w:r w:rsidR="00387CFF" w:rsidRPr="008F551B">
        <w:rPr>
          <w:rFonts w:ascii="Palatino Linotype" w:eastAsia="Calibri" w:hAnsi="Palatino Linotype" w:cs="Arial"/>
          <w:b/>
          <w:lang w:val="es-ES"/>
        </w:rPr>
        <w:t>TMASCALC</w:t>
      </w:r>
      <w:r w:rsidRPr="008F551B">
        <w:rPr>
          <w:rFonts w:ascii="Palatino Linotype" w:eastAsia="Calibri" w:hAnsi="Palatino Linotype" w:cs="Arial"/>
          <w:b/>
          <w:lang w:val="es-ES"/>
        </w:rPr>
        <w:t>/IP/2019</w:t>
      </w:r>
      <w:r w:rsidR="00934DB8" w:rsidRPr="008F551B">
        <w:rPr>
          <w:rFonts w:ascii="Palatino Linotype" w:hAnsi="Palatino Linotype"/>
          <w:b/>
        </w:rPr>
        <w:t xml:space="preserve">, </w:t>
      </w:r>
      <w:r w:rsidR="00387CFF" w:rsidRPr="008F551B">
        <w:rPr>
          <w:rFonts w:ascii="Palatino Linotype" w:eastAsia="Calibri" w:hAnsi="Palatino Linotype" w:cs="Arial"/>
          <w:lang w:val="es-ES"/>
        </w:rPr>
        <w:t>mediante la cual</w:t>
      </w:r>
      <w:r w:rsidR="00E26459" w:rsidRPr="008F551B">
        <w:rPr>
          <w:rFonts w:ascii="Palatino Linotype" w:eastAsia="Calibri" w:hAnsi="Palatino Linotype" w:cs="Arial"/>
          <w:lang w:val="es-ES"/>
        </w:rPr>
        <w:t xml:space="preserve"> solicitó lo siguiente:</w:t>
      </w:r>
    </w:p>
    <w:p w:rsidR="009472D4" w:rsidRPr="008F551B" w:rsidRDefault="009472D4" w:rsidP="008F551B">
      <w:pPr>
        <w:pStyle w:val="Prrafodelista"/>
        <w:spacing w:line="360" w:lineRule="auto"/>
        <w:ind w:left="0"/>
        <w:jc w:val="both"/>
        <w:rPr>
          <w:rFonts w:ascii="Palatino Linotype" w:eastAsia="Times New Roman" w:hAnsi="Palatino Linotype" w:cs="Arial"/>
          <w:lang w:val="es-ES"/>
        </w:rPr>
      </w:pPr>
    </w:p>
    <w:p w:rsidR="00623AAA" w:rsidRPr="008F551B" w:rsidRDefault="00623AAA" w:rsidP="008F551B">
      <w:pPr>
        <w:pStyle w:val="Prrafodelista"/>
        <w:spacing w:before="240" w:after="240" w:line="360" w:lineRule="auto"/>
        <w:ind w:left="709" w:right="567"/>
        <w:jc w:val="both"/>
        <w:rPr>
          <w:rFonts w:ascii="Palatino Linotype" w:eastAsia="Calibri" w:hAnsi="Palatino Linotype" w:cs="Arial"/>
          <w:i/>
          <w:lang w:val="es-ES"/>
        </w:rPr>
      </w:pPr>
      <w:r w:rsidRPr="008F551B">
        <w:rPr>
          <w:rFonts w:ascii="Palatino Linotype" w:eastAsia="Calibri" w:hAnsi="Palatino Linotype" w:cs="Arial"/>
          <w:i/>
          <w:lang w:val="es-ES"/>
        </w:rPr>
        <w:t>“</w:t>
      </w:r>
      <w:r w:rsidR="00387CFF" w:rsidRPr="008F551B">
        <w:rPr>
          <w:rFonts w:ascii="Palatino Linotype" w:eastAsia="Calibri" w:hAnsi="Palatino Linotype" w:cs="Arial"/>
          <w:i/>
          <w:lang w:val="es-ES"/>
        </w:rPr>
        <w:t xml:space="preserve">Certificado de competencia laboral del Secretario del Ayuntamiento, Tesorero, Contralor Municipal, Jefe o responsable de la Unidad de Transparencia, así como copia de su </w:t>
      </w:r>
      <w:proofErr w:type="spellStart"/>
      <w:r w:rsidR="00387CFF" w:rsidRPr="008F551B">
        <w:rPr>
          <w:rFonts w:ascii="Palatino Linotype" w:eastAsia="Calibri" w:hAnsi="Palatino Linotype" w:cs="Arial"/>
          <w:i/>
          <w:lang w:val="es-ES"/>
        </w:rPr>
        <w:t>curriculum</w:t>
      </w:r>
      <w:proofErr w:type="spellEnd"/>
      <w:r w:rsidR="00387CFF" w:rsidRPr="008F551B">
        <w:rPr>
          <w:rFonts w:ascii="Palatino Linotype" w:eastAsia="Calibri" w:hAnsi="Palatino Linotype" w:cs="Arial"/>
          <w:i/>
          <w:lang w:val="es-ES"/>
        </w:rPr>
        <w:t xml:space="preserve"> y </w:t>
      </w:r>
      <w:proofErr w:type="spellStart"/>
      <w:r w:rsidR="00387CFF" w:rsidRPr="008F551B">
        <w:rPr>
          <w:rFonts w:ascii="Palatino Linotype" w:eastAsia="Calibri" w:hAnsi="Palatino Linotype" w:cs="Arial"/>
          <w:i/>
          <w:lang w:val="es-ES"/>
        </w:rPr>
        <w:t>titulo</w:t>
      </w:r>
      <w:proofErr w:type="spellEnd"/>
      <w:r w:rsidR="00387CFF" w:rsidRPr="008F551B">
        <w:rPr>
          <w:rFonts w:ascii="Palatino Linotype" w:eastAsia="Calibri" w:hAnsi="Palatino Linotype" w:cs="Arial"/>
          <w:i/>
          <w:lang w:val="es-ES"/>
        </w:rPr>
        <w:t xml:space="preserve"> profesional.</w:t>
      </w:r>
      <w:r w:rsidRPr="008F551B">
        <w:rPr>
          <w:rFonts w:ascii="Palatino Linotype" w:eastAsia="Calibri" w:hAnsi="Palatino Linotype" w:cs="Arial"/>
          <w:i/>
          <w:lang w:val="es-ES"/>
        </w:rPr>
        <w:t>” (Sic)</w:t>
      </w:r>
    </w:p>
    <w:p w:rsidR="00623AAA" w:rsidRPr="008F551B" w:rsidRDefault="00623AAA" w:rsidP="008F551B">
      <w:pPr>
        <w:pStyle w:val="Prrafodelista"/>
        <w:spacing w:before="240" w:after="240" w:line="360" w:lineRule="auto"/>
        <w:ind w:left="709" w:right="567"/>
        <w:jc w:val="both"/>
        <w:rPr>
          <w:rFonts w:ascii="Palatino Linotype" w:eastAsia="Calibri" w:hAnsi="Palatino Linotype" w:cs="Arial"/>
          <w:i/>
          <w:lang w:val="es-ES"/>
        </w:rPr>
      </w:pPr>
    </w:p>
    <w:p w:rsidR="00FC5D9F" w:rsidRPr="008F551B" w:rsidRDefault="00FC5D9F" w:rsidP="008F551B">
      <w:pPr>
        <w:pStyle w:val="Prrafodelista"/>
        <w:numPr>
          <w:ilvl w:val="0"/>
          <w:numId w:val="1"/>
        </w:numPr>
        <w:spacing w:line="360" w:lineRule="auto"/>
        <w:ind w:left="0" w:firstLine="0"/>
        <w:jc w:val="both"/>
        <w:rPr>
          <w:rFonts w:ascii="Palatino Linotype" w:eastAsia="Times New Roman" w:hAnsi="Palatino Linotype" w:cs="Arial"/>
          <w:lang w:val="es-ES"/>
        </w:rPr>
      </w:pPr>
      <w:r w:rsidRPr="008F551B">
        <w:rPr>
          <w:rFonts w:ascii="Palatino Linotype" w:eastAsia="Times New Roman" w:hAnsi="Palatino Linotype" w:cs="Arial"/>
          <w:lang w:val="es-ES"/>
        </w:rPr>
        <w:t>Señaló como modalidad de entrega de la información</w:t>
      </w:r>
      <w:r w:rsidRPr="008F551B">
        <w:rPr>
          <w:rFonts w:ascii="Palatino Linotype" w:eastAsia="Times New Roman" w:hAnsi="Palatino Linotype" w:cs="Arial"/>
          <w:b/>
          <w:lang w:val="es-ES"/>
        </w:rPr>
        <w:t>:</w:t>
      </w:r>
      <w:r w:rsidRPr="008F551B">
        <w:rPr>
          <w:rFonts w:ascii="Palatino Linotype" w:eastAsia="Times New Roman" w:hAnsi="Palatino Linotype" w:cs="Arial"/>
          <w:lang w:val="es-ES"/>
        </w:rPr>
        <w:t xml:space="preserve"> a través del </w:t>
      </w:r>
      <w:r w:rsidRPr="008F551B">
        <w:rPr>
          <w:rFonts w:ascii="Palatino Linotype" w:eastAsia="Times New Roman" w:hAnsi="Palatino Linotype" w:cs="Arial"/>
          <w:b/>
          <w:lang w:val="es-ES"/>
        </w:rPr>
        <w:t>SAIMEX.</w:t>
      </w:r>
    </w:p>
    <w:p w:rsidR="00FC5D9F" w:rsidRPr="008F551B" w:rsidRDefault="00FC5D9F" w:rsidP="008F551B">
      <w:pPr>
        <w:pStyle w:val="Prrafodelista"/>
        <w:spacing w:before="240" w:after="240" w:line="360" w:lineRule="auto"/>
        <w:ind w:left="0"/>
        <w:jc w:val="both"/>
        <w:rPr>
          <w:rFonts w:ascii="Palatino Linotype" w:hAnsi="Palatino Linotype"/>
        </w:rPr>
      </w:pPr>
    </w:p>
    <w:p w:rsidR="002A5BA4" w:rsidRPr="008F551B" w:rsidRDefault="00FA2078" w:rsidP="008F551B">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8F551B">
        <w:rPr>
          <w:rFonts w:ascii="Palatino Linotype" w:hAnsi="Palatino Linotype"/>
        </w:rPr>
        <w:t xml:space="preserve">El </w:t>
      </w:r>
      <w:r w:rsidR="00387CFF" w:rsidRPr="008F551B">
        <w:rPr>
          <w:rFonts w:ascii="Palatino Linotype" w:hAnsi="Palatino Linotype"/>
        </w:rPr>
        <w:t>once</w:t>
      </w:r>
      <w:r w:rsidR="00623AAA" w:rsidRPr="008F551B">
        <w:rPr>
          <w:rFonts w:ascii="Palatino Linotype" w:hAnsi="Palatino Linotype"/>
        </w:rPr>
        <w:t xml:space="preserve"> (</w:t>
      </w:r>
      <w:r w:rsidR="00387CFF" w:rsidRPr="008F551B">
        <w:rPr>
          <w:rFonts w:ascii="Palatino Linotype" w:hAnsi="Palatino Linotype"/>
        </w:rPr>
        <w:t>11</w:t>
      </w:r>
      <w:r w:rsidR="00623AAA" w:rsidRPr="008F551B">
        <w:rPr>
          <w:rFonts w:ascii="Palatino Linotype" w:hAnsi="Palatino Linotype"/>
        </w:rPr>
        <w:t>)</w:t>
      </w:r>
      <w:r w:rsidRPr="008F551B">
        <w:rPr>
          <w:rFonts w:ascii="Palatino Linotype" w:hAnsi="Palatino Linotype"/>
        </w:rPr>
        <w:t xml:space="preserve"> de </w:t>
      </w:r>
      <w:r w:rsidR="00387CFF" w:rsidRPr="008F551B">
        <w:rPr>
          <w:rFonts w:ascii="Palatino Linotype" w:hAnsi="Palatino Linotype"/>
        </w:rPr>
        <w:t>febrero</w:t>
      </w:r>
      <w:r w:rsidR="00623AAA" w:rsidRPr="008F551B">
        <w:rPr>
          <w:rFonts w:ascii="Palatino Linotype" w:hAnsi="Palatino Linotype"/>
        </w:rPr>
        <w:t xml:space="preserve"> </w:t>
      </w:r>
      <w:r w:rsidRPr="008F551B">
        <w:rPr>
          <w:rFonts w:ascii="Palatino Linotype" w:hAnsi="Palatino Linotype"/>
        </w:rPr>
        <w:t>de dos mil dieci</w:t>
      </w:r>
      <w:r w:rsidR="00623AAA" w:rsidRPr="008F551B">
        <w:rPr>
          <w:rFonts w:ascii="Palatino Linotype" w:hAnsi="Palatino Linotype"/>
        </w:rPr>
        <w:t xml:space="preserve">nueve, </w:t>
      </w:r>
      <w:r w:rsidR="00C82ADE" w:rsidRPr="008F551B">
        <w:rPr>
          <w:rFonts w:ascii="Palatino Linotype" w:eastAsia="Calibri" w:hAnsi="Palatino Linotype" w:cs="Times New Roman"/>
          <w:lang w:val="es-ES"/>
        </w:rPr>
        <w:t>e</w:t>
      </w:r>
      <w:r w:rsidR="002A5BA4" w:rsidRPr="008F551B">
        <w:rPr>
          <w:rFonts w:ascii="Palatino Linotype" w:eastAsia="Calibri" w:hAnsi="Palatino Linotype" w:cs="Times New Roman"/>
          <w:lang w:val="es-ES"/>
        </w:rPr>
        <w:t xml:space="preserve">l </w:t>
      </w:r>
      <w:r w:rsidR="002A5BA4" w:rsidRPr="008F551B">
        <w:rPr>
          <w:rFonts w:ascii="Palatino Linotype" w:eastAsia="Calibri" w:hAnsi="Palatino Linotype" w:cs="Arial"/>
          <w:b/>
          <w:lang w:val="es-AR"/>
        </w:rPr>
        <w:t>SUJETO OBLIGADO</w:t>
      </w:r>
      <w:r w:rsidR="002A5BA4" w:rsidRPr="008F551B">
        <w:rPr>
          <w:rFonts w:ascii="Palatino Linotype" w:eastAsia="Calibri" w:hAnsi="Palatino Linotype" w:cs="Arial"/>
          <w:b/>
          <w:i/>
          <w:lang w:val="es-AR"/>
        </w:rPr>
        <w:t xml:space="preserve"> </w:t>
      </w:r>
      <w:r w:rsidR="002A5BA4" w:rsidRPr="008F551B">
        <w:rPr>
          <w:rFonts w:ascii="Palatino Linotype" w:eastAsia="Times New Roman" w:hAnsi="Palatino Linotype" w:cs="Arial"/>
          <w:lang w:val="es-ES"/>
        </w:rPr>
        <w:t>dio respuesta a la solicitud de información</w:t>
      </w:r>
      <w:r w:rsidR="002A1EE7" w:rsidRPr="008F551B">
        <w:rPr>
          <w:rFonts w:ascii="Palatino Linotype" w:eastAsia="Times New Roman" w:hAnsi="Palatino Linotype" w:cs="Arial"/>
          <w:lang w:val="es-ES"/>
        </w:rPr>
        <w:t xml:space="preserve">, a través del documento electrónico denominado 00012.rar </w:t>
      </w:r>
      <w:r w:rsidR="00387CFF" w:rsidRPr="008F551B">
        <w:rPr>
          <w:rFonts w:ascii="Palatino Linotype" w:eastAsia="Times New Roman" w:hAnsi="Palatino Linotype" w:cs="Arial"/>
          <w:lang w:val="es-ES"/>
        </w:rPr>
        <w:t>remiti</w:t>
      </w:r>
      <w:r w:rsidR="002A1EE7" w:rsidRPr="008F551B">
        <w:rPr>
          <w:rFonts w:ascii="Palatino Linotype" w:eastAsia="Times New Roman" w:hAnsi="Palatino Linotype" w:cs="Arial"/>
          <w:lang w:val="es-ES"/>
        </w:rPr>
        <w:t>ó</w:t>
      </w:r>
      <w:r w:rsidR="00387CFF" w:rsidRPr="008F551B">
        <w:rPr>
          <w:rFonts w:ascii="Palatino Linotype" w:eastAsia="Times New Roman" w:hAnsi="Palatino Linotype" w:cs="Arial"/>
          <w:lang w:val="es-ES"/>
        </w:rPr>
        <w:t xml:space="preserve"> diversos </w:t>
      </w:r>
      <w:proofErr w:type="spellStart"/>
      <w:r w:rsidR="00387CFF" w:rsidRPr="008F551B">
        <w:rPr>
          <w:rFonts w:ascii="Palatino Linotype" w:eastAsia="Times New Roman" w:hAnsi="Palatino Linotype" w:cs="Arial"/>
          <w:lang w:val="es-ES"/>
        </w:rPr>
        <w:t>curriculums</w:t>
      </w:r>
      <w:proofErr w:type="spellEnd"/>
      <w:r w:rsidR="00387CFF" w:rsidRPr="008F551B">
        <w:rPr>
          <w:rFonts w:ascii="Palatino Linotype" w:eastAsia="Times New Roman" w:hAnsi="Palatino Linotype" w:cs="Arial"/>
          <w:lang w:val="es-ES"/>
        </w:rPr>
        <w:t xml:space="preserve"> vitae y títulos profesionales y</w:t>
      </w:r>
      <w:r w:rsidR="002A1EE7" w:rsidRPr="008F551B">
        <w:rPr>
          <w:rFonts w:ascii="Palatino Linotype" w:eastAsia="Times New Roman" w:hAnsi="Palatino Linotype" w:cs="Arial"/>
          <w:lang w:val="es-ES"/>
        </w:rPr>
        <w:t>, además,</w:t>
      </w:r>
      <w:r w:rsidR="00387CFF" w:rsidRPr="008F551B">
        <w:rPr>
          <w:rFonts w:ascii="Palatino Linotype" w:eastAsia="Times New Roman" w:hAnsi="Palatino Linotype" w:cs="Arial"/>
          <w:lang w:val="es-ES"/>
        </w:rPr>
        <w:t xml:space="preserve"> señaló lo siguiente:</w:t>
      </w:r>
    </w:p>
    <w:p w:rsidR="00387CFF" w:rsidRPr="008F551B" w:rsidRDefault="00387CFF" w:rsidP="008F551B">
      <w:pPr>
        <w:pStyle w:val="Prrafodelista"/>
        <w:spacing w:line="360" w:lineRule="auto"/>
        <w:jc w:val="both"/>
        <w:rPr>
          <w:rFonts w:ascii="Palatino Linotype" w:eastAsia="Calibri" w:hAnsi="Palatino Linotype" w:cs="Times New Roman"/>
          <w:lang w:val="es-ES"/>
        </w:rPr>
      </w:pPr>
    </w:p>
    <w:p w:rsidR="00387CFF" w:rsidRPr="008F551B" w:rsidRDefault="00387CFF" w:rsidP="008F551B">
      <w:pPr>
        <w:pStyle w:val="Prrafodelista"/>
        <w:spacing w:before="240" w:after="240" w:line="360" w:lineRule="auto"/>
        <w:ind w:left="567" w:right="567"/>
        <w:jc w:val="both"/>
        <w:rPr>
          <w:rFonts w:ascii="Palatino Linotype" w:eastAsia="Calibri" w:hAnsi="Palatino Linotype" w:cs="Times New Roman"/>
          <w:i/>
          <w:lang w:val="es-ES"/>
        </w:rPr>
      </w:pPr>
      <w:r w:rsidRPr="008F551B">
        <w:rPr>
          <w:rFonts w:ascii="Palatino Linotype" w:hAnsi="Palatino Linotype"/>
          <w:i/>
          <w:color w:val="000000"/>
        </w:rPr>
        <w:t>“</w:t>
      </w:r>
      <w:r w:rsidR="003E313E" w:rsidRPr="003E313E">
        <w:rPr>
          <w:rFonts w:ascii="Palatino Linotype" w:hAnsi="Palatino Linotype"/>
          <w:i/>
          <w:color w:val="000000"/>
          <w:highlight w:val="black"/>
        </w:rPr>
        <w:t>--------------------------</w:t>
      </w:r>
      <w:r w:rsidRPr="008F551B">
        <w:rPr>
          <w:rFonts w:ascii="Palatino Linotype" w:hAnsi="Palatino Linotype"/>
          <w:i/>
          <w:color w:val="000000"/>
        </w:rPr>
        <w:t xml:space="preserve"> PRESENTE: Por medio de este conducto me dirijo a Usted con relación a su solicitud de información presentada al Ayuntamiento de </w:t>
      </w:r>
      <w:proofErr w:type="spellStart"/>
      <w:r w:rsidRPr="008F551B">
        <w:rPr>
          <w:rFonts w:ascii="Palatino Linotype" w:hAnsi="Palatino Linotype"/>
          <w:i/>
          <w:color w:val="000000"/>
        </w:rPr>
        <w:t>Temascalcingo</w:t>
      </w:r>
      <w:proofErr w:type="spellEnd"/>
      <w:r w:rsidRPr="008F551B">
        <w:rPr>
          <w:rFonts w:ascii="Palatino Linotype" w:hAnsi="Palatino Linotype"/>
          <w:i/>
          <w:color w:val="000000"/>
        </w:rPr>
        <w:t xml:space="preserve">, misma que me fue remitida por encontrarse materia de mi competencia conforme al artículo 50, 51, 53 fracción III y V de la Ley de Transparencia y Acceso a la Información Pública del Estado de México y Municipios, solicitud consistente en: Certificado de competencia laboral del Secretario del Ayuntamiento, Tesorero, Contralor Municipal, Jefe o responsable de la Unidad de Transparencia, así como copia de su </w:t>
      </w:r>
      <w:proofErr w:type="spellStart"/>
      <w:r w:rsidRPr="008F551B">
        <w:rPr>
          <w:rFonts w:ascii="Palatino Linotype" w:hAnsi="Palatino Linotype"/>
          <w:i/>
          <w:color w:val="000000"/>
        </w:rPr>
        <w:t>curriculum</w:t>
      </w:r>
      <w:proofErr w:type="spellEnd"/>
      <w:r w:rsidRPr="008F551B">
        <w:rPr>
          <w:rFonts w:ascii="Palatino Linotype" w:hAnsi="Palatino Linotype"/>
          <w:i/>
          <w:color w:val="000000"/>
        </w:rPr>
        <w:t xml:space="preserve"> y </w:t>
      </w:r>
      <w:proofErr w:type="spellStart"/>
      <w:r w:rsidRPr="008F551B">
        <w:rPr>
          <w:rFonts w:ascii="Palatino Linotype" w:hAnsi="Palatino Linotype"/>
          <w:i/>
          <w:color w:val="000000"/>
        </w:rPr>
        <w:t>titulo</w:t>
      </w:r>
      <w:proofErr w:type="spellEnd"/>
      <w:r w:rsidRPr="008F551B">
        <w:rPr>
          <w:rFonts w:ascii="Palatino Linotype" w:hAnsi="Palatino Linotype"/>
          <w:i/>
          <w:color w:val="000000"/>
        </w:rPr>
        <w:t xml:space="preserve"> </w:t>
      </w:r>
      <w:r w:rsidRPr="008F551B">
        <w:rPr>
          <w:rFonts w:ascii="Palatino Linotype" w:hAnsi="Palatino Linotype"/>
          <w:i/>
          <w:color w:val="000000"/>
        </w:rPr>
        <w:lastRenderedPageBreak/>
        <w:t>profesional. Con fundamento en los artículos 1, 11, 12, 15, 23 fracción IV, 50, 51, 53 fracción II y V, 150 de la Ley de Transparencia y Acceso a la Información Pública del Estado de México se informa: Respuesta: Se adjuntas las repuestas emitidas por la Tesorera Municipal, Contralor Municipal, S. Ayuntamiento, Titular de la Unidad de Transparencia misma que contiene la información solicitada.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w:t>
      </w:r>
      <w:proofErr w:type="gramStart"/>
      <w:r w:rsidRPr="008F551B">
        <w:rPr>
          <w:rFonts w:ascii="Palatino Linotype" w:hAnsi="Palatino Linotype"/>
          <w:i/>
          <w:color w:val="000000"/>
        </w:rPr>
        <w:t>sic</w:t>
      </w:r>
      <w:proofErr w:type="gramEnd"/>
      <w:r w:rsidRPr="008F551B">
        <w:rPr>
          <w:rFonts w:ascii="Palatino Linotype" w:hAnsi="Palatino Linotype"/>
          <w:i/>
          <w:color w:val="000000"/>
        </w:rPr>
        <w:t>)</w:t>
      </w:r>
    </w:p>
    <w:p w:rsidR="00387CFF" w:rsidRPr="008F551B" w:rsidRDefault="00387CFF" w:rsidP="008F551B">
      <w:pPr>
        <w:pStyle w:val="Prrafodelista"/>
        <w:spacing w:line="360" w:lineRule="auto"/>
        <w:jc w:val="both"/>
        <w:rPr>
          <w:rFonts w:ascii="Palatino Linotype" w:eastAsia="Calibri" w:hAnsi="Palatino Linotype" w:cs="Times New Roman"/>
          <w:lang w:val="es-ES"/>
        </w:rPr>
      </w:pPr>
    </w:p>
    <w:p w:rsidR="002A5BA4" w:rsidRPr="008F551B" w:rsidRDefault="003A2AD9" w:rsidP="008F551B">
      <w:pPr>
        <w:pStyle w:val="Prrafodelista"/>
        <w:numPr>
          <w:ilvl w:val="0"/>
          <w:numId w:val="1"/>
        </w:numPr>
        <w:spacing w:before="240" w:after="240" w:line="360" w:lineRule="auto"/>
        <w:ind w:left="0" w:firstLine="0"/>
        <w:jc w:val="both"/>
        <w:rPr>
          <w:rFonts w:ascii="Palatino Linotype" w:hAnsi="Palatino Linotype" w:cs="Arial"/>
          <w:i/>
        </w:rPr>
      </w:pPr>
      <w:r w:rsidRPr="008F551B">
        <w:rPr>
          <w:rFonts w:ascii="Palatino Linotype" w:eastAsia="Calibri" w:hAnsi="Palatino Linotype" w:cs="Arial"/>
          <w:lang w:val="es-AR"/>
        </w:rPr>
        <w:t>El día veinti</w:t>
      </w:r>
      <w:r w:rsidR="00387CFF" w:rsidRPr="008F551B">
        <w:rPr>
          <w:rFonts w:ascii="Palatino Linotype" w:eastAsia="Calibri" w:hAnsi="Palatino Linotype" w:cs="Arial"/>
          <w:lang w:val="es-AR"/>
        </w:rPr>
        <w:t>dós</w:t>
      </w:r>
      <w:r w:rsidR="007A33D9" w:rsidRPr="008F551B">
        <w:rPr>
          <w:rFonts w:ascii="Palatino Linotype" w:eastAsia="Calibri" w:hAnsi="Palatino Linotype" w:cs="Arial"/>
          <w:lang w:val="es-AR"/>
        </w:rPr>
        <w:t xml:space="preserve"> (</w:t>
      </w:r>
      <w:r w:rsidR="00387CFF" w:rsidRPr="008F551B">
        <w:rPr>
          <w:rFonts w:ascii="Palatino Linotype" w:eastAsia="Calibri" w:hAnsi="Palatino Linotype" w:cs="Arial"/>
          <w:lang w:val="es-AR"/>
        </w:rPr>
        <w:t>22</w:t>
      </w:r>
      <w:r w:rsidR="007A33D9" w:rsidRPr="008F551B">
        <w:rPr>
          <w:rFonts w:ascii="Palatino Linotype" w:eastAsia="Calibri" w:hAnsi="Palatino Linotype" w:cs="Arial"/>
          <w:lang w:val="es-AR"/>
        </w:rPr>
        <w:t>)</w:t>
      </w:r>
      <w:r w:rsidR="00387CFF" w:rsidRPr="008F551B">
        <w:rPr>
          <w:rFonts w:ascii="Palatino Linotype" w:eastAsia="Calibri" w:hAnsi="Palatino Linotype" w:cs="Arial"/>
          <w:lang w:val="es-AR"/>
        </w:rPr>
        <w:t xml:space="preserve"> </w:t>
      </w:r>
      <w:r w:rsidRPr="008F551B">
        <w:rPr>
          <w:rFonts w:ascii="Palatino Linotype" w:eastAsia="Calibri" w:hAnsi="Palatino Linotype" w:cs="Arial"/>
          <w:lang w:val="es-AR"/>
        </w:rPr>
        <w:t>de enero de</w:t>
      </w:r>
      <w:r w:rsidR="002A5BA4" w:rsidRPr="008F551B">
        <w:rPr>
          <w:rFonts w:ascii="Palatino Linotype" w:eastAsia="Times New Roman" w:hAnsi="Palatino Linotype" w:cs="Arial"/>
          <w:lang w:val="es-ES"/>
        </w:rPr>
        <w:t xml:space="preserve"> dos mil dieci</w:t>
      </w:r>
      <w:r w:rsidRPr="008F551B">
        <w:rPr>
          <w:rFonts w:ascii="Palatino Linotype" w:eastAsia="Times New Roman" w:hAnsi="Palatino Linotype" w:cs="Arial"/>
          <w:lang w:val="es-ES"/>
        </w:rPr>
        <w:t>nueve</w:t>
      </w:r>
      <w:r w:rsidR="002A5BA4" w:rsidRPr="008F551B">
        <w:rPr>
          <w:rFonts w:ascii="Palatino Linotype" w:eastAsia="Times New Roman" w:hAnsi="Palatino Linotype" w:cs="Arial"/>
          <w:lang w:val="es-ES"/>
        </w:rPr>
        <w:t xml:space="preserve">, </w:t>
      </w:r>
      <w:r w:rsidRPr="008F551B">
        <w:rPr>
          <w:rFonts w:ascii="Palatino Linotype" w:hAnsi="Palatino Linotype"/>
          <w:b/>
        </w:rPr>
        <w:t>EL RECURRENTE</w:t>
      </w:r>
      <w:r w:rsidR="00FB61C7" w:rsidRPr="008F551B">
        <w:rPr>
          <w:rFonts w:ascii="Palatino Linotype" w:eastAsia="Times New Roman" w:hAnsi="Palatino Linotype" w:cs="Arial"/>
          <w:lang w:val="es-ES"/>
        </w:rPr>
        <w:t xml:space="preserve"> interpuso </w:t>
      </w:r>
      <w:r w:rsidR="00387CFF" w:rsidRPr="008F551B">
        <w:rPr>
          <w:rFonts w:ascii="Palatino Linotype" w:eastAsia="Times New Roman" w:hAnsi="Palatino Linotype" w:cs="Arial"/>
          <w:lang w:val="es-ES"/>
        </w:rPr>
        <w:t>el</w:t>
      </w:r>
      <w:r w:rsidR="002A5BA4" w:rsidRPr="008F551B">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8F551B" w:rsidRDefault="000E053C" w:rsidP="008F551B">
      <w:pPr>
        <w:pStyle w:val="Prrafodelista"/>
        <w:spacing w:line="360" w:lineRule="auto"/>
        <w:jc w:val="both"/>
        <w:rPr>
          <w:rFonts w:ascii="Palatino Linotype" w:hAnsi="Palatino Linotype" w:cs="Arial"/>
          <w:i/>
        </w:rPr>
      </w:pPr>
    </w:p>
    <w:p w:rsidR="000E053C" w:rsidRPr="008F551B" w:rsidRDefault="000E053C" w:rsidP="008F551B">
      <w:pPr>
        <w:pStyle w:val="Prrafodelista"/>
        <w:spacing w:line="360" w:lineRule="auto"/>
        <w:jc w:val="both"/>
        <w:rPr>
          <w:rFonts w:ascii="Palatino Linotype" w:eastAsia="Calibri" w:hAnsi="Palatino Linotype" w:cs="Arial"/>
          <w:lang w:val="es-ES"/>
        </w:rPr>
      </w:pPr>
      <w:r w:rsidRPr="008F551B">
        <w:rPr>
          <w:rFonts w:ascii="Palatino Linotype" w:hAnsi="Palatino Linotype"/>
          <w:b/>
        </w:rPr>
        <w:t>Acto impugnado:</w:t>
      </w:r>
      <w:r w:rsidRPr="008F551B">
        <w:rPr>
          <w:rStyle w:val="Ttulo2Car"/>
          <w:rFonts w:ascii="Palatino Linotype" w:hAnsi="Palatino Linotype"/>
          <w:b/>
          <w:i/>
          <w:color w:val="auto"/>
          <w:sz w:val="24"/>
          <w:szCs w:val="24"/>
          <w:lang w:val="es-ES"/>
        </w:rPr>
        <w:t xml:space="preserve"> </w:t>
      </w:r>
      <w:r w:rsidRPr="008F551B">
        <w:rPr>
          <w:rFonts w:ascii="Palatino Linotype" w:hAnsi="Palatino Linotype"/>
        </w:rPr>
        <w:t>“</w:t>
      </w:r>
      <w:r w:rsidR="002A1EE7" w:rsidRPr="008F551B">
        <w:rPr>
          <w:rFonts w:ascii="Palatino Linotype" w:hAnsi="Palatino Linotype"/>
          <w:i/>
        </w:rPr>
        <w:t xml:space="preserve">No se </w:t>
      </w:r>
      <w:proofErr w:type="spellStart"/>
      <w:r w:rsidR="002A1EE7" w:rsidRPr="008F551B">
        <w:rPr>
          <w:rFonts w:ascii="Palatino Linotype" w:hAnsi="Palatino Linotype"/>
          <w:i/>
        </w:rPr>
        <w:t>entrego</w:t>
      </w:r>
      <w:proofErr w:type="spellEnd"/>
      <w:r w:rsidR="002A1EE7" w:rsidRPr="008F551B">
        <w:rPr>
          <w:rFonts w:ascii="Palatino Linotype" w:hAnsi="Palatino Linotype"/>
          <w:i/>
        </w:rPr>
        <w:t xml:space="preserve"> la información solicitada de forma total</w:t>
      </w:r>
      <w:r w:rsidRPr="008F551B">
        <w:rPr>
          <w:rFonts w:ascii="Palatino Linotype" w:hAnsi="Palatino Linotype"/>
        </w:rPr>
        <w:t>"</w:t>
      </w:r>
      <w:r w:rsidRPr="008F551B">
        <w:rPr>
          <w:rFonts w:ascii="Palatino Linotype" w:eastAsia="Calibri" w:hAnsi="Palatino Linotype" w:cs="Arial"/>
          <w:lang w:val="es-ES"/>
        </w:rPr>
        <w:t xml:space="preserve"> (Sic); Y</w:t>
      </w:r>
    </w:p>
    <w:p w:rsidR="000E053C" w:rsidRPr="008F551B" w:rsidRDefault="000E053C" w:rsidP="008F551B">
      <w:pPr>
        <w:pStyle w:val="Prrafodelista"/>
        <w:spacing w:line="360" w:lineRule="auto"/>
        <w:jc w:val="both"/>
        <w:rPr>
          <w:rFonts w:ascii="Palatino Linotype" w:hAnsi="Palatino Linotype" w:cs="Arial"/>
        </w:rPr>
      </w:pPr>
      <w:r w:rsidRPr="008F551B">
        <w:rPr>
          <w:rFonts w:ascii="Palatino Linotype" w:hAnsi="Palatino Linotype"/>
          <w:b/>
        </w:rPr>
        <w:t>Razones o Motivos de inconformidad:</w:t>
      </w:r>
      <w:r w:rsidRPr="008F551B">
        <w:rPr>
          <w:rStyle w:val="Ttulo2Car"/>
          <w:rFonts w:ascii="Palatino Linotype" w:hAnsi="Palatino Linotype"/>
          <w:b/>
          <w:sz w:val="24"/>
          <w:szCs w:val="24"/>
          <w:lang w:val="es-ES"/>
        </w:rPr>
        <w:t xml:space="preserve"> </w:t>
      </w:r>
      <w:r w:rsidRPr="008F551B">
        <w:rPr>
          <w:rFonts w:ascii="Palatino Linotype" w:hAnsi="Palatino Linotype"/>
          <w:i/>
        </w:rPr>
        <w:t>“</w:t>
      </w:r>
      <w:r w:rsidR="002A1EE7" w:rsidRPr="008F551B">
        <w:rPr>
          <w:rFonts w:ascii="Palatino Linotype" w:hAnsi="Palatino Linotype"/>
          <w:i/>
        </w:rPr>
        <w:t>Información incompleta</w:t>
      </w:r>
      <w:r w:rsidRPr="008F551B">
        <w:rPr>
          <w:rFonts w:ascii="Palatino Linotype" w:hAnsi="Palatino Linotype"/>
          <w:i/>
        </w:rPr>
        <w:t xml:space="preserve">” </w:t>
      </w:r>
      <w:r w:rsidRPr="008F551B">
        <w:rPr>
          <w:rFonts w:ascii="Palatino Linotype" w:hAnsi="Palatino Linotype" w:cs="Arial"/>
          <w:i/>
        </w:rPr>
        <w:t>(Sic)</w:t>
      </w:r>
    </w:p>
    <w:p w:rsidR="00F307CA" w:rsidRPr="008F551B" w:rsidRDefault="00F307CA" w:rsidP="008F551B">
      <w:pPr>
        <w:pStyle w:val="Prrafodelista"/>
        <w:spacing w:line="360" w:lineRule="auto"/>
        <w:jc w:val="both"/>
        <w:rPr>
          <w:rFonts w:ascii="Palatino Linotype" w:hAnsi="Palatino Linotype" w:cs="Arial"/>
        </w:rPr>
      </w:pPr>
    </w:p>
    <w:bookmarkEnd w:id="1"/>
    <w:bookmarkEnd w:id="2"/>
    <w:bookmarkEnd w:id="3"/>
    <w:p w:rsidR="003667C7" w:rsidRPr="008F551B" w:rsidRDefault="003667C7" w:rsidP="008F551B">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F551B">
        <w:rPr>
          <w:rFonts w:ascii="Palatino Linotype" w:eastAsia="Times New Roman" w:hAnsi="Palatino Linotype" w:cs="Arial"/>
          <w:lang w:val="es-ES"/>
        </w:rPr>
        <w:t xml:space="preserve">Se registraron los recursos de revisión bajo los números de expedientes </w:t>
      </w:r>
      <w:r w:rsidRPr="008F551B">
        <w:rPr>
          <w:rFonts w:ascii="Palatino Linotype" w:hAnsi="Palatino Linotype" w:cs="Arial"/>
          <w:bCs/>
        </w:rPr>
        <w:t xml:space="preserve">al rubro indicados, asimismo con fundamento en lo dispuesto por el </w:t>
      </w:r>
      <w:r w:rsidRPr="008F551B">
        <w:rPr>
          <w:rFonts w:ascii="Palatino Linotype" w:eastAsia="Calibri" w:hAnsi="Palatino Linotype" w:cs="Arial"/>
          <w:lang w:val="es-ES"/>
        </w:rPr>
        <w:t xml:space="preserve">artículo 185 fracción I de la </w:t>
      </w:r>
      <w:r w:rsidRPr="008F551B">
        <w:rPr>
          <w:rFonts w:ascii="Palatino Linotype" w:eastAsia="Calibri" w:hAnsi="Palatino Linotype" w:cs="Arial"/>
          <w:b/>
          <w:lang w:val="es-ES"/>
        </w:rPr>
        <w:t xml:space="preserve">Ley de Transparencia y Acceso a la Información Pública del Estado de México y Municipios </w:t>
      </w:r>
      <w:r w:rsidRPr="008F551B">
        <w:rPr>
          <w:rFonts w:ascii="Palatino Linotype" w:eastAsia="Times New Roman" w:hAnsi="Palatino Linotype" w:cs="Arial"/>
          <w:lang w:val="es-ES"/>
        </w:rPr>
        <w:t xml:space="preserve">se turnaron al </w:t>
      </w:r>
      <w:r w:rsidRPr="008F551B">
        <w:rPr>
          <w:rFonts w:ascii="Palatino Linotype" w:eastAsia="Times New Roman" w:hAnsi="Palatino Linotype" w:cs="Arial"/>
          <w:b/>
          <w:lang w:val="es-ES"/>
        </w:rPr>
        <w:t xml:space="preserve">Comisionado José Guadalupe Luna Hernández, </w:t>
      </w:r>
      <w:r w:rsidRPr="008F551B">
        <w:rPr>
          <w:rFonts w:ascii="Palatino Linotype" w:eastAsia="Times New Roman" w:hAnsi="Palatino Linotype" w:cs="Arial"/>
          <w:lang w:val="es-ES"/>
        </w:rPr>
        <w:t xml:space="preserve">con el objeto de </w:t>
      </w:r>
      <w:r w:rsidRPr="008F551B">
        <w:rPr>
          <w:rFonts w:ascii="Palatino Linotype" w:eastAsia="Times New Roman" w:hAnsi="Palatino Linotype" w:cs="Arial"/>
          <w:lang w:val="es-MX"/>
        </w:rPr>
        <w:t>su análisis.</w:t>
      </w:r>
    </w:p>
    <w:p w:rsidR="003667C7" w:rsidRPr="008F551B" w:rsidRDefault="003667C7" w:rsidP="008F551B">
      <w:pPr>
        <w:pStyle w:val="Prrafodelista"/>
        <w:spacing w:before="240" w:after="240" w:line="360" w:lineRule="auto"/>
        <w:ind w:left="0"/>
        <w:jc w:val="both"/>
        <w:rPr>
          <w:rFonts w:ascii="Palatino Linotype" w:eastAsia="Calibri" w:hAnsi="Palatino Linotype" w:cs="Arial"/>
          <w:lang w:val="es-AR"/>
        </w:rPr>
      </w:pPr>
    </w:p>
    <w:p w:rsidR="003667C7" w:rsidRPr="008F551B" w:rsidRDefault="003667C7" w:rsidP="008F551B">
      <w:pPr>
        <w:pStyle w:val="Prrafodelista"/>
        <w:numPr>
          <w:ilvl w:val="0"/>
          <w:numId w:val="1"/>
        </w:numPr>
        <w:spacing w:before="240" w:after="240" w:line="360" w:lineRule="auto"/>
        <w:ind w:left="0" w:firstLine="0"/>
        <w:jc w:val="both"/>
        <w:rPr>
          <w:rFonts w:ascii="Palatino Linotype" w:hAnsi="Palatino Linotype"/>
          <w:i/>
          <w:color w:val="000000"/>
        </w:rPr>
      </w:pPr>
      <w:r w:rsidRPr="008F551B">
        <w:rPr>
          <w:rFonts w:ascii="Palatino Linotype" w:eastAsia="Calibri" w:hAnsi="Palatino Linotype" w:cs="Arial"/>
          <w:lang w:val="es-ES"/>
        </w:rPr>
        <w:t>El Comisionado Ponente con fundamento en lo dispuesto por el artículo 185 fracción II de la ley de la materia, a través del</w:t>
      </w:r>
      <w:r w:rsidR="002A1EE7" w:rsidRPr="008F551B">
        <w:rPr>
          <w:rFonts w:ascii="Palatino Linotype" w:eastAsia="Calibri" w:hAnsi="Palatino Linotype" w:cs="Arial"/>
          <w:lang w:val="es-ES"/>
        </w:rPr>
        <w:t xml:space="preserve"> </w:t>
      </w:r>
      <w:r w:rsidRPr="008F551B">
        <w:rPr>
          <w:rFonts w:ascii="Palatino Linotype" w:eastAsia="Calibri" w:hAnsi="Palatino Linotype" w:cs="Arial"/>
          <w:lang w:val="es-ES"/>
        </w:rPr>
        <w:t xml:space="preserve">acuerdo de admisión de fecha </w:t>
      </w:r>
      <w:r w:rsidR="002A1EE7" w:rsidRPr="008F551B">
        <w:rPr>
          <w:rFonts w:ascii="Palatino Linotype" w:eastAsia="Calibri" w:hAnsi="Palatino Linotype" w:cs="Arial"/>
          <w:lang w:val="es-ES"/>
        </w:rPr>
        <w:t>veintiséis</w:t>
      </w:r>
      <w:r w:rsidRPr="008F551B">
        <w:rPr>
          <w:rFonts w:ascii="Palatino Linotype" w:eastAsia="Calibri" w:hAnsi="Palatino Linotype" w:cs="Arial"/>
          <w:lang w:val="es-ES"/>
        </w:rPr>
        <w:t xml:space="preserve"> (</w:t>
      </w:r>
      <w:r w:rsidR="002A1EE7" w:rsidRPr="008F551B">
        <w:rPr>
          <w:rFonts w:ascii="Palatino Linotype" w:eastAsia="Calibri" w:hAnsi="Palatino Linotype" w:cs="Arial"/>
          <w:lang w:val="es-ES"/>
        </w:rPr>
        <w:t>26</w:t>
      </w:r>
      <w:r w:rsidRPr="008F551B">
        <w:rPr>
          <w:rFonts w:ascii="Palatino Linotype" w:eastAsia="Calibri" w:hAnsi="Palatino Linotype" w:cs="Arial"/>
          <w:lang w:val="es-ES"/>
        </w:rPr>
        <w:t xml:space="preserve">) de febrero de dos mil diecinueve, puso a disposición de las partes </w:t>
      </w:r>
      <w:r w:rsidR="002A1EE7" w:rsidRPr="008F551B">
        <w:rPr>
          <w:rFonts w:ascii="Palatino Linotype" w:eastAsia="Calibri" w:hAnsi="Palatino Linotype" w:cs="Arial"/>
          <w:lang w:val="es-ES"/>
        </w:rPr>
        <w:t>el</w:t>
      </w:r>
      <w:r w:rsidRPr="008F551B">
        <w:rPr>
          <w:rFonts w:ascii="Palatino Linotype" w:eastAsia="Calibri" w:hAnsi="Palatino Linotype" w:cs="Arial"/>
          <w:lang w:val="es-ES"/>
        </w:rPr>
        <w:t xml:space="preserve"> expediente electrónico </w:t>
      </w:r>
      <w:r w:rsidRPr="008F551B">
        <w:rPr>
          <w:rFonts w:ascii="Palatino Linotype" w:eastAsia="Calibri" w:hAnsi="Palatino Linotype" w:cs="Arial"/>
        </w:rPr>
        <w:t xml:space="preserve">vía </w:t>
      </w:r>
      <w:r w:rsidRPr="008F551B">
        <w:rPr>
          <w:rFonts w:ascii="Palatino Linotype" w:eastAsia="Calibri" w:hAnsi="Palatino Linotype" w:cs="Arial"/>
          <w:b/>
          <w:lang w:val="es-ES"/>
        </w:rPr>
        <w:t xml:space="preserve">SAIMEX </w:t>
      </w:r>
      <w:r w:rsidRPr="008F551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F551B">
        <w:rPr>
          <w:rFonts w:ascii="Palatino Linotype" w:eastAsia="Calibri" w:hAnsi="Palatino Linotype" w:cs="Arial"/>
          <w:b/>
          <w:lang w:val="es-ES"/>
        </w:rPr>
        <w:t>SUJETO OBLIGADO</w:t>
      </w:r>
      <w:r w:rsidRPr="008F551B">
        <w:rPr>
          <w:rFonts w:ascii="Palatino Linotype" w:eastAsia="Calibri" w:hAnsi="Palatino Linotype" w:cs="Arial"/>
          <w:lang w:val="es-ES"/>
        </w:rPr>
        <w:t xml:space="preserve"> presentará los Informes Justificados procedentes.</w:t>
      </w:r>
    </w:p>
    <w:p w:rsidR="00283DDD" w:rsidRPr="008F551B" w:rsidRDefault="00283DDD" w:rsidP="008F551B">
      <w:pPr>
        <w:pStyle w:val="Prrafodelista"/>
        <w:spacing w:line="360" w:lineRule="auto"/>
        <w:jc w:val="both"/>
        <w:rPr>
          <w:rFonts w:ascii="Palatino Linotype" w:hAnsi="Palatino Linotype"/>
          <w:i/>
          <w:color w:val="000000"/>
        </w:rPr>
      </w:pPr>
    </w:p>
    <w:p w:rsidR="005C4DDF" w:rsidRPr="008F551B" w:rsidRDefault="002A1EE7" w:rsidP="008F551B">
      <w:pPr>
        <w:pStyle w:val="Prrafodelista"/>
        <w:numPr>
          <w:ilvl w:val="0"/>
          <w:numId w:val="1"/>
        </w:numPr>
        <w:spacing w:before="240" w:after="240" w:line="360" w:lineRule="auto"/>
        <w:ind w:left="0" w:hanging="11"/>
        <w:jc w:val="both"/>
        <w:rPr>
          <w:rFonts w:ascii="Palatino Linotype" w:hAnsi="Palatino Linotype"/>
          <w:b/>
          <w:color w:val="000000"/>
        </w:rPr>
      </w:pPr>
      <w:r w:rsidRPr="008F551B">
        <w:rPr>
          <w:rFonts w:ascii="Palatino Linotype" w:eastAsia="Calibri" w:hAnsi="Palatino Linotype" w:cs="Arial"/>
          <w:lang w:val="es-ES"/>
        </w:rPr>
        <w:t>El veintiséis</w:t>
      </w:r>
      <w:r w:rsidR="003667C7" w:rsidRPr="008F551B">
        <w:rPr>
          <w:rFonts w:ascii="Palatino Linotype" w:eastAsia="Calibri" w:hAnsi="Palatino Linotype" w:cs="Arial"/>
          <w:lang w:val="es-ES"/>
        </w:rPr>
        <w:t xml:space="preserve"> (</w:t>
      </w:r>
      <w:r w:rsidRPr="008F551B">
        <w:rPr>
          <w:rFonts w:ascii="Palatino Linotype" w:eastAsia="Calibri" w:hAnsi="Palatino Linotype" w:cs="Arial"/>
          <w:lang w:val="es-ES"/>
        </w:rPr>
        <w:t>26</w:t>
      </w:r>
      <w:r w:rsidR="003667C7" w:rsidRPr="008F551B">
        <w:rPr>
          <w:rFonts w:ascii="Palatino Linotype" w:eastAsia="Calibri" w:hAnsi="Palatino Linotype" w:cs="Arial"/>
          <w:lang w:val="es-ES"/>
        </w:rPr>
        <w:t xml:space="preserve">) </w:t>
      </w:r>
      <w:r w:rsidR="00F307CA" w:rsidRPr="008F551B">
        <w:rPr>
          <w:rFonts w:ascii="Palatino Linotype" w:eastAsia="Calibri" w:hAnsi="Palatino Linotype" w:cs="Arial"/>
          <w:lang w:val="es-ES"/>
        </w:rPr>
        <w:t xml:space="preserve">de </w:t>
      </w:r>
      <w:r w:rsidR="003667C7" w:rsidRPr="008F551B">
        <w:rPr>
          <w:rFonts w:ascii="Palatino Linotype" w:eastAsia="Calibri" w:hAnsi="Palatino Linotype" w:cs="Arial"/>
          <w:lang w:val="es-ES"/>
        </w:rPr>
        <w:t>febrero</w:t>
      </w:r>
      <w:r w:rsidR="00F307CA" w:rsidRPr="008F551B">
        <w:rPr>
          <w:rFonts w:ascii="Palatino Linotype" w:eastAsia="Calibri" w:hAnsi="Palatino Linotype" w:cs="Arial"/>
          <w:lang w:val="es-ES"/>
        </w:rPr>
        <w:t xml:space="preserve"> de dos mil dieci</w:t>
      </w:r>
      <w:r w:rsidR="003667C7" w:rsidRPr="008F551B">
        <w:rPr>
          <w:rFonts w:ascii="Palatino Linotype" w:eastAsia="Calibri" w:hAnsi="Palatino Linotype" w:cs="Arial"/>
          <w:lang w:val="es-ES"/>
        </w:rPr>
        <w:t>nueve</w:t>
      </w:r>
      <w:r w:rsidR="00F307CA" w:rsidRPr="008F551B">
        <w:rPr>
          <w:rFonts w:ascii="Palatino Linotype" w:eastAsia="Calibri" w:hAnsi="Palatino Linotype" w:cs="Arial"/>
          <w:lang w:val="es-ES"/>
        </w:rPr>
        <w:t>,</w:t>
      </w:r>
      <w:r w:rsidR="00ED2E65" w:rsidRPr="008F551B">
        <w:rPr>
          <w:rFonts w:ascii="Palatino Linotype" w:eastAsia="Calibri" w:hAnsi="Palatino Linotype" w:cs="Arial"/>
          <w:lang w:val="es-ES"/>
        </w:rPr>
        <w:t xml:space="preserve"> el </w:t>
      </w:r>
      <w:r w:rsidR="002A5BA4" w:rsidRPr="008F551B">
        <w:rPr>
          <w:rFonts w:ascii="Palatino Linotype" w:eastAsia="Calibri" w:hAnsi="Palatino Linotype" w:cs="Arial"/>
          <w:b/>
          <w:lang w:val="es-ES"/>
        </w:rPr>
        <w:t xml:space="preserve">SUJETO OBLIGADO </w:t>
      </w:r>
      <w:r w:rsidR="005C4DDF" w:rsidRPr="008F551B">
        <w:rPr>
          <w:rFonts w:ascii="Palatino Linotype" w:eastAsia="Calibri" w:hAnsi="Palatino Linotype" w:cs="Arial"/>
          <w:lang w:val="es-ES"/>
        </w:rPr>
        <w:t>rindió su informe justificado, mismo</w:t>
      </w:r>
      <w:r w:rsidR="0007491E" w:rsidRPr="008F551B">
        <w:rPr>
          <w:rFonts w:ascii="Palatino Linotype" w:eastAsia="Calibri" w:hAnsi="Palatino Linotype" w:cs="Arial"/>
          <w:lang w:val="es-ES"/>
        </w:rPr>
        <w:t xml:space="preserve"> </w:t>
      </w:r>
      <w:r w:rsidR="00F307CA" w:rsidRPr="008F551B">
        <w:rPr>
          <w:rFonts w:ascii="Palatino Linotype" w:eastAsia="Calibri" w:hAnsi="Palatino Linotype" w:cs="Arial"/>
          <w:lang w:val="es-ES"/>
        </w:rPr>
        <w:t xml:space="preserve">que </w:t>
      </w:r>
      <w:r w:rsidR="005C4DDF" w:rsidRPr="008F551B">
        <w:rPr>
          <w:rFonts w:ascii="Palatino Linotype" w:eastAsia="Calibri" w:hAnsi="Palatino Linotype" w:cs="Arial"/>
          <w:lang w:val="es-ES"/>
        </w:rPr>
        <w:t>no se puso a la vista por contener datos personales, sin embargo, corresponde a la misma información que fue proporcionada en respuesta a la solicitud.</w:t>
      </w:r>
    </w:p>
    <w:p w:rsidR="00190B12" w:rsidRPr="008F551B" w:rsidRDefault="00190B12" w:rsidP="008F551B">
      <w:pPr>
        <w:pStyle w:val="Prrafodelista"/>
        <w:spacing w:before="240" w:after="240" w:line="360" w:lineRule="auto"/>
        <w:jc w:val="both"/>
        <w:rPr>
          <w:rFonts w:ascii="Palatino Linotype" w:hAnsi="Palatino Linotype"/>
          <w:i/>
          <w:color w:val="000000"/>
        </w:rPr>
      </w:pPr>
    </w:p>
    <w:p w:rsidR="00CF0879" w:rsidRPr="008F551B" w:rsidRDefault="00CF0879" w:rsidP="008F551B">
      <w:pPr>
        <w:pStyle w:val="Prrafodelista"/>
        <w:numPr>
          <w:ilvl w:val="0"/>
          <w:numId w:val="1"/>
        </w:numPr>
        <w:spacing w:line="360" w:lineRule="auto"/>
        <w:ind w:left="0" w:hanging="11"/>
        <w:jc w:val="both"/>
        <w:rPr>
          <w:rFonts w:ascii="Palatino Linotype" w:hAnsi="Palatino Linotype"/>
          <w:b/>
          <w:u w:val="single"/>
        </w:rPr>
      </w:pPr>
      <w:r w:rsidRPr="008F551B">
        <w:rPr>
          <w:rFonts w:ascii="Palatino Linotype" w:hAnsi="Palatino Linotype"/>
        </w:rPr>
        <w:t>El Comisionado Ponente decretó el cierre de instrucción</w:t>
      </w:r>
      <w:r w:rsidRPr="008F551B">
        <w:rPr>
          <w:rFonts w:ascii="Palatino Linotype" w:hAnsi="Palatino Linotype" w:cs="Arial"/>
        </w:rPr>
        <w:t xml:space="preserve"> </w:t>
      </w:r>
      <w:r w:rsidRPr="008F551B">
        <w:rPr>
          <w:rFonts w:ascii="Palatino Linotype" w:hAnsi="Palatino Linotype"/>
        </w:rPr>
        <w:t>med</w:t>
      </w:r>
      <w:r w:rsidR="00190B12" w:rsidRPr="008F551B">
        <w:rPr>
          <w:rFonts w:ascii="Palatino Linotype" w:hAnsi="Palatino Linotype"/>
        </w:rPr>
        <w:t>iante</w:t>
      </w:r>
      <w:r w:rsidR="00B76AE1" w:rsidRPr="008F551B">
        <w:rPr>
          <w:rFonts w:ascii="Palatino Linotype" w:hAnsi="Palatino Linotype"/>
        </w:rPr>
        <w:t xml:space="preserve"> </w:t>
      </w:r>
      <w:r w:rsidR="005C4DDF" w:rsidRPr="008F551B">
        <w:rPr>
          <w:rFonts w:ascii="Palatino Linotype" w:hAnsi="Palatino Linotype"/>
        </w:rPr>
        <w:t>el acuerdo</w:t>
      </w:r>
      <w:r w:rsidR="00B76AE1" w:rsidRPr="008F551B">
        <w:rPr>
          <w:rFonts w:ascii="Palatino Linotype" w:hAnsi="Palatino Linotype"/>
        </w:rPr>
        <w:t xml:space="preserve"> </w:t>
      </w:r>
      <w:r w:rsidR="00190B12" w:rsidRPr="008F551B">
        <w:rPr>
          <w:rFonts w:ascii="Palatino Linotype" w:hAnsi="Palatino Linotype"/>
        </w:rPr>
        <w:t xml:space="preserve">de fecha </w:t>
      </w:r>
      <w:r w:rsidR="005C4DDF" w:rsidRPr="008F551B">
        <w:rPr>
          <w:rFonts w:ascii="Palatino Linotype" w:hAnsi="Palatino Linotype"/>
        </w:rPr>
        <w:t>veintidós</w:t>
      </w:r>
      <w:r w:rsidRPr="008F551B">
        <w:rPr>
          <w:rFonts w:ascii="Palatino Linotype" w:hAnsi="Palatino Linotype"/>
        </w:rPr>
        <w:t xml:space="preserve"> (</w:t>
      </w:r>
      <w:r w:rsidR="005C4DDF" w:rsidRPr="008F551B">
        <w:rPr>
          <w:rFonts w:ascii="Palatino Linotype" w:hAnsi="Palatino Linotype"/>
        </w:rPr>
        <w:t>22</w:t>
      </w:r>
      <w:r w:rsidRPr="008F551B">
        <w:rPr>
          <w:rFonts w:ascii="Palatino Linotype" w:hAnsi="Palatino Linotype"/>
        </w:rPr>
        <w:t xml:space="preserve">) de </w:t>
      </w:r>
      <w:r w:rsidR="005C4DDF" w:rsidRPr="008F551B">
        <w:rPr>
          <w:rFonts w:ascii="Palatino Linotype" w:hAnsi="Palatino Linotype"/>
        </w:rPr>
        <w:t>abril</w:t>
      </w:r>
      <w:r w:rsidRPr="008F551B">
        <w:rPr>
          <w:rFonts w:ascii="Palatino Linotype" w:hAnsi="Palatino Linotype"/>
        </w:rPr>
        <w:t xml:space="preserve"> de dos mil dieci</w:t>
      </w:r>
      <w:r w:rsidR="00B76AE1" w:rsidRPr="008F551B">
        <w:rPr>
          <w:rFonts w:ascii="Palatino Linotype" w:hAnsi="Palatino Linotype"/>
        </w:rPr>
        <w:t>nueve</w:t>
      </w:r>
      <w:r w:rsidRPr="008F551B">
        <w:rPr>
          <w:rFonts w:ascii="Palatino Linotype" w:hAnsi="Palatino Linotype"/>
        </w:rPr>
        <w:t>.</w:t>
      </w:r>
      <w:r w:rsidRPr="008F551B">
        <w:rPr>
          <w:rFonts w:ascii="Palatino Linotype" w:hAnsi="Palatino Linotype" w:cs="Arial"/>
        </w:rPr>
        <w:t xml:space="preserve"> </w:t>
      </w:r>
      <w:r w:rsidRPr="008F551B">
        <w:rPr>
          <w:rFonts w:ascii="Palatino Linotype" w:hAnsi="Palatino Linotype"/>
          <w:color w:val="000000" w:themeColor="text1"/>
        </w:rPr>
        <w:t xml:space="preserve">Posteriormente, el </w:t>
      </w:r>
      <w:r w:rsidR="005C4DDF" w:rsidRPr="008F551B">
        <w:rPr>
          <w:rFonts w:ascii="Palatino Linotype" w:hAnsi="Palatino Linotype"/>
          <w:color w:val="000000" w:themeColor="text1"/>
        </w:rPr>
        <w:t>veinticinco</w:t>
      </w:r>
      <w:r w:rsidR="00B76AE1" w:rsidRPr="008F551B">
        <w:rPr>
          <w:rFonts w:ascii="Palatino Linotype" w:hAnsi="Palatino Linotype"/>
          <w:color w:val="000000" w:themeColor="text1"/>
        </w:rPr>
        <w:t xml:space="preserve"> </w:t>
      </w:r>
      <w:r w:rsidRPr="008F551B">
        <w:rPr>
          <w:rFonts w:ascii="Palatino Linotype" w:hAnsi="Palatino Linotype"/>
          <w:color w:val="000000" w:themeColor="text1"/>
        </w:rPr>
        <w:t>(</w:t>
      </w:r>
      <w:r w:rsidR="005C4DDF" w:rsidRPr="008F551B">
        <w:rPr>
          <w:rFonts w:ascii="Palatino Linotype" w:hAnsi="Palatino Linotype"/>
          <w:color w:val="000000" w:themeColor="text1"/>
        </w:rPr>
        <w:t>25</w:t>
      </w:r>
      <w:r w:rsidRPr="008F551B">
        <w:rPr>
          <w:rFonts w:ascii="Palatino Linotype" w:hAnsi="Palatino Linotype"/>
          <w:color w:val="000000" w:themeColor="text1"/>
        </w:rPr>
        <w:t xml:space="preserve">) de </w:t>
      </w:r>
      <w:r w:rsidR="00B76AE1" w:rsidRPr="008F551B">
        <w:rPr>
          <w:rFonts w:ascii="Palatino Linotype" w:hAnsi="Palatino Linotype"/>
          <w:color w:val="000000" w:themeColor="text1"/>
        </w:rPr>
        <w:t>marzo</w:t>
      </w:r>
      <w:r w:rsidRPr="008F551B">
        <w:rPr>
          <w:rFonts w:ascii="Palatino Linotype" w:hAnsi="Palatino Linotype"/>
          <w:color w:val="000000" w:themeColor="text1"/>
        </w:rPr>
        <w:t xml:space="preserve"> del año en curso, se amplió el plazo de treinta (30) días para resolver el recurso de revisión, </w:t>
      </w:r>
      <w:r w:rsidRPr="008F551B">
        <w:rPr>
          <w:rFonts w:ascii="Palatino Linotype" w:hAnsi="Palatino Linotype" w:cs="Arial"/>
          <w:color w:val="000000" w:themeColor="text1"/>
        </w:rPr>
        <w:t xml:space="preserve">por lo que ordenó turnar el expediente para su resolución, misma que ahora se pronuncia; y  - - - - - - - - - - - </w:t>
      </w:r>
      <w:r w:rsidRPr="008F551B">
        <w:rPr>
          <w:rFonts w:ascii="Palatino Linotype" w:hAnsi="Palatino Linotype" w:cs="Arial"/>
        </w:rPr>
        <w:t xml:space="preserve">- - - - - - - - - - - - -- - - - - </w:t>
      </w:r>
      <w:r w:rsidR="005C4DDF" w:rsidRPr="008F551B">
        <w:rPr>
          <w:rFonts w:ascii="Palatino Linotype" w:hAnsi="Palatino Linotype" w:cs="Arial"/>
        </w:rPr>
        <w:t>- - - - - - - - -</w:t>
      </w:r>
    </w:p>
    <w:p w:rsidR="00274D1E" w:rsidRPr="008F551B" w:rsidRDefault="00274D1E" w:rsidP="008F551B">
      <w:pPr>
        <w:pStyle w:val="Prrafodelista"/>
        <w:spacing w:before="240" w:after="240" w:line="360" w:lineRule="auto"/>
        <w:ind w:left="0"/>
        <w:jc w:val="both"/>
        <w:rPr>
          <w:rFonts w:ascii="Palatino Linotype" w:eastAsia="Calibri" w:hAnsi="Palatino Linotype" w:cs="Arial"/>
          <w:lang w:val="es-ES"/>
        </w:rPr>
      </w:pPr>
    </w:p>
    <w:p w:rsidR="005C4DDF" w:rsidRPr="008F551B" w:rsidRDefault="005C4DDF" w:rsidP="008F551B">
      <w:pPr>
        <w:pStyle w:val="Prrafodelista"/>
        <w:spacing w:before="240" w:after="240" w:line="360" w:lineRule="auto"/>
        <w:ind w:left="0"/>
        <w:jc w:val="both"/>
        <w:rPr>
          <w:rFonts w:ascii="Palatino Linotype" w:eastAsia="Calibri" w:hAnsi="Palatino Linotype" w:cs="Arial"/>
          <w:lang w:val="es-ES"/>
        </w:rPr>
      </w:pPr>
    </w:p>
    <w:p w:rsidR="005C4DDF" w:rsidRPr="008F551B" w:rsidRDefault="005C4DDF" w:rsidP="008F551B">
      <w:pPr>
        <w:pStyle w:val="Prrafodelista"/>
        <w:spacing w:before="240" w:after="240" w:line="360" w:lineRule="auto"/>
        <w:ind w:left="0"/>
        <w:jc w:val="both"/>
        <w:rPr>
          <w:rFonts w:ascii="Palatino Linotype" w:eastAsia="Calibri" w:hAnsi="Palatino Linotype" w:cs="Arial"/>
          <w:lang w:val="es-ES"/>
        </w:rPr>
      </w:pPr>
    </w:p>
    <w:p w:rsidR="002A5BA4" w:rsidRDefault="002A5BA4" w:rsidP="008F551B">
      <w:pPr>
        <w:pStyle w:val="Ttulo1"/>
        <w:spacing w:line="360" w:lineRule="auto"/>
        <w:jc w:val="center"/>
        <w:rPr>
          <w:szCs w:val="24"/>
        </w:rPr>
      </w:pPr>
      <w:bookmarkStart w:id="4" w:name="_Toc7086207"/>
      <w:r w:rsidRPr="008F551B">
        <w:rPr>
          <w:szCs w:val="24"/>
        </w:rPr>
        <w:lastRenderedPageBreak/>
        <w:t>CONSIDERANDO</w:t>
      </w:r>
      <w:bookmarkEnd w:id="4"/>
    </w:p>
    <w:p w:rsidR="008F551B" w:rsidRPr="008F551B" w:rsidRDefault="008F551B" w:rsidP="008F551B">
      <w:pPr>
        <w:rPr>
          <w:lang w:val="es-MX" w:eastAsia="en-US"/>
        </w:rPr>
      </w:pPr>
    </w:p>
    <w:p w:rsidR="002A5BA4" w:rsidRPr="008F551B" w:rsidRDefault="002A5BA4" w:rsidP="008F551B">
      <w:pPr>
        <w:pStyle w:val="Ttulo2"/>
        <w:spacing w:line="360" w:lineRule="auto"/>
        <w:jc w:val="both"/>
        <w:rPr>
          <w:rFonts w:ascii="Palatino Linotype" w:hAnsi="Palatino Linotype"/>
          <w:b/>
          <w:bCs/>
          <w:color w:val="auto"/>
          <w:spacing w:val="60"/>
          <w:sz w:val="24"/>
          <w:szCs w:val="24"/>
        </w:rPr>
      </w:pPr>
      <w:bookmarkStart w:id="5" w:name="_Toc7086208"/>
      <w:r w:rsidRPr="008F551B">
        <w:rPr>
          <w:rFonts w:ascii="Palatino Linotype" w:hAnsi="Palatino Linotype"/>
          <w:b/>
          <w:color w:val="auto"/>
          <w:sz w:val="24"/>
          <w:szCs w:val="24"/>
        </w:rPr>
        <w:t>PRIMERO. De la competencia</w:t>
      </w:r>
      <w:bookmarkEnd w:id="5"/>
    </w:p>
    <w:p w:rsidR="002A5BA4" w:rsidRPr="008F551B" w:rsidRDefault="002A5BA4" w:rsidP="008F551B">
      <w:pPr>
        <w:pStyle w:val="Prrafodelista"/>
        <w:numPr>
          <w:ilvl w:val="0"/>
          <w:numId w:val="1"/>
        </w:numPr>
        <w:spacing w:before="240" w:after="240" w:line="360" w:lineRule="auto"/>
        <w:ind w:left="0" w:firstLine="0"/>
        <w:jc w:val="both"/>
        <w:rPr>
          <w:rFonts w:ascii="Palatino Linotype" w:hAnsi="Palatino Linotype"/>
        </w:rPr>
      </w:pPr>
      <w:r w:rsidRPr="008F551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F551B">
        <w:rPr>
          <w:rFonts w:ascii="Palatino Linotype" w:eastAsia="Calibri" w:hAnsi="Palatino Linotype" w:cs="Times New Roman"/>
          <w:b/>
          <w:lang w:val="es-ES"/>
        </w:rPr>
        <w:t>Constitución Política de los Estados Unidos Mexicanos</w:t>
      </w:r>
      <w:r w:rsidRPr="008F551B">
        <w:rPr>
          <w:rFonts w:ascii="Palatino Linotype" w:eastAsia="Calibri" w:hAnsi="Palatino Linotype" w:cs="Times New Roman"/>
          <w:lang w:val="es-ES"/>
        </w:rPr>
        <w:t xml:space="preserve">; 5, párrafos </w:t>
      </w:r>
      <w:r w:rsidRPr="008F551B">
        <w:rPr>
          <w:rFonts w:ascii="Palatino Linotype" w:hAnsi="Palatino Linotype" w:cs="Arial"/>
          <w:bCs/>
          <w:color w:val="222222"/>
          <w:lang w:val="es-ES"/>
        </w:rPr>
        <w:t xml:space="preserve">vigésimo, vigésimo primero y vigésimo segundo </w:t>
      </w:r>
      <w:r w:rsidRPr="008F551B">
        <w:rPr>
          <w:rFonts w:ascii="Palatino Linotype" w:eastAsia="Calibri" w:hAnsi="Palatino Linotype" w:cs="Times New Roman"/>
          <w:lang w:val="es-ES"/>
        </w:rPr>
        <w:t xml:space="preserve">fracciones IV y V de la </w:t>
      </w:r>
      <w:r w:rsidRPr="008F551B">
        <w:rPr>
          <w:rFonts w:ascii="Palatino Linotype" w:eastAsia="Calibri" w:hAnsi="Palatino Linotype" w:cs="Times New Roman"/>
          <w:b/>
          <w:lang w:val="es-ES"/>
        </w:rPr>
        <w:t>Constitución Política del Estado Libre y Soberano de México</w:t>
      </w:r>
      <w:r w:rsidRPr="008F551B">
        <w:rPr>
          <w:rFonts w:ascii="Palatino Linotype" w:eastAsia="Calibri" w:hAnsi="Palatino Linotype" w:cs="Times New Roman"/>
          <w:lang w:val="es-ES"/>
        </w:rPr>
        <w:t xml:space="preserve">; artículos 1, 2 fracción II, 13, 29, 36 fracciones I y II, 176, 178, 179, 181 párrafo tercero y 185 </w:t>
      </w:r>
      <w:r w:rsidRPr="008F551B">
        <w:rPr>
          <w:rFonts w:ascii="Palatino Linotype" w:eastAsia="Calibri" w:hAnsi="Palatino Linotype" w:cs="Arial"/>
          <w:lang w:val="es-ES"/>
        </w:rPr>
        <w:t xml:space="preserve">de la </w:t>
      </w:r>
      <w:r w:rsidRPr="008F551B">
        <w:rPr>
          <w:rFonts w:ascii="Palatino Linotype" w:eastAsia="Calibri" w:hAnsi="Palatino Linotype" w:cs="Arial"/>
          <w:b/>
          <w:lang w:val="es-ES"/>
        </w:rPr>
        <w:t>Ley de Transparencia y Acceso a la Información Pública del Estado de México y Municipios</w:t>
      </w:r>
      <w:r w:rsidRPr="008F551B">
        <w:rPr>
          <w:rFonts w:ascii="Palatino Linotype" w:eastAsia="Calibri" w:hAnsi="Palatino Linotype" w:cs="Arial"/>
          <w:lang w:val="es-ES"/>
        </w:rPr>
        <w:t xml:space="preserve">; y 7, 9 fracciones I y XXIV, y 11 del </w:t>
      </w:r>
      <w:r w:rsidRPr="008F551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F551B">
        <w:rPr>
          <w:rFonts w:ascii="Palatino Linotype" w:hAnsi="Palatino Linotype"/>
        </w:rPr>
        <w:t>.</w:t>
      </w:r>
    </w:p>
    <w:p w:rsidR="008F551B" w:rsidRPr="008F551B" w:rsidRDefault="002A5BA4" w:rsidP="008F551B">
      <w:pPr>
        <w:pStyle w:val="Ttulo2"/>
        <w:spacing w:line="360" w:lineRule="auto"/>
        <w:jc w:val="both"/>
        <w:rPr>
          <w:rFonts w:ascii="Palatino Linotype" w:hAnsi="Palatino Linotype"/>
          <w:b/>
          <w:color w:val="auto"/>
          <w:sz w:val="24"/>
          <w:szCs w:val="24"/>
        </w:rPr>
      </w:pPr>
      <w:bookmarkStart w:id="6" w:name="_Toc7086209"/>
      <w:r w:rsidRPr="008F551B">
        <w:rPr>
          <w:rFonts w:ascii="Palatino Linotype" w:hAnsi="Palatino Linotype"/>
          <w:b/>
          <w:color w:val="auto"/>
          <w:sz w:val="24"/>
          <w:szCs w:val="24"/>
        </w:rPr>
        <w:t>SEGUNDO. De la oportunidad y procedencia.</w:t>
      </w:r>
      <w:bookmarkEnd w:id="6"/>
    </w:p>
    <w:p w:rsidR="001C1F82" w:rsidRPr="008F551B" w:rsidRDefault="001C1F82" w:rsidP="008F551B">
      <w:pPr>
        <w:pStyle w:val="Prrafodelista"/>
        <w:numPr>
          <w:ilvl w:val="0"/>
          <w:numId w:val="1"/>
        </w:numPr>
        <w:spacing w:before="240" w:after="240" w:line="360" w:lineRule="auto"/>
        <w:ind w:left="0" w:right="49" w:firstLine="0"/>
        <w:jc w:val="both"/>
        <w:rPr>
          <w:rFonts w:ascii="Palatino Linotype" w:hAnsi="Palatino Linotype"/>
        </w:rPr>
      </w:pPr>
      <w:r w:rsidRPr="008F551B">
        <w:rPr>
          <w:rFonts w:ascii="Palatino Linotype" w:eastAsia="Calibri" w:hAnsi="Palatino Linotype" w:cs="Arial"/>
        </w:rPr>
        <w:t xml:space="preserve">El medio de impugnación fue presentado a través del </w:t>
      </w:r>
      <w:r w:rsidRPr="008F551B">
        <w:rPr>
          <w:rFonts w:ascii="Palatino Linotype" w:eastAsia="Calibri" w:hAnsi="Palatino Linotype" w:cs="Arial"/>
          <w:b/>
        </w:rPr>
        <w:t>SAIMEX,</w:t>
      </w:r>
      <w:r w:rsidRPr="008F551B">
        <w:rPr>
          <w:rFonts w:ascii="Palatino Linotype" w:eastAsia="Calibri" w:hAnsi="Palatino Linotype" w:cs="Arial"/>
        </w:rPr>
        <w:t xml:space="preserve"> en el formato previamente aprobado para tal efecto y dentro del plazo legal de quince días hábiles otorgados; siendo así que el </w:t>
      </w:r>
      <w:r w:rsidRPr="008F551B">
        <w:rPr>
          <w:rFonts w:ascii="Palatino Linotype" w:eastAsia="Calibri" w:hAnsi="Palatino Linotype" w:cs="Arial"/>
          <w:b/>
        </w:rPr>
        <w:t>SUJETO OBLIGADO</w:t>
      </w:r>
      <w:r w:rsidRPr="008F551B">
        <w:rPr>
          <w:rFonts w:ascii="Palatino Linotype" w:eastAsia="Calibri" w:hAnsi="Palatino Linotype" w:cs="Arial"/>
        </w:rPr>
        <w:t xml:space="preserve"> entregó respuesta </w:t>
      </w:r>
      <w:r w:rsidR="009472D4" w:rsidRPr="008F551B">
        <w:rPr>
          <w:rFonts w:ascii="Palatino Linotype" w:eastAsia="Calibri" w:hAnsi="Palatino Linotype" w:cs="Arial"/>
        </w:rPr>
        <w:t>a l</w:t>
      </w:r>
      <w:r w:rsidR="0005331A" w:rsidRPr="008F551B">
        <w:rPr>
          <w:rFonts w:ascii="Palatino Linotype" w:eastAsia="Calibri" w:hAnsi="Palatino Linotype" w:cs="Arial"/>
        </w:rPr>
        <w:t>a solicitud</w:t>
      </w:r>
      <w:r w:rsidR="00190B12" w:rsidRPr="008F551B">
        <w:rPr>
          <w:rFonts w:ascii="Palatino Linotype" w:eastAsia="Calibri" w:hAnsi="Palatino Linotype" w:cs="Arial"/>
        </w:rPr>
        <w:t xml:space="preserve"> </w:t>
      </w:r>
      <w:r w:rsidR="00104D1D" w:rsidRPr="008F551B">
        <w:rPr>
          <w:rFonts w:ascii="Palatino Linotype" w:eastAsia="Calibri" w:hAnsi="Palatino Linotype" w:cs="Arial"/>
        </w:rPr>
        <w:t>el día</w:t>
      </w:r>
      <w:r w:rsidR="00190B12" w:rsidRPr="008F551B">
        <w:rPr>
          <w:rFonts w:ascii="Palatino Linotype" w:eastAsia="Calibri" w:hAnsi="Palatino Linotype" w:cs="Arial"/>
        </w:rPr>
        <w:t xml:space="preserve"> </w:t>
      </w:r>
      <w:r w:rsidR="005C4DDF" w:rsidRPr="008F551B">
        <w:rPr>
          <w:rFonts w:ascii="Palatino Linotype" w:eastAsia="Calibri" w:hAnsi="Palatino Linotype" w:cs="Arial"/>
        </w:rPr>
        <w:t>once</w:t>
      </w:r>
      <w:r w:rsidR="00190B12" w:rsidRPr="008F551B">
        <w:rPr>
          <w:rFonts w:ascii="Palatino Linotype" w:eastAsia="Calibri" w:hAnsi="Palatino Linotype" w:cs="Arial"/>
        </w:rPr>
        <w:t xml:space="preserve"> (</w:t>
      </w:r>
      <w:r w:rsidR="005C4DDF" w:rsidRPr="008F551B">
        <w:rPr>
          <w:rFonts w:ascii="Palatino Linotype" w:eastAsia="Calibri" w:hAnsi="Palatino Linotype" w:cs="Arial"/>
        </w:rPr>
        <w:t>11</w:t>
      </w:r>
      <w:r w:rsidR="00190B12" w:rsidRPr="008F551B">
        <w:rPr>
          <w:rFonts w:ascii="Palatino Linotype" w:eastAsia="Calibri" w:hAnsi="Palatino Linotype" w:cs="Arial"/>
        </w:rPr>
        <w:t>)</w:t>
      </w:r>
      <w:r w:rsidR="00104D1D" w:rsidRPr="008F551B">
        <w:rPr>
          <w:rFonts w:ascii="Palatino Linotype" w:eastAsia="Calibri" w:hAnsi="Palatino Linotype" w:cs="Arial"/>
        </w:rPr>
        <w:t xml:space="preserve"> de </w:t>
      </w:r>
      <w:r w:rsidR="005C4DDF" w:rsidRPr="008F551B">
        <w:rPr>
          <w:rFonts w:ascii="Palatino Linotype" w:eastAsia="Calibri" w:hAnsi="Palatino Linotype" w:cs="Arial"/>
        </w:rPr>
        <w:t xml:space="preserve">febrero </w:t>
      </w:r>
      <w:r w:rsidR="00104D1D" w:rsidRPr="008F551B">
        <w:rPr>
          <w:rFonts w:ascii="Palatino Linotype" w:eastAsia="Calibri" w:hAnsi="Palatino Linotype" w:cs="Arial"/>
        </w:rPr>
        <w:t>de dos mil diecinueve</w:t>
      </w:r>
      <w:r w:rsidRPr="008F551B">
        <w:rPr>
          <w:rFonts w:ascii="Palatino Linotype" w:eastAsia="Calibri" w:hAnsi="Palatino Linotype" w:cs="Arial"/>
        </w:rPr>
        <w:t xml:space="preserve">, </w:t>
      </w:r>
      <w:r w:rsidRPr="008F551B">
        <w:rPr>
          <w:rFonts w:ascii="Palatino Linotype" w:hAnsi="Palatino Linotype" w:cs="Arial"/>
        </w:rPr>
        <w:t xml:space="preserve">de tal forma que </w:t>
      </w:r>
      <w:r w:rsidR="00190B12" w:rsidRPr="008F551B">
        <w:rPr>
          <w:rFonts w:ascii="Palatino Linotype" w:hAnsi="Palatino Linotype" w:cs="Arial"/>
        </w:rPr>
        <w:t>los</w:t>
      </w:r>
      <w:r w:rsidRPr="008F551B">
        <w:rPr>
          <w:rFonts w:ascii="Palatino Linotype" w:hAnsi="Palatino Linotype" w:cs="Arial"/>
        </w:rPr>
        <w:t xml:space="preserve"> plazo</w:t>
      </w:r>
      <w:r w:rsidR="00190B12" w:rsidRPr="008F551B">
        <w:rPr>
          <w:rFonts w:ascii="Palatino Linotype" w:hAnsi="Palatino Linotype" w:cs="Arial"/>
        </w:rPr>
        <w:t>s</w:t>
      </w:r>
      <w:r w:rsidRPr="008F551B">
        <w:rPr>
          <w:rFonts w:ascii="Palatino Linotype" w:hAnsi="Palatino Linotype" w:cs="Arial"/>
        </w:rPr>
        <w:t xml:space="preserve"> para interponer </w:t>
      </w:r>
      <w:r w:rsidR="005C4DDF" w:rsidRPr="008F551B">
        <w:rPr>
          <w:rFonts w:ascii="Palatino Linotype" w:hAnsi="Palatino Linotype" w:cs="Arial"/>
        </w:rPr>
        <w:t>el</w:t>
      </w:r>
      <w:r w:rsidRPr="008F551B">
        <w:rPr>
          <w:rFonts w:ascii="Palatino Linotype" w:hAnsi="Palatino Linotype" w:cs="Arial"/>
        </w:rPr>
        <w:t xml:space="preserve"> recurso de revisión</w:t>
      </w:r>
      <w:r w:rsidR="00AF0D0E" w:rsidRPr="008F551B">
        <w:rPr>
          <w:rFonts w:ascii="Palatino Linotype" w:hAnsi="Palatino Linotype" w:cs="Arial"/>
        </w:rPr>
        <w:t xml:space="preserve"> transcurri</w:t>
      </w:r>
      <w:r w:rsidR="005C4DDF" w:rsidRPr="008F551B">
        <w:rPr>
          <w:rFonts w:ascii="Palatino Linotype" w:hAnsi="Palatino Linotype" w:cs="Arial"/>
        </w:rPr>
        <w:t>ó</w:t>
      </w:r>
      <w:r w:rsidR="00AF0D0E" w:rsidRPr="008F551B">
        <w:rPr>
          <w:rFonts w:ascii="Palatino Linotype" w:hAnsi="Palatino Linotype" w:cs="Arial"/>
        </w:rPr>
        <w:t xml:space="preserve"> de</w:t>
      </w:r>
      <w:r w:rsidR="004E0C1F" w:rsidRPr="008F551B">
        <w:rPr>
          <w:rFonts w:ascii="Palatino Linotype" w:hAnsi="Palatino Linotype" w:cs="Arial"/>
        </w:rPr>
        <w:t>l</w:t>
      </w:r>
      <w:r w:rsidR="009472D4" w:rsidRPr="008F551B">
        <w:rPr>
          <w:rFonts w:ascii="Palatino Linotype" w:hAnsi="Palatino Linotype" w:cs="Arial"/>
        </w:rPr>
        <w:t xml:space="preserve"> </w:t>
      </w:r>
      <w:r w:rsidR="005C4DDF" w:rsidRPr="008F551B">
        <w:rPr>
          <w:rFonts w:ascii="Palatino Linotype" w:hAnsi="Palatino Linotype" w:cs="Arial"/>
        </w:rPr>
        <w:t>doce</w:t>
      </w:r>
      <w:r w:rsidR="00190B12" w:rsidRPr="008F551B">
        <w:rPr>
          <w:rFonts w:ascii="Palatino Linotype" w:hAnsi="Palatino Linotype" w:cs="Arial"/>
        </w:rPr>
        <w:t xml:space="preserve"> (</w:t>
      </w:r>
      <w:r w:rsidR="005C4DDF" w:rsidRPr="008F551B">
        <w:rPr>
          <w:rFonts w:ascii="Palatino Linotype" w:hAnsi="Palatino Linotype" w:cs="Arial"/>
        </w:rPr>
        <w:t>12</w:t>
      </w:r>
      <w:r w:rsidR="00190B12" w:rsidRPr="008F551B">
        <w:rPr>
          <w:rFonts w:ascii="Palatino Linotype" w:hAnsi="Palatino Linotype" w:cs="Arial"/>
        </w:rPr>
        <w:t xml:space="preserve">) </w:t>
      </w:r>
      <w:r w:rsidR="00104D1D" w:rsidRPr="008F551B">
        <w:rPr>
          <w:rFonts w:ascii="Palatino Linotype" w:hAnsi="Palatino Linotype" w:cs="Arial"/>
        </w:rPr>
        <w:t xml:space="preserve">de </w:t>
      </w:r>
      <w:r w:rsidR="005C4DDF" w:rsidRPr="008F551B">
        <w:rPr>
          <w:rFonts w:ascii="Palatino Linotype" w:hAnsi="Palatino Linotype" w:cs="Arial"/>
        </w:rPr>
        <w:t>febrero al</w:t>
      </w:r>
      <w:r w:rsidR="00104D1D" w:rsidRPr="008F551B">
        <w:rPr>
          <w:rFonts w:ascii="Palatino Linotype" w:hAnsi="Palatino Linotype" w:cs="Arial"/>
        </w:rPr>
        <w:t xml:space="preserve"> </w:t>
      </w:r>
      <w:r w:rsidR="005C4DDF" w:rsidRPr="008F551B">
        <w:rPr>
          <w:rFonts w:ascii="Palatino Linotype" w:hAnsi="Palatino Linotype" w:cs="Arial"/>
        </w:rPr>
        <w:t>cinco</w:t>
      </w:r>
      <w:r w:rsidR="00190B12" w:rsidRPr="008F551B">
        <w:rPr>
          <w:rFonts w:ascii="Palatino Linotype" w:hAnsi="Palatino Linotype" w:cs="Arial"/>
        </w:rPr>
        <w:t xml:space="preserve"> (</w:t>
      </w:r>
      <w:r w:rsidR="005C4DDF" w:rsidRPr="008F551B">
        <w:rPr>
          <w:rFonts w:ascii="Palatino Linotype" w:hAnsi="Palatino Linotype" w:cs="Arial"/>
        </w:rPr>
        <w:t>5</w:t>
      </w:r>
      <w:r w:rsidR="00190B12" w:rsidRPr="008F551B">
        <w:rPr>
          <w:rFonts w:ascii="Palatino Linotype" w:hAnsi="Palatino Linotype" w:cs="Arial"/>
        </w:rPr>
        <w:t xml:space="preserve">) </w:t>
      </w:r>
      <w:r w:rsidR="00104D1D" w:rsidRPr="008F551B">
        <w:rPr>
          <w:rFonts w:ascii="Palatino Linotype" w:hAnsi="Palatino Linotype" w:cs="Arial"/>
        </w:rPr>
        <w:t xml:space="preserve">de </w:t>
      </w:r>
      <w:r w:rsidR="005C4DDF" w:rsidRPr="008F551B">
        <w:rPr>
          <w:rFonts w:ascii="Palatino Linotype" w:hAnsi="Palatino Linotype" w:cs="Arial"/>
        </w:rPr>
        <w:t>marzo</w:t>
      </w:r>
      <w:r w:rsidR="00104D1D" w:rsidRPr="008F551B">
        <w:rPr>
          <w:rFonts w:ascii="Palatino Linotype" w:hAnsi="Palatino Linotype" w:cs="Arial"/>
        </w:rPr>
        <w:t xml:space="preserve"> de dos mil </w:t>
      </w:r>
      <w:r w:rsidR="005C4DDF" w:rsidRPr="008F551B">
        <w:rPr>
          <w:rFonts w:ascii="Palatino Linotype" w:hAnsi="Palatino Linotype" w:cs="Arial"/>
        </w:rPr>
        <w:t>diecinueve</w:t>
      </w:r>
      <w:r w:rsidRPr="008F551B">
        <w:rPr>
          <w:rFonts w:ascii="Palatino Linotype" w:hAnsi="Palatino Linotype" w:cs="Arial"/>
        </w:rPr>
        <w:t xml:space="preserve">; en consecuencia, presentó su </w:t>
      </w:r>
      <w:r w:rsidRPr="008F551B">
        <w:rPr>
          <w:rFonts w:ascii="Palatino Linotype" w:hAnsi="Palatino Linotype" w:cs="Arial"/>
        </w:rPr>
        <w:lastRenderedPageBreak/>
        <w:t xml:space="preserve">inconformidad </w:t>
      </w:r>
      <w:r w:rsidR="00104D1D" w:rsidRPr="008F551B">
        <w:rPr>
          <w:rFonts w:ascii="Palatino Linotype" w:hAnsi="Palatino Linotype" w:cs="Arial"/>
        </w:rPr>
        <w:t>el día</w:t>
      </w:r>
      <w:r w:rsidR="00190B12" w:rsidRPr="008F551B">
        <w:rPr>
          <w:rFonts w:ascii="Palatino Linotype" w:hAnsi="Palatino Linotype" w:cs="Arial"/>
        </w:rPr>
        <w:t xml:space="preserve"> </w:t>
      </w:r>
      <w:r w:rsidR="00190B12" w:rsidRPr="008F551B">
        <w:rPr>
          <w:rFonts w:ascii="Palatino Linotype" w:eastAsia="Calibri" w:hAnsi="Palatino Linotype" w:cs="Arial"/>
        </w:rPr>
        <w:t>veinti</w:t>
      </w:r>
      <w:r w:rsidR="005C4DDF" w:rsidRPr="008F551B">
        <w:rPr>
          <w:rFonts w:ascii="Palatino Linotype" w:eastAsia="Calibri" w:hAnsi="Palatino Linotype" w:cs="Arial"/>
        </w:rPr>
        <w:t>dós</w:t>
      </w:r>
      <w:r w:rsidR="00190B12" w:rsidRPr="008F551B">
        <w:rPr>
          <w:rFonts w:ascii="Palatino Linotype" w:eastAsia="Calibri" w:hAnsi="Palatino Linotype" w:cs="Arial"/>
        </w:rPr>
        <w:t xml:space="preserve"> (</w:t>
      </w:r>
      <w:r w:rsidR="00104D1D" w:rsidRPr="008F551B">
        <w:rPr>
          <w:rFonts w:ascii="Palatino Linotype" w:eastAsia="Calibri" w:hAnsi="Palatino Linotype" w:cs="Arial"/>
        </w:rPr>
        <w:t>2</w:t>
      </w:r>
      <w:r w:rsidR="005C4DDF" w:rsidRPr="008F551B">
        <w:rPr>
          <w:rFonts w:ascii="Palatino Linotype" w:eastAsia="Calibri" w:hAnsi="Palatino Linotype" w:cs="Arial"/>
        </w:rPr>
        <w:t>2</w:t>
      </w:r>
      <w:r w:rsidR="00190B12" w:rsidRPr="008F551B">
        <w:rPr>
          <w:rFonts w:ascii="Palatino Linotype" w:eastAsia="Calibri" w:hAnsi="Palatino Linotype" w:cs="Arial"/>
        </w:rPr>
        <w:t xml:space="preserve">) </w:t>
      </w:r>
      <w:r w:rsidR="00104D1D" w:rsidRPr="008F551B">
        <w:rPr>
          <w:rFonts w:ascii="Palatino Linotype" w:eastAsia="Calibri" w:hAnsi="Palatino Linotype" w:cs="Arial"/>
        </w:rPr>
        <w:t xml:space="preserve">de </w:t>
      </w:r>
      <w:r w:rsidR="005C4DDF" w:rsidRPr="008F551B">
        <w:rPr>
          <w:rFonts w:ascii="Palatino Linotype" w:eastAsia="Calibri" w:hAnsi="Palatino Linotype" w:cs="Arial"/>
        </w:rPr>
        <w:t>febrero</w:t>
      </w:r>
      <w:r w:rsidR="00190B12" w:rsidRPr="008F551B">
        <w:rPr>
          <w:rFonts w:ascii="Palatino Linotype" w:eastAsia="Calibri" w:hAnsi="Palatino Linotype" w:cs="Arial"/>
        </w:rPr>
        <w:t xml:space="preserve"> de dos mil dieci</w:t>
      </w:r>
      <w:r w:rsidR="00104D1D" w:rsidRPr="008F551B">
        <w:rPr>
          <w:rFonts w:ascii="Palatino Linotype" w:eastAsia="Calibri" w:hAnsi="Palatino Linotype" w:cs="Arial"/>
        </w:rPr>
        <w:t>nueve</w:t>
      </w:r>
      <w:r w:rsidRPr="008F551B">
        <w:rPr>
          <w:rFonts w:ascii="Palatino Linotype" w:hAnsi="Palatino Linotype" w:cs="Arial"/>
        </w:rPr>
        <w:t xml:space="preserve">, por lo que se encuentra dentro de los márgenes temporales previstos en el artículo 178 de la </w:t>
      </w:r>
      <w:r w:rsidRPr="008F551B">
        <w:rPr>
          <w:rFonts w:ascii="Palatino Linotype" w:hAnsi="Palatino Linotype" w:cs="Arial"/>
          <w:b/>
        </w:rPr>
        <w:t xml:space="preserve">Ley de Transparencia y Acceso a la Información Pública del Estado de México y Municipios </w:t>
      </w:r>
      <w:r w:rsidRPr="008F551B">
        <w:rPr>
          <w:rFonts w:ascii="Palatino Linotype" w:hAnsi="Palatino Linotype" w:cs="Arial"/>
        </w:rPr>
        <w:t>vigente.</w:t>
      </w:r>
    </w:p>
    <w:p w:rsidR="001C1F82" w:rsidRPr="008F551B" w:rsidRDefault="001C1F82" w:rsidP="008F551B">
      <w:pPr>
        <w:pStyle w:val="Prrafodelista"/>
        <w:spacing w:before="240" w:after="240" w:line="360" w:lineRule="auto"/>
        <w:ind w:left="0" w:right="49"/>
        <w:jc w:val="both"/>
        <w:rPr>
          <w:rFonts w:ascii="Palatino Linotype" w:hAnsi="Palatino Linotype"/>
        </w:rPr>
      </w:pPr>
    </w:p>
    <w:p w:rsidR="00104D1D" w:rsidRPr="008F551B" w:rsidRDefault="00104D1D" w:rsidP="008F551B">
      <w:pPr>
        <w:pStyle w:val="Prrafodelista"/>
        <w:numPr>
          <w:ilvl w:val="0"/>
          <w:numId w:val="1"/>
        </w:numPr>
        <w:spacing w:before="240" w:after="240" w:line="360" w:lineRule="auto"/>
        <w:ind w:left="0" w:right="49" w:firstLine="0"/>
        <w:jc w:val="both"/>
        <w:rPr>
          <w:rFonts w:ascii="Palatino Linotype" w:hAnsi="Palatino Linotype"/>
        </w:rPr>
      </w:pPr>
      <w:r w:rsidRPr="008F551B">
        <w:rPr>
          <w:rFonts w:ascii="Palatino Linotype" w:eastAsia="Calibri" w:hAnsi="Palatino Linotype" w:cs="Times New Roman"/>
          <w:lang w:val="es-ES"/>
        </w:rPr>
        <w:t xml:space="preserve">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8F551B">
        <w:rPr>
          <w:rFonts w:ascii="Palatino Linotype" w:eastAsia="Calibri" w:hAnsi="Palatino Linotype" w:cs="Times New Roman"/>
          <w:b/>
          <w:lang w:val="es-ES"/>
        </w:rPr>
        <w:t xml:space="preserve">no proporciona su nombre o algún dato para que sea </w:t>
      </w:r>
      <w:r w:rsidRPr="008F551B">
        <w:rPr>
          <w:rFonts w:ascii="Palatino Linotype" w:eastAsia="Calibri" w:hAnsi="Palatino Linotype" w:cs="Times New Roman"/>
          <w:b/>
          <w:u w:val="single"/>
          <w:lang w:val="es-ES"/>
        </w:rPr>
        <w:t>identificado</w:t>
      </w:r>
      <w:r w:rsidRPr="008F551B">
        <w:rPr>
          <w:rFonts w:ascii="Palatino Linotype" w:eastAsia="Calibri" w:hAnsi="Palatino Linotype" w:cs="Times New Roman"/>
          <w:b/>
          <w:lang w:val="es-ES"/>
        </w:rPr>
        <w:t>,</w:t>
      </w:r>
      <w:r w:rsidRPr="008F551B">
        <w:rPr>
          <w:rFonts w:ascii="Palatino Linotype" w:eastAsia="Calibri" w:hAnsi="Palatino Linotype" w:cs="Times New Roman"/>
          <w:lang w:val="es-ES"/>
        </w:rPr>
        <w:t xml:space="preserve"> ni se tiene la certeza sobre su identidad, sin embargo, es importante señalar también que </w:t>
      </w:r>
      <w:r w:rsidRPr="008F551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04D1D" w:rsidRPr="008F551B" w:rsidRDefault="00104D1D" w:rsidP="008F551B">
      <w:pPr>
        <w:pStyle w:val="Prrafodelista"/>
        <w:spacing w:line="360" w:lineRule="auto"/>
        <w:jc w:val="both"/>
        <w:rPr>
          <w:rFonts w:ascii="Palatino Linotype" w:hAnsi="Palatino Linotype"/>
        </w:rPr>
      </w:pPr>
    </w:p>
    <w:p w:rsidR="00104D1D" w:rsidRPr="008F551B" w:rsidRDefault="00104D1D" w:rsidP="008F551B">
      <w:pPr>
        <w:pStyle w:val="Prrafodelista"/>
        <w:numPr>
          <w:ilvl w:val="0"/>
          <w:numId w:val="1"/>
        </w:numPr>
        <w:spacing w:before="240" w:after="240" w:line="360" w:lineRule="auto"/>
        <w:ind w:left="0" w:right="49" w:firstLine="0"/>
        <w:jc w:val="both"/>
        <w:rPr>
          <w:rFonts w:ascii="Palatino Linotype" w:hAnsi="Palatino Linotype"/>
        </w:rPr>
      </w:pPr>
      <w:r w:rsidRPr="008F551B">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w:t>
      </w:r>
      <w:r w:rsidRPr="008F551B">
        <w:rPr>
          <w:rFonts w:ascii="Palatino Linotype" w:eastAsia="Calibri" w:hAnsi="Palatino Linotype" w:cs="Times New Roman"/>
          <w:lang w:val="es-ES"/>
        </w:rPr>
        <w:lastRenderedPageBreak/>
        <w:t>que se establecerán mecanismos de acceso a la información y procedimientos de revisión expeditos que se sustanciarán ante los organismos autónomos especializados e imparciales que establece la Constitución Federal y local.</w:t>
      </w:r>
    </w:p>
    <w:p w:rsidR="00104D1D" w:rsidRPr="008F551B" w:rsidRDefault="00104D1D" w:rsidP="008F551B">
      <w:pPr>
        <w:pStyle w:val="Prrafodelista"/>
        <w:spacing w:line="360" w:lineRule="auto"/>
        <w:jc w:val="both"/>
        <w:rPr>
          <w:rFonts w:ascii="Palatino Linotype" w:eastAsia="Calibri" w:hAnsi="Palatino Linotype" w:cs="Times New Roman"/>
          <w:lang w:val="es-ES"/>
        </w:rPr>
      </w:pPr>
    </w:p>
    <w:p w:rsidR="00104D1D" w:rsidRPr="008F551B" w:rsidRDefault="00104D1D" w:rsidP="008F551B">
      <w:pPr>
        <w:pStyle w:val="Prrafodelista"/>
        <w:numPr>
          <w:ilvl w:val="0"/>
          <w:numId w:val="1"/>
        </w:numPr>
        <w:spacing w:before="240" w:after="240" w:line="360" w:lineRule="auto"/>
        <w:ind w:left="0" w:right="49" w:firstLine="0"/>
        <w:jc w:val="both"/>
        <w:rPr>
          <w:rFonts w:ascii="Palatino Linotype" w:hAnsi="Palatino Linotype"/>
        </w:rPr>
      </w:pPr>
      <w:r w:rsidRPr="008F551B">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04D1D" w:rsidRPr="008F551B" w:rsidRDefault="00104D1D" w:rsidP="008F551B">
      <w:pPr>
        <w:pStyle w:val="Prrafodelista"/>
        <w:spacing w:line="360" w:lineRule="auto"/>
        <w:jc w:val="both"/>
        <w:rPr>
          <w:rFonts w:ascii="Palatino Linotype" w:eastAsia="Calibri" w:hAnsi="Palatino Linotype" w:cs="Times New Roman"/>
          <w:lang w:val="es-ES"/>
        </w:rPr>
      </w:pPr>
    </w:p>
    <w:p w:rsidR="00104D1D" w:rsidRPr="008F551B" w:rsidRDefault="00104D1D" w:rsidP="008F551B">
      <w:pPr>
        <w:pStyle w:val="Prrafodelista"/>
        <w:numPr>
          <w:ilvl w:val="0"/>
          <w:numId w:val="1"/>
        </w:numPr>
        <w:spacing w:before="240" w:after="240" w:line="360" w:lineRule="auto"/>
        <w:ind w:left="0" w:right="49" w:firstLine="0"/>
        <w:jc w:val="both"/>
        <w:rPr>
          <w:rFonts w:ascii="Palatino Linotype" w:hAnsi="Palatino Linotype"/>
        </w:rPr>
      </w:pPr>
      <w:r w:rsidRPr="008F551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04D1D" w:rsidRPr="008F551B" w:rsidRDefault="00104D1D" w:rsidP="008F551B">
      <w:pPr>
        <w:pStyle w:val="Prrafodelista"/>
        <w:spacing w:line="360" w:lineRule="auto"/>
        <w:jc w:val="both"/>
        <w:rPr>
          <w:rFonts w:ascii="Palatino Linotype" w:eastAsia="Times New Roman" w:hAnsi="Palatino Linotype" w:cs="Arial"/>
          <w:lang w:val="es-ES"/>
        </w:rPr>
      </w:pPr>
    </w:p>
    <w:p w:rsidR="00104D1D" w:rsidRPr="008F551B" w:rsidRDefault="00104D1D" w:rsidP="008F551B">
      <w:pPr>
        <w:pStyle w:val="Prrafodelista"/>
        <w:numPr>
          <w:ilvl w:val="0"/>
          <w:numId w:val="1"/>
        </w:numPr>
        <w:spacing w:before="240" w:after="240" w:line="360" w:lineRule="auto"/>
        <w:ind w:left="0" w:right="49" w:firstLine="0"/>
        <w:jc w:val="both"/>
        <w:rPr>
          <w:rFonts w:ascii="Palatino Linotype" w:hAnsi="Palatino Linotype"/>
        </w:rPr>
      </w:pPr>
      <w:r w:rsidRPr="008F551B">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8F551B">
        <w:rPr>
          <w:rFonts w:ascii="Palatino Linotype" w:eastAsia="Times New Roman" w:hAnsi="Palatino Linotype" w:cs="Arial"/>
          <w:lang w:val="es-ES"/>
        </w:rPr>
        <w:t>procedibilidad</w:t>
      </w:r>
      <w:proofErr w:type="spellEnd"/>
      <w:r w:rsidRPr="008F551B">
        <w:rPr>
          <w:rFonts w:ascii="Palatino Linotype" w:eastAsia="Times New Roman" w:hAnsi="Palatino Linotype" w:cs="Arial"/>
          <w:lang w:val="es-ES"/>
        </w:rPr>
        <w:t xml:space="preserve"> del recurso de revisión que nos ocupa, ya que el acceso a la información no está condicionado a acreditar algún interés ya </w:t>
      </w:r>
      <w:r w:rsidRPr="008F551B">
        <w:rPr>
          <w:rFonts w:ascii="Palatino Linotype" w:eastAsia="Times New Roman" w:hAnsi="Palatino Linotype" w:cs="Arial"/>
          <w:lang w:val="es-ES"/>
        </w:rPr>
        <w:lastRenderedPageBreak/>
        <w:t xml:space="preserve">sea jurídico o legítimo, máxime que es un elemento subsanable por este Órgano </w:t>
      </w:r>
      <w:proofErr w:type="spellStart"/>
      <w:r w:rsidRPr="008F551B">
        <w:rPr>
          <w:rFonts w:ascii="Palatino Linotype" w:eastAsia="Times New Roman" w:hAnsi="Palatino Linotype" w:cs="Arial"/>
          <w:lang w:val="es-ES"/>
        </w:rPr>
        <w:t>Resolutor</w:t>
      </w:r>
      <w:proofErr w:type="spellEnd"/>
      <w:r w:rsidRPr="008F551B">
        <w:rPr>
          <w:rFonts w:ascii="Palatino Linotype" w:eastAsia="Times New Roman" w:hAnsi="Palatino Linotype" w:cs="Arial"/>
          <w:lang w:val="es-ES"/>
        </w:rPr>
        <w:t>.</w:t>
      </w:r>
    </w:p>
    <w:p w:rsidR="00104D1D" w:rsidRPr="008F551B" w:rsidRDefault="00104D1D" w:rsidP="008F551B">
      <w:pPr>
        <w:pStyle w:val="Prrafodelista"/>
        <w:spacing w:before="240" w:after="240" w:line="360" w:lineRule="auto"/>
        <w:ind w:left="0" w:right="49"/>
        <w:jc w:val="both"/>
        <w:rPr>
          <w:rFonts w:ascii="Palatino Linotype" w:hAnsi="Palatino Linotype"/>
        </w:rPr>
      </w:pPr>
    </w:p>
    <w:p w:rsidR="001C1F82" w:rsidRPr="008F551B" w:rsidRDefault="001C1F82" w:rsidP="008F551B">
      <w:pPr>
        <w:pStyle w:val="Prrafodelista"/>
        <w:numPr>
          <w:ilvl w:val="0"/>
          <w:numId w:val="1"/>
        </w:numPr>
        <w:spacing w:before="240" w:after="240" w:line="360" w:lineRule="auto"/>
        <w:ind w:left="0" w:right="49" w:firstLine="0"/>
        <w:jc w:val="both"/>
        <w:rPr>
          <w:rFonts w:ascii="Palatino Linotype" w:hAnsi="Palatino Linotype"/>
        </w:rPr>
      </w:pPr>
      <w:r w:rsidRPr="008F551B">
        <w:rPr>
          <w:rFonts w:ascii="Palatino Linotype" w:eastAsia="Calibri" w:hAnsi="Palatino Linotype" w:cs="Arial"/>
        </w:rPr>
        <w:t xml:space="preserve">Por otro lado, </w:t>
      </w:r>
      <w:r w:rsidR="00190B12" w:rsidRPr="008F551B">
        <w:rPr>
          <w:rFonts w:ascii="Palatino Linotype" w:eastAsia="Calibri" w:hAnsi="Palatino Linotype" w:cs="Arial"/>
        </w:rPr>
        <w:t>los</w:t>
      </w:r>
      <w:r w:rsidRPr="008F551B">
        <w:rPr>
          <w:rFonts w:ascii="Palatino Linotype" w:eastAsia="Calibri" w:hAnsi="Palatino Linotype" w:cs="Arial"/>
        </w:rPr>
        <w:t xml:space="preserve"> escrito</w:t>
      </w:r>
      <w:r w:rsidR="00190B12" w:rsidRPr="008F551B">
        <w:rPr>
          <w:rFonts w:ascii="Palatino Linotype" w:eastAsia="Calibri" w:hAnsi="Palatino Linotype" w:cs="Arial"/>
        </w:rPr>
        <w:t>s</w:t>
      </w:r>
      <w:r w:rsidRPr="008F551B">
        <w:rPr>
          <w:rFonts w:ascii="Palatino Linotype" w:eastAsia="Calibri" w:hAnsi="Palatino Linotype" w:cs="Arial"/>
        </w:rPr>
        <w:t xml:space="preserve"> contiene</w:t>
      </w:r>
      <w:r w:rsidR="00190B12" w:rsidRPr="008F551B">
        <w:rPr>
          <w:rFonts w:ascii="Palatino Linotype" w:eastAsia="Calibri" w:hAnsi="Palatino Linotype" w:cs="Arial"/>
        </w:rPr>
        <w:t>n</w:t>
      </w:r>
      <w:r w:rsidRPr="008F551B">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190B12" w:rsidRPr="008F551B">
        <w:rPr>
          <w:rFonts w:ascii="Palatino Linotype" w:eastAsia="Calibri" w:hAnsi="Palatino Linotype" w:cs="Arial"/>
        </w:rPr>
        <w:t>los</w:t>
      </w:r>
      <w:r w:rsidRPr="008F551B">
        <w:rPr>
          <w:rFonts w:ascii="Palatino Linotype" w:eastAsia="Calibri" w:hAnsi="Palatino Linotype" w:cs="Arial"/>
        </w:rPr>
        <w:t xml:space="preserve"> presente</w:t>
      </w:r>
      <w:r w:rsidR="00190B12" w:rsidRPr="008F551B">
        <w:rPr>
          <w:rFonts w:ascii="Palatino Linotype" w:eastAsia="Calibri" w:hAnsi="Palatino Linotype" w:cs="Arial"/>
        </w:rPr>
        <w:t>s</w:t>
      </w:r>
      <w:r w:rsidRPr="008F551B">
        <w:rPr>
          <w:rFonts w:ascii="Palatino Linotype" w:eastAsia="Calibri" w:hAnsi="Palatino Linotype" w:cs="Arial"/>
        </w:rPr>
        <w:t xml:space="preserve"> recurso</w:t>
      </w:r>
      <w:r w:rsidR="00190B12" w:rsidRPr="008F551B">
        <w:rPr>
          <w:rFonts w:ascii="Palatino Linotype" w:eastAsia="Calibri" w:hAnsi="Palatino Linotype" w:cs="Arial"/>
        </w:rPr>
        <w:t>s</w:t>
      </w:r>
      <w:r w:rsidRPr="008F551B">
        <w:rPr>
          <w:rFonts w:ascii="Palatino Linotype" w:eastAsia="Calibri" w:hAnsi="Palatino Linotype" w:cs="Arial"/>
        </w:rPr>
        <w:t>.</w:t>
      </w:r>
    </w:p>
    <w:p w:rsidR="00FA2078" w:rsidRPr="008F551B" w:rsidRDefault="002A5BA4" w:rsidP="008F551B">
      <w:pPr>
        <w:pStyle w:val="Ttulo2"/>
        <w:spacing w:line="360" w:lineRule="auto"/>
        <w:jc w:val="both"/>
        <w:rPr>
          <w:rFonts w:ascii="Palatino Linotype" w:hAnsi="Palatino Linotype"/>
          <w:b/>
          <w:color w:val="auto"/>
          <w:sz w:val="24"/>
          <w:szCs w:val="24"/>
        </w:rPr>
      </w:pPr>
      <w:bookmarkStart w:id="7" w:name="_Toc486525253"/>
      <w:bookmarkStart w:id="8" w:name="_Toc7086210"/>
      <w:r w:rsidRPr="008F551B">
        <w:rPr>
          <w:rFonts w:ascii="Palatino Linotype" w:hAnsi="Palatino Linotype"/>
          <w:b/>
          <w:color w:val="auto"/>
          <w:sz w:val="24"/>
          <w:szCs w:val="24"/>
        </w:rPr>
        <w:t xml:space="preserve">TERCERO. </w:t>
      </w:r>
      <w:bookmarkEnd w:id="7"/>
      <w:r w:rsidR="00104D1D" w:rsidRPr="008F551B">
        <w:rPr>
          <w:rFonts w:ascii="Palatino Linotype" w:hAnsi="Palatino Linotype"/>
          <w:b/>
          <w:color w:val="auto"/>
          <w:sz w:val="24"/>
          <w:szCs w:val="24"/>
        </w:rPr>
        <w:t>Planteamiento de la Litis.</w:t>
      </w:r>
      <w:bookmarkEnd w:id="8"/>
    </w:p>
    <w:p w:rsidR="00FA2078" w:rsidRPr="008F551B" w:rsidRDefault="00FA2078" w:rsidP="008F551B">
      <w:pPr>
        <w:spacing w:line="360" w:lineRule="auto"/>
        <w:jc w:val="both"/>
        <w:rPr>
          <w:rFonts w:ascii="Palatino Linotype" w:hAnsi="Palatino Linotype"/>
          <w:lang w:val="es-MX" w:eastAsia="es-MX"/>
        </w:rPr>
      </w:pPr>
    </w:p>
    <w:p w:rsidR="00104D1D" w:rsidRPr="008F551B" w:rsidRDefault="002448E1" w:rsidP="008F551B">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8F551B">
        <w:rPr>
          <w:rFonts w:ascii="Palatino Linotype" w:hAnsi="Palatino Linotype" w:cs="Arial"/>
        </w:rPr>
        <w:t xml:space="preserve">Se solicitó al Sujeto Obligado el </w:t>
      </w:r>
      <w:proofErr w:type="spellStart"/>
      <w:r w:rsidRPr="008F551B">
        <w:rPr>
          <w:rFonts w:ascii="Palatino Linotype" w:eastAsia="Calibri" w:hAnsi="Palatino Linotype" w:cs="Arial"/>
        </w:rPr>
        <w:t>curriculum</w:t>
      </w:r>
      <w:proofErr w:type="spellEnd"/>
      <w:r w:rsidRPr="008F551B">
        <w:rPr>
          <w:rFonts w:ascii="Palatino Linotype" w:eastAsia="Calibri" w:hAnsi="Palatino Linotype" w:cs="Arial"/>
        </w:rPr>
        <w:t xml:space="preserve"> vitae, título profesional y certificado de competencia laboral del Secretario del Ayuntamiento, Tesorero, Contralor y Titular de la Unidad de Transparencia.</w:t>
      </w:r>
    </w:p>
    <w:p w:rsidR="00EE5CD8" w:rsidRPr="008F551B" w:rsidRDefault="00EE5CD8" w:rsidP="008F551B">
      <w:pPr>
        <w:pStyle w:val="Prrafodelista"/>
        <w:spacing w:before="240" w:after="240" w:line="360" w:lineRule="auto"/>
        <w:ind w:left="0"/>
        <w:jc w:val="both"/>
        <w:rPr>
          <w:rFonts w:ascii="Palatino Linotype" w:hAnsi="Palatino Linotype" w:cs="Arial"/>
        </w:rPr>
      </w:pPr>
    </w:p>
    <w:p w:rsidR="00EE5CD8" w:rsidRPr="008F551B" w:rsidRDefault="00E02855" w:rsidP="008F551B">
      <w:pPr>
        <w:pStyle w:val="Prrafodelista"/>
        <w:numPr>
          <w:ilvl w:val="0"/>
          <w:numId w:val="1"/>
        </w:numPr>
        <w:spacing w:before="240" w:after="240" w:line="360" w:lineRule="auto"/>
        <w:ind w:left="0" w:firstLine="0"/>
        <w:jc w:val="both"/>
        <w:rPr>
          <w:rFonts w:ascii="Palatino Linotype" w:hAnsi="Palatino Linotype" w:cs="Arial"/>
        </w:rPr>
      </w:pPr>
      <w:r w:rsidRPr="008F551B">
        <w:rPr>
          <w:rFonts w:ascii="Palatino Linotype" w:hAnsi="Palatino Linotype" w:cs="Arial"/>
        </w:rPr>
        <w:t>De la información proporcionada por el Sujeto Obligado, el recurrente se inconformó porque está incompleta.</w:t>
      </w:r>
    </w:p>
    <w:p w:rsidR="00EE5CD8" w:rsidRPr="008F551B" w:rsidRDefault="00EE5CD8" w:rsidP="008F551B">
      <w:pPr>
        <w:pStyle w:val="Prrafodelista"/>
        <w:spacing w:before="240" w:after="240" w:line="360" w:lineRule="auto"/>
        <w:ind w:left="0"/>
        <w:jc w:val="both"/>
        <w:rPr>
          <w:rFonts w:ascii="Palatino Linotype" w:hAnsi="Palatino Linotype" w:cs="Arial"/>
        </w:rPr>
      </w:pPr>
    </w:p>
    <w:p w:rsidR="00E02855" w:rsidRPr="008F551B" w:rsidRDefault="00E02855" w:rsidP="008F551B">
      <w:pPr>
        <w:pStyle w:val="Prrafodelista"/>
        <w:numPr>
          <w:ilvl w:val="0"/>
          <w:numId w:val="1"/>
        </w:numPr>
        <w:spacing w:line="360" w:lineRule="auto"/>
        <w:ind w:left="0" w:firstLine="0"/>
        <w:jc w:val="both"/>
        <w:rPr>
          <w:rFonts w:ascii="Palatino Linotype" w:eastAsia="MS Mincho" w:hAnsi="Palatino Linotype" w:cs="Arial"/>
        </w:rPr>
      </w:pPr>
      <w:r w:rsidRPr="008F551B">
        <w:rPr>
          <w:rFonts w:ascii="Palatino Linotype" w:eastAsia="Times New Roman" w:hAnsi="Palatino Linotype" w:cs="Arial"/>
        </w:rPr>
        <w:t xml:space="preserve">En dichas condiciones, la </w:t>
      </w:r>
      <w:proofErr w:type="spellStart"/>
      <w:r w:rsidRPr="008F551B">
        <w:rPr>
          <w:rFonts w:ascii="Palatino Linotype" w:eastAsia="Times New Roman" w:hAnsi="Palatino Linotype" w:cs="Arial"/>
          <w:i/>
        </w:rPr>
        <w:t>litis</w:t>
      </w:r>
      <w:proofErr w:type="spellEnd"/>
      <w:r w:rsidRPr="008F551B">
        <w:rPr>
          <w:rFonts w:ascii="Palatino Linotype" w:eastAsia="Times New Roman" w:hAnsi="Palatino Linotype" w:cs="Arial"/>
        </w:rPr>
        <w:t xml:space="preserve"> a resolver en este recurso se circunscribe a determinar si </w:t>
      </w:r>
      <w:r w:rsidRPr="008F551B">
        <w:rPr>
          <w:rFonts w:ascii="Palatino Linotype" w:eastAsia="MS Mincho" w:hAnsi="Palatino Linotype" w:cs="Arial"/>
        </w:rPr>
        <w:t>se actualiza la causal de procedencia prevista en el artículo 179, fracción V de la Ley de Transparencia y Acceso a la Información Pública de</w:t>
      </w:r>
      <w:r w:rsidR="008F551B">
        <w:rPr>
          <w:rFonts w:ascii="Palatino Linotype" w:eastAsia="MS Mincho" w:hAnsi="Palatino Linotype" w:cs="Arial"/>
        </w:rPr>
        <w:t>l Estado de México y Municipios.</w:t>
      </w:r>
    </w:p>
    <w:p w:rsidR="00E02855" w:rsidRDefault="00E02855" w:rsidP="008F551B">
      <w:pPr>
        <w:pStyle w:val="Ttulo1"/>
        <w:spacing w:before="0" w:line="360" w:lineRule="auto"/>
        <w:jc w:val="both"/>
        <w:rPr>
          <w:szCs w:val="24"/>
        </w:rPr>
      </w:pPr>
      <w:bookmarkStart w:id="12" w:name="_Toc499201873"/>
      <w:bookmarkStart w:id="13" w:name="_Toc3372324"/>
      <w:bookmarkStart w:id="14" w:name="_Toc7086211"/>
      <w:r w:rsidRPr="008F551B">
        <w:rPr>
          <w:szCs w:val="24"/>
        </w:rPr>
        <w:lastRenderedPageBreak/>
        <w:t>CUARTO. Estudio y resolución del asunto</w:t>
      </w:r>
      <w:bookmarkEnd w:id="12"/>
      <w:bookmarkEnd w:id="13"/>
      <w:bookmarkEnd w:id="14"/>
    </w:p>
    <w:p w:rsidR="008F551B" w:rsidRPr="008F551B" w:rsidRDefault="008F551B" w:rsidP="008F551B">
      <w:pPr>
        <w:rPr>
          <w:lang w:val="es-MX" w:eastAsia="en-US"/>
        </w:rPr>
      </w:pPr>
    </w:p>
    <w:p w:rsidR="009A0FB8" w:rsidRDefault="009A0FB8" w:rsidP="008F551B">
      <w:pPr>
        <w:pStyle w:val="Ttulo2"/>
        <w:numPr>
          <w:ilvl w:val="0"/>
          <w:numId w:val="37"/>
        </w:numPr>
        <w:spacing w:line="360" w:lineRule="auto"/>
        <w:jc w:val="both"/>
        <w:rPr>
          <w:rFonts w:ascii="Palatino Linotype" w:hAnsi="Palatino Linotype"/>
          <w:b/>
          <w:color w:val="auto"/>
          <w:sz w:val="24"/>
          <w:szCs w:val="24"/>
        </w:rPr>
      </w:pPr>
      <w:bookmarkStart w:id="15" w:name="_Toc7086212"/>
      <w:r w:rsidRPr="008F551B">
        <w:rPr>
          <w:rFonts w:ascii="Palatino Linotype" w:hAnsi="Palatino Linotype"/>
          <w:b/>
          <w:color w:val="auto"/>
          <w:sz w:val="24"/>
          <w:szCs w:val="24"/>
        </w:rPr>
        <w:t>De la Fuente Obligacional.</w:t>
      </w:r>
      <w:bookmarkEnd w:id="15"/>
    </w:p>
    <w:p w:rsidR="008F551B" w:rsidRPr="008F551B" w:rsidRDefault="008F551B" w:rsidP="008F551B">
      <w:pPr>
        <w:rPr>
          <w:lang w:val="es-MX" w:eastAsia="en-US"/>
        </w:rPr>
      </w:pPr>
    </w:p>
    <w:p w:rsidR="00691456" w:rsidRDefault="009A0FB8" w:rsidP="008F551B">
      <w:pPr>
        <w:pStyle w:val="Prrafodelista"/>
        <w:numPr>
          <w:ilvl w:val="0"/>
          <w:numId w:val="1"/>
        </w:numPr>
        <w:spacing w:line="360" w:lineRule="auto"/>
        <w:ind w:left="0" w:firstLine="0"/>
        <w:jc w:val="both"/>
        <w:rPr>
          <w:rFonts w:ascii="Palatino Linotype" w:eastAsia="Calibri" w:hAnsi="Palatino Linotype" w:cs="Arial"/>
        </w:rPr>
      </w:pPr>
      <w:r w:rsidRPr="008F551B">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proofErr w:type="spellStart"/>
      <w:r w:rsidR="00691456" w:rsidRPr="008F551B">
        <w:rPr>
          <w:rFonts w:ascii="Palatino Linotype" w:eastAsia="Calibri" w:hAnsi="Palatino Linotype" w:cs="Arial"/>
        </w:rPr>
        <w:t>curriculum</w:t>
      </w:r>
      <w:proofErr w:type="spellEnd"/>
      <w:r w:rsidR="00691456" w:rsidRPr="008F551B">
        <w:rPr>
          <w:rFonts w:ascii="Palatino Linotype" w:eastAsia="Calibri" w:hAnsi="Palatino Linotype" w:cs="Arial"/>
        </w:rPr>
        <w:t xml:space="preserve"> vitae, título profesional y certificado de competencia laboral del Secretario del Ayuntamiento, Tesorero, Contralor y Titular de la Unidad de Transparencia.</w:t>
      </w:r>
    </w:p>
    <w:p w:rsidR="008F551B" w:rsidRPr="008F551B" w:rsidRDefault="008F551B" w:rsidP="008F551B">
      <w:pPr>
        <w:pStyle w:val="Prrafodelista"/>
        <w:spacing w:line="360" w:lineRule="auto"/>
        <w:ind w:left="0"/>
        <w:jc w:val="both"/>
        <w:rPr>
          <w:rFonts w:ascii="Palatino Linotype" w:eastAsia="Calibri" w:hAnsi="Palatino Linotype" w:cs="Arial"/>
        </w:rPr>
      </w:pPr>
    </w:p>
    <w:p w:rsidR="00D174C5" w:rsidRPr="008F551B" w:rsidRDefault="009A0FB8" w:rsidP="008F551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F551B">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entregó parte de la información. Bajo dicho pronunciamiento se entiende que el Sujeto Obligado genera, posee y administra la información solicitada.</w:t>
      </w:r>
    </w:p>
    <w:p w:rsidR="008F551B" w:rsidRPr="008F551B" w:rsidRDefault="008F551B" w:rsidP="008F551B">
      <w:pPr>
        <w:pStyle w:val="Prrafodelista"/>
        <w:tabs>
          <w:tab w:val="left" w:pos="851"/>
        </w:tabs>
        <w:spacing w:line="360" w:lineRule="auto"/>
        <w:ind w:left="0" w:right="49"/>
        <w:jc w:val="both"/>
        <w:rPr>
          <w:rStyle w:val="Ttulo2Car"/>
          <w:rFonts w:ascii="Palatino Linotype" w:eastAsiaTheme="minorEastAsia" w:hAnsi="Palatino Linotype" w:cstheme="minorBidi"/>
          <w:color w:val="auto"/>
          <w:sz w:val="24"/>
          <w:szCs w:val="24"/>
          <w:lang w:val="es-ES"/>
        </w:rPr>
      </w:pPr>
    </w:p>
    <w:p w:rsidR="00FA2078" w:rsidRPr="008F551B" w:rsidRDefault="002448E1" w:rsidP="008F551B">
      <w:pPr>
        <w:pStyle w:val="Ttulo2"/>
        <w:numPr>
          <w:ilvl w:val="0"/>
          <w:numId w:val="37"/>
        </w:numPr>
        <w:spacing w:line="360" w:lineRule="auto"/>
        <w:jc w:val="both"/>
        <w:rPr>
          <w:rFonts w:ascii="Palatino Linotype" w:hAnsi="Palatino Linotype" w:cs="Arial"/>
          <w:b/>
          <w:color w:val="auto"/>
          <w:sz w:val="24"/>
          <w:szCs w:val="24"/>
        </w:rPr>
      </w:pPr>
      <w:bookmarkStart w:id="16" w:name="_Toc7086213"/>
      <w:r w:rsidRPr="008F551B">
        <w:rPr>
          <w:rStyle w:val="Ttulo2Car"/>
          <w:rFonts w:ascii="Palatino Linotype" w:hAnsi="Palatino Linotype"/>
          <w:b/>
          <w:color w:val="auto"/>
          <w:sz w:val="24"/>
          <w:szCs w:val="24"/>
        </w:rPr>
        <w:t>De la información proporcionada.</w:t>
      </w:r>
      <w:bookmarkEnd w:id="16"/>
    </w:p>
    <w:p w:rsidR="009A0FB8" w:rsidRPr="008F551B" w:rsidRDefault="009A0FB8" w:rsidP="008F551B">
      <w:pPr>
        <w:spacing w:line="360" w:lineRule="auto"/>
        <w:jc w:val="both"/>
        <w:rPr>
          <w:rFonts w:ascii="Palatino Linotype" w:hAnsi="Palatino Linotype"/>
          <w:lang w:val="es-MX" w:eastAsia="en-US"/>
        </w:rPr>
      </w:pPr>
    </w:p>
    <w:p w:rsidR="0067163A" w:rsidRPr="008F551B" w:rsidRDefault="0067163A" w:rsidP="008F551B">
      <w:pPr>
        <w:pStyle w:val="Prrafodelista"/>
        <w:numPr>
          <w:ilvl w:val="0"/>
          <w:numId w:val="1"/>
        </w:numPr>
        <w:spacing w:before="240" w:after="240" w:line="360" w:lineRule="auto"/>
        <w:ind w:left="0" w:firstLine="0"/>
        <w:jc w:val="both"/>
        <w:rPr>
          <w:rFonts w:ascii="Palatino Linotype" w:hAnsi="Palatino Linotype" w:cs="Arial"/>
        </w:rPr>
      </w:pPr>
      <w:r w:rsidRPr="008F551B">
        <w:rPr>
          <w:rFonts w:ascii="Palatino Linotype" w:hAnsi="Palatino Linotype" w:cs="Arial"/>
        </w:rPr>
        <w:lastRenderedPageBreak/>
        <w:t>Para tener más claras las actuaciones del recurrente y del Sujeto Obligado, resulta idóneo realizar el siguiente recuadro:</w:t>
      </w:r>
    </w:p>
    <w:p w:rsidR="0067163A" w:rsidRPr="008F551B" w:rsidRDefault="0067163A" w:rsidP="008F551B">
      <w:pPr>
        <w:pStyle w:val="Prrafodelista"/>
        <w:spacing w:before="240" w:after="240"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607"/>
        <w:gridCol w:w="3074"/>
        <w:gridCol w:w="3402"/>
        <w:gridCol w:w="1662"/>
      </w:tblGrid>
      <w:tr w:rsidR="001D724B" w:rsidRPr="008F551B" w:rsidTr="001D724B">
        <w:tc>
          <w:tcPr>
            <w:tcW w:w="607" w:type="dxa"/>
          </w:tcPr>
          <w:p w:rsidR="001D724B" w:rsidRPr="008F551B" w:rsidRDefault="001D724B"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No.</w:t>
            </w:r>
          </w:p>
        </w:tc>
        <w:tc>
          <w:tcPr>
            <w:tcW w:w="3074" w:type="dxa"/>
          </w:tcPr>
          <w:p w:rsidR="001D724B" w:rsidRPr="008F551B" w:rsidRDefault="001D724B"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Información solicitada.</w:t>
            </w:r>
          </w:p>
        </w:tc>
        <w:tc>
          <w:tcPr>
            <w:tcW w:w="3402" w:type="dxa"/>
          </w:tcPr>
          <w:p w:rsidR="001D724B" w:rsidRPr="008F551B" w:rsidRDefault="001D724B"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Información proporcionada.</w:t>
            </w:r>
          </w:p>
        </w:tc>
        <w:tc>
          <w:tcPr>
            <w:tcW w:w="1662" w:type="dxa"/>
          </w:tcPr>
          <w:p w:rsidR="001D724B" w:rsidRPr="008F551B" w:rsidRDefault="001D724B"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Colma</w:t>
            </w:r>
          </w:p>
        </w:tc>
      </w:tr>
      <w:tr w:rsidR="001D724B" w:rsidRPr="008F551B" w:rsidTr="001D724B">
        <w:tc>
          <w:tcPr>
            <w:tcW w:w="607" w:type="dxa"/>
          </w:tcPr>
          <w:p w:rsidR="001D724B" w:rsidRPr="008F551B" w:rsidRDefault="001D724B"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1</w:t>
            </w:r>
          </w:p>
        </w:tc>
        <w:tc>
          <w:tcPr>
            <w:tcW w:w="3074" w:type="dxa"/>
          </w:tcPr>
          <w:p w:rsidR="002448E1" w:rsidRPr="008F551B" w:rsidRDefault="002448E1" w:rsidP="008F551B">
            <w:pPr>
              <w:spacing w:before="240" w:after="240" w:line="360" w:lineRule="auto"/>
              <w:jc w:val="both"/>
              <w:rPr>
                <w:rFonts w:ascii="Palatino Linotype" w:eastAsia="Calibri" w:hAnsi="Palatino Linotype" w:cs="Arial"/>
              </w:rPr>
            </w:pPr>
            <w:proofErr w:type="spellStart"/>
            <w:r w:rsidRPr="008F551B">
              <w:rPr>
                <w:rFonts w:ascii="Palatino Linotype" w:eastAsia="Calibri" w:hAnsi="Palatino Linotype" w:cs="Arial"/>
              </w:rPr>
              <w:t>Curriculum</w:t>
            </w:r>
            <w:proofErr w:type="spellEnd"/>
            <w:r w:rsidRPr="008F551B">
              <w:rPr>
                <w:rFonts w:ascii="Palatino Linotype" w:eastAsia="Calibri" w:hAnsi="Palatino Linotype" w:cs="Arial"/>
              </w:rPr>
              <w:t xml:space="preserve"> vitae, título profesional y certificado de competencia laboral del Secretario del Ayuntamiento.</w:t>
            </w:r>
          </w:p>
          <w:p w:rsidR="001D724B" w:rsidRPr="008F551B" w:rsidRDefault="001D724B" w:rsidP="008F551B">
            <w:pPr>
              <w:spacing w:before="240" w:after="240" w:line="360" w:lineRule="auto"/>
              <w:jc w:val="both"/>
              <w:rPr>
                <w:rFonts w:ascii="Palatino Linotype" w:hAnsi="Palatino Linotype" w:cs="Arial"/>
              </w:rPr>
            </w:pPr>
          </w:p>
        </w:tc>
        <w:tc>
          <w:tcPr>
            <w:tcW w:w="3402" w:type="dxa"/>
          </w:tcPr>
          <w:p w:rsidR="001D724B" w:rsidRPr="008F551B" w:rsidRDefault="002448E1"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Entregó el Título profesional.</w:t>
            </w:r>
          </w:p>
        </w:tc>
        <w:tc>
          <w:tcPr>
            <w:tcW w:w="1662" w:type="dxa"/>
          </w:tcPr>
          <w:p w:rsidR="001D724B" w:rsidRPr="008F551B" w:rsidRDefault="00AC0DB5"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P</w:t>
            </w:r>
            <w:r w:rsidR="001D724B" w:rsidRPr="008F551B">
              <w:rPr>
                <w:rFonts w:ascii="Palatino Linotype" w:hAnsi="Palatino Linotype" w:cs="Arial"/>
              </w:rPr>
              <w:t>arcialmente</w:t>
            </w:r>
          </w:p>
        </w:tc>
      </w:tr>
      <w:tr w:rsidR="001D724B" w:rsidRPr="008F551B" w:rsidTr="001D724B">
        <w:tc>
          <w:tcPr>
            <w:tcW w:w="607" w:type="dxa"/>
          </w:tcPr>
          <w:p w:rsidR="001D724B" w:rsidRPr="008F551B" w:rsidRDefault="001D724B"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2</w:t>
            </w:r>
          </w:p>
        </w:tc>
        <w:tc>
          <w:tcPr>
            <w:tcW w:w="3074" w:type="dxa"/>
          </w:tcPr>
          <w:p w:rsidR="001D724B" w:rsidRPr="008F551B" w:rsidRDefault="002448E1" w:rsidP="008F551B">
            <w:pPr>
              <w:spacing w:before="240" w:after="240" w:line="360" w:lineRule="auto"/>
              <w:jc w:val="both"/>
              <w:rPr>
                <w:rFonts w:ascii="Palatino Linotype" w:hAnsi="Palatino Linotype" w:cs="Arial"/>
              </w:rPr>
            </w:pPr>
            <w:proofErr w:type="spellStart"/>
            <w:r w:rsidRPr="008F551B">
              <w:rPr>
                <w:rFonts w:ascii="Palatino Linotype" w:eastAsia="Calibri" w:hAnsi="Palatino Linotype" w:cs="Arial"/>
              </w:rPr>
              <w:t>Curriculum</w:t>
            </w:r>
            <w:proofErr w:type="spellEnd"/>
            <w:r w:rsidRPr="008F551B">
              <w:rPr>
                <w:rFonts w:ascii="Palatino Linotype" w:eastAsia="Calibri" w:hAnsi="Palatino Linotype" w:cs="Arial"/>
              </w:rPr>
              <w:t xml:space="preserve"> vitae, título profesional y certificado de competencia laboral Tesorero.</w:t>
            </w:r>
          </w:p>
        </w:tc>
        <w:tc>
          <w:tcPr>
            <w:tcW w:w="3402" w:type="dxa"/>
          </w:tcPr>
          <w:p w:rsidR="001D724B" w:rsidRPr="008F551B" w:rsidRDefault="002448E1"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 xml:space="preserve">Entregó Título Profesional, Currículum, de la Certificación refirió que se encuentra en </w:t>
            </w:r>
            <w:r w:rsidR="00DF0F8F" w:rsidRPr="008F551B">
              <w:rPr>
                <w:rFonts w:ascii="Palatino Linotype" w:hAnsi="Palatino Linotype" w:cs="Arial"/>
              </w:rPr>
              <w:t xml:space="preserve">trámite de </w:t>
            </w:r>
            <w:proofErr w:type="spellStart"/>
            <w:r w:rsidR="00DF0F8F" w:rsidRPr="008F551B">
              <w:rPr>
                <w:rFonts w:ascii="Palatino Linotype" w:hAnsi="Palatino Linotype" w:cs="Arial"/>
              </w:rPr>
              <w:t>dictaminación</w:t>
            </w:r>
            <w:proofErr w:type="spellEnd"/>
            <w:r w:rsidR="00DF0F8F" w:rsidRPr="008F551B">
              <w:rPr>
                <w:rFonts w:ascii="Palatino Linotype" w:hAnsi="Palatino Linotype" w:cs="Arial"/>
              </w:rPr>
              <w:t>.</w:t>
            </w:r>
          </w:p>
        </w:tc>
        <w:tc>
          <w:tcPr>
            <w:tcW w:w="1662" w:type="dxa"/>
          </w:tcPr>
          <w:p w:rsidR="001D724B" w:rsidRPr="008F551B" w:rsidRDefault="00AC0DB5"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Si colma</w:t>
            </w:r>
          </w:p>
        </w:tc>
      </w:tr>
      <w:tr w:rsidR="001D724B" w:rsidRPr="008F551B" w:rsidTr="001D724B">
        <w:tc>
          <w:tcPr>
            <w:tcW w:w="607" w:type="dxa"/>
          </w:tcPr>
          <w:p w:rsidR="001D724B" w:rsidRPr="008F551B" w:rsidRDefault="001D724B"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3</w:t>
            </w:r>
          </w:p>
        </w:tc>
        <w:tc>
          <w:tcPr>
            <w:tcW w:w="3074" w:type="dxa"/>
          </w:tcPr>
          <w:p w:rsidR="001D724B" w:rsidRPr="008F551B" w:rsidRDefault="002448E1" w:rsidP="008F551B">
            <w:pPr>
              <w:spacing w:before="240" w:after="240" w:line="360" w:lineRule="auto"/>
              <w:jc w:val="both"/>
              <w:rPr>
                <w:rFonts w:ascii="Palatino Linotype" w:hAnsi="Palatino Linotype" w:cs="Arial"/>
              </w:rPr>
            </w:pPr>
            <w:proofErr w:type="spellStart"/>
            <w:r w:rsidRPr="008F551B">
              <w:rPr>
                <w:rFonts w:ascii="Palatino Linotype" w:eastAsia="Calibri" w:hAnsi="Palatino Linotype" w:cs="Arial"/>
              </w:rPr>
              <w:t>Curriculum</w:t>
            </w:r>
            <w:proofErr w:type="spellEnd"/>
            <w:r w:rsidRPr="008F551B">
              <w:rPr>
                <w:rFonts w:ascii="Palatino Linotype" w:eastAsia="Calibri" w:hAnsi="Palatino Linotype" w:cs="Arial"/>
              </w:rPr>
              <w:t xml:space="preserve"> vitae, título profesional y certificado de </w:t>
            </w:r>
            <w:r w:rsidRPr="008F551B">
              <w:rPr>
                <w:rFonts w:ascii="Palatino Linotype" w:eastAsia="Calibri" w:hAnsi="Palatino Linotype" w:cs="Arial"/>
              </w:rPr>
              <w:lastRenderedPageBreak/>
              <w:t>competencia laboral del, Contralor Municipal.</w:t>
            </w:r>
          </w:p>
        </w:tc>
        <w:tc>
          <w:tcPr>
            <w:tcW w:w="3402" w:type="dxa"/>
          </w:tcPr>
          <w:p w:rsidR="001D724B" w:rsidRPr="008F551B" w:rsidRDefault="00AC0DB5"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lastRenderedPageBreak/>
              <w:t xml:space="preserve">Remitió el </w:t>
            </w:r>
            <w:proofErr w:type="spellStart"/>
            <w:r w:rsidRPr="008F551B">
              <w:rPr>
                <w:rFonts w:ascii="Palatino Linotype" w:hAnsi="Palatino Linotype" w:cs="Arial"/>
              </w:rPr>
              <w:t>Curriculum</w:t>
            </w:r>
            <w:proofErr w:type="spellEnd"/>
            <w:r w:rsidR="00C33E72" w:rsidRPr="008F551B">
              <w:rPr>
                <w:rFonts w:ascii="Palatino Linotype" w:hAnsi="Palatino Linotype" w:cs="Arial"/>
              </w:rPr>
              <w:t>,</w:t>
            </w:r>
            <w:r w:rsidRPr="008F551B">
              <w:rPr>
                <w:rFonts w:ascii="Palatino Linotype" w:hAnsi="Palatino Linotype" w:cs="Arial"/>
              </w:rPr>
              <w:t xml:space="preserve"> Título Profesional y, manifestó que su Certificación de </w:t>
            </w:r>
            <w:r w:rsidRPr="008F551B">
              <w:rPr>
                <w:rFonts w:ascii="Palatino Linotype" w:hAnsi="Palatino Linotype" w:cs="Arial"/>
              </w:rPr>
              <w:lastRenderedPageBreak/>
              <w:t>Competencia laboral se encuentra en trámite.</w:t>
            </w:r>
          </w:p>
        </w:tc>
        <w:tc>
          <w:tcPr>
            <w:tcW w:w="1662" w:type="dxa"/>
          </w:tcPr>
          <w:p w:rsidR="001D724B" w:rsidRPr="008F551B" w:rsidRDefault="00AC0DB5"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lastRenderedPageBreak/>
              <w:t>Si colma</w:t>
            </w:r>
          </w:p>
          <w:p w:rsidR="00AC0DB5" w:rsidRPr="008F551B" w:rsidRDefault="00AC0DB5" w:rsidP="008F551B">
            <w:pPr>
              <w:pStyle w:val="Prrafodelista"/>
              <w:spacing w:before="240" w:after="240" w:line="360" w:lineRule="auto"/>
              <w:ind w:left="0"/>
              <w:jc w:val="both"/>
              <w:rPr>
                <w:rFonts w:ascii="Palatino Linotype" w:hAnsi="Palatino Linotype" w:cs="Arial"/>
              </w:rPr>
            </w:pPr>
          </w:p>
        </w:tc>
      </w:tr>
      <w:tr w:rsidR="001D724B" w:rsidRPr="008F551B" w:rsidTr="001D724B">
        <w:tc>
          <w:tcPr>
            <w:tcW w:w="607" w:type="dxa"/>
          </w:tcPr>
          <w:p w:rsidR="001D724B" w:rsidRPr="008F551B" w:rsidRDefault="001D724B"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lastRenderedPageBreak/>
              <w:t>4</w:t>
            </w:r>
          </w:p>
        </w:tc>
        <w:tc>
          <w:tcPr>
            <w:tcW w:w="3074" w:type="dxa"/>
          </w:tcPr>
          <w:p w:rsidR="001D724B" w:rsidRPr="008F551B" w:rsidRDefault="002448E1" w:rsidP="008F551B">
            <w:pPr>
              <w:spacing w:before="240" w:after="240" w:line="360" w:lineRule="auto"/>
              <w:jc w:val="both"/>
              <w:rPr>
                <w:rFonts w:ascii="Palatino Linotype" w:hAnsi="Palatino Linotype" w:cs="Arial"/>
              </w:rPr>
            </w:pPr>
            <w:proofErr w:type="spellStart"/>
            <w:r w:rsidRPr="008F551B">
              <w:rPr>
                <w:rFonts w:ascii="Palatino Linotype" w:eastAsia="Calibri" w:hAnsi="Palatino Linotype" w:cs="Arial"/>
              </w:rPr>
              <w:t>Curriculum</w:t>
            </w:r>
            <w:proofErr w:type="spellEnd"/>
            <w:r w:rsidRPr="008F551B">
              <w:rPr>
                <w:rFonts w:ascii="Palatino Linotype" w:eastAsia="Calibri" w:hAnsi="Palatino Linotype" w:cs="Arial"/>
              </w:rPr>
              <w:t xml:space="preserve"> vitae, título profesional y certificado de competencia laboral Titular de la Unidad de Transparencia.</w:t>
            </w:r>
          </w:p>
        </w:tc>
        <w:tc>
          <w:tcPr>
            <w:tcW w:w="3402" w:type="dxa"/>
          </w:tcPr>
          <w:p w:rsidR="001D724B" w:rsidRPr="008F551B" w:rsidRDefault="00DF0F8F"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Currículum y</w:t>
            </w:r>
            <w:r w:rsidR="00C33E72" w:rsidRPr="008F551B">
              <w:rPr>
                <w:rFonts w:ascii="Palatino Linotype" w:hAnsi="Palatino Linotype" w:cs="Arial"/>
              </w:rPr>
              <w:t xml:space="preserve"> Título Profesional.</w:t>
            </w:r>
          </w:p>
        </w:tc>
        <w:tc>
          <w:tcPr>
            <w:tcW w:w="1662" w:type="dxa"/>
          </w:tcPr>
          <w:p w:rsidR="001D724B" w:rsidRPr="008F551B" w:rsidRDefault="00C33E72" w:rsidP="008F551B">
            <w:pPr>
              <w:pStyle w:val="Prrafodelista"/>
              <w:spacing w:before="240" w:after="240" w:line="360" w:lineRule="auto"/>
              <w:ind w:left="0"/>
              <w:jc w:val="both"/>
              <w:rPr>
                <w:rFonts w:ascii="Palatino Linotype" w:hAnsi="Palatino Linotype" w:cs="Arial"/>
              </w:rPr>
            </w:pPr>
            <w:r w:rsidRPr="008F551B">
              <w:rPr>
                <w:rFonts w:ascii="Palatino Linotype" w:hAnsi="Palatino Linotype" w:cs="Arial"/>
              </w:rPr>
              <w:t>Parcialmente.</w:t>
            </w:r>
          </w:p>
        </w:tc>
      </w:tr>
    </w:tbl>
    <w:p w:rsidR="0067163A" w:rsidRPr="008F551B" w:rsidRDefault="0067163A" w:rsidP="008F551B">
      <w:pPr>
        <w:pStyle w:val="Prrafodelista"/>
        <w:spacing w:before="240" w:after="240" w:line="360" w:lineRule="auto"/>
        <w:ind w:left="0"/>
        <w:jc w:val="both"/>
        <w:rPr>
          <w:rFonts w:ascii="Palatino Linotype" w:hAnsi="Palatino Linotype" w:cs="Arial"/>
        </w:rPr>
      </w:pPr>
    </w:p>
    <w:p w:rsidR="00950C70" w:rsidRDefault="00950C70" w:rsidP="008F551B">
      <w:pPr>
        <w:pStyle w:val="Ttulo3"/>
        <w:numPr>
          <w:ilvl w:val="0"/>
          <w:numId w:val="42"/>
        </w:numPr>
        <w:spacing w:line="360" w:lineRule="auto"/>
        <w:jc w:val="both"/>
        <w:rPr>
          <w:rFonts w:ascii="Palatino Linotype" w:hAnsi="Palatino Linotype"/>
          <w:b/>
          <w:color w:val="auto"/>
        </w:rPr>
      </w:pPr>
      <w:bookmarkStart w:id="17" w:name="_Toc7086214"/>
      <w:r w:rsidRPr="008F551B">
        <w:rPr>
          <w:rFonts w:ascii="Palatino Linotype" w:hAnsi="Palatino Linotype"/>
          <w:b/>
          <w:color w:val="auto"/>
        </w:rPr>
        <w:t>Certificaciones de competencia laboral.</w:t>
      </w:r>
      <w:bookmarkEnd w:id="17"/>
    </w:p>
    <w:p w:rsidR="008F551B" w:rsidRPr="008F551B" w:rsidRDefault="008F551B" w:rsidP="008F551B"/>
    <w:p w:rsidR="00950C70" w:rsidRPr="008F551B" w:rsidRDefault="00950C70" w:rsidP="008F551B">
      <w:pPr>
        <w:pStyle w:val="Prrafodelista"/>
        <w:numPr>
          <w:ilvl w:val="0"/>
          <w:numId w:val="1"/>
        </w:numPr>
        <w:spacing w:before="240" w:after="240" w:line="360" w:lineRule="auto"/>
        <w:ind w:left="0" w:firstLine="0"/>
        <w:jc w:val="both"/>
        <w:rPr>
          <w:rFonts w:ascii="Palatino Linotype" w:hAnsi="Palatino Linotype" w:cs="Arial"/>
        </w:rPr>
      </w:pPr>
      <w:r w:rsidRPr="008F551B">
        <w:rPr>
          <w:rFonts w:ascii="Palatino Linotype" w:hAnsi="Palatino Linotype" w:cs="Arial"/>
        </w:rPr>
        <w:t xml:space="preserve">El Sujeto Obligado refirió que, la certificación de competencia laboral del Tesorero y Contralor Municipal se encuentran en trámite, para tal efecto es necesario traer a colación </w:t>
      </w:r>
      <w:r w:rsidRPr="008F551B">
        <w:rPr>
          <w:rFonts w:ascii="Palatino Linotype" w:hAnsi="Palatino Linotype"/>
          <w:lang w:val="es-ES"/>
        </w:rPr>
        <w:t>Ley Orgánica Municipal del Estado de México en el artículo 32 fracción IV y V, el cual contiene lo siguiente:</w:t>
      </w:r>
    </w:p>
    <w:p w:rsidR="00950C70" w:rsidRPr="008F551B" w:rsidRDefault="00950C70" w:rsidP="008F551B">
      <w:pPr>
        <w:pStyle w:val="Prrafodelista"/>
        <w:tabs>
          <w:tab w:val="left" w:pos="851"/>
        </w:tabs>
        <w:spacing w:line="360" w:lineRule="auto"/>
        <w:ind w:left="0" w:right="49"/>
        <w:jc w:val="both"/>
        <w:rPr>
          <w:rFonts w:ascii="Palatino Linotype" w:hAnsi="Palatino Linotype"/>
          <w:lang w:val="es-ES"/>
        </w:rPr>
      </w:pPr>
    </w:p>
    <w:p w:rsidR="00950C70" w:rsidRPr="008F551B" w:rsidRDefault="00950C70" w:rsidP="008F551B">
      <w:pPr>
        <w:pStyle w:val="Prrafodelista"/>
        <w:tabs>
          <w:tab w:val="left" w:pos="851"/>
        </w:tabs>
        <w:spacing w:line="360" w:lineRule="auto"/>
        <w:ind w:left="567" w:right="567"/>
        <w:jc w:val="both"/>
        <w:rPr>
          <w:rFonts w:ascii="Palatino Linotype" w:hAnsi="Palatino Linotype"/>
          <w:i/>
        </w:rPr>
      </w:pPr>
      <w:r w:rsidRPr="008F551B">
        <w:rPr>
          <w:rFonts w:ascii="Palatino Linotype" w:hAnsi="Palatino Linotype"/>
          <w:b/>
          <w:i/>
        </w:rPr>
        <w:t>Artículo 32.</w:t>
      </w:r>
      <w:r w:rsidRPr="008F551B">
        <w:rPr>
          <w:rFonts w:ascii="Palatino Linotype" w:hAnsi="Palatino Linotype"/>
          <w:i/>
        </w:rPr>
        <w:t xml:space="preserve"> Para ocupar los cargos de Secretario, Tesorero, Director de Obras Públicas, Director de Desarrollo Económico, Coordinador General Municipal de Mejora Regulatoria, Ecología, Desarrollo Urbano, o equivalentes, titulares de las </w:t>
      </w:r>
      <w:r w:rsidRPr="008F551B">
        <w:rPr>
          <w:rFonts w:ascii="Palatino Linotype" w:hAnsi="Palatino Linotype"/>
          <w:i/>
        </w:rPr>
        <w:lastRenderedPageBreak/>
        <w:t>unidades administrativas. Protección Civil, y de los organismos auxiliares se deberán satisfacer los siguientes requisitos:</w:t>
      </w:r>
    </w:p>
    <w:p w:rsidR="00950C70" w:rsidRPr="008F551B" w:rsidRDefault="00950C70" w:rsidP="008F551B">
      <w:pPr>
        <w:pStyle w:val="Prrafodelista"/>
        <w:tabs>
          <w:tab w:val="left" w:pos="851"/>
        </w:tabs>
        <w:spacing w:line="360" w:lineRule="auto"/>
        <w:ind w:left="567" w:right="567"/>
        <w:jc w:val="both"/>
        <w:rPr>
          <w:rFonts w:ascii="Palatino Linotype" w:hAnsi="Palatino Linotype"/>
          <w:i/>
        </w:rPr>
      </w:pPr>
      <w:r w:rsidRPr="008F551B">
        <w:rPr>
          <w:rFonts w:ascii="Palatino Linotype" w:hAnsi="Palatino Linotype"/>
          <w:i/>
        </w:rPr>
        <w:t>…</w:t>
      </w:r>
    </w:p>
    <w:p w:rsidR="00950C70" w:rsidRPr="008F551B" w:rsidRDefault="00950C70" w:rsidP="008F551B">
      <w:pPr>
        <w:pStyle w:val="Prrafodelista"/>
        <w:tabs>
          <w:tab w:val="left" w:pos="851"/>
        </w:tabs>
        <w:spacing w:line="360" w:lineRule="auto"/>
        <w:ind w:left="567" w:right="567"/>
        <w:jc w:val="both"/>
        <w:rPr>
          <w:rFonts w:ascii="Palatino Linotype" w:hAnsi="Palatino Linotype"/>
          <w:i/>
        </w:rPr>
      </w:pPr>
      <w:r w:rsidRPr="008F551B">
        <w:rPr>
          <w:rFonts w:ascii="Palatino Linotype" w:hAnsi="Palatino Linotype"/>
          <w:i/>
        </w:rPr>
        <w:t>IV. Contar con título profesional y acreditar experiencia mínima de un año en la materia, anta el Presidente o el Ayuntamiento, cuando sea el caso, para el desempeño de los cargos que así lo requieran; y</w:t>
      </w:r>
    </w:p>
    <w:p w:rsidR="00950C70" w:rsidRPr="008F551B" w:rsidRDefault="00950C70" w:rsidP="008F551B">
      <w:pPr>
        <w:pStyle w:val="Prrafodelista"/>
        <w:tabs>
          <w:tab w:val="left" w:pos="851"/>
        </w:tabs>
        <w:spacing w:line="360" w:lineRule="auto"/>
        <w:ind w:left="567" w:right="567"/>
        <w:jc w:val="both"/>
        <w:rPr>
          <w:rFonts w:ascii="Palatino Linotype" w:hAnsi="Palatino Linotype"/>
          <w:b/>
          <w:i/>
          <w:lang w:val="es-ES"/>
        </w:rPr>
      </w:pPr>
      <w:r w:rsidRPr="008F551B">
        <w:rPr>
          <w:rFonts w:ascii="Palatino Linotype" w:hAnsi="Palatino Linotype"/>
          <w:b/>
          <w:i/>
        </w:rPr>
        <w:t>V. En su caso, contar con certificación en la materia del cargo que se desempeñará.</w:t>
      </w:r>
    </w:p>
    <w:p w:rsidR="00950C70" w:rsidRPr="008F551B" w:rsidRDefault="00950C70" w:rsidP="008F551B">
      <w:pPr>
        <w:pStyle w:val="Prrafodelista"/>
        <w:tabs>
          <w:tab w:val="left" w:pos="851"/>
        </w:tabs>
        <w:spacing w:line="360" w:lineRule="auto"/>
        <w:ind w:left="0" w:right="49"/>
        <w:jc w:val="both"/>
        <w:rPr>
          <w:rFonts w:ascii="Palatino Linotype" w:hAnsi="Palatino Linotype"/>
          <w:lang w:val="es-ES"/>
        </w:rPr>
      </w:pPr>
    </w:p>
    <w:p w:rsidR="00950C70" w:rsidRPr="008F551B" w:rsidRDefault="00950C70" w:rsidP="008F551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F551B">
        <w:rPr>
          <w:rFonts w:ascii="Palatino Linotype" w:hAnsi="Palatino Linotype"/>
          <w:lang w:val="es-ES"/>
        </w:rPr>
        <w:t xml:space="preserve">Es así, que la Ley establece que para ocupar los cargos de directores o titulares de las áreas administrativas, deberán contar con experiencia y en su caso con certificaciones. Y para el caso del Titular de la Unidad Municipal de Protección Civil, el Coordinador Municipal de Regula Mejora regulatoria, Secretario del Ayuntamiento, Tesorero Municipal, Director de Obras Públicas, Director de Desarrollo Económico, Urbano, Ecología, deberán contar con la certificación correspondiente, sin embargo, esta deberá ser presentada dentro de los </w:t>
      </w:r>
      <w:r w:rsidRPr="008F551B">
        <w:rPr>
          <w:rFonts w:ascii="Palatino Linotype" w:hAnsi="Palatino Linotype"/>
          <w:b/>
          <w:lang w:val="es-ES"/>
        </w:rPr>
        <w:t>seis meses posteriores a</w:t>
      </w:r>
      <w:r w:rsidR="003509EE" w:rsidRPr="008F551B">
        <w:rPr>
          <w:rFonts w:ascii="Palatino Linotype" w:hAnsi="Palatino Linotype"/>
          <w:b/>
          <w:lang w:val="es-ES"/>
        </w:rPr>
        <w:t xml:space="preserve"> la fecha en que inicie labores.</w:t>
      </w:r>
    </w:p>
    <w:p w:rsidR="00950C70" w:rsidRPr="008F551B" w:rsidRDefault="00950C70" w:rsidP="008F551B">
      <w:pPr>
        <w:pStyle w:val="Prrafodelista"/>
        <w:tabs>
          <w:tab w:val="left" w:pos="851"/>
        </w:tabs>
        <w:spacing w:line="360" w:lineRule="auto"/>
        <w:ind w:left="0" w:right="49"/>
        <w:jc w:val="both"/>
        <w:rPr>
          <w:rFonts w:ascii="Palatino Linotype" w:hAnsi="Palatino Linotype"/>
          <w:lang w:val="es-ES"/>
        </w:rPr>
      </w:pPr>
    </w:p>
    <w:p w:rsidR="003509EE" w:rsidRPr="008F551B" w:rsidRDefault="003509EE" w:rsidP="008F551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F551B">
        <w:rPr>
          <w:rFonts w:ascii="Palatino Linotype" w:hAnsi="Palatino Linotype"/>
          <w:lang w:val="es-ES"/>
        </w:rPr>
        <w:t>Por lo que corresponde al Contralor Municipal y Tesorero refirió</w:t>
      </w:r>
      <w:r w:rsidR="00592BBC" w:rsidRPr="008F551B">
        <w:rPr>
          <w:rFonts w:ascii="Palatino Linotype" w:hAnsi="Palatino Linotype"/>
          <w:lang w:val="es-ES"/>
        </w:rPr>
        <w:t xml:space="preserve"> que se encuentran en trámite, atento</w:t>
      </w:r>
      <w:r w:rsidRPr="008F551B">
        <w:rPr>
          <w:rFonts w:ascii="Palatino Linotype" w:hAnsi="Palatino Linotype"/>
        </w:rPr>
        <w:t xml:space="preserve"> a ello, no debemos perder de vista que existió un pronunciamiento por el área competente y, </w:t>
      </w:r>
      <w:r w:rsidRPr="008F551B">
        <w:rPr>
          <w:rFonts w:ascii="Palatino Linotype" w:eastAsia="Times New Roman" w:hAnsi="Palatino Linotype" w:cs="Arial"/>
          <w:color w:val="000000"/>
        </w:rPr>
        <w:t xml:space="preserve">es </w:t>
      </w:r>
      <w:r w:rsidRPr="008F551B">
        <w:rPr>
          <w:rFonts w:ascii="Palatino Linotype" w:hAnsi="Palatino Linotype" w:cs="Arial"/>
        </w:rPr>
        <w:t>necesario hacer referencia a l</w:t>
      </w:r>
      <w:r w:rsidRPr="008F551B">
        <w:rPr>
          <w:rFonts w:ascii="Palatino Linotype" w:hAnsi="Palatino Linotype"/>
        </w:rPr>
        <w:t xml:space="preserve">a </w:t>
      </w:r>
      <w:r w:rsidRPr="008F551B">
        <w:rPr>
          <w:rFonts w:ascii="Palatino Linotype" w:hAnsi="Palatino Linotype"/>
        </w:rPr>
        <w:lastRenderedPageBreak/>
        <w:t>presunción de veracidad</w:t>
      </w:r>
      <w:r w:rsidRPr="008F551B">
        <w:rPr>
          <w:rStyle w:val="Refdenotaalpie"/>
          <w:rFonts w:ascii="Palatino Linotype" w:hAnsi="Palatino Linotype"/>
        </w:rPr>
        <w:footnoteReference w:id="1"/>
      </w:r>
      <w:r w:rsidRPr="008F551B">
        <w:rPr>
          <w:rFonts w:ascii="Palatino Linotype" w:hAnsi="Palatino Linotype"/>
        </w:rPr>
        <w:t xml:space="preserve"> supone una declaración </w:t>
      </w:r>
      <w:proofErr w:type="spellStart"/>
      <w:r w:rsidRPr="008F551B">
        <w:rPr>
          <w:rFonts w:ascii="Palatino Linotype" w:hAnsi="Palatino Linotype"/>
          <w:i/>
        </w:rPr>
        <w:t>iurus</w:t>
      </w:r>
      <w:proofErr w:type="spellEnd"/>
      <w:r w:rsidRPr="008F551B">
        <w:rPr>
          <w:rFonts w:ascii="Palatino Linotype" w:hAnsi="Palatino Linotype"/>
          <w:i/>
        </w:rPr>
        <w:t xml:space="preserve"> tantum</w:t>
      </w:r>
      <w:r w:rsidRPr="008F551B">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1769F2" w:rsidRPr="008F551B" w:rsidRDefault="001769F2" w:rsidP="008F551B">
      <w:pPr>
        <w:pStyle w:val="Prrafodelista"/>
        <w:spacing w:line="360" w:lineRule="auto"/>
        <w:jc w:val="both"/>
        <w:rPr>
          <w:rFonts w:ascii="Palatino Linotype" w:hAnsi="Palatino Linotype"/>
          <w:lang w:val="es-ES"/>
        </w:rPr>
      </w:pPr>
    </w:p>
    <w:p w:rsidR="003509EE" w:rsidRPr="008F551B" w:rsidRDefault="003509EE" w:rsidP="008F551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F551B">
        <w:rPr>
          <w:rFonts w:ascii="Palatino Linotype" w:hAnsi="Palatino Linotype"/>
        </w:rPr>
        <w:t>Sirve de apoyo a lo anterior por analogía el criterio 31-10 emitido por el entonces Instituto Federal de Acceso a la Información y Protección de Datos, que a la letra dice:</w:t>
      </w:r>
    </w:p>
    <w:p w:rsidR="003509EE" w:rsidRPr="008F551B" w:rsidRDefault="003509EE" w:rsidP="008F551B">
      <w:pPr>
        <w:pStyle w:val="Prrafodelista"/>
        <w:spacing w:line="360" w:lineRule="auto"/>
        <w:jc w:val="both"/>
        <w:rPr>
          <w:rFonts w:ascii="Palatino Linotype" w:hAnsi="Palatino Linotype"/>
        </w:rPr>
      </w:pPr>
    </w:p>
    <w:p w:rsidR="003509EE" w:rsidRPr="008F551B" w:rsidRDefault="003509EE" w:rsidP="008F551B">
      <w:pPr>
        <w:autoSpaceDE w:val="0"/>
        <w:autoSpaceDN w:val="0"/>
        <w:adjustRightInd w:val="0"/>
        <w:spacing w:line="360" w:lineRule="auto"/>
        <w:ind w:left="567" w:right="567"/>
        <w:jc w:val="both"/>
        <w:rPr>
          <w:rFonts w:ascii="Palatino Linotype" w:hAnsi="Palatino Linotype"/>
          <w:i/>
          <w:iCs/>
        </w:rPr>
      </w:pPr>
      <w:r w:rsidRPr="008F551B">
        <w:rPr>
          <w:rFonts w:ascii="Palatino Linotype" w:hAnsi="Palatino Linotype"/>
          <w:b/>
          <w:i/>
          <w:iCs/>
        </w:rPr>
        <w:t>El Instituto Federal de Acceso a la Información y Protección de Datos </w:t>
      </w:r>
      <w:r w:rsidRPr="008F551B">
        <w:rPr>
          <w:rFonts w:ascii="Palatino Linotype" w:hAnsi="Palatino Linotype"/>
          <w:b/>
          <w:bCs/>
          <w:i/>
          <w:iCs/>
        </w:rPr>
        <w:t>no cuenta con facultades para pronunciarse respecto de la veracidad de los documentos proporcionados por los sujetos obligados.</w:t>
      </w:r>
      <w:r w:rsidRPr="008F551B">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w:t>
      </w:r>
      <w:r w:rsidRPr="008F551B">
        <w:rPr>
          <w:rFonts w:ascii="Palatino Linotype" w:hAnsi="Palatino Linotype"/>
          <w:i/>
          <w:iCs/>
        </w:rPr>
        <w:lastRenderedPageBreak/>
        <w:t>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509EE" w:rsidRPr="008F551B" w:rsidRDefault="003509EE" w:rsidP="008F551B">
      <w:pPr>
        <w:autoSpaceDE w:val="0"/>
        <w:autoSpaceDN w:val="0"/>
        <w:adjustRightInd w:val="0"/>
        <w:spacing w:line="360" w:lineRule="auto"/>
        <w:ind w:left="567" w:right="567"/>
        <w:jc w:val="both"/>
        <w:rPr>
          <w:rFonts w:ascii="Palatino Linotype" w:hAnsi="Palatino Linotype"/>
          <w:i/>
          <w:iCs/>
        </w:rPr>
      </w:pPr>
    </w:p>
    <w:p w:rsidR="00414FB5" w:rsidRPr="008F551B" w:rsidRDefault="003509EE" w:rsidP="008F551B">
      <w:pPr>
        <w:pStyle w:val="Prrafodelista"/>
        <w:numPr>
          <w:ilvl w:val="0"/>
          <w:numId w:val="1"/>
        </w:numPr>
        <w:spacing w:line="360" w:lineRule="auto"/>
        <w:ind w:left="0" w:right="49" w:firstLine="0"/>
        <w:jc w:val="both"/>
        <w:rPr>
          <w:rFonts w:ascii="Palatino Linotype" w:eastAsia="Calibri" w:hAnsi="Palatino Linotype" w:cs="Arial"/>
        </w:rPr>
      </w:pPr>
      <w:r w:rsidRPr="008F551B">
        <w:rPr>
          <w:rFonts w:ascii="Palatino Linotype" w:eastAsia="Times New Roman" w:hAnsi="Palatino Linotype" w:cs="Arial"/>
          <w:color w:val="000000"/>
        </w:rPr>
        <w:t>Este Órgano Garante carece de facultades para dudar de la veracidad sobre la información proporcionada por el Sujeto Obligado,</w:t>
      </w:r>
      <w:r w:rsidRPr="008F551B">
        <w:rPr>
          <w:rFonts w:ascii="Palatino Linotype" w:hAnsi="Palatino Linotype"/>
          <w:lang w:val="es-MX" w:eastAsia="en-US"/>
        </w:rPr>
        <w:t xml:space="preserve"> </w:t>
      </w:r>
      <w:r w:rsidRPr="008F551B">
        <w:rPr>
          <w:rFonts w:ascii="Palatino Linotype" w:eastAsia="Calibri" w:hAnsi="Palatino Linotype" w:cs="Arial"/>
        </w:rPr>
        <w:t xml:space="preserve">por lo que se determina que por lo que corresponde a las certificaciones del Contralor Municipal y el Tesorero quedó colmado, sin embargo, no existió pronunciamiento por el Secretario del Ayuntamiento y el Titular de la Unidad de Transparencia. </w:t>
      </w:r>
      <w:r w:rsidR="00414FB5" w:rsidRPr="008F551B">
        <w:rPr>
          <w:rFonts w:ascii="Palatino Linotype" w:eastAsia="Calibri" w:hAnsi="Palatino Linotype" w:cs="Arial"/>
        </w:rPr>
        <w:t>El Secretario del Ayuntamiento deberá contar con la certificación de competencia laboral expedida por el Instituto Hacendario del Estado de México,  dentro de los seis meses a la fecha en que inicie sus funciones, de acuerdo al artículo 92 fracción IV de la Ley Orgánica Municipal del Estado de México. Mientras que por lo que corresponde al Titular de la Unidad de Transparencia, la Ley de Transparencia y Acceso a la Información Pública del Estado de México y Municipios en el artículo 57 fracción I establece lo siguiente:</w:t>
      </w:r>
    </w:p>
    <w:p w:rsidR="00414FB5" w:rsidRPr="008F551B" w:rsidRDefault="00414FB5" w:rsidP="008F551B">
      <w:pPr>
        <w:pStyle w:val="Prrafodelista"/>
        <w:spacing w:line="360" w:lineRule="auto"/>
        <w:ind w:left="0" w:right="49"/>
        <w:jc w:val="both"/>
        <w:rPr>
          <w:rFonts w:ascii="Palatino Linotype" w:eastAsia="Calibri" w:hAnsi="Palatino Linotype" w:cs="Arial"/>
        </w:rPr>
      </w:pPr>
    </w:p>
    <w:p w:rsidR="00414FB5" w:rsidRPr="008F551B" w:rsidRDefault="00414FB5" w:rsidP="008F551B">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8F551B">
        <w:rPr>
          <w:rFonts w:ascii="Palatino Linotype" w:eastAsiaTheme="minorHAnsi" w:hAnsi="Palatino Linotype" w:cs="Bookman Old Style,Bold"/>
          <w:b/>
          <w:bCs/>
          <w:i/>
          <w:lang w:val="es-MX" w:eastAsia="en-US"/>
        </w:rPr>
        <w:t xml:space="preserve">Artículo 57. </w:t>
      </w:r>
      <w:r w:rsidRPr="008F551B">
        <w:rPr>
          <w:rFonts w:ascii="Palatino Linotype" w:eastAsiaTheme="minorHAnsi" w:hAnsi="Palatino Linotype" w:cs="Bookman Old Style"/>
          <w:i/>
          <w:lang w:val="es-MX" w:eastAsia="en-US"/>
        </w:rPr>
        <w:t xml:space="preserve">El responsable de la Unidad de Transparencia deberá tener el perfil adecuado para el cumplimiento de las obligaciones que se derivan de la presente </w:t>
      </w:r>
      <w:r w:rsidRPr="008F551B">
        <w:rPr>
          <w:rFonts w:ascii="Palatino Linotype" w:eastAsiaTheme="minorHAnsi" w:hAnsi="Palatino Linotype" w:cs="Bookman Old Style"/>
          <w:i/>
          <w:lang w:val="es-MX" w:eastAsia="en-US"/>
        </w:rPr>
        <w:lastRenderedPageBreak/>
        <w:t>Ley. Para ser nombrado titular de la Unidad de Transparencia, deberá cumplir, por lo menos, con los siguientes requisitos:</w:t>
      </w:r>
    </w:p>
    <w:p w:rsidR="00414FB5" w:rsidRPr="008F551B" w:rsidRDefault="00414FB5" w:rsidP="008F551B">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p>
    <w:p w:rsidR="00414FB5" w:rsidRPr="008F551B" w:rsidRDefault="00414FB5" w:rsidP="008F551B">
      <w:pPr>
        <w:pStyle w:val="Prrafodelista"/>
        <w:numPr>
          <w:ilvl w:val="1"/>
          <w:numId w:val="1"/>
        </w:numPr>
        <w:autoSpaceDE w:val="0"/>
        <w:autoSpaceDN w:val="0"/>
        <w:adjustRightInd w:val="0"/>
        <w:spacing w:line="360" w:lineRule="auto"/>
        <w:ind w:left="851" w:right="567" w:hanging="142"/>
        <w:jc w:val="both"/>
        <w:rPr>
          <w:rFonts w:ascii="Palatino Linotype" w:eastAsiaTheme="minorHAnsi" w:hAnsi="Palatino Linotype" w:cs="Bookman Old Style"/>
          <w:i/>
          <w:lang w:val="es-MX" w:eastAsia="en-US"/>
        </w:rPr>
      </w:pPr>
      <w:r w:rsidRPr="008F551B">
        <w:rPr>
          <w:rFonts w:ascii="Palatino Linotype" w:eastAsiaTheme="minorHAnsi" w:hAnsi="Palatino Linotype" w:cs="Bookman Old Style"/>
          <w:i/>
          <w:lang w:val="es-MX" w:eastAsia="en-US"/>
        </w:rPr>
        <w:t xml:space="preserve">Contar con conocimiento o, </w:t>
      </w:r>
      <w:r w:rsidRPr="008F551B">
        <w:rPr>
          <w:rFonts w:ascii="Palatino Linotype" w:eastAsiaTheme="minorHAnsi" w:hAnsi="Palatino Linotype" w:cs="Bookman Old Style"/>
          <w:b/>
          <w:i/>
          <w:lang w:val="es-MX" w:eastAsia="en-US"/>
        </w:rPr>
        <w:t>tratándose</w:t>
      </w:r>
      <w:r w:rsidRPr="008F551B">
        <w:rPr>
          <w:rFonts w:ascii="Palatino Linotype" w:eastAsiaTheme="minorHAnsi" w:hAnsi="Palatino Linotype" w:cs="Bookman Old Style"/>
          <w:i/>
          <w:lang w:val="es-MX" w:eastAsia="en-US"/>
        </w:rPr>
        <w:t xml:space="preserve"> de las entidades gubernamentales estatales y los </w:t>
      </w:r>
      <w:r w:rsidRPr="008F551B">
        <w:rPr>
          <w:rFonts w:ascii="Palatino Linotype" w:eastAsiaTheme="minorHAnsi" w:hAnsi="Palatino Linotype" w:cs="Bookman Old Style"/>
          <w:b/>
          <w:i/>
          <w:lang w:val="es-MX" w:eastAsia="en-US"/>
        </w:rPr>
        <w:t>municipios certificación en materia de acceso a la información, transparencia y protección de datos personales, que para tal efecto emita el Instituto</w:t>
      </w:r>
      <w:r w:rsidRPr="008F551B">
        <w:rPr>
          <w:rFonts w:ascii="Palatino Linotype" w:eastAsiaTheme="minorHAnsi" w:hAnsi="Palatino Linotype" w:cs="Bookman Old Style"/>
          <w:i/>
          <w:lang w:val="es-MX" w:eastAsia="en-US"/>
        </w:rPr>
        <w:t>;</w:t>
      </w:r>
    </w:p>
    <w:p w:rsidR="00414FB5" w:rsidRPr="008F551B" w:rsidRDefault="00414FB5" w:rsidP="008F551B">
      <w:pPr>
        <w:pStyle w:val="Prrafodelista"/>
        <w:autoSpaceDE w:val="0"/>
        <w:autoSpaceDN w:val="0"/>
        <w:adjustRightInd w:val="0"/>
        <w:spacing w:line="360" w:lineRule="auto"/>
        <w:ind w:left="851" w:right="567"/>
        <w:jc w:val="both"/>
        <w:rPr>
          <w:rFonts w:ascii="Palatino Linotype" w:eastAsiaTheme="minorHAnsi" w:hAnsi="Palatino Linotype" w:cs="Bookman Old Style"/>
          <w:i/>
          <w:lang w:val="es-MX" w:eastAsia="en-US"/>
        </w:rPr>
      </w:pPr>
      <w:r w:rsidRPr="008F551B">
        <w:rPr>
          <w:rFonts w:ascii="Palatino Linotype" w:eastAsiaTheme="minorHAnsi" w:hAnsi="Palatino Linotype" w:cs="Bookman Old Style"/>
          <w:i/>
          <w:lang w:val="es-MX" w:eastAsia="en-US"/>
        </w:rPr>
        <w:t>(Énfasis añadido)</w:t>
      </w:r>
    </w:p>
    <w:p w:rsidR="00414FB5" w:rsidRPr="008F551B" w:rsidRDefault="00414FB5" w:rsidP="008F551B">
      <w:pPr>
        <w:autoSpaceDE w:val="0"/>
        <w:autoSpaceDN w:val="0"/>
        <w:adjustRightInd w:val="0"/>
        <w:spacing w:line="360" w:lineRule="auto"/>
        <w:jc w:val="both"/>
        <w:rPr>
          <w:rFonts w:ascii="Palatino Linotype" w:eastAsia="Calibri" w:hAnsi="Palatino Linotype" w:cs="Arial"/>
        </w:rPr>
      </w:pPr>
    </w:p>
    <w:p w:rsidR="00FC1EC2" w:rsidRPr="008F551B" w:rsidRDefault="00414FB5" w:rsidP="008F551B">
      <w:pPr>
        <w:pStyle w:val="Prrafodelista"/>
        <w:numPr>
          <w:ilvl w:val="0"/>
          <w:numId w:val="1"/>
        </w:numPr>
        <w:spacing w:line="360" w:lineRule="auto"/>
        <w:ind w:left="0" w:right="49" w:firstLine="0"/>
        <w:jc w:val="both"/>
        <w:rPr>
          <w:rFonts w:ascii="Palatino Linotype" w:eastAsia="Calibri" w:hAnsi="Palatino Linotype" w:cs="Arial"/>
        </w:rPr>
      </w:pPr>
      <w:r w:rsidRPr="008F551B">
        <w:rPr>
          <w:rFonts w:ascii="Palatino Linotype" w:eastAsia="Calibri" w:hAnsi="Palatino Linotype" w:cs="Arial"/>
        </w:rPr>
        <w:t>Es así que, para ser Titular de la Unidad de Transparencia deberá contar con la certificación que emite este Instituto, sin embargo, actualmente sólo se han expedido 100 certificaciones en materia de transparencia</w:t>
      </w:r>
      <w:r w:rsidR="00FC1EC2" w:rsidRPr="008F551B">
        <w:rPr>
          <w:rFonts w:ascii="Palatino Linotype" w:eastAsia="Calibri" w:hAnsi="Palatino Linotype" w:cs="Arial"/>
        </w:rPr>
        <w:t xml:space="preserve"> y se continúa</w:t>
      </w:r>
      <w:r w:rsidRPr="008F551B">
        <w:rPr>
          <w:rFonts w:ascii="Palatino Linotype" w:eastAsia="Calibri" w:hAnsi="Palatino Linotype" w:cs="Arial"/>
        </w:rPr>
        <w:t xml:space="preserve"> con las labores para </w:t>
      </w:r>
      <w:r w:rsidR="00FC1EC2" w:rsidRPr="008F551B">
        <w:rPr>
          <w:rFonts w:ascii="Palatino Linotype" w:eastAsia="Calibri" w:hAnsi="Palatino Linotype" w:cs="Arial"/>
        </w:rPr>
        <w:t>seguir expidiendo certificaciones a los Titulares de las Unidades de Transparencia. Bajo dicha aseveración se desconoce si el Titular de la Unidad de Transparencia del Sujeto Obligado ya cuenta con certificación, en ese sentido, se ordena entregarla, asimismo de la certificación del Secretario del Ayuntamiento y, de ser el caso de que no se cuente con las certificaciones de estos servidores públicos, deberá explicar las causas por las cuales no cuenta con la información solicitada.</w:t>
      </w:r>
    </w:p>
    <w:p w:rsidR="00FC1EC2" w:rsidRPr="008F551B" w:rsidRDefault="00FC1EC2" w:rsidP="008F551B">
      <w:pPr>
        <w:pStyle w:val="Prrafodelista"/>
        <w:spacing w:line="360" w:lineRule="auto"/>
        <w:jc w:val="both"/>
        <w:rPr>
          <w:rFonts w:ascii="Palatino Linotype" w:eastAsia="Calibri" w:hAnsi="Palatino Linotype" w:cs="Arial"/>
        </w:rPr>
      </w:pPr>
    </w:p>
    <w:p w:rsidR="00FC1EC2" w:rsidRPr="008F551B" w:rsidRDefault="00FC1EC2" w:rsidP="008F551B">
      <w:pPr>
        <w:pStyle w:val="Ttulo3"/>
        <w:numPr>
          <w:ilvl w:val="0"/>
          <w:numId w:val="42"/>
        </w:numPr>
        <w:spacing w:line="360" w:lineRule="auto"/>
        <w:jc w:val="both"/>
        <w:rPr>
          <w:rFonts w:ascii="Palatino Linotype" w:eastAsia="Calibri" w:hAnsi="Palatino Linotype"/>
          <w:b/>
          <w:color w:val="auto"/>
        </w:rPr>
      </w:pPr>
      <w:bookmarkStart w:id="18" w:name="_Toc7086215"/>
      <w:r w:rsidRPr="008F551B">
        <w:rPr>
          <w:rFonts w:ascii="Palatino Linotype" w:eastAsia="Calibri" w:hAnsi="Palatino Linotype"/>
          <w:b/>
          <w:color w:val="auto"/>
        </w:rPr>
        <w:t xml:space="preserve">Del </w:t>
      </w:r>
      <w:proofErr w:type="spellStart"/>
      <w:r w:rsidRPr="008F551B">
        <w:rPr>
          <w:rFonts w:ascii="Palatino Linotype" w:eastAsia="Calibri" w:hAnsi="Palatino Linotype"/>
          <w:b/>
          <w:color w:val="auto"/>
        </w:rPr>
        <w:t>Curriculum</w:t>
      </w:r>
      <w:proofErr w:type="spellEnd"/>
      <w:r w:rsidRPr="008F551B">
        <w:rPr>
          <w:rFonts w:ascii="Palatino Linotype" w:eastAsia="Calibri" w:hAnsi="Palatino Linotype"/>
          <w:b/>
          <w:color w:val="auto"/>
        </w:rPr>
        <w:t>.</w:t>
      </w:r>
      <w:bookmarkEnd w:id="18"/>
    </w:p>
    <w:p w:rsidR="00FC1EC2" w:rsidRPr="008F551B" w:rsidRDefault="00FC1EC2" w:rsidP="008F551B">
      <w:pPr>
        <w:spacing w:line="360" w:lineRule="auto"/>
        <w:jc w:val="both"/>
        <w:rPr>
          <w:rFonts w:ascii="Palatino Linotype" w:hAnsi="Palatino Linotype"/>
        </w:rPr>
      </w:pPr>
    </w:p>
    <w:p w:rsidR="00FC1EC2" w:rsidRPr="008F551B" w:rsidRDefault="00FC1EC2" w:rsidP="008F551B">
      <w:pPr>
        <w:pStyle w:val="Prrafodelista"/>
        <w:spacing w:line="360" w:lineRule="auto"/>
        <w:jc w:val="both"/>
        <w:rPr>
          <w:rFonts w:ascii="Palatino Linotype" w:eastAsia="Calibri" w:hAnsi="Palatino Linotype" w:cs="Arial"/>
        </w:rPr>
      </w:pPr>
    </w:p>
    <w:p w:rsidR="00950C70" w:rsidRPr="008F551B" w:rsidRDefault="00FC1EC2" w:rsidP="008F551B">
      <w:pPr>
        <w:pStyle w:val="Prrafodelista"/>
        <w:numPr>
          <w:ilvl w:val="0"/>
          <w:numId w:val="1"/>
        </w:numPr>
        <w:spacing w:line="360" w:lineRule="auto"/>
        <w:ind w:left="0" w:right="49" w:firstLine="0"/>
        <w:jc w:val="both"/>
        <w:rPr>
          <w:rFonts w:ascii="Palatino Linotype" w:eastAsia="Calibri" w:hAnsi="Palatino Linotype" w:cs="Arial"/>
        </w:rPr>
      </w:pPr>
      <w:r w:rsidRPr="008F551B">
        <w:rPr>
          <w:rFonts w:ascii="Palatino Linotype" w:eastAsia="Arial Unicode MS" w:hAnsi="Palatino Linotype" w:cs="Arial"/>
          <w:lang w:val="es-ES"/>
        </w:rPr>
        <w:t>Sobre este punto, e</w:t>
      </w:r>
      <w:r w:rsidR="00950C70" w:rsidRPr="008F551B">
        <w:rPr>
          <w:rFonts w:ascii="Palatino Linotype" w:eastAsia="Arial Unicode MS" w:hAnsi="Palatino Linotype" w:cs="Arial"/>
          <w:lang w:val="es-ES"/>
        </w:rPr>
        <w:t xml:space="preserve">l artículo </w:t>
      </w:r>
      <w:r w:rsidR="00950C70" w:rsidRPr="008F551B">
        <w:rPr>
          <w:rFonts w:ascii="Palatino Linotype" w:eastAsia="Arial Unicode MS" w:hAnsi="Palatino Linotype" w:cs="Arial"/>
          <w:b/>
          <w:lang w:val="es-ES"/>
        </w:rPr>
        <w:t>70</w:t>
      </w:r>
      <w:r w:rsidR="00950C70" w:rsidRPr="008F551B">
        <w:rPr>
          <w:rFonts w:ascii="Palatino Linotype" w:eastAsia="Arial Unicode MS" w:hAnsi="Palatino Linotype" w:cs="Arial"/>
          <w:lang w:val="es-ES"/>
        </w:rPr>
        <w:t xml:space="preserve"> </w:t>
      </w:r>
      <w:r w:rsidR="00950C70" w:rsidRPr="008F551B">
        <w:rPr>
          <w:rFonts w:ascii="Palatino Linotype" w:eastAsia="Arial Unicode MS" w:hAnsi="Palatino Linotype" w:cs="Times New Roman"/>
          <w:lang w:val="es-ES"/>
        </w:rPr>
        <w:t xml:space="preserve">fracción </w:t>
      </w:r>
      <w:r w:rsidR="00950C70" w:rsidRPr="008F551B">
        <w:rPr>
          <w:rFonts w:ascii="Palatino Linotype" w:eastAsia="Arial Unicode MS" w:hAnsi="Palatino Linotype" w:cs="Times New Roman"/>
          <w:b/>
          <w:lang w:val="es-ES"/>
        </w:rPr>
        <w:t>XVII</w:t>
      </w:r>
      <w:r w:rsidR="00950C70" w:rsidRPr="008F551B">
        <w:rPr>
          <w:rFonts w:ascii="Palatino Linotype" w:eastAsia="Arial Unicode MS" w:hAnsi="Palatino Linotype" w:cs="Times New Roman"/>
          <w:lang w:val="es-ES"/>
        </w:rPr>
        <w:t xml:space="preserve"> de la </w:t>
      </w:r>
      <w:r w:rsidR="00950C70" w:rsidRPr="008F551B">
        <w:rPr>
          <w:rFonts w:ascii="Palatino Linotype" w:eastAsia="MS Mincho" w:hAnsi="Palatino Linotype" w:cs="Tahoma"/>
          <w:b/>
        </w:rPr>
        <w:t xml:space="preserve">Ley General de Transparencia y Acceso a la Información Pública y artículo 92 fracción XXI de la Ley de Transparencia y Acceso a la Información Pública del Estado de México y Municipios, </w:t>
      </w:r>
      <w:r w:rsidR="00950C70" w:rsidRPr="008F551B">
        <w:rPr>
          <w:rFonts w:ascii="Palatino Linotype" w:eastAsia="MS Mincho" w:hAnsi="Palatino Linotype" w:cs="Tahoma"/>
        </w:rPr>
        <w:t>que</w:t>
      </w:r>
      <w:r w:rsidR="00950C70" w:rsidRPr="008F551B">
        <w:rPr>
          <w:rFonts w:ascii="Palatino Linotype" w:eastAsia="MS Mincho" w:hAnsi="Palatino Linotype" w:cs="Tahoma"/>
          <w:b/>
        </w:rPr>
        <w:t xml:space="preserve"> </w:t>
      </w:r>
      <w:r w:rsidR="00950C70" w:rsidRPr="008F551B">
        <w:rPr>
          <w:rFonts w:ascii="Palatino Linotype" w:eastAsia="MS Mincho" w:hAnsi="Palatino Linotype" w:cs="Tahoma"/>
        </w:rPr>
        <w:t xml:space="preserve">la </w:t>
      </w:r>
      <w:r w:rsidR="00950C70" w:rsidRPr="008F551B">
        <w:rPr>
          <w:rFonts w:ascii="Palatino Linotype" w:eastAsia="Times New Roman" w:hAnsi="Palatino Linotype" w:cs="Arial"/>
          <w:lang w:val="es-ES"/>
        </w:rPr>
        <w:t xml:space="preserve">información solicitada respecto al Currículum Vitae, </w:t>
      </w:r>
      <w:r w:rsidR="00950C70" w:rsidRPr="008F551B">
        <w:rPr>
          <w:rFonts w:ascii="Palatino Linotype" w:eastAsia="Arial Unicode MS" w:hAnsi="Palatino Linotype" w:cs="Arial"/>
          <w:lang w:val="es-ES"/>
        </w:rPr>
        <w:t>se trata de información que por su naturaleza es pública y deberá de estar a disposición de escrutinio público, se mantenga actualizada, contenida en medios electrónicos, de acuerdo a las facultades y atribuciones encomendadas.</w:t>
      </w:r>
    </w:p>
    <w:p w:rsidR="00950C70" w:rsidRPr="008F551B" w:rsidRDefault="00950C70" w:rsidP="008F551B">
      <w:pPr>
        <w:spacing w:line="360" w:lineRule="auto"/>
        <w:ind w:left="1008" w:hanging="720"/>
        <w:jc w:val="both"/>
        <w:rPr>
          <w:rFonts w:ascii="Palatino Linotype" w:eastAsia="Arial Unicode MS" w:hAnsi="Palatino Linotype" w:cs="Arial"/>
          <w:lang w:val="es-ES"/>
        </w:rPr>
      </w:pPr>
    </w:p>
    <w:p w:rsidR="00950C70" w:rsidRPr="008F551B" w:rsidRDefault="00950C70" w:rsidP="008F551B">
      <w:pPr>
        <w:spacing w:line="360" w:lineRule="auto"/>
        <w:ind w:left="567" w:right="567"/>
        <w:jc w:val="both"/>
        <w:rPr>
          <w:rFonts w:ascii="Palatino Linotype" w:hAnsi="Palatino Linotype" w:cs="Arial"/>
          <w:b/>
          <w:i/>
          <w:lang w:val="es-MX"/>
        </w:rPr>
      </w:pPr>
      <w:r w:rsidRPr="008F551B">
        <w:rPr>
          <w:rFonts w:ascii="Palatino Linotype" w:hAnsi="Palatino Linotype" w:cs="Arial"/>
          <w:b/>
          <w:i/>
          <w:lang w:val="es-MX"/>
        </w:rPr>
        <w:t xml:space="preserve">XXI. La información curricular, desde el nivel de jefe de departamento o equivalente, hasta el titular del sujeto obligado, </w:t>
      </w:r>
      <w:r w:rsidRPr="008F551B">
        <w:rPr>
          <w:rFonts w:ascii="Palatino Linotype" w:hAnsi="Palatino Linotype" w:cs="Arial"/>
          <w:i/>
          <w:lang w:val="es-MX"/>
        </w:rPr>
        <w:t>así como, en su caso, las sanciones administrativas de que haya sido objeto;</w:t>
      </w:r>
    </w:p>
    <w:p w:rsidR="00950C70" w:rsidRPr="008F551B" w:rsidRDefault="00950C70" w:rsidP="008F551B">
      <w:pPr>
        <w:spacing w:line="360" w:lineRule="auto"/>
        <w:ind w:left="426" w:right="567"/>
        <w:jc w:val="both"/>
        <w:rPr>
          <w:rFonts w:ascii="Palatino Linotype" w:hAnsi="Palatino Linotype" w:cs="Arial"/>
          <w:b/>
          <w:i/>
          <w:lang w:val="es-MX"/>
        </w:rPr>
      </w:pPr>
    </w:p>
    <w:p w:rsidR="00950C70" w:rsidRPr="008F551B" w:rsidRDefault="00950C70" w:rsidP="008F551B">
      <w:pPr>
        <w:pStyle w:val="Prrafodelista"/>
        <w:numPr>
          <w:ilvl w:val="0"/>
          <w:numId w:val="1"/>
        </w:numPr>
        <w:spacing w:line="360" w:lineRule="auto"/>
        <w:ind w:left="0" w:right="49" w:firstLine="0"/>
        <w:jc w:val="both"/>
        <w:rPr>
          <w:rFonts w:ascii="Palatino Linotype" w:eastAsia="Times New Roman" w:hAnsi="Palatino Linotype" w:cs="Arial"/>
          <w:b/>
          <w:i/>
          <w:lang w:val="es-MX"/>
        </w:rPr>
      </w:pPr>
      <w:r w:rsidRPr="008F551B">
        <w:rPr>
          <w:rFonts w:ascii="Palatino Linotype" w:eastAsia="Arial Unicode MS" w:hAnsi="Palatino Linotype" w:cs="Arial"/>
          <w:lang w:val="es-ES"/>
        </w:rPr>
        <w:t xml:space="preserve">Por ende es información que se encuentra en posesión del </w:t>
      </w:r>
      <w:r w:rsidRPr="008F551B">
        <w:rPr>
          <w:rFonts w:ascii="Palatino Linotype" w:eastAsia="Arial Unicode MS" w:hAnsi="Palatino Linotype" w:cs="Arial"/>
          <w:b/>
          <w:lang w:val="es-ES"/>
        </w:rPr>
        <w:t xml:space="preserve">SUJETO OBLIGADO, </w:t>
      </w:r>
      <w:r w:rsidRPr="008F551B">
        <w:rPr>
          <w:rFonts w:ascii="Palatino Linotype" w:eastAsia="Arial Unicode MS" w:hAnsi="Palatino Linotype" w:cs="Arial"/>
          <w:lang w:val="es-ES"/>
        </w:rPr>
        <w:t xml:space="preserve">en atención a que se trata de </w:t>
      </w:r>
      <w:r w:rsidRPr="008F551B">
        <w:rPr>
          <w:rFonts w:ascii="Palatino Linotype" w:eastAsia="Times New Roman" w:hAnsi="Palatino Linotype" w:cs="Arial"/>
          <w:lang w:val="es-ES"/>
        </w:rPr>
        <w:t xml:space="preserve">servidores públicos de la Administración Municipal </w:t>
      </w:r>
      <w:r w:rsidRPr="008F551B">
        <w:rPr>
          <w:rFonts w:ascii="Palatino Linotype" w:eastAsia="Times New Roman" w:hAnsi="Palatino Linotype" w:cs="Times New Roman"/>
          <w:lang w:val="es-MX" w:eastAsia="es-MX"/>
        </w:rPr>
        <w:t xml:space="preserve">los cuales llevan </w:t>
      </w:r>
      <w:r w:rsidRPr="008F551B">
        <w:rPr>
          <w:rFonts w:ascii="Palatino Linotype" w:eastAsia="Times New Roman" w:hAnsi="Palatino Linotype" w:cs="Arial"/>
          <w:b/>
          <w:lang w:val="es-ES"/>
        </w:rPr>
        <w:t xml:space="preserve">un expediente personal </w:t>
      </w:r>
      <w:r w:rsidRPr="008F551B">
        <w:rPr>
          <w:rFonts w:ascii="Palatino Linotype" w:eastAsia="Times New Roman" w:hAnsi="Palatino Linotype" w:cs="Arial"/>
          <w:lang w:val="es-ES"/>
        </w:rPr>
        <w:t>tal y como lo establece la normatividad aplicable en el que debe contener entre otros documentos el currículum de dicho servidor.</w:t>
      </w:r>
    </w:p>
    <w:p w:rsidR="00FC1EC2" w:rsidRPr="008F551B" w:rsidRDefault="00FC1EC2" w:rsidP="008F551B">
      <w:pPr>
        <w:pStyle w:val="Prrafodelista"/>
        <w:spacing w:line="360" w:lineRule="auto"/>
        <w:ind w:left="0" w:right="49"/>
        <w:jc w:val="both"/>
        <w:rPr>
          <w:rFonts w:ascii="Palatino Linotype" w:eastAsia="Times New Roman" w:hAnsi="Palatino Linotype" w:cs="Arial"/>
          <w:b/>
          <w:i/>
          <w:lang w:val="es-MX"/>
        </w:rPr>
      </w:pPr>
    </w:p>
    <w:p w:rsidR="00950C70" w:rsidRPr="008F551B" w:rsidRDefault="00950C70" w:rsidP="008F551B">
      <w:pPr>
        <w:pStyle w:val="Prrafodelista"/>
        <w:numPr>
          <w:ilvl w:val="0"/>
          <w:numId w:val="1"/>
        </w:numPr>
        <w:spacing w:line="360" w:lineRule="auto"/>
        <w:ind w:left="0" w:right="49" w:firstLine="0"/>
        <w:jc w:val="both"/>
        <w:rPr>
          <w:rFonts w:ascii="Palatino Linotype" w:eastAsia="Times New Roman" w:hAnsi="Palatino Linotype" w:cs="Arial"/>
          <w:b/>
          <w:i/>
          <w:lang w:val="es-MX"/>
        </w:rPr>
      </w:pPr>
      <w:r w:rsidRPr="008F551B">
        <w:rPr>
          <w:rFonts w:ascii="Palatino Linotype" w:eastAsia="Times New Roman" w:hAnsi="Palatino Linotype" w:cs="Arial"/>
          <w:lang w:val="es-MX"/>
        </w:rPr>
        <w:t xml:space="preserve">Por otro lado, la </w:t>
      </w:r>
      <w:r w:rsidRPr="008F551B">
        <w:rPr>
          <w:rFonts w:ascii="Palatino Linotype" w:eastAsia="Times New Roman" w:hAnsi="Palatino Linotype" w:cs="Arial"/>
          <w:b/>
          <w:lang w:val="es-MX"/>
        </w:rPr>
        <w:t>Ley del Trabajo de los Servidores Públicos del Estado de México en su artículo 47</w:t>
      </w:r>
      <w:r w:rsidRPr="008F551B">
        <w:rPr>
          <w:rFonts w:ascii="Palatino Linotype" w:eastAsia="Times New Roman" w:hAnsi="Palatino Linotype" w:cs="Arial"/>
          <w:lang w:val="es-MX"/>
        </w:rPr>
        <w:t xml:space="preserve"> fracción I establece como primer requisito para ingresar a dicho servicio público, para el desempeño de un empleo cargo o comisión señala </w:t>
      </w:r>
      <w:r w:rsidRPr="008F551B">
        <w:rPr>
          <w:rFonts w:ascii="Palatino Linotype" w:eastAsia="Times New Roman" w:hAnsi="Palatino Linotype" w:cs="Arial"/>
          <w:lang w:val="es-MX"/>
        </w:rPr>
        <w:lastRenderedPageBreak/>
        <w:t xml:space="preserve">que se debe </w:t>
      </w:r>
      <w:r w:rsidRPr="008F551B">
        <w:rPr>
          <w:rFonts w:ascii="Palatino Linotype" w:eastAsia="Times New Roman" w:hAnsi="Palatino Linotype" w:cs="Arial"/>
          <w:b/>
          <w:lang w:val="es-MX"/>
        </w:rPr>
        <w:t>presentar una solicitud utilizando</w:t>
      </w:r>
      <w:r w:rsidRPr="008F551B">
        <w:rPr>
          <w:rFonts w:ascii="Palatino Linotype" w:eastAsia="Times New Roman" w:hAnsi="Palatino Linotype" w:cs="Arial"/>
          <w:lang w:val="es-MX"/>
        </w:rPr>
        <w:t xml:space="preserve"> la forma oficial que se autorice por la institución pública o dependencia correspondiente, documento en el que se ubica información relativa al nombre, fecha y lugar de nacimiento, edad, sexo, domicilio, teléfono, dependientes económicos, hábitos personales, referencias personales, estado de salud, formación académica y experiencia laboral.</w:t>
      </w:r>
    </w:p>
    <w:p w:rsidR="00FC1EC2" w:rsidRPr="008F551B" w:rsidRDefault="00FC1EC2" w:rsidP="008F551B">
      <w:pPr>
        <w:pStyle w:val="Prrafodelista"/>
        <w:spacing w:line="360" w:lineRule="auto"/>
        <w:jc w:val="both"/>
        <w:rPr>
          <w:rFonts w:ascii="Palatino Linotype" w:eastAsia="Times New Roman" w:hAnsi="Palatino Linotype" w:cs="Arial"/>
          <w:b/>
          <w:i/>
          <w:lang w:val="es-MX"/>
        </w:rPr>
      </w:pPr>
    </w:p>
    <w:p w:rsidR="00950C70" w:rsidRPr="008F551B" w:rsidRDefault="00950C70" w:rsidP="008F551B">
      <w:pPr>
        <w:pStyle w:val="Prrafodelista"/>
        <w:numPr>
          <w:ilvl w:val="0"/>
          <w:numId w:val="1"/>
        </w:numPr>
        <w:spacing w:line="360" w:lineRule="auto"/>
        <w:ind w:left="0" w:right="49" w:firstLine="0"/>
        <w:jc w:val="both"/>
        <w:rPr>
          <w:rFonts w:ascii="Palatino Linotype" w:eastAsia="Times New Roman" w:hAnsi="Palatino Linotype" w:cs="Arial"/>
          <w:b/>
          <w:i/>
          <w:lang w:val="es-MX"/>
        </w:rPr>
      </w:pPr>
      <w:r w:rsidRPr="008F551B">
        <w:rPr>
          <w:rFonts w:ascii="Palatino Linotype" w:eastAsia="Times New Roman" w:hAnsi="Palatino Linotype" w:cs="Arial"/>
          <w:lang w:val="es-ES"/>
        </w:rPr>
        <w:t xml:space="preserve">Si bien, el Currículum Vitae, solicitud de empleo o documento análogo no son generados en el ejercicio de sus atribuciones del </w:t>
      </w:r>
      <w:r w:rsidRPr="008F551B">
        <w:rPr>
          <w:rFonts w:ascii="Palatino Linotype" w:eastAsia="Times New Roman" w:hAnsi="Palatino Linotype" w:cs="Arial"/>
          <w:b/>
          <w:lang w:val="es-ES"/>
        </w:rPr>
        <w:t>SUJETO OBLIGADO</w:t>
      </w:r>
      <w:r w:rsidRPr="008F551B">
        <w:rPr>
          <w:rFonts w:ascii="Palatino Linotype" w:eastAsia="Times New Roman" w:hAnsi="Palatino Linotype" w:cs="Arial"/>
          <w:lang w:val="es-ES"/>
        </w:rPr>
        <w:t xml:space="preserve">, si los posee en sus archivos y si forman parte del expediente personal, este se encuentra obligado a entregar la información en términos de lo estipulado por el artículo 4 de la Ley de la Materia, mismo que refiere: </w:t>
      </w:r>
      <w:r w:rsidRPr="008F551B">
        <w:rPr>
          <w:rFonts w:ascii="Palatino Linotype" w:eastAsia="Times New Roman" w:hAnsi="Palatino Linotype" w:cs="Arial"/>
          <w:i/>
          <w:lang w:val="es-ES"/>
        </w:rPr>
        <w:t xml:space="preserve">La información pública generada, </w:t>
      </w:r>
      <w:r w:rsidRPr="008F551B">
        <w:rPr>
          <w:rFonts w:ascii="Palatino Linotype" w:eastAsia="Times New Roman" w:hAnsi="Palatino Linotype" w:cs="Arial"/>
          <w:b/>
          <w:i/>
          <w:u w:val="single"/>
          <w:lang w:val="es-ES"/>
        </w:rPr>
        <w:t>administrada o en posesión de los Sujetos Obligados en</w:t>
      </w:r>
      <w:r w:rsidRPr="008F551B">
        <w:rPr>
          <w:rFonts w:ascii="Palatino Linotype" w:eastAsia="Times New Roman" w:hAnsi="Palatino Linotype" w:cs="Arial"/>
          <w:i/>
          <w:lang w:val="es-ES"/>
        </w:rPr>
        <w:t xml:space="preserve"> ejercicio de sus atribuciones, será accesible de manera permanente a cualquier persona, privilegiando el principio de máxima publicidad de la información. Los Sujetos Obligados deben poner en práctica, políticas y programas de acceso a la información que se apeguen a criterios de publicidad, veracidad, oportunidad, precisión y suficiencia en beneficio de los solicitantes.</w:t>
      </w:r>
    </w:p>
    <w:p w:rsidR="001769F2" w:rsidRPr="008F551B" w:rsidRDefault="001769F2" w:rsidP="008F551B">
      <w:pPr>
        <w:pStyle w:val="Prrafodelista"/>
        <w:spacing w:line="360" w:lineRule="auto"/>
        <w:jc w:val="both"/>
        <w:rPr>
          <w:rFonts w:ascii="Palatino Linotype" w:eastAsia="Times New Roman" w:hAnsi="Palatino Linotype" w:cs="Arial"/>
          <w:b/>
          <w:i/>
          <w:lang w:val="es-MX"/>
        </w:rPr>
      </w:pPr>
    </w:p>
    <w:p w:rsidR="00FC1EC2" w:rsidRPr="008F551B" w:rsidRDefault="00FC1EC2" w:rsidP="008F551B">
      <w:pPr>
        <w:pStyle w:val="Prrafodelista"/>
        <w:numPr>
          <w:ilvl w:val="0"/>
          <w:numId w:val="1"/>
        </w:numPr>
        <w:spacing w:line="360" w:lineRule="auto"/>
        <w:ind w:left="0" w:right="49" w:firstLine="0"/>
        <w:jc w:val="both"/>
        <w:rPr>
          <w:rFonts w:ascii="Palatino Linotype" w:eastAsia="Times New Roman" w:hAnsi="Palatino Linotype" w:cs="Arial"/>
          <w:b/>
          <w:i/>
          <w:lang w:val="es-MX"/>
        </w:rPr>
      </w:pPr>
      <w:r w:rsidRPr="008F551B">
        <w:rPr>
          <w:rFonts w:ascii="Palatino Linotype" w:eastAsia="Calibri" w:hAnsi="Palatino Linotype" w:cs="Times New Roman"/>
          <w:lang w:val="es-MX" w:eastAsia="en-US"/>
        </w:rPr>
        <w:t>En el presente asunto en particular, el Sujeto Obligado fue omiso de entregar el currículum vitae, solicitud de empleo o ficha curricular del Secretario del Ayuntamiento, por lo que este Órgano Garante</w:t>
      </w:r>
      <w:r w:rsidR="001769F2" w:rsidRPr="008F551B">
        <w:rPr>
          <w:rFonts w:ascii="Palatino Linotype" w:eastAsia="Calibri" w:hAnsi="Palatino Linotype" w:cs="Times New Roman"/>
          <w:lang w:val="es-MX" w:eastAsia="en-US"/>
        </w:rPr>
        <w:t xml:space="preserve"> ORDENA hacer entrega del mismo, en versión pública, para tal efecto, deberá estar a lo dispuesto en el considerando </w:t>
      </w:r>
      <w:r w:rsidR="001769F2" w:rsidRPr="008F551B">
        <w:rPr>
          <w:rFonts w:ascii="Palatino Linotype" w:eastAsia="Calibri" w:hAnsi="Palatino Linotype" w:cs="Times New Roman"/>
          <w:b/>
          <w:lang w:val="es-MX" w:eastAsia="en-US"/>
        </w:rPr>
        <w:t xml:space="preserve">QUINTO </w:t>
      </w:r>
      <w:r w:rsidR="001769F2" w:rsidRPr="008F551B">
        <w:rPr>
          <w:rFonts w:ascii="Palatino Linotype" w:eastAsia="Calibri" w:hAnsi="Palatino Linotype" w:cs="Times New Roman"/>
          <w:lang w:val="es-MX" w:eastAsia="en-US"/>
        </w:rPr>
        <w:t>de la presente resolución.</w:t>
      </w:r>
    </w:p>
    <w:p w:rsidR="006422C7" w:rsidRPr="008F551B" w:rsidRDefault="006422C7" w:rsidP="008F551B">
      <w:pPr>
        <w:pStyle w:val="Prrafodelista"/>
        <w:spacing w:line="360" w:lineRule="auto"/>
        <w:jc w:val="both"/>
        <w:rPr>
          <w:rFonts w:ascii="Palatino Linotype" w:eastAsia="Times New Roman" w:hAnsi="Palatino Linotype" w:cs="Arial"/>
          <w:b/>
          <w:i/>
          <w:lang w:val="es-MX"/>
        </w:rPr>
      </w:pPr>
    </w:p>
    <w:p w:rsidR="00941B48" w:rsidRDefault="001769F2" w:rsidP="008F551B">
      <w:pPr>
        <w:pStyle w:val="Ttulo3"/>
        <w:numPr>
          <w:ilvl w:val="0"/>
          <w:numId w:val="42"/>
        </w:numPr>
        <w:spacing w:line="360" w:lineRule="auto"/>
        <w:jc w:val="both"/>
        <w:rPr>
          <w:rFonts w:ascii="Palatino Linotype" w:hAnsi="Palatino Linotype"/>
          <w:b/>
          <w:color w:val="auto"/>
        </w:rPr>
      </w:pPr>
      <w:bookmarkStart w:id="19" w:name="_Toc7086216"/>
      <w:r w:rsidRPr="008F551B">
        <w:rPr>
          <w:rFonts w:ascii="Palatino Linotype" w:hAnsi="Palatino Linotype"/>
          <w:b/>
          <w:color w:val="auto"/>
        </w:rPr>
        <w:t>De los Títulos profesionales.</w:t>
      </w:r>
      <w:bookmarkEnd w:id="19"/>
    </w:p>
    <w:p w:rsidR="004870AF" w:rsidRPr="004870AF" w:rsidRDefault="004870AF" w:rsidP="004870AF"/>
    <w:p w:rsidR="004870AF" w:rsidRDefault="001769F2" w:rsidP="004870A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F551B">
        <w:rPr>
          <w:rFonts w:ascii="Palatino Linotype" w:hAnsi="Palatino Linotype"/>
          <w:lang w:val="es-ES"/>
        </w:rPr>
        <w:t xml:space="preserve">En cuanto a este punto de la solicitud, el Sujeto Obligado remitió un total de 3 títulos de licenciatura y una carta </w:t>
      </w:r>
      <w:r w:rsidR="00592BBC" w:rsidRPr="008F551B">
        <w:rPr>
          <w:rFonts w:ascii="Palatino Linotype" w:hAnsi="Palatino Linotype"/>
          <w:lang w:val="es-ES"/>
        </w:rPr>
        <w:t>de pasante de grado de maestría.</w:t>
      </w:r>
      <w:r w:rsidRPr="008F551B">
        <w:rPr>
          <w:rFonts w:ascii="Palatino Linotype" w:hAnsi="Palatino Linotype"/>
          <w:lang w:val="es-ES"/>
        </w:rPr>
        <w:t xml:space="preserve"> </w:t>
      </w:r>
      <w:r w:rsidR="00592BBC" w:rsidRPr="008F551B">
        <w:rPr>
          <w:rFonts w:ascii="Palatino Linotype" w:hAnsi="Palatino Linotype"/>
          <w:lang w:val="es-ES"/>
        </w:rPr>
        <w:t>L</w:t>
      </w:r>
      <w:r w:rsidRPr="008F551B">
        <w:rPr>
          <w:rFonts w:ascii="Palatino Linotype" w:hAnsi="Palatino Linotype"/>
          <w:lang w:val="es-ES"/>
        </w:rPr>
        <w:t>os nombres de los titulares de los documentos coinciden con los cargos que requirió el particular. En ese entendido, este Órgano Garante determinó que la información pr</w:t>
      </w:r>
      <w:r w:rsidR="00C53A12" w:rsidRPr="008F551B">
        <w:rPr>
          <w:rFonts w:ascii="Palatino Linotype" w:hAnsi="Palatino Linotype"/>
          <w:lang w:val="es-ES"/>
        </w:rPr>
        <w:t>oporc</w:t>
      </w:r>
      <w:r w:rsidR="00592BBC" w:rsidRPr="008F551B">
        <w:rPr>
          <w:rFonts w:ascii="Palatino Linotype" w:hAnsi="Palatino Linotype"/>
          <w:lang w:val="es-ES"/>
        </w:rPr>
        <w:t>ionada en relación a este punto colma en forma total.</w:t>
      </w:r>
    </w:p>
    <w:p w:rsidR="004870AF" w:rsidRPr="004870AF" w:rsidRDefault="004870AF" w:rsidP="004870AF">
      <w:pPr>
        <w:pStyle w:val="Prrafodelista"/>
        <w:tabs>
          <w:tab w:val="left" w:pos="851"/>
        </w:tabs>
        <w:spacing w:before="240" w:after="240" w:line="360" w:lineRule="auto"/>
        <w:ind w:left="0" w:right="49"/>
        <w:jc w:val="both"/>
        <w:rPr>
          <w:rFonts w:ascii="Palatino Linotype" w:hAnsi="Palatino Linotype"/>
          <w:lang w:val="es-ES"/>
        </w:rPr>
      </w:pPr>
    </w:p>
    <w:p w:rsidR="004469C1" w:rsidRPr="008F551B" w:rsidRDefault="00EC412C" w:rsidP="008F551B">
      <w:pPr>
        <w:pStyle w:val="Ttulo2"/>
        <w:numPr>
          <w:ilvl w:val="0"/>
          <w:numId w:val="37"/>
        </w:numPr>
        <w:spacing w:line="360" w:lineRule="auto"/>
        <w:jc w:val="both"/>
        <w:rPr>
          <w:rFonts w:ascii="Palatino Linotype" w:hAnsi="Palatino Linotype"/>
          <w:b/>
          <w:color w:val="auto"/>
          <w:sz w:val="24"/>
          <w:szCs w:val="24"/>
        </w:rPr>
      </w:pPr>
      <w:bookmarkStart w:id="20" w:name="_Toc7086217"/>
      <w:r w:rsidRPr="008F551B">
        <w:rPr>
          <w:rFonts w:ascii="Palatino Linotype" w:hAnsi="Palatino Linotype"/>
          <w:b/>
          <w:color w:val="auto"/>
          <w:sz w:val="24"/>
          <w:szCs w:val="24"/>
        </w:rPr>
        <w:t>De los datos personales de servidores públicos.</w:t>
      </w:r>
      <w:bookmarkEnd w:id="20"/>
    </w:p>
    <w:p w:rsidR="00D94F0F" w:rsidRPr="008F551B" w:rsidRDefault="00D94F0F" w:rsidP="008F551B">
      <w:pPr>
        <w:spacing w:line="360" w:lineRule="auto"/>
        <w:jc w:val="both"/>
        <w:rPr>
          <w:rFonts w:ascii="Palatino Linotype" w:hAnsi="Palatino Linotype"/>
          <w:lang w:val="es-ES"/>
        </w:rPr>
      </w:pPr>
    </w:p>
    <w:p w:rsidR="00592BBC" w:rsidRPr="008F551B" w:rsidRDefault="00592BBC" w:rsidP="008F551B">
      <w:pPr>
        <w:pStyle w:val="Prrafodelista"/>
        <w:numPr>
          <w:ilvl w:val="0"/>
          <w:numId w:val="1"/>
        </w:numPr>
        <w:spacing w:line="360" w:lineRule="auto"/>
        <w:ind w:left="0" w:firstLine="0"/>
        <w:jc w:val="both"/>
        <w:rPr>
          <w:rFonts w:ascii="Palatino Linotype" w:hAnsi="Palatino Linotype"/>
          <w:color w:val="000000"/>
        </w:rPr>
      </w:pPr>
      <w:r w:rsidRPr="008F551B">
        <w:rPr>
          <w:rFonts w:ascii="Palatino Linotype" w:hAnsi="Palatino Linotype"/>
          <w:color w:val="000000"/>
        </w:rPr>
        <w:t>No pasa desapercibido para este Órgano Garante que, si bien es cierto, el Sujeto Obligado proporcionó parte de las documentales solicitadas, también lo es que, protegió datos personales de los servidores públicos.</w:t>
      </w:r>
    </w:p>
    <w:p w:rsidR="00592BBC" w:rsidRPr="008F551B" w:rsidRDefault="00592BBC" w:rsidP="008F551B">
      <w:pPr>
        <w:pStyle w:val="Prrafodelista"/>
        <w:spacing w:line="360" w:lineRule="auto"/>
        <w:ind w:left="0"/>
        <w:jc w:val="both"/>
        <w:rPr>
          <w:rFonts w:ascii="Palatino Linotype" w:hAnsi="Palatino Linotype"/>
          <w:color w:val="000000"/>
          <w:highlight w:val="yellow"/>
        </w:rPr>
      </w:pPr>
    </w:p>
    <w:p w:rsidR="00EC412C" w:rsidRPr="008F551B" w:rsidRDefault="00EC412C" w:rsidP="008F551B">
      <w:pPr>
        <w:pStyle w:val="Prrafodelista"/>
        <w:numPr>
          <w:ilvl w:val="0"/>
          <w:numId w:val="1"/>
        </w:numPr>
        <w:spacing w:line="360" w:lineRule="auto"/>
        <w:ind w:left="0" w:firstLine="0"/>
        <w:jc w:val="both"/>
        <w:rPr>
          <w:rFonts w:ascii="Palatino Linotype" w:eastAsia="Calibri" w:hAnsi="Palatino Linotype" w:cs="Arial"/>
        </w:rPr>
      </w:pPr>
      <w:r w:rsidRPr="008F551B">
        <w:rPr>
          <w:rFonts w:ascii="Palatino Linotype" w:eastAsia="Calibri" w:hAnsi="Palatino Linotype" w:cs="Arial"/>
        </w:rPr>
        <w:t>Si bien es cierto, los datos personales son todos aquellos concernientes a una persona, identificada o identificable; sin embargo, no todos los datos personales son susceptibles de clasificarse como confidenciales.</w:t>
      </w:r>
    </w:p>
    <w:p w:rsidR="00EC412C" w:rsidRPr="008F551B" w:rsidRDefault="00EC412C" w:rsidP="008F551B">
      <w:pPr>
        <w:pStyle w:val="Prrafodelista"/>
        <w:spacing w:line="360" w:lineRule="auto"/>
        <w:jc w:val="both"/>
        <w:rPr>
          <w:rFonts w:ascii="Palatino Linotype" w:eastAsia="Calibri" w:hAnsi="Palatino Linotype" w:cs="Arial"/>
        </w:rPr>
      </w:pPr>
    </w:p>
    <w:p w:rsidR="00EC412C" w:rsidRPr="008F551B" w:rsidRDefault="00EC412C" w:rsidP="008F551B">
      <w:pPr>
        <w:pStyle w:val="Prrafodelista"/>
        <w:numPr>
          <w:ilvl w:val="0"/>
          <w:numId w:val="1"/>
        </w:numPr>
        <w:spacing w:line="360" w:lineRule="auto"/>
        <w:ind w:left="0" w:firstLine="0"/>
        <w:jc w:val="both"/>
        <w:rPr>
          <w:rFonts w:ascii="Palatino Linotype" w:eastAsia="Calibri" w:hAnsi="Palatino Linotype" w:cs="Arial"/>
        </w:rPr>
      </w:pPr>
      <w:r w:rsidRPr="008F551B">
        <w:rPr>
          <w:rFonts w:ascii="Palatino Linotype" w:eastAsia="Calibri" w:hAnsi="Palatino Linotype" w:cs="Arial"/>
        </w:rPr>
        <w:t xml:space="preserve">Los Sujetos Obligados deben verificar la información que vayan a proporcionar para dar cumplimiento a las solicitudes de acceso a la información, </w:t>
      </w:r>
      <w:r w:rsidRPr="008F551B">
        <w:rPr>
          <w:rFonts w:ascii="Palatino Linotype" w:eastAsia="Calibri" w:hAnsi="Palatino Linotype" w:cs="Arial"/>
        </w:rPr>
        <w:lastRenderedPageBreak/>
        <w:t>toda vez que no toda la información que este en su posesión es de carácter pública, tal como lo son, datos personales.</w:t>
      </w:r>
    </w:p>
    <w:p w:rsidR="00EC412C" w:rsidRPr="008F551B" w:rsidRDefault="00EC412C" w:rsidP="008F551B">
      <w:pPr>
        <w:pStyle w:val="Prrafodelista"/>
        <w:spacing w:line="360" w:lineRule="auto"/>
        <w:jc w:val="both"/>
        <w:rPr>
          <w:rFonts w:ascii="Palatino Linotype" w:eastAsia="Calibri" w:hAnsi="Palatino Linotype" w:cs="Arial"/>
        </w:rPr>
      </w:pPr>
    </w:p>
    <w:p w:rsidR="00EC412C" w:rsidRPr="008F551B" w:rsidRDefault="00EC412C" w:rsidP="008F551B">
      <w:pPr>
        <w:pStyle w:val="Prrafodelista"/>
        <w:numPr>
          <w:ilvl w:val="0"/>
          <w:numId w:val="1"/>
        </w:numPr>
        <w:spacing w:line="360" w:lineRule="auto"/>
        <w:ind w:left="0" w:firstLine="0"/>
        <w:jc w:val="both"/>
        <w:rPr>
          <w:rFonts w:ascii="Palatino Linotype" w:eastAsia="Calibri" w:hAnsi="Palatino Linotype" w:cs="Arial"/>
        </w:rPr>
      </w:pPr>
      <w:r w:rsidRPr="008F551B">
        <w:rPr>
          <w:rFonts w:ascii="Palatino Linotype" w:eastAsia="Calibri" w:hAnsi="Palatino Linotype" w:cs="Arial"/>
        </w:rPr>
        <w:t>Las personas que laboran para instituciones públicas adquieren la calidad de servidores públicos, en consecuencia, el régimen de protección de sus datos personales debe ser menor, debido a la naturaleza de las funciones, atribuciones y competencias del cargo que ostenta. Con esto no se quiere decir que su derecho a la protección de sus datos personales se encuentra extinto; solo disminuye el régimen de protección sobre algunos datos personales, siempre y cuando no se interfiera en la esfera más íntima de su titular.</w:t>
      </w:r>
    </w:p>
    <w:p w:rsidR="00EC412C" w:rsidRPr="008F551B" w:rsidRDefault="00EC412C" w:rsidP="008F551B">
      <w:pPr>
        <w:pStyle w:val="Prrafodelista"/>
        <w:spacing w:line="360" w:lineRule="auto"/>
        <w:jc w:val="both"/>
        <w:rPr>
          <w:rFonts w:ascii="Palatino Linotype" w:eastAsia="Calibri" w:hAnsi="Palatino Linotype" w:cs="Arial"/>
        </w:rPr>
      </w:pPr>
    </w:p>
    <w:p w:rsidR="00EC412C" w:rsidRPr="008F551B" w:rsidRDefault="00EC412C" w:rsidP="008F551B">
      <w:pPr>
        <w:pStyle w:val="Prrafodelista"/>
        <w:numPr>
          <w:ilvl w:val="0"/>
          <w:numId w:val="1"/>
        </w:numPr>
        <w:spacing w:line="360" w:lineRule="auto"/>
        <w:ind w:left="0" w:firstLine="0"/>
        <w:jc w:val="both"/>
        <w:rPr>
          <w:rFonts w:ascii="Palatino Linotype" w:eastAsia="Calibri" w:hAnsi="Palatino Linotype" w:cs="Arial"/>
        </w:rPr>
      </w:pPr>
      <w:r w:rsidRPr="008F551B">
        <w:rPr>
          <w:rFonts w:ascii="Palatino Linotype" w:eastAsia="Calibri" w:hAnsi="Palatino Linotype" w:cs="Arial"/>
        </w:rPr>
        <w:t>Los 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w:t>
      </w:r>
    </w:p>
    <w:p w:rsidR="00EC412C" w:rsidRPr="008F551B" w:rsidRDefault="00EC412C" w:rsidP="008F551B">
      <w:pPr>
        <w:spacing w:line="360" w:lineRule="auto"/>
        <w:jc w:val="both"/>
        <w:rPr>
          <w:rFonts w:ascii="Palatino Linotype" w:hAnsi="Palatino Linotype"/>
          <w:color w:val="000000"/>
        </w:rPr>
      </w:pPr>
    </w:p>
    <w:p w:rsidR="00EC412C" w:rsidRPr="008F551B" w:rsidRDefault="00EC412C" w:rsidP="008F551B">
      <w:pPr>
        <w:pStyle w:val="Prrafodelista"/>
        <w:numPr>
          <w:ilvl w:val="0"/>
          <w:numId w:val="1"/>
        </w:numPr>
        <w:spacing w:line="360" w:lineRule="auto"/>
        <w:ind w:left="0" w:firstLine="0"/>
        <w:jc w:val="both"/>
        <w:rPr>
          <w:rFonts w:ascii="Palatino Linotype" w:hAnsi="Palatino Linotype"/>
          <w:color w:val="000000"/>
        </w:rPr>
      </w:pPr>
      <w:r w:rsidRPr="008F551B">
        <w:rPr>
          <w:rFonts w:ascii="Palatino Linotype" w:eastAsia="Calibri" w:hAnsi="Palatino Linotype" w:cs="Arial"/>
        </w:rPr>
        <w:t>El Sujeto Obligado, tanto en respuesta como en informe justificado entregó los documentos de manera íntegra, incluso, en un documento que contiene un currículum vitae, se trató de realizar una versión pública, no obstante, al seleccionar el apartado que impedía ver la información que se intentó proteger y</w:t>
      </w:r>
      <w:r w:rsidR="00F82E0D" w:rsidRPr="008F551B">
        <w:rPr>
          <w:rFonts w:ascii="Palatino Linotype" w:eastAsia="Calibri" w:hAnsi="Palatino Linotype" w:cs="Arial"/>
        </w:rPr>
        <w:t>,</w:t>
      </w:r>
      <w:r w:rsidRPr="008F551B">
        <w:rPr>
          <w:rFonts w:ascii="Palatino Linotype" w:eastAsia="Calibri" w:hAnsi="Palatino Linotype" w:cs="Arial"/>
        </w:rPr>
        <w:t xml:space="preserve"> presionar la </w:t>
      </w:r>
      <w:r w:rsidRPr="008F551B">
        <w:rPr>
          <w:rFonts w:ascii="Palatino Linotype" w:eastAsia="Calibri" w:hAnsi="Palatino Linotype" w:cs="Arial"/>
        </w:rPr>
        <w:lastRenderedPageBreak/>
        <w:t>tecla “suprimir”</w:t>
      </w:r>
      <w:r w:rsidR="00F82E0D" w:rsidRPr="008F551B">
        <w:rPr>
          <w:rFonts w:ascii="Palatino Linotype" w:eastAsia="Calibri" w:hAnsi="Palatino Linotype" w:cs="Arial"/>
        </w:rPr>
        <w:t xml:space="preserve"> se elimina</w:t>
      </w:r>
      <w:r w:rsidRPr="008F551B">
        <w:rPr>
          <w:rFonts w:ascii="Palatino Linotype" w:eastAsia="Calibri" w:hAnsi="Palatino Linotype" w:cs="Arial"/>
        </w:rPr>
        <w:t xml:space="preserve"> dicha protección</w:t>
      </w:r>
      <w:r w:rsidR="00F82E0D" w:rsidRPr="008F551B">
        <w:rPr>
          <w:rFonts w:ascii="Palatino Linotype" w:eastAsia="Calibri" w:hAnsi="Palatino Linotype" w:cs="Arial"/>
        </w:rPr>
        <w:t>,</w:t>
      </w:r>
      <w:r w:rsidRPr="008F551B">
        <w:rPr>
          <w:rFonts w:ascii="Palatino Linotype" w:eastAsia="Calibri" w:hAnsi="Palatino Linotype" w:cs="Arial"/>
        </w:rPr>
        <w:t xml:space="preserve"> dejando a la vista la informaci</w:t>
      </w:r>
      <w:r w:rsidR="00F82E0D" w:rsidRPr="008F551B">
        <w:rPr>
          <w:rFonts w:ascii="Palatino Linotype" w:eastAsia="Calibri" w:hAnsi="Palatino Linotype" w:cs="Arial"/>
        </w:rPr>
        <w:t>ón personal.</w:t>
      </w:r>
    </w:p>
    <w:p w:rsidR="00F82E0D" w:rsidRPr="008F551B" w:rsidRDefault="00F82E0D" w:rsidP="008F551B">
      <w:pPr>
        <w:pStyle w:val="Prrafodelista"/>
        <w:spacing w:line="360" w:lineRule="auto"/>
        <w:jc w:val="both"/>
        <w:rPr>
          <w:rFonts w:ascii="Palatino Linotype" w:hAnsi="Palatino Linotype"/>
          <w:color w:val="000000"/>
        </w:rPr>
      </w:pPr>
    </w:p>
    <w:p w:rsidR="006422C7" w:rsidRDefault="00F82E0D" w:rsidP="008F551B">
      <w:pPr>
        <w:pStyle w:val="Prrafodelista"/>
        <w:numPr>
          <w:ilvl w:val="0"/>
          <w:numId w:val="1"/>
        </w:numPr>
        <w:spacing w:line="360" w:lineRule="auto"/>
        <w:ind w:left="0" w:firstLine="0"/>
        <w:jc w:val="both"/>
        <w:rPr>
          <w:rFonts w:ascii="Palatino Linotype" w:hAnsi="Palatino Linotype"/>
          <w:color w:val="000000"/>
        </w:rPr>
      </w:pPr>
      <w:r w:rsidRPr="008F551B">
        <w:rPr>
          <w:rFonts w:ascii="Palatino Linotype" w:hAnsi="Palatino Linotype"/>
          <w:color w:val="000000"/>
        </w:rPr>
        <w:t>El derecho al acceso a la información no es un derecho absoluto, una de sus excepciones es la protección de datos personales, para la salva guarda de los derechos de servidores públicos, es por ello que, el Sujeto Obligado incumplió con lo que establece la Ley de Transparencia y Acceso a la Información Pública del Estado de México y Municipios, toda vez que omitió realizar las versiones públicas de los documentos proporcionados.</w:t>
      </w:r>
    </w:p>
    <w:p w:rsidR="004870AF" w:rsidRPr="004870AF" w:rsidRDefault="004870AF" w:rsidP="004870AF">
      <w:pPr>
        <w:pStyle w:val="Prrafodelista"/>
        <w:spacing w:line="360" w:lineRule="auto"/>
        <w:ind w:left="0"/>
        <w:jc w:val="both"/>
        <w:rPr>
          <w:rFonts w:ascii="Palatino Linotype" w:hAnsi="Palatino Linotype"/>
          <w:color w:val="000000"/>
        </w:rPr>
      </w:pPr>
    </w:p>
    <w:p w:rsidR="006422C7" w:rsidRPr="008F551B" w:rsidRDefault="006422C7" w:rsidP="008F551B">
      <w:pPr>
        <w:pStyle w:val="Ttulo2"/>
        <w:numPr>
          <w:ilvl w:val="0"/>
          <w:numId w:val="37"/>
        </w:numPr>
        <w:spacing w:line="360" w:lineRule="auto"/>
        <w:jc w:val="both"/>
        <w:rPr>
          <w:rFonts w:ascii="Palatino Linotype" w:hAnsi="Palatino Linotype"/>
          <w:b/>
          <w:color w:val="auto"/>
          <w:sz w:val="24"/>
          <w:szCs w:val="24"/>
        </w:rPr>
      </w:pPr>
      <w:bookmarkStart w:id="21" w:name="_Toc521584745"/>
      <w:bookmarkStart w:id="22" w:name="_Toc7086218"/>
      <w:r w:rsidRPr="008F551B">
        <w:rPr>
          <w:rFonts w:ascii="Palatino Linotype" w:hAnsi="Palatino Linotype"/>
          <w:b/>
          <w:color w:val="auto"/>
          <w:sz w:val="24"/>
          <w:szCs w:val="24"/>
        </w:rPr>
        <w:t>De la responsabilidad del particular.</w:t>
      </w:r>
      <w:bookmarkEnd w:id="21"/>
      <w:bookmarkEnd w:id="22"/>
    </w:p>
    <w:p w:rsidR="006422C7" w:rsidRPr="008F551B" w:rsidRDefault="006422C7" w:rsidP="008F551B">
      <w:pPr>
        <w:spacing w:line="360" w:lineRule="auto"/>
        <w:jc w:val="both"/>
        <w:rPr>
          <w:rFonts w:ascii="Palatino Linotype" w:hAnsi="Palatino Linotype"/>
          <w:lang w:val="es-MX" w:eastAsia="en-US"/>
        </w:rPr>
      </w:pPr>
    </w:p>
    <w:p w:rsidR="006422C7" w:rsidRPr="008F551B" w:rsidRDefault="006422C7" w:rsidP="008F551B">
      <w:pPr>
        <w:pStyle w:val="Prrafodelista"/>
        <w:numPr>
          <w:ilvl w:val="0"/>
          <w:numId w:val="1"/>
        </w:numPr>
        <w:spacing w:line="360" w:lineRule="auto"/>
        <w:ind w:left="0" w:right="49" w:firstLine="0"/>
        <w:jc w:val="both"/>
        <w:rPr>
          <w:rFonts w:ascii="Palatino Linotype" w:eastAsia="MS Mincho" w:hAnsi="Palatino Linotype" w:cs="Bookman Old Style"/>
        </w:rPr>
      </w:pPr>
      <w:r w:rsidRPr="008F551B">
        <w:rPr>
          <w:rFonts w:ascii="Palatino Linotype" w:eastAsia="MS Mincho" w:hAnsi="Palatino Linotype" w:cs="Bookman Old Style"/>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8F551B">
        <w:rPr>
          <w:rFonts w:ascii="Palatino Linotype" w:eastAsia="MS Mincho" w:hAnsi="Palatino Linotype" w:cs="Bookman Old Style"/>
          <w:b/>
        </w:rPr>
        <w:t>LEY FEDERAL DE PROTECCIÓN DE DATOS PERSONALES EN POSESIÓN DE LOS PARTICULARES</w:t>
      </w:r>
      <w:r w:rsidRPr="008F551B">
        <w:rPr>
          <w:rFonts w:ascii="Palatino Linotype" w:eastAsia="MS Mincho" w:hAnsi="Palatino Linotype" w:cs="Bookman Old Style"/>
        </w:rPr>
        <w:t xml:space="preserve"> que señala puntualmente en su artículo 1 lo siguiente:</w:t>
      </w:r>
    </w:p>
    <w:p w:rsidR="006422C7" w:rsidRPr="008F551B" w:rsidRDefault="006422C7" w:rsidP="008F551B">
      <w:pPr>
        <w:pStyle w:val="Prrafodelista"/>
        <w:spacing w:line="360" w:lineRule="auto"/>
        <w:jc w:val="both"/>
        <w:rPr>
          <w:rFonts w:ascii="Palatino Linotype" w:eastAsia="MS Mincho" w:hAnsi="Palatino Linotype" w:cs="Bookman Old Style"/>
        </w:rPr>
      </w:pPr>
    </w:p>
    <w:p w:rsidR="006422C7" w:rsidRPr="008F551B" w:rsidRDefault="006422C7" w:rsidP="008F551B">
      <w:pPr>
        <w:pStyle w:val="Prrafodelista"/>
        <w:spacing w:line="360" w:lineRule="auto"/>
        <w:ind w:left="567" w:right="567"/>
        <w:jc w:val="both"/>
        <w:rPr>
          <w:rFonts w:ascii="Palatino Linotype" w:eastAsia="MS Mincho" w:hAnsi="Palatino Linotype" w:cs="Bookman Old Style"/>
          <w:i/>
        </w:rPr>
      </w:pPr>
      <w:r w:rsidRPr="008F551B">
        <w:rPr>
          <w:rFonts w:ascii="Palatino Linotype" w:hAnsi="Palatino Linotype"/>
          <w:i/>
        </w:rPr>
        <w:lastRenderedPageBreak/>
        <w:t xml:space="preserve">Artículo 1.- La presente Ley es de orden público y de observancia general en toda la República y </w:t>
      </w:r>
      <w:r w:rsidRPr="008F551B">
        <w:rPr>
          <w:rFonts w:ascii="Palatino Linotype" w:hAnsi="Palatino Linotype"/>
          <w:b/>
          <w:i/>
        </w:rPr>
        <w:t>tiene por objeto la protección de los datos personales en posesión de los particulares</w:t>
      </w:r>
      <w:r w:rsidRPr="008F551B">
        <w:rPr>
          <w:rFonts w:ascii="Palatino Linotype" w:hAnsi="Palatino Linotype"/>
          <w:i/>
        </w:rPr>
        <w:t>, con la finalidad de regular su tratamiento legítimo, controlado e informado, a efecto de garantizar la privacidad y el derecho a la autodeterminación informativa de las personas.</w:t>
      </w:r>
    </w:p>
    <w:p w:rsidR="006422C7" w:rsidRPr="008F551B" w:rsidRDefault="006422C7" w:rsidP="008F551B">
      <w:pPr>
        <w:spacing w:line="360" w:lineRule="auto"/>
        <w:ind w:right="49"/>
        <w:jc w:val="both"/>
        <w:rPr>
          <w:rFonts w:ascii="Palatino Linotype" w:eastAsia="MS Mincho" w:hAnsi="Palatino Linotype" w:cs="Bookman Old Style"/>
        </w:rPr>
      </w:pPr>
    </w:p>
    <w:p w:rsidR="006422C7" w:rsidRPr="008F551B" w:rsidRDefault="006422C7" w:rsidP="008F551B">
      <w:pPr>
        <w:pStyle w:val="Prrafodelista"/>
        <w:numPr>
          <w:ilvl w:val="0"/>
          <w:numId w:val="1"/>
        </w:numPr>
        <w:spacing w:line="360" w:lineRule="auto"/>
        <w:ind w:left="0" w:right="49" w:firstLine="0"/>
        <w:jc w:val="both"/>
        <w:rPr>
          <w:rFonts w:ascii="Palatino Linotype" w:eastAsia="MS Mincho" w:hAnsi="Palatino Linotype" w:cs="Bookman Old Style"/>
        </w:rPr>
      </w:pPr>
      <w:r w:rsidRPr="008F551B">
        <w:rPr>
          <w:rFonts w:ascii="Palatino Linotype" w:eastAsia="MS Mincho" w:hAnsi="Palatino Linotype" w:cs="Bookman Old Style"/>
        </w:rPr>
        <w:t xml:space="preserve">En ese escenario, el particular deberá de ser responsable en el buen uso de la información proporcionada, pues se trata de datos personales que le fueron proporcionados por haber incurrido en una probable violación a la privacidad de las personas, tema que deberá de analizar y resolver el órgano de control interno de este órgano garante, bajo los fundamentos jurídicos  señalados en el </w:t>
      </w:r>
      <w:r w:rsidRPr="008F551B">
        <w:rPr>
          <w:rFonts w:ascii="Palatino Linotype" w:eastAsia="MS Mincho" w:hAnsi="Palatino Linotype" w:cs="Bookman Old Style"/>
          <w:b/>
        </w:rPr>
        <w:t>considerando SEXTO</w:t>
      </w:r>
      <w:r w:rsidRPr="008F551B">
        <w:rPr>
          <w:rFonts w:ascii="Palatino Linotype" w:eastAsia="MS Mincho" w:hAnsi="Palatino Linotype" w:cs="Bookman Old Style"/>
        </w:rPr>
        <w:t xml:space="preserve"> de la presente resolución.</w:t>
      </w:r>
    </w:p>
    <w:p w:rsidR="006422C7" w:rsidRPr="008F551B" w:rsidRDefault="006422C7" w:rsidP="008F551B">
      <w:pPr>
        <w:pStyle w:val="Prrafodelista"/>
        <w:spacing w:line="360" w:lineRule="auto"/>
        <w:ind w:left="0" w:right="49"/>
        <w:jc w:val="both"/>
        <w:rPr>
          <w:rFonts w:ascii="Palatino Linotype" w:eastAsia="MS Mincho" w:hAnsi="Palatino Linotype" w:cs="Bookman Old Style"/>
        </w:rPr>
      </w:pPr>
    </w:p>
    <w:p w:rsidR="00C53941" w:rsidRPr="008F551B" w:rsidRDefault="00C53941" w:rsidP="008F551B">
      <w:pPr>
        <w:pStyle w:val="Ttulo2"/>
        <w:spacing w:line="360" w:lineRule="auto"/>
        <w:jc w:val="both"/>
        <w:rPr>
          <w:rFonts w:ascii="Palatino Linotype" w:hAnsi="Palatino Linotype"/>
          <w:b/>
          <w:color w:val="auto"/>
          <w:sz w:val="24"/>
          <w:szCs w:val="24"/>
        </w:rPr>
      </w:pPr>
      <w:bookmarkStart w:id="23" w:name="_Toc531859120"/>
      <w:bookmarkStart w:id="24" w:name="_Toc2871952"/>
      <w:bookmarkStart w:id="25" w:name="_Toc7086219"/>
      <w:bookmarkStart w:id="26" w:name="_Toc473799824"/>
      <w:bookmarkStart w:id="27" w:name="_Toc487025370"/>
      <w:bookmarkStart w:id="28" w:name="_Toc493790438"/>
      <w:bookmarkStart w:id="29" w:name="_Toc495606558"/>
      <w:bookmarkStart w:id="30" w:name="_Toc497297048"/>
      <w:bookmarkStart w:id="31" w:name="_Toc498503756"/>
      <w:bookmarkStart w:id="32" w:name="_Toc499201876"/>
      <w:bookmarkStart w:id="33" w:name="_Toc524000321"/>
      <w:r w:rsidRPr="008F551B">
        <w:rPr>
          <w:rFonts w:ascii="Palatino Linotype" w:hAnsi="Palatino Linotype"/>
          <w:b/>
          <w:color w:val="auto"/>
          <w:sz w:val="24"/>
          <w:szCs w:val="24"/>
        </w:rPr>
        <w:t>QUINTO. De la Versión Pública</w:t>
      </w:r>
      <w:bookmarkEnd w:id="23"/>
      <w:bookmarkEnd w:id="24"/>
      <w:bookmarkEnd w:id="25"/>
    </w:p>
    <w:p w:rsidR="00C53941" w:rsidRPr="008F551B" w:rsidRDefault="00C53941" w:rsidP="008F551B">
      <w:pPr>
        <w:pStyle w:val="Prrafodelista"/>
        <w:numPr>
          <w:ilvl w:val="0"/>
          <w:numId w:val="1"/>
        </w:numPr>
        <w:spacing w:before="240" w:after="240" w:line="360" w:lineRule="auto"/>
        <w:ind w:left="0" w:right="49" w:firstLine="0"/>
        <w:jc w:val="both"/>
        <w:rPr>
          <w:rFonts w:ascii="Palatino Linotype" w:hAnsi="Palatino Linotype" w:cs="Bookman Old Style"/>
        </w:rPr>
      </w:pPr>
      <w:r w:rsidRPr="008F551B">
        <w:rPr>
          <w:rFonts w:ascii="Palatino Linotype" w:eastAsia="Calibri" w:hAnsi="Palatino Linotype" w:cs="Arial"/>
          <w:lang w:val="es-ES" w:eastAsia="es-MX"/>
        </w:rPr>
        <w:t xml:space="preserve">Como ya se ha señalado en el considerando anterior el </w:t>
      </w:r>
      <w:r w:rsidRPr="008F551B">
        <w:rPr>
          <w:rFonts w:ascii="Palatino Linotype" w:eastAsia="Calibri" w:hAnsi="Palatino Linotype" w:cs="Arial"/>
          <w:b/>
          <w:lang w:val="es-ES" w:eastAsia="es-MX"/>
        </w:rPr>
        <w:t>SUJETO OBLIGADO,</w:t>
      </w:r>
      <w:r w:rsidRPr="008F551B">
        <w:rPr>
          <w:rFonts w:ascii="Palatino Linotype" w:eastAsia="Calibri" w:hAnsi="Palatino Linotype" w:cs="Arial"/>
          <w:lang w:val="es-ES" w:eastAsia="es-MX"/>
        </w:rPr>
        <w:t xml:space="preserve"> deberá entregar la información señalada en el considerando anterior.</w:t>
      </w:r>
      <w:r w:rsidRPr="008F551B">
        <w:rPr>
          <w:rFonts w:ascii="Palatino Linotype" w:eastAsia="Times New Roman" w:hAnsi="Palatino Linotype" w:cs="Times New Roman"/>
          <w:b/>
          <w:lang w:val="es-ES"/>
        </w:rPr>
        <w:t xml:space="preserve"> </w:t>
      </w:r>
      <w:r w:rsidRPr="008F551B">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8F551B">
        <w:rPr>
          <w:rFonts w:ascii="Palatino Linotype" w:eastAsia="Times New Roman" w:hAnsi="Palatino Linotype" w:cs="Arial"/>
          <w:color w:val="222222"/>
          <w:lang w:val="es-ES" w:eastAsia="es-MX"/>
        </w:rPr>
        <w:t xml:space="preserve"> que deje a la vista los datos que ofrezcan la información requerida.</w:t>
      </w:r>
    </w:p>
    <w:p w:rsidR="00C53941" w:rsidRPr="008F551B" w:rsidRDefault="00C53941" w:rsidP="008F551B">
      <w:pPr>
        <w:pStyle w:val="Ttulo3"/>
        <w:numPr>
          <w:ilvl w:val="0"/>
          <w:numId w:val="35"/>
        </w:numPr>
        <w:spacing w:line="360" w:lineRule="auto"/>
        <w:jc w:val="both"/>
        <w:rPr>
          <w:rFonts w:ascii="Palatino Linotype" w:eastAsia="Calibri" w:hAnsi="Palatino Linotype"/>
          <w:b/>
          <w:color w:val="auto"/>
        </w:rPr>
      </w:pPr>
      <w:bookmarkStart w:id="34" w:name="_Toc531859121"/>
      <w:bookmarkStart w:id="35" w:name="_Toc2871953"/>
      <w:bookmarkStart w:id="36" w:name="_Toc7086220"/>
      <w:r w:rsidRPr="008F551B">
        <w:rPr>
          <w:rFonts w:ascii="Palatino Linotype" w:hAnsi="Palatino Linotype"/>
          <w:b/>
          <w:color w:val="auto"/>
        </w:rPr>
        <w:t>Requisitos previos.</w:t>
      </w:r>
      <w:bookmarkEnd w:id="34"/>
      <w:bookmarkEnd w:id="35"/>
      <w:bookmarkEnd w:id="36"/>
    </w:p>
    <w:p w:rsidR="00C53941" w:rsidRPr="008F551B" w:rsidRDefault="00C53941" w:rsidP="008F55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cs="Arial"/>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53941" w:rsidRPr="008F551B" w:rsidRDefault="00C53941" w:rsidP="008F55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8F551B" w:rsidRDefault="00C53941" w:rsidP="008F551B">
      <w:pPr>
        <w:pStyle w:val="Prrafodelista"/>
        <w:spacing w:line="360" w:lineRule="auto"/>
        <w:jc w:val="both"/>
        <w:rPr>
          <w:rFonts w:ascii="Palatino Linotype" w:eastAsia="Calibri" w:hAnsi="Palatino Linotype" w:cs="Arial"/>
          <w:lang w:val="es-ES" w:eastAsia="es-MX"/>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C53941" w:rsidRPr="008F551B" w:rsidRDefault="00C53941" w:rsidP="008F551B">
      <w:pPr>
        <w:pStyle w:val="Prrafodelista"/>
        <w:spacing w:line="360" w:lineRule="auto"/>
        <w:jc w:val="both"/>
        <w:rPr>
          <w:rFonts w:ascii="Palatino Linotype" w:eastAsia="Calibri" w:hAnsi="Palatino Linotype" w:cs="Arial"/>
          <w:lang w:val="es-ES" w:eastAsia="es-MX"/>
        </w:rPr>
      </w:pPr>
    </w:p>
    <w:p w:rsidR="00C53941" w:rsidRPr="008F551B" w:rsidRDefault="00C53941" w:rsidP="008F551B">
      <w:pPr>
        <w:pStyle w:val="Ttulo3"/>
        <w:numPr>
          <w:ilvl w:val="0"/>
          <w:numId w:val="35"/>
        </w:numPr>
        <w:spacing w:line="360" w:lineRule="auto"/>
        <w:jc w:val="both"/>
        <w:rPr>
          <w:rFonts w:ascii="Palatino Linotype" w:hAnsi="Palatino Linotype"/>
          <w:b/>
          <w:color w:val="auto"/>
        </w:rPr>
      </w:pPr>
      <w:bookmarkStart w:id="37" w:name="_Toc531859122"/>
      <w:bookmarkStart w:id="38" w:name="_Toc2871954"/>
      <w:bookmarkStart w:id="39" w:name="_Toc7086221"/>
      <w:r w:rsidRPr="008F551B">
        <w:rPr>
          <w:rFonts w:ascii="Palatino Linotype" w:hAnsi="Palatino Linotype"/>
          <w:b/>
          <w:color w:val="auto"/>
        </w:rPr>
        <w:lastRenderedPageBreak/>
        <w:t>Supuesto de clasificación.</w:t>
      </w:r>
      <w:bookmarkEnd w:id="37"/>
      <w:bookmarkEnd w:id="38"/>
      <w:bookmarkEnd w:id="39"/>
    </w:p>
    <w:p w:rsidR="00C53941" w:rsidRPr="008F551B" w:rsidRDefault="00C53941" w:rsidP="008F551B">
      <w:pPr>
        <w:spacing w:line="360" w:lineRule="auto"/>
        <w:jc w:val="both"/>
        <w:rPr>
          <w:rFonts w:ascii="Palatino Linotype" w:hAnsi="Palatino Linotype"/>
          <w:lang w:val="es-MX" w:eastAsia="en-US"/>
        </w:rPr>
      </w:pPr>
    </w:p>
    <w:p w:rsidR="00C53941"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4870AF" w:rsidRPr="008F551B" w:rsidRDefault="004870AF" w:rsidP="004870A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8F551B" w:rsidRDefault="00C53941" w:rsidP="008F551B">
      <w:pPr>
        <w:autoSpaceDE w:val="0"/>
        <w:autoSpaceDN w:val="0"/>
        <w:adjustRightInd w:val="0"/>
        <w:spacing w:after="160" w:line="360" w:lineRule="auto"/>
        <w:ind w:left="567" w:right="567"/>
        <w:jc w:val="both"/>
        <w:rPr>
          <w:rFonts w:ascii="Palatino Linotype" w:hAnsi="Palatino Linotype" w:cs="Arial"/>
          <w:i/>
          <w:lang w:val="es-MX"/>
        </w:rPr>
      </w:pPr>
      <w:r w:rsidRPr="008F551B">
        <w:rPr>
          <w:rFonts w:ascii="Palatino Linotype" w:hAnsi="Palatino Linotype" w:cs="Arial"/>
          <w:b/>
          <w:bCs/>
          <w:i/>
          <w:lang w:val="es-MX"/>
        </w:rPr>
        <w:t xml:space="preserve">Artículo 3. </w:t>
      </w:r>
      <w:r w:rsidRPr="008F551B">
        <w:rPr>
          <w:rFonts w:ascii="Palatino Linotype" w:hAnsi="Palatino Linotype" w:cs="Arial"/>
          <w:i/>
          <w:lang w:val="es-MX"/>
        </w:rPr>
        <w:t>Para los efectos de la presente Ley se entenderá por:</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XX. Información clasificada: Aquella considerada por la presente Ley como reservada o confidencial;</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lastRenderedPageBreak/>
        <w:t>(…)</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8F551B">
        <w:rPr>
          <w:rFonts w:ascii="Palatino Linotype" w:eastAsia="Calibri" w:hAnsi="Palatino Linotype" w:cs="Arial"/>
          <w:i/>
          <w:lang w:val="es-ES" w:eastAsia="es-MX"/>
        </w:rPr>
        <w:t>jurídico</w:t>
      </w:r>
      <w:proofErr w:type="gramEnd"/>
      <w:r w:rsidRPr="008F551B">
        <w:rPr>
          <w:rFonts w:ascii="Palatino Linotype" w:eastAsia="Calibri" w:hAnsi="Palatino Linotype" w:cs="Arial"/>
          <w:i/>
          <w:lang w:val="es-ES" w:eastAsia="es-MX"/>
        </w:rPr>
        <w:t xml:space="preserve"> colectiva identificada o identificable;</w:t>
      </w:r>
    </w:p>
    <w:p w:rsidR="00C53941" w:rsidRPr="008F551B" w:rsidRDefault="00C53941" w:rsidP="008F551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lastRenderedPageBreak/>
        <w:t>La información confidencial no estará sujeta a temporalidad alguna y sólo podrán tener acceso a ella los titulares de la misma, sus representantes y los servidores públicos facultados para ello.</w:t>
      </w:r>
    </w:p>
    <w:p w:rsidR="004870AF" w:rsidRDefault="00C53941" w:rsidP="004870A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F551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4870AF" w:rsidRPr="004870AF" w:rsidRDefault="004870AF" w:rsidP="004870AF">
      <w:pPr>
        <w:autoSpaceDE w:val="0"/>
        <w:autoSpaceDN w:val="0"/>
        <w:adjustRightInd w:val="0"/>
        <w:spacing w:after="160" w:line="360" w:lineRule="auto"/>
        <w:ind w:left="567" w:right="567"/>
        <w:jc w:val="both"/>
        <w:rPr>
          <w:rFonts w:ascii="Palatino Linotype" w:eastAsia="Calibri" w:hAnsi="Palatino Linotype" w:cs="Arial"/>
          <w:i/>
          <w:sz w:val="12"/>
          <w:lang w:val="es-ES" w:eastAsia="es-MX"/>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8F551B" w:rsidRDefault="00C53941" w:rsidP="008F551B">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cs="Arial"/>
        </w:rPr>
        <w:t>Como consecuencia de lo anterior, el sujeto obligado debe identificar claramente el tipo de información y hacer un juicio de subsunción o encaje</w:t>
      </w:r>
      <w:r w:rsidRPr="008F551B">
        <w:rPr>
          <w:rStyle w:val="Refdenotaalpie"/>
          <w:rFonts w:ascii="Palatino Linotype" w:hAnsi="Palatino Linotype" w:cs="Arial"/>
        </w:rPr>
        <w:footnoteReference w:id="2"/>
      </w:r>
      <w:r w:rsidRPr="008F551B">
        <w:rPr>
          <w:rFonts w:ascii="Palatino Linotype" w:hAnsi="Palatino Linotype" w:cs="Arial"/>
        </w:rPr>
        <w:t xml:space="preserve"> para </w:t>
      </w:r>
      <w:r w:rsidRPr="008F551B">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rsidR="00C53941" w:rsidRPr="008F551B" w:rsidRDefault="00C53941" w:rsidP="008F551B">
      <w:pPr>
        <w:pStyle w:val="Prrafodelista"/>
        <w:spacing w:line="360" w:lineRule="auto"/>
        <w:jc w:val="both"/>
        <w:rPr>
          <w:rFonts w:ascii="Palatino Linotype" w:eastAsia="Calibri" w:hAnsi="Palatino Linotype" w:cs="Arial"/>
          <w:lang w:val="es-ES" w:eastAsia="es-MX"/>
        </w:rPr>
      </w:pPr>
    </w:p>
    <w:p w:rsidR="006422C7" w:rsidRPr="004870AF" w:rsidRDefault="00C53941" w:rsidP="004870A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4870AF" w:rsidRPr="004870AF" w:rsidRDefault="004870AF" w:rsidP="004870A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8F551B" w:rsidRDefault="00C53941" w:rsidP="008F551B">
      <w:pPr>
        <w:pStyle w:val="Ttulo3"/>
        <w:numPr>
          <w:ilvl w:val="0"/>
          <w:numId w:val="35"/>
        </w:numPr>
        <w:spacing w:line="360" w:lineRule="auto"/>
        <w:jc w:val="both"/>
        <w:rPr>
          <w:rFonts w:ascii="Palatino Linotype" w:hAnsi="Palatino Linotype"/>
          <w:b/>
          <w:color w:val="auto"/>
        </w:rPr>
      </w:pPr>
      <w:bookmarkStart w:id="40" w:name="_Toc531859123"/>
      <w:bookmarkStart w:id="41" w:name="_Toc2871955"/>
      <w:bookmarkStart w:id="42" w:name="_Toc7086222"/>
      <w:r w:rsidRPr="008F551B">
        <w:rPr>
          <w:rFonts w:ascii="Palatino Linotype" w:hAnsi="Palatino Linotype"/>
          <w:b/>
          <w:color w:val="auto"/>
        </w:rPr>
        <w:t>La intervención del Comité de Transparencia.</w:t>
      </w:r>
      <w:bookmarkEnd w:id="40"/>
      <w:bookmarkEnd w:id="41"/>
      <w:bookmarkEnd w:id="42"/>
    </w:p>
    <w:p w:rsidR="006422C7" w:rsidRPr="008F551B" w:rsidRDefault="006422C7" w:rsidP="008F551B">
      <w:pPr>
        <w:spacing w:line="360" w:lineRule="auto"/>
        <w:jc w:val="both"/>
        <w:rPr>
          <w:rFonts w:ascii="Palatino Linotype" w:hAnsi="Palatino Linotype"/>
        </w:rPr>
      </w:pPr>
    </w:p>
    <w:p w:rsidR="00C53941" w:rsidRPr="008F551B" w:rsidRDefault="00C53941" w:rsidP="008F551B">
      <w:pPr>
        <w:pStyle w:val="Ttulo4"/>
        <w:numPr>
          <w:ilvl w:val="1"/>
          <w:numId w:val="1"/>
        </w:numPr>
        <w:spacing w:line="360" w:lineRule="auto"/>
        <w:ind w:left="1560"/>
        <w:jc w:val="both"/>
        <w:rPr>
          <w:rFonts w:ascii="Palatino Linotype" w:hAnsi="Palatino Linotype"/>
          <w:b/>
          <w:i w:val="0"/>
          <w:color w:val="auto"/>
        </w:rPr>
      </w:pPr>
      <w:r w:rsidRPr="008F551B">
        <w:rPr>
          <w:rFonts w:ascii="Palatino Linotype" w:hAnsi="Palatino Linotype"/>
          <w:b/>
          <w:i w:val="0"/>
          <w:color w:val="auto"/>
        </w:rPr>
        <w:t>Formalidades para emitir el acuerdo de clasificación.</w:t>
      </w:r>
    </w:p>
    <w:p w:rsidR="00C53941" w:rsidRPr="008F551B" w:rsidRDefault="00C53941" w:rsidP="008F551B">
      <w:pPr>
        <w:spacing w:line="360" w:lineRule="auto"/>
        <w:jc w:val="both"/>
        <w:rPr>
          <w:rFonts w:ascii="Palatino Linotype" w:hAnsi="Palatino Linotype"/>
          <w:lang w:val="es-MX" w:eastAsia="en-US"/>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cs="Arial"/>
        </w:rPr>
        <w:t xml:space="preserve">El Comité de Transparencia, según lo dispuesto en los artículos 128 y 103 de la Ley Estatal y de la Ley General, respectivamente, y </w:t>
      </w:r>
      <w:r w:rsidRPr="008F551B">
        <w:rPr>
          <w:rFonts w:ascii="Palatino Linotype" w:hAnsi="Palatino Linotype"/>
        </w:rPr>
        <w:t xml:space="preserve">la fracción III del numeral Segundo de los </w:t>
      </w:r>
      <w:r w:rsidRPr="008F551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8F551B">
        <w:rPr>
          <w:rFonts w:ascii="Palatino Linotype" w:hAnsi="Palatino Linotype"/>
        </w:rPr>
        <w:t xml:space="preserve"> </w:t>
      </w:r>
      <w:r w:rsidRPr="008F551B">
        <w:rPr>
          <w:rFonts w:ascii="Palatino Linotype" w:hAnsi="Palatino Linotype" w:cs="Arial"/>
        </w:rPr>
        <w:t xml:space="preserve">cuenta con las facultades para confirmar, modificar o revocar la clasificación de la información que ha hecho el titular del área que administra la información. Por lo tanto, el Comité no aprueba </w:t>
      </w:r>
      <w:r w:rsidRPr="008F551B">
        <w:rPr>
          <w:rFonts w:ascii="Palatino Linotype" w:hAnsi="Palatino Linotype" w:cs="Arial"/>
        </w:rPr>
        <w:lastRenderedPageBreak/>
        <w:t>la clasificación, sino que revisa lo que ha hecho el titular del área y confirma, modifica o revoca la decisión a través de un acuerdo.</w:t>
      </w:r>
    </w:p>
    <w:p w:rsidR="00C53941" w:rsidRPr="008F551B" w:rsidRDefault="00C53941" w:rsidP="008F55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4870AF"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870AF" w:rsidRPr="008F551B" w:rsidRDefault="004870AF" w:rsidP="004870A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8F551B">
        <w:rPr>
          <w:rFonts w:ascii="Palatino Linotype" w:hAnsi="Palatino Linotype"/>
        </w:rPr>
        <w:lastRenderedPageBreak/>
        <w:t>por los titulares de áreas y que son sujetas a control, en primera instancia, por el Comité de Transparencia.</w:t>
      </w:r>
    </w:p>
    <w:p w:rsidR="00C53941" w:rsidRPr="008F551B" w:rsidRDefault="00C53941" w:rsidP="008F551B">
      <w:pPr>
        <w:spacing w:line="360" w:lineRule="auto"/>
        <w:jc w:val="both"/>
        <w:rPr>
          <w:rFonts w:ascii="Palatino Linotype" w:hAnsi="Palatino Linotype"/>
        </w:rPr>
      </w:pPr>
    </w:p>
    <w:p w:rsidR="00C53941" w:rsidRPr="008F551B" w:rsidRDefault="00C53941" w:rsidP="008F551B">
      <w:pPr>
        <w:pStyle w:val="Ttulo4"/>
        <w:numPr>
          <w:ilvl w:val="0"/>
          <w:numId w:val="36"/>
        </w:numPr>
        <w:spacing w:line="360" w:lineRule="auto"/>
        <w:jc w:val="both"/>
        <w:rPr>
          <w:rFonts w:ascii="Palatino Linotype" w:hAnsi="Palatino Linotype"/>
          <w:b/>
          <w:i w:val="0"/>
        </w:rPr>
      </w:pPr>
      <w:r w:rsidRPr="008F551B">
        <w:rPr>
          <w:rFonts w:ascii="Palatino Linotype" w:hAnsi="Palatino Linotype"/>
          <w:b/>
          <w:i w:val="0"/>
          <w:color w:val="auto"/>
        </w:rPr>
        <w:t>Requisitos de fondo del acuerdo de clasificación</w:t>
      </w:r>
    </w:p>
    <w:p w:rsidR="00C53941" w:rsidRPr="008F551B" w:rsidRDefault="00C53941" w:rsidP="008F551B">
      <w:pPr>
        <w:pStyle w:val="Prrafodelista"/>
        <w:spacing w:line="360" w:lineRule="auto"/>
        <w:jc w:val="both"/>
        <w:rPr>
          <w:rFonts w:ascii="Palatino Linotype" w:eastAsia="Calibri" w:hAnsi="Palatino Linotype" w:cs="Arial"/>
          <w:lang w:val="es-ES" w:eastAsia="es-MX"/>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53941" w:rsidRPr="008F551B" w:rsidRDefault="00C53941" w:rsidP="008F55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8F551B" w:rsidRDefault="00C53941" w:rsidP="008F551B">
      <w:pPr>
        <w:pStyle w:val="Prrafodelista"/>
        <w:spacing w:line="360" w:lineRule="auto"/>
        <w:jc w:val="both"/>
        <w:rPr>
          <w:rFonts w:ascii="Palatino Linotype" w:eastAsia="Calibri" w:hAnsi="Palatino Linotype" w:cs="Arial"/>
          <w:lang w:val="es-ES" w:eastAsia="es-MX"/>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eastAsia="Times New Roman" w:hAnsi="Palatino Linotype" w:cs="Arial"/>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F551B">
        <w:rPr>
          <w:rStyle w:val="Refdenotaalpie"/>
          <w:rFonts w:ascii="Palatino Linotype" w:eastAsia="Times New Roman" w:hAnsi="Palatino Linotype" w:cs="Arial"/>
          <w:lang w:eastAsia="es-MX"/>
        </w:rPr>
        <w:footnoteReference w:id="3"/>
      </w:r>
    </w:p>
    <w:p w:rsidR="00C53941" w:rsidRPr="008F551B" w:rsidRDefault="00C53941" w:rsidP="008F551B">
      <w:pPr>
        <w:pStyle w:val="Prrafodelista"/>
        <w:spacing w:line="360" w:lineRule="auto"/>
        <w:jc w:val="both"/>
        <w:rPr>
          <w:rFonts w:ascii="Palatino Linotype" w:eastAsia="Calibri" w:hAnsi="Palatino Linotype" w:cs="Arial"/>
          <w:lang w:val="es-ES" w:eastAsia="es-MX"/>
        </w:rPr>
      </w:pPr>
    </w:p>
    <w:p w:rsidR="00C53941" w:rsidRPr="008F551B" w:rsidRDefault="00C53941" w:rsidP="008F551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F551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8F551B" w:rsidRDefault="00C53941" w:rsidP="008F551B">
      <w:pPr>
        <w:spacing w:line="360" w:lineRule="auto"/>
        <w:ind w:left="567" w:right="567"/>
        <w:contextualSpacing/>
        <w:jc w:val="both"/>
        <w:rPr>
          <w:rFonts w:ascii="Palatino Linotype" w:hAnsi="Palatino Linotype" w:cs="Arial"/>
          <w:i/>
        </w:rPr>
      </w:pPr>
      <w:r w:rsidRPr="008F551B">
        <w:rPr>
          <w:rFonts w:ascii="Palatino Linotype" w:hAnsi="Palatino Linotype" w:cs="Arial"/>
          <w:b/>
          <w:i/>
        </w:rPr>
        <w:t>FUNDAMENTACIÓN Y MOTIVACIÓN.</w:t>
      </w:r>
      <w:r w:rsidRPr="008F551B">
        <w:rPr>
          <w:rFonts w:ascii="Palatino Linotype" w:hAnsi="Palatino Linotype" w:cs="Arial"/>
          <w:i/>
        </w:rPr>
        <w:t xml:space="preserve"> La </w:t>
      </w:r>
      <w:r w:rsidRPr="008F551B">
        <w:rPr>
          <w:rFonts w:ascii="Palatino Linotype" w:hAnsi="Palatino Linotype" w:cs="Arial"/>
          <w:i/>
          <w:u w:val="single"/>
        </w:rPr>
        <w:t xml:space="preserve">debida fundamentación y motivación legal, deben entenderse, por lo primero, la cita del precepto legal aplicable al caso, y por lo segundo, las razones, motivos o circunstancias </w:t>
      </w:r>
      <w:r w:rsidRPr="008F551B">
        <w:rPr>
          <w:rFonts w:ascii="Palatino Linotype" w:hAnsi="Palatino Linotype" w:cs="Arial"/>
          <w:i/>
          <w:u w:val="single"/>
        </w:rPr>
        <w:lastRenderedPageBreak/>
        <w:t>especiales que llevaron a la autoridad a concluir que el caso particular encuadra en el supuesto previsto por la norma legal invocada como fundamento</w:t>
      </w:r>
      <w:r w:rsidRPr="008F551B">
        <w:rPr>
          <w:rFonts w:ascii="Palatino Linotype" w:hAnsi="Palatino Linotype" w:cs="Arial"/>
          <w:i/>
        </w:rPr>
        <w:t>.</w:t>
      </w:r>
    </w:p>
    <w:p w:rsidR="00C53941" w:rsidRPr="008F551B" w:rsidRDefault="00C53941" w:rsidP="008F551B">
      <w:pPr>
        <w:spacing w:line="360" w:lineRule="auto"/>
        <w:ind w:left="567" w:right="567"/>
        <w:contextualSpacing/>
        <w:jc w:val="both"/>
        <w:rPr>
          <w:rFonts w:ascii="Palatino Linotype" w:hAnsi="Palatino Linotype" w:cs="Arial"/>
          <w:i/>
        </w:rPr>
      </w:pPr>
      <w:r w:rsidRPr="008F551B">
        <w:rPr>
          <w:rFonts w:ascii="Palatino Linotype" w:hAnsi="Palatino Linotype" w:cs="Arial"/>
          <w:i/>
        </w:rPr>
        <w:t>SEGUNDO TRIBUNAL COLEGIADO DEL SEXTO CIRCUITO.</w:t>
      </w:r>
    </w:p>
    <w:p w:rsidR="00C53941" w:rsidRPr="008F551B" w:rsidRDefault="00C53941" w:rsidP="008F551B">
      <w:pPr>
        <w:spacing w:line="360" w:lineRule="auto"/>
        <w:ind w:left="567" w:right="567"/>
        <w:contextualSpacing/>
        <w:jc w:val="both"/>
        <w:rPr>
          <w:rFonts w:ascii="Palatino Linotype" w:hAnsi="Palatino Linotype" w:cs="Arial"/>
          <w:i/>
        </w:rPr>
      </w:pPr>
      <w:r w:rsidRPr="008F551B">
        <w:rPr>
          <w:rFonts w:ascii="Palatino Linotype" w:hAnsi="Palatino Linotype" w:cs="Arial"/>
          <w:i/>
        </w:rPr>
        <w:t>Amparo directo 194/88. Bufete Industrial Construcciones, S.A. de C.V. 28 de junio de 1988. Unanimidad de votos. Ponente: Gustavo Calvillo Rangel. Secretario: Jorge Alberto González Álvarez.</w:t>
      </w:r>
    </w:p>
    <w:p w:rsidR="00C53941" w:rsidRPr="008F551B" w:rsidRDefault="00C53941" w:rsidP="008F551B">
      <w:pPr>
        <w:spacing w:line="360" w:lineRule="auto"/>
        <w:ind w:left="567" w:right="567"/>
        <w:contextualSpacing/>
        <w:jc w:val="both"/>
        <w:rPr>
          <w:rFonts w:ascii="Palatino Linotype" w:hAnsi="Palatino Linotype" w:cs="Arial"/>
          <w:i/>
        </w:rPr>
      </w:pPr>
      <w:r w:rsidRPr="008F551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8F551B">
        <w:rPr>
          <w:rFonts w:ascii="Palatino Linotype" w:hAnsi="Palatino Linotype" w:cs="Arial"/>
          <w:i/>
        </w:rPr>
        <w:t>Esponda</w:t>
      </w:r>
      <w:proofErr w:type="spellEnd"/>
      <w:r w:rsidRPr="008F551B">
        <w:rPr>
          <w:rFonts w:ascii="Palatino Linotype" w:hAnsi="Palatino Linotype" w:cs="Arial"/>
          <w:i/>
        </w:rPr>
        <w:t xml:space="preserve"> Rincón.</w:t>
      </w:r>
    </w:p>
    <w:p w:rsidR="00C53941" w:rsidRPr="008F551B" w:rsidRDefault="00C53941" w:rsidP="008F551B">
      <w:pPr>
        <w:spacing w:line="360" w:lineRule="auto"/>
        <w:ind w:left="567" w:right="567"/>
        <w:contextualSpacing/>
        <w:jc w:val="both"/>
        <w:rPr>
          <w:rFonts w:ascii="Palatino Linotype" w:hAnsi="Palatino Linotype" w:cs="Arial"/>
          <w:i/>
        </w:rPr>
      </w:pPr>
      <w:r w:rsidRPr="008F551B">
        <w:rPr>
          <w:rFonts w:ascii="Palatino Linotype" w:hAnsi="Palatino Linotype" w:cs="Arial"/>
          <w:i/>
        </w:rPr>
        <w:t xml:space="preserve">Amparo en revisión 333/88. </w:t>
      </w:r>
      <w:proofErr w:type="spellStart"/>
      <w:r w:rsidRPr="008F551B">
        <w:rPr>
          <w:rFonts w:ascii="Palatino Linotype" w:hAnsi="Palatino Linotype" w:cs="Arial"/>
          <w:i/>
        </w:rPr>
        <w:t>Adilia</w:t>
      </w:r>
      <w:proofErr w:type="spellEnd"/>
      <w:r w:rsidRPr="008F551B">
        <w:rPr>
          <w:rFonts w:ascii="Palatino Linotype" w:hAnsi="Palatino Linotype" w:cs="Arial"/>
          <w:i/>
        </w:rPr>
        <w:t xml:space="preserve"> Romero. 26 de octubre de 1988. Unanimidad de votos. Ponente: Arnoldo Nájera Virgen. Secretario: Enrique Crispín Campos Ramírez.</w:t>
      </w:r>
    </w:p>
    <w:p w:rsidR="00C53941" w:rsidRPr="008F551B" w:rsidRDefault="00C53941" w:rsidP="008F551B">
      <w:pPr>
        <w:spacing w:line="360" w:lineRule="auto"/>
        <w:ind w:left="567" w:right="567"/>
        <w:contextualSpacing/>
        <w:jc w:val="both"/>
        <w:rPr>
          <w:rFonts w:ascii="Palatino Linotype" w:hAnsi="Palatino Linotype" w:cs="Arial"/>
          <w:i/>
        </w:rPr>
      </w:pPr>
      <w:r w:rsidRPr="008F551B">
        <w:rPr>
          <w:rFonts w:ascii="Palatino Linotype" w:hAnsi="Palatino Linotype" w:cs="Arial"/>
          <w:i/>
        </w:rPr>
        <w:t xml:space="preserve">Amparo en revisión 597/95. Emilio Maurer Bretón. 15 de noviembre de 1995. Unanimidad de votos. Ponente: Clementina Ramírez Moguel </w:t>
      </w:r>
      <w:proofErr w:type="spellStart"/>
      <w:r w:rsidRPr="008F551B">
        <w:rPr>
          <w:rFonts w:ascii="Palatino Linotype" w:hAnsi="Palatino Linotype" w:cs="Arial"/>
          <w:i/>
        </w:rPr>
        <w:t>Goyzueta</w:t>
      </w:r>
      <w:proofErr w:type="spellEnd"/>
      <w:r w:rsidRPr="008F551B">
        <w:rPr>
          <w:rFonts w:ascii="Palatino Linotype" w:hAnsi="Palatino Linotype" w:cs="Arial"/>
          <w:i/>
        </w:rPr>
        <w:t>. Secretario: Gonzalo Carrera Molina.</w:t>
      </w:r>
    </w:p>
    <w:p w:rsidR="00C53941" w:rsidRPr="008F551B" w:rsidRDefault="00C53941" w:rsidP="008F551B">
      <w:pPr>
        <w:spacing w:line="360" w:lineRule="auto"/>
        <w:ind w:left="567" w:right="567"/>
        <w:contextualSpacing/>
        <w:jc w:val="both"/>
        <w:rPr>
          <w:rFonts w:ascii="Palatino Linotype" w:hAnsi="Palatino Linotype" w:cs="Arial"/>
          <w:i/>
        </w:rPr>
      </w:pPr>
      <w:r w:rsidRPr="008F551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8F551B">
        <w:rPr>
          <w:rFonts w:ascii="Palatino Linotype" w:hAnsi="Palatino Linotype" w:cs="Arial"/>
          <w:i/>
        </w:rPr>
        <w:t>Baigts</w:t>
      </w:r>
      <w:proofErr w:type="spellEnd"/>
      <w:r w:rsidRPr="008F551B">
        <w:rPr>
          <w:rFonts w:ascii="Palatino Linotype" w:hAnsi="Palatino Linotype" w:cs="Arial"/>
          <w:i/>
        </w:rPr>
        <w:t xml:space="preserve"> Muñoz.</w:t>
      </w:r>
    </w:p>
    <w:p w:rsidR="00C53941" w:rsidRPr="008F551B" w:rsidRDefault="00C53941" w:rsidP="008F551B">
      <w:pPr>
        <w:spacing w:line="360" w:lineRule="auto"/>
        <w:ind w:firstLine="1418"/>
        <w:contextualSpacing/>
        <w:jc w:val="both"/>
        <w:rPr>
          <w:rFonts w:ascii="Palatino Linotype" w:hAnsi="Palatino Linotype" w:cs="Arial"/>
          <w:lang w:val="es-ES"/>
        </w:rPr>
      </w:pPr>
    </w:p>
    <w:p w:rsidR="00C53941" w:rsidRPr="008F551B" w:rsidRDefault="00C53941" w:rsidP="008F551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F551B">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8F551B">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rsidR="00C53941" w:rsidRPr="008F551B" w:rsidRDefault="00C53941" w:rsidP="008F551B">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8F551B" w:rsidRDefault="00C53941" w:rsidP="008F551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F551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8F551B" w:rsidRDefault="00C53941" w:rsidP="008F551B">
      <w:pPr>
        <w:shd w:val="clear" w:color="auto" w:fill="FFFFFF"/>
        <w:spacing w:line="360" w:lineRule="auto"/>
        <w:contextualSpacing/>
        <w:jc w:val="both"/>
        <w:rPr>
          <w:rFonts w:ascii="Palatino Linotype" w:eastAsia="Times New Roman" w:hAnsi="Palatino Linotype" w:cs="Arial"/>
          <w:lang w:eastAsia="es-MX"/>
        </w:rPr>
      </w:pPr>
    </w:p>
    <w:p w:rsidR="00C53941" w:rsidRPr="008F551B" w:rsidRDefault="00C53941" w:rsidP="008F551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F551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C53941" w:rsidRPr="008F551B" w:rsidRDefault="00C53941" w:rsidP="008F551B">
      <w:pPr>
        <w:shd w:val="clear" w:color="auto" w:fill="FFFFFF"/>
        <w:spacing w:line="360" w:lineRule="auto"/>
        <w:jc w:val="both"/>
        <w:rPr>
          <w:rFonts w:ascii="Palatino Linotype" w:eastAsia="Times New Roman" w:hAnsi="Palatino Linotype" w:cs="Arial"/>
          <w:lang w:eastAsia="es-MX"/>
        </w:rPr>
      </w:pPr>
    </w:p>
    <w:p w:rsidR="00C53941" w:rsidRPr="008F551B" w:rsidRDefault="00C53941" w:rsidP="008F551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8F551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F551B">
        <w:rPr>
          <w:rFonts w:ascii="Palatino Linotype" w:hAnsi="Palatino Linotype"/>
        </w:rPr>
        <w:t xml:space="preserve"> </w:t>
      </w:r>
      <w:r w:rsidRPr="008F551B">
        <w:rPr>
          <w:rFonts w:ascii="Palatino Linotype" w:eastAsia="Times New Roman" w:hAnsi="Palatino Linotype" w:cs="Arial"/>
          <w:lang w:eastAsia="es-MX"/>
        </w:rPr>
        <w:t>datos personales</w:t>
      </w:r>
      <w:r w:rsidRPr="008F551B">
        <w:rPr>
          <w:rStyle w:val="Refdenotaalpie"/>
          <w:rFonts w:ascii="Palatino Linotype" w:eastAsia="Times New Roman" w:hAnsi="Palatino Linotype" w:cs="Arial"/>
          <w:lang w:eastAsia="es-MX"/>
        </w:rPr>
        <w:footnoteReference w:id="4"/>
      </w:r>
      <w:r w:rsidRPr="008F551B">
        <w:rPr>
          <w:rFonts w:ascii="Palatino Linotype" w:eastAsia="Times New Roman" w:hAnsi="Palatino Linotype" w:cs="Arial"/>
          <w:lang w:eastAsia="es-MX"/>
        </w:rPr>
        <w:t xml:space="preserve"> del servidor público que no tienen ninguna injerencia en el tema de la transparencia y </w:t>
      </w:r>
      <w:r w:rsidRPr="008F551B">
        <w:rPr>
          <w:rFonts w:ascii="Palatino Linotype" w:eastAsia="Times New Roman" w:hAnsi="Palatino Linotype" w:cs="Arial"/>
          <w:lang w:eastAsia="es-MX"/>
        </w:rPr>
        <w:lastRenderedPageBreak/>
        <w:t xml:space="preserve">la rendición de cuentas,  por ejemplo, </w:t>
      </w:r>
      <w:r w:rsidRPr="008F551B">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rsidR="00C53941" w:rsidRPr="008F551B" w:rsidRDefault="00C53941" w:rsidP="008F551B">
      <w:pPr>
        <w:pStyle w:val="Prrafodelista"/>
        <w:shd w:val="clear" w:color="auto" w:fill="FFFFFF"/>
        <w:spacing w:after="200" w:line="360" w:lineRule="auto"/>
        <w:ind w:left="0"/>
        <w:jc w:val="both"/>
        <w:rPr>
          <w:rFonts w:ascii="Palatino Linotype" w:eastAsia="Calibri" w:hAnsi="Palatino Linotype" w:cs="Arial"/>
          <w:lang w:val="es-ES" w:eastAsia="es-MX"/>
        </w:rPr>
      </w:pPr>
    </w:p>
    <w:p w:rsidR="00C53941" w:rsidRPr="008F551B" w:rsidRDefault="00C53941" w:rsidP="008F55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r w:rsidRPr="008F551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8F551B" w:rsidRDefault="00C53941" w:rsidP="008F551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8F551B" w:rsidRDefault="00C53941" w:rsidP="008F551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F551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End w:id="26"/>
      <w:bookmarkEnd w:id="27"/>
      <w:bookmarkEnd w:id="28"/>
      <w:bookmarkEnd w:id="29"/>
      <w:bookmarkEnd w:id="30"/>
      <w:bookmarkEnd w:id="31"/>
      <w:bookmarkEnd w:id="32"/>
      <w:bookmarkEnd w:id="33"/>
    </w:p>
    <w:p w:rsidR="00406442" w:rsidRPr="008F551B" w:rsidRDefault="00406442" w:rsidP="008F551B">
      <w:pPr>
        <w:pStyle w:val="Ttulo1"/>
        <w:spacing w:line="360" w:lineRule="auto"/>
        <w:jc w:val="both"/>
        <w:rPr>
          <w:b w:val="0"/>
          <w:color w:val="000000" w:themeColor="text1"/>
          <w:szCs w:val="24"/>
        </w:rPr>
      </w:pPr>
      <w:bookmarkStart w:id="43" w:name="_Toc486525259"/>
      <w:bookmarkStart w:id="44" w:name="_Toc520970063"/>
      <w:bookmarkStart w:id="45" w:name="_Toc521584752"/>
      <w:bookmarkStart w:id="46" w:name="_Toc7086223"/>
      <w:r w:rsidRPr="008F551B">
        <w:rPr>
          <w:color w:val="000000" w:themeColor="text1"/>
          <w:szCs w:val="24"/>
        </w:rPr>
        <w:t>SEXTO. Vista a los órganos de control interno</w:t>
      </w:r>
      <w:bookmarkEnd w:id="43"/>
      <w:bookmarkEnd w:id="44"/>
      <w:bookmarkEnd w:id="45"/>
      <w:bookmarkEnd w:id="46"/>
    </w:p>
    <w:p w:rsidR="00406442" w:rsidRPr="008F551B" w:rsidRDefault="00406442" w:rsidP="008F551B">
      <w:pPr>
        <w:spacing w:line="360" w:lineRule="auto"/>
        <w:jc w:val="both"/>
        <w:rPr>
          <w:rFonts w:ascii="Palatino Linotype" w:hAnsi="Palatino Linotype" w:cs="Arial"/>
        </w:rPr>
      </w:pPr>
    </w:p>
    <w:p w:rsidR="00406442" w:rsidRPr="008F551B" w:rsidRDefault="00406442" w:rsidP="008F551B">
      <w:pPr>
        <w:pStyle w:val="Prrafodelista"/>
        <w:numPr>
          <w:ilvl w:val="0"/>
          <w:numId w:val="1"/>
        </w:numPr>
        <w:spacing w:before="240" w:after="240" w:line="360" w:lineRule="auto"/>
        <w:ind w:left="0" w:firstLine="0"/>
        <w:jc w:val="both"/>
        <w:rPr>
          <w:rFonts w:ascii="Palatino Linotype" w:hAnsi="Palatino Linotype"/>
        </w:rPr>
      </w:pPr>
      <w:r w:rsidRPr="008F551B">
        <w:rPr>
          <w:rFonts w:ascii="Palatino Linotype" w:hAnsi="Palatino Linotype"/>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F551B">
        <w:rPr>
          <w:rFonts w:ascii="Palatino Linotype" w:hAnsi="Palatino Linotype"/>
          <w:b/>
        </w:rPr>
        <w:t>SUJETO OBLIGADO</w:t>
      </w:r>
      <w:r w:rsidRPr="008F551B">
        <w:rPr>
          <w:rFonts w:ascii="Palatino Linotype" w:hAnsi="Palatino Linotype"/>
        </w:rPr>
        <w:t>.</w:t>
      </w:r>
    </w:p>
    <w:p w:rsidR="00406442" w:rsidRPr="008F551B" w:rsidRDefault="00406442" w:rsidP="008F551B">
      <w:pPr>
        <w:pStyle w:val="Prrafodelista"/>
        <w:spacing w:line="360" w:lineRule="auto"/>
        <w:ind w:left="0"/>
        <w:jc w:val="both"/>
        <w:rPr>
          <w:rFonts w:ascii="Palatino Linotype" w:hAnsi="Palatino Linotype"/>
        </w:rPr>
      </w:pPr>
    </w:p>
    <w:p w:rsidR="00406442" w:rsidRPr="008F551B" w:rsidRDefault="00406442" w:rsidP="008F551B">
      <w:pPr>
        <w:pStyle w:val="Prrafodelista"/>
        <w:numPr>
          <w:ilvl w:val="0"/>
          <w:numId w:val="1"/>
        </w:numPr>
        <w:spacing w:before="240" w:after="240" w:line="360" w:lineRule="auto"/>
        <w:ind w:left="0" w:firstLine="0"/>
        <w:jc w:val="both"/>
        <w:rPr>
          <w:rFonts w:ascii="Palatino Linotype" w:hAnsi="Palatino Linotype"/>
        </w:rPr>
      </w:pPr>
      <w:r w:rsidRPr="008F551B">
        <w:rPr>
          <w:rFonts w:ascii="Palatino Linotype" w:hAnsi="Palatino Linotype"/>
        </w:rPr>
        <w:t>Por ello, es conveniente señalar la fracción X, del artículo 36, de la Ley de Transparencia y Acceso a la Información Pública del Estado de México y Municipios, que establece:</w:t>
      </w:r>
    </w:p>
    <w:p w:rsidR="00406442" w:rsidRPr="008F551B" w:rsidRDefault="00406442" w:rsidP="008F551B">
      <w:pPr>
        <w:spacing w:line="360" w:lineRule="auto"/>
        <w:ind w:left="567" w:right="567"/>
        <w:contextualSpacing/>
        <w:jc w:val="both"/>
        <w:rPr>
          <w:rFonts w:ascii="Palatino Linotype" w:hAnsi="Palatino Linotype"/>
          <w:i/>
        </w:rPr>
      </w:pPr>
      <w:r w:rsidRPr="008F551B">
        <w:rPr>
          <w:rFonts w:ascii="Palatino Linotype" w:hAnsi="Palatino Linotype"/>
          <w:i/>
        </w:rPr>
        <w:t>Artículo 36. El Instituto tendrá, en el ámbito de su competencia, las siguientes atribuciones:</w:t>
      </w:r>
    </w:p>
    <w:p w:rsidR="00406442" w:rsidRPr="008F551B" w:rsidRDefault="00406442" w:rsidP="008F551B">
      <w:pPr>
        <w:spacing w:line="360" w:lineRule="auto"/>
        <w:ind w:left="567" w:right="567"/>
        <w:contextualSpacing/>
        <w:jc w:val="both"/>
        <w:rPr>
          <w:rFonts w:ascii="Palatino Linotype" w:hAnsi="Palatino Linotype"/>
          <w:i/>
        </w:rPr>
      </w:pPr>
      <w:r w:rsidRPr="008F551B">
        <w:rPr>
          <w:rFonts w:ascii="Palatino Linotype" w:hAnsi="Palatino Linotype"/>
          <w:i/>
        </w:rPr>
        <w:t>(…)</w:t>
      </w:r>
    </w:p>
    <w:p w:rsidR="00406442" w:rsidRPr="008F551B" w:rsidRDefault="00406442" w:rsidP="008F551B">
      <w:pPr>
        <w:spacing w:line="360" w:lineRule="auto"/>
        <w:ind w:left="567" w:right="567"/>
        <w:contextualSpacing/>
        <w:jc w:val="both"/>
        <w:rPr>
          <w:rFonts w:ascii="Palatino Linotype" w:hAnsi="Palatino Linotype"/>
          <w:i/>
        </w:rPr>
      </w:pPr>
      <w:r w:rsidRPr="008F551B">
        <w:rPr>
          <w:rFonts w:ascii="Palatino Linotype" w:hAnsi="Palatino Linotype"/>
          <w:i/>
        </w:rPr>
        <w:t>X. Hacer del conocimiento del órgano de control interno o equivalente de cada Sujeto Obligado las infracciones a esta Ley;</w:t>
      </w:r>
    </w:p>
    <w:p w:rsidR="00406442" w:rsidRPr="008F551B" w:rsidRDefault="00406442" w:rsidP="008F551B">
      <w:pPr>
        <w:spacing w:line="360" w:lineRule="auto"/>
        <w:ind w:left="567" w:right="567"/>
        <w:contextualSpacing/>
        <w:jc w:val="both"/>
        <w:rPr>
          <w:rFonts w:ascii="Palatino Linotype" w:hAnsi="Palatino Linotype"/>
          <w:i/>
        </w:rPr>
      </w:pPr>
      <w:r w:rsidRPr="008F551B">
        <w:rPr>
          <w:rFonts w:ascii="Palatino Linotype" w:hAnsi="Palatino Linotype"/>
          <w:i/>
        </w:rPr>
        <w:t>(…)</w:t>
      </w:r>
    </w:p>
    <w:p w:rsidR="00406442" w:rsidRPr="008F551B" w:rsidRDefault="00406442" w:rsidP="008F551B">
      <w:pPr>
        <w:pStyle w:val="Prrafodelista"/>
        <w:numPr>
          <w:ilvl w:val="0"/>
          <w:numId w:val="1"/>
        </w:numPr>
        <w:spacing w:before="240" w:after="240" w:line="360" w:lineRule="auto"/>
        <w:ind w:left="0" w:firstLine="0"/>
        <w:jc w:val="both"/>
        <w:rPr>
          <w:rFonts w:ascii="Palatino Linotype" w:eastAsia="MS Mincho" w:hAnsi="Palatino Linotype" w:cs="Arial"/>
        </w:rPr>
      </w:pPr>
      <w:r w:rsidRPr="008F551B">
        <w:rPr>
          <w:rFonts w:ascii="Palatino Linotype" w:hAnsi="Palatino Linotype"/>
        </w:rPr>
        <w:t xml:space="preserve">Asimismo, este Pleno hará del conocimiento del órgano de control de este Instituto de las infracciones en que el </w:t>
      </w:r>
      <w:r w:rsidRPr="008F551B">
        <w:rPr>
          <w:rFonts w:ascii="Palatino Linotype" w:hAnsi="Palatino Linotype"/>
          <w:b/>
        </w:rPr>
        <w:t>SUJETO OBLIGADO</w:t>
      </w:r>
      <w:r w:rsidRPr="008F551B">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8F551B">
        <w:rPr>
          <w:rFonts w:ascii="Palatino Linotype" w:eastAsia="MS Mincho" w:hAnsi="Palatino Linotype" w:cs="Arial"/>
        </w:rPr>
        <w:lastRenderedPageBreak/>
        <w:t>en la Ley de Transparencia Acceso a la Información Pública del Estado de México y Municipios específicamente en sus artículos 190, 222 y 223 que señalan lo siguiente:</w:t>
      </w:r>
    </w:p>
    <w:p w:rsidR="00406442" w:rsidRPr="008F551B" w:rsidRDefault="00406442" w:rsidP="008F551B">
      <w:pPr>
        <w:spacing w:line="360" w:lineRule="auto"/>
        <w:ind w:left="567" w:right="567"/>
        <w:jc w:val="both"/>
        <w:rPr>
          <w:rFonts w:ascii="Palatino Linotype" w:hAnsi="Palatino Linotype"/>
          <w:i/>
        </w:rPr>
      </w:pPr>
      <w:r w:rsidRPr="008F551B">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06442" w:rsidRPr="008F551B" w:rsidRDefault="00406442" w:rsidP="008F551B">
      <w:pPr>
        <w:spacing w:line="360" w:lineRule="auto"/>
        <w:ind w:left="567" w:right="567"/>
        <w:contextualSpacing/>
        <w:jc w:val="both"/>
        <w:rPr>
          <w:rFonts w:ascii="Palatino Linotype" w:hAnsi="Palatino Linotype"/>
          <w:i/>
        </w:rPr>
      </w:pPr>
    </w:p>
    <w:p w:rsidR="00406442" w:rsidRPr="008F551B" w:rsidRDefault="00406442" w:rsidP="008F551B">
      <w:pPr>
        <w:spacing w:line="360" w:lineRule="auto"/>
        <w:ind w:left="567" w:right="567"/>
        <w:contextualSpacing/>
        <w:jc w:val="both"/>
        <w:rPr>
          <w:rFonts w:ascii="Palatino Linotype" w:hAnsi="Palatino Linotype"/>
          <w:i/>
        </w:rPr>
      </w:pPr>
      <w:r w:rsidRPr="008F551B">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406442" w:rsidRPr="008F551B" w:rsidRDefault="00406442" w:rsidP="008F551B">
      <w:pPr>
        <w:spacing w:line="360" w:lineRule="auto"/>
        <w:ind w:left="567" w:right="567"/>
        <w:contextualSpacing/>
        <w:jc w:val="both"/>
        <w:rPr>
          <w:rFonts w:ascii="Palatino Linotype" w:hAnsi="Palatino Linotype"/>
          <w:i/>
        </w:rPr>
      </w:pPr>
      <w:r w:rsidRPr="008F551B">
        <w:rPr>
          <w:rFonts w:ascii="Palatino Linotype" w:hAnsi="Palatino Linotype"/>
          <w:i/>
        </w:rPr>
        <w:t>…</w:t>
      </w:r>
    </w:p>
    <w:p w:rsidR="00406442" w:rsidRPr="008F551B" w:rsidRDefault="00406442" w:rsidP="008F551B">
      <w:pPr>
        <w:spacing w:line="360" w:lineRule="auto"/>
        <w:ind w:left="567" w:right="567"/>
        <w:contextualSpacing/>
        <w:jc w:val="both"/>
        <w:rPr>
          <w:rFonts w:ascii="Palatino Linotype" w:hAnsi="Palatino Linotype"/>
          <w:i/>
        </w:rPr>
      </w:pPr>
      <w:r w:rsidRPr="008F551B">
        <w:rPr>
          <w:rFonts w:ascii="Palatino Linotype" w:hAnsi="Palatino Linotype"/>
          <w:i/>
        </w:rPr>
        <w:t>I. Cualquier acto u omisión que provoque la suspensión o deficiencia en la atención de las solicitudes de información;</w:t>
      </w:r>
    </w:p>
    <w:p w:rsidR="00406442" w:rsidRPr="008F551B" w:rsidRDefault="00406442" w:rsidP="008F551B">
      <w:pPr>
        <w:spacing w:line="360" w:lineRule="auto"/>
        <w:ind w:left="851" w:right="567"/>
        <w:contextualSpacing/>
        <w:jc w:val="both"/>
        <w:rPr>
          <w:rFonts w:ascii="Palatino Linotype" w:hAnsi="Palatino Linotype"/>
          <w:i/>
        </w:rPr>
      </w:pPr>
      <w:r w:rsidRPr="008F551B">
        <w:rPr>
          <w:rFonts w:ascii="Palatino Linotype" w:hAnsi="Palatino Linotype"/>
          <w:i/>
        </w:rPr>
        <w:t>…</w:t>
      </w:r>
    </w:p>
    <w:p w:rsidR="00406442" w:rsidRPr="008F551B" w:rsidRDefault="00406442" w:rsidP="008F551B">
      <w:pPr>
        <w:spacing w:line="360" w:lineRule="auto"/>
        <w:ind w:left="851" w:right="567"/>
        <w:contextualSpacing/>
        <w:jc w:val="both"/>
        <w:rPr>
          <w:rFonts w:ascii="Palatino Linotype" w:hAnsi="Palatino Linotype"/>
          <w:i/>
        </w:rPr>
      </w:pPr>
      <w:r w:rsidRPr="008F551B">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06442" w:rsidRPr="008F551B" w:rsidRDefault="00406442" w:rsidP="008F551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F551B">
        <w:rPr>
          <w:rFonts w:ascii="Palatino Linotype" w:eastAsia="Calibri" w:hAnsi="Palatino Linotype" w:cs="Arial"/>
          <w:color w:val="000000"/>
          <w:lang w:val="es-ES" w:eastAsia="es-MX"/>
        </w:rPr>
        <w:lastRenderedPageBreak/>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en el archivo denominado </w:t>
      </w:r>
      <w:r w:rsidRPr="008F551B">
        <w:rPr>
          <w:rFonts w:ascii="Palatino Linotype" w:eastAsia="Calibri" w:hAnsi="Palatino Linotype" w:cs="Arial"/>
          <w:b/>
          <w:color w:val="000000"/>
          <w:lang w:val="es-ES" w:eastAsia="es-MX"/>
        </w:rPr>
        <w:t>“</w:t>
      </w:r>
      <w:r w:rsidR="006422C7" w:rsidRPr="008F551B">
        <w:rPr>
          <w:rFonts w:ascii="Palatino Linotype" w:eastAsia="Calibri" w:hAnsi="Palatino Linotype" w:cs="Arial"/>
          <w:b/>
          <w:color w:val="000000"/>
          <w:lang w:val="es-ES" w:eastAsia="es-MX"/>
        </w:rPr>
        <w:t>00012.rar</w:t>
      </w:r>
      <w:r w:rsidRPr="008F551B">
        <w:rPr>
          <w:rFonts w:ascii="Palatino Linotype" w:eastAsia="Calibri" w:hAnsi="Palatino Linotype" w:cs="Arial"/>
          <w:b/>
          <w:color w:val="000000"/>
          <w:lang w:val="es-ES" w:eastAsia="es-MX"/>
        </w:rPr>
        <w:t>”</w:t>
      </w:r>
      <w:r w:rsidRPr="008F551B">
        <w:rPr>
          <w:rFonts w:ascii="Palatino Linotype" w:eastAsia="Calibri" w:hAnsi="Palatino Linotype" w:cs="Arial"/>
          <w:color w:val="000000"/>
          <w:lang w:val="es-ES" w:eastAsia="es-MX"/>
        </w:rPr>
        <w:t xml:space="preserve"> </w:t>
      </w:r>
      <w:r w:rsidR="006422C7" w:rsidRPr="008F551B">
        <w:rPr>
          <w:rFonts w:ascii="Palatino Linotype" w:eastAsia="Calibri" w:hAnsi="Palatino Linotype" w:cs="Arial"/>
          <w:color w:val="000000"/>
          <w:lang w:val="es-ES" w:eastAsia="es-MX"/>
        </w:rPr>
        <w:t>tanto de respuesta como en informe justificado</w:t>
      </w:r>
      <w:r w:rsidRPr="008F551B">
        <w:rPr>
          <w:rFonts w:ascii="Palatino Linotype" w:eastAsia="Calibri" w:hAnsi="Palatino Linotype" w:cs="Arial"/>
          <w:color w:val="000000"/>
          <w:lang w:val="es-ES" w:eastAsia="es-MX"/>
        </w:rPr>
        <w:t xml:space="preserve"> se advierte</w:t>
      </w:r>
      <w:r w:rsidR="006422C7" w:rsidRPr="008F551B">
        <w:rPr>
          <w:rFonts w:ascii="Palatino Linotype" w:eastAsia="Calibri" w:hAnsi="Palatino Linotype" w:cs="Arial"/>
          <w:color w:val="000000"/>
          <w:lang w:val="es-ES" w:eastAsia="es-MX"/>
        </w:rPr>
        <w:t>n datos personales como Clave Única de Registro de Población, domicilio, números teléfonos personales, correos electrónicos personales, fecha de nacimiento, clave de elector.</w:t>
      </w:r>
      <w:r w:rsidR="006422C7" w:rsidRPr="008F551B">
        <w:rPr>
          <w:rFonts w:ascii="Palatino Linotype" w:hAnsi="Palatino Linotype"/>
          <w:lang w:val="es-ES"/>
        </w:rPr>
        <w:t xml:space="preserve"> </w:t>
      </w:r>
      <w:r w:rsidRPr="008F551B">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8F551B">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06442" w:rsidRPr="008F551B" w:rsidRDefault="00406442" w:rsidP="008F551B">
      <w:pPr>
        <w:pStyle w:val="Prrafodelista"/>
        <w:tabs>
          <w:tab w:val="left" w:pos="851"/>
        </w:tabs>
        <w:spacing w:before="240" w:after="240" w:line="360" w:lineRule="auto"/>
        <w:ind w:left="0" w:right="49"/>
        <w:jc w:val="both"/>
        <w:rPr>
          <w:rFonts w:ascii="Palatino Linotype" w:hAnsi="Palatino Linotype"/>
          <w:lang w:val="es-ES"/>
        </w:rPr>
      </w:pPr>
    </w:p>
    <w:p w:rsidR="002A5BA4" w:rsidRPr="008F551B" w:rsidRDefault="002A5BA4" w:rsidP="008F551B">
      <w:pPr>
        <w:pStyle w:val="Prrafodelista"/>
        <w:numPr>
          <w:ilvl w:val="0"/>
          <w:numId w:val="1"/>
        </w:numPr>
        <w:spacing w:before="240" w:after="240" w:line="360" w:lineRule="auto"/>
        <w:ind w:left="0" w:firstLine="0"/>
        <w:jc w:val="both"/>
        <w:rPr>
          <w:rFonts w:ascii="Palatino Linotype" w:hAnsi="Palatino Linotype" w:cs="Arial"/>
        </w:rPr>
      </w:pPr>
      <w:r w:rsidRPr="008F551B">
        <w:rPr>
          <w:rFonts w:ascii="Palatino Linotype" w:hAnsi="Palatino Linotype"/>
          <w:color w:val="000000"/>
          <w:lang w:val="es-ES" w:eastAsia="es-MX"/>
        </w:rPr>
        <w:t xml:space="preserve">Por lo anteriormente expuesto y fundado, este </w:t>
      </w:r>
      <w:r w:rsidRPr="008F551B">
        <w:rPr>
          <w:rFonts w:ascii="Palatino Linotype" w:hAnsi="Palatino Linotype"/>
          <w:b/>
          <w:bCs/>
          <w:color w:val="000000"/>
          <w:lang w:val="es-ES" w:eastAsia="es-MX"/>
        </w:rPr>
        <w:t>ÓRGANO GARANTE</w:t>
      </w:r>
      <w:r w:rsidRPr="008F551B">
        <w:rPr>
          <w:rFonts w:ascii="Palatino Linotype" w:hAnsi="Palatino Linotype"/>
          <w:color w:val="000000"/>
          <w:lang w:val="es-ES" w:eastAsia="es-MX"/>
        </w:rPr>
        <w:t xml:space="preserve"> emite los siguientes:</w:t>
      </w:r>
    </w:p>
    <w:p w:rsidR="002A5BA4" w:rsidRPr="008F551B" w:rsidRDefault="002A5BA4" w:rsidP="004870AF">
      <w:pPr>
        <w:keepNext/>
        <w:keepLines/>
        <w:spacing w:line="360" w:lineRule="auto"/>
        <w:jc w:val="center"/>
        <w:outlineLvl w:val="0"/>
        <w:rPr>
          <w:rFonts w:ascii="Palatino Linotype" w:eastAsia="Times New Roman" w:hAnsi="Palatino Linotype" w:cstheme="majorBidi"/>
          <w:b/>
          <w:bCs/>
        </w:rPr>
      </w:pPr>
      <w:bookmarkStart w:id="47" w:name="_Toc447699324"/>
      <w:bookmarkStart w:id="48" w:name="_Toc445745148"/>
      <w:bookmarkStart w:id="49" w:name="_Toc486525261"/>
      <w:bookmarkStart w:id="50" w:name="_Toc7086224"/>
      <w:r w:rsidRPr="008F551B">
        <w:rPr>
          <w:rFonts w:ascii="Palatino Linotype" w:eastAsia="Times New Roman" w:hAnsi="Palatino Linotype" w:cstheme="majorBidi"/>
          <w:b/>
          <w:bCs/>
        </w:rPr>
        <w:lastRenderedPageBreak/>
        <w:t>R E S O L U T I V O S</w:t>
      </w:r>
      <w:bookmarkEnd w:id="47"/>
      <w:bookmarkEnd w:id="48"/>
      <w:bookmarkEnd w:id="49"/>
      <w:bookmarkEnd w:id="50"/>
    </w:p>
    <w:p w:rsidR="004D60FB" w:rsidRPr="008F551B" w:rsidRDefault="004D60FB" w:rsidP="008F551B">
      <w:pPr>
        <w:keepNext/>
        <w:keepLines/>
        <w:spacing w:line="360" w:lineRule="auto"/>
        <w:jc w:val="both"/>
        <w:outlineLvl w:val="0"/>
        <w:rPr>
          <w:rFonts w:ascii="Palatino Linotype" w:eastAsia="Times New Roman" w:hAnsi="Palatino Linotype" w:cstheme="majorBidi"/>
          <w:b/>
          <w:bCs/>
        </w:rPr>
      </w:pPr>
    </w:p>
    <w:bookmarkEnd w:id="9"/>
    <w:bookmarkEnd w:id="10"/>
    <w:bookmarkEnd w:id="11"/>
    <w:p w:rsidR="00BB3F4C" w:rsidRPr="008F551B" w:rsidRDefault="00BB3F4C" w:rsidP="008F551B">
      <w:pPr>
        <w:spacing w:line="360" w:lineRule="auto"/>
        <w:jc w:val="both"/>
        <w:rPr>
          <w:rFonts w:ascii="Palatino Linotype" w:eastAsia="Times New Roman" w:hAnsi="Palatino Linotype" w:cs="Times New Roman"/>
        </w:rPr>
      </w:pPr>
      <w:r w:rsidRPr="008F551B">
        <w:rPr>
          <w:rFonts w:ascii="Palatino Linotype" w:eastAsia="Times New Roman" w:hAnsi="Palatino Linotype" w:cs="Arial"/>
          <w:b/>
        </w:rPr>
        <w:t xml:space="preserve">PRIMERO. </w:t>
      </w:r>
      <w:r w:rsidRPr="008F551B">
        <w:rPr>
          <w:rFonts w:ascii="Palatino Linotype" w:eastAsia="Times New Roman" w:hAnsi="Palatino Linotype" w:cs="Arial"/>
        </w:rPr>
        <w:t>Resultan parcialmente fundadas las</w:t>
      </w:r>
      <w:r w:rsidRPr="008F551B">
        <w:rPr>
          <w:rFonts w:ascii="Palatino Linotype" w:eastAsia="Times New Roman" w:hAnsi="Palatino Linotype" w:cs="Arial"/>
          <w:b/>
        </w:rPr>
        <w:t xml:space="preserve"> </w:t>
      </w:r>
      <w:r w:rsidRPr="008F551B">
        <w:rPr>
          <w:rFonts w:ascii="Palatino Linotype" w:eastAsia="Times New Roman" w:hAnsi="Palatino Linotype" w:cs="Arial"/>
          <w:lang w:val="es-ES"/>
        </w:rPr>
        <w:t xml:space="preserve">razones o motivos de inconformidad hechos valer </w:t>
      </w:r>
      <w:r w:rsidRPr="008F551B">
        <w:rPr>
          <w:rFonts w:ascii="Palatino Linotype" w:eastAsia="Calibri" w:hAnsi="Palatino Linotype" w:cs="Arial"/>
          <w:lang w:val="es-ES"/>
        </w:rPr>
        <w:t xml:space="preserve">en </w:t>
      </w:r>
      <w:r w:rsidR="00691456" w:rsidRPr="008F551B">
        <w:rPr>
          <w:rFonts w:ascii="Palatino Linotype" w:eastAsia="Calibri" w:hAnsi="Palatino Linotype" w:cs="Arial"/>
          <w:lang w:val="es-ES"/>
        </w:rPr>
        <w:t>el</w:t>
      </w:r>
      <w:r w:rsidRPr="008F551B">
        <w:rPr>
          <w:rFonts w:ascii="Palatino Linotype" w:eastAsia="Calibri" w:hAnsi="Palatino Linotype" w:cs="Arial"/>
          <w:lang w:val="es-ES"/>
        </w:rPr>
        <w:t xml:space="preserve"> recurso de revisión </w:t>
      </w:r>
      <w:r w:rsidRPr="008F551B">
        <w:rPr>
          <w:rFonts w:ascii="Palatino Linotype" w:hAnsi="Palatino Linotype" w:cs="Arial"/>
          <w:b/>
          <w:bCs/>
        </w:rPr>
        <w:t>00</w:t>
      </w:r>
      <w:r w:rsidR="00023436" w:rsidRPr="008F551B">
        <w:rPr>
          <w:rFonts w:ascii="Palatino Linotype" w:hAnsi="Palatino Linotype" w:cs="Arial"/>
          <w:b/>
          <w:bCs/>
        </w:rPr>
        <w:t>873</w:t>
      </w:r>
      <w:r w:rsidRPr="008F551B">
        <w:rPr>
          <w:rFonts w:ascii="Palatino Linotype" w:hAnsi="Palatino Linotype" w:cs="Arial"/>
          <w:b/>
          <w:bCs/>
        </w:rPr>
        <w:t xml:space="preserve">/INFOEM/IP/RR/2019 </w:t>
      </w:r>
      <w:r w:rsidRPr="008F551B">
        <w:rPr>
          <w:rFonts w:ascii="Palatino Linotype" w:hAnsi="Palatino Linotype" w:cs="Arial"/>
          <w:bCs/>
        </w:rPr>
        <w:t xml:space="preserve">en términos de los considerandos </w:t>
      </w:r>
      <w:r w:rsidRPr="008F551B">
        <w:rPr>
          <w:rFonts w:ascii="Palatino Linotype" w:hAnsi="Palatino Linotype" w:cs="Arial"/>
          <w:b/>
          <w:bCs/>
        </w:rPr>
        <w:t>CUARTO</w:t>
      </w:r>
      <w:r w:rsidRPr="008F551B">
        <w:rPr>
          <w:rFonts w:ascii="Palatino Linotype" w:hAnsi="Palatino Linotype" w:cs="Arial"/>
          <w:bCs/>
        </w:rPr>
        <w:t xml:space="preserve"> y </w:t>
      </w:r>
      <w:r w:rsidRPr="008F551B">
        <w:rPr>
          <w:rFonts w:ascii="Palatino Linotype" w:hAnsi="Palatino Linotype" w:cs="Arial"/>
          <w:b/>
          <w:bCs/>
        </w:rPr>
        <w:t xml:space="preserve">QUINTO </w:t>
      </w:r>
      <w:r w:rsidRPr="008F551B">
        <w:rPr>
          <w:rFonts w:ascii="Palatino Linotype" w:hAnsi="Palatino Linotype" w:cs="Arial"/>
          <w:bCs/>
        </w:rPr>
        <w:t>de la presente resolución.</w:t>
      </w:r>
    </w:p>
    <w:p w:rsidR="00691456" w:rsidRDefault="00BB3F4C" w:rsidP="008F551B">
      <w:pPr>
        <w:spacing w:before="240" w:after="240" w:line="360" w:lineRule="auto"/>
        <w:jc w:val="both"/>
        <w:rPr>
          <w:rFonts w:ascii="Palatino Linotype" w:eastAsia="Times New Roman" w:hAnsi="Palatino Linotype" w:cs="Arial"/>
          <w:lang w:val="es-ES"/>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8F551B">
        <w:rPr>
          <w:rFonts w:ascii="Palatino Linotype" w:hAnsi="Palatino Linotype"/>
          <w:b/>
        </w:rPr>
        <w:t>SEGUNDO.</w:t>
      </w:r>
      <w:r w:rsidRPr="008F551B">
        <w:rPr>
          <w:rStyle w:val="Ttulo2Car"/>
          <w:rFonts w:ascii="Palatino Linotype" w:hAnsi="Palatino Linotype"/>
          <w:b/>
          <w:sz w:val="24"/>
          <w:szCs w:val="24"/>
        </w:rPr>
        <w:t xml:space="preserve"> </w:t>
      </w:r>
      <w:bookmarkEnd w:id="51"/>
      <w:bookmarkEnd w:id="52"/>
      <w:bookmarkEnd w:id="53"/>
      <w:bookmarkEnd w:id="54"/>
      <w:bookmarkEnd w:id="55"/>
      <w:bookmarkEnd w:id="56"/>
      <w:bookmarkEnd w:id="57"/>
      <w:r w:rsidRPr="008F551B">
        <w:rPr>
          <w:rFonts w:ascii="Palatino Linotype" w:eastAsia="Calibri" w:hAnsi="Palatino Linotype" w:cs="Arial"/>
          <w:lang w:val="es-ES"/>
        </w:rPr>
        <w:t>Se</w:t>
      </w:r>
      <w:r w:rsidRPr="008F551B">
        <w:rPr>
          <w:rFonts w:ascii="Palatino Linotype" w:eastAsia="Calibri" w:hAnsi="Palatino Linotype" w:cs="Arial"/>
          <w:b/>
          <w:lang w:val="es-ES"/>
        </w:rPr>
        <w:t xml:space="preserve"> </w:t>
      </w:r>
      <w:r w:rsidR="00691456" w:rsidRPr="008F551B">
        <w:rPr>
          <w:rFonts w:ascii="Palatino Linotype" w:eastAsia="Calibri" w:hAnsi="Palatino Linotype" w:cs="Arial"/>
          <w:b/>
          <w:lang w:val="es-ES"/>
        </w:rPr>
        <w:t>MODIFICA</w:t>
      </w:r>
      <w:r w:rsidRPr="008F551B">
        <w:rPr>
          <w:rFonts w:ascii="Palatino Linotype" w:eastAsia="Calibri" w:hAnsi="Palatino Linotype" w:cs="Arial"/>
          <w:b/>
          <w:lang w:val="es-ES"/>
        </w:rPr>
        <w:t xml:space="preserve"> </w:t>
      </w:r>
      <w:r w:rsidRPr="008F551B">
        <w:rPr>
          <w:rFonts w:ascii="Palatino Linotype" w:eastAsia="Calibri" w:hAnsi="Palatino Linotype" w:cs="Arial"/>
          <w:lang w:val="es-ES"/>
        </w:rPr>
        <w:t>la</w:t>
      </w:r>
      <w:r w:rsidR="00691456" w:rsidRPr="008F551B">
        <w:rPr>
          <w:rFonts w:ascii="Palatino Linotype" w:eastAsia="Calibri" w:hAnsi="Palatino Linotype" w:cs="Arial"/>
          <w:lang w:val="es-ES"/>
        </w:rPr>
        <w:t xml:space="preserve"> respuesta</w:t>
      </w:r>
      <w:r w:rsidRPr="008F551B">
        <w:rPr>
          <w:rFonts w:ascii="Palatino Linotype" w:eastAsia="Calibri" w:hAnsi="Palatino Linotype" w:cs="Arial"/>
          <w:lang w:val="es-ES"/>
        </w:rPr>
        <w:t xml:space="preserve"> emitida por el </w:t>
      </w:r>
      <w:r w:rsidRPr="008F551B">
        <w:rPr>
          <w:rFonts w:ascii="Palatino Linotype" w:hAnsi="Palatino Linotype"/>
          <w:b/>
          <w:bCs/>
        </w:rPr>
        <w:t xml:space="preserve">Ayuntamiento de </w:t>
      </w:r>
      <w:proofErr w:type="spellStart"/>
      <w:r w:rsidR="00691456" w:rsidRPr="008F551B">
        <w:rPr>
          <w:rFonts w:ascii="Palatino Linotype" w:hAnsi="Palatino Linotype"/>
          <w:b/>
          <w:bCs/>
        </w:rPr>
        <w:t>Temascalcingo</w:t>
      </w:r>
      <w:proofErr w:type="spellEnd"/>
      <w:r w:rsidRPr="008F551B">
        <w:rPr>
          <w:rFonts w:ascii="Palatino Linotype" w:eastAsia="Times New Roman" w:hAnsi="Palatino Linotype" w:cs="Arial"/>
          <w:lang w:val="es-ES"/>
        </w:rPr>
        <w:t xml:space="preserve"> y se </w:t>
      </w:r>
      <w:r w:rsidRPr="008F551B">
        <w:rPr>
          <w:rFonts w:ascii="Palatino Linotype" w:eastAsia="Times New Roman" w:hAnsi="Palatino Linotype" w:cs="Arial"/>
          <w:b/>
          <w:lang w:val="es-ES"/>
        </w:rPr>
        <w:t>ORDENA</w:t>
      </w:r>
      <w:r w:rsidRPr="008F551B">
        <w:rPr>
          <w:rFonts w:ascii="Palatino Linotype" w:eastAsia="Times New Roman" w:hAnsi="Palatino Linotype" w:cs="Arial"/>
          <w:lang w:val="es-ES"/>
        </w:rPr>
        <w:t xml:space="preserve"> entregar, vía </w:t>
      </w:r>
      <w:r w:rsidR="00691456" w:rsidRPr="008F551B">
        <w:rPr>
          <w:rFonts w:ascii="Palatino Linotype" w:eastAsia="Times New Roman" w:hAnsi="Palatino Linotype" w:cs="Arial"/>
          <w:lang w:val="es-ES"/>
        </w:rPr>
        <w:t>Sistema de Acceso a la Información Mexiquense (SAIMEX) en versión pública la siguiente información:</w:t>
      </w:r>
      <w:bookmarkStart w:id="58" w:name="_Toc460947013"/>
    </w:p>
    <w:p w:rsidR="004870AF" w:rsidRPr="008F551B" w:rsidRDefault="004870AF" w:rsidP="008F551B">
      <w:pPr>
        <w:spacing w:before="240" w:after="240" w:line="360" w:lineRule="auto"/>
        <w:jc w:val="both"/>
        <w:rPr>
          <w:rFonts w:ascii="Palatino Linotype" w:eastAsia="Times New Roman" w:hAnsi="Palatino Linotype" w:cs="Arial"/>
          <w:lang w:val="es-ES"/>
        </w:rPr>
      </w:pPr>
    </w:p>
    <w:p w:rsidR="00592BBC" w:rsidRDefault="00DF0F8F" w:rsidP="008F551B">
      <w:pPr>
        <w:pStyle w:val="Prrafodelista"/>
        <w:numPr>
          <w:ilvl w:val="0"/>
          <w:numId w:val="34"/>
        </w:numPr>
        <w:autoSpaceDE w:val="0"/>
        <w:autoSpaceDN w:val="0"/>
        <w:adjustRightInd w:val="0"/>
        <w:spacing w:line="360" w:lineRule="auto"/>
        <w:jc w:val="both"/>
        <w:rPr>
          <w:rFonts w:ascii="Palatino Linotype" w:eastAsia="Times New Roman" w:hAnsi="Palatino Linotype" w:cs="Arial"/>
          <w:b/>
          <w:lang w:eastAsia="es-MX"/>
        </w:rPr>
      </w:pPr>
      <w:r w:rsidRPr="008F551B">
        <w:rPr>
          <w:rFonts w:ascii="Palatino Linotype" w:eastAsia="Calibri" w:hAnsi="Palatino Linotype" w:cs="Times New Roman"/>
          <w:b/>
          <w:lang w:val="es-MX" w:eastAsia="en-US"/>
        </w:rPr>
        <w:t>Ficha curricular, currículum vitae,</w:t>
      </w:r>
      <w:r w:rsidR="00592BBC" w:rsidRPr="008F551B">
        <w:rPr>
          <w:rFonts w:ascii="Palatino Linotype" w:eastAsia="Calibri" w:hAnsi="Palatino Linotype" w:cs="Times New Roman"/>
          <w:b/>
          <w:lang w:val="es-MX" w:eastAsia="en-US"/>
        </w:rPr>
        <w:t xml:space="preserve"> solicitud de empleo o </w:t>
      </w:r>
      <w:r w:rsidRPr="008F551B">
        <w:rPr>
          <w:rFonts w:ascii="Palatino Linotype" w:eastAsia="Calibri" w:hAnsi="Palatino Linotype" w:cs="Times New Roman"/>
          <w:b/>
          <w:lang w:val="es-MX" w:eastAsia="en-US"/>
        </w:rPr>
        <w:t>documento análogo</w:t>
      </w:r>
      <w:r w:rsidR="00592BBC" w:rsidRPr="008F551B">
        <w:rPr>
          <w:rFonts w:ascii="Palatino Linotype" w:eastAsia="Calibri" w:hAnsi="Palatino Linotype" w:cs="Times New Roman"/>
          <w:b/>
          <w:lang w:val="es-MX" w:eastAsia="en-US"/>
        </w:rPr>
        <w:t xml:space="preserve"> del Secretario del Ayuntamiento</w:t>
      </w:r>
      <w:r w:rsidR="00592BBC" w:rsidRPr="008F551B">
        <w:rPr>
          <w:rFonts w:ascii="Palatino Linotype" w:eastAsia="Times New Roman" w:hAnsi="Palatino Linotype" w:cs="Arial"/>
          <w:b/>
          <w:lang w:eastAsia="es-MX"/>
        </w:rPr>
        <w:t>;</w:t>
      </w:r>
      <w:r w:rsidRPr="008F551B">
        <w:rPr>
          <w:rFonts w:ascii="Palatino Linotype" w:eastAsia="Times New Roman" w:hAnsi="Palatino Linotype" w:cs="Arial"/>
          <w:b/>
          <w:lang w:eastAsia="es-MX"/>
        </w:rPr>
        <w:t xml:space="preserve"> y,</w:t>
      </w:r>
    </w:p>
    <w:p w:rsidR="004870AF" w:rsidRPr="008F551B" w:rsidRDefault="004870AF" w:rsidP="004870AF">
      <w:pPr>
        <w:pStyle w:val="Prrafodelista"/>
        <w:autoSpaceDE w:val="0"/>
        <w:autoSpaceDN w:val="0"/>
        <w:adjustRightInd w:val="0"/>
        <w:spacing w:line="360" w:lineRule="auto"/>
        <w:jc w:val="both"/>
        <w:rPr>
          <w:rFonts w:ascii="Palatino Linotype" w:eastAsia="Times New Roman" w:hAnsi="Palatino Linotype" w:cs="Arial"/>
          <w:b/>
          <w:lang w:eastAsia="es-MX"/>
        </w:rPr>
      </w:pPr>
    </w:p>
    <w:p w:rsidR="00592BBC" w:rsidRPr="008F551B" w:rsidRDefault="00592BBC" w:rsidP="008F551B">
      <w:pPr>
        <w:pStyle w:val="Prrafodelista"/>
        <w:numPr>
          <w:ilvl w:val="0"/>
          <w:numId w:val="34"/>
        </w:numPr>
        <w:autoSpaceDE w:val="0"/>
        <w:autoSpaceDN w:val="0"/>
        <w:adjustRightInd w:val="0"/>
        <w:spacing w:line="360" w:lineRule="auto"/>
        <w:jc w:val="both"/>
        <w:rPr>
          <w:rFonts w:ascii="Palatino Linotype" w:eastAsia="Times New Roman" w:hAnsi="Palatino Linotype" w:cs="Arial"/>
          <w:b/>
          <w:lang w:eastAsia="es-MX"/>
        </w:rPr>
      </w:pPr>
      <w:r w:rsidRPr="008F551B">
        <w:rPr>
          <w:rFonts w:ascii="Palatino Linotype" w:eastAsia="Times New Roman" w:hAnsi="Palatino Linotype" w:cs="Arial"/>
          <w:b/>
          <w:lang w:eastAsia="es-MX"/>
        </w:rPr>
        <w:t>Certificación de competencia laboral del Secretario del Ayuntamiento y del Titula</w:t>
      </w:r>
      <w:r w:rsidR="00806B9A" w:rsidRPr="008F551B">
        <w:rPr>
          <w:rFonts w:ascii="Palatino Linotype" w:eastAsia="Times New Roman" w:hAnsi="Palatino Linotype" w:cs="Arial"/>
          <w:b/>
          <w:lang w:eastAsia="es-MX"/>
        </w:rPr>
        <w:t>r de la Unidad de Transparencia.</w:t>
      </w:r>
    </w:p>
    <w:p w:rsidR="006422C7" w:rsidRPr="008F551B" w:rsidRDefault="006422C7" w:rsidP="008F551B">
      <w:pPr>
        <w:pStyle w:val="Prrafodelista"/>
        <w:autoSpaceDE w:val="0"/>
        <w:autoSpaceDN w:val="0"/>
        <w:adjustRightInd w:val="0"/>
        <w:spacing w:line="360" w:lineRule="auto"/>
        <w:jc w:val="both"/>
        <w:rPr>
          <w:rFonts w:ascii="Palatino Linotype" w:eastAsia="Times New Roman" w:hAnsi="Palatino Linotype" w:cs="Arial"/>
          <w:b/>
          <w:lang w:eastAsia="es-MX"/>
        </w:rPr>
      </w:pPr>
    </w:p>
    <w:p w:rsidR="00150CD7" w:rsidRPr="008F551B" w:rsidRDefault="00150CD7" w:rsidP="008F551B">
      <w:pPr>
        <w:spacing w:line="360" w:lineRule="auto"/>
        <w:jc w:val="both"/>
        <w:rPr>
          <w:rFonts w:ascii="Palatino Linotype" w:hAnsi="Palatino Linotype"/>
          <w:b/>
        </w:rPr>
      </w:pPr>
      <w:r w:rsidRPr="008F551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8F551B">
        <w:rPr>
          <w:rFonts w:ascii="Palatino Linotype" w:eastAsia="Calibri" w:hAnsi="Palatino Linotype" w:cs="Arial"/>
        </w:rPr>
        <w:lastRenderedPageBreak/>
        <w:t>eliminen dentro del soporte documental respectivo objeto de las versiones públicas que se formulen y se ponga a disposición de la parte recurrente</w:t>
      </w:r>
      <w:r w:rsidRPr="008F551B">
        <w:rPr>
          <w:rFonts w:ascii="Palatino Linotype" w:hAnsi="Palatino Linotype"/>
          <w:b/>
        </w:rPr>
        <w:t>.</w:t>
      </w:r>
    </w:p>
    <w:p w:rsidR="00150CD7" w:rsidRPr="008F551B" w:rsidRDefault="00150CD7" w:rsidP="008F551B">
      <w:pPr>
        <w:spacing w:before="240" w:after="360" w:line="360" w:lineRule="auto"/>
        <w:jc w:val="both"/>
        <w:rPr>
          <w:rFonts w:ascii="Palatino Linotype" w:eastAsia="Calibri" w:hAnsi="Palatino Linotype" w:cs="Arial"/>
          <w:color w:val="000000"/>
          <w:lang w:val="es-ES"/>
        </w:rPr>
      </w:pPr>
      <w:r w:rsidRPr="008F551B">
        <w:rPr>
          <w:rFonts w:ascii="Palatino Linotype" w:eastAsia="Calibri" w:hAnsi="Palatino Linotype" w:cs="Arial"/>
          <w:color w:val="000000"/>
          <w:lang w:val="es-ES"/>
        </w:rPr>
        <w:t xml:space="preserve">En caso, que la información señalada en los incisos </w:t>
      </w:r>
      <w:r w:rsidR="006422C7" w:rsidRPr="008F551B">
        <w:rPr>
          <w:rFonts w:ascii="Palatino Linotype" w:eastAsia="Calibri" w:hAnsi="Palatino Linotype" w:cs="Arial"/>
          <w:color w:val="000000"/>
          <w:lang w:val="es-ES"/>
        </w:rPr>
        <w:t xml:space="preserve">b) </w:t>
      </w:r>
      <w:r w:rsidRPr="008F551B">
        <w:rPr>
          <w:rFonts w:ascii="Palatino Linotype" w:eastAsia="Calibri" w:hAnsi="Palatino Linotype" w:cs="Arial"/>
          <w:color w:val="000000"/>
          <w:lang w:val="es-ES"/>
        </w:rPr>
        <w:t xml:space="preserve">no haya sido generada, poseída o administrada, el </w:t>
      </w:r>
      <w:r w:rsidRPr="008F551B">
        <w:rPr>
          <w:rFonts w:ascii="Palatino Linotype" w:eastAsia="Calibri" w:hAnsi="Palatino Linotype" w:cs="Arial"/>
          <w:b/>
          <w:color w:val="000000"/>
          <w:lang w:val="es-ES"/>
        </w:rPr>
        <w:t>SUJETO OBLIGADO</w:t>
      </w:r>
      <w:r w:rsidRPr="008F551B">
        <w:rPr>
          <w:rFonts w:ascii="Palatino Linotype" w:eastAsia="Calibri" w:hAnsi="Palatino Linotype" w:cs="Arial"/>
          <w:color w:val="000000"/>
          <w:lang w:val="es-ES"/>
        </w:rPr>
        <w:t xml:space="preserve"> deberá de manifestar de manera precisa y clara, las razones que expliquen las causas por las cuales no se cuenta con la información requerida.</w:t>
      </w:r>
    </w:p>
    <w:p w:rsidR="00BB3F4C" w:rsidRPr="008F551B" w:rsidRDefault="00BB3F4C" w:rsidP="008F551B">
      <w:pPr>
        <w:tabs>
          <w:tab w:val="left" w:pos="8080"/>
        </w:tabs>
        <w:spacing w:line="360" w:lineRule="auto"/>
        <w:ind w:right="49"/>
        <w:contextualSpacing/>
        <w:jc w:val="both"/>
        <w:rPr>
          <w:rFonts w:ascii="Palatino Linotype" w:eastAsia="Palatino Linotype" w:hAnsi="Palatino Linotype" w:cs="Palatino Linotype"/>
          <w:b/>
        </w:rPr>
      </w:pPr>
      <w:r w:rsidRPr="008F551B">
        <w:rPr>
          <w:rFonts w:ascii="Palatino Linotype" w:eastAsia="Palatino Linotype" w:hAnsi="Palatino Linotype" w:cs="Palatino Linotype"/>
          <w:b/>
        </w:rPr>
        <w:t xml:space="preserve">TERCERO. Notifíquese </w:t>
      </w:r>
      <w:r w:rsidRPr="008F551B">
        <w:rPr>
          <w:rFonts w:ascii="Palatino Linotype" w:eastAsia="Palatino Linotype" w:hAnsi="Palatino Linotype" w:cs="Palatino Linotype"/>
        </w:rPr>
        <w:t xml:space="preserve">al Titular de la Unidad de Transparencia del </w:t>
      </w:r>
      <w:r w:rsidRPr="008F551B">
        <w:rPr>
          <w:rFonts w:ascii="Palatino Linotype" w:eastAsia="Palatino Linotype" w:hAnsi="Palatino Linotype" w:cs="Palatino Linotype"/>
          <w:b/>
        </w:rPr>
        <w:t>SUJETO OBLIGADO</w:t>
      </w:r>
      <w:r w:rsidRPr="008F551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F551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8F551B" w:rsidRDefault="00BB3F4C" w:rsidP="008F551B">
      <w:pPr>
        <w:shd w:val="clear" w:color="auto" w:fill="FFFFFF"/>
        <w:spacing w:line="360" w:lineRule="auto"/>
        <w:jc w:val="both"/>
        <w:rPr>
          <w:rFonts w:ascii="Palatino Linotype" w:eastAsia="Times New Roman" w:hAnsi="Palatino Linotype" w:cs="Arial"/>
          <w:b/>
        </w:rPr>
      </w:pPr>
    </w:p>
    <w:p w:rsidR="00BB3F4C" w:rsidRPr="008F551B" w:rsidRDefault="00BB3F4C" w:rsidP="008F551B">
      <w:pPr>
        <w:shd w:val="clear" w:color="auto" w:fill="FFFFFF"/>
        <w:spacing w:line="360" w:lineRule="auto"/>
        <w:jc w:val="both"/>
        <w:rPr>
          <w:rFonts w:ascii="Palatino Linotype" w:hAnsi="Palatino Linotype"/>
        </w:rPr>
      </w:pPr>
      <w:r w:rsidRPr="008F551B">
        <w:rPr>
          <w:rFonts w:ascii="Palatino Linotype" w:eastAsia="Times New Roman" w:hAnsi="Palatino Linotype" w:cs="Arial"/>
          <w:b/>
        </w:rPr>
        <w:t xml:space="preserve">CUARTO. </w:t>
      </w:r>
      <w:r w:rsidRPr="008F551B">
        <w:rPr>
          <w:rFonts w:ascii="Palatino Linotype" w:eastAsia="Times New Roman" w:hAnsi="Palatino Linotype" w:cs="Times New Roman"/>
          <w:b/>
          <w:bCs/>
          <w:color w:val="222222"/>
          <w:lang w:val="es-ES"/>
        </w:rPr>
        <w:t>Notifíquese a</w:t>
      </w:r>
      <w:r w:rsidRPr="008F551B">
        <w:rPr>
          <w:rFonts w:ascii="Palatino Linotype" w:hAnsi="Palatino Linotype"/>
          <w:b/>
        </w:rPr>
        <w:t xml:space="preserve"> </w:t>
      </w:r>
      <w:r w:rsidR="003E313E" w:rsidRPr="003E313E">
        <w:rPr>
          <w:rFonts w:ascii="Palatino Linotype" w:hAnsi="Palatino Linotype"/>
          <w:b/>
          <w:highlight w:val="black"/>
        </w:rPr>
        <w:t>--------------------------</w:t>
      </w:r>
      <w:r w:rsidRPr="008F551B">
        <w:rPr>
          <w:rFonts w:ascii="Palatino Linotype" w:hAnsi="Palatino Linotype"/>
        </w:rPr>
        <w:t xml:space="preserve"> la presente resolución</w:t>
      </w:r>
      <w:r w:rsidR="00691456" w:rsidRPr="008F551B">
        <w:rPr>
          <w:rFonts w:ascii="Palatino Linotype" w:hAnsi="Palatino Linotype"/>
        </w:rPr>
        <w:t>.</w:t>
      </w:r>
    </w:p>
    <w:p w:rsidR="00BB3F4C" w:rsidRPr="008F551B" w:rsidRDefault="00BB3F4C" w:rsidP="008F551B">
      <w:pPr>
        <w:shd w:val="clear" w:color="auto" w:fill="FFFFFF"/>
        <w:spacing w:line="360" w:lineRule="auto"/>
        <w:jc w:val="both"/>
        <w:rPr>
          <w:rFonts w:ascii="Palatino Linotype" w:hAnsi="Palatino Linotype"/>
        </w:rPr>
      </w:pPr>
    </w:p>
    <w:bookmarkEnd w:id="58"/>
    <w:p w:rsidR="00BB3F4C" w:rsidRPr="008F551B" w:rsidRDefault="00BB3F4C" w:rsidP="008F551B">
      <w:pPr>
        <w:spacing w:line="360" w:lineRule="auto"/>
        <w:jc w:val="both"/>
        <w:rPr>
          <w:rFonts w:ascii="Palatino Linotype" w:eastAsia="MS Mincho" w:hAnsi="Palatino Linotype" w:cs="Times New Roman"/>
          <w:lang w:val="es-ES"/>
        </w:rPr>
      </w:pPr>
      <w:r w:rsidRPr="008F551B">
        <w:rPr>
          <w:rFonts w:ascii="Palatino Linotype" w:eastAsia="MS Mincho" w:hAnsi="Palatino Linotype" w:cs="Times New Roman"/>
          <w:b/>
          <w:lang w:val="es-MX"/>
        </w:rPr>
        <w:t>QUINTO.</w:t>
      </w:r>
      <w:r w:rsidRPr="008F551B">
        <w:rPr>
          <w:rFonts w:ascii="Palatino Linotype" w:eastAsia="MS Mincho" w:hAnsi="Palatino Linotype" w:cs="Times New Roman"/>
          <w:lang w:val="es-MX"/>
        </w:rPr>
        <w:t xml:space="preserve"> </w:t>
      </w:r>
      <w:r w:rsidRPr="008F551B">
        <w:rPr>
          <w:rFonts w:ascii="Palatino Linotype" w:eastAsia="MS Mincho" w:hAnsi="Palatino Linotype" w:cs="Times New Roman"/>
          <w:lang w:val="es-ES"/>
        </w:rPr>
        <w:t xml:space="preserve">Se hace del conocimiento de </w:t>
      </w:r>
      <w:r w:rsidR="003E313E" w:rsidRPr="003E313E">
        <w:rPr>
          <w:rFonts w:ascii="Palatino Linotype" w:hAnsi="Palatino Linotype"/>
          <w:b/>
          <w:highlight w:val="black"/>
        </w:rPr>
        <w:t>----------------------</w:t>
      </w:r>
      <w:r w:rsidRPr="008F551B">
        <w:rPr>
          <w:rFonts w:ascii="Palatino Linotype" w:hAnsi="Palatino Linotype"/>
          <w:b/>
        </w:rPr>
        <w:t xml:space="preserve"> </w:t>
      </w:r>
      <w:r w:rsidRPr="008F551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F551B">
        <w:rPr>
          <w:rFonts w:ascii="Palatino Linotype" w:eastAsia="MS Mincho" w:hAnsi="Palatino Linotype" w:cs="Times New Roman"/>
          <w:bCs/>
          <w:lang w:val="es-ES"/>
        </w:rPr>
        <w:t>vía juicio de amparo</w:t>
      </w:r>
      <w:r w:rsidRPr="008F551B">
        <w:rPr>
          <w:rFonts w:ascii="Palatino Linotype" w:eastAsia="MS Mincho" w:hAnsi="Palatino Linotype" w:cs="Times New Roman"/>
          <w:lang w:val="es-ES"/>
        </w:rPr>
        <w:t> en los términos de las leyes aplicables.</w:t>
      </w:r>
    </w:p>
    <w:p w:rsidR="00277DDA" w:rsidRPr="008F551B" w:rsidRDefault="00277DDA" w:rsidP="008F551B">
      <w:pPr>
        <w:spacing w:line="360" w:lineRule="auto"/>
        <w:jc w:val="both"/>
        <w:rPr>
          <w:rFonts w:ascii="Palatino Linotype" w:eastAsia="MS Mincho" w:hAnsi="Palatino Linotype" w:cs="Times New Roman"/>
          <w:lang w:val="es-ES"/>
        </w:rPr>
      </w:pPr>
    </w:p>
    <w:p w:rsidR="004870AF" w:rsidRDefault="00E10571" w:rsidP="008F551B">
      <w:pPr>
        <w:spacing w:line="360" w:lineRule="auto"/>
        <w:jc w:val="both"/>
        <w:rPr>
          <w:rFonts w:ascii="Palatino Linotype" w:eastAsia="MS Mincho" w:hAnsi="Palatino Linotype" w:cs="Times New Roman"/>
        </w:rPr>
      </w:pPr>
      <w:r w:rsidRPr="008F551B">
        <w:rPr>
          <w:rFonts w:ascii="Palatino Linotype" w:eastAsia="MS Mincho" w:hAnsi="Palatino Linotype" w:cs="Times New Roman"/>
          <w:b/>
        </w:rPr>
        <w:lastRenderedPageBreak/>
        <w:t xml:space="preserve">SEXTO. </w:t>
      </w:r>
      <w:r w:rsidRPr="008F551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w:t>
      </w:r>
      <w:r w:rsidRPr="004870AF">
        <w:rPr>
          <w:rFonts w:ascii="Palatino Linotype" w:eastAsia="MS Mincho" w:hAnsi="Palatino Linotype" w:cs="Times New Roman"/>
        </w:rPr>
        <w:t>al artículo 190</w:t>
      </w:r>
      <w:r w:rsidRPr="008F551B">
        <w:rPr>
          <w:rFonts w:ascii="Palatino Linotype" w:eastAsia="MS Mincho" w:hAnsi="Palatino Linotype" w:cs="Times New Roman"/>
        </w:rPr>
        <w:t xml:space="preserve"> de la Ley de Transparencia y Acceso a la Información Pública del Estado de México y Municipios, determine lo conducente en términos del considerando</w:t>
      </w:r>
      <w:r w:rsidRPr="008F551B">
        <w:rPr>
          <w:rFonts w:ascii="Palatino Linotype" w:eastAsia="MS Mincho" w:hAnsi="Palatino Linotype" w:cs="Times New Roman"/>
          <w:b/>
        </w:rPr>
        <w:t xml:space="preserve"> SEXTO</w:t>
      </w:r>
      <w:r w:rsidRPr="008F551B">
        <w:rPr>
          <w:rFonts w:ascii="Palatino Linotype" w:eastAsia="MS Mincho" w:hAnsi="Palatino Linotype" w:cs="Times New Roman"/>
        </w:rPr>
        <w:t>.</w:t>
      </w:r>
    </w:p>
    <w:p w:rsidR="004870AF" w:rsidRPr="008F551B" w:rsidRDefault="004870AF" w:rsidP="008F551B">
      <w:pPr>
        <w:spacing w:line="360" w:lineRule="auto"/>
        <w:jc w:val="both"/>
        <w:rPr>
          <w:rFonts w:ascii="Palatino Linotype" w:eastAsia="MS Mincho" w:hAnsi="Palatino Linotype" w:cs="Times New Roman"/>
        </w:rPr>
      </w:pPr>
    </w:p>
    <w:p w:rsidR="00216C93" w:rsidRPr="008F551B" w:rsidRDefault="00216C93" w:rsidP="008F551B">
      <w:pPr>
        <w:spacing w:before="100" w:beforeAutospacing="1" w:after="100" w:afterAutospacing="1" w:line="360" w:lineRule="auto"/>
        <w:ind w:right="49"/>
        <w:jc w:val="both"/>
        <w:rPr>
          <w:rFonts w:ascii="Palatino Linotype" w:hAnsi="Palatino Linotype" w:cs="Arial"/>
        </w:rPr>
      </w:pPr>
      <w:r w:rsidRPr="008F551B">
        <w:rPr>
          <w:rFonts w:ascii="Palatino Linotype" w:hAnsi="Palatino Linotype" w:cs="Arial"/>
        </w:rPr>
        <w:t xml:space="preserve">ASÍ LO RESUELVE, </w:t>
      </w:r>
      <w:r w:rsidRPr="004870AF">
        <w:rPr>
          <w:rFonts w:ascii="Palatino Linotype" w:hAnsi="Palatino Linotype" w:cs="Arial"/>
        </w:rPr>
        <w:t>POR UNANIMIDAD</w:t>
      </w:r>
      <w:r w:rsidRPr="008F551B">
        <w:rPr>
          <w:rFonts w:ascii="Palatino Linotype" w:hAnsi="Palatino Linotype" w:cs="Arial"/>
        </w:rPr>
        <w:t xml:space="preserve"> DE VOTOS, EL PLENO DEL</w:t>
      </w:r>
      <w:r w:rsidRPr="008F551B">
        <w:rPr>
          <w:rFonts w:ascii="Palatino Linotype" w:eastAsia="Arial Unicode MS" w:hAnsi="Palatino Linotype" w:cs="Arial"/>
        </w:rPr>
        <w:t xml:space="preserve"> INSTITUTO DE TRANSPARENCIA, ACCESO A LA INFORMACIÓN PÚBLICA Y PROTECCIÓN DE DATOS PERSONALES DEL ESTADO DE MÉXICO Y MUNICIPIOS</w:t>
      </w:r>
      <w:r w:rsidRPr="008F551B">
        <w:rPr>
          <w:rFonts w:ascii="Palatino Linotype" w:hAnsi="Palatino Linotype" w:cs="Arial"/>
        </w:rPr>
        <w:t>, CONFORMADO POR LOS COMISIONADOS ZULEMA MARTÍNEZ SÁNCHEZ; EVA ABAID YAPUR; JOSÉ GUADALUPE LUNA HERNÁNDEZ; JAVIER MARTÍN</w:t>
      </w:r>
      <w:r w:rsidR="00294D27">
        <w:rPr>
          <w:rFonts w:ascii="Palatino Linotype" w:hAnsi="Palatino Linotype" w:cs="Arial"/>
        </w:rPr>
        <w:t xml:space="preserve">EZ CRUZ, EMITIENDO VOTO PARTICULAR </w:t>
      </w:r>
      <w:r w:rsidRPr="008F551B">
        <w:rPr>
          <w:rFonts w:ascii="Palatino Linotype" w:hAnsi="Palatino Linotype" w:cs="Arial"/>
        </w:rPr>
        <w:t xml:space="preserve">Y LUIS GUSTAVO PARRA NORIEGA; EN LA </w:t>
      </w:r>
      <w:r w:rsidR="00406442" w:rsidRPr="008F551B">
        <w:rPr>
          <w:rFonts w:ascii="Palatino Linotype" w:hAnsi="Palatino Linotype" w:cs="Arial"/>
        </w:rPr>
        <w:t>DÉCIMA S</w:t>
      </w:r>
      <w:r w:rsidR="00DF0F8F" w:rsidRPr="008F551B">
        <w:rPr>
          <w:rFonts w:ascii="Palatino Linotype" w:hAnsi="Palatino Linotype" w:cs="Arial"/>
        </w:rPr>
        <w:t>EXT</w:t>
      </w:r>
      <w:r w:rsidR="00DF0F8F" w:rsidRPr="004870AF">
        <w:rPr>
          <w:rFonts w:ascii="Palatino Linotype" w:hAnsi="Palatino Linotype" w:cs="Arial"/>
        </w:rPr>
        <w:t>A</w:t>
      </w:r>
      <w:r w:rsidRPr="004870AF">
        <w:rPr>
          <w:rFonts w:ascii="Palatino Linotype" w:hAnsi="Palatino Linotype" w:cs="Arial"/>
        </w:rPr>
        <w:t xml:space="preserve"> SESIÓN ORDINARIA CELEBRADA EL </w:t>
      </w:r>
      <w:r w:rsidR="00DF0F8F" w:rsidRPr="004870AF">
        <w:rPr>
          <w:rFonts w:ascii="Palatino Linotype" w:hAnsi="Palatino Linotype" w:cs="Arial"/>
        </w:rPr>
        <w:t>DOS</w:t>
      </w:r>
      <w:r w:rsidR="00CF0879" w:rsidRPr="004870AF">
        <w:rPr>
          <w:rFonts w:ascii="Palatino Linotype" w:hAnsi="Palatino Linotype" w:cs="Arial"/>
        </w:rPr>
        <w:t xml:space="preserve"> (</w:t>
      </w:r>
      <w:r w:rsidR="004870AF" w:rsidRPr="004870AF">
        <w:rPr>
          <w:rFonts w:ascii="Palatino Linotype" w:hAnsi="Palatino Linotype" w:cs="Arial"/>
        </w:rPr>
        <w:t>0</w:t>
      </w:r>
      <w:r w:rsidR="00DF0F8F" w:rsidRPr="004870AF">
        <w:rPr>
          <w:rFonts w:ascii="Palatino Linotype" w:hAnsi="Palatino Linotype" w:cs="Arial"/>
        </w:rPr>
        <w:t>2</w:t>
      </w:r>
      <w:r w:rsidR="00CF0879" w:rsidRPr="004870AF">
        <w:rPr>
          <w:rFonts w:ascii="Palatino Linotype" w:hAnsi="Palatino Linotype" w:cs="Arial"/>
        </w:rPr>
        <w:t>) DE</w:t>
      </w:r>
      <w:r w:rsidRPr="004870AF">
        <w:rPr>
          <w:rFonts w:ascii="Palatino Linotype" w:hAnsi="Palatino Linotype" w:cs="Arial"/>
        </w:rPr>
        <w:t xml:space="preserve"> </w:t>
      </w:r>
      <w:r w:rsidR="00406442" w:rsidRPr="004870AF">
        <w:rPr>
          <w:rFonts w:ascii="Palatino Linotype" w:hAnsi="Palatino Linotype" w:cs="Arial"/>
        </w:rPr>
        <w:t>MA</w:t>
      </w:r>
      <w:r w:rsidR="00DF0F8F" w:rsidRPr="004870AF">
        <w:rPr>
          <w:rFonts w:ascii="Palatino Linotype" w:hAnsi="Palatino Linotype" w:cs="Arial"/>
        </w:rPr>
        <w:t>YO</w:t>
      </w:r>
      <w:r w:rsidRPr="004870AF">
        <w:rPr>
          <w:rFonts w:ascii="Palatino Linotype" w:hAnsi="Palatino Linotype" w:cs="Arial"/>
        </w:rPr>
        <w:t xml:space="preserve"> DE DOS MIL DIECI</w:t>
      </w:r>
      <w:r w:rsidR="00406442" w:rsidRPr="004870AF">
        <w:rPr>
          <w:rFonts w:ascii="Palatino Linotype" w:hAnsi="Palatino Linotype" w:cs="Arial"/>
        </w:rPr>
        <w:t>NUEVE</w:t>
      </w:r>
      <w:r w:rsidRPr="004870AF">
        <w:rPr>
          <w:rFonts w:ascii="Palatino Linotype" w:hAnsi="Palatino Linotype" w:cs="Arial"/>
        </w:rPr>
        <w:t>, ANTE</w:t>
      </w:r>
      <w:r w:rsidRPr="008F551B">
        <w:rPr>
          <w:rFonts w:ascii="Palatino Linotype" w:hAnsi="Palatino Linotype" w:cs="Arial"/>
        </w:rPr>
        <w:t xml:space="preserve"> EL SECRETARIO TÉCNICO DEL PLENO, </w:t>
      </w:r>
      <w:r w:rsidRPr="008F551B">
        <w:rPr>
          <w:rFonts w:ascii="Palatino Linotype" w:hAnsi="Palatino Linotype"/>
        </w:rPr>
        <w:t>ALEXIS TAPIA RAMÍREZ</w:t>
      </w:r>
      <w:r w:rsidRPr="008F551B">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8F551B" w:rsidTr="00AB3D5A">
        <w:trPr>
          <w:jc w:val="center"/>
        </w:trPr>
        <w:tc>
          <w:tcPr>
            <w:tcW w:w="10368" w:type="dxa"/>
            <w:gridSpan w:val="2"/>
          </w:tcPr>
          <w:p w:rsidR="00DF0F8F" w:rsidRPr="004870AF" w:rsidRDefault="00DF0F8F" w:rsidP="004870AF">
            <w:pPr>
              <w:spacing w:line="360" w:lineRule="auto"/>
              <w:jc w:val="center"/>
              <w:rPr>
                <w:rFonts w:ascii="Palatino Linotype" w:hAnsi="Palatino Linotype" w:cs="Arial"/>
                <w:b/>
              </w:rPr>
            </w:pPr>
          </w:p>
          <w:p w:rsidR="004870AF" w:rsidRPr="004870AF" w:rsidRDefault="004870AF" w:rsidP="004870AF">
            <w:pPr>
              <w:spacing w:line="360" w:lineRule="auto"/>
              <w:jc w:val="center"/>
              <w:rPr>
                <w:rFonts w:ascii="Palatino Linotype" w:hAnsi="Palatino Linotype" w:cs="Arial"/>
                <w:b/>
              </w:rPr>
            </w:pPr>
          </w:p>
          <w:p w:rsidR="004870AF" w:rsidRPr="004870AF" w:rsidRDefault="004870AF" w:rsidP="004870AF">
            <w:pPr>
              <w:spacing w:line="360" w:lineRule="auto"/>
              <w:jc w:val="center"/>
              <w:rPr>
                <w:rFonts w:ascii="Palatino Linotype" w:hAnsi="Palatino Linotype" w:cs="Arial"/>
                <w:b/>
              </w:rPr>
            </w:pPr>
          </w:p>
          <w:p w:rsidR="004870AF" w:rsidRPr="004870AF" w:rsidRDefault="004870AF" w:rsidP="004870AF">
            <w:pPr>
              <w:spacing w:line="360" w:lineRule="auto"/>
              <w:jc w:val="center"/>
              <w:rPr>
                <w:rFonts w:ascii="Palatino Linotype" w:hAnsi="Palatino Linotype" w:cs="Arial"/>
                <w:b/>
              </w:rPr>
            </w:pPr>
          </w:p>
          <w:p w:rsidR="004870AF" w:rsidRPr="004870AF" w:rsidRDefault="004870AF" w:rsidP="004870AF">
            <w:pPr>
              <w:spacing w:line="360" w:lineRule="auto"/>
              <w:jc w:val="center"/>
              <w:rPr>
                <w:rFonts w:ascii="Palatino Linotype" w:hAnsi="Palatino Linotype" w:cs="Arial"/>
                <w:b/>
              </w:rPr>
            </w:pPr>
          </w:p>
          <w:p w:rsidR="004870AF" w:rsidRDefault="004870AF" w:rsidP="004870AF">
            <w:pPr>
              <w:spacing w:line="360" w:lineRule="auto"/>
              <w:jc w:val="center"/>
              <w:rPr>
                <w:rFonts w:ascii="Palatino Linotype" w:hAnsi="Palatino Linotype" w:cs="Arial"/>
                <w:b/>
              </w:rPr>
            </w:pPr>
            <w:bookmarkStart w:id="59" w:name="_GoBack"/>
            <w:bookmarkEnd w:id="59"/>
          </w:p>
          <w:p w:rsidR="004870AF" w:rsidRPr="004870AF" w:rsidRDefault="004870AF" w:rsidP="004870AF">
            <w:pPr>
              <w:spacing w:line="360" w:lineRule="auto"/>
              <w:jc w:val="center"/>
              <w:rPr>
                <w:rFonts w:ascii="Palatino Linotype" w:hAnsi="Palatino Linotype" w:cs="Arial"/>
                <w:b/>
                <w:sz w:val="28"/>
              </w:rPr>
            </w:pPr>
          </w:p>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t>Zulema Martínez Sánchez</w:t>
            </w:r>
          </w:p>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rPr>
              <w:t>Comisionada Presidenta</w:t>
            </w:r>
          </w:p>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t>(RÚBRICA)</w:t>
            </w:r>
          </w:p>
          <w:p w:rsidR="00406442" w:rsidRPr="004870AF" w:rsidRDefault="00406442" w:rsidP="004870AF">
            <w:pPr>
              <w:spacing w:line="360" w:lineRule="auto"/>
              <w:rPr>
                <w:rFonts w:ascii="Palatino Linotype" w:hAnsi="Palatino Linotype" w:cs="Arial"/>
                <w:b/>
                <w:sz w:val="32"/>
              </w:rPr>
            </w:pPr>
          </w:p>
        </w:tc>
      </w:tr>
      <w:tr w:rsidR="00216C93" w:rsidRPr="008F551B" w:rsidTr="00AB3D5A">
        <w:trPr>
          <w:jc w:val="center"/>
        </w:trPr>
        <w:tc>
          <w:tcPr>
            <w:tcW w:w="5184" w:type="dxa"/>
          </w:tcPr>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lastRenderedPageBreak/>
              <w:t xml:space="preserve">Eva </w:t>
            </w:r>
            <w:proofErr w:type="spellStart"/>
            <w:r w:rsidRPr="004870AF">
              <w:rPr>
                <w:rFonts w:ascii="Palatino Linotype" w:hAnsi="Palatino Linotype" w:cs="Arial"/>
                <w:b/>
              </w:rPr>
              <w:t>Abaid</w:t>
            </w:r>
            <w:proofErr w:type="spellEnd"/>
            <w:r w:rsidRPr="004870AF">
              <w:rPr>
                <w:rFonts w:ascii="Palatino Linotype" w:hAnsi="Palatino Linotype" w:cs="Arial"/>
                <w:b/>
              </w:rPr>
              <w:t xml:space="preserve"> </w:t>
            </w:r>
            <w:proofErr w:type="spellStart"/>
            <w:r w:rsidRPr="004870AF">
              <w:rPr>
                <w:rFonts w:ascii="Palatino Linotype" w:hAnsi="Palatino Linotype" w:cs="Arial"/>
                <w:b/>
              </w:rPr>
              <w:t>Yapur</w:t>
            </w:r>
            <w:proofErr w:type="spellEnd"/>
          </w:p>
          <w:p w:rsidR="00216C93" w:rsidRPr="004870AF" w:rsidRDefault="00216C93" w:rsidP="004870AF">
            <w:pPr>
              <w:spacing w:line="360" w:lineRule="auto"/>
              <w:jc w:val="center"/>
              <w:rPr>
                <w:rFonts w:ascii="Palatino Linotype" w:hAnsi="Palatino Linotype" w:cs="Arial"/>
              </w:rPr>
            </w:pPr>
            <w:r w:rsidRPr="004870AF">
              <w:rPr>
                <w:rFonts w:ascii="Palatino Linotype" w:hAnsi="Palatino Linotype" w:cs="Arial"/>
              </w:rPr>
              <w:t>Comisionada</w:t>
            </w:r>
          </w:p>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t>(RÚBRICA)</w:t>
            </w:r>
          </w:p>
        </w:tc>
        <w:tc>
          <w:tcPr>
            <w:tcW w:w="5184" w:type="dxa"/>
          </w:tcPr>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t>José Guadalupe Luna Hernández</w:t>
            </w:r>
          </w:p>
          <w:p w:rsidR="00216C93" w:rsidRPr="004870AF" w:rsidRDefault="00216C93" w:rsidP="004870AF">
            <w:pPr>
              <w:spacing w:line="360" w:lineRule="auto"/>
              <w:jc w:val="center"/>
              <w:rPr>
                <w:rFonts w:ascii="Palatino Linotype" w:hAnsi="Palatino Linotype" w:cs="Arial"/>
              </w:rPr>
            </w:pPr>
            <w:r w:rsidRPr="004870AF">
              <w:rPr>
                <w:rFonts w:ascii="Palatino Linotype" w:hAnsi="Palatino Linotype" w:cs="Arial"/>
              </w:rPr>
              <w:t>Comisionado</w:t>
            </w:r>
          </w:p>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t>(RÚBRICA)</w:t>
            </w:r>
          </w:p>
          <w:p w:rsidR="00216C93" w:rsidRPr="004870AF" w:rsidRDefault="00216C93" w:rsidP="004870AF">
            <w:pPr>
              <w:spacing w:line="360" w:lineRule="auto"/>
              <w:jc w:val="center"/>
              <w:rPr>
                <w:rFonts w:ascii="Palatino Linotype" w:hAnsi="Palatino Linotype" w:cs="Arial"/>
                <w:b/>
              </w:rPr>
            </w:pPr>
          </w:p>
        </w:tc>
      </w:tr>
      <w:tr w:rsidR="00216C93" w:rsidRPr="008F551B" w:rsidTr="00AB3D5A">
        <w:trPr>
          <w:jc w:val="center"/>
        </w:trPr>
        <w:tc>
          <w:tcPr>
            <w:tcW w:w="5184" w:type="dxa"/>
          </w:tcPr>
          <w:p w:rsidR="00DF0F8F" w:rsidRPr="004870AF" w:rsidRDefault="00DF0F8F" w:rsidP="004870AF">
            <w:pPr>
              <w:spacing w:line="360" w:lineRule="auto"/>
              <w:rPr>
                <w:rFonts w:ascii="Palatino Linotype" w:hAnsi="Palatino Linotype" w:cs="Arial"/>
                <w:b/>
              </w:rPr>
            </w:pPr>
          </w:p>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t>Javier Martínez Cruz</w:t>
            </w:r>
          </w:p>
          <w:p w:rsidR="00216C93" w:rsidRPr="004870AF" w:rsidRDefault="00216C93" w:rsidP="004870AF">
            <w:pPr>
              <w:spacing w:line="360" w:lineRule="auto"/>
              <w:jc w:val="center"/>
              <w:rPr>
                <w:rFonts w:ascii="Palatino Linotype" w:hAnsi="Palatino Linotype" w:cs="Arial"/>
              </w:rPr>
            </w:pPr>
            <w:r w:rsidRPr="004870AF">
              <w:rPr>
                <w:rFonts w:ascii="Palatino Linotype" w:hAnsi="Palatino Linotype" w:cs="Arial"/>
              </w:rPr>
              <w:t>Comisionado</w:t>
            </w:r>
          </w:p>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t>(RÚBRICA)</w:t>
            </w:r>
          </w:p>
        </w:tc>
        <w:tc>
          <w:tcPr>
            <w:tcW w:w="5184" w:type="dxa"/>
          </w:tcPr>
          <w:p w:rsidR="00406442" w:rsidRPr="004870AF" w:rsidRDefault="00406442" w:rsidP="004870AF">
            <w:pPr>
              <w:spacing w:line="360" w:lineRule="auto"/>
              <w:rPr>
                <w:rFonts w:ascii="Palatino Linotype" w:hAnsi="Palatino Linotype" w:cs="Arial"/>
                <w:b/>
              </w:rPr>
            </w:pPr>
          </w:p>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t>Luis Gustavo Parra Noriega</w:t>
            </w:r>
          </w:p>
          <w:p w:rsidR="00216C93" w:rsidRPr="004870AF" w:rsidRDefault="00216C93" w:rsidP="004870AF">
            <w:pPr>
              <w:spacing w:line="360" w:lineRule="auto"/>
              <w:jc w:val="center"/>
              <w:rPr>
                <w:rFonts w:ascii="Palatino Linotype" w:hAnsi="Palatino Linotype" w:cs="Arial"/>
              </w:rPr>
            </w:pPr>
            <w:r w:rsidRPr="004870AF">
              <w:rPr>
                <w:rFonts w:ascii="Palatino Linotype" w:hAnsi="Palatino Linotype" w:cs="Arial"/>
              </w:rPr>
              <w:t>Comisionado</w:t>
            </w:r>
          </w:p>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t>(RÚBRICA)</w:t>
            </w:r>
          </w:p>
        </w:tc>
      </w:tr>
      <w:tr w:rsidR="00216C93" w:rsidRPr="008F551B" w:rsidTr="00AB3D5A">
        <w:trPr>
          <w:jc w:val="center"/>
        </w:trPr>
        <w:tc>
          <w:tcPr>
            <w:tcW w:w="10368" w:type="dxa"/>
            <w:gridSpan w:val="2"/>
          </w:tcPr>
          <w:p w:rsidR="00216C93" w:rsidRDefault="00216C93" w:rsidP="004870AF">
            <w:pPr>
              <w:spacing w:line="360" w:lineRule="auto"/>
              <w:rPr>
                <w:rFonts w:ascii="Palatino Linotype" w:hAnsi="Palatino Linotype" w:cs="Arial"/>
                <w:b/>
              </w:rPr>
            </w:pPr>
          </w:p>
          <w:p w:rsidR="004870AF" w:rsidRPr="004870AF" w:rsidRDefault="004870AF" w:rsidP="004870AF">
            <w:pPr>
              <w:spacing w:line="360" w:lineRule="auto"/>
              <w:rPr>
                <w:rFonts w:ascii="Palatino Linotype" w:hAnsi="Palatino Linotype" w:cs="Arial"/>
                <w:b/>
              </w:rPr>
            </w:pPr>
          </w:p>
          <w:p w:rsidR="00216C93" w:rsidRPr="004870AF" w:rsidRDefault="00216C93" w:rsidP="004870AF">
            <w:pPr>
              <w:spacing w:line="360" w:lineRule="auto"/>
              <w:jc w:val="center"/>
              <w:rPr>
                <w:rFonts w:ascii="Palatino Linotype" w:hAnsi="Palatino Linotype" w:cs="Arial"/>
                <w:b/>
              </w:rPr>
            </w:pPr>
            <w:r w:rsidRPr="004870AF">
              <w:rPr>
                <w:rFonts w:ascii="Palatino Linotype" w:hAnsi="Palatino Linotype" w:cs="Arial"/>
                <w:b/>
              </w:rPr>
              <w:t>Alexis Tapia Ramírez</w:t>
            </w:r>
          </w:p>
          <w:p w:rsidR="00216C93" w:rsidRPr="004870AF" w:rsidRDefault="00216C93" w:rsidP="004870AF">
            <w:pPr>
              <w:spacing w:line="360" w:lineRule="auto"/>
              <w:jc w:val="center"/>
              <w:rPr>
                <w:rFonts w:ascii="Palatino Linotype" w:hAnsi="Palatino Linotype" w:cs="Arial"/>
              </w:rPr>
            </w:pPr>
            <w:r w:rsidRPr="004870AF">
              <w:rPr>
                <w:rFonts w:ascii="Palatino Linotype" w:hAnsi="Palatino Linotype" w:cs="Arial"/>
              </w:rPr>
              <w:t>Secretario Técnico del Pleno</w:t>
            </w:r>
          </w:p>
          <w:p w:rsidR="00216C93" w:rsidRDefault="00216C93" w:rsidP="004870AF">
            <w:pPr>
              <w:spacing w:line="360" w:lineRule="auto"/>
              <w:jc w:val="center"/>
              <w:rPr>
                <w:rFonts w:ascii="Palatino Linotype" w:hAnsi="Palatino Linotype" w:cs="Arial"/>
                <w:b/>
              </w:rPr>
            </w:pPr>
            <w:r w:rsidRPr="004870AF">
              <w:rPr>
                <w:rFonts w:ascii="Palatino Linotype" w:hAnsi="Palatino Linotype" w:cs="Arial"/>
                <w:b/>
              </w:rPr>
              <w:t>(RÚBRICA)</w:t>
            </w:r>
          </w:p>
          <w:p w:rsidR="004870AF" w:rsidRPr="004870AF" w:rsidRDefault="004870AF" w:rsidP="004870AF">
            <w:pPr>
              <w:spacing w:line="360" w:lineRule="auto"/>
              <w:jc w:val="center"/>
              <w:rPr>
                <w:rFonts w:ascii="Palatino Linotype" w:hAnsi="Palatino Linotype" w:cs="Arial"/>
                <w:b/>
                <w:sz w:val="4"/>
              </w:rPr>
            </w:pPr>
          </w:p>
        </w:tc>
      </w:tr>
    </w:tbl>
    <w:p w:rsidR="002248D3" w:rsidRPr="008F551B" w:rsidRDefault="00216C93" w:rsidP="008F551B">
      <w:pPr>
        <w:spacing w:line="360" w:lineRule="auto"/>
        <w:jc w:val="both"/>
        <w:rPr>
          <w:rFonts w:ascii="Palatino Linotype" w:hAnsi="Palatino Linotype"/>
        </w:rPr>
      </w:pPr>
      <w:r w:rsidRPr="008F551B">
        <w:rPr>
          <w:rFonts w:ascii="Palatino Linotype" w:hAnsi="Palatino Linotype" w:cs="Arial"/>
        </w:rPr>
        <w:t xml:space="preserve">Esta hoja corresponde a la resolución de fecha </w:t>
      </w:r>
      <w:r w:rsidR="00DF0F8F" w:rsidRPr="008F551B">
        <w:rPr>
          <w:rFonts w:ascii="Palatino Linotype" w:hAnsi="Palatino Linotype" w:cs="Arial"/>
        </w:rPr>
        <w:t>dos</w:t>
      </w:r>
      <w:r w:rsidR="00CF0879" w:rsidRPr="008F551B">
        <w:rPr>
          <w:rFonts w:ascii="Palatino Linotype" w:hAnsi="Palatino Linotype" w:cs="Arial"/>
        </w:rPr>
        <w:t xml:space="preserve"> (</w:t>
      </w:r>
      <w:r w:rsidR="004870AF">
        <w:rPr>
          <w:rFonts w:ascii="Palatino Linotype" w:hAnsi="Palatino Linotype" w:cs="Arial"/>
        </w:rPr>
        <w:t>0</w:t>
      </w:r>
      <w:r w:rsidR="00DF0F8F" w:rsidRPr="008F551B">
        <w:rPr>
          <w:rFonts w:ascii="Palatino Linotype" w:hAnsi="Palatino Linotype" w:cs="Arial"/>
        </w:rPr>
        <w:t>2</w:t>
      </w:r>
      <w:r w:rsidRPr="008F551B">
        <w:rPr>
          <w:rFonts w:ascii="Palatino Linotype" w:hAnsi="Palatino Linotype" w:cs="Arial"/>
        </w:rPr>
        <w:t xml:space="preserve">) de </w:t>
      </w:r>
      <w:r w:rsidR="00DF0F8F" w:rsidRPr="008F551B">
        <w:rPr>
          <w:rFonts w:ascii="Palatino Linotype" w:hAnsi="Palatino Linotype" w:cs="Arial"/>
        </w:rPr>
        <w:t>mayo</w:t>
      </w:r>
      <w:r w:rsidRPr="008F551B">
        <w:rPr>
          <w:rFonts w:ascii="Palatino Linotype" w:hAnsi="Palatino Linotype" w:cs="Arial"/>
        </w:rPr>
        <w:t xml:space="preserve"> de dos mil dieci</w:t>
      </w:r>
      <w:r w:rsidR="00DF0F8F" w:rsidRPr="008F551B">
        <w:rPr>
          <w:rFonts w:ascii="Palatino Linotype" w:hAnsi="Palatino Linotype" w:cs="Arial"/>
        </w:rPr>
        <w:t>nueve</w:t>
      </w:r>
      <w:r w:rsidRPr="008F551B">
        <w:rPr>
          <w:rFonts w:ascii="Palatino Linotype" w:hAnsi="Palatino Linotype" w:cs="Arial"/>
        </w:rPr>
        <w:t xml:space="preserve">, emitida en el recurso de revisión </w:t>
      </w:r>
      <w:r w:rsidRPr="008F551B">
        <w:rPr>
          <w:rFonts w:ascii="Palatino Linotype" w:hAnsi="Palatino Linotype" w:cs="Arial"/>
          <w:b/>
          <w:bCs/>
        </w:rPr>
        <w:t>0</w:t>
      </w:r>
      <w:r w:rsidR="00DF0F8F" w:rsidRPr="008F551B">
        <w:rPr>
          <w:rFonts w:ascii="Palatino Linotype" w:hAnsi="Palatino Linotype" w:cs="Arial"/>
          <w:b/>
          <w:bCs/>
        </w:rPr>
        <w:t>0873</w:t>
      </w:r>
      <w:r w:rsidRPr="008F551B">
        <w:rPr>
          <w:rFonts w:ascii="Palatino Linotype" w:hAnsi="Palatino Linotype" w:cs="Arial"/>
          <w:b/>
          <w:bCs/>
        </w:rPr>
        <w:t>/INFOEM/IP</w:t>
      </w:r>
      <w:r w:rsidR="00406442" w:rsidRPr="008F551B">
        <w:rPr>
          <w:rFonts w:ascii="Palatino Linotype" w:hAnsi="Palatino Linotype" w:cs="Arial"/>
          <w:b/>
          <w:bCs/>
        </w:rPr>
        <w:t>/RR/2019</w:t>
      </w:r>
      <w:r w:rsidRPr="008F551B">
        <w:rPr>
          <w:rFonts w:ascii="Palatino Linotype" w:hAnsi="Palatino Linotype" w:cs="Arial"/>
          <w:b/>
          <w:bCs/>
        </w:rPr>
        <w:t>.</w:t>
      </w:r>
    </w:p>
    <w:sectPr w:rsidR="002248D3" w:rsidRPr="008F551B" w:rsidSect="008F551B">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5C2" w:rsidRDefault="00B975C2" w:rsidP="008B6F5F">
      <w:r>
        <w:separator/>
      </w:r>
    </w:p>
  </w:endnote>
  <w:endnote w:type="continuationSeparator" w:id="0">
    <w:p w:rsidR="00B975C2" w:rsidRDefault="00B975C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592BBC" w:rsidRPr="000A2541" w:rsidRDefault="00592BB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52ECD">
              <w:rPr>
                <w:rFonts w:ascii="Palatino Linotype" w:hAnsi="Palatino Linotype"/>
                <w:b/>
                <w:bCs/>
                <w:noProof/>
              </w:rPr>
              <w:t>41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52ECD">
              <w:rPr>
                <w:rFonts w:ascii="Palatino Linotype" w:hAnsi="Palatino Linotype"/>
                <w:b/>
                <w:bCs/>
                <w:noProof/>
              </w:rPr>
              <w:t>41</w:t>
            </w:r>
            <w:r w:rsidRPr="000A2541">
              <w:rPr>
                <w:rFonts w:ascii="Palatino Linotype" w:hAnsi="Palatino Linotype"/>
                <w:b/>
                <w:bCs/>
              </w:rPr>
              <w:fldChar w:fldCharType="end"/>
            </w:r>
          </w:p>
        </w:sdtContent>
      </w:sdt>
    </w:sdtContent>
  </w:sdt>
  <w:p w:rsidR="00592BBC" w:rsidRDefault="00592B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BBC" w:rsidRPr="00883450" w:rsidRDefault="00592BB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52ECD" w:rsidRPr="00552EC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52ECD" w:rsidRPr="00552ECD">
      <w:rPr>
        <w:rFonts w:ascii="Palatino Linotype" w:hAnsi="Palatino Linotype"/>
        <w:noProof/>
        <w:sz w:val="22"/>
        <w:szCs w:val="22"/>
        <w:lang w:val="es-ES"/>
      </w:rPr>
      <w:t>41</w:t>
    </w:r>
    <w:r w:rsidRPr="00883450">
      <w:rPr>
        <w:rFonts w:ascii="Palatino Linotype" w:hAnsi="Palatino Linotype"/>
        <w:sz w:val="22"/>
        <w:szCs w:val="22"/>
      </w:rPr>
      <w:fldChar w:fldCharType="end"/>
    </w:r>
  </w:p>
  <w:p w:rsidR="00592BBC" w:rsidRPr="00883450" w:rsidRDefault="00592BB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5C2" w:rsidRDefault="00B975C2" w:rsidP="008B6F5F">
      <w:r>
        <w:separator/>
      </w:r>
    </w:p>
  </w:footnote>
  <w:footnote w:type="continuationSeparator" w:id="0">
    <w:p w:rsidR="00B975C2" w:rsidRDefault="00B975C2" w:rsidP="008B6F5F">
      <w:r>
        <w:continuationSeparator/>
      </w:r>
    </w:p>
  </w:footnote>
  <w:footnote w:id="1">
    <w:p w:rsidR="00592BBC" w:rsidRPr="00952F10" w:rsidRDefault="00592BBC" w:rsidP="003509EE">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592BBC" w:rsidRDefault="00592BBC" w:rsidP="003509EE">
      <w:pPr>
        <w:pStyle w:val="Textonotapie"/>
      </w:pPr>
    </w:p>
  </w:footnote>
  <w:footnote w:id="2">
    <w:p w:rsidR="00592BBC" w:rsidRDefault="00592BBC" w:rsidP="00C5394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92BBC" w:rsidRDefault="00592BBC"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92BBC" w:rsidRPr="001E1F95" w:rsidRDefault="00592BBC"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592BBC" w:rsidRPr="0037004E" w:rsidRDefault="00592BBC"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4">
    <w:p w:rsidR="00592BBC" w:rsidRDefault="00592BBC" w:rsidP="00C53941">
      <w:pPr>
        <w:pStyle w:val="Textonotapie"/>
        <w:jc w:val="both"/>
      </w:pPr>
      <w:r>
        <w:rPr>
          <w:rStyle w:val="Refdenotaalpie"/>
        </w:rPr>
        <w:footnoteRef/>
      </w:r>
      <w:r>
        <w:t xml:space="preserve"> Artículo 3. Para los efectos de la presente Ley se entenderá por:</w:t>
      </w:r>
    </w:p>
    <w:p w:rsidR="00592BBC" w:rsidRDefault="00592BBC" w:rsidP="00C53941">
      <w:pPr>
        <w:pStyle w:val="Textonotapie"/>
        <w:jc w:val="both"/>
      </w:pPr>
      <w:r>
        <w:t xml:space="preserve"> (…)</w:t>
      </w:r>
    </w:p>
    <w:p w:rsidR="00592BBC" w:rsidRDefault="00592BBC"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92BBC" w:rsidRPr="00EF13C1" w:rsidTr="00646380">
      <w:trPr>
        <w:trHeight w:val="138"/>
        <w:jc w:val="right"/>
      </w:trPr>
      <w:tc>
        <w:tcPr>
          <w:tcW w:w="2552" w:type="dxa"/>
          <w:vAlign w:val="center"/>
        </w:tcPr>
        <w:p w:rsidR="00592BBC" w:rsidRPr="00EF13C1" w:rsidRDefault="00592BB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92BBC" w:rsidRPr="00EF13C1" w:rsidRDefault="00592BBC" w:rsidP="00387CFF">
          <w:pPr>
            <w:pStyle w:val="Encabezado"/>
            <w:jc w:val="right"/>
            <w:rPr>
              <w:rFonts w:ascii="Palatino Linotype" w:hAnsi="Palatino Linotype"/>
              <w:b/>
              <w:sz w:val="22"/>
              <w:szCs w:val="22"/>
            </w:rPr>
          </w:pPr>
          <w:r>
            <w:rPr>
              <w:rFonts w:ascii="Palatino Linotype" w:hAnsi="Palatino Linotype" w:cs="Arial"/>
              <w:b/>
              <w:bCs/>
              <w:sz w:val="22"/>
              <w:szCs w:val="22"/>
              <w:lang w:eastAsia="es-MX"/>
            </w:rPr>
            <w:t>00873/INFOEM/IP/RR/2019</w:t>
          </w:r>
        </w:p>
      </w:tc>
    </w:tr>
    <w:tr w:rsidR="00592BBC" w:rsidRPr="00EF13C1" w:rsidTr="00646380">
      <w:trPr>
        <w:trHeight w:val="233"/>
        <w:jc w:val="right"/>
      </w:trPr>
      <w:tc>
        <w:tcPr>
          <w:tcW w:w="2552" w:type="dxa"/>
          <w:vAlign w:val="center"/>
        </w:tcPr>
        <w:p w:rsidR="00592BBC" w:rsidRPr="00EF13C1" w:rsidRDefault="00592BBC" w:rsidP="00646380">
          <w:pPr>
            <w:rPr>
              <w:rFonts w:ascii="Palatino Linotype" w:hAnsi="Palatino Linotype"/>
              <w:b/>
              <w:sz w:val="22"/>
              <w:szCs w:val="22"/>
            </w:rPr>
          </w:pPr>
        </w:p>
      </w:tc>
      <w:tc>
        <w:tcPr>
          <w:tcW w:w="3826" w:type="dxa"/>
          <w:vAlign w:val="center"/>
        </w:tcPr>
        <w:p w:rsidR="00592BBC" w:rsidRPr="00EF13C1" w:rsidRDefault="00592BBC" w:rsidP="00141DF6">
          <w:pPr>
            <w:pStyle w:val="Encabezado"/>
            <w:jc w:val="center"/>
            <w:rPr>
              <w:rFonts w:ascii="Palatino Linotype" w:hAnsi="Palatino Linotype"/>
              <w:b/>
              <w:sz w:val="22"/>
              <w:szCs w:val="22"/>
            </w:rPr>
          </w:pPr>
        </w:p>
      </w:tc>
    </w:tr>
    <w:tr w:rsidR="00592BBC" w:rsidRPr="00EF13C1" w:rsidTr="00646380">
      <w:trPr>
        <w:trHeight w:val="321"/>
        <w:jc w:val="right"/>
      </w:trPr>
      <w:tc>
        <w:tcPr>
          <w:tcW w:w="2552" w:type="dxa"/>
          <w:vAlign w:val="center"/>
        </w:tcPr>
        <w:p w:rsidR="00592BBC" w:rsidRPr="00EF13C1" w:rsidRDefault="00592BB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92BBC" w:rsidRPr="00EF13C1" w:rsidRDefault="00592BBC" w:rsidP="00387CFF">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Temascalcingo</w:t>
          </w:r>
          <w:proofErr w:type="spellEnd"/>
          <w:r w:rsidRPr="00EF13C1">
            <w:rPr>
              <w:rFonts w:ascii="Palatino Linotype" w:hAnsi="Palatino Linotype"/>
              <w:b/>
              <w:sz w:val="22"/>
              <w:szCs w:val="22"/>
            </w:rPr>
            <w:t xml:space="preserve">    </w:t>
          </w:r>
        </w:p>
      </w:tc>
    </w:tr>
    <w:tr w:rsidR="00592BBC" w:rsidRPr="00EF13C1" w:rsidTr="00646380">
      <w:trPr>
        <w:trHeight w:val="321"/>
        <w:jc w:val="right"/>
      </w:trPr>
      <w:tc>
        <w:tcPr>
          <w:tcW w:w="2552" w:type="dxa"/>
          <w:vAlign w:val="center"/>
        </w:tcPr>
        <w:p w:rsidR="00592BBC" w:rsidRPr="00EF13C1" w:rsidRDefault="00592BB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92BBC" w:rsidRPr="00EF13C1" w:rsidRDefault="00592BB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592BBC" w:rsidRDefault="00592BBC"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92BBC" w:rsidRPr="00182113" w:rsidTr="00141DF6">
      <w:trPr>
        <w:trHeight w:val="138"/>
      </w:trPr>
      <w:tc>
        <w:tcPr>
          <w:tcW w:w="2532" w:type="dxa"/>
          <w:vAlign w:val="center"/>
        </w:tcPr>
        <w:p w:rsidR="00592BBC" w:rsidRPr="00EF13C1" w:rsidRDefault="00592BBC"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592BBC" w:rsidRPr="00EF13C1" w:rsidRDefault="00592BBC" w:rsidP="00387CFF">
          <w:pPr>
            <w:pStyle w:val="Encabezado"/>
            <w:jc w:val="right"/>
            <w:rPr>
              <w:rFonts w:ascii="Palatino Linotype" w:hAnsi="Palatino Linotype"/>
              <w:b/>
              <w:sz w:val="22"/>
              <w:szCs w:val="22"/>
            </w:rPr>
          </w:pPr>
          <w:r>
            <w:rPr>
              <w:rFonts w:ascii="Palatino Linotype" w:hAnsi="Palatino Linotype" w:cs="Arial"/>
              <w:b/>
              <w:bCs/>
              <w:sz w:val="22"/>
              <w:szCs w:val="22"/>
              <w:lang w:eastAsia="es-MX"/>
            </w:rPr>
            <w:t>00873/INFOEM/IP/RR/2019</w:t>
          </w:r>
        </w:p>
      </w:tc>
      <w:tc>
        <w:tcPr>
          <w:tcW w:w="2532" w:type="dxa"/>
          <w:vAlign w:val="center"/>
        </w:tcPr>
        <w:p w:rsidR="00592BBC" w:rsidRPr="00182113" w:rsidRDefault="00592BBC" w:rsidP="00141DF6">
          <w:pPr>
            <w:rPr>
              <w:rFonts w:ascii="Palatino Linotype" w:hAnsi="Palatino Linotype"/>
              <w:b/>
              <w:sz w:val="22"/>
              <w:szCs w:val="22"/>
            </w:rPr>
          </w:pPr>
        </w:p>
      </w:tc>
      <w:tc>
        <w:tcPr>
          <w:tcW w:w="236" w:type="dxa"/>
          <w:vAlign w:val="center"/>
        </w:tcPr>
        <w:p w:rsidR="00592BBC" w:rsidRPr="00182113" w:rsidRDefault="00592BBC" w:rsidP="00141DF6">
          <w:pPr>
            <w:pStyle w:val="Encabezado"/>
            <w:jc w:val="center"/>
            <w:rPr>
              <w:rFonts w:ascii="Palatino Linotype" w:hAnsi="Palatino Linotype"/>
              <w:b/>
              <w:sz w:val="22"/>
              <w:szCs w:val="22"/>
            </w:rPr>
          </w:pPr>
        </w:p>
      </w:tc>
      <w:tc>
        <w:tcPr>
          <w:tcW w:w="3261" w:type="dxa"/>
          <w:vAlign w:val="center"/>
        </w:tcPr>
        <w:p w:rsidR="00592BBC" w:rsidRPr="00182113" w:rsidRDefault="00592BBC" w:rsidP="00141DF6">
          <w:pPr>
            <w:pStyle w:val="Encabezado"/>
            <w:rPr>
              <w:rFonts w:ascii="Palatino Linotype" w:hAnsi="Palatino Linotype"/>
              <w:b/>
              <w:sz w:val="22"/>
              <w:szCs w:val="22"/>
            </w:rPr>
          </w:pPr>
        </w:p>
      </w:tc>
    </w:tr>
    <w:tr w:rsidR="00592BBC" w:rsidRPr="00182113" w:rsidTr="00141DF6">
      <w:trPr>
        <w:trHeight w:val="227"/>
      </w:trPr>
      <w:tc>
        <w:tcPr>
          <w:tcW w:w="2532" w:type="dxa"/>
          <w:vAlign w:val="center"/>
        </w:tcPr>
        <w:p w:rsidR="00592BBC" w:rsidRPr="00EF13C1" w:rsidRDefault="00592BBC"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592BBC" w:rsidRPr="00EF13C1" w:rsidRDefault="003E313E" w:rsidP="00141DF6">
          <w:pPr>
            <w:pStyle w:val="Encabezado"/>
            <w:jc w:val="right"/>
            <w:rPr>
              <w:rFonts w:ascii="Palatino Linotype" w:hAnsi="Palatino Linotype"/>
              <w:b/>
              <w:sz w:val="22"/>
              <w:szCs w:val="22"/>
            </w:rPr>
          </w:pPr>
          <w:r w:rsidRPr="003E313E">
            <w:rPr>
              <w:rFonts w:ascii="Palatino Linotype" w:hAnsi="Palatino Linotype"/>
              <w:b/>
              <w:sz w:val="22"/>
              <w:szCs w:val="22"/>
              <w:highlight w:val="black"/>
            </w:rPr>
            <w:t>-------------------------</w:t>
          </w:r>
        </w:p>
      </w:tc>
      <w:tc>
        <w:tcPr>
          <w:tcW w:w="2532" w:type="dxa"/>
          <w:vAlign w:val="center"/>
        </w:tcPr>
        <w:p w:rsidR="00592BBC" w:rsidRPr="00182113" w:rsidRDefault="00592BBC" w:rsidP="00141DF6">
          <w:pPr>
            <w:rPr>
              <w:rFonts w:ascii="Palatino Linotype" w:hAnsi="Palatino Linotype"/>
              <w:b/>
              <w:sz w:val="22"/>
              <w:szCs w:val="22"/>
            </w:rPr>
          </w:pPr>
        </w:p>
      </w:tc>
      <w:tc>
        <w:tcPr>
          <w:tcW w:w="236" w:type="dxa"/>
          <w:vAlign w:val="center"/>
        </w:tcPr>
        <w:p w:rsidR="00592BBC" w:rsidRPr="00182113" w:rsidRDefault="00592BBC" w:rsidP="00141DF6">
          <w:pPr>
            <w:pStyle w:val="Encabezado"/>
            <w:jc w:val="center"/>
            <w:rPr>
              <w:rFonts w:ascii="Palatino Linotype" w:hAnsi="Palatino Linotype"/>
              <w:b/>
              <w:sz w:val="22"/>
              <w:szCs w:val="22"/>
            </w:rPr>
          </w:pPr>
        </w:p>
      </w:tc>
      <w:tc>
        <w:tcPr>
          <w:tcW w:w="3261" w:type="dxa"/>
          <w:vAlign w:val="center"/>
        </w:tcPr>
        <w:p w:rsidR="00592BBC" w:rsidRPr="00182113" w:rsidRDefault="00592BBC" w:rsidP="00141DF6">
          <w:pPr>
            <w:pStyle w:val="Encabezado"/>
            <w:rPr>
              <w:rFonts w:ascii="Palatino Linotype" w:hAnsi="Palatino Linotype"/>
              <w:b/>
              <w:sz w:val="22"/>
              <w:szCs w:val="22"/>
            </w:rPr>
          </w:pPr>
        </w:p>
      </w:tc>
    </w:tr>
    <w:tr w:rsidR="00592BBC" w:rsidRPr="00182113" w:rsidTr="00141DF6">
      <w:trPr>
        <w:trHeight w:val="232"/>
      </w:trPr>
      <w:tc>
        <w:tcPr>
          <w:tcW w:w="2532" w:type="dxa"/>
          <w:vAlign w:val="center"/>
        </w:tcPr>
        <w:p w:rsidR="00592BBC" w:rsidRPr="00EF13C1" w:rsidRDefault="00592BBC"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592BBC" w:rsidRPr="00EF13C1" w:rsidRDefault="00592BBC" w:rsidP="00387CFF">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Temascalcingo</w:t>
          </w:r>
          <w:proofErr w:type="spellEnd"/>
        </w:p>
      </w:tc>
      <w:tc>
        <w:tcPr>
          <w:tcW w:w="2532" w:type="dxa"/>
          <w:vAlign w:val="center"/>
        </w:tcPr>
        <w:p w:rsidR="00592BBC" w:rsidRPr="00182113" w:rsidRDefault="00592BBC" w:rsidP="00141DF6">
          <w:pPr>
            <w:rPr>
              <w:rFonts w:ascii="Palatino Linotype" w:hAnsi="Palatino Linotype"/>
              <w:b/>
              <w:sz w:val="22"/>
              <w:szCs w:val="22"/>
            </w:rPr>
          </w:pPr>
        </w:p>
      </w:tc>
      <w:tc>
        <w:tcPr>
          <w:tcW w:w="236" w:type="dxa"/>
          <w:vAlign w:val="center"/>
        </w:tcPr>
        <w:p w:rsidR="00592BBC" w:rsidRPr="00182113" w:rsidRDefault="00592BBC" w:rsidP="00141DF6">
          <w:pPr>
            <w:pStyle w:val="Encabezado"/>
            <w:jc w:val="center"/>
            <w:rPr>
              <w:rFonts w:ascii="Palatino Linotype" w:hAnsi="Palatino Linotype"/>
              <w:b/>
              <w:sz w:val="22"/>
              <w:szCs w:val="22"/>
            </w:rPr>
          </w:pPr>
        </w:p>
      </w:tc>
      <w:tc>
        <w:tcPr>
          <w:tcW w:w="3261" w:type="dxa"/>
          <w:vAlign w:val="center"/>
        </w:tcPr>
        <w:p w:rsidR="00592BBC" w:rsidRPr="00182113" w:rsidRDefault="00592BBC" w:rsidP="00141DF6">
          <w:pPr>
            <w:pStyle w:val="Encabezado"/>
            <w:rPr>
              <w:rFonts w:ascii="Palatino Linotype" w:hAnsi="Palatino Linotype"/>
              <w:b/>
              <w:sz w:val="22"/>
              <w:szCs w:val="22"/>
            </w:rPr>
          </w:pPr>
        </w:p>
      </w:tc>
    </w:tr>
    <w:tr w:rsidR="00592BBC" w:rsidRPr="00182113" w:rsidTr="00141DF6">
      <w:trPr>
        <w:trHeight w:val="320"/>
      </w:trPr>
      <w:tc>
        <w:tcPr>
          <w:tcW w:w="2532" w:type="dxa"/>
          <w:vAlign w:val="center"/>
        </w:tcPr>
        <w:p w:rsidR="00592BBC" w:rsidRPr="00EF13C1" w:rsidRDefault="00592BBC"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592BBC" w:rsidRPr="00EF13C1" w:rsidRDefault="00592BBC"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592BBC" w:rsidRPr="00182113" w:rsidRDefault="00592BBC" w:rsidP="00141DF6">
          <w:pPr>
            <w:rPr>
              <w:rFonts w:ascii="Palatino Linotype" w:hAnsi="Palatino Linotype"/>
              <w:b/>
              <w:sz w:val="22"/>
              <w:szCs w:val="22"/>
            </w:rPr>
          </w:pPr>
        </w:p>
      </w:tc>
      <w:tc>
        <w:tcPr>
          <w:tcW w:w="236" w:type="dxa"/>
          <w:vAlign w:val="center"/>
        </w:tcPr>
        <w:p w:rsidR="00592BBC" w:rsidRPr="00182113" w:rsidRDefault="00592BBC" w:rsidP="00141DF6">
          <w:pPr>
            <w:pStyle w:val="Encabezado"/>
            <w:jc w:val="center"/>
            <w:rPr>
              <w:rFonts w:ascii="Palatino Linotype" w:hAnsi="Palatino Linotype"/>
              <w:b/>
              <w:sz w:val="22"/>
              <w:szCs w:val="22"/>
            </w:rPr>
          </w:pPr>
        </w:p>
      </w:tc>
      <w:tc>
        <w:tcPr>
          <w:tcW w:w="3261" w:type="dxa"/>
          <w:vAlign w:val="center"/>
        </w:tcPr>
        <w:p w:rsidR="00592BBC" w:rsidRPr="00182113" w:rsidRDefault="00592BBC" w:rsidP="00141DF6">
          <w:pPr>
            <w:pStyle w:val="Encabezado"/>
            <w:rPr>
              <w:rFonts w:ascii="Palatino Linotype" w:hAnsi="Palatino Linotype"/>
              <w:b/>
              <w:sz w:val="22"/>
              <w:szCs w:val="22"/>
            </w:rPr>
          </w:pPr>
        </w:p>
      </w:tc>
    </w:tr>
  </w:tbl>
  <w:p w:rsidR="00592BBC" w:rsidRDefault="00592B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C10"/>
    <w:multiLevelType w:val="hybridMultilevel"/>
    <w:tmpl w:val="8E70CF98"/>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120067"/>
    <w:multiLevelType w:val="hybridMultilevel"/>
    <w:tmpl w:val="4E10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5F5D7D"/>
    <w:multiLevelType w:val="hybridMultilevel"/>
    <w:tmpl w:val="A81EF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2B7625"/>
    <w:multiLevelType w:val="hybridMultilevel"/>
    <w:tmpl w:val="57F2506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843762C"/>
    <w:multiLevelType w:val="hybridMultilevel"/>
    <w:tmpl w:val="A148CC02"/>
    <w:lvl w:ilvl="0" w:tplc="BF7452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96A1EC3"/>
    <w:multiLevelType w:val="hybridMultilevel"/>
    <w:tmpl w:val="CA526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C83565"/>
    <w:multiLevelType w:val="hybridMultilevel"/>
    <w:tmpl w:val="AE7C4D42"/>
    <w:lvl w:ilvl="0" w:tplc="5AC82B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AC93846"/>
    <w:multiLevelType w:val="hybridMultilevel"/>
    <w:tmpl w:val="EA4CEEE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832BB9"/>
    <w:multiLevelType w:val="hybridMultilevel"/>
    <w:tmpl w:val="451EF69E"/>
    <w:lvl w:ilvl="0" w:tplc="AC6894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8343C7"/>
    <w:multiLevelType w:val="hybridMultilevel"/>
    <w:tmpl w:val="CAC8E03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E61520"/>
    <w:multiLevelType w:val="hybridMultilevel"/>
    <w:tmpl w:val="B21A295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BF497E"/>
    <w:multiLevelType w:val="hybridMultilevel"/>
    <w:tmpl w:val="78549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750611"/>
    <w:multiLevelType w:val="hybridMultilevel"/>
    <w:tmpl w:val="C9C28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4C17B5"/>
    <w:multiLevelType w:val="hybridMultilevel"/>
    <w:tmpl w:val="3D402EBC"/>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nsid w:val="41B210BE"/>
    <w:multiLevelType w:val="hybridMultilevel"/>
    <w:tmpl w:val="EA4AD7A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673899"/>
    <w:multiLevelType w:val="hybridMultilevel"/>
    <w:tmpl w:val="CD5CC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4E464B"/>
    <w:multiLevelType w:val="hybridMultilevel"/>
    <w:tmpl w:val="DC66DE64"/>
    <w:lvl w:ilvl="0" w:tplc="D44C10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B63DD8"/>
    <w:multiLevelType w:val="hybridMultilevel"/>
    <w:tmpl w:val="07163FA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CD27CD"/>
    <w:multiLevelType w:val="hybridMultilevel"/>
    <w:tmpl w:val="1D78F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2B93AFC"/>
    <w:multiLevelType w:val="hybridMultilevel"/>
    <w:tmpl w:val="C50E46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774D0C"/>
    <w:multiLevelType w:val="hybridMultilevel"/>
    <w:tmpl w:val="3036CE3A"/>
    <w:lvl w:ilvl="0" w:tplc="F05A52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CB5547"/>
    <w:multiLevelType w:val="hybridMultilevel"/>
    <w:tmpl w:val="F04045A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7CE4AFA"/>
    <w:multiLevelType w:val="hybridMultilevel"/>
    <w:tmpl w:val="1D00DB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5AA9597E"/>
    <w:multiLevelType w:val="hybridMultilevel"/>
    <w:tmpl w:val="4AF06754"/>
    <w:lvl w:ilvl="0" w:tplc="726E7FAE">
      <w:start w:val="1"/>
      <w:numFmt w:val="bullet"/>
      <w:lvlText w:val=""/>
      <w:lvlJc w:val="left"/>
      <w:pPr>
        <w:ind w:left="1287" w:hanging="360"/>
      </w:pPr>
      <w:rPr>
        <w:rFonts w:ascii="Symbol" w:hAnsi="Symbo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5C8B0A35"/>
    <w:multiLevelType w:val="hybridMultilevel"/>
    <w:tmpl w:val="25AEFF58"/>
    <w:lvl w:ilvl="0" w:tplc="967A2F3A">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2B60F7"/>
    <w:multiLevelType w:val="hybridMultilevel"/>
    <w:tmpl w:val="62F6ED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nsid w:val="65A002B6"/>
    <w:multiLevelType w:val="hybridMultilevel"/>
    <w:tmpl w:val="3F90D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34B4DAB"/>
    <w:multiLevelType w:val="hybridMultilevel"/>
    <w:tmpl w:val="A7B458DE"/>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nsid w:val="7A7F2F7F"/>
    <w:multiLevelType w:val="hybridMultilevel"/>
    <w:tmpl w:val="D57EDD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BDC7BEB"/>
    <w:multiLevelType w:val="hybridMultilevel"/>
    <w:tmpl w:val="879AB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E612E5D"/>
    <w:multiLevelType w:val="hybridMultilevel"/>
    <w:tmpl w:val="B888E904"/>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nsid w:val="7E6D6F96"/>
    <w:multiLevelType w:val="hybridMultilevel"/>
    <w:tmpl w:val="36801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0"/>
  </w:num>
  <w:num w:numId="4">
    <w:abstractNumId w:val="22"/>
  </w:num>
  <w:num w:numId="5">
    <w:abstractNumId w:val="40"/>
  </w:num>
  <w:num w:numId="6">
    <w:abstractNumId w:val="17"/>
  </w:num>
  <w:num w:numId="7">
    <w:abstractNumId w:val="10"/>
  </w:num>
  <w:num w:numId="8">
    <w:abstractNumId w:val="26"/>
  </w:num>
  <w:num w:numId="9">
    <w:abstractNumId w:val="8"/>
  </w:num>
  <w:num w:numId="10">
    <w:abstractNumId w:val="21"/>
  </w:num>
  <w:num w:numId="11">
    <w:abstractNumId w:val="41"/>
  </w:num>
  <w:num w:numId="12">
    <w:abstractNumId w:val="36"/>
  </w:num>
  <w:num w:numId="13">
    <w:abstractNumId w:val="39"/>
  </w:num>
  <w:num w:numId="14">
    <w:abstractNumId w:val="20"/>
  </w:num>
  <w:num w:numId="15">
    <w:abstractNumId w:val="42"/>
  </w:num>
  <w:num w:numId="16">
    <w:abstractNumId w:val="13"/>
  </w:num>
  <w:num w:numId="17">
    <w:abstractNumId w:val="5"/>
  </w:num>
  <w:num w:numId="18">
    <w:abstractNumId w:val="25"/>
  </w:num>
  <w:num w:numId="19">
    <w:abstractNumId w:val="31"/>
  </w:num>
  <w:num w:numId="20">
    <w:abstractNumId w:val="35"/>
  </w:num>
  <w:num w:numId="21">
    <w:abstractNumId w:val="7"/>
  </w:num>
  <w:num w:numId="22">
    <w:abstractNumId w:val="24"/>
  </w:num>
  <w:num w:numId="23">
    <w:abstractNumId w:val="27"/>
  </w:num>
  <w:num w:numId="24">
    <w:abstractNumId w:val="33"/>
  </w:num>
  <w:num w:numId="25">
    <w:abstractNumId w:val="14"/>
  </w:num>
  <w:num w:numId="26">
    <w:abstractNumId w:val="9"/>
  </w:num>
  <w:num w:numId="27">
    <w:abstractNumId w:val="30"/>
  </w:num>
  <w:num w:numId="28">
    <w:abstractNumId w:val="19"/>
  </w:num>
  <w:num w:numId="29">
    <w:abstractNumId w:val="6"/>
  </w:num>
  <w:num w:numId="30">
    <w:abstractNumId w:val="3"/>
  </w:num>
  <w:num w:numId="31">
    <w:abstractNumId w:val="4"/>
  </w:num>
  <w:num w:numId="32">
    <w:abstractNumId w:val="37"/>
  </w:num>
  <w:num w:numId="33">
    <w:abstractNumId w:val="43"/>
  </w:num>
  <w:num w:numId="34">
    <w:abstractNumId w:val="28"/>
  </w:num>
  <w:num w:numId="35">
    <w:abstractNumId w:val="1"/>
  </w:num>
  <w:num w:numId="36">
    <w:abstractNumId w:val="16"/>
  </w:num>
  <w:num w:numId="37">
    <w:abstractNumId w:val="32"/>
  </w:num>
  <w:num w:numId="38">
    <w:abstractNumId w:val="11"/>
  </w:num>
  <w:num w:numId="39">
    <w:abstractNumId w:val="23"/>
  </w:num>
  <w:num w:numId="40">
    <w:abstractNumId w:val="15"/>
  </w:num>
  <w:num w:numId="41">
    <w:abstractNumId w:val="38"/>
  </w:num>
  <w:num w:numId="42">
    <w:abstractNumId w:val="29"/>
  </w:num>
  <w:num w:numId="43">
    <w:abstractNumId w:val="2"/>
  </w:num>
  <w:num w:numId="4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229FF"/>
    <w:rsid w:val="00023346"/>
    <w:rsid w:val="00023436"/>
    <w:rsid w:val="00032ED4"/>
    <w:rsid w:val="00036E69"/>
    <w:rsid w:val="000404FD"/>
    <w:rsid w:val="0004269C"/>
    <w:rsid w:val="00045D8E"/>
    <w:rsid w:val="000471A3"/>
    <w:rsid w:val="0005331A"/>
    <w:rsid w:val="000550E9"/>
    <w:rsid w:val="00057046"/>
    <w:rsid w:val="00065DF2"/>
    <w:rsid w:val="0007491E"/>
    <w:rsid w:val="00075A4C"/>
    <w:rsid w:val="00091880"/>
    <w:rsid w:val="000A1667"/>
    <w:rsid w:val="000A2541"/>
    <w:rsid w:val="000A46A2"/>
    <w:rsid w:val="000A79E0"/>
    <w:rsid w:val="000C2160"/>
    <w:rsid w:val="000C37A1"/>
    <w:rsid w:val="000E053C"/>
    <w:rsid w:val="000E244C"/>
    <w:rsid w:val="000E43C9"/>
    <w:rsid w:val="000E4F0E"/>
    <w:rsid w:val="000F3174"/>
    <w:rsid w:val="00100FB3"/>
    <w:rsid w:val="00101488"/>
    <w:rsid w:val="001019CA"/>
    <w:rsid w:val="00103D99"/>
    <w:rsid w:val="001046DE"/>
    <w:rsid w:val="00104D1D"/>
    <w:rsid w:val="00105A38"/>
    <w:rsid w:val="0010609C"/>
    <w:rsid w:val="00113346"/>
    <w:rsid w:val="001168F4"/>
    <w:rsid w:val="00121044"/>
    <w:rsid w:val="00123610"/>
    <w:rsid w:val="00124DF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6171"/>
    <w:rsid w:val="0017048B"/>
    <w:rsid w:val="00170DEE"/>
    <w:rsid w:val="001715AF"/>
    <w:rsid w:val="001769F2"/>
    <w:rsid w:val="0018112B"/>
    <w:rsid w:val="00182731"/>
    <w:rsid w:val="001846A4"/>
    <w:rsid w:val="00190184"/>
    <w:rsid w:val="00190B12"/>
    <w:rsid w:val="001A556A"/>
    <w:rsid w:val="001B0E38"/>
    <w:rsid w:val="001B3D20"/>
    <w:rsid w:val="001B3DAD"/>
    <w:rsid w:val="001C0763"/>
    <w:rsid w:val="001C0F74"/>
    <w:rsid w:val="001C1F82"/>
    <w:rsid w:val="001C2925"/>
    <w:rsid w:val="001C2C74"/>
    <w:rsid w:val="001C639B"/>
    <w:rsid w:val="001C7C47"/>
    <w:rsid w:val="001D29AC"/>
    <w:rsid w:val="001D5D25"/>
    <w:rsid w:val="001D5F4A"/>
    <w:rsid w:val="001D6496"/>
    <w:rsid w:val="001D724B"/>
    <w:rsid w:val="001F1A61"/>
    <w:rsid w:val="001F2B1D"/>
    <w:rsid w:val="001F6878"/>
    <w:rsid w:val="001F6DB8"/>
    <w:rsid w:val="001F7B29"/>
    <w:rsid w:val="00201C80"/>
    <w:rsid w:val="0021062B"/>
    <w:rsid w:val="00210D51"/>
    <w:rsid w:val="002119A1"/>
    <w:rsid w:val="0021398B"/>
    <w:rsid w:val="00214385"/>
    <w:rsid w:val="00216C93"/>
    <w:rsid w:val="0022089E"/>
    <w:rsid w:val="00220C8D"/>
    <w:rsid w:val="0022251B"/>
    <w:rsid w:val="0022312B"/>
    <w:rsid w:val="002248D3"/>
    <w:rsid w:val="002257DC"/>
    <w:rsid w:val="00231FF4"/>
    <w:rsid w:val="002448E1"/>
    <w:rsid w:val="002456EB"/>
    <w:rsid w:val="00256D0A"/>
    <w:rsid w:val="00257550"/>
    <w:rsid w:val="00260E8C"/>
    <w:rsid w:val="00262949"/>
    <w:rsid w:val="0026341D"/>
    <w:rsid w:val="00264359"/>
    <w:rsid w:val="00266D19"/>
    <w:rsid w:val="00266F04"/>
    <w:rsid w:val="002748FD"/>
    <w:rsid w:val="00274D1E"/>
    <w:rsid w:val="00275BD2"/>
    <w:rsid w:val="002770B1"/>
    <w:rsid w:val="0027779A"/>
    <w:rsid w:val="00277DDA"/>
    <w:rsid w:val="00283550"/>
    <w:rsid w:val="00283DDD"/>
    <w:rsid w:val="0028469E"/>
    <w:rsid w:val="00287591"/>
    <w:rsid w:val="00291D82"/>
    <w:rsid w:val="00294D27"/>
    <w:rsid w:val="00294EEE"/>
    <w:rsid w:val="00295127"/>
    <w:rsid w:val="00296E48"/>
    <w:rsid w:val="00296EF2"/>
    <w:rsid w:val="002A1EE7"/>
    <w:rsid w:val="002A3EC2"/>
    <w:rsid w:val="002A4249"/>
    <w:rsid w:val="002A5BA4"/>
    <w:rsid w:val="002B0636"/>
    <w:rsid w:val="002B0857"/>
    <w:rsid w:val="002C12AC"/>
    <w:rsid w:val="002C51AA"/>
    <w:rsid w:val="002D2177"/>
    <w:rsid w:val="002D21B7"/>
    <w:rsid w:val="002D320F"/>
    <w:rsid w:val="002D4886"/>
    <w:rsid w:val="002E01F3"/>
    <w:rsid w:val="002E0682"/>
    <w:rsid w:val="002E2041"/>
    <w:rsid w:val="002F1198"/>
    <w:rsid w:val="002F37F6"/>
    <w:rsid w:val="002F41D4"/>
    <w:rsid w:val="002F4E9B"/>
    <w:rsid w:val="00302FF6"/>
    <w:rsid w:val="00312491"/>
    <w:rsid w:val="00322592"/>
    <w:rsid w:val="00323479"/>
    <w:rsid w:val="003243D0"/>
    <w:rsid w:val="003337B5"/>
    <w:rsid w:val="00334972"/>
    <w:rsid w:val="0033655A"/>
    <w:rsid w:val="003376D3"/>
    <w:rsid w:val="00337F7A"/>
    <w:rsid w:val="003438A7"/>
    <w:rsid w:val="0034618B"/>
    <w:rsid w:val="00346A69"/>
    <w:rsid w:val="00347B80"/>
    <w:rsid w:val="003509EE"/>
    <w:rsid w:val="003520B3"/>
    <w:rsid w:val="00352F58"/>
    <w:rsid w:val="00364E79"/>
    <w:rsid w:val="003667C7"/>
    <w:rsid w:val="0036737F"/>
    <w:rsid w:val="0036741F"/>
    <w:rsid w:val="00377F86"/>
    <w:rsid w:val="00385622"/>
    <w:rsid w:val="00387CFF"/>
    <w:rsid w:val="00392BBB"/>
    <w:rsid w:val="00396F13"/>
    <w:rsid w:val="003977F2"/>
    <w:rsid w:val="003A1075"/>
    <w:rsid w:val="003A2AD9"/>
    <w:rsid w:val="003A3A45"/>
    <w:rsid w:val="003A75A4"/>
    <w:rsid w:val="003A7F47"/>
    <w:rsid w:val="003B0404"/>
    <w:rsid w:val="003B0810"/>
    <w:rsid w:val="003B4809"/>
    <w:rsid w:val="003B74F2"/>
    <w:rsid w:val="003C1FBE"/>
    <w:rsid w:val="003C2170"/>
    <w:rsid w:val="003C53A5"/>
    <w:rsid w:val="003C7AB3"/>
    <w:rsid w:val="003D016A"/>
    <w:rsid w:val="003D2560"/>
    <w:rsid w:val="003D59AE"/>
    <w:rsid w:val="003E000F"/>
    <w:rsid w:val="003E1AB3"/>
    <w:rsid w:val="003E313E"/>
    <w:rsid w:val="003E6D13"/>
    <w:rsid w:val="003E7E31"/>
    <w:rsid w:val="003E7FE7"/>
    <w:rsid w:val="003F0488"/>
    <w:rsid w:val="003F4747"/>
    <w:rsid w:val="003F688E"/>
    <w:rsid w:val="00405F0F"/>
    <w:rsid w:val="00406442"/>
    <w:rsid w:val="004104C3"/>
    <w:rsid w:val="00414FB5"/>
    <w:rsid w:val="0041566F"/>
    <w:rsid w:val="004208B9"/>
    <w:rsid w:val="004246CF"/>
    <w:rsid w:val="00425185"/>
    <w:rsid w:val="00426C8A"/>
    <w:rsid w:val="00443C87"/>
    <w:rsid w:val="00446859"/>
    <w:rsid w:val="004469C1"/>
    <w:rsid w:val="00457FE4"/>
    <w:rsid w:val="004649E1"/>
    <w:rsid w:val="00465214"/>
    <w:rsid w:val="0046559A"/>
    <w:rsid w:val="004663F1"/>
    <w:rsid w:val="00473FB2"/>
    <w:rsid w:val="00475B56"/>
    <w:rsid w:val="004817DA"/>
    <w:rsid w:val="004821E3"/>
    <w:rsid w:val="00483E81"/>
    <w:rsid w:val="004870AF"/>
    <w:rsid w:val="00490A69"/>
    <w:rsid w:val="004915E2"/>
    <w:rsid w:val="0049508E"/>
    <w:rsid w:val="004A18C9"/>
    <w:rsid w:val="004A2C19"/>
    <w:rsid w:val="004A52A6"/>
    <w:rsid w:val="004A7BB6"/>
    <w:rsid w:val="004B019D"/>
    <w:rsid w:val="004B4FC5"/>
    <w:rsid w:val="004B5E61"/>
    <w:rsid w:val="004C6DD1"/>
    <w:rsid w:val="004C775C"/>
    <w:rsid w:val="004D192A"/>
    <w:rsid w:val="004D60FB"/>
    <w:rsid w:val="004D6254"/>
    <w:rsid w:val="004D6310"/>
    <w:rsid w:val="004D65D4"/>
    <w:rsid w:val="004E0C1F"/>
    <w:rsid w:val="004E1E1B"/>
    <w:rsid w:val="004E3827"/>
    <w:rsid w:val="004E3845"/>
    <w:rsid w:val="004E7320"/>
    <w:rsid w:val="004E747E"/>
    <w:rsid w:val="004F2039"/>
    <w:rsid w:val="004F6C8A"/>
    <w:rsid w:val="004F7EE3"/>
    <w:rsid w:val="00500D9A"/>
    <w:rsid w:val="0050618A"/>
    <w:rsid w:val="00513071"/>
    <w:rsid w:val="00513336"/>
    <w:rsid w:val="0051509C"/>
    <w:rsid w:val="0052012D"/>
    <w:rsid w:val="005212A5"/>
    <w:rsid w:val="00522BE3"/>
    <w:rsid w:val="005234DE"/>
    <w:rsid w:val="00524962"/>
    <w:rsid w:val="00525F8D"/>
    <w:rsid w:val="00546D26"/>
    <w:rsid w:val="00552ECD"/>
    <w:rsid w:val="005540A0"/>
    <w:rsid w:val="0056331C"/>
    <w:rsid w:val="0056395E"/>
    <w:rsid w:val="0056738A"/>
    <w:rsid w:val="005703BB"/>
    <w:rsid w:val="0057190B"/>
    <w:rsid w:val="00571A57"/>
    <w:rsid w:val="005725FF"/>
    <w:rsid w:val="005750AA"/>
    <w:rsid w:val="00580153"/>
    <w:rsid w:val="00583AB6"/>
    <w:rsid w:val="00584E82"/>
    <w:rsid w:val="00585CCF"/>
    <w:rsid w:val="00592BBC"/>
    <w:rsid w:val="005933EC"/>
    <w:rsid w:val="005940C1"/>
    <w:rsid w:val="005950F7"/>
    <w:rsid w:val="005A1327"/>
    <w:rsid w:val="005A62D5"/>
    <w:rsid w:val="005B02E5"/>
    <w:rsid w:val="005B0AB7"/>
    <w:rsid w:val="005B3C42"/>
    <w:rsid w:val="005C0C5A"/>
    <w:rsid w:val="005C1F74"/>
    <w:rsid w:val="005C4DDF"/>
    <w:rsid w:val="005C5C3E"/>
    <w:rsid w:val="005C6A6F"/>
    <w:rsid w:val="005D182C"/>
    <w:rsid w:val="005D31E4"/>
    <w:rsid w:val="005E06DC"/>
    <w:rsid w:val="005E10C3"/>
    <w:rsid w:val="005E1D42"/>
    <w:rsid w:val="005E4A66"/>
    <w:rsid w:val="005E6C51"/>
    <w:rsid w:val="005F53F8"/>
    <w:rsid w:val="005F5547"/>
    <w:rsid w:val="006027FD"/>
    <w:rsid w:val="00604915"/>
    <w:rsid w:val="0060733A"/>
    <w:rsid w:val="0060769D"/>
    <w:rsid w:val="00612F33"/>
    <w:rsid w:val="00615D50"/>
    <w:rsid w:val="00621D34"/>
    <w:rsid w:val="00623AAA"/>
    <w:rsid w:val="006240C6"/>
    <w:rsid w:val="00630DD2"/>
    <w:rsid w:val="006422C7"/>
    <w:rsid w:val="00642937"/>
    <w:rsid w:val="00644191"/>
    <w:rsid w:val="00646380"/>
    <w:rsid w:val="0065568B"/>
    <w:rsid w:val="006573BC"/>
    <w:rsid w:val="0066037B"/>
    <w:rsid w:val="00660D0F"/>
    <w:rsid w:val="006650CC"/>
    <w:rsid w:val="00665D1C"/>
    <w:rsid w:val="00666AB0"/>
    <w:rsid w:val="0067163A"/>
    <w:rsid w:val="00671EE2"/>
    <w:rsid w:val="006740AD"/>
    <w:rsid w:val="00682DCD"/>
    <w:rsid w:val="00684855"/>
    <w:rsid w:val="00685022"/>
    <w:rsid w:val="00685C1F"/>
    <w:rsid w:val="00691456"/>
    <w:rsid w:val="006919CB"/>
    <w:rsid w:val="00693768"/>
    <w:rsid w:val="00695DD2"/>
    <w:rsid w:val="006A5CB3"/>
    <w:rsid w:val="006B1786"/>
    <w:rsid w:val="006B1CCF"/>
    <w:rsid w:val="006B22CF"/>
    <w:rsid w:val="006B4C4D"/>
    <w:rsid w:val="006C084A"/>
    <w:rsid w:val="006C37D6"/>
    <w:rsid w:val="006C3D1D"/>
    <w:rsid w:val="006C43CD"/>
    <w:rsid w:val="006C47AA"/>
    <w:rsid w:val="006D3F8E"/>
    <w:rsid w:val="006D42F7"/>
    <w:rsid w:val="006E4CE1"/>
    <w:rsid w:val="006E531C"/>
    <w:rsid w:val="006E5B19"/>
    <w:rsid w:val="006E7D30"/>
    <w:rsid w:val="007026C3"/>
    <w:rsid w:val="00703F6F"/>
    <w:rsid w:val="00704F63"/>
    <w:rsid w:val="007064B0"/>
    <w:rsid w:val="00710E1F"/>
    <w:rsid w:val="00714B9B"/>
    <w:rsid w:val="007164D3"/>
    <w:rsid w:val="0071694F"/>
    <w:rsid w:val="0072022F"/>
    <w:rsid w:val="007215DD"/>
    <w:rsid w:val="00721DFC"/>
    <w:rsid w:val="007319FB"/>
    <w:rsid w:val="007401AD"/>
    <w:rsid w:val="00743132"/>
    <w:rsid w:val="007473A6"/>
    <w:rsid w:val="00764F51"/>
    <w:rsid w:val="00775BFA"/>
    <w:rsid w:val="00777B9D"/>
    <w:rsid w:val="007845B7"/>
    <w:rsid w:val="00785E37"/>
    <w:rsid w:val="007878D1"/>
    <w:rsid w:val="00787F60"/>
    <w:rsid w:val="00795D3A"/>
    <w:rsid w:val="00795EA1"/>
    <w:rsid w:val="00796727"/>
    <w:rsid w:val="00796D7E"/>
    <w:rsid w:val="007A33D9"/>
    <w:rsid w:val="007B40B0"/>
    <w:rsid w:val="007B538D"/>
    <w:rsid w:val="007B726B"/>
    <w:rsid w:val="007C0458"/>
    <w:rsid w:val="007C2EBB"/>
    <w:rsid w:val="007D18A8"/>
    <w:rsid w:val="007D49CC"/>
    <w:rsid w:val="007D518D"/>
    <w:rsid w:val="007D75A9"/>
    <w:rsid w:val="007E2911"/>
    <w:rsid w:val="007E43F9"/>
    <w:rsid w:val="007F1B7C"/>
    <w:rsid w:val="007F27B2"/>
    <w:rsid w:val="007F611D"/>
    <w:rsid w:val="007F7C18"/>
    <w:rsid w:val="00801CB0"/>
    <w:rsid w:val="00806B9A"/>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40C2D"/>
    <w:rsid w:val="008427BB"/>
    <w:rsid w:val="00843D41"/>
    <w:rsid w:val="00844254"/>
    <w:rsid w:val="008443BB"/>
    <w:rsid w:val="00846E21"/>
    <w:rsid w:val="00847AFB"/>
    <w:rsid w:val="00872FF9"/>
    <w:rsid w:val="00873B93"/>
    <w:rsid w:val="00876952"/>
    <w:rsid w:val="008820EB"/>
    <w:rsid w:val="00897A58"/>
    <w:rsid w:val="008A4423"/>
    <w:rsid w:val="008B2556"/>
    <w:rsid w:val="008B257C"/>
    <w:rsid w:val="008B48E5"/>
    <w:rsid w:val="008B4E73"/>
    <w:rsid w:val="008B575A"/>
    <w:rsid w:val="008B6A29"/>
    <w:rsid w:val="008B6F5F"/>
    <w:rsid w:val="008C1660"/>
    <w:rsid w:val="008C40D3"/>
    <w:rsid w:val="008C5A5B"/>
    <w:rsid w:val="008D11BC"/>
    <w:rsid w:val="008D475C"/>
    <w:rsid w:val="008D59C7"/>
    <w:rsid w:val="008D5FE3"/>
    <w:rsid w:val="008D6200"/>
    <w:rsid w:val="008D6E60"/>
    <w:rsid w:val="008E5C56"/>
    <w:rsid w:val="008E78E7"/>
    <w:rsid w:val="008F0DCD"/>
    <w:rsid w:val="008F551B"/>
    <w:rsid w:val="008F6153"/>
    <w:rsid w:val="009020F6"/>
    <w:rsid w:val="00916432"/>
    <w:rsid w:val="00916C74"/>
    <w:rsid w:val="00924825"/>
    <w:rsid w:val="00924AD1"/>
    <w:rsid w:val="0092505E"/>
    <w:rsid w:val="00926F0A"/>
    <w:rsid w:val="0092772E"/>
    <w:rsid w:val="00932C0B"/>
    <w:rsid w:val="00933B2F"/>
    <w:rsid w:val="00934DB8"/>
    <w:rsid w:val="0094169D"/>
    <w:rsid w:val="00941B48"/>
    <w:rsid w:val="00941F93"/>
    <w:rsid w:val="009472D4"/>
    <w:rsid w:val="009479DA"/>
    <w:rsid w:val="00947DF5"/>
    <w:rsid w:val="009501CB"/>
    <w:rsid w:val="00950C70"/>
    <w:rsid w:val="00954B5F"/>
    <w:rsid w:val="009603EC"/>
    <w:rsid w:val="009637DD"/>
    <w:rsid w:val="00966E3B"/>
    <w:rsid w:val="00967EA2"/>
    <w:rsid w:val="00970964"/>
    <w:rsid w:val="00970F94"/>
    <w:rsid w:val="00971105"/>
    <w:rsid w:val="0097488D"/>
    <w:rsid w:val="0097619A"/>
    <w:rsid w:val="00976E5F"/>
    <w:rsid w:val="0097749D"/>
    <w:rsid w:val="00981905"/>
    <w:rsid w:val="009947E6"/>
    <w:rsid w:val="00994F15"/>
    <w:rsid w:val="009A0FB8"/>
    <w:rsid w:val="009A30B5"/>
    <w:rsid w:val="009A66DF"/>
    <w:rsid w:val="009B154D"/>
    <w:rsid w:val="009B240E"/>
    <w:rsid w:val="009B2A2C"/>
    <w:rsid w:val="009B4CE0"/>
    <w:rsid w:val="009B4DA9"/>
    <w:rsid w:val="009C06E9"/>
    <w:rsid w:val="009C1832"/>
    <w:rsid w:val="009C1E84"/>
    <w:rsid w:val="009C234C"/>
    <w:rsid w:val="009C3642"/>
    <w:rsid w:val="009C5BE9"/>
    <w:rsid w:val="009E1FCF"/>
    <w:rsid w:val="009E4723"/>
    <w:rsid w:val="009E47C6"/>
    <w:rsid w:val="009F2ACF"/>
    <w:rsid w:val="009F5288"/>
    <w:rsid w:val="00A15FF5"/>
    <w:rsid w:val="00A16D92"/>
    <w:rsid w:val="00A22BE6"/>
    <w:rsid w:val="00A25F73"/>
    <w:rsid w:val="00A27C85"/>
    <w:rsid w:val="00A349F8"/>
    <w:rsid w:val="00A470A3"/>
    <w:rsid w:val="00A47E1E"/>
    <w:rsid w:val="00A516EA"/>
    <w:rsid w:val="00A53B90"/>
    <w:rsid w:val="00A57BB3"/>
    <w:rsid w:val="00A60F97"/>
    <w:rsid w:val="00A611DC"/>
    <w:rsid w:val="00A736DC"/>
    <w:rsid w:val="00A77DFC"/>
    <w:rsid w:val="00A828E4"/>
    <w:rsid w:val="00A9637C"/>
    <w:rsid w:val="00AB2B8A"/>
    <w:rsid w:val="00AB3D5A"/>
    <w:rsid w:val="00AB6C1E"/>
    <w:rsid w:val="00AB7F40"/>
    <w:rsid w:val="00AC0DB5"/>
    <w:rsid w:val="00AC15E9"/>
    <w:rsid w:val="00AC371A"/>
    <w:rsid w:val="00AC6FC5"/>
    <w:rsid w:val="00AD1539"/>
    <w:rsid w:val="00AD7A9A"/>
    <w:rsid w:val="00AE094B"/>
    <w:rsid w:val="00AE5ED3"/>
    <w:rsid w:val="00AF0D0E"/>
    <w:rsid w:val="00AF2781"/>
    <w:rsid w:val="00AF69BB"/>
    <w:rsid w:val="00B01407"/>
    <w:rsid w:val="00B024CD"/>
    <w:rsid w:val="00B06E21"/>
    <w:rsid w:val="00B1149A"/>
    <w:rsid w:val="00B13BA4"/>
    <w:rsid w:val="00B14EF2"/>
    <w:rsid w:val="00B16FB2"/>
    <w:rsid w:val="00B21960"/>
    <w:rsid w:val="00B247C4"/>
    <w:rsid w:val="00B258AA"/>
    <w:rsid w:val="00B34623"/>
    <w:rsid w:val="00B363CB"/>
    <w:rsid w:val="00B3686B"/>
    <w:rsid w:val="00B37C23"/>
    <w:rsid w:val="00B37F3E"/>
    <w:rsid w:val="00B476EC"/>
    <w:rsid w:val="00B5361E"/>
    <w:rsid w:val="00B62DE1"/>
    <w:rsid w:val="00B74A03"/>
    <w:rsid w:val="00B76AE1"/>
    <w:rsid w:val="00B82B69"/>
    <w:rsid w:val="00B85C3A"/>
    <w:rsid w:val="00B91D5C"/>
    <w:rsid w:val="00B9311E"/>
    <w:rsid w:val="00B95C98"/>
    <w:rsid w:val="00B975C2"/>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6C23"/>
    <w:rsid w:val="00C07E0A"/>
    <w:rsid w:val="00C1002A"/>
    <w:rsid w:val="00C11558"/>
    <w:rsid w:val="00C11AF8"/>
    <w:rsid w:val="00C20958"/>
    <w:rsid w:val="00C22DE6"/>
    <w:rsid w:val="00C306D3"/>
    <w:rsid w:val="00C33E72"/>
    <w:rsid w:val="00C343EB"/>
    <w:rsid w:val="00C36247"/>
    <w:rsid w:val="00C366FF"/>
    <w:rsid w:val="00C37948"/>
    <w:rsid w:val="00C4140A"/>
    <w:rsid w:val="00C434DD"/>
    <w:rsid w:val="00C43B58"/>
    <w:rsid w:val="00C45590"/>
    <w:rsid w:val="00C509A4"/>
    <w:rsid w:val="00C53941"/>
    <w:rsid w:val="00C53A12"/>
    <w:rsid w:val="00C57119"/>
    <w:rsid w:val="00C572EF"/>
    <w:rsid w:val="00C61C2B"/>
    <w:rsid w:val="00C63AA8"/>
    <w:rsid w:val="00C66342"/>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30C4"/>
    <w:rsid w:val="00CA7174"/>
    <w:rsid w:val="00CA7849"/>
    <w:rsid w:val="00CC0101"/>
    <w:rsid w:val="00CC1066"/>
    <w:rsid w:val="00CC4B02"/>
    <w:rsid w:val="00CD0FD6"/>
    <w:rsid w:val="00CD2148"/>
    <w:rsid w:val="00CD5823"/>
    <w:rsid w:val="00CD7977"/>
    <w:rsid w:val="00CE1434"/>
    <w:rsid w:val="00CE31FE"/>
    <w:rsid w:val="00CF0879"/>
    <w:rsid w:val="00CF3FB8"/>
    <w:rsid w:val="00CF3FCC"/>
    <w:rsid w:val="00CF6839"/>
    <w:rsid w:val="00CF71EA"/>
    <w:rsid w:val="00CF79AF"/>
    <w:rsid w:val="00D01B0C"/>
    <w:rsid w:val="00D070DD"/>
    <w:rsid w:val="00D11E1D"/>
    <w:rsid w:val="00D1206B"/>
    <w:rsid w:val="00D125BF"/>
    <w:rsid w:val="00D174C5"/>
    <w:rsid w:val="00D225CC"/>
    <w:rsid w:val="00D337B0"/>
    <w:rsid w:val="00D345F4"/>
    <w:rsid w:val="00D35DE2"/>
    <w:rsid w:val="00D37229"/>
    <w:rsid w:val="00D41D69"/>
    <w:rsid w:val="00D448BC"/>
    <w:rsid w:val="00D531AE"/>
    <w:rsid w:val="00D628C7"/>
    <w:rsid w:val="00D632FB"/>
    <w:rsid w:val="00D6467C"/>
    <w:rsid w:val="00D70F0F"/>
    <w:rsid w:val="00D73A8B"/>
    <w:rsid w:val="00D75159"/>
    <w:rsid w:val="00D7583A"/>
    <w:rsid w:val="00D765E3"/>
    <w:rsid w:val="00D76B89"/>
    <w:rsid w:val="00D76CEA"/>
    <w:rsid w:val="00D81D71"/>
    <w:rsid w:val="00D84193"/>
    <w:rsid w:val="00D87F77"/>
    <w:rsid w:val="00D94F0F"/>
    <w:rsid w:val="00D96E14"/>
    <w:rsid w:val="00D971A5"/>
    <w:rsid w:val="00D97FDC"/>
    <w:rsid w:val="00DA2093"/>
    <w:rsid w:val="00DA4459"/>
    <w:rsid w:val="00DA47E8"/>
    <w:rsid w:val="00DA5156"/>
    <w:rsid w:val="00DA618C"/>
    <w:rsid w:val="00DB06FA"/>
    <w:rsid w:val="00DB60B7"/>
    <w:rsid w:val="00DD0BF3"/>
    <w:rsid w:val="00DD2B67"/>
    <w:rsid w:val="00DD35D1"/>
    <w:rsid w:val="00DD764A"/>
    <w:rsid w:val="00DE11CF"/>
    <w:rsid w:val="00DE2660"/>
    <w:rsid w:val="00DE422B"/>
    <w:rsid w:val="00DF0F8F"/>
    <w:rsid w:val="00DF4649"/>
    <w:rsid w:val="00E02044"/>
    <w:rsid w:val="00E02855"/>
    <w:rsid w:val="00E10571"/>
    <w:rsid w:val="00E1743B"/>
    <w:rsid w:val="00E174E5"/>
    <w:rsid w:val="00E17F9A"/>
    <w:rsid w:val="00E223D0"/>
    <w:rsid w:val="00E22A84"/>
    <w:rsid w:val="00E2530E"/>
    <w:rsid w:val="00E26459"/>
    <w:rsid w:val="00E27412"/>
    <w:rsid w:val="00E30414"/>
    <w:rsid w:val="00E345A7"/>
    <w:rsid w:val="00E361D0"/>
    <w:rsid w:val="00E37012"/>
    <w:rsid w:val="00E40062"/>
    <w:rsid w:val="00E51718"/>
    <w:rsid w:val="00E55AA1"/>
    <w:rsid w:val="00E60771"/>
    <w:rsid w:val="00E611D8"/>
    <w:rsid w:val="00E632D0"/>
    <w:rsid w:val="00E64135"/>
    <w:rsid w:val="00E6663B"/>
    <w:rsid w:val="00E679C6"/>
    <w:rsid w:val="00E81879"/>
    <w:rsid w:val="00E83746"/>
    <w:rsid w:val="00E87BD5"/>
    <w:rsid w:val="00E90EBF"/>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6F71"/>
    <w:rsid w:val="00ED70A8"/>
    <w:rsid w:val="00EE177E"/>
    <w:rsid w:val="00EE5CD8"/>
    <w:rsid w:val="00EE7025"/>
    <w:rsid w:val="00EE7803"/>
    <w:rsid w:val="00EF292B"/>
    <w:rsid w:val="00EF2C7E"/>
    <w:rsid w:val="00F01334"/>
    <w:rsid w:val="00F05345"/>
    <w:rsid w:val="00F06B7E"/>
    <w:rsid w:val="00F06CA4"/>
    <w:rsid w:val="00F151C9"/>
    <w:rsid w:val="00F20760"/>
    <w:rsid w:val="00F307CA"/>
    <w:rsid w:val="00F31162"/>
    <w:rsid w:val="00F31D98"/>
    <w:rsid w:val="00F4517B"/>
    <w:rsid w:val="00F47C32"/>
    <w:rsid w:val="00F51FCD"/>
    <w:rsid w:val="00F55213"/>
    <w:rsid w:val="00F6180D"/>
    <w:rsid w:val="00F66D06"/>
    <w:rsid w:val="00F67B5B"/>
    <w:rsid w:val="00F77D9B"/>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A1C"/>
    <w:rsid w:val="00FB4F8E"/>
    <w:rsid w:val="00FB61C7"/>
    <w:rsid w:val="00FB6647"/>
    <w:rsid w:val="00FC1EC2"/>
    <w:rsid w:val="00FC3575"/>
    <w:rsid w:val="00FC55B2"/>
    <w:rsid w:val="00FC5D9F"/>
    <w:rsid w:val="00FC7633"/>
    <w:rsid w:val="00FD4029"/>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4E384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845"/>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56F74-3811-4D19-8A8C-A247D5C7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41</Pages>
  <Words>7507</Words>
  <Characters>41291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2019-05-07T20:02:00Z</cp:lastPrinted>
  <dcterms:created xsi:type="dcterms:W3CDTF">2019-04-26T01:25:00Z</dcterms:created>
  <dcterms:modified xsi:type="dcterms:W3CDTF">2019-06-05T00:33:00Z</dcterms:modified>
</cp:coreProperties>
</file>