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47" w:rsidRPr="0095340D" w:rsidRDefault="005A73E2"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534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1BFC">
        <w:rPr>
          <w:rFonts w:ascii="Palatino Linotype" w:eastAsia="Times New Roman" w:hAnsi="Palatino Linotype" w:cs="Arial"/>
          <w:color w:val="000000"/>
          <w:sz w:val="24"/>
          <w:szCs w:val="24"/>
          <w:lang w:eastAsia="es-MX"/>
        </w:rPr>
        <w:t>veintisiete de noviembre</w:t>
      </w:r>
      <w:r w:rsidR="00700E3C" w:rsidRPr="0095340D">
        <w:rPr>
          <w:rFonts w:ascii="Palatino Linotype" w:eastAsia="Times New Roman" w:hAnsi="Palatino Linotype" w:cs="Arial"/>
          <w:color w:val="000000"/>
          <w:sz w:val="24"/>
          <w:szCs w:val="24"/>
          <w:lang w:eastAsia="es-MX"/>
        </w:rPr>
        <w:t xml:space="preserve"> de dos mil diecinueve</w:t>
      </w:r>
      <w:r w:rsidRPr="0095340D">
        <w:rPr>
          <w:rFonts w:ascii="Palatino Linotype" w:eastAsia="Times New Roman" w:hAnsi="Palatino Linotype" w:cs="Arial"/>
          <w:color w:val="000000"/>
          <w:sz w:val="24"/>
          <w:szCs w:val="24"/>
          <w:lang w:eastAsia="es-MX"/>
        </w:rPr>
        <w:t>.</w:t>
      </w:r>
    </w:p>
    <w:p w:rsidR="00A55F47" w:rsidRPr="0095340D"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5340D" w:rsidRDefault="005A73E2" w:rsidP="00A55F47">
      <w:pPr>
        <w:shd w:val="clear" w:color="auto" w:fill="FFFFFF"/>
        <w:spacing w:after="0" w:line="360" w:lineRule="auto"/>
        <w:jc w:val="both"/>
        <w:rPr>
          <w:rFonts w:ascii="Palatino Linotype" w:hAnsi="Palatino Linotype" w:cs="Arial"/>
          <w:sz w:val="24"/>
        </w:rPr>
      </w:pPr>
      <w:r w:rsidRPr="0095340D">
        <w:rPr>
          <w:rFonts w:ascii="Palatino Linotype" w:hAnsi="Palatino Linotype" w:cs="Arial"/>
          <w:b/>
          <w:sz w:val="24"/>
        </w:rPr>
        <w:t>VISTO</w:t>
      </w:r>
      <w:r w:rsidRPr="0095340D">
        <w:rPr>
          <w:rFonts w:ascii="Palatino Linotype" w:hAnsi="Palatino Linotype" w:cs="Arial"/>
          <w:sz w:val="24"/>
        </w:rPr>
        <w:t xml:space="preserve"> el expediente electrónico formado con motivo del recurso de revisión número </w:t>
      </w:r>
      <w:r w:rsidR="00210C9B" w:rsidRPr="0095340D">
        <w:rPr>
          <w:rFonts w:ascii="Palatino Linotype" w:hAnsi="Palatino Linotype" w:cs="Arial"/>
          <w:b/>
          <w:bCs/>
          <w:sz w:val="24"/>
          <w:lang w:eastAsia="es-MX"/>
        </w:rPr>
        <w:t>0</w:t>
      </w:r>
      <w:r w:rsidR="00561BFC">
        <w:rPr>
          <w:rFonts w:ascii="Palatino Linotype" w:hAnsi="Palatino Linotype" w:cs="Arial"/>
          <w:b/>
          <w:bCs/>
          <w:sz w:val="24"/>
          <w:lang w:eastAsia="es-MX"/>
        </w:rPr>
        <w:t>7475</w:t>
      </w:r>
      <w:r w:rsidR="00210C9B" w:rsidRPr="0095340D">
        <w:rPr>
          <w:rFonts w:ascii="Palatino Linotype" w:hAnsi="Palatino Linotype" w:cs="Arial"/>
          <w:b/>
          <w:bCs/>
          <w:sz w:val="24"/>
          <w:lang w:eastAsia="es-MX"/>
        </w:rPr>
        <w:t>/INFOEM/IP/RR/201</w:t>
      </w:r>
      <w:r w:rsidR="00A55F47" w:rsidRPr="0095340D">
        <w:rPr>
          <w:rFonts w:ascii="Palatino Linotype" w:hAnsi="Palatino Linotype" w:cs="Arial"/>
          <w:b/>
          <w:bCs/>
          <w:sz w:val="24"/>
          <w:lang w:eastAsia="es-MX"/>
        </w:rPr>
        <w:t>9</w:t>
      </w:r>
      <w:r w:rsidRPr="0095340D">
        <w:rPr>
          <w:rFonts w:ascii="Palatino Linotype" w:hAnsi="Palatino Linotype" w:cs="Arial"/>
          <w:sz w:val="24"/>
        </w:rPr>
        <w:t xml:space="preserve">, interpuesto por </w:t>
      </w:r>
      <w:r w:rsidR="00517ADF">
        <w:rPr>
          <w:rFonts w:ascii="Palatino Linotype" w:hAnsi="Palatino Linotype" w:cs="Arial"/>
          <w:b/>
          <w:sz w:val="24"/>
          <w:szCs w:val="24"/>
        </w:rPr>
        <w:t>xxxxxxxxxxxx</w:t>
      </w:r>
      <w:r w:rsidRPr="0095340D">
        <w:rPr>
          <w:rFonts w:ascii="Palatino Linotype" w:hAnsi="Palatino Linotype" w:cs="Arial"/>
          <w:sz w:val="24"/>
        </w:rPr>
        <w:t xml:space="preserve"> en lo sucesivo </w:t>
      </w:r>
      <w:r w:rsidR="00561BFC">
        <w:rPr>
          <w:rFonts w:ascii="Palatino Linotype" w:hAnsi="Palatino Linotype" w:cs="Arial"/>
          <w:b/>
          <w:sz w:val="24"/>
        </w:rPr>
        <w:t>el</w:t>
      </w:r>
      <w:r w:rsidRPr="0095340D">
        <w:rPr>
          <w:rFonts w:ascii="Palatino Linotype" w:hAnsi="Palatino Linotype" w:cs="Arial"/>
          <w:b/>
          <w:sz w:val="24"/>
        </w:rPr>
        <w:t xml:space="preserve"> Recurrente</w:t>
      </w:r>
      <w:r w:rsidRPr="0095340D">
        <w:rPr>
          <w:rFonts w:ascii="Palatino Linotype" w:hAnsi="Palatino Linotype" w:cs="Arial"/>
          <w:sz w:val="24"/>
        </w:rPr>
        <w:t xml:space="preserve">, en contra de </w:t>
      </w:r>
      <w:r w:rsidR="00A55F47" w:rsidRPr="0095340D">
        <w:rPr>
          <w:rFonts w:ascii="Palatino Linotype" w:hAnsi="Palatino Linotype" w:cs="Arial"/>
          <w:sz w:val="24"/>
        </w:rPr>
        <w:t>la</w:t>
      </w:r>
      <w:r w:rsidR="006928A7" w:rsidRPr="0095340D">
        <w:rPr>
          <w:rFonts w:ascii="Palatino Linotype" w:hAnsi="Palatino Linotype" w:cs="Arial"/>
          <w:sz w:val="24"/>
        </w:rPr>
        <w:t xml:space="preserve"> </w:t>
      </w:r>
      <w:r w:rsidRPr="0095340D">
        <w:rPr>
          <w:rFonts w:ascii="Palatino Linotype" w:hAnsi="Palatino Linotype" w:cs="Arial"/>
          <w:sz w:val="24"/>
        </w:rPr>
        <w:t xml:space="preserve">respuesta </w:t>
      </w:r>
      <w:r w:rsidRPr="0095340D">
        <w:rPr>
          <w:rFonts w:ascii="Palatino Linotype" w:hAnsi="Palatino Linotype" w:cs="Arial"/>
          <w:sz w:val="24"/>
          <w:szCs w:val="24"/>
        </w:rPr>
        <w:t>de</w:t>
      </w:r>
      <w:r w:rsidR="00561BFC">
        <w:rPr>
          <w:rFonts w:ascii="Palatino Linotype" w:hAnsi="Palatino Linotype" w:cs="Arial"/>
          <w:sz w:val="24"/>
          <w:szCs w:val="24"/>
        </w:rPr>
        <w:t xml:space="preserve"> </w:t>
      </w:r>
      <w:r w:rsidR="009B4EB4" w:rsidRPr="0095340D">
        <w:rPr>
          <w:rFonts w:ascii="Palatino Linotype" w:hAnsi="Palatino Linotype" w:cs="Arial"/>
          <w:sz w:val="24"/>
          <w:szCs w:val="24"/>
        </w:rPr>
        <w:t>l</w:t>
      </w:r>
      <w:r w:rsidR="00561BFC">
        <w:rPr>
          <w:rFonts w:ascii="Palatino Linotype" w:hAnsi="Palatino Linotype" w:cs="Arial"/>
          <w:sz w:val="24"/>
          <w:szCs w:val="24"/>
        </w:rPr>
        <w:t>a</w:t>
      </w:r>
      <w:r w:rsidRPr="0095340D">
        <w:rPr>
          <w:rFonts w:ascii="Palatino Linotype" w:hAnsi="Palatino Linotype" w:cs="Arial"/>
          <w:sz w:val="24"/>
          <w:szCs w:val="24"/>
        </w:rPr>
        <w:t xml:space="preserve"> </w:t>
      </w:r>
      <w:r w:rsidR="00561BFC">
        <w:rPr>
          <w:rFonts w:ascii="Palatino Linotype" w:hAnsi="Palatino Linotype" w:cs="Arial"/>
          <w:b/>
          <w:sz w:val="24"/>
          <w:szCs w:val="24"/>
        </w:rPr>
        <w:t xml:space="preserve">Junta Local de Conciliación y Arbitraje </w:t>
      </w:r>
      <w:r w:rsidR="009B1634">
        <w:rPr>
          <w:rFonts w:ascii="Palatino Linotype" w:hAnsi="Palatino Linotype" w:cs="Arial"/>
          <w:b/>
          <w:sz w:val="24"/>
          <w:szCs w:val="24"/>
        </w:rPr>
        <w:t xml:space="preserve">Valle </w:t>
      </w:r>
      <w:r w:rsidR="00561BFC">
        <w:rPr>
          <w:rFonts w:ascii="Palatino Linotype" w:hAnsi="Palatino Linotype" w:cs="Arial"/>
          <w:b/>
          <w:sz w:val="24"/>
          <w:szCs w:val="24"/>
        </w:rPr>
        <w:t>de Toluca</w:t>
      </w:r>
      <w:r w:rsidRPr="0095340D">
        <w:rPr>
          <w:rFonts w:ascii="Palatino Linotype" w:hAnsi="Palatino Linotype" w:cs="Arial"/>
          <w:sz w:val="28"/>
          <w:szCs w:val="24"/>
        </w:rPr>
        <w:t xml:space="preserve">, </w:t>
      </w:r>
      <w:r w:rsidRPr="0095340D">
        <w:rPr>
          <w:rFonts w:ascii="Palatino Linotype" w:hAnsi="Palatino Linotype" w:cs="Arial"/>
          <w:sz w:val="24"/>
          <w:szCs w:val="24"/>
        </w:rPr>
        <w:t>en lo subsecuente</w:t>
      </w:r>
      <w:r w:rsidRPr="0095340D">
        <w:rPr>
          <w:rFonts w:ascii="Palatino Linotype" w:hAnsi="Palatino Linotype" w:cs="Arial"/>
          <w:b/>
          <w:sz w:val="24"/>
          <w:szCs w:val="24"/>
        </w:rPr>
        <w:t xml:space="preserve"> El Sujeto Obligado, </w:t>
      </w:r>
      <w:r w:rsidRPr="0095340D">
        <w:rPr>
          <w:rFonts w:ascii="Palatino Linotype" w:hAnsi="Palatino Linotype" w:cs="Arial"/>
          <w:sz w:val="24"/>
          <w:szCs w:val="24"/>
        </w:rPr>
        <w:t>se procede a</w:t>
      </w:r>
      <w:r w:rsidRPr="0095340D">
        <w:rPr>
          <w:rFonts w:ascii="Palatino Linotype" w:hAnsi="Palatino Linotype" w:cs="Arial"/>
          <w:sz w:val="24"/>
        </w:rPr>
        <w:t xml:space="preserve"> dictar la presente resolución.</w:t>
      </w:r>
    </w:p>
    <w:p w:rsidR="00A55F47" w:rsidRPr="0095340D" w:rsidRDefault="00A55F47" w:rsidP="00A55F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5A73E2" w:rsidRPr="0095340D" w:rsidRDefault="005A73E2" w:rsidP="00A55F47">
      <w:pPr>
        <w:pStyle w:val="Sinespaciado"/>
        <w:rPr>
          <w:sz w:val="6"/>
        </w:rPr>
      </w:pPr>
    </w:p>
    <w:p w:rsidR="005A73E2" w:rsidRPr="0095340D" w:rsidRDefault="005A73E2" w:rsidP="00A55F47">
      <w:pPr>
        <w:spacing w:after="0" w:line="360" w:lineRule="auto"/>
        <w:jc w:val="center"/>
        <w:rPr>
          <w:rFonts w:ascii="Palatino Linotype" w:hAnsi="Palatino Linotype"/>
          <w:b/>
          <w:sz w:val="28"/>
        </w:rPr>
      </w:pPr>
      <w:r w:rsidRPr="0095340D">
        <w:rPr>
          <w:rFonts w:ascii="Palatino Linotype" w:hAnsi="Palatino Linotype"/>
          <w:b/>
          <w:sz w:val="28"/>
        </w:rPr>
        <w:t>A N T E C E D E N T E S   D E L   A S U N T O</w:t>
      </w:r>
    </w:p>
    <w:p w:rsidR="00A55F47" w:rsidRPr="0095340D" w:rsidRDefault="00A55F47" w:rsidP="00A55F47">
      <w:pPr>
        <w:pStyle w:val="Sinespaciado"/>
      </w:pPr>
    </w:p>
    <w:p w:rsidR="000705BA" w:rsidRPr="0095340D" w:rsidRDefault="000705BA" w:rsidP="00A55F47">
      <w:pPr>
        <w:pStyle w:val="Sinespaciado"/>
        <w:rPr>
          <w:sz w:val="16"/>
        </w:rPr>
      </w:pPr>
    </w:p>
    <w:p w:rsidR="005A73E2" w:rsidRPr="0095340D" w:rsidRDefault="005A73E2" w:rsidP="00A55F47">
      <w:pPr>
        <w:spacing w:after="0" w:line="360" w:lineRule="auto"/>
        <w:jc w:val="both"/>
        <w:rPr>
          <w:rFonts w:ascii="Palatino Linotype" w:hAnsi="Palatino Linotype"/>
        </w:rPr>
      </w:pPr>
      <w:r w:rsidRPr="0095340D">
        <w:rPr>
          <w:rFonts w:ascii="Palatino Linotype" w:hAnsi="Palatino Linotype" w:cs="Arial"/>
          <w:b/>
          <w:sz w:val="28"/>
        </w:rPr>
        <w:t>PRIMERO.</w:t>
      </w:r>
      <w:r w:rsidRPr="0095340D">
        <w:rPr>
          <w:rFonts w:ascii="Palatino Linotype" w:hAnsi="Palatino Linotype" w:cs="Arial"/>
        </w:rPr>
        <w:t xml:space="preserve"> </w:t>
      </w:r>
      <w:r w:rsidRPr="0095340D">
        <w:rPr>
          <w:rFonts w:ascii="Palatino Linotype" w:hAnsi="Palatino Linotype"/>
          <w:b/>
          <w:sz w:val="28"/>
          <w:szCs w:val="28"/>
        </w:rPr>
        <w:t>De la Solicitud de Información.</w:t>
      </w:r>
    </w:p>
    <w:p w:rsidR="005A73E2" w:rsidRPr="0095340D" w:rsidRDefault="005A73E2" w:rsidP="00A55F47">
      <w:pPr>
        <w:spacing w:after="0" w:line="360" w:lineRule="auto"/>
        <w:jc w:val="both"/>
        <w:rPr>
          <w:rFonts w:ascii="Palatino Linotype" w:hAnsi="Palatino Linotype" w:cs="Arial"/>
          <w:sz w:val="24"/>
        </w:rPr>
      </w:pPr>
      <w:r w:rsidRPr="0095340D">
        <w:rPr>
          <w:rFonts w:ascii="Palatino Linotype" w:hAnsi="Palatino Linotype" w:cs="Arial"/>
          <w:sz w:val="24"/>
        </w:rPr>
        <w:t xml:space="preserve">Con fecha </w:t>
      </w:r>
      <w:r w:rsidR="00561BFC">
        <w:rPr>
          <w:rFonts w:ascii="Palatino Linotype" w:hAnsi="Palatino Linotype" w:cs="Arial"/>
          <w:sz w:val="24"/>
        </w:rPr>
        <w:t>veintiocho de agosto</w:t>
      </w:r>
      <w:r w:rsidR="00E67091" w:rsidRPr="0095340D">
        <w:rPr>
          <w:rFonts w:ascii="Palatino Linotype" w:hAnsi="Palatino Linotype" w:cs="Arial"/>
          <w:sz w:val="24"/>
        </w:rPr>
        <w:t xml:space="preserve"> de dos mil diecinueve</w:t>
      </w:r>
      <w:r w:rsidRPr="0095340D">
        <w:rPr>
          <w:rFonts w:ascii="Palatino Linotype" w:hAnsi="Palatino Linotype" w:cs="Arial"/>
          <w:sz w:val="24"/>
        </w:rPr>
        <w:t xml:space="preserve">, </w:t>
      </w:r>
      <w:r w:rsidR="00561BFC">
        <w:rPr>
          <w:rFonts w:ascii="Palatino Linotype" w:hAnsi="Palatino Linotype" w:cs="Arial"/>
          <w:b/>
          <w:sz w:val="24"/>
        </w:rPr>
        <w:t>el</w:t>
      </w:r>
      <w:r w:rsidRPr="0095340D">
        <w:rPr>
          <w:rFonts w:ascii="Palatino Linotype" w:hAnsi="Palatino Linotype" w:cs="Arial"/>
          <w:b/>
          <w:sz w:val="24"/>
        </w:rPr>
        <w:t xml:space="preserve"> Recurrente</w:t>
      </w:r>
      <w:r w:rsidRPr="0095340D">
        <w:rPr>
          <w:rFonts w:ascii="Palatino Linotype" w:hAnsi="Palatino Linotype" w:cs="Arial"/>
          <w:sz w:val="24"/>
        </w:rPr>
        <w:t>, presentó a través del Sistema de Acceso a la Información Mexiquense (</w:t>
      </w:r>
      <w:r w:rsidRPr="0095340D">
        <w:rPr>
          <w:rFonts w:ascii="Palatino Linotype" w:hAnsi="Palatino Linotype" w:cs="Arial"/>
          <w:b/>
          <w:sz w:val="24"/>
        </w:rPr>
        <w:t>SAIMEX)</w:t>
      </w:r>
      <w:r w:rsidRPr="0095340D">
        <w:rPr>
          <w:rFonts w:ascii="Palatino Linotype" w:hAnsi="Palatino Linotype" w:cs="Arial"/>
          <w:sz w:val="24"/>
        </w:rPr>
        <w:t xml:space="preserve"> ante </w:t>
      </w:r>
      <w:r w:rsidRPr="0095340D">
        <w:rPr>
          <w:rFonts w:ascii="Palatino Linotype" w:hAnsi="Palatino Linotype" w:cs="Arial"/>
          <w:b/>
          <w:sz w:val="24"/>
        </w:rPr>
        <w:t>El Sujeto Obligado</w:t>
      </w:r>
      <w:r w:rsidRPr="0095340D">
        <w:rPr>
          <w:rFonts w:ascii="Palatino Linotype" w:hAnsi="Palatino Linotype" w:cs="Arial"/>
          <w:sz w:val="24"/>
        </w:rPr>
        <w:t>, solicitud de acceso a la información pública, registrada bajo el número de expediente</w:t>
      </w:r>
      <w:r w:rsidRPr="0095340D">
        <w:rPr>
          <w:rFonts w:ascii="Palatino Linotype" w:hAnsi="Palatino Linotype" w:cs="Arial"/>
          <w:b/>
          <w:sz w:val="24"/>
        </w:rPr>
        <w:t xml:space="preserve"> </w:t>
      </w:r>
      <w:r w:rsidR="00561BFC">
        <w:rPr>
          <w:rFonts w:ascii="Palatino Linotype" w:hAnsi="Palatino Linotype" w:cs="Arial"/>
          <w:b/>
          <w:sz w:val="24"/>
        </w:rPr>
        <w:t>00029/JLCAVT</w:t>
      </w:r>
      <w:r w:rsidR="00E67091" w:rsidRPr="0095340D">
        <w:rPr>
          <w:rFonts w:ascii="Palatino Linotype" w:hAnsi="Palatino Linotype" w:cs="Arial"/>
          <w:b/>
          <w:sz w:val="24"/>
        </w:rPr>
        <w:t>/IP/2019</w:t>
      </w:r>
      <w:r w:rsidRPr="0095340D">
        <w:rPr>
          <w:rFonts w:ascii="Palatino Linotype" w:hAnsi="Palatino Linotype" w:cs="Arial"/>
          <w:sz w:val="24"/>
          <w:lang w:eastAsia="es-MX"/>
        </w:rPr>
        <w:t>,</w:t>
      </w:r>
      <w:r w:rsidRPr="0095340D">
        <w:rPr>
          <w:rFonts w:ascii="Palatino Linotype" w:hAnsi="Palatino Linotype" w:cs="Arial"/>
          <w:b/>
          <w:sz w:val="24"/>
          <w:lang w:eastAsia="es-MX"/>
        </w:rPr>
        <w:t xml:space="preserve"> </w:t>
      </w:r>
      <w:r w:rsidRPr="0095340D">
        <w:rPr>
          <w:rFonts w:ascii="Palatino Linotype" w:hAnsi="Palatino Linotype" w:cs="Arial"/>
          <w:sz w:val="24"/>
        </w:rPr>
        <w:t>mediante la cual solicitó información en el tenor siguiente:</w:t>
      </w:r>
    </w:p>
    <w:p w:rsidR="00B3083D" w:rsidRPr="0095340D" w:rsidRDefault="00B3083D" w:rsidP="00A55F47">
      <w:pPr>
        <w:spacing w:after="0" w:line="360" w:lineRule="auto"/>
        <w:jc w:val="both"/>
        <w:rPr>
          <w:rFonts w:ascii="Palatino Linotype" w:hAnsi="Palatino Linotype" w:cs="Arial"/>
          <w:sz w:val="14"/>
        </w:rPr>
      </w:pPr>
    </w:p>
    <w:p w:rsidR="005A73E2" w:rsidRPr="0095340D" w:rsidRDefault="005A73E2" w:rsidP="00E67091">
      <w:pPr>
        <w:spacing w:after="0"/>
        <w:ind w:left="567" w:right="567"/>
        <w:jc w:val="both"/>
        <w:rPr>
          <w:rFonts w:ascii="Palatino Linotype" w:eastAsia="Times New Roman" w:hAnsi="Palatino Linotype" w:cs="Times New Roman"/>
          <w:i/>
          <w:lang w:val="es-ES_tradnl" w:eastAsia="es-ES"/>
        </w:rPr>
      </w:pPr>
      <w:r w:rsidRPr="0095340D">
        <w:rPr>
          <w:rFonts w:ascii="Palatino Linotype" w:eastAsia="Times New Roman" w:hAnsi="Palatino Linotype" w:cs="Times New Roman"/>
          <w:i/>
          <w:lang w:val="es-ES_tradnl" w:eastAsia="es-ES"/>
        </w:rPr>
        <w:t>“</w:t>
      </w:r>
      <w:r w:rsidR="00561BFC" w:rsidRPr="00561BFC">
        <w:rPr>
          <w:rFonts w:ascii="Palatino Linotype" w:eastAsia="Times New Roman" w:hAnsi="Palatino Linotype" w:cs="Times New Roman"/>
          <w:i/>
          <w:lang w:eastAsia="es-MX"/>
        </w:rPr>
        <w:t>Solicito copia completa del Reglamento de Condiciones Generales de Trabajo de los Servidores Públicos del Instituto de Capacitación y Adiestramiento para el Trabajo Industrial (I.C.A.T.I.), depositado en el H. Tribunal de Conciliación y Arbitraje del Estado de México, mediante oficio de fecha 15 de noviembre de 2004, en el expediente 3/89, el cual se adjunta a la presente solicitud.</w:t>
      </w:r>
      <w:r w:rsidRPr="0095340D">
        <w:rPr>
          <w:rFonts w:ascii="Palatino Linotype" w:eastAsia="Times New Roman" w:hAnsi="Palatino Linotype" w:cs="Times New Roman"/>
          <w:i/>
          <w:lang w:val="es-ES_tradnl" w:eastAsia="es-ES"/>
        </w:rPr>
        <w:t>” [Sic]</w:t>
      </w:r>
    </w:p>
    <w:p w:rsidR="00E67091" w:rsidRPr="0095340D" w:rsidRDefault="00E67091" w:rsidP="00E67091">
      <w:pPr>
        <w:spacing w:after="0"/>
        <w:ind w:right="567"/>
        <w:jc w:val="both"/>
        <w:rPr>
          <w:rFonts w:ascii="Palatino Linotype" w:eastAsia="Times New Roman" w:hAnsi="Palatino Linotype" w:cs="Times New Roman"/>
          <w:i/>
          <w:lang w:val="es-ES_tradnl" w:eastAsia="es-ES"/>
        </w:rPr>
      </w:pPr>
    </w:p>
    <w:p w:rsidR="00E67091" w:rsidRPr="0095340D" w:rsidRDefault="00E67091" w:rsidP="00E67091">
      <w:pPr>
        <w:pStyle w:val="Prrafodelista"/>
        <w:numPr>
          <w:ilvl w:val="0"/>
          <w:numId w:val="21"/>
        </w:numPr>
        <w:spacing w:line="360" w:lineRule="auto"/>
        <w:ind w:right="567"/>
        <w:jc w:val="both"/>
        <w:rPr>
          <w:rFonts w:ascii="Palatino Linotype" w:hAnsi="Palatino Linotype"/>
          <w:i/>
          <w:lang w:val="es-ES_tradnl"/>
        </w:rPr>
      </w:pPr>
      <w:r w:rsidRPr="0095340D">
        <w:rPr>
          <w:rFonts w:ascii="Palatino Linotype" w:hAnsi="Palatino Linotype"/>
          <w:lang w:val="es-ES_tradnl"/>
        </w:rPr>
        <w:lastRenderedPageBreak/>
        <w:t>Adjuntando a dicha solicitud, el archivo electrónico denominado</w:t>
      </w:r>
      <w:r w:rsidRPr="0095340D">
        <w:rPr>
          <w:rFonts w:ascii="Palatino Linotype" w:hAnsi="Palatino Linotype"/>
          <w:i/>
          <w:lang w:val="es-ES_tradnl"/>
        </w:rPr>
        <w:t xml:space="preserve"> </w:t>
      </w:r>
      <w:r w:rsidRPr="00561BFC">
        <w:rPr>
          <w:rFonts w:ascii="Palatino Linotype" w:hAnsi="Palatino Linotype"/>
          <w:b/>
          <w:lang w:val="es-ES_tradnl"/>
        </w:rPr>
        <w:t>“</w:t>
      </w:r>
      <w:r w:rsidR="00561BFC" w:rsidRPr="00561BFC">
        <w:rPr>
          <w:rFonts w:ascii="Palatino Linotype" w:hAnsi="Palatino Linotype"/>
          <w:b/>
          <w:lang w:val="es-ES_tradnl"/>
        </w:rPr>
        <w:t>Xp519.pdf</w:t>
      </w:r>
      <w:r w:rsidRPr="00561BFC">
        <w:rPr>
          <w:rFonts w:ascii="Palatino Linotype" w:hAnsi="Palatino Linotype"/>
          <w:b/>
          <w:lang w:val="es-ES_tradnl"/>
        </w:rPr>
        <w:t>”</w:t>
      </w:r>
      <w:r w:rsidR="00561BFC">
        <w:rPr>
          <w:rFonts w:ascii="Palatino Linotype" w:hAnsi="Palatino Linotype"/>
          <w:lang w:val="es-ES_tradnl"/>
        </w:rPr>
        <w:t>.</w:t>
      </w:r>
    </w:p>
    <w:p w:rsidR="00E67091" w:rsidRPr="0095340D" w:rsidRDefault="00E67091" w:rsidP="00A55F47">
      <w:pPr>
        <w:spacing w:after="0"/>
        <w:ind w:left="284" w:right="567"/>
        <w:jc w:val="both"/>
        <w:rPr>
          <w:rFonts w:ascii="Palatino Linotype" w:eastAsia="Times New Roman" w:hAnsi="Palatino Linotype" w:cs="Times New Roman"/>
          <w:i/>
          <w:lang w:val="es-ES_tradnl" w:eastAsia="es-ES"/>
        </w:rPr>
      </w:pPr>
    </w:p>
    <w:p w:rsidR="005E1DC6" w:rsidRPr="0095340D" w:rsidRDefault="005E1DC6" w:rsidP="00A55F47">
      <w:pPr>
        <w:pStyle w:val="Sinespaciado"/>
        <w:rPr>
          <w:sz w:val="2"/>
          <w:lang w:val="es-ES_tradnl"/>
        </w:rPr>
      </w:pPr>
    </w:p>
    <w:p w:rsidR="005A73E2" w:rsidRPr="0095340D" w:rsidRDefault="00B6178C" w:rsidP="00A55F47">
      <w:pPr>
        <w:spacing w:after="0" w:line="240" w:lineRule="auto"/>
        <w:ind w:right="850"/>
        <w:jc w:val="both"/>
        <w:rPr>
          <w:rFonts w:ascii="Palatino Linotype" w:eastAsia="Times New Roman" w:hAnsi="Palatino Linotype" w:cs="Times New Roman"/>
          <w:sz w:val="24"/>
          <w:szCs w:val="24"/>
          <w:lang w:val="es-ES_tradnl" w:eastAsia="es-ES"/>
        </w:rPr>
      </w:pPr>
      <w:r w:rsidRPr="0095340D">
        <w:rPr>
          <w:rFonts w:ascii="Palatino Linotype" w:eastAsia="Times New Roman" w:hAnsi="Palatino Linotype" w:cs="Times New Roman"/>
          <w:b/>
          <w:sz w:val="24"/>
          <w:szCs w:val="24"/>
          <w:lang w:val="es-ES_tradnl" w:eastAsia="es-ES"/>
        </w:rPr>
        <w:t>MODALIDAD DE ENTREGA:</w:t>
      </w:r>
      <w:r w:rsidRPr="0095340D">
        <w:rPr>
          <w:rFonts w:ascii="Palatino Linotype" w:eastAsia="Times New Roman" w:hAnsi="Palatino Linotype" w:cs="Times New Roman"/>
          <w:sz w:val="24"/>
          <w:szCs w:val="24"/>
          <w:lang w:val="es-ES_tradnl" w:eastAsia="es-ES"/>
        </w:rPr>
        <w:t xml:space="preserve"> A</w:t>
      </w:r>
      <w:r w:rsidR="005A73E2" w:rsidRPr="0095340D">
        <w:rPr>
          <w:rFonts w:ascii="Palatino Linotype" w:eastAsia="Times New Roman" w:hAnsi="Palatino Linotype" w:cs="Times New Roman"/>
          <w:sz w:val="24"/>
          <w:szCs w:val="24"/>
          <w:lang w:val="es-ES_tradnl" w:eastAsia="es-ES"/>
        </w:rPr>
        <w:t xml:space="preserve"> través del </w:t>
      </w:r>
      <w:r w:rsidR="005A73E2" w:rsidRPr="0095340D">
        <w:rPr>
          <w:rFonts w:ascii="Palatino Linotype" w:eastAsia="Times New Roman" w:hAnsi="Palatino Linotype" w:cs="Times New Roman"/>
          <w:b/>
          <w:sz w:val="24"/>
          <w:szCs w:val="24"/>
          <w:lang w:val="es-ES_tradnl" w:eastAsia="es-ES"/>
        </w:rPr>
        <w:t>SAIMEX</w:t>
      </w:r>
      <w:r w:rsidR="005A73E2" w:rsidRPr="0095340D">
        <w:rPr>
          <w:rFonts w:ascii="Palatino Linotype" w:eastAsia="Times New Roman" w:hAnsi="Palatino Linotype" w:cs="Times New Roman"/>
          <w:sz w:val="24"/>
          <w:szCs w:val="24"/>
          <w:lang w:val="es-ES_tradnl" w:eastAsia="es-ES"/>
        </w:rPr>
        <w:t>.</w:t>
      </w:r>
    </w:p>
    <w:p w:rsidR="00E67091" w:rsidRPr="0095340D" w:rsidRDefault="00E67091" w:rsidP="00A55F47">
      <w:pPr>
        <w:spacing w:after="0" w:line="360" w:lineRule="auto"/>
        <w:jc w:val="both"/>
        <w:rPr>
          <w:rFonts w:ascii="Palatino Linotype" w:eastAsia="Times New Roman" w:hAnsi="Palatino Linotype" w:cs="Times New Roman"/>
          <w:sz w:val="20"/>
          <w:szCs w:val="24"/>
          <w:lang w:val="es-ES_tradnl" w:eastAsia="es-ES"/>
        </w:rPr>
      </w:pPr>
    </w:p>
    <w:p w:rsidR="005A73E2" w:rsidRPr="0095340D" w:rsidRDefault="005E1DC6" w:rsidP="00A55F47">
      <w:pPr>
        <w:spacing w:after="0" w:line="360" w:lineRule="auto"/>
        <w:jc w:val="both"/>
        <w:rPr>
          <w:rFonts w:ascii="Palatino Linotype" w:hAnsi="Palatino Linotype" w:cs="Arial"/>
          <w:sz w:val="24"/>
        </w:rPr>
      </w:pPr>
      <w:r w:rsidRPr="0095340D">
        <w:rPr>
          <w:rFonts w:ascii="Palatino Linotype" w:hAnsi="Palatino Linotype" w:cs="Arial"/>
          <w:b/>
          <w:sz w:val="28"/>
        </w:rPr>
        <w:t xml:space="preserve">SEGUNDO. </w:t>
      </w:r>
      <w:r w:rsidR="005A73E2" w:rsidRPr="0095340D">
        <w:rPr>
          <w:rFonts w:ascii="Palatino Linotype" w:hAnsi="Palatino Linotype" w:cs="Arial"/>
          <w:b/>
          <w:sz w:val="28"/>
          <w:szCs w:val="20"/>
        </w:rPr>
        <w:t xml:space="preserve">De </w:t>
      </w:r>
      <w:r w:rsidR="003B5BFD" w:rsidRPr="0095340D">
        <w:rPr>
          <w:rFonts w:ascii="Palatino Linotype" w:hAnsi="Palatino Linotype" w:cs="Arial"/>
          <w:b/>
          <w:sz w:val="28"/>
          <w:szCs w:val="20"/>
        </w:rPr>
        <w:t xml:space="preserve">la respuesta del </w:t>
      </w:r>
      <w:r w:rsidR="00E67091" w:rsidRPr="0095340D">
        <w:rPr>
          <w:rFonts w:ascii="Palatino Linotype" w:hAnsi="Palatino Linotype" w:cs="Arial"/>
          <w:b/>
          <w:sz w:val="28"/>
          <w:szCs w:val="20"/>
        </w:rPr>
        <w:t>S</w:t>
      </w:r>
      <w:r w:rsidR="003B5BFD" w:rsidRPr="0095340D">
        <w:rPr>
          <w:rFonts w:ascii="Palatino Linotype" w:hAnsi="Palatino Linotype" w:cs="Arial"/>
          <w:b/>
          <w:sz w:val="28"/>
          <w:szCs w:val="20"/>
        </w:rPr>
        <w:t xml:space="preserve">ujeto </w:t>
      </w:r>
      <w:r w:rsidR="00E67091" w:rsidRPr="0095340D">
        <w:rPr>
          <w:rFonts w:ascii="Palatino Linotype" w:hAnsi="Palatino Linotype" w:cs="Arial"/>
          <w:b/>
          <w:sz w:val="28"/>
          <w:szCs w:val="20"/>
        </w:rPr>
        <w:t>O</w:t>
      </w:r>
      <w:r w:rsidR="003B5BFD" w:rsidRPr="0095340D">
        <w:rPr>
          <w:rFonts w:ascii="Palatino Linotype" w:hAnsi="Palatino Linotype" w:cs="Arial"/>
          <w:b/>
          <w:sz w:val="28"/>
          <w:szCs w:val="20"/>
        </w:rPr>
        <w:t>bligado</w:t>
      </w:r>
      <w:r w:rsidR="00250F0B" w:rsidRPr="0095340D">
        <w:rPr>
          <w:rFonts w:ascii="Palatino Linotype" w:hAnsi="Palatino Linotype" w:cs="Arial"/>
          <w:b/>
          <w:sz w:val="28"/>
          <w:szCs w:val="20"/>
        </w:rPr>
        <w:t>.</w:t>
      </w:r>
    </w:p>
    <w:p w:rsidR="00E67091" w:rsidRPr="0095340D" w:rsidRDefault="00E67091" w:rsidP="00E67091">
      <w:pPr>
        <w:spacing w:after="0" w:line="360" w:lineRule="auto"/>
        <w:jc w:val="both"/>
        <w:rPr>
          <w:rFonts w:ascii="Palatino Linotype" w:hAnsi="Palatino Linotype" w:cs="Arial"/>
          <w:sz w:val="24"/>
          <w:szCs w:val="24"/>
        </w:rPr>
      </w:pPr>
      <w:r w:rsidRPr="0095340D">
        <w:rPr>
          <w:rFonts w:ascii="Palatino Linotype" w:hAnsi="Palatino Linotype" w:cs="Arial"/>
          <w:sz w:val="24"/>
        </w:rPr>
        <w:t xml:space="preserve">En el expediente electrónico </w:t>
      </w:r>
      <w:r w:rsidRPr="0095340D">
        <w:rPr>
          <w:rFonts w:ascii="Palatino Linotype" w:hAnsi="Palatino Linotype" w:cs="Arial"/>
          <w:b/>
          <w:sz w:val="24"/>
        </w:rPr>
        <w:t>SAIMEX</w:t>
      </w:r>
      <w:r w:rsidR="00561BFC">
        <w:rPr>
          <w:rFonts w:ascii="Palatino Linotype" w:hAnsi="Palatino Linotype" w:cs="Arial"/>
          <w:sz w:val="24"/>
        </w:rPr>
        <w:t>, se observa</w:t>
      </w:r>
      <w:r w:rsidRPr="0095340D">
        <w:rPr>
          <w:rFonts w:ascii="Palatino Linotype" w:hAnsi="Palatino Linotype" w:cs="Arial"/>
          <w:sz w:val="24"/>
        </w:rPr>
        <w:t xml:space="preserve"> que </w:t>
      </w:r>
      <w:r w:rsidRPr="0095340D">
        <w:rPr>
          <w:rFonts w:ascii="Palatino Linotype" w:hAnsi="Palatino Linotype" w:cs="Arial"/>
          <w:b/>
          <w:sz w:val="24"/>
        </w:rPr>
        <w:t>El Sujeto Obligado</w:t>
      </w:r>
      <w:r w:rsidRPr="0095340D">
        <w:rPr>
          <w:rFonts w:ascii="Palatino Linotype" w:hAnsi="Palatino Linotype" w:cs="Arial"/>
          <w:sz w:val="24"/>
        </w:rPr>
        <w:t xml:space="preserve"> en fecha </w:t>
      </w:r>
      <w:r w:rsidR="00561BFC">
        <w:rPr>
          <w:rFonts w:ascii="Palatino Linotype" w:hAnsi="Palatino Linotype" w:cs="Arial"/>
          <w:sz w:val="24"/>
        </w:rPr>
        <w:t>veintiocho de agosto</w:t>
      </w:r>
      <w:r w:rsidRPr="0095340D">
        <w:rPr>
          <w:rFonts w:ascii="Palatino Linotype" w:hAnsi="Palatino Linotype" w:cs="Arial"/>
          <w:sz w:val="24"/>
        </w:rPr>
        <w:t xml:space="preserve"> de dos mil diecinueve, </w:t>
      </w:r>
      <w:r w:rsidRPr="0095340D">
        <w:rPr>
          <w:rFonts w:ascii="Palatino Linotype" w:hAnsi="Palatino Linotype" w:cs="Arial"/>
          <w:sz w:val="24"/>
          <w:szCs w:val="24"/>
        </w:rPr>
        <w:t>dio respuesta a la solicitud de información señalando lo siguiente:</w:t>
      </w:r>
    </w:p>
    <w:p w:rsidR="00E67091" w:rsidRPr="0095340D" w:rsidRDefault="00E67091" w:rsidP="00E67091">
      <w:pPr>
        <w:pStyle w:val="Sinespaciado"/>
      </w:pPr>
    </w:p>
    <w:p w:rsidR="00BA135C" w:rsidRDefault="00E67091" w:rsidP="00BA135C">
      <w:pPr>
        <w:spacing w:after="0" w:line="240" w:lineRule="auto"/>
        <w:ind w:left="567" w:right="708"/>
        <w:jc w:val="both"/>
        <w:rPr>
          <w:rFonts w:ascii="Palatino Linotype" w:hAnsi="Palatino Linotype" w:cs="Arial"/>
          <w:i/>
        </w:rPr>
      </w:pPr>
      <w:r w:rsidRPr="0095340D">
        <w:rPr>
          <w:rFonts w:ascii="Palatino Linotype" w:hAnsi="Palatino Linotype" w:cs="Arial"/>
          <w:i/>
        </w:rPr>
        <w:t>“</w:t>
      </w:r>
      <w:r w:rsidR="00BA135C" w:rsidRPr="00BA135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A135C" w:rsidRPr="00BA135C" w:rsidRDefault="00BA135C" w:rsidP="00BA135C">
      <w:pPr>
        <w:spacing w:after="0" w:line="240" w:lineRule="auto"/>
        <w:ind w:left="567" w:right="708"/>
        <w:jc w:val="both"/>
        <w:rPr>
          <w:rFonts w:ascii="Palatino Linotype" w:hAnsi="Palatino Linotype" w:cs="Arial"/>
          <w:i/>
        </w:rPr>
      </w:pPr>
    </w:p>
    <w:p w:rsidR="00BA135C" w:rsidRDefault="00BA135C" w:rsidP="00BA135C">
      <w:pPr>
        <w:spacing w:after="0" w:line="240" w:lineRule="auto"/>
        <w:ind w:left="567" w:right="708"/>
        <w:jc w:val="both"/>
        <w:rPr>
          <w:rFonts w:ascii="Palatino Linotype" w:hAnsi="Palatino Linotype" w:cs="Arial"/>
          <w:i/>
        </w:rPr>
      </w:pPr>
      <w:r w:rsidRPr="00BA135C">
        <w:rPr>
          <w:rFonts w:ascii="Palatino Linotype" w:hAnsi="Palatino Linotype" w:cs="Arial"/>
          <w:i/>
        </w:rPr>
        <w:t>SE ANEXA OFICIO DE RESPUESTA.</w:t>
      </w:r>
    </w:p>
    <w:p w:rsidR="00BA135C" w:rsidRPr="00BA135C" w:rsidRDefault="00BA135C" w:rsidP="00BA135C">
      <w:pPr>
        <w:spacing w:after="0" w:line="240" w:lineRule="auto"/>
        <w:ind w:left="567" w:right="708"/>
        <w:jc w:val="both"/>
        <w:rPr>
          <w:rFonts w:ascii="Palatino Linotype" w:hAnsi="Palatino Linotype" w:cs="Arial"/>
          <w:i/>
        </w:rPr>
      </w:pPr>
    </w:p>
    <w:p w:rsidR="00BA135C" w:rsidRPr="00BA135C" w:rsidRDefault="00BA135C" w:rsidP="00BA135C">
      <w:pPr>
        <w:spacing w:after="0" w:line="240" w:lineRule="auto"/>
        <w:ind w:left="567" w:right="708"/>
        <w:jc w:val="both"/>
        <w:rPr>
          <w:rFonts w:ascii="Palatino Linotype" w:hAnsi="Palatino Linotype" w:cs="Arial"/>
          <w:i/>
        </w:rPr>
      </w:pPr>
      <w:r w:rsidRPr="00BA135C">
        <w:rPr>
          <w:rFonts w:ascii="Palatino Linotype" w:hAnsi="Palatino Linotype" w:cs="Arial"/>
          <w:i/>
        </w:rPr>
        <w:t>ATENTAMENTE</w:t>
      </w:r>
    </w:p>
    <w:p w:rsidR="00E67091" w:rsidRPr="0095340D" w:rsidRDefault="00BA135C" w:rsidP="00BA135C">
      <w:pPr>
        <w:spacing w:after="0" w:line="240" w:lineRule="auto"/>
        <w:ind w:left="567" w:right="708"/>
        <w:jc w:val="both"/>
        <w:rPr>
          <w:rFonts w:ascii="Palatino Linotype" w:hAnsi="Palatino Linotype" w:cs="Arial"/>
          <w:i/>
        </w:rPr>
      </w:pPr>
      <w:r w:rsidRPr="00BA135C">
        <w:rPr>
          <w:rFonts w:ascii="Palatino Linotype" w:hAnsi="Palatino Linotype" w:cs="Arial"/>
          <w:i/>
        </w:rPr>
        <w:t>P. en C.P ELVIA MEJÍA ORDOÑEZ</w:t>
      </w:r>
      <w:r w:rsidR="00E67091" w:rsidRPr="0095340D">
        <w:rPr>
          <w:rFonts w:ascii="Palatino Linotype" w:hAnsi="Palatino Linotype" w:cs="Arial"/>
          <w:i/>
        </w:rPr>
        <w:t>” (Sic).</w:t>
      </w:r>
    </w:p>
    <w:p w:rsidR="00E67091" w:rsidRPr="0095340D" w:rsidRDefault="00E67091" w:rsidP="00BB227E">
      <w:pPr>
        <w:pStyle w:val="Sinespaciado"/>
      </w:pPr>
    </w:p>
    <w:p w:rsidR="004A1AC3" w:rsidRPr="0095340D" w:rsidRDefault="004A1AC3" w:rsidP="004A1AC3">
      <w:pPr>
        <w:pStyle w:val="Sinespaciado"/>
      </w:pPr>
    </w:p>
    <w:p w:rsidR="00E67091" w:rsidRPr="0095340D" w:rsidRDefault="00E67091" w:rsidP="00BB227E">
      <w:pPr>
        <w:pStyle w:val="Sinespaciado"/>
        <w:numPr>
          <w:ilvl w:val="0"/>
          <w:numId w:val="21"/>
        </w:numPr>
        <w:jc w:val="both"/>
        <w:rPr>
          <w:rFonts w:ascii="Palatino Linotype" w:hAnsi="Palatino Linotype"/>
          <w:i/>
        </w:rPr>
      </w:pPr>
      <w:r w:rsidRPr="0095340D">
        <w:rPr>
          <w:rFonts w:ascii="Palatino Linotype" w:hAnsi="Palatino Linotype"/>
        </w:rPr>
        <w:t xml:space="preserve">Anexando a su respuesta </w:t>
      </w:r>
      <w:r w:rsidR="00BA135C">
        <w:rPr>
          <w:rFonts w:ascii="Palatino Linotype" w:hAnsi="Palatino Linotype"/>
        </w:rPr>
        <w:t xml:space="preserve">el archivo electrónico denominado </w:t>
      </w:r>
      <w:r w:rsidR="00BA135C" w:rsidRPr="001C1564">
        <w:rPr>
          <w:rFonts w:ascii="Palatino Linotype" w:hAnsi="Palatino Linotype"/>
          <w:b/>
        </w:rPr>
        <w:t>“</w:t>
      </w:r>
      <w:r w:rsidR="001C1564" w:rsidRPr="001C1564">
        <w:rPr>
          <w:rFonts w:ascii="Palatino Linotype" w:hAnsi="Palatino Linotype"/>
          <w:b/>
        </w:rPr>
        <w:t>SOLICITUD SAIMEX 29_1.PDF”</w:t>
      </w:r>
      <w:r w:rsidRPr="0095340D">
        <w:rPr>
          <w:rFonts w:ascii="Palatino Linotype" w:hAnsi="Palatino Linotype"/>
        </w:rPr>
        <w:t>, el cual no se reproduce por ser del conocimiento de las partes; no obstante, se hará mérito de su contenido más adelante.</w:t>
      </w:r>
    </w:p>
    <w:p w:rsidR="005E1DC6" w:rsidRPr="0095340D" w:rsidRDefault="005E1DC6" w:rsidP="00A55F47">
      <w:pPr>
        <w:spacing w:after="0" w:line="360" w:lineRule="auto"/>
        <w:jc w:val="both"/>
        <w:rPr>
          <w:rFonts w:ascii="Palatino Linotype" w:hAnsi="Palatino Linotype" w:cs="Arial"/>
          <w:noProof/>
          <w:sz w:val="24"/>
          <w:szCs w:val="24"/>
          <w:lang w:eastAsia="es-MX"/>
        </w:rPr>
      </w:pPr>
    </w:p>
    <w:p w:rsidR="005A73E2" w:rsidRPr="0095340D" w:rsidRDefault="00B3083D" w:rsidP="00A55F47">
      <w:pPr>
        <w:spacing w:after="0" w:line="360" w:lineRule="auto"/>
        <w:jc w:val="both"/>
        <w:rPr>
          <w:rFonts w:ascii="Palatino Linotype" w:hAnsi="Palatino Linotype" w:cs="Arial"/>
          <w:b/>
          <w:sz w:val="28"/>
        </w:rPr>
      </w:pPr>
      <w:r w:rsidRPr="0095340D">
        <w:rPr>
          <w:rFonts w:ascii="Palatino Linotype" w:hAnsi="Palatino Linotype" w:cs="Arial"/>
          <w:b/>
          <w:sz w:val="28"/>
        </w:rPr>
        <w:t>TERCERO</w:t>
      </w:r>
      <w:r w:rsidR="005A73E2" w:rsidRPr="0095340D">
        <w:rPr>
          <w:rFonts w:ascii="Palatino Linotype" w:hAnsi="Palatino Linotype" w:cs="Arial"/>
          <w:b/>
          <w:sz w:val="28"/>
        </w:rPr>
        <w:t xml:space="preserve">. </w:t>
      </w:r>
      <w:r w:rsidR="005A73E2" w:rsidRPr="0095340D">
        <w:rPr>
          <w:rFonts w:ascii="Palatino Linotype" w:hAnsi="Palatino Linotype"/>
          <w:b/>
          <w:sz w:val="28"/>
        </w:rPr>
        <w:t>Del recurso de revisión.</w:t>
      </w:r>
    </w:p>
    <w:p w:rsidR="005E1DC6" w:rsidRPr="0095340D" w:rsidRDefault="005A73E2" w:rsidP="00A55F47">
      <w:pPr>
        <w:spacing w:after="0" w:line="360" w:lineRule="auto"/>
        <w:jc w:val="both"/>
        <w:rPr>
          <w:rFonts w:ascii="Palatino Linotype" w:hAnsi="Palatino Linotype" w:cs="Arial"/>
          <w:sz w:val="24"/>
        </w:rPr>
      </w:pPr>
      <w:r w:rsidRPr="0095340D">
        <w:rPr>
          <w:rFonts w:ascii="Palatino Linotype" w:hAnsi="Palatino Linotype" w:cs="Arial"/>
          <w:sz w:val="24"/>
          <w:szCs w:val="24"/>
        </w:rPr>
        <w:t xml:space="preserve">Inconforme con la </w:t>
      </w:r>
      <w:r w:rsidR="006928A7" w:rsidRPr="0095340D">
        <w:rPr>
          <w:rFonts w:ascii="Palatino Linotype" w:hAnsi="Palatino Linotype" w:cs="Arial"/>
          <w:sz w:val="24"/>
          <w:szCs w:val="24"/>
        </w:rPr>
        <w:t>respuesta del</w:t>
      </w:r>
      <w:r w:rsidRPr="0095340D">
        <w:rPr>
          <w:rFonts w:ascii="Palatino Linotype" w:hAnsi="Palatino Linotype" w:cs="Arial"/>
          <w:sz w:val="24"/>
          <w:szCs w:val="24"/>
        </w:rPr>
        <w:t xml:space="preserve"> </w:t>
      </w:r>
      <w:r w:rsidR="00B6178C" w:rsidRPr="0095340D">
        <w:rPr>
          <w:rFonts w:ascii="Palatino Linotype" w:hAnsi="Palatino Linotype" w:cs="Arial"/>
          <w:b/>
          <w:sz w:val="24"/>
          <w:szCs w:val="24"/>
        </w:rPr>
        <w:t>Sujeto Obligado</w:t>
      </w:r>
      <w:r w:rsidRPr="0095340D">
        <w:rPr>
          <w:rFonts w:ascii="Palatino Linotype" w:hAnsi="Palatino Linotype" w:cs="Arial"/>
          <w:sz w:val="24"/>
          <w:szCs w:val="24"/>
        </w:rPr>
        <w:t xml:space="preserve">, </w:t>
      </w:r>
      <w:r w:rsidR="001C1564">
        <w:rPr>
          <w:rFonts w:ascii="Palatino Linotype" w:hAnsi="Palatino Linotype" w:cs="Arial"/>
          <w:b/>
          <w:sz w:val="24"/>
          <w:szCs w:val="24"/>
        </w:rPr>
        <w:t>el</w:t>
      </w:r>
      <w:r w:rsidRPr="0095340D">
        <w:rPr>
          <w:rFonts w:ascii="Palatino Linotype" w:hAnsi="Palatino Linotype" w:cs="Arial"/>
          <w:b/>
          <w:sz w:val="24"/>
          <w:szCs w:val="24"/>
        </w:rPr>
        <w:t xml:space="preserve"> Recurrente </w:t>
      </w:r>
      <w:r w:rsidRPr="0095340D">
        <w:rPr>
          <w:rFonts w:ascii="Palatino Linotype" w:hAnsi="Palatino Linotype" w:cs="Arial"/>
          <w:sz w:val="24"/>
          <w:szCs w:val="24"/>
        </w:rPr>
        <w:t xml:space="preserve">interpuso el recurso de revisión, en fecha </w:t>
      </w:r>
      <w:r w:rsidR="00FD3A9F">
        <w:rPr>
          <w:rFonts w:ascii="Palatino Linotype" w:hAnsi="Palatino Linotype" w:cs="Arial"/>
          <w:sz w:val="24"/>
          <w:szCs w:val="24"/>
        </w:rPr>
        <w:t>diecinueve de septiembre</w:t>
      </w:r>
      <w:r w:rsidR="00BB227E" w:rsidRPr="0095340D">
        <w:rPr>
          <w:rFonts w:ascii="Palatino Linotype" w:hAnsi="Palatino Linotype" w:cs="Arial"/>
          <w:sz w:val="24"/>
          <w:szCs w:val="24"/>
        </w:rPr>
        <w:t xml:space="preserve"> de dos mil diecinueve</w:t>
      </w:r>
      <w:r w:rsidRPr="0095340D">
        <w:rPr>
          <w:rFonts w:ascii="Palatino Linotype" w:hAnsi="Palatino Linotype" w:cs="Arial"/>
          <w:sz w:val="24"/>
          <w:szCs w:val="24"/>
        </w:rPr>
        <w:t>, el cual fue registrado</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en el sistema electrónico con el expediente número </w:t>
      </w:r>
      <w:r w:rsidR="00B6178C" w:rsidRPr="0095340D">
        <w:rPr>
          <w:rFonts w:ascii="Palatino Linotype" w:hAnsi="Palatino Linotype" w:cs="Arial"/>
          <w:b/>
          <w:bCs/>
          <w:sz w:val="24"/>
          <w:szCs w:val="24"/>
          <w:lang w:eastAsia="es-MX"/>
        </w:rPr>
        <w:t>0</w:t>
      </w:r>
      <w:r w:rsidR="00FD3A9F">
        <w:rPr>
          <w:rFonts w:ascii="Palatino Linotype" w:hAnsi="Palatino Linotype" w:cs="Arial"/>
          <w:b/>
          <w:bCs/>
          <w:sz w:val="24"/>
          <w:szCs w:val="24"/>
          <w:lang w:eastAsia="es-MX"/>
        </w:rPr>
        <w:t>7475</w:t>
      </w:r>
      <w:r w:rsidR="00BB227E" w:rsidRPr="0095340D">
        <w:rPr>
          <w:rFonts w:ascii="Palatino Linotype" w:hAnsi="Palatino Linotype" w:cs="Arial"/>
          <w:b/>
          <w:bCs/>
          <w:sz w:val="24"/>
          <w:szCs w:val="24"/>
          <w:lang w:eastAsia="es-MX"/>
        </w:rPr>
        <w:t>/INFOEM/IP/RR/2019</w:t>
      </w:r>
      <w:r w:rsidRPr="0095340D">
        <w:rPr>
          <w:rFonts w:ascii="Palatino Linotype" w:hAnsi="Palatino Linotype" w:cs="Arial"/>
          <w:sz w:val="24"/>
          <w:szCs w:val="24"/>
        </w:rPr>
        <w:t xml:space="preserve">, en el cual </w:t>
      </w:r>
      <w:r w:rsidRPr="0095340D">
        <w:rPr>
          <w:rFonts w:ascii="Palatino Linotype" w:hAnsi="Palatino Linotype" w:cs="Arial"/>
          <w:sz w:val="24"/>
        </w:rPr>
        <w:t>arguye, las siguientes manifestaciones:</w:t>
      </w:r>
    </w:p>
    <w:p w:rsidR="00BB227E" w:rsidRPr="0095340D" w:rsidRDefault="00BB227E" w:rsidP="00A55F47">
      <w:pPr>
        <w:pStyle w:val="Sinespaciado"/>
      </w:pPr>
    </w:p>
    <w:p w:rsidR="005A73E2" w:rsidRPr="0095340D" w:rsidRDefault="005A73E2" w:rsidP="00A55F47">
      <w:pPr>
        <w:pStyle w:val="Prrafodelista"/>
        <w:numPr>
          <w:ilvl w:val="0"/>
          <w:numId w:val="4"/>
        </w:numPr>
        <w:jc w:val="both"/>
        <w:rPr>
          <w:rFonts w:ascii="Palatino Linotype" w:hAnsi="Palatino Linotype" w:cs="Arial"/>
          <w:b/>
        </w:rPr>
      </w:pPr>
      <w:r w:rsidRPr="0095340D">
        <w:rPr>
          <w:rFonts w:ascii="Palatino Linotype" w:hAnsi="Palatino Linotype" w:cs="Arial"/>
          <w:b/>
        </w:rPr>
        <w:t>Acto Impugnado:</w:t>
      </w:r>
    </w:p>
    <w:p w:rsidR="005A73E2" w:rsidRPr="0095340D" w:rsidRDefault="005A73E2" w:rsidP="00A55F47">
      <w:pPr>
        <w:spacing w:after="0"/>
        <w:ind w:left="851" w:right="850"/>
        <w:jc w:val="both"/>
        <w:rPr>
          <w:rFonts w:ascii="Palatino Linotype" w:hAnsi="Palatino Linotype" w:cs="Arial"/>
          <w:i/>
          <w:sz w:val="24"/>
          <w:szCs w:val="24"/>
        </w:rPr>
      </w:pPr>
      <w:r w:rsidRPr="0095340D">
        <w:rPr>
          <w:rFonts w:ascii="Palatino Linotype" w:hAnsi="Palatino Linotype" w:cs="Arial"/>
          <w:i/>
          <w:sz w:val="24"/>
          <w:szCs w:val="24"/>
        </w:rPr>
        <w:t>“</w:t>
      </w:r>
      <w:r w:rsidR="00FD3A9F" w:rsidRPr="00FD3A9F">
        <w:rPr>
          <w:rFonts w:ascii="Palatino Linotype" w:hAnsi="Palatino Linotype"/>
          <w:i/>
          <w:color w:val="000000"/>
          <w:sz w:val="24"/>
          <w:szCs w:val="24"/>
        </w:rPr>
        <w:t>Se requiere la información solicitada, toda vez que el sujeto obligado ha incumplido con la entrega de ella, a pesar de haber vencido el el plazo para su entrega</w:t>
      </w:r>
      <w:r w:rsidRPr="0095340D">
        <w:rPr>
          <w:rFonts w:ascii="Palatino Linotype" w:hAnsi="Palatino Linotype" w:cs="Arial"/>
          <w:i/>
          <w:sz w:val="24"/>
          <w:szCs w:val="24"/>
        </w:rPr>
        <w:t>”[sic]</w:t>
      </w:r>
    </w:p>
    <w:p w:rsidR="00BB227E" w:rsidRPr="0095340D" w:rsidRDefault="00BB227E" w:rsidP="00A55F47">
      <w:pPr>
        <w:spacing w:after="0"/>
        <w:ind w:left="851" w:right="850"/>
        <w:jc w:val="both"/>
        <w:rPr>
          <w:rFonts w:ascii="Palatino Linotype" w:hAnsi="Palatino Linotype" w:cs="Arial"/>
          <w:i/>
          <w:sz w:val="24"/>
          <w:szCs w:val="24"/>
        </w:rPr>
      </w:pPr>
    </w:p>
    <w:p w:rsidR="005E1DC6" w:rsidRPr="0095340D" w:rsidRDefault="005E1DC6" w:rsidP="00A55F47">
      <w:pPr>
        <w:pStyle w:val="Sinespaciado"/>
        <w:rPr>
          <w:sz w:val="18"/>
        </w:rPr>
      </w:pPr>
    </w:p>
    <w:p w:rsidR="005A73E2" w:rsidRPr="0095340D" w:rsidRDefault="005A73E2" w:rsidP="00A55F47">
      <w:pPr>
        <w:pStyle w:val="Prrafodelista"/>
        <w:numPr>
          <w:ilvl w:val="0"/>
          <w:numId w:val="4"/>
        </w:numPr>
        <w:jc w:val="both"/>
        <w:rPr>
          <w:rFonts w:ascii="Palatino Linotype" w:hAnsi="Palatino Linotype" w:cs="Arial"/>
        </w:rPr>
      </w:pPr>
      <w:r w:rsidRPr="0095340D">
        <w:rPr>
          <w:rFonts w:ascii="Palatino Linotype" w:hAnsi="Palatino Linotype" w:cs="Arial"/>
          <w:b/>
        </w:rPr>
        <w:t>Razones o Motivos de Inconformidad</w:t>
      </w:r>
      <w:r w:rsidRPr="0095340D">
        <w:rPr>
          <w:rFonts w:ascii="Palatino Linotype" w:hAnsi="Palatino Linotype" w:cs="Arial"/>
        </w:rPr>
        <w:t xml:space="preserve">: </w:t>
      </w:r>
    </w:p>
    <w:p w:rsidR="005A73E2" w:rsidRPr="0095340D" w:rsidRDefault="005A73E2" w:rsidP="00A55F47">
      <w:pPr>
        <w:spacing w:after="0"/>
        <w:ind w:left="851" w:right="850"/>
        <w:jc w:val="both"/>
        <w:rPr>
          <w:rFonts w:ascii="Palatino Linotype" w:hAnsi="Palatino Linotype" w:cs="Arial"/>
          <w:i/>
          <w:sz w:val="24"/>
          <w:szCs w:val="24"/>
        </w:rPr>
      </w:pPr>
      <w:r w:rsidRPr="0095340D">
        <w:rPr>
          <w:rFonts w:ascii="Palatino Linotype" w:hAnsi="Palatino Linotype" w:cs="Arial"/>
          <w:i/>
          <w:sz w:val="24"/>
          <w:szCs w:val="24"/>
        </w:rPr>
        <w:t>“</w:t>
      </w:r>
      <w:r w:rsidR="00FD3A9F" w:rsidRPr="00FD3A9F">
        <w:rPr>
          <w:rFonts w:ascii="Palatino Linotype" w:hAnsi="Palatino Linotype"/>
          <w:i/>
          <w:color w:val="000000"/>
          <w:sz w:val="24"/>
          <w:szCs w:val="24"/>
        </w:rPr>
        <w:t>El sujeto obligado no dio respuesta a la información solicitada</w:t>
      </w:r>
      <w:r w:rsidRPr="0095340D">
        <w:rPr>
          <w:rFonts w:ascii="Palatino Linotype" w:hAnsi="Palatino Linotype" w:cs="Arial"/>
          <w:i/>
          <w:sz w:val="24"/>
          <w:szCs w:val="24"/>
        </w:rPr>
        <w:t>” [sic]</w:t>
      </w:r>
    </w:p>
    <w:p w:rsidR="005A73E2" w:rsidRPr="0095340D" w:rsidRDefault="005A73E2" w:rsidP="00A55F47">
      <w:pPr>
        <w:spacing w:after="0" w:line="240" w:lineRule="auto"/>
        <w:ind w:right="851"/>
        <w:jc w:val="both"/>
        <w:rPr>
          <w:rFonts w:ascii="Palatino Linotype" w:hAnsi="Palatino Linotype"/>
          <w:color w:val="000000"/>
        </w:rPr>
      </w:pPr>
    </w:p>
    <w:p w:rsidR="00BB227E" w:rsidRPr="0095340D" w:rsidRDefault="00BB227E" w:rsidP="00BB227E">
      <w:pPr>
        <w:pStyle w:val="Sinespaciado"/>
      </w:pPr>
    </w:p>
    <w:p w:rsidR="00FD3A9F" w:rsidRPr="00FD3A9F" w:rsidRDefault="00B3083D" w:rsidP="00A55F47">
      <w:pPr>
        <w:spacing w:after="0" w:line="360" w:lineRule="auto"/>
        <w:jc w:val="both"/>
        <w:rPr>
          <w:rFonts w:ascii="Palatino Linotype" w:hAnsi="Palatino Linotype" w:cs="Arial"/>
          <w:b/>
          <w:sz w:val="28"/>
          <w:szCs w:val="28"/>
        </w:rPr>
      </w:pPr>
      <w:r w:rsidRPr="00FD3A9F">
        <w:rPr>
          <w:rFonts w:ascii="Palatino Linotype" w:hAnsi="Palatino Linotype" w:cs="Arial"/>
          <w:b/>
          <w:sz w:val="28"/>
          <w:szCs w:val="28"/>
        </w:rPr>
        <w:t>CUAR</w:t>
      </w:r>
      <w:r w:rsidR="005A73E2" w:rsidRPr="00FD3A9F">
        <w:rPr>
          <w:rFonts w:ascii="Palatino Linotype" w:hAnsi="Palatino Linotype" w:cs="Arial"/>
          <w:b/>
          <w:sz w:val="28"/>
          <w:szCs w:val="28"/>
        </w:rPr>
        <w:t xml:space="preserve">TO. </w:t>
      </w:r>
      <w:r w:rsidR="00FD3A9F" w:rsidRPr="00FD3A9F">
        <w:rPr>
          <w:rFonts w:ascii="Palatino Linotype" w:hAnsi="Palatino Linotype" w:cs="Arial"/>
          <w:b/>
          <w:sz w:val="28"/>
          <w:szCs w:val="28"/>
        </w:rPr>
        <w:t>Del desistimiento del recurso de revisión</w:t>
      </w:r>
    </w:p>
    <w:p w:rsidR="00FD3A9F" w:rsidRDefault="00FD3A9F" w:rsidP="00A55F4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diecinueve de septiembre de dos mil diecinueve, </w:t>
      </w:r>
      <w:r>
        <w:rPr>
          <w:rFonts w:ascii="Palatino Linotype" w:hAnsi="Palatino Linotype" w:cs="Arial"/>
          <w:b/>
          <w:sz w:val="24"/>
          <w:szCs w:val="24"/>
        </w:rPr>
        <w:t>el Recurrente</w:t>
      </w:r>
      <w:r>
        <w:rPr>
          <w:rFonts w:ascii="Palatino Linotype" w:hAnsi="Palatino Linotype" w:cs="Arial"/>
          <w:sz w:val="24"/>
          <w:szCs w:val="24"/>
        </w:rPr>
        <w:t xml:space="preserve"> se desistió del recurso de revisión en los siguientes términos:</w:t>
      </w:r>
    </w:p>
    <w:p w:rsidR="00FD3A9F" w:rsidRDefault="00FD3A9F" w:rsidP="00A55F47">
      <w:pPr>
        <w:spacing w:after="0" w:line="360" w:lineRule="auto"/>
        <w:jc w:val="both"/>
        <w:rPr>
          <w:rFonts w:ascii="Palatino Linotype" w:hAnsi="Palatino Linotype" w:cs="Arial"/>
          <w:sz w:val="24"/>
          <w:szCs w:val="24"/>
        </w:rPr>
      </w:pPr>
    </w:p>
    <w:p w:rsidR="00FD3A9F" w:rsidRPr="00FD3A9F" w:rsidRDefault="00FD3A9F" w:rsidP="00FD3A9F">
      <w:pPr>
        <w:spacing w:after="0" w:line="240" w:lineRule="auto"/>
        <w:ind w:left="567" w:right="567"/>
        <w:jc w:val="both"/>
        <w:rPr>
          <w:rFonts w:ascii="Palatino Linotype" w:hAnsi="Palatino Linotype" w:cs="Arial"/>
          <w:i/>
          <w:sz w:val="24"/>
          <w:szCs w:val="24"/>
        </w:rPr>
      </w:pPr>
      <w:r w:rsidRPr="00FD3A9F">
        <w:rPr>
          <w:rFonts w:ascii="Palatino Linotype" w:hAnsi="Palatino Linotype" w:cs="Arial"/>
          <w:i/>
          <w:sz w:val="24"/>
          <w:szCs w:val="24"/>
        </w:rPr>
        <w:t>“Estoy satisfecho con la respuesta</w:t>
      </w:r>
    </w:p>
    <w:p w:rsidR="00FD3A9F" w:rsidRPr="00FD3A9F" w:rsidRDefault="00FD3A9F" w:rsidP="00FD3A9F">
      <w:pPr>
        <w:spacing w:after="0" w:line="240" w:lineRule="auto"/>
        <w:ind w:left="567" w:right="567"/>
        <w:jc w:val="both"/>
        <w:rPr>
          <w:rFonts w:ascii="Palatino Linotype" w:hAnsi="Palatino Linotype" w:cs="Arial"/>
          <w:i/>
          <w:sz w:val="24"/>
          <w:szCs w:val="24"/>
        </w:rPr>
      </w:pPr>
    </w:p>
    <w:p w:rsidR="00FD3A9F" w:rsidRPr="00FD3A9F" w:rsidRDefault="00FD3A9F" w:rsidP="00FD3A9F">
      <w:pPr>
        <w:spacing w:after="0" w:line="240" w:lineRule="auto"/>
        <w:ind w:left="567" w:right="567"/>
        <w:jc w:val="both"/>
        <w:rPr>
          <w:rFonts w:ascii="Palatino Linotype" w:hAnsi="Palatino Linotype" w:cs="Arial"/>
          <w:i/>
          <w:sz w:val="24"/>
          <w:szCs w:val="24"/>
        </w:rPr>
      </w:pPr>
      <w:r w:rsidRPr="00FD3A9F">
        <w:rPr>
          <w:rFonts w:ascii="Palatino Linotype" w:hAnsi="Palatino Linotype" w:cs="Arial"/>
          <w:i/>
          <w:sz w:val="24"/>
          <w:szCs w:val="24"/>
        </w:rPr>
        <w:t>ATENTAMENTE</w:t>
      </w:r>
    </w:p>
    <w:p w:rsidR="00FD3A9F" w:rsidRPr="00FD3A9F" w:rsidRDefault="00FD3A9F" w:rsidP="00FD3A9F">
      <w:pPr>
        <w:spacing w:after="0" w:line="240" w:lineRule="auto"/>
        <w:ind w:left="567" w:right="567"/>
        <w:jc w:val="both"/>
        <w:rPr>
          <w:rFonts w:ascii="Palatino Linotype" w:hAnsi="Palatino Linotype" w:cs="Arial"/>
          <w:i/>
          <w:sz w:val="24"/>
          <w:szCs w:val="24"/>
        </w:rPr>
      </w:pPr>
      <w:r w:rsidRPr="00FD3A9F">
        <w:rPr>
          <w:rFonts w:ascii="Palatino Linotype" w:hAnsi="Palatino Linotype" w:cs="Arial"/>
          <w:i/>
          <w:sz w:val="24"/>
          <w:szCs w:val="24"/>
        </w:rPr>
        <w:t>YO LO DIGO YA” (Sic)</w:t>
      </w:r>
    </w:p>
    <w:p w:rsidR="00FD3A9F" w:rsidRDefault="00FD3A9F" w:rsidP="00A55F47">
      <w:pPr>
        <w:spacing w:after="0" w:line="360" w:lineRule="auto"/>
        <w:jc w:val="both"/>
        <w:rPr>
          <w:rFonts w:ascii="Palatino Linotype" w:hAnsi="Palatino Linotype" w:cs="Arial"/>
          <w:b/>
          <w:sz w:val="24"/>
          <w:szCs w:val="24"/>
        </w:rPr>
      </w:pPr>
    </w:p>
    <w:p w:rsidR="005A73E2" w:rsidRPr="0095340D" w:rsidRDefault="00FD3A9F" w:rsidP="00A55F47">
      <w:pPr>
        <w:spacing w:after="0" w:line="360" w:lineRule="auto"/>
        <w:jc w:val="both"/>
        <w:rPr>
          <w:rFonts w:ascii="Palatino Linotype" w:hAnsi="Palatino Linotype" w:cs="Arial"/>
          <w:b/>
          <w:sz w:val="24"/>
          <w:szCs w:val="24"/>
        </w:rPr>
      </w:pPr>
      <w:r>
        <w:rPr>
          <w:rFonts w:ascii="Palatino Linotype" w:hAnsi="Palatino Linotype" w:cs="Arial"/>
          <w:b/>
          <w:sz w:val="28"/>
          <w:szCs w:val="28"/>
        </w:rPr>
        <w:t xml:space="preserve">QUINTO. </w:t>
      </w:r>
      <w:r w:rsidR="005A73E2" w:rsidRPr="0095340D">
        <w:rPr>
          <w:rFonts w:ascii="Palatino Linotype" w:hAnsi="Palatino Linotype" w:cs="Arial"/>
          <w:b/>
          <w:sz w:val="28"/>
          <w:szCs w:val="28"/>
        </w:rPr>
        <w:t>Del turno del recurso de revisión.</w:t>
      </w:r>
    </w:p>
    <w:p w:rsidR="005A73E2" w:rsidRPr="0095340D" w:rsidRDefault="005A73E2"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Medio de impugnación que le fue turnado a la Comisionada </w:t>
      </w:r>
      <w:r w:rsidRPr="0095340D">
        <w:rPr>
          <w:rFonts w:ascii="Palatino Linotype" w:hAnsi="Palatino Linotype" w:cs="Arial"/>
          <w:b/>
          <w:sz w:val="24"/>
          <w:szCs w:val="24"/>
        </w:rPr>
        <w:t>Zulema Martínez Sánchez</w:t>
      </w:r>
      <w:r w:rsidRPr="0095340D">
        <w:rPr>
          <w:rFonts w:ascii="Palatino Linotype" w:hAnsi="Palatino Linotype" w:cs="Arial"/>
          <w:sz w:val="24"/>
          <w:szCs w:val="24"/>
        </w:rPr>
        <w:t>, por medio del sistema electrónico en términos del arábigo 185</w:t>
      </w:r>
      <w:r w:rsidR="001135E6" w:rsidRPr="0095340D">
        <w:rPr>
          <w:rFonts w:ascii="Palatino Linotype" w:hAnsi="Palatino Linotype" w:cs="Arial"/>
          <w:sz w:val="24"/>
          <w:szCs w:val="24"/>
        </w:rPr>
        <w:t>,</w:t>
      </w:r>
      <w:r w:rsidRPr="0095340D">
        <w:rPr>
          <w:rFonts w:ascii="Palatino Linotype" w:hAnsi="Palatino Linotype" w:cs="Arial"/>
          <w:sz w:val="24"/>
          <w:szCs w:val="24"/>
        </w:rPr>
        <w:t xml:space="preserve"> fracción I</w:t>
      </w:r>
      <w:r w:rsidR="001135E6" w:rsidRPr="0095340D">
        <w:rPr>
          <w:rFonts w:ascii="Palatino Linotype" w:hAnsi="Palatino Linotype" w:cs="Arial"/>
          <w:sz w:val="24"/>
          <w:szCs w:val="24"/>
        </w:rPr>
        <w:t>,</w:t>
      </w:r>
      <w:r w:rsidRPr="0095340D">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416FEC">
        <w:rPr>
          <w:rFonts w:ascii="Palatino Linotype" w:hAnsi="Palatino Linotype" w:cs="Arial"/>
          <w:sz w:val="24"/>
          <w:szCs w:val="24"/>
        </w:rPr>
        <w:t>veinticinco de septiembre</w:t>
      </w:r>
      <w:r w:rsidRPr="0095340D">
        <w:rPr>
          <w:rFonts w:ascii="Palatino Linotype" w:hAnsi="Palatino Linotype" w:cs="Arial"/>
          <w:sz w:val="24"/>
          <w:szCs w:val="24"/>
        </w:rPr>
        <w:t xml:space="preserve"> de</w:t>
      </w:r>
      <w:r w:rsidR="00B6178C" w:rsidRPr="0095340D">
        <w:rPr>
          <w:rFonts w:ascii="Palatino Linotype" w:hAnsi="Palatino Linotype" w:cs="Arial"/>
          <w:sz w:val="24"/>
          <w:szCs w:val="24"/>
        </w:rPr>
        <w:t>l</w:t>
      </w:r>
      <w:r w:rsidRPr="0095340D">
        <w:rPr>
          <w:rFonts w:ascii="Palatino Linotype" w:hAnsi="Palatino Linotype" w:cs="Arial"/>
          <w:sz w:val="24"/>
          <w:szCs w:val="24"/>
        </w:rPr>
        <w:t xml:space="preserve"> </w:t>
      </w:r>
      <w:r w:rsidR="00B6178C" w:rsidRPr="0095340D">
        <w:rPr>
          <w:rFonts w:ascii="Palatino Linotype" w:hAnsi="Palatino Linotype" w:cs="Arial"/>
          <w:sz w:val="24"/>
          <w:szCs w:val="24"/>
        </w:rPr>
        <w:t xml:space="preserve">año </w:t>
      </w:r>
      <w:r w:rsidR="00BB227E" w:rsidRPr="0095340D">
        <w:rPr>
          <w:rFonts w:ascii="Palatino Linotype" w:hAnsi="Palatino Linotype" w:cs="Arial"/>
          <w:sz w:val="24"/>
          <w:szCs w:val="24"/>
        </w:rPr>
        <w:t>en curso</w:t>
      </w:r>
      <w:r w:rsidRPr="0095340D">
        <w:rPr>
          <w:rFonts w:ascii="Palatino Linotype" w:hAnsi="Palatino Linotype" w:cs="Arial"/>
          <w:sz w:val="24"/>
          <w:szCs w:val="24"/>
        </w:rPr>
        <w:t>, determinándose en él, un plazo de siete días para que las partes manifestaran lo que a su derecho corresponda en términos del numeral ya citado.</w:t>
      </w:r>
    </w:p>
    <w:p w:rsidR="005A73E2" w:rsidRPr="0095340D" w:rsidRDefault="005A73E2" w:rsidP="00A55F47">
      <w:pPr>
        <w:spacing w:after="0" w:line="360" w:lineRule="auto"/>
        <w:jc w:val="both"/>
        <w:rPr>
          <w:rFonts w:ascii="Palatino Linotype" w:hAnsi="Palatino Linotype" w:cs="Arial"/>
          <w:sz w:val="24"/>
          <w:szCs w:val="24"/>
        </w:rPr>
      </w:pPr>
    </w:p>
    <w:p w:rsidR="005A73E2" w:rsidRPr="0095340D" w:rsidRDefault="006B1946" w:rsidP="00A55F47">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5A73E2" w:rsidRPr="0095340D">
        <w:rPr>
          <w:rFonts w:ascii="Palatino Linotype" w:hAnsi="Palatino Linotype" w:cs="Arial"/>
          <w:b/>
          <w:sz w:val="24"/>
          <w:szCs w:val="24"/>
        </w:rPr>
        <w:t xml:space="preserve">. </w:t>
      </w:r>
      <w:r w:rsidR="005A73E2" w:rsidRPr="0095340D">
        <w:rPr>
          <w:rFonts w:ascii="Palatino Linotype" w:hAnsi="Palatino Linotype" w:cs="Arial"/>
          <w:b/>
          <w:sz w:val="28"/>
          <w:szCs w:val="28"/>
        </w:rPr>
        <w:t>De la etapa de instrucción.</w:t>
      </w:r>
    </w:p>
    <w:p w:rsidR="00BB227E" w:rsidRPr="0095340D" w:rsidRDefault="00BB227E" w:rsidP="00BB227E">
      <w:pPr>
        <w:pStyle w:val="Sinespaciado"/>
        <w:spacing w:line="360" w:lineRule="auto"/>
        <w:jc w:val="both"/>
        <w:rPr>
          <w:rFonts w:ascii="Palatino Linotype" w:hAnsi="Palatino Linotype" w:cs="Arial"/>
        </w:rPr>
      </w:pPr>
      <w:r w:rsidRPr="0095340D">
        <w:rPr>
          <w:rFonts w:ascii="Palatino Linotype" w:hAnsi="Palatino Linotype" w:cs="Arial"/>
        </w:rPr>
        <w:t>Así, una vez abierta la etapa de instrucción,</w:t>
      </w:r>
      <w:r w:rsidR="00416FEC">
        <w:rPr>
          <w:rFonts w:ascii="Palatino Linotype" w:hAnsi="Palatino Linotype" w:cs="Arial"/>
        </w:rPr>
        <w:t xml:space="preserve"> en el sumario se observa que el</w:t>
      </w:r>
      <w:r w:rsidRPr="0095340D">
        <w:rPr>
          <w:rFonts w:ascii="Palatino Linotype" w:hAnsi="Palatino Linotype" w:cs="Arial"/>
        </w:rPr>
        <w:t xml:space="preserve"> </w:t>
      </w:r>
      <w:r w:rsidRPr="0095340D">
        <w:rPr>
          <w:rFonts w:ascii="Palatino Linotype" w:hAnsi="Palatino Linotype" w:cs="Arial"/>
          <w:b/>
        </w:rPr>
        <w:t xml:space="preserve">Recurrente </w:t>
      </w:r>
      <w:r w:rsidRPr="0095340D">
        <w:rPr>
          <w:rFonts w:ascii="Palatino Linotype" w:hAnsi="Palatino Linotype" w:cs="Arial"/>
        </w:rPr>
        <w:t xml:space="preserve">no presentó pruebas, realizó manifestaciones ni vertió alegatos que a su derecho conviniera. Por su parte el </w:t>
      </w:r>
      <w:r w:rsidRPr="0095340D">
        <w:rPr>
          <w:rFonts w:ascii="Palatino Linotype" w:hAnsi="Palatino Linotype" w:cs="Arial"/>
          <w:b/>
        </w:rPr>
        <w:t>Sujeto Obligado</w:t>
      </w:r>
      <w:r w:rsidRPr="0095340D">
        <w:rPr>
          <w:rFonts w:ascii="Palatino Linotype" w:hAnsi="Palatino Linotype" w:cs="Arial"/>
        </w:rPr>
        <w:t xml:space="preserve"> rindió su Informe Justificado el día </w:t>
      </w:r>
      <w:r w:rsidR="00416FEC">
        <w:rPr>
          <w:rFonts w:ascii="Palatino Linotype" w:hAnsi="Palatino Linotype" w:cs="Arial"/>
        </w:rPr>
        <w:t xml:space="preserve">veintiséis de septiembre de dos mil diecinueve, el cual consistió del archivo </w:t>
      </w:r>
      <w:r w:rsidR="00416FEC" w:rsidRPr="00416FEC">
        <w:rPr>
          <w:rFonts w:ascii="Palatino Linotype" w:hAnsi="Palatino Linotype" w:cs="Arial"/>
          <w:b/>
        </w:rPr>
        <w:t xml:space="preserve">“SOLIC. </w:t>
      </w:r>
      <w:r w:rsidR="00517ADF">
        <w:rPr>
          <w:rFonts w:ascii="Palatino Linotype" w:hAnsi="Palatino Linotype" w:cs="Arial"/>
          <w:b/>
        </w:rPr>
        <w:t>xxxxxxxxxxxxx</w:t>
      </w:r>
      <w:r w:rsidR="00416FEC" w:rsidRPr="00416FEC">
        <w:rPr>
          <w:rFonts w:ascii="Palatino Linotype" w:hAnsi="Palatino Linotype" w:cs="Arial"/>
          <w:b/>
        </w:rPr>
        <w:t>_1.PDF”</w:t>
      </w:r>
      <w:r w:rsidRPr="0095340D">
        <w:rPr>
          <w:rFonts w:ascii="Palatino Linotype" w:hAnsi="Palatino Linotype" w:cs="Arial"/>
        </w:rPr>
        <w:t xml:space="preserve">. Dicho Informe Justificado </w:t>
      </w:r>
      <w:r w:rsidR="00416FEC">
        <w:rPr>
          <w:rFonts w:ascii="Palatino Linotype" w:hAnsi="Palatino Linotype" w:cs="Arial"/>
        </w:rPr>
        <w:t xml:space="preserve">no </w:t>
      </w:r>
      <w:r w:rsidRPr="0095340D">
        <w:rPr>
          <w:rFonts w:ascii="Palatino Linotype" w:hAnsi="Palatino Linotype" w:cs="Arial"/>
        </w:rPr>
        <w:t>fue puesto a la vista de</w:t>
      </w:r>
      <w:r w:rsidR="00416FEC">
        <w:rPr>
          <w:rFonts w:ascii="Palatino Linotype" w:hAnsi="Palatino Linotype" w:cs="Arial"/>
        </w:rPr>
        <w:t xml:space="preserve">l </w:t>
      </w:r>
      <w:r w:rsidRPr="0095340D">
        <w:rPr>
          <w:rFonts w:ascii="Palatino Linotype" w:hAnsi="Palatino Linotype" w:cs="Arial"/>
          <w:b/>
        </w:rPr>
        <w:t>Recurrente</w:t>
      </w:r>
      <w:r w:rsidRPr="0095340D">
        <w:rPr>
          <w:rFonts w:ascii="Palatino Linotype" w:hAnsi="Palatino Linotype" w:cs="Arial"/>
        </w:rPr>
        <w:t xml:space="preserve"> </w:t>
      </w:r>
      <w:r w:rsidR="00416FEC">
        <w:rPr>
          <w:rFonts w:ascii="Palatino Linotype" w:hAnsi="Palatino Linotype" w:cs="Arial"/>
        </w:rPr>
        <w:t>debido a que no actualizó las hipótesis previstas en el artículo 185 fracción III de la Ley de Transparencia y Acceso a la Información Pública del Estado de México y Municipios</w:t>
      </w:r>
      <w:r w:rsidR="002267DB">
        <w:rPr>
          <w:rFonts w:ascii="Palatino Linotype" w:hAnsi="Palatino Linotype" w:cs="Arial"/>
        </w:rPr>
        <w:t>; no obstante, el mismo se notificará junto con la presente resolución.</w:t>
      </w:r>
    </w:p>
    <w:p w:rsidR="00BB227E" w:rsidRPr="0095340D" w:rsidRDefault="00BB227E" w:rsidP="00A55F47">
      <w:pPr>
        <w:spacing w:after="0" w:line="360" w:lineRule="auto"/>
        <w:jc w:val="both"/>
        <w:rPr>
          <w:rFonts w:ascii="Palatino Linotype" w:hAnsi="Palatino Linotype" w:cs="Arial"/>
          <w:sz w:val="24"/>
          <w:szCs w:val="24"/>
        </w:rPr>
      </w:pPr>
    </w:p>
    <w:p w:rsidR="00152280" w:rsidRPr="0095340D" w:rsidRDefault="006B1946" w:rsidP="00A55F47">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152280" w:rsidRPr="0095340D">
        <w:rPr>
          <w:rFonts w:ascii="Palatino Linotype" w:hAnsi="Palatino Linotype" w:cs="Arial"/>
          <w:b/>
          <w:sz w:val="24"/>
          <w:szCs w:val="24"/>
        </w:rPr>
        <w:t xml:space="preserve">. </w:t>
      </w:r>
      <w:r w:rsidR="00152280" w:rsidRPr="0095340D">
        <w:rPr>
          <w:rFonts w:ascii="Palatino Linotype" w:hAnsi="Palatino Linotype" w:cs="Arial"/>
          <w:b/>
          <w:sz w:val="28"/>
          <w:szCs w:val="28"/>
        </w:rPr>
        <w:t>Del cierre de instrucción.</w:t>
      </w:r>
    </w:p>
    <w:p w:rsidR="005B0895" w:rsidRDefault="000705BA"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Así mismo, se decretó</w:t>
      </w:r>
      <w:r w:rsidR="005A73E2" w:rsidRPr="0095340D">
        <w:rPr>
          <w:rFonts w:ascii="Palatino Linotype" w:hAnsi="Palatino Linotype" w:cs="Arial"/>
          <w:sz w:val="24"/>
          <w:szCs w:val="24"/>
        </w:rPr>
        <w:t xml:space="preserve"> el cierre de la misma en fecha </w:t>
      </w:r>
      <w:r w:rsidR="006B1946">
        <w:rPr>
          <w:rFonts w:ascii="Palatino Linotype" w:hAnsi="Palatino Linotype" w:cs="Arial"/>
          <w:sz w:val="24"/>
          <w:szCs w:val="24"/>
        </w:rPr>
        <w:t>siete de octubre</w:t>
      </w:r>
      <w:r w:rsidR="005A73E2" w:rsidRPr="0095340D">
        <w:rPr>
          <w:rFonts w:ascii="Palatino Linotype" w:hAnsi="Palatino Linotype" w:cs="Arial"/>
          <w:sz w:val="24"/>
          <w:szCs w:val="24"/>
        </w:rPr>
        <w:t xml:space="preserve"> de dos mil dieci</w:t>
      </w:r>
      <w:r w:rsidR="00152280" w:rsidRPr="0095340D">
        <w:rPr>
          <w:rFonts w:ascii="Palatino Linotype" w:hAnsi="Palatino Linotype" w:cs="Arial"/>
          <w:sz w:val="24"/>
          <w:szCs w:val="24"/>
        </w:rPr>
        <w:t>nueve</w:t>
      </w:r>
      <w:r w:rsidR="005A73E2" w:rsidRPr="0095340D">
        <w:rPr>
          <w:rFonts w:ascii="Palatino Linotype" w:hAnsi="Palatino Linotype" w:cs="Arial"/>
          <w:sz w:val="24"/>
          <w:szCs w:val="24"/>
        </w:rPr>
        <w:t>, en términos del artículo 185</w:t>
      </w:r>
      <w:r w:rsidR="00627C70" w:rsidRPr="0095340D">
        <w:rPr>
          <w:rFonts w:ascii="Palatino Linotype" w:hAnsi="Palatino Linotype" w:cs="Arial"/>
          <w:sz w:val="24"/>
          <w:szCs w:val="24"/>
        </w:rPr>
        <w:t>,</w:t>
      </w:r>
      <w:r w:rsidR="005A73E2" w:rsidRPr="0095340D">
        <w:rPr>
          <w:rFonts w:ascii="Palatino Linotype" w:hAnsi="Palatino Linotype" w:cs="Arial"/>
          <w:sz w:val="24"/>
          <w:szCs w:val="24"/>
        </w:rPr>
        <w:t xml:space="preserve"> fracción VI</w:t>
      </w:r>
      <w:r w:rsidR="00627C70" w:rsidRPr="0095340D">
        <w:rPr>
          <w:rFonts w:ascii="Palatino Linotype" w:hAnsi="Palatino Linotype" w:cs="Arial"/>
          <w:sz w:val="24"/>
          <w:szCs w:val="24"/>
        </w:rPr>
        <w:t>,</w:t>
      </w:r>
      <w:r w:rsidR="005A73E2" w:rsidRPr="0095340D">
        <w:rPr>
          <w:rFonts w:ascii="Palatino Linotype" w:hAnsi="Palatino Linotype" w:cs="Arial"/>
          <w:sz w:val="24"/>
          <w:szCs w:val="24"/>
        </w:rPr>
        <w:t xml:space="preserve"> de la Ley de Transparencia y Acceso a la Información Pública del Estado de México y Municipios, iniciando el término legal para dictar res</w:t>
      </w:r>
      <w:r w:rsidR="005B0895" w:rsidRPr="0095340D">
        <w:rPr>
          <w:rFonts w:ascii="Palatino Linotype" w:hAnsi="Palatino Linotype" w:cs="Arial"/>
          <w:sz w:val="24"/>
          <w:szCs w:val="24"/>
        </w:rPr>
        <w:t>olución definitiva del asunto.</w:t>
      </w:r>
    </w:p>
    <w:p w:rsidR="006B1946" w:rsidRDefault="006B1946" w:rsidP="00A55F47">
      <w:pPr>
        <w:spacing w:after="0" w:line="360" w:lineRule="auto"/>
        <w:jc w:val="both"/>
        <w:rPr>
          <w:rFonts w:ascii="Palatino Linotype" w:hAnsi="Palatino Linotype" w:cs="Arial"/>
          <w:sz w:val="24"/>
          <w:szCs w:val="24"/>
        </w:rPr>
      </w:pPr>
    </w:p>
    <w:p w:rsidR="006B1946" w:rsidRPr="006B1946" w:rsidRDefault="006B1946" w:rsidP="006B1946">
      <w:pPr>
        <w:pStyle w:val="Sinespaciado"/>
        <w:spacing w:line="360" w:lineRule="auto"/>
        <w:rPr>
          <w:rFonts w:ascii="Palatino Linotype" w:hAnsi="Palatino Linotype"/>
          <w:b/>
          <w:sz w:val="28"/>
          <w:szCs w:val="28"/>
        </w:rPr>
      </w:pPr>
      <w:r w:rsidRPr="006B1946">
        <w:rPr>
          <w:rFonts w:ascii="Palatino Linotype" w:hAnsi="Palatino Linotype"/>
          <w:b/>
          <w:sz w:val="28"/>
          <w:szCs w:val="28"/>
        </w:rPr>
        <w:t>OCTAVO. De la ampliación del término para resolver</w:t>
      </w:r>
    </w:p>
    <w:p w:rsidR="00152280" w:rsidRPr="006B1946" w:rsidRDefault="001A7764" w:rsidP="006B1946">
      <w:pPr>
        <w:pStyle w:val="Sinespaciado"/>
        <w:spacing w:line="360" w:lineRule="auto"/>
        <w:jc w:val="both"/>
        <w:rPr>
          <w:rFonts w:ascii="Palatino Linotype" w:hAnsi="Palatino Linotype"/>
        </w:rPr>
      </w:pPr>
      <w:r>
        <w:rPr>
          <w:rFonts w:ascii="Palatino Linotype" w:hAnsi="Palatino Linotype"/>
        </w:rPr>
        <w:t>E</w:t>
      </w:r>
      <w:r w:rsidR="005B0895" w:rsidRPr="006B1946">
        <w:rPr>
          <w:rFonts w:ascii="Palatino Linotype" w:hAnsi="Palatino Linotype"/>
        </w:rPr>
        <w:t xml:space="preserve">n fecha </w:t>
      </w:r>
      <w:r>
        <w:rPr>
          <w:rFonts w:ascii="Palatino Linotype" w:hAnsi="Palatino Linotype"/>
        </w:rPr>
        <w:t>siete de octubre</w:t>
      </w:r>
      <w:r w:rsidR="005B0895" w:rsidRPr="006B1946">
        <w:rPr>
          <w:rFonts w:ascii="Palatino Linotype" w:hAnsi="Palatino Linotype"/>
        </w:rPr>
        <w:t xml:space="preserve"> del año en curso, se amplió el término para resolver </w:t>
      </w:r>
      <w:r>
        <w:rPr>
          <w:rFonts w:ascii="Palatino Linotype" w:hAnsi="Palatino Linotype"/>
        </w:rPr>
        <w:t>el recurso</w:t>
      </w:r>
      <w:r w:rsidR="005B0895" w:rsidRPr="006B1946">
        <w:rPr>
          <w:rFonts w:ascii="Palatino Linotype" w:hAnsi="Palatino Linotype"/>
        </w:rPr>
        <w:t xml:space="preserve"> de revisión en términos del artículo 180, párrafo tercero, de la Ley de Transparencia y Acceso a la Información Pública del Estado de México y Municipios por un plazo de quince días hábiles.</w:t>
      </w:r>
    </w:p>
    <w:p w:rsidR="006B1946" w:rsidRDefault="006B1946" w:rsidP="00A55F47">
      <w:pPr>
        <w:spacing w:after="0" w:line="360" w:lineRule="auto"/>
        <w:jc w:val="center"/>
        <w:rPr>
          <w:rFonts w:ascii="Palatino Linotype" w:hAnsi="Palatino Linotype" w:cs="Arial"/>
          <w:b/>
          <w:sz w:val="28"/>
        </w:rPr>
      </w:pPr>
    </w:p>
    <w:p w:rsidR="006B1946" w:rsidRDefault="006B1946" w:rsidP="00A55F47">
      <w:pPr>
        <w:spacing w:after="0" w:line="360" w:lineRule="auto"/>
        <w:jc w:val="center"/>
        <w:rPr>
          <w:rFonts w:ascii="Palatino Linotype" w:hAnsi="Palatino Linotype" w:cs="Arial"/>
          <w:b/>
          <w:sz w:val="28"/>
        </w:rPr>
      </w:pPr>
    </w:p>
    <w:p w:rsidR="005A73E2" w:rsidRPr="0095340D" w:rsidRDefault="005A73E2" w:rsidP="00A55F47">
      <w:pPr>
        <w:spacing w:after="0" w:line="360" w:lineRule="auto"/>
        <w:jc w:val="center"/>
        <w:rPr>
          <w:rFonts w:ascii="Palatino Linotype" w:hAnsi="Palatino Linotype" w:cs="Arial"/>
          <w:b/>
          <w:sz w:val="28"/>
        </w:rPr>
      </w:pPr>
      <w:r w:rsidRPr="0095340D">
        <w:rPr>
          <w:rFonts w:ascii="Palatino Linotype" w:hAnsi="Palatino Linotype" w:cs="Arial"/>
          <w:b/>
          <w:sz w:val="28"/>
        </w:rPr>
        <w:lastRenderedPageBreak/>
        <w:t xml:space="preserve">C O N S I D E R A N D O </w:t>
      </w:r>
    </w:p>
    <w:p w:rsidR="00182C88" w:rsidRPr="0095340D" w:rsidRDefault="00182C88" w:rsidP="00A55F47">
      <w:pPr>
        <w:pStyle w:val="Sinespaciado"/>
        <w:rPr>
          <w:sz w:val="14"/>
        </w:rPr>
      </w:pPr>
    </w:p>
    <w:p w:rsidR="00BB227E" w:rsidRPr="0095340D" w:rsidRDefault="00BB227E" w:rsidP="00BB227E">
      <w:pPr>
        <w:pStyle w:val="Sinespaciado"/>
        <w:spacing w:line="360" w:lineRule="auto"/>
        <w:jc w:val="both"/>
        <w:rPr>
          <w:rFonts w:ascii="Palatino Linotype" w:hAnsi="Palatino Linotype"/>
          <w:b/>
          <w:sz w:val="28"/>
          <w:szCs w:val="26"/>
        </w:rPr>
      </w:pPr>
      <w:r w:rsidRPr="0095340D">
        <w:rPr>
          <w:rFonts w:ascii="Palatino Linotype" w:hAnsi="Palatino Linotype"/>
          <w:b/>
          <w:sz w:val="28"/>
          <w:szCs w:val="26"/>
        </w:rPr>
        <w:t>PRIMERO. De la competencia.</w:t>
      </w:r>
    </w:p>
    <w:p w:rsidR="00BB227E" w:rsidRPr="0095340D" w:rsidRDefault="00BB227E" w:rsidP="00BB227E">
      <w:pPr>
        <w:pStyle w:val="Sinespaciado"/>
        <w:spacing w:line="360" w:lineRule="auto"/>
        <w:jc w:val="both"/>
        <w:rPr>
          <w:rFonts w:ascii="Palatino Linotype" w:hAnsi="Palatino Linotype"/>
        </w:rPr>
      </w:pPr>
      <w:r w:rsidRPr="0095340D">
        <w:rPr>
          <w:rFonts w:ascii="Palatino Linotype" w:hAnsi="Palatino Linotype"/>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BB227E" w:rsidRPr="0095340D" w:rsidRDefault="00BB227E" w:rsidP="00A55F47">
      <w:pPr>
        <w:spacing w:after="0" w:line="360" w:lineRule="auto"/>
        <w:jc w:val="both"/>
        <w:rPr>
          <w:rFonts w:ascii="Palatino Linotype" w:hAnsi="Palatino Linotype" w:cs="Arial"/>
          <w:b/>
          <w:sz w:val="28"/>
        </w:rPr>
      </w:pPr>
    </w:p>
    <w:p w:rsidR="00BB227E" w:rsidRPr="0095340D" w:rsidRDefault="00BB227E" w:rsidP="00BB227E">
      <w:pPr>
        <w:pStyle w:val="Sinespaciado"/>
        <w:spacing w:line="360" w:lineRule="auto"/>
        <w:jc w:val="both"/>
        <w:rPr>
          <w:rFonts w:ascii="Palatino Linotype" w:hAnsi="Palatino Linotype"/>
          <w:b/>
          <w:sz w:val="28"/>
          <w:szCs w:val="26"/>
        </w:rPr>
      </w:pPr>
      <w:r w:rsidRPr="0095340D">
        <w:rPr>
          <w:rFonts w:ascii="Palatino Linotype" w:hAnsi="Palatino Linotype"/>
          <w:b/>
          <w:sz w:val="28"/>
          <w:szCs w:val="26"/>
        </w:rPr>
        <w:t xml:space="preserve">SEGUNDO. Sobre los alcances del recurso de revisión. </w:t>
      </w:r>
    </w:p>
    <w:p w:rsidR="00BB227E" w:rsidRPr="0095340D" w:rsidRDefault="00BB227E" w:rsidP="00BB227E">
      <w:pPr>
        <w:pStyle w:val="Sinespaciado"/>
        <w:spacing w:line="360" w:lineRule="auto"/>
        <w:jc w:val="both"/>
        <w:rPr>
          <w:rFonts w:ascii="Palatino Linotype" w:hAnsi="Palatino Linotype"/>
        </w:rPr>
      </w:pPr>
      <w:r w:rsidRPr="0095340D">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A7764" w:rsidRPr="001A7764" w:rsidRDefault="00182C88" w:rsidP="001A7764">
      <w:pPr>
        <w:spacing w:after="0" w:line="360" w:lineRule="auto"/>
        <w:jc w:val="both"/>
        <w:rPr>
          <w:rFonts w:ascii="Palatino Linotype" w:hAnsi="Palatino Linotype"/>
          <w:b/>
          <w:sz w:val="28"/>
          <w:szCs w:val="28"/>
        </w:rPr>
      </w:pPr>
      <w:r w:rsidRPr="001A7764">
        <w:rPr>
          <w:rFonts w:ascii="Palatino Linotype" w:hAnsi="Palatino Linotype" w:cs="Arial"/>
          <w:b/>
          <w:sz w:val="28"/>
          <w:szCs w:val="28"/>
        </w:rPr>
        <w:lastRenderedPageBreak/>
        <w:t xml:space="preserve">TERCERO. </w:t>
      </w:r>
      <w:r w:rsidR="001A7764" w:rsidRPr="001A7764">
        <w:rPr>
          <w:rFonts w:ascii="Palatino Linotype" w:hAnsi="Palatino Linotype"/>
          <w:b/>
          <w:sz w:val="28"/>
          <w:szCs w:val="28"/>
        </w:rPr>
        <w:t>Cuestiones de previo y especial pronunciamiento.</w:t>
      </w:r>
    </w:p>
    <w:p w:rsidR="001A7764" w:rsidRPr="00187D70" w:rsidRDefault="001A7764" w:rsidP="001A776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rsidR="001A7764" w:rsidRPr="00187D70" w:rsidRDefault="001A7764" w:rsidP="001A7764">
      <w:pPr>
        <w:spacing w:after="0" w:line="360" w:lineRule="auto"/>
        <w:jc w:val="both"/>
        <w:rPr>
          <w:rFonts w:ascii="Palatino Linotype" w:eastAsia="Times New Roman" w:hAnsi="Palatino Linotype" w:cs="Times New Roman"/>
          <w:sz w:val="24"/>
          <w:szCs w:val="24"/>
          <w:lang w:eastAsia="es-ES"/>
        </w:rPr>
      </w:pP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rsidR="001A7764" w:rsidRPr="00187D70" w:rsidRDefault="001A7764" w:rsidP="001A7764">
      <w:pPr>
        <w:spacing w:after="0" w:line="240" w:lineRule="auto"/>
        <w:ind w:left="567" w:right="567"/>
        <w:jc w:val="both"/>
        <w:rPr>
          <w:rFonts w:ascii="Palatino Linotype" w:eastAsia="Times New Roman" w:hAnsi="Palatino Linotype" w:cs="Arial"/>
          <w:i/>
          <w:lang w:eastAsia="es-ES"/>
        </w:rPr>
      </w:pPr>
    </w:p>
    <w:p w:rsidR="001A7764" w:rsidRPr="00187D70" w:rsidRDefault="001A7764" w:rsidP="001A7764">
      <w:pPr>
        <w:spacing w:after="0" w:line="240" w:lineRule="auto"/>
        <w:ind w:left="567" w:right="567"/>
        <w:jc w:val="both"/>
        <w:rPr>
          <w:rFonts w:ascii="Palatino Linotype" w:eastAsia="Times New Roman" w:hAnsi="Palatino Linotype" w:cs="Arial"/>
          <w:i/>
          <w:sz w:val="24"/>
          <w:szCs w:val="24"/>
          <w:lang w:eastAsia="es-ES"/>
        </w:rPr>
      </w:pPr>
      <w:r w:rsidRPr="00187D70">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187D70">
        <w:rPr>
          <w:rFonts w:ascii="Palatino Linotype" w:eastAsia="Times New Roman" w:hAnsi="Palatino Linotype" w:cs="Arial"/>
          <w:i/>
          <w:lang w:eastAsia="es-ES"/>
        </w:rPr>
        <w:t>, IV, VII y VIII.”</w:t>
      </w:r>
    </w:p>
    <w:p w:rsidR="001A7764" w:rsidRPr="00187D70" w:rsidRDefault="001A7764" w:rsidP="001A7764">
      <w:pPr>
        <w:spacing w:after="0" w:line="360" w:lineRule="auto"/>
        <w:jc w:val="both"/>
        <w:rPr>
          <w:rFonts w:ascii="Palatino Linotype" w:eastAsia="Times New Roman" w:hAnsi="Palatino Linotype" w:cs="Arial"/>
          <w:b/>
          <w:i/>
          <w:sz w:val="24"/>
          <w:szCs w:val="24"/>
          <w:lang w:eastAsia="es-ES"/>
        </w:rPr>
      </w:pPr>
    </w:p>
    <w:p w:rsidR="001A7764" w:rsidRPr="00187D70" w:rsidRDefault="001A7764" w:rsidP="001A7764">
      <w:pPr>
        <w:spacing w:after="0" w:line="360" w:lineRule="auto"/>
        <w:jc w:val="both"/>
        <w:rPr>
          <w:rFonts w:ascii="Palatino Linotype" w:eastAsia="Calibri" w:hAnsi="Palatino Linotype" w:cs="Arial"/>
          <w:sz w:val="24"/>
          <w:szCs w:val="24"/>
          <w:lang w:val="es-ES" w:eastAsia="es-ES"/>
        </w:rPr>
      </w:pPr>
      <w:r w:rsidRPr="00187D70">
        <w:rPr>
          <w:rFonts w:ascii="Palatino Linotype" w:eastAsia="Calibri" w:hAnsi="Palatino Linotype" w:cs="Segoe UI"/>
          <w:sz w:val="24"/>
          <w:szCs w:val="24"/>
          <w:lang w:val="es-ES" w:eastAsia="es-ES"/>
        </w:rPr>
        <w:t xml:space="preserve">Cabe señalar que el Recurrente se </w:t>
      </w:r>
      <w:r>
        <w:rPr>
          <w:rFonts w:ascii="Palatino Linotype" w:eastAsia="Calibri" w:hAnsi="Palatino Linotype" w:cs="Segoe UI"/>
          <w:sz w:val="24"/>
          <w:szCs w:val="24"/>
          <w:lang w:val="es-ES" w:eastAsia="es-ES"/>
        </w:rPr>
        <w:t>denominó a sí mismo como “</w:t>
      </w:r>
      <w:r w:rsidR="00517ADF">
        <w:rPr>
          <w:rFonts w:ascii="Palatino Linotype" w:eastAsia="Calibri" w:hAnsi="Palatino Linotype" w:cs="Segoe UI"/>
          <w:sz w:val="24"/>
          <w:szCs w:val="24"/>
          <w:lang w:val="es-ES" w:eastAsia="es-ES"/>
        </w:rPr>
        <w:t>xxxxxxxxxx</w:t>
      </w:r>
      <w:r>
        <w:rPr>
          <w:rFonts w:ascii="Palatino Linotype" w:eastAsia="Calibri" w:hAnsi="Palatino Linotype" w:cs="Segoe UI"/>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por lo que el hecho de </w:t>
      </w:r>
      <w:r w:rsidRPr="00187D70">
        <w:rPr>
          <w:rFonts w:ascii="Palatino Linotype" w:eastAsia="Calibri" w:hAnsi="Palatino Linotype" w:cs="Times New Roman"/>
          <w:sz w:val="24"/>
          <w:szCs w:val="24"/>
          <w:lang w:val="es-ES" w:eastAsia="es-ES"/>
        </w:rPr>
        <w:t>proporcionar el nombre incompleto</w:t>
      </w:r>
      <w:r>
        <w:rPr>
          <w:rFonts w:ascii="Palatino Linotype" w:eastAsia="Calibri" w:hAnsi="Palatino Linotype" w:cs="Times New Roman"/>
          <w:sz w:val="24"/>
          <w:szCs w:val="24"/>
          <w:lang w:val="es-ES" w:eastAsia="es-ES"/>
        </w:rPr>
        <w:t xml:space="preserve"> o un</w:t>
      </w:r>
      <w:r w:rsidRPr="00187D70">
        <w:rPr>
          <w:rFonts w:ascii="Palatino Linotype" w:eastAsia="Calibri" w:hAnsi="Palatino Linotype" w:cs="Times New Roman"/>
          <w:sz w:val="24"/>
          <w:szCs w:val="24"/>
          <w:lang w:val="es-ES" w:eastAsia="es-ES"/>
        </w:rPr>
        <w:t xml:space="preserve"> seudónimo</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no es motivo para desechar las </w:t>
      </w:r>
      <w:r w:rsidRPr="00187D70">
        <w:rPr>
          <w:rFonts w:ascii="Palatino Linotype" w:eastAsia="Calibri" w:hAnsi="Palatino Linotype" w:cs="Arial"/>
          <w:sz w:val="24"/>
          <w:szCs w:val="24"/>
          <w:lang w:val="es-ES" w:eastAsia="es-ES"/>
        </w:rPr>
        <w:t xml:space="preserve">solicitudes de acceso a la información pública conforme a lo previsto </w:t>
      </w:r>
      <w:r w:rsidRPr="00187D70">
        <w:rPr>
          <w:rFonts w:ascii="Palatino Linotype" w:eastAsia="Calibri" w:hAnsi="Palatino Linotype" w:cs="Arial"/>
          <w:sz w:val="24"/>
          <w:szCs w:val="24"/>
          <w:lang w:val="es-ES" w:eastAsia="es-ES"/>
        </w:rPr>
        <w:lastRenderedPageBreak/>
        <w:t>en el artículo 155, penúltimo párrafo de la Ley de Transparencia y Acceso a la Información Pública del Estado de México y Municipios que señala lo siguiente:</w:t>
      </w:r>
    </w:p>
    <w:p w:rsidR="001A7764" w:rsidRPr="00187D70" w:rsidRDefault="001A7764" w:rsidP="001A7764">
      <w:pPr>
        <w:spacing w:after="0" w:line="360" w:lineRule="auto"/>
        <w:jc w:val="both"/>
        <w:rPr>
          <w:rFonts w:ascii="Palatino Linotype" w:eastAsia="Calibri" w:hAnsi="Palatino Linotype" w:cs="Arial"/>
          <w:sz w:val="24"/>
          <w:szCs w:val="24"/>
          <w:lang w:val="es-ES" w:eastAsia="es-ES"/>
        </w:rPr>
      </w:pPr>
    </w:p>
    <w:p w:rsidR="001A7764" w:rsidRPr="00187D70" w:rsidRDefault="001A7764" w:rsidP="001A7764">
      <w:pPr>
        <w:spacing w:after="0" w:line="240" w:lineRule="auto"/>
        <w:ind w:left="567" w:right="567"/>
        <w:jc w:val="both"/>
        <w:rPr>
          <w:rFonts w:ascii="Palatino Linotype" w:eastAsia="Calibri" w:hAnsi="Palatino Linotype" w:cs="Arial"/>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1A7764" w:rsidRPr="00187D70" w:rsidRDefault="001A7764" w:rsidP="001A7764">
      <w:pPr>
        <w:spacing w:after="0" w:line="360" w:lineRule="auto"/>
        <w:jc w:val="both"/>
        <w:rPr>
          <w:rFonts w:ascii="Palatino Linotype" w:eastAsia="Times New Roman" w:hAnsi="Palatino Linotype" w:cs="Times New Roman"/>
          <w:sz w:val="24"/>
          <w:szCs w:val="24"/>
          <w:lang w:val="es-ES" w:eastAsia="es-ES"/>
        </w:rPr>
      </w:pPr>
    </w:p>
    <w:p w:rsidR="001A7764" w:rsidRPr="00187D70" w:rsidRDefault="001A7764" w:rsidP="001A7764">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rsidR="001A7764" w:rsidRPr="00187D70" w:rsidRDefault="001A7764" w:rsidP="001A7764">
      <w:pPr>
        <w:spacing w:after="0" w:line="360" w:lineRule="auto"/>
        <w:jc w:val="both"/>
        <w:rPr>
          <w:rFonts w:ascii="Palatino Linotype" w:eastAsia="Calibri" w:hAnsi="Palatino Linotype" w:cs="Times New Roman"/>
          <w:sz w:val="24"/>
          <w:szCs w:val="24"/>
          <w:lang w:val="es-ES" w:eastAsia="es-ES"/>
        </w:rPr>
      </w:pPr>
    </w:p>
    <w:p w:rsidR="001A7764" w:rsidRPr="00187D70" w:rsidRDefault="001A7764" w:rsidP="001A7764">
      <w:pPr>
        <w:spacing w:after="0" w:line="240" w:lineRule="auto"/>
        <w:ind w:left="567" w:right="567"/>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rsidR="001A7764" w:rsidRPr="00187D70" w:rsidRDefault="001A7764" w:rsidP="001A7764">
      <w:pPr>
        <w:spacing w:after="0" w:line="240" w:lineRule="auto"/>
        <w:ind w:left="567" w:right="567"/>
        <w:jc w:val="both"/>
        <w:rPr>
          <w:rFonts w:ascii="Palatino Linotype" w:eastAsia="Times New Roman" w:hAnsi="Palatino Linotype" w:cs="Times New Roman"/>
          <w:b/>
          <w:i/>
          <w:lang w:val="es-ES" w:eastAsia="es-ES"/>
        </w:rPr>
      </w:pP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p>
    <w:p w:rsidR="001A7764" w:rsidRPr="00187D70" w:rsidRDefault="001A7764" w:rsidP="001A7764">
      <w:pPr>
        <w:spacing w:after="0" w:line="240" w:lineRule="auto"/>
        <w:ind w:left="567" w:right="567"/>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rsidR="001A7764" w:rsidRPr="00187D70" w:rsidRDefault="001A7764" w:rsidP="001A7764">
      <w:pPr>
        <w:spacing w:after="0" w:line="240" w:lineRule="auto"/>
        <w:ind w:left="567" w:right="567"/>
        <w:jc w:val="both"/>
        <w:rPr>
          <w:rFonts w:ascii="Palatino Linotype" w:eastAsia="Times New Roman" w:hAnsi="Palatino Linotype" w:cs="Times New Roman"/>
          <w:b/>
          <w:i/>
          <w:lang w:val="es-ES" w:eastAsia="es-ES"/>
        </w:rPr>
      </w:pP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1A7764" w:rsidRPr="00187D70" w:rsidRDefault="001A7764" w:rsidP="001A7764">
      <w:pPr>
        <w:spacing w:after="0" w:line="240" w:lineRule="auto"/>
        <w:ind w:left="567" w:right="567"/>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A7764" w:rsidRPr="00187D70" w:rsidRDefault="001A7764" w:rsidP="001A7764">
      <w:pPr>
        <w:spacing w:after="0" w:line="360" w:lineRule="auto"/>
        <w:ind w:left="567" w:right="567"/>
        <w:jc w:val="both"/>
        <w:rPr>
          <w:rFonts w:ascii="Palatino Linotype" w:eastAsia="Times New Roman" w:hAnsi="Palatino Linotype" w:cs="Times New Roman"/>
          <w:sz w:val="24"/>
          <w:szCs w:val="24"/>
          <w:lang w:val="es-ES" w:eastAsia="es-ES"/>
        </w:rPr>
      </w:pPr>
    </w:p>
    <w:p w:rsidR="001A7764" w:rsidRPr="00187D70" w:rsidRDefault="001A7764" w:rsidP="001A776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1A7764" w:rsidRPr="00187D70" w:rsidRDefault="001A7764" w:rsidP="001A7764">
      <w:pPr>
        <w:spacing w:after="0" w:line="240" w:lineRule="auto"/>
        <w:ind w:left="567" w:right="567"/>
        <w:jc w:val="both"/>
        <w:rPr>
          <w:rFonts w:ascii="Palatino Linotype" w:eastAsia="Times New Roman" w:hAnsi="Palatino Linotype" w:cs="Times New Roman"/>
          <w:sz w:val="24"/>
          <w:szCs w:val="24"/>
          <w:lang w:val="es-ES" w:eastAsia="es-ES"/>
        </w:rPr>
      </w:pPr>
    </w:p>
    <w:p w:rsidR="001A7764" w:rsidRPr="00187D70" w:rsidRDefault="001A7764" w:rsidP="001A7764">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A7764" w:rsidRPr="00187D70" w:rsidRDefault="001A7764" w:rsidP="001A7764">
      <w:pPr>
        <w:spacing w:after="0" w:line="240" w:lineRule="auto"/>
        <w:ind w:left="567" w:right="567"/>
        <w:jc w:val="both"/>
        <w:rPr>
          <w:rFonts w:ascii="Palatino Linotype" w:eastAsia="Calibri" w:hAnsi="Palatino Linotype" w:cs="Times New Roman"/>
          <w:i/>
          <w:lang w:val="es-ES" w:eastAsia="es-ES"/>
        </w:rPr>
      </w:pPr>
    </w:p>
    <w:p w:rsidR="001A7764" w:rsidRPr="00187D70" w:rsidRDefault="001A7764" w:rsidP="001A7764">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1A7764" w:rsidRPr="00187D70" w:rsidRDefault="001A7764" w:rsidP="001A7764">
      <w:pPr>
        <w:spacing w:after="0" w:line="240" w:lineRule="auto"/>
        <w:ind w:left="567" w:right="567"/>
        <w:jc w:val="both"/>
        <w:rPr>
          <w:rFonts w:ascii="Palatino Linotype" w:eastAsia="Calibri" w:hAnsi="Palatino Linotype" w:cs="Times New Roman"/>
          <w:i/>
          <w:lang w:val="es-ES" w:eastAsia="es-ES"/>
        </w:rPr>
      </w:pPr>
    </w:p>
    <w:p w:rsidR="001A7764" w:rsidRPr="00187D70" w:rsidRDefault="001A7764" w:rsidP="001A7764">
      <w:pPr>
        <w:spacing w:after="0" w:line="240" w:lineRule="auto"/>
        <w:ind w:left="567" w:right="567"/>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A7764" w:rsidRPr="00187D70" w:rsidRDefault="001A7764" w:rsidP="001A7764">
      <w:pPr>
        <w:spacing w:after="0" w:line="360" w:lineRule="auto"/>
        <w:ind w:left="567" w:right="567"/>
        <w:jc w:val="both"/>
        <w:rPr>
          <w:rFonts w:ascii="Palatino Linotype" w:eastAsia="Times New Roman" w:hAnsi="Palatino Linotype" w:cs="Times New Roman"/>
          <w:sz w:val="24"/>
          <w:szCs w:val="24"/>
          <w:lang w:val="es-ES" w:eastAsia="es-ES"/>
        </w:rPr>
      </w:pPr>
    </w:p>
    <w:p w:rsidR="001A7764" w:rsidRPr="00187D70" w:rsidRDefault="001A7764" w:rsidP="001A776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A7764" w:rsidRPr="00187D70" w:rsidRDefault="001A7764" w:rsidP="001A7764">
      <w:pPr>
        <w:spacing w:after="0" w:line="360" w:lineRule="auto"/>
        <w:jc w:val="both"/>
        <w:rPr>
          <w:rFonts w:ascii="Palatino Linotype" w:eastAsia="Times New Roman" w:hAnsi="Palatino Linotype" w:cs="Arial"/>
          <w:sz w:val="24"/>
          <w:szCs w:val="24"/>
          <w:lang w:val="es-ES" w:eastAsia="es-ES"/>
        </w:rPr>
      </w:pPr>
    </w:p>
    <w:p w:rsidR="001A7764" w:rsidRDefault="001A7764" w:rsidP="001A7764">
      <w:pPr>
        <w:pStyle w:val="Prrafodelista"/>
        <w:autoSpaceDE w:val="0"/>
        <w:autoSpaceDN w:val="0"/>
        <w:adjustRightInd w:val="0"/>
        <w:spacing w:line="360" w:lineRule="auto"/>
        <w:ind w:left="0"/>
        <w:jc w:val="both"/>
        <w:rPr>
          <w:rFonts w:ascii="Palatino Linotype" w:hAnsi="Palatino Linotype" w:cs="Arial"/>
          <w:b/>
          <w:sz w:val="28"/>
        </w:rPr>
      </w:pPr>
      <w:r w:rsidRPr="00187D70">
        <w:rPr>
          <w:rFonts w:ascii="Palatino Linotype" w:eastAsia="Calibri" w:hAnsi="Palatino Linotype" w:cs="Arial"/>
        </w:rPr>
        <w:t>En conclusión, se cubrieron los requisitos de procedencia y procedibilidad y conforme a las constancias que obran en el expediente.</w:t>
      </w:r>
    </w:p>
    <w:p w:rsidR="001A7764" w:rsidRDefault="001A7764" w:rsidP="00A55F47">
      <w:pPr>
        <w:pStyle w:val="Prrafodelista"/>
        <w:autoSpaceDE w:val="0"/>
        <w:autoSpaceDN w:val="0"/>
        <w:adjustRightInd w:val="0"/>
        <w:spacing w:line="360" w:lineRule="auto"/>
        <w:ind w:left="0"/>
        <w:jc w:val="both"/>
        <w:rPr>
          <w:rFonts w:ascii="Palatino Linotype" w:hAnsi="Palatino Linotype" w:cs="Arial"/>
          <w:b/>
          <w:sz w:val="28"/>
        </w:rPr>
      </w:pPr>
    </w:p>
    <w:p w:rsidR="00182C88" w:rsidRPr="0095340D" w:rsidRDefault="001A7764" w:rsidP="00A55F4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 xml:space="preserve">CUARTO. </w:t>
      </w:r>
      <w:r w:rsidR="00182C88" w:rsidRPr="0095340D">
        <w:rPr>
          <w:rFonts w:ascii="Palatino Linotype" w:hAnsi="Palatino Linotype" w:cs="Arial"/>
          <w:b/>
          <w:sz w:val="28"/>
        </w:rPr>
        <w:t>Del estudio de las causas de improcedencia y sobreseimiento.</w:t>
      </w:r>
    </w:p>
    <w:p w:rsidR="00BB227E"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227E" w:rsidRPr="009A6DA0" w:rsidRDefault="00BB227E" w:rsidP="00A55F47">
      <w:pPr>
        <w:pStyle w:val="Prrafodelista"/>
        <w:autoSpaceDE w:val="0"/>
        <w:autoSpaceDN w:val="0"/>
        <w:adjustRightInd w:val="0"/>
        <w:spacing w:line="360" w:lineRule="auto"/>
        <w:ind w:left="0"/>
        <w:jc w:val="both"/>
        <w:rPr>
          <w:rFonts w:ascii="Palatino Linotype" w:hAnsi="Palatino Linotype" w:cs="Arial"/>
          <w:sz w:val="20"/>
        </w:rPr>
      </w:pPr>
    </w:p>
    <w:p w:rsidR="00BB227E"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B227E" w:rsidRPr="0095340D" w:rsidRDefault="00BB227E" w:rsidP="00A55F47">
      <w:pPr>
        <w:pStyle w:val="Prrafodelista"/>
        <w:autoSpaceDE w:val="0"/>
        <w:autoSpaceDN w:val="0"/>
        <w:adjustRightInd w:val="0"/>
        <w:spacing w:line="360" w:lineRule="auto"/>
        <w:ind w:left="0"/>
        <w:jc w:val="both"/>
        <w:rPr>
          <w:rFonts w:ascii="Palatino Linotype" w:hAnsi="Palatino Linotype" w:cs="Arial"/>
        </w:rPr>
      </w:pPr>
    </w:p>
    <w:p w:rsidR="00182C88"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95340D">
        <w:rPr>
          <w:rStyle w:val="Refdenotaalpie"/>
          <w:rFonts w:ascii="Palatino Linotype" w:hAnsi="Palatino Linotype" w:cs="Arial"/>
        </w:rPr>
        <w:footnoteReference w:id="1"/>
      </w:r>
      <w:r w:rsidRPr="0095340D">
        <w:rPr>
          <w:rFonts w:ascii="Palatino Linotype" w:hAnsi="Palatino Linotype" w:cs="Arial"/>
        </w:rPr>
        <w:t>.</w:t>
      </w:r>
    </w:p>
    <w:p w:rsidR="009A6DA0" w:rsidRPr="0095340D" w:rsidRDefault="009A6DA0" w:rsidP="00A55F47">
      <w:pPr>
        <w:pStyle w:val="Prrafodelista"/>
        <w:autoSpaceDE w:val="0"/>
        <w:autoSpaceDN w:val="0"/>
        <w:adjustRightInd w:val="0"/>
        <w:spacing w:line="360" w:lineRule="auto"/>
        <w:ind w:left="0"/>
        <w:jc w:val="both"/>
        <w:rPr>
          <w:rFonts w:ascii="Palatino Linotype" w:hAnsi="Palatino Linotype" w:cs="Arial"/>
        </w:rPr>
      </w:pPr>
    </w:p>
    <w:p w:rsidR="00182C88" w:rsidRPr="0095340D" w:rsidRDefault="00182C88" w:rsidP="00A55F47">
      <w:pPr>
        <w:autoSpaceDE w:val="0"/>
        <w:autoSpaceDN w:val="0"/>
        <w:adjustRightInd w:val="0"/>
        <w:spacing w:after="0" w:line="360" w:lineRule="auto"/>
        <w:jc w:val="both"/>
        <w:rPr>
          <w:rFonts w:ascii="Palatino Linotype" w:hAnsi="Palatino Linotype" w:cs="Arial"/>
          <w:sz w:val="24"/>
          <w:szCs w:val="24"/>
        </w:rPr>
      </w:pPr>
      <w:r w:rsidRPr="0095340D">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11660E" w:rsidRPr="0095340D" w:rsidRDefault="0011660E" w:rsidP="00A55F47">
      <w:pPr>
        <w:pStyle w:val="Prrafodelista"/>
        <w:autoSpaceDE w:val="0"/>
        <w:autoSpaceDN w:val="0"/>
        <w:adjustRightInd w:val="0"/>
        <w:spacing w:line="360" w:lineRule="auto"/>
        <w:ind w:left="0"/>
        <w:jc w:val="both"/>
        <w:rPr>
          <w:rFonts w:ascii="Palatino Linotype" w:hAnsi="Palatino Linotype" w:cs="Arial"/>
        </w:rPr>
      </w:pPr>
    </w:p>
    <w:p w:rsidR="00182C88" w:rsidRPr="0095340D" w:rsidRDefault="00182C88" w:rsidP="00A55F47">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 xml:space="preserve">Ya que el planteamiento del problema es de toral importancia, a efecto de determinar la intención o voluntad del recurrente a la luz de la interpretación de las solicitudes de </w:t>
      </w:r>
      <w:r w:rsidRPr="0095340D">
        <w:rPr>
          <w:rFonts w:ascii="Palatino Linotype" w:hAnsi="Palatino Linotype" w:cs="Arial"/>
        </w:rPr>
        <w:lastRenderedPageBreak/>
        <w:t>información, y que puede generar de forma objetiva y material el sujeto obligado que se relacione con esa intención, respecto del presente asunto se realiza a continuación.</w:t>
      </w:r>
    </w:p>
    <w:p w:rsidR="00182C88" w:rsidRPr="0095340D" w:rsidRDefault="00182C88" w:rsidP="00A55F47">
      <w:pPr>
        <w:pStyle w:val="Sinespaciado"/>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 refieren que se sobreseerá el asunto cuando </w:t>
      </w:r>
      <w:r w:rsidR="009A6DA0">
        <w:rPr>
          <w:rFonts w:ascii="Palatino Linotype" w:hAnsi="Palatino Linotype" w:cs="Arial"/>
          <w:b/>
          <w:sz w:val="24"/>
          <w:szCs w:val="24"/>
        </w:rPr>
        <w:t>e</w:t>
      </w:r>
      <w:r w:rsidRPr="0095340D">
        <w:rPr>
          <w:rFonts w:ascii="Palatino Linotype" w:hAnsi="Palatino Linotype" w:cs="Arial"/>
          <w:b/>
          <w:sz w:val="24"/>
          <w:szCs w:val="24"/>
        </w:rPr>
        <w:t>l Recurrente</w:t>
      </w:r>
      <w:r w:rsidRPr="0095340D">
        <w:rPr>
          <w:rFonts w:ascii="Palatino Linotype" w:hAnsi="Palatino Linotype" w:cs="Arial"/>
          <w:sz w:val="24"/>
          <w:szCs w:val="24"/>
        </w:rPr>
        <w:t xml:space="preserve"> </w:t>
      </w:r>
      <w:r w:rsidRPr="0095340D">
        <w:rPr>
          <w:rFonts w:ascii="Palatino Linotype" w:hAnsi="Palatino Linotype" w:cs="Arial"/>
          <w:b/>
          <w:sz w:val="24"/>
          <w:szCs w:val="24"/>
          <w:u w:val="single"/>
        </w:rPr>
        <w:t>se desista expresamente del recurso</w:t>
      </w:r>
      <w:r w:rsidRPr="0095340D">
        <w:rPr>
          <w:rFonts w:ascii="Palatino Linotype" w:hAnsi="Palatino Linotype" w:cs="Arial"/>
          <w:sz w:val="24"/>
          <w:szCs w:val="24"/>
        </w:rPr>
        <w:t>.</w:t>
      </w:r>
    </w:p>
    <w:p w:rsidR="00182C88" w:rsidRPr="0095340D" w:rsidRDefault="00182C88" w:rsidP="00A55F47">
      <w:pPr>
        <w:pStyle w:val="Sinespaciado"/>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Así, para que se tenga por desistido bastará con que </w:t>
      </w:r>
      <w:r w:rsidR="009A6DA0">
        <w:rPr>
          <w:rFonts w:ascii="Palatino Linotype" w:hAnsi="Palatino Linotype" w:cs="Arial"/>
          <w:sz w:val="24"/>
          <w:szCs w:val="24"/>
        </w:rPr>
        <w:t>los recurrente</w:t>
      </w:r>
      <w:r w:rsidRPr="0095340D">
        <w:rPr>
          <w:rFonts w:ascii="Palatino Linotype" w:hAnsi="Palatino Linotype" w:cs="Arial"/>
          <w:sz w:val="24"/>
          <w:szCs w:val="24"/>
        </w:rPr>
        <w:t xml:space="preserve"> expresamente se desista</w:t>
      </w:r>
      <w:r w:rsidR="009A6DA0">
        <w:rPr>
          <w:rFonts w:ascii="Palatino Linotype" w:hAnsi="Palatino Linotype" w:cs="Arial"/>
          <w:sz w:val="24"/>
          <w:szCs w:val="24"/>
        </w:rPr>
        <w:t>n</w:t>
      </w:r>
      <w:r w:rsidRPr="0095340D">
        <w:rPr>
          <w:rFonts w:ascii="Palatino Linotype" w:hAnsi="Palatino Linotype" w:cs="Arial"/>
          <w:sz w:val="24"/>
          <w:szCs w:val="24"/>
        </w:rPr>
        <w:t xml:space="preserve"> del recurso de revisión promovido, lo cual es a todas luces evidente que se actualiza en el presente asunto, como se observa en el sistema SAIMEX, </w:t>
      </w:r>
      <w:r w:rsidR="009A6DA0">
        <w:rPr>
          <w:rFonts w:ascii="Palatino Linotype" w:hAnsi="Palatino Linotype" w:cs="Arial"/>
          <w:b/>
          <w:sz w:val="24"/>
          <w:szCs w:val="24"/>
        </w:rPr>
        <w:t>el</w:t>
      </w:r>
      <w:r w:rsidRPr="0095340D">
        <w:rPr>
          <w:rFonts w:ascii="Palatino Linotype" w:hAnsi="Palatino Linotype" w:cs="Arial"/>
          <w:sz w:val="24"/>
          <w:szCs w:val="24"/>
        </w:rPr>
        <w:t xml:space="preserve">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en fecha </w:t>
      </w:r>
      <w:r w:rsidR="009A6DA0">
        <w:rPr>
          <w:rFonts w:ascii="Palatino Linotype" w:hAnsi="Palatino Linotype" w:cs="Arial"/>
          <w:b/>
          <w:sz w:val="24"/>
          <w:szCs w:val="24"/>
        </w:rPr>
        <w:t>diecinueve de septiembre</w:t>
      </w:r>
      <w:r w:rsidRPr="0095340D">
        <w:rPr>
          <w:rFonts w:ascii="Palatino Linotype" w:hAnsi="Palatino Linotype" w:cs="Arial"/>
          <w:b/>
          <w:sz w:val="24"/>
          <w:szCs w:val="24"/>
        </w:rPr>
        <w:t xml:space="preserve"> de dos mil diecinueve</w:t>
      </w:r>
      <w:r w:rsidRPr="0095340D">
        <w:rPr>
          <w:rFonts w:ascii="Palatino Linotype" w:hAnsi="Palatino Linotype" w:cs="Arial"/>
          <w:sz w:val="24"/>
          <w:szCs w:val="24"/>
        </w:rPr>
        <w:t xml:space="preserve">, realizó la siguiente manifestación: </w:t>
      </w:r>
      <w:r w:rsidRPr="0095340D">
        <w:rPr>
          <w:rFonts w:ascii="Palatino Linotype" w:hAnsi="Palatino Linotype" w:cs="Arial"/>
          <w:b/>
          <w:sz w:val="24"/>
          <w:szCs w:val="24"/>
          <w:u w:val="single"/>
        </w:rPr>
        <w:t>“</w:t>
      </w:r>
      <w:r w:rsidR="009A6DA0">
        <w:rPr>
          <w:rFonts w:ascii="Palatino Linotype" w:hAnsi="Palatino Linotype" w:cs="Arial"/>
          <w:b/>
          <w:sz w:val="24"/>
          <w:szCs w:val="24"/>
          <w:u w:val="single"/>
        </w:rPr>
        <w:t>Estoy satisfecho con la respuesta</w:t>
      </w:r>
      <w:r w:rsidRPr="0095340D">
        <w:rPr>
          <w:rFonts w:ascii="Palatino Linotype" w:hAnsi="Palatino Linotype" w:cs="Arial"/>
          <w:b/>
          <w:sz w:val="24"/>
          <w:szCs w:val="24"/>
          <w:u w:val="single"/>
        </w:rPr>
        <w:t xml:space="preserve">” </w:t>
      </w:r>
      <w:r w:rsidRPr="0095340D">
        <w:rPr>
          <w:rFonts w:ascii="Palatino Linotype" w:hAnsi="Palatino Linotype" w:cs="Arial"/>
          <w:sz w:val="24"/>
          <w:szCs w:val="24"/>
        </w:rPr>
        <w:t>(Sic).</w:t>
      </w:r>
    </w:p>
    <w:p w:rsidR="009A6DA0" w:rsidRPr="0095340D" w:rsidRDefault="00517ADF" w:rsidP="009A6DA0">
      <w:pPr>
        <w:tabs>
          <w:tab w:val="left" w:pos="709"/>
        </w:tabs>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simplePos x="0" y="0"/>
                <wp:positionH relativeFrom="column">
                  <wp:posOffset>3015615</wp:posOffset>
                </wp:positionH>
                <wp:positionV relativeFrom="paragraph">
                  <wp:posOffset>2082800</wp:posOffset>
                </wp:positionV>
                <wp:extent cx="485775" cy="95250"/>
                <wp:effectExtent l="0" t="0" r="9525" b="0"/>
                <wp:wrapNone/>
                <wp:docPr id="8" name="Rectángulo 8"/>
                <wp:cNvGraphicFramePr/>
                <a:graphic xmlns:a="http://schemas.openxmlformats.org/drawingml/2006/main">
                  <a:graphicData uri="http://schemas.microsoft.com/office/word/2010/wordprocessingShape">
                    <wps:wsp>
                      <wps:cNvSpPr/>
                      <wps:spPr>
                        <a:xfrm>
                          <a:off x="0" y="0"/>
                          <a:ext cx="485775"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DD709" id="Rectángulo 8" o:spid="_x0000_s1026" style="position:absolute;margin-left:237.45pt;margin-top:164pt;width:38.25pt;height: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" fillcolor="white [3201]" stroked="f" strokeweight="1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simplePos x="0" y="0"/>
                <wp:positionH relativeFrom="column">
                  <wp:posOffset>3015615</wp:posOffset>
                </wp:positionH>
                <wp:positionV relativeFrom="paragraph">
                  <wp:posOffset>1892300</wp:posOffset>
                </wp:positionV>
                <wp:extent cx="533400" cy="85725"/>
                <wp:effectExtent l="0" t="0" r="0" b="9525"/>
                <wp:wrapNone/>
                <wp:docPr id="7" name="Rectángulo 7"/>
                <wp:cNvGraphicFramePr/>
                <a:graphic xmlns:a="http://schemas.openxmlformats.org/drawingml/2006/main">
                  <a:graphicData uri="http://schemas.microsoft.com/office/word/2010/wordprocessingShape">
                    <wps:wsp>
                      <wps:cNvSpPr/>
                      <wps:spPr>
                        <a:xfrm>
                          <a:off x="0" y="0"/>
                          <a:ext cx="533400" cy="85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2F0FE" id="Rectángulo 7" o:spid="_x0000_s1026" style="position:absolute;margin-left:237.45pt;margin-top:149pt;width:42pt;height:6.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" fillcolor="white [3201]" stroked="f" strokeweight="1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simplePos x="0" y="0"/>
                <wp:positionH relativeFrom="column">
                  <wp:posOffset>3015615</wp:posOffset>
                </wp:positionH>
                <wp:positionV relativeFrom="paragraph">
                  <wp:posOffset>1701800</wp:posOffset>
                </wp:positionV>
                <wp:extent cx="533400" cy="76200"/>
                <wp:effectExtent l="0" t="0" r="0" b="0"/>
                <wp:wrapNone/>
                <wp:docPr id="5" name="Rectángulo 5"/>
                <wp:cNvGraphicFramePr/>
                <a:graphic xmlns:a="http://schemas.openxmlformats.org/drawingml/2006/main">
                  <a:graphicData uri="http://schemas.microsoft.com/office/word/2010/wordprocessingShape">
                    <wps:wsp>
                      <wps:cNvSpPr/>
                      <wps:spPr>
                        <a:xfrm>
                          <a:off x="0" y="0"/>
                          <a:ext cx="533400" cy="762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FB828" id="Rectángulo 5" o:spid="_x0000_s1026" style="position:absolute;margin-left:237.45pt;margin-top:134pt;width:42pt;height: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" fillcolor="white [3201]" stroked="f" strokeweight="1pt"/>
            </w:pict>
          </mc:Fallback>
        </mc:AlternateContent>
      </w:r>
      <w:r w:rsidR="009A6DA0" w:rsidRPr="0095340D">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simplePos x="0" y="0"/>
                <wp:positionH relativeFrom="column">
                  <wp:posOffset>243840</wp:posOffset>
                </wp:positionH>
                <wp:positionV relativeFrom="paragraph">
                  <wp:posOffset>2025650</wp:posOffset>
                </wp:positionV>
                <wp:extent cx="5276850" cy="2190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276850" cy="219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A1F16" id="Rectángulo 3" o:spid="_x0000_s1026" style="position:absolute;margin-left:19.2pt;margin-top:159.5pt;width:415.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" filled="f" strokecolor="red" strokeweight="3pt"/>
            </w:pict>
          </mc:Fallback>
        </mc:AlternateContent>
      </w:r>
      <w:r w:rsidR="009A6DA0">
        <w:rPr>
          <w:noProof/>
          <w:lang w:eastAsia="es-MX"/>
        </w:rPr>
        <w:drawing>
          <wp:inline distT="0" distB="0" distL="0" distR="0" wp14:anchorId="08E1AABB" wp14:editId="5A239457">
            <wp:extent cx="5499437" cy="35337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20282" r="29398" b="32687"/>
                    <a:stretch/>
                  </pic:blipFill>
                  <pic:spPr bwMode="auto">
                    <a:xfrm>
                      <a:off x="0" y="0"/>
                      <a:ext cx="5526992" cy="3551481"/>
                    </a:xfrm>
                    <a:prstGeom prst="rect">
                      <a:avLst/>
                    </a:prstGeom>
                    <a:ln>
                      <a:noFill/>
                    </a:ln>
                    <a:extLst>
                      <a:ext uri="{53640926-AAD7-44D8-BBD7-CCE9431645EC}">
                        <a14:shadowObscured xmlns:a14="http://schemas.microsoft.com/office/drawing/2010/main"/>
                      </a:ext>
                    </a:extLst>
                  </pic:spPr>
                </pic:pic>
              </a:graphicData>
            </a:graphic>
          </wp:inline>
        </w:drawing>
      </w:r>
    </w:p>
    <w:p w:rsidR="00182C88" w:rsidRPr="0095340D" w:rsidRDefault="00182C88" w:rsidP="00A55F47">
      <w:pPr>
        <w:tabs>
          <w:tab w:val="left" w:pos="709"/>
        </w:tabs>
        <w:spacing w:after="0" w:line="360" w:lineRule="auto"/>
        <w:jc w:val="both"/>
        <w:rPr>
          <w:rFonts w:ascii="Palatino Linotype" w:hAnsi="Palatino Linotype" w:cs="Arial"/>
          <w:sz w:val="24"/>
          <w:szCs w:val="24"/>
        </w:rPr>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ese orden de ideas, se entiende que </w:t>
      </w:r>
      <w:r w:rsidR="009A6DA0">
        <w:rPr>
          <w:rFonts w:ascii="Palatino Linotype" w:hAnsi="Palatino Linotype" w:cs="Arial"/>
          <w:b/>
          <w:sz w:val="24"/>
          <w:szCs w:val="24"/>
        </w:rPr>
        <w:t>el</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de propia voluntad, sin existir coacción o dolo, en ejercicio de sus derechos, se desiste del presente recurso en que se actúa, por lo que se procede a la valoración, respecto de si el </w:t>
      </w:r>
      <w:r w:rsidRPr="0095340D">
        <w:rPr>
          <w:rFonts w:ascii="Palatino Linotype" w:hAnsi="Palatino Linotype" w:cs="Arial"/>
          <w:b/>
          <w:i/>
          <w:sz w:val="24"/>
          <w:szCs w:val="24"/>
        </w:rPr>
        <w:t>desistimiento</w:t>
      </w:r>
      <w:r w:rsidRPr="0095340D">
        <w:rPr>
          <w:rFonts w:ascii="Palatino Linotype" w:hAnsi="Palatino Linotype" w:cs="Arial"/>
          <w:sz w:val="24"/>
          <w:szCs w:val="24"/>
        </w:rPr>
        <w:t xml:space="preserve"> cumple con lo establecido en la fracción I, del artículo 192, de la Ley de Transparencia, Acceso a la Información Pública y Protección de Datos Personales del Estado de México y Municipios.</w:t>
      </w:r>
    </w:p>
    <w:p w:rsidR="00182C88" w:rsidRPr="0095340D" w:rsidRDefault="00182C88" w:rsidP="00A55F47">
      <w:pPr>
        <w:tabs>
          <w:tab w:val="left" w:pos="709"/>
        </w:tabs>
        <w:spacing w:after="0" w:line="360" w:lineRule="auto"/>
        <w:jc w:val="both"/>
        <w:rPr>
          <w:rFonts w:ascii="Palatino Linotype" w:hAnsi="Palatino Linotype" w:cs="Arial"/>
          <w:sz w:val="24"/>
          <w:szCs w:val="24"/>
        </w:rPr>
      </w:pPr>
    </w:p>
    <w:p w:rsidR="00182C88" w:rsidRPr="0095340D" w:rsidRDefault="00182C88"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primer lugar, habrá que señalarse que el desistimiento, es la </w:t>
      </w:r>
      <w:r w:rsidRPr="0095340D">
        <w:rPr>
          <w:rFonts w:ascii="Palatino Linotype" w:hAnsi="Palatino Linotype" w:cs="Arial"/>
          <w:i/>
          <w:sz w:val="24"/>
          <w:szCs w:val="24"/>
        </w:rPr>
        <w:t>terminación anormal de un proceso, por el que el actor manifiesta su voluntad de abandonar su pretensión</w:t>
      </w:r>
      <w:r w:rsidRPr="0095340D">
        <w:rPr>
          <w:rFonts w:ascii="Palatino Linotype" w:hAnsi="Palatino Linotype" w:cs="Arial"/>
          <w:sz w:val="24"/>
          <w:szCs w:val="24"/>
        </w:rPr>
        <w:t xml:space="preserve">; lo que en el caso concreto ha de entenderse como la renuncia que hace </w:t>
      </w:r>
      <w:r w:rsidR="00431DCA">
        <w:rPr>
          <w:rFonts w:ascii="Palatino Linotype" w:hAnsi="Palatino Linotype" w:cs="Arial"/>
          <w:b/>
          <w:sz w:val="24"/>
          <w:szCs w:val="24"/>
        </w:rPr>
        <w:t>el</w:t>
      </w:r>
      <w:r w:rsidRPr="0095340D">
        <w:rPr>
          <w:rFonts w:ascii="Palatino Linotype" w:hAnsi="Palatino Linotype" w:cs="Arial"/>
          <w:sz w:val="24"/>
          <w:szCs w:val="24"/>
        </w:rPr>
        <w:t xml:space="preserve"> </w:t>
      </w:r>
      <w:r w:rsidRPr="0095340D">
        <w:rPr>
          <w:rFonts w:ascii="Palatino Linotype" w:hAnsi="Palatino Linotype" w:cs="Arial"/>
          <w:b/>
          <w:sz w:val="24"/>
          <w:szCs w:val="24"/>
        </w:rPr>
        <w:t xml:space="preserve">Recurrente </w:t>
      </w:r>
      <w:r w:rsidRPr="0095340D">
        <w:rPr>
          <w:rFonts w:ascii="Palatino Linotype" w:hAnsi="Palatino Linotype" w:cs="Arial"/>
          <w:sz w:val="24"/>
          <w:szCs w:val="24"/>
        </w:rPr>
        <w:t>a la pretensión procesal que dio origen al recurso, ocasionando la culminación del mismo; se precisa que no existe momento procesal alguno para realizarlo, por lo que el mismo se podrá interponer en cualquier momento.</w:t>
      </w:r>
    </w:p>
    <w:p w:rsidR="00100C20" w:rsidRPr="0095340D" w:rsidRDefault="00100C20" w:rsidP="00A55F47">
      <w:pPr>
        <w:tabs>
          <w:tab w:val="left" w:pos="709"/>
        </w:tabs>
        <w:spacing w:after="0" w:line="360" w:lineRule="auto"/>
        <w:jc w:val="both"/>
        <w:rPr>
          <w:rFonts w:ascii="Palatino Linotype" w:hAnsi="Palatino Linotype" w:cs="Arial"/>
          <w:sz w:val="24"/>
          <w:szCs w:val="24"/>
        </w:rPr>
      </w:pPr>
    </w:p>
    <w:p w:rsidR="00F37434" w:rsidRDefault="00F37434" w:rsidP="00A55F47">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ese tenor de ideas, se precisa que </w:t>
      </w:r>
      <w:r w:rsidR="00431DCA">
        <w:rPr>
          <w:rFonts w:ascii="Palatino Linotype" w:hAnsi="Palatino Linotype" w:cs="Arial"/>
          <w:sz w:val="24"/>
          <w:szCs w:val="24"/>
        </w:rPr>
        <w:t xml:space="preserve">el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con la legitimación activa</w:t>
      </w:r>
      <w:r w:rsidRPr="0095340D">
        <w:rPr>
          <w:rStyle w:val="Refdenotaalpie"/>
          <w:rFonts w:ascii="Palatino Linotype" w:hAnsi="Palatino Linotype" w:cs="Arial"/>
          <w:sz w:val="24"/>
          <w:szCs w:val="24"/>
        </w:rPr>
        <w:footnoteReference w:id="2"/>
      </w:r>
      <w:r w:rsidRPr="0095340D">
        <w:rPr>
          <w:rFonts w:ascii="Palatino Linotype" w:hAnsi="Palatino Linotype" w:cs="Arial"/>
          <w:sz w:val="24"/>
          <w:szCs w:val="24"/>
        </w:rPr>
        <w:t xml:space="preserve"> que debidamente se tiene acreditada en autos, toda vez que es la misma persona que realizó la solicitud de información número </w:t>
      </w:r>
      <w:r w:rsidR="00431DCA">
        <w:rPr>
          <w:rFonts w:ascii="Palatino Linotype" w:hAnsi="Palatino Linotype" w:cs="Arial"/>
          <w:b/>
          <w:sz w:val="24"/>
          <w:szCs w:val="24"/>
        </w:rPr>
        <w:t>00029/JLCAVT</w:t>
      </w:r>
      <w:r w:rsidR="005D5086" w:rsidRPr="0095340D">
        <w:rPr>
          <w:rFonts w:ascii="Palatino Linotype" w:hAnsi="Palatino Linotype" w:cs="Arial"/>
          <w:b/>
          <w:sz w:val="24"/>
          <w:szCs w:val="24"/>
        </w:rPr>
        <w:t xml:space="preserve">/IP/2019 </w:t>
      </w:r>
      <w:r w:rsidRPr="0095340D">
        <w:rPr>
          <w:rFonts w:ascii="Palatino Linotype" w:hAnsi="Palatino Linotype" w:cs="Arial"/>
          <w:sz w:val="24"/>
          <w:szCs w:val="24"/>
        </w:rPr>
        <w:t xml:space="preserve">al </w:t>
      </w:r>
      <w:r w:rsidRPr="0095340D">
        <w:rPr>
          <w:rFonts w:ascii="Palatino Linotype" w:hAnsi="Palatino Linotype" w:cs="Arial"/>
          <w:b/>
          <w:sz w:val="24"/>
          <w:szCs w:val="24"/>
        </w:rPr>
        <w:t>Sujeto Obligado</w:t>
      </w:r>
      <w:r w:rsidRPr="0095340D">
        <w:rPr>
          <w:rFonts w:ascii="Palatino Linotype" w:hAnsi="Palatino Linotype" w:cs="Arial"/>
          <w:sz w:val="24"/>
          <w:szCs w:val="24"/>
        </w:rPr>
        <w:t xml:space="preserve">, y quien posteriormente interpuso el presente recurso de revisión número </w:t>
      </w:r>
      <w:r w:rsidR="00431DCA">
        <w:rPr>
          <w:rFonts w:ascii="Palatino Linotype" w:hAnsi="Palatino Linotype" w:cs="Arial"/>
          <w:b/>
          <w:sz w:val="24"/>
          <w:szCs w:val="24"/>
        </w:rPr>
        <w:t>07475</w:t>
      </w:r>
      <w:r w:rsidR="005D5086" w:rsidRPr="0095340D">
        <w:rPr>
          <w:rFonts w:ascii="Palatino Linotype" w:hAnsi="Palatino Linotype" w:cs="Arial"/>
          <w:b/>
          <w:sz w:val="24"/>
          <w:szCs w:val="24"/>
        </w:rPr>
        <w:t>/INFOEM/IP/RR/2019</w:t>
      </w:r>
      <w:r w:rsidRPr="0095340D">
        <w:rPr>
          <w:rFonts w:ascii="Palatino Linotype" w:hAnsi="Palatino Linotype" w:cs="Arial"/>
          <w:sz w:val="24"/>
          <w:szCs w:val="24"/>
        </w:rPr>
        <w:t xml:space="preserve">, en contra de la respuesta; todo esto a como se corrobora </w:t>
      </w:r>
      <w:r w:rsidRPr="0095340D">
        <w:rPr>
          <w:rFonts w:ascii="Palatino Linotype" w:hAnsi="Palatino Linotype" w:cs="Arial"/>
          <w:sz w:val="24"/>
          <w:szCs w:val="24"/>
        </w:rPr>
        <w:lastRenderedPageBreak/>
        <w:t>con las actuaciones que obran en el sistema SAIMEX y en la imagen que se inserta a continuación, expresa</w:t>
      </w:r>
      <w:r w:rsidR="006928BF" w:rsidRPr="0095340D">
        <w:rPr>
          <w:rFonts w:ascii="Palatino Linotype" w:hAnsi="Palatino Linotype" w:cs="Arial"/>
          <w:sz w:val="24"/>
          <w:szCs w:val="24"/>
        </w:rPr>
        <w:t>:</w:t>
      </w:r>
    </w:p>
    <w:p w:rsidR="00431DCA" w:rsidRDefault="00431DCA" w:rsidP="00A55F47">
      <w:pPr>
        <w:tabs>
          <w:tab w:val="left" w:pos="709"/>
        </w:tabs>
        <w:spacing w:after="0" w:line="360" w:lineRule="auto"/>
        <w:jc w:val="both"/>
        <w:rPr>
          <w:noProof/>
          <w:lang w:eastAsia="es-MX"/>
        </w:rPr>
      </w:pPr>
    </w:p>
    <w:p w:rsidR="00431DCA" w:rsidRDefault="00517ADF" w:rsidP="00A55F47">
      <w:pPr>
        <w:tabs>
          <w:tab w:val="left" w:pos="709"/>
        </w:tabs>
        <w:spacing w:after="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simplePos x="0" y="0"/>
                <wp:positionH relativeFrom="column">
                  <wp:posOffset>310515</wp:posOffset>
                </wp:positionH>
                <wp:positionV relativeFrom="paragraph">
                  <wp:posOffset>3677285</wp:posOffset>
                </wp:positionV>
                <wp:extent cx="847725" cy="165100"/>
                <wp:effectExtent l="0" t="0" r="9525" b="6350"/>
                <wp:wrapNone/>
                <wp:docPr id="12" name="Rectángulo 12"/>
                <wp:cNvGraphicFramePr/>
                <a:graphic xmlns:a="http://schemas.openxmlformats.org/drawingml/2006/main">
                  <a:graphicData uri="http://schemas.microsoft.com/office/word/2010/wordprocessingShape">
                    <wps:wsp>
                      <wps:cNvSpPr/>
                      <wps:spPr>
                        <a:xfrm>
                          <a:off x="0" y="0"/>
                          <a:ext cx="847725" cy="165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656F6" id="Rectángulo 12" o:spid="_x0000_s1026" style="position:absolute;margin-left:24.45pt;margin-top:289.55pt;width:66.75pt;height:13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" fillcolor="white [3201]" stroked="f" strokeweight="1pt"/>
            </w:pict>
          </mc:Fallback>
        </mc:AlternateContent>
      </w:r>
      <w:bookmarkEnd w:id="0"/>
      <w:r>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simplePos x="0" y="0"/>
                <wp:positionH relativeFrom="column">
                  <wp:posOffset>4701540</wp:posOffset>
                </wp:positionH>
                <wp:positionV relativeFrom="paragraph">
                  <wp:posOffset>2296160</wp:posOffset>
                </wp:positionV>
                <wp:extent cx="742950" cy="95250"/>
                <wp:effectExtent l="0" t="0" r="0" b="0"/>
                <wp:wrapNone/>
                <wp:docPr id="10" name="Rectángulo 10"/>
                <wp:cNvGraphicFramePr/>
                <a:graphic xmlns:a="http://schemas.openxmlformats.org/drawingml/2006/main">
                  <a:graphicData uri="http://schemas.microsoft.com/office/word/2010/wordprocessingShape">
                    <wps:wsp>
                      <wps:cNvSpPr/>
                      <wps:spPr>
                        <a:xfrm>
                          <a:off x="0" y="0"/>
                          <a:ext cx="742950" cy="95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8D01B" id="Rectángulo 10" o:spid="_x0000_s1026" style="position:absolute;margin-left:370.2pt;margin-top:180.8pt;width:58.5pt;height: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" fillcolor="white [3201]" stroked="f" strokeweight="1pt"/>
            </w:pict>
          </mc:Fallback>
        </mc:AlternateContent>
      </w:r>
      <w:r w:rsidR="00431DCA" w:rsidRPr="0095340D">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simplePos x="0" y="0"/>
                <wp:positionH relativeFrom="column">
                  <wp:posOffset>81915</wp:posOffset>
                </wp:positionH>
                <wp:positionV relativeFrom="paragraph">
                  <wp:posOffset>2943860</wp:posOffset>
                </wp:positionV>
                <wp:extent cx="1895475" cy="962025"/>
                <wp:effectExtent l="19050" t="19050" r="28575" b="28575"/>
                <wp:wrapNone/>
                <wp:docPr id="11" name="Rectángulo redondeado 11"/>
                <wp:cNvGraphicFramePr/>
                <a:graphic xmlns:a="http://schemas.openxmlformats.org/drawingml/2006/main">
                  <a:graphicData uri="http://schemas.microsoft.com/office/word/2010/wordprocessingShape">
                    <wps:wsp>
                      <wps:cNvSpPr/>
                      <wps:spPr>
                        <a:xfrm>
                          <a:off x="0" y="0"/>
                          <a:ext cx="1895475" cy="9620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CA767" id="Rectángulo redondeado 11" o:spid="_x0000_s1026" style="position:absolute;margin-left:6.45pt;margin-top:231.8pt;width:149.25pt;height:7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NSrgIAAKM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" filled="f" strokecolor="red" strokeweight="3pt">
                <v:stroke joinstyle="miter"/>
              </v:roundrect>
            </w:pict>
          </mc:Fallback>
        </mc:AlternateContent>
      </w:r>
      <w:r w:rsidR="00431DCA" w:rsidRPr="0095340D">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13C0D2F6" wp14:editId="6769E0FC">
                <wp:simplePos x="0" y="0"/>
                <wp:positionH relativeFrom="column">
                  <wp:posOffset>3282314</wp:posOffset>
                </wp:positionH>
                <wp:positionV relativeFrom="paragraph">
                  <wp:posOffset>2115185</wp:posOffset>
                </wp:positionV>
                <wp:extent cx="2253615" cy="548640"/>
                <wp:effectExtent l="19050" t="19050" r="13335" b="22860"/>
                <wp:wrapNone/>
                <wp:docPr id="6" name="Rectángulo redondeado 6"/>
                <wp:cNvGraphicFramePr/>
                <a:graphic xmlns:a="http://schemas.openxmlformats.org/drawingml/2006/main">
                  <a:graphicData uri="http://schemas.microsoft.com/office/word/2010/wordprocessingShape">
                    <wps:wsp>
                      <wps:cNvSpPr/>
                      <wps:spPr>
                        <a:xfrm>
                          <a:off x="0" y="0"/>
                          <a:ext cx="2253615" cy="54864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6FACA" id="Rectángulo redondeado 6" o:spid="_x0000_s1026" style="position:absolute;margin-left:258.45pt;margin-top:166.55pt;width:177.45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" filled="f" strokecolor="red" strokeweight="3pt">
                <v:stroke joinstyle="miter"/>
              </v:roundrect>
            </w:pict>
          </mc:Fallback>
        </mc:AlternateContent>
      </w:r>
      <w:r w:rsidR="00431DCA">
        <w:rPr>
          <w:noProof/>
          <w:lang w:eastAsia="es-MX"/>
        </w:rPr>
        <w:drawing>
          <wp:inline distT="0" distB="0" distL="0" distR="0" wp14:anchorId="5F610D42" wp14:editId="5F48DCFC">
            <wp:extent cx="5648325" cy="3841776"/>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35" t="18224" r="30225" b="32392"/>
                    <a:stretch/>
                  </pic:blipFill>
                  <pic:spPr bwMode="auto">
                    <a:xfrm>
                      <a:off x="0" y="0"/>
                      <a:ext cx="5661779" cy="3850927"/>
                    </a:xfrm>
                    <a:prstGeom prst="rect">
                      <a:avLst/>
                    </a:prstGeom>
                    <a:ln>
                      <a:noFill/>
                    </a:ln>
                    <a:extLst>
                      <a:ext uri="{53640926-AAD7-44D8-BBD7-CCE9431645EC}">
                        <a14:shadowObscured xmlns:a14="http://schemas.microsoft.com/office/drawing/2010/main"/>
                      </a:ext>
                    </a:extLst>
                  </pic:spPr>
                </pic:pic>
              </a:graphicData>
            </a:graphic>
          </wp:inline>
        </w:drawing>
      </w:r>
    </w:p>
    <w:p w:rsidR="00431DCA" w:rsidRDefault="00431DCA" w:rsidP="00A55F47">
      <w:pPr>
        <w:tabs>
          <w:tab w:val="left" w:pos="709"/>
        </w:tabs>
        <w:spacing w:after="0" w:line="360" w:lineRule="auto"/>
        <w:jc w:val="both"/>
        <w:rPr>
          <w:rFonts w:ascii="Palatino Linotype" w:hAnsi="Palatino Linotype" w:cs="Arial"/>
          <w:sz w:val="24"/>
          <w:szCs w:val="24"/>
        </w:rPr>
      </w:pPr>
    </w:p>
    <w:p w:rsidR="00F37434" w:rsidRPr="0095340D" w:rsidRDefault="00431DCA" w:rsidP="00A55F4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no se debe</w:t>
      </w:r>
      <w:r w:rsidR="00F37434" w:rsidRPr="0095340D">
        <w:rPr>
          <w:rFonts w:ascii="Palatino Linotype" w:hAnsi="Palatino Linotype" w:cs="Arial"/>
          <w:sz w:val="24"/>
          <w:szCs w:val="24"/>
        </w:rPr>
        <w:t xml:space="preserve"> soslayar que la figura del </w:t>
      </w:r>
      <w:r w:rsidR="00F37434" w:rsidRPr="0095340D">
        <w:rPr>
          <w:rFonts w:ascii="Palatino Linotype" w:hAnsi="Palatino Linotype" w:cs="Arial"/>
          <w:b/>
          <w:sz w:val="24"/>
          <w:szCs w:val="24"/>
        </w:rPr>
        <w:t>DESISTIMIENTO</w:t>
      </w:r>
      <w:r w:rsidR="00F37434" w:rsidRPr="0095340D">
        <w:rPr>
          <w:rFonts w:ascii="Palatino Linotype" w:hAnsi="Palatino Linotype" w:cs="Arial"/>
          <w:sz w:val="24"/>
          <w:szCs w:val="24"/>
        </w:rPr>
        <w:t>,</w:t>
      </w:r>
      <w:r w:rsidR="00F37434" w:rsidRPr="0095340D">
        <w:rPr>
          <w:rFonts w:ascii="Palatino Linotype" w:hAnsi="Palatino Linotype" w:cs="Arial"/>
          <w:b/>
          <w:sz w:val="24"/>
          <w:szCs w:val="24"/>
        </w:rPr>
        <w:t xml:space="preserve"> </w:t>
      </w:r>
      <w:r w:rsidR="00F37434" w:rsidRPr="0095340D">
        <w:rPr>
          <w:rFonts w:ascii="Palatino Linotype" w:hAnsi="Palatino Linotype" w:cs="Arial"/>
          <w:sz w:val="24"/>
          <w:szCs w:val="24"/>
        </w:rPr>
        <w:t xml:space="preserve">tiene como finalidad la interrupción y terminación del procedimiento, sin entrar al estudio, derivado de la existencia de la renuncia del </w:t>
      </w:r>
      <w:r w:rsidR="00F37434" w:rsidRPr="0095340D">
        <w:rPr>
          <w:rFonts w:ascii="Palatino Linotype" w:hAnsi="Palatino Linotype" w:cs="Arial"/>
          <w:b/>
          <w:sz w:val="24"/>
          <w:szCs w:val="24"/>
        </w:rPr>
        <w:t>Recurrente</w:t>
      </w:r>
      <w:r w:rsidR="00F37434" w:rsidRPr="0095340D">
        <w:rPr>
          <w:rFonts w:ascii="Palatino Linotype" w:hAnsi="Palatino Linotype" w:cs="Arial"/>
          <w:sz w:val="24"/>
          <w:szCs w:val="24"/>
        </w:rPr>
        <w:t xml:space="preserve"> a la sustanciación y resolución del procedimiento, y que dicha renuncia quede firme y con fuerza vinculatoria.</w:t>
      </w:r>
    </w:p>
    <w:p w:rsidR="00F37434" w:rsidRPr="0095340D" w:rsidRDefault="00F37434" w:rsidP="00A55F47">
      <w:pPr>
        <w:tabs>
          <w:tab w:val="left" w:pos="709"/>
        </w:tabs>
        <w:spacing w:after="0" w:line="360" w:lineRule="auto"/>
        <w:jc w:val="both"/>
        <w:rPr>
          <w:rFonts w:ascii="Palatino Linotype" w:hAnsi="Palatino Linotype" w:cs="Arial"/>
          <w:sz w:val="24"/>
          <w:szCs w:val="24"/>
        </w:rPr>
      </w:pPr>
    </w:p>
    <w:p w:rsidR="00EF0428" w:rsidRPr="0095340D" w:rsidRDefault="00F37434" w:rsidP="00EF0428">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w:t>
      </w:r>
      <w:r w:rsidRPr="0095340D">
        <w:rPr>
          <w:rFonts w:ascii="Palatino Linotype" w:hAnsi="Palatino Linotype" w:cs="Arial"/>
          <w:sz w:val="24"/>
          <w:szCs w:val="24"/>
        </w:rPr>
        <w:lastRenderedPageBreak/>
        <w:t xml:space="preserve">Personales del Estado de México y Municipios; lo procedente será </w:t>
      </w:r>
      <w:r w:rsidRPr="0095340D">
        <w:rPr>
          <w:rFonts w:ascii="Palatino Linotype" w:hAnsi="Palatino Linotype" w:cs="Arial"/>
          <w:b/>
          <w:sz w:val="24"/>
          <w:szCs w:val="24"/>
        </w:rPr>
        <w:t xml:space="preserve">SOBRESEER </w:t>
      </w:r>
      <w:r w:rsidRPr="0095340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w:t>
      </w:r>
      <w:r w:rsidR="002267DB">
        <w:rPr>
          <w:rFonts w:ascii="Palatino Linotype" w:hAnsi="Palatino Linotype" w:cs="Arial"/>
          <w:sz w:val="24"/>
          <w:szCs w:val="24"/>
        </w:rPr>
        <w:t>el</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que presentó el recurso de revisión manifiesta su voluntad de desistirse, con las consecuencias que a ello conlleva.</w:t>
      </w:r>
    </w:p>
    <w:p w:rsidR="00EF0428" w:rsidRPr="0095340D" w:rsidRDefault="00EF0428" w:rsidP="00EF0428">
      <w:pPr>
        <w:tabs>
          <w:tab w:val="left" w:pos="709"/>
        </w:tabs>
        <w:spacing w:after="0" w:line="360" w:lineRule="auto"/>
        <w:jc w:val="both"/>
        <w:rPr>
          <w:rFonts w:ascii="Palatino Linotype" w:hAnsi="Palatino Linotype" w:cs="Arial"/>
          <w:sz w:val="24"/>
          <w:szCs w:val="24"/>
        </w:rPr>
      </w:pPr>
    </w:p>
    <w:p w:rsidR="0011660E" w:rsidRPr="0095340D" w:rsidRDefault="0011660E" w:rsidP="00EF0428">
      <w:pPr>
        <w:tabs>
          <w:tab w:val="left" w:pos="709"/>
        </w:tabs>
        <w:spacing w:after="0" w:line="360" w:lineRule="auto"/>
        <w:jc w:val="both"/>
        <w:rPr>
          <w:rFonts w:ascii="Palatino Linotype" w:hAnsi="Palatino Linotype" w:cs="Arial"/>
          <w:sz w:val="28"/>
          <w:szCs w:val="24"/>
        </w:rPr>
      </w:pPr>
      <w:r w:rsidRPr="0095340D">
        <w:rPr>
          <w:rFonts w:ascii="Palatino Linotype" w:hAnsi="Palatino Linotype" w:cs="Arial"/>
          <w:sz w:val="24"/>
        </w:rPr>
        <w:t>En mérito de lo expuesto en líneas anteriores</w:t>
      </w:r>
      <w:r w:rsidRPr="0095340D">
        <w:rPr>
          <w:rFonts w:ascii="Palatino Linotype" w:hAnsi="Palatino Linotype"/>
          <w:noProof/>
          <w:sz w:val="24"/>
          <w:lang w:eastAsia="es-MX"/>
        </w:rPr>
        <w:t xml:space="preserve">, resultan parcialmente procedentes los motivos de inconformidad que arguye </w:t>
      </w:r>
      <w:r w:rsidR="002267DB">
        <w:rPr>
          <w:rFonts w:ascii="Palatino Linotype" w:hAnsi="Palatino Linotype"/>
          <w:b/>
          <w:noProof/>
          <w:sz w:val="24"/>
          <w:lang w:eastAsia="es-MX"/>
        </w:rPr>
        <w:t>el</w:t>
      </w:r>
      <w:r w:rsidRPr="0095340D">
        <w:rPr>
          <w:rFonts w:ascii="Palatino Linotype" w:hAnsi="Palatino Linotype"/>
          <w:b/>
          <w:noProof/>
          <w:sz w:val="24"/>
          <w:lang w:eastAsia="es-MX"/>
        </w:rPr>
        <w:t xml:space="preserve"> Recurrente</w:t>
      </w:r>
      <w:r w:rsidRPr="0095340D">
        <w:rPr>
          <w:rFonts w:ascii="Palatino Linotype" w:hAnsi="Palatino Linotype"/>
          <w:noProof/>
          <w:sz w:val="24"/>
          <w:lang w:eastAsia="es-MX"/>
        </w:rPr>
        <w:t xml:space="preserve"> en su medio de impugnación que fue materia de estudio, </w:t>
      </w:r>
      <w:r w:rsidRPr="0095340D">
        <w:rPr>
          <w:rFonts w:ascii="Palatino Linotype" w:hAnsi="Palatino Linotype" w:cs="Arial"/>
          <w:sz w:val="24"/>
        </w:rPr>
        <w:t xml:space="preserve">por ello con fundamento en la </w:t>
      </w:r>
      <w:r w:rsidRPr="0095340D">
        <w:rPr>
          <w:rFonts w:ascii="Palatino Linotype" w:hAnsi="Palatino Linotype" w:cs="Arial"/>
          <w:i/>
          <w:sz w:val="24"/>
        </w:rPr>
        <w:t>segunda hipót</w:t>
      </w:r>
      <w:r w:rsidRPr="0095340D">
        <w:rPr>
          <w:rFonts w:ascii="Palatino Linotype" w:hAnsi="Palatino Linotype" w:cs="Arial"/>
          <w:sz w:val="24"/>
        </w:rPr>
        <w:t xml:space="preserve">esis de la fracción I, del artículo 186, en concordancia con el artículo 192, fracción I, de la Ley de Transparencia y Acceso a la Información Pública del Estado de México y Municipios, se </w:t>
      </w:r>
      <w:r w:rsidRPr="0095340D">
        <w:rPr>
          <w:rFonts w:ascii="Palatino Linotype" w:hAnsi="Palatino Linotype" w:cs="Arial"/>
          <w:b/>
          <w:sz w:val="24"/>
        </w:rPr>
        <w:t>SOBRESEE</w:t>
      </w:r>
      <w:r w:rsidRPr="0095340D">
        <w:rPr>
          <w:rFonts w:ascii="Palatino Linotype" w:hAnsi="Palatino Linotype" w:cs="Arial"/>
          <w:sz w:val="24"/>
        </w:rPr>
        <w:t xml:space="preserve"> el recurso de revisión </w:t>
      </w:r>
      <w:r w:rsidR="002267DB">
        <w:rPr>
          <w:rFonts w:ascii="Palatino Linotype" w:eastAsiaTheme="minorEastAsia" w:hAnsi="Palatino Linotype"/>
          <w:b/>
          <w:sz w:val="24"/>
          <w:lang w:val="es-ES_tradnl"/>
        </w:rPr>
        <w:t>07475</w:t>
      </w:r>
      <w:r w:rsidR="00EF0428" w:rsidRPr="0095340D">
        <w:rPr>
          <w:rFonts w:ascii="Palatino Linotype" w:eastAsiaTheme="minorEastAsia" w:hAnsi="Palatino Linotype"/>
          <w:b/>
          <w:sz w:val="24"/>
          <w:lang w:val="es-ES_tradnl"/>
        </w:rPr>
        <w:t>/INFOEM/IP/RR/2019</w:t>
      </w:r>
      <w:r w:rsidRPr="0095340D">
        <w:rPr>
          <w:rFonts w:ascii="Palatino Linotype" w:eastAsiaTheme="minorEastAsia" w:hAnsi="Palatino Linotype"/>
          <w:sz w:val="24"/>
          <w:lang w:val="es-ES_tradnl"/>
        </w:rPr>
        <w:t>,</w:t>
      </w:r>
      <w:r w:rsidRPr="0095340D">
        <w:rPr>
          <w:rFonts w:ascii="Palatino Linotype" w:eastAsiaTheme="minorEastAsia" w:hAnsi="Palatino Linotype"/>
          <w:b/>
          <w:sz w:val="24"/>
          <w:lang w:val="es-ES_tradnl"/>
        </w:rPr>
        <w:t xml:space="preserve"> </w:t>
      </w:r>
      <w:r w:rsidRPr="0095340D">
        <w:rPr>
          <w:rFonts w:ascii="Palatino Linotype" w:hAnsi="Palatino Linotype" w:cs="Arial"/>
          <w:bCs/>
          <w:sz w:val="24"/>
          <w:lang w:eastAsia="es-MX"/>
        </w:rPr>
        <w:t>que ha sido materia del presente fallo.</w:t>
      </w:r>
    </w:p>
    <w:p w:rsidR="00425C5C" w:rsidRPr="0095340D" w:rsidRDefault="00425C5C" w:rsidP="00A55F47">
      <w:pPr>
        <w:spacing w:after="0"/>
        <w:rPr>
          <w:sz w:val="24"/>
        </w:rPr>
      </w:pPr>
    </w:p>
    <w:p w:rsidR="00425C5C" w:rsidRPr="0095340D" w:rsidRDefault="00425C5C" w:rsidP="00A55F47">
      <w:pPr>
        <w:autoSpaceDE w:val="0"/>
        <w:autoSpaceDN w:val="0"/>
        <w:adjustRightInd w:val="0"/>
        <w:spacing w:after="0" w:line="360" w:lineRule="auto"/>
        <w:jc w:val="both"/>
        <w:rPr>
          <w:rFonts w:ascii="Palatino Linotype" w:hAnsi="Palatino Linotype" w:cs="Arial"/>
          <w:sz w:val="24"/>
          <w:szCs w:val="24"/>
        </w:rPr>
      </w:pPr>
      <w:r w:rsidRPr="0095340D">
        <w:rPr>
          <w:rFonts w:ascii="Palatino Linotype" w:hAnsi="Palatino Linotype" w:cs="Arial"/>
          <w:sz w:val="24"/>
          <w:szCs w:val="24"/>
        </w:rPr>
        <w:t>Por lo antes expuesto y fundado es de resolverse y,</w:t>
      </w:r>
    </w:p>
    <w:p w:rsidR="006928BF" w:rsidRPr="0095340D" w:rsidRDefault="006928BF" w:rsidP="00A55F47">
      <w:pPr>
        <w:autoSpaceDE w:val="0"/>
        <w:autoSpaceDN w:val="0"/>
        <w:adjustRightInd w:val="0"/>
        <w:spacing w:after="0" w:line="360" w:lineRule="auto"/>
        <w:jc w:val="both"/>
        <w:rPr>
          <w:rFonts w:ascii="Palatino Linotype" w:hAnsi="Palatino Linotype" w:cs="Arial"/>
          <w:sz w:val="24"/>
          <w:szCs w:val="24"/>
        </w:rPr>
      </w:pPr>
    </w:p>
    <w:p w:rsidR="00425C5C" w:rsidRPr="0095340D" w:rsidRDefault="00425C5C" w:rsidP="00A55F47">
      <w:pPr>
        <w:pStyle w:val="Prrafodelista"/>
        <w:spacing w:line="360" w:lineRule="auto"/>
        <w:ind w:left="426"/>
        <w:jc w:val="center"/>
        <w:rPr>
          <w:rFonts w:ascii="Palatino Linotype" w:hAnsi="Palatino Linotype"/>
          <w:b/>
          <w:color w:val="000000"/>
          <w:sz w:val="28"/>
        </w:rPr>
      </w:pPr>
      <w:r w:rsidRPr="0095340D">
        <w:rPr>
          <w:rFonts w:ascii="Palatino Linotype" w:hAnsi="Palatino Linotype"/>
          <w:b/>
          <w:color w:val="000000"/>
          <w:sz w:val="28"/>
        </w:rPr>
        <w:t xml:space="preserve">S E    R E S U E L V E </w:t>
      </w:r>
    </w:p>
    <w:p w:rsidR="00425C5C" w:rsidRPr="0095340D" w:rsidRDefault="00425C5C" w:rsidP="00A55F47">
      <w:pPr>
        <w:pStyle w:val="Sinespaciado"/>
      </w:pPr>
    </w:p>
    <w:p w:rsidR="0011660E" w:rsidRPr="002267DB" w:rsidRDefault="0011660E" w:rsidP="00EF0428">
      <w:pPr>
        <w:spacing w:after="0" w:line="360" w:lineRule="auto"/>
        <w:jc w:val="both"/>
        <w:rPr>
          <w:rFonts w:ascii="Palatino Linotype" w:eastAsiaTheme="minorEastAsia" w:hAnsi="Palatino Linotype"/>
          <w:sz w:val="24"/>
          <w:szCs w:val="24"/>
          <w:lang w:val="es-ES_tradnl"/>
        </w:rPr>
      </w:pPr>
      <w:r w:rsidRPr="002267DB">
        <w:rPr>
          <w:rFonts w:ascii="Palatino Linotype" w:eastAsia="Times New Roman" w:hAnsi="Palatino Linotype"/>
          <w:b/>
          <w:bCs/>
          <w:sz w:val="24"/>
          <w:szCs w:val="24"/>
          <w:lang w:eastAsia="es-MX"/>
        </w:rPr>
        <w:t>PRIMERO</w:t>
      </w:r>
      <w:r w:rsidRPr="002267DB">
        <w:rPr>
          <w:rFonts w:ascii="Palatino Linotype" w:eastAsia="Times New Roman" w:hAnsi="Palatino Linotype"/>
          <w:sz w:val="24"/>
          <w:szCs w:val="24"/>
          <w:lang w:eastAsia="es-MX"/>
        </w:rPr>
        <w:t xml:space="preserve">. </w:t>
      </w:r>
      <w:r w:rsidRPr="002267DB">
        <w:rPr>
          <w:rFonts w:ascii="Palatino Linotype" w:hAnsi="Palatino Linotype" w:cs="Arial"/>
          <w:sz w:val="24"/>
          <w:szCs w:val="24"/>
          <w:lang w:val="es-ES_tradnl"/>
        </w:rPr>
        <w:t xml:space="preserve">Se </w:t>
      </w:r>
      <w:r w:rsidRPr="002267DB">
        <w:rPr>
          <w:rFonts w:ascii="Palatino Linotype" w:hAnsi="Palatino Linotype" w:cs="Arial"/>
          <w:b/>
          <w:sz w:val="24"/>
          <w:szCs w:val="24"/>
          <w:lang w:val="es-ES_tradnl"/>
        </w:rPr>
        <w:t>SOBRESEE</w:t>
      </w:r>
      <w:r w:rsidRPr="002267DB">
        <w:rPr>
          <w:rFonts w:ascii="Palatino Linotype" w:hAnsi="Palatino Linotype" w:cs="Arial"/>
          <w:sz w:val="24"/>
          <w:szCs w:val="24"/>
          <w:lang w:val="es-ES_tradnl"/>
        </w:rPr>
        <w:t xml:space="preserve"> el recurso de revisión número </w:t>
      </w:r>
      <w:r w:rsidR="002267DB">
        <w:rPr>
          <w:rFonts w:ascii="Palatino Linotype" w:eastAsiaTheme="minorEastAsia" w:hAnsi="Palatino Linotype"/>
          <w:b/>
          <w:sz w:val="24"/>
          <w:szCs w:val="24"/>
          <w:lang w:val="es-ES_tradnl"/>
        </w:rPr>
        <w:t>07475</w:t>
      </w:r>
      <w:r w:rsidR="00EF0428" w:rsidRPr="002267DB">
        <w:rPr>
          <w:rFonts w:ascii="Palatino Linotype" w:eastAsiaTheme="minorEastAsia" w:hAnsi="Palatino Linotype"/>
          <w:b/>
          <w:sz w:val="24"/>
          <w:szCs w:val="24"/>
          <w:lang w:val="es-ES_tradnl"/>
        </w:rPr>
        <w:t>/INFOEM/IP/RR/2019</w:t>
      </w:r>
      <w:r w:rsidRPr="002267DB">
        <w:rPr>
          <w:rFonts w:ascii="Palatino Linotype" w:eastAsiaTheme="minorEastAsia" w:hAnsi="Palatino Linotype"/>
          <w:sz w:val="24"/>
          <w:szCs w:val="24"/>
          <w:lang w:val="es-ES_tradnl"/>
        </w:rPr>
        <w:t xml:space="preserve">, </w:t>
      </w:r>
      <w:r w:rsidRPr="002267DB">
        <w:rPr>
          <w:rFonts w:ascii="Palatino Linotype" w:eastAsiaTheme="minorEastAsia" w:hAnsi="Palatino Linotype"/>
          <w:b/>
          <w:sz w:val="24"/>
          <w:szCs w:val="24"/>
          <w:lang w:val="es-ES_tradnl"/>
        </w:rPr>
        <w:t xml:space="preserve">por haberse desistido expresamente </w:t>
      </w:r>
      <w:r w:rsidR="002267DB">
        <w:rPr>
          <w:rFonts w:ascii="Palatino Linotype" w:eastAsiaTheme="minorEastAsia" w:hAnsi="Palatino Linotype"/>
          <w:b/>
          <w:sz w:val="24"/>
          <w:szCs w:val="24"/>
          <w:lang w:val="es-ES_tradnl"/>
        </w:rPr>
        <w:t>el</w:t>
      </w:r>
      <w:r w:rsidRPr="002267DB">
        <w:rPr>
          <w:rFonts w:ascii="Palatino Linotype" w:eastAsiaTheme="minorEastAsia" w:hAnsi="Palatino Linotype"/>
          <w:b/>
          <w:sz w:val="24"/>
          <w:szCs w:val="24"/>
          <w:lang w:val="es-ES_tradnl"/>
        </w:rPr>
        <w:t xml:space="preserve"> Recurrente</w:t>
      </w:r>
      <w:r w:rsidRPr="002267DB">
        <w:rPr>
          <w:rFonts w:ascii="Palatino Linotype" w:eastAsiaTheme="minorEastAsia" w:hAnsi="Palatino Linotype"/>
          <w:sz w:val="24"/>
          <w:szCs w:val="24"/>
          <w:lang w:val="es-ES_tradnl"/>
        </w:rPr>
        <w:t xml:space="preserve">, en términos del </w:t>
      </w:r>
      <w:r w:rsidRPr="002267DB">
        <w:rPr>
          <w:rFonts w:ascii="Palatino Linotype" w:eastAsiaTheme="minorEastAsia" w:hAnsi="Palatino Linotype"/>
          <w:b/>
          <w:sz w:val="24"/>
          <w:szCs w:val="24"/>
          <w:lang w:val="es-ES_tradnl"/>
        </w:rPr>
        <w:t xml:space="preserve">Considerando </w:t>
      </w:r>
      <w:r w:rsidR="002267DB">
        <w:rPr>
          <w:rFonts w:ascii="Palatino Linotype" w:eastAsiaTheme="minorEastAsia" w:hAnsi="Palatino Linotype"/>
          <w:b/>
          <w:sz w:val="24"/>
          <w:szCs w:val="24"/>
          <w:lang w:val="es-ES_tradnl"/>
        </w:rPr>
        <w:t>CUART</w:t>
      </w:r>
      <w:r w:rsidRPr="002267DB">
        <w:rPr>
          <w:rFonts w:ascii="Palatino Linotype" w:eastAsiaTheme="minorEastAsia" w:hAnsi="Palatino Linotype"/>
          <w:b/>
          <w:sz w:val="24"/>
          <w:szCs w:val="24"/>
          <w:lang w:val="es-ES_tradnl"/>
        </w:rPr>
        <w:t xml:space="preserve">O </w:t>
      </w:r>
      <w:r w:rsidRPr="002267DB">
        <w:rPr>
          <w:rFonts w:ascii="Palatino Linotype" w:eastAsiaTheme="minorEastAsia" w:hAnsi="Palatino Linotype"/>
          <w:sz w:val="24"/>
          <w:szCs w:val="24"/>
          <w:lang w:val="es-ES_tradnl"/>
        </w:rPr>
        <w:t>de la presente resolución.</w:t>
      </w:r>
    </w:p>
    <w:p w:rsidR="00EF0428" w:rsidRPr="002267DB" w:rsidRDefault="00EF0428" w:rsidP="00A55F47">
      <w:pPr>
        <w:pStyle w:val="Textoindependiente"/>
        <w:spacing w:after="0" w:line="360" w:lineRule="auto"/>
        <w:jc w:val="both"/>
        <w:rPr>
          <w:rFonts w:ascii="Palatino Linotype" w:hAnsi="Palatino Linotype"/>
          <w:b/>
          <w:sz w:val="24"/>
          <w:szCs w:val="24"/>
        </w:rPr>
      </w:pPr>
    </w:p>
    <w:p w:rsidR="0011660E" w:rsidRPr="002267DB" w:rsidRDefault="0011660E" w:rsidP="00A55F47">
      <w:pPr>
        <w:pStyle w:val="Textoindependiente"/>
        <w:spacing w:after="0" w:line="360" w:lineRule="auto"/>
        <w:jc w:val="both"/>
        <w:rPr>
          <w:rFonts w:ascii="Palatino Linotype" w:hAnsi="Palatino Linotype"/>
          <w:sz w:val="24"/>
          <w:szCs w:val="24"/>
        </w:rPr>
      </w:pPr>
      <w:r w:rsidRPr="002267DB">
        <w:rPr>
          <w:rFonts w:ascii="Palatino Linotype" w:hAnsi="Palatino Linotype"/>
          <w:b/>
          <w:sz w:val="24"/>
          <w:szCs w:val="24"/>
        </w:rPr>
        <w:t>SEGUNDO.</w:t>
      </w:r>
      <w:r w:rsidRPr="002267DB">
        <w:rPr>
          <w:rFonts w:ascii="Palatino Linotype" w:hAnsi="Palatino Linotype" w:cs="Arial"/>
          <w:sz w:val="24"/>
          <w:szCs w:val="24"/>
        </w:rPr>
        <w:t xml:space="preserve"> </w:t>
      </w:r>
      <w:r w:rsidRPr="002267DB">
        <w:rPr>
          <w:rFonts w:ascii="Palatino Linotype" w:hAnsi="Palatino Linotype"/>
          <w:b/>
          <w:sz w:val="24"/>
          <w:szCs w:val="24"/>
        </w:rPr>
        <w:t>NOTIFÍQUESE</w:t>
      </w:r>
      <w:r w:rsidRPr="002267DB">
        <w:rPr>
          <w:rFonts w:ascii="Palatino Linotype" w:hAnsi="Palatino Linotype"/>
          <w:sz w:val="24"/>
          <w:szCs w:val="24"/>
        </w:rPr>
        <w:t xml:space="preserve"> vía </w:t>
      </w:r>
      <w:r w:rsidRPr="002267DB">
        <w:rPr>
          <w:rFonts w:ascii="Palatino Linotype" w:hAnsi="Palatino Linotype"/>
          <w:b/>
          <w:sz w:val="24"/>
          <w:szCs w:val="24"/>
        </w:rPr>
        <w:t>SAIMEX</w:t>
      </w:r>
      <w:r w:rsidRPr="002267DB">
        <w:rPr>
          <w:rFonts w:ascii="Palatino Linotype" w:hAnsi="Palatino Linotype"/>
          <w:sz w:val="24"/>
          <w:szCs w:val="24"/>
        </w:rPr>
        <w:t xml:space="preserve">, la presente resolución al Titular de la Unidad de Transparencia del </w:t>
      </w:r>
      <w:r w:rsidRPr="002267DB">
        <w:rPr>
          <w:rFonts w:ascii="Palatino Linotype" w:hAnsi="Palatino Linotype"/>
          <w:b/>
          <w:sz w:val="24"/>
          <w:szCs w:val="24"/>
        </w:rPr>
        <w:t>Sujeto Obligado</w:t>
      </w:r>
      <w:r w:rsidRPr="002267DB">
        <w:rPr>
          <w:rFonts w:ascii="Palatino Linotype" w:hAnsi="Palatino Linotype"/>
          <w:sz w:val="24"/>
          <w:szCs w:val="24"/>
        </w:rPr>
        <w:t>.</w:t>
      </w:r>
    </w:p>
    <w:p w:rsidR="0011660E" w:rsidRPr="002267DB" w:rsidRDefault="0011660E" w:rsidP="00A55F47">
      <w:pPr>
        <w:spacing w:after="0" w:line="360" w:lineRule="auto"/>
        <w:jc w:val="both"/>
        <w:rPr>
          <w:rFonts w:ascii="Palatino Linotype" w:hAnsi="Palatino Linotype" w:cs="Arial"/>
          <w:sz w:val="24"/>
          <w:szCs w:val="24"/>
          <w:lang w:val="es-ES_tradnl"/>
        </w:rPr>
      </w:pPr>
    </w:p>
    <w:p w:rsidR="003A5EDE" w:rsidRDefault="0011660E" w:rsidP="00A55F47">
      <w:pPr>
        <w:pStyle w:val="Textoindependiente"/>
        <w:spacing w:after="0" w:line="360" w:lineRule="auto"/>
        <w:jc w:val="both"/>
        <w:rPr>
          <w:rFonts w:ascii="Palatino Linotype" w:hAnsi="Palatino Linotype"/>
          <w:sz w:val="24"/>
          <w:szCs w:val="24"/>
        </w:rPr>
      </w:pPr>
      <w:r w:rsidRPr="002267DB">
        <w:rPr>
          <w:rFonts w:ascii="Palatino Linotype" w:hAnsi="Palatino Linotype" w:cs="Arial"/>
          <w:b/>
          <w:sz w:val="24"/>
          <w:szCs w:val="24"/>
        </w:rPr>
        <w:t xml:space="preserve">TERCERO. </w:t>
      </w:r>
      <w:r w:rsidRPr="002267DB">
        <w:rPr>
          <w:rFonts w:ascii="Palatino Linotype" w:hAnsi="Palatino Linotype"/>
          <w:b/>
          <w:sz w:val="24"/>
          <w:szCs w:val="24"/>
        </w:rPr>
        <w:t>NOTIFÍQUESE</w:t>
      </w:r>
      <w:r w:rsidR="003A5EDE">
        <w:rPr>
          <w:rFonts w:ascii="Palatino Linotype" w:hAnsi="Palatino Linotype"/>
          <w:sz w:val="24"/>
          <w:szCs w:val="24"/>
        </w:rPr>
        <w:t xml:space="preserve"> </w:t>
      </w:r>
      <w:r w:rsidR="003A5EDE" w:rsidRPr="003A5EDE">
        <w:rPr>
          <w:rFonts w:ascii="Palatino Linotype" w:hAnsi="Palatino Linotype"/>
          <w:sz w:val="24"/>
          <w:szCs w:val="24"/>
        </w:rPr>
        <w:t>a</w:t>
      </w:r>
      <w:r w:rsidR="003A5EDE" w:rsidRPr="003A5EDE">
        <w:rPr>
          <w:rFonts w:ascii="Palatino Linotype" w:hAnsi="Palatino Linotype"/>
          <w:noProof/>
          <w:sz w:val="24"/>
          <w:szCs w:val="24"/>
          <w:lang w:eastAsia="es-MX"/>
        </w:rPr>
        <w:t>l</w:t>
      </w:r>
      <w:r w:rsidRPr="002267DB">
        <w:rPr>
          <w:rFonts w:ascii="Palatino Linotype" w:hAnsi="Palatino Linotype"/>
          <w:b/>
          <w:sz w:val="24"/>
          <w:szCs w:val="24"/>
        </w:rPr>
        <w:t xml:space="preserve"> Recurrente </w:t>
      </w:r>
      <w:r w:rsidRPr="002267DB">
        <w:rPr>
          <w:rFonts w:ascii="Palatino Linotype" w:hAnsi="Palatino Linotype"/>
          <w:sz w:val="24"/>
          <w:szCs w:val="24"/>
        </w:rPr>
        <w:t xml:space="preserve">la presente resolución, </w:t>
      </w:r>
      <w:r w:rsidR="003A5EDE">
        <w:rPr>
          <w:rFonts w:ascii="Palatino Linotype" w:hAnsi="Palatino Linotype"/>
          <w:sz w:val="24"/>
          <w:szCs w:val="24"/>
        </w:rPr>
        <w:t>así como el Informe Justificado.</w:t>
      </w:r>
    </w:p>
    <w:p w:rsidR="003A5EDE" w:rsidRDefault="003A5EDE" w:rsidP="00A55F47">
      <w:pPr>
        <w:pStyle w:val="Textoindependiente"/>
        <w:spacing w:after="0" w:line="360" w:lineRule="auto"/>
        <w:jc w:val="both"/>
        <w:rPr>
          <w:rFonts w:ascii="Palatino Linotype" w:hAnsi="Palatino Linotype"/>
          <w:sz w:val="24"/>
          <w:szCs w:val="24"/>
        </w:rPr>
      </w:pPr>
    </w:p>
    <w:p w:rsidR="0011660E" w:rsidRPr="002267DB" w:rsidRDefault="003A5EDE" w:rsidP="00A55F47">
      <w:pPr>
        <w:pStyle w:val="Textoindependiente"/>
        <w:spacing w:after="0" w:line="360" w:lineRule="auto"/>
        <w:jc w:val="both"/>
        <w:rPr>
          <w:rFonts w:ascii="Palatino Linotype" w:hAnsi="Palatino Linotype"/>
          <w:sz w:val="24"/>
          <w:szCs w:val="24"/>
        </w:rPr>
      </w:pPr>
      <w:r w:rsidRPr="003A5EDE">
        <w:rPr>
          <w:rFonts w:ascii="Palatino Linotype" w:hAnsi="Palatino Linotype"/>
          <w:b/>
          <w:sz w:val="24"/>
          <w:szCs w:val="24"/>
        </w:rPr>
        <w:t>CUARTO.</w:t>
      </w:r>
      <w:r>
        <w:rPr>
          <w:rFonts w:ascii="Palatino Linotype" w:hAnsi="Palatino Linotype"/>
          <w:sz w:val="24"/>
          <w:szCs w:val="24"/>
        </w:rPr>
        <w:t xml:space="preserve"> Hágase del conocimiento del </w:t>
      </w:r>
      <w:r w:rsidRPr="003A5EDE">
        <w:rPr>
          <w:rFonts w:ascii="Palatino Linotype" w:hAnsi="Palatino Linotype"/>
          <w:b/>
          <w:sz w:val="24"/>
          <w:szCs w:val="24"/>
        </w:rPr>
        <w:t>Recurrente</w:t>
      </w:r>
      <w:r>
        <w:rPr>
          <w:rFonts w:ascii="Palatino Linotype" w:hAnsi="Palatino Linotype"/>
          <w:sz w:val="24"/>
          <w:szCs w:val="24"/>
        </w:rPr>
        <w:t xml:space="preserve"> </w:t>
      </w:r>
      <w:r w:rsidR="0011660E" w:rsidRPr="002267DB">
        <w:rPr>
          <w:rFonts w:ascii="Palatino Linotype" w:hAnsi="Palatino Linotype"/>
          <w:sz w:val="24"/>
          <w:szCs w:val="24"/>
        </w:rPr>
        <w:t>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11660E" w:rsidRPr="0095340D" w:rsidRDefault="0011660E" w:rsidP="00A55F47">
      <w:pPr>
        <w:pStyle w:val="Sinespaciado"/>
      </w:pPr>
    </w:p>
    <w:p w:rsidR="0011660E" w:rsidRPr="0095340D" w:rsidRDefault="0011660E" w:rsidP="00A55F47">
      <w:pPr>
        <w:pStyle w:val="Sinespaciado"/>
      </w:pPr>
    </w:p>
    <w:p w:rsidR="00021581" w:rsidRPr="0095340D" w:rsidRDefault="005A73E2" w:rsidP="00A55F47">
      <w:pPr>
        <w:spacing w:after="0" w:line="360" w:lineRule="auto"/>
        <w:jc w:val="both"/>
        <w:rPr>
          <w:rFonts w:ascii="Palatino Linotype" w:hAnsi="Palatino Linotype" w:cs="Arial"/>
          <w:sz w:val="24"/>
          <w:szCs w:val="24"/>
        </w:rPr>
      </w:pPr>
      <w:r w:rsidRPr="0095340D">
        <w:rPr>
          <w:rFonts w:ascii="Palatino Linotype" w:hAnsi="Palatino Linotype" w:cs="Arial"/>
          <w:sz w:val="24"/>
          <w:szCs w:val="24"/>
        </w:rPr>
        <w:t>ASÍ LO RESUELVE, POR UNANIMIDAD</w:t>
      </w:r>
      <w:r w:rsidR="003323F9" w:rsidRPr="0095340D">
        <w:rPr>
          <w:rFonts w:ascii="Palatino Linotype" w:hAnsi="Palatino Linotype" w:cs="Arial"/>
          <w:sz w:val="24"/>
          <w:szCs w:val="24"/>
        </w:rPr>
        <w:t xml:space="preserve"> </w:t>
      </w:r>
      <w:r w:rsidRPr="0095340D">
        <w:rPr>
          <w:rFonts w:ascii="Palatino Linotype" w:hAnsi="Palatino Linotype" w:cs="Arial"/>
          <w:sz w:val="24"/>
          <w:szCs w:val="24"/>
        </w:rPr>
        <w:t>DE VOTOS</w:t>
      </w:r>
      <w:r w:rsidR="003323F9" w:rsidRPr="0095340D">
        <w:rPr>
          <w:rFonts w:ascii="Palatino Linotype" w:hAnsi="Palatino Linotype" w:cs="Arial"/>
          <w:sz w:val="24"/>
          <w:szCs w:val="24"/>
        </w:rPr>
        <w:t xml:space="preserve">, </w:t>
      </w:r>
      <w:r w:rsidRPr="0095340D">
        <w:rPr>
          <w:rFonts w:ascii="Palatino Linotype" w:hAnsi="Palatino Linotype" w:cs="Arial"/>
          <w:sz w:val="24"/>
          <w:szCs w:val="24"/>
        </w:rPr>
        <w:t>EL PLENO DEL</w:t>
      </w:r>
      <w:r w:rsidRPr="0095340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5340D">
        <w:rPr>
          <w:rFonts w:ascii="Palatino Linotype" w:hAnsi="Palatino Linotype" w:cs="Arial"/>
          <w:sz w:val="24"/>
          <w:szCs w:val="24"/>
        </w:rPr>
        <w:t xml:space="preserve">, CONFORMADO POR LOS COMISIONADOS </w:t>
      </w:r>
      <w:r w:rsidR="00C342EE" w:rsidRPr="0095340D">
        <w:rPr>
          <w:rFonts w:ascii="Palatino Linotype" w:hAnsi="Palatino Linotype" w:cs="Arial"/>
          <w:sz w:val="24"/>
          <w:szCs w:val="24"/>
        </w:rPr>
        <w:t>ZULEMA MARTÍNEZ SÁNCHEZ</w:t>
      </w:r>
      <w:r w:rsidRPr="0095340D">
        <w:rPr>
          <w:rFonts w:ascii="Palatino Linotype" w:hAnsi="Palatino Linotype" w:cs="Arial"/>
          <w:sz w:val="24"/>
          <w:szCs w:val="24"/>
        </w:rPr>
        <w:t xml:space="preserve">, EVA ABAID YAPUR, </w:t>
      </w:r>
      <w:r w:rsidR="00584FE3" w:rsidRPr="0095340D">
        <w:rPr>
          <w:rFonts w:ascii="Palatino Linotype" w:hAnsi="Palatino Linotype" w:cs="Arial"/>
          <w:sz w:val="24"/>
          <w:szCs w:val="24"/>
        </w:rPr>
        <w:t xml:space="preserve">JOSÉ GUADALUPE LUNA HERNÁNDEZ, </w:t>
      </w:r>
      <w:r w:rsidRPr="0095340D">
        <w:rPr>
          <w:rFonts w:ascii="Palatino Linotype" w:hAnsi="Palatino Linotype" w:cs="Arial"/>
          <w:sz w:val="24"/>
          <w:szCs w:val="24"/>
        </w:rPr>
        <w:t>JAVIER MARTÍNEZ CRUZ</w:t>
      </w:r>
      <w:r w:rsidR="00584FE3" w:rsidRPr="0095340D">
        <w:rPr>
          <w:rFonts w:ascii="Palatino Linotype" w:hAnsi="Palatino Linotype" w:cs="Arial"/>
          <w:sz w:val="24"/>
          <w:szCs w:val="24"/>
        </w:rPr>
        <w:t xml:space="preserve"> Y LUIS GUSTAVO PARRA NORIEGA</w:t>
      </w:r>
      <w:r w:rsidR="00701EE3">
        <w:rPr>
          <w:rFonts w:ascii="Palatino Linotype" w:hAnsi="Palatino Linotype" w:cs="Arial"/>
          <w:sz w:val="24"/>
          <w:szCs w:val="24"/>
        </w:rPr>
        <w:t xml:space="preserve"> (CON AUSENCIA JUSTIFICADA)</w:t>
      </w:r>
      <w:r w:rsidRPr="0095340D">
        <w:rPr>
          <w:rFonts w:ascii="Palatino Linotype" w:hAnsi="Palatino Linotype" w:cs="Arial"/>
          <w:sz w:val="24"/>
          <w:szCs w:val="24"/>
        </w:rPr>
        <w:t xml:space="preserve">, EN LA </w:t>
      </w:r>
      <w:r w:rsidR="003A5EDE">
        <w:rPr>
          <w:rFonts w:ascii="Palatino Linotype" w:hAnsi="Palatino Linotype" w:cs="Arial"/>
          <w:sz w:val="24"/>
          <w:szCs w:val="24"/>
        </w:rPr>
        <w:t xml:space="preserve">CUADRAGÉSIMA CUARTA </w:t>
      </w:r>
      <w:r w:rsidR="00EF0428" w:rsidRPr="0095340D">
        <w:rPr>
          <w:rFonts w:ascii="Palatino Linotype" w:hAnsi="Palatino Linotype" w:cs="Arial"/>
          <w:sz w:val="24"/>
          <w:szCs w:val="24"/>
        </w:rPr>
        <w:t xml:space="preserve">SESIÓN ORDINARIA CELEBRADA EL </w:t>
      </w:r>
      <w:r w:rsidR="003A5EDE">
        <w:rPr>
          <w:rFonts w:ascii="Palatino Linotype" w:hAnsi="Palatino Linotype" w:cs="Arial"/>
          <w:sz w:val="24"/>
          <w:szCs w:val="24"/>
        </w:rPr>
        <w:t>VEINTISIETE DE NOVIEMBRE</w:t>
      </w:r>
      <w:r w:rsidR="00EF0428" w:rsidRPr="0095340D">
        <w:rPr>
          <w:rFonts w:ascii="Palatino Linotype" w:hAnsi="Palatino Linotype" w:cs="Arial"/>
          <w:sz w:val="24"/>
          <w:szCs w:val="24"/>
        </w:rPr>
        <w:t xml:space="preserve"> DE DOS M</w:t>
      </w:r>
      <w:r w:rsidR="006928BF" w:rsidRPr="0095340D">
        <w:rPr>
          <w:rFonts w:ascii="Palatino Linotype" w:hAnsi="Palatino Linotype" w:cs="Arial"/>
          <w:sz w:val="24"/>
          <w:szCs w:val="24"/>
        </w:rPr>
        <w:t>IL DIECINUEVE</w:t>
      </w:r>
      <w:r w:rsidRPr="0095340D">
        <w:rPr>
          <w:rFonts w:ascii="Palatino Linotype" w:hAnsi="Palatino Linotype" w:cs="Arial"/>
          <w:sz w:val="24"/>
          <w:szCs w:val="24"/>
        </w:rPr>
        <w:t xml:space="preserve">, ANTE </w:t>
      </w:r>
      <w:r w:rsidR="00C342EE" w:rsidRPr="0095340D">
        <w:rPr>
          <w:rFonts w:ascii="Palatino Linotype" w:hAnsi="Palatino Linotype" w:cs="Arial"/>
          <w:sz w:val="24"/>
          <w:szCs w:val="24"/>
        </w:rPr>
        <w:t>EL SECRETARIO TÉCNICO</w:t>
      </w:r>
      <w:r w:rsidRPr="0095340D">
        <w:rPr>
          <w:rFonts w:ascii="Palatino Linotype" w:hAnsi="Palatino Linotype" w:cs="Arial"/>
          <w:sz w:val="24"/>
          <w:szCs w:val="24"/>
        </w:rPr>
        <w:t xml:space="preserve"> DEL PLENO, </w:t>
      </w:r>
      <w:r w:rsidR="00C342EE" w:rsidRPr="0095340D">
        <w:rPr>
          <w:rFonts w:ascii="Palatino Linotype" w:hAnsi="Palatino Linotype" w:cs="Arial"/>
          <w:sz w:val="24"/>
          <w:szCs w:val="24"/>
        </w:rPr>
        <w:t>ALEXIS TAPIA RAMÍREZ</w:t>
      </w:r>
      <w:r w:rsidRPr="0095340D">
        <w:rPr>
          <w:rFonts w:ascii="Palatino Linotype" w:hAnsi="Palatino Linotype" w:cs="Arial"/>
          <w:sz w:val="24"/>
          <w:szCs w:val="24"/>
        </w:rPr>
        <w:t>.</w:t>
      </w:r>
      <w:r w:rsidR="006928BF" w:rsidRPr="0095340D">
        <w:rPr>
          <w:rFonts w:ascii="Palatino Linotype" w:hAnsi="Palatino Linotype" w:cs="Arial"/>
          <w:sz w:val="24"/>
          <w:szCs w:val="24"/>
        </w:rPr>
        <w:t>----------------------------------------------------------------------------------------------------------------------------</w:t>
      </w:r>
      <w:r w:rsidR="00EF0428" w:rsidRPr="0095340D">
        <w:rPr>
          <w:rFonts w:ascii="Palatino Linotype" w:hAnsi="Palatino Linotype" w:cs="Arial"/>
          <w:sz w:val="24"/>
          <w:szCs w:val="24"/>
        </w:rPr>
        <w:t>------------------------------------------------------------------------------------------------------------------------------------------------------------------------------------------------------------------------------------------------------------------------------------------------------------------------------------------------------------------------------------------------------------------------------------------------</w:t>
      </w:r>
      <w:r w:rsidR="00701EE3">
        <w:rPr>
          <w:rFonts w:ascii="Palatino Linotype" w:hAnsi="Palatino Linotype" w:cs="Arial"/>
          <w:sz w:val="24"/>
          <w:szCs w:val="24"/>
        </w:rPr>
        <w:t>-----------------------------</w:t>
      </w:r>
    </w:p>
    <w:p w:rsidR="00021581" w:rsidRPr="0095340D" w:rsidRDefault="00021581" w:rsidP="00A55F47">
      <w:pPr>
        <w:spacing w:after="0"/>
        <w:jc w:val="both"/>
        <w:rPr>
          <w:rFonts w:ascii="Palatino Linotype" w:hAnsi="Palatino Linotype"/>
          <w:sz w:val="28"/>
        </w:rPr>
      </w:pPr>
    </w:p>
    <w:p w:rsidR="00EF0428" w:rsidRPr="0095340D" w:rsidRDefault="00EF0428" w:rsidP="00A55F47">
      <w:pPr>
        <w:spacing w:after="0"/>
        <w:jc w:val="both"/>
        <w:rPr>
          <w:rFonts w:ascii="Palatino Linotype" w:hAnsi="Palatino Linotype"/>
          <w:sz w:val="28"/>
        </w:rPr>
      </w:pPr>
    </w:p>
    <w:p w:rsidR="005A73E2" w:rsidRPr="0095340D" w:rsidRDefault="005A73E2" w:rsidP="00A55F47">
      <w:pPr>
        <w:spacing w:after="0"/>
        <w:jc w:val="both"/>
        <w:rPr>
          <w:rFonts w:ascii="Palatino Linotype" w:hAnsi="Palatino Linotype"/>
        </w:rPr>
      </w:pPr>
      <w:r w:rsidRPr="0095340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10F391" wp14:editId="255C9F33">
                <wp:simplePos x="0" y="0"/>
                <wp:positionH relativeFrom="page">
                  <wp:posOffset>2600077</wp:posOffset>
                </wp:positionH>
                <wp:positionV relativeFrom="paragraph">
                  <wp:posOffset>118166</wp:posOffset>
                </wp:positionV>
                <wp:extent cx="2551430" cy="755374"/>
                <wp:effectExtent l="0" t="0" r="20320" b="26035"/>
                <wp:wrapNone/>
                <wp:docPr id="21" name="Cuadro de texto 21"/>
                <wp:cNvGraphicFramePr/>
                <a:graphic xmlns:a="http://schemas.openxmlformats.org/drawingml/2006/main">
                  <a:graphicData uri="http://schemas.microsoft.com/office/word/2010/wordprocessingShape">
                    <wps:wsp>
                      <wps:cNvSpPr txBox="1"/>
                      <wps:spPr>
                        <a:xfrm>
                          <a:off x="0" y="0"/>
                          <a:ext cx="255143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1C46E4"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F391" id="_x0000_t202" coordsize="21600,21600" o:spt="202" path="m,l,21600r21600,l21600,xe">
                <v:stroke joinstyle="miter"/>
                <v:path gradientshapeok="t" o:connecttype="rect"/>
              </v:shapetype>
              <v:shape id="Cuadro de texto 21" o:spid="_x0000_s1026" type="#_x0000_t202" style="position:absolute;left:0;text-align:left;margin-left:204.75pt;margin-top:9.3pt;width:200.9pt;height: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" fillcolor="white [3201]" strokecolor="white [3212]" strokeweight=".5pt">
                <v:textbox>
                  <w:txbxContent>
                    <w:p w:rsidR="0091126A" w:rsidRPr="00EF2FC0"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Zulema Martínez Sánchez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1126A" w:rsidRDefault="001C46E4"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Pr="00016AF3" w:rsidRDefault="0091126A" w:rsidP="005A73E2">
                      <w:pPr>
                        <w:spacing w:line="240" w:lineRule="auto"/>
                        <w:jc w:val="center"/>
                        <w:rPr>
                          <w:rFonts w:ascii="Palatino Linotype" w:hAnsi="Palatino Linotype"/>
                          <w:b/>
                          <w:sz w:val="24"/>
                          <w:szCs w:val="24"/>
                        </w:rPr>
                      </w:pPr>
                    </w:p>
                  </w:txbxContent>
                </v:textbox>
                <w10:wrap anchorx="page"/>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b/>
        </w:rPr>
      </w:pPr>
    </w:p>
    <w:p w:rsidR="00CB2F56" w:rsidRPr="0095340D" w:rsidRDefault="00CB2F56"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EF0428" w:rsidRPr="0095340D" w:rsidRDefault="00EF0428" w:rsidP="00A55F47">
      <w:pPr>
        <w:spacing w:after="0"/>
        <w:rPr>
          <w:rFonts w:ascii="Palatino Linotype" w:hAnsi="Palatino Linotype"/>
          <w:b/>
        </w:rPr>
      </w:pPr>
    </w:p>
    <w:p w:rsidR="00CB2F56" w:rsidRPr="0095340D" w:rsidRDefault="00CB2F56" w:rsidP="00A55F47">
      <w:pPr>
        <w:spacing w:after="0"/>
        <w:rPr>
          <w:rFonts w:ascii="Palatino Linotype" w:hAnsi="Palatino Linotype"/>
          <w:b/>
        </w:rPr>
      </w:pPr>
    </w:p>
    <w:p w:rsidR="005A73E2" w:rsidRPr="0095340D" w:rsidRDefault="00C342EE" w:rsidP="00A55F47">
      <w:pPr>
        <w:spacing w:after="0"/>
        <w:rPr>
          <w:rFonts w:ascii="Palatino Linotype" w:hAnsi="Palatino Linotype"/>
          <w:b/>
        </w:rPr>
      </w:pPr>
      <w:r w:rsidRPr="0095340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816AAA0" wp14:editId="489CB685">
                <wp:simplePos x="0" y="0"/>
                <wp:positionH relativeFrom="margin">
                  <wp:align>right</wp:align>
                </wp:positionH>
                <wp:positionV relativeFrom="paragraph">
                  <wp:posOffset>11430</wp:posOffset>
                </wp:positionV>
                <wp:extent cx="2543175" cy="70766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1C46E4"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AAA0" id="Cuadro de texto 35" o:spid="_x0000_s1027"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126A"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Pr="00C342EE" w:rsidRDefault="001C46E4" w:rsidP="006928BF">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Pr="0095340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996ED14" wp14:editId="4E11DCE6">
                <wp:simplePos x="0" y="0"/>
                <wp:positionH relativeFrom="margin">
                  <wp:align>left</wp:align>
                </wp:positionH>
                <wp:positionV relativeFrom="paragraph">
                  <wp:posOffset>20956</wp:posOffset>
                </wp:positionV>
                <wp:extent cx="1943100" cy="755374"/>
                <wp:effectExtent l="0" t="0" r="19050" b="26035"/>
                <wp:wrapNone/>
                <wp:docPr id="22" name="Cuadro de texto 22"/>
                <wp:cNvGraphicFramePr/>
                <a:graphic xmlns:a="http://schemas.openxmlformats.org/drawingml/2006/main">
                  <a:graphicData uri="http://schemas.microsoft.com/office/word/2010/wordprocessingShape">
                    <wps:wsp>
                      <wps:cNvSpPr txBox="1"/>
                      <wps:spPr>
                        <a:xfrm>
                          <a:off x="0" y="0"/>
                          <a:ext cx="1943100"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001C46E4">
                              <w:rPr>
                                <w:rFonts w:ascii="Palatino Linotype" w:hAnsi="Palatino Linotype"/>
                                <w:b/>
                                <w:sz w:val="24"/>
                                <w:szCs w:val="24"/>
                              </w:rPr>
                              <w:t>)</w:t>
                            </w:r>
                          </w:p>
                          <w:p w:rsidR="0091126A" w:rsidRDefault="0091126A" w:rsidP="005A73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6ED14" id="Cuadro de texto 22" o:spid="_x0000_s1028" type="#_x0000_t202" style="position:absolute;margin-left:0;margin-top:1.65pt;width:153pt;height: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nC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" fillcolor="white [3201]" strokecolor="white [3212]" strokeweight=".5pt">
                <v:textbox>
                  <w:txbxContent>
                    <w:p w:rsidR="0091126A" w:rsidRPr="00EF2FC0" w:rsidRDefault="0091126A" w:rsidP="006928B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1126A" w:rsidRPr="00EF2FC0" w:rsidRDefault="0091126A" w:rsidP="006928BF">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1126A" w:rsidRPr="006928BF" w:rsidRDefault="0091126A" w:rsidP="006928BF">
                      <w:pPr>
                        <w:spacing w:after="0" w:line="240" w:lineRule="auto"/>
                        <w:jc w:val="center"/>
                        <w:rPr>
                          <w:rFonts w:ascii="Palatino Linotype" w:hAnsi="Palatino Linotype"/>
                          <w:b/>
                          <w:sz w:val="24"/>
                          <w:szCs w:val="24"/>
                        </w:rPr>
                      </w:pPr>
                      <w:r w:rsidRPr="006928BF">
                        <w:rPr>
                          <w:rFonts w:ascii="Palatino Linotype" w:hAnsi="Palatino Linotype"/>
                          <w:b/>
                          <w:sz w:val="24"/>
                          <w:szCs w:val="24"/>
                        </w:rPr>
                        <w:t>(</w:t>
                      </w:r>
                      <w:r w:rsidR="006928BF" w:rsidRPr="006928BF">
                        <w:rPr>
                          <w:rFonts w:ascii="Palatino Linotype" w:hAnsi="Palatino Linotype"/>
                          <w:b/>
                          <w:sz w:val="24"/>
                          <w:szCs w:val="24"/>
                        </w:rPr>
                        <w:t>Rúbrica</w:t>
                      </w:r>
                      <w:r w:rsidR="001C46E4">
                        <w:rPr>
                          <w:rFonts w:ascii="Palatino Linotype" w:hAnsi="Palatino Linotype"/>
                          <w:b/>
                          <w:sz w:val="24"/>
                          <w:szCs w:val="24"/>
                        </w:rPr>
                        <w:t>)</w:t>
                      </w:r>
                    </w:p>
                    <w:p w:rsidR="0091126A" w:rsidRDefault="0091126A" w:rsidP="005A73E2">
                      <w:pPr>
                        <w:jc w:val="center"/>
                      </w:pPr>
                    </w:p>
                  </w:txbxContent>
                </v:textbox>
                <w10:wrap anchorx="margin"/>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b/>
        </w:rPr>
      </w:pPr>
    </w:p>
    <w:p w:rsidR="008375D8" w:rsidRPr="0095340D" w:rsidRDefault="008375D8" w:rsidP="00A55F47">
      <w:pPr>
        <w:spacing w:after="0"/>
        <w:rPr>
          <w:rFonts w:ascii="Palatino Linotype" w:hAnsi="Palatino Linotype"/>
          <w:b/>
          <w:sz w:val="18"/>
          <w:szCs w:val="18"/>
        </w:rPr>
      </w:pPr>
    </w:p>
    <w:p w:rsidR="005A73E2" w:rsidRPr="0095340D" w:rsidRDefault="005A73E2"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EF0428" w:rsidRPr="0095340D" w:rsidRDefault="00EF0428" w:rsidP="00A55F47">
      <w:pPr>
        <w:spacing w:after="0"/>
        <w:rPr>
          <w:rFonts w:ascii="Palatino Linotype" w:hAnsi="Palatino Linotype"/>
          <w:b/>
          <w:sz w:val="18"/>
          <w:szCs w:val="18"/>
        </w:rPr>
      </w:pPr>
    </w:p>
    <w:p w:rsidR="005A73E2" w:rsidRPr="0095340D" w:rsidRDefault="00584FE3" w:rsidP="00A55F47">
      <w:pPr>
        <w:spacing w:after="0"/>
        <w:rPr>
          <w:rFonts w:ascii="Palatino Linotype" w:hAnsi="Palatino Linotype"/>
          <w:b/>
        </w:rPr>
      </w:pPr>
      <w:r w:rsidRPr="0095340D">
        <w:rPr>
          <w:rFonts w:ascii="Palatino Linotype" w:hAnsi="Palatino Linotype"/>
          <w:noProof/>
          <w:lang w:eastAsia="es-MX"/>
        </w:rPr>
        <mc:AlternateContent>
          <mc:Choice Requires="wps">
            <w:drawing>
              <wp:anchor distT="0" distB="0" distL="114300" distR="114300" simplePos="0" relativeHeight="251664384" behindDoc="1" locked="0" layoutInCell="1" allowOverlap="1" wp14:anchorId="6ADF47BB" wp14:editId="12CFC97F">
                <wp:simplePos x="0" y="0"/>
                <wp:positionH relativeFrom="margin">
                  <wp:posOffset>3547745</wp:posOffset>
                </wp:positionH>
                <wp:positionV relativeFrom="paragraph">
                  <wp:posOffset>189368</wp:posOffset>
                </wp:positionV>
                <wp:extent cx="2133600" cy="914400"/>
                <wp:effectExtent l="0" t="0" r="19050" b="19050"/>
                <wp:wrapTight wrapText="bothSides">
                  <wp:wrapPolygon edited="0">
                    <wp:start x="0" y="0"/>
                    <wp:lineTo x="0" y="21600"/>
                    <wp:lineTo x="21600" y="21600"/>
                    <wp:lineTo x="21600"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1C46E4" w:rsidP="00C342EE">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rsidR="0091126A" w:rsidRDefault="0091126A" w:rsidP="00C34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47BB" id="Cuadro de texto 2" o:spid="_x0000_s1029" type="#_x0000_t202" style="position:absolute;margin-left:279.35pt;margin-top:14.9pt;width:168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" fillcolor="white [3201]" strokecolor="white [3212]" strokeweight=".5pt">
                <v:textbox>
                  <w:txbxContent>
                    <w:p w:rsidR="0091126A" w:rsidRPr="00EF2FC0" w:rsidRDefault="00584FE3" w:rsidP="00C342E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126A" w:rsidRPr="00EF2FC0" w:rsidRDefault="0091126A" w:rsidP="00C342E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1126A" w:rsidRDefault="001C46E4" w:rsidP="00C342EE">
                      <w:pPr>
                        <w:spacing w:after="0" w:line="240" w:lineRule="auto"/>
                        <w:jc w:val="center"/>
                        <w:rPr>
                          <w:rFonts w:ascii="Palatino Linotype" w:hAnsi="Palatino Linotype"/>
                          <w:b/>
                          <w:sz w:val="24"/>
                          <w:szCs w:val="24"/>
                        </w:rPr>
                      </w:pPr>
                      <w:r>
                        <w:rPr>
                          <w:rFonts w:ascii="Palatino Linotype" w:hAnsi="Palatino Linotype"/>
                          <w:b/>
                          <w:sz w:val="24"/>
                          <w:szCs w:val="24"/>
                        </w:rPr>
                        <w:t xml:space="preserve">(Ausencia </w:t>
                      </w:r>
                      <w:r>
                        <w:rPr>
                          <w:rFonts w:ascii="Palatino Linotype" w:hAnsi="Palatino Linotype"/>
                          <w:b/>
                          <w:sz w:val="24"/>
                          <w:szCs w:val="24"/>
                        </w:rPr>
                        <w:t>justificada</w:t>
                      </w:r>
                      <w:bookmarkStart w:id="1" w:name="_GoBack"/>
                      <w:bookmarkEnd w:id="1"/>
                      <w:r>
                        <w:rPr>
                          <w:rFonts w:ascii="Palatino Linotype" w:hAnsi="Palatino Linotype"/>
                          <w:b/>
                          <w:sz w:val="24"/>
                          <w:szCs w:val="24"/>
                        </w:rPr>
                        <w:t>)</w:t>
                      </w:r>
                    </w:p>
                    <w:p w:rsidR="0091126A" w:rsidRDefault="0091126A" w:rsidP="00C342EE"/>
                  </w:txbxContent>
                </v:textbox>
                <w10:wrap type="tight" anchorx="margin"/>
              </v:shape>
            </w:pict>
          </mc:Fallback>
        </mc:AlternateContent>
      </w:r>
      <w:r w:rsidRPr="0095340D">
        <w:rPr>
          <w:rFonts w:ascii="Palatino Linotype" w:hAnsi="Palatino Linotype"/>
          <w:noProof/>
          <w:lang w:eastAsia="es-MX"/>
        </w:rPr>
        <mc:AlternateContent>
          <mc:Choice Requires="wps">
            <w:drawing>
              <wp:anchor distT="0" distB="0" distL="114300" distR="114300" simplePos="0" relativeHeight="251702272" behindDoc="1" locked="0" layoutInCell="1" allowOverlap="1" wp14:anchorId="44CBA5C9" wp14:editId="53A3F15A">
                <wp:simplePos x="0" y="0"/>
                <wp:positionH relativeFrom="margin">
                  <wp:posOffset>0</wp:posOffset>
                </wp:positionH>
                <wp:positionV relativeFrom="paragraph">
                  <wp:posOffset>188016</wp:posOffset>
                </wp:positionV>
                <wp:extent cx="2133600" cy="914400"/>
                <wp:effectExtent l="0" t="0" r="19050" b="19050"/>
                <wp:wrapTight wrapText="bothSides">
                  <wp:wrapPolygon edited="0">
                    <wp:start x="0" y="0"/>
                    <wp:lineTo x="0" y="21600"/>
                    <wp:lineTo x="21600" y="21600"/>
                    <wp:lineTo x="21600" y="0"/>
                    <wp:lineTo x="0" y="0"/>
                  </wp:wrapPolygon>
                </wp:wrapTight>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1C46E4"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A5C9" id="Cuadro de texto 9" o:spid="_x0000_s1030" type="#_x0000_t202" style="position:absolute;margin-left:0;margin-top:14.8pt;width:168pt;height:1in;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" fillcolor="white [3201]" strokecolor="white [3212]" strokeweight=".5pt">
                <v:textbox>
                  <w:txbxContent>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84FE3" w:rsidRPr="00EF2FC0" w:rsidRDefault="00584FE3" w:rsidP="00584FE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84FE3" w:rsidRDefault="001C46E4" w:rsidP="00584FE3">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84FE3" w:rsidRDefault="00584FE3" w:rsidP="00584FE3"/>
                  </w:txbxContent>
                </v:textbox>
                <w10:wrap type="tight" anchorx="margin"/>
              </v:shape>
            </w:pict>
          </mc:Fallback>
        </mc:AlternateContent>
      </w:r>
    </w:p>
    <w:p w:rsidR="005A73E2" w:rsidRPr="0095340D" w:rsidRDefault="005A73E2" w:rsidP="00A55F47">
      <w:pPr>
        <w:spacing w:after="0"/>
        <w:rPr>
          <w:rFonts w:ascii="Palatino Linotype" w:hAnsi="Palatino Linotype"/>
          <w:b/>
        </w:rPr>
      </w:pPr>
    </w:p>
    <w:p w:rsidR="005A73E2" w:rsidRPr="0095340D" w:rsidRDefault="005A73E2" w:rsidP="00A55F47">
      <w:pPr>
        <w:spacing w:after="0"/>
        <w:rPr>
          <w:rFonts w:ascii="Palatino Linotype" w:hAnsi="Palatino Linotype" w:cs="Arial"/>
          <w:szCs w:val="20"/>
        </w:rPr>
      </w:pPr>
    </w:p>
    <w:p w:rsidR="008375D8" w:rsidRPr="0095340D" w:rsidRDefault="008375D8" w:rsidP="00A55F47">
      <w:pPr>
        <w:spacing w:after="0"/>
        <w:rPr>
          <w:rFonts w:ascii="Palatino Linotype" w:hAnsi="Palatino Linotype" w:cs="Arial"/>
          <w:szCs w:val="20"/>
        </w:rPr>
      </w:pPr>
    </w:p>
    <w:p w:rsidR="008375D8" w:rsidRPr="0095340D" w:rsidRDefault="008375D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EF0428" w:rsidRPr="0095340D" w:rsidRDefault="00EF0428" w:rsidP="00A55F47">
      <w:pPr>
        <w:spacing w:after="0"/>
        <w:rPr>
          <w:rFonts w:ascii="Palatino Linotype" w:hAnsi="Palatino Linotype" w:cs="Arial"/>
          <w:szCs w:val="20"/>
        </w:rPr>
      </w:pPr>
    </w:p>
    <w:p w:rsidR="005A73E2" w:rsidRPr="0095340D" w:rsidRDefault="005A73E2" w:rsidP="00A55F47">
      <w:pPr>
        <w:spacing w:after="0"/>
        <w:rPr>
          <w:rFonts w:ascii="Palatino Linotype" w:hAnsi="Palatino Linotype" w:cs="Arial"/>
          <w:szCs w:val="20"/>
        </w:rPr>
      </w:pPr>
      <w:r w:rsidRPr="0095340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59C59E4" wp14:editId="2A3136D4">
                <wp:simplePos x="0" y="0"/>
                <wp:positionH relativeFrom="page">
                  <wp:posOffset>2456953</wp:posOffset>
                </wp:positionH>
                <wp:positionV relativeFrom="paragraph">
                  <wp:posOffset>51021</wp:posOffset>
                </wp:positionV>
                <wp:extent cx="2906285" cy="755374"/>
                <wp:effectExtent l="0" t="0" r="27940" b="26035"/>
                <wp:wrapNone/>
                <wp:docPr id="24" name="Cuadro de texto 24"/>
                <wp:cNvGraphicFramePr/>
                <a:graphic xmlns:a="http://schemas.openxmlformats.org/drawingml/2006/main">
                  <a:graphicData uri="http://schemas.microsoft.com/office/word/2010/wordprocessingShape">
                    <wps:wsp>
                      <wps:cNvSpPr txBox="1"/>
                      <wps:spPr>
                        <a:xfrm>
                          <a:off x="0" y="0"/>
                          <a:ext cx="2906285" cy="7553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C59E4" id="Cuadro de texto 24" o:spid="_x0000_s1031" type="#_x0000_t202" style="position:absolute;margin-left:193.45pt;margin-top:4pt;width:228.85pt;height:5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tnA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" fillcolor="white [3201]" strokecolor="white [3212]" strokeweight=".5pt">
                <v:textbox>
                  <w:txbxContent>
                    <w:p w:rsidR="0091126A" w:rsidRPr="007F6133"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1126A" w:rsidRDefault="0091126A" w:rsidP="00C342E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126A" w:rsidRDefault="0091126A" w:rsidP="00C342EE">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1126A" w:rsidRDefault="0091126A" w:rsidP="005A73E2">
                      <w:pPr>
                        <w:jc w:val="center"/>
                        <w:rPr>
                          <w:rFonts w:ascii="Palatino Linotype" w:hAnsi="Palatino Linotype"/>
                          <w:sz w:val="24"/>
                          <w:szCs w:val="24"/>
                        </w:rPr>
                      </w:pPr>
                    </w:p>
                    <w:p w:rsidR="0091126A" w:rsidRPr="00EF2FC0" w:rsidRDefault="0091126A" w:rsidP="005A73E2">
                      <w:pPr>
                        <w:jc w:val="center"/>
                        <w:rPr>
                          <w:rFonts w:ascii="Palatino Linotype" w:hAnsi="Palatino Linotype"/>
                          <w:sz w:val="24"/>
                          <w:szCs w:val="24"/>
                        </w:rPr>
                      </w:pPr>
                    </w:p>
                    <w:p w:rsidR="0091126A" w:rsidRDefault="0091126A" w:rsidP="005A73E2"/>
                  </w:txbxContent>
                </v:textbox>
                <w10:wrap anchorx="page"/>
              </v:shape>
            </w:pict>
          </mc:Fallback>
        </mc:AlternateContent>
      </w:r>
    </w:p>
    <w:p w:rsidR="005A73E2" w:rsidRPr="0095340D" w:rsidRDefault="005A73E2" w:rsidP="00A55F47">
      <w:pPr>
        <w:spacing w:after="0"/>
        <w:rPr>
          <w:rFonts w:ascii="Palatino Linotype" w:hAnsi="Palatino Linotype" w:cs="Arial"/>
          <w:sz w:val="18"/>
          <w:szCs w:val="18"/>
        </w:rPr>
      </w:pPr>
    </w:p>
    <w:p w:rsidR="008375D8" w:rsidRPr="0095340D" w:rsidRDefault="008375D8" w:rsidP="00A55F47">
      <w:pPr>
        <w:spacing w:after="0"/>
        <w:jc w:val="both"/>
        <w:rPr>
          <w:rFonts w:ascii="Palatino Linotype" w:hAnsi="Palatino Linotype" w:cs="Arial"/>
          <w:sz w:val="16"/>
          <w:szCs w:val="16"/>
        </w:rPr>
      </w:pPr>
    </w:p>
    <w:p w:rsidR="00EF0428" w:rsidRPr="0095340D" w:rsidRDefault="00EF0428" w:rsidP="00A55F47">
      <w:pPr>
        <w:spacing w:after="0" w:line="240" w:lineRule="auto"/>
        <w:jc w:val="both"/>
        <w:rPr>
          <w:rFonts w:ascii="Palatino Linotype" w:hAnsi="Palatino Linotype" w:cs="Arial"/>
          <w:sz w:val="16"/>
          <w:szCs w:val="16"/>
        </w:rPr>
      </w:pPr>
    </w:p>
    <w:p w:rsidR="00EF0428" w:rsidRPr="0095340D" w:rsidRDefault="00EF0428" w:rsidP="00A55F47">
      <w:pPr>
        <w:spacing w:after="0" w:line="240" w:lineRule="auto"/>
        <w:jc w:val="both"/>
        <w:rPr>
          <w:rFonts w:ascii="Palatino Linotype" w:hAnsi="Palatino Linotype" w:cs="Arial"/>
          <w:sz w:val="16"/>
          <w:szCs w:val="16"/>
        </w:rPr>
      </w:pPr>
    </w:p>
    <w:p w:rsidR="005A73E2" w:rsidRPr="0095340D" w:rsidRDefault="005A73E2" w:rsidP="00A55F47">
      <w:pPr>
        <w:spacing w:after="0" w:line="240" w:lineRule="auto"/>
        <w:jc w:val="both"/>
        <w:rPr>
          <w:rFonts w:ascii="Palatino Linotype" w:hAnsi="Palatino Linotype" w:cs="Arial"/>
          <w:sz w:val="16"/>
          <w:szCs w:val="16"/>
        </w:rPr>
      </w:pPr>
      <w:r w:rsidRPr="0095340D">
        <w:rPr>
          <w:rFonts w:ascii="Palatino Linotype" w:hAnsi="Palatino Linotype" w:cs="Arial"/>
          <w:sz w:val="16"/>
          <w:szCs w:val="16"/>
        </w:rPr>
        <w:t xml:space="preserve">Esta hoja corresponde a la resolución de fecha </w:t>
      </w:r>
      <w:r w:rsidR="003A5EDE">
        <w:rPr>
          <w:rFonts w:ascii="Palatino Linotype" w:hAnsi="Palatino Linotype" w:cs="Arial"/>
          <w:sz w:val="16"/>
          <w:szCs w:val="16"/>
        </w:rPr>
        <w:t>veintisiete de noviembre</w:t>
      </w:r>
      <w:r w:rsidR="006928BF" w:rsidRPr="0095340D">
        <w:rPr>
          <w:rFonts w:ascii="Palatino Linotype" w:hAnsi="Palatino Linotype" w:cs="Arial"/>
          <w:sz w:val="16"/>
          <w:szCs w:val="16"/>
        </w:rPr>
        <w:t xml:space="preserve"> de dos mil diecinueve</w:t>
      </w:r>
      <w:r w:rsidRPr="0095340D">
        <w:rPr>
          <w:rFonts w:ascii="Palatino Linotype" w:hAnsi="Palatino Linotype" w:cs="Arial"/>
          <w:sz w:val="16"/>
          <w:szCs w:val="16"/>
        </w:rPr>
        <w:t xml:space="preserve">, emitida en el recurso de revisión </w:t>
      </w:r>
      <w:r w:rsidR="00C342EE" w:rsidRPr="0095340D">
        <w:rPr>
          <w:rFonts w:ascii="Palatino Linotype" w:hAnsi="Palatino Linotype" w:cs="Arial"/>
          <w:b/>
          <w:bCs/>
          <w:sz w:val="16"/>
          <w:szCs w:val="16"/>
          <w:lang w:eastAsia="es-MX"/>
        </w:rPr>
        <w:t>0</w:t>
      </w:r>
      <w:r w:rsidR="003A5EDE">
        <w:rPr>
          <w:rFonts w:ascii="Palatino Linotype" w:hAnsi="Palatino Linotype" w:cs="Arial"/>
          <w:b/>
          <w:bCs/>
          <w:sz w:val="16"/>
          <w:szCs w:val="16"/>
          <w:lang w:eastAsia="es-MX"/>
        </w:rPr>
        <w:t>7475</w:t>
      </w:r>
      <w:r w:rsidR="00EF0428" w:rsidRPr="0095340D">
        <w:rPr>
          <w:rFonts w:ascii="Palatino Linotype" w:hAnsi="Palatino Linotype" w:cs="Arial"/>
          <w:b/>
          <w:bCs/>
          <w:sz w:val="16"/>
          <w:szCs w:val="16"/>
          <w:lang w:eastAsia="es-MX"/>
        </w:rPr>
        <w:t>/INFOEM/IP/RR/2019</w:t>
      </w:r>
      <w:r w:rsidRPr="0095340D">
        <w:rPr>
          <w:rFonts w:ascii="Palatino Linotype" w:hAnsi="Palatino Linotype" w:cs="Arial"/>
          <w:sz w:val="16"/>
          <w:szCs w:val="16"/>
        </w:rPr>
        <w:t>.</w:t>
      </w:r>
    </w:p>
    <w:p w:rsidR="00DD13E2" w:rsidRPr="00DB0FE8" w:rsidRDefault="003A5EDE" w:rsidP="00A55F47">
      <w:pPr>
        <w:spacing w:after="0" w:line="240" w:lineRule="auto"/>
        <w:rPr>
          <w:rFonts w:ascii="Palatino Linotype" w:hAnsi="Palatino Linotype"/>
          <w:sz w:val="16"/>
          <w:szCs w:val="16"/>
        </w:rPr>
      </w:pPr>
      <w:r>
        <w:rPr>
          <w:rFonts w:ascii="Palatino Linotype" w:hAnsi="Palatino Linotype"/>
          <w:sz w:val="16"/>
          <w:szCs w:val="16"/>
        </w:rPr>
        <w:t>ZMS/OSAM/fzh</w:t>
      </w:r>
    </w:p>
    <w:sectPr w:rsidR="00DD13E2" w:rsidRPr="00DB0FE8" w:rsidSect="000370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FC7" w:rsidRDefault="00004FC7" w:rsidP="005A73E2">
      <w:pPr>
        <w:spacing w:after="0" w:line="240" w:lineRule="auto"/>
      </w:pPr>
      <w:r>
        <w:separator/>
      </w:r>
    </w:p>
  </w:endnote>
  <w:endnote w:type="continuationSeparator" w:id="0">
    <w:p w:rsidR="00004FC7" w:rsidRDefault="00004FC7" w:rsidP="005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ADF">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7ADF">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Pr="000B69FA" w:rsidRDefault="0091126A" w:rsidP="000370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A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17ADF">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FC7" w:rsidRDefault="00004FC7" w:rsidP="005A73E2">
      <w:pPr>
        <w:spacing w:after="0" w:line="240" w:lineRule="auto"/>
      </w:pPr>
      <w:r>
        <w:separator/>
      </w:r>
    </w:p>
  </w:footnote>
  <w:footnote w:type="continuationSeparator" w:id="0">
    <w:p w:rsidR="00004FC7" w:rsidRDefault="00004FC7" w:rsidP="005A73E2">
      <w:pPr>
        <w:spacing w:after="0" w:line="240" w:lineRule="auto"/>
      </w:pPr>
      <w:r>
        <w:continuationSeparator/>
      </w:r>
    </w:p>
  </w:footnote>
  <w:footnote w:id="1">
    <w:p w:rsidR="00182C88" w:rsidRPr="00911081" w:rsidRDefault="00182C88" w:rsidP="00182C8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82C88" w:rsidRPr="00911081" w:rsidRDefault="00182C88" w:rsidP="00182C8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37434" w:rsidRPr="006928BF" w:rsidRDefault="00F37434" w:rsidP="00F37434">
      <w:pPr>
        <w:pStyle w:val="Piedepgina"/>
        <w:jc w:val="both"/>
        <w:rPr>
          <w:rFonts w:ascii="Palatino Linotype" w:hAnsi="Palatino Linotype"/>
          <w:sz w:val="18"/>
        </w:rPr>
      </w:pPr>
      <w:r>
        <w:rPr>
          <w:rStyle w:val="Refdenotaalpie"/>
        </w:rPr>
        <w:footnoteRef/>
      </w:r>
      <w:r>
        <w:t xml:space="preserve"> </w:t>
      </w:r>
      <w:r w:rsidR="006928BF">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rsidR="00F37434" w:rsidRPr="006928BF" w:rsidRDefault="00F37434" w:rsidP="00F37434">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6A" w:rsidRDefault="0091126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Default="00561BFC" w:rsidP="0078726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07475</w:t>
          </w:r>
          <w:r w:rsidR="00A55F47">
            <w:rPr>
              <w:rFonts w:ascii="Palatino Linotype" w:hAnsi="Palatino Linotype" w:cs="Arial"/>
              <w:bCs/>
              <w:sz w:val="24"/>
              <w:lang w:eastAsia="es-MX"/>
            </w:rPr>
            <w:t>/INFOEM/IP/RR/2019</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561BFC" w:rsidP="00B2394A">
          <w:pPr>
            <w:spacing w:after="120" w:line="256" w:lineRule="auto"/>
            <w:ind w:left="-353" w:right="214" w:firstLine="284"/>
            <w:jc w:val="right"/>
            <w:rPr>
              <w:rFonts w:ascii="Palatino Linotype" w:hAnsi="Palatino Linotype" w:cs="Arial"/>
              <w:szCs w:val="20"/>
            </w:rPr>
          </w:pPr>
          <w:r>
            <w:rPr>
              <w:rFonts w:ascii="Palatino Linotype" w:hAnsi="Palatino Linotype" w:cs="Arial"/>
              <w:szCs w:val="20"/>
            </w:rPr>
            <w:t xml:space="preserve">Junta Local de Conciliación y Arbitraje </w:t>
          </w:r>
          <w:r w:rsidR="00B2394A">
            <w:rPr>
              <w:rFonts w:ascii="Palatino Linotype" w:hAnsi="Palatino Linotype" w:cs="Arial"/>
              <w:szCs w:val="20"/>
            </w:rPr>
            <w:t xml:space="preserve">Valle </w:t>
          </w:r>
          <w:r>
            <w:rPr>
              <w:rFonts w:ascii="Palatino Linotype" w:hAnsi="Palatino Linotype" w:cs="Arial"/>
              <w:szCs w:val="20"/>
            </w:rPr>
            <w:t>de Toluca</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Default="00911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126A" w:rsidTr="0003703D">
      <w:trPr>
        <w:trHeight w:val="227"/>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1126A" w:rsidRPr="00B4142F" w:rsidRDefault="0091126A" w:rsidP="00700E3C">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61BFC">
            <w:rPr>
              <w:rFonts w:ascii="Palatino Linotype" w:hAnsi="Palatino Linotype" w:cs="Arial"/>
              <w:bCs/>
              <w:sz w:val="24"/>
              <w:lang w:eastAsia="es-MX"/>
            </w:rPr>
            <w:t>7475</w:t>
          </w:r>
          <w:r w:rsidR="00A55F47">
            <w:rPr>
              <w:rFonts w:ascii="Palatino Linotype" w:hAnsi="Palatino Linotype" w:cs="Arial"/>
              <w:bCs/>
              <w:sz w:val="24"/>
              <w:lang w:eastAsia="es-MX"/>
            </w:rPr>
            <w:t>/INFOEM/IP/RR/2019</w:t>
          </w:r>
        </w:p>
      </w:tc>
    </w:tr>
    <w:tr w:rsidR="0091126A" w:rsidTr="0003703D">
      <w:trPr>
        <w:trHeight w:val="196"/>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1126A" w:rsidRPr="00F06FED" w:rsidRDefault="00517ADF" w:rsidP="0003703D">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91126A" w:rsidTr="0003703D">
      <w:trPr>
        <w:trHeight w:val="242"/>
      </w:trPr>
      <w:tc>
        <w:tcPr>
          <w:tcW w:w="5529" w:type="dxa"/>
          <w:hideMark/>
        </w:tcPr>
        <w:p w:rsidR="0091126A" w:rsidRDefault="0091126A" w:rsidP="0003703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1126A" w:rsidRDefault="00561BFC" w:rsidP="009B1634">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 xml:space="preserve">Junta Local de Conciliación y Arbitraje </w:t>
          </w:r>
          <w:r w:rsidR="009B1634">
            <w:rPr>
              <w:rFonts w:ascii="Palatino Linotype" w:hAnsi="Palatino Linotype" w:cs="Arial"/>
              <w:szCs w:val="20"/>
            </w:rPr>
            <w:t>Valle de</w:t>
          </w:r>
          <w:r>
            <w:rPr>
              <w:rFonts w:ascii="Palatino Linotype" w:hAnsi="Palatino Linotype" w:cs="Arial"/>
              <w:szCs w:val="20"/>
            </w:rPr>
            <w:t xml:space="preserve"> Toluca</w:t>
          </w:r>
        </w:p>
      </w:tc>
    </w:tr>
    <w:tr w:rsidR="0091126A" w:rsidTr="0003703D">
      <w:trPr>
        <w:trHeight w:val="342"/>
      </w:trPr>
      <w:tc>
        <w:tcPr>
          <w:tcW w:w="5529" w:type="dxa"/>
          <w:hideMark/>
        </w:tcPr>
        <w:p w:rsidR="0091126A" w:rsidRDefault="0091126A" w:rsidP="0003703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1126A" w:rsidRDefault="0091126A" w:rsidP="0003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1126A" w:rsidRPr="00B3083D" w:rsidRDefault="009112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6B7"/>
    <w:multiLevelType w:val="hybridMultilevel"/>
    <w:tmpl w:val="A6626D70"/>
    <w:lvl w:ilvl="0" w:tplc="54D87738">
      <w:start w:val="1"/>
      <w:numFmt w:val="bullet"/>
      <w:lvlText w:val="-"/>
      <w:lvlJc w:val="left"/>
      <w:pPr>
        <w:ind w:left="1440" w:hanging="360"/>
      </w:pPr>
      <w:rPr>
        <w:rFonts w:ascii="Mistral" w:hAnsi="Mistral" w:hint="default"/>
      </w:rPr>
    </w:lvl>
    <w:lvl w:ilvl="1" w:tplc="F5623F14">
      <w:start w:val="1"/>
      <w:numFmt w:val="bullet"/>
      <w:lvlText w:val="-"/>
      <w:lvlJc w:val="left"/>
      <w:pPr>
        <w:ind w:left="1440" w:hanging="360"/>
      </w:pPr>
      <w:rPr>
        <w:rFonts w:ascii="Mistral" w:hAnsi="Mistra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BF301E"/>
    <w:multiLevelType w:val="hybridMultilevel"/>
    <w:tmpl w:val="8948362E"/>
    <w:lvl w:ilvl="0" w:tplc="E7A2B672">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5462A"/>
    <w:multiLevelType w:val="hybridMultilevel"/>
    <w:tmpl w:val="E814E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BE0F7D"/>
    <w:multiLevelType w:val="hybridMultilevel"/>
    <w:tmpl w:val="E084EC74"/>
    <w:lvl w:ilvl="0" w:tplc="DD98D20E">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F2397F"/>
    <w:multiLevelType w:val="hybridMultilevel"/>
    <w:tmpl w:val="FDAC7682"/>
    <w:lvl w:ilvl="0" w:tplc="FB327A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C1D24"/>
    <w:multiLevelType w:val="hybridMultilevel"/>
    <w:tmpl w:val="B9D6BD84"/>
    <w:lvl w:ilvl="0" w:tplc="FC6C80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4216E4"/>
    <w:multiLevelType w:val="hybridMultilevel"/>
    <w:tmpl w:val="AC64F2F0"/>
    <w:lvl w:ilvl="0" w:tplc="AF748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11606F"/>
    <w:multiLevelType w:val="hybridMultilevel"/>
    <w:tmpl w:val="8D846F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E97EF9"/>
    <w:multiLevelType w:val="hybridMultilevel"/>
    <w:tmpl w:val="7B84D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773F7B"/>
    <w:multiLevelType w:val="hybridMultilevel"/>
    <w:tmpl w:val="30D6ED38"/>
    <w:lvl w:ilvl="0" w:tplc="104212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3E146B"/>
    <w:multiLevelType w:val="hybridMultilevel"/>
    <w:tmpl w:val="4F6424A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030AB4"/>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62186B"/>
    <w:multiLevelType w:val="hybridMultilevel"/>
    <w:tmpl w:val="B19064A6"/>
    <w:lvl w:ilvl="0" w:tplc="BC9428AA">
      <w:start w:val="1"/>
      <w:numFmt w:val="decimal"/>
      <w:lvlText w:val="%1."/>
      <w:lvlJc w:val="left"/>
      <w:pPr>
        <w:ind w:left="720" w:hanging="360"/>
      </w:pPr>
      <w:rPr>
        <w:rFonts w:ascii="Palatino Linotype"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20"/>
  </w:num>
  <w:num w:numId="2">
    <w:abstractNumId w:val="2"/>
  </w:num>
  <w:num w:numId="3">
    <w:abstractNumId w:val="4"/>
  </w:num>
  <w:num w:numId="4">
    <w:abstractNumId w:val="10"/>
  </w:num>
  <w:num w:numId="5">
    <w:abstractNumId w:val="14"/>
  </w:num>
  <w:num w:numId="6">
    <w:abstractNumId w:val="5"/>
  </w:num>
  <w:num w:numId="7">
    <w:abstractNumId w:val="8"/>
  </w:num>
  <w:num w:numId="8">
    <w:abstractNumId w:val="16"/>
  </w:num>
  <w:num w:numId="9">
    <w:abstractNumId w:val="1"/>
  </w:num>
  <w:num w:numId="10">
    <w:abstractNumId w:val="15"/>
  </w:num>
  <w:num w:numId="11">
    <w:abstractNumId w:val="18"/>
  </w:num>
  <w:num w:numId="12">
    <w:abstractNumId w:val="19"/>
  </w:num>
  <w:num w:numId="13">
    <w:abstractNumId w:val="7"/>
  </w:num>
  <w:num w:numId="14">
    <w:abstractNumId w:val="3"/>
  </w:num>
  <w:num w:numId="15">
    <w:abstractNumId w:val="0"/>
  </w:num>
  <w:num w:numId="16">
    <w:abstractNumId w:val="9"/>
  </w:num>
  <w:num w:numId="17">
    <w:abstractNumId w:val="12"/>
  </w:num>
  <w:num w:numId="18">
    <w:abstractNumId w:val="6"/>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E2"/>
    <w:rsid w:val="000041EF"/>
    <w:rsid w:val="00004FC7"/>
    <w:rsid w:val="0001692A"/>
    <w:rsid w:val="00020D5F"/>
    <w:rsid w:val="00021581"/>
    <w:rsid w:val="0003703D"/>
    <w:rsid w:val="000705BA"/>
    <w:rsid w:val="00090C0D"/>
    <w:rsid w:val="000B260C"/>
    <w:rsid w:val="000B6EBC"/>
    <w:rsid w:val="000D6051"/>
    <w:rsid w:val="000F0655"/>
    <w:rsid w:val="00100C20"/>
    <w:rsid w:val="001109DF"/>
    <w:rsid w:val="001135E6"/>
    <w:rsid w:val="0011660E"/>
    <w:rsid w:val="00121C1B"/>
    <w:rsid w:val="00152280"/>
    <w:rsid w:val="00182C88"/>
    <w:rsid w:val="001A7764"/>
    <w:rsid w:val="001C1564"/>
    <w:rsid w:val="001C3926"/>
    <w:rsid w:val="001C46E4"/>
    <w:rsid w:val="001F03BF"/>
    <w:rsid w:val="00210C9B"/>
    <w:rsid w:val="00217789"/>
    <w:rsid w:val="00224CC6"/>
    <w:rsid w:val="002267DB"/>
    <w:rsid w:val="00236F02"/>
    <w:rsid w:val="0024686D"/>
    <w:rsid w:val="00250F0B"/>
    <w:rsid w:val="002510B5"/>
    <w:rsid w:val="002518BE"/>
    <w:rsid w:val="00285466"/>
    <w:rsid w:val="00286CF1"/>
    <w:rsid w:val="00293CB3"/>
    <w:rsid w:val="002A5E2A"/>
    <w:rsid w:val="002A64A4"/>
    <w:rsid w:val="002B1E2E"/>
    <w:rsid w:val="002C5D0D"/>
    <w:rsid w:val="002F58B0"/>
    <w:rsid w:val="00304589"/>
    <w:rsid w:val="00312F2F"/>
    <w:rsid w:val="00321A3D"/>
    <w:rsid w:val="00323FAA"/>
    <w:rsid w:val="003323F9"/>
    <w:rsid w:val="00332A29"/>
    <w:rsid w:val="003468B9"/>
    <w:rsid w:val="00354845"/>
    <w:rsid w:val="00361379"/>
    <w:rsid w:val="00361991"/>
    <w:rsid w:val="00374D40"/>
    <w:rsid w:val="003A5EDE"/>
    <w:rsid w:val="003B45F7"/>
    <w:rsid w:val="003B5BFD"/>
    <w:rsid w:val="003B6FE4"/>
    <w:rsid w:val="003D7F70"/>
    <w:rsid w:val="003E4DC4"/>
    <w:rsid w:val="003F2D45"/>
    <w:rsid w:val="00403B56"/>
    <w:rsid w:val="004155EC"/>
    <w:rsid w:val="00416FEC"/>
    <w:rsid w:val="00425C5C"/>
    <w:rsid w:val="00431DCA"/>
    <w:rsid w:val="00434A94"/>
    <w:rsid w:val="0045426F"/>
    <w:rsid w:val="00461FEA"/>
    <w:rsid w:val="00471244"/>
    <w:rsid w:val="00472EF3"/>
    <w:rsid w:val="004A1AC3"/>
    <w:rsid w:val="004A7B04"/>
    <w:rsid w:val="004B0222"/>
    <w:rsid w:val="004D2061"/>
    <w:rsid w:val="004E7D8B"/>
    <w:rsid w:val="004F343D"/>
    <w:rsid w:val="005049F5"/>
    <w:rsid w:val="00510942"/>
    <w:rsid w:val="005157BC"/>
    <w:rsid w:val="00517ADF"/>
    <w:rsid w:val="00525149"/>
    <w:rsid w:val="005552A8"/>
    <w:rsid w:val="00556CA8"/>
    <w:rsid w:val="005572EA"/>
    <w:rsid w:val="00561BFC"/>
    <w:rsid w:val="00561C38"/>
    <w:rsid w:val="00563835"/>
    <w:rsid w:val="00563FDA"/>
    <w:rsid w:val="00567F75"/>
    <w:rsid w:val="005733EB"/>
    <w:rsid w:val="00584FE3"/>
    <w:rsid w:val="005A5D0C"/>
    <w:rsid w:val="005A73E2"/>
    <w:rsid w:val="005B0895"/>
    <w:rsid w:val="005B1578"/>
    <w:rsid w:val="005B2950"/>
    <w:rsid w:val="005B5ED8"/>
    <w:rsid w:val="005D5086"/>
    <w:rsid w:val="005D59FA"/>
    <w:rsid w:val="005E1130"/>
    <w:rsid w:val="005E1DC6"/>
    <w:rsid w:val="00617705"/>
    <w:rsid w:val="0062790D"/>
    <w:rsid w:val="00627C70"/>
    <w:rsid w:val="006459B4"/>
    <w:rsid w:val="00671953"/>
    <w:rsid w:val="006928A7"/>
    <w:rsid w:val="006928BF"/>
    <w:rsid w:val="00694C81"/>
    <w:rsid w:val="006A697E"/>
    <w:rsid w:val="006B1946"/>
    <w:rsid w:val="006B5361"/>
    <w:rsid w:val="006C5DE1"/>
    <w:rsid w:val="006D0032"/>
    <w:rsid w:val="006D2D8C"/>
    <w:rsid w:val="006E3F94"/>
    <w:rsid w:val="006F6ED4"/>
    <w:rsid w:val="00700E3C"/>
    <w:rsid w:val="00701EE3"/>
    <w:rsid w:val="00727D35"/>
    <w:rsid w:val="007524A4"/>
    <w:rsid w:val="007628D8"/>
    <w:rsid w:val="00764185"/>
    <w:rsid w:val="00781673"/>
    <w:rsid w:val="0078362E"/>
    <w:rsid w:val="0078726B"/>
    <w:rsid w:val="007A4482"/>
    <w:rsid w:val="007A4EAA"/>
    <w:rsid w:val="007B1B84"/>
    <w:rsid w:val="007C6760"/>
    <w:rsid w:val="007D04CE"/>
    <w:rsid w:val="007D51BE"/>
    <w:rsid w:val="007F5180"/>
    <w:rsid w:val="007F5F9A"/>
    <w:rsid w:val="008013C1"/>
    <w:rsid w:val="00825599"/>
    <w:rsid w:val="00833D5D"/>
    <w:rsid w:val="008363F1"/>
    <w:rsid w:val="008375D8"/>
    <w:rsid w:val="00855B21"/>
    <w:rsid w:val="008677B9"/>
    <w:rsid w:val="008A168D"/>
    <w:rsid w:val="008B249E"/>
    <w:rsid w:val="008D52FE"/>
    <w:rsid w:val="008F0F02"/>
    <w:rsid w:val="008F318A"/>
    <w:rsid w:val="008F6A43"/>
    <w:rsid w:val="008F7612"/>
    <w:rsid w:val="0091126A"/>
    <w:rsid w:val="009112B8"/>
    <w:rsid w:val="00912AC7"/>
    <w:rsid w:val="009464CA"/>
    <w:rsid w:val="0095340D"/>
    <w:rsid w:val="0096406B"/>
    <w:rsid w:val="009834C5"/>
    <w:rsid w:val="00994688"/>
    <w:rsid w:val="009A6DA0"/>
    <w:rsid w:val="009B1634"/>
    <w:rsid w:val="009B4EB4"/>
    <w:rsid w:val="009D20AF"/>
    <w:rsid w:val="009E57F4"/>
    <w:rsid w:val="00A04C59"/>
    <w:rsid w:val="00A05F38"/>
    <w:rsid w:val="00A17DF3"/>
    <w:rsid w:val="00A2182E"/>
    <w:rsid w:val="00A24C17"/>
    <w:rsid w:val="00A51DC0"/>
    <w:rsid w:val="00A520C5"/>
    <w:rsid w:val="00A551D8"/>
    <w:rsid w:val="00A55F47"/>
    <w:rsid w:val="00A93739"/>
    <w:rsid w:val="00AA6A24"/>
    <w:rsid w:val="00AB3AAD"/>
    <w:rsid w:val="00AC62D3"/>
    <w:rsid w:val="00AD45DA"/>
    <w:rsid w:val="00AE688F"/>
    <w:rsid w:val="00B2394A"/>
    <w:rsid w:val="00B25EC7"/>
    <w:rsid w:val="00B3083D"/>
    <w:rsid w:val="00B357D0"/>
    <w:rsid w:val="00B42513"/>
    <w:rsid w:val="00B4446A"/>
    <w:rsid w:val="00B44C30"/>
    <w:rsid w:val="00B462AC"/>
    <w:rsid w:val="00B503DF"/>
    <w:rsid w:val="00B51E3F"/>
    <w:rsid w:val="00B6178C"/>
    <w:rsid w:val="00B86DAD"/>
    <w:rsid w:val="00B904C6"/>
    <w:rsid w:val="00BA135C"/>
    <w:rsid w:val="00BA5895"/>
    <w:rsid w:val="00BB227E"/>
    <w:rsid w:val="00BB4CB0"/>
    <w:rsid w:val="00BE33E4"/>
    <w:rsid w:val="00C20C42"/>
    <w:rsid w:val="00C25FB4"/>
    <w:rsid w:val="00C342EE"/>
    <w:rsid w:val="00C56DAE"/>
    <w:rsid w:val="00C8699C"/>
    <w:rsid w:val="00CA0CE8"/>
    <w:rsid w:val="00CB2F56"/>
    <w:rsid w:val="00CF06FA"/>
    <w:rsid w:val="00D01F83"/>
    <w:rsid w:val="00D04E34"/>
    <w:rsid w:val="00D06DA0"/>
    <w:rsid w:val="00D1768D"/>
    <w:rsid w:val="00D24CBC"/>
    <w:rsid w:val="00D26CDF"/>
    <w:rsid w:val="00D30EBF"/>
    <w:rsid w:val="00D41057"/>
    <w:rsid w:val="00D44C2A"/>
    <w:rsid w:val="00D62D2A"/>
    <w:rsid w:val="00D96CA9"/>
    <w:rsid w:val="00DB0FE8"/>
    <w:rsid w:val="00DC0429"/>
    <w:rsid w:val="00DC166E"/>
    <w:rsid w:val="00DD13E2"/>
    <w:rsid w:val="00DE4902"/>
    <w:rsid w:val="00DF1344"/>
    <w:rsid w:val="00E06165"/>
    <w:rsid w:val="00E22747"/>
    <w:rsid w:val="00E47917"/>
    <w:rsid w:val="00E50B9A"/>
    <w:rsid w:val="00E5785D"/>
    <w:rsid w:val="00E67091"/>
    <w:rsid w:val="00E907C6"/>
    <w:rsid w:val="00E97294"/>
    <w:rsid w:val="00EC12EC"/>
    <w:rsid w:val="00EC1D7F"/>
    <w:rsid w:val="00EC2673"/>
    <w:rsid w:val="00EC2827"/>
    <w:rsid w:val="00EC3FB0"/>
    <w:rsid w:val="00ED5CC0"/>
    <w:rsid w:val="00EF0428"/>
    <w:rsid w:val="00EF40F0"/>
    <w:rsid w:val="00F0491B"/>
    <w:rsid w:val="00F37434"/>
    <w:rsid w:val="00F40DED"/>
    <w:rsid w:val="00F57A3E"/>
    <w:rsid w:val="00F71463"/>
    <w:rsid w:val="00FB0BB7"/>
    <w:rsid w:val="00FC34D6"/>
    <w:rsid w:val="00FC5D13"/>
    <w:rsid w:val="00FD0426"/>
    <w:rsid w:val="00FD3A9F"/>
    <w:rsid w:val="00FE3057"/>
    <w:rsid w:val="00FE35E7"/>
    <w:rsid w:val="00FE5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959FE-3E72-449D-8EFC-7C9DDD5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E2"/>
  </w:style>
  <w:style w:type="paragraph" w:styleId="Ttulo3">
    <w:name w:val="heading 3"/>
    <w:basedOn w:val="Normal"/>
    <w:link w:val="Ttulo3Car"/>
    <w:uiPriority w:val="9"/>
    <w:qFormat/>
    <w:rsid w:val="00B4446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73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73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73E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A73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73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73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A73E2"/>
    <w:rPr>
      <w:vertAlign w:val="superscript"/>
    </w:rPr>
  </w:style>
  <w:style w:type="character" w:styleId="Hipervnculo">
    <w:name w:val="Hyperlink"/>
    <w:basedOn w:val="Fuentedeprrafopredeter"/>
    <w:uiPriority w:val="99"/>
    <w:unhideWhenUsed/>
    <w:rsid w:val="005A73E2"/>
    <w:rPr>
      <w:color w:val="0563C1" w:themeColor="hyperlink"/>
      <w:u w:val="single"/>
    </w:rPr>
  </w:style>
  <w:style w:type="paragraph" w:styleId="Sinespaciado">
    <w:name w:val="No Spacing"/>
    <w:aliases w:val="Francesa"/>
    <w:link w:val="SinespaciadoCar"/>
    <w:uiPriority w:val="1"/>
    <w:qFormat/>
    <w:rsid w:val="005A73E2"/>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A73E2"/>
    <w:rPr>
      <w:b/>
      <w:bCs/>
    </w:rPr>
  </w:style>
  <w:style w:type="character" w:customStyle="1" w:styleId="SinespaciadoCar">
    <w:name w:val="Sin espaciado Car"/>
    <w:aliases w:val="Francesa Car"/>
    <w:link w:val="Sinespaciado"/>
    <w:uiPriority w:val="1"/>
    <w:locked/>
    <w:rsid w:val="005A73E2"/>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B4446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44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F0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F02"/>
    <w:rPr>
      <w:rFonts w:ascii="Segoe UI" w:hAnsi="Segoe UI" w:cs="Segoe UI"/>
      <w:sz w:val="18"/>
      <w:szCs w:val="18"/>
    </w:rPr>
  </w:style>
  <w:style w:type="character" w:customStyle="1" w:styleId="il">
    <w:name w:val="il"/>
    <w:basedOn w:val="Fuentedeprrafopredeter"/>
    <w:rsid w:val="00A51DC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503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03DF"/>
    <w:rPr>
      <w:sz w:val="20"/>
      <w:szCs w:val="20"/>
    </w:rPr>
  </w:style>
  <w:style w:type="paragraph" w:styleId="Textoindependiente">
    <w:name w:val="Body Text"/>
    <w:basedOn w:val="Normal"/>
    <w:link w:val="TextoindependienteCar"/>
    <w:uiPriority w:val="99"/>
    <w:unhideWhenUsed/>
    <w:rsid w:val="0011660E"/>
    <w:pPr>
      <w:spacing w:after="120"/>
    </w:pPr>
  </w:style>
  <w:style w:type="character" w:customStyle="1" w:styleId="TextoindependienteCar">
    <w:name w:val="Texto independiente Car"/>
    <w:basedOn w:val="Fuentedeprrafopredeter"/>
    <w:link w:val="Textoindependiente"/>
    <w:uiPriority w:val="99"/>
    <w:rsid w:val="001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7589">
      <w:bodyDiv w:val="1"/>
      <w:marLeft w:val="0"/>
      <w:marRight w:val="0"/>
      <w:marTop w:val="0"/>
      <w:marBottom w:val="0"/>
      <w:divBdr>
        <w:top w:val="none" w:sz="0" w:space="0" w:color="auto"/>
        <w:left w:val="none" w:sz="0" w:space="0" w:color="auto"/>
        <w:bottom w:val="none" w:sz="0" w:space="0" w:color="auto"/>
        <w:right w:val="none" w:sz="0" w:space="0" w:color="auto"/>
      </w:divBdr>
    </w:div>
    <w:div w:id="1022627526">
      <w:bodyDiv w:val="1"/>
      <w:marLeft w:val="0"/>
      <w:marRight w:val="0"/>
      <w:marTop w:val="0"/>
      <w:marBottom w:val="0"/>
      <w:divBdr>
        <w:top w:val="none" w:sz="0" w:space="0" w:color="auto"/>
        <w:left w:val="none" w:sz="0" w:space="0" w:color="auto"/>
        <w:bottom w:val="none" w:sz="0" w:space="0" w:color="auto"/>
        <w:right w:val="none" w:sz="0" w:space="0" w:color="auto"/>
      </w:divBdr>
    </w:div>
    <w:div w:id="1564179659">
      <w:bodyDiv w:val="1"/>
      <w:marLeft w:val="0"/>
      <w:marRight w:val="0"/>
      <w:marTop w:val="0"/>
      <w:marBottom w:val="0"/>
      <w:divBdr>
        <w:top w:val="none" w:sz="0" w:space="0" w:color="auto"/>
        <w:left w:val="none" w:sz="0" w:space="0" w:color="auto"/>
        <w:bottom w:val="none" w:sz="0" w:space="0" w:color="auto"/>
        <w:right w:val="none" w:sz="0" w:space="0" w:color="auto"/>
      </w:divBdr>
    </w:div>
    <w:div w:id="1632664099">
      <w:bodyDiv w:val="1"/>
      <w:marLeft w:val="0"/>
      <w:marRight w:val="0"/>
      <w:marTop w:val="0"/>
      <w:marBottom w:val="0"/>
      <w:divBdr>
        <w:top w:val="none" w:sz="0" w:space="0" w:color="auto"/>
        <w:left w:val="none" w:sz="0" w:space="0" w:color="auto"/>
        <w:bottom w:val="none" w:sz="0" w:space="0" w:color="auto"/>
        <w:right w:val="none" w:sz="0" w:space="0" w:color="auto"/>
      </w:divBdr>
      <w:divsChild>
        <w:div w:id="1660815370">
          <w:marLeft w:val="0"/>
          <w:marRight w:val="0"/>
          <w:marTop w:val="0"/>
          <w:marBottom w:val="0"/>
          <w:divBdr>
            <w:top w:val="none" w:sz="0" w:space="0" w:color="auto"/>
            <w:left w:val="none" w:sz="0" w:space="0" w:color="auto"/>
            <w:bottom w:val="none" w:sz="0" w:space="0" w:color="auto"/>
            <w:right w:val="none" w:sz="0" w:space="0" w:color="auto"/>
          </w:divBdr>
        </w:div>
      </w:divsChild>
    </w:div>
    <w:div w:id="21002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FE10-60ED-4178-85E3-DC4CE9C0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3512</Words>
  <Characters>19322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2019-12-02T18:18:00Z</cp:lastPrinted>
  <dcterms:created xsi:type="dcterms:W3CDTF">2020-04-16T02:51:00Z</dcterms:created>
  <dcterms:modified xsi:type="dcterms:W3CDTF">2020-04-16T02:51:00Z</dcterms:modified>
</cp:coreProperties>
</file>