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EF8" w:rsidRPr="007C7D2E" w:rsidRDefault="009D6EF8" w:rsidP="009D6EF8">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dieciocho</w:t>
      </w:r>
      <w:r w:rsidRPr="007B3420">
        <w:rPr>
          <w:rFonts w:ascii="Palatino Linotype" w:hAnsi="Palatino Linotype"/>
        </w:rPr>
        <w:t xml:space="preserve"> </w:t>
      </w:r>
      <w:r>
        <w:rPr>
          <w:rFonts w:ascii="Palatino Linotype" w:hAnsi="Palatino Linotype"/>
        </w:rPr>
        <w:t>de diciembre de dos mil diecinueve</w:t>
      </w:r>
      <w:r w:rsidRPr="007C7D2E">
        <w:rPr>
          <w:rFonts w:ascii="Palatino Linotype" w:hAnsi="Palatino Linotype"/>
        </w:rPr>
        <w:t>.</w:t>
      </w:r>
    </w:p>
    <w:p w:rsidR="009D6EF8" w:rsidRPr="00363739" w:rsidRDefault="009D6EF8" w:rsidP="009D6EF8">
      <w:pPr>
        <w:pStyle w:val="Sinespaciado"/>
        <w:spacing w:line="360" w:lineRule="auto"/>
        <w:jc w:val="both"/>
        <w:rPr>
          <w:rFonts w:ascii="Palatino Linotype" w:hAnsi="Palatino Linotype"/>
          <w:sz w:val="18"/>
        </w:rPr>
      </w:pPr>
    </w:p>
    <w:p w:rsidR="009D6EF8" w:rsidRPr="007C7D2E" w:rsidRDefault="009D6EF8" w:rsidP="009D6EF8">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Pr>
          <w:rFonts w:ascii="Palatino Linotype" w:hAnsi="Palatino Linotype"/>
          <w:b/>
        </w:rPr>
        <w:t>08080</w:t>
      </w:r>
      <w:r w:rsidRPr="00EF105E">
        <w:rPr>
          <w:rFonts w:ascii="Palatino Linotype" w:hAnsi="Palatino Linotype"/>
          <w:b/>
        </w:rPr>
        <w:t>/INFOEM/IP/RR/2019</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el recurrente </w:t>
      </w:r>
      <w:r w:rsidR="00920861">
        <w:rPr>
          <w:rFonts w:ascii="Palatino Linotype" w:hAnsi="Palatino Linotype"/>
        </w:rPr>
        <w:t xml:space="preserve">XXXXXXXX XXXXXXXXX </w:t>
      </w:r>
      <w:r>
        <w:rPr>
          <w:rFonts w:ascii="Palatino Linotype" w:hAnsi="Palatino Linotype"/>
        </w:rPr>
        <w:t xml:space="preserve">                         </w:t>
      </w:r>
      <w:r w:rsidRPr="007C7D2E">
        <w:rPr>
          <w:rFonts w:ascii="Palatino Linotype" w:hAnsi="Palatino Linotype"/>
        </w:rPr>
        <w:t xml:space="preserve"> </w:t>
      </w:r>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Tenancingo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9D6EF8" w:rsidRPr="00363739" w:rsidRDefault="009D6EF8" w:rsidP="009D6EF8">
      <w:pPr>
        <w:pStyle w:val="Sinespaciado"/>
        <w:spacing w:line="360" w:lineRule="auto"/>
        <w:jc w:val="both"/>
        <w:rPr>
          <w:rFonts w:ascii="Palatino Linotype" w:hAnsi="Palatino Linotype"/>
          <w:sz w:val="20"/>
        </w:rPr>
      </w:pPr>
    </w:p>
    <w:p w:rsidR="009D6EF8" w:rsidRPr="00D423A8" w:rsidRDefault="009D6EF8" w:rsidP="009D6EF8">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9D6EF8" w:rsidRPr="00363739" w:rsidRDefault="009D6EF8" w:rsidP="009D6EF8">
      <w:pPr>
        <w:pStyle w:val="Sinespaciado"/>
        <w:spacing w:line="360" w:lineRule="auto"/>
        <w:jc w:val="both"/>
        <w:rPr>
          <w:rFonts w:ascii="Palatino Linotype" w:hAnsi="Palatino Linotype"/>
          <w:b/>
          <w:sz w:val="14"/>
          <w:szCs w:val="23"/>
        </w:rPr>
      </w:pPr>
    </w:p>
    <w:p w:rsidR="009D6EF8" w:rsidRPr="00D423A8" w:rsidRDefault="009D6EF8" w:rsidP="009D6EF8">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9D6EF8" w:rsidRPr="00936FDD" w:rsidRDefault="009D6EF8" w:rsidP="009D6EF8">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010B74">
        <w:rPr>
          <w:rFonts w:ascii="Palatino Linotype" w:hAnsi="Palatino Linotype"/>
        </w:rPr>
        <w:t>tres</w:t>
      </w:r>
      <w:r>
        <w:rPr>
          <w:rFonts w:ascii="Palatino Linotype" w:hAnsi="Palatino Linotype"/>
        </w:rPr>
        <w:t xml:space="preserve"> de </w:t>
      </w:r>
      <w:r w:rsidR="00010B74">
        <w:rPr>
          <w:rFonts w:ascii="Palatino Linotype" w:hAnsi="Palatino Linotype"/>
        </w:rPr>
        <w:t>octu</w:t>
      </w:r>
      <w:r>
        <w:rPr>
          <w:rFonts w:ascii="Palatino Linotype" w:hAnsi="Palatino Linotype"/>
        </w:rPr>
        <w:t>bre 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001</w:t>
      </w:r>
      <w:r w:rsidR="00010B74">
        <w:rPr>
          <w:rFonts w:ascii="Palatino Linotype" w:hAnsi="Palatino Linotype"/>
          <w:b/>
          <w:bCs/>
          <w:color w:val="000000" w:themeColor="text1"/>
        </w:rPr>
        <w:t>07</w:t>
      </w:r>
      <w:r w:rsidRPr="00BA0C25">
        <w:rPr>
          <w:rFonts w:ascii="Palatino Linotype" w:hAnsi="Palatino Linotype"/>
          <w:b/>
          <w:bCs/>
          <w:color w:val="000000" w:themeColor="text1"/>
        </w:rPr>
        <w:t>/</w:t>
      </w:r>
      <w:r w:rsidR="00010B74">
        <w:rPr>
          <w:rFonts w:ascii="Palatino Linotype" w:hAnsi="Palatino Linotype"/>
          <w:b/>
          <w:bCs/>
          <w:color w:val="000000" w:themeColor="text1"/>
        </w:rPr>
        <w:t>TENANCIN</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9D6EF8" w:rsidRPr="00141D9A" w:rsidRDefault="009D6EF8" w:rsidP="009D6EF8">
      <w:pPr>
        <w:pStyle w:val="Sinespaciado"/>
        <w:spacing w:line="360" w:lineRule="auto"/>
        <w:jc w:val="both"/>
        <w:rPr>
          <w:rFonts w:ascii="Palatino Linotype" w:hAnsi="Palatino Linotype"/>
        </w:rPr>
      </w:pPr>
    </w:p>
    <w:p w:rsidR="009D6EF8" w:rsidRPr="00141D9A" w:rsidRDefault="009D6EF8" w:rsidP="009D6EF8">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010B74" w:rsidRPr="00010B74">
        <w:rPr>
          <w:rFonts w:ascii="Palatino Linotype" w:hAnsi="Palatino Linotype"/>
          <w:i/>
          <w:lang w:val="es-ES_tradnl"/>
        </w:rPr>
        <w:t xml:space="preserve">1.-fichas </w:t>
      </w:r>
      <w:proofErr w:type="spellStart"/>
      <w:r w:rsidR="00010B74" w:rsidRPr="00010B74">
        <w:rPr>
          <w:rFonts w:ascii="Palatino Linotype" w:hAnsi="Palatino Linotype"/>
          <w:i/>
          <w:lang w:val="es-ES_tradnl"/>
        </w:rPr>
        <w:t>tecnicas</w:t>
      </w:r>
      <w:proofErr w:type="spellEnd"/>
      <w:r w:rsidR="00010B74" w:rsidRPr="00010B74">
        <w:rPr>
          <w:rFonts w:ascii="Palatino Linotype" w:hAnsi="Palatino Linotype"/>
          <w:i/>
          <w:lang w:val="es-ES_tradnl"/>
        </w:rPr>
        <w:t xml:space="preserve"> y expedientes </w:t>
      </w:r>
      <w:proofErr w:type="spellStart"/>
      <w:r w:rsidR="00010B74" w:rsidRPr="00010B74">
        <w:rPr>
          <w:rFonts w:ascii="Palatino Linotype" w:hAnsi="Palatino Linotype"/>
          <w:i/>
          <w:lang w:val="es-ES_tradnl"/>
        </w:rPr>
        <w:t>tecnicos</w:t>
      </w:r>
      <w:proofErr w:type="spellEnd"/>
      <w:r w:rsidR="00010B74" w:rsidRPr="00010B74">
        <w:rPr>
          <w:rFonts w:ascii="Palatino Linotype" w:hAnsi="Palatino Linotype"/>
          <w:i/>
          <w:lang w:val="es-ES_tradnl"/>
        </w:rPr>
        <w:t xml:space="preserve"> de las obras iniciadas por la presente </w:t>
      </w:r>
      <w:proofErr w:type="spellStart"/>
      <w:r w:rsidR="00010B74" w:rsidRPr="00010B74">
        <w:rPr>
          <w:rFonts w:ascii="Palatino Linotype" w:hAnsi="Palatino Linotype"/>
          <w:i/>
          <w:lang w:val="es-ES_tradnl"/>
        </w:rPr>
        <w:t>administracion</w:t>
      </w:r>
      <w:proofErr w:type="spellEnd"/>
      <w:r w:rsidR="00010B74" w:rsidRPr="00010B74">
        <w:rPr>
          <w:rFonts w:ascii="Palatino Linotype" w:hAnsi="Palatino Linotype"/>
          <w:i/>
          <w:lang w:val="es-ES_tradnl"/>
        </w:rPr>
        <w:t xml:space="preserve">. 2.- Lista de </w:t>
      </w:r>
      <w:proofErr w:type="gramStart"/>
      <w:r w:rsidR="00010B74" w:rsidRPr="00010B74">
        <w:rPr>
          <w:rFonts w:ascii="Palatino Linotype" w:hAnsi="Palatino Linotype"/>
          <w:i/>
          <w:lang w:val="es-ES_tradnl"/>
        </w:rPr>
        <w:t>raya ,</w:t>
      </w:r>
      <w:proofErr w:type="gramEnd"/>
      <w:r w:rsidR="00010B74" w:rsidRPr="00010B74">
        <w:rPr>
          <w:rFonts w:ascii="Palatino Linotype" w:hAnsi="Palatino Linotype"/>
          <w:i/>
          <w:lang w:val="es-ES_tradnl"/>
        </w:rPr>
        <w:t xml:space="preserve"> </w:t>
      </w:r>
      <w:proofErr w:type="spellStart"/>
      <w:r w:rsidR="00010B74" w:rsidRPr="00010B74">
        <w:rPr>
          <w:rFonts w:ascii="Palatino Linotype" w:hAnsi="Palatino Linotype"/>
          <w:i/>
          <w:lang w:val="es-ES_tradnl"/>
        </w:rPr>
        <w:t>bitacora</w:t>
      </w:r>
      <w:proofErr w:type="spellEnd"/>
      <w:r w:rsidR="00010B74" w:rsidRPr="00010B74">
        <w:rPr>
          <w:rFonts w:ascii="Palatino Linotype" w:hAnsi="Palatino Linotype"/>
          <w:i/>
          <w:lang w:val="es-ES_tradnl"/>
        </w:rPr>
        <w:t xml:space="preserve">, precio inicial, costo final, costos unitarios y empresas contratistas o constructoras de las obras iniciadas durante la presenta </w:t>
      </w:r>
      <w:proofErr w:type="spellStart"/>
      <w:r w:rsidR="00010B74" w:rsidRPr="00010B74">
        <w:rPr>
          <w:rFonts w:ascii="Palatino Linotype" w:hAnsi="Palatino Linotype"/>
          <w:i/>
          <w:lang w:val="es-ES_tradnl"/>
        </w:rPr>
        <w:t>administracion</w:t>
      </w:r>
      <w:proofErr w:type="spellEnd"/>
      <w:r w:rsidR="00010B74" w:rsidRPr="00010B74">
        <w:rPr>
          <w:rFonts w:ascii="Palatino Linotype" w:hAnsi="Palatino Linotype"/>
          <w:i/>
          <w:lang w:val="es-ES_tradnl"/>
        </w:rPr>
        <w:t xml:space="preserve">. 3.- Tipo de </w:t>
      </w:r>
      <w:proofErr w:type="spellStart"/>
      <w:r w:rsidR="00010B74" w:rsidRPr="00010B74">
        <w:rPr>
          <w:rFonts w:ascii="Palatino Linotype" w:hAnsi="Palatino Linotype"/>
          <w:i/>
          <w:lang w:val="es-ES_tradnl"/>
        </w:rPr>
        <w:t>adjudicacion</w:t>
      </w:r>
      <w:proofErr w:type="spellEnd"/>
      <w:r w:rsidR="00010B74" w:rsidRPr="00010B74">
        <w:rPr>
          <w:rFonts w:ascii="Palatino Linotype" w:hAnsi="Palatino Linotype"/>
          <w:i/>
          <w:lang w:val="es-ES_tradnl"/>
        </w:rPr>
        <w:t xml:space="preserve"> que han tenido todas las obras iniciadas por la presente </w:t>
      </w:r>
      <w:proofErr w:type="spellStart"/>
      <w:r w:rsidR="00010B74" w:rsidRPr="00010B74">
        <w:rPr>
          <w:rFonts w:ascii="Palatino Linotype" w:hAnsi="Palatino Linotype"/>
          <w:i/>
          <w:lang w:val="es-ES_tradnl"/>
        </w:rPr>
        <w:t>administracion</w:t>
      </w:r>
      <w:proofErr w:type="spellEnd"/>
      <w:r w:rsidR="00010B74" w:rsidRPr="00010B74">
        <w:rPr>
          <w:rFonts w:ascii="Palatino Linotype" w:hAnsi="Palatino Linotype"/>
          <w:i/>
          <w:lang w:val="es-ES_tradnl"/>
        </w:rPr>
        <w:t xml:space="preserve">. 4.- Expediente </w:t>
      </w:r>
      <w:proofErr w:type="spellStart"/>
      <w:r w:rsidR="00010B74" w:rsidRPr="00010B74">
        <w:rPr>
          <w:rFonts w:ascii="Palatino Linotype" w:hAnsi="Palatino Linotype"/>
          <w:i/>
          <w:lang w:val="es-ES_tradnl"/>
        </w:rPr>
        <w:t>tecnico</w:t>
      </w:r>
      <w:proofErr w:type="spellEnd"/>
      <w:r w:rsidR="00010B74" w:rsidRPr="00010B74">
        <w:rPr>
          <w:rFonts w:ascii="Palatino Linotype" w:hAnsi="Palatino Linotype"/>
          <w:i/>
          <w:lang w:val="es-ES_tradnl"/>
        </w:rPr>
        <w:t xml:space="preserve"> y tipo de </w:t>
      </w:r>
      <w:proofErr w:type="spellStart"/>
      <w:r w:rsidR="00010B74" w:rsidRPr="00010B74">
        <w:rPr>
          <w:rFonts w:ascii="Palatino Linotype" w:hAnsi="Palatino Linotype"/>
          <w:i/>
          <w:lang w:val="es-ES_tradnl"/>
        </w:rPr>
        <w:t>adjudicacion</w:t>
      </w:r>
      <w:proofErr w:type="spellEnd"/>
      <w:r w:rsidR="00010B74" w:rsidRPr="00010B74">
        <w:rPr>
          <w:rFonts w:ascii="Palatino Linotype" w:hAnsi="Palatino Linotype"/>
          <w:i/>
          <w:lang w:val="es-ES_tradnl"/>
        </w:rPr>
        <w:t xml:space="preserve"> de la obra realizada en la calle </w:t>
      </w:r>
      <w:proofErr w:type="spellStart"/>
      <w:r w:rsidR="00010B74" w:rsidRPr="00010B74">
        <w:rPr>
          <w:rFonts w:ascii="Palatino Linotype" w:hAnsi="Palatino Linotype"/>
          <w:i/>
          <w:lang w:val="es-ES_tradnl"/>
        </w:rPr>
        <w:t>moctezuma</w:t>
      </w:r>
      <w:proofErr w:type="spellEnd"/>
      <w:r w:rsidR="00010B74" w:rsidRPr="00010B74">
        <w:rPr>
          <w:rFonts w:ascii="Palatino Linotype" w:hAnsi="Palatino Linotype"/>
          <w:i/>
          <w:lang w:val="es-ES_tradnl"/>
        </w:rPr>
        <w:t>.</w:t>
      </w:r>
      <w:r w:rsidRPr="00141D9A">
        <w:rPr>
          <w:rFonts w:ascii="Palatino Linotype" w:hAnsi="Palatino Linotype"/>
          <w:i/>
          <w:lang w:val="es-ES_tradnl"/>
        </w:rPr>
        <w:t>” [Sic]</w:t>
      </w:r>
    </w:p>
    <w:p w:rsidR="009D6EF8" w:rsidRPr="00141D9A" w:rsidRDefault="009D6EF8" w:rsidP="009D6EF8">
      <w:pPr>
        <w:pStyle w:val="Sinespaciado"/>
        <w:spacing w:line="360" w:lineRule="auto"/>
        <w:jc w:val="both"/>
        <w:rPr>
          <w:rFonts w:ascii="Palatino Linotype" w:hAnsi="Palatino Linotype"/>
          <w:b/>
          <w:bCs/>
          <w:color w:val="000000" w:themeColor="text1"/>
          <w:u w:val="single"/>
        </w:rPr>
      </w:pPr>
    </w:p>
    <w:p w:rsidR="009D6EF8" w:rsidRPr="00141D9A" w:rsidRDefault="009D6EF8" w:rsidP="009D6EF8">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rsidR="009D6EF8" w:rsidRDefault="009D6EF8" w:rsidP="009D6EF8">
      <w:pPr>
        <w:pStyle w:val="Sinespaciado"/>
        <w:spacing w:line="360" w:lineRule="auto"/>
        <w:jc w:val="both"/>
        <w:rPr>
          <w:rFonts w:ascii="Palatino Linotype" w:hAnsi="Palatino Linotype"/>
          <w:lang w:val="es-ES_tradnl"/>
        </w:rPr>
      </w:pPr>
    </w:p>
    <w:p w:rsidR="009D6EF8" w:rsidRDefault="009D6EF8" w:rsidP="009D6EF8">
      <w:pPr>
        <w:pStyle w:val="Sinespaciado"/>
        <w:spacing w:line="360" w:lineRule="auto"/>
        <w:jc w:val="both"/>
        <w:rPr>
          <w:rFonts w:ascii="Palatino Linotype" w:hAnsi="Palatino Linotype"/>
          <w:b/>
          <w:szCs w:val="26"/>
        </w:rPr>
      </w:pPr>
      <w:r w:rsidRPr="00513C6E">
        <w:rPr>
          <w:rFonts w:ascii="Palatino Linotype" w:hAnsi="Palatino Linotype"/>
          <w:b/>
          <w:szCs w:val="26"/>
        </w:rPr>
        <w:lastRenderedPageBreak/>
        <w:t>SEGUNDO. De respuesta del Sujeto Obligado.</w:t>
      </w:r>
    </w:p>
    <w:p w:rsidR="009D6EF8" w:rsidRDefault="009D6EF8" w:rsidP="009D6EF8">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el día </w:t>
      </w:r>
      <w:r w:rsidR="00010B74">
        <w:rPr>
          <w:rFonts w:ascii="Palatino Linotype" w:hAnsi="Palatino Linotype"/>
        </w:rPr>
        <w:t>dieciséis</w:t>
      </w:r>
      <w:r>
        <w:rPr>
          <w:rFonts w:ascii="Palatino Linotype" w:hAnsi="Palatino Linotype"/>
        </w:rPr>
        <w:t xml:space="preserve"> de </w:t>
      </w:r>
      <w:r w:rsidR="00010B74">
        <w:rPr>
          <w:rFonts w:ascii="Palatino Linotype" w:hAnsi="Palatino Linotype"/>
        </w:rPr>
        <w:t>octu</w:t>
      </w:r>
      <w:r>
        <w:rPr>
          <w:rFonts w:ascii="Palatino Linotype" w:hAnsi="Palatino Linotype"/>
        </w:rPr>
        <w:t xml:space="preserve">bre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rsidR="009D6EF8" w:rsidRPr="00141D9A" w:rsidRDefault="009D6EF8" w:rsidP="009D6EF8">
      <w:pPr>
        <w:pStyle w:val="Sinespaciado"/>
        <w:spacing w:line="360" w:lineRule="auto"/>
        <w:jc w:val="both"/>
        <w:rPr>
          <w:rFonts w:ascii="Palatino Linotype" w:hAnsi="Palatino Linotype" w:cs="Arial"/>
        </w:rPr>
      </w:pPr>
    </w:p>
    <w:p w:rsidR="00010B74" w:rsidRPr="00010B74" w:rsidRDefault="009D6EF8" w:rsidP="00010B74">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010B74" w:rsidRPr="00010B74">
        <w:rPr>
          <w:rFonts w:ascii="Palatino Linotype" w:hAnsi="Palatino Linotype" w:cs="Arial"/>
          <w:i/>
          <w:sz w:val="22"/>
          <w:szCs w:val="22"/>
        </w:rPr>
        <w:t>Tenancingo, México a 16 de Octubre de 2019</w:t>
      </w:r>
    </w:p>
    <w:p w:rsidR="00010B74" w:rsidRPr="00010B74" w:rsidRDefault="00010B74" w:rsidP="00010B74">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 xml:space="preserve">Nombre del solicitante: </w:t>
      </w:r>
      <w:r w:rsidR="00920861">
        <w:rPr>
          <w:rFonts w:ascii="Palatino Linotype" w:hAnsi="Palatino Linotype" w:cs="Arial"/>
          <w:i/>
          <w:sz w:val="22"/>
          <w:szCs w:val="22"/>
        </w:rPr>
        <w:t>XXXXXX XXXX XXXXXX</w:t>
      </w:r>
    </w:p>
    <w:p w:rsidR="00010B74" w:rsidRPr="00010B74" w:rsidRDefault="00010B74" w:rsidP="00010B74">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Folio de la solicitud: 00107/TENANCIN/IP/2019</w:t>
      </w:r>
    </w:p>
    <w:p w:rsidR="00010B74" w:rsidRPr="00010B74" w:rsidRDefault="00010B74" w:rsidP="00010B74">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10B74" w:rsidRPr="00010B74" w:rsidRDefault="00010B74" w:rsidP="00010B74">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Sirva este medio para enviarle un afectuoso saludo, al mismo tiempo le informo que en archivo anexo, encontrará la respuesta de este sujeto obligado.</w:t>
      </w:r>
    </w:p>
    <w:p w:rsidR="00010B74" w:rsidRPr="00010B74" w:rsidRDefault="00010B74" w:rsidP="00010B74">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ATENTAMENTE</w:t>
      </w:r>
    </w:p>
    <w:p w:rsidR="009D6EF8" w:rsidRPr="003C3A53" w:rsidRDefault="00010B74" w:rsidP="00010B74">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P. L. D. JESUS GUALBERTO MEJIA DÍAZ</w:t>
      </w:r>
      <w:r w:rsidR="009D6EF8" w:rsidRPr="003C3A53">
        <w:rPr>
          <w:rFonts w:ascii="Palatino Linotype" w:hAnsi="Palatino Linotype" w:cs="Arial"/>
          <w:i/>
          <w:sz w:val="22"/>
          <w:szCs w:val="22"/>
        </w:rPr>
        <w:t>” (Sic)</w:t>
      </w:r>
    </w:p>
    <w:p w:rsidR="009D6EF8" w:rsidRDefault="009D6EF8" w:rsidP="009D6EF8">
      <w:pPr>
        <w:pStyle w:val="Sinespaciado"/>
        <w:ind w:right="567"/>
        <w:jc w:val="both"/>
        <w:rPr>
          <w:rFonts w:ascii="Palatino Linotype" w:hAnsi="Palatino Linotype" w:cs="Arial"/>
          <w:i/>
          <w:sz w:val="22"/>
          <w:szCs w:val="22"/>
        </w:rPr>
      </w:pPr>
    </w:p>
    <w:p w:rsidR="009D6EF8" w:rsidRDefault="009D6EF8" w:rsidP="009D6EF8">
      <w:pPr>
        <w:pStyle w:val="Sinespaciado"/>
        <w:ind w:right="567"/>
        <w:jc w:val="both"/>
        <w:rPr>
          <w:rFonts w:ascii="Palatino Linotype" w:hAnsi="Palatino Linotype" w:cs="Arial"/>
          <w:i/>
          <w:sz w:val="22"/>
          <w:szCs w:val="22"/>
        </w:rPr>
      </w:pPr>
    </w:p>
    <w:p w:rsidR="009D6EF8" w:rsidRPr="00E930B0" w:rsidRDefault="009D6EF8" w:rsidP="009D6EF8">
      <w:pPr>
        <w:pStyle w:val="Sinespaciado"/>
        <w:spacing w:line="360" w:lineRule="auto"/>
        <w:jc w:val="both"/>
        <w:rPr>
          <w:rFonts w:ascii="Palatino Linotype" w:hAnsi="Palatino Linotype" w:cs="Arial"/>
          <w:szCs w:val="22"/>
        </w:rPr>
      </w:pPr>
      <w:r w:rsidRPr="00E930B0">
        <w:rPr>
          <w:rFonts w:ascii="Palatino Linotype" w:hAnsi="Palatino Linotype" w:cs="Arial"/>
          <w:szCs w:val="22"/>
        </w:rPr>
        <w:t xml:space="preserve">Adjuntando a su respuesta </w:t>
      </w:r>
      <w:r>
        <w:rPr>
          <w:rFonts w:ascii="Palatino Linotype" w:hAnsi="Palatino Linotype" w:cs="Arial"/>
          <w:szCs w:val="22"/>
        </w:rPr>
        <w:t>archivo</w:t>
      </w:r>
      <w:r w:rsidRPr="00E930B0">
        <w:rPr>
          <w:rFonts w:ascii="Palatino Linotype" w:hAnsi="Palatino Linotype" w:cs="Arial"/>
          <w:szCs w:val="22"/>
        </w:rPr>
        <w:t xml:space="preserve"> electrónico </w:t>
      </w:r>
      <w:r>
        <w:rPr>
          <w:rFonts w:ascii="Palatino Linotype" w:hAnsi="Palatino Linotype" w:cs="Arial"/>
          <w:szCs w:val="22"/>
        </w:rPr>
        <w:t>denominado “</w:t>
      </w:r>
      <w:r w:rsidR="00010B74" w:rsidRPr="00010B74">
        <w:rPr>
          <w:rFonts w:ascii="Palatino Linotype" w:hAnsi="Palatino Linotype" w:cs="Arial"/>
          <w:szCs w:val="22"/>
        </w:rPr>
        <w:t>Estimado Pérez Jolote Juan Copy.pdf</w:t>
      </w:r>
      <w:r>
        <w:rPr>
          <w:rFonts w:ascii="Palatino Linotype" w:hAnsi="Palatino Linotype" w:cs="Arial"/>
          <w:szCs w:val="22"/>
        </w:rPr>
        <w:t xml:space="preserve">”, </w:t>
      </w:r>
      <w:r w:rsidRPr="000B07FF">
        <w:rPr>
          <w:rFonts w:ascii="Palatino Linotype" w:hAnsi="Palatino Linotype" w:cs="Arial"/>
          <w:szCs w:val="22"/>
        </w:rPr>
        <w:t>del cual se hará mérito de su estudio más adelante.</w:t>
      </w:r>
    </w:p>
    <w:p w:rsidR="009D6EF8" w:rsidRDefault="009D6EF8" w:rsidP="009D6EF8">
      <w:pPr>
        <w:pStyle w:val="Sinespaciado"/>
        <w:spacing w:line="360" w:lineRule="auto"/>
        <w:jc w:val="both"/>
        <w:rPr>
          <w:rFonts w:ascii="Palatino Linotype" w:hAnsi="Palatino Linotype" w:cs="Arial"/>
          <w:b/>
          <w:sz w:val="26"/>
          <w:szCs w:val="26"/>
        </w:rPr>
      </w:pPr>
    </w:p>
    <w:p w:rsidR="009D6EF8" w:rsidRPr="00D423A8" w:rsidRDefault="009D6EF8" w:rsidP="009D6EF8">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9D6EF8" w:rsidRDefault="009D6EF8" w:rsidP="009D6EF8">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 xml:space="preserve"> de </w:t>
      </w:r>
      <w:r w:rsidR="008D5FEC">
        <w:rPr>
          <w:rFonts w:ascii="Palatino Linotype" w:hAnsi="Palatino Linotype" w:cs="Arial"/>
        </w:rPr>
        <w:t>diecisiete</w:t>
      </w:r>
      <w:r>
        <w:rPr>
          <w:rFonts w:ascii="Palatino Linotype" w:hAnsi="Palatino Linotype" w:cs="Arial"/>
        </w:rPr>
        <w:t xml:space="preserve"> de</w:t>
      </w:r>
      <w:r w:rsidR="008D5FEC">
        <w:rPr>
          <w:rFonts w:ascii="Palatino Linotype" w:hAnsi="Palatino Linotype" w:cs="Arial"/>
        </w:rPr>
        <w:t xml:space="preserve"> octubre</w:t>
      </w:r>
      <w:r>
        <w:rPr>
          <w:rFonts w:ascii="Palatino Linotype" w:hAnsi="Palatino Linotype" w:cs="Arial"/>
        </w:rPr>
        <w:t xml:space="preserve"> dos mil diecinueve,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w:t>
      </w:r>
      <w:r w:rsidR="008D5FEC">
        <w:rPr>
          <w:rFonts w:ascii="Palatino Linotype" w:hAnsi="Palatino Linotype" w:cs="Arial"/>
          <w:b/>
        </w:rPr>
        <w:t>808</w:t>
      </w:r>
      <w:r>
        <w:rPr>
          <w:rFonts w:ascii="Palatino Linotype" w:hAnsi="Palatino Linotype" w:cs="Arial"/>
          <w:b/>
        </w:rPr>
        <w:t>0/INFOEM/IP/RR/2019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9D6EF8" w:rsidRDefault="009D6EF8" w:rsidP="009D6EF8">
      <w:pPr>
        <w:pStyle w:val="Sinespaciado"/>
        <w:spacing w:line="360" w:lineRule="auto"/>
        <w:jc w:val="both"/>
        <w:rPr>
          <w:rFonts w:ascii="Palatino Linotype" w:hAnsi="Palatino Linotype" w:cs="Arial"/>
          <w:b/>
          <w:u w:val="single"/>
        </w:rPr>
      </w:pPr>
    </w:p>
    <w:p w:rsidR="009D6EF8" w:rsidRPr="005B1141" w:rsidRDefault="009D6EF8" w:rsidP="009D6EF8">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rsidR="009D6EF8" w:rsidRDefault="009D6EF8" w:rsidP="009D6EF8">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8D5FEC" w:rsidRPr="008D5FEC">
        <w:rPr>
          <w:rFonts w:ascii="Palatino Linotype" w:hAnsi="Palatino Linotype" w:cs="Arial"/>
          <w:i/>
        </w:rPr>
        <w:t xml:space="preserve">No se otorga la </w:t>
      </w:r>
      <w:proofErr w:type="spellStart"/>
      <w:r w:rsidR="008D5FEC" w:rsidRPr="008D5FEC">
        <w:rPr>
          <w:rFonts w:ascii="Palatino Linotype" w:hAnsi="Palatino Linotype" w:cs="Arial"/>
          <w:i/>
        </w:rPr>
        <w:t>informacion</w:t>
      </w:r>
      <w:proofErr w:type="spellEnd"/>
      <w:r w:rsidRPr="005B1141">
        <w:rPr>
          <w:rFonts w:ascii="Palatino Linotype" w:hAnsi="Palatino Linotype" w:cs="Arial"/>
          <w:i/>
        </w:rPr>
        <w:t>” [sic]</w:t>
      </w:r>
    </w:p>
    <w:p w:rsidR="009D6EF8" w:rsidRPr="005B1141" w:rsidRDefault="009D6EF8" w:rsidP="009D6EF8">
      <w:pPr>
        <w:spacing w:line="360" w:lineRule="auto"/>
        <w:ind w:left="851" w:right="851"/>
        <w:jc w:val="both"/>
        <w:rPr>
          <w:rFonts w:ascii="Palatino Linotype" w:hAnsi="Palatino Linotype" w:cs="Arial"/>
          <w:i/>
        </w:rPr>
      </w:pPr>
    </w:p>
    <w:p w:rsidR="009D6EF8" w:rsidRPr="005B1141" w:rsidRDefault="009D6EF8" w:rsidP="009D6EF8">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9D6EF8" w:rsidRPr="005B1141" w:rsidRDefault="009D6EF8" w:rsidP="009D6EF8">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8D5FEC" w:rsidRPr="008D5FEC">
        <w:rPr>
          <w:rFonts w:ascii="Palatino Linotype" w:hAnsi="Palatino Linotype" w:cs="Arial"/>
          <w:i/>
        </w:rPr>
        <w:t xml:space="preserve">No se otorga la </w:t>
      </w:r>
      <w:proofErr w:type="spellStart"/>
      <w:r w:rsidR="008D5FEC" w:rsidRPr="008D5FEC">
        <w:rPr>
          <w:rFonts w:ascii="Palatino Linotype" w:hAnsi="Palatino Linotype" w:cs="Arial"/>
          <w:i/>
        </w:rPr>
        <w:t>informacion</w:t>
      </w:r>
      <w:proofErr w:type="spellEnd"/>
      <w:r w:rsidR="008D5FEC" w:rsidRPr="008D5FEC">
        <w:rPr>
          <w:rFonts w:ascii="Palatino Linotype" w:hAnsi="Palatino Linotype" w:cs="Arial"/>
          <w:i/>
        </w:rPr>
        <w:t xml:space="preserve"> y el medio alternativo que se presenta para "mostrar", mas no entregar la </w:t>
      </w:r>
      <w:proofErr w:type="spellStart"/>
      <w:r w:rsidR="008D5FEC" w:rsidRPr="008D5FEC">
        <w:rPr>
          <w:rFonts w:ascii="Palatino Linotype" w:hAnsi="Palatino Linotype" w:cs="Arial"/>
          <w:i/>
        </w:rPr>
        <w:t>informacion</w:t>
      </w:r>
      <w:proofErr w:type="spellEnd"/>
      <w:r w:rsidR="008D5FEC" w:rsidRPr="008D5FEC">
        <w:rPr>
          <w:rFonts w:ascii="Palatino Linotype" w:hAnsi="Palatino Linotype" w:cs="Arial"/>
          <w:i/>
        </w:rPr>
        <w:t xml:space="preserve"> no es el correcto, con lo cual se violan mis derechos a acceder a la </w:t>
      </w:r>
      <w:proofErr w:type="spellStart"/>
      <w:r w:rsidR="008D5FEC" w:rsidRPr="008D5FEC">
        <w:rPr>
          <w:rFonts w:ascii="Palatino Linotype" w:hAnsi="Palatino Linotype" w:cs="Arial"/>
          <w:i/>
        </w:rPr>
        <w:t>informacion</w:t>
      </w:r>
      <w:proofErr w:type="spellEnd"/>
      <w:r w:rsidR="008D5FEC" w:rsidRPr="008D5FEC">
        <w:rPr>
          <w:rFonts w:ascii="Palatino Linotype" w:hAnsi="Palatino Linotype" w:cs="Arial"/>
          <w:i/>
        </w:rPr>
        <w:t>.</w:t>
      </w:r>
      <w:r w:rsidRPr="005B1141">
        <w:rPr>
          <w:rFonts w:ascii="Palatino Linotype" w:hAnsi="Palatino Linotype" w:cs="Arial"/>
          <w:i/>
        </w:rPr>
        <w:t>” [Sic]</w:t>
      </w:r>
    </w:p>
    <w:p w:rsidR="009D6EF8" w:rsidRPr="00141D9A" w:rsidRDefault="009D6EF8" w:rsidP="009D6EF8">
      <w:pPr>
        <w:pStyle w:val="Sinespaciado"/>
        <w:ind w:left="567" w:right="567"/>
        <w:jc w:val="both"/>
        <w:rPr>
          <w:rFonts w:ascii="Palatino Linotype" w:hAnsi="Palatino Linotype"/>
          <w:i/>
          <w:lang w:eastAsia="es-MX"/>
        </w:rPr>
      </w:pPr>
    </w:p>
    <w:p w:rsidR="009D6EF8" w:rsidRPr="00141D9A" w:rsidRDefault="009D6EF8" w:rsidP="009D6EF8">
      <w:pPr>
        <w:pStyle w:val="Sinespaciado"/>
        <w:spacing w:line="360" w:lineRule="auto"/>
        <w:jc w:val="both"/>
        <w:rPr>
          <w:rFonts w:ascii="Palatino Linotype" w:hAnsi="Palatino Linotype"/>
          <w:b/>
        </w:rPr>
      </w:pPr>
    </w:p>
    <w:p w:rsidR="009D6EF8" w:rsidRDefault="009D6EF8" w:rsidP="009D6EF8">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9D6EF8" w:rsidRPr="004E2A95" w:rsidRDefault="009D6EF8" w:rsidP="009D6EF8">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8D5FEC">
        <w:rPr>
          <w:rFonts w:ascii="Palatino Linotype" w:hAnsi="Palatino Linotype" w:cs="Arial"/>
          <w:sz w:val="24"/>
          <w:szCs w:val="24"/>
        </w:rPr>
        <w:t>veintitrés</w:t>
      </w:r>
      <w:r w:rsidRPr="004E2A95">
        <w:rPr>
          <w:rFonts w:ascii="Palatino Linotype" w:hAnsi="Palatino Linotype" w:cs="Arial"/>
          <w:sz w:val="24"/>
          <w:szCs w:val="24"/>
        </w:rPr>
        <w:t xml:space="preserve"> de </w:t>
      </w:r>
      <w:r w:rsidR="008D5FEC">
        <w:rPr>
          <w:rFonts w:ascii="Palatino Linotype" w:hAnsi="Palatino Linotype" w:cs="Arial"/>
          <w:sz w:val="24"/>
          <w:szCs w:val="24"/>
        </w:rPr>
        <w:t>octu</w:t>
      </w:r>
      <w:r>
        <w:rPr>
          <w:rFonts w:ascii="Palatino Linotype" w:hAnsi="Palatino Linotype" w:cs="Arial"/>
          <w:sz w:val="24"/>
          <w:szCs w:val="24"/>
        </w:rPr>
        <w:t>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rsidR="009D6EF8" w:rsidRDefault="009D6EF8" w:rsidP="009D6EF8">
      <w:pPr>
        <w:pStyle w:val="Sinespaciado"/>
        <w:spacing w:line="360" w:lineRule="auto"/>
        <w:jc w:val="both"/>
        <w:rPr>
          <w:rFonts w:ascii="Palatino Linotype" w:hAnsi="Palatino Linotype"/>
        </w:rPr>
      </w:pPr>
    </w:p>
    <w:p w:rsidR="009D6EF8" w:rsidRPr="00141D9A" w:rsidRDefault="009D6EF8" w:rsidP="009D6EF8">
      <w:pPr>
        <w:pStyle w:val="Sinespaciado"/>
        <w:spacing w:line="360" w:lineRule="auto"/>
        <w:jc w:val="both"/>
        <w:rPr>
          <w:rFonts w:ascii="Palatino Linotype" w:hAnsi="Palatino Linotype"/>
        </w:rPr>
      </w:pPr>
    </w:p>
    <w:p w:rsidR="009D6EF8" w:rsidRDefault="009D6EF8" w:rsidP="009D6EF8">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rsidR="009D6EF8" w:rsidRDefault="009D6EF8" w:rsidP="009D6EF8">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omitió rendir su informe justificado, así mismo el Recurrente no realizó manifestación alguna.</w:t>
      </w:r>
    </w:p>
    <w:p w:rsidR="009D6EF8" w:rsidRPr="00141D9A" w:rsidRDefault="009D6EF8" w:rsidP="009D6EF8">
      <w:pPr>
        <w:pStyle w:val="Sinespaciado"/>
        <w:spacing w:line="360" w:lineRule="auto"/>
        <w:jc w:val="both"/>
        <w:rPr>
          <w:rFonts w:ascii="Palatino Linotype" w:hAnsi="Palatino Linotype"/>
        </w:rPr>
      </w:pPr>
    </w:p>
    <w:p w:rsidR="009D6EF8" w:rsidRPr="006E0976" w:rsidRDefault="009D6EF8" w:rsidP="009D6EF8">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rsidR="009D6EF8" w:rsidRDefault="009D6EF8" w:rsidP="009D6EF8">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8D5FEC">
        <w:rPr>
          <w:rFonts w:ascii="Palatino Linotype" w:hAnsi="Palatino Linotype"/>
        </w:rPr>
        <w:t>onc</w:t>
      </w:r>
      <w:r>
        <w:rPr>
          <w:rFonts w:ascii="Palatino Linotype" w:hAnsi="Palatino Linotype"/>
        </w:rPr>
        <w:t>e de noviembre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w:t>
      </w:r>
      <w:r w:rsidRPr="00141D9A">
        <w:rPr>
          <w:rFonts w:ascii="Palatino Linotype" w:hAnsi="Palatino Linotype"/>
        </w:rPr>
        <w:lastRenderedPageBreak/>
        <w:t>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9D6EF8" w:rsidRDefault="009D6EF8" w:rsidP="009D6EF8">
      <w:pPr>
        <w:pStyle w:val="Sinespaciado"/>
        <w:spacing w:line="360" w:lineRule="auto"/>
        <w:jc w:val="both"/>
        <w:rPr>
          <w:rFonts w:ascii="Palatino Linotype" w:hAnsi="Palatino Linotype" w:cs="Arial"/>
          <w:b/>
          <w:sz w:val="26"/>
          <w:szCs w:val="26"/>
        </w:rPr>
      </w:pPr>
    </w:p>
    <w:p w:rsidR="009D6EF8" w:rsidRPr="00E923E3" w:rsidRDefault="009D6EF8" w:rsidP="009D6EF8">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rsidR="009D6EF8" w:rsidRDefault="009D6EF8" w:rsidP="009D6EF8">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Pr="008D5FEC">
        <w:rPr>
          <w:rFonts w:ascii="Palatino Linotype" w:hAnsi="Palatino Linotype" w:cs="Arial"/>
          <w:highlight w:val="yellow"/>
        </w:rPr>
        <w:t>quince de noviembre</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9D6EF8" w:rsidRDefault="009D6EF8" w:rsidP="009D6EF8">
      <w:pPr>
        <w:pStyle w:val="Sinespaciado"/>
        <w:spacing w:line="360" w:lineRule="auto"/>
        <w:jc w:val="both"/>
        <w:rPr>
          <w:rFonts w:ascii="Palatino Linotype" w:hAnsi="Palatino Linotype"/>
          <w:sz w:val="28"/>
        </w:rPr>
      </w:pPr>
    </w:p>
    <w:p w:rsidR="009D6EF8" w:rsidRPr="0041374D" w:rsidRDefault="009D6EF8" w:rsidP="009D6EF8">
      <w:pPr>
        <w:pStyle w:val="Sinespaciado"/>
        <w:spacing w:line="360" w:lineRule="auto"/>
        <w:jc w:val="both"/>
        <w:rPr>
          <w:rFonts w:ascii="Palatino Linotype" w:hAnsi="Palatino Linotype"/>
          <w:sz w:val="28"/>
        </w:rPr>
      </w:pPr>
    </w:p>
    <w:p w:rsidR="009D6EF8" w:rsidRPr="006E0976" w:rsidRDefault="009D6EF8" w:rsidP="009D6EF8">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9D6EF8" w:rsidRPr="0041374D" w:rsidRDefault="009D6EF8" w:rsidP="009D6EF8">
      <w:pPr>
        <w:pStyle w:val="Sinespaciado"/>
        <w:spacing w:line="360" w:lineRule="auto"/>
        <w:jc w:val="both"/>
        <w:rPr>
          <w:rFonts w:ascii="Palatino Linotype" w:hAnsi="Palatino Linotype"/>
          <w:sz w:val="22"/>
          <w:szCs w:val="23"/>
        </w:rPr>
      </w:pPr>
    </w:p>
    <w:p w:rsidR="009D6EF8" w:rsidRDefault="009D6EF8" w:rsidP="009D6EF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9D6EF8" w:rsidRPr="006534A4" w:rsidRDefault="009D6EF8" w:rsidP="009D6EF8">
      <w:pPr>
        <w:spacing w:after="0" w:line="360" w:lineRule="auto"/>
        <w:jc w:val="both"/>
        <w:rPr>
          <w:rFonts w:ascii="Palatino Linotype" w:eastAsia="Times New Roman" w:hAnsi="Palatino Linotype" w:cs="Times New Roman"/>
          <w:b/>
          <w:sz w:val="26"/>
          <w:szCs w:val="26"/>
          <w:lang w:eastAsia="es-ES"/>
        </w:rPr>
      </w:pP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 xml:space="preserve">o, fracción IV de la Constitución Política del Estado Libre y Soberano de México; 1, 2 fracción II, 13, 29, 36 fracciones II y III, 176, </w:t>
      </w:r>
      <w:r w:rsidRPr="00141D9A">
        <w:rPr>
          <w:rFonts w:ascii="Palatino Linotype" w:eastAsia="Times New Roman" w:hAnsi="Palatino Linotype" w:cs="Times New Roman"/>
          <w:sz w:val="24"/>
          <w:szCs w:val="24"/>
          <w:lang w:eastAsia="es-ES"/>
        </w:rPr>
        <w:lastRenderedPageBreak/>
        <w:t>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9D6EF8" w:rsidRDefault="009D6EF8" w:rsidP="009D6EF8">
      <w:pPr>
        <w:spacing w:after="0" w:line="360" w:lineRule="auto"/>
        <w:jc w:val="both"/>
        <w:rPr>
          <w:rFonts w:ascii="Palatino Linotype" w:eastAsia="Times New Roman" w:hAnsi="Palatino Linotype" w:cs="Times New Roman"/>
          <w:szCs w:val="24"/>
          <w:lang w:eastAsia="es-ES"/>
        </w:rPr>
      </w:pPr>
    </w:p>
    <w:p w:rsidR="009D6EF8" w:rsidRDefault="009D6EF8" w:rsidP="009D6EF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9D6EF8" w:rsidRDefault="009D6EF8" w:rsidP="009D6EF8">
      <w:pPr>
        <w:spacing w:after="0" w:line="360" w:lineRule="auto"/>
        <w:jc w:val="both"/>
        <w:rPr>
          <w:rFonts w:ascii="Palatino Linotype" w:eastAsia="Times New Roman" w:hAnsi="Palatino Linotype" w:cs="Times New Roman"/>
          <w:sz w:val="24"/>
          <w:szCs w:val="24"/>
          <w:lang w:eastAsia="es-ES"/>
        </w:rPr>
      </w:pPr>
    </w:p>
    <w:p w:rsidR="009D6EF8" w:rsidRDefault="009D6EF8" w:rsidP="009D6EF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D6EF8" w:rsidRDefault="009D6EF8" w:rsidP="009D6EF8">
      <w:pPr>
        <w:spacing w:after="0" w:line="360" w:lineRule="auto"/>
        <w:jc w:val="both"/>
        <w:rPr>
          <w:rFonts w:ascii="Palatino Linotype" w:eastAsia="Times New Roman" w:hAnsi="Palatino Linotype" w:cs="Times New Roman"/>
          <w:sz w:val="24"/>
          <w:szCs w:val="24"/>
          <w:lang w:eastAsia="es-ES"/>
        </w:rPr>
      </w:pP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p>
    <w:p w:rsidR="009D6EF8" w:rsidRDefault="009D6EF8" w:rsidP="009D6EF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9D6EF8" w:rsidRPr="006534A4" w:rsidRDefault="009D6EF8" w:rsidP="009D6EF8">
      <w:pPr>
        <w:spacing w:after="0" w:line="360" w:lineRule="auto"/>
        <w:jc w:val="both"/>
        <w:rPr>
          <w:rFonts w:ascii="Palatino Linotype" w:eastAsia="Times New Roman" w:hAnsi="Palatino Linotype" w:cs="Times New Roman"/>
          <w:b/>
          <w:sz w:val="26"/>
          <w:szCs w:val="26"/>
          <w:lang w:eastAsia="es-ES"/>
        </w:rPr>
      </w:pP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9D6EF8" w:rsidRPr="00141D9A" w:rsidRDefault="009D6EF8" w:rsidP="009D6EF8">
      <w:pPr>
        <w:spacing w:after="0" w:line="360" w:lineRule="auto"/>
        <w:jc w:val="both"/>
        <w:rPr>
          <w:rFonts w:ascii="Palatino Linotype" w:eastAsia="Times New Roman" w:hAnsi="Palatino Linotype" w:cs="Times New Roman"/>
          <w:sz w:val="24"/>
          <w:szCs w:val="24"/>
          <w:lang w:eastAsia="es-ES"/>
        </w:rPr>
      </w:pPr>
    </w:p>
    <w:p w:rsidR="009D6EF8" w:rsidRDefault="009D6EF8" w:rsidP="009D6EF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9D6EF8" w:rsidRPr="0014447C" w:rsidRDefault="009D6EF8" w:rsidP="009D6EF8">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D6EF8" w:rsidRPr="0014447C" w:rsidRDefault="009D6EF8" w:rsidP="009D6EF8">
      <w:pPr>
        <w:pStyle w:val="Sinespaciado"/>
        <w:spacing w:line="360" w:lineRule="auto"/>
        <w:jc w:val="both"/>
        <w:rPr>
          <w:rFonts w:ascii="Palatino Linotype" w:hAnsi="Palatino Linotype"/>
        </w:rPr>
      </w:pPr>
    </w:p>
    <w:p w:rsidR="008D5FEC" w:rsidRDefault="009D6EF8" w:rsidP="008D5FEC">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el hoy Recurrente requirió conocer, </w:t>
      </w:r>
      <w:r w:rsidR="008D5FEC">
        <w:rPr>
          <w:rFonts w:ascii="Palatino Linotype" w:hAnsi="Palatino Linotype"/>
        </w:rPr>
        <w:t>lo siguiente:</w:t>
      </w:r>
    </w:p>
    <w:p w:rsidR="008D5FEC" w:rsidRDefault="008D5FEC" w:rsidP="008D5FEC">
      <w:pPr>
        <w:pStyle w:val="Sinespaciado"/>
        <w:spacing w:line="360" w:lineRule="auto"/>
        <w:jc w:val="both"/>
        <w:rPr>
          <w:rFonts w:ascii="Palatino Linotype" w:hAnsi="Palatino Linotype"/>
          <w:color w:val="000000"/>
        </w:rPr>
      </w:pPr>
      <w:r w:rsidRPr="008D5FEC">
        <w:rPr>
          <w:rFonts w:ascii="Palatino Linotype" w:hAnsi="Palatino Linotype"/>
          <w:color w:val="000000"/>
        </w:rPr>
        <w:t xml:space="preserve">1.-fichas </w:t>
      </w:r>
      <w:proofErr w:type="spellStart"/>
      <w:r w:rsidRPr="008D5FEC">
        <w:rPr>
          <w:rFonts w:ascii="Palatino Linotype" w:hAnsi="Palatino Linotype"/>
          <w:color w:val="000000"/>
        </w:rPr>
        <w:t>tecnicas</w:t>
      </w:r>
      <w:proofErr w:type="spellEnd"/>
      <w:r w:rsidRPr="008D5FEC">
        <w:rPr>
          <w:rFonts w:ascii="Palatino Linotype" w:hAnsi="Palatino Linotype"/>
          <w:color w:val="000000"/>
        </w:rPr>
        <w:t xml:space="preserve"> y expedientes </w:t>
      </w:r>
      <w:proofErr w:type="spellStart"/>
      <w:r w:rsidRPr="008D5FEC">
        <w:rPr>
          <w:rFonts w:ascii="Palatino Linotype" w:hAnsi="Palatino Linotype"/>
          <w:color w:val="000000"/>
        </w:rPr>
        <w:t>tecnicos</w:t>
      </w:r>
      <w:proofErr w:type="spellEnd"/>
      <w:r w:rsidRPr="008D5FEC">
        <w:rPr>
          <w:rFonts w:ascii="Palatino Linotype" w:hAnsi="Palatino Linotype"/>
          <w:color w:val="000000"/>
        </w:rPr>
        <w:t xml:space="preserve"> de las obras iniciadas por la presente </w:t>
      </w:r>
      <w:proofErr w:type="spellStart"/>
      <w:r w:rsidRPr="008D5FEC">
        <w:rPr>
          <w:rFonts w:ascii="Palatino Linotype" w:hAnsi="Palatino Linotype"/>
          <w:color w:val="000000"/>
        </w:rPr>
        <w:t>administracion</w:t>
      </w:r>
      <w:proofErr w:type="spellEnd"/>
      <w:r w:rsidRPr="008D5FEC">
        <w:rPr>
          <w:rFonts w:ascii="Palatino Linotype" w:hAnsi="Palatino Linotype"/>
          <w:color w:val="000000"/>
        </w:rPr>
        <w:t xml:space="preserve">. </w:t>
      </w:r>
    </w:p>
    <w:p w:rsidR="008D5FEC" w:rsidRDefault="008D5FEC" w:rsidP="008D5FEC">
      <w:pPr>
        <w:pStyle w:val="Sinespaciado"/>
        <w:spacing w:line="360" w:lineRule="auto"/>
        <w:jc w:val="both"/>
        <w:rPr>
          <w:rFonts w:ascii="Palatino Linotype" w:hAnsi="Palatino Linotype"/>
          <w:color w:val="000000"/>
        </w:rPr>
      </w:pPr>
      <w:r w:rsidRPr="008D5FEC">
        <w:rPr>
          <w:rFonts w:ascii="Palatino Linotype" w:hAnsi="Palatino Linotype"/>
          <w:color w:val="000000"/>
        </w:rPr>
        <w:t xml:space="preserve">2.- Lista de </w:t>
      </w:r>
      <w:proofErr w:type="gramStart"/>
      <w:r w:rsidRPr="008D5FEC">
        <w:rPr>
          <w:rFonts w:ascii="Palatino Linotype" w:hAnsi="Palatino Linotype"/>
          <w:color w:val="000000"/>
        </w:rPr>
        <w:t>raya ,</w:t>
      </w:r>
      <w:proofErr w:type="gramEnd"/>
      <w:r w:rsidRPr="008D5FEC">
        <w:rPr>
          <w:rFonts w:ascii="Palatino Linotype" w:hAnsi="Palatino Linotype"/>
          <w:color w:val="000000"/>
        </w:rPr>
        <w:t xml:space="preserve"> </w:t>
      </w:r>
      <w:proofErr w:type="spellStart"/>
      <w:r w:rsidRPr="008D5FEC">
        <w:rPr>
          <w:rFonts w:ascii="Palatino Linotype" w:hAnsi="Palatino Linotype"/>
          <w:color w:val="000000"/>
        </w:rPr>
        <w:t>bitacora</w:t>
      </w:r>
      <w:proofErr w:type="spellEnd"/>
      <w:r w:rsidRPr="008D5FEC">
        <w:rPr>
          <w:rFonts w:ascii="Palatino Linotype" w:hAnsi="Palatino Linotype"/>
          <w:color w:val="000000"/>
        </w:rPr>
        <w:t xml:space="preserve">, precio inicial, costo final, costos unitarios y empresas contratistas o constructoras de las obras iniciadas durante la presenta </w:t>
      </w:r>
      <w:proofErr w:type="spellStart"/>
      <w:r w:rsidRPr="008D5FEC">
        <w:rPr>
          <w:rFonts w:ascii="Palatino Linotype" w:hAnsi="Palatino Linotype"/>
          <w:color w:val="000000"/>
        </w:rPr>
        <w:t>administracion</w:t>
      </w:r>
      <w:proofErr w:type="spellEnd"/>
      <w:r w:rsidRPr="008D5FEC">
        <w:rPr>
          <w:rFonts w:ascii="Palatino Linotype" w:hAnsi="Palatino Linotype"/>
          <w:color w:val="000000"/>
        </w:rPr>
        <w:t xml:space="preserve">. </w:t>
      </w:r>
      <w:r w:rsidRPr="008D5FEC">
        <w:rPr>
          <w:rFonts w:ascii="Palatino Linotype" w:hAnsi="Palatino Linotype"/>
          <w:color w:val="000000"/>
        </w:rPr>
        <w:lastRenderedPageBreak/>
        <w:t xml:space="preserve">3.- Tipo de </w:t>
      </w:r>
      <w:proofErr w:type="spellStart"/>
      <w:r w:rsidRPr="008D5FEC">
        <w:rPr>
          <w:rFonts w:ascii="Palatino Linotype" w:hAnsi="Palatino Linotype"/>
          <w:color w:val="000000"/>
        </w:rPr>
        <w:t>adjudicacion</w:t>
      </w:r>
      <w:proofErr w:type="spellEnd"/>
      <w:r w:rsidRPr="008D5FEC">
        <w:rPr>
          <w:rFonts w:ascii="Palatino Linotype" w:hAnsi="Palatino Linotype"/>
          <w:color w:val="000000"/>
        </w:rPr>
        <w:t xml:space="preserve"> que han tenido todas las obras iniciadas por la presente </w:t>
      </w:r>
      <w:proofErr w:type="spellStart"/>
      <w:r w:rsidRPr="008D5FEC">
        <w:rPr>
          <w:rFonts w:ascii="Palatino Linotype" w:hAnsi="Palatino Linotype"/>
          <w:color w:val="000000"/>
        </w:rPr>
        <w:t>administracion</w:t>
      </w:r>
      <w:proofErr w:type="spellEnd"/>
      <w:r w:rsidRPr="008D5FEC">
        <w:rPr>
          <w:rFonts w:ascii="Palatino Linotype" w:hAnsi="Palatino Linotype"/>
          <w:color w:val="000000"/>
        </w:rPr>
        <w:t xml:space="preserve">. 4.- Expediente </w:t>
      </w:r>
      <w:proofErr w:type="spellStart"/>
      <w:r w:rsidRPr="008D5FEC">
        <w:rPr>
          <w:rFonts w:ascii="Palatino Linotype" w:hAnsi="Palatino Linotype"/>
          <w:color w:val="000000"/>
        </w:rPr>
        <w:t>tecnico</w:t>
      </w:r>
      <w:proofErr w:type="spellEnd"/>
      <w:r w:rsidRPr="008D5FEC">
        <w:rPr>
          <w:rFonts w:ascii="Palatino Linotype" w:hAnsi="Palatino Linotype"/>
          <w:color w:val="000000"/>
        </w:rPr>
        <w:t xml:space="preserve"> y tipo de </w:t>
      </w:r>
      <w:proofErr w:type="spellStart"/>
      <w:r w:rsidRPr="008D5FEC">
        <w:rPr>
          <w:rFonts w:ascii="Palatino Linotype" w:hAnsi="Palatino Linotype"/>
          <w:color w:val="000000"/>
        </w:rPr>
        <w:t>adjudicacion</w:t>
      </w:r>
      <w:proofErr w:type="spellEnd"/>
      <w:r w:rsidRPr="008D5FEC">
        <w:rPr>
          <w:rFonts w:ascii="Palatino Linotype" w:hAnsi="Palatino Linotype"/>
          <w:color w:val="000000"/>
        </w:rPr>
        <w:t xml:space="preserve"> de la obra realizada en la calle </w:t>
      </w:r>
      <w:proofErr w:type="spellStart"/>
      <w:r w:rsidRPr="008D5FEC">
        <w:rPr>
          <w:rFonts w:ascii="Palatino Linotype" w:hAnsi="Palatino Linotype"/>
          <w:color w:val="000000"/>
        </w:rPr>
        <w:t>moctezuma</w:t>
      </w:r>
      <w:proofErr w:type="spellEnd"/>
      <w:r w:rsidRPr="008D5FEC">
        <w:rPr>
          <w:rFonts w:ascii="Palatino Linotype" w:hAnsi="Palatino Linotype"/>
          <w:color w:val="000000"/>
        </w:rPr>
        <w:t>.</w:t>
      </w:r>
    </w:p>
    <w:p w:rsidR="008D5FEC" w:rsidRDefault="008D5FEC" w:rsidP="008D5FEC">
      <w:pPr>
        <w:pStyle w:val="Sinespaciado"/>
        <w:spacing w:line="360" w:lineRule="auto"/>
        <w:jc w:val="both"/>
        <w:rPr>
          <w:rFonts w:ascii="Palatino Linotype" w:hAnsi="Palatino Linotype"/>
          <w:color w:val="000000"/>
        </w:rPr>
      </w:pPr>
    </w:p>
    <w:p w:rsidR="009D6EF8" w:rsidRDefault="009D6EF8" w:rsidP="008D5FEC">
      <w:pPr>
        <w:pStyle w:val="Sinespaciado"/>
        <w:spacing w:line="360" w:lineRule="auto"/>
        <w:jc w:val="both"/>
        <w:rPr>
          <w:rFonts w:ascii="Palatino Linotype" w:hAnsi="Palatino Linotype"/>
        </w:rPr>
      </w:pPr>
      <w:r>
        <w:rPr>
          <w:rFonts w:ascii="Palatino Linotype" w:hAnsi="Palatino Linotype"/>
        </w:rPr>
        <w:t>El  Sujeto Obligado respondió lo siguiente:</w:t>
      </w:r>
    </w:p>
    <w:p w:rsidR="008D5FEC" w:rsidRDefault="008D5FEC" w:rsidP="008D5FEC">
      <w:pPr>
        <w:pStyle w:val="Sinespaciado"/>
        <w:spacing w:line="360" w:lineRule="auto"/>
        <w:jc w:val="both"/>
        <w:rPr>
          <w:rFonts w:ascii="Palatino Linotype" w:hAnsi="Palatino Linotype"/>
        </w:rPr>
      </w:pPr>
    </w:p>
    <w:p w:rsidR="008D5FEC" w:rsidRPr="00010B74" w:rsidRDefault="008D5FEC" w:rsidP="008D5FEC">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010B74">
        <w:rPr>
          <w:rFonts w:ascii="Palatino Linotype" w:hAnsi="Palatino Linotype" w:cs="Arial"/>
          <w:i/>
          <w:sz w:val="22"/>
          <w:szCs w:val="22"/>
        </w:rPr>
        <w:t>Sirva este medio para enviarle un afectuoso saludo, al mismo tiempo le informo que en archivo anexo, encontrará la respuesta de este sujeto obligado.</w:t>
      </w:r>
    </w:p>
    <w:p w:rsidR="008D5FEC" w:rsidRPr="00010B74" w:rsidRDefault="008D5FEC" w:rsidP="008D5FEC">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ATENTAMENTE</w:t>
      </w:r>
    </w:p>
    <w:p w:rsidR="008D5FEC" w:rsidRPr="003C3A53" w:rsidRDefault="008D5FEC" w:rsidP="008D5FEC">
      <w:pPr>
        <w:pStyle w:val="Sinespaciado"/>
        <w:ind w:left="567" w:right="567"/>
        <w:jc w:val="right"/>
        <w:rPr>
          <w:rFonts w:ascii="Palatino Linotype" w:hAnsi="Palatino Linotype" w:cs="Arial"/>
          <w:i/>
          <w:sz w:val="22"/>
          <w:szCs w:val="22"/>
        </w:rPr>
      </w:pPr>
      <w:r w:rsidRPr="00010B74">
        <w:rPr>
          <w:rFonts w:ascii="Palatino Linotype" w:hAnsi="Palatino Linotype" w:cs="Arial"/>
          <w:i/>
          <w:sz w:val="22"/>
          <w:szCs w:val="22"/>
        </w:rPr>
        <w:t>P. L. D. JESUS GUALBERTO MEJIA DÍAZ</w:t>
      </w:r>
      <w:r w:rsidRPr="003C3A53">
        <w:rPr>
          <w:rFonts w:ascii="Palatino Linotype" w:hAnsi="Palatino Linotype" w:cs="Arial"/>
          <w:i/>
          <w:sz w:val="22"/>
          <w:szCs w:val="22"/>
        </w:rPr>
        <w:t>” (Sic)</w:t>
      </w:r>
    </w:p>
    <w:p w:rsidR="008D5FEC" w:rsidRDefault="008D5FEC" w:rsidP="008D5FEC">
      <w:pPr>
        <w:pStyle w:val="Sinespaciado"/>
        <w:ind w:right="567"/>
        <w:jc w:val="both"/>
        <w:rPr>
          <w:rFonts w:ascii="Palatino Linotype" w:hAnsi="Palatino Linotype" w:cs="Arial"/>
          <w:i/>
          <w:sz w:val="22"/>
          <w:szCs w:val="22"/>
        </w:rPr>
      </w:pPr>
    </w:p>
    <w:p w:rsidR="008D5FEC" w:rsidRDefault="008D5FEC" w:rsidP="008D5FEC">
      <w:pPr>
        <w:pStyle w:val="Sinespaciado"/>
        <w:ind w:right="567"/>
        <w:jc w:val="both"/>
        <w:rPr>
          <w:rFonts w:ascii="Palatino Linotype" w:hAnsi="Palatino Linotype" w:cs="Arial"/>
          <w:i/>
          <w:sz w:val="22"/>
          <w:szCs w:val="22"/>
        </w:rPr>
      </w:pPr>
    </w:p>
    <w:p w:rsidR="008D5FEC" w:rsidRDefault="008D5FEC" w:rsidP="008D5FEC">
      <w:pPr>
        <w:pStyle w:val="Sinespaciado"/>
        <w:spacing w:line="360" w:lineRule="auto"/>
        <w:jc w:val="both"/>
        <w:rPr>
          <w:rFonts w:ascii="Palatino Linotype" w:hAnsi="Palatino Linotype" w:cs="Arial"/>
          <w:szCs w:val="22"/>
        </w:rPr>
      </w:pPr>
      <w:r w:rsidRPr="00E930B0">
        <w:rPr>
          <w:rFonts w:ascii="Palatino Linotype" w:hAnsi="Palatino Linotype" w:cs="Arial"/>
          <w:szCs w:val="22"/>
        </w:rPr>
        <w:t xml:space="preserve">Adjuntando a su respuesta </w:t>
      </w:r>
      <w:r>
        <w:rPr>
          <w:rFonts w:ascii="Palatino Linotype" w:hAnsi="Palatino Linotype" w:cs="Arial"/>
          <w:szCs w:val="22"/>
        </w:rPr>
        <w:t>archivo</w:t>
      </w:r>
      <w:r w:rsidRPr="00E930B0">
        <w:rPr>
          <w:rFonts w:ascii="Palatino Linotype" w:hAnsi="Palatino Linotype" w:cs="Arial"/>
          <w:szCs w:val="22"/>
        </w:rPr>
        <w:t xml:space="preserve"> electrónico </w:t>
      </w:r>
      <w:r>
        <w:rPr>
          <w:rFonts w:ascii="Palatino Linotype" w:hAnsi="Palatino Linotype" w:cs="Arial"/>
          <w:szCs w:val="22"/>
        </w:rPr>
        <w:t>denominado “</w:t>
      </w:r>
      <w:r w:rsidRPr="00010B74">
        <w:rPr>
          <w:rFonts w:ascii="Palatino Linotype" w:hAnsi="Palatino Linotype" w:cs="Arial"/>
          <w:szCs w:val="22"/>
        </w:rPr>
        <w:t>Estimado Pérez Jolote Juan Copy.pdf</w:t>
      </w:r>
      <w:r>
        <w:rPr>
          <w:rFonts w:ascii="Palatino Linotype" w:hAnsi="Palatino Linotype" w:cs="Arial"/>
          <w:szCs w:val="22"/>
        </w:rPr>
        <w:t>”, el cual consiste en lo siguiente:</w:t>
      </w:r>
    </w:p>
    <w:p w:rsidR="00CD028F" w:rsidRDefault="00CD028F" w:rsidP="008D5FEC">
      <w:pPr>
        <w:pStyle w:val="Sinespaciado"/>
        <w:spacing w:line="360" w:lineRule="auto"/>
        <w:jc w:val="both"/>
        <w:rPr>
          <w:rFonts w:ascii="Palatino Linotype" w:hAnsi="Palatino Linotype" w:cs="Arial"/>
          <w:szCs w:val="22"/>
        </w:rPr>
      </w:pPr>
      <w:r>
        <w:rPr>
          <w:rFonts w:ascii="Palatino Linotype" w:hAnsi="Palatino Linotype" w:cs="Arial"/>
          <w:noProof/>
          <w:szCs w:val="22"/>
          <w:lang w:eastAsia="es-MX"/>
        </w:rPr>
        <mc:AlternateContent>
          <mc:Choice Requires="wps">
            <w:drawing>
              <wp:anchor distT="0" distB="0" distL="114300" distR="114300" simplePos="0" relativeHeight="251659264" behindDoc="0" locked="0" layoutInCell="1" allowOverlap="1">
                <wp:simplePos x="0" y="0"/>
                <wp:positionH relativeFrom="column">
                  <wp:posOffset>95522</wp:posOffset>
                </wp:positionH>
                <wp:positionV relativeFrom="paragraph">
                  <wp:posOffset>27552</wp:posOffset>
                </wp:positionV>
                <wp:extent cx="5450774" cy="3669476"/>
                <wp:effectExtent l="0" t="0" r="36195" b="26670"/>
                <wp:wrapNone/>
                <wp:docPr id="7" name="Conector recto 7"/>
                <wp:cNvGraphicFramePr/>
                <a:graphic xmlns:a="http://schemas.openxmlformats.org/drawingml/2006/main">
                  <a:graphicData uri="http://schemas.microsoft.com/office/word/2010/wordprocessingShape">
                    <wps:wsp>
                      <wps:cNvCnPr/>
                      <wps:spPr>
                        <a:xfrm>
                          <a:off x="0" y="0"/>
                          <a:ext cx="5450774" cy="3669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E2E89"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2.15pt" to="436.7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" strokecolor="black [3200]" strokeweight=".5pt">
                <v:stroke joinstyle="miter"/>
              </v:line>
            </w:pict>
          </mc:Fallback>
        </mc:AlternateContent>
      </w:r>
    </w:p>
    <w:p w:rsidR="00CD028F" w:rsidRDefault="00CD028F" w:rsidP="008D5FEC">
      <w:pPr>
        <w:pStyle w:val="Sinespaciado"/>
        <w:spacing w:line="360" w:lineRule="auto"/>
        <w:jc w:val="both"/>
        <w:rPr>
          <w:rFonts w:ascii="Palatino Linotype" w:hAnsi="Palatino Linotype" w:cs="Arial"/>
          <w:szCs w:val="22"/>
        </w:rPr>
      </w:pPr>
    </w:p>
    <w:p w:rsidR="008D5FEC" w:rsidRDefault="006D1E38" w:rsidP="00CD028F">
      <w:pPr>
        <w:pStyle w:val="Sinespaciado"/>
        <w:spacing w:line="360" w:lineRule="auto"/>
        <w:jc w:val="center"/>
        <w:rPr>
          <w:rFonts w:ascii="Palatino Linotype" w:hAnsi="Palatino Linotype" w:cs="Arial"/>
          <w:szCs w:val="22"/>
        </w:rPr>
      </w:pPr>
      <w:r>
        <w:rPr>
          <w:rFonts w:ascii="Palatino Linotype" w:hAnsi="Palatino Linotype" w:cs="Arial"/>
          <w:noProof/>
          <w:szCs w:val="22"/>
        </w:rPr>
        <w:lastRenderedPageBreak/>
        <w:drawing>
          <wp:inline distT="0" distB="0" distL="0" distR="0">
            <wp:extent cx="5524500" cy="7172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7172325"/>
                    </a:xfrm>
                    <a:prstGeom prst="rect">
                      <a:avLst/>
                    </a:prstGeom>
                    <a:noFill/>
                    <a:ln>
                      <a:noFill/>
                    </a:ln>
                  </pic:spPr>
                </pic:pic>
              </a:graphicData>
            </a:graphic>
          </wp:inline>
        </w:drawing>
      </w:r>
    </w:p>
    <w:p w:rsidR="00CD028F" w:rsidRPr="00E930B0" w:rsidRDefault="00CD028F" w:rsidP="00CD028F">
      <w:pPr>
        <w:pStyle w:val="Sinespaciado"/>
        <w:spacing w:line="360" w:lineRule="auto"/>
        <w:jc w:val="center"/>
        <w:rPr>
          <w:rFonts w:ascii="Palatino Linotype" w:hAnsi="Palatino Linotype" w:cs="Arial"/>
          <w:szCs w:val="22"/>
        </w:rPr>
      </w:pPr>
      <w:r>
        <w:rPr>
          <w:noProof/>
          <w:lang w:eastAsia="es-MX"/>
        </w:rPr>
        <w:lastRenderedPageBreak/>
        <w:drawing>
          <wp:inline distT="0" distB="0" distL="0" distR="0" wp14:anchorId="5AC37375" wp14:editId="3A682037">
            <wp:extent cx="5539563" cy="6921084"/>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30" t="14766" r="32425" b="4601"/>
                    <a:stretch/>
                  </pic:blipFill>
                  <pic:spPr bwMode="auto">
                    <a:xfrm>
                      <a:off x="0" y="0"/>
                      <a:ext cx="5568526" cy="6957271"/>
                    </a:xfrm>
                    <a:prstGeom prst="rect">
                      <a:avLst/>
                    </a:prstGeom>
                    <a:ln>
                      <a:noFill/>
                    </a:ln>
                    <a:extLst>
                      <a:ext uri="{53640926-AAD7-44D8-BBD7-CCE9431645EC}">
                        <a14:shadowObscured xmlns:a14="http://schemas.microsoft.com/office/drawing/2010/main"/>
                      </a:ext>
                    </a:extLst>
                  </pic:spPr>
                </pic:pic>
              </a:graphicData>
            </a:graphic>
          </wp:inline>
        </w:drawing>
      </w:r>
    </w:p>
    <w:p w:rsidR="009D6EF8" w:rsidRDefault="009D6EF8" w:rsidP="009D6EF8">
      <w:pPr>
        <w:pStyle w:val="Sinespaciado"/>
        <w:spacing w:line="360" w:lineRule="auto"/>
        <w:jc w:val="center"/>
        <w:rPr>
          <w:rFonts w:ascii="Palatino Linotype" w:hAnsi="Palatino Linotype"/>
        </w:rPr>
      </w:pPr>
    </w:p>
    <w:p w:rsidR="009D6EF8" w:rsidRPr="00D54EB6" w:rsidRDefault="009D6EF8" w:rsidP="009D6EF8">
      <w:pPr>
        <w:pStyle w:val="Sinespaciado"/>
        <w:spacing w:line="360" w:lineRule="auto"/>
        <w:jc w:val="both"/>
        <w:rPr>
          <w:rFonts w:ascii="Palatino Linotype" w:hAnsi="Palatino Linotype"/>
          <w:i/>
        </w:rPr>
      </w:pPr>
      <w:r>
        <w:rPr>
          <w:rFonts w:ascii="Palatino Linotype" w:hAnsi="Palatino Linotype"/>
        </w:rPr>
        <w:lastRenderedPageBreak/>
        <w:t xml:space="preserve">Ante la respuesta del Sujeto Obligado, el Recurrente consideró que su derecho de acceso a la información había sido conculcado por lo que interpuso el presente recurso de revisión impugnando la respuesta del Sujeto Obligado y dando como motivo de inconformidad </w:t>
      </w:r>
      <w:r w:rsidR="00D54EB6" w:rsidRPr="00D54EB6">
        <w:rPr>
          <w:rFonts w:ascii="Palatino Linotype" w:hAnsi="Palatino Linotype"/>
          <w:i/>
        </w:rPr>
        <w:t xml:space="preserve">“No se otorga la </w:t>
      </w:r>
      <w:proofErr w:type="spellStart"/>
      <w:r w:rsidR="00D54EB6" w:rsidRPr="00D54EB6">
        <w:rPr>
          <w:rFonts w:ascii="Palatino Linotype" w:hAnsi="Palatino Linotype"/>
          <w:i/>
        </w:rPr>
        <w:t>informacion</w:t>
      </w:r>
      <w:proofErr w:type="spellEnd"/>
      <w:r w:rsidR="00D54EB6" w:rsidRPr="00D54EB6">
        <w:rPr>
          <w:rFonts w:ascii="Palatino Linotype" w:hAnsi="Palatino Linotype"/>
          <w:i/>
        </w:rPr>
        <w:t xml:space="preserve"> y el medio alternativo que se presenta para "mostrar", mas no entregar la </w:t>
      </w:r>
      <w:proofErr w:type="spellStart"/>
      <w:r w:rsidR="00D54EB6" w:rsidRPr="00D54EB6">
        <w:rPr>
          <w:rFonts w:ascii="Palatino Linotype" w:hAnsi="Palatino Linotype"/>
          <w:i/>
        </w:rPr>
        <w:t>informacion</w:t>
      </w:r>
      <w:proofErr w:type="spellEnd"/>
      <w:r w:rsidR="00D54EB6" w:rsidRPr="00D54EB6">
        <w:rPr>
          <w:rFonts w:ascii="Palatino Linotype" w:hAnsi="Palatino Linotype"/>
          <w:i/>
        </w:rPr>
        <w:t xml:space="preserve"> no es el correcto, con lo cual se violan mis derechos a acceder a la </w:t>
      </w:r>
      <w:proofErr w:type="spellStart"/>
      <w:r w:rsidR="00D54EB6" w:rsidRPr="00D54EB6">
        <w:rPr>
          <w:rFonts w:ascii="Palatino Linotype" w:hAnsi="Palatino Linotype"/>
          <w:i/>
        </w:rPr>
        <w:t>informacion</w:t>
      </w:r>
      <w:proofErr w:type="spellEnd"/>
      <w:r w:rsidR="00D54EB6" w:rsidRPr="00D54EB6">
        <w:rPr>
          <w:rFonts w:ascii="Palatino Linotype" w:hAnsi="Palatino Linotype"/>
          <w:i/>
        </w:rPr>
        <w:t>.” (Sic)</w:t>
      </w:r>
    </w:p>
    <w:p w:rsidR="009D6EF8" w:rsidRDefault="009D6EF8" w:rsidP="009D6EF8">
      <w:pPr>
        <w:pStyle w:val="Sinespaciado"/>
        <w:spacing w:line="360" w:lineRule="auto"/>
        <w:jc w:val="both"/>
        <w:rPr>
          <w:rFonts w:ascii="Palatino Linotype" w:hAnsi="Palatino Linotype"/>
        </w:rPr>
      </w:pPr>
    </w:p>
    <w:p w:rsidR="00730E41" w:rsidRDefault="00730E41" w:rsidP="00730E41">
      <w:pPr>
        <w:pStyle w:val="Sinespaciado"/>
        <w:spacing w:line="360" w:lineRule="auto"/>
        <w:jc w:val="both"/>
        <w:rPr>
          <w:rFonts w:ascii="Palatino Linotype" w:hAnsi="Palatino Linotype"/>
        </w:rPr>
      </w:pPr>
      <w:r>
        <w:rPr>
          <w:rFonts w:ascii="Palatino Linotype" w:hAnsi="Palatino Linotype"/>
        </w:rPr>
        <w:t>Por último, es de señalarse que durante la etapa de instrucción el Sujeto Obligado  rindió su Informe Justificado, a través de un</w:t>
      </w:r>
      <w:r>
        <w:rPr>
          <w:rFonts w:ascii="Palatino Linotype" w:hAnsi="Palatino Linotype" w:cs="Arial"/>
        </w:rPr>
        <w:t xml:space="preserve"> archivo electrónico, el cual consta de un oficio por medio del cual el sujeto obligado ratifica su respuesta primigenia.</w:t>
      </w:r>
    </w:p>
    <w:p w:rsidR="008D5FEC" w:rsidRDefault="008D5FEC" w:rsidP="009D6EF8">
      <w:pPr>
        <w:pStyle w:val="Sinespaciado"/>
        <w:spacing w:line="360" w:lineRule="auto"/>
        <w:jc w:val="both"/>
        <w:rPr>
          <w:rFonts w:ascii="Palatino Linotype" w:hAnsi="Palatino Linotype"/>
        </w:rPr>
      </w:pPr>
    </w:p>
    <w:p w:rsidR="00730E41" w:rsidRDefault="009D6EF8" w:rsidP="009D6EF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Primeramente es menester señalar, que de acuerdo al cambio de modalidad a través del cual señala el sujeto obligado en la respuesta remitida, </w:t>
      </w:r>
      <w:r w:rsidR="00730E41">
        <w:rPr>
          <w:rFonts w:ascii="Palatino Linotype" w:hAnsi="Palatino Linotype" w:cs="Arial"/>
        </w:rPr>
        <w:t>donde manifiesta lo siguiente:</w:t>
      </w:r>
    </w:p>
    <w:p w:rsidR="00DF0FBB" w:rsidRDefault="00DF0FBB" w:rsidP="009D6EF8">
      <w:pPr>
        <w:pStyle w:val="Prrafodelista"/>
        <w:autoSpaceDE w:val="0"/>
        <w:autoSpaceDN w:val="0"/>
        <w:adjustRightInd w:val="0"/>
        <w:spacing w:line="360" w:lineRule="auto"/>
        <w:ind w:left="0"/>
        <w:jc w:val="both"/>
        <w:rPr>
          <w:rFonts w:ascii="Palatino Linotype" w:hAnsi="Palatino Linotype" w:cs="Arial"/>
        </w:rPr>
      </w:pPr>
    </w:p>
    <w:p w:rsidR="00730E41" w:rsidRDefault="00DF0FBB" w:rsidP="009D6EF8">
      <w:pPr>
        <w:pStyle w:val="Prrafodelista"/>
        <w:autoSpaceDE w:val="0"/>
        <w:autoSpaceDN w:val="0"/>
        <w:adjustRightInd w:val="0"/>
        <w:spacing w:line="360" w:lineRule="auto"/>
        <w:ind w:left="0"/>
        <w:jc w:val="both"/>
        <w:rPr>
          <w:rFonts w:ascii="Palatino Linotype" w:hAnsi="Palatino Linotype"/>
          <w:i/>
        </w:rPr>
      </w:pPr>
      <w:r>
        <w:rPr>
          <w:rFonts w:ascii="Palatino Linotype" w:hAnsi="Palatino Linotype"/>
          <w:i/>
        </w:rPr>
        <w:t>“…</w:t>
      </w:r>
      <w:r w:rsidR="00730E41" w:rsidRPr="00730E41">
        <w:rPr>
          <w:rFonts w:ascii="Palatino Linotype" w:hAnsi="Palatino Linotype"/>
          <w:i/>
        </w:rPr>
        <w:t>Derivado de lo anterior le informo con todo respeto, que la información en su totalidad, queda a su disposición para ser consultada en las oficinas de la Dirección de Obras Públicas, ubicadas en Paseo de los Insurgentes S/N esq. Guadalupe Victoria Tenancingo, Estado de México el día 21 de octubre del presente año, en un horario de nueve a dieciocho horas; poniendo a su disposición para tal efecto al C. Cesar Samuel Tapia Flores, servidor público adscrito a la Dirección de Obras Públicas.</w:t>
      </w:r>
      <w:r>
        <w:rPr>
          <w:rFonts w:ascii="Palatino Linotype" w:hAnsi="Palatino Linotype"/>
          <w:i/>
        </w:rPr>
        <w:t>” (Sic)</w:t>
      </w:r>
      <w:r w:rsidR="00730E41" w:rsidRPr="00730E41">
        <w:rPr>
          <w:rFonts w:ascii="Palatino Linotype" w:hAnsi="Palatino Linotype"/>
          <w:i/>
        </w:rPr>
        <w:t xml:space="preserve"> </w:t>
      </w:r>
    </w:p>
    <w:p w:rsidR="00DF0FBB" w:rsidRPr="00730E41" w:rsidRDefault="00DF0FBB" w:rsidP="009D6EF8">
      <w:pPr>
        <w:pStyle w:val="Prrafodelista"/>
        <w:autoSpaceDE w:val="0"/>
        <w:autoSpaceDN w:val="0"/>
        <w:adjustRightInd w:val="0"/>
        <w:spacing w:line="360" w:lineRule="auto"/>
        <w:ind w:left="0"/>
        <w:jc w:val="both"/>
        <w:rPr>
          <w:rFonts w:ascii="Palatino Linotype" w:hAnsi="Palatino Linotype"/>
          <w:i/>
        </w:rPr>
      </w:pPr>
    </w:p>
    <w:p w:rsidR="009D6EF8" w:rsidRDefault="00DF0FBB" w:rsidP="009D6EF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Al respecto el Sujeto Obligado,</w:t>
      </w:r>
      <w:r w:rsidR="009D6EF8">
        <w:rPr>
          <w:rFonts w:ascii="Palatino Linotype" w:hAnsi="Palatino Linotype" w:cs="Arial"/>
        </w:rPr>
        <w:t xml:space="preserve"> pretende  dar contestación al recurrente, este no resultará procedente, toda vez que no se realizó el procedimiento correspondiente, </w:t>
      </w:r>
      <w:r w:rsidR="009D6EF8">
        <w:rPr>
          <w:rFonts w:ascii="Palatino Linotype" w:hAnsi="Palatino Linotype" w:cs="Arial"/>
        </w:rPr>
        <w:lastRenderedPageBreak/>
        <w:t>para sustentar el cambio del mismo y estar en posibilidad de acreditar el cambio de modalidad, de acuerdo a lo establecido en el artículo 164 de la Ley de Transparencia y Acceso a la Información Pública del Estado de México, el cual se inserta a continuación:</w:t>
      </w:r>
    </w:p>
    <w:p w:rsidR="009D6EF8" w:rsidRDefault="009D6EF8" w:rsidP="009D6EF8">
      <w:pPr>
        <w:pStyle w:val="Prrafodelista"/>
        <w:autoSpaceDE w:val="0"/>
        <w:autoSpaceDN w:val="0"/>
        <w:adjustRightInd w:val="0"/>
        <w:spacing w:line="360" w:lineRule="auto"/>
        <w:ind w:left="0"/>
        <w:jc w:val="both"/>
        <w:rPr>
          <w:rFonts w:ascii="Palatino Linotype" w:hAnsi="Palatino Linotype" w:cs="Arial"/>
        </w:rPr>
      </w:pPr>
    </w:p>
    <w:p w:rsidR="009D6EF8" w:rsidRDefault="009D6EF8" w:rsidP="009D6EF8">
      <w:pPr>
        <w:pStyle w:val="Prrafodelista"/>
        <w:autoSpaceDE w:val="0"/>
        <w:autoSpaceDN w:val="0"/>
        <w:adjustRightInd w:val="0"/>
        <w:spacing w:line="360" w:lineRule="auto"/>
        <w:ind w:left="851" w:right="850"/>
        <w:jc w:val="both"/>
        <w:rPr>
          <w:rFonts w:ascii="Palatino Linotype" w:hAnsi="Palatino Linotype"/>
          <w:i/>
          <w:sz w:val="22"/>
        </w:rPr>
      </w:pPr>
      <w:r w:rsidRPr="004872C1">
        <w:rPr>
          <w:rFonts w:ascii="Palatino Linotype" w:hAnsi="Palatino Linotype"/>
          <w:i/>
          <w:sz w:val="22"/>
        </w:rPr>
        <w:t xml:space="preserve">Artículo 164. </w:t>
      </w:r>
      <w:r w:rsidRPr="004872C1">
        <w:rPr>
          <w:rFonts w:ascii="Palatino Linotype" w:hAnsi="Palatino Linotype"/>
          <w:b/>
          <w:i/>
          <w:sz w:val="22"/>
          <w:u w:val="single"/>
        </w:rPr>
        <w:t>El acceso se dará en la modalidad de entrega y, en su caso, de envío elegidos por el solicitante.</w:t>
      </w:r>
      <w:r w:rsidRPr="004872C1">
        <w:rPr>
          <w:rFonts w:ascii="Palatino Linotype" w:hAnsi="Palatino Linotype"/>
          <w:i/>
          <w:sz w:val="22"/>
        </w:rPr>
        <w:t xml:space="preserve"> Cuando la información no pueda entregarse o enviarse en la modalidad solicitada, el sujeto obligado deberá ofrecer otra u</w:t>
      </w:r>
      <w:r>
        <w:rPr>
          <w:rFonts w:ascii="Palatino Linotype" w:hAnsi="Palatino Linotype"/>
          <w:i/>
          <w:sz w:val="22"/>
        </w:rPr>
        <w:t xml:space="preserve"> otras modalidades de entrega. </w:t>
      </w:r>
    </w:p>
    <w:p w:rsidR="009D6EF8" w:rsidRDefault="009D6EF8" w:rsidP="009D6EF8">
      <w:pPr>
        <w:pStyle w:val="Prrafodelista"/>
        <w:autoSpaceDE w:val="0"/>
        <w:autoSpaceDN w:val="0"/>
        <w:adjustRightInd w:val="0"/>
        <w:spacing w:line="360" w:lineRule="auto"/>
        <w:ind w:left="851" w:right="850"/>
        <w:jc w:val="both"/>
        <w:rPr>
          <w:rFonts w:ascii="Palatino Linotype" w:hAnsi="Palatino Linotype"/>
          <w:i/>
          <w:sz w:val="22"/>
        </w:rPr>
      </w:pPr>
      <w:r w:rsidRPr="004872C1">
        <w:rPr>
          <w:rFonts w:ascii="Palatino Linotype" w:hAnsi="Palatino Linotype"/>
          <w:b/>
          <w:i/>
          <w:sz w:val="22"/>
          <w:u w:val="single"/>
        </w:rPr>
        <w:t>En cualquier caso, se deberá fundar y motivar la necesidad de ofrecer otras modalidades</w:t>
      </w:r>
      <w:r w:rsidRPr="004872C1">
        <w:rPr>
          <w:rFonts w:ascii="Palatino Linotype" w:hAnsi="Palatino Linotype"/>
          <w:i/>
          <w:sz w:val="22"/>
        </w:rPr>
        <w:t>.</w:t>
      </w:r>
    </w:p>
    <w:p w:rsidR="009D6EF8" w:rsidRDefault="009D6EF8" w:rsidP="009D6EF8">
      <w:pPr>
        <w:autoSpaceDE w:val="0"/>
        <w:autoSpaceDN w:val="0"/>
        <w:adjustRightInd w:val="0"/>
        <w:spacing w:line="360" w:lineRule="auto"/>
        <w:ind w:right="850"/>
        <w:jc w:val="both"/>
        <w:rPr>
          <w:rFonts w:ascii="Palatino Linotype" w:hAnsi="Palatino Linotype"/>
          <w:i/>
        </w:rPr>
      </w:pPr>
    </w:p>
    <w:p w:rsidR="009D6EF8" w:rsidRDefault="009D6EF8" w:rsidP="009D6EF8">
      <w:pPr>
        <w:autoSpaceDE w:val="0"/>
        <w:autoSpaceDN w:val="0"/>
        <w:adjustRightInd w:val="0"/>
        <w:spacing w:line="360" w:lineRule="auto"/>
        <w:jc w:val="both"/>
        <w:rPr>
          <w:rFonts w:ascii="Palatino Linotype" w:hAnsi="Palatino Linotype"/>
          <w:sz w:val="24"/>
        </w:rPr>
      </w:pPr>
      <w:r w:rsidRPr="004872C1">
        <w:rPr>
          <w:rFonts w:ascii="Palatino Linotype" w:hAnsi="Palatino Linotype"/>
          <w:sz w:val="24"/>
        </w:rPr>
        <w:t xml:space="preserve">Del precepto legal </w:t>
      </w:r>
      <w:r>
        <w:rPr>
          <w:rFonts w:ascii="Palatino Linotype" w:hAnsi="Palatino Linotype"/>
          <w:sz w:val="24"/>
        </w:rPr>
        <w:t>previamente plasmado,</w:t>
      </w:r>
      <w:r w:rsidRPr="004872C1">
        <w:rPr>
          <w:rFonts w:ascii="Palatino Linotype" w:hAnsi="Palatino Linotype"/>
          <w:sz w:val="24"/>
        </w:rPr>
        <w:t xml:space="preserve"> se advierte </w:t>
      </w:r>
      <w:r>
        <w:rPr>
          <w:rFonts w:ascii="Palatino Linotype" w:hAnsi="Palatino Linotype"/>
          <w:sz w:val="24"/>
        </w:rPr>
        <w:t xml:space="preserve">primeramente </w:t>
      </w:r>
      <w:r w:rsidRPr="004872C1">
        <w:rPr>
          <w:rFonts w:ascii="Palatino Linotype" w:hAnsi="Palatino Linotype"/>
          <w:sz w:val="24"/>
        </w:rPr>
        <w:t>que el Sujeto Obligado</w:t>
      </w:r>
      <w:r>
        <w:rPr>
          <w:rFonts w:ascii="Palatino Linotype" w:hAnsi="Palatino Linotype"/>
          <w:sz w:val="24"/>
        </w:rPr>
        <w:t>,</w:t>
      </w:r>
      <w:r w:rsidRPr="004872C1">
        <w:rPr>
          <w:rFonts w:ascii="Palatino Linotype" w:hAnsi="Palatino Linotype"/>
          <w:sz w:val="24"/>
        </w:rPr>
        <w:t xml:space="preserve"> de</w:t>
      </w:r>
      <w:r>
        <w:rPr>
          <w:rFonts w:ascii="Palatino Linotype" w:hAnsi="Palatino Linotype"/>
          <w:sz w:val="24"/>
        </w:rPr>
        <w:t>berá enviar la información requerida por el solicitante en la modalidad que el mismo la haya solicitado, ahora bien si esta quisiera ser enviada a través de otra modalidad, deberá estar debidamente fundada y motivada para que esta resulte procedente.</w:t>
      </w:r>
    </w:p>
    <w:p w:rsidR="009D6EF8" w:rsidRDefault="009D6EF8" w:rsidP="009D6EF8">
      <w:pPr>
        <w:pStyle w:val="Prrafodelista"/>
        <w:autoSpaceDE w:val="0"/>
        <w:autoSpaceDN w:val="0"/>
        <w:adjustRightInd w:val="0"/>
        <w:spacing w:line="360" w:lineRule="auto"/>
        <w:ind w:left="0"/>
        <w:jc w:val="both"/>
        <w:rPr>
          <w:rFonts w:ascii="Palatino Linotype" w:hAnsi="Palatino Linotype" w:cs="Arial"/>
        </w:rPr>
      </w:pPr>
    </w:p>
    <w:p w:rsidR="00B53795" w:rsidRDefault="00B53795" w:rsidP="00B53795">
      <w:pPr>
        <w:pStyle w:val="Sinespaciado"/>
        <w:spacing w:line="360" w:lineRule="auto"/>
        <w:jc w:val="both"/>
        <w:rPr>
          <w:rFonts w:ascii="Palatino Linotype" w:hAnsi="Palatino Linotype" w:cs="Arial"/>
        </w:rPr>
      </w:pPr>
      <w:r>
        <w:rPr>
          <w:rFonts w:ascii="Palatino Linotype" w:hAnsi="Palatino Linotype" w:cs="Arial"/>
        </w:rPr>
        <w:t>Así las cosas,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B53795" w:rsidRDefault="00B53795" w:rsidP="00B53795">
      <w:pPr>
        <w:pStyle w:val="Sinespaciado"/>
        <w:spacing w:line="360" w:lineRule="auto"/>
        <w:jc w:val="both"/>
        <w:rPr>
          <w:rFonts w:ascii="Palatino Linotype" w:hAnsi="Palatino Linotype" w:cs="Arial"/>
        </w:rPr>
      </w:pPr>
    </w:p>
    <w:p w:rsidR="00B53795" w:rsidRPr="00FE5972" w:rsidRDefault="00B53795" w:rsidP="00B53795">
      <w:pPr>
        <w:pStyle w:val="Sinespaciado"/>
        <w:spacing w:line="360" w:lineRule="auto"/>
        <w:jc w:val="both"/>
        <w:rPr>
          <w:rFonts w:ascii="Palatino Linotype" w:hAnsi="Palatino Linotype"/>
          <w:color w:val="000000"/>
        </w:rPr>
      </w:pPr>
      <w:r>
        <w:rPr>
          <w:rFonts w:ascii="Palatino Linotype" w:hAnsi="Palatino Linotype"/>
        </w:rPr>
        <w:lastRenderedPageBreak/>
        <w:t>Ahora bien,</w:t>
      </w:r>
      <w:r w:rsidRPr="00FE5972">
        <w:rPr>
          <w:rFonts w:ascii="Palatino Linotype" w:hAnsi="Palatino Linotype"/>
        </w:rPr>
        <w:t xml:space="preserve">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B53795" w:rsidRPr="00FE5972" w:rsidRDefault="00B53795" w:rsidP="00B53795">
      <w:pPr>
        <w:pStyle w:val="Sinespaciado"/>
        <w:spacing w:line="360" w:lineRule="auto"/>
        <w:jc w:val="both"/>
        <w:rPr>
          <w:rFonts w:ascii="Palatino Linotype" w:hAnsi="Palatino Linotype"/>
          <w:color w:val="000000"/>
        </w:rPr>
      </w:pPr>
    </w:p>
    <w:p w:rsidR="00B53795" w:rsidRPr="004E6B5B" w:rsidRDefault="00B53795" w:rsidP="00B53795">
      <w:pPr>
        <w:pStyle w:val="Sinespaciado"/>
        <w:ind w:left="567" w:right="567"/>
        <w:jc w:val="both"/>
        <w:rPr>
          <w:rFonts w:ascii="Palatino Linotype" w:hAnsi="Palatino Linotype"/>
          <w:b/>
          <w:i/>
        </w:rPr>
      </w:pPr>
      <w:r w:rsidRPr="004E6B5B">
        <w:rPr>
          <w:rFonts w:ascii="Palatino Linotype" w:hAnsi="Palatino Linotype"/>
          <w:b/>
          <w:i/>
        </w:rPr>
        <w:t>Artículo 6</w:t>
      </w:r>
    </w:p>
    <w:p w:rsidR="00B53795" w:rsidRPr="004E6B5B" w:rsidRDefault="00B53795" w:rsidP="00B53795">
      <w:pPr>
        <w:pStyle w:val="Sinespaciado"/>
        <w:ind w:left="567" w:right="567"/>
        <w:jc w:val="both"/>
        <w:rPr>
          <w:rFonts w:ascii="Palatino Linotype" w:hAnsi="Palatino Linotype"/>
          <w:i/>
        </w:rPr>
      </w:pPr>
      <w:r w:rsidRPr="004E6B5B">
        <w:rPr>
          <w:rFonts w:ascii="Palatino Linotype" w:hAnsi="Palatino Linotype"/>
          <w:i/>
        </w:rPr>
        <w:t>…</w:t>
      </w:r>
    </w:p>
    <w:p w:rsidR="00B53795" w:rsidRPr="004E6B5B" w:rsidRDefault="00B53795" w:rsidP="00B53795">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B53795" w:rsidRPr="004E6B5B" w:rsidRDefault="00B53795" w:rsidP="00B53795">
      <w:pPr>
        <w:pStyle w:val="Sinespaciado"/>
        <w:ind w:left="567" w:right="567"/>
        <w:jc w:val="both"/>
        <w:rPr>
          <w:rFonts w:ascii="Palatino Linotype" w:hAnsi="Palatino Linotype"/>
          <w:i/>
        </w:rPr>
      </w:pPr>
    </w:p>
    <w:p w:rsidR="00B53795" w:rsidRPr="00FE5972" w:rsidRDefault="00B53795" w:rsidP="00B53795">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rsidR="00B53795" w:rsidRPr="00FE5972" w:rsidRDefault="00B53795" w:rsidP="00B53795">
      <w:pPr>
        <w:pStyle w:val="Sinespaciado"/>
        <w:spacing w:line="360" w:lineRule="auto"/>
        <w:jc w:val="both"/>
        <w:rPr>
          <w:rFonts w:ascii="Palatino Linotype" w:hAnsi="Palatino Linotype"/>
        </w:rPr>
      </w:pPr>
    </w:p>
    <w:p w:rsidR="00B53795" w:rsidRPr="00FE5972" w:rsidRDefault="006C2C5B" w:rsidP="00B53795">
      <w:pPr>
        <w:pStyle w:val="Sinespaciado"/>
        <w:spacing w:line="360" w:lineRule="auto"/>
        <w:jc w:val="both"/>
        <w:rPr>
          <w:rFonts w:ascii="Palatino Linotype" w:hAnsi="Palatino Linotype" w:cs="Arial"/>
        </w:rPr>
      </w:pPr>
      <w:r>
        <w:rPr>
          <w:rFonts w:ascii="Palatino Linotype" w:hAnsi="Palatino Linotype" w:cs="Arial"/>
        </w:rPr>
        <w:lastRenderedPageBreak/>
        <w:t>Por lo que</w:t>
      </w:r>
      <w:r w:rsidR="00B53795" w:rsidRPr="00FE5972">
        <w:rPr>
          <w:rFonts w:ascii="Palatino Linotype" w:hAnsi="Palatino Linotype" w:cs="Arial"/>
        </w:rPr>
        <w:t xml:space="preserve">, en atención a lo dispuesto por los artículos 3, fracción XI y 12 </w:t>
      </w:r>
      <w:r w:rsidR="00B53795" w:rsidRPr="00FE5972">
        <w:rPr>
          <w:rFonts w:ascii="Palatino Linotype" w:hAnsi="Palatino Linotype" w:cs="Arial"/>
          <w:bCs/>
        </w:rPr>
        <w:t>de la Ley de Transparencia y Acceso a la Información Pública del Estado de México y Municipios</w:t>
      </w:r>
      <w:r w:rsidR="00B53795" w:rsidRPr="00FE5972">
        <w:rPr>
          <w:rFonts w:ascii="Palatino Linotype" w:hAnsi="Palatino Linotype" w:cs="Arial"/>
        </w:rPr>
        <w:t>, los cuales son del tenor literal siguiente:</w:t>
      </w:r>
    </w:p>
    <w:p w:rsidR="00B53795" w:rsidRPr="00FE5972" w:rsidRDefault="00B53795" w:rsidP="00B53795">
      <w:pPr>
        <w:pStyle w:val="Sinespaciado"/>
        <w:ind w:left="567" w:right="567"/>
        <w:jc w:val="both"/>
        <w:rPr>
          <w:rFonts w:ascii="Palatino Linotype" w:hAnsi="Palatino Linotype"/>
        </w:rPr>
      </w:pPr>
    </w:p>
    <w:p w:rsidR="00B53795" w:rsidRPr="006376FA" w:rsidRDefault="00B53795" w:rsidP="00B53795">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B53795" w:rsidRPr="006376FA" w:rsidRDefault="00B53795" w:rsidP="00B53795">
      <w:pPr>
        <w:pStyle w:val="Sinespaciado"/>
        <w:ind w:left="567" w:right="567"/>
        <w:jc w:val="both"/>
        <w:rPr>
          <w:rFonts w:ascii="Palatino Linotype" w:hAnsi="Palatino Linotype"/>
          <w:i/>
        </w:rPr>
      </w:pPr>
      <w:r w:rsidRPr="006376FA">
        <w:rPr>
          <w:rFonts w:ascii="Palatino Linotype" w:hAnsi="Palatino Linotype"/>
          <w:i/>
        </w:rPr>
        <w:t>…</w:t>
      </w:r>
    </w:p>
    <w:p w:rsidR="00B53795" w:rsidRPr="006376FA" w:rsidRDefault="00B53795" w:rsidP="00B53795">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B53795" w:rsidRPr="006376FA" w:rsidRDefault="00B53795" w:rsidP="00B53795">
      <w:pPr>
        <w:pStyle w:val="Sinespaciado"/>
        <w:ind w:left="567" w:right="567"/>
        <w:jc w:val="both"/>
        <w:rPr>
          <w:rFonts w:ascii="Palatino Linotype" w:hAnsi="Palatino Linotype"/>
          <w:i/>
        </w:rPr>
      </w:pPr>
    </w:p>
    <w:p w:rsidR="00B53795" w:rsidRPr="006376FA" w:rsidRDefault="00B53795" w:rsidP="00B53795">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53795" w:rsidRPr="006376FA" w:rsidRDefault="00B53795" w:rsidP="00B53795">
      <w:pPr>
        <w:pStyle w:val="Sinespaciado"/>
        <w:ind w:left="567" w:right="567"/>
        <w:jc w:val="both"/>
        <w:rPr>
          <w:rFonts w:ascii="Palatino Linotype" w:hAnsi="Palatino Linotype"/>
          <w:bCs/>
          <w:i/>
        </w:rPr>
      </w:pPr>
    </w:p>
    <w:p w:rsidR="00B53795" w:rsidRPr="006376FA" w:rsidRDefault="00B53795" w:rsidP="00B53795">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53795" w:rsidRPr="006376FA" w:rsidRDefault="00B53795" w:rsidP="00B53795">
      <w:pPr>
        <w:pStyle w:val="Sinespaciado"/>
        <w:ind w:left="567" w:right="567"/>
        <w:jc w:val="both"/>
        <w:rPr>
          <w:rFonts w:ascii="Palatino Linotype" w:hAnsi="Palatino Linotype"/>
          <w:bCs/>
          <w:i/>
        </w:rPr>
      </w:pPr>
    </w:p>
    <w:p w:rsidR="00B53795" w:rsidRPr="006376FA" w:rsidRDefault="00B53795" w:rsidP="00B53795">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B53795" w:rsidRPr="006376FA" w:rsidRDefault="00B53795" w:rsidP="00B53795">
      <w:pPr>
        <w:pStyle w:val="Sinespaciado"/>
        <w:ind w:left="567" w:right="567"/>
        <w:jc w:val="both"/>
        <w:rPr>
          <w:rFonts w:ascii="Palatino Linotype" w:hAnsi="Palatino Linotype"/>
          <w:i/>
        </w:rPr>
      </w:pPr>
    </w:p>
    <w:p w:rsidR="00B53795" w:rsidRPr="006376FA" w:rsidRDefault="00B53795" w:rsidP="00B53795">
      <w:pPr>
        <w:pStyle w:val="Sinespaciado"/>
        <w:ind w:left="567" w:right="567"/>
        <w:jc w:val="both"/>
        <w:rPr>
          <w:rFonts w:ascii="Palatino Linotype" w:hAnsi="Palatino Linotype"/>
          <w:i/>
        </w:rPr>
      </w:pPr>
      <w:r w:rsidRPr="006376FA">
        <w:rPr>
          <w:rFonts w:ascii="Palatino Linotype" w:hAnsi="Palatino Linotype"/>
          <w:b/>
          <w:i/>
        </w:rPr>
        <w:lastRenderedPageBreak/>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B53795" w:rsidRPr="006376FA" w:rsidRDefault="00B53795" w:rsidP="00B53795">
      <w:pPr>
        <w:pStyle w:val="Sinespaciado"/>
        <w:ind w:left="567" w:right="567"/>
        <w:jc w:val="both"/>
        <w:rPr>
          <w:rFonts w:ascii="Palatino Linotype" w:hAnsi="Palatino Linotype"/>
          <w:i/>
        </w:rPr>
      </w:pPr>
    </w:p>
    <w:p w:rsidR="00B53795" w:rsidRPr="004E6B5B" w:rsidRDefault="00B53795" w:rsidP="00B53795">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B53795" w:rsidRPr="004E6B5B" w:rsidRDefault="00B53795" w:rsidP="00B53795">
      <w:pPr>
        <w:pStyle w:val="Sinespaciado"/>
        <w:spacing w:line="360" w:lineRule="auto"/>
        <w:jc w:val="both"/>
        <w:rPr>
          <w:rFonts w:ascii="Palatino Linotype" w:hAnsi="Palatino Linotype"/>
        </w:rPr>
      </w:pPr>
    </w:p>
    <w:p w:rsidR="00B53795" w:rsidRPr="00FE5972" w:rsidRDefault="00B53795" w:rsidP="00B53795">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B53795" w:rsidRPr="00FE5972" w:rsidRDefault="00B53795" w:rsidP="00B53795">
      <w:pPr>
        <w:pStyle w:val="Sinespaciado"/>
        <w:spacing w:line="360" w:lineRule="auto"/>
        <w:jc w:val="both"/>
        <w:rPr>
          <w:rFonts w:ascii="Palatino Linotype" w:hAnsi="Palatino Linotype"/>
        </w:rPr>
      </w:pPr>
    </w:p>
    <w:p w:rsidR="00B53795" w:rsidRDefault="00B53795" w:rsidP="00B53795">
      <w:pPr>
        <w:pStyle w:val="Sinespaciado"/>
        <w:spacing w:line="360" w:lineRule="auto"/>
        <w:jc w:val="both"/>
        <w:rPr>
          <w:rFonts w:ascii="Palatino Linotype" w:hAnsi="Palatino Linotype"/>
        </w:rPr>
      </w:pPr>
      <w:r w:rsidRPr="00FE5972">
        <w:rPr>
          <w:rFonts w:ascii="Palatino Linotype" w:hAnsi="Palatino Linotype"/>
        </w:rPr>
        <w:t>En segundo término, es necesario señalar que se omite el estudio de la naturaleza jurídica de la información pública solicitada, toda vez que el Sujeto Obligado puso a disposición del Recurrente la información solicitada</w:t>
      </w:r>
      <w:r>
        <w:rPr>
          <w:rFonts w:ascii="Palatino Linotype" w:hAnsi="Palatino Linotype"/>
        </w:rPr>
        <w:t xml:space="preserve"> en la respuestas a las solicitud</w:t>
      </w:r>
      <w:r w:rsidRPr="00FE5972">
        <w:rPr>
          <w:rFonts w:ascii="Palatino Linotype" w:hAnsi="Palatino Linotype"/>
        </w:rPr>
        <w:t xml:space="preserve"> de información, de lo que se deduce que existe una aceptación por parte del Sujeto Obligado que genera, administra o posee dicha información, derivada del ejercicio de sus funciones de derecho público.</w:t>
      </w:r>
    </w:p>
    <w:p w:rsidR="00B53795" w:rsidRPr="00FE5972" w:rsidRDefault="00B53795" w:rsidP="00B53795">
      <w:pPr>
        <w:pStyle w:val="Sinespaciado"/>
        <w:spacing w:line="360" w:lineRule="auto"/>
        <w:jc w:val="both"/>
        <w:rPr>
          <w:rFonts w:ascii="Palatino Linotype" w:hAnsi="Palatino Linotype"/>
        </w:rPr>
      </w:pPr>
    </w:p>
    <w:p w:rsidR="00B53795" w:rsidRPr="00FE5972" w:rsidRDefault="00B53795" w:rsidP="00B53795">
      <w:pPr>
        <w:pStyle w:val="Sinespaciado"/>
        <w:spacing w:line="360" w:lineRule="auto"/>
        <w:jc w:val="both"/>
        <w:rPr>
          <w:rFonts w:ascii="Palatino Linotype" w:hAnsi="Palatino Linotype"/>
        </w:rPr>
      </w:pPr>
      <w:r w:rsidRPr="00FE5972">
        <w:rPr>
          <w:rFonts w:ascii="Palatino Linotype" w:hAnsi="Palatino Linotype"/>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w:t>
      </w:r>
      <w:r w:rsidRPr="00FE5972">
        <w:rPr>
          <w:rFonts w:ascii="Palatino Linotype" w:hAnsi="Palatino Linotype"/>
        </w:rPr>
        <w:lastRenderedPageBreak/>
        <w:t>con dicha información, resulta innecesario realizar el estudio correspondiente, y a nada práctico conduciría llevar a cabo dicho estudio.</w:t>
      </w:r>
    </w:p>
    <w:p w:rsidR="009D6EF8" w:rsidRDefault="009D6EF8" w:rsidP="009D6EF8">
      <w:pPr>
        <w:pStyle w:val="Sinespaciado"/>
        <w:ind w:right="567"/>
        <w:jc w:val="both"/>
        <w:rPr>
          <w:rFonts w:ascii="Palatino Linotype" w:hAnsi="Palatino Linotype"/>
          <w:sz w:val="22"/>
        </w:rPr>
      </w:pPr>
    </w:p>
    <w:p w:rsidR="009D6EF8" w:rsidRPr="00853B62" w:rsidRDefault="009D6EF8" w:rsidP="009D6EF8">
      <w:pPr>
        <w:pStyle w:val="Prrafodelista"/>
        <w:autoSpaceDE w:val="0"/>
        <w:autoSpaceDN w:val="0"/>
        <w:adjustRightInd w:val="0"/>
        <w:spacing w:line="360" w:lineRule="auto"/>
        <w:ind w:left="0"/>
        <w:jc w:val="both"/>
        <w:rPr>
          <w:rFonts w:ascii="Palatino Linotype" w:hAnsi="Palatino Linotype" w:cs="Arial"/>
          <w:b/>
        </w:rPr>
      </w:pPr>
      <w:r w:rsidRPr="00853B62">
        <w:rPr>
          <w:rFonts w:ascii="Palatino Linotype" w:hAnsi="Palatino Linotype" w:cs="Arial"/>
        </w:rPr>
        <w:t xml:space="preserve">Una vez establecida y delimitada la materia del presente recurso de revisión, y atentos a </w:t>
      </w:r>
      <w:r w:rsidRPr="00853B62">
        <w:rPr>
          <w:rFonts w:ascii="Palatino Linotype" w:hAnsi="Palatino Linotype"/>
          <w:lang w:eastAsia="es-MX"/>
        </w:rPr>
        <w:t xml:space="preserve">la respuesta del </w:t>
      </w:r>
      <w:r w:rsidRPr="00853B62">
        <w:rPr>
          <w:rFonts w:ascii="Palatino Linotype" w:hAnsi="Palatino Linotype"/>
          <w:b/>
          <w:lang w:eastAsia="es-MX"/>
        </w:rPr>
        <w:t>Sujeto Obligado</w:t>
      </w:r>
      <w:r w:rsidRPr="00853B62">
        <w:rPr>
          <w:rFonts w:ascii="Palatino Linotype" w:hAnsi="Palatino Linotype"/>
          <w:lang w:eastAsia="es-MX"/>
        </w:rPr>
        <w:t xml:space="preserve"> a la solicitud de información, tal y como lo constituyen </w:t>
      </w:r>
      <w:r w:rsidRPr="00853B62">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9D6EF8" w:rsidRPr="00853B62" w:rsidRDefault="009D6EF8" w:rsidP="009D6EF8">
      <w:pPr>
        <w:pStyle w:val="Sinespaciado"/>
      </w:pPr>
    </w:p>
    <w:p w:rsidR="009D6EF8" w:rsidRPr="00853B62" w:rsidRDefault="009D6EF8" w:rsidP="009D6EF8">
      <w:pPr>
        <w:autoSpaceDE w:val="0"/>
        <w:autoSpaceDN w:val="0"/>
        <w:adjustRightInd w:val="0"/>
        <w:spacing w:after="0" w:line="240" w:lineRule="auto"/>
        <w:ind w:left="567" w:right="567"/>
        <w:jc w:val="both"/>
        <w:rPr>
          <w:rFonts w:ascii="Palatino Linotype" w:hAnsi="Palatino Linotype" w:cs="Arial"/>
          <w:i/>
        </w:rPr>
      </w:pPr>
      <w:r w:rsidRPr="00853B62">
        <w:rPr>
          <w:rFonts w:ascii="Palatino Linotype" w:hAnsi="Palatino Linotype" w:cs="Arial"/>
          <w:i/>
        </w:rPr>
        <w:t>“</w:t>
      </w:r>
      <w:r w:rsidRPr="00853B62">
        <w:rPr>
          <w:rFonts w:ascii="Palatino Linotype" w:hAnsi="Palatino Linotype" w:cs="Arial"/>
          <w:b/>
          <w:i/>
        </w:rPr>
        <w:t>Artículo 7. El Estado de México garantizará el efectivo acceso de toda persona a la información en posesión de cualquier entidad,</w:t>
      </w:r>
      <w:r w:rsidRPr="00853B62">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853B62">
        <w:rPr>
          <w:rFonts w:ascii="Palatino Linotype" w:hAnsi="Palatino Linotype" w:cs="Arial"/>
          <w:b/>
          <w:i/>
        </w:rPr>
        <w:t>que reciba y ejerza recursos públicos</w:t>
      </w:r>
      <w:r w:rsidRPr="00853B62">
        <w:rPr>
          <w:rFonts w:ascii="Palatino Linotype" w:hAnsi="Palatino Linotype" w:cs="Arial"/>
          <w:i/>
        </w:rPr>
        <w:t xml:space="preserve"> o realice actos de autoridad en el ámbito de competencia del Estado de México y sus municipios. </w:t>
      </w:r>
    </w:p>
    <w:p w:rsidR="009D6EF8" w:rsidRPr="00853B62" w:rsidRDefault="009D6EF8" w:rsidP="009D6EF8">
      <w:pPr>
        <w:autoSpaceDE w:val="0"/>
        <w:autoSpaceDN w:val="0"/>
        <w:adjustRightInd w:val="0"/>
        <w:spacing w:after="0" w:line="240" w:lineRule="auto"/>
        <w:ind w:left="567" w:right="567"/>
        <w:jc w:val="both"/>
        <w:rPr>
          <w:rFonts w:ascii="Palatino Linotype" w:hAnsi="Palatino Linotype" w:cs="Arial"/>
          <w:i/>
        </w:rPr>
      </w:pPr>
    </w:p>
    <w:p w:rsidR="009D6EF8" w:rsidRPr="00853B62" w:rsidRDefault="009D6EF8" w:rsidP="009D6EF8">
      <w:pPr>
        <w:autoSpaceDE w:val="0"/>
        <w:autoSpaceDN w:val="0"/>
        <w:adjustRightInd w:val="0"/>
        <w:spacing w:after="0" w:line="240" w:lineRule="auto"/>
        <w:ind w:left="567" w:right="567"/>
        <w:jc w:val="both"/>
        <w:rPr>
          <w:rFonts w:ascii="Palatino Linotype" w:hAnsi="Palatino Linotype" w:cs="Arial"/>
          <w:bCs/>
          <w:i/>
        </w:rPr>
      </w:pPr>
      <w:r w:rsidRPr="00853B62">
        <w:rPr>
          <w:rFonts w:ascii="Palatino Linotype" w:hAnsi="Palatino Linotype" w:cs="Arial"/>
          <w:b/>
          <w:bCs/>
          <w:i/>
        </w:rPr>
        <w:t>Artículo 23</w:t>
      </w:r>
      <w:r w:rsidRPr="00853B62">
        <w:rPr>
          <w:rFonts w:ascii="Palatino Linotype" w:hAnsi="Palatino Linotype" w:cs="Arial"/>
          <w:bCs/>
          <w:i/>
        </w:rPr>
        <w:t xml:space="preserve">. Son sujetos obligados a transparentar y permitir el acceso a su información y proteger los datos personales que obren en su poder: </w:t>
      </w:r>
    </w:p>
    <w:p w:rsidR="009D6EF8" w:rsidRPr="00853B62" w:rsidRDefault="009D6EF8" w:rsidP="009D6EF8">
      <w:pPr>
        <w:spacing w:after="0" w:line="240" w:lineRule="auto"/>
        <w:ind w:left="567" w:right="709"/>
        <w:jc w:val="both"/>
        <w:rPr>
          <w:rFonts w:ascii="Palatino Linotype" w:hAnsi="Palatino Linotype" w:cs="Arial"/>
          <w:bCs/>
          <w:i/>
        </w:rPr>
      </w:pPr>
      <w:r w:rsidRPr="00853B62">
        <w:rPr>
          <w:rFonts w:ascii="Palatino Linotype" w:hAnsi="Palatino Linotype" w:cs="Arial"/>
          <w:bCs/>
          <w:i/>
        </w:rPr>
        <w:t>(…)</w:t>
      </w:r>
    </w:p>
    <w:p w:rsidR="009D6EF8" w:rsidRPr="00853B62" w:rsidRDefault="009D6EF8" w:rsidP="009D6EF8">
      <w:pPr>
        <w:spacing w:after="0" w:line="240" w:lineRule="auto"/>
        <w:ind w:left="567" w:right="709"/>
        <w:jc w:val="both"/>
        <w:rPr>
          <w:rFonts w:ascii="Palatino Linotype" w:hAnsi="Palatino Linotype" w:cs="Arial"/>
          <w:bCs/>
          <w:i/>
        </w:rPr>
      </w:pPr>
      <w:r>
        <w:rPr>
          <w:rFonts w:ascii="Palatino Linotype" w:hAnsi="Palatino Linotype" w:cs="Arial"/>
          <w:b/>
          <w:bCs/>
          <w:i/>
        </w:rPr>
        <w:t>I</w:t>
      </w:r>
      <w:r w:rsidRPr="00853B62">
        <w:rPr>
          <w:rFonts w:ascii="Palatino Linotype" w:hAnsi="Palatino Linotype" w:cs="Arial"/>
          <w:b/>
          <w:bCs/>
          <w:i/>
        </w:rPr>
        <w:t xml:space="preserve">V. </w:t>
      </w:r>
      <w:r w:rsidRPr="00853B62">
        <w:rPr>
          <w:rFonts w:ascii="Palatino Linotype" w:hAnsi="Palatino Linotype" w:cs="Arial"/>
          <w:b/>
          <w:bCs/>
          <w:i/>
          <w:u w:val="single"/>
        </w:rPr>
        <w:t>Los ayuntamientos y las dependencias, organismos, órganos y entidades de la administración municipal</w:t>
      </w:r>
      <w:r w:rsidRPr="00853B62">
        <w:rPr>
          <w:rFonts w:ascii="Palatino Linotype" w:hAnsi="Palatino Linotype" w:cs="Arial"/>
          <w:bCs/>
          <w:i/>
        </w:rPr>
        <w:t>;</w:t>
      </w:r>
    </w:p>
    <w:p w:rsidR="009D6EF8" w:rsidRPr="00853B62" w:rsidRDefault="009D6EF8" w:rsidP="009D6EF8">
      <w:pPr>
        <w:spacing w:after="0" w:line="240" w:lineRule="auto"/>
        <w:ind w:right="709" w:firstLine="567"/>
        <w:jc w:val="both"/>
        <w:rPr>
          <w:rFonts w:ascii="Palatino Linotype" w:hAnsi="Palatino Linotype" w:cs="Arial"/>
          <w:bCs/>
          <w:i/>
        </w:rPr>
      </w:pPr>
      <w:r w:rsidRPr="00853B62">
        <w:rPr>
          <w:rFonts w:ascii="Palatino Linotype" w:hAnsi="Palatino Linotype" w:cs="Arial"/>
          <w:bCs/>
          <w:i/>
        </w:rPr>
        <w:t>(…)</w:t>
      </w:r>
    </w:p>
    <w:p w:rsidR="009D6EF8" w:rsidRDefault="009D6EF8" w:rsidP="009D6EF8">
      <w:pPr>
        <w:ind w:left="567" w:right="902"/>
        <w:jc w:val="both"/>
        <w:rPr>
          <w:rFonts w:ascii="Palatino Linotype" w:hAnsi="Palatino Linotype" w:cs="Arial"/>
          <w:i/>
        </w:rPr>
      </w:pPr>
      <w:r w:rsidRPr="00853B62">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D6EF8" w:rsidRPr="00FB2508" w:rsidRDefault="009D6EF8" w:rsidP="009D6EF8">
      <w:pPr>
        <w:ind w:left="567" w:right="902"/>
        <w:jc w:val="both"/>
        <w:rPr>
          <w:rFonts w:ascii="Palatino Linotype" w:hAnsi="Palatino Linotype" w:cs="Arial"/>
          <w:i/>
        </w:rPr>
      </w:pPr>
      <w:r w:rsidRPr="00853B62">
        <w:rPr>
          <w:rFonts w:ascii="Palatino Linotype" w:hAnsi="Palatino Linotype" w:cs="Arial"/>
          <w:b/>
          <w:i/>
        </w:rPr>
        <w:t>Los servidores públicos deberán transparentar sus acciones así como garantizar y respetar el derecho de acceso a la información pública.</w:t>
      </w:r>
    </w:p>
    <w:p w:rsidR="009D6EF8" w:rsidRPr="00853B62" w:rsidRDefault="009D6EF8" w:rsidP="009D6EF8">
      <w:pPr>
        <w:ind w:left="851" w:right="902"/>
        <w:jc w:val="right"/>
        <w:rPr>
          <w:rFonts w:ascii="Palatino Linotype" w:hAnsi="Palatino Linotype" w:cs="Arial"/>
          <w:i/>
        </w:rPr>
      </w:pPr>
      <w:r w:rsidRPr="00853B62">
        <w:rPr>
          <w:rFonts w:ascii="Palatino Linotype" w:hAnsi="Palatino Linotype" w:cs="Arial"/>
          <w:i/>
        </w:rPr>
        <w:t xml:space="preserve"> (Énfasis añadido)</w:t>
      </w:r>
    </w:p>
    <w:p w:rsidR="009D6EF8" w:rsidRDefault="009D6EF8" w:rsidP="009D6EF8">
      <w:pPr>
        <w:pStyle w:val="Sinespaciado"/>
        <w:ind w:right="567"/>
        <w:jc w:val="both"/>
        <w:rPr>
          <w:rFonts w:ascii="Palatino Linotype" w:hAnsi="Palatino Linotype"/>
          <w:sz w:val="22"/>
        </w:rPr>
      </w:pPr>
    </w:p>
    <w:p w:rsidR="009D6EF8" w:rsidRDefault="009D6EF8" w:rsidP="009D6EF8">
      <w:pPr>
        <w:pStyle w:val="Sinespaciado"/>
        <w:ind w:right="567"/>
        <w:jc w:val="both"/>
        <w:rPr>
          <w:rFonts w:ascii="Palatino Linotype" w:hAnsi="Palatino Linotype"/>
          <w:sz w:val="22"/>
        </w:rPr>
      </w:pPr>
    </w:p>
    <w:p w:rsidR="003F77DD" w:rsidRDefault="003F77DD" w:rsidP="003F77DD">
      <w:pPr>
        <w:pStyle w:val="Sinespaciado"/>
        <w:spacing w:line="360" w:lineRule="auto"/>
        <w:jc w:val="both"/>
        <w:rPr>
          <w:rFonts w:ascii="Palatino Linotype" w:hAnsi="Palatino Linotype"/>
        </w:rPr>
      </w:pPr>
      <w:r>
        <w:rPr>
          <w:rFonts w:ascii="Palatino Linotype" w:hAnsi="Palatino Linotype"/>
        </w:rPr>
        <w:lastRenderedPageBreak/>
        <w:t xml:space="preserve">Ahora bien, en el caso en concreto se tiene que el Sujeto Obligado </w:t>
      </w:r>
      <w:r w:rsidRPr="005E5ECE">
        <w:rPr>
          <w:rFonts w:ascii="Palatino Linotype" w:hAnsi="Palatino Linotype"/>
        </w:rPr>
        <w:t>rindió su Informe Justificado durante la</w:t>
      </w:r>
      <w:r>
        <w:rPr>
          <w:rFonts w:ascii="Palatino Linotype" w:hAnsi="Palatino Linotype"/>
        </w:rPr>
        <w:t xml:space="preserve"> etapa procesal correspondiente, el cual se integra por el archivo electrónico denominado </w:t>
      </w:r>
      <w:r>
        <w:rPr>
          <w:rFonts w:ascii="Palatino Linotype" w:hAnsi="Palatino Linotype" w:cs="Arial"/>
        </w:rPr>
        <w:t xml:space="preserve">“INFORME JUSTIFICADO.pdf “, en el cual </w:t>
      </w:r>
      <w:r w:rsidR="002D42DE">
        <w:rPr>
          <w:rFonts w:ascii="Palatino Linotype" w:hAnsi="Palatino Linotype" w:cs="Arial"/>
        </w:rPr>
        <w:t>ratifica su respuesta primigenia</w:t>
      </w:r>
      <w:r>
        <w:rPr>
          <w:rFonts w:ascii="Palatino Linotype" w:hAnsi="Palatino Linotype" w:cs="Arial"/>
        </w:rPr>
        <w:t xml:space="preserve">, </w:t>
      </w:r>
      <w:r>
        <w:rPr>
          <w:rFonts w:ascii="Palatino Linotype" w:hAnsi="Palatino Linotype"/>
        </w:rPr>
        <w:t xml:space="preserve">como se observa en las imágenes insertadas a </w:t>
      </w:r>
      <w:r w:rsidR="002D42DE">
        <w:rPr>
          <w:rFonts w:ascii="Palatino Linotype" w:hAnsi="Palatino Linotype"/>
        </w:rPr>
        <w:t>continuación</w:t>
      </w:r>
      <w:r>
        <w:rPr>
          <w:rFonts w:ascii="Palatino Linotype" w:hAnsi="Palatino Linotype"/>
        </w:rPr>
        <w:t>:</w:t>
      </w:r>
    </w:p>
    <w:p w:rsidR="002D42DE" w:rsidRDefault="00800B88" w:rsidP="00800B88">
      <w:pPr>
        <w:tabs>
          <w:tab w:val="left" w:pos="6103"/>
        </w:tabs>
        <w:autoSpaceDE w:val="0"/>
        <w:autoSpaceDN w:val="0"/>
        <w:adjustRightInd w:val="0"/>
        <w:spacing w:after="0" w:line="360" w:lineRule="auto"/>
        <w:ind w:right="50"/>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8405332" cy="6067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5449" cy="6074728"/>
                    </a:xfrm>
                    <a:prstGeom prst="rect">
                      <a:avLst/>
                    </a:prstGeom>
                    <a:noFill/>
                    <a:ln>
                      <a:noFill/>
                    </a:ln>
                  </pic:spPr>
                </pic:pic>
              </a:graphicData>
            </a:graphic>
          </wp:inline>
        </w:drawing>
      </w:r>
    </w:p>
    <w:p w:rsidR="002D42DE" w:rsidRDefault="002D42DE" w:rsidP="002D42DE">
      <w:pPr>
        <w:tabs>
          <w:tab w:val="left" w:pos="6103"/>
        </w:tabs>
        <w:autoSpaceDE w:val="0"/>
        <w:autoSpaceDN w:val="0"/>
        <w:adjustRightInd w:val="0"/>
        <w:spacing w:after="0" w:line="360" w:lineRule="auto"/>
        <w:ind w:right="50"/>
        <w:jc w:val="center"/>
        <w:rPr>
          <w:rFonts w:ascii="Palatino Linotype" w:hAnsi="Palatino Linotype"/>
          <w:color w:val="000000"/>
          <w:sz w:val="24"/>
          <w:szCs w:val="24"/>
        </w:rPr>
      </w:pPr>
      <w:r>
        <w:rPr>
          <w:noProof/>
          <w:lang w:eastAsia="es-MX"/>
        </w:rPr>
        <w:lastRenderedPageBreak/>
        <w:drawing>
          <wp:inline distT="0" distB="0" distL="0" distR="0" wp14:anchorId="4BA4DFC7" wp14:editId="1F5DBB39">
            <wp:extent cx="5200650" cy="719644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276" t="13195" r="8879" b="6300"/>
                    <a:stretch/>
                  </pic:blipFill>
                  <pic:spPr bwMode="auto">
                    <a:xfrm>
                      <a:off x="0" y="0"/>
                      <a:ext cx="5226991" cy="7232896"/>
                    </a:xfrm>
                    <a:prstGeom prst="rect">
                      <a:avLst/>
                    </a:prstGeom>
                    <a:ln>
                      <a:noFill/>
                    </a:ln>
                    <a:extLst>
                      <a:ext uri="{53640926-AAD7-44D8-BBD7-CCE9431645EC}">
                        <a14:shadowObscured xmlns:a14="http://schemas.microsoft.com/office/drawing/2010/main"/>
                      </a:ext>
                    </a:extLst>
                  </pic:spPr>
                </pic:pic>
              </a:graphicData>
            </a:graphic>
          </wp:inline>
        </w:drawing>
      </w:r>
    </w:p>
    <w:p w:rsidR="002D42DE" w:rsidRDefault="002D42DE" w:rsidP="002D42DE">
      <w:pPr>
        <w:tabs>
          <w:tab w:val="left" w:pos="6103"/>
        </w:tabs>
        <w:autoSpaceDE w:val="0"/>
        <w:autoSpaceDN w:val="0"/>
        <w:adjustRightInd w:val="0"/>
        <w:spacing w:after="0" w:line="360" w:lineRule="auto"/>
        <w:ind w:right="50"/>
        <w:jc w:val="center"/>
        <w:rPr>
          <w:rFonts w:ascii="Palatino Linotype" w:hAnsi="Palatino Linotype"/>
          <w:color w:val="000000"/>
          <w:sz w:val="24"/>
          <w:szCs w:val="24"/>
        </w:rPr>
      </w:pPr>
      <w:r>
        <w:rPr>
          <w:noProof/>
          <w:lang w:eastAsia="es-MX"/>
        </w:rPr>
        <w:lastRenderedPageBreak/>
        <w:drawing>
          <wp:inline distT="0" distB="0" distL="0" distR="0" wp14:anchorId="4B64F881" wp14:editId="73E55F69">
            <wp:extent cx="5414645" cy="7053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658" t="14190" r="9701" b="5653"/>
                    <a:stretch/>
                  </pic:blipFill>
                  <pic:spPr bwMode="auto">
                    <a:xfrm>
                      <a:off x="0" y="0"/>
                      <a:ext cx="5441245" cy="7088597"/>
                    </a:xfrm>
                    <a:prstGeom prst="rect">
                      <a:avLst/>
                    </a:prstGeom>
                    <a:ln>
                      <a:noFill/>
                    </a:ln>
                    <a:extLst>
                      <a:ext uri="{53640926-AAD7-44D8-BBD7-CCE9431645EC}">
                        <a14:shadowObscured xmlns:a14="http://schemas.microsoft.com/office/drawing/2010/main"/>
                      </a:ext>
                    </a:extLst>
                  </pic:spPr>
                </pic:pic>
              </a:graphicData>
            </a:graphic>
          </wp:inline>
        </w:drawing>
      </w:r>
    </w:p>
    <w:p w:rsidR="002D42DE" w:rsidRDefault="002D42DE" w:rsidP="002D42DE">
      <w:pPr>
        <w:tabs>
          <w:tab w:val="left" w:pos="6103"/>
        </w:tabs>
        <w:autoSpaceDE w:val="0"/>
        <w:autoSpaceDN w:val="0"/>
        <w:adjustRightInd w:val="0"/>
        <w:spacing w:after="0" w:line="360" w:lineRule="auto"/>
        <w:ind w:right="50"/>
        <w:jc w:val="center"/>
        <w:rPr>
          <w:rFonts w:ascii="Palatino Linotype" w:hAnsi="Palatino Linotype"/>
          <w:color w:val="000000"/>
          <w:sz w:val="24"/>
          <w:szCs w:val="24"/>
        </w:rPr>
      </w:pPr>
    </w:p>
    <w:p w:rsidR="002D42DE" w:rsidRDefault="00316A57" w:rsidP="002D42DE">
      <w:pPr>
        <w:tabs>
          <w:tab w:val="left" w:pos="6103"/>
        </w:tabs>
        <w:autoSpaceDE w:val="0"/>
        <w:autoSpaceDN w:val="0"/>
        <w:adjustRightInd w:val="0"/>
        <w:spacing w:after="0" w:line="360" w:lineRule="auto"/>
        <w:ind w:right="50"/>
        <w:jc w:val="center"/>
        <w:rPr>
          <w:rFonts w:ascii="Palatino Linotype" w:hAnsi="Palatino Linotype"/>
          <w:color w:val="000000"/>
          <w:sz w:val="24"/>
          <w:szCs w:val="24"/>
        </w:rPr>
      </w:pPr>
      <w:r>
        <w:rPr>
          <w:noProof/>
          <w:lang w:eastAsia="es-MX"/>
        </w:rPr>
        <w:lastRenderedPageBreak/>
        <mc:AlternateContent>
          <mc:Choice Requires="wps">
            <w:drawing>
              <wp:anchor distT="0" distB="0" distL="114300" distR="114300" simplePos="0" relativeHeight="251663360" behindDoc="0" locked="0" layoutInCell="1" allowOverlap="1" wp14:anchorId="05DC0DA6" wp14:editId="66045B2A">
                <wp:simplePos x="0" y="0"/>
                <wp:positionH relativeFrom="margin">
                  <wp:posOffset>641787</wp:posOffset>
                </wp:positionH>
                <wp:positionV relativeFrom="paragraph">
                  <wp:posOffset>4907997</wp:posOffset>
                </wp:positionV>
                <wp:extent cx="4761552" cy="985652"/>
                <wp:effectExtent l="19050" t="19050" r="20320" b="24130"/>
                <wp:wrapNone/>
                <wp:docPr id="14" name="Rectángulo 14"/>
                <wp:cNvGraphicFramePr/>
                <a:graphic xmlns:a="http://schemas.openxmlformats.org/drawingml/2006/main">
                  <a:graphicData uri="http://schemas.microsoft.com/office/word/2010/wordprocessingShape">
                    <wps:wsp>
                      <wps:cNvSpPr/>
                      <wps:spPr>
                        <a:xfrm>
                          <a:off x="0" y="0"/>
                          <a:ext cx="4761552" cy="98565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B200" id="Rectángulo 14" o:spid="_x0000_s1026" style="position:absolute;margin-left:50.55pt;margin-top:386.45pt;width:374.95pt;height:77.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" filled="f" strokecolor="red" strokeweight="3pt">
                <w10:wrap anchorx="margin"/>
              </v:rect>
            </w:pict>
          </mc:Fallback>
        </mc:AlternateContent>
      </w:r>
      <w:r w:rsidR="002D42DE">
        <w:rPr>
          <w:noProof/>
          <w:lang w:eastAsia="es-MX"/>
        </w:rPr>
        <w:drawing>
          <wp:inline distT="0" distB="0" distL="0" distR="0" wp14:anchorId="46F24090" wp14:editId="5C81A02D">
            <wp:extent cx="5438899" cy="687506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431" t="14184" r="9690" b="5319"/>
                    <a:stretch/>
                  </pic:blipFill>
                  <pic:spPr bwMode="auto">
                    <a:xfrm>
                      <a:off x="0" y="0"/>
                      <a:ext cx="5467061" cy="6910664"/>
                    </a:xfrm>
                    <a:prstGeom prst="rect">
                      <a:avLst/>
                    </a:prstGeom>
                    <a:ln>
                      <a:noFill/>
                    </a:ln>
                    <a:extLst>
                      <a:ext uri="{53640926-AAD7-44D8-BBD7-CCE9431645EC}">
                        <a14:shadowObscured xmlns:a14="http://schemas.microsoft.com/office/drawing/2010/main"/>
                      </a:ext>
                    </a:extLst>
                  </pic:spPr>
                </pic:pic>
              </a:graphicData>
            </a:graphic>
          </wp:inline>
        </w:drawing>
      </w:r>
    </w:p>
    <w:p w:rsidR="002D42DE" w:rsidRDefault="00316A57" w:rsidP="002D42DE">
      <w:pPr>
        <w:tabs>
          <w:tab w:val="left" w:pos="6103"/>
        </w:tabs>
        <w:autoSpaceDE w:val="0"/>
        <w:autoSpaceDN w:val="0"/>
        <w:adjustRightInd w:val="0"/>
        <w:spacing w:after="0" w:line="360" w:lineRule="auto"/>
        <w:ind w:right="50"/>
        <w:jc w:val="center"/>
        <w:rPr>
          <w:rFonts w:ascii="Palatino Linotype" w:hAnsi="Palatino Linotype"/>
          <w:color w:val="000000"/>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627F5DB0" wp14:editId="4B3A1B21">
                <wp:simplePos x="0" y="0"/>
                <wp:positionH relativeFrom="margin">
                  <wp:align>center</wp:align>
                </wp:positionH>
                <wp:positionV relativeFrom="paragraph">
                  <wp:posOffset>1142291</wp:posOffset>
                </wp:positionV>
                <wp:extent cx="4536374" cy="1983179"/>
                <wp:effectExtent l="19050" t="19050" r="17145" b="17145"/>
                <wp:wrapNone/>
                <wp:docPr id="13" name="Rectángulo 13"/>
                <wp:cNvGraphicFramePr/>
                <a:graphic xmlns:a="http://schemas.openxmlformats.org/drawingml/2006/main">
                  <a:graphicData uri="http://schemas.microsoft.com/office/word/2010/wordprocessingShape">
                    <wps:wsp>
                      <wps:cNvSpPr/>
                      <wps:spPr>
                        <a:xfrm>
                          <a:off x="0" y="0"/>
                          <a:ext cx="4536374" cy="198317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30892" id="Rectángulo 13" o:spid="_x0000_s1026" style="position:absolute;margin-left:0;margin-top:89.95pt;width:357.2pt;height:156.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" filled="f" strokecolor="red" strokeweight="3pt">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14:anchorId="6B154E91" wp14:editId="2B73FE73">
                <wp:simplePos x="0" y="0"/>
                <wp:positionH relativeFrom="column">
                  <wp:posOffset>653662</wp:posOffset>
                </wp:positionH>
                <wp:positionV relativeFrom="paragraph">
                  <wp:posOffset>2663560</wp:posOffset>
                </wp:positionV>
                <wp:extent cx="3028208" cy="11875"/>
                <wp:effectExtent l="0" t="0" r="20320" b="26670"/>
                <wp:wrapNone/>
                <wp:docPr id="16" name="Conector recto 16"/>
                <wp:cNvGraphicFramePr/>
                <a:graphic xmlns:a="http://schemas.openxmlformats.org/drawingml/2006/main">
                  <a:graphicData uri="http://schemas.microsoft.com/office/word/2010/wordprocessingShape">
                    <wps:wsp>
                      <wps:cNvCnPr/>
                      <wps:spPr>
                        <a:xfrm>
                          <a:off x="0" y="0"/>
                          <a:ext cx="3028208" cy="118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A8450" id="Conector recto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209.75pt" to="289.9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" strokecolor="red" strokeweight="1pt">
                <v:stroke joinstyle="miter"/>
              </v:line>
            </w:pict>
          </mc:Fallback>
        </mc:AlternateContent>
      </w:r>
      <w:r>
        <w:rPr>
          <w:noProof/>
          <w:lang w:eastAsia="es-MX"/>
        </w:rPr>
        <mc:AlternateContent>
          <mc:Choice Requires="wps">
            <w:drawing>
              <wp:anchor distT="0" distB="0" distL="114300" distR="114300" simplePos="0" relativeHeight="251664384" behindDoc="0" locked="0" layoutInCell="1" allowOverlap="1" wp14:anchorId="34E6E0C3" wp14:editId="18497322">
                <wp:simplePos x="0" y="0"/>
                <wp:positionH relativeFrom="column">
                  <wp:posOffset>3468113</wp:posOffset>
                </wp:positionH>
                <wp:positionV relativeFrom="paragraph">
                  <wp:posOffset>2532933</wp:posOffset>
                </wp:positionV>
                <wp:extent cx="1603169" cy="0"/>
                <wp:effectExtent l="0" t="0" r="35560" b="19050"/>
                <wp:wrapNone/>
                <wp:docPr id="15" name="Conector recto 15"/>
                <wp:cNvGraphicFramePr/>
                <a:graphic xmlns:a="http://schemas.openxmlformats.org/drawingml/2006/main">
                  <a:graphicData uri="http://schemas.microsoft.com/office/word/2010/wordprocessingShape">
                    <wps:wsp>
                      <wps:cNvCnPr/>
                      <wps:spPr>
                        <a:xfrm>
                          <a:off x="0" y="0"/>
                          <a:ext cx="160316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F516D" id="Conector recto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3.1pt,199.45pt" to="399.3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" strokecolor="red" strokeweight="1pt">
                <v:stroke joinstyle="miter"/>
              </v:line>
            </w:pict>
          </mc:Fallback>
        </mc:AlternateContent>
      </w:r>
      <w:r w:rsidR="002D42DE">
        <w:rPr>
          <w:noProof/>
          <w:lang w:eastAsia="es-MX"/>
        </w:rPr>
        <w:drawing>
          <wp:inline distT="0" distB="0" distL="0" distR="0" wp14:anchorId="22FD7E20" wp14:editId="43739784">
            <wp:extent cx="5545344" cy="69589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215" t="13855" r="7231" b="6289"/>
                    <a:stretch/>
                  </pic:blipFill>
                  <pic:spPr bwMode="auto">
                    <a:xfrm>
                      <a:off x="0" y="0"/>
                      <a:ext cx="5573433" cy="6994190"/>
                    </a:xfrm>
                    <a:prstGeom prst="rect">
                      <a:avLst/>
                    </a:prstGeom>
                    <a:ln>
                      <a:noFill/>
                    </a:ln>
                    <a:extLst>
                      <a:ext uri="{53640926-AAD7-44D8-BBD7-CCE9431645EC}">
                        <a14:shadowObscured xmlns:a14="http://schemas.microsoft.com/office/drawing/2010/main"/>
                      </a:ext>
                    </a:extLst>
                  </pic:spPr>
                </pic:pic>
              </a:graphicData>
            </a:graphic>
          </wp:inline>
        </w:drawing>
      </w:r>
    </w:p>
    <w:p w:rsidR="003D0F3B" w:rsidRDefault="003D0F3B" w:rsidP="009D6EF8">
      <w:pPr>
        <w:spacing w:line="360" w:lineRule="auto"/>
        <w:jc w:val="both"/>
        <w:rPr>
          <w:rFonts w:ascii="Palatino Linotype" w:hAnsi="Palatino Linotype"/>
          <w:color w:val="000000"/>
          <w:sz w:val="24"/>
          <w:szCs w:val="24"/>
        </w:rPr>
      </w:pPr>
    </w:p>
    <w:p w:rsidR="007626A8" w:rsidRDefault="003D0F3B" w:rsidP="009D6EF8">
      <w:pPr>
        <w:spacing w:line="360" w:lineRule="auto"/>
        <w:jc w:val="both"/>
        <w:rPr>
          <w:rFonts w:ascii="Palatino Linotype" w:hAnsi="Palatino Linotype" w:cs="Arial"/>
        </w:rPr>
      </w:pPr>
      <w:r>
        <w:rPr>
          <w:rFonts w:ascii="Palatino Linotype" w:hAnsi="Palatino Linotype"/>
          <w:color w:val="000000"/>
          <w:sz w:val="24"/>
          <w:szCs w:val="24"/>
        </w:rPr>
        <w:lastRenderedPageBreak/>
        <w:t xml:space="preserve">Por lo que atento a lo anterior se desprende que el Sujeto Obligado admite </w:t>
      </w:r>
      <w:r w:rsidR="007626A8">
        <w:rPr>
          <w:rFonts w:ascii="Palatino Linotype" w:hAnsi="Palatino Linotype"/>
          <w:color w:val="000000"/>
          <w:sz w:val="24"/>
          <w:szCs w:val="24"/>
        </w:rPr>
        <w:t xml:space="preserve">nuevamente </w:t>
      </w:r>
      <w:r>
        <w:rPr>
          <w:rFonts w:ascii="Palatino Linotype" w:hAnsi="Palatino Linotype"/>
          <w:color w:val="000000"/>
          <w:sz w:val="24"/>
          <w:szCs w:val="24"/>
        </w:rPr>
        <w:t xml:space="preserve">contar con la información requerida por el particular, por lo que resultaría </w:t>
      </w:r>
      <w:r w:rsidR="00657E38">
        <w:rPr>
          <w:rFonts w:ascii="Palatino Linotype" w:hAnsi="Palatino Linotype"/>
          <w:color w:val="000000"/>
          <w:sz w:val="24"/>
          <w:szCs w:val="24"/>
        </w:rPr>
        <w:t>indolente</w:t>
      </w:r>
      <w:r>
        <w:rPr>
          <w:rFonts w:ascii="Palatino Linotype" w:hAnsi="Palatino Linotype"/>
          <w:color w:val="000000"/>
          <w:sz w:val="24"/>
          <w:szCs w:val="24"/>
        </w:rPr>
        <w:t xml:space="preserve"> realizar estudio de la naturaleza jurídica de lo peticionado por el recurrente, así mismo</w:t>
      </w:r>
      <w:r w:rsidR="00657E38">
        <w:rPr>
          <w:rFonts w:ascii="Palatino Linotype" w:hAnsi="Palatino Linotype"/>
          <w:color w:val="000000"/>
          <w:sz w:val="24"/>
          <w:szCs w:val="24"/>
        </w:rPr>
        <w:t xml:space="preserve">, </w:t>
      </w:r>
      <w:r>
        <w:rPr>
          <w:rFonts w:ascii="Palatino Linotype" w:hAnsi="Palatino Linotype"/>
          <w:color w:val="000000"/>
          <w:sz w:val="24"/>
          <w:szCs w:val="24"/>
        </w:rPr>
        <w:t>manifiesta que se encuentra a disposición de la parte recurrente, sin embargo, el mismo, en ningún momento del procedimiento acredit</w:t>
      </w:r>
      <w:r w:rsidR="007626A8">
        <w:rPr>
          <w:rFonts w:ascii="Palatino Linotype" w:hAnsi="Palatino Linotype"/>
          <w:color w:val="000000"/>
          <w:sz w:val="24"/>
          <w:szCs w:val="24"/>
        </w:rPr>
        <w:t>ó el cambio de modalidad, para sustentar el mismo</w:t>
      </w:r>
      <w:r w:rsidR="007626A8">
        <w:rPr>
          <w:rFonts w:ascii="Palatino Linotype" w:hAnsi="Palatino Linotype" w:cs="Arial"/>
        </w:rPr>
        <w:t>, de acuerdo a lo establecido en el artículo 164 de la Ley de Transparencia y Acceso a la Información Pública del Estado de México.</w:t>
      </w:r>
    </w:p>
    <w:p w:rsidR="007626A8" w:rsidRDefault="007626A8" w:rsidP="009D6EF8">
      <w:pPr>
        <w:spacing w:line="360" w:lineRule="auto"/>
        <w:jc w:val="both"/>
        <w:rPr>
          <w:rFonts w:ascii="Palatino Linotype" w:hAnsi="Palatino Linotype"/>
          <w:color w:val="000000"/>
          <w:sz w:val="24"/>
          <w:szCs w:val="24"/>
        </w:rPr>
      </w:pPr>
    </w:p>
    <w:p w:rsidR="00657E38" w:rsidRPr="00FA2034" w:rsidRDefault="00657E38" w:rsidP="00657E38">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657E38" w:rsidRPr="00F963B8" w:rsidRDefault="00657E38" w:rsidP="00657E38">
      <w:pPr>
        <w:spacing w:line="360" w:lineRule="auto"/>
        <w:jc w:val="both"/>
        <w:rPr>
          <w:rFonts w:ascii="Palatino Linotype" w:hAnsi="Palatino Linotype" w:cs="Arial"/>
        </w:rPr>
      </w:pPr>
    </w:p>
    <w:p w:rsidR="00657E38" w:rsidRPr="0055761E" w:rsidRDefault="00657E38" w:rsidP="00657E38">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657E38" w:rsidRDefault="00657E38" w:rsidP="00657E38">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57E38" w:rsidRDefault="00657E38" w:rsidP="00657E38">
      <w:pPr>
        <w:spacing w:line="360" w:lineRule="auto"/>
        <w:jc w:val="both"/>
        <w:rPr>
          <w:rFonts w:ascii="Palatino Linotype" w:hAnsi="Palatino Linotype" w:cs="Arial"/>
        </w:rPr>
      </w:pPr>
    </w:p>
    <w:p w:rsidR="00657E38" w:rsidRPr="00FA2034" w:rsidRDefault="00657E38" w:rsidP="00657E38">
      <w:pPr>
        <w:spacing w:line="360" w:lineRule="auto"/>
        <w:jc w:val="both"/>
        <w:rPr>
          <w:rFonts w:ascii="Palatino Linotype" w:hAnsi="Palatino Linotype" w:cs="Arial"/>
          <w:sz w:val="24"/>
        </w:rPr>
      </w:pPr>
      <w:r w:rsidRPr="00FA2034">
        <w:rPr>
          <w:rFonts w:ascii="Palatino Linotype" w:hAnsi="Palatino Linotype" w:cs="Arial"/>
          <w:sz w:val="24"/>
        </w:rPr>
        <w:lastRenderedPageBreak/>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57E38" w:rsidRDefault="00657E38" w:rsidP="00657E38">
      <w:pPr>
        <w:spacing w:line="360" w:lineRule="auto"/>
        <w:jc w:val="both"/>
        <w:rPr>
          <w:rFonts w:ascii="Palatino Linotype" w:hAnsi="Palatino Linotype" w:cs="Arial"/>
        </w:rPr>
      </w:pPr>
    </w:p>
    <w:p w:rsidR="007626A8" w:rsidRDefault="00657E38" w:rsidP="007626A8">
      <w:pPr>
        <w:spacing w:line="360" w:lineRule="auto"/>
        <w:jc w:val="both"/>
        <w:rPr>
          <w:rFonts w:ascii="Palatino Linotype" w:hAnsi="Palatino Linotype" w:cs="Arial"/>
          <w:sz w:val="24"/>
        </w:rPr>
      </w:pPr>
      <w:r w:rsidRPr="00FA2034">
        <w:rPr>
          <w:rFonts w:ascii="Palatino Linotype" w:hAnsi="Palatino Linotype" w:cs="Arial"/>
          <w:sz w:val="24"/>
        </w:rPr>
        <w:t xml:space="preserve">Por lo que con la finalidad de no coartar el derecho de acceso a la información accionado por el recurrente y no dejarlo en estado de incertidumbre, es dable ordenar realice nuevamente una búsqueda exhaustiva de la información a fin de localizar </w:t>
      </w:r>
      <w:r w:rsidR="007626A8">
        <w:rPr>
          <w:rFonts w:ascii="Palatino Linotype" w:hAnsi="Palatino Linotype" w:cs="Arial"/>
          <w:sz w:val="24"/>
        </w:rPr>
        <w:t xml:space="preserve">documento o documentos donde conste lo siguiente: </w:t>
      </w:r>
      <w:r w:rsidR="007626A8" w:rsidRPr="007626A8">
        <w:rPr>
          <w:rFonts w:ascii="Palatino Linotype" w:hAnsi="Palatino Linotype" w:cs="Arial"/>
          <w:sz w:val="24"/>
        </w:rPr>
        <w:t>fichas técnicas y expedientes técnicos de las obras iniciadas por la presente administración</w:t>
      </w:r>
      <w:r w:rsidR="007626A8">
        <w:rPr>
          <w:rFonts w:ascii="Palatino Linotype" w:hAnsi="Palatino Linotype" w:cs="Arial"/>
          <w:sz w:val="24"/>
        </w:rPr>
        <w:t>, l</w:t>
      </w:r>
      <w:r w:rsidR="007626A8" w:rsidRPr="007626A8">
        <w:rPr>
          <w:rFonts w:ascii="Palatino Linotype" w:hAnsi="Palatino Linotype" w:cs="Arial"/>
          <w:sz w:val="24"/>
        </w:rPr>
        <w:t>ista de raya , bitácora, precio inicial, costo final, costos unitarios y empresas contratistas o constructoras de las obras iniciadas durante la presenta administración</w:t>
      </w:r>
      <w:r w:rsidR="007626A8">
        <w:rPr>
          <w:rFonts w:ascii="Palatino Linotype" w:hAnsi="Palatino Linotype" w:cs="Arial"/>
          <w:sz w:val="24"/>
        </w:rPr>
        <w:t>, t</w:t>
      </w:r>
      <w:r w:rsidR="007626A8" w:rsidRPr="007626A8">
        <w:rPr>
          <w:rFonts w:ascii="Palatino Linotype" w:hAnsi="Palatino Linotype" w:cs="Arial"/>
          <w:sz w:val="24"/>
        </w:rPr>
        <w:t>ipo de adjudicación que han tenido todas las obras iniciadas por la presente administración</w:t>
      </w:r>
      <w:r w:rsidR="007626A8">
        <w:rPr>
          <w:rFonts w:ascii="Palatino Linotype" w:hAnsi="Palatino Linotype" w:cs="Arial"/>
          <w:sz w:val="24"/>
        </w:rPr>
        <w:t>, e</w:t>
      </w:r>
      <w:r w:rsidR="007626A8" w:rsidRPr="007626A8">
        <w:rPr>
          <w:rFonts w:ascii="Palatino Linotype" w:hAnsi="Palatino Linotype" w:cs="Arial"/>
          <w:sz w:val="24"/>
        </w:rPr>
        <w:t>xpediente técnico y tipo de adjudicación de la obra realizada en la calle Moctezuma.</w:t>
      </w:r>
    </w:p>
    <w:p w:rsidR="00ED2AF8" w:rsidRPr="007626A8" w:rsidRDefault="00ED2AF8" w:rsidP="007626A8">
      <w:pPr>
        <w:spacing w:line="360" w:lineRule="auto"/>
        <w:jc w:val="both"/>
        <w:rPr>
          <w:rFonts w:ascii="Palatino Linotype" w:hAnsi="Palatino Linotype" w:cs="Arial"/>
          <w:sz w:val="24"/>
        </w:rPr>
      </w:pPr>
    </w:p>
    <w:p w:rsidR="00ED2AF8" w:rsidRDefault="00ED2AF8" w:rsidP="00ED2AF8">
      <w:pPr>
        <w:pStyle w:val="Prrafodelista"/>
        <w:numPr>
          <w:ilvl w:val="0"/>
          <w:numId w:val="6"/>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ED2AF8" w:rsidRDefault="00ED2AF8" w:rsidP="00ED2AF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22149">
        <w:rPr>
          <w:rFonts w:ascii="Palatino Linotype" w:hAnsi="Palatino Linotype" w:cs="Arial"/>
          <w:sz w:val="24"/>
          <w:szCs w:val="24"/>
        </w:rPr>
        <w:lastRenderedPageBreak/>
        <w:t>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ED2AF8" w:rsidRPr="00822149" w:rsidRDefault="00ED2AF8" w:rsidP="00ED2AF8">
      <w:pPr>
        <w:spacing w:after="0" w:line="360" w:lineRule="auto"/>
        <w:jc w:val="both"/>
        <w:rPr>
          <w:rFonts w:ascii="Palatino Linotype" w:hAnsi="Palatino Linotype" w:cs="Arial"/>
          <w:sz w:val="24"/>
          <w:szCs w:val="24"/>
        </w:rPr>
      </w:pPr>
    </w:p>
    <w:p w:rsidR="00ED2AF8" w:rsidRDefault="00ED2AF8" w:rsidP="00ED2AF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ED2AF8" w:rsidRPr="00822149" w:rsidRDefault="00ED2AF8" w:rsidP="00ED2AF8">
      <w:pPr>
        <w:spacing w:after="0" w:line="360" w:lineRule="auto"/>
        <w:jc w:val="both"/>
        <w:rPr>
          <w:rFonts w:ascii="Palatino Linotype" w:hAnsi="Palatino Linotype" w:cs="Arial"/>
          <w:sz w:val="24"/>
          <w:szCs w:val="24"/>
        </w:rPr>
      </w:pPr>
    </w:p>
    <w:p w:rsidR="00ED2AF8" w:rsidRDefault="00ED2AF8" w:rsidP="00ED2AF8">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ED2AF8" w:rsidRPr="00822149" w:rsidRDefault="00ED2AF8" w:rsidP="00ED2AF8">
      <w:pPr>
        <w:pStyle w:val="Sinespaciado"/>
        <w:spacing w:line="360" w:lineRule="auto"/>
        <w:jc w:val="both"/>
        <w:rPr>
          <w:rFonts w:ascii="Palatino Linotype" w:hAnsi="Palatino Linotype" w:cs="Arial"/>
        </w:rPr>
      </w:pPr>
    </w:p>
    <w:p w:rsidR="00ED2AF8" w:rsidRDefault="00ED2AF8" w:rsidP="00ED2AF8">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ED2AF8" w:rsidRPr="00822149" w:rsidRDefault="00ED2AF8" w:rsidP="00ED2AF8">
      <w:pPr>
        <w:autoSpaceDE w:val="0"/>
        <w:autoSpaceDN w:val="0"/>
        <w:adjustRightInd w:val="0"/>
        <w:spacing w:after="0" w:line="360" w:lineRule="auto"/>
        <w:jc w:val="both"/>
        <w:rPr>
          <w:rFonts w:ascii="Palatino Linotype" w:eastAsia="Times New Roman" w:hAnsi="Palatino Linotype" w:cs="Arial"/>
          <w:sz w:val="24"/>
          <w:szCs w:val="24"/>
        </w:rPr>
      </w:pPr>
    </w:p>
    <w:p w:rsidR="00ED2AF8" w:rsidRDefault="00ED2AF8" w:rsidP="00ED2AF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D2AF8" w:rsidRPr="00822149" w:rsidRDefault="00ED2AF8" w:rsidP="00ED2AF8">
      <w:pPr>
        <w:spacing w:after="0" w:line="360" w:lineRule="auto"/>
        <w:jc w:val="both"/>
        <w:rPr>
          <w:rFonts w:ascii="Palatino Linotype" w:eastAsia="Times New Roman" w:hAnsi="Palatino Linotype" w:cs="Arial"/>
          <w:sz w:val="24"/>
          <w:szCs w:val="24"/>
          <w:lang w:eastAsia="es-MX"/>
        </w:rPr>
      </w:pPr>
    </w:p>
    <w:p w:rsidR="00ED2AF8" w:rsidRDefault="00ED2AF8" w:rsidP="00ED2AF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ED2AF8" w:rsidRPr="00822149" w:rsidRDefault="00ED2AF8" w:rsidP="00ED2AF8">
      <w:pPr>
        <w:spacing w:after="0" w:line="360" w:lineRule="auto"/>
        <w:jc w:val="both"/>
        <w:rPr>
          <w:rFonts w:ascii="Palatino Linotype" w:eastAsia="Times New Roman" w:hAnsi="Palatino Linotype" w:cs="Arial"/>
          <w:sz w:val="24"/>
          <w:szCs w:val="24"/>
          <w:lang w:eastAsia="es-MX"/>
        </w:rPr>
      </w:pPr>
    </w:p>
    <w:p w:rsidR="00ED2AF8" w:rsidRPr="00822149" w:rsidRDefault="00ED2AF8" w:rsidP="00ED2AF8">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ED2AF8" w:rsidRPr="00822149" w:rsidRDefault="00ED2AF8" w:rsidP="00ED2AF8">
      <w:pPr>
        <w:pStyle w:val="Sinespaciado"/>
        <w:spacing w:before="240" w:after="240" w:line="360" w:lineRule="auto"/>
        <w:jc w:val="both"/>
        <w:rPr>
          <w:rFonts w:ascii="Palatino Linotype" w:hAnsi="Palatino Linotype" w:cs="Arial"/>
          <w:sz w:val="14"/>
          <w:lang w:eastAsia="es-MX"/>
        </w:rPr>
      </w:pPr>
    </w:p>
    <w:p w:rsidR="00ED2AF8" w:rsidRPr="00822149" w:rsidRDefault="00ED2AF8" w:rsidP="00ED2AF8">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822149">
        <w:rPr>
          <w:rFonts w:ascii="Palatino Linotype" w:hAnsi="Palatino Linotype" w:cs="Arial"/>
          <w:lang w:eastAsia="es-MX"/>
        </w:rPr>
        <w:t>homoclave</w:t>
      </w:r>
      <w:proofErr w:type="spellEnd"/>
      <w:r w:rsidRPr="00822149">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w:t>
      </w:r>
      <w:r w:rsidRPr="00822149">
        <w:rPr>
          <w:rFonts w:ascii="Palatino Linotype" w:hAnsi="Palatino Linotype" w:cs="Arial"/>
          <w:lang w:eastAsia="es-MX"/>
        </w:rPr>
        <w:lastRenderedPageBreak/>
        <w:t>de la Ley de Protección de Datos Personales en Posesión de Sujetos Obligado del Estado de México y Municipios.</w:t>
      </w:r>
    </w:p>
    <w:p w:rsidR="00ED2AF8" w:rsidRPr="00822149" w:rsidRDefault="00ED2AF8" w:rsidP="00ED2AF8">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D2AF8" w:rsidRPr="00822149" w:rsidRDefault="00ED2AF8" w:rsidP="00ED2AF8">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ED2AF8" w:rsidRDefault="00ED2AF8" w:rsidP="00ED2AF8">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ED2AF8" w:rsidRPr="00822149" w:rsidRDefault="00ED2AF8" w:rsidP="00ED2AF8">
      <w:pPr>
        <w:pStyle w:val="Sinespaciado"/>
        <w:ind w:left="567" w:right="709"/>
        <w:jc w:val="both"/>
        <w:rPr>
          <w:rFonts w:ascii="Palatino Linotype" w:hAnsi="Palatino Linotype" w:cs="Arial"/>
          <w:bCs/>
          <w:i/>
          <w:lang w:eastAsia="es-MX"/>
        </w:rPr>
      </w:pPr>
    </w:p>
    <w:p w:rsidR="00ED2AF8" w:rsidRDefault="00ED2AF8" w:rsidP="00ED2AF8">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ED2AF8" w:rsidRPr="00822149" w:rsidRDefault="00ED2AF8" w:rsidP="00ED2AF8">
      <w:pPr>
        <w:pStyle w:val="Sinespaciado"/>
        <w:spacing w:line="360" w:lineRule="auto"/>
        <w:jc w:val="both"/>
        <w:rPr>
          <w:rFonts w:ascii="Palatino Linotype" w:eastAsia="Calibri" w:hAnsi="Palatino Linotype" w:cs="Arial"/>
          <w:lang w:val="es-ES"/>
        </w:rPr>
      </w:pPr>
    </w:p>
    <w:p w:rsidR="00ED2AF8" w:rsidRDefault="00ED2AF8" w:rsidP="00ED2AF8">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ED2AF8" w:rsidRDefault="00ED2AF8" w:rsidP="00ED2AF8">
      <w:pPr>
        <w:pStyle w:val="Sinespaciado"/>
        <w:spacing w:line="360" w:lineRule="auto"/>
        <w:jc w:val="both"/>
        <w:rPr>
          <w:rFonts w:ascii="Palatino Linotype" w:hAnsi="Palatino Linotype"/>
        </w:rPr>
      </w:pPr>
    </w:p>
    <w:p w:rsidR="00ED2AF8" w:rsidRPr="00A64574" w:rsidRDefault="00ED2AF8" w:rsidP="00ED2AF8">
      <w:pPr>
        <w:jc w:val="both"/>
        <w:rPr>
          <w:rFonts w:ascii="Palatino Linotype" w:hAnsi="Palatino Linotype"/>
          <w:sz w:val="24"/>
        </w:rPr>
      </w:pPr>
      <w:r w:rsidRPr="00A64574">
        <w:rPr>
          <w:rFonts w:ascii="Palatino Linotype" w:hAnsi="Palatino Linotype"/>
          <w:sz w:val="24"/>
        </w:rPr>
        <w:lastRenderedPageBreak/>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ED2AF8" w:rsidRPr="00AD2A55" w:rsidRDefault="00ED2AF8" w:rsidP="00ED2AF8">
      <w:pPr>
        <w:rPr>
          <w:lang w:val="es-ES" w:eastAsia="es-ES"/>
        </w:rPr>
      </w:pP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ED2AF8" w:rsidRDefault="00ED2AF8" w:rsidP="00ED2AF8">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ED2AF8" w:rsidRDefault="00ED2AF8" w:rsidP="00ED2AF8">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ED2AF8" w:rsidRPr="00B728BC" w:rsidRDefault="00ED2AF8" w:rsidP="00ED2AF8">
      <w:pPr>
        <w:shd w:val="clear" w:color="auto" w:fill="FFFFFF"/>
        <w:spacing w:after="0" w:line="240" w:lineRule="auto"/>
        <w:ind w:left="851" w:right="851"/>
        <w:jc w:val="both"/>
        <w:rPr>
          <w:rFonts w:ascii="Palatino Linotype" w:eastAsia="Times New Roman" w:hAnsi="Palatino Linotype" w:cstheme="majorBidi"/>
          <w:i/>
          <w:lang w:eastAsia="es-MX"/>
        </w:rPr>
      </w:pP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ED2AF8" w:rsidRPr="00AD2A55" w:rsidRDefault="00ED2AF8" w:rsidP="00ED2AF8">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lastRenderedPageBreak/>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ED2AF8" w:rsidRPr="00A64574" w:rsidRDefault="00ED2AF8" w:rsidP="00ED2AF8">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ED2AF8" w:rsidRPr="00A64574" w:rsidRDefault="00ED2AF8" w:rsidP="00ED2AF8">
      <w:pPr>
        <w:ind w:left="851" w:right="850"/>
        <w:jc w:val="both"/>
        <w:rPr>
          <w:rFonts w:ascii="Palatino Linotype" w:hAnsi="Palatino Linotype"/>
          <w:i/>
          <w:lang w:eastAsia="es-MX"/>
        </w:rPr>
      </w:pPr>
      <w:r w:rsidRPr="00A64574">
        <w:rPr>
          <w:rFonts w:ascii="Palatino Linotype" w:hAnsi="Palatino Linotype"/>
          <w:i/>
          <w:lang w:eastAsia="es-MX"/>
        </w:rPr>
        <w:t>III.  …</w:t>
      </w:r>
    </w:p>
    <w:p w:rsidR="00ED2AF8" w:rsidRPr="00A64574" w:rsidRDefault="00ED2AF8" w:rsidP="00ED2AF8">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ED2AF8" w:rsidRDefault="00ED2AF8" w:rsidP="00ED2AF8">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ED2AF8" w:rsidRPr="00AD2A55" w:rsidRDefault="00ED2AF8" w:rsidP="00ED2AF8">
      <w:pPr>
        <w:shd w:val="clear" w:color="auto" w:fill="FFFFFF"/>
        <w:spacing w:after="0" w:line="240" w:lineRule="auto"/>
        <w:ind w:left="851" w:right="851"/>
        <w:jc w:val="both"/>
        <w:rPr>
          <w:rFonts w:ascii="Palatino Linotype" w:eastAsia="Times New Roman" w:hAnsi="Palatino Linotype" w:cs="Arial"/>
          <w:lang w:eastAsia="es-MX"/>
        </w:rPr>
      </w:pPr>
    </w:p>
    <w:p w:rsidR="00ED2AF8" w:rsidRDefault="00ED2AF8" w:rsidP="00ED2AF8">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ED2AF8" w:rsidRPr="00AD2A55" w:rsidRDefault="00ED2AF8" w:rsidP="00ED2AF8">
      <w:pPr>
        <w:autoSpaceDE w:val="0"/>
        <w:autoSpaceDN w:val="0"/>
        <w:adjustRightInd w:val="0"/>
        <w:spacing w:after="0" w:line="360" w:lineRule="auto"/>
        <w:jc w:val="both"/>
        <w:rPr>
          <w:rFonts w:ascii="Palatino Linotype" w:hAnsi="Palatino Linotype" w:cs="Arial"/>
          <w:bCs/>
          <w:sz w:val="24"/>
          <w:szCs w:val="24"/>
        </w:rPr>
      </w:pPr>
    </w:p>
    <w:p w:rsidR="00ED2AF8" w:rsidRDefault="00ED2AF8" w:rsidP="00ED2AF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ED2AF8" w:rsidRPr="00AD2A55" w:rsidRDefault="00ED2AF8" w:rsidP="00ED2AF8">
      <w:pPr>
        <w:autoSpaceDE w:val="0"/>
        <w:autoSpaceDN w:val="0"/>
        <w:adjustRightInd w:val="0"/>
        <w:spacing w:after="0" w:line="360" w:lineRule="auto"/>
        <w:jc w:val="both"/>
        <w:rPr>
          <w:rFonts w:ascii="Palatino Linotype" w:hAnsi="Palatino Linotype" w:cs="Arial"/>
          <w:bCs/>
          <w:sz w:val="24"/>
          <w:szCs w:val="24"/>
        </w:rPr>
      </w:pPr>
    </w:p>
    <w:p w:rsidR="00ED2AF8" w:rsidRDefault="00ED2AF8" w:rsidP="00ED2AF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AD2A55">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rsidR="00ED2AF8" w:rsidRDefault="00ED2AF8" w:rsidP="00ED2AF8">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ED2AF8" w:rsidRPr="00AD2A55" w:rsidRDefault="00ED2AF8" w:rsidP="00ED2AF8">
      <w:pPr>
        <w:spacing w:after="0" w:line="360" w:lineRule="auto"/>
        <w:jc w:val="both"/>
        <w:rPr>
          <w:rFonts w:ascii="Palatino Linotype" w:hAnsi="Palatino Linotype" w:cs="Arial"/>
          <w:bCs/>
          <w:sz w:val="24"/>
          <w:szCs w:val="24"/>
        </w:rPr>
      </w:pPr>
    </w:p>
    <w:p w:rsidR="00ED2AF8" w:rsidRPr="00AD2A55" w:rsidRDefault="00ED2AF8" w:rsidP="00ED2AF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ED2AF8" w:rsidRDefault="00ED2AF8" w:rsidP="00ED2AF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ED2AF8" w:rsidRDefault="00ED2AF8" w:rsidP="00ED2AF8">
      <w:pPr>
        <w:spacing w:after="0" w:line="240" w:lineRule="auto"/>
        <w:ind w:left="851" w:right="850"/>
        <w:jc w:val="both"/>
        <w:rPr>
          <w:rFonts w:ascii="Palatino Linotype" w:hAnsi="Palatino Linotype" w:cs="Arial"/>
          <w:bCs/>
          <w:i/>
          <w:iCs/>
        </w:rPr>
      </w:pPr>
    </w:p>
    <w:p w:rsidR="00ED2AF8" w:rsidRPr="00AD2A55" w:rsidRDefault="00ED2AF8" w:rsidP="00ED2AF8">
      <w:pPr>
        <w:spacing w:after="0" w:line="240" w:lineRule="auto"/>
        <w:ind w:left="851" w:right="850"/>
        <w:jc w:val="both"/>
        <w:rPr>
          <w:rFonts w:ascii="Palatino Linotype" w:hAnsi="Palatino Linotype" w:cs="Arial"/>
          <w:bCs/>
          <w:i/>
          <w:iCs/>
        </w:rPr>
      </w:pPr>
    </w:p>
    <w:p w:rsidR="00ED2AF8" w:rsidRDefault="00ED2AF8" w:rsidP="00ED2AF8">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7626A8" w:rsidRPr="00FA2034" w:rsidRDefault="007626A8" w:rsidP="00657E38">
      <w:pPr>
        <w:spacing w:before="200" w:after="200" w:line="360" w:lineRule="auto"/>
        <w:jc w:val="both"/>
        <w:rPr>
          <w:rFonts w:ascii="Palatino Linotype" w:hAnsi="Palatino Linotype" w:cs="Arial"/>
          <w:sz w:val="28"/>
        </w:rPr>
      </w:pPr>
    </w:p>
    <w:p w:rsidR="009D6EF8" w:rsidRPr="00965769" w:rsidRDefault="009D6EF8" w:rsidP="009D6EF8">
      <w:pPr>
        <w:autoSpaceDE w:val="0"/>
        <w:autoSpaceDN w:val="0"/>
        <w:adjustRightInd w:val="0"/>
        <w:spacing w:after="0" w:line="360" w:lineRule="auto"/>
        <w:jc w:val="both"/>
        <w:rPr>
          <w:rFonts w:ascii="Palatino Linotype" w:hAnsi="Palatino Linotype" w:cs="Arial"/>
          <w:sz w:val="24"/>
          <w:szCs w:val="24"/>
        </w:rPr>
      </w:pPr>
      <w:r w:rsidRPr="00853B62">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853B62">
        <w:rPr>
          <w:rFonts w:ascii="Palatino Linotype" w:hAnsi="Palatino Linotype" w:cs="Arial"/>
          <w:b/>
          <w:sz w:val="24"/>
          <w:szCs w:val="24"/>
        </w:rPr>
        <w:t>ORDENA</w:t>
      </w:r>
      <w:r w:rsidRPr="00853B62">
        <w:rPr>
          <w:rFonts w:ascii="Palatino Linotype" w:hAnsi="Palatino Linotype" w:cs="Arial"/>
          <w:sz w:val="24"/>
          <w:szCs w:val="24"/>
        </w:rPr>
        <w:t xml:space="preserve"> al </w:t>
      </w:r>
      <w:r w:rsidRPr="00853B62">
        <w:rPr>
          <w:rFonts w:ascii="Palatino Linotype" w:hAnsi="Palatino Linotype" w:cs="Arial"/>
          <w:b/>
          <w:sz w:val="24"/>
          <w:szCs w:val="24"/>
        </w:rPr>
        <w:t>Sujeto Obligado</w:t>
      </w:r>
      <w:r w:rsidRPr="00853B62">
        <w:rPr>
          <w:rFonts w:ascii="Palatino Linotype" w:hAnsi="Palatino Linotype" w:cs="Arial"/>
          <w:sz w:val="24"/>
          <w:szCs w:val="24"/>
        </w:rPr>
        <w:t>, atienda la solicitud de información</w:t>
      </w:r>
      <w:r>
        <w:rPr>
          <w:rFonts w:ascii="Palatino Linotype" w:hAnsi="Palatino Linotype" w:cs="Arial"/>
          <w:sz w:val="24"/>
          <w:szCs w:val="24"/>
        </w:rPr>
        <w:t xml:space="preserve"> </w:t>
      </w:r>
      <w:r>
        <w:rPr>
          <w:rFonts w:ascii="Palatino Linotype" w:hAnsi="Palatino Linotype" w:cs="Arial"/>
          <w:b/>
          <w:sz w:val="24"/>
          <w:szCs w:val="24"/>
        </w:rPr>
        <w:t>00</w:t>
      </w:r>
      <w:r w:rsidR="007626A8">
        <w:rPr>
          <w:rFonts w:ascii="Palatino Linotype" w:hAnsi="Palatino Linotype" w:cs="Arial"/>
          <w:b/>
          <w:sz w:val="24"/>
          <w:szCs w:val="24"/>
        </w:rPr>
        <w:t>107</w:t>
      </w:r>
      <w:r w:rsidRPr="00D61117">
        <w:rPr>
          <w:rFonts w:ascii="Palatino Linotype" w:hAnsi="Palatino Linotype" w:cs="Arial"/>
          <w:b/>
          <w:sz w:val="24"/>
          <w:szCs w:val="24"/>
        </w:rPr>
        <w:t>/</w:t>
      </w:r>
      <w:r w:rsidR="007626A8">
        <w:rPr>
          <w:rFonts w:ascii="Palatino Linotype" w:hAnsi="Palatino Linotype" w:cs="Arial"/>
          <w:b/>
          <w:sz w:val="24"/>
          <w:szCs w:val="24"/>
        </w:rPr>
        <w:t>TENANCIN</w:t>
      </w:r>
      <w:r w:rsidRPr="00D61117">
        <w:rPr>
          <w:rFonts w:ascii="Palatino Linotype" w:hAnsi="Palatino Linotype" w:cs="Arial"/>
          <w:b/>
          <w:sz w:val="24"/>
          <w:szCs w:val="24"/>
        </w:rPr>
        <w:t>/IP/2019</w:t>
      </w:r>
      <w:r>
        <w:rPr>
          <w:rFonts w:ascii="Palatino Linotype" w:hAnsi="Palatino Linotype" w:cs="Arial"/>
          <w:b/>
          <w:sz w:val="24"/>
          <w:szCs w:val="24"/>
        </w:rPr>
        <w:t>,</w:t>
      </w:r>
      <w:r w:rsidRPr="00853B62">
        <w:rPr>
          <w:rFonts w:ascii="Palatino Linotype" w:hAnsi="Palatino Linotype" w:cs="Arial"/>
          <w:sz w:val="24"/>
          <w:szCs w:val="24"/>
        </w:rPr>
        <w:t xml:space="preserve"> que ha sido materia del presente fallo.</w:t>
      </w:r>
    </w:p>
    <w:p w:rsidR="009D6EF8" w:rsidRDefault="009D6EF8" w:rsidP="009D6EF8">
      <w:pPr>
        <w:tabs>
          <w:tab w:val="left" w:pos="709"/>
        </w:tabs>
        <w:spacing w:after="0" w:line="360" w:lineRule="auto"/>
        <w:ind w:right="51"/>
        <w:jc w:val="both"/>
        <w:rPr>
          <w:rFonts w:ascii="Palatino Linotype" w:hAnsi="Palatino Linotype"/>
          <w:sz w:val="24"/>
          <w:szCs w:val="24"/>
        </w:rPr>
      </w:pPr>
    </w:p>
    <w:p w:rsidR="009D6EF8" w:rsidRDefault="009D6EF8" w:rsidP="009D6EF8">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9D6EF8" w:rsidRPr="004E2A95" w:rsidRDefault="009D6EF8" w:rsidP="009D6EF8">
      <w:pPr>
        <w:tabs>
          <w:tab w:val="left" w:pos="709"/>
        </w:tabs>
        <w:spacing w:after="0" w:line="360" w:lineRule="auto"/>
        <w:ind w:right="51"/>
        <w:jc w:val="both"/>
        <w:rPr>
          <w:rFonts w:ascii="Palatino Linotype" w:hAnsi="Palatino Linotype"/>
          <w:sz w:val="24"/>
          <w:szCs w:val="24"/>
        </w:rPr>
      </w:pPr>
    </w:p>
    <w:p w:rsidR="009D6EF8" w:rsidRPr="004E2A95" w:rsidRDefault="009D6EF8" w:rsidP="009D6EF8">
      <w:pPr>
        <w:spacing w:after="0" w:line="360" w:lineRule="auto"/>
        <w:jc w:val="center"/>
        <w:rPr>
          <w:rFonts w:ascii="Palatino Linotype" w:eastAsia="Times New Roman" w:hAnsi="Palatino Linotype"/>
          <w:b/>
          <w:bCs/>
          <w:spacing w:val="60"/>
          <w:sz w:val="2"/>
          <w:lang w:val="es-ES_tradnl"/>
        </w:rPr>
      </w:pPr>
    </w:p>
    <w:p w:rsidR="009D6EF8" w:rsidRPr="009410A1" w:rsidRDefault="009D6EF8" w:rsidP="009D6EF8">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9D6EF8" w:rsidRPr="009410A1" w:rsidRDefault="009D6EF8" w:rsidP="009D6EF8">
      <w:pPr>
        <w:pStyle w:val="Sinespaciado"/>
      </w:pPr>
    </w:p>
    <w:p w:rsidR="009D6EF8" w:rsidRPr="00F12FB0" w:rsidRDefault="009D6EF8" w:rsidP="009D6EF8">
      <w:pPr>
        <w:spacing w:after="0" w:line="360" w:lineRule="auto"/>
        <w:jc w:val="both"/>
        <w:rPr>
          <w:rFonts w:ascii="Palatino Linotype" w:hAnsi="Palatino Linotype" w:cs="Arial"/>
          <w:sz w:val="24"/>
        </w:rPr>
      </w:pPr>
      <w:r w:rsidRPr="00F12FB0">
        <w:rPr>
          <w:rFonts w:ascii="Palatino Linotype" w:hAnsi="Palatino Linotype" w:cs="Arial"/>
          <w:b/>
          <w:sz w:val="28"/>
          <w:szCs w:val="28"/>
          <w:lang w:val="es-ES_tradnl"/>
        </w:rPr>
        <w:t>PRIMERO.</w:t>
      </w:r>
      <w:r w:rsidRPr="00F12FB0">
        <w:rPr>
          <w:rFonts w:ascii="Palatino Linotype" w:hAnsi="Palatino Linotype" w:cs="Arial"/>
          <w:lang w:val="es-ES_tradnl"/>
        </w:rPr>
        <w:t xml:space="preserve"> </w:t>
      </w:r>
      <w:r w:rsidRPr="008B369F">
        <w:rPr>
          <w:rFonts w:ascii="Palatino Linotype" w:hAnsi="Palatino Linotype" w:cs="Arial"/>
          <w:b/>
          <w:sz w:val="24"/>
        </w:rPr>
        <w:t xml:space="preserve">Se REVOCA </w:t>
      </w:r>
      <w:r w:rsidRPr="008B369F">
        <w:rPr>
          <w:rFonts w:ascii="Palatino Linotype" w:hAnsi="Palatino Linotype" w:cs="Arial"/>
          <w:sz w:val="24"/>
        </w:rPr>
        <w:t>la respuesta entregada por el Sujeto Obligado</w:t>
      </w:r>
      <w:r w:rsidRPr="008B369F">
        <w:rPr>
          <w:rFonts w:ascii="Palatino Linotype" w:hAnsi="Palatino Linotype" w:cs="Arial"/>
          <w:b/>
          <w:sz w:val="24"/>
        </w:rPr>
        <w:t xml:space="preserve"> </w:t>
      </w:r>
      <w:r w:rsidRPr="008B369F">
        <w:rPr>
          <w:rFonts w:ascii="Palatino Linotype" w:hAnsi="Palatino Linotype" w:cs="Arial"/>
          <w:sz w:val="24"/>
        </w:rPr>
        <w:t xml:space="preserve">a las solicitud de información </w:t>
      </w:r>
      <w:r w:rsidR="007626A8">
        <w:rPr>
          <w:rFonts w:ascii="Palatino Linotype" w:hAnsi="Palatino Linotype" w:cs="Arial"/>
          <w:b/>
          <w:sz w:val="24"/>
          <w:szCs w:val="24"/>
        </w:rPr>
        <w:t>00107</w:t>
      </w:r>
      <w:r w:rsidR="007626A8" w:rsidRPr="00D61117">
        <w:rPr>
          <w:rFonts w:ascii="Palatino Linotype" w:hAnsi="Palatino Linotype" w:cs="Arial"/>
          <w:b/>
          <w:sz w:val="24"/>
          <w:szCs w:val="24"/>
        </w:rPr>
        <w:t>/</w:t>
      </w:r>
      <w:r w:rsidR="007626A8">
        <w:rPr>
          <w:rFonts w:ascii="Palatino Linotype" w:hAnsi="Palatino Linotype" w:cs="Arial"/>
          <w:b/>
          <w:sz w:val="24"/>
          <w:szCs w:val="24"/>
        </w:rPr>
        <w:t>TENANCIN</w:t>
      </w:r>
      <w:r w:rsidR="007626A8" w:rsidRPr="00D61117">
        <w:rPr>
          <w:rFonts w:ascii="Palatino Linotype" w:hAnsi="Palatino Linotype" w:cs="Arial"/>
          <w:b/>
          <w:sz w:val="24"/>
          <w:szCs w:val="24"/>
        </w:rPr>
        <w:t>/IP/2019</w:t>
      </w:r>
      <w:r>
        <w:rPr>
          <w:rFonts w:ascii="Palatino Linotype" w:hAnsi="Palatino Linotype" w:cs="Arial"/>
          <w:b/>
          <w:sz w:val="24"/>
        </w:rPr>
        <w:t xml:space="preserve">, </w:t>
      </w:r>
      <w:r>
        <w:rPr>
          <w:rFonts w:ascii="Palatino Linotype" w:hAnsi="Palatino Linotype" w:cs="Arial"/>
          <w:sz w:val="24"/>
        </w:rPr>
        <w:t>por r</w:t>
      </w:r>
      <w:r w:rsidRPr="00F12FB0">
        <w:rPr>
          <w:rFonts w:ascii="Palatino Linotype" w:hAnsi="Palatino Linotype" w:cs="Arial"/>
          <w:sz w:val="24"/>
        </w:rPr>
        <w:t>esulta</w:t>
      </w:r>
      <w:r>
        <w:rPr>
          <w:rFonts w:ascii="Palatino Linotype" w:hAnsi="Palatino Linotype" w:cs="Arial"/>
          <w:sz w:val="24"/>
        </w:rPr>
        <w:t>r</w:t>
      </w:r>
      <w:r w:rsidRPr="00F12FB0">
        <w:rPr>
          <w:rFonts w:ascii="Palatino Linotype" w:hAnsi="Palatino Linotype" w:cs="Arial"/>
          <w:sz w:val="24"/>
        </w:rPr>
        <w:t xml:space="preserve"> fundadas las razones o motivos de inconformidad hechos valer por </w:t>
      </w:r>
      <w:r w:rsidRPr="00F12FB0">
        <w:rPr>
          <w:rFonts w:ascii="Palatino Linotype" w:hAnsi="Palatino Linotype" w:cs="Arial"/>
          <w:b/>
          <w:sz w:val="24"/>
        </w:rPr>
        <w:t>El Recurrente,</w:t>
      </w:r>
      <w:r w:rsidRPr="00F12FB0">
        <w:rPr>
          <w:rFonts w:ascii="Palatino Linotype" w:hAnsi="Palatino Linotype" w:cs="Arial"/>
          <w:sz w:val="24"/>
        </w:rPr>
        <w:t xml:space="preserve"> en términos del Considerando </w:t>
      </w:r>
      <w:r>
        <w:rPr>
          <w:rFonts w:ascii="Palatino Linotype" w:hAnsi="Palatino Linotype" w:cs="Arial"/>
          <w:b/>
          <w:sz w:val="24"/>
        </w:rPr>
        <w:t>CUART</w:t>
      </w:r>
      <w:r w:rsidRPr="00F12FB0">
        <w:rPr>
          <w:rFonts w:ascii="Palatino Linotype" w:hAnsi="Palatino Linotype" w:cs="Arial"/>
          <w:b/>
          <w:sz w:val="24"/>
        </w:rPr>
        <w:t>O</w:t>
      </w:r>
      <w:r w:rsidRPr="00F12FB0">
        <w:rPr>
          <w:rFonts w:ascii="Palatino Linotype" w:hAnsi="Palatino Linotype" w:cs="Arial"/>
          <w:sz w:val="24"/>
        </w:rPr>
        <w:t>, de la presente resolución.</w:t>
      </w:r>
    </w:p>
    <w:p w:rsidR="009D6EF8" w:rsidRPr="00F12FB0" w:rsidRDefault="009D6EF8" w:rsidP="009D6EF8">
      <w:pPr>
        <w:pStyle w:val="Sinespaciado"/>
        <w:rPr>
          <w:sz w:val="2"/>
          <w:lang w:val="es-ES_tradnl"/>
        </w:rPr>
      </w:pPr>
    </w:p>
    <w:p w:rsidR="009D6EF8" w:rsidRPr="00AD4A56" w:rsidRDefault="009D6EF8" w:rsidP="009D6EF8">
      <w:pPr>
        <w:autoSpaceDE w:val="0"/>
        <w:autoSpaceDN w:val="0"/>
        <w:adjustRightInd w:val="0"/>
        <w:spacing w:after="0" w:line="360" w:lineRule="auto"/>
        <w:ind w:right="49"/>
        <w:jc w:val="both"/>
        <w:rPr>
          <w:rFonts w:ascii="Palatino Linotype" w:hAnsi="Palatino Linotype" w:cs="Arial"/>
          <w:b/>
          <w:sz w:val="24"/>
          <w:szCs w:val="24"/>
          <w:lang w:val="es-ES_tradnl"/>
        </w:rPr>
      </w:pPr>
    </w:p>
    <w:p w:rsidR="009D6EF8" w:rsidRDefault="009D6EF8" w:rsidP="009D6EF8">
      <w:pPr>
        <w:autoSpaceDE w:val="0"/>
        <w:autoSpaceDN w:val="0"/>
        <w:adjustRightInd w:val="0"/>
        <w:spacing w:after="0" w:line="360" w:lineRule="auto"/>
        <w:ind w:right="49"/>
        <w:jc w:val="both"/>
        <w:rPr>
          <w:rFonts w:ascii="Palatino Linotype" w:hAnsi="Palatino Linotype" w:cs="Arial"/>
          <w:sz w:val="24"/>
          <w:szCs w:val="24"/>
        </w:rPr>
      </w:pPr>
      <w:r w:rsidRPr="00F12FB0">
        <w:rPr>
          <w:rFonts w:ascii="Palatino Linotype" w:hAnsi="Palatino Linotype" w:cs="Arial"/>
          <w:b/>
          <w:sz w:val="28"/>
          <w:szCs w:val="24"/>
          <w:lang w:val="es-ES_tradnl"/>
        </w:rPr>
        <w:lastRenderedPageBreak/>
        <w:t>SEGUNDO.</w:t>
      </w:r>
      <w:r w:rsidRPr="00F12FB0">
        <w:rPr>
          <w:rFonts w:ascii="Palatino Linotype" w:hAnsi="Palatino Linotype" w:cs="Arial"/>
          <w:sz w:val="24"/>
          <w:szCs w:val="24"/>
        </w:rPr>
        <w:t xml:space="preserve"> Se </w:t>
      </w:r>
      <w:r w:rsidRPr="00F12FB0">
        <w:rPr>
          <w:rFonts w:ascii="Palatino Linotype" w:hAnsi="Palatino Linotype" w:cs="Arial"/>
          <w:b/>
          <w:sz w:val="24"/>
          <w:szCs w:val="24"/>
        </w:rPr>
        <w:t>ORDENA</w:t>
      </w:r>
      <w:r w:rsidRPr="00F12FB0">
        <w:rPr>
          <w:rFonts w:ascii="Palatino Linotype" w:hAnsi="Palatino Linotype" w:cs="Arial"/>
          <w:sz w:val="24"/>
          <w:szCs w:val="24"/>
        </w:rPr>
        <w:t xml:space="preserve"> al </w:t>
      </w:r>
      <w:r w:rsidRPr="00F12FB0">
        <w:rPr>
          <w:rFonts w:ascii="Palatino Linotype" w:hAnsi="Palatino Linotype" w:cs="Arial"/>
          <w:b/>
          <w:sz w:val="24"/>
          <w:szCs w:val="24"/>
        </w:rPr>
        <w:t>Sujeto Obligado</w:t>
      </w:r>
      <w:r>
        <w:rPr>
          <w:rFonts w:ascii="Palatino Linotype" w:hAnsi="Palatino Linotype" w:cs="Arial"/>
          <w:sz w:val="24"/>
          <w:szCs w:val="24"/>
        </w:rPr>
        <w:t xml:space="preserve">, realice una búsqueda exhaustiva y razonable, </w:t>
      </w:r>
      <w:r w:rsidRPr="00F12FB0">
        <w:rPr>
          <w:rFonts w:ascii="Palatino Linotype" w:hAnsi="Palatino Linotype" w:cs="Arial"/>
          <w:sz w:val="24"/>
          <w:szCs w:val="24"/>
        </w:rPr>
        <w:t xml:space="preserve">y haga entrega al </w:t>
      </w:r>
      <w:r w:rsidRPr="00F12FB0">
        <w:rPr>
          <w:rFonts w:ascii="Palatino Linotype" w:hAnsi="Palatino Linotype" w:cs="Arial"/>
          <w:b/>
          <w:sz w:val="24"/>
          <w:szCs w:val="24"/>
        </w:rPr>
        <w:t>Recurrente</w:t>
      </w:r>
      <w:r w:rsidRPr="00F12FB0">
        <w:rPr>
          <w:rFonts w:ascii="Palatino Linotype" w:hAnsi="Palatino Linotype" w:cs="Arial"/>
          <w:sz w:val="24"/>
          <w:szCs w:val="24"/>
        </w:rPr>
        <w:t xml:space="preserve">, a través del </w:t>
      </w:r>
      <w:r w:rsidRPr="00F12FB0">
        <w:rPr>
          <w:rFonts w:ascii="Palatino Linotype" w:hAnsi="Palatino Linotype" w:cs="Arial"/>
          <w:b/>
          <w:sz w:val="24"/>
          <w:szCs w:val="24"/>
        </w:rPr>
        <w:t>SAIMEX</w:t>
      </w:r>
      <w:r w:rsidRPr="00F12FB0">
        <w:rPr>
          <w:rFonts w:ascii="Palatino Linotype" w:hAnsi="Palatino Linotype" w:cs="Arial"/>
          <w:sz w:val="24"/>
          <w:szCs w:val="24"/>
        </w:rPr>
        <w:t xml:space="preserve">, </w:t>
      </w:r>
      <w:r w:rsidR="007626A8">
        <w:rPr>
          <w:rFonts w:ascii="Palatino Linotype" w:hAnsi="Palatino Linotype" w:cs="Arial"/>
          <w:sz w:val="24"/>
          <w:szCs w:val="24"/>
        </w:rPr>
        <w:t>en versión pública, d</w:t>
      </w:r>
      <w:r>
        <w:rPr>
          <w:rFonts w:ascii="Palatino Linotype" w:hAnsi="Palatino Linotype" w:cs="Arial"/>
          <w:sz w:val="24"/>
          <w:szCs w:val="24"/>
        </w:rPr>
        <w:t xml:space="preserve">el o los documentos en donde conste </w:t>
      </w:r>
      <w:r w:rsidRPr="00F12FB0">
        <w:rPr>
          <w:rFonts w:ascii="Palatino Linotype" w:hAnsi="Palatino Linotype" w:cs="Arial"/>
          <w:sz w:val="24"/>
          <w:szCs w:val="24"/>
        </w:rPr>
        <w:t>lo siguiente:</w:t>
      </w:r>
    </w:p>
    <w:p w:rsidR="009D6EF8" w:rsidRPr="00F12FB0" w:rsidRDefault="009D6EF8" w:rsidP="009D6EF8">
      <w:pPr>
        <w:autoSpaceDE w:val="0"/>
        <w:autoSpaceDN w:val="0"/>
        <w:adjustRightInd w:val="0"/>
        <w:spacing w:after="0" w:line="360" w:lineRule="auto"/>
        <w:ind w:right="49"/>
        <w:jc w:val="both"/>
        <w:rPr>
          <w:rFonts w:ascii="Palatino Linotype" w:hAnsi="Palatino Linotype" w:cs="Arial"/>
          <w:sz w:val="24"/>
          <w:szCs w:val="24"/>
        </w:rPr>
      </w:pPr>
    </w:p>
    <w:p w:rsidR="007626A8" w:rsidRDefault="007626A8" w:rsidP="007626A8">
      <w:pPr>
        <w:pStyle w:val="Prrafodelista"/>
        <w:numPr>
          <w:ilvl w:val="0"/>
          <w:numId w:val="4"/>
        </w:numPr>
        <w:spacing w:line="360" w:lineRule="auto"/>
        <w:jc w:val="both"/>
        <w:rPr>
          <w:rFonts w:ascii="Palatino Linotype" w:hAnsi="Palatino Linotype" w:cs="Arial"/>
        </w:rPr>
      </w:pPr>
      <w:r>
        <w:rPr>
          <w:rFonts w:ascii="Palatino Linotype" w:hAnsi="Palatino Linotype" w:cs="Arial"/>
        </w:rPr>
        <w:t>F</w:t>
      </w:r>
      <w:r w:rsidRPr="007626A8">
        <w:rPr>
          <w:rFonts w:ascii="Palatino Linotype" w:hAnsi="Palatino Linotype" w:cs="Arial"/>
        </w:rPr>
        <w:t xml:space="preserve">ichas técnicas y expedientes técnicos de las obras iniciadas por la presente administración, </w:t>
      </w:r>
    </w:p>
    <w:p w:rsidR="007626A8" w:rsidRDefault="007626A8" w:rsidP="007626A8">
      <w:pPr>
        <w:pStyle w:val="Prrafodelista"/>
        <w:numPr>
          <w:ilvl w:val="0"/>
          <w:numId w:val="4"/>
        </w:numPr>
        <w:spacing w:line="360" w:lineRule="auto"/>
        <w:jc w:val="both"/>
        <w:rPr>
          <w:rFonts w:ascii="Palatino Linotype" w:hAnsi="Palatino Linotype" w:cs="Arial"/>
        </w:rPr>
      </w:pPr>
      <w:r>
        <w:rPr>
          <w:rFonts w:ascii="Palatino Linotype" w:hAnsi="Palatino Linotype" w:cs="Arial"/>
        </w:rPr>
        <w:t>L</w:t>
      </w:r>
      <w:r w:rsidRPr="007626A8">
        <w:rPr>
          <w:rFonts w:ascii="Palatino Linotype" w:hAnsi="Palatino Linotype" w:cs="Arial"/>
        </w:rPr>
        <w:t>ista de raya, bitácora, precio inicial, costo final, costos unitarios y empresas contratistas o constructoras de las obras iniciadas durante la presenta administración</w:t>
      </w:r>
      <w:r>
        <w:rPr>
          <w:rFonts w:ascii="Palatino Linotype" w:hAnsi="Palatino Linotype" w:cs="Arial"/>
        </w:rPr>
        <w:t>.</w:t>
      </w:r>
    </w:p>
    <w:p w:rsidR="007626A8" w:rsidRDefault="007626A8" w:rsidP="007626A8">
      <w:pPr>
        <w:pStyle w:val="Prrafodelista"/>
        <w:numPr>
          <w:ilvl w:val="0"/>
          <w:numId w:val="4"/>
        </w:numPr>
        <w:spacing w:line="360" w:lineRule="auto"/>
        <w:jc w:val="both"/>
        <w:rPr>
          <w:rFonts w:ascii="Palatino Linotype" w:hAnsi="Palatino Linotype" w:cs="Arial"/>
        </w:rPr>
      </w:pPr>
      <w:r>
        <w:rPr>
          <w:rFonts w:ascii="Palatino Linotype" w:hAnsi="Palatino Linotype" w:cs="Arial"/>
        </w:rPr>
        <w:t>T</w:t>
      </w:r>
      <w:r w:rsidRPr="007626A8">
        <w:rPr>
          <w:rFonts w:ascii="Palatino Linotype" w:hAnsi="Palatino Linotype" w:cs="Arial"/>
        </w:rPr>
        <w:t>ipo de adjudicación que han tenido todas las obras iniciadas por la presente administración</w:t>
      </w:r>
      <w:r>
        <w:rPr>
          <w:rFonts w:ascii="Palatino Linotype" w:hAnsi="Palatino Linotype" w:cs="Arial"/>
        </w:rPr>
        <w:t>.</w:t>
      </w:r>
    </w:p>
    <w:p w:rsidR="007626A8" w:rsidRPr="007626A8" w:rsidRDefault="007626A8" w:rsidP="007626A8">
      <w:pPr>
        <w:pStyle w:val="Prrafodelista"/>
        <w:numPr>
          <w:ilvl w:val="0"/>
          <w:numId w:val="4"/>
        </w:numPr>
        <w:spacing w:line="360" w:lineRule="auto"/>
        <w:jc w:val="both"/>
        <w:rPr>
          <w:rFonts w:ascii="Palatino Linotype" w:hAnsi="Palatino Linotype" w:cs="Arial"/>
        </w:rPr>
      </w:pPr>
      <w:r>
        <w:rPr>
          <w:rFonts w:ascii="Palatino Linotype" w:hAnsi="Palatino Linotype" w:cs="Arial"/>
        </w:rPr>
        <w:t>E</w:t>
      </w:r>
      <w:r w:rsidRPr="007626A8">
        <w:rPr>
          <w:rFonts w:ascii="Palatino Linotype" w:hAnsi="Palatino Linotype" w:cs="Arial"/>
        </w:rPr>
        <w:t>xpediente técnico y tipo de adjudicación de la obra realizada en la calle Moctezuma.</w:t>
      </w:r>
    </w:p>
    <w:p w:rsidR="009D6EF8" w:rsidRDefault="009D6EF8" w:rsidP="009D6EF8">
      <w:pPr>
        <w:pStyle w:val="Prrafodelista"/>
        <w:spacing w:line="360" w:lineRule="auto"/>
        <w:ind w:left="720"/>
        <w:jc w:val="both"/>
        <w:rPr>
          <w:rFonts w:ascii="Palatino Linotype" w:hAnsi="Palatino Linotype"/>
          <w:color w:val="000000"/>
        </w:rPr>
      </w:pPr>
    </w:p>
    <w:p w:rsidR="00ED2AF8" w:rsidRDefault="00ED2AF8" w:rsidP="00ED2AF8">
      <w:pPr>
        <w:pStyle w:val="Sinespaciado"/>
        <w:spacing w:line="360" w:lineRule="auto"/>
        <w:ind w:left="709"/>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ED2AF8" w:rsidRDefault="00ED2AF8" w:rsidP="009D6EF8">
      <w:pPr>
        <w:pStyle w:val="Prrafodelista"/>
        <w:spacing w:line="360" w:lineRule="auto"/>
        <w:ind w:left="720"/>
        <w:jc w:val="both"/>
        <w:rPr>
          <w:rFonts w:ascii="Palatino Linotype" w:hAnsi="Palatino Linotype"/>
          <w:color w:val="000000"/>
        </w:rPr>
      </w:pPr>
    </w:p>
    <w:p w:rsidR="009D6EF8" w:rsidRPr="00EE2F1D" w:rsidRDefault="009D6EF8" w:rsidP="009D6EF8">
      <w:pPr>
        <w:pStyle w:val="Prrafodelista"/>
        <w:spacing w:line="360" w:lineRule="auto"/>
        <w:ind w:left="720"/>
        <w:jc w:val="both"/>
        <w:rPr>
          <w:rFonts w:ascii="Palatino Linotype" w:hAnsi="Palatino Linotype" w:cs="Arial"/>
          <w:sz w:val="2"/>
          <w:szCs w:val="16"/>
          <w:lang w:val="es-ES_tradnl"/>
        </w:rPr>
      </w:pPr>
    </w:p>
    <w:p w:rsidR="009D6EF8" w:rsidRPr="00EE2F1D" w:rsidRDefault="009D6EF8" w:rsidP="009D6EF8">
      <w:pPr>
        <w:spacing w:line="360" w:lineRule="auto"/>
        <w:ind w:left="360"/>
        <w:jc w:val="both"/>
        <w:rPr>
          <w:rFonts w:ascii="Palatino Linotype" w:hAnsi="Palatino Linotype" w:cs="Arial"/>
          <w:sz w:val="2"/>
          <w:szCs w:val="16"/>
          <w:lang w:val="es-ES_tradnl"/>
        </w:rPr>
      </w:pPr>
    </w:p>
    <w:p w:rsidR="009D6EF8" w:rsidRPr="00AD68DE" w:rsidRDefault="009D6EF8" w:rsidP="009D6EF8">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xml:space="preserve">, para que conforme al artículo 186 último párrafo, 189 segundo párrafo y </w:t>
      </w:r>
      <w:r w:rsidRPr="00AD68DE">
        <w:rPr>
          <w:rFonts w:ascii="Palatino Linotype" w:hAnsi="Palatino Linotype" w:cs="Arial"/>
          <w:bCs/>
          <w:sz w:val="24"/>
          <w:szCs w:val="24"/>
        </w:rPr>
        <w:lastRenderedPageBreak/>
        <w:t>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D6EF8" w:rsidRDefault="009D6EF8" w:rsidP="009D6EF8">
      <w:pPr>
        <w:spacing w:after="0" w:line="360" w:lineRule="auto"/>
        <w:jc w:val="both"/>
        <w:rPr>
          <w:rFonts w:ascii="Palatino Linotype" w:hAnsi="Palatino Linotype" w:cs="Arial"/>
          <w:b/>
          <w:bCs/>
          <w:sz w:val="28"/>
          <w:szCs w:val="24"/>
        </w:rPr>
      </w:pPr>
    </w:p>
    <w:p w:rsidR="009D6EF8" w:rsidRDefault="009D6EF8" w:rsidP="009D6EF8">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9D6EF8" w:rsidRDefault="009D6EF8" w:rsidP="009D6EF8">
      <w:pPr>
        <w:autoSpaceDE w:val="0"/>
        <w:autoSpaceDN w:val="0"/>
        <w:adjustRightInd w:val="0"/>
        <w:spacing w:line="360" w:lineRule="auto"/>
        <w:jc w:val="both"/>
        <w:rPr>
          <w:rFonts w:ascii="Palatino Linotype" w:hAnsi="Palatino Linotype" w:cs="Arial"/>
        </w:rPr>
      </w:pPr>
    </w:p>
    <w:p w:rsidR="009D6EF8" w:rsidRDefault="009D6EF8" w:rsidP="009D6EF8">
      <w:pPr>
        <w:spacing w:after="240" w:line="360" w:lineRule="auto"/>
        <w:jc w:val="both"/>
        <w:rPr>
          <w:rFonts w:ascii="Palatino Linotype" w:hAnsi="Palatino Linotype" w:cs="Arial"/>
        </w:rPr>
      </w:pPr>
    </w:p>
    <w:p w:rsidR="009D6EF8" w:rsidRPr="0040149E" w:rsidRDefault="009D6EF8" w:rsidP="009D6EF8">
      <w:pPr>
        <w:spacing w:after="24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CUADRA</w:t>
      </w:r>
      <w:r w:rsidRPr="00994D4B">
        <w:rPr>
          <w:rFonts w:ascii="Palatino Linotype" w:eastAsia="Arial Unicode MS" w:hAnsi="Palatino Linotype"/>
          <w:sz w:val="24"/>
        </w:rPr>
        <w:t xml:space="preserve">GÉSIMA </w:t>
      </w:r>
      <w:r w:rsidR="00ED2AF8">
        <w:rPr>
          <w:rFonts w:ascii="Palatino Linotype" w:eastAsia="Arial Unicode MS" w:hAnsi="Palatino Linotype"/>
          <w:sz w:val="24"/>
        </w:rPr>
        <w:t>SÉPTIMA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ED2AF8">
        <w:rPr>
          <w:rFonts w:ascii="Palatino Linotype" w:hAnsi="Palatino Linotype"/>
          <w:sz w:val="24"/>
        </w:rPr>
        <w:t>DIECIOCHO</w:t>
      </w:r>
      <w:r>
        <w:rPr>
          <w:rFonts w:ascii="Palatino Linotype" w:hAnsi="Palatino Linotype"/>
          <w:sz w:val="24"/>
        </w:rPr>
        <w:t xml:space="preserve"> </w:t>
      </w:r>
      <w:r w:rsidRPr="00994D4B">
        <w:rPr>
          <w:rFonts w:ascii="Palatino Linotype" w:hAnsi="Palatino Linotype"/>
          <w:sz w:val="24"/>
        </w:rPr>
        <w:t xml:space="preserve">DE </w:t>
      </w:r>
      <w:r>
        <w:rPr>
          <w:rFonts w:ascii="Palatino Linotype" w:hAnsi="Palatino Linotype"/>
          <w:sz w:val="24"/>
        </w:rPr>
        <w:t>DICIEM</w:t>
      </w:r>
      <w:r w:rsidRPr="00994D4B">
        <w:rPr>
          <w:rFonts w:ascii="Palatino Linotype" w:hAnsi="Palatino Linotype"/>
          <w:sz w:val="24"/>
        </w:rPr>
        <w:t>BRE DE DOS MIL DIECINUEVE, ANTE EL SECRETARIO TÉCNICO DEL PLENO, ALEXIS TAPIA RAMÍREZ</w:t>
      </w:r>
      <w:r w:rsidRPr="0040149E">
        <w:rPr>
          <w:rFonts w:ascii="Palatino Linotype" w:hAnsi="Palatino Linotype"/>
        </w:rPr>
        <w:t>.-------------------------------------------</w:t>
      </w:r>
      <w:r>
        <w:rPr>
          <w:rFonts w:ascii="Palatino Linotype" w:hAnsi="Palatino Linotype"/>
        </w:rPr>
        <w:t>-------------------------------------------------------------</w:t>
      </w:r>
      <w:r w:rsidR="00ED2AF8">
        <w:rPr>
          <w:rFonts w:ascii="Palatino Linotype" w:hAnsi="Palatino Linotype"/>
        </w:rPr>
        <w:t>-------------------------------------------------------------------------------------------------------------------------------------------------------------------------------------------------------------------------------------------</w:t>
      </w:r>
      <w:r>
        <w:rPr>
          <w:rFonts w:ascii="Palatino Linotype" w:hAnsi="Palatino Linotyp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D6EF8" w:rsidRPr="006149F1" w:rsidTr="00C47356">
        <w:tc>
          <w:tcPr>
            <w:tcW w:w="9062" w:type="dxa"/>
            <w:gridSpan w:val="2"/>
          </w:tcPr>
          <w:p w:rsidR="009D6EF8" w:rsidRDefault="009D6EF8" w:rsidP="00C47356">
            <w:pPr>
              <w:pStyle w:val="Sinespaciado"/>
              <w:jc w:val="center"/>
              <w:rPr>
                <w:rFonts w:ascii="Palatino Linotype" w:hAnsi="Palatino Linotype"/>
                <w:b/>
              </w:rPr>
            </w:pPr>
          </w:p>
          <w:p w:rsidR="00ED2AF8" w:rsidRDefault="00ED2A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Pr="006149F1" w:rsidRDefault="009D6EF8" w:rsidP="00C47356">
            <w:pPr>
              <w:pStyle w:val="Sinespaciado"/>
              <w:jc w:val="center"/>
              <w:rPr>
                <w:rFonts w:ascii="Palatino Linotype" w:hAnsi="Palatino Linotype"/>
                <w:b/>
              </w:rPr>
            </w:pPr>
            <w:r w:rsidRPr="006149F1">
              <w:rPr>
                <w:rFonts w:ascii="Palatino Linotype" w:hAnsi="Palatino Linotype"/>
                <w:b/>
              </w:rPr>
              <w:t>Zulema Martínez Sánchez</w:t>
            </w:r>
          </w:p>
          <w:p w:rsidR="009D6EF8" w:rsidRDefault="009D6EF8" w:rsidP="00C47356">
            <w:pPr>
              <w:pStyle w:val="Sinespaciado"/>
              <w:jc w:val="center"/>
              <w:rPr>
                <w:rFonts w:ascii="Palatino Linotype" w:hAnsi="Palatino Linotype"/>
              </w:rPr>
            </w:pPr>
            <w:r w:rsidRPr="006149F1">
              <w:rPr>
                <w:rFonts w:ascii="Palatino Linotype" w:hAnsi="Palatino Linotype"/>
              </w:rPr>
              <w:t>Comisionada Presidenta</w:t>
            </w:r>
          </w:p>
          <w:p w:rsidR="009D6EF8" w:rsidRPr="009A47B7" w:rsidRDefault="009D6EF8" w:rsidP="00C47356">
            <w:pPr>
              <w:pStyle w:val="Sinespaciado"/>
              <w:jc w:val="center"/>
              <w:rPr>
                <w:rFonts w:ascii="Palatino Linotype" w:hAnsi="Palatino Linotype"/>
                <w:b/>
              </w:rPr>
            </w:pPr>
            <w:r w:rsidRPr="009A47B7">
              <w:rPr>
                <w:rFonts w:ascii="Palatino Linotype" w:hAnsi="Palatino Linotype"/>
                <w:b/>
              </w:rPr>
              <w:t>(Rúbrica)</w:t>
            </w:r>
          </w:p>
        </w:tc>
      </w:tr>
      <w:tr w:rsidR="009D6EF8" w:rsidRPr="006149F1" w:rsidTr="00C47356">
        <w:tc>
          <w:tcPr>
            <w:tcW w:w="4531" w:type="dxa"/>
          </w:tcPr>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center"/>
              <w:rPr>
                <w:rFonts w:ascii="Palatino Linotype" w:hAnsi="Palatino Linotype"/>
                <w:b/>
              </w:rPr>
            </w:pPr>
            <w:bookmarkStart w:id="0"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0"/>
          </w:p>
          <w:p w:rsidR="009D6EF8" w:rsidRPr="006149F1" w:rsidRDefault="009D6EF8" w:rsidP="00C47356">
            <w:pPr>
              <w:pStyle w:val="Sinespaciado"/>
              <w:jc w:val="center"/>
              <w:rPr>
                <w:rFonts w:ascii="Palatino Linotype" w:hAnsi="Palatino Linotype"/>
              </w:rPr>
            </w:pPr>
            <w:r w:rsidRPr="006149F1">
              <w:rPr>
                <w:rFonts w:ascii="Palatino Linotype" w:hAnsi="Palatino Linotype"/>
              </w:rPr>
              <w:t>Comisionada</w:t>
            </w:r>
          </w:p>
          <w:p w:rsidR="009D6EF8" w:rsidRPr="006149F1" w:rsidRDefault="009D6EF8" w:rsidP="00C47356">
            <w:pPr>
              <w:pStyle w:val="Sinespaciado"/>
              <w:jc w:val="center"/>
              <w:rPr>
                <w:rFonts w:ascii="Palatino Linotype" w:hAnsi="Palatino Linotype"/>
              </w:rPr>
            </w:pPr>
            <w:r w:rsidRPr="009A47B7">
              <w:rPr>
                <w:rFonts w:ascii="Palatino Linotype" w:hAnsi="Palatino Linotype"/>
                <w:b/>
              </w:rPr>
              <w:t>(Rúbrica)</w:t>
            </w:r>
          </w:p>
        </w:tc>
        <w:tc>
          <w:tcPr>
            <w:tcW w:w="4531" w:type="dxa"/>
          </w:tcPr>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center"/>
              <w:rPr>
                <w:rFonts w:ascii="Palatino Linotype" w:hAnsi="Palatino Linotype"/>
                <w:b/>
              </w:rPr>
            </w:pPr>
            <w:r w:rsidRPr="006149F1">
              <w:rPr>
                <w:rFonts w:ascii="Palatino Linotype" w:hAnsi="Palatino Linotype"/>
                <w:b/>
              </w:rPr>
              <w:t>José Guadalupe Luna Hernández</w:t>
            </w:r>
          </w:p>
          <w:p w:rsidR="009D6EF8" w:rsidRPr="006149F1" w:rsidRDefault="009D6EF8" w:rsidP="00C47356">
            <w:pPr>
              <w:pStyle w:val="Sinespaciado"/>
              <w:jc w:val="center"/>
              <w:rPr>
                <w:rFonts w:ascii="Palatino Linotype" w:hAnsi="Palatino Linotype"/>
              </w:rPr>
            </w:pPr>
            <w:r w:rsidRPr="006149F1">
              <w:rPr>
                <w:rFonts w:ascii="Palatino Linotype" w:hAnsi="Palatino Linotype"/>
              </w:rPr>
              <w:t>Comisionado</w:t>
            </w:r>
          </w:p>
          <w:p w:rsidR="009D6EF8" w:rsidRPr="006149F1" w:rsidRDefault="009D6EF8" w:rsidP="00C47356">
            <w:pPr>
              <w:pStyle w:val="Sinespaciado"/>
              <w:jc w:val="center"/>
              <w:rPr>
                <w:rFonts w:ascii="Palatino Linotype" w:hAnsi="Palatino Linotype"/>
              </w:rPr>
            </w:pPr>
            <w:r w:rsidRPr="009A47B7">
              <w:rPr>
                <w:rFonts w:ascii="Palatino Linotype" w:hAnsi="Palatino Linotype"/>
                <w:b/>
              </w:rPr>
              <w:t>(Rúbrica)</w:t>
            </w:r>
          </w:p>
        </w:tc>
      </w:tr>
      <w:tr w:rsidR="009D6EF8" w:rsidRPr="006149F1" w:rsidTr="00C47356">
        <w:tc>
          <w:tcPr>
            <w:tcW w:w="4531" w:type="dxa"/>
          </w:tcPr>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Pr="006149F1" w:rsidRDefault="009D6EF8" w:rsidP="00C47356">
            <w:pPr>
              <w:pStyle w:val="Sinespaciado"/>
              <w:jc w:val="center"/>
              <w:rPr>
                <w:rFonts w:ascii="Palatino Linotype" w:hAnsi="Palatino Linotype"/>
                <w:b/>
              </w:rPr>
            </w:pPr>
            <w:r w:rsidRPr="006149F1">
              <w:rPr>
                <w:rFonts w:ascii="Palatino Linotype" w:hAnsi="Palatino Linotype"/>
                <w:b/>
              </w:rPr>
              <w:t>Javier Martínez Cruz</w:t>
            </w:r>
          </w:p>
          <w:p w:rsidR="009D6EF8" w:rsidRPr="006149F1" w:rsidRDefault="009D6EF8" w:rsidP="00C47356">
            <w:pPr>
              <w:pStyle w:val="Sinespaciado"/>
              <w:jc w:val="center"/>
              <w:rPr>
                <w:rFonts w:ascii="Palatino Linotype" w:hAnsi="Palatino Linotype"/>
              </w:rPr>
            </w:pPr>
            <w:r w:rsidRPr="006149F1">
              <w:rPr>
                <w:rFonts w:ascii="Palatino Linotype" w:hAnsi="Palatino Linotype"/>
              </w:rPr>
              <w:t>Comisionado</w:t>
            </w:r>
          </w:p>
          <w:p w:rsidR="009D6EF8" w:rsidRPr="006149F1" w:rsidRDefault="009D6EF8" w:rsidP="00C47356">
            <w:pPr>
              <w:pStyle w:val="Sinespaciado"/>
              <w:jc w:val="center"/>
              <w:rPr>
                <w:rFonts w:ascii="Palatino Linotype" w:hAnsi="Palatino Linotype"/>
                <w:b/>
              </w:rPr>
            </w:pPr>
            <w:r w:rsidRPr="009A47B7">
              <w:rPr>
                <w:rFonts w:ascii="Palatino Linotype" w:hAnsi="Palatino Linotype"/>
                <w:b/>
              </w:rPr>
              <w:t>(Rúbrica)</w:t>
            </w:r>
          </w:p>
        </w:tc>
        <w:tc>
          <w:tcPr>
            <w:tcW w:w="4531" w:type="dxa"/>
          </w:tcPr>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p>
          <w:p w:rsidR="009D6EF8" w:rsidRDefault="009D6EF8" w:rsidP="00C47356">
            <w:pPr>
              <w:pStyle w:val="Sinespaciado"/>
              <w:jc w:val="center"/>
              <w:rPr>
                <w:rFonts w:ascii="Palatino Linotype" w:hAnsi="Palatino Linotype"/>
                <w:b/>
              </w:rPr>
            </w:pPr>
            <w:r>
              <w:rPr>
                <w:rFonts w:ascii="Palatino Linotype" w:hAnsi="Palatino Linotype"/>
                <w:b/>
              </w:rPr>
              <w:t>Luis Gustavo Parra Noriega</w:t>
            </w:r>
          </w:p>
          <w:p w:rsidR="009D6EF8" w:rsidRDefault="009D6EF8" w:rsidP="00C47356">
            <w:pPr>
              <w:pStyle w:val="Sinespaciado"/>
              <w:jc w:val="center"/>
              <w:rPr>
                <w:rFonts w:ascii="Palatino Linotype" w:hAnsi="Palatino Linotype"/>
              </w:rPr>
            </w:pPr>
            <w:r>
              <w:rPr>
                <w:rFonts w:ascii="Palatino Linotype" w:hAnsi="Palatino Linotype"/>
              </w:rPr>
              <w:t>Comisionado</w:t>
            </w:r>
          </w:p>
          <w:p w:rsidR="009D6EF8" w:rsidRPr="00F91340" w:rsidRDefault="009D6EF8" w:rsidP="00C47356">
            <w:pPr>
              <w:pStyle w:val="Sinespaciado"/>
              <w:jc w:val="center"/>
              <w:rPr>
                <w:rFonts w:ascii="Palatino Linotype" w:hAnsi="Palatino Linotype"/>
              </w:rPr>
            </w:pPr>
            <w:r w:rsidRPr="009A47B7">
              <w:rPr>
                <w:rFonts w:ascii="Palatino Linotype" w:hAnsi="Palatino Linotype"/>
                <w:b/>
              </w:rPr>
              <w:t>(Rúbrica)</w:t>
            </w:r>
          </w:p>
        </w:tc>
      </w:tr>
      <w:tr w:rsidR="009D6EF8" w:rsidRPr="006149F1" w:rsidTr="00C47356">
        <w:tc>
          <w:tcPr>
            <w:tcW w:w="9062" w:type="dxa"/>
            <w:gridSpan w:val="2"/>
          </w:tcPr>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Pr="006149F1" w:rsidRDefault="009D6EF8" w:rsidP="00C47356">
            <w:pPr>
              <w:pStyle w:val="Sinespaciado"/>
              <w:jc w:val="both"/>
              <w:rPr>
                <w:rFonts w:ascii="Palatino Linotype" w:hAnsi="Palatino Linotype"/>
                <w:b/>
              </w:rPr>
            </w:pPr>
          </w:p>
          <w:p w:rsidR="009D6EF8" w:rsidRDefault="009D6EF8" w:rsidP="00C47356">
            <w:pPr>
              <w:pStyle w:val="Sinespaciado"/>
              <w:jc w:val="both"/>
              <w:rPr>
                <w:rFonts w:ascii="Palatino Linotype" w:hAnsi="Palatino Linotype"/>
                <w:b/>
              </w:rPr>
            </w:pPr>
          </w:p>
          <w:p w:rsidR="009D6EF8" w:rsidRPr="006149F1" w:rsidRDefault="009D6EF8" w:rsidP="00C47356">
            <w:pPr>
              <w:pStyle w:val="Sinespaciado"/>
              <w:jc w:val="center"/>
              <w:rPr>
                <w:rFonts w:ascii="Palatino Linotype" w:hAnsi="Palatino Linotype"/>
                <w:b/>
              </w:rPr>
            </w:pPr>
            <w:r w:rsidRPr="006149F1">
              <w:rPr>
                <w:rFonts w:ascii="Palatino Linotype" w:hAnsi="Palatino Linotype"/>
                <w:b/>
              </w:rPr>
              <w:t>Alexis Tapia Ramírez</w:t>
            </w:r>
          </w:p>
          <w:p w:rsidR="009D6EF8" w:rsidRPr="00FC23CE" w:rsidRDefault="009D6EF8" w:rsidP="00C47356">
            <w:pPr>
              <w:pStyle w:val="Sinespaciado"/>
              <w:jc w:val="center"/>
              <w:rPr>
                <w:rFonts w:ascii="Palatino Linotype" w:hAnsi="Palatino Linotype"/>
              </w:rPr>
            </w:pPr>
            <w:r w:rsidRPr="00FC23CE">
              <w:rPr>
                <w:rFonts w:ascii="Palatino Linotype" w:hAnsi="Palatino Linotype"/>
              </w:rPr>
              <w:t>Secretario Técnico del Pleno</w:t>
            </w:r>
          </w:p>
          <w:p w:rsidR="009D6EF8" w:rsidRPr="006149F1" w:rsidRDefault="009D6EF8" w:rsidP="00C47356">
            <w:pPr>
              <w:pStyle w:val="Sinespaciado"/>
              <w:jc w:val="center"/>
              <w:rPr>
                <w:rFonts w:ascii="Palatino Linotype" w:hAnsi="Palatino Linotype"/>
              </w:rPr>
            </w:pPr>
            <w:r w:rsidRPr="009A47B7">
              <w:rPr>
                <w:rFonts w:ascii="Palatino Linotype" w:hAnsi="Palatino Linotype"/>
                <w:b/>
              </w:rPr>
              <w:t>(Rúbrica)</w:t>
            </w:r>
          </w:p>
        </w:tc>
      </w:tr>
    </w:tbl>
    <w:p w:rsidR="009D6EF8" w:rsidRDefault="009D6EF8" w:rsidP="009D6EF8">
      <w:pPr>
        <w:spacing w:after="0" w:line="276" w:lineRule="auto"/>
        <w:jc w:val="both"/>
        <w:rPr>
          <w:rFonts w:ascii="Palatino Linotype" w:hAnsi="Palatino Linotype" w:cs="Arial"/>
          <w:sz w:val="18"/>
          <w:szCs w:val="18"/>
        </w:rPr>
      </w:pPr>
    </w:p>
    <w:p w:rsidR="009D6EF8" w:rsidRDefault="009D6EF8" w:rsidP="009D6EF8">
      <w:pPr>
        <w:spacing w:after="0" w:line="276" w:lineRule="auto"/>
        <w:jc w:val="both"/>
        <w:rPr>
          <w:rFonts w:ascii="Palatino Linotype" w:hAnsi="Palatino Linotype" w:cs="Arial"/>
          <w:sz w:val="18"/>
          <w:szCs w:val="18"/>
        </w:rPr>
      </w:pPr>
    </w:p>
    <w:p w:rsidR="009D6EF8" w:rsidRPr="003A6585" w:rsidRDefault="009D6EF8" w:rsidP="009D6EF8">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ED2AF8">
        <w:rPr>
          <w:rFonts w:ascii="Palatino Linotype" w:hAnsi="Palatino Linotype" w:cs="Arial"/>
          <w:sz w:val="16"/>
          <w:szCs w:val="16"/>
        </w:rPr>
        <w:t>dieciocho</w:t>
      </w:r>
      <w:r w:rsidRPr="003A6585">
        <w:rPr>
          <w:rFonts w:ascii="Palatino Linotype" w:hAnsi="Palatino Linotype" w:cs="Arial"/>
          <w:sz w:val="16"/>
          <w:szCs w:val="16"/>
        </w:rPr>
        <w:t xml:space="preserve"> de </w:t>
      </w:r>
      <w:r>
        <w:rPr>
          <w:rFonts w:ascii="Palatino Linotype" w:hAnsi="Palatino Linotype" w:cs="Arial"/>
          <w:sz w:val="16"/>
          <w:szCs w:val="16"/>
        </w:rPr>
        <w:t>diciembre</w:t>
      </w:r>
      <w:r w:rsidRPr="003A6585">
        <w:rPr>
          <w:rFonts w:ascii="Palatino Linotype" w:hAnsi="Palatino Linotype" w:cs="Arial"/>
          <w:sz w:val="16"/>
          <w:szCs w:val="16"/>
        </w:rPr>
        <w:t xml:space="preserve"> de dos mil diecinueve,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w:t>
      </w:r>
      <w:r w:rsidR="00ED2AF8">
        <w:rPr>
          <w:rFonts w:ascii="Palatino Linotype" w:hAnsi="Palatino Linotype" w:cs="Arial"/>
          <w:sz w:val="16"/>
          <w:szCs w:val="16"/>
        </w:rPr>
        <w:t>808</w:t>
      </w:r>
      <w:r>
        <w:rPr>
          <w:rFonts w:ascii="Palatino Linotype" w:hAnsi="Palatino Linotype" w:cs="Arial"/>
          <w:sz w:val="16"/>
          <w:szCs w:val="16"/>
        </w:rPr>
        <w:t>0/INFOEM/IP/RR/2019.</w:t>
      </w:r>
    </w:p>
    <w:p w:rsidR="009D6EF8" w:rsidRPr="003A6585" w:rsidRDefault="009D6EF8" w:rsidP="009D6EF8">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9D6EF8" w:rsidRDefault="009D6EF8" w:rsidP="009D6EF8"/>
    <w:p w:rsidR="009D6EF8" w:rsidRDefault="009D6EF8" w:rsidP="009D6EF8"/>
    <w:sectPr w:rsidR="009D6EF8" w:rsidSect="008628F6">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B93" w:rsidRDefault="00443B93" w:rsidP="009D6EF8">
      <w:pPr>
        <w:spacing w:after="0" w:line="240" w:lineRule="auto"/>
      </w:pPr>
      <w:r>
        <w:separator/>
      </w:r>
    </w:p>
  </w:endnote>
  <w:endnote w:type="continuationSeparator" w:id="0">
    <w:p w:rsidR="00443B93" w:rsidRDefault="00443B93" w:rsidP="009D6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F6" w:rsidRPr="000B69FA" w:rsidRDefault="000E74EC" w:rsidP="008628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F6" w:rsidRPr="000B69FA" w:rsidRDefault="000E74EC" w:rsidP="008628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2A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D2AF8">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B93" w:rsidRDefault="00443B93" w:rsidP="009D6EF8">
      <w:pPr>
        <w:spacing w:after="0" w:line="240" w:lineRule="auto"/>
      </w:pPr>
      <w:r>
        <w:separator/>
      </w:r>
    </w:p>
  </w:footnote>
  <w:footnote w:type="continuationSeparator" w:id="0">
    <w:p w:rsidR="00443B93" w:rsidRDefault="00443B93" w:rsidP="009D6EF8">
      <w:pPr>
        <w:spacing w:after="0" w:line="240" w:lineRule="auto"/>
      </w:pPr>
      <w:r>
        <w:continuationSeparator/>
      </w:r>
    </w:p>
  </w:footnote>
  <w:footnote w:id="1">
    <w:p w:rsidR="009D6EF8" w:rsidRPr="00615B4B" w:rsidRDefault="009D6EF8" w:rsidP="009D6EF8">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D6EF8" w:rsidRPr="00615B4B" w:rsidRDefault="009D6EF8" w:rsidP="009D6EF8">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F6" w:rsidRDefault="00443B93">
    <w:pPr>
      <w:pStyle w:val="Encabezado"/>
    </w:pPr>
  </w:p>
  <w:tbl>
    <w:tblPr>
      <w:tblW w:w="10252" w:type="dxa"/>
      <w:tblInd w:w="-851" w:type="dxa"/>
      <w:tblLayout w:type="fixed"/>
      <w:tblCellMar>
        <w:left w:w="70" w:type="dxa"/>
        <w:right w:w="70" w:type="dxa"/>
      </w:tblCellMar>
      <w:tblLook w:val="04A0" w:firstRow="1" w:lastRow="0" w:firstColumn="1" w:lastColumn="0" w:noHBand="0" w:noVBand="1"/>
    </w:tblPr>
    <w:tblGrid>
      <w:gridCol w:w="7091"/>
      <w:gridCol w:w="3161"/>
    </w:tblGrid>
    <w:tr w:rsidR="008628F6" w:rsidTr="009D6EF8">
      <w:trPr>
        <w:trHeight w:val="362"/>
      </w:trPr>
      <w:tc>
        <w:tcPr>
          <w:tcW w:w="7091" w:type="dxa"/>
          <w:hideMark/>
        </w:tcPr>
        <w:p w:rsidR="008628F6" w:rsidRDefault="000E74EC" w:rsidP="008628F6">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161" w:type="dxa"/>
          <w:hideMark/>
        </w:tcPr>
        <w:p w:rsidR="008628F6" w:rsidRPr="00F4453F" w:rsidRDefault="000E74EC" w:rsidP="009D6EF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sidR="009D6EF8">
            <w:rPr>
              <w:rFonts w:ascii="Palatino Linotype" w:eastAsia="Times New Roman" w:hAnsi="Palatino Linotype" w:cs="Times New Roman"/>
              <w:b/>
              <w:lang w:val="es-ES_tradnl" w:eastAsia="es-ES"/>
            </w:rPr>
            <w:t>8080</w:t>
          </w:r>
          <w:r w:rsidRPr="00F4453F">
            <w:rPr>
              <w:rFonts w:ascii="Palatino Linotype" w:eastAsia="Times New Roman" w:hAnsi="Palatino Linotype" w:cs="Times New Roman"/>
              <w:b/>
              <w:lang w:val="es-ES_tradnl" w:eastAsia="es-ES"/>
            </w:rPr>
            <w:t xml:space="preserve">/INFOEM/IP/RR/2019 </w:t>
          </w:r>
        </w:p>
      </w:tc>
    </w:tr>
    <w:tr w:rsidR="008628F6" w:rsidTr="009D6EF8">
      <w:trPr>
        <w:trHeight w:val="608"/>
      </w:trPr>
      <w:tc>
        <w:tcPr>
          <w:tcW w:w="7091" w:type="dxa"/>
          <w:hideMark/>
        </w:tcPr>
        <w:p w:rsidR="008628F6" w:rsidRDefault="000E74EC" w:rsidP="008628F6">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161" w:type="dxa"/>
          <w:hideMark/>
        </w:tcPr>
        <w:p w:rsidR="008628F6" w:rsidRDefault="009D6EF8" w:rsidP="009D6EF8">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0E74EC">
            <w:rPr>
              <w:rFonts w:ascii="Palatino Linotype" w:hAnsi="Palatino Linotype" w:cs="Arial"/>
              <w:szCs w:val="20"/>
            </w:rPr>
            <w:t>Ayuntamiento</w:t>
          </w:r>
          <w:r>
            <w:rPr>
              <w:rFonts w:ascii="Palatino Linotype" w:hAnsi="Palatino Linotype" w:cs="Arial"/>
              <w:szCs w:val="20"/>
            </w:rPr>
            <w:t xml:space="preserve"> de Tenancingo</w:t>
          </w:r>
        </w:p>
      </w:tc>
    </w:tr>
    <w:tr w:rsidR="008628F6" w:rsidTr="009D6EF8">
      <w:trPr>
        <w:trHeight w:val="551"/>
      </w:trPr>
      <w:tc>
        <w:tcPr>
          <w:tcW w:w="7091" w:type="dxa"/>
          <w:hideMark/>
        </w:tcPr>
        <w:p w:rsidR="008628F6" w:rsidRDefault="000E74EC" w:rsidP="008628F6">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161" w:type="dxa"/>
          <w:hideMark/>
        </w:tcPr>
        <w:p w:rsidR="008628F6" w:rsidRDefault="000E74EC" w:rsidP="008628F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8628F6" w:rsidRDefault="00443B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8628F6" w:rsidRPr="00633CD9" w:rsidTr="008628F6">
      <w:trPr>
        <w:trHeight w:val="227"/>
      </w:trPr>
      <w:tc>
        <w:tcPr>
          <w:tcW w:w="6380" w:type="dxa"/>
          <w:hideMark/>
        </w:tcPr>
        <w:p w:rsidR="008628F6" w:rsidRDefault="000E74EC" w:rsidP="008628F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8628F6" w:rsidRPr="00B4142F" w:rsidRDefault="000E74EC" w:rsidP="009D6EF8">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w:t>
          </w:r>
          <w:r w:rsidR="009D6EF8">
            <w:rPr>
              <w:rFonts w:ascii="Palatino Linotype" w:hAnsi="Palatino Linotype" w:cs="Arial"/>
              <w:szCs w:val="20"/>
            </w:rPr>
            <w:t>808</w:t>
          </w:r>
          <w:r>
            <w:rPr>
              <w:rFonts w:ascii="Palatino Linotype" w:hAnsi="Palatino Linotype" w:cs="Arial"/>
              <w:szCs w:val="20"/>
            </w:rPr>
            <w:t>0</w:t>
          </w:r>
          <w:r w:rsidRPr="00F870F0">
            <w:rPr>
              <w:rFonts w:ascii="Palatino Linotype" w:hAnsi="Palatino Linotype" w:cs="Arial"/>
              <w:szCs w:val="20"/>
            </w:rPr>
            <w:t>/INFOEM/IP/RR/2019</w:t>
          </w:r>
        </w:p>
      </w:tc>
    </w:tr>
    <w:tr w:rsidR="008628F6" w:rsidRPr="00633CD9" w:rsidTr="008628F6">
      <w:trPr>
        <w:trHeight w:val="196"/>
      </w:trPr>
      <w:tc>
        <w:tcPr>
          <w:tcW w:w="6380" w:type="dxa"/>
          <w:hideMark/>
        </w:tcPr>
        <w:p w:rsidR="008628F6" w:rsidRDefault="000E74EC" w:rsidP="008628F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8628F6" w:rsidRPr="00840752" w:rsidRDefault="00920861" w:rsidP="008628F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w:t>
          </w:r>
          <w:proofErr w:type="spellStart"/>
          <w:r>
            <w:rPr>
              <w:rFonts w:ascii="Palatino Linotype" w:hAnsi="Palatino Linotype" w:cs="Arial"/>
              <w:szCs w:val="20"/>
            </w:rPr>
            <w:t>XXXXX</w:t>
          </w:r>
          <w:proofErr w:type="spellEnd"/>
          <w:r>
            <w:rPr>
              <w:rFonts w:ascii="Palatino Linotype" w:hAnsi="Palatino Linotype" w:cs="Arial"/>
              <w:szCs w:val="20"/>
            </w:rPr>
            <w:t xml:space="preserve"> </w:t>
          </w:r>
          <w:proofErr w:type="spellStart"/>
          <w:r>
            <w:rPr>
              <w:rFonts w:ascii="Palatino Linotype" w:hAnsi="Palatino Linotype" w:cs="Arial"/>
              <w:szCs w:val="20"/>
            </w:rPr>
            <w:t>XXXXX</w:t>
          </w:r>
          <w:proofErr w:type="spellEnd"/>
        </w:p>
      </w:tc>
    </w:tr>
    <w:tr w:rsidR="008628F6" w:rsidRPr="00633CD9" w:rsidTr="008628F6">
      <w:trPr>
        <w:trHeight w:val="242"/>
      </w:trPr>
      <w:tc>
        <w:tcPr>
          <w:tcW w:w="6380" w:type="dxa"/>
          <w:hideMark/>
        </w:tcPr>
        <w:p w:rsidR="008628F6" w:rsidRDefault="000E74EC" w:rsidP="008628F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8628F6" w:rsidRDefault="000E74EC" w:rsidP="009D6EF8">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009D6EF8">
            <w:rPr>
              <w:rFonts w:ascii="Palatino Linotype" w:hAnsi="Palatino Linotype" w:cs="Arial"/>
              <w:szCs w:val="20"/>
            </w:rPr>
            <w:t>Tenancingo</w:t>
          </w:r>
        </w:p>
      </w:tc>
    </w:tr>
    <w:tr w:rsidR="008628F6" w:rsidTr="008628F6">
      <w:trPr>
        <w:trHeight w:val="342"/>
      </w:trPr>
      <w:tc>
        <w:tcPr>
          <w:tcW w:w="6380" w:type="dxa"/>
          <w:hideMark/>
        </w:tcPr>
        <w:p w:rsidR="008628F6" w:rsidRDefault="000E74EC" w:rsidP="008628F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8628F6" w:rsidRDefault="000E74EC" w:rsidP="008628F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628F6" w:rsidRDefault="00443B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A614BD"/>
    <w:multiLevelType w:val="hybridMultilevel"/>
    <w:tmpl w:val="79A4E6C6"/>
    <w:lvl w:ilvl="0" w:tplc="6FE2D31C">
      <w:start w:val="1"/>
      <w:numFmt w:val="bullet"/>
      <w:lvlText w:val=""/>
      <w:lvlJc w:val="left"/>
      <w:pPr>
        <w:ind w:left="1440" w:hanging="360"/>
      </w:pPr>
      <w:rPr>
        <w:rFonts w:ascii="Symbol" w:eastAsia="Times New Roman" w:hAnsi="Symbol" w:cs="Arial" w:hint="default"/>
        <w:sz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5D6D7AC7"/>
    <w:multiLevelType w:val="hybridMultilevel"/>
    <w:tmpl w:val="509249DA"/>
    <w:lvl w:ilvl="0" w:tplc="3AA8CAD2">
      <w:numFmt w:val="bullet"/>
      <w:lvlText w:val=""/>
      <w:lvlJc w:val="left"/>
      <w:pPr>
        <w:ind w:left="720" w:hanging="360"/>
      </w:pPr>
      <w:rPr>
        <w:rFonts w:ascii="Symbol" w:eastAsia="Times New Roman" w:hAnsi="Symbol" w:cs="Times New Roman"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7707F6"/>
    <w:multiLevelType w:val="hybridMultilevel"/>
    <w:tmpl w:val="BE58B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EF8"/>
    <w:rsid w:val="00010B74"/>
    <w:rsid w:val="000E74EC"/>
    <w:rsid w:val="001A1371"/>
    <w:rsid w:val="002D42DE"/>
    <w:rsid w:val="00316A57"/>
    <w:rsid w:val="003843D5"/>
    <w:rsid w:val="003D0F3B"/>
    <w:rsid w:val="003F77DD"/>
    <w:rsid w:val="00443B93"/>
    <w:rsid w:val="005D73F6"/>
    <w:rsid w:val="00657E38"/>
    <w:rsid w:val="006C2C5B"/>
    <w:rsid w:val="006D1E38"/>
    <w:rsid w:val="00730E41"/>
    <w:rsid w:val="007626A8"/>
    <w:rsid w:val="00800B88"/>
    <w:rsid w:val="008D5FEC"/>
    <w:rsid w:val="00920861"/>
    <w:rsid w:val="009D6EF8"/>
    <w:rsid w:val="00B53795"/>
    <w:rsid w:val="00CD028F"/>
    <w:rsid w:val="00D54EB6"/>
    <w:rsid w:val="00DF0FBB"/>
    <w:rsid w:val="00E76AB9"/>
    <w:rsid w:val="00ED2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6A4C3"/>
  <w15:chartTrackingRefBased/>
  <w15:docId w15:val="{27423CBC-2805-4CCA-87E3-E1BE678E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EF8"/>
  </w:style>
  <w:style w:type="paragraph" w:styleId="Ttulo2">
    <w:name w:val="heading 2"/>
    <w:basedOn w:val="Normal"/>
    <w:next w:val="Normal"/>
    <w:link w:val="Ttulo2Car"/>
    <w:uiPriority w:val="9"/>
    <w:unhideWhenUsed/>
    <w:qFormat/>
    <w:rsid w:val="00ED2A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EF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D6EF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D6EF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D6EF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6EF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6EF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D6EF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D6EF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D6EF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9D6EF8"/>
    <w:rPr>
      <w:vertAlign w:val="superscript"/>
    </w:rPr>
  </w:style>
  <w:style w:type="character" w:styleId="Hipervnculo">
    <w:name w:val="Hyperlink"/>
    <w:basedOn w:val="Fuentedeprrafopredeter"/>
    <w:uiPriority w:val="99"/>
    <w:unhideWhenUsed/>
    <w:rsid w:val="009D6EF8"/>
    <w:rPr>
      <w:color w:val="0563C1" w:themeColor="hyperlink"/>
      <w:u w:val="single"/>
    </w:rPr>
  </w:style>
  <w:style w:type="paragraph" w:styleId="Sinespaciado">
    <w:name w:val="No Spacing"/>
    <w:aliases w:val="Francesa"/>
    <w:link w:val="SinespaciadoCar"/>
    <w:uiPriority w:val="1"/>
    <w:qFormat/>
    <w:rsid w:val="009D6EF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9D6EF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D6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D2AF8"/>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ED2A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077163">
      <w:bodyDiv w:val="1"/>
      <w:marLeft w:val="0"/>
      <w:marRight w:val="0"/>
      <w:marTop w:val="0"/>
      <w:marBottom w:val="0"/>
      <w:divBdr>
        <w:top w:val="none" w:sz="0" w:space="0" w:color="auto"/>
        <w:left w:val="none" w:sz="0" w:space="0" w:color="auto"/>
        <w:bottom w:val="none" w:sz="0" w:space="0" w:color="auto"/>
        <w:right w:val="none" w:sz="0" w:space="0" w:color="auto"/>
      </w:divBdr>
    </w:div>
    <w:div w:id="1063026571">
      <w:bodyDiv w:val="1"/>
      <w:marLeft w:val="0"/>
      <w:marRight w:val="0"/>
      <w:marTop w:val="0"/>
      <w:marBottom w:val="0"/>
      <w:divBdr>
        <w:top w:val="none" w:sz="0" w:space="0" w:color="auto"/>
        <w:left w:val="none" w:sz="0" w:space="0" w:color="auto"/>
        <w:bottom w:val="none" w:sz="0" w:space="0" w:color="auto"/>
        <w:right w:val="none" w:sz="0" w:space="0" w:color="auto"/>
      </w:divBdr>
    </w:div>
    <w:div w:id="1142310026">
      <w:bodyDiv w:val="1"/>
      <w:marLeft w:val="0"/>
      <w:marRight w:val="0"/>
      <w:marTop w:val="0"/>
      <w:marBottom w:val="0"/>
      <w:divBdr>
        <w:top w:val="none" w:sz="0" w:space="0" w:color="auto"/>
        <w:left w:val="none" w:sz="0" w:space="0" w:color="auto"/>
        <w:bottom w:val="none" w:sz="0" w:space="0" w:color="auto"/>
        <w:right w:val="none" w:sz="0" w:space="0" w:color="auto"/>
      </w:divBdr>
      <w:divsChild>
        <w:div w:id="89184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5915</Words>
  <Characters>32535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rotul_000</cp:lastModifiedBy>
  <cp:revision>2</cp:revision>
  <dcterms:created xsi:type="dcterms:W3CDTF">2020-04-15T19:26:00Z</dcterms:created>
  <dcterms:modified xsi:type="dcterms:W3CDTF">2020-04-15T19:26:00Z</dcterms:modified>
</cp:coreProperties>
</file>