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F77" w:rsidRDefault="002A5BA4" w:rsidP="001F048D">
      <w:pPr>
        <w:spacing w:line="360" w:lineRule="auto"/>
        <w:jc w:val="center"/>
        <w:rPr>
          <w:rFonts w:ascii="Palatino Linotype" w:eastAsia="Times New Roman" w:hAnsi="Palatino Linotype" w:cs="Times New Roman"/>
          <w:b/>
        </w:rPr>
      </w:pPr>
      <w:r w:rsidRPr="001F048D">
        <w:rPr>
          <w:rFonts w:ascii="Palatino Linotype" w:eastAsia="Times New Roman" w:hAnsi="Palatino Linotype" w:cs="Times New Roman"/>
          <w:b/>
        </w:rPr>
        <w:t>LÍNEAS ARGUMENTATIVAS</w:t>
      </w:r>
    </w:p>
    <w:p w:rsidR="001F048D" w:rsidRPr="001F048D" w:rsidRDefault="001F048D" w:rsidP="001F048D">
      <w:pPr>
        <w:spacing w:line="360" w:lineRule="auto"/>
        <w:jc w:val="center"/>
        <w:rPr>
          <w:rFonts w:ascii="Palatino Linotype" w:eastAsia="Times New Roman" w:hAnsi="Palatino Linotype" w:cs="Times New Roman"/>
          <w:b/>
        </w:rPr>
      </w:pPr>
    </w:p>
    <w:p w:rsidR="00C325BD" w:rsidRPr="001F048D" w:rsidRDefault="00C325BD" w:rsidP="001F048D">
      <w:pPr>
        <w:spacing w:before="240" w:after="240" w:line="360" w:lineRule="auto"/>
        <w:jc w:val="both"/>
        <w:rPr>
          <w:rFonts w:ascii="Palatino Linotype" w:hAnsi="Palatino Linotype"/>
          <w:b/>
        </w:rPr>
      </w:pPr>
      <w:r w:rsidRPr="001F048D">
        <w:rPr>
          <w:rFonts w:ascii="Palatino Linotype" w:eastAsia="MS Mincho" w:hAnsi="Palatino Linotype" w:cs="Times New Roman"/>
          <w:b/>
        </w:rPr>
        <w:t xml:space="preserve">RESPUESTAS IMPRECISAS O INCOMPLETAS, DEBER DE REPARACIÓN. </w:t>
      </w:r>
      <w:r w:rsidRPr="001F048D">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406442" w:rsidRPr="001F048D" w:rsidRDefault="00406442" w:rsidP="001F048D">
      <w:pPr>
        <w:spacing w:before="240" w:after="240" w:line="360" w:lineRule="auto"/>
        <w:jc w:val="both"/>
        <w:rPr>
          <w:rFonts w:ascii="Palatino Linotype" w:hAnsi="Palatino Linotype" w:cs="Arial"/>
        </w:rPr>
      </w:pPr>
      <w:r w:rsidRPr="001F048D">
        <w:rPr>
          <w:rFonts w:ascii="Palatino Linotype" w:eastAsia="Calibri" w:hAnsi="Palatino Linotype" w:cs="Arial"/>
          <w:b/>
          <w:lang w:val="es-ES" w:eastAsia="es-MX"/>
        </w:rPr>
        <w:t>DE LAS FORMALIDADES LEGALES DE LA CLASIFICACIÓN DE LA INFORMACIÓN.</w:t>
      </w:r>
      <w:r w:rsidRPr="001F048D">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1F048D">
        <w:rPr>
          <w:rFonts w:ascii="Palatino Linotype" w:eastAsia="Calibri" w:hAnsi="Palatino Linotype" w:cs="Arial"/>
          <w:bCs/>
          <w:lang w:val="es-MX" w:eastAsia="en-US"/>
        </w:rPr>
        <w:t xml:space="preserve"> VIII,</w:t>
      </w:r>
      <w:r w:rsidRPr="001F048D">
        <w:rPr>
          <w:rFonts w:ascii="Palatino Linotype" w:eastAsia="Calibri" w:hAnsi="Palatino Linotype" w:cs="Arial"/>
          <w:lang w:val="es-ES" w:eastAsia="es-MX"/>
        </w:rPr>
        <w:t xml:space="preserve"> 122, 135 </w:t>
      </w:r>
      <w:r w:rsidRPr="001F048D">
        <w:rPr>
          <w:rFonts w:ascii="Palatino Linotype" w:hAnsi="Palatino Linotype" w:cs="Arial"/>
        </w:rPr>
        <w:t>143 y 149, así como los establecido en los Lineamientos Generales en Materia de Clasificación</w:t>
      </w:r>
      <w:r w:rsidRPr="001F048D">
        <w:rPr>
          <w:rFonts w:ascii="Palatino Linotype" w:hAnsi="Palatino Linotype"/>
        </w:rPr>
        <w:t xml:space="preserve"> </w:t>
      </w:r>
      <w:r w:rsidRPr="001F048D">
        <w:rPr>
          <w:rFonts w:ascii="Palatino Linotype" w:hAnsi="Palatino Linotype" w:cs="Arial"/>
        </w:rPr>
        <w:t>y Desclasificación de la Información.</w:t>
      </w:r>
    </w:p>
    <w:p w:rsidR="00053623" w:rsidRPr="001F048D" w:rsidRDefault="00053623" w:rsidP="001F048D">
      <w:pPr>
        <w:spacing w:before="240" w:after="240" w:line="360" w:lineRule="auto"/>
        <w:jc w:val="both"/>
        <w:rPr>
          <w:rFonts w:ascii="Palatino Linotype" w:hAnsi="Palatino Linotype" w:cs="Arial"/>
        </w:rPr>
      </w:pPr>
    </w:p>
    <w:p w:rsidR="00162C19" w:rsidRPr="001F048D" w:rsidRDefault="00162C19" w:rsidP="001F048D">
      <w:pPr>
        <w:spacing w:before="240" w:after="240" w:line="360" w:lineRule="auto"/>
        <w:jc w:val="both"/>
        <w:rPr>
          <w:rFonts w:ascii="Palatino Linotype" w:hAnsi="Palatino Linotype" w:cs="Arial"/>
        </w:rPr>
      </w:pPr>
    </w:p>
    <w:p w:rsidR="00162C19" w:rsidRPr="001F048D" w:rsidRDefault="00162C19" w:rsidP="001F048D">
      <w:pPr>
        <w:spacing w:before="240" w:after="240" w:line="360" w:lineRule="auto"/>
        <w:jc w:val="both"/>
        <w:rPr>
          <w:rFonts w:ascii="Palatino Linotype" w:hAnsi="Palatino Linotype" w:cs="Arial"/>
        </w:rPr>
      </w:pPr>
    </w:p>
    <w:p w:rsidR="002A5BA4" w:rsidRPr="001F048D" w:rsidRDefault="002A5BA4" w:rsidP="001F048D">
      <w:pPr>
        <w:spacing w:before="240" w:after="240" w:line="360" w:lineRule="auto"/>
        <w:jc w:val="center"/>
        <w:rPr>
          <w:rFonts w:ascii="Palatino Linotype" w:hAnsi="Palatino Linotype"/>
        </w:rPr>
      </w:pPr>
      <w:r w:rsidRPr="001F048D">
        <w:rPr>
          <w:rFonts w:ascii="Palatino Linotype" w:hAnsi="Palatino Linotype"/>
          <w:b/>
        </w:rPr>
        <w:lastRenderedPageBreak/>
        <w:t>Índice</w:t>
      </w:r>
      <w:r w:rsidRPr="001F048D">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1F048D" w:rsidRDefault="002A5BA4" w:rsidP="001F048D">
          <w:pPr>
            <w:pStyle w:val="TtulodeTDC"/>
            <w:spacing w:line="360" w:lineRule="auto"/>
            <w:rPr>
              <w:szCs w:val="24"/>
            </w:rPr>
          </w:pPr>
        </w:p>
        <w:p w:rsidR="0042233B" w:rsidRPr="001F048D" w:rsidRDefault="002A5BA4" w:rsidP="001F048D">
          <w:pPr>
            <w:pStyle w:val="TDC1"/>
            <w:tabs>
              <w:tab w:val="right" w:leader="dot" w:pos="8779"/>
            </w:tabs>
            <w:spacing w:line="360" w:lineRule="auto"/>
            <w:rPr>
              <w:rFonts w:ascii="Palatino Linotype" w:hAnsi="Palatino Linotype"/>
              <w:noProof/>
              <w:lang w:val="es-MX" w:eastAsia="es-MX"/>
            </w:rPr>
          </w:pPr>
          <w:r w:rsidRPr="001F048D">
            <w:rPr>
              <w:rFonts w:ascii="Palatino Linotype" w:hAnsi="Palatino Linotype"/>
              <w:b/>
            </w:rPr>
            <w:fldChar w:fldCharType="begin"/>
          </w:r>
          <w:r w:rsidRPr="001F048D">
            <w:rPr>
              <w:rFonts w:ascii="Palatino Linotype" w:hAnsi="Palatino Linotype"/>
              <w:b/>
            </w:rPr>
            <w:instrText xml:space="preserve"> TOC \o "1-3" \h \z \u </w:instrText>
          </w:r>
          <w:r w:rsidRPr="001F048D">
            <w:rPr>
              <w:rFonts w:ascii="Palatino Linotype" w:hAnsi="Palatino Linotype"/>
              <w:b/>
            </w:rPr>
            <w:fldChar w:fldCharType="separate"/>
          </w:r>
          <w:hyperlink w:anchor="_Toc15412265" w:history="1">
            <w:r w:rsidR="0042233B" w:rsidRPr="001F048D">
              <w:rPr>
                <w:rStyle w:val="Hipervnculo"/>
                <w:rFonts w:ascii="Palatino Linotype" w:hAnsi="Palatino Linotype"/>
                <w:noProof/>
              </w:rPr>
              <w:t>ANTECEDENTES</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_Toc15412265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4</w:t>
            </w:r>
            <w:r w:rsidR="0042233B" w:rsidRPr="001F048D">
              <w:rPr>
                <w:rFonts w:ascii="Palatino Linotype" w:hAnsi="Palatino Linotype"/>
                <w:noProof/>
                <w:webHidden/>
              </w:rPr>
              <w:fldChar w:fldCharType="end"/>
            </w:r>
          </w:hyperlink>
        </w:p>
        <w:p w:rsidR="0042233B" w:rsidRPr="001F048D" w:rsidRDefault="00807212" w:rsidP="001F048D">
          <w:pPr>
            <w:pStyle w:val="TDC1"/>
            <w:tabs>
              <w:tab w:val="right" w:leader="dot" w:pos="8779"/>
            </w:tabs>
            <w:spacing w:line="360" w:lineRule="auto"/>
            <w:rPr>
              <w:rFonts w:ascii="Palatino Linotype" w:hAnsi="Palatino Linotype"/>
              <w:noProof/>
              <w:lang w:val="es-MX" w:eastAsia="es-MX"/>
            </w:rPr>
          </w:pPr>
          <w:hyperlink w:anchor="_Toc15412266" w:history="1">
            <w:r w:rsidR="0042233B" w:rsidRPr="001F048D">
              <w:rPr>
                <w:rStyle w:val="Hipervnculo"/>
                <w:rFonts w:ascii="Palatino Linotype" w:hAnsi="Palatino Linotype"/>
                <w:noProof/>
              </w:rPr>
              <w:t>CONSIDERANDO</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_Toc15412266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18</w:t>
            </w:r>
            <w:r w:rsidR="0042233B" w:rsidRPr="001F048D">
              <w:rPr>
                <w:rFonts w:ascii="Palatino Linotype" w:hAnsi="Palatino Linotype"/>
                <w:noProof/>
                <w:webHidden/>
              </w:rPr>
              <w:fldChar w:fldCharType="end"/>
            </w:r>
          </w:hyperlink>
        </w:p>
        <w:p w:rsidR="0042233B" w:rsidRPr="001F048D" w:rsidRDefault="00807212" w:rsidP="001F048D">
          <w:pPr>
            <w:pStyle w:val="TDC2"/>
            <w:spacing w:line="360" w:lineRule="auto"/>
            <w:rPr>
              <w:rFonts w:ascii="Palatino Linotype" w:hAnsi="Palatino Linotype"/>
              <w:noProof/>
              <w:lang w:val="es-MX" w:eastAsia="es-MX"/>
            </w:rPr>
          </w:pPr>
          <w:hyperlink w:anchor="_Toc15412267" w:history="1">
            <w:r w:rsidR="0042233B" w:rsidRPr="001F048D">
              <w:rPr>
                <w:rStyle w:val="Hipervnculo"/>
                <w:rFonts w:ascii="Palatino Linotype" w:hAnsi="Palatino Linotype"/>
                <w:b/>
                <w:noProof/>
              </w:rPr>
              <w:t>PRIMERO. De la competencia</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_Toc15412267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18</w:t>
            </w:r>
            <w:r w:rsidR="0042233B" w:rsidRPr="001F048D">
              <w:rPr>
                <w:rFonts w:ascii="Palatino Linotype" w:hAnsi="Palatino Linotype"/>
                <w:noProof/>
                <w:webHidden/>
              </w:rPr>
              <w:fldChar w:fldCharType="end"/>
            </w:r>
          </w:hyperlink>
        </w:p>
        <w:p w:rsidR="0042233B" w:rsidRPr="001F048D" w:rsidRDefault="00807212" w:rsidP="001F048D">
          <w:pPr>
            <w:pStyle w:val="TDC2"/>
            <w:spacing w:line="360" w:lineRule="auto"/>
            <w:rPr>
              <w:rFonts w:ascii="Palatino Linotype" w:hAnsi="Palatino Linotype"/>
              <w:noProof/>
              <w:lang w:val="es-MX" w:eastAsia="es-MX"/>
            </w:rPr>
          </w:pPr>
          <w:hyperlink w:anchor="_Toc15412268" w:history="1">
            <w:r w:rsidR="0042233B" w:rsidRPr="001F048D">
              <w:rPr>
                <w:rStyle w:val="Hipervnculo"/>
                <w:rFonts w:ascii="Palatino Linotype" w:hAnsi="Palatino Linotype"/>
                <w:b/>
                <w:noProof/>
              </w:rPr>
              <w:t>SEGUNDO. De la oportunidad y procedencia.</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_Toc15412268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18</w:t>
            </w:r>
            <w:r w:rsidR="0042233B" w:rsidRPr="001F048D">
              <w:rPr>
                <w:rFonts w:ascii="Palatino Linotype" w:hAnsi="Palatino Linotype"/>
                <w:noProof/>
                <w:webHidden/>
              </w:rPr>
              <w:fldChar w:fldCharType="end"/>
            </w:r>
          </w:hyperlink>
        </w:p>
        <w:p w:rsidR="0042233B" w:rsidRPr="001F048D" w:rsidRDefault="00807212" w:rsidP="001F048D">
          <w:pPr>
            <w:pStyle w:val="TDC2"/>
            <w:spacing w:line="360" w:lineRule="auto"/>
            <w:rPr>
              <w:rFonts w:ascii="Palatino Linotype" w:hAnsi="Palatino Linotype"/>
              <w:noProof/>
              <w:lang w:val="es-MX" w:eastAsia="es-MX"/>
            </w:rPr>
          </w:pPr>
          <w:hyperlink w:anchor="_Toc15412269" w:history="1">
            <w:r w:rsidR="0042233B" w:rsidRPr="001F048D">
              <w:rPr>
                <w:rStyle w:val="Hipervnculo"/>
                <w:rFonts w:ascii="Palatino Linotype" w:hAnsi="Palatino Linotype"/>
                <w:b/>
                <w:noProof/>
              </w:rPr>
              <w:t>TERCERO. Planteamiento de la Litis.</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_Toc15412269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19</w:t>
            </w:r>
            <w:r w:rsidR="0042233B" w:rsidRPr="001F048D">
              <w:rPr>
                <w:rFonts w:ascii="Palatino Linotype" w:hAnsi="Palatino Linotype"/>
                <w:noProof/>
                <w:webHidden/>
              </w:rPr>
              <w:fldChar w:fldCharType="end"/>
            </w:r>
          </w:hyperlink>
        </w:p>
        <w:p w:rsidR="0042233B" w:rsidRPr="001F048D" w:rsidRDefault="00807212" w:rsidP="001F048D">
          <w:pPr>
            <w:pStyle w:val="TDC1"/>
            <w:tabs>
              <w:tab w:val="right" w:leader="dot" w:pos="8779"/>
            </w:tabs>
            <w:spacing w:line="360" w:lineRule="auto"/>
            <w:rPr>
              <w:rFonts w:ascii="Palatino Linotype" w:hAnsi="Palatino Linotype"/>
              <w:noProof/>
              <w:lang w:val="es-MX" w:eastAsia="es-MX"/>
            </w:rPr>
          </w:pPr>
          <w:hyperlink w:anchor="_Toc15412270" w:history="1">
            <w:r w:rsidR="0042233B" w:rsidRPr="001F048D">
              <w:rPr>
                <w:rStyle w:val="Hipervnculo"/>
                <w:rFonts w:ascii="Palatino Linotype" w:hAnsi="Palatino Linotype"/>
                <w:noProof/>
              </w:rPr>
              <w:t>CUARTO. Estudio y resolución del asunto.</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_Toc15412270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21</w:t>
            </w:r>
            <w:r w:rsidR="0042233B" w:rsidRPr="001F048D">
              <w:rPr>
                <w:rFonts w:ascii="Palatino Linotype" w:hAnsi="Palatino Linotype"/>
                <w:noProof/>
                <w:webHidden/>
              </w:rPr>
              <w:fldChar w:fldCharType="end"/>
            </w:r>
          </w:hyperlink>
        </w:p>
        <w:p w:rsidR="0042233B" w:rsidRPr="001F048D" w:rsidRDefault="00807212" w:rsidP="001F048D">
          <w:pPr>
            <w:pStyle w:val="TDC2"/>
            <w:tabs>
              <w:tab w:val="left" w:pos="480"/>
            </w:tabs>
            <w:spacing w:line="360" w:lineRule="auto"/>
            <w:rPr>
              <w:rFonts w:ascii="Palatino Linotype" w:hAnsi="Palatino Linotype"/>
              <w:noProof/>
              <w:lang w:val="es-MX" w:eastAsia="es-MX"/>
            </w:rPr>
          </w:pPr>
          <w:hyperlink w:anchor="_Toc15412271" w:history="1">
            <w:r w:rsidR="0042233B" w:rsidRPr="001F048D">
              <w:rPr>
                <w:rStyle w:val="Hipervnculo"/>
                <w:rFonts w:ascii="Palatino Linotype" w:hAnsi="Palatino Linotype"/>
                <w:b/>
                <w:noProof/>
              </w:rPr>
              <w:t>I.</w:t>
            </w:r>
            <w:r w:rsidR="0042233B" w:rsidRPr="001F048D">
              <w:rPr>
                <w:rFonts w:ascii="Palatino Linotype" w:hAnsi="Palatino Linotype"/>
                <w:noProof/>
                <w:lang w:val="es-MX" w:eastAsia="es-MX"/>
              </w:rPr>
              <w:tab/>
            </w:r>
            <w:r w:rsidR="0042233B" w:rsidRPr="001F048D">
              <w:rPr>
                <w:rStyle w:val="Hipervnculo"/>
                <w:rFonts w:ascii="Palatino Linotype" w:hAnsi="Palatino Linotype"/>
                <w:b/>
                <w:noProof/>
              </w:rPr>
              <w:t>De la fuente obligacional.</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_Toc15412271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21</w:t>
            </w:r>
            <w:r w:rsidR="0042233B" w:rsidRPr="001F048D">
              <w:rPr>
                <w:rFonts w:ascii="Palatino Linotype" w:hAnsi="Palatino Linotype"/>
                <w:noProof/>
                <w:webHidden/>
              </w:rPr>
              <w:fldChar w:fldCharType="end"/>
            </w:r>
          </w:hyperlink>
        </w:p>
        <w:p w:rsidR="0042233B" w:rsidRPr="001F048D" w:rsidRDefault="00807212" w:rsidP="001F048D">
          <w:pPr>
            <w:pStyle w:val="TDC2"/>
            <w:tabs>
              <w:tab w:val="left" w:pos="480"/>
            </w:tabs>
            <w:spacing w:line="360" w:lineRule="auto"/>
            <w:rPr>
              <w:rFonts w:ascii="Palatino Linotype" w:hAnsi="Palatino Linotype"/>
              <w:noProof/>
              <w:lang w:val="es-MX" w:eastAsia="es-MX"/>
            </w:rPr>
          </w:pPr>
          <w:hyperlink w:anchor="_Toc15412272" w:history="1">
            <w:r w:rsidR="0042233B" w:rsidRPr="001F048D">
              <w:rPr>
                <w:rStyle w:val="Hipervnculo"/>
                <w:rFonts w:ascii="Palatino Linotype" w:hAnsi="Palatino Linotype"/>
                <w:b/>
                <w:noProof/>
              </w:rPr>
              <w:t>II.</w:t>
            </w:r>
            <w:r w:rsidR="0042233B" w:rsidRPr="001F048D">
              <w:rPr>
                <w:rFonts w:ascii="Palatino Linotype" w:hAnsi="Palatino Linotype"/>
                <w:noProof/>
                <w:lang w:val="es-MX" w:eastAsia="es-MX"/>
              </w:rPr>
              <w:tab/>
            </w:r>
            <w:r w:rsidR="0042233B" w:rsidRPr="001F048D">
              <w:rPr>
                <w:rStyle w:val="Hipervnculo"/>
                <w:rFonts w:ascii="Palatino Linotype" w:hAnsi="Palatino Linotype"/>
                <w:b/>
                <w:noProof/>
              </w:rPr>
              <w:t>El derecho de acceso a la información.</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_Toc15412272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21</w:t>
            </w:r>
            <w:r w:rsidR="0042233B" w:rsidRPr="001F048D">
              <w:rPr>
                <w:rFonts w:ascii="Palatino Linotype" w:hAnsi="Palatino Linotype"/>
                <w:noProof/>
                <w:webHidden/>
              </w:rPr>
              <w:fldChar w:fldCharType="end"/>
            </w:r>
          </w:hyperlink>
        </w:p>
        <w:p w:rsidR="0042233B" w:rsidRPr="001F048D" w:rsidRDefault="00807212" w:rsidP="001F048D">
          <w:pPr>
            <w:pStyle w:val="TDC2"/>
            <w:tabs>
              <w:tab w:val="left" w:pos="660"/>
            </w:tabs>
            <w:spacing w:line="360" w:lineRule="auto"/>
            <w:rPr>
              <w:rFonts w:ascii="Palatino Linotype" w:hAnsi="Palatino Linotype"/>
              <w:noProof/>
              <w:lang w:val="es-MX" w:eastAsia="es-MX"/>
            </w:rPr>
          </w:pPr>
          <w:hyperlink w:anchor="_Toc15412273" w:history="1">
            <w:r w:rsidR="0042233B" w:rsidRPr="001F048D">
              <w:rPr>
                <w:rStyle w:val="Hipervnculo"/>
                <w:rFonts w:ascii="Palatino Linotype" w:hAnsi="Palatino Linotype"/>
                <w:b/>
                <w:noProof/>
              </w:rPr>
              <w:t>III.</w:t>
            </w:r>
            <w:r w:rsidR="0042233B" w:rsidRPr="001F048D">
              <w:rPr>
                <w:rFonts w:ascii="Palatino Linotype" w:hAnsi="Palatino Linotype"/>
                <w:noProof/>
                <w:lang w:val="es-MX" w:eastAsia="es-MX"/>
              </w:rPr>
              <w:tab/>
            </w:r>
            <w:r w:rsidR="0042233B" w:rsidRPr="001F048D">
              <w:rPr>
                <w:rStyle w:val="Hipervnculo"/>
                <w:rFonts w:ascii="Palatino Linotype" w:hAnsi="Palatino Linotype"/>
                <w:b/>
                <w:noProof/>
              </w:rPr>
              <w:t>Documentos ilegibles.</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_Toc15412273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33</w:t>
            </w:r>
            <w:r w:rsidR="0042233B" w:rsidRPr="001F048D">
              <w:rPr>
                <w:rFonts w:ascii="Palatino Linotype" w:hAnsi="Palatino Linotype"/>
                <w:noProof/>
                <w:webHidden/>
              </w:rPr>
              <w:fldChar w:fldCharType="end"/>
            </w:r>
          </w:hyperlink>
        </w:p>
        <w:p w:rsidR="0042233B" w:rsidRPr="001F048D" w:rsidRDefault="00807212" w:rsidP="001F048D">
          <w:pPr>
            <w:pStyle w:val="TDC2"/>
            <w:tabs>
              <w:tab w:val="left" w:pos="660"/>
            </w:tabs>
            <w:spacing w:line="360" w:lineRule="auto"/>
            <w:rPr>
              <w:rFonts w:ascii="Palatino Linotype" w:hAnsi="Palatino Linotype"/>
              <w:noProof/>
              <w:lang w:val="es-MX" w:eastAsia="es-MX"/>
            </w:rPr>
          </w:pPr>
          <w:hyperlink w:anchor="_Toc15412274" w:history="1">
            <w:r w:rsidR="0042233B" w:rsidRPr="001F048D">
              <w:rPr>
                <w:rStyle w:val="Hipervnculo"/>
                <w:rFonts w:ascii="Palatino Linotype" w:eastAsia="MS Mincho" w:hAnsi="Palatino Linotype"/>
                <w:b/>
                <w:noProof/>
              </w:rPr>
              <w:t>IV.</w:t>
            </w:r>
            <w:r w:rsidR="0042233B" w:rsidRPr="001F048D">
              <w:rPr>
                <w:rFonts w:ascii="Palatino Linotype" w:hAnsi="Palatino Linotype"/>
                <w:noProof/>
                <w:lang w:val="es-MX" w:eastAsia="es-MX"/>
              </w:rPr>
              <w:tab/>
            </w:r>
            <w:r w:rsidR="0042233B" w:rsidRPr="001F048D">
              <w:rPr>
                <w:rStyle w:val="Hipervnculo"/>
                <w:rFonts w:ascii="Palatino Linotype" w:eastAsia="MS Mincho" w:hAnsi="Palatino Linotype"/>
                <w:b/>
                <w:noProof/>
              </w:rPr>
              <w:t>Del cobro de la información.</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_Toc15412274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35</w:t>
            </w:r>
            <w:r w:rsidR="0042233B" w:rsidRPr="001F048D">
              <w:rPr>
                <w:rFonts w:ascii="Palatino Linotype" w:hAnsi="Palatino Linotype"/>
                <w:noProof/>
                <w:webHidden/>
              </w:rPr>
              <w:fldChar w:fldCharType="end"/>
            </w:r>
          </w:hyperlink>
        </w:p>
        <w:p w:rsidR="0042233B" w:rsidRPr="001F048D" w:rsidRDefault="00807212" w:rsidP="001F048D">
          <w:pPr>
            <w:pStyle w:val="TDC2"/>
            <w:tabs>
              <w:tab w:val="left" w:pos="480"/>
            </w:tabs>
            <w:spacing w:line="360" w:lineRule="auto"/>
            <w:rPr>
              <w:rFonts w:ascii="Palatino Linotype" w:hAnsi="Palatino Linotype"/>
              <w:noProof/>
              <w:lang w:val="es-MX" w:eastAsia="es-MX"/>
            </w:rPr>
          </w:pPr>
          <w:hyperlink w:anchor="_Toc15412275" w:history="1">
            <w:r w:rsidR="0042233B" w:rsidRPr="001F048D">
              <w:rPr>
                <w:rStyle w:val="Hipervnculo"/>
                <w:rFonts w:ascii="Palatino Linotype" w:hAnsi="Palatino Linotype"/>
                <w:b/>
                <w:noProof/>
              </w:rPr>
              <w:t>V.</w:t>
            </w:r>
            <w:r w:rsidR="0042233B" w:rsidRPr="001F048D">
              <w:rPr>
                <w:rFonts w:ascii="Palatino Linotype" w:hAnsi="Palatino Linotype"/>
                <w:noProof/>
                <w:lang w:val="es-MX" w:eastAsia="es-MX"/>
              </w:rPr>
              <w:tab/>
            </w:r>
            <w:r w:rsidR="0042233B" w:rsidRPr="001F048D">
              <w:rPr>
                <w:rStyle w:val="Hipervnculo"/>
                <w:rFonts w:ascii="Palatino Linotype" w:hAnsi="Palatino Linotype"/>
                <w:b/>
                <w:noProof/>
              </w:rPr>
              <w:t>Del cambio de modalidad.</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_Toc15412275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40</w:t>
            </w:r>
            <w:r w:rsidR="0042233B" w:rsidRPr="001F048D">
              <w:rPr>
                <w:rFonts w:ascii="Palatino Linotype" w:hAnsi="Palatino Linotype"/>
                <w:noProof/>
                <w:webHidden/>
              </w:rPr>
              <w:fldChar w:fldCharType="end"/>
            </w:r>
          </w:hyperlink>
        </w:p>
        <w:p w:rsidR="0042233B" w:rsidRPr="001F048D" w:rsidRDefault="00807212" w:rsidP="001F048D">
          <w:pPr>
            <w:pStyle w:val="TDC2"/>
            <w:tabs>
              <w:tab w:val="left" w:pos="660"/>
            </w:tabs>
            <w:spacing w:line="360" w:lineRule="auto"/>
            <w:rPr>
              <w:rFonts w:ascii="Palatino Linotype" w:hAnsi="Palatino Linotype"/>
              <w:noProof/>
              <w:lang w:val="es-MX" w:eastAsia="es-MX"/>
            </w:rPr>
          </w:pPr>
          <w:hyperlink w:anchor="_Toc15412276" w:history="1">
            <w:r w:rsidR="0042233B" w:rsidRPr="001F048D">
              <w:rPr>
                <w:rStyle w:val="Hipervnculo"/>
                <w:rFonts w:ascii="Palatino Linotype" w:hAnsi="Palatino Linotype"/>
                <w:b/>
                <w:noProof/>
              </w:rPr>
              <w:t>VI.</w:t>
            </w:r>
            <w:r w:rsidR="0042233B" w:rsidRPr="001F048D">
              <w:rPr>
                <w:rFonts w:ascii="Palatino Linotype" w:hAnsi="Palatino Linotype"/>
                <w:noProof/>
                <w:lang w:val="es-MX" w:eastAsia="es-MX"/>
              </w:rPr>
              <w:tab/>
            </w:r>
            <w:r w:rsidR="0042233B" w:rsidRPr="001F048D">
              <w:rPr>
                <w:rStyle w:val="Hipervnculo"/>
                <w:rFonts w:ascii="Palatino Linotype" w:hAnsi="Palatino Linotype"/>
                <w:b/>
                <w:noProof/>
              </w:rPr>
              <w:t>Del análisis al recurso de revisión 04687/INFOEM/IP/RR/2019</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_Toc15412276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43</w:t>
            </w:r>
            <w:r w:rsidR="0042233B" w:rsidRPr="001F048D">
              <w:rPr>
                <w:rFonts w:ascii="Palatino Linotype" w:hAnsi="Palatino Linotype"/>
                <w:noProof/>
                <w:webHidden/>
              </w:rPr>
              <w:fldChar w:fldCharType="end"/>
            </w:r>
          </w:hyperlink>
        </w:p>
        <w:p w:rsidR="0042233B" w:rsidRPr="001F048D" w:rsidRDefault="00807212" w:rsidP="001F048D">
          <w:pPr>
            <w:pStyle w:val="TDC2"/>
            <w:spacing w:line="360" w:lineRule="auto"/>
            <w:rPr>
              <w:rFonts w:ascii="Palatino Linotype" w:hAnsi="Palatino Linotype"/>
              <w:noProof/>
              <w:lang w:val="es-MX" w:eastAsia="es-MX"/>
            </w:rPr>
          </w:pPr>
          <w:hyperlink w:anchor="_Toc15412277" w:history="1">
            <w:r w:rsidR="0042233B" w:rsidRPr="001F048D">
              <w:rPr>
                <w:rStyle w:val="Hipervnculo"/>
                <w:rFonts w:ascii="Palatino Linotype" w:hAnsi="Palatino Linotype"/>
                <w:b/>
                <w:noProof/>
              </w:rPr>
              <w:t>QUINTO. De la Clasificación de la información</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_Toc15412277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46</w:t>
            </w:r>
            <w:r w:rsidR="0042233B" w:rsidRPr="001F048D">
              <w:rPr>
                <w:rFonts w:ascii="Palatino Linotype" w:hAnsi="Palatino Linotype"/>
                <w:noProof/>
                <w:webHidden/>
              </w:rPr>
              <w:fldChar w:fldCharType="end"/>
            </w:r>
          </w:hyperlink>
        </w:p>
        <w:p w:rsidR="0042233B" w:rsidRPr="001F048D" w:rsidRDefault="00807212" w:rsidP="001F048D">
          <w:pPr>
            <w:pStyle w:val="TDC2"/>
            <w:spacing w:line="360" w:lineRule="auto"/>
            <w:rPr>
              <w:rFonts w:ascii="Palatino Linotype" w:hAnsi="Palatino Linotype"/>
              <w:noProof/>
              <w:lang w:val="es-MX" w:eastAsia="es-MX"/>
            </w:rPr>
          </w:pPr>
          <w:hyperlink w:anchor="_Toc15412278" w:history="1">
            <w:r w:rsidR="0042233B" w:rsidRPr="001F048D">
              <w:rPr>
                <w:rStyle w:val="Hipervnculo"/>
                <w:rFonts w:ascii="Palatino Linotype" w:hAnsi="Palatino Linotype"/>
                <w:b/>
                <w:noProof/>
              </w:rPr>
              <w:t>Requisitos Previos</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_Toc15412278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47</w:t>
            </w:r>
            <w:r w:rsidR="0042233B" w:rsidRPr="001F048D">
              <w:rPr>
                <w:rFonts w:ascii="Palatino Linotype" w:hAnsi="Palatino Linotype"/>
                <w:noProof/>
                <w:webHidden/>
              </w:rPr>
              <w:fldChar w:fldCharType="end"/>
            </w:r>
          </w:hyperlink>
        </w:p>
        <w:p w:rsidR="0042233B" w:rsidRPr="001F048D" w:rsidRDefault="00807212" w:rsidP="001F048D">
          <w:pPr>
            <w:pStyle w:val="TDC1"/>
            <w:tabs>
              <w:tab w:val="left" w:pos="480"/>
              <w:tab w:val="right" w:leader="dot" w:pos="8779"/>
            </w:tabs>
            <w:spacing w:line="360" w:lineRule="auto"/>
            <w:rPr>
              <w:rFonts w:ascii="Palatino Linotype" w:hAnsi="Palatino Linotype"/>
              <w:noProof/>
              <w:lang w:val="es-MX" w:eastAsia="es-MX"/>
            </w:rPr>
          </w:pPr>
          <w:hyperlink w:anchor="_Toc15412279" w:history="1">
            <w:r w:rsidR="0042233B" w:rsidRPr="001F048D">
              <w:rPr>
                <w:rStyle w:val="Hipervnculo"/>
                <w:rFonts w:ascii="Palatino Linotype" w:hAnsi="Palatino Linotype"/>
                <w:noProof/>
              </w:rPr>
              <w:t>I.</w:t>
            </w:r>
            <w:r w:rsidR="0042233B" w:rsidRPr="001F048D">
              <w:rPr>
                <w:rFonts w:ascii="Palatino Linotype" w:hAnsi="Palatino Linotype"/>
                <w:noProof/>
                <w:lang w:val="es-MX" w:eastAsia="es-MX"/>
              </w:rPr>
              <w:tab/>
            </w:r>
            <w:r w:rsidR="0042233B" w:rsidRPr="001F048D">
              <w:rPr>
                <w:rStyle w:val="Hipervnculo"/>
                <w:rFonts w:ascii="Palatino Linotype" w:hAnsi="Palatino Linotype"/>
                <w:noProof/>
              </w:rPr>
              <w:t>Supuestos de clasificación</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_Toc15412279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48</w:t>
            </w:r>
            <w:r w:rsidR="0042233B" w:rsidRPr="001F048D">
              <w:rPr>
                <w:rFonts w:ascii="Palatino Linotype" w:hAnsi="Palatino Linotype"/>
                <w:noProof/>
                <w:webHidden/>
              </w:rPr>
              <w:fldChar w:fldCharType="end"/>
            </w:r>
          </w:hyperlink>
        </w:p>
        <w:p w:rsidR="0042233B" w:rsidRPr="001F048D" w:rsidRDefault="00807212" w:rsidP="001F048D">
          <w:pPr>
            <w:pStyle w:val="TDC1"/>
            <w:tabs>
              <w:tab w:val="left" w:pos="480"/>
              <w:tab w:val="right" w:leader="dot" w:pos="8779"/>
            </w:tabs>
            <w:spacing w:line="360" w:lineRule="auto"/>
            <w:rPr>
              <w:rFonts w:ascii="Palatino Linotype" w:hAnsi="Palatino Linotype"/>
              <w:noProof/>
              <w:lang w:val="es-MX" w:eastAsia="es-MX"/>
            </w:rPr>
          </w:pPr>
          <w:hyperlink w:anchor="_Toc15412280" w:history="1">
            <w:r w:rsidR="0042233B" w:rsidRPr="001F048D">
              <w:rPr>
                <w:rStyle w:val="Hipervnculo"/>
                <w:rFonts w:ascii="Palatino Linotype" w:hAnsi="Palatino Linotype"/>
                <w:noProof/>
              </w:rPr>
              <w:t>II.</w:t>
            </w:r>
            <w:r w:rsidR="0042233B" w:rsidRPr="001F048D">
              <w:rPr>
                <w:rFonts w:ascii="Palatino Linotype" w:hAnsi="Palatino Linotype"/>
                <w:noProof/>
                <w:lang w:val="es-MX" w:eastAsia="es-MX"/>
              </w:rPr>
              <w:tab/>
            </w:r>
            <w:r w:rsidR="0042233B" w:rsidRPr="001F048D">
              <w:rPr>
                <w:rStyle w:val="Hipervnculo"/>
                <w:rFonts w:ascii="Palatino Linotype" w:hAnsi="Palatino Linotype"/>
                <w:noProof/>
              </w:rPr>
              <w:t>Excepciones a los supuestos de clasificación de la información como reservada</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_Toc15412280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57</w:t>
            </w:r>
            <w:r w:rsidR="0042233B" w:rsidRPr="001F048D">
              <w:rPr>
                <w:rFonts w:ascii="Palatino Linotype" w:hAnsi="Palatino Linotype"/>
                <w:noProof/>
                <w:webHidden/>
              </w:rPr>
              <w:fldChar w:fldCharType="end"/>
            </w:r>
          </w:hyperlink>
        </w:p>
        <w:p w:rsidR="0042233B" w:rsidRPr="001F048D" w:rsidRDefault="00807212" w:rsidP="001F048D">
          <w:pPr>
            <w:pStyle w:val="TDC1"/>
            <w:tabs>
              <w:tab w:val="left" w:pos="480"/>
              <w:tab w:val="right" w:leader="dot" w:pos="8779"/>
            </w:tabs>
            <w:spacing w:line="360" w:lineRule="auto"/>
            <w:rPr>
              <w:rFonts w:ascii="Palatino Linotype" w:hAnsi="Palatino Linotype"/>
              <w:noProof/>
              <w:lang w:val="es-MX" w:eastAsia="es-MX"/>
            </w:rPr>
          </w:pPr>
          <w:hyperlink w:anchor="_Toc15412281" w:history="1">
            <w:r w:rsidR="0042233B" w:rsidRPr="001F048D">
              <w:rPr>
                <w:rStyle w:val="Hipervnculo"/>
                <w:rFonts w:ascii="Palatino Linotype" w:hAnsi="Palatino Linotype"/>
                <w:noProof/>
              </w:rPr>
              <w:t>III.</w:t>
            </w:r>
            <w:r w:rsidR="0042233B" w:rsidRPr="001F048D">
              <w:rPr>
                <w:rFonts w:ascii="Palatino Linotype" w:hAnsi="Palatino Linotype"/>
                <w:noProof/>
                <w:lang w:val="es-MX" w:eastAsia="es-MX"/>
              </w:rPr>
              <w:tab/>
            </w:r>
            <w:r w:rsidR="0042233B" w:rsidRPr="001F048D">
              <w:rPr>
                <w:rStyle w:val="Hipervnculo"/>
                <w:rFonts w:ascii="Palatino Linotype" w:hAnsi="Palatino Linotype"/>
                <w:noProof/>
              </w:rPr>
              <w:t>La intervención del Comité de Transparencia.</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_Toc15412281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57</w:t>
            </w:r>
            <w:r w:rsidR="0042233B" w:rsidRPr="001F048D">
              <w:rPr>
                <w:rFonts w:ascii="Palatino Linotype" w:hAnsi="Palatino Linotype"/>
                <w:noProof/>
                <w:webHidden/>
              </w:rPr>
              <w:fldChar w:fldCharType="end"/>
            </w:r>
          </w:hyperlink>
        </w:p>
        <w:p w:rsidR="0042233B" w:rsidRPr="001F048D" w:rsidRDefault="00807212" w:rsidP="001F048D">
          <w:pPr>
            <w:pStyle w:val="TDC2"/>
            <w:tabs>
              <w:tab w:val="left" w:pos="480"/>
            </w:tabs>
            <w:spacing w:line="360" w:lineRule="auto"/>
            <w:rPr>
              <w:rFonts w:ascii="Palatino Linotype" w:hAnsi="Palatino Linotype"/>
              <w:noProof/>
              <w:lang w:val="es-MX" w:eastAsia="es-MX"/>
            </w:rPr>
          </w:pPr>
          <w:hyperlink w:anchor="_Toc15412282" w:history="1">
            <w:r w:rsidR="0042233B" w:rsidRPr="001F048D">
              <w:rPr>
                <w:rStyle w:val="Hipervnculo"/>
                <w:rFonts w:ascii="Palatino Linotype" w:hAnsi="Palatino Linotype"/>
                <w:b/>
                <w:noProof/>
              </w:rPr>
              <w:t>A.</w:t>
            </w:r>
            <w:r w:rsidR="0042233B" w:rsidRPr="001F048D">
              <w:rPr>
                <w:rFonts w:ascii="Palatino Linotype" w:hAnsi="Palatino Linotype"/>
                <w:noProof/>
                <w:lang w:val="es-MX" w:eastAsia="es-MX"/>
              </w:rPr>
              <w:tab/>
            </w:r>
            <w:r w:rsidR="0042233B" w:rsidRPr="001F048D">
              <w:rPr>
                <w:rStyle w:val="Hipervnculo"/>
                <w:rFonts w:ascii="Palatino Linotype" w:hAnsi="Palatino Linotype"/>
                <w:b/>
                <w:noProof/>
              </w:rPr>
              <w:t>Formalidades para emitir el acuerdo de clasificación.</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_Toc15412282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58</w:t>
            </w:r>
            <w:r w:rsidR="0042233B" w:rsidRPr="001F048D">
              <w:rPr>
                <w:rFonts w:ascii="Palatino Linotype" w:hAnsi="Palatino Linotype"/>
                <w:noProof/>
                <w:webHidden/>
              </w:rPr>
              <w:fldChar w:fldCharType="end"/>
            </w:r>
          </w:hyperlink>
        </w:p>
        <w:p w:rsidR="0042233B" w:rsidRPr="001F048D" w:rsidRDefault="00807212" w:rsidP="001F048D">
          <w:pPr>
            <w:pStyle w:val="TDC2"/>
            <w:tabs>
              <w:tab w:val="left" w:pos="480"/>
            </w:tabs>
            <w:spacing w:line="360" w:lineRule="auto"/>
            <w:rPr>
              <w:rFonts w:ascii="Palatino Linotype" w:hAnsi="Palatino Linotype"/>
              <w:noProof/>
              <w:lang w:val="es-MX" w:eastAsia="es-MX"/>
            </w:rPr>
          </w:pPr>
          <w:hyperlink w:anchor="_Toc15412283" w:history="1">
            <w:r w:rsidR="0042233B" w:rsidRPr="001F048D">
              <w:rPr>
                <w:rStyle w:val="Hipervnculo"/>
                <w:rFonts w:ascii="Palatino Linotype" w:hAnsi="Palatino Linotype"/>
                <w:b/>
                <w:noProof/>
              </w:rPr>
              <w:t>B.</w:t>
            </w:r>
            <w:r w:rsidR="0042233B" w:rsidRPr="001F048D">
              <w:rPr>
                <w:rFonts w:ascii="Palatino Linotype" w:hAnsi="Palatino Linotype"/>
                <w:noProof/>
                <w:lang w:val="es-MX" w:eastAsia="es-MX"/>
              </w:rPr>
              <w:tab/>
            </w:r>
            <w:r w:rsidR="0042233B" w:rsidRPr="001F048D">
              <w:rPr>
                <w:rStyle w:val="Hipervnculo"/>
                <w:rFonts w:ascii="Palatino Linotype" w:hAnsi="Palatino Linotype"/>
                <w:b/>
                <w:noProof/>
              </w:rPr>
              <w:t>Requisitos de fondo del acuerdo de clasificación</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_Toc15412283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59</w:t>
            </w:r>
            <w:r w:rsidR="0042233B" w:rsidRPr="001F048D">
              <w:rPr>
                <w:rFonts w:ascii="Palatino Linotype" w:hAnsi="Palatino Linotype"/>
                <w:noProof/>
                <w:webHidden/>
              </w:rPr>
              <w:fldChar w:fldCharType="end"/>
            </w:r>
          </w:hyperlink>
        </w:p>
        <w:p w:rsidR="0042233B" w:rsidRPr="001F048D" w:rsidRDefault="00807212" w:rsidP="001F048D">
          <w:pPr>
            <w:pStyle w:val="TDC2"/>
            <w:tabs>
              <w:tab w:val="left" w:pos="480"/>
            </w:tabs>
            <w:spacing w:line="360" w:lineRule="auto"/>
            <w:rPr>
              <w:rFonts w:ascii="Palatino Linotype" w:hAnsi="Palatino Linotype"/>
              <w:noProof/>
              <w:lang w:val="es-MX" w:eastAsia="es-MX"/>
            </w:rPr>
          </w:pPr>
          <w:hyperlink w:anchor="_Toc15412284" w:history="1">
            <w:r w:rsidR="0042233B" w:rsidRPr="001F048D">
              <w:rPr>
                <w:rStyle w:val="Hipervnculo"/>
                <w:rFonts w:ascii="Palatino Linotype" w:hAnsi="Palatino Linotype"/>
                <w:b/>
                <w:noProof/>
              </w:rPr>
              <w:t>C.</w:t>
            </w:r>
            <w:r w:rsidR="0042233B" w:rsidRPr="001F048D">
              <w:rPr>
                <w:rFonts w:ascii="Palatino Linotype" w:hAnsi="Palatino Linotype"/>
                <w:noProof/>
                <w:lang w:val="es-MX" w:eastAsia="es-MX"/>
              </w:rPr>
              <w:tab/>
            </w:r>
            <w:r w:rsidR="0042233B" w:rsidRPr="001F048D">
              <w:rPr>
                <w:rStyle w:val="Hipervnculo"/>
                <w:rFonts w:ascii="Palatino Linotype" w:hAnsi="Palatino Linotype"/>
                <w:b/>
                <w:noProof/>
              </w:rPr>
              <w:t>Condiciones especiales de la clasificación de la información como reservada</w:t>
            </w:r>
            <w:r w:rsidR="001F048D">
              <w:rPr>
                <w:rFonts w:ascii="Palatino Linotype" w:hAnsi="Palatino Linotype"/>
                <w:noProof/>
                <w:webHidden/>
              </w:rPr>
              <w:t>…………………………………………………………………………………</w:t>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_Toc15412284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64</w:t>
            </w:r>
            <w:r w:rsidR="0042233B" w:rsidRPr="001F048D">
              <w:rPr>
                <w:rFonts w:ascii="Palatino Linotype" w:hAnsi="Palatino Linotype"/>
                <w:noProof/>
                <w:webHidden/>
              </w:rPr>
              <w:fldChar w:fldCharType="end"/>
            </w:r>
          </w:hyperlink>
        </w:p>
        <w:p w:rsidR="0042233B" w:rsidRPr="001F048D" w:rsidRDefault="00807212" w:rsidP="001F048D">
          <w:pPr>
            <w:pStyle w:val="TDC3"/>
            <w:tabs>
              <w:tab w:val="left" w:pos="1100"/>
              <w:tab w:val="right" w:leader="dot" w:pos="8779"/>
            </w:tabs>
            <w:spacing w:line="360" w:lineRule="auto"/>
            <w:ind w:left="0"/>
            <w:rPr>
              <w:rFonts w:ascii="Palatino Linotype" w:hAnsi="Palatino Linotype"/>
              <w:noProof/>
              <w:lang w:val="es-MX" w:eastAsia="es-MX"/>
            </w:rPr>
          </w:pPr>
          <w:hyperlink w:anchor="_Toc15412285" w:history="1">
            <w:r w:rsidR="0042233B" w:rsidRPr="001F048D">
              <w:rPr>
                <w:rStyle w:val="Hipervnculo"/>
                <w:rFonts w:ascii="Palatino Linotype" w:hAnsi="Palatino Linotype"/>
                <w:b/>
                <w:noProof/>
              </w:rPr>
              <w:t>a.</w:t>
            </w:r>
            <w:r w:rsidR="0042233B" w:rsidRPr="001F048D">
              <w:rPr>
                <w:rFonts w:ascii="Palatino Linotype" w:hAnsi="Palatino Linotype"/>
                <w:noProof/>
                <w:lang w:val="es-MX" w:eastAsia="es-MX"/>
              </w:rPr>
              <w:tab/>
            </w:r>
            <w:r w:rsidR="0042233B" w:rsidRPr="001F048D">
              <w:rPr>
                <w:rStyle w:val="Hipervnculo"/>
                <w:rFonts w:ascii="Palatino Linotype" w:hAnsi="Palatino Linotype"/>
                <w:b/>
                <w:noProof/>
              </w:rPr>
              <w:t>La fundamentación específica</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_Toc15412285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64</w:t>
            </w:r>
            <w:r w:rsidR="0042233B" w:rsidRPr="001F048D">
              <w:rPr>
                <w:rFonts w:ascii="Palatino Linotype" w:hAnsi="Palatino Linotype"/>
                <w:noProof/>
                <w:webHidden/>
              </w:rPr>
              <w:fldChar w:fldCharType="end"/>
            </w:r>
          </w:hyperlink>
        </w:p>
        <w:p w:rsidR="0042233B" w:rsidRPr="001F048D" w:rsidRDefault="00807212" w:rsidP="001F048D">
          <w:pPr>
            <w:pStyle w:val="TDC3"/>
            <w:tabs>
              <w:tab w:val="left" w:pos="1100"/>
              <w:tab w:val="right" w:leader="dot" w:pos="8779"/>
            </w:tabs>
            <w:spacing w:line="360" w:lineRule="auto"/>
            <w:ind w:left="0"/>
            <w:rPr>
              <w:rFonts w:ascii="Palatino Linotype" w:hAnsi="Palatino Linotype"/>
              <w:noProof/>
              <w:lang w:val="es-MX" w:eastAsia="es-MX"/>
            </w:rPr>
          </w:pPr>
          <w:hyperlink w:anchor="_Toc15412286" w:history="1">
            <w:r w:rsidR="0042233B" w:rsidRPr="001F048D">
              <w:rPr>
                <w:rStyle w:val="Hipervnculo"/>
                <w:rFonts w:ascii="Palatino Linotype" w:hAnsi="Palatino Linotype"/>
                <w:b/>
                <w:noProof/>
              </w:rPr>
              <w:t>b.</w:t>
            </w:r>
            <w:r w:rsidR="0042233B" w:rsidRPr="001F048D">
              <w:rPr>
                <w:rFonts w:ascii="Palatino Linotype" w:hAnsi="Palatino Linotype"/>
                <w:noProof/>
                <w:lang w:val="es-MX" w:eastAsia="es-MX"/>
              </w:rPr>
              <w:tab/>
            </w:r>
            <w:r w:rsidR="0042233B" w:rsidRPr="001F048D">
              <w:rPr>
                <w:rStyle w:val="Hipervnculo"/>
                <w:rFonts w:ascii="Palatino Linotype" w:hAnsi="Palatino Linotype"/>
                <w:b/>
                <w:noProof/>
              </w:rPr>
              <w:t>La prueba de daño</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_Toc15412286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67</w:t>
            </w:r>
            <w:r w:rsidR="0042233B" w:rsidRPr="001F048D">
              <w:rPr>
                <w:rFonts w:ascii="Palatino Linotype" w:hAnsi="Palatino Linotype"/>
                <w:noProof/>
                <w:webHidden/>
              </w:rPr>
              <w:fldChar w:fldCharType="end"/>
            </w:r>
          </w:hyperlink>
        </w:p>
        <w:p w:rsidR="0042233B" w:rsidRPr="001F048D" w:rsidRDefault="00807212" w:rsidP="001F048D">
          <w:pPr>
            <w:pStyle w:val="TDC3"/>
            <w:tabs>
              <w:tab w:val="left" w:pos="880"/>
              <w:tab w:val="right" w:leader="dot" w:pos="8779"/>
            </w:tabs>
            <w:spacing w:line="360" w:lineRule="auto"/>
            <w:ind w:left="0"/>
            <w:rPr>
              <w:rFonts w:ascii="Palatino Linotype" w:hAnsi="Palatino Linotype"/>
              <w:noProof/>
              <w:lang w:val="es-MX" w:eastAsia="es-MX"/>
            </w:rPr>
          </w:pPr>
          <w:hyperlink w:anchor="_Toc15412287" w:history="1">
            <w:r w:rsidR="0042233B" w:rsidRPr="001F048D">
              <w:rPr>
                <w:rStyle w:val="Hipervnculo"/>
                <w:rFonts w:ascii="Palatino Linotype" w:hAnsi="Palatino Linotype"/>
                <w:b/>
                <w:noProof/>
              </w:rPr>
              <w:t>c.</w:t>
            </w:r>
            <w:r w:rsidR="0042233B" w:rsidRPr="001F048D">
              <w:rPr>
                <w:rFonts w:ascii="Palatino Linotype" w:hAnsi="Palatino Linotype"/>
                <w:noProof/>
                <w:lang w:val="es-MX" w:eastAsia="es-MX"/>
              </w:rPr>
              <w:tab/>
            </w:r>
            <w:r w:rsidR="0042233B" w:rsidRPr="001F048D">
              <w:rPr>
                <w:rStyle w:val="Hipervnculo"/>
                <w:rFonts w:ascii="Palatino Linotype" w:hAnsi="Palatino Linotype"/>
                <w:b/>
                <w:noProof/>
              </w:rPr>
              <w:t>La clasificación de la información reservada debe ser de manera temporal.</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_Toc15412287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70</w:t>
            </w:r>
            <w:r w:rsidR="0042233B" w:rsidRPr="001F048D">
              <w:rPr>
                <w:rFonts w:ascii="Palatino Linotype" w:hAnsi="Palatino Linotype"/>
                <w:noProof/>
                <w:webHidden/>
              </w:rPr>
              <w:fldChar w:fldCharType="end"/>
            </w:r>
          </w:hyperlink>
        </w:p>
        <w:p w:rsidR="0042233B" w:rsidRPr="001F048D" w:rsidRDefault="00807212" w:rsidP="001F048D">
          <w:pPr>
            <w:pStyle w:val="TDC1"/>
            <w:tabs>
              <w:tab w:val="right" w:leader="dot" w:pos="8779"/>
            </w:tabs>
            <w:spacing w:line="360" w:lineRule="auto"/>
            <w:rPr>
              <w:rFonts w:ascii="Palatino Linotype" w:hAnsi="Palatino Linotype"/>
              <w:noProof/>
              <w:lang w:val="es-MX" w:eastAsia="es-MX"/>
            </w:rPr>
          </w:pPr>
          <w:hyperlink w:anchor="_Toc15412288" w:history="1">
            <w:r w:rsidR="0042233B" w:rsidRPr="001F048D">
              <w:rPr>
                <w:rStyle w:val="Hipervnculo"/>
                <w:rFonts w:ascii="Palatino Linotype" w:hAnsi="Palatino Linotype"/>
                <w:noProof/>
              </w:rPr>
              <w:t>SEXTO. Vista a los órganos de control interno</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_Toc15412288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72</w:t>
            </w:r>
            <w:r w:rsidR="0042233B" w:rsidRPr="001F048D">
              <w:rPr>
                <w:rFonts w:ascii="Palatino Linotype" w:hAnsi="Palatino Linotype"/>
                <w:noProof/>
                <w:webHidden/>
              </w:rPr>
              <w:fldChar w:fldCharType="end"/>
            </w:r>
          </w:hyperlink>
        </w:p>
        <w:p w:rsidR="0042233B" w:rsidRPr="001F048D" w:rsidRDefault="00807212" w:rsidP="001F048D">
          <w:pPr>
            <w:pStyle w:val="TDC1"/>
            <w:tabs>
              <w:tab w:val="right" w:leader="dot" w:pos="8779"/>
            </w:tabs>
            <w:spacing w:line="360" w:lineRule="auto"/>
            <w:rPr>
              <w:rFonts w:ascii="Palatino Linotype" w:hAnsi="Palatino Linotype"/>
              <w:noProof/>
              <w:lang w:val="es-MX" w:eastAsia="es-MX"/>
            </w:rPr>
          </w:pPr>
          <w:hyperlink w:anchor="_Toc15412289" w:history="1">
            <w:r w:rsidR="0042233B" w:rsidRPr="001F048D">
              <w:rPr>
                <w:rStyle w:val="Hipervnculo"/>
                <w:rFonts w:ascii="Palatino Linotype" w:eastAsia="Times New Roman" w:hAnsi="Palatino Linotype" w:cstheme="majorBidi"/>
                <w:b/>
                <w:bCs/>
                <w:noProof/>
              </w:rPr>
              <w:t>R E S O L U T I V O S</w:t>
            </w:r>
            <w:r w:rsidR="0042233B" w:rsidRPr="001F048D">
              <w:rPr>
                <w:rFonts w:ascii="Palatino Linotype" w:hAnsi="Palatino Linotype"/>
                <w:noProof/>
                <w:webHidden/>
              </w:rPr>
              <w:tab/>
            </w:r>
            <w:r w:rsidR="0042233B" w:rsidRPr="001F048D">
              <w:rPr>
                <w:rFonts w:ascii="Palatino Linotype" w:hAnsi="Palatino Linotype"/>
                <w:noProof/>
                <w:webHidden/>
              </w:rPr>
              <w:fldChar w:fldCharType="begin"/>
            </w:r>
            <w:r w:rsidR="0042233B" w:rsidRPr="001F048D">
              <w:rPr>
                <w:rFonts w:ascii="Palatino Linotype" w:hAnsi="Palatino Linotype"/>
                <w:noProof/>
                <w:webHidden/>
              </w:rPr>
              <w:instrText xml:space="preserve"> PAGEREF _Toc15412289 \h </w:instrText>
            </w:r>
            <w:r w:rsidR="0042233B" w:rsidRPr="001F048D">
              <w:rPr>
                <w:rFonts w:ascii="Palatino Linotype" w:hAnsi="Palatino Linotype"/>
                <w:noProof/>
                <w:webHidden/>
              </w:rPr>
            </w:r>
            <w:r w:rsidR="0042233B" w:rsidRPr="001F048D">
              <w:rPr>
                <w:rFonts w:ascii="Palatino Linotype" w:hAnsi="Palatino Linotype"/>
                <w:noProof/>
                <w:webHidden/>
              </w:rPr>
              <w:fldChar w:fldCharType="separate"/>
            </w:r>
            <w:r w:rsidR="00AA7EB3">
              <w:rPr>
                <w:rFonts w:ascii="Palatino Linotype" w:hAnsi="Palatino Linotype"/>
                <w:noProof/>
                <w:webHidden/>
              </w:rPr>
              <w:t>76</w:t>
            </w:r>
            <w:r w:rsidR="0042233B" w:rsidRPr="001F048D">
              <w:rPr>
                <w:rFonts w:ascii="Palatino Linotype" w:hAnsi="Palatino Linotype"/>
                <w:noProof/>
                <w:webHidden/>
              </w:rPr>
              <w:fldChar w:fldCharType="end"/>
            </w:r>
          </w:hyperlink>
        </w:p>
        <w:p w:rsidR="002A5BA4" w:rsidRPr="001F048D" w:rsidRDefault="001F048D" w:rsidP="001F048D">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15497</wp:posOffset>
                    </wp:positionH>
                    <wp:positionV relativeFrom="paragraph">
                      <wp:posOffset>7551</wp:posOffset>
                    </wp:positionV>
                    <wp:extent cx="5502876" cy="2743200"/>
                    <wp:effectExtent l="19050" t="19050" r="22225" b="19050"/>
                    <wp:wrapNone/>
                    <wp:docPr id="2" name="Conector recto 2"/>
                    <wp:cNvGraphicFramePr/>
                    <a:graphic xmlns:a="http://schemas.openxmlformats.org/drawingml/2006/main">
                      <a:graphicData uri="http://schemas.microsoft.com/office/word/2010/wordprocessingShape">
                        <wps:wsp>
                          <wps:cNvCnPr/>
                          <wps:spPr>
                            <a:xfrm flipH="1" flipV="1">
                              <a:off x="0" y="0"/>
                              <a:ext cx="5502876" cy="27432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5F86B3"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2pt,.6pt" to="434.5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" strokecolor="#5b9bd5 [3204]" strokeweight="3pt">
                    <v:stroke joinstyle="miter"/>
                  </v:line>
                </w:pict>
              </mc:Fallback>
            </mc:AlternateContent>
          </w:r>
          <w:r w:rsidR="002A5BA4" w:rsidRPr="001F048D">
            <w:rPr>
              <w:rFonts w:ascii="Palatino Linotype" w:hAnsi="Palatino Linotype"/>
              <w:b/>
              <w:bCs/>
              <w:lang w:val="es-ES"/>
            </w:rPr>
            <w:fldChar w:fldCharType="end"/>
          </w:r>
        </w:p>
      </w:sdtContent>
    </w:sdt>
    <w:p w:rsidR="006422C7" w:rsidRPr="001F048D" w:rsidRDefault="006422C7" w:rsidP="001F048D">
      <w:pPr>
        <w:spacing w:before="240" w:after="240" w:line="360" w:lineRule="auto"/>
        <w:jc w:val="both"/>
        <w:rPr>
          <w:rFonts w:ascii="Palatino Linotype" w:hAnsi="Palatino Linotype"/>
        </w:rPr>
      </w:pPr>
    </w:p>
    <w:p w:rsidR="00162C19" w:rsidRPr="001F048D" w:rsidRDefault="00162C19" w:rsidP="001F048D">
      <w:pPr>
        <w:spacing w:before="240" w:after="240" w:line="360" w:lineRule="auto"/>
        <w:jc w:val="both"/>
        <w:rPr>
          <w:rFonts w:ascii="Palatino Linotype" w:hAnsi="Palatino Linotype"/>
        </w:rPr>
      </w:pPr>
    </w:p>
    <w:p w:rsidR="003832C9" w:rsidRPr="001F048D" w:rsidRDefault="003832C9" w:rsidP="001F048D">
      <w:pPr>
        <w:spacing w:before="240" w:after="240" w:line="360" w:lineRule="auto"/>
        <w:jc w:val="both"/>
        <w:rPr>
          <w:rFonts w:ascii="Palatino Linotype" w:hAnsi="Palatino Linotype"/>
        </w:rPr>
      </w:pPr>
    </w:p>
    <w:p w:rsidR="002A5BA4" w:rsidRPr="001F048D" w:rsidRDefault="002A5BA4" w:rsidP="001F048D">
      <w:pPr>
        <w:spacing w:before="240" w:after="240" w:line="360" w:lineRule="auto"/>
        <w:jc w:val="both"/>
        <w:rPr>
          <w:rFonts w:ascii="Palatino Linotype" w:hAnsi="Palatino Linotype"/>
        </w:rPr>
      </w:pPr>
      <w:r w:rsidRPr="001F048D">
        <w:rPr>
          <w:rFonts w:ascii="Palatino Linotype" w:hAnsi="Palatino Linotype"/>
        </w:rPr>
        <w:t>Resolución del Pleno del Instituto de Transparencia, Acceso a la Información Pública y Protección de Datos Personales del Estado de México y Municipios, con domicilio en Met</w:t>
      </w:r>
      <w:r w:rsidR="00376439" w:rsidRPr="001F048D">
        <w:rPr>
          <w:rFonts w:ascii="Palatino Linotype" w:hAnsi="Palatino Linotype"/>
        </w:rPr>
        <w:t>epec, Esta</w:t>
      </w:r>
      <w:r w:rsidR="00760607" w:rsidRPr="001F048D">
        <w:rPr>
          <w:rFonts w:ascii="Palatino Linotype" w:hAnsi="Palatino Linotype"/>
        </w:rPr>
        <w:t>d</w:t>
      </w:r>
      <w:r w:rsidR="00E828F9" w:rsidRPr="001F048D">
        <w:rPr>
          <w:rFonts w:ascii="Palatino Linotype" w:hAnsi="Palatino Linotype"/>
        </w:rPr>
        <w:t>o de México; de fecha treinta y uno</w:t>
      </w:r>
      <w:r w:rsidR="00525F8D" w:rsidRPr="001F048D">
        <w:rPr>
          <w:rFonts w:ascii="Palatino Linotype" w:hAnsi="Palatino Linotype"/>
        </w:rPr>
        <w:t xml:space="preserve"> (</w:t>
      </w:r>
      <w:r w:rsidR="00CD1057" w:rsidRPr="001F048D">
        <w:rPr>
          <w:rFonts w:ascii="Palatino Linotype" w:hAnsi="Palatino Linotype"/>
        </w:rPr>
        <w:t>3</w:t>
      </w:r>
      <w:r w:rsidR="00E828F9" w:rsidRPr="001F048D">
        <w:rPr>
          <w:rFonts w:ascii="Palatino Linotype" w:hAnsi="Palatino Linotype"/>
        </w:rPr>
        <w:t>1</w:t>
      </w:r>
      <w:r w:rsidR="00525F8D" w:rsidRPr="001F048D">
        <w:rPr>
          <w:rFonts w:ascii="Palatino Linotype" w:hAnsi="Palatino Linotype"/>
        </w:rPr>
        <w:t xml:space="preserve">) de </w:t>
      </w:r>
      <w:r w:rsidR="00CD1057" w:rsidRPr="001F048D">
        <w:rPr>
          <w:rFonts w:ascii="Palatino Linotype" w:hAnsi="Palatino Linotype"/>
        </w:rPr>
        <w:t xml:space="preserve">julio </w:t>
      </w:r>
      <w:r w:rsidRPr="001F048D">
        <w:rPr>
          <w:rFonts w:ascii="Palatino Linotype" w:hAnsi="Palatino Linotype"/>
        </w:rPr>
        <w:t xml:space="preserve">de dos mil </w:t>
      </w:r>
      <w:r w:rsidR="00406442" w:rsidRPr="001F048D">
        <w:rPr>
          <w:rFonts w:ascii="Palatino Linotype" w:eastAsia="Calibri" w:hAnsi="Palatino Linotype" w:cs="Arial"/>
          <w:lang w:val="es-ES"/>
        </w:rPr>
        <w:t>diecinueve</w:t>
      </w:r>
      <w:r w:rsidR="000404FD" w:rsidRPr="001F048D">
        <w:rPr>
          <w:rFonts w:ascii="Palatino Linotype" w:hAnsi="Palatino Linotype"/>
        </w:rPr>
        <w:t>.</w:t>
      </w:r>
    </w:p>
    <w:p w:rsidR="002A5BA4" w:rsidRPr="001F048D" w:rsidRDefault="002A5BA4" w:rsidP="001F048D">
      <w:pPr>
        <w:spacing w:before="240" w:after="360" w:line="360" w:lineRule="auto"/>
        <w:jc w:val="both"/>
        <w:rPr>
          <w:rFonts w:ascii="Palatino Linotype" w:hAnsi="Palatino Linotype"/>
        </w:rPr>
      </w:pPr>
      <w:r w:rsidRPr="001F048D">
        <w:rPr>
          <w:rFonts w:ascii="Palatino Linotype" w:hAnsi="Palatino Linotype"/>
          <w:b/>
        </w:rPr>
        <w:t>VISTO</w:t>
      </w:r>
      <w:r w:rsidR="00E828F9" w:rsidRPr="001F048D">
        <w:rPr>
          <w:rFonts w:ascii="Palatino Linotype" w:hAnsi="Palatino Linotype"/>
          <w:b/>
        </w:rPr>
        <w:t>S</w:t>
      </w:r>
      <w:r w:rsidR="00DE1F83" w:rsidRPr="001F048D">
        <w:rPr>
          <w:rFonts w:ascii="Palatino Linotype" w:hAnsi="Palatino Linotype"/>
          <w:b/>
        </w:rPr>
        <w:t xml:space="preserve"> </w:t>
      </w:r>
      <w:r w:rsidR="00E828F9" w:rsidRPr="001F048D">
        <w:rPr>
          <w:rFonts w:ascii="Palatino Linotype" w:hAnsi="Palatino Linotype"/>
          <w:b/>
        </w:rPr>
        <w:t>los</w:t>
      </w:r>
      <w:r w:rsidRPr="001F048D">
        <w:rPr>
          <w:rFonts w:ascii="Palatino Linotype" w:hAnsi="Palatino Linotype"/>
        </w:rPr>
        <w:t xml:space="preserve"> expediente</w:t>
      </w:r>
      <w:r w:rsidR="00E828F9" w:rsidRPr="001F048D">
        <w:rPr>
          <w:rFonts w:ascii="Palatino Linotype" w:hAnsi="Palatino Linotype"/>
        </w:rPr>
        <w:t>s</w:t>
      </w:r>
      <w:r w:rsidRPr="001F048D">
        <w:rPr>
          <w:rFonts w:ascii="Palatino Linotype" w:hAnsi="Palatino Linotype"/>
        </w:rPr>
        <w:t xml:space="preserve"> electrónico</w:t>
      </w:r>
      <w:r w:rsidR="00E828F9" w:rsidRPr="001F048D">
        <w:rPr>
          <w:rFonts w:ascii="Palatino Linotype" w:hAnsi="Palatino Linotype"/>
        </w:rPr>
        <w:t>s</w:t>
      </w:r>
      <w:r w:rsidRPr="001F048D">
        <w:rPr>
          <w:rFonts w:ascii="Palatino Linotype" w:hAnsi="Palatino Linotype"/>
        </w:rPr>
        <w:t xml:space="preserve"> formado</w:t>
      </w:r>
      <w:r w:rsidR="00E828F9" w:rsidRPr="001F048D">
        <w:rPr>
          <w:rFonts w:ascii="Palatino Linotype" w:hAnsi="Palatino Linotype"/>
        </w:rPr>
        <w:t>s</w:t>
      </w:r>
      <w:r w:rsidRPr="001F048D">
        <w:rPr>
          <w:rFonts w:ascii="Palatino Linotype" w:hAnsi="Palatino Linotype"/>
        </w:rPr>
        <w:t xml:space="preserve"> con motivo de</w:t>
      </w:r>
      <w:r w:rsidR="00E828F9" w:rsidRPr="001F048D">
        <w:rPr>
          <w:rFonts w:ascii="Palatino Linotype" w:hAnsi="Palatino Linotype"/>
        </w:rPr>
        <w:t xml:space="preserve"> </w:t>
      </w:r>
      <w:r w:rsidRPr="001F048D">
        <w:rPr>
          <w:rFonts w:ascii="Palatino Linotype" w:hAnsi="Palatino Linotype"/>
        </w:rPr>
        <w:t>l</w:t>
      </w:r>
      <w:r w:rsidR="00E828F9" w:rsidRPr="001F048D">
        <w:rPr>
          <w:rFonts w:ascii="Palatino Linotype" w:hAnsi="Palatino Linotype"/>
        </w:rPr>
        <w:t>os</w:t>
      </w:r>
      <w:r w:rsidRPr="001F048D">
        <w:rPr>
          <w:rFonts w:ascii="Palatino Linotype" w:hAnsi="Palatino Linotype"/>
        </w:rPr>
        <w:t xml:space="preserve"> recurso</w:t>
      </w:r>
      <w:r w:rsidR="00E828F9" w:rsidRPr="001F048D">
        <w:rPr>
          <w:rFonts w:ascii="Palatino Linotype" w:hAnsi="Palatino Linotype"/>
        </w:rPr>
        <w:t>s</w:t>
      </w:r>
      <w:r w:rsidRPr="001F048D">
        <w:rPr>
          <w:rFonts w:ascii="Palatino Linotype" w:hAnsi="Palatino Linotype"/>
        </w:rPr>
        <w:t xml:space="preserve"> de revisión </w:t>
      </w:r>
      <w:r w:rsidR="00CD1057" w:rsidRPr="001F048D">
        <w:rPr>
          <w:rFonts w:ascii="Palatino Linotype" w:hAnsi="Palatino Linotype" w:cs="Arial"/>
          <w:b/>
          <w:bCs/>
          <w:lang w:eastAsia="es-MX"/>
        </w:rPr>
        <w:t>0</w:t>
      </w:r>
      <w:r w:rsidR="00E828F9" w:rsidRPr="001F048D">
        <w:rPr>
          <w:rFonts w:ascii="Palatino Linotype" w:hAnsi="Palatino Linotype" w:cs="Arial"/>
          <w:b/>
          <w:bCs/>
          <w:lang w:eastAsia="es-MX"/>
        </w:rPr>
        <w:t>4168</w:t>
      </w:r>
      <w:r w:rsidR="005950F7" w:rsidRPr="001F048D">
        <w:rPr>
          <w:rFonts w:ascii="Palatino Linotype" w:hAnsi="Palatino Linotype" w:cs="Arial"/>
          <w:b/>
          <w:bCs/>
        </w:rPr>
        <w:t>/INFOEM/IP/RR/</w:t>
      </w:r>
      <w:r w:rsidR="00387CFF" w:rsidRPr="001F048D">
        <w:rPr>
          <w:rFonts w:ascii="Palatino Linotype" w:hAnsi="Palatino Linotype" w:cs="Arial"/>
          <w:b/>
          <w:bCs/>
        </w:rPr>
        <w:t>2019</w:t>
      </w:r>
      <w:r w:rsidR="00934DB8" w:rsidRPr="001F048D">
        <w:rPr>
          <w:rFonts w:ascii="Palatino Linotype" w:hAnsi="Palatino Linotype" w:cs="Arial"/>
          <w:b/>
          <w:bCs/>
        </w:rPr>
        <w:t>,</w:t>
      </w:r>
      <w:r w:rsidR="00E828F9" w:rsidRPr="001F048D">
        <w:rPr>
          <w:rFonts w:ascii="Palatino Linotype" w:hAnsi="Palatino Linotype" w:cs="Arial"/>
          <w:b/>
          <w:bCs/>
        </w:rPr>
        <w:t xml:space="preserve"> </w:t>
      </w:r>
      <w:r w:rsidR="00E828F9" w:rsidRPr="001F048D">
        <w:rPr>
          <w:rFonts w:ascii="Palatino Linotype" w:hAnsi="Palatino Linotype" w:cs="Arial"/>
          <w:b/>
          <w:bCs/>
          <w:lang w:eastAsia="es-MX"/>
        </w:rPr>
        <w:t>04170</w:t>
      </w:r>
      <w:r w:rsidR="00E828F9" w:rsidRPr="001F048D">
        <w:rPr>
          <w:rFonts w:ascii="Palatino Linotype" w:hAnsi="Palatino Linotype" w:cs="Arial"/>
          <w:b/>
          <w:bCs/>
        </w:rPr>
        <w:t xml:space="preserve">/INFOEM/IP/RR/2019, </w:t>
      </w:r>
      <w:r w:rsidR="00E828F9" w:rsidRPr="001F048D">
        <w:rPr>
          <w:rFonts w:ascii="Palatino Linotype" w:hAnsi="Palatino Linotype" w:cs="Arial"/>
          <w:b/>
          <w:bCs/>
          <w:lang w:eastAsia="es-MX"/>
        </w:rPr>
        <w:t>04172</w:t>
      </w:r>
      <w:r w:rsidR="00E828F9" w:rsidRPr="001F048D">
        <w:rPr>
          <w:rFonts w:ascii="Palatino Linotype" w:hAnsi="Palatino Linotype" w:cs="Arial"/>
          <w:b/>
          <w:bCs/>
        </w:rPr>
        <w:t>/INFOEM/IP/RR/2019</w:t>
      </w:r>
      <w:r w:rsidR="00A10C1A" w:rsidRPr="001F048D">
        <w:rPr>
          <w:rFonts w:ascii="Palatino Linotype" w:hAnsi="Palatino Linotype" w:cs="Arial"/>
          <w:b/>
          <w:bCs/>
        </w:rPr>
        <w:t>,</w:t>
      </w:r>
      <w:r w:rsidR="00E828F9" w:rsidRPr="001F048D">
        <w:rPr>
          <w:rFonts w:ascii="Palatino Linotype" w:hAnsi="Palatino Linotype" w:cs="Arial"/>
          <w:b/>
          <w:bCs/>
        </w:rPr>
        <w:t xml:space="preserve"> </w:t>
      </w:r>
      <w:r w:rsidR="00E828F9" w:rsidRPr="001F048D">
        <w:rPr>
          <w:rFonts w:ascii="Palatino Linotype" w:hAnsi="Palatino Linotype" w:cs="Arial"/>
          <w:b/>
          <w:bCs/>
          <w:lang w:eastAsia="es-MX"/>
        </w:rPr>
        <w:t>04173</w:t>
      </w:r>
      <w:r w:rsidR="00E828F9" w:rsidRPr="001F048D">
        <w:rPr>
          <w:rFonts w:ascii="Palatino Linotype" w:hAnsi="Palatino Linotype" w:cs="Arial"/>
          <w:b/>
          <w:bCs/>
        </w:rPr>
        <w:t xml:space="preserve">/INFOEM/IP/RR/2019 </w:t>
      </w:r>
      <w:r w:rsidR="00A10C1A" w:rsidRPr="001F048D">
        <w:rPr>
          <w:rFonts w:ascii="Palatino Linotype" w:hAnsi="Palatino Linotype" w:cs="Arial"/>
          <w:b/>
          <w:bCs/>
        </w:rPr>
        <w:t xml:space="preserve">y 04687/INFOEM/IP/RR/2019 </w:t>
      </w:r>
      <w:r w:rsidRPr="001F048D">
        <w:rPr>
          <w:rFonts w:ascii="Palatino Linotype" w:hAnsi="Palatino Linotype"/>
        </w:rPr>
        <w:t>promovido</w:t>
      </w:r>
      <w:r w:rsidR="00E828F9" w:rsidRPr="001F048D">
        <w:rPr>
          <w:rFonts w:ascii="Palatino Linotype" w:hAnsi="Palatino Linotype"/>
        </w:rPr>
        <w:t>s</w:t>
      </w:r>
      <w:r w:rsidRPr="001F048D">
        <w:rPr>
          <w:rFonts w:ascii="Palatino Linotype" w:hAnsi="Palatino Linotype"/>
        </w:rPr>
        <w:t xml:space="preserve"> por </w:t>
      </w:r>
      <w:r w:rsidR="00007B05" w:rsidRPr="00007B05">
        <w:rPr>
          <w:rFonts w:ascii="Palatino Linotype" w:hAnsi="Palatino Linotype"/>
          <w:b/>
          <w:highlight w:val="black"/>
        </w:rPr>
        <w:t>------------------------------</w:t>
      </w:r>
      <w:r w:rsidRPr="001F048D">
        <w:rPr>
          <w:rFonts w:ascii="Palatino Linotype" w:hAnsi="Palatino Linotype" w:cs="Arial"/>
        </w:rPr>
        <w:t xml:space="preserve">, en contra de la respuesta del </w:t>
      </w:r>
      <w:r w:rsidR="00E828F9" w:rsidRPr="001F048D">
        <w:rPr>
          <w:rFonts w:ascii="Palatino Linotype" w:hAnsi="Palatino Linotype"/>
          <w:b/>
          <w:bCs/>
        </w:rPr>
        <w:t>Ayuntamiento</w:t>
      </w:r>
      <w:r w:rsidR="00CD1057" w:rsidRPr="001F048D">
        <w:rPr>
          <w:rFonts w:ascii="Palatino Linotype" w:hAnsi="Palatino Linotype"/>
          <w:b/>
          <w:bCs/>
        </w:rPr>
        <w:t xml:space="preserve"> de Valle de Chalco Solidaridad</w:t>
      </w:r>
      <w:r w:rsidRPr="001F048D">
        <w:rPr>
          <w:rFonts w:ascii="Palatino Linotype" w:hAnsi="Palatino Linotype" w:cs="Arial"/>
        </w:rPr>
        <w:t>,</w:t>
      </w:r>
      <w:r w:rsidRPr="001F048D">
        <w:rPr>
          <w:rFonts w:ascii="Palatino Linotype" w:hAnsi="Palatino Linotype"/>
          <w:b/>
        </w:rPr>
        <w:t xml:space="preserve"> </w:t>
      </w:r>
      <w:r w:rsidRPr="001F048D">
        <w:rPr>
          <w:rFonts w:ascii="Palatino Linotype" w:hAnsi="Palatino Linotype"/>
        </w:rPr>
        <w:t>en lo sucesivo el</w:t>
      </w:r>
      <w:r w:rsidRPr="001F048D">
        <w:rPr>
          <w:rFonts w:ascii="Palatino Linotype" w:hAnsi="Palatino Linotype"/>
          <w:b/>
        </w:rPr>
        <w:t xml:space="preserve"> SUJETO OBLIGADO, </w:t>
      </w:r>
      <w:r w:rsidRPr="001F048D">
        <w:rPr>
          <w:rFonts w:ascii="Palatino Linotype" w:hAnsi="Palatino Linotype"/>
        </w:rPr>
        <w:t xml:space="preserve">se procede a dictar la presente resolución, con base en los siguientes: </w:t>
      </w:r>
    </w:p>
    <w:p w:rsidR="002A5BA4" w:rsidRPr="001F048D" w:rsidRDefault="002A5BA4" w:rsidP="001F048D">
      <w:pPr>
        <w:pStyle w:val="Ttulo1"/>
        <w:spacing w:line="360" w:lineRule="auto"/>
        <w:jc w:val="center"/>
        <w:rPr>
          <w:szCs w:val="24"/>
        </w:rPr>
      </w:pPr>
      <w:bookmarkStart w:id="0" w:name="_Toc15412265"/>
      <w:r w:rsidRPr="001F048D">
        <w:rPr>
          <w:szCs w:val="24"/>
        </w:rPr>
        <w:t>ANTECEDENTES</w:t>
      </w:r>
      <w:bookmarkEnd w:id="0"/>
    </w:p>
    <w:p w:rsidR="00E26459" w:rsidRPr="001F048D" w:rsidRDefault="00E26459" w:rsidP="001F048D">
      <w:pPr>
        <w:spacing w:line="360" w:lineRule="auto"/>
        <w:rPr>
          <w:rFonts w:ascii="Palatino Linotype" w:hAnsi="Palatino Linotype"/>
          <w:lang w:val="es-MX" w:eastAsia="en-US"/>
        </w:rPr>
      </w:pPr>
    </w:p>
    <w:p w:rsidR="00E26459" w:rsidRPr="001F048D" w:rsidRDefault="00623AAA" w:rsidP="001F048D">
      <w:pPr>
        <w:pStyle w:val="Prrafodelista"/>
        <w:numPr>
          <w:ilvl w:val="0"/>
          <w:numId w:val="1"/>
        </w:numPr>
        <w:spacing w:line="360" w:lineRule="auto"/>
        <w:ind w:left="0" w:firstLine="0"/>
        <w:jc w:val="both"/>
        <w:rPr>
          <w:rFonts w:ascii="Palatino Linotype" w:eastAsia="Times New Roman" w:hAnsi="Palatino Linotype" w:cs="Arial"/>
          <w:lang w:val="es-ES"/>
        </w:rPr>
      </w:pPr>
      <w:r w:rsidRPr="001F048D">
        <w:rPr>
          <w:rFonts w:ascii="Palatino Linotype" w:eastAsia="Calibri" w:hAnsi="Palatino Linotype" w:cs="Arial"/>
          <w:lang w:val="es-ES"/>
        </w:rPr>
        <w:t>El</w:t>
      </w:r>
      <w:r w:rsidR="007878D1" w:rsidRPr="001F048D">
        <w:rPr>
          <w:rFonts w:ascii="Palatino Linotype" w:eastAsia="Calibri" w:hAnsi="Palatino Linotype" w:cs="Arial"/>
          <w:lang w:val="es-ES"/>
        </w:rPr>
        <w:t xml:space="preserve"> día</w:t>
      </w:r>
      <w:r w:rsidR="00E26459" w:rsidRPr="001F048D">
        <w:rPr>
          <w:rFonts w:ascii="Palatino Linotype" w:eastAsia="Calibri" w:hAnsi="Palatino Linotype" w:cs="Arial"/>
          <w:lang w:val="es-ES"/>
        </w:rPr>
        <w:t xml:space="preserve"> </w:t>
      </w:r>
      <w:r w:rsidR="00E828F9" w:rsidRPr="001F048D">
        <w:rPr>
          <w:rFonts w:ascii="Palatino Linotype" w:eastAsia="Calibri" w:hAnsi="Palatino Linotype" w:cs="Arial"/>
          <w:lang w:val="es-ES"/>
        </w:rPr>
        <w:t>veintidós</w:t>
      </w:r>
      <w:r w:rsidR="007878D1" w:rsidRPr="001F048D">
        <w:rPr>
          <w:rFonts w:ascii="Palatino Linotype" w:eastAsia="Calibri" w:hAnsi="Palatino Linotype" w:cs="Arial"/>
          <w:lang w:val="es-ES"/>
        </w:rPr>
        <w:t xml:space="preserve"> (</w:t>
      </w:r>
      <w:r w:rsidR="002005E9" w:rsidRPr="001F048D">
        <w:rPr>
          <w:rFonts w:ascii="Palatino Linotype" w:eastAsia="Calibri" w:hAnsi="Palatino Linotype" w:cs="Arial"/>
          <w:lang w:val="es-ES"/>
        </w:rPr>
        <w:t>2</w:t>
      </w:r>
      <w:r w:rsidR="00E828F9" w:rsidRPr="001F048D">
        <w:rPr>
          <w:rFonts w:ascii="Palatino Linotype" w:eastAsia="Calibri" w:hAnsi="Palatino Linotype" w:cs="Arial"/>
          <w:lang w:val="es-ES"/>
        </w:rPr>
        <w:t>2</w:t>
      </w:r>
      <w:r w:rsidR="007878D1" w:rsidRPr="001F048D">
        <w:rPr>
          <w:rFonts w:ascii="Palatino Linotype" w:eastAsia="Calibri" w:hAnsi="Palatino Linotype" w:cs="Arial"/>
          <w:lang w:val="es-ES"/>
        </w:rPr>
        <w:t xml:space="preserve">) </w:t>
      </w:r>
      <w:r w:rsidR="007878D1" w:rsidRPr="001F048D">
        <w:rPr>
          <w:rFonts w:ascii="Palatino Linotype" w:eastAsia="Calibri" w:hAnsi="Palatino Linotype" w:cs="Times New Roman"/>
          <w:lang w:val="es-ES"/>
        </w:rPr>
        <w:t xml:space="preserve">de </w:t>
      </w:r>
      <w:r w:rsidR="00E828F9" w:rsidRPr="001F048D">
        <w:rPr>
          <w:rFonts w:ascii="Palatino Linotype" w:eastAsia="Calibri" w:hAnsi="Palatino Linotype" w:cs="Times New Roman"/>
          <w:lang w:val="es-ES"/>
        </w:rPr>
        <w:t>abril</w:t>
      </w:r>
      <w:r w:rsidRPr="001F048D">
        <w:rPr>
          <w:rFonts w:ascii="Palatino Linotype" w:eastAsia="Calibri" w:hAnsi="Palatino Linotype" w:cs="Times New Roman"/>
          <w:lang w:val="es-ES"/>
        </w:rPr>
        <w:t xml:space="preserve"> de dos mil diecinueve</w:t>
      </w:r>
      <w:r w:rsidR="00E26459" w:rsidRPr="001F048D">
        <w:rPr>
          <w:rFonts w:ascii="Palatino Linotype" w:eastAsia="Calibri" w:hAnsi="Palatino Linotype" w:cs="Arial"/>
          <w:lang w:val="es-ES"/>
        </w:rPr>
        <w:t>,</w:t>
      </w:r>
      <w:r w:rsidR="00E26459" w:rsidRPr="001F048D">
        <w:rPr>
          <w:rFonts w:ascii="Palatino Linotype" w:eastAsia="Calibri" w:hAnsi="Palatino Linotype" w:cs="Times New Roman"/>
          <w:lang w:val="es-ES"/>
        </w:rPr>
        <w:t xml:space="preserve"> </w:t>
      </w:r>
      <w:r w:rsidRPr="001F048D">
        <w:rPr>
          <w:rFonts w:ascii="Palatino Linotype" w:eastAsia="Calibri" w:hAnsi="Palatino Linotype" w:cs="Times New Roman"/>
          <w:b/>
          <w:lang w:val="es-ES"/>
        </w:rPr>
        <w:t>EL RECURRENTE</w:t>
      </w:r>
      <w:r w:rsidRPr="001F048D">
        <w:rPr>
          <w:rFonts w:ascii="Palatino Linotype" w:hAnsi="Palatino Linotype"/>
          <w:b/>
        </w:rPr>
        <w:t>,</w:t>
      </w:r>
      <w:r w:rsidR="00B85C3A" w:rsidRPr="001F048D">
        <w:rPr>
          <w:rFonts w:ascii="Palatino Linotype" w:eastAsia="Calibri" w:hAnsi="Palatino Linotype" w:cs="Arial"/>
          <w:lang w:val="es-ES"/>
        </w:rPr>
        <w:t xml:space="preserve"> </w:t>
      </w:r>
      <w:r w:rsidR="00E26459" w:rsidRPr="001F048D">
        <w:rPr>
          <w:rFonts w:ascii="Palatino Linotype" w:eastAsia="Calibri" w:hAnsi="Palatino Linotype" w:cs="Arial"/>
          <w:lang w:val="es-ES"/>
        </w:rPr>
        <w:t xml:space="preserve">ante el </w:t>
      </w:r>
      <w:r w:rsidR="00E26459" w:rsidRPr="001F048D">
        <w:rPr>
          <w:rFonts w:ascii="Palatino Linotype" w:eastAsia="Calibri" w:hAnsi="Palatino Linotype" w:cs="Arial"/>
          <w:b/>
          <w:lang w:val="es-ES"/>
        </w:rPr>
        <w:t>SUJETO OBLIGADO</w:t>
      </w:r>
      <w:r w:rsidR="00E26459" w:rsidRPr="001F048D">
        <w:rPr>
          <w:rFonts w:ascii="Palatino Linotype" w:eastAsia="Calibri" w:hAnsi="Palatino Linotype" w:cs="Arial"/>
        </w:rPr>
        <w:t xml:space="preserve"> vía </w:t>
      </w:r>
      <w:r w:rsidR="00E26459" w:rsidRPr="001F048D">
        <w:rPr>
          <w:rFonts w:ascii="Palatino Linotype" w:eastAsia="Calibri" w:hAnsi="Palatino Linotype" w:cs="Arial"/>
          <w:lang w:val="es-ES"/>
        </w:rPr>
        <w:t>Sistema de Acceso a la Información Mexiquense (</w:t>
      </w:r>
      <w:r w:rsidR="00E26459" w:rsidRPr="001F048D">
        <w:rPr>
          <w:rFonts w:ascii="Palatino Linotype" w:eastAsia="Calibri" w:hAnsi="Palatino Linotype" w:cs="Arial"/>
          <w:b/>
          <w:lang w:val="es-ES"/>
        </w:rPr>
        <w:t>SAIMEX)</w:t>
      </w:r>
      <w:r w:rsidR="00E26459" w:rsidRPr="001F048D">
        <w:rPr>
          <w:rFonts w:ascii="Palatino Linotype" w:eastAsia="Calibri" w:hAnsi="Palatino Linotype" w:cs="Arial"/>
          <w:lang w:val="es-ES"/>
        </w:rPr>
        <w:t>, presentó la</w:t>
      </w:r>
      <w:r w:rsidR="00E828F9" w:rsidRPr="001F048D">
        <w:rPr>
          <w:rFonts w:ascii="Palatino Linotype" w:eastAsia="Calibri" w:hAnsi="Palatino Linotype" w:cs="Arial"/>
          <w:lang w:val="es-ES"/>
        </w:rPr>
        <w:t>s</w:t>
      </w:r>
      <w:r w:rsidR="00387CFF" w:rsidRPr="001F048D">
        <w:rPr>
          <w:rFonts w:ascii="Palatino Linotype" w:eastAsia="Calibri" w:hAnsi="Palatino Linotype" w:cs="Arial"/>
          <w:lang w:val="es-ES"/>
        </w:rPr>
        <w:t xml:space="preserve"> solicitud</w:t>
      </w:r>
      <w:r w:rsidR="00E828F9" w:rsidRPr="001F048D">
        <w:rPr>
          <w:rFonts w:ascii="Palatino Linotype" w:eastAsia="Calibri" w:hAnsi="Palatino Linotype" w:cs="Arial"/>
          <w:lang w:val="es-ES"/>
        </w:rPr>
        <w:t>es</w:t>
      </w:r>
      <w:r w:rsidR="00E26459" w:rsidRPr="001F048D">
        <w:rPr>
          <w:rFonts w:ascii="Palatino Linotype" w:eastAsia="Calibri" w:hAnsi="Palatino Linotype" w:cs="Arial"/>
          <w:lang w:val="es-ES"/>
        </w:rPr>
        <w:t xml:space="preserve"> de</w:t>
      </w:r>
      <w:r w:rsidR="00387CFF" w:rsidRPr="001F048D">
        <w:rPr>
          <w:rFonts w:ascii="Palatino Linotype" w:eastAsia="Calibri" w:hAnsi="Palatino Linotype" w:cs="Arial"/>
          <w:lang w:val="es-ES"/>
        </w:rPr>
        <w:t xml:space="preserve"> información pública registrada</w:t>
      </w:r>
      <w:r w:rsidR="00E828F9" w:rsidRPr="001F048D">
        <w:rPr>
          <w:rFonts w:ascii="Palatino Linotype" w:eastAsia="Calibri" w:hAnsi="Palatino Linotype" w:cs="Arial"/>
          <w:lang w:val="es-ES"/>
        </w:rPr>
        <w:t>s</w:t>
      </w:r>
      <w:r w:rsidR="00E26459" w:rsidRPr="001F048D">
        <w:rPr>
          <w:rFonts w:ascii="Palatino Linotype" w:eastAsia="Calibri" w:hAnsi="Palatino Linotype" w:cs="Arial"/>
          <w:lang w:val="es-ES"/>
        </w:rPr>
        <w:t xml:space="preserve"> con </w:t>
      </w:r>
      <w:r w:rsidR="00E828F9" w:rsidRPr="001F048D">
        <w:rPr>
          <w:rFonts w:ascii="Palatino Linotype" w:eastAsia="Calibri" w:hAnsi="Palatino Linotype" w:cs="Arial"/>
          <w:lang w:val="es-ES"/>
        </w:rPr>
        <w:t>los</w:t>
      </w:r>
      <w:r w:rsidR="00E26459" w:rsidRPr="001F048D">
        <w:rPr>
          <w:rFonts w:ascii="Palatino Linotype" w:eastAsia="Calibri" w:hAnsi="Palatino Linotype" w:cs="Arial"/>
          <w:lang w:val="es-ES"/>
        </w:rPr>
        <w:t xml:space="preserve"> número</w:t>
      </w:r>
      <w:r w:rsidR="00E828F9" w:rsidRPr="001F048D">
        <w:rPr>
          <w:rFonts w:ascii="Palatino Linotype" w:eastAsia="Calibri" w:hAnsi="Palatino Linotype" w:cs="Arial"/>
          <w:lang w:val="es-ES"/>
        </w:rPr>
        <w:t>s</w:t>
      </w:r>
      <w:r w:rsidR="00E26459" w:rsidRPr="001F048D">
        <w:rPr>
          <w:rFonts w:ascii="Palatino Linotype" w:eastAsia="Calibri" w:hAnsi="Palatino Linotype" w:cs="Arial"/>
          <w:lang w:val="es-ES"/>
        </w:rPr>
        <w:t xml:space="preserve"> </w:t>
      </w:r>
      <w:r w:rsidR="00B85C3A" w:rsidRPr="001F048D">
        <w:rPr>
          <w:rFonts w:ascii="Palatino Linotype" w:eastAsia="Calibri" w:hAnsi="Palatino Linotype" w:cs="Arial"/>
          <w:b/>
          <w:lang w:val="es-ES"/>
        </w:rPr>
        <w:t>00</w:t>
      </w:r>
      <w:r w:rsidR="00E828F9" w:rsidRPr="001F048D">
        <w:rPr>
          <w:rFonts w:ascii="Palatino Linotype" w:eastAsia="Calibri" w:hAnsi="Palatino Linotype" w:cs="Arial"/>
          <w:b/>
          <w:lang w:val="es-ES"/>
        </w:rPr>
        <w:t>276</w:t>
      </w:r>
      <w:r w:rsidR="00B85C3A" w:rsidRPr="001F048D">
        <w:rPr>
          <w:rFonts w:ascii="Palatino Linotype" w:eastAsia="Calibri" w:hAnsi="Palatino Linotype" w:cs="Arial"/>
          <w:b/>
          <w:lang w:val="es-ES"/>
        </w:rPr>
        <w:t>/</w:t>
      </w:r>
      <w:r w:rsidR="00CD1057" w:rsidRPr="001F048D">
        <w:rPr>
          <w:rFonts w:ascii="Palatino Linotype" w:eastAsia="Calibri" w:hAnsi="Palatino Linotype" w:cs="Arial"/>
          <w:b/>
          <w:lang w:val="es-ES"/>
        </w:rPr>
        <w:t>VACHASO</w:t>
      </w:r>
      <w:r w:rsidRPr="001F048D">
        <w:rPr>
          <w:rFonts w:ascii="Palatino Linotype" w:eastAsia="Calibri" w:hAnsi="Palatino Linotype" w:cs="Arial"/>
          <w:b/>
          <w:lang w:val="es-ES"/>
        </w:rPr>
        <w:t>/IP/2019</w:t>
      </w:r>
      <w:r w:rsidR="00934DB8" w:rsidRPr="001F048D">
        <w:rPr>
          <w:rFonts w:ascii="Palatino Linotype" w:hAnsi="Palatino Linotype"/>
          <w:b/>
        </w:rPr>
        <w:t>,</w:t>
      </w:r>
      <w:r w:rsidR="00E828F9" w:rsidRPr="001F048D">
        <w:rPr>
          <w:rFonts w:ascii="Palatino Linotype" w:hAnsi="Palatino Linotype"/>
          <w:b/>
        </w:rPr>
        <w:t xml:space="preserve"> </w:t>
      </w:r>
      <w:r w:rsidR="00E828F9" w:rsidRPr="001F048D">
        <w:rPr>
          <w:rFonts w:ascii="Palatino Linotype" w:eastAsia="Calibri" w:hAnsi="Palatino Linotype" w:cs="Arial"/>
          <w:b/>
          <w:lang w:val="es-ES"/>
        </w:rPr>
        <w:t>00275/VACHASO/IP/2019, 00274/</w:t>
      </w:r>
      <w:r w:rsidR="00A10C1A" w:rsidRPr="001F048D">
        <w:rPr>
          <w:rFonts w:ascii="Palatino Linotype" w:eastAsia="Calibri" w:hAnsi="Palatino Linotype" w:cs="Arial"/>
          <w:b/>
          <w:lang w:val="es-ES"/>
        </w:rPr>
        <w:t>VACHASO/IP/2019,</w:t>
      </w:r>
      <w:r w:rsidR="00E828F9" w:rsidRPr="001F048D">
        <w:rPr>
          <w:rFonts w:ascii="Palatino Linotype" w:eastAsia="Calibri" w:hAnsi="Palatino Linotype" w:cs="Arial"/>
          <w:b/>
          <w:lang w:val="es-ES"/>
        </w:rPr>
        <w:t xml:space="preserve"> 00273/VACHASO/IP/2019</w:t>
      </w:r>
      <w:r w:rsidR="00934DB8" w:rsidRPr="001F048D">
        <w:rPr>
          <w:rFonts w:ascii="Palatino Linotype" w:hAnsi="Palatino Linotype"/>
          <w:b/>
        </w:rPr>
        <w:t xml:space="preserve"> </w:t>
      </w:r>
      <w:r w:rsidR="00A10C1A" w:rsidRPr="001F048D">
        <w:rPr>
          <w:rFonts w:ascii="Palatino Linotype" w:hAnsi="Palatino Linotype"/>
          <w:b/>
        </w:rPr>
        <w:t>y 00213</w:t>
      </w:r>
      <w:r w:rsidR="00A10C1A" w:rsidRPr="001F048D">
        <w:rPr>
          <w:rFonts w:ascii="Palatino Linotype" w:eastAsia="Calibri" w:hAnsi="Palatino Linotype" w:cs="Arial"/>
          <w:b/>
          <w:lang w:val="es-ES"/>
        </w:rPr>
        <w:t>/VACHASO/IP/2019</w:t>
      </w:r>
      <w:r w:rsidR="00A10C1A" w:rsidRPr="001F048D">
        <w:rPr>
          <w:rFonts w:ascii="Palatino Linotype" w:hAnsi="Palatino Linotype"/>
          <w:b/>
        </w:rPr>
        <w:t xml:space="preserve">  </w:t>
      </w:r>
      <w:r w:rsidR="00387CFF" w:rsidRPr="001F048D">
        <w:rPr>
          <w:rFonts w:ascii="Palatino Linotype" w:eastAsia="Calibri" w:hAnsi="Palatino Linotype" w:cs="Arial"/>
          <w:lang w:val="es-ES"/>
        </w:rPr>
        <w:t>mediante la</w:t>
      </w:r>
      <w:r w:rsidR="00E828F9" w:rsidRPr="001F048D">
        <w:rPr>
          <w:rFonts w:ascii="Palatino Linotype" w:eastAsia="Calibri" w:hAnsi="Palatino Linotype" w:cs="Arial"/>
          <w:lang w:val="es-ES"/>
        </w:rPr>
        <w:t>s</w:t>
      </w:r>
      <w:r w:rsidR="00387CFF" w:rsidRPr="001F048D">
        <w:rPr>
          <w:rFonts w:ascii="Palatino Linotype" w:eastAsia="Calibri" w:hAnsi="Palatino Linotype" w:cs="Arial"/>
          <w:lang w:val="es-ES"/>
        </w:rPr>
        <w:t xml:space="preserve"> cual</w:t>
      </w:r>
      <w:r w:rsidR="00E828F9" w:rsidRPr="001F048D">
        <w:rPr>
          <w:rFonts w:ascii="Palatino Linotype" w:eastAsia="Calibri" w:hAnsi="Palatino Linotype" w:cs="Arial"/>
          <w:lang w:val="es-ES"/>
        </w:rPr>
        <w:t>es</w:t>
      </w:r>
      <w:r w:rsidR="00E26459" w:rsidRPr="001F048D">
        <w:rPr>
          <w:rFonts w:ascii="Palatino Linotype" w:eastAsia="Calibri" w:hAnsi="Palatino Linotype" w:cs="Arial"/>
          <w:lang w:val="es-ES"/>
        </w:rPr>
        <w:t xml:space="preserve"> solicitó lo siguiente:</w:t>
      </w:r>
    </w:p>
    <w:p w:rsidR="00C8411A" w:rsidRPr="001F048D" w:rsidRDefault="00C8411A" w:rsidP="001F048D">
      <w:pPr>
        <w:pStyle w:val="Prrafodelista"/>
        <w:spacing w:line="360" w:lineRule="auto"/>
        <w:ind w:left="0"/>
        <w:jc w:val="both"/>
        <w:rPr>
          <w:rFonts w:ascii="Palatino Linotype" w:eastAsia="Times New Roman" w:hAnsi="Palatino Linotype" w:cs="Arial"/>
          <w:lang w:val="es-ES"/>
        </w:rPr>
      </w:pPr>
    </w:p>
    <w:p w:rsidR="00E828F9" w:rsidRPr="001F048D" w:rsidRDefault="00E828F9" w:rsidP="001F048D">
      <w:pPr>
        <w:pStyle w:val="Prrafodelista"/>
        <w:spacing w:before="240" w:after="240" w:line="360" w:lineRule="auto"/>
        <w:ind w:left="709" w:right="567"/>
        <w:jc w:val="both"/>
        <w:rPr>
          <w:rFonts w:ascii="Palatino Linotype" w:eastAsia="Calibri" w:hAnsi="Palatino Linotype" w:cs="Arial"/>
          <w:b/>
          <w:lang w:val="es-ES"/>
        </w:rPr>
      </w:pPr>
      <w:r w:rsidRPr="001F048D">
        <w:rPr>
          <w:rFonts w:ascii="Palatino Linotype" w:eastAsia="Calibri" w:hAnsi="Palatino Linotype" w:cs="Arial"/>
          <w:b/>
          <w:lang w:val="es-ES"/>
        </w:rPr>
        <w:t>00276/VACHASO/IP/2019</w:t>
      </w:r>
    </w:p>
    <w:p w:rsidR="00E828F9" w:rsidRPr="001F048D" w:rsidRDefault="00E828F9" w:rsidP="001F048D">
      <w:pPr>
        <w:pStyle w:val="Prrafodelista"/>
        <w:spacing w:before="240" w:after="240" w:line="360" w:lineRule="auto"/>
        <w:ind w:left="709" w:right="567"/>
        <w:jc w:val="both"/>
        <w:rPr>
          <w:rFonts w:ascii="Palatino Linotype" w:eastAsia="Calibri" w:hAnsi="Palatino Linotype" w:cs="Arial"/>
          <w:i/>
          <w:lang w:val="es-ES"/>
        </w:rPr>
      </w:pPr>
      <w:r w:rsidRPr="001F048D">
        <w:rPr>
          <w:rFonts w:ascii="Palatino Linotype" w:eastAsia="Calibri" w:hAnsi="Palatino Linotype" w:cs="Arial"/>
          <w:i/>
          <w:lang w:val="es-ES"/>
        </w:rPr>
        <w:t>“CORRESPONDENCIA ENVIADA Y RECIBIDA, INTERNA Y EXTERNA DEL PERIODO COMPRENDIDO DEL 1 AL 15 DE ABRIL DE 2019 DE LA DIRECCION DE SEGURIDAD PUBLICA DEL MUNICIPIO DE VALLE DE CHALCO SOLIDARIDAD, LA CUAL DEBERA SER PROPORCIONADA DIGITALIZADA EN FORMATO PDF” (SIC)</w:t>
      </w:r>
    </w:p>
    <w:p w:rsidR="00E828F9" w:rsidRPr="001F048D" w:rsidRDefault="00E828F9" w:rsidP="001F048D">
      <w:pPr>
        <w:pStyle w:val="Prrafodelista"/>
        <w:spacing w:before="240" w:after="240" w:line="360" w:lineRule="auto"/>
        <w:ind w:left="709" w:right="567"/>
        <w:jc w:val="both"/>
        <w:rPr>
          <w:rFonts w:ascii="Palatino Linotype" w:eastAsia="Calibri" w:hAnsi="Palatino Linotype" w:cs="Arial"/>
          <w:b/>
          <w:lang w:val="es-ES"/>
        </w:rPr>
      </w:pPr>
    </w:p>
    <w:p w:rsidR="00E828F9" w:rsidRPr="001F048D" w:rsidRDefault="00E828F9" w:rsidP="001F048D">
      <w:pPr>
        <w:pStyle w:val="Prrafodelista"/>
        <w:spacing w:before="240" w:after="240" w:line="360" w:lineRule="auto"/>
        <w:ind w:left="709" w:right="567"/>
        <w:jc w:val="both"/>
        <w:rPr>
          <w:rFonts w:ascii="Palatino Linotype" w:eastAsia="Calibri" w:hAnsi="Palatino Linotype" w:cs="Arial"/>
          <w:b/>
          <w:lang w:val="es-ES"/>
        </w:rPr>
      </w:pPr>
      <w:r w:rsidRPr="001F048D">
        <w:rPr>
          <w:rFonts w:ascii="Palatino Linotype" w:eastAsia="Calibri" w:hAnsi="Palatino Linotype" w:cs="Arial"/>
          <w:b/>
          <w:lang w:val="es-ES"/>
        </w:rPr>
        <w:t>00275/VACHASO/IP/2019</w:t>
      </w:r>
    </w:p>
    <w:p w:rsidR="00E828F9" w:rsidRPr="001F048D" w:rsidRDefault="00E828F9" w:rsidP="001F048D">
      <w:pPr>
        <w:pStyle w:val="Prrafodelista"/>
        <w:spacing w:before="240" w:after="240" w:line="360" w:lineRule="auto"/>
        <w:ind w:left="709" w:right="567"/>
        <w:jc w:val="both"/>
        <w:rPr>
          <w:rFonts w:ascii="Palatino Linotype" w:eastAsia="Calibri" w:hAnsi="Palatino Linotype" w:cs="Arial"/>
          <w:b/>
          <w:lang w:val="es-ES"/>
        </w:rPr>
      </w:pPr>
    </w:p>
    <w:p w:rsidR="00E828F9" w:rsidRPr="001F048D" w:rsidRDefault="00E828F9" w:rsidP="001F048D">
      <w:pPr>
        <w:pStyle w:val="Prrafodelista"/>
        <w:spacing w:before="240" w:after="240" w:line="360" w:lineRule="auto"/>
        <w:ind w:left="709" w:right="567"/>
        <w:jc w:val="both"/>
        <w:rPr>
          <w:rFonts w:ascii="Palatino Linotype" w:eastAsia="Calibri" w:hAnsi="Palatino Linotype" w:cs="Arial"/>
          <w:i/>
          <w:lang w:val="es-ES"/>
        </w:rPr>
      </w:pPr>
      <w:r w:rsidRPr="001F048D">
        <w:rPr>
          <w:rFonts w:ascii="Palatino Linotype" w:eastAsia="Calibri" w:hAnsi="Palatino Linotype" w:cs="Arial"/>
          <w:i/>
          <w:lang w:val="es-ES"/>
        </w:rPr>
        <w:t>“CORRESPONDENCIA ENVIADA Y RECIBIDA, INTERNA Y EXTERNA DEL MES DE MARZO DE 2019 DE LA DIRECCION DE SEGURIDAD PUBLICA DEL MUNICIPIO DE VALLE DE CHALCO SOLIDARIDAD, LA CUAL DEBERA SER PROPORCIONADA DIGITALIZADA EN FORMATO PDF” (Sic)</w:t>
      </w:r>
    </w:p>
    <w:p w:rsidR="00E828F9" w:rsidRPr="001F048D" w:rsidRDefault="00E828F9" w:rsidP="001F048D">
      <w:pPr>
        <w:pStyle w:val="Prrafodelista"/>
        <w:spacing w:before="240" w:after="240" w:line="360" w:lineRule="auto"/>
        <w:ind w:left="709" w:right="567"/>
        <w:jc w:val="both"/>
        <w:rPr>
          <w:rFonts w:ascii="Palatino Linotype" w:eastAsia="Calibri" w:hAnsi="Palatino Linotype" w:cs="Arial"/>
          <w:b/>
          <w:lang w:val="es-ES"/>
        </w:rPr>
      </w:pPr>
    </w:p>
    <w:p w:rsidR="00E828F9" w:rsidRPr="001F048D" w:rsidRDefault="00E828F9" w:rsidP="001F048D">
      <w:pPr>
        <w:pStyle w:val="Prrafodelista"/>
        <w:spacing w:before="240" w:after="240" w:line="360" w:lineRule="auto"/>
        <w:ind w:left="709" w:right="567"/>
        <w:jc w:val="both"/>
        <w:rPr>
          <w:rFonts w:ascii="Palatino Linotype" w:eastAsia="Calibri" w:hAnsi="Palatino Linotype" w:cs="Arial"/>
          <w:b/>
          <w:lang w:val="es-ES"/>
        </w:rPr>
      </w:pPr>
      <w:r w:rsidRPr="001F048D">
        <w:rPr>
          <w:rFonts w:ascii="Palatino Linotype" w:eastAsia="Calibri" w:hAnsi="Palatino Linotype" w:cs="Arial"/>
          <w:b/>
          <w:lang w:val="es-ES"/>
        </w:rPr>
        <w:t>00274/VACHASO/IP/20190</w:t>
      </w:r>
    </w:p>
    <w:p w:rsidR="00E828F9" w:rsidRPr="001F048D" w:rsidRDefault="00E828F9" w:rsidP="001F048D">
      <w:pPr>
        <w:spacing w:line="360" w:lineRule="auto"/>
        <w:ind w:left="567" w:right="567"/>
        <w:jc w:val="both"/>
        <w:rPr>
          <w:rFonts w:ascii="Palatino Linotype" w:eastAsia="Times New Roman" w:hAnsi="Palatino Linotype" w:cs="Times New Roman"/>
          <w:i/>
          <w:lang w:val="es-MX" w:eastAsia="es-MX"/>
        </w:rPr>
      </w:pPr>
      <w:r w:rsidRPr="001F048D">
        <w:rPr>
          <w:rFonts w:ascii="Palatino Linotype" w:eastAsia="Calibri" w:hAnsi="Palatino Linotype" w:cs="Arial"/>
          <w:b/>
          <w:i/>
          <w:lang w:val="es-ES"/>
        </w:rPr>
        <w:t>“</w:t>
      </w:r>
      <w:r w:rsidRPr="001F048D">
        <w:rPr>
          <w:rFonts w:ascii="Palatino Linotype" w:eastAsia="Times New Roman" w:hAnsi="Palatino Linotype" w:cs="Times New Roman"/>
          <w:i/>
          <w:lang w:val="es-MX" w:eastAsia="es-MX"/>
        </w:rPr>
        <w:t>CORRESPONDENCIA ENVIADA Y RECIBIDA, INTERNA Y EXTERNA DEL MES DE FEBRERO DE 2019 DE LA DIRECCION DE SEGURIDAD PUBLICA DEL MUNICIPIO DE VALLE DE CHALCO SOLIDARIDAD, LA CUAL DEBERA SER PROPORCIONADA DIGITALIZADA EN FORMATO PDF” (Sic)</w:t>
      </w:r>
    </w:p>
    <w:p w:rsidR="00E828F9" w:rsidRPr="001F048D" w:rsidRDefault="00E828F9" w:rsidP="001F048D">
      <w:pPr>
        <w:pStyle w:val="Prrafodelista"/>
        <w:spacing w:before="240" w:after="240" w:line="360" w:lineRule="auto"/>
        <w:ind w:left="709" w:right="567"/>
        <w:jc w:val="both"/>
        <w:rPr>
          <w:rFonts w:ascii="Palatino Linotype" w:eastAsia="Calibri" w:hAnsi="Palatino Linotype" w:cs="Arial"/>
          <w:b/>
          <w:lang w:val="es-ES"/>
        </w:rPr>
      </w:pPr>
    </w:p>
    <w:p w:rsidR="00E828F9" w:rsidRPr="001F048D" w:rsidRDefault="00E828F9" w:rsidP="001F048D">
      <w:pPr>
        <w:pStyle w:val="Prrafodelista"/>
        <w:spacing w:before="240" w:after="240" w:line="360" w:lineRule="auto"/>
        <w:ind w:left="709" w:right="567"/>
        <w:jc w:val="both"/>
        <w:rPr>
          <w:rFonts w:ascii="Palatino Linotype" w:eastAsia="Calibri" w:hAnsi="Palatino Linotype" w:cs="Arial"/>
          <w:b/>
          <w:lang w:val="es-ES"/>
        </w:rPr>
      </w:pPr>
      <w:r w:rsidRPr="001F048D">
        <w:rPr>
          <w:rFonts w:ascii="Palatino Linotype" w:eastAsia="Calibri" w:hAnsi="Palatino Linotype" w:cs="Arial"/>
          <w:b/>
          <w:lang w:val="es-ES"/>
        </w:rPr>
        <w:t>0273/VACHASO/IP/2019</w:t>
      </w:r>
    </w:p>
    <w:p w:rsidR="00623AAA" w:rsidRPr="001F048D" w:rsidRDefault="00623AAA" w:rsidP="001F048D">
      <w:pPr>
        <w:pStyle w:val="Prrafodelista"/>
        <w:spacing w:before="240" w:after="240" w:line="360" w:lineRule="auto"/>
        <w:ind w:left="709" w:right="567"/>
        <w:jc w:val="both"/>
        <w:rPr>
          <w:rFonts w:ascii="Palatino Linotype" w:eastAsia="Calibri" w:hAnsi="Palatino Linotype" w:cs="Arial"/>
          <w:i/>
          <w:lang w:val="es-ES"/>
        </w:rPr>
      </w:pPr>
      <w:r w:rsidRPr="001F048D">
        <w:rPr>
          <w:rFonts w:ascii="Palatino Linotype" w:eastAsia="Calibri" w:hAnsi="Palatino Linotype" w:cs="Arial"/>
          <w:i/>
          <w:lang w:val="es-ES"/>
        </w:rPr>
        <w:t>“</w:t>
      </w:r>
      <w:r w:rsidR="00E828F9" w:rsidRPr="001F048D">
        <w:rPr>
          <w:rFonts w:ascii="Palatino Linotype" w:eastAsia="Calibri" w:hAnsi="Palatino Linotype" w:cs="Arial"/>
          <w:i/>
          <w:lang w:val="es-ES"/>
        </w:rPr>
        <w:t>CORRESPONDENCIA ENVIADA Y RECIBIDA, INTERNA Y EXTERNA DEL MES DE ENERO DE 2019 DE LA DIRECCION DE SEGURIDAD PUBLICA DEL MUNICIPIO DE VALLE DE CHALCO SOLIDARIDAD, LA CUAL DEBERA SER PROPORCIONADA DIGITALIZADA EN FORMATO PDF</w:t>
      </w:r>
      <w:r w:rsidRPr="001F048D">
        <w:rPr>
          <w:rFonts w:ascii="Palatino Linotype" w:eastAsia="Calibri" w:hAnsi="Palatino Linotype" w:cs="Arial"/>
          <w:i/>
          <w:lang w:val="es-ES"/>
        </w:rPr>
        <w:t>” (Sic)</w:t>
      </w:r>
    </w:p>
    <w:p w:rsidR="00A10C1A" w:rsidRPr="001F048D" w:rsidRDefault="00A10C1A" w:rsidP="001F048D">
      <w:pPr>
        <w:pStyle w:val="Prrafodelista"/>
        <w:spacing w:before="240" w:after="240" w:line="360" w:lineRule="auto"/>
        <w:ind w:left="709" w:right="567"/>
        <w:jc w:val="both"/>
        <w:rPr>
          <w:rFonts w:ascii="Palatino Linotype" w:eastAsia="Calibri" w:hAnsi="Palatino Linotype" w:cs="Arial"/>
          <w:i/>
          <w:lang w:val="es-ES"/>
        </w:rPr>
      </w:pPr>
    </w:p>
    <w:p w:rsidR="00A10C1A" w:rsidRPr="001F048D" w:rsidRDefault="00A10C1A" w:rsidP="001F048D">
      <w:pPr>
        <w:pStyle w:val="Prrafodelista"/>
        <w:spacing w:before="240" w:after="240" w:line="360" w:lineRule="auto"/>
        <w:ind w:left="709" w:right="567"/>
        <w:jc w:val="both"/>
        <w:rPr>
          <w:rFonts w:ascii="Palatino Linotype" w:hAnsi="Palatino Linotype"/>
          <w:b/>
        </w:rPr>
      </w:pPr>
      <w:r w:rsidRPr="001F048D">
        <w:rPr>
          <w:rFonts w:ascii="Palatino Linotype" w:hAnsi="Palatino Linotype"/>
          <w:b/>
        </w:rPr>
        <w:t>00213</w:t>
      </w:r>
      <w:r w:rsidRPr="001F048D">
        <w:rPr>
          <w:rFonts w:ascii="Palatino Linotype" w:eastAsia="Calibri" w:hAnsi="Palatino Linotype" w:cs="Arial"/>
          <w:b/>
          <w:lang w:val="es-ES"/>
        </w:rPr>
        <w:t>/VACHASO/IP/2019</w:t>
      </w:r>
      <w:r w:rsidRPr="001F048D">
        <w:rPr>
          <w:rFonts w:ascii="Palatino Linotype" w:hAnsi="Palatino Linotype"/>
          <w:b/>
        </w:rPr>
        <w:t xml:space="preserve">  </w:t>
      </w:r>
    </w:p>
    <w:p w:rsidR="00A10C1A" w:rsidRPr="001F048D" w:rsidRDefault="00A10C1A" w:rsidP="001F048D">
      <w:pPr>
        <w:pStyle w:val="Prrafodelista"/>
        <w:spacing w:before="240" w:after="240" w:line="360" w:lineRule="auto"/>
        <w:ind w:left="709" w:right="567"/>
        <w:jc w:val="both"/>
        <w:rPr>
          <w:rFonts w:ascii="Palatino Linotype" w:eastAsia="Calibri" w:hAnsi="Palatino Linotype" w:cs="Arial"/>
          <w:i/>
          <w:lang w:val="es-ES"/>
        </w:rPr>
      </w:pPr>
      <w:r w:rsidRPr="001F048D">
        <w:rPr>
          <w:rFonts w:ascii="Palatino Linotype" w:eastAsia="Calibri" w:hAnsi="Palatino Linotype" w:cs="Arial"/>
          <w:i/>
          <w:lang w:val="es-ES"/>
        </w:rPr>
        <w:t>CORRESPONDENCIA ENVIADA Y RECIBIDA TANTO INTERNA COMO EXTERNA DEL MES DE FEBRERO DE 2019 DE LA DIRECCION DE ADMINISTRACION DEL MUNICIPIO DE VALLE DE CHALCO SOLIDARIDAD</w:t>
      </w:r>
    </w:p>
    <w:p w:rsidR="00623AAA" w:rsidRPr="001F048D" w:rsidRDefault="00623AAA" w:rsidP="001F048D">
      <w:pPr>
        <w:pStyle w:val="Prrafodelista"/>
        <w:spacing w:before="240" w:after="240" w:line="360" w:lineRule="auto"/>
        <w:ind w:left="709" w:right="567"/>
        <w:jc w:val="both"/>
        <w:rPr>
          <w:rFonts w:ascii="Palatino Linotype" w:eastAsia="Calibri" w:hAnsi="Palatino Linotype" w:cs="Arial"/>
          <w:i/>
          <w:lang w:val="es-ES"/>
        </w:rPr>
      </w:pPr>
    </w:p>
    <w:p w:rsidR="00FC5D9F" w:rsidRPr="001F048D" w:rsidRDefault="00FC5D9F" w:rsidP="001F048D">
      <w:pPr>
        <w:pStyle w:val="Prrafodelista"/>
        <w:numPr>
          <w:ilvl w:val="0"/>
          <w:numId w:val="1"/>
        </w:numPr>
        <w:spacing w:line="360" w:lineRule="auto"/>
        <w:ind w:left="0" w:firstLine="0"/>
        <w:jc w:val="both"/>
        <w:rPr>
          <w:rFonts w:ascii="Palatino Linotype" w:eastAsia="Times New Roman" w:hAnsi="Palatino Linotype" w:cs="Arial"/>
          <w:lang w:val="es-ES"/>
        </w:rPr>
      </w:pPr>
      <w:r w:rsidRPr="001F048D">
        <w:rPr>
          <w:rFonts w:ascii="Palatino Linotype" w:eastAsia="Times New Roman" w:hAnsi="Palatino Linotype" w:cs="Arial"/>
          <w:lang w:val="es-ES"/>
        </w:rPr>
        <w:t>Señaló como modalidad de entrega de la información</w:t>
      </w:r>
      <w:r w:rsidRPr="001F048D">
        <w:rPr>
          <w:rFonts w:ascii="Palatino Linotype" w:eastAsia="Times New Roman" w:hAnsi="Palatino Linotype" w:cs="Arial"/>
          <w:b/>
          <w:lang w:val="es-ES"/>
        </w:rPr>
        <w:t>:</w:t>
      </w:r>
      <w:r w:rsidRPr="001F048D">
        <w:rPr>
          <w:rFonts w:ascii="Palatino Linotype" w:eastAsia="Times New Roman" w:hAnsi="Palatino Linotype" w:cs="Arial"/>
          <w:lang w:val="es-ES"/>
        </w:rPr>
        <w:t xml:space="preserve"> a través del </w:t>
      </w:r>
      <w:r w:rsidRPr="001F048D">
        <w:rPr>
          <w:rFonts w:ascii="Palatino Linotype" w:eastAsia="Times New Roman" w:hAnsi="Palatino Linotype" w:cs="Arial"/>
          <w:b/>
          <w:lang w:val="es-ES"/>
        </w:rPr>
        <w:t>SAIMEX.</w:t>
      </w:r>
    </w:p>
    <w:p w:rsidR="00FC5D9F" w:rsidRPr="001F048D" w:rsidRDefault="00FC5D9F" w:rsidP="001F048D">
      <w:pPr>
        <w:pStyle w:val="Prrafodelista"/>
        <w:spacing w:before="240" w:after="240" w:line="360" w:lineRule="auto"/>
        <w:ind w:left="0"/>
        <w:jc w:val="both"/>
        <w:rPr>
          <w:rFonts w:ascii="Palatino Linotype" w:hAnsi="Palatino Linotype"/>
        </w:rPr>
      </w:pPr>
    </w:p>
    <w:p w:rsidR="00991257" w:rsidRPr="001F048D" w:rsidRDefault="00D73625" w:rsidP="001F048D">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1F048D">
        <w:rPr>
          <w:rFonts w:ascii="Palatino Linotype" w:hAnsi="Palatino Linotype"/>
        </w:rPr>
        <w:t>Los</w:t>
      </w:r>
      <w:r w:rsidR="00FA2078" w:rsidRPr="001F048D">
        <w:rPr>
          <w:rFonts w:ascii="Palatino Linotype" w:hAnsi="Palatino Linotype"/>
        </w:rPr>
        <w:t xml:space="preserve"> </w:t>
      </w:r>
      <w:r w:rsidR="00A10C1A" w:rsidRPr="001F048D">
        <w:rPr>
          <w:rFonts w:ascii="Palatino Linotype" w:hAnsi="Palatino Linotype"/>
        </w:rPr>
        <w:t>días once (11),</w:t>
      </w:r>
      <w:r w:rsidRPr="001F048D">
        <w:rPr>
          <w:rFonts w:ascii="Palatino Linotype" w:hAnsi="Palatino Linotype"/>
        </w:rPr>
        <w:t xml:space="preserve"> trece (13) </w:t>
      </w:r>
      <w:r w:rsidR="00A10C1A" w:rsidRPr="001F048D">
        <w:rPr>
          <w:rFonts w:ascii="Palatino Linotype" w:hAnsi="Palatino Linotype"/>
        </w:rPr>
        <w:t xml:space="preserve">y veinticuatro </w:t>
      </w:r>
      <w:r w:rsidRPr="001F048D">
        <w:rPr>
          <w:rFonts w:ascii="Palatino Linotype" w:hAnsi="Palatino Linotype"/>
        </w:rPr>
        <w:t>de mayo de d</w:t>
      </w:r>
      <w:r w:rsidR="00FA2078" w:rsidRPr="001F048D">
        <w:rPr>
          <w:rFonts w:ascii="Palatino Linotype" w:hAnsi="Palatino Linotype"/>
        </w:rPr>
        <w:t>os mil dieci</w:t>
      </w:r>
      <w:r w:rsidR="00623AAA" w:rsidRPr="001F048D">
        <w:rPr>
          <w:rFonts w:ascii="Palatino Linotype" w:hAnsi="Palatino Linotype"/>
        </w:rPr>
        <w:t xml:space="preserve">nueve, </w:t>
      </w:r>
      <w:r w:rsidR="00C82ADE" w:rsidRPr="001F048D">
        <w:rPr>
          <w:rFonts w:ascii="Palatino Linotype" w:eastAsia="Calibri" w:hAnsi="Palatino Linotype" w:cs="Times New Roman"/>
          <w:lang w:val="es-ES"/>
        </w:rPr>
        <w:t>e</w:t>
      </w:r>
      <w:r w:rsidR="002A5BA4" w:rsidRPr="001F048D">
        <w:rPr>
          <w:rFonts w:ascii="Palatino Linotype" w:eastAsia="Calibri" w:hAnsi="Palatino Linotype" w:cs="Times New Roman"/>
          <w:lang w:val="es-ES"/>
        </w:rPr>
        <w:t xml:space="preserve">l </w:t>
      </w:r>
      <w:r w:rsidR="002A5BA4" w:rsidRPr="001F048D">
        <w:rPr>
          <w:rFonts w:ascii="Palatino Linotype" w:eastAsia="Calibri" w:hAnsi="Palatino Linotype" w:cs="Arial"/>
          <w:b/>
          <w:lang w:val="es-AR"/>
        </w:rPr>
        <w:t>SUJETO OBLIGADO</w:t>
      </w:r>
      <w:r w:rsidR="002A5BA4" w:rsidRPr="001F048D">
        <w:rPr>
          <w:rFonts w:ascii="Palatino Linotype" w:eastAsia="Calibri" w:hAnsi="Palatino Linotype" w:cs="Arial"/>
          <w:b/>
          <w:i/>
          <w:lang w:val="es-AR"/>
        </w:rPr>
        <w:t xml:space="preserve"> </w:t>
      </w:r>
      <w:r w:rsidR="002A5BA4" w:rsidRPr="001F048D">
        <w:rPr>
          <w:rFonts w:ascii="Palatino Linotype" w:eastAsia="Times New Roman" w:hAnsi="Palatino Linotype" w:cs="Arial"/>
          <w:lang w:val="es-ES"/>
        </w:rPr>
        <w:t>dio respuesta</w:t>
      </w:r>
      <w:r w:rsidRPr="001F048D">
        <w:rPr>
          <w:rFonts w:ascii="Palatino Linotype" w:eastAsia="Times New Roman" w:hAnsi="Palatino Linotype" w:cs="Arial"/>
          <w:lang w:val="es-ES"/>
        </w:rPr>
        <w:t>s</w:t>
      </w:r>
      <w:r w:rsidR="002A5BA4" w:rsidRPr="001F048D">
        <w:rPr>
          <w:rFonts w:ascii="Palatino Linotype" w:eastAsia="Times New Roman" w:hAnsi="Palatino Linotype" w:cs="Arial"/>
          <w:lang w:val="es-ES"/>
        </w:rPr>
        <w:t xml:space="preserve"> a la</w:t>
      </w:r>
      <w:r w:rsidRPr="001F048D">
        <w:rPr>
          <w:rFonts w:ascii="Palatino Linotype" w:eastAsia="Times New Roman" w:hAnsi="Palatino Linotype" w:cs="Arial"/>
          <w:lang w:val="es-ES"/>
        </w:rPr>
        <w:t>s</w:t>
      </w:r>
      <w:r w:rsidR="002A5BA4" w:rsidRPr="001F048D">
        <w:rPr>
          <w:rFonts w:ascii="Palatino Linotype" w:eastAsia="Times New Roman" w:hAnsi="Palatino Linotype" w:cs="Arial"/>
          <w:lang w:val="es-ES"/>
        </w:rPr>
        <w:t xml:space="preserve"> solicitud</w:t>
      </w:r>
      <w:r w:rsidRPr="001F048D">
        <w:rPr>
          <w:rFonts w:ascii="Palatino Linotype" w:eastAsia="Times New Roman" w:hAnsi="Palatino Linotype" w:cs="Arial"/>
          <w:lang w:val="es-ES"/>
        </w:rPr>
        <w:t>es</w:t>
      </w:r>
      <w:r w:rsidR="002A5BA4" w:rsidRPr="001F048D">
        <w:rPr>
          <w:rFonts w:ascii="Palatino Linotype" w:eastAsia="Times New Roman" w:hAnsi="Palatino Linotype" w:cs="Arial"/>
          <w:lang w:val="es-ES"/>
        </w:rPr>
        <w:t xml:space="preserve"> de información</w:t>
      </w:r>
      <w:r w:rsidRPr="001F048D">
        <w:rPr>
          <w:rFonts w:ascii="Palatino Linotype" w:eastAsia="Times New Roman" w:hAnsi="Palatino Linotype" w:cs="Arial"/>
          <w:lang w:val="es-ES"/>
        </w:rPr>
        <w:t xml:space="preserve"> en los siguientes términos:</w:t>
      </w:r>
    </w:p>
    <w:p w:rsidR="00D73625" w:rsidRPr="001F048D" w:rsidRDefault="00D73625" w:rsidP="001F048D">
      <w:pPr>
        <w:pStyle w:val="Prrafodelista"/>
        <w:spacing w:line="360" w:lineRule="auto"/>
        <w:rPr>
          <w:rFonts w:ascii="Palatino Linotype" w:eastAsia="Calibri" w:hAnsi="Palatino Linotype" w:cs="Times New Roman"/>
          <w:lang w:val="es-ES"/>
        </w:rPr>
      </w:pPr>
    </w:p>
    <w:p w:rsidR="00D73625" w:rsidRPr="001F048D" w:rsidRDefault="00D73625" w:rsidP="001F048D">
      <w:pPr>
        <w:pStyle w:val="Prrafodelista"/>
        <w:spacing w:before="240" w:after="240" w:line="360" w:lineRule="auto"/>
        <w:ind w:left="709" w:right="567"/>
        <w:jc w:val="both"/>
        <w:rPr>
          <w:rFonts w:ascii="Palatino Linotype" w:eastAsia="Calibri" w:hAnsi="Palatino Linotype" w:cs="Arial"/>
          <w:b/>
          <w:lang w:val="es-ES"/>
        </w:rPr>
      </w:pPr>
      <w:r w:rsidRPr="001F048D">
        <w:rPr>
          <w:rFonts w:ascii="Palatino Linotype" w:eastAsia="Calibri" w:hAnsi="Palatino Linotype" w:cs="Arial"/>
          <w:b/>
          <w:lang w:val="es-ES"/>
        </w:rPr>
        <w:t>00276/VACHASO/IP/2019</w:t>
      </w:r>
    </w:p>
    <w:p w:rsidR="00D73625" w:rsidRPr="001F048D" w:rsidRDefault="00D73625" w:rsidP="001F048D">
      <w:pPr>
        <w:pStyle w:val="Prrafodelista"/>
        <w:spacing w:before="240" w:after="240" w:line="360" w:lineRule="auto"/>
        <w:ind w:left="709" w:right="567"/>
        <w:jc w:val="both"/>
        <w:rPr>
          <w:rFonts w:ascii="Palatino Linotype" w:eastAsia="Calibri" w:hAnsi="Palatino Linotype" w:cs="Arial"/>
          <w:i/>
          <w:lang w:val="es-ES"/>
        </w:rPr>
      </w:pPr>
      <w:r w:rsidRPr="001F048D">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73625" w:rsidRPr="001F048D" w:rsidRDefault="00D73625" w:rsidP="001F048D">
      <w:pPr>
        <w:pStyle w:val="Prrafodelista"/>
        <w:spacing w:before="240" w:after="240" w:line="360" w:lineRule="auto"/>
        <w:ind w:left="709" w:right="567"/>
        <w:jc w:val="both"/>
        <w:rPr>
          <w:rFonts w:ascii="Palatino Linotype" w:eastAsia="Calibri" w:hAnsi="Palatino Linotype" w:cs="Arial"/>
          <w:i/>
          <w:lang w:val="es-ES"/>
        </w:rPr>
      </w:pPr>
      <w:proofErr w:type="gramStart"/>
      <w:r w:rsidRPr="001F048D">
        <w:rPr>
          <w:rFonts w:ascii="Palatino Linotype" w:eastAsia="Calibri" w:hAnsi="Palatino Linotype" w:cs="Arial"/>
          <w:i/>
          <w:lang w:val="es-ES"/>
        </w:rPr>
        <w:t>se</w:t>
      </w:r>
      <w:proofErr w:type="gramEnd"/>
      <w:r w:rsidRPr="001F048D">
        <w:rPr>
          <w:rFonts w:ascii="Palatino Linotype" w:eastAsia="Calibri" w:hAnsi="Palatino Linotype" w:cs="Arial"/>
          <w:i/>
          <w:lang w:val="es-ES"/>
        </w:rPr>
        <w:t xml:space="preserve"> le extiende la información solicitada” (SIC)</w:t>
      </w:r>
    </w:p>
    <w:p w:rsidR="00D73625" w:rsidRPr="001F048D" w:rsidRDefault="00D73625" w:rsidP="001F048D">
      <w:pPr>
        <w:pStyle w:val="Prrafodelista"/>
        <w:spacing w:before="240" w:after="240" w:line="360" w:lineRule="auto"/>
        <w:ind w:left="709" w:right="567"/>
        <w:jc w:val="both"/>
        <w:rPr>
          <w:rFonts w:ascii="Palatino Linotype" w:eastAsia="Calibri" w:hAnsi="Palatino Linotype" w:cs="Arial"/>
          <w:b/>
          <w:lang w:val="es-ES"/>
        </w:rPr>
      </w:pPr>
    </w:p>
    <w:p w:rsidR="00D73625" w:rsidRPr="001F048D" w:rsidRDefault="00D73625" w:rsidP="001F048D">
      <w:pPr>
        <w:pStyle w:val="Prrafodelista"/>
        <w:spacing w:before="240" w:after="240" w:line="360" w:lineRule="auto"/>
        <w:ind w:left="709" w:right="567"/>
        <w:jc w:val="both"/>
        <w:rPr>
          <w:rFonts w:ascii="Palatino Linotype" w:eastAsia="Calibri" w:hAnsi="Palatino Linotype" w:cs="Arial"/>
          <w:b/>
          <w:lang w:val="es-ES"/>
        </w:rPr>
      </w:pPr>
      <w:r w:rsidRPr="001F048D">
        <w:rPr>
          <w:rFonts w:ascii="Palatino Linotype" w:eastAsia="Calibri" w:hAnsi="Palatino Linotype" w:cs="Arial"/>
          <w:b/>
          <w:lang w:val="es-ES"/>
        </w:rPr>
        <w:t>00275/VACHASO/IP/2019</w:t>
      </w:r>
    </w:p>
    <w:p w:rsidR="00D73625" w:rsidRPr="001F048D" w:rsidRDefault="00D73625" w:rsidP="001F048D">
      <w:pPr>
        <w:pStyle w:val="Prrafodelista"/>
        <w:spacing w:before="240" w:after="240" w:line="360" w:lineRule="auto"/>
        <w:ind w:left="709" w:right="567"/>
        <w:jc w:val="both"/>
        <w:rPr>
          <w:rFonts w:ascii="Palatino Linotype" w:eastAsia="Calibri" w:hAnsi="Palatino Linotype" w:cs="Arial"/>
          <w:b/>
          <w:lang w:val="es-ES"/>
        </w:rPr>
      </w:pPr>
    </w:p>
    <w:p w:rsidR="00D73625" w:rsidRPr="001F048D" w:rsidRDefault="00D73625" w:rsidP="001F048D">
      <w:pPr>
        <w:pStyle w:val="Prrafodelista"/>
        <w:spacing w:before="240" w:after="240" w:line="360" w:lineRule="auto"/>
        <w:ind w:left="709" w:right="567"/>
        <w:jc w:val="both"/>
        <w:rPr>
          <w:rFonts w:ascii="Palatino Linotype" w:eastAsia="Calibri" w:hAnsi="Palatino Linotype" w:cs="Arial"/>
          <w:i/>
          <w:lang w:val="es-ES"/>
        </w:rPr>
      </w:pPr>
      <w:r w:rsidRPr="001F048D">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73625" w:rsidRPr="001F048D" w:rsidRDefault="00D73625" w:rsidP="001F048D">
      <w:pPr>
        <w:pStyle w:val="Prrafodelista"/>
        <w:spacing w:before="240" w:after="240" w:line="360" w:lineRule="auto"/>
        <w:ind w:left="709" w:right="567"/>
        <w:jc w:val="both"/>
        <w:rPr>
          <w:rFonts w:ascii="Palatino Linotype" w:eastAsia="Calibri" w:hAnsi="Palatino Linotype" w:cs="Arial"/>
          <w:i/>
          <w:lang w:val="es-ES"/>
        </w:rPr>
      </w:pPr>
      <w:r w:rsidRPr="001F048D">
        <w:rPr>
          <w:rFonts w:ascii="Palatino Linotype" w:eastAsia="Calibri" w:hAnsi="Palatino Linotype" w:cs="Arial"/>
          <w:i/>
          <w:lang w:val="es-ES"/>
        </w:rPr>
        <w:t>En respuesta a su solicitud, me permito informarle que la información que solicita se pondrá a su disposición de manera física en las oficinas que ocupa la Dirección de la Seguridad pública Municipal de Valle de Chalco solidaridad; y para el caso de requerir la reproducción digital o escaneada previo pago de los derechos correspondientes de conformidad por lo dispuesto por el artículo 73 del Código Financiero del Estado de México y Municipios, para el caso de que requiera la información de forma física, tendrá que ser con previa cita y en el domicilio de la dirección ubicado en Boulevard Pilar del progreso (antes Boulevard Juan Pablo II) s/n Colonia el Agostadero C.P. 56615, Tel: 16434047 y 59714319. Artículo 73.- Por la expedición de los siguientes documentos se pagarán: CÓDIGO FINANCIERO DEL ESTADO DE MÉXICO Y MUNICIPIOS. CONCEPTO TARIFA I. Por la expedición de copias certificadas: A). Por la primera hoja. $62 B). Por cada hoja subsecuente. $30 II. Copias simples: A). Por la primera hoja. $16 B). Por cada hoja subsecuente. $2 III. Expedición de copias certificadas de testimonios de viviendas de interés social, social progresiva y popular. $16 IV. Por la expedición de información en medios magnéticos. $16 V. Por la expedición de información en disco compacto. $20 VI. Por el escaneo y digitalización de cada hoja relativa a los documentos que sean entregados por vía electrónica, en medio magnético o disco compacto. $0.50 Para los supuestos establecidos en las fracciones IV y V, el solicitante podrá, en ejercicio del derecho a la información pública, aportar el medio en el que se requiera le sea proporcionada la información, en cuyo caso no habrá costo que cubrir.</w:t>
      </w:r>
    </w:p>
    <w:p w:rsidR="00D73625" w:rsidRPr="001F048D" w:rsidRDefault="00D73625" w:rsidP="001F048D">
      <w:pPr>
        <w:pStyle w:val="Prrafodelista"/>
        <w:spacing w:before="240" w:after="240" w:line="360" w:lineRule="auto"/>
        <w:ind w:left="709" w:right="567"/>
        <w:jc w:val="both"/>
        <w:rPr>
          <w:rFonts w:ascii="Palatino Linotype" w:eastAsia="Calibri" w:hAnsi="Palatino Linotype" w:cs="Arial"/>
          <w:i/>
          <w:lang w:val="es-ES"/>
        </w:rPr>
      </w:pPr>
    </w:p>
    <w:p w:rsidR="00D73625" w:rsidRPr="001F048D" w:rsidRDefault="00D73625" w:rsidP="001F048D">
      <w:pPr>
        <w:pStyle w:val="Prrafodelista"/>
        <w:spacing w:before="240" w:after="240" w:line="360" w:lineRule="auto"/>
        <w:ind w:left="709" w:right="567"/>
        <w:jc w:val="both"/>
        <w:rPr>
          <w:rFonts w:ascii="Palatino Linotype" w:eastAsia="Calibri" w:hAnsi="Palatino Linotype" w:cs="Arial"/>
          <w:b/>
          <w:lang w:val="es-ES"/>
        </w:rPr>
      </w:pPr>
      <w:r w:rsidRPr="001F048D">
        <w:rPr>
          <w:rFonts w:ascii="Palatino Linotype" w:eastAsia="Calibri" w:hAnsi="Palatino Linotype" w:cs="Arial"/>
          <w:b/>
          <w:lang w:val="es-ES"/>
        </w:rPr>
        <w:t>00274/VACHASO/IP/20190</w:t>
      </w:r>
    </w:p>
    <w:p w:rsidR="00D73625" w:rsidRPr="001F048D" w:rsidRDefault="00D73625" w:rsidP="001F048D">
      <w:pPr>
        <w:spacing w:line="360" w:lineRule="auto"/>
        <w:ind w:left="567" w:right="567"/>
        <w:jc w:val="both"/>
        <w:rPr>
          <w:rFonts w:ascii="Palatino Linotype" w:eastAsia="Times New Roman" w:hAnsi="Palatino Linotype" w:cs="Times New Roman"/>
          <w:i/>
          <w:lang w:val="es-MX" w:eastAsia="es-MX"/>
        </w:rPr>
      </w:pPr>
      <w:r w:rsidRPr="001F048D">
        <w:rPr>
          <w:rFonts w:ascii="Palatino Linotype" w:eastAsia="Calibri" w:hAnsi="Palatino Linotype" w:cs="Arial"/>
          <w:b/>
          <w:i/>
          <w:lang w:val="es-ES"/>
        </w:rPr>
        <w:t>“</w:t>
      </w:r>
      <w:r w:rsidRPr="001F048D">
        <w:rPr>
          <w:rFonts w:ascii="Palatino Linotype" w:eastAsia="Times New Roman" w:hAnsi="Palatino Linotype" w:cs="Times New Roman"/>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73625" w:rsidRPr="001F048D" w:rsidRDefault="00D73625" w:rsidP="001F048D">
      <w:pPr>
        <w:spacing w:line="360" w:lineRule="auto"/>
        <w:ind w:left="567" w:right="567"/>
        <w:jc w:val="both"/>
        <w:rPr>
          <w:rFonts w:ascii="Palatino Linotype" w:eastAsia="Times New Roman" w:hAnsi="Palatino Linotype" w:cs="Times New Roman"/>
          <w:i/>
          <w:lang w:val="es-MX" w:eastAsia="es-MX"/>
        </w:rPr>
      </w:pPr>
    </w:p>
    <w:p w:rsidR="00D73625" w:rsidRPr="001F048D" w:rsidRDefault="00D73625" w:rsidP="001F048D">
      <w:pPr>
        <w:spacing w:line="360" w:lineRule="auto"/>
        <w:ind w:left="567" w:right="567"/>
        <w:jc w:val="both"/>
        <w:rPr>
          <w:rFonts w:ascii="Palatino Linotype" w:eastAsia="Times New Roman" w:hAnsi="Palatino Linotype" w:cs="Times New Roman"/>
          <w:i/>
          <w:lang w:val="es-MX" w:eastAsia="es-MX"/>
        </w:rPr>
      </w:pPr>
      <w:r w:rsidRPr="001F048D">
        <w:rPr>
          <w:rFonts w:ascii="Palatino Linotype" w:eastAsia="Times New Roman" w:hAnsi="Palatino Linotype" w:cs="Times New Roman"/>
          <w:i/>
          <w:lang w:val="es-MX" w:eastAsia="es-MX"/>
        </w:rPr>
        <w:t>En respuesta a su solicitud, me permito informarle que la información que solicita se pondrá a su disposición de manera física en las oficinas que ocupa la Dirección de la Seguridad pública Municipal de Valle de Chalco solidaridad; y para el caso de requerir la reproducción digital o escaneada previo pago de los derechos correspondientes de conformidad por lo dispuesto por el artículo 73 del Código Financiero del Estado de México y Municipios, para el caso de que requiera la información de forma física, tendrá que ser con previa cita y en el domicilio de la dirección ubicado en Boulevard Pilar del progreso (antes Boulevard Juan Pablo II) s/n Colonia el Agostadero C.P. 56615, Tel: 16434047 y 59714319. Artículo 73.- Por la expedición de los siguientes documentos se pagarán: CÓDIGO FINANCIERO DEL ESTADO DE MÉXICO Y MUNICIPIOS. CONCEPTO TARIFA I. Por la expedición de copias certificadas: A). Por la primera hoja. $62 B). Por cada hoja subsecuente. $30 II. Copias simples: A). Por la primera hoja. $16 B). Por cada hoja subsecuente. $2 III. Expedición de copias certificadas de testimonios de viviendas de interés social, social progresiva y popular. $16 IV. Por la expedición de información en medios magnéticos. $16 V. Por la expedición de información en disco compacto. $20 VI. Por el escaneo y digitalización de cada hoja relativa a los documentos que sean entregados por vía electrónica, en medio magnético o disco compacto. $0.50 Para los supuestos establecidos en las fracciones IV y V, el solicitante podrá, en ejercicio del derecho a la información pública, aportar el medio en el que se requiera le sea proporcionada la información, en cuyo caso no habrá costo que cubrir.” (Sic)</w:t>
      </w:r>
    </w:p>
    <w:p w:rsidR="00D73625" w:rsidRPr="001F048D" w:rsidRDefault="00D73625" w:rsidP="001F048D">
      <w:pPr>
        <w:pStyle w:val="Prrafodelista"/>
        <w:spacing w:before="240" w:after="240" w:line="360" w:lineRule="auto"/>
        <w:ind w:left="709" w:right="567"/>
        <w:jc w:val="both"/>
        <w:rPr>
          <w:rFonts w:ascii="Palatino Linotype" w:eastAsia="Calibri" w:hAnsi="Palatino Linotype" w:cs="Arial"/>
          <w:b/>
          <w:lang w:val="es-ES"/>
        </w:rPr>
      </w:pPr>
      <w:r w:rsidRPr="001F048D">
        <w:rPr>
          <w:rFonts w:ascii="Palatino Linotype" w:eastAsia="Calibri" w:hAnsi="Palatino Linotype" w:cs="Arial"/>
          <w:b/>
          <w:lang w:val="es-ES"/>
        </w:rPr>
        <w:t>0273/VACHASO/IP/2019</w:t>
      </w:r>
    </w:p>
    <w:p w:rsidR="00D73625" w:rsidRPr="001F048D" w:rsidRDefault="00D73625" w:rsidP="001F048D">
      <w:pPr>
        <w:pStyle w:val="Prrafodelista"/>
        <w:spacing w:before="240" w:after="240" w:line="360" w:lineRule="auto"/>
        <w:ind w:left="709" w:right="567"/>
        <w:jc w:val="both"/>
        <w:rPr>
          <w:rFonts w:ascii="Palatino Linotype" w:eastAsia="Calibri" w:hAnsi="Palatino Linotype" w:cs="Arial"/>
          <w:i/>
          <w:lang w:val="es-ES"/>
        </w:rPr>
      </w:pPr>
      <w:r w:rsidRPr="001F048D">
        <w:rPr>
          <w:rFonts w:ascii="Palatino Linotype" w:eastAsia="Calibri" w:hAnsi="Palatino Linotype" w:cs="Arial"/>
          <w:i/>
          <w:lang w:val="es-ES"/>
        </w:rPr>
        <w:t>“</w:t>
      </w:r>
      <w:r w:rsidR="00D6243A" w:rsidRPr="001F048D">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r w:rsidRPr="001F048D">
        <w:rPr>
          <w:rFonts w:ascii="Palatino Linotype" w:eastAsia="Calibri" w:hAnsi="Palatino Linotype" w:cs="Arial"/>
          <w:i/>
          <w:lang w:val="es-ES"/>
        </w:rPr>
        <w:t>” (Sic)</w:t>
      </w:r>
    </w:p>
    <w:p w:rsidR="00A10C1A" w:rsidRPr="001F048D" w:rsidRDefault="00A10C1A" w:rsidP="001F048D">
      <w:pPr>
        <w:pStyle w:val="Prrafodelista"/>
        <w:spacing w:before="240" w:after="240" w:line="360" w:lineRule="auto"/>
        <w:ind w:left="709" w:right="567"/>
        <w:jc w:val="both"/>
        <w:rPr>
          <w:rFonts w:ascii="Palatino Linotype" w:eastAsia="Calibri" w:hAnsi="Palatino Linotype" w:cs="Arial"/>
          <w:i/>
          <w:lang w:val="es-ES"/>
        </w:rPr>
      </w:pPr>
    </w:p>
    <w:p w:rsidR="00A10C1A" w:rsidRPr="001F048D" w:rsidRDefault="00A10C1A" w:rsidP="001F048D">
      <w:pPr>
        <w:pStyle w:val="Prrafodelista"/>
        <w:spacing w:before="240" w:after="240" w:line="360" w:lineRule="auto"/>
        <w:ind w:left="709" w:right="567"/>
        <w:jc w:val="both"/>
        <w:rPr>
          <w:rFonts w:ascii="Palatino Linotype" w:hAnsi="Palatino Linotype"/>
          <w:b/>
        </w:rPr>
      </w:pPr>
      <w:r w:rsidRPr="001F048D">
        <w:rPr>
          <w:rFonts w:ascii="Palatino Linotype" w:hAnsi="Palatino Linotype"/>
          <w:b/>
        </w:rPr>
        <w:t>00213</w:t>
      </w:r>
      <w:r w:rsidRPr="001F048D">
        <w:rPr>
          <w:rFonts w:ascii="Palatino Linotype" w:eastAsia="Calibri" w:hAnsi="Palatino Linotype" w:cs="Arial"/>
          <w:b/>
          <w:lang w:val="es-ES"/>
        </w:rPr>
        <w:t>/VACHASO/IP/2019</w:t>
      </w:r>
      <w:r w:rsidRPr="001F048D">
        <w:rPr>
          <w:rFonts w:ascii="Palatino Linotype" w:hAnsi="Palatino Linotype"/>
          <w:b/>
        </w:rPr>
        <w:t xml:space="preserve">  </w:t>
      </w:r>
    </w:p>
    <w:p w:rsidR="00A10C1A" w:rsidRPr="001F048D" w:rsidRDefault="00A10C1A" w:rsidP="001F048D">
      <w:pPr>
        <w:pStyle w:val="Prrafodelista"/>
        <w:spacing w:before="240" w:after="240" w:line="360" w:lineRule="auto"/>
        <w:ind w:left="709" w:right="567"/>
        <w:jc w:val="both"/>
        <w:rPr>
          <w:rFonts w:ascii="Palatino Linotype" w:eastAsia="Calibri" w:hAnsi="Palatino Linotype" w:cs="Arial"/>
          <w:i/>
          <w:lang w:val="es-ES"/>
        </w:rPr>
      </w:pPr>
      <w:r w:rsidRPr="001F048D">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91257" w:rsidRDefault="00A10C1A" w:rsidP="001F048D">
      <w:pPr>
        <w:pStyle w:val="Prrafodelista"/>
        <w:spacing w:before="240" w:after="240" w:line="360" w:lineRule="auto"/>
        <w:ind w:left="709" w:right="567"/>
        <w:jc w:val="both"/>
        <w:rPr>
          <w:rFonts w:ascii="Palatino Linotype" w:eastAsia="Calibri" w:hAnsi="Palatino Linotype" w:cs="Arial"/>
          <w:i/>
          <w:lang w:val="es-ES"/>
        </w:rPr>
      </w:pPr>
      <w:r w:rsidRPr="001F048D">
        <w:rPr>
          <w:rFonts w:ascii="Palatino Linotype" w:eastAsia="Calibri" w:hAnsi="Palatino Linotype" w:cs="Arial"/>
          <w:i/>
          <w:lang w:val="es-ES"/>
        </w:rPr>
        <w:t xml:space="preserve">Por este conducto reciba un cordial saludo, así mismo en atención y seguimiento a su solicitud me permito remitir la información requerida, sin otro particular quedo atenta para cualquier duda o </w:t>
      </w:r>
      <w:proofErr w:type="spellStart"/>
      <w:r w:rsidRPr="001F048D">
        <w:rPr>
          <w:rFonts w:ascii="Palatino Linotype" w:eastAsia="Calibri" w:hAnsi="Palatino Linotype" w:cs="Arial"/>
          <w:i/>
          <w:lang w:val="es-ES"/>
        </w:rPr>
        <w:t>aclaracion</w:t>
      </w:r>
      <w:proofErr w:type="spellEnd"/>
      <w:r w:rsidRPr="001F048D">
        <w:rPr>
          <w:rFonts w:ascii="Palatino Linotype" w:eastAsia="Calibri" w:hAnsi="Palatino Linotype" w:cs="Arial"/>
          <w:i/>
          <w:lang w:val="es-ES"/>
        </w:rPr>
        <w:t>.”</w:t>
      </w:r>
    </w:p>
    <w:p w:rsidR="001F048D" w:rsidRPr="001F048D" w:rsidRDefault="001F048D" w:rsidP="001F048D">
      <w:pPr>
        <w:pStyle w:val="Prrafodelista"/>
        <w:spacing w:before="240" w:after="240" w:line="360" w:lineRule="auto"/>
        <w:ind w:left="709" w:right="567"/>
        <w:jc w:val="both"/>
        <w:rPr>
          <w:rFonts w:ascii="Palatino Linotype" w:eastAsia="Calibri" w:hAnsi="Palatino Linotype" w:cs="Arial"/>
          <w:i/>
          <w:lang w:val="es-ES"/>
        </w:rPr>
      </w:pPr>
    </w:p>
    <w:p w:rsidR="002A5BA4" w:rsidRPr="001F048D" w:rsidRDefault="003A2AD9" w:rsidP="001F048D">
      <w:pPr>
        <w:pStyle w:val="Prrafodelista"/>
        <w:numPr>
          <w:ilvl w:val="0"/>
          <w:numId w:val="1"/>
        </w:numPr>
        <w:spacing w:before="240" w:after="240" w:line="360" w:lineRule="auto"/>
        <w:ind w:left="0" w:firstLine="0"/>
        <w:jc w:val="both"/>
        <w:rPr>
          <w:rFonts w:ascii="Palatino Linotype" w:hAnsi="Palatino Linotype" w:cs="Arial"/>
          <w:i/>
        </w:rPr>
      </w:pPr>
      <w:r w:rsidRPr="001F048D">
        <w:rPr>
          <w:rFonts w:ascii="Palatino Linotype" w:eastAsia="Calibri" w:hAnsi="Palatino Linotype" w:cs="Arial"/>
          <w:lang w:val="es-AR"/>
        </w:rPr>
        <w:t xml:space="preserve">El día </w:t>
      </w:r>
      <w:r w:rsidR="002005E9" w:rsidRPr="001F048D">
        <w:rPr>
          <w:rFonts w:ascii="Palatino Linotype" w:eastAsia="Calibri" w:hAnsi="Palatino Linotype" w:cs="Arial"/>
          <w:lang w:val="es-AR"/>
        </w:rPr>
        <w:t>d</w:t>
      </w:r>
      <w:r w:rsidR="00D6243A" w:rsidRPr="001F048D">
        <w:rPr>
          <w:rFonts w:ascii="Palatino Linotype" w:eastAsia="Calibri" w:hAnsi="Palatino Linotype" w:cs="Arial"/>
          <w:lang w:val="es-AR"/>
        </w:rPr>
        <w:t>ieciséis</w:t>
      </w:r>
      <w:r w:rsidR="00845874" w:rsidRPr="001F048D">
        <w:rPr>
          <w:rFonts w:ascii="Palatino Linotype" w:eastAsia="Calibri" w:hAnsi="Palatino Linotype" w:cs="Arial"/>
          <w:lang w:val="es-AR"/>
        </w:rPr>
        <w:t xml:space="preserve"> </w:t>
      </w:r>
      <w:r w:rsidR="007A33D9" w:rsidRPr="001F048D">
        <w:rPr>
          <w:rFonts w:ascii="Palatino Linotype" w:eastAsia="Calibri" w:hAnsi="Palatino Linotype" w:cs="Arial"/>
          <w:lang w:val="es-AR"/>
        </w:rPr>
        <w:t>(</w:t>
      </w:r>
      <w:r w:rsidR="00D6243A" w:rsidRPr="001F048D">
        <w:rPr>
          <w:rFonts w:ascii="Palatino Linotype" w:eastAsia="Calibri" w:hAnsi="Palatino Linotype" w:cs="Arial"/>
          <w:lang w:val="es-AR"/>
        </w:rPr>
        <w:t>16</w:t>
      </w:r>
      <w:r w:rsidR="007A33D9" w:rsidRPr="001F048D">
        <w:rPr>
          <w:rFonts w:ascii="Palatino Linotype" w:eastAsia="Calibri" w:hAnsi="Palatino Linotype" w:cs="Arial"/>
          <w:lang w:val="es-AR"/>
        </w:rPr>
        <w:t>)</w:t>
      </w:r>
      <w:r w:rsidR="00387CFF" w:rsidRPr="001F048D">
        <w:rPr>
          <w:rFonts w:ascii="Palatino Linotype" w:eastAsia="Calibri" w:hAnsi="Palatino Linotype" w:cs="Arial"/>
          <w:lang w:val="es-AR"/>
        </w:rPr>
        <w:t xml:space="preserve"> </w:t>
      </w:r>
      <w:r w:rsidR="00A10C1A" w:rsidRPr="001F048D">
        <w:rPr>
          <w:rFonts w:ascii="Palatino Linotype" w:eastAsia="Calibri" w:hAnsi="Palatino Linotype" w:cs="Arial"/>
          <w:lang w:val="es-AR"/>
        </w:rPr>
        <w:t xml:space="preserve">y veintisiete (27) </w:t>
      </w:r>
      <w:r w:rsidRPr="001F048D">
        <w:rPr>
          <w:rFonts w:ascii="Palatino Linotype" w:eastAsia="Calibri" w:hAnsi="Palatino Linotype" w:cs="Arial"/>
          <w:lang w:val="es-AR"/>
        </w:rPr>
        <w:t xml:space="preserve">de </w:t>
      </w:r>
      <w:r w:rsidR="002005E9" w:rsidRPr="001F048D">
        <w:rPr>
          <w:rFonts w:ascii="Palatino Linotype" w:eastAsia="Calibri" w:hAnsi="Palatino Linotype" w:cs="Arial"/>
          <w:lang w:val="es-AR"/>
        </w:rPr>
        <w:t>mayo</w:t>
      </w:r>
      <w:r w:rsidRPr="001F048D">
        <w:rPr>
          <w:rFonts w:ascii="Palatino Linotype" w:eastAsia="Calibri" w:hAnsi="Palatino Linotype" w:cs="Arial"/>
          <w:lang w:val="es-AR"/>
        </w:rPr>
        <w:t xml:space="preserve"> de</w:t>
      </w:r>
      <w:r w:rsidR="002A5BA4" w:rsidRPr="001F048D">
        <w:rPr>
          <w:rFonts w:ascii="Palatino Linotype" w:eastAsia="Times New Roman" w:hAnsi="Palatino Linotype" w:cs="Arial"/>
          <w:lang w:val="es-ES"/>
        </w:rPr>
        <w:t xml:space="preserve"> dos mil dieci</w:t>
      </w:r>
      <w:r w:rsidRPr="001F048D">
        <w:rPr>
          <w:rFonts w:ascii="Palatino Linotype" w:eastAsia="Times New Roman" w:hAnsi="Palatino Linotype" w:cs="Arial"/>
          <w:lang w:val="es-ES"/>
        </w:rPr>
        <w:t>nueve</w:t>
      </w:r>
      <w:r w:rsidR="002A5BA4" w:rsidRPr="001F048D">
        <w:rPr>
          <w:rFonts w:ascii="Palatino Linotype" w:eastAsia="Times New Roman" w:hAnsi="Palatino Linotype" w:cs="Arial"/>
          <w:lang w:val="es-ES"/>
        </w:rPr>
        <w:t xml:space="preserve">, </w:t>
      </w:r>
      <w:r w:rsidRPr="001F048D">
        <w:rPr>
          <w:rFonts w:ascii="Palatino Linotype" w:hAnsi="Palatino Linotype"/>
          <w:b/>
        </w:rPr>
        <w:t>EL RECURRENTE</w:t>
      </w:r>
      <w:r w:rsidR="00FB61C7" w:rsidRPr="001F048D">
        <w:rPr>
          <w:rFonts w:ascii="Palatino Linotype" w:eastAsia="Times New Roman" w:hAnsi="Palatino Linotype" w:cs="Arial"/>
          <w:lang w:val="es-ES"/>
        </w:rPr>
        <w:t xml:space="preserve"> interpuso </w:t>
      </w:r>
      <w:r w:rsidR="00A10C1A" w:rsidRPr="001F048D">
        <w:rPr>
          <w:rFonts w:ascii="Palatino Linotype" w:eastAsia="Times New Roman" w:hAnsi="Palatino Linotype" w:cs="Arial"/>
          <w:lang w:val="es-ES"/>
        </w:rPr>
        <w:t>los</w:t>
      </w:r>
      <w:r w:rsidR="002A5BA4" w:rsidRPr="001F048D">
        <w:rPr>
          <w:rFonts w:ascii="Palatino Linotype" w:eastAsia="Times New Roman" w:hAnsi="Palatino Linotype" w:cs="Arial"/>
          <w:lang w:val="es-ES"/>
        </w:rPr>
        <w:t xml:space="preserve"> recurso</w:t>
      </w:r>
      <w:r w:rsidR="00A10C1A" w:rsidRPr="001F048D">
        <w:rPr>
          <w:rFonts w:ascii="Palatino Linotype" w:eastAsia="Times New Roman" w:hAnsi="Palatino Linotype" w:cs="Arial"/>
          <w:lang w:val="es-ES"/>
        </w:rPr>
        <w:t>s</w:t>
      </w:r>
      <w:r w:rsidR="002A5BA4" w:rsidRPr="001F048D">
        <w:rPr>
          <w:rFonts w:ascii="Palatino Linotype" w:eastAsia="Times New Roman" w:hAnsi="Palatino Linotype" w:cs="Arial"/>
          <w:lang w:val="es-ES"/>
        </w:rPr>
        <w:t xml:space="preserve"> de revisión, en contra de la respuesta, señalando como:</w:t>
      </w:r>
      <w:bookmarkStart w:id="1" w:name="_Toc462307683"/>
      <w:bookmarkStart w:id="2" w:name="_Toc472427085"/>
      <w:bookmarkStart w:id="3" w:name="_Toc472500652"/>
    </w:p>
    <w:p w:rsidR="000E053C" w:rsidRPr="001F048D" w:rsidRDefault="000E053C" w:rsidP="001F048D">
      <w:pPr>
        <w:pStyle w:val="Prrafodelista"/>
        <w:spacing w:line="360" w:lineRule="auto"/>
        <w:rPr>
          <w:rFonts w:ascii="Palatino Linotype" w:hAnsi="Palatino Linotype" w:cs="Arial"/>
          <w:i/>
        </w:rPr>
      </w:pPr>
    </w:p>
    <w:p w:rsidR="00D6243A" w:rsidRPr="001F048D" w:rsidRDefault="00D6243A" w:rsidP="001F048D">
      <w:pPr>
        <w:pStyle w:val="Prrafodelista"/>
        <w:spacing w:line="360" w:lineRule="auto"/>
        <w:jc w:val="both"/>
        <w:rPr>
          <w:rFonts w:ascii="Palatino Linotype" w:hAnsi="Palatino Linotype" w:cs="Arial"/>
          <w:b/>
          <w:bCs/>
        </w:rPr>
      </w:pPr>
      <w:r w:rsidRPr="001F048D">
        <w:rPr>
          <w:rFonts w:ascii="Palatino Linotype" w:hAnsi="Palatino Linotype" w:cs="Arial"/>
          <w:b/>
          <w:bCs/>
          <w:lang w:eastAsia="es-MX"/>
        </w:rPr>
        <w:t>04168</w:t>
      </w:r>
      <w:r w:rsidRPr="001F048D">
        <w:rPr>
          <w:rFonts w:ascii="Palatino Linotype" w:hAnsi="Palatino Linotype" w:cs="Arial"/>
          <w:b/>
          <w:bCs/>
        </w:rPr>
        <w:t>/INFOEM/IP/RR/2019</w:t>
      </w:r>
    </w:p>
    <w:p w:rsidR="00D6243A" w:rsidRPr="001F048D" w:rsidRDefault="00D6243A" w:rsidP="001F048D">
      <w:pPr>
        <w:pStyle w:val="Prrafodelista"/>
        <w:spacing w:line="360" w:lineRule="auto"/>
        <w:jc w:val="both"/>
        <w:rPr>
          <w:rFonts w:ascii="Palatino Linotype" w:eastAsia="Calibri" w:hAnsi="Palatino Linotype" w:cs="Arial"/>
          <w:lang w:val="es-ES"/>
        </w:rPr>
      </w:pPr>
      <w:r w:rsidRPr="001F048D">
        <w:rPr>
          <w:rFonts w:ascii="Palatino Linotype" w:hAnsi="Palatino Linotype"/>
          <w:b/>
        </w:rPr>
        <w:t>Acto impugnado:</w:t>
      </w:r>
      <w:r w:rsidRPr="001F048D">
        <w:rPr>
          <w:rStyle w:val="Ttulo2Car"/>
          <w:rFonts w:ascii="Palatino Linotype" w:hAnsi="Palatino Linotype"/>
          <w:b/>
          <w:i/>
          <w:color w:val="auto"/>
          <w:sz w:val="24"/>
          <w:szCs w:val="24"/>
          <w:lang w:val="es-ES"/>
        </w:rPr>
        <w:t xml:space="preserve"> </w:t>
      </w:r>
      <w:r w:rsidRPr="001F048D">
        <w:rPr>
          <w:rFonts w:ascii="Palatino Linotype" w:hAnsi="Palatino Linotype"/>
        </w:rPr>
        <w:t>“</w:t>
      </w:r>
      <w:r w:rsidRPr="001F048D">
        <w:rPr>
          <w:rFonts w:ascii="Palatino Linotype" w:hAnsi="Palatino Linotype"/>
          <w:i/>
        </w:rPr>
        <w:t>SE SOLICITO LA CORRESPONDENCIA ENVIADA Y RECIBIDA, INTERNA Y EXTERNA DEL PERIODO COMPRENDIDO DEL 1 AL 15 DE ABRIL DE 2019 DE LA DIRECCION DE SEGURIDAD PUBLICA DEL MUNICIPIO DE VALLE DE CHALCO SOLIDARIDAD, LA CUAL DEBERA SER PROPORCIONADA DIGITALIZADA EN FORMATO PDF.</w:t>
      </w:r>
      <w:r w:rsidRPr="001F048D">
        <w:rPr>
          <w:rFonts w:ascii="Palatino Linotype" w:hAnsi="Palatino Linotype"/>
        </w:rPr>
        <w:t>"</w:t>
      </w:r>
      <w:r w:rsidRPr="001F048D">
        <w:rPr>
          <w:rFonts w:ascii="Palatino Linotype" w:eastAsia="Calibri" w:hAnsi="Palatino Linotype" w:cs="Arial"/>
          <w:lang w:val="es-ES"/>
        </w:rPr>
        <w:t xml:space="preserve"> (Sic); Y</w:t>
      </w:r>
    </w:p>
    <w:p w:rsidR="00D6243A" w:rsidRPr="001F048D" w:rsidRDefault="00D6243A" w:rsidP="001F048D">
      <w:pPr>
        <w:pStyle w:val="Prrafodelista"/>
        <w:spacing w:line="360" w:lineRule="auto"/>
        <w:jc w:val="both"/>
        <w:rPr>
          <w:rFonts w:ascii="Palatino Linotype" w:hAnsi="Palatino Linotype" w:cs="Arial"/>
        </w:rPr>
      </w:pPr>
      <w:r w:rsidRPr="001F048D">
        <w:rPr>
          <w:rFonts w:ascii="Palatino Linotype" w:hAnsi="Palatino Linotype"/>
          <w:b/>
        </w:rPr>
        <w:t>Razones o Motivos de inconformidad:</w:t>
      </w:r>
      <w:r w:rsidRPr="001F048D">
        <w:rPr>
          <w:rStyle w:val="Ttulo2Car"/>
          <w:rFonts w:ascii="Palatino Linotype" w:hAnsi="Palatino Linotype"/>
          <w:b/>
          <w:sz w:val="24"/>
          <w:szCs w:val="24"/>
          <w:lang w:val="es-ES"/>
        </w:rPr>
        <w:t xml:space="preserve"> </w:t>
      </w:r>
      <w:r w:rsidRPr="001F048D">
        <w:rPr>
          <w:rFonts w:ascii="Palatino Linotype" w:hAnsi="Palatino Linotype"/>
          <w:i/>
        </w:rPr>
        <w:t>“ADJUNTAN UNICAMENTE UN OFICIO DE RESPUESTA, CON LA SIGUIENTE REDACCION: En respuesta a la solicitud recibida, nos permitimos hacer de su conocimiento que con fundamento en el artículo 53, Fracciones: II, V y VI de la Ley de Transparencia y Acceso a la Información Pública del Estado de México y Municipios, le contestamos que: se le extiende la información solicitada ATENTAMENTE LIC. ARTURO ORTEGA CENTENO PERO NO VIENE NINGUNA RESPUESTA, ENTONCES ENTIENDO QUE NO QUIEREN PROPORCIONAR LA INFORMACION O ES PARA GANAR TIEMPO O QUE</w:t>
      </w:r>
      <w:proofErr w:type="gramStart"/>
      <w:r w:rsidRPr="001F048D">
        <w:rPr>
          <w:rFonts w:ascii="Palatino Linotype" w:hAnsi="Palatino Linotype"/>
          <w:i/>
        </w:rPr>
        <w:t>?</w:t>
      </w:r>
      <w:proofErr w:type="gramEnd"/>
      <w:r w:rsidRPr="001F048D">
        <w:rPr>
          <w:rFonts w:ascii="Palatino Linotype" w:hAnsi="Palatino Linotype"/>
          <w:i/>
        </w:rPr>
        <w:t xml:space="preserve">” </w:t>
      </w:r>
      <w:r w:rsidRPr="001F048D">
        <w:rPr>
          <w:rFonts w:ascii="Palatino Linotype" w:hAnsi="Palatino Linotype" w:cs="Arial"/>
          <w:i/>
        </w:rPr>
        <w:t>(Sic)</w:t>
      </w:r>
      <w:r w:rsidRPr="001F048D">
        <w:rPr>
          <w:rFonts w:ascii="Palatino Linotype" w:hAnsi="Palatino Linotype" w:cs="Arial"/>
        </w:rPr>
        <w:t xml:space="preserve"> </w:t>
      </w:r>
    </w:p>
    <w:p w:rsidR="00D6243A" w:rsidRPr="001F048D" w:rsidRDefault="00D6243A" w:rsidP="001F048D">
      <w:pPr>
        <w:pStyle w:val="Prrafodelista"/>
        <w:spacing w:line="360" w:lineRule="auto"/>
        <w:jc w:val="both"/>
        <w:rPr>
          <w:rFonts w:ascii="Palatino Linotype" w:hAnsi="Palatino Linotype" w:cs="Arial"/>
          <w:b/>
          <w:bCs/>
        </w:rPr>
      </w:pPr>
    </w:p>
    <w:p w:rsidR="00D6243A" w:rsidRPr="001F048D" w:rsidRDefault="00D6243A" w:rsidP="001F048D">
      <w:pPr>
        <w:pStyle w:val="Prrafodelista"/>
        <w:spacing w:line="360" w:lineRule="auto"/>
        <w:jc w:val="both"/>
        <w:rPr>
          <w:rFonts w:ascii="Palatino Linotype" w:hAnsi="Palatino Linotype" w:cs="Arial"/>
          <w:b/>
          <w:bCs/>
        </w:rPr>
      </w:pPr>
      <w:r w:rsidRPr="001F048D">
        <w:rPr>
          <w:rFonts w:ascii="Palatino Linotype" w:hAnsi="Palatino Linotype" w:cs="Arial"/>
          <w:b/>
          <w:bCs/>
        </w:rPr>
        <w:t xml:space="preserve"> </w:t>
      </w:r>
      <w:r w:rsidRPr="001F048D">
        <w:rPr>
          <w:rFonts w:ascii="Palatino Linotype" w:hAnsi="Palatino Linotype" w:cs="Arial"/>
          <w:b/>
          <w:bCs/>
          <w:lang w:eastAsia="es-MX"/>
        </w:rPr>
        <w:t>04170</w:t>
      </w:r>
      <w:r w:rsidRPr="001F048D">
        <w:rPr>
          <w:rFonts w:ascii="Palatino Linotype" w:hAnsi="Palatino Linotype" w:cs="Arial"/>
          <w:b/>
          <w:bCs/>
        </w:rPr>
        <w:t>/INFOEM/IP/RR/2019</w:t>
      </w:r>
    </w:p>
    <w:p w:rsidR="00D6243A" w:rsidRPr="001F048D" w:rsidRDefault="00D6243A" w:rsidP="001F048D">
      <w:pPr>
        <w:pStyle w:val="Prrafodelista"/>
        <w:spacing w:line="360" w:lineRule="auto"/>
        <w:jc w:val="both"/>
        <w:rPr>
          <w:rFonts w:ascii="Palatino Linotype" w:eastAsia="Calibri" w:hAnsi="Palatino Linotype" w:cs="Arial"/>
          <w:lang w:val="es-ES"/>
        </w:rPr>
      </w:pPr>
      <w:r w:rsidRPr="001F048D">
        <w:rPr>
          <w:rFonts w:ascii="Palatino Linotype" w:hAnsi="Palatino Linotype"/>
          <w:b/>
        </w:rPr>
        <w:t>Acto impugnado:</w:t>
      </w:r>
      <w:r w:rsidRPr="001F048D">
        <w:rPr>
          <w:rStyle w:val="Ttulo2Car"/>
          <w:rFonts w:ascii="Palatino Linotype" w:hAnsi="Palatino Linotype"/>
          <w:b/>
          <w:i/>
          <w:color w:val="auto"/>
          <w:sz w:val="24"/>
          <w:szCs w:val="24"/>
          <w:lang w:val="es-ES"/>
        </w:rPr>
        <w:t xml:space="preserve"> </w:t>
      </w:r>
      <w:r w:rsidRPr="001F048D">
        <w:rPr>
          <w:rFonts w:ascii="Palatino Linotype" w:hAnsi="Palatino Linotype"/>
        </w:rPr>
        <w:t>“</w:t>
      </w:r>
      <w:r w:rsidRPr="001F048D">
        <w:rPr>
          <w:rFonts w:ascii="Palatino Linotype" w:hAnsi="Palatino Linotype"/>
          <w:i/>
        </w:rPr>
        <w:t>SE SOLICITO LA CORRESPONDENCIA ENVIADA Y RECIBIDA, INTERNA Y EXTERNA DEL MES DE MARZO DE 2019 DE LA DIRECCION DE SEGURIDAD PUBLICA DEL MUNICIPIO DE VALLE DE CHALCO SOLIDARIDAD, LA CUAL DEBERA SER PROPORCIONADA DIGITALIZADA EN FORMATO PDF</w:t>
      </w:r>
      <w:r w:rsidRPr="001F048D">
        <w:rPr>
          <w:rFonts w:ascii="Palatino Linotype" w:hAnsi="Palatino Linotype"/>
        </w:rPr>
        <w:t>"</w:t>
      </w:r>
      <w:r w:rsidRPr="001F048D">
        <w:rPr>
          <w:rFonts w:ascii="Palatino Linotype" w:eastAsia="Calibri" w:hAnsi="Palatino Linotype" w:cs="Arial"/>
          <w:lang w:val="es-ES"/>
        </w:rPr>
        <w:t xml:space="preserve"> (Sic); Y</w:t>
      </w:r>
    </w:p>
    <w:p w:rsidR="00D6243A" w:rsidRPr="001F048D" w:rsidRDefault="00D6243A" w:rsidP="001F048D">
      <w:pPr>
        <w:pStyle w:val="Prrafodelista"/>
        <w:spacing w:line="360" w:lineRule="auto"/>
        <w:jc w:val="both"/>
        <w:rPr>
          <w:rFonts w:ascii="Palatino Linotype" w:hAnsi="Palatino Linotype" w:cs="Arial"/>
        </w:rPr>
      </w:pPr>
      <w:r w:rsidRPr="001F048D">
        <w:rPr>
          <w:rFonts w:ascii="Palatino Linotype" w:hAnsi="Palatino Linotype"/>
          <w:b/>
        </w:rPr>
        <w:t>Razones o Motivos de inconformidad:</w:t>
      </w:r>
      <w:r w:rsidRPr="001F048D">
        <w:rPr>
          <w:rStyle w:val="Ttulo2Car"/>
          <w:rFonts w:ascii="Palatino Linotype" w:hAnsi="Palatino Linotype"/>
          <w:b/>
          <w:sz w:val="24"/>
          <w:szCs w:val="24"/>
          <w:lang w:val="es-ES"/>
        </w:rPr>
        <w:t xml:space="preserve"> </w:t>
      </w:r>
      <w:r w:rsidRPr="001F048D">
        <w:rPr>
          <w:rFonts w:ascii="Palatino Linotype" w:hAnsi="Palatino Linotype"/>
          <w:i/>
        </w:rPr>
        <w:t xml:space="preserve">“CONSIDERO QUE HAY NEGATIVA DE ENTREGAR LA INFORMACION SOLICITADA, YA QUE YO LA SOLICITE POR ESTE MEDIO Y UNICAMENTE ADJUNTAN UN OFICIO EN EL QUE DICEN QUE LA ENTREGA DE LA INFORMACION SOLICITADA ME LA HARAN SOLAMENTE DE MANERA FISICA, PERO QUE PARA QUE ME LA ENTREGUEN TENGO QUE HACER EL PAGO DE DERECHOS EN CASO DE REQUERIRLA EN COPIA CERTIFICADA O EN COPIA SIMPLE. POR LO QUE ENTIENDO QUE EXISTE NEGATIVA PARA ENTREGARME LA INFORMACION SOLICITADA, LA VERDAD NO SE QUE OCULTAN, NO QUE ESTE EN UN GOBIERNO MUNICIPAL TRANSPARENTE, AQUI LA INCONGRUENCIA DE LO QUE PREGONA EL PRESIDENTE MUNICIPAL” </w:t>
      </w:r>
      <w:r w:rsidRPr="001F048D">
        <w:rPr>
          <w:rFonts w:ascii="Palatino Linotype" w:hAnsi="Palatino Linotype" w:cs="Arial"/>
          <w:i/>
        </w:rPr>
        <w:t>(Sic)</w:t>
      </w:r>
      <w:r w:rsidRPr="001F048D">
        <w:rPr>
          <w:rFonts w:ascii="Palatino Linotype" w:hAnsi="Palatino Linotype" w:cs="Arial"/>
        </w:rPr>
        <w:t xml:space="preserve"> </w:t>
      </w:r>
    </w:p>
    <w:p w:rsidR="00D6243A" w:rsidRPr="001F048D" w:rsidRDefault="00D6243A" w:rsidP="001F048D">
      <w:pPr>
        <w:pStyle w:val="Prrafodelista"/>
        <w:spacing w:line="360" w:lineRule="auto"/>
        <w:jc w:val="both"/>
        <w:rPr>
          <w:rFonts w:ascii="Palatino Linotype" w:hAnsi="Palatino Linotype" w:cs="Arial"/>
          <w:b/>
          <w:bCs/>
        </w:rPr>
      </w:pPr>
    </w:p>
    <w:p w:rsidR="00D6243A" w:rsidRPr="001F048D" w:rsidRDefault="00D6243A" w:rsidP="001F048D">
      <w:pPr>
        <w:pStyle w:val="Prrafodelista"/>
        <w:spacing w:line="360" w:lineRule="auto"/>
        <w:jc w:val="both"/>
        <w:rPr>
          <w:rFonts w:ascii="Palatino Linotype" w:hAnsi="Palatino Linotype" w:cs="Arial"/>
          <w:b/>
          <w:bCs/>
        </w:rPr>
      </w:pPr>
      <w:r w:rsidRPr="001F048D">
        <w:rPr>
          <w:rFonts w:ascii="Palatino Linotype" w:hAnsi="Palatino Linotype" w:cs="Arial"/>
          <w:b/>
          <w:bCs/>
          <w:lang w:eastAsia="es-MX"/>
        </w:rPr>
        <w:t>04172</w:t>
      </w:r>
      <w:r w:rsidRPr="001F048D">
        <w:rPr>
          <w:rFonts w:ascii="Palatino Linotype" w:hAnsi="Palatino Linotype" w:cs="Arial"/>
          <w:b/>
          <w:bCs/>
        </w:rPr>
        <w:t>/INFOEM/IP/RR/2019</w:t>
      </w:r>
    </w:p>
    <w:p w:rsidR="00D6243A" w:rsidRPr="001F048D" w:rsidRDefault="00D6243A" w:rsidP="001F048D">
      <w:pPr>
        <w:pStyle w:val="Prrafodelista"/>
        <w:spacing w:line="360" w:lineRule="auto"/>
        <w:jc w:val="both"/>
        <w:rPr>
          <w:rFonts w:ascii="Palatino Linotype" w:eastAsia="Calibri" w:hAnsi="Palatino Linotype" w:cs="Arial"/>
          <w:lang w:val="es-ES"/>
        </w:rPr>
      </w:pPr>
      <w:r w:rsidRPr="001F048D">
        <w:rPr>
          <w:rFonts w:ascii="Palatino Linotype" w:hAnsi="Palatino Linotype"/>
          <w:b/>
        </w:rPr>
        <w:t>Acto impugnado:</w:t>
      </w:r>
      <w:r w:rsidRPr="001F048D">
        <w:rPr>
          <w:rStyle w:val="Ttulo2Car"/>
          <w:rFonts w:ascii="Palatino Linotype" w:hAnsi="Palatino Linotype"/>
          <w:b/>
          <w:i/>
          <w:color w:val="auto"/>
          <w:sz w:val="24"/>
          <w:szCs w:val="24"/>
          <w:lang w:val="es-ES"/>
        </w:rPr>
        <w:t xml:space="preserve"> </w:t>
      </w:r>
      <w:r w:rsidRPr="001F048D">
        <w:rPr>
          <w:rFonts w:ascii="Palatino Linotype" w:hAnsi="Palatino Linotype"/>
        </w:rPr>
        <w:t>“</w:t>
      </w:r>
      <w:r w:rsidRPr="001F048D">
        <w:rPr>
          <w:rFonts w:ascii="Palatino Linotype" w:hAnsi="Palatino Linotype"/>
          <w:i/>
        </w:rPr>
        <w:t>SE SOLICITO LA CORRESPONDENCIA ENVIADA Y RECIBIDA, INTERNA Y EXTERNA DEL MES DE FEBRERO DE 2019 DE LA DIRECCION DE SEGURIDAD PUBLICA DEL MUNICIPIO DE VALLE DE CHALCO SOLIDARIDAD, LA CUAL DEBERA SER PROPORCIONADA DIGITALIZADA EN FORMATO PDF</w:t>
      </w:r>
      <w:r w:rsidRPr="001F048D">
        <w:rPr>
          <w:rFonts w:ascii="Palatino Linotype" w:hAnsi="Palatino Linotype"/>
        </w:rPr>
        <w:t>"</w:t>
      </w:r>
      <w:r w:rsidRPr="001F048D">
        <w:rPr>
          <w:rFonts w:ascii="Palatino Linotype" w:eastAsia="Calibri" w:hAnsi="Palatino Linotype" w:cs="Arial"/>
          <w:lang w:val="es-ES"/>
        </w:rPr>
        <w:t xml:space="preserve"> (Sic); Y</w:t>
      </w:r>
    </w:p>
    <w:p w:rsidR="00564435" w:rsidRDefault="00D6243A" w:rsidP="001F048D">
      <w:pPr>
        <w:pStyle w:val="Prrafodelista"/>
        <w:spacing w:line="360" w:lineRule="auto"/>
        <w:jc w:val="both"/>
        <w:rPr>
          <w:rFonts w:ascii="Palatino Linotype" w:hAnsi="Palatino Linotype" w:cs="Arial"/>
        </w:rPr>
      </w:pPr>
      <w:r w:rsidRPr="001F048D">
        <w:rPr>
          <w:rFonts w:ascii="Palatino Linotype" w:hAnsi="Palatino Linotype"/>
          <w:b/>
        </w:rPr>
        <w:t>Razones o Motivos de inconformidad:</w:t>
      </w:r>
      <w:r w:rsidRPr="001F048D">
        <w:rPr>
          <w:rStyle w:val="Ttulo2Car"/>
          <w:rFonts w:ascii="Palatino Linotype" w:hAnsi="Palatino Linotype"/>
          <w:b/>
          <w:sz w:val="24"/>
          <w:szCs w:val="24"/>
          <w:lang w:val="es-ES"/>
        </w:rPr>
        <w:t xml:space="preserve"> </w:t>
      </w:r>
      <w:r w:rsidRPr="001F048D">
        <w:rPr>
          <w:rFonts w:ascii="Palatino Linotype" w:hAnsi="Palatino Linotype"/>
          <w:i/>
        </w:rPr>
        <w:t xml:space="preserve">“CONSIDERO QUE HAY NEGATIVA EN LA ENTREGA D ELA INFORMACION SOLICITADA, YA QUE YO SOLICITE LA ENTREGA D ELA INFORMACION POR ESTE MEDIO Y UNICAMENTE ADJUNTAN COMO RESPUESTA UN OFICIO EN EL QUE INDICAN QUE LA ENTREGA D ELA INFORMACION LA HARAN DE MANERA FISICA SOLAMENTE Y QUE EN CASO DE REQUERIR LA DOCUMENTACION EN COPIA CERTIFICADA O EN COPIA SIMPLE SE ME HARIA LA ENTREGA, PREVIO EL PAGO DE DERECHOS. POR LO QUE ENTIENDO QUE ENTONCES ME ESTAN NEGANDO LA INFORMACION, ENTONCES AQUI LA INCONGRUENCIA DE LO QUE PREGONA EL PRESIDENTE MUNICIPAL, YA QUE DICE QUE SU GOBIERNO ES UN GOBIERNO TRANSPARENTE Y PUES A TODAS LUCES ESO ES MENTIRA, YA QUE LA INFORMACION SE SOLICITO FUERA PROPORCIONADA A TRAVES DEL SAIMEX” </w:t>
      </w:r>
      <w:r w:rsidRPr="001F048D">
        <w:rPr>
          <w:rFonts w:ascii="Palatino Linotype" w:hAnsi="Palatino Linotype" w:cs="Arial"/>
          <w:i/>
        </w:rPr>
        <w:t>(Sic)</w:t>
      </w:r>
      <w:r w:rsidRPr="001F048D">
        <w:rPr>
          <w:rFonts w:ascii="Palatino Linotype" w:hAnsi="Palatino Linotype" w:cs="Arial"/>
        </w:rPr>
        <w:t xml:space="preserve"> </w:t>
      </w:r>
    </w:p>
    <w:p w:rsidR="001F048D" w:rsidRPr="001F048D" w:rsidRDefault="001F048D" w:rsidP="001F048D">
      <w:pPr>
        <w:pStyle w:val="Prrafodelista"/>
        <w:spacing w:line="360" w:lineRule="auto"/>
        <w:jc w:val="both"/>
        <w:rPr>
          <w:rFonts w:ascii="Palatino Linotype" w:hAnsi="Palatino Linotype" w:cs="Arial"/>
        </w:rPr>
      </w:pPr>
    </w:p>
    <w:p w:rsidR="00D6243A" w:rsidRPr="001F048D" w:rsidRDefault="00D6243A" w:rsidP="001F048D">
      <w:pPr>
        <w:pStyle w:val="Prrafodelista"/>
        <w:spacing w:line="360" w:lineRule="auto"/>
        <w:jc w:val="both"/>
        <w:rPr>
          <w:rFonts w:ascii="Palatino Linotype" w:hAnsi="Palatino Linotype"/>
          <w:b/>
        </w:rPr>
      </w:pPr>
      <w:r w:rsidRPr="001F048D">
        <w:rPr>
          <w:rFonts w:ascii="Palatino Linotype" w:hAnsi="Palatino Linotype" w:cs="Arial"/>
          <w:b/>
          <w:bCs/>
          <w:lang w:eastAsia="es-MX"/>
        </w:rPr>
        <w:t>04173</w:t>
      </w:r>
      <w:r w:rsidRPr="001F048D">
        <w:rPr>
          <w:rFonts w:ascii="Palatino Linotype" w:hAnsi="Palatino Linotype" w:cs="Arial"/>
          <w:b/>
          <w:bCs/>
        </w:rPr>
        <w:t>/INFOEM/IP/RR/2019</w:t>
      </w:r>
    </w:p>
    <w:p w:rsidR="000E053C" w:rsidRPr="001F048D" w:rsidRDefault="000E053C" w:rsidP="001F048D">
      <w:pPr>
        <w:pStyle w:val="Prrafodelista"/>
        <w:spacing w:line="360" w:lineRule="auto"/>
        <w:jc w:val="both"/>
        <w:rPr>
          <w:rFonts w:ascii="Palatino Linotype" w:eastAsia="Calibri" w:hAnsi="Palatino Linotype" w:cs="Arial"/>
          <w:lang w:val="es-ES"/>
        </w:rPr>
      </w:pPr>
      <w:r w:rsidRPr="001F048D">
        <w:rPr>
          <w:rFonts w:ascii="Palatino Linotype" w:hAnsi="Palatino Linotype"/>
          <w:b/>
        </w:rPr>
        <w:t>Acto impugnado:</w:t>
      </w:r>
      <w:r w:rsidRPr="001F048D">
        <w:rPr>
          <w:rStyle w:val="Ttulo2Car"/>
          <w:rFonts w:ascii="Palatino Linotype" w:hAnsi="Palatino Linotype"/>
          <w:b/>
          <w:i/>
          <w:color w:val="auto"/>
          <w:sz w:val="24"/>
          <w:szCs w:val="24"/>
          <w:lang w:val="es-ES"/>
        </w:rPr>
        <w:t xml:space="preserve"> </w:t>
      </w:r>
      <w:r w:rsidRPr="001F048D">
        <w:rPr>
          <w:rFonts w:ascii="Palatino Linotype" w:hAnsi="Palatino Linotype"/>
        </w:rPr>
        <w:t>“</w:t>
      </w:r>
      <w:r w:rsidR="00D6243A" w:rsidRPr="001F048D">
        <w:rPr>
          <w:rFonts w:ascii="Palatino Linotype" w:hAnsi="Palatino Linotype"/>
          <w:i/>
        </w:rPr>
        <w:t>SE SOLICITO LA CORRESPONDENCIA ENVIADA Y RECIBIDA, INTERNA Y EXTERNA DEL MES DE ENERO DE 2019 DE LA DIRECCION DE SEGURIDAD PUBLICA DEL MUNICIPIO DE VALLE DE CHALCO SOLIDARIDAD, LA CUAL DEBERA SER PROPORCIONADA DIGITALIZADA EN FORMATO PDF</w:t>
      </w:r>
      <w:r w:rsidRPr="001F048D">
        <w:rPr>
          <w:rFonts w:ascii="Palatino Linotype" w:hAnsi="Palatino Linotype"/>
        </w:rPr>
        <w:t>"</w:t>
      </w:r>
      <w:r w:rsidRPr="001F048D">
        <w:rPr>
          <w:rFonts w:ascii="Palatino Linotype" w:eastAsia="Calibri" w:hAnsi="Palatino Linotype" w:cs="Arial"/>
          <w:lang w:val="es-ES"/>
        </w:rPr>
        <w:t xml:space="preserve"> (Sic); Y</w:t>
      </w:r>
    </w:p>
    <w:p w:rsidR="000E053C" w:rsidRPr="001F048D" w:rsidRDefault="000E053C" w:rsidP="001F048D">
      <w:pPr>
        <w:pStyle w:val="Prrafodelista"/>
        <w:spacing w:line="360" w:lineRule="auto"/>
        <w:jc w:val="both"/>
        <w:rPr>
          <w:rFonts w:ascii="Palatino Linotype" w:hAnsi="Palatino Linotype" w:cs="Arial"/>
        </w:rPr>
      </w:pPr>
      <w:r w:rsidRPr="001F048D">
        <w:rPr>
          <w:rFonts w:ascii="Palatino Linotype" w:hAnsi="Palatino Linotype"/>
          <w:b/>
        </w:rPr>
        <w:t>Razones o Motivos de inconformidad:</w:t>
      </w:r>
      <w:r w:rsidRPr="001F048D">
        <w:rPr>
          <w:rStyle w:val="Ttulo2Car"/>
          <w:rFonts w:ascii="Palatino Linotype" w:hAnsi="Palatino Linotype"/>
          <w:b/>
          <w:sz w:val="24"/>
          <w:szCs w:val="24"/>
          <w:lang w:val="es-ES"/>
        </w:rPr>
        <w:t xml:space="preserve"> </w:t>
      </w:r>
      <w:r w:rsidRPr="001F048D">
        <w:rPr>
          <w:rFonts w:ascii="Palatino Linotype" w:hAnsi="Palatino Linotype"/>
          <w:i/>
        </w:rPr>
        <w:t>“</w:t>
      </w:r>
      <w:r w:rsidR="00D6243A" w:rsidRPr="001F048D">
        <w:rPr>
          <w:rFonts w:ascii="Palatino Linotype" w:hAnsi="Palatino Linotype"/>
          <w:i/>
        </w:rPr>
        <w:t>CONSIDERO QUE HAY NEGATIVA A LA ENTREGA DE INFORMACION SOLICITADA, YA QUE SOLO ADJUNTAN UN OFICIO CON LA SIGUIENTE REDACCION: En respuesta a la solicitud recibida, nos permitimos hacer de su conocimiento que con fundamento en el artículo 53, Fracciones: II, V y VI de la Ley de Transparencia y Acceso a la Información Pública del Estado de México y Municipios, le contestamos que: ATENTAMENTE LIC. ARTURO ORTEGA CENTENO Y NO ADJUNTAN NINGUNA INFORMACION, RAZON POR LA CUAL CONSIDERO QUE HAY NEGATIVA A LA SOLICITUD DE INFORMACION</w:t>
      </w:r>
      <w:r w:rsidRPr="001F048D">
        <w:rPr>
          <w:rFonts w:ascii="Palatino Linotype" w:hAnsi="Palatino Linotype"/>
          <w:i/>
        </w:rPr>
        <w:t xml:space="preserve">” </w:t>
      </w:r>
      <w:r w:rsidRPr="001F048D">
        <w:rPr>
          <w:rFonts w:ascii="Palatino Linotype" w:hAnsi="Palatino Linotype" w:cs="Arial"/>
          <w:i/>
        </w:rPr>
        <w:t>(Sic)</w:t>
      </w:r>
      <w:r w:rsidRPr="001F048D">
        <w:rPr>
          <w:rFonts w:ascii="Palatino Linotype" w:hAnsi="Palatino Linotype" w:cs="Arial"/>
        </w:rPr>
        <w:t xml:space="preserve"> </w:t>
      </w:r>
    </w:p>
    <w:p w:rsidR="00A10C1A" w:rsidRPr="001F048D" w:rsidRDefault="00A10C1A" w:rsidP="001F048D">
      <w:pPr>
        <w:pStyle w:val="Prrafodelista"/>
        <w:spacing w:line="360" w:lineRule="auto"/>
        <w:jc w:val="both"/>
        <w:rPr>
          <w:rFonts w:ascii="Palatino Linotype" w:hAnsi="Palatino Linotype" w:cs="Arial"/>
        </w:rPr>
      </w:pPr>
    </w:p>
    <w:p w:rsidR="00A10C1A" w:rsidRPr="001F048D" w:rsidRDefault="00A10C1A" w:rsidP="001F048D">
      <w:pPr>
        <w:pStyle w:val="Prrafodelista"/>
        <w:spacing w:line="360" w:lineRule="auto"/>
        <w:jc w:val="both"/>
        <w:rPr>
          <w:rFonts w:ascii="Palatino Linotype" w:hAnsi="Palatino Linotype" w:cs="Arial"/>
          <w:b/>
        </w:rPr>
      </w:pPr>
      <w:r w:rsidRPr="001F048D">
        <w:rPr>
          <w:rFonts w:ascii="Palatino Linotype" w:hAnsi="Palatino Linotype" w:cs="Arial"/>
          <w:b/>
        </w:rPr>
        <w:t>04687/INFOEM/IP/RR/2019:</w:t>
      </w:r>
    </w:p>
    <w:p w:rsidR="00A10C1A" w:rsidRPr="001F048D" w:rsidRDefault="00A10C1A" w:rsidP="001F048D">
      <w:pPr>
        <w:pStyle w:val="Prrafodelista"/>
        <w:spacing w:line="360" w:lineRule="auto"/>
        <w:jc w:val="both"/>
        <w:rPr>
          <w:rFonts w:ascii="Palatino Linotype" w:eastAsia="Calibri" w:hAnsi="Palatino Linotype" w:cs="Arial"/>
          <w:lang w:val="es-ES"/>
        </w:rPr>
      </w:pPr>
      <w:r w:rsidRPr="001F048D">
        <w:rPr>
          <w:rFonts w:ascii="Palatino Linotype" w:hAnsi="Palatino Linotype"/>
          <w:b/>
        </w:rPr>
        <w:t>Acto impugnado:</w:t>
      </w:r>
      <w:r w:rsidRPr="001F048D">
        <w:rPr>
          <w:rStyle w:val="Ttulo2Car"/>
          <w:rFonts w:ascii="Palatino Linotype" w:hAnsi="Palatino Linotype"/>
          <w:b/>
          <w:i/>
          <w:color w:val="auto"/>
          <w:sz w:val="24"/>
          <w:szCs w:val="24"/>
          <w:lang w:val="es-ES"/>
        </w:rPr>
        <w:t xml:space="preserve"> </w:t>
      </w:r>
      <w:r w:rsidRPr="001F048D">
        <w:rPr>
          <w:rFonts w:ascii="Palatino Linotype" w:hAnsi="Palatino Linotype"/>
        </w:rPr>
        <w:t>“</w:t>
      </w:r>
      <w:r w:rsidRPr="001F048D">
        <w:rPr>
          <w:rFonts w:ascii="Palatino Linotype" w:hAnsi="Palatino Linotype"/>
          <w:i/>
        </w:rPr>
        <w:t>SE SOLICITO LA CORRESPONDENCIA ENVIADA Y RECIBIDA TANTO INTERNA COMO EXTERNA DEL MES DE FEBRERO DE 2019 DE LA DIRECCION DE ADMINISTRACION DEL MUNICIPIO DE VALLE DE CHALCO SOLIDARIDAD</w:t>
      </w:r>
      <w:r w:rsidRPr="001F048D">
        <w:rPr>
          <w:rFonts w:ascii="Palatino Linotype" w:hAnsi="Palatino Linotype"/>
        </w:rPr>
        <w:t>"</w:t>
      </w:r>
      <w:r w:rsidRPr="001F048D">
        <w:rPr>
          <w:rFonts w:ascii="Palatino Linotype" w:eastAsia="Calibri" w:hAnsi="Palatino Linotype" w:cs="Arial"/>
          <w:lang w:val="es-ES"/>
        </w:rPr>
        <w:t xml:space="preserve"> (Sic); Y</w:t>
      </w:r>
    </w:p>
    <w:p w:rsidR="00A10C1A" w:rsidRPr="001F048D" w:rsidRDefault="00A10C1A" w:rsidP="001F048D">
      <w:pPr>
        <w:pStyle w:val="Prrafodelista"/>
        <w:spacing w:line="360" w:lineRule="auto"/>
        <w:jc w:val="both"/>
        <w:rPr>
          <w:rFonts w:ascii="Palatino Linotype" w:hAnsi="Palatino Linotype" w:cs="Arial"/>
        </w:rPr>
      </w:pPr>
      <w:r w:rsidRPr="001F048D">
        <w:rPr>
          <w:rFonts w:ascii="Palatino Linotype" w:hAnsi="Palatino Linotype"/>
          <w:b/>
        </w:rPr>
        <w:t>Razones o Motivos de inconformidad:</w:t>
      </w:r>
      <w:r w:rsidRPr="001F048D">
        <w:rPr>
          <w:rStyle w:val="Ttulo2Car"/>
          <w:rFonts w:ascii="Palatino Linotype" w:hAnsi="Palatino Linotype"/>
          <w:b/>
          <w:sz w:val="24"/>
          <w:szCs w:val="24"/>
          <w:lang w:val="es-ES"/>
        </w:rPr>
        <w:t xml:space="preserve"> </w:t>
      </w:r>
      <w:r w:rsidRPr="001F048D">
        <w:rPr>
          <w:rFonts w:ascii="Palatino Linotype" w:hAnsi="Palatino Linotype"/>
          <w:i/>
        </w:rPr>
        <w:t xml:space="preserve">“ENTREGAN 135 OFICIOS QUE CORRESPONDEN UNICAMENTE A CORRESPONDENCIA RECIBIDA, MAS SIN EMBARGO FALTA LA ENVIADA, Y ES UNICAMENTE CORRESPONDENCIA INTERNA, SI NO HUBO CORRESPONDENCIA EXTERNA HACER LA MENCION” </w:t>
      </w:r>
      <w:r w:rsidRPr="001F048D">
        <w:rPr>
          <w:rFonts w:ascii="Palatino Linotype" w:hAnsi="Palatino Linotype" w:cs="Arial"/>
          <w:i/>
        </w:rPr>
        <w:t>(Sic)</w:t>
      </w:r>
      <w:r w:rsidRPr="001F048D">
        <w:rPr>
          <w:rFonts w:ascii="Palatino Linotype" w:hAnsi="Palatino Linotype" w:cs="Arial"/>
        </w:rPr>
        <w:t xml:space="preserve"> </w:t>
      </w:r>
    </w:p>
    <w:bookmarkEnd w:id="1"/>
    <w:bookmarkEnd w:id="2"/>
    <w:bookmarkEnd w:id="3"/>
    <w:p w:rsidR="003667C7" w:rsidRPr="001F048D" w:rsidRDefault="00264EC2" w:rsidP="001F048D">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F048D">
        <w:rPr>
          <w:rFonts w:ascii="Palatino Linotype" w:eastAsia="Times New Roman" w:hAnsi="Palatino Linotype" w:cs="Arial"/>
          <w:lang w:val="es-ES"/>
        </w:rPr>
        <w:t>Se registró</w:t>
      </w:r>
      <w:r w:rsidR="003667C7" w:rsidRPr="001F048D">
        <w:rPr>
          <w:rFonts w:ascii="Palatino Linotype" w:eastAsia="Times New Roman" w:hAnsi="Palatino Linotype" w:cs="Arial"/>
          <w:lang w:val="es-ES"/>
        </w:rPr>
        <w:t xml:space="preserve"> </w:t>
      </w:r>
      <w:r w:rsidRPr="001F048D">
        <w:rPr>
          <w:rFonts w:ascii="Palatino Linotype" w:eastAsia="Times New Roman" w:hAnsi="Palatino Linotype" w:cs="Arial"/>
          <w:lang w:val="es-ES"/>
        </w:rPr>
        <w:t xml:space="preserve">el </w:t>
      </w:r>
      <w:r w:rsidR="003667C7" w:rsidRPr="001F048D">
        <w:rPr>
          <w:rFonts w:ascii="Palatino Linotype" w:eastAsia="Times New Roman" w:hAnsi="Palatino Linotype" w:cs="Arial"/>
          <w:lang w:val="es-ES"/>
        </w:rPr>
        <w:t xml:space="preserve">recurso de revisión bajo </w:t>
      </w:r>
      <w:r w:rsidRPr="001F048D">
        <w:rPr>
          <w:rFonts w:ascii="Palatino Linotype" w:eastAsia="Times New Roman" w:hAnsi="Palatino Linotype" w:cs="Arial"/>
          <w:lang w:val="es-ES"/>
        </w:rPr>
        <w:t>el</w:t>
      </w:r>
      <w:r w:rsidR="003667C7" w:rsidRPr="001F048D">
        <w:rPr>
          <w:rFonts w:ascii="Palatino Linotype" w:eastAsia="Times New Roman" w:hAnsi="Palatino Linotype" w:cs="Arial"/>
          <w:lang w:val="es-ES"/>
        </w:rPr>
        <w:t xml:space="preserve"> número de expediente </w:t>
      </w:r>
      <w:r w:rsidR="003667C7" w:rsidRPr="001F048D">
        <w:rPr>
          <w:rFonts w:ascii="Palatino Linotype" w:hAnsi="Palatino Linotype" w:cs="Arial"/>
          <w:bCs/>
        </w:rPr>
        <w:t xml:space="preserve">al rubro indicado, asimismo con fundamento en lo dispuesto por el </w:t>
      </w:r>
      <w:r w:rsidR="003667C7" w:rsidRPr="001F048D">
        <w:rPr>
          <w:rFonts w:ascii="Palatino Linotype" w:eastAsia="Calibri" w:hAnsi="Palatino Linotype" w:cs="Arial"/>
          <w:lang w:val="es-ES"/>
        </w:rPr>
        <w:t xml:space="preserve">artículo 185 fracción I de la </w:t>
      </w:r>
      <w:r w:rsidR="003667C7" w:rsidRPr="001F048D">
        <w:rPr>
          <w:rFonts w:ascii="Palatino Linotype" w:eastAsia="Calibri" w:hAnsi="Palatino Linotype" w:cs="Arial"/>
          <w:b/>
          <w:lang w:val="es-ES"/>
        </w:rPr>
        <w:t xml:space="preserve">Ley de Transparencia y Acceso a la Información Pública del Estado de México y Municipios </w:t>
      </w:r>
      <w:r w:rsidR="003667C7" w:rsidRPr="001F048D">
        <w:rPr>
          <w:rFonts w:ascii="Palatino Linotype" w:eastAsia="Times New Roman" w:hAnsi="Palatino Linotype" w:cs="Arial"/>
          <w:lang w:val="es-ES"/>
        </w:rPr>
        <w:t>se turn</w:t>
      </w:r>
      <w:r w:rsidRPr="001F048D">
        <w:rPr>
          <w:rFonts w:ascii="Palatino Linotype" w:eastAsia="Times New Roman" w:hAnsi="Palatino Linotype" w:cs="Arial"/>
          <w:lang w:val="es-ES"/>
        </w:rPr>
        <w:t>ó</w:t>
      </w:r>
      <w:r w:rsidR="003667C7" w:rsidRPr="001F048D">
        <w:rPr>
          <w:rFonts w:ascii="Palatino Linotype" w:eastAsia="Times New Roman" w:hAnsi="Palatino Linotype" w:cs="Arial"/>
          <w:lang w:val="es-ES"/>
        </w:rPr>
        <w:t xml:space="preserve"> al </w:t>
      </w:r>
      <w:r w:rsidR="003667C7" w:rsidRPr="001F048D">
        <w:rPr>
          <w:rFonts w:ascii="Palatino Linotype" w:eastAsia="Times New Roman" w:hAnsi="Palatino Linotype" w:cs="Arial"/>
          <w:b/>
          <w:lang w:val="es-ES"/>
        </w:rPr>
        <w:t xml:space="preserve">Comisionado José Guadalupe Luna Hernández, </w:t>
      </w:r>
      <w:r w:rsidR="003667C7" w:rsidRPr="001F048D">
        <w:rPr>
          <w:rFonts w:ascii="Palatino Linotype" w:eastAsia="Times New Roman" w:hAnsi="Palatino Linotype" w:cs="Arial"/>
          <w:lang w:val="es-ES"/>
        </w:rPr>
        <w:t xml:space="preserve">con el objeto de </w:t>
      </w:r>
      <w:r w:rsidR="003667C7" w:rsidRPr="001F048D">
        <w:rPr>
          <w:rFonts w:ascii="Palatino Linotype" w:eastAsia="Times New Roman" w:hAnsi="Palatino Linotype" w:cs="Arial"/>
          <w:lang w:val="es-MX"/>
        </w:rPr>
        <w:t xml:space="preserve">su análisis. </w:t>
      </w:r>
    </w:p>
    <w:p w:rsidR="003667C7" w:rsidRPr="001F048D" w:rsidRDefault="003667C7" w:rsidP="001F048D">
      <w:pPr>
        <w:pStyle w:val="Prrafodelista"/>
        <w:spacing w:before="240" w:after="240" w:line="360" w:lineRule="auto"/>
        <w:ind w:left="0"/>
        <w:jc w:val="both"/>
        <w:rPr>
          <w:rFonts w:ascii="Palatino Linotype" w:eastAsia="Calibri" w:hAnsi="Palatino Linotype" w:cs="Arial"/>
          <w:lang w:val="es-AR"/>
        </w:rPr>
      </w:pPr>
    </w:p>
    <w:p w:rsidR="003667C7" w:rsidRPr="001F048D" w:rsidRDefault="003667C7" w:rsidP="001F048D">
      <w:pPr>
        <w:pStyle w:val="Prrafodelista"/>
        <w:numPr>
          <w:ilvl w:val="0"/>
          <w:numId w:val="1"/>
        </w:numPr>
        <w:spacing w:before="240" w:after="240" w:line="360" w:lineRule="auto"/>
        <w:ind w:left="0" w:firstLine="0"/>
        <w:jc w:val="both"/>
        <w:rPr>
          <w:rFonts w:ascii="Palatino Linotype" w:hAnsi="Palatino Linotype"/>
          <w:i/>
          <w:color w:val="000000"/>
        </w:rPr>
      </w:pPr>
      <w:r w:rsidRPr="001F048D">
        <w:rPr>
          <w:rFonts w:ascii="Palatino Linotype" w:eastAsia="Calibri" w:hAnsi="Palatino Linotype" w:cs="Arial"/>
          <w:lang w:val="es-ES"/>
        </w:rPr>
        <w:t>El Comisionado Ponente con fundamento en lo dispuesto por el artículo 185 fracción II de la ley de la materia, a través de</w:t>
      </w:r>
      <w:r w:rsidR="002355C2" w:rsidRPr="001F048D">
        <w:rPr>
          <w:rFonts w:ascii="Palatino Linotype" w:eastAsia="Calibri" w:hAnsi="Palatino Linotype" w:cs="Arial"/>
          <w:lang w:val="es-ES"/>
        </w:rPr>
        <w:t xml:space="preserve"> </w:t>
      </w:r>
      <w:r w:rsidRPr="001F048D">
        <w:rPr>
          <w:rFonts w:ascii="Palatino Linotype" w:eastAsia="Calibri" w:hAnsi="Palatino Linotype" w:cs="Arial"/>
          <w:lang w:val="es-ES"/>
        </w:rPr>
        <w:t>l</w:t>
      </w:r>
      <w:r w:rsidR="002355C2" w:rsidRPr="001F048D">
        <w:rPr>
          <w:rFonts w:ascii="Palatino Linotype" w:eastAsia="Calibri" w:hAnsi="Palatino Linotype" w:cs="Arial"/>
          <w:lang w:val="es-ES"/>
        </w:rPr>
        <w:t>os</w:t>
      </w:r>
      <w:r w:rsidR="002A1EE7" w:rsidRPr="001F048D">
        <w:rPr>
          <w:rFonts w:ascii="Palatino Linotype" w:eastAsia="Calibri" w:hAnsi="Palatino Linotype" w:cs="Arial"/>
          <w:lang w:val="es-ES"/>
        </w:rPr>
        <w:t xml:space="preserve"> </w:t>
      </w:r>
      <w:r w:rsidRPr="001F048D">
        <w:rPr>
          <w:rFonts w:ascii="Palatino Linotype" w:eastAsia="Calibri" w:hAnsi="Palatino Linotype" w:cs="Arial"/>
          <w:lang w:val="es-ES"/>
        </w:rPr>
        <w:t>acuerdo</w:t>
      </w:r>
      <w:r w:rsidR="002355C2" w:rsidRPr="001F048D">
        <w:rPr>
          <w:rFonts w:ascii="Palatino Linotype" w:eastAsia="Calibri" w:hAnsi="Palatino Linotype" w:cs="Arial"/>
          <w:lang w:val="es-ES"/>
        </w:rPr>
        <w:t>s</w:t>
      </w:r>
      <w:r w:rsidRPr="001F048D">
        <w:rPr>
          <w:rFonts w:ascii="Palatino Linotype" w:eastAsia="Calibri" w:hAnsi="Palatino Linotype" w:cs="Arial"/>
          <w:lang w:val="es-ES"/>
        </w:rPr>
        <w:t xml:space="preserve"> de admisión de fecha </w:t>
      </w:r>
      <w:r w:rsidR="002355C2" w:rsidRPr="001F048D">
        <w:rPr>
          <w:rFonts w:ascii="Palatino Linotype" w:eastAsia="Calibri" w:hAnsi="Palatino Linotype" w:cs="Arial"/>
          <w:lang w:val="es-ES"/>
        </w:rPr>
        <w:t>veintidós</w:t>
      </w:r>
      <w:r w:rsidRPr="001F048D">
        <w:rPr>
          <w:rFonts w:ascii="Palatino Linotype" w:eastAsia="Calibri" w:hAnsi="Palatino Linotype" w:cs="Arial"/>
          <w:lang w:val="es-ES"/>
        </w:rPr>
        <w:t xml:space="preserve"> (</w:t>
      </w:r>
      <w:r w:rsidR="002355C2" w:rsidRPr="001F048D">
        <w:rPr>
          <w:rFonts w:ascii="Palatino Linotype" w:eastAsia="Calibri" w:hAnsi="Palatino Linotype" w:cs="Arial"/>
          <w:lang w:val="es-ES"/>
        </w:rPr>
        <w:t>22</w:t>
      </w:r>
      <w:r w:rsidRPr="001F048D">
        <w:rPr>
          <w:rFonts w:ascii="Palatino Linotype" w:eastAsia="Calibri" w:hAnsi="Palatino Linotype" w:cs="Arial"/>
          <w:lang w:val="es-ES"/>
        </w:rPr>
        <w:t xml:space="preserve">) </w:t>
      </w:r>
      <w:r w:rsidR="00A10C1A" w:rsidRPr="001F048D">
        <w:rPr>
          <w:rFonts w:ascii="Palatino Linotype" w:eastAsia="Calibri" w:hAnsi="Palatino Linotype" w:cs="Arial"/>
          <w:lang w:val="es-ES"/>
        </w:rPr>
        <w:t xml:space="preserve">y treinta y uno (31) </w:t>
      </w:r>
      <w:r w:rsidRPr="001F048D">
        <w:rPr>
          <w:rFonts w:ascii="Palatino Linotype" w:eastAsia="Calibri" w:hAnsi="Palatino Linotype" w:cs="Arial"/>
          <w:lang w:val="es-ES"/>
        </w:rPr>
        <w:t xml:space="preserve">de </w:t>
      </w:r>
      <w:r w:rsidR="002005E9" w:rsidRPr="001F048D">
        <w:rPr>
          <w:rFonts w:ascii="Palatino Linotype" w:eastAsia="Calibri" w:hAnsi="Palatino Linotype" w:cs="Arial"/>
          <w:lang w:val="es-ES"/>
        </w:rPr>
        <w:t>mayo</w:t>
      </w:r>
      <w:r w:rsidRPr="001F048D">
        <w:rPr>
          <w:rFonts w:ascii="Palatino Linotype" w:eastAsia="Calibri" w:hAnsi="Palatino Linotype" w:cs="Arial"/>
          <w:lang w:val="es-ES"/>
        </w:rPr>
        <w:t xml:space="preserve"> de dos mil diecinueve, puso a disposición de las partes </w:t>
      </w:r>
      <w:r w:rsidR="002A1EE7" w:rsidRPr="001F048D">
        <w:rPr>
          <w:rFonts w:ascii="Palatino Linotype" w:eastAsia="Calibri" w:hAnsi="Palatino Linotype" w:cs="Arial"/>
          <w:lang w:val="es-ES"/>
        </w:rPr>
        <w:t>el</w:t>
      </w:r>
      <w:r w:rsidRPr="001F048D">
        <w:rPr>
          <w:rFonts w:ascii="Palatino Linotype" w:eastAsia="Calibri" w:hAnsi="Palatino Linotype" w:cs="Arial"/>
          <w:lang w:val="es-ES"/>
        </w:rPr>
        <w:t xml:space="preserve"> expediente electrónico </w:t>
      </w:r>
      <w:r w:rsidRPr="001F048D">
        <w:rPr>
          <w:rFonts w:ascii="Palatino Linotype" w:eastAsia="Calibri" w:hAnsi="Palatino Linotype" w:cs="Arial"/>
        </w:rPr>
        <w:t xml:space="preserve">vía </w:t>
      </w:r>
      <w:r w:rsidRPr="001F048D">
        <w:rPr>
          <w:rFonts w:ascii="Palatino Linotype" w:eastAsia="Calibri" w:hAnsi="Palatino Linotype" w:cs="Arial"/>
          <w:b/>
          <w:lang w:val="es-ES"/>
        </w:rPr>
        <w:t xml:space="preserve">SAIMEX </w:t>
      </w:r>
      <w:r w:rsidRPr="001F048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F048D">
        <w:rPr>
          <w:rFonts w:ascii="Palatino Linotype" w:eastAsia="Calibri" w:hAnsi="Palatino Linotype" w:cs="Arial"/>
          <w:b/>
          <w:lang w:val="es-ES"/>
        </w:rPr>
        <w:t>SUJETO OBLIGADO</w:t>
      </w:r>
      <w:r w:rsidR="00264EC2" w:rsidRPr="001F048D">
        <w:rPr>
          <w:rFonts w:ascii="Palatino Linotype" w:eastAsia="Calibri" w:hAnsi="Palatino Linotype" w:cs="Arial"/>
          <w:lang w:val="es-ES"/>
        </w:rPr>
        <w:t xml:space="preserve"> presentara</w:t>
      </w:r>
      <w:r w:rsidRPr="001F048D">
        <w:rPr>
          <w:rFonts w:ascii="Palatino Linotype" w:eastAsia="Calibri" w:hAnsi="Palatino Linotype" w:cs="Arial"/>
          <w:lang w:val="es-ES"/>
        </w:rPr>
        <w:t xml:space="preserve"> </w:t>
      </w:r>
      <w:r w:rsidR="00264EC2" w:rsidRPr="001F048D">
        <w:rPr>
          <w:rFonts w:ascii="Palatino Linotype" w:eastAsia="Calibri" w:hAnsi="Palatino Linotype" w:cs="Arial"/>
          <w:lang w:val="es-ES"/>
        </w:rPr>
        <w:t>el informe justificado</w:t>
      </w:r>
      <w:r w:rsidRPr="001F048D">
        <w:rPr>
          <w:rFonts w:ascii="Palatino Linotype" w:eastAsia="Calibri" w:hAnsi="Palatino Linotype" w:cs="Arial"/>
          <w:lang w:val="es-ES"/>
        </w:rPr>
        <w:t xml:space="preserve"> procedente</w:t>
      </w:r>
      <w:r w:rsidR="00264EC2" w:rsidRPr="001F048D">
        <w:rPr>
          <w:rFonts w:ascii="Palatino Linotype" w:eastAsia="Calibri" w:hAnsi="Palatino Linotype" w:cs="Arial"/>
          <w:lang w:val="es-ES"/>
        </w:rPr>
        <w:t>.</w:t>
      </w:r>
    </w:p>
    <w:p w:rsidR="002355C2" w:rsidRPr="001F048D" w:rsidRDefault="002355C2" w:rsidP="001F048D">
      <w:pPr>
        <w:pStyle w:val="Prrafodelista"/>
        <w:spacing w:line="360" w:lineRule="auto"/>
        <w:rPr>
          <w:rFonts w:ascii="Palatino Linotype" w:hAnsi="Palatino Linotype"/>
          <w:i/>
          <w:color w:val="000000"/>
        </w:rPr>
      </w:pPr>
    </w:p>
    <w:p w:rsidR="002355C2" w:rsidRPr="001F048D" w:rsidRDefault="002355C2" w:rsidP="001F048D">
      <w:pPr>
        <w:pStyle w:val="Prrafodelista"/>
        <w:numPr>
          <w:ilvl w:val="0"/>
          <w:numId w:val="1"/>
        </w:numPr>
        <w:spacing w:before="240" w:after="240" w:line="360" w:lineRule="auto"/>
        <w:ind w:left="0" w:hanging="11"/>
        <w:jc w:val="both"/>
        <w:rPr>
          <w:rFonts w:ascii="Palatino Linotype" w:hAnsi="Palatino Linotype"/>
          <w:i/>
          <w:color w:val="000000"/>
        </w:rPr>
      </w:pPr>
      <w:r w:rsidRPr="001F048D">
        <w:rPr>
          <w:rFonts w:ascii="Palatino Linotype" w:eastAsia="MS Mincho" w:hAnsi="Palatino Linotype" w:cs="Arial"/>
        </w:rPr>
        <w:t xml:space="preserve">En la </w:t>
      </w:r>
      <w:r w:rsidR="00450EA4" w:rsidRPr="001F048D">
        <w:rPr>
          <w:rFonts w:ascii="Palatino Linotype" w:eastAsia="MS Mincho" w:hAnsi="Palatino Linotype" w:cs="Arial"/>
        </w:rPr>
        <w:t>Décima Séptima</w:t>
      </w:r>
      <w:r w:rsidR="00431B12" w:rsidRPr="001F048D">
        <w:rPr>
          <w:rFonts w:ascii="Palatino Linotype" w:eastAsia="MS Mincho" w:hAnsi="Palatino Linotype" w:cs="Arial"/>
        </w:rPr>
        <w:t xml:space="preserve"> </w:t>
      </w:r>
      <w:r w:rsidRPr="001F048D">
        <w:rPr>
          <w:rFonts w:ascii="Palatino Linotype" w:eastAsia="MS Mincho" w:hAnsi="Palatino Linotype" w:cs="Arial"/>
        </w:rPr>
        <w:t xml:space="preserve">Sesión Ordinaria de fecha </w:t>
      </w:r>
      <w:r w:rsidR="00450EA4" w:rsidRPr="001F048D">
        <w:rPr>
          <w:rFonts w:ascii="Palatino Linotype" w:eastAsia="MS Mincho" w:hAnsi="Palatino Linotype" w:cs="Arial"/>
        </w:rPr>
        <w:t>nueve</w:t>
      </w:r>
      <w:r w:rsidRPr="001F048D">
        <w:rPr>
          <w:rFonts w:ascii="Palatino Linotype" w:eastAsia="MS Mincho" w:hAnsi="Palatino Linotype" w:cs="Arial"/>
        </w:rPr>
        <w:t xml:space="preserve"> (</w:t>
      </w:r>
      <w:r w:rsidR="00A10C1A" w:rsidRPr="001F048D">
        <w:rPr>
          <w:rFonts w:ascii="Palatino Linotype" w:eastAsia="MS Mincho" w:hAnsi="Palatino Linotype" w:cs="Arial"/>
        </w:rPr>
        <w:t>9</w:t>
      </w:r>
      <w:r w:rsidRPr="001F048D">
        <w:rPr>
          <w:rFonts w:ascii="Palatino Linotype" w:eastAsia="MS Mincho" w:hAnsi="Palatino Linotype" w:cs="Arial"/>
        </w:rPr>
        <w:t xml:space="preserve">) de </w:t>
      </w:r>
      <w:r w:rsidR="00A10C1A" w:rsidRPr="001F048D">
        <w:rPr>
          <w:rFonts w:ascii="Palatino Linotype" w:eastAsia="MS Mincho" w:hAnsi="Palatino Linotype" w:cs="Arial"/>
        </w:rPr>
        <w:t>mayo</w:t>
      </w:r>
      <w:r w:rsidR="00431B12" w:rsidRPr="001F048D">
        <w:rPr>
          <w:rFonts w:ascii="Palatino Linotype" w:eastAsia="MS Mincho" w:hAnsi="Palatino Linotype" w:cs="Arial"/>
        </w:rPr>
        <w:t xml:space="preserve"> </w:t>
      </w:r>
      <w:r w:rsidRPr="001F048D">
        <w:rPr>
          <w:rFonts w:ascii="Palatino Linotype" w:eastAsia="MS Mincho" w:hAnsi="Palatino Linotype" w:cs="Arial"/>
        </w:rPr>
        <w:t>de dos mil dieci</w:t>
      </w:r>
      <w:r w:rsidR="00A10C1A" w:rsidRPr="001F048D">
        <w:rPr>
          <w:rFonts w:ascii="Palatino Linotype" w:eastAsia="MS Mincho" w:hAnsi="Palatino Linotype" w:cs="Arial"/>
        </w:rPr>
        <w:t>nueve</w:t>
      </w:r>
      <w:r w:rsidRPr="001F048D">
        <w:rPr>
          <w:rFonts w:ascii="Palatino Linotype" w:eastAsia="MS Mincho" w:hAnsi="Palatino Linotype" w:cs="Arial"/>
        </w:rPr>
        <w:t xml:space="preserve">, el Pleno de este Órgano Garante acordó el </w:t>
      </w:r>
      <w:proofErr w:type="spellStart"/>
      <w:r w:rsidRPr="001F048D">
        <w:rPr>
          <w:rFonts w:ascii="Palatino Linotype" w:eastAsia="MS Mincho" w:hAnsi="Palatino Linotype" w:cs="Arial"/>
        </w:rPr>
        <w:t>return</w:t>
      </w:r>
      <w:r w:rsidR="00450EA4" w:rsidRPr="001F048D">
        <w:rPr>
          <w:rFonts w:ascii="Palatino Linotype" w:eastAsia="MS Mincho" w:hAnsi="Palatino Linotype" w:cs="Arial"/>
        </w:rPr>
        <w:t>ó</w:t>
      </w:r>
      <w:proofErr w:type="spellEnd"/>
      <w:r w:rsidRPr="001F048D">
        <w:rPr>
          <w:rFonts w:ascii="Palatino Linotype" w:eastAsia="MS Mincho" w:hAnsi="Palatino Linotype" w:cs="Arial"/>
        </w:rPr>
        <w:t xml:space="preserve"> de los recursos de revisión </w:t>
      </w:r>
      <w:r w:rsidR="00CF45A5" w:rsidRPr="001F048D">
        <w:rPr>
          <w:rFonts w:ascii="Palatino Linotype" w:hAnsi="Palatino Linotype" w:cs="Arial"/>
          <w:b/>
          <w:bCs/>
          <w:lang w:eastAsia="es-MX"/>
        </w:rPr>
        <w:t>04170</w:t>
      </w:r>
      <w:r w:rsidR="00CF45A5" w:rsidRPr="001F048D">
        <w:rPr>
          <w:rFonts w:ascii="Palatino Linotype" w:hAnsi="Palatino Linotype" w:cs="Arial"/>
          <w:b/>
          <w:bCs/>
        </w:rPr>
        <w:t xml:space="preserve">/INFOEM/IP/RR/2019, </w:t>
      </w:r>
      <w:r w:rsidR="00CF45A5" w:rsidRPr="001F048D">
        <w:rPr>
          <w:rFonts w:ascii="Palatino Linotype" w:hAnsi="Palatino Linotype" w:cs="Arial"/>
          <w:b/>
          <w:bCs/>
          <w:lang w:eastAsia="es-MX"/>
        </w:rPr>
        <w:t>04172</w:t>
      </w:r>
      <w:r w:rsidR="00CF45A5" w:rsidRPr="001F048D">
        <w:rPr>
          <w:rFonts w:ascii="Palatino Linotype" w:hAnsi="Palatino Linotype" w:cs="Arial"/>
          <w:b/>
          <w:bCs/>
        </w:rPr>
        <w:t>/INFOEM/IP/RR/2019</w:t>
      </w:r>
      <w:r w:rsidR="00431B12" w:rsidRPr="001F048D">
        <w:rPr>
          <w:rFonts w:ascii="Palatino Linotype" w:hAnsi="Palatino Linotype" w:cs="Arial"/>
          <w:b/>
          <w:bCs/>
        </w:rPr>
        <w:t>,</w:t>
      </w:r>
      <w:r w:rsidR="00CF45A5" w:rsidRPr="001F048D">
        <w:rPr>
          <w:rFonts w:ascii="Palatino Linotype" w:hAnsi="Palatino Linotype" w:cs="Arial"/>
          <w:b/>
          <w:bCs/>
        </w:rPr>
        <w:t xml:space="preserve"> </w:t>
      </w:r>
      <w:r w:rsidR="00CF45A5" w:rsidRPr="001F048D">
        <w:rPr>
          <w:rFonts w:ascii="Palatino Linotype" w:hAnsi="Palatino Linotype" w:cs="Arial"/>
          <w:b/>
          <w:bCs/>
          <w:lang w:eastAsia="es-MX"/>
        </w:rPr>
        <w:t>04173</w:t>
      </w:r>
      <w:r w:rsidR="00CF45A5" w:rsidRPr="001F048D">
        <w:rPr>
          <w:rFonts w:ascii="Palatino Linotype" w:hAnsi="Palatino Linotype" w:cs="Arial"/>
          <w:b/>
          <w:bCs/>
        </w:rPr>
        <w:t>/INFOEM/IP/RR/2019</w:t>
      </w:r>
      <w:r w:rsidR="00431B12" w:rsidRPr="001F048D">
        <w:rPr>
          <w:rFonts w:ascii="Palatino Linotype" w:hAnsi="Palatino Linotype" w:cs="Arial"/>
          <w:b/>
          <w:bCs/>
        </w:rPr>
        <w:t xml:space="preserve"> y </w:t>
      </w:r>
      <w:r w:rsidR="00431B12" w:rsidRPr="001F048D">
        <w:rPr>
          <w:rFonts w:ascii="Palatino Linotype" w:hAnsi="Palatino Linotype" w:cs="Arial"/>
          <w:b/>
          <w:bCs/>
          <w:lang w:eastAsia="es-MX"/>
        </w:rPr>
        <w:t>04687</w:t>
      </w:r>
      <w:r w:rsidR="00431B12" w:rsidRPr="001F048D">
        <w:rPr>
          <w:rFonts w:ascii="Palatino Linotype" w:hAnsi="Palatino Linotype" w:cs="Arial"/>
          <w:b/>
          <w:bCs/>
        </w:rPr>
        <w:t xml:space="preserve">/INFOEM/IP/RR/2019  </w:t>
      </w:r>
      <w:r w:rsidR="00CF45A5" w:rsidRPr="001F048D">
        <w:rPr>
          <w:rFonts w:ascii="Palatino Linotype" w:hAnsi="Palatino Linotype"/>
          <w:i/>
          <w:color w:val="000000"/>
        </w:rPr>
        <w:t xml:space="preserve"> </w:t>
      </w:r>
      <w:r w:rsidRPr="001F048D">
        <w:rPr>
          <w:rFonts w:ascii="Palatino Linotype" w:eastAsia="MS Mincho" w:hAnsi="Palatino Linotype" w:cs="Times New Roman"/>
          <w:b/>
          <w:bCs/>
        </w:rPr>
        <w:t xml:space="preserve">al </w:t>
      </w:r>
      <w:r w:rsidRPr="001F048D">
        <w:rPr>
          <w:rFonts w:ascii="Palatino Linotype" w:eastAsia="MS Mincho" w:hAnsi="Palatino Linotype" w:cs="Times New Roman"/>
        </w:rPr>
        <w:t>Comisionado</w:t>
      </w:r>
      <w:r w:rsidRPr="001F048D">
        <w:rPr>
          <w:rFonts w:ascii="Palatino Linotype" w:eastAsia="MS Mincho" w:hAnsi="Palatino Linotype" w:cs="Times New Roman"/>
          <w:b/>
        </w:rPr>
        <w:t xml:space="preserve"> José Guadalupe Luna Hernández </w:t>
      </w:r>
      <w:r w:rsidRPr="001F048D">
        <w:rPr>
          <w:rFonts w:ascii="Palatino Linotype" w:eastAsia="MS Mincho" w:hAnsi="Palatino Linotype" w:cs="Times New Roman"/>
        </w:rPr>
        <w:t xml:space="preserve">a efecto de presentar al Pleno el proyecto de resolución correspondiente y de </w:t>
      </w:r>
      <w:r w:rsidRPr="001F048D">
        <w:rPr>
          <w:rFonts w:ascii="Palatino Linotype" w:eastAsia="Times New Roman" w:hAnsi="Palatino Linotype" w:cs="Arial"/>
        </w:rPr>
        <w:t xml:space="preserve">conformidad con el numeral ONCE inciso c) de los </w:t>
      </w:r>
      <w:r w:rsidRPr="001F048D">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1F048D">
        <w:rPr>
          <w:rFonts w:ascii="Palatino Linotype" w:eastAsia="Times New Roman" w:hAnsi="Palatino Linotype" w:cs="Arial"/>
          <w:vertAlign w:val="superscript"/>
        </w:rPr>
        <w:footnoteReference w:id="1"/>
      </w:r>
      <w:r w:rsidRPr="001F048D">
        <w:rPr>
          <w:rFonts w:ascii="Palatino Linotype" w:eastAsia="Times New Roman" w:hAnsi="Palatino Linotype" w:cs="Arial"/>
        </w:rPr>
        <w:t>, que señala:</w:t>
      </w:r>
    </w:p>
    <w:p w:rsidR="002355C2" w:rsidRPr="001F048D" w:rsidRDefault="002355C2" w:rsidP="001F048D">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1F048D">
        <w:rPr>
          <w:rFonts w:ascii="Palatino Linotype" w:eastAsia="Times New Roman" w:hAnsi="Palatino Linotype" w:cs="Arial"/>
          <w:b/>
          <w:i/>
        </w:rPr>
        <w:t>ONCE.</w:t>
      </w:r>
      <w:r w:rsidRPr="001F048D">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2355C2" w:rsidRPr="001F048D" w:rsidRDefault="002355C2" w:rsidP="001F048D">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1F048D">
        <w:rPr>
          <w:rFonts w:ascii="Palatino Linotype" w:eastAsia="Times New Roman" w:hAnsi="Palatino Linotype" w:cs="Arial"/>
          <w:i/>
        </w:rPr>
        <w:t>…</w:t>
      </w:r>
    </w:p>
    <w:p w:rsidR="002355C2" w:rsidRPr="001F048D" w:rsidRDefault="002355C2" w:rsidP="001F048D">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1F048D">
        <w:rPr>
          <w:rFonts w:ascii="Palatino Linotype" w:eastAsia="Times New Roman" w:hAnsi="Palatino Linotype" w:cs="Arial"/>
          <w:i/>
        </w:rPr>
        <w:t>c) Cuando se trate del mismo solicitante, el mismo SUJETO OBLIGADO, aunque se trate de solicitudes diversas;</w:t>
      </w:r>
    </w:p>
    <w:p w:rsidR="002355C2" w:rsidRPr="001F048D" w:rsidRDefault="002355C2" w:rsidP="001F048D">
      <w:pPr>
        <w:spacing w:before="240" w:after="240" w:line="360" w:lineRule="auto"/>
        <w:ind w:left="567"/>
        <w:contextualSpacing/>
        <w:jc w:val="both"/>
        <w:rPr>
          <w:rFonts w:ascii="Palatino Linotype" w:eastAsia="Times New Roman" w:hAnsi="Palatino Linotype" w:cs="Arial"/>
          <w:i/>
        </w:rPr>
      </w:pPr>
      <w:r w:rsidRPr="001F048D">
        <w:rPr>
          <w:rFonts w:ascii="Palatino Linotype" w:eastAsia="Times New Roman" w:hAnsi="Palatino Linotype" w:cs="Arial"/>
          <w:i/>
        </w:rPr>
        <w:t>…</w:t>
      </w:r>
    </w:p>
    <w:p w:rsidR="002355C2" w:rsidRPr="001F048D" w:rsidRDefault="002355C2" w:rsidP="001F048D">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1F048D">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1F048D">
        <w:rPr>
          <w:rFonts w:ascii="Palatino Linotype" w:eastAsia="MS Mincho" w:hAnsi="Palatino Linotype" w:cs="Arial"/>
          <w:color w:val="000000"/>
          <w:lang w:val="es-ES"/>
        </w:rPr>
        <w:t xml:space="preserve">Código de Procedimientos Administrativos del Estado de México, de aplicación supletoria en términos del </w:t>
      </w:r>
      <w:r w:rsidRPr="001F048D">
        <w:rPr>
          <w:rFonts w:ascii="Palatino Linotype" w:eastAsia="MS Mincho" w:hAnsi="Palatino Linotype" w:cs="Arial"/>
          <w:color w:val="000000"/>
        </w:rPr>
        <w:t xml:space="preserve">artículo 195 de </w:t>
      </w:r>
      <w:r w:rsidRPr="001F048D">
        <w:rPr>
          <w:rFonts w:ascii="Palatino Linotype" w:eastAsia="MS Mincho" w:hAnsi="Palatino Linotype" w:cs="Times New Roman"/>
        </w:rPr>
        <w:t>la Ley de Transparencia y Acceso a la Información Pública del Estado de México y Municipios en vigor, que a la letra señalan:</w:t>
      </w:r>
    </w:p>
    <w:p w:rsidR="002355C2" w:rsidRPr="001F048D" w:rsidRDefault="002355C2" w:rsidP="001F048D">
      <w:pPr>
        <w:tabs>
          <w:tab w:val="center" w:pos="4252"/>
          <w:tab w:val="right" w:pos="8504"/>
        </w:tabs>
        <w:spacing w:line="360" w:lineRule="auto"/>
        <w:jc w:val="both"/>
        <w:rPr>
          <w:rFonts w:ascii="Palatino Linotype" w:eastAsia="MS Mincho" w:hAnsi="Palatino Linotype" w:cs="Times New Roman"/>
        </w:rPr>
      </w:pPr>
    </w:p>
    <w:p w:rsidR="002355C2" w:rsidRPr="001F048D" w:rsidRDefault="002355C2" w:rsidP="001F048D">
      <w:pPr>
        <w:spacing w:line="360" w:lineRule="auto"/>
        <w:ind w:left="567" w:right="567"/>
        <w:jc w:val="both"/>
        <w:rPr>
          <w:rFonts w:ascii="Palatino Linotype" w:eastAsia="MS Mincho" w:hAnsi="Palatino Linotype" w:cs="Arial"/>
          <w:b/>
          <w:i/>
        </w:rPr>
      </w:pPr>
      <w:r w:rsidRPr="001F048D">
        <w:rPr>
          <w:rFonts w:ascii="Palatino Linotype" w:eastAsia="MS Mincho" w:hAnsi="Palatino Linotype" w:cs="Arial"/>
          <w:b/>
          <w:i/>
        </w:rPr>
        <w:t>Código de Procedimientos Administrativos del Estado de México</w:t>
      </w:r>
    </w:p>
    <w:p w:rsidR="002355C2" w:rsidRPr="001F048D" w:rsidRDefault="002355C2" w:rsidP="001F048D">
      <w:pPr>
        <w:spacing w:line="360" w:lineRule="auto"/>
        <w:ind w:left="567" w:right="567"/>
        <w:jc w:val="both"/>
        <w:rPr>
          <w:rFonts w:ascii="Palatino Linotype" w:eastAsia="MS Mincho" w:hAnsi="Palatino Linotype" w:cs="Arial"/>
          <w:i/>
        </w:rPr>
      </w:pPr>
      <w:r w:rsidRPr="001F048D">
        <w:rPr>
          <w:rFonts w:ascii="Palatino Linotype" w:eastAsia="MS Mincho" w:hAnsi="Palatino Linotype" w:cs="Arial"/>
          <w:i/>
        </w:rPr>
        <w:t>“</w:t>
      </w:r>
      <w:r w:rsidRPr="001F048D">
        <w:rPr>
          <w:rFonts w:ascii="Palatino Linotype" w:eastAsia="MS Mincho" w:hAnsi="Palatino Linotype" w:cs="Arial"/>
          <w:b/>
          <w:i/>
        </w:rPr>
        <w:t>Artículo 18</w:t>
      </w:r>
      <w:r w:rsidRPr="001F048D">
        <w:rPr>
          <w:rFonts w:ascii="Palatino Linotype" w:eastAsia="MS Mincho" w:hAnsi="Palatino Linotype" w:cs="Arial"/>
          <w:i/>
        </w:rPr>
        <w:t xml:space="preserve">.- </w:t>
      </w:r>
      <w:r w:rsidRPr="001F048D">
        <w:rPr>
          <w:rFonts w:ascii="Palatino Linotype" w:eastAsia="MS Mincho" w:hAnsi="Palatino Linotype" w:cs="Arial"/>
          <w:b/>
          <w:i/>
        </w:rPr>
        <w:t xml:space="preserve">La autoridad administrativa o el Tribunal </w:t>
      </w:r>
      <w:r w:rsidRPr="001F048D">
        <w:rPr>
          <w:rFonts w:ascii="Palatino Linotype" w:eastAsia="MS Mincho" w:hAnsi="Palatino Linotype" w:cs="Arial"/>
          <w:b/>
          <w:i/>
          <w:u w:val="single"/>
        </w:rPr>
        <w:t>acordarán la acumulación de los expedientes</w:t>
      </w:r>
      <w:r w:rsidRPr="001F048D">
        <w:rPr>
          <w:rFonts w:ascii="Palatino Linotype" w:eastAsia="MS Mincho" w:hAnsi="Palatino Linotype" w:cs="Arial"/>
          <w:b/>
          <w:i/>
        </w:rPr>
        <w:t xml:space="preserve"> del procedimiento y proceso administrativo que ante ellos se sigan, de oficio</w:t>
      </w:r>
      <w:r w:rsidRPr="001F048D">
        <w:rPr>
          <w:rFonts w:ascii="Palatino Linotype" w:eastAsia="MS Mincho" w:hAnsi="Palatino Linotype" w:cs="Arial"/>
          <w:i/>
        </w:rPr>
        <w:t xml:space="preserve"> o a petición de parte, </w:t>
      </w:r>
      <w:r w:rsidRPr="001F048D">
        <w:rPr>
          <w:rFonts w:ascii="Palatino Linotype" w:eastAsia="MS Mincho" w:hAnsi="Palatino Linotype" w:cs="Arial"/>
          <w:b/>
          <w:i/>
          <w:u w:val="single"/>
        </w:rPr>
        <w:t>cuando las partes</w:t>
      </w:r>
      <w:r w:rsidRPr="001F048D">
        <w:rPr>
          <w:rFonts w:ascii="Palatino Linotype" w:eastAsia="MS Mincho" w:hAnsi="Palatino Linotype" w:cs="Arial"/>
          <w:i/>
        </w:rPr>
        <w:t xml:space="preserve"> o los actos administrativos </w:t>
      </w:r>
      <w:r w:rsidRPr="001F048D">
        <w:rPr>
          <w:rFonts w:ascii="Palatino Linotype" w:eastAsia="MS Mincho" w:hAnsi="Palatino Linotype" w:cs="Arial"/>
          <w:b/>
          <w:i/>
          <w:u w:val="single"/>
        </w:rPr>
        <w:t>sean iguales</w:t>
      </w:r>
      <w:r w:rsidRPr="001F048D">
        <w:rPr>
          <w:rFonts w:ascii="Palatino Linotype" w:eastAsia="MS Mincho" w:hAnsi="Palatino Linotype" w:cs="Arial"/>
          <w:i/>
        </w:rPr>
        <w:t xml:space="preserve">, se trate de actos conexos o </w:t>
      </w:r>
      <w:r w:rsidRPr="001F048D">
        <w:rPr>
          <w:rFonts w:ascii="Palatino Linotype" w:eastAsia="MS Mincho" w:hAnsi="Palatino Linotype" w:cs="Arial"/>
          <w:b/>
          <w:i/>
          <w:u w:val="single"/>
        </w:rPr>
        <w:t>resulte conveniente el trámite unificado de los asuntos, para evitar la emisión de resoluciones contradictorias</w:t>
      </w:r>
      <w:r w:rsidRPr="001F048D">
        <w:rPr>
          <w:rFonts w:ascii="Palatino Linotype" w:eastAsia="MS Mincho" w:hAnsi="Palatino Linotype" w:cs="Arial"/>
          <w:i/>
        </w:rPr>
        <w:t>. La misma regla se aplicará, en lo conducente, para la separación de los expedientes.”</w:t>
      </w:r>
    </w:p>
    <w:p w:rsidR="002355C2" w:rsidRPr="001F048D" w:rsidRDefault="002355C2" w:rsidP="001F048D">
      <w:pPr>
        <w:spacing w:line="360" w:lineRule="auto"/>
        <w:ind w:left="567" w:right="567"/>
        <w:jc w:val="both"/>
        <w:rPr>
          <w:rFonts w:ascii="Palatino Linotype" w:eastAsia="MS Mincho" w:hAnsi="Palatino Linotype" w:cs="Arial"/>
          <w:i/>
        </w:rPr>
      </w:pPr>
    </w:p>
    <w:p w:rsidR="002355C2" w:rsidRPr="001F048D" w:rsidRDefault="002355C2" w:rsidP="001F048D">
      <w:pPr>
        <w:spacing w:line="360" w:lineRule="auto"/>
        <w:ind w:left="567" w:right="567"/>
        <w:jc w:val="both"/>
        <w:rPr>
          <w:rFonts w:ascii="Palatino Linotype" w:eastAsia="MS Mincho" w:hAnsi="Palatino Linotype" w:cs="Arial"/>
          <w:b/>
          <w:i/>
        </w:rPr>
      </w:pPr>
      <w:r w:rsidRPr="001F048D">
        <w:rPr>
          <w:rFonts w:ascii="Palatino Linotype" w:eastAsia="MS Mincho" w:hAnsi="Palatino Linotype" w:cs="Arial"/>
          <w:b/>
          <w:i/>
        </w:rPr>
        <w:t xml:space="preserve">Ley de Transparencia y Acceso a la Información Pública del Estado de México y Municipios </w:t>
      </w:r>
    </w:p>
    <w:p w:rsidR="002355C2" w:rsidRPr="001F048D" w:rsidRDefault="002355C2" w:rsidP="001F048D">
      <w:pPr>
        <w:spacing w:line="360" w:lineRule="auto"/>
        <w:ind w:left="567" w:right="567"/>
        <w:jc w:val="both"/>
        <w:rPr>
          <w:rFonts w:ascii="Palatino Linotype" w:eastAsia="MS Mincho" w:hAnsi="Palatino Linotype" w:cs="Arial"/>
          <w:i/>
        </w:rPr>
      </w:pPr>
      <w:r w:rsidRPr="001F048D">
        <w:rPr>
          <w:rFonts w:ascii="Palatino Linotype" w:eastAsia="MS Mincho" w:hAnsi="Palatino Linotype" w:cs="Arial"/>
          <w:i/>
        </w:rPr>
        <w:t>“</w:t>
      </w:r>
      <w:r w:rsidRPr="001F048D">
        <w:rPr>
          <w:rFonts w:ascii="Palatino Linotype" w:eastAsia="MS Mincho" w:hAnsi="Palatino Linotype" w:cs="Arial"/>
          <w:b/>
          <w:i/>
        </w:rPr>
        <w:t xml:space="preserve">Artículo 195. </w:t>
      </w:r>
      <w:r w:rsidRPr="001F048D">
        <w:rPr>
          <w:rFonts w:ascii="Palatino Linotype" w:eastAsia="MS Mincho" w:hAnsi="Palatino Linotype" w:cs="Arial"/>
          <w:i/>
        </w:rPr>
        <w:t>En la tramitación del recurso de revisión se aplicarán supletoriamente las disposiciones contenidas en el Código de Procedimientos Administrativos del Estado de México.”</w:t>
      </w:r>
    </w:p>
    <w:p w:rsidR="002355C2" w:rsidRPr="001F048D" w:rsidRDefault="002355C2" w:rsidP="001F048D">
      <w:pPr>
        <w:pStyle w:val="Prrafodelista"/>
        <w:spacing w:before="240" w:after="240" w:line="360" w:lineRule="auto"/>
        <w:ind w:left="0"/>
        <w:jc w:val="both"/>
        <w:rPr>
          <w:rFonts w:ascii="Palatino Linotype" w:eastAsia="MS Mincho" w:hAnsi="Palatino Linotype" w:cs="Arial"/>
          <w:i/>
        </w:rPr>
      </w:pPr>
      <w:r w:rsidRPr="001F048D">
        <w:rPr>
          <w:rFonts w:ascii="Palatino Linotype" w:eastAsia="MS Mincho" w:hAnsi="Palatino Linotype" w:cs="Arial"/>
          <w:i/>
        </w:rPr>
        <w:t>(Énfasis añadido)</w:t>
      </w:r>
    </w:p>
    <w:p w:rsidR="00283DDD" w:rsidRPr="001F048D" w:rsidRDefault="00283DDD" w:rsidP="001F048D">
      <w:pPr>
        <w:pStyle w:val="Prrafodelista"/>
        <w:spacing w:line="360" w:lineRule="auto"/>
        <w:rPr>
          <w:rFonts w:ascii="Palatino Linotype" w:hAnsi="Palatino Linotype"/>
          <w:i/>
          <w:color w:val="000000"/>
        </w:rPr>
      </w:pPr>
    </w:p>
    <w:p w:rsidR="005B5C50" w:rsidRPr="001F048D" w:rsidRDefault="005B5C50" w:rsidP="001F048D">
      <w:pPr>
        <w:pStyle w:val="Prrafodelista"/>
        <w:numPr>
          <w:ilvl w:val="0"/>
          <w:numId w:val="1"/>
        </w:numPr>
        <w:spacing w:line="360" w:lineRule="auto"/>
        <w:ind w:left="0" w:firstLine="0"/>
        <w:jc w:val="both"/>
        <w:rPr>
          <w:rFonts w:ascii="Palatino Linotype" w:eastAsia="Calibri" w:hAnsi="Palatino Linotype" w:cs="Arial"/>
          <w:lang w:val="es-ES"/>
        </w:rPr>
      </w:pPr>
      <w:r w:rsidRPr="001F048D">
        <w:rPr>
          <w:rFonts w:ascii="Palatino Linotype" w:eastAsia="Calibri" w:hAnsi="Palatino Linotype" w:cs="Arial"/>
          <w:lang w:val="es-ES"/>
        </w:rPr>
        <w:t>De las constancias que obran en el expediente electrónico del SAIMEX, se tiene que</w:t>
      </w:r>
      <w:r w:rsidR="00CF45A5" w:rsidRPr="001F048D">
        <w:rPr>
          <w:rFonts w:ascii="Palatino Linotype" w:eastAsia="Calibri" w:hAnsi="Palatino Linotype" w:cs="Arial"/>
          <w:lang w:val="es-ES"/>
        </w:rPr>
        <w:t xml:space="preserve"> el Sujeto Obligado remitió informe justificado el día veintiocho (28) de junio de dos mil diecinueve; sin embargo, no se puso a la vista del recurrente.</w:t>
      </w:r>
    </w:p>
    <w:p w:rsidR="005B5C50" w:rsidRPr="001F048D" w:rsidRDefault="005B5C50" w:rsidP="001F048D">
      <w:pPr>
        <w:pStyle w:val="Prrafodelista"/>
        <w:spacing w:line="360" w:lineRule="auto"/>
        <w:ind w:left="0"/>
        <w:jc w:val="both"/>
        <w:rPr>
          <w:rFonts w:ascii="Palatino Linotype" w:hAnsi="Palatino Linotype" w:cs="Arial"/>
        </w:rPr>
      </w:pPr>
    </w:p>
    <w:p w:rsidR="00CF0879" w:rsidRPr="001F048D" w:rsidRDefault="00CF0879" w:rsidP="001F048D">
      <w:pPr>
        <w:pStyle w:val="Prrafodelista"/>
        <w:numPr>
          <w:ilvl w:val="0"/>
          <w:numId w:val="1"/>
        </w:numPr>
        <w:spacing w:line="360" w:lineRule="auto"/>
        <w:ind w:left="0" w:hanging="11"/>
        <w:jc w:val="both"/>
        <w:rPr>
          <w:rFonts w:ascii="Palatino Linotype" w:hAnsi="Palatino Linotype"/>
          <w:b/>
          <w:u w:val="single"/>
        </w:rPr>
      </w:pPr>
      <w:r w:rsidRPr="001F048D">
        <w:rPr>
          <w:rFonts w:ascii="Palatino Linotype" w:hAnsi="Palatino Linotype"/>
        </w:rPr>
        <w:t>El Comisionado Ponente decretó el cierre de instrucción</w:t>
      </w:r>
      <w:r w:rsidRPr="001F048D">
        <w:rPr>
          <w:rFonts w:ascii="Palatino Linotype" w:hAnsi="Palatino Linotype" w:cs="Arial"/>
        </w:rPr>
        <w:t xml:space="preserve"> </w:t>
      </w:r>
      <w:r w:rsidRPr="001F048D">
        <w:rPr>
          <w:rFonts w:ascii="Palatino Linotype" w:hAnsi="Palatino Linotype"/>
        </w:rPr>
        <w:t>med</w:t>
      </w:r>
      <w:r w:rsidR="00190B12" w:rsidRPr="001F048D">
        <w:rPr>
          <w:rFonts w:ascii="Palatino Linotype" w:hAnsi="Palatino Linotype"/>
        </w:rPr>
        <w:t>iante</w:t>
      </w:r>
      <w:r w:rsidR="00B76AE1" w:rsidRPr="001F048D">
        <w:rPr>
          <w:rFonts w:ascii="Palatino Linotype" w:hAnsi="Palatino Linotype"/>
        </w:rPr>
        <w:t xml:space="preserve"> </w:t>
      </w:r>
      <w:r w:rsidR="005C4DDF" w:rsidRPr="001F048D">
        <w:rPr>
          <w:rFonts w:ascii="Palatino Linotype" w:hAnsi="Palatino Linotype"/>
        </w:rPr>
        <w:t>el acuerdo</w:t>
      </w:r>
      <w:r w:rsidR="00B76AE1" w:rsidRPr="001F048D">
        <w:rPr>
          <w:rFonts w:ascii="Palatino Linotype" w:hAnsi="Palatino Linotype"/>
        </w:rPr>
        <w:t xml:space="preserve"> </w:t>
      </w:r>
      <w:r w:rsidR="00190B12" w:rsidRPr="001F048D">
        <w:rPr>
          <w:rFonts w:ascii="Palatino Linotype" w:hAnsi="Palatino Linotype"/>
        </w:rPr>
        <w:t xml:space="preserve">de fecha </w:t>
      </w:r>
      <w:r w:rsidR="00CF45A5" w:rsidRPr="001F048D">
        <w:rPr>
          <w:rFonts w:ascii="Palatino Linotype" w:hAnsi="Palatino Linotype"/>
        </w:rPr>
        <w:t>nueve</w:t>
      </w:r>
      <w:r w:rsidR="002005E9" w:rsidRPr="001F048D">
        <w:rPr>
          <w:rFonts w:ascii="Palatino Linotype" w:hAnsi="Palatino Linotype"/>
        </w:rPr>
        <w:t xml:space="preserve"> </w:t>
      </w:r>
      <w:r w:rsidRPr="001F048D">
        <w:rPr>
          <w:rFonts w:ascii="Palatino Linotype" w:hAnsi="Palatino Linotype"/>
        </w:rPr>
        <w:t>(</w:t>
      </w:r>
      <w:r w:rsidR="00CF45A5" w:rsidRPr="001F048D">
        <w:rPr>
          <w:rFonts w:ascii="Palatino Linotype" w:hAnsi="Palatino Linotype"/>
        </w:rPr>
        <w:t>9</w:t>
      </w:r>
      <w:r w:rsidRPr="001F048D">
        <w:rPr>
          <w:rFonts w:ascii="Palatino Linotype" w:hAnsi="Palatino Linotype"/>
        </w:rPr>
        <w:t xml:space="preserve">) de </w:t>
      </w:r>
      <w:r w:rsidR="005B5C50" w:rsidRPr="001F048D">
        <w:rPr>
          <w:rFonts w:ascii="Palatino Linotype" w:hAnsi="Palatino Linotype"/>
        </w:rPr>
        <w:t>ju</w:t>
      </w:r>
      <w:r w:rsidR="00CF45A5" w:rsidRPr="001F048D">
        <w:rPr>
          <w:rFonts w:ascii="Palatino Linotype" w:hAnsi="Palatino Linotype"/>
        </w:rPr>
        <w:t>lio</w:t>
      </w:r>
      <w:r w:rsidRPr="001F048D">
        <w:rPr>
          <w:rFonts w:ascii="Palatino Linotype" w:hAnsi="Palatino Linotype"/>
        </w:rPr>
        <w:t xml:space="preserve"> de dos mil dieci</w:t>
      </w:r>
      <w:r w:rsidR="00B76AE1" w:rsidRPr="001F048D">
        <w:rPr>
          <w:rFonts w:ascii="Palatino Linotype" w:hAnsi="Palatino Linotype"/>
        </w:rPr>
        <w:t>nueve</w:t>
      </w:r>
      <w:r w:rsidRPr="001F048D">
        <w:rPr>
          <w:rFonts w:ascii="Palatino Linotype" w:hAnsi="Palatino Linotype"/>
        </w:rPr>
        <w:t>.</w:t>
      </w:r>
      <w:r w:rsidRPr="001F048D">
        <w:rPr>
          <w:rFonts w:ascii="Palatino Linotype" w:hAnsi="Palatino Linotype" w:cs="Arial"/>
        </w:rPr>
        <w:t xml:space="preserve"> </w:t>
      </w:r>
      <w:r w:rsidR="005B5C50" w:rsidRPr="001F048D">
        <w:rPr>
          <w:rFonts w:ascii="Palatino Linotype" w:hAnsi="Palatino Linotype" w:cs="Arial"/>
        </w:rPr>
        <w:t>Asimismo</w:t>
      </w:r>
      <w:r w:rsidR="00555D30" w:rsidRPr="001F048D">
        <w:rPr>
          <w:rFonts w:ascii="Palatino Linotype" w:hAnsi="Palatino Linotype" w:cs="Arial"/>
        </w:rPr>
        <w:t xml:space="preserve"> </w:t>
      </w:r>
      <w:r w:rsidRPr="001F048D">
        <w:rPr>
          <w:rFonts w:ascii="Palatino Linotype" w:hAnsi="Palatino Linotype"/>
          <w:color w:val="000000" w:themeColor="text1"/>
        </w:rPr>
        <w:t xml:space="preserve">se amplió el plazo </w:t>
      </w:r>
      <w:r w:rsidR="00A943FF" w:rsidRPr="001F048D">
        <w:rPr>
          <w:rFonts w:ascii="Palatino Linotype" w:hAnsi="Palatino Linotype"/>
          <w:color w:val="000000" w:themeColor="text1"/>
        </w:rPr>
        <w:t>p</w:t>
      </w:r>
      <w:r w:rsidRPr="001F048D">
        <w:rPr>
          <w:rFonts w:ascii="Palatino Linotype" w:hAnsi="Palatino Linotype"/>
          <w:color w:val="000000" w:themeColor="text1"/>
        </w:rPr>
        <w:t xml:space="preserve">ara </w:t>
      </w:r>
      <w:r w:rsidR="00A943FF" w:rsidRPr="001F048D">
        <w:rPr>
          <w:rFonts w:ascii="Palatino Linotype" w:hAnsi="Palatino Linotype"/>
          <w:color w:val="000000" w:themeColor="text1"/>
        </w:rPr>
        <w:t>resolver el recurso de revisión por un periodo de quince (15) días hábiles más,</w:t>
      </w:r>
      <w:r w:rsidRPr="001F048D">
        <w:rPr>
          <w:rFonts w:ascii="Palatino Linotype" w:hAnsi="Palatino Linotype"/>
          <w:color w:val="000000" w:themeColor="text1"/>
        </w:rPr>
        <w:t xml:space="preserve"> </w:t>
      </w:r>
      <w:r w:rsidRPr="001F048D">
        <w:rPr>
          <w:rFonts w:ascii="Palatino Linotype" w:hAnsi="Palatino Linotype" w:cs="Arial"/>
          <w:color w:val="000000" w:themeColor="text1"/>
        </w:rPr>
        <w:t xml:space="preserve">por lo que ordenó turnar el expediente para su resolución, misma que ahora se pronuncia; y  - - - - - - - - - - - </w:t>
      </w:r>
      <w:r w:rsidRPr="001F048D">
        <w:rPr>
          <w:rFonts w:ascii="Palatino Linotype" w:hAnsi="Palatino Linotype" w:cs="Arial"/>
        </w:rPr>
        <w:t xml:space="preserve">- - - - - - - - - - - - -- - - - - </w:t>
      </w:r>
      <w:r w:rsidR="005C4DDF" w:rsidRPr="001F048D">
        <w:rPr>
          <w:rFonts w:ascii="Palatino Linotype" w:hAnsi="Palatino Linotype" w:cs="Arial"/>
        </w:rPr>
        <w:t>- - - - - - - - -</w:t>
      </w:r>
      <w:r w:rsidR="00555D30" w:rsidRPr="001F048D">
        <w:rPr>
          <w:rFonts w:ascii="Palatino Linotype" w:hAnsi="Palatino Linotype" w:cs="Arial"/>
        </w:rPr>
        <w:t xml:space="preserve"> - - - - - - - - </w:t>
      </w:r>
      <w:r w:rsidR="002005E9" w:rsidRPr="001F048D">
        <w:rPr>
          <w:rFonts w:ascii="Palatino Linotype" w:hAnsi="Palatino Linotype" w:cs="Arial"/>
        </w:rPr>
        <w:t>- - - - -</w:t>
      </w:r>
    </w:p>
    <w:p w:rsidR="002A5BA4" w:rsidRPr="001F048D" w:rsidRDefault="002A5BA4" w:rsidP="001F048D">
      <w:pPr>
        <w:pStyle w:val="Ttulo1"/>
        <w:spacing w:line="360" w:lineRule="auto"/>
        <w:jc w:val="center"/>
        <w:rPr>
          <w:b w:val="0"/>
          <w:szCs w:val="24"/>
        </w:rPr>
      </w:pPr>
      <w:bookmarkStart w:id="4" w:name="_Toc15412266"/>
      <w:r w:rsidRPr="001F048D">
        <w:rPr>
          <w:szCs w:val="24"/>
        </w:rPr>
        <w:t>CONSIDERANDO</w:t>
      </w:r>
      <w:bookmarkEnd w:id="4"/>
      <w:r w:rsidR="005E6C51" w:rsidRPr="001F048D">
        <w:rPr>
          <w:szCs w:val="24"/>
        </w:rPr>
        <w:t xml:space="preserve"> </w:t>
      </w:r>
    </w:p>
    <w:p w:rsidR="002A5BA4" w:rsidRPr="001F048D" w:rsidRDefault="002A5BA4" w:rsidP="001F048D">
      <w:pPr>
        <w:spacing w:line="360" w:lineRule="auto"/>
        <w:rPr>
          <w:rFonts w:ascii="Palatino Linotype" w:hAnsi="Palatino Linotype"/>
          <w:lang w:val="es-MX" w:eastAsia="en-US"/>
        </w:rPr>
      </w:pPr>
    </w:p>
    <w:p w:rsidR="002A5BA4" w:rsidRPr="001F048D" w:rsidRDefault="002A5BA4" w:rsidP="001F048D">
      <w:pPr>
        <w:pStyle w:val="Ttulo2"/>
        <w:spacing w:line="360" w:lineRule="auto"/>
        <w:rPr>
          <w:rFonts w:ascii="Palatino Linotype" w:hAnsi="Palatino Linotype"/>
          <w:b/>
          <w:bCs/>
          <w:color w:val="auto"/>
          <w:spacing w:val="60"/>
          <w:sz w:val="24"/>
          <w:szCs w:val="24"/>
        </w:rPr>
      </w:pPr>
      <w:bookmarkStart w:id="5" w:name="_Toc15412267"/>
      <w:r w:rsidRPr="001F048D">
        <w:rPr>
          <w:rFonts w:ascii="Palatino Linotype" w:hAnsi="Palatino Linotype"/>
          <w:b/>
          <w:color w:val="auto"/>
          <w:sz w:val="24"/>
          <w:szCs w:val="24"/>
        </w:rPr>
        <w:t>PRIMERO. De la competencia</w:t>
      </w:r>
      <w:bookmarkEnd w:id="5"/>
    </w:p>
    <w:p w:rsidR="002A5BA4" w:rsidRPr="001F048D" w:rsidRDefault="002A5BA4" w:rsidP="001F048D">
      <w:pPr>
        <w:pStyle w:val="Prrafodelista"/>
        <w:numPr>
          <w:ilvl w:val="0"/>
          <w:numId w:val="1"/>
        </w:numPr>
        <w:spacing w:before="240" w:after="240" w:line="360" w:lineRule="auto"/>
        <w:ind w:left="0" w:firstLine="0"/>
        <w:jc w:val="both"/>
        <w:rPr>
          <w:rFonts w:ascii="Palatino Linotype" w:hAnsi="Palatino Linotype"/>
        </w:rPr>
      </w:pPr>
      <w:r w:rsidRPr="001F048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F048D">
        <w:rPr>
          <w:rFonts w:ascii="Palatino Linotype" w:eastAsia="Calibri" w:hAnsi="Palatino Linotype" w:cs="Times New Roman"/>
          <w:b/>
          <w:lang w:val="es-ES"/>
        </w:rPr>
        <w:t>Constitución Política de los Estados Unidos Mexicanos</w:t>
      </w:r>
      <w:r w:rsidRPr="001F048D">
        <w:rPr>
          <w:rFonts w:ascii="Palatino Linotype" w:eastAsia="Calibri" w:hAnsi="Palatino Linotype" w:cs="Times New Roman"/>
          <w:lang w:val="es-ES"/>
        </w:rPr>
        <w:t xml:space="preserve">; 5, párrafos </w:t>
      </w:r>
      <w:r w:rsidRPr="001F048D">
        <w:rPr>
          <w:rFonts w:ascii="Palatino Linotype" w:hAnsi="Palatino Linotype" w:cs="Arial"/>
          <w:bCs/>
          <w:color w:val="222222"/>
          <w:lang w:val="es-ES"/>
        </w:rPr>
        <w:t>vigésimo</w:t>
      </w:r>
      <w:r w:rsidR="00A56FBF">
        <w:rPr>
          <w:rFonts w:ascii="Palatino Linotype" w:hAnsi="Palatino Linotype" w:cs="Arial"/>
          <w:bCs/>
          <w:color w:val="222222"/>
          <w:lang w:val="es-ES"/>
        </w:rPr>
        <w:t xml:space="preserve"> segundo, vigésimo tercero y vigésimo cuarto,</w:t>
      </w:r>
      <w:r w:rsidRPr="001F048D">
        <w:rPr>
          <w:rFonts w:ascii="Palatino Linotype" w:hAnsi="Palatino Linotype" w:cs="Arial"/>
          <w:bCs/>
          <w:color w:val="222222"/>
          <w:lang w:val="es-ES"/>
        </w:rPr>
        <w:t xml:space="preserve"> </w:t>
      </w:r>
      <w:r w:rsidRPr="001F048D">
        <w:rPr>
          <w:rFonts w:ascii="Palatino Linotype" w:eastAsia="Calibri" w:hAnsi="Palatino Linotype" w:cs="Times New Roman"/>
          <w:lang w:val="es-ES"/>
        </w:rPr>
        <w:t xml:space="preserve">fracciones IV y V de la </w:t>
      </w:r>
      <w:r w:rsidRPr="001F048D">
        <w:rPr>
          <w:rFonts w:ascii="Palatino Linotype" w:eastAsia="Calibri" w:hAnsi="Palatino Linotype" w:cs="Times New Roman"/>
          <w:b/>
          <w:lang w:val="es-ES"/>
        </w:rPr>
        <w:t>Constitución Política del Estado Libre y Soberano de México</w:t>
      </w:r>
      <w:r w:rsidRPr="001F048D">
        <w:rPr>
          <w:rFonts w:ascii="Palatino Linotype" w:eastAsia="Calibri" w:hAnsi="Palatino Linotype" w:cs="Times New Roman"/>
          <w:lang w:val="es-ES"/>
        </w:rPr>
        <w:t xml:space="preserve">; artículos 1, 2 fracción II, 13, 29, 36 fracciones I y II, 176, 178, 179, 181 párrafo tercero y 185 </w:t>
      </w:r>
      <w:r w:rsidRPr="001F048D">
        <w:rPr>
          <w:rFonts w:ascii="Palatino Linotype" w:eastAsia="Calibri" w:hAnsi="Palatino Linotype" w:cs="Arial"/>
          <w:lang w:val="es-ES"/>
        </w:rPr>
        <w:t xml:space="preserve">de la </w:t>
      </w:r>
      <w:r w:rsidRPr="001F048D">
        <w:rPr>
          <w:rFonts w:ascii="Palatino Linotype" w:eastAsia="Calibri" w:hAnsi="Palatino Linotype" w:cs="Arial"/>
          <w:b/>
          <w:lang w:val="es-ES"/>
        </w:rPr>
        <w:t>Ley de Transparencia y Acceso a la Información Pública del Estado de México y Municipios</w:t>
      </w:r>
      <w:r w:rsidRPr="001F048D">
        <w:rPr>
          <w:rFonts w:ascii="Palatino Linotype" w:eastAsia="Calibri" w:hAnsi="Palatino Linotype" w:cs="Arial"/>
          <w:lang w:val="es-ES"/>
        </w:rPr>
        <w:t xml:space="preserve">; y 7, 9 fracciones I y XXIV, y 11 del </w:t>
      </w:r>
      <w:r w:rsidRPr="001F048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F048D">
        <w:rPr>
          <w:rFonts w:ascii="Palatino Linotype" w:hAnsi="Palatino Linotype"/>
        </w:rPr>
        <w:t>.</w:t>
      </w:r>
    </w:p>
    <w:p w:rsidR="00455827" w:rsidRPr="001F048D" w:rsidRDefault="00455827" w:rsidP="001F048D">
      <w:pPr>
        <w:pStyle w:val="Prrafodelista"/>
        <w:spacing w:before="240" w:after="240" w:line="360" w:lineRule="auto"/>
        <w:ind w:left="0"/>
        <w:jc w:val="both"/>
        <w:rPr>
          <w:rFonts w:ascii="Palatino Linotype" w:hAnsi="Palatino Linotype"/>
        </w:rPr>
      </w:pPr>
    </w:p>
    <w:p w:rsidR="002A5BA4" w:rsidRPr="001F048D" w:rsidRDefault="002A5BA4" w:rsidP="001F048D">
      <w:pPr>
        <w:pStyle w:val="Ttulo2"/>
        <w:spacing w:line="360" w:lineRule="auto"/>
        <w:rPr>
          <w:rFonts w:ascii="Palatino Linotype" w:hAnsi="Palatino Linotype"/>
          <w:b/>
          <w:color w:val="auto"/>
          <w:sz w:val="24"/>
          <w:szCs w:val="24"/>
        </w:rPr>
      </w:pPr>
      <w:bookmarkStart w:id="6" w:name="_Toc15412268"/>
      <w:r w:rsidRPr="001F048D">
        <w:rPr>
          <w:rFonts w:ascii="Palatino Linotype" w:hAnsi="Palatino Linotype"/>
          <w:b/>
          <w:color w:val="auto"/>
          <w:sz w:val="24"/>
          <w:szCs w:val="24"/>
        </w:rPr>
        <w:t>SEGUNDO. De la oportunidad y procedencia.</w:t>
      </w:r>
      <w:bookmarkEnd w:id="6"/>
    </w:p>
    <w:p w:rsidR="002A5BA4" w:rsidRPr="001F048D" w:rsidRDefault="002A5BA4" w:rsidP="001F048D">
      <w:pPr>
        <w:spacing w:line="360" w:lineRule="auto"/>
        <w:rPr>
          <w:rFonts w:ascii="Palatino Linotype" w:hAnsi="Palatino Linotype"/>
          <w:lang w:val="es-MX" w:eastAsia="en-US"/>
        </w:rPr>
      </w:pPr>
    </w:p>
    <w:p w:rsidR="00455827" w:rsidRDefault="001C1F82" w:rsidP="001F048D">
      <w:pPr>
        <w:pStyle w:val="Prrafodelista"/>
        <w:numPr>
          <w:ilvl w:val="0"/>
          <w:numId w:val="1"/>
        </w:numPr>
        <w:spacing w:before="240" w:after="240" w:line="360" w:lineRule="auto"/>
        <w:ind w:left="0" w:right="49" w:firstLine="0"/>
        <w:jc w:val="both"/>
        <w:rPr>
          <w:rFonts w:ascii="Palatino Linotype" w:hAnsi="Palatino Linotype"/>
        </w:rPr>
      </w:pPr>
      <w:r w:rsidRPr="001F048D">
        <w:rPr>
          <w:rFonts w:ascii="Palatino Linotype" w:eastAsia="Calibri" w:hAnsi="Palatino Linotype" w:cs="Arial"/>
        </w:rPr>
        <w:t xml:space="preserve">El medio de impugnación fue presentado a través del </w:t>
      </w:r>
      <w:r w:rsidRPr="001F048D">
        <w:rPr>
          <w:rFonts w:ascii="Palatino Linotype" w:eastAsia="Calibri" w:hAnsi="Palatino Linotype" w:cs="Arial"/>
          <w:b/>
        </w:rPr>
        <w:t>SAIMEX,</w:t>
      </w:r>
      <w:r w:rsidRPr="001F048D">
        <w:rPr>
          <w:rFonts w:ascii="Palatino Linotype" w:eastAsia="Calibri" w:hAnsi="Palatino Linotype" w:cs="Arial"/>
        </w:rPr>
        <w:t xml:space="preserve"> en el formato previamente aprobado para tal efecto y dentro del plazo legal de quince días hábiles otorgados; siendo así que el </w:t>
      </w:r>
      <w:r w:rsidRPr="001F048D">
        <w:rPr>
          <w:rFonts w:ascii="Palatino Linotype" w:eastAsia="Calibri" w:hAnsi="Palatino Linotype" w:cs="Arial"/>
          <w:b/>
        </w:rPr>
        <w:t>SUJETO OBLIGADO</w:t>
      </w:r>
      <w:r w:rsidR="00CF45A5" w:rsidRPr="001F048D">
        <w:rPr>
          <w:rFonts w:ascii="Palatino Linotype" w:eastAsia="Calibri" w:hAnsi="Palatino Linotype" w:cs="Arial"/>
        </w:rPr>
        <w:t xml:space="preserve"> entregó respuestas a las solicitudes los días once (11) y trece (13) de mayo </w:t>
      </w:r>
      <w:r w:rsidR="00104D1D" w:rsidRPr="001F048D">
        <w:rPr>
          <w:rFonts w:ascii="Palatino Linotype" w:eastAsia="Calibri" w:hAnsi="Palatino Linotype" w:cs="Arial"/>
        </w:rPr>
        <w:t>de dos mil diecinueve</w:t>
      </w:r>
      <w:r w:rsidRPr="001F048D">
        <w:rPr>
          <w:rFonts w:ascii="Palatino Linotype" w:eastAsia="Calibri" w:hAnsi="Palatino Linotype" w:cs="Arial"/>
        </w:rPr>
        <w:t xml:space="preserve">, </w:t>
      </w:r>
      <w:r w:rsidRPr="001F048D">
        <w:rPr>
          <w:rFonts w:ascii="Palatino Linotype" w:hAnsi="Palatino Linotype" w:cs="Arial"/>
        </w:rPr>
        <w:t xml:space="preserve">de tal forma que </w:t>
      </w:r>
      <w:r w:rsidR="00CF45A5" w:rsidRPr="001F048D">
        <w:rPr>
          <w:rFonts w:ascii="Palatino Linotype" w:hAnsi="Palatino Linotype" w:cs="Arial"/>
        </w:rPr>
        <w:t>los</w:t>
      </w:r>
      <w:r w:rsidR="00A943FF" w:rsidRPr="001F048D">
        <w:rPr>
          <w:rFonts w:ascii="Palatino Linotype" w:hAnsi="Palatino Linotype" w:cs="Arial"/>
        </w:rPr>
        <w:t xml:space="preserve"> </w:t>
      </w:r>
      <w:r w:rsidRPr="001F048D">
        <w:rPr>
          <w:rFonts w:ascii="Palatino Linotype" w:hAnsi="Palatino Linotype" w:cs="Arial"/>
        </w:rPr>
        <w:t>plazo</w:t>
      </w:r>
      <w:r w:rsidR="00CF45A5" w:rsidRPr="001F048D">
        <w:rPr>
          <w:rFonts w:ascii="Palatino Linotype" w:hAnsi="Palatino Linotype" w:cs="Arial"/>
        </w:rPr>
        <w:t>s</w:t>
      </w:r>
      <w:r w:rsidRPr="001F048D">
        <w:rPr>
          <w:rFonts w:ascii="Palatino Linotype" w:hAnsi="Palatino Linotype" w:cs="Arial"/>
        </w:rPr>
        <w:t xml:space="preserve"> para interponer </w:t>
      </w:r>
      <w:r w:rsidR="00CF45A5" w:rsidRPr="001F048D">
        <w:rPr>
          <w:rFonts w:ascii="Palatino Linotype" w:hAnsi="Palatino Linotype" w:cs="Arial"/>
        </w:rPr>
        <w:t>los</w:t>
      </w:r>
      <w:r w:rsidRPr="001F048D">
        <w:rPr>
          <w:rFonts w:ascii="Palatino Linotype" w:hAnsi="Palatino Linotype" w:cs="Arial"/>
        </w:rPr>
        <w:t xml:space="preserve"> recurso</w:t>
      </w:r>
      <w:r w:rsidR="00CF45A5" w:rsidRPr="001F048D">
        <w:rPr>
          <w:rFonts w:ascii="Palatino Linotype" w:hAnsi="Palatino Linotype" w:cs="Arial"/>
        </w:rPr>
        <w:t>s</w:t>
      </w:r>
      <w:r w:rsidRPr="001F048D">
        <w:rPr>
          <w:rFonts w:ascii="Palatino Linotype" w:hAnsi="Palatino Linotype" w:cs="Arial"/>
        </w:rPr>
        <w:t xml:space="preserve"> de revisión</w:t>
      </w:r>
      <w:r w:rsidR="00AF0D0E" w:rsidRPr="001F048D">
        <w:rPr>
          <w:rFonts w:ascii="Palatino Linotype" w:hAnsi="Palatino Linotype" w:cs="Arial"/>
        </w:rPr>
        <w:t xml:space="preserve"> transcurri</w:t>
      </w:r>
      <w:r w:rsidR="00CF45A5" w:rsidRPr="001F048D">
        <w:rPr>
          <w:rFonts w:ascii="Palatino Linotype" w:hAnsi="Palatino Linotype" w:cs="Arial"/>
        </w:rPr>
        <w:t>eron</w:t>
      </w:r>
      <w:r w:rsidR="00AF0D0E" w:rsidRPr="001F048D">
        <w:rPr>
          <w:rFonts w:ascii="Palatino Linotype" w:hAnsi="Palatino Linotype" w:cs="Arial"/>
        </w:rPr>
        <w:t xml:space="preserve"> de</w:t>
      </w:r>
      <w:r w:rsidR="004E0C1F" w:rsidRPr="001F048D">
        <w:rPr>
          <w:rFonts w:ascii="Palatino Linotype" w:hAnsi="Palatino Linotype" w:cs="Arial"/>
        </w:rPr>
        <w:t>l</w:t>
      </w:r>
      <w:r w:rsidR="009472D4" w:rsidRPr="001F048D">
        <w:rPr>
          <w:rFonts w:ascii="Palatino Linotype" w:hAnsi="Palatino Linotype" w:cs="Arial"/>
        </w:rPr>
        <w:t xml:space="preserve"> </w:t>
      </w:r>
      <w:r w:rsidR="00CF45A5" w:rsidRPr="001F048D">
        <w:rPr>
          <w:rFonts w:ascii="Palatino Linotype" w:hAnsi="Palatino Linotype" w:cs="Arial"/>
        </w:rPr>
        <w:t>catorce</w:t>
      </w:r>
      <w:r w:rsidR="00190B12" w:rsidRPr="001F048D">
        <w:rPr>
          <w:rFonts w:ascii="Palatino Linotype" w:hAnsi="Palatino Linotype" w:cs="Arial"/>
        </w:rPr>
        <w:t xml:space="preserve"> (</w:t>
      </w:r>
      <w:r w:rsidR="00CF45A5" w:rsidRPr="001F048D">
        <w:rPr>
          <w:rFonts w:ascii="Palatino Linotype" w:hAnsi="Palatino Linotype" w:cs="Arial"/>
        </w:rPr>
        <w:t>14</w:t>
      </w:r>
      <w:r w:rsidR="00190B12" w:rsidRPr="001F048D">
        <w:rPr>
          <w:rFonts w:ascii="Palatino Linotype" w:hAnsi="Palatino Linotype" w:cs="Arial"/>
        </w:rPr>
        <w:t xml:space="preserve">) </w:t>
      </w:r>
      <w:r w:rsidR="00104D1D" w:rsidRPr="001F048D">
        <w:rPr>
          <w:rFonts w:ascii="Palatino Linotype" w:hAnsi="Palatino Linotype" w:cs="Arial"/>
        </w:rPr>
        <w:t xml:space="preserve">de </w:t>
      </w:r>
      <w:r w:rsidR="00CF45A5" w:rsidRPr="001F048D">
        <w:rPr>
          <w:rFonts w:ascii="Palatino Linotype" w:hAnsi="Palatino Linotype" w:cs="Arial"/>
        </w:rPr>
        <w:t>mayo al tres</w:t>
      </w:r>
      <w:r w:rsidR="00104D1D" w:rsidRPr="001F048D">
        <w:rPr>
          <w:rFonts w:ascii="Palatino Linotype" w:hAnsi="Palatino Linotype" w:cs="Arial"/>
        </w:rPr>
        <w:t xml:space="preserve"> </w:t>
      </w:r>
      <w:r w:rsidR="00CF45A5" w:rsidRPr="001F048D">
        <w:rPr>
          <w:rFonts w:ascii="Palatino Linotype" w:hAnsi="Palatino Linotype" w:cs="Arial"/>
        </w:rPr>
        <w:t>de junio</w:t>
      </w:r>
      <w:r w:rsidR="00104D1D" w:rsidRPr="001F048D">
        <w:rPr>
          <w:rFonts w:ascii="Palatino Linotype" w:hAnsi="Palatino Linotype" w:cs="Arial"/>
        </w:rPr>
        <w:t xml:space="preserve"> de dos mil </w:t>
      </w:r>
      <w:r w:rsidR="005C4DDF" w:rsidRPr="001F048D">
        <w:rPr>
          <w:rFonts w:ascii="Palatino Linotype" w:hAnsi="Palatino Linotype" w:cs="Arial"/>
        </w:rPr>
        <w:t>diecinueve</w:t>
      </w:r>
      <w:r w:rsidRPr="001F048D">
        <w:rPr>
          <w:rFonts w:ascii="Palatino Linotype" w:hAnsi="Palatino Linotype" w:cs="Arial"/>
        </w:rPr>
        <w:t xml:space="preserve">; en consecuencia, presentó su inconformidad </w:t>
      </w:r>
      <w:r w:rsidR="00104D1D" w:rsidRPr="001F048D">
        <w:rPr>
          <w:rFonts w:ascii="Palatino Linotype" w:hAnsi="Palatino Linotype" w:cs="Arial"/>
        </w:rPr>
        <w:t>el día</w:t>
      </w:r>
      <w:r w:rsidR="00190B12" w:rsidRPr="001F048D">
        <w:rPr>
          <w:rFonts w:ascii="Palatino Linotype" w:hAnsi="Palatino Linotype" w:cs="Arial"/>
        </w:rPr>
        <w:t xml:space="preserve"> </w:t>
      </w:r>
      <w:r w:rsidR="00CF45A5" w:rsidRPr="001F048D">
        <w:rPr>
          <w:rFonts w:ascii="Palatino Linotype" w:hAnsi="Palatino Linotype" w:cs="Arial"/>
        </w:rPr>
        <w:t>dieciséis</w:t>
      </w:r>
      <w:r w:rsidR="00190B12" w:rsidRPr="001F048D">
        <w:rPr>
          <w:rFonts w:ascii="Palatino Linotype" w:eastAsia="Calibri" w:hAnsi="Palatino Linotype" w:cs="Arial"/>
        </w:rPr>
        <w:t xml:space="preserve"> (</w:t>
      </w:r>
      <w:r w:rsidR="00CF45A5" w:rsidRPr="001F048D">
        <w:rPr>
          <w:rFonts w:ascii="Palatino Linotype" w:eastAsia="Calibri" w:hAnsi="Palatino Linotype" w:cs="Arial"/>
        </w:rPr>
        <w:t>16</w:t>
      </w:r>
      <w:r w:rsidR="00190B12" w:rsidRPr="001F048D">
        <w:rPr>
          <w:rFonts w:ascii="Palatino Linotype" w:eastAsia="Calibri" w:hAnsi="Palatino Linotype" w:cs="Arial"/>
        </w:rPr>
        <w:t xml:space="preserve">) </w:t>
      </w:r>
      <w:r w:rsidR="00104D1D" w:rsidRPr="001F048D">
        <w:rPr>
          <w:rFonts w:ascii="Palatino Linotype" w:eastAsia="Calibri" w:hAnsi="Palatino Linotype" w:cs="Arial"/>
        </w:rPr>
        <w:t xml:space="preserve">de </w:t>
      </w:r>
      <w:r w:rsidR="00CF45A5" w:rsidRPr="001F048D">
        <w:rPr>
          <w:rFonts w:ascii="Palatino Linotype" w:eastAsia="Calibri" w:hAnsi="Palatino Linotype" w:cs="Arial"/>
        </w:rPr>
        <w:t>junio</w:t>
      </w:r>
      <w:r w:rsidR="00190B12" w:rsidRPr="001F048D">
        <w:rPr>
          <w:rFonts w:ascii="Palatino Linotype" w:eastAsia="Calibri" w:hAnsi="Palatino Linotype" w:cs="Arial"/>
        </w:rPr>
        <w:t xml:space="preserve"> de dos mil dieci</w:t>
      </w:r>
      <w:r w:rsidR="00104D1D" w:rsidRPr="001F048D">
        <w:rPr>
          <w:rFonts w:ascii="Palatino Linotype" w:eastAsia="Calibri" w:hAnsi="Palatino Linotype" w:cs="Arial"/>
        </w:rPr>
        <w:t>nueve</w:t>
      </w:r>
      <w:r w:rsidRPr="001F048D">
        <w:rPr>
          <w:rFonts w:ascii="Palatino Linotype" w:hAnsi="Palatino Linotype" w:cs="Arial"/>
        </w:rPr>
        <w:t xml:space="preserve">, por lo que se encuentra dentro de los márgenes temporales previstos en el artículo 178 de la </w:t>
      </w:r>
      <w:r w:rsidRPr="001F048D">
        <w:rPr>
          <w:rFonts w:ascii="Palatino Linotype" w:hAnsi="Palatino Linotype" w:cs="Arial"/>
          <w:b/>
        </w:rPr>
        <w:t xml:space="preserve">Ley de Transparencia y Acceso a la Información Pública del Estado de México y Municipios </w:t>
      </w:r>
      <w:r w:rsidRPr="001F048D">
        <w:rPr>
          <w:rFonts w:ascii="Palatino Linotype" w:hAnsi="Palatino Linotype" w:cs="Arial"/>
        </w:rPr>
        <w:t>vigente.</w:t>
      </w:r>
    </w:p>
    <w:p w:rsidR="001F048D" w:rsidRPr="001F048D" w:rsidRDefault="001F048D" w:rsidP="001F048D">
      <w:pPr>
        <w:pStyle w:val="Prrafodelista"/>
        <w:spacing w:before="240" w:after="240" w:line="360" w:lineRule="auto"/>
        <w:ind w:left="0" w:right="49"/>
        <w:jc w:val="both"/>
        <w:rPr>
          <w:rFonts w:ascii="Palatino Linotype" w:hAnsi="Palatino Linotype"/>
        </w:rPr>
      </w:pPr>
    </w:p>
    <w:p w:rsidR="001C1F82" w:rsidRPr="001F048D" w:rsidRDefault="001C1F82" w:rsidP="001F048D">
      <w:pPr>
        <w:pStyle w:val="Prrafodelista"/>
        <w:numPr>
          <w:ilvl w:val="0"/>
          <w:numId w:val="1"/>
        </w:numPr>
        <w:spacing w:before="240" w:after="240" w:line="360" w:lineRule="auto"/>
        <w:ind w:left="0" w:right="49" w:firstLine="0"/>
        <w:jc w:val="both"/>
        <w:rPr>
          <w:rFonts w:ascii="Palatino Linotype" w:hAnsi="Palatino Linotype"/>
        </w:rPr>
      </w:pPr>
      <w:r w:rsidRPr="001F048D">
        <w:rPr>
          <w:rFonts w:ascii="Palatino Linotype" w:eastAsia="Calibri" w:hAnsi="Palatino Linotype" w:cs="Arial"/>
        </w:rPr>
        <w:t>Por otro lado,</w:t>
      </w:r>
      <w:r w:rsidR="007C2187" w:rsidRPr="001F048D">
        <w:rPr>
          <w:rFonts w:ascii="Palatino Linotype" w:eastAsia="Calibri" w:hAnsi="Palatino Linotype" w:cs="Arial"/>
        </w:rPr>
        <w:t xml:space="preserve"> el escrito </w:t>
      </w:r>
      <w:r w:rsidRPr="001F048D">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1F048D">
        <w:rPr>
          <w:rFonts w:ascii="Palatino Linotype" w:eastAsia="Calibri" w:hAnsi="Palatino Linotype" w:cs="Arial"/>
        </w:rPr>
        <w:t>el</w:t>
      </w:r>
      <w:r w:rsidRPr="001F048D">
        <w:rPr>
          <w:rFonts w:ascii="Palatino Linotype" w:eastAsia="Calibri" w:hAnsi="Palatino Linotype" w:cs="Arial"/>
        </w:rPr>
        <w:t xml:space="preserve"> presente recurso.</w:t>
      </w:r>
    </w:p>
    <w:p w:rsidR="00FA2078" w:rsidRPr="001F048D" w:rsidRDefault="002A5BA4" w:rsidP="001F048D">
      <w:pPr>
        <w:pStyle w:val="Ttulo2"/>
        <w:spacing w:line="360" w:lineRule="auto"/>
        <w:rPr>
          <w:rFonts w:ascii="Palatino Linotype" w:hAnsi="Palatino Linotype"/>
          <w:b/>
          <w:color w:val="auto"/>
          <w:sz w:val="24"/>
          <w:szCs w:val="24"/>
        </w:rPr>
      </w:pPr>
      <w:bookmarkStart w:id="7" w:name="_Toc486525253"/>
      <w:bookmarkStart w:id="8" w:name="_Toc15412269"/>
      <w:r w:rsidRPr="001F048D">
        <w:rPr>
          <w:rFonts w:ascii="Palatino Linotype" w:hAnsi="Palatino Linotype"/>
          <w:b/>
          <w:color w:val="auto"/>
          <w:sz w:val="24"/>
          <w:szCs w:val="24"/>
        </w:rPr>
        <w:t xml:space="preserve">TERCERO. </w:t>
      </w:r>
      <w:bookmarkEnd w:id="7"/>
      <w:r w:rsidR="00104D1D" w:rsidRPr="001F048D">
        <w:rPr>
          <w:rFonts w:ascii="Palatino Linotype" w:hAnsi="Palatino Linotype"/>
          <w:b/>
          <w:color w:val="auto"/>
          <w:sz w:val="24"/>
          <w:szCs w:val="24"/>
        </w:rPr>
        <w:t>Planteamiento de la Litis.</w:t>
      </w:r>
      <w:bookmarkEnd w:id="8"/>
    </w:p>
    <w:p w:rsidR="00CF45A5" w:rsidRPr="001F048D" w:rsidRDefault="007C2187" w:rsidP="001F048D">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1F048D">
        <w:rPr>
          <w:rFonts w:ascii="Palatino Linotype" w:hAnsi="Palatino Linotype" w:cs="Arial"/>
        </w:rPr>
        <w:t>Se solicitó</w:t>
      </w:r>
      <w:r w:rsidR="00CF45A5" w:rsidRPr="001F048D">
        <w:rPr>
          <w:rFonts w:ascii="Palatino Linotype" w:hAnsi="Palatino Linotype" w:cs="Arial"/>
        </w:rPr>
        <w:t xml:space="preserve"> </w:t>
      </w:r>
      <w:r w:rsidR="00431B12" w:rsidRPr="001F048D">
        <w:rPr>
          <w:rFonts w:ascii="Palatino Linotype" w:hAnsi="Palatino Linotype" w:cs="Arial"/>
        </w:rPr>
        <w:t>al Sujeto Obligado lo siguiente:</w:t>
      </w:r>
    </w:p>
    <w:p w:rsidR="00CF45A5" w:rsidRPr="001F048D" w:rsidRDefault="00CF45A5" w:rsidP="001F048D">
      <w:pPr>
        <w:pStyle w:val="Prrafodelista"/>
        <w:spacing w:before="240" w:after="240" w:line="360" w:lineRule="auto"/>
        <w:ind w:left="0"/>
        <w:jc w:val="both"/>
        <w:rPr>
          <w:rFonts w:ascii="Palatino Linotype" w:hAnsi="Palatino Linotype" w:cs="Arial"/>
        </w:rPr>
      </w:pPr>
    </w:p>
    <w:p w:rsidR="00CF45A5" w:rsidRPr="001F048D" w:rsidRDefault="00CF45A5" w:rsidP="001F048D">
      <w:pPr>
        <w:pStyle w:val="Prrafodelista"/>
        <w:numPr>
          <w:ilvl w:val="0"/>
          <w:numId w:val="37"/>
        </w:numPr>
        <w:spacing w:before="240" w:after="240" w:line="360" w:lineRule="auto"/>
        <w:jc w:val="both"/>
        <w:rPr>
          <w:rFonts w:ascii="Palatino Linotype" w:hAnsi="Palatino Linotype" w:cs="Arial"/>
        </w:rPr>
      </w:pPr>
      <w:r w:rsidRPr="001F048D">
        <w:rPr>
          <w:rFonts w:ascii="Palatino Linotype" w:hAnsi="Palatino Linotype" w:cs="Arial"/>
        </w:rPr>
        <w:t>Correspondencia enviada y recibida, interna y externa del periodo de enero a marzo</w:t>
      </w:r>
      <w:r w:rsidR="00431B12" w:rsidRPr="001F048D">
        <w:rPr>
          <w:rFonts w:ascii="Palatino Linotype" w:hAnsi="Palatino Linotype" w:cs="Arial"/>
        </w:rPr>
        <w:t xml:space="preserve"> y del 1 al 15 de abril de 2019 de la dirección de seguridad pública, en digital y en formato PDF; y</w:t>
      </w:r>
    </w:p>
    <w:p w:rsidR="00431B12" w:rsidRPr="001F048D" w:rsidRDefault="00431B12" w:rsidP="001F048D">
      <w:pPr>
        <w:pStyle w:val="Prrafodelista"/>
        <w:numPr>
          <w:ilvl w:val="0"/>
          <w:numId w:val="37"/>
        </w:numPr>
        <w:spacing w:before="240" w:after="240" w:line="360" w:lineRule="auto"/>
        <w:jc w:val="both"/>
        <w:rPr>
          <w:rFonts w:ascii="Palatino Linotype" w:hAnsi="Palatino Linotype" w:cs="Arial"/>
        </w:rPr>
      </w:pPr>
      <w:r w:rsidRPr="001F048D">
        <w:rPr>
          <w:rFonts w:ascii="Palatino Linotype" w:hAnsi="Palatino Linotype" w:cs="Arial"/>
        </w:rPr>
        <w:t>Correspondencia enviada y recibida, interna y externa del mes de febrero de 2019, de la Dirección de Administración.</w:t>
      </w:r>
    </w:p>
    <w:p w:rsidR="00CF45A5" w:rsidRPr="001F048D" w:rsidRDefault="00CF45A5" w:rsidP="001F048D">
      <w:pPr>
        <w:pStyle w:val="Prrafodelista"/>
        <w:spacing w:before="240" w:after="240" w:line="360" w:lineRule="auto"/>
        <w:jc w:val="both"/>
        <w:rPr>
          <w:rFonts w:ascii="Palatino Linotype" w:hAnsi="Palatino Linotype" w:cs="Arial"/>
        </w:rPr>
      </w:pPr>
    </w:p>
    <w:p w:rsidR="00AD1284" w:rsidRPr="001F048D" w:rsidRDefault="00CF45A5" w:rsidP="001F048D">
      <w:pPr>
        <w:pStyle w:val="Prrafodelista"/>
        <w:numPr>
          <w:ilvl w:val="0"/>
          <w:numId w:val="1"/>
        </w:numPr>
        <w:spacing w:before="240" w:after="240" w:line="360" w:lineRule="auto"/>
        <w:ind w:left="0" w:firstLine="0"/>
        <w:jc w:val="both"/>
        <w:rPr>
          <w:rFonts w:ascii="Palatino Linotype" w:hAnsi="Palatino Linotype" w:cs="Arial"/>
        </w:rPr>
      </w:pPr>
      <w:r w:rsidRPr="001F048D">
        <w:rPr>
          <w:rFonts w:ascii="Palatino Linotype" w:hAnsi="Palatino Linotype" w:cs="Arial"/>
        </w:rPr>
        <w:t>El Sujeto Obligado refirió los costos que tiene la</w:t>
      </w:r>
      <w:r w:rsidR="00AD1284" w:rsidRPr="001F048D">
        <w:rPr>
          <w:rFonts w:ascii="Palatino Linotype" w:hAnsi="Palatino Linotype" w:cs="Arial"/>
        </w:rPr>
        <w:t xml:space="preserve"> entrega de la información, asimismo, manifestó que si el recurrente proporciona los medios de almacenamiento no habrá costo que cubrir.</w:t>
      </w:r>
      <w:r w:rsidR="00431B12" w:rsidRPr="001F048D">
        <w:rPr>
          <w:rFonts w:ascii="Palatino Linotype" w:hAnsi="Palatino Linotype" w:cs="Arial"/>
        </w:rPr>
        <w:t xml:space="preserve"> Mientras que de la Dirección de Administración proporcion</w:t>
      </w:r>
      <w:r w:rsidR="006D109B" w:rsidRPr="001F048D">
        <w:rPr>
          <w:rFonts w:ascii="Palatino Linotype" w:hAnsi="Palatino Linotype" w:cs="Arial"/>
        </w:rPr>
        <w:t xml:space="preserve">ó la correspondencia enviada y recibida </w:t>
      </w:r>
    </w:p>
    <w:p w:rsidR="00AD1284" w:rsidRPr="001F048D" w:rsidRDefault="00AD1284" w:rsidP="001F048D">
      <w:pPr>
        <w:pStyle w:val="Prrafodelista"/>
        <w:spacing w:before="240" w:after="240" w:line="360" w:lineRule="auto"/>
        <w:ind w:left="0"/>
        <w:jc w:val="both"/>
        <w:rPr>
          <w:rFonts w:ascii="Palatino Linotype" w:hAnsi="Palatino Linotype" w:cs="Arial"/>
        </w:rPr>
      </w:pPr>
    </w:p>
    <w:p w:rsidR="00AD1284" w:rsidRPr="001F048D" w:rsidRDefault="00AD1284" w:rsidP="001F048D">
      <w:pPr>
        <w:pStyle w:val="Prrafodelista"/>
        <w:numPr>
          <w:ilvl w:val="0"/>
          <w:numId w:val="1"/>
        </w:numPr>
        <w:spacing w:before="240" w:after="240" w:line="360" w:lineRule="auto"/>
        <w:ind w:left="0" w:firstLine="0"/>
        <w:jc w:val="both"/>
        <w:rPr>
          <w:rFonts w:ascii="Palatino Linotype" w:hAnsi="Palatino Linotype" w:cs="Arial"/>
        </w:rPr>
      </w:pPr>
      <w:r w:rsidRPr="001F048D">
        <w:rPr>
          <w:rFonts w:ascii="Palatino Linotype" w:hAnsi="Palatino Linotype" w:cs="Arial"/>
        </w:rPr>
        <w:t xml:space="preserve">El recurrente se inconformó porque solicitó la </w:t>
      </w:r>
      <w:r w:rsidR="00564435" w:rsidRPr="001F048D">
        <w:rPr>
          <w:rFonts w:ascii="Palatino Linotype" w:hAnsi="Palatino Linotype" w:cs="Arial"/>
        </w:rPr>
        <w:t>información a través del SAIMEX, además de que, de la Dirección de Administración se remitió únicamente la correspondencia interna.</w:t>
      </w:r>
    </w:p>
    <w:p w:rsidR="00C76F51" w:rsidRPr="001F048D" w:rsidRDefault="00AD1284" w:rsidP="001F048D">
      <w:pPr>
        <w:pStyle w:val="Prrafodelista"/>
        <w:spacing w:before="240" w:after="240" w:line="360" w:lineRule="auto"/>
        <w:ind w:left="0"/>
        <w:jc w:val="both"/>
        <w:rPr>
          <w:rFonts w:ascii="Palatino Linotype" w:hAnsi="Palatino Linotype" w:cs="Arial"/>
        </w:rPr>
      </w:pPr>
      <w:r w:rsidRPr="001F048D">
        <w:rPr>
          <w:rFonts w:ascii="Palatino Linotype" w:hAnsi="Palatino Linotype" w:cs="Arial"/>
        </w:rPr>
        <w:t xml:space="preserve"> </w:t>
      </w:r>
    </w:p>
    <w:p w:rsidR="00E02855" w:rsidRPr="001F048D" w:rsidRDefault="00E02855" w:rsidP="001F048D">
      <w:pPr>
        <w:pStyle w:val="Prrafodelista"/>
        <w:numPr>
          <w:ilvl w:val="0"/>
          <w:numId w:val="1"/>
        </w:numPr>
        <w:spacing w:line="360" w:lineRule="auto"/>
        <w:ind w:left="0" w:firstLine="0"/>
        <w:jc w:val="both"/>
        <w:rPr>
          <w:rFonts w:ascii="Palatino Linotype" w:eastAsia="MS Mincho" w:hAnsi="Palatino Linotype" w:cs="Arial"/>
        </w:rPr>
      </w:pPr>
      <w:r w:rsidRPr="001F048D">
        <w:rPr>
          <w:rFonts w:ascii="Palatino Linotype" w:eastAsia="Times New Roman" w:hAnsi="Palatino Linotype" w:cs="Arial"/>
        </w:rPr>
        <w:t xml:space="preserve">En dichas condiciones, la </w:t>
      </w:r>
      <w:proofErr w:type="spellStart"/>
      <w:r w:rsidRPr="001F048D">
        <w:rPr>
          <w:rFonts w:ascii="Palatino Linotype" w:eastAsia="Times New Roman" w:hAnsi="Palatino Linotype" w:cs="Arial"/>
          <w:i/>
        </w:rPr>
        <w:t>litis</w:t>
      </w:r>
      <w:proofErr w:type="spellEnd"/>
      <w:r w:rsidRPr="001F048D">
        <w:rPr>
          <w:rFonts w:ascii="Palatino Linotype" w:eastAsia="Times New Roman" w:hAnsi="Palatino Linotype" w:cs="Arial"/>
        </w:rPr>
        <w:t xml:space="preserve"> a resolver en este recurso se circunscribe a determinar si </w:t>
      </w:r>
      <w:r w:rsidRPr="001F048D">
        <w:rPr>
          <w:rFonts w:ascii="Palatino Linotype" w:eastAsia="MS Mincho" w:hAnsi="Palatino Linotype" w:cs="Arial"/>
        </w:rPr>
        <w:t xml:space="preserve">se actualiza la causal de procedencia prevista en el artículo 179, fracción </w:t>
      </w:r>
      <w:r w:rsidR="00564435" w:rsidRPr="001F048D">
        <w:rPr>
          <w:rFonts w:ascii="Palatino Linotype" w:eastAsia="MS Mincho" w:hAnsi="Palatino Linotype" w:cs="Arial"/>
        </w:rPr>
        <w:t xml:space="preserve">V, </w:t>
      </w:r>
      <w:r w:rsidR="00AD1284" w:rsidRPr="001F048D">
        <w:rPr>
          <w:rFonts w:ascii="Palatino Linotype" w:eastAsia="MS Mincho" w:hAnsi="Palatino Linotype" w:cs="Arial"/>
        </w:rPr>
        <w:t>VI</w:t>
      </w:r>
      <w:r w:rsidR="00C76F51" w:rsidRPr="001F048D">
        <w:rPr>
          <w:rFonts w:ascii="Palatino Linotype" w:eastAsia="MS Mincho" w:hAnsi="Palatino Linotype" w:cs="Arial"/>
        </w:rPr>
        <w:t>II</w:t>
      </w:r>
      <w:r w:rsidR="00AD1284" w:rsidRPr="001F048D">
        <w:rPr>
          <w:rFonts w:ascii="Palatino Linotype" w:eastAsia="MS Mincho" w:hAnsi="Palatino Linotype" w:cs="Arial"/>
        </w:rPr>
        <w:t xml:space="preserve"> y X</w:t>
      </w:r>
      <w:r w:rsidRPr="001F048D">
        <w:rPr>
          <w:rFonts w:ascii="Palatino Linotype" w:eastAsia="MS Mincho" w:hAnsi="Palatino Linotype" w:cs="Arial"/>
        </w:rPr>
        <w:t xml:space="preserve"> de la Ley de Transparencia y Acceso a la Información Pública del Estado de México y Municipios.</w:t>
      </w:r>
    </w:p>
    <w:p w:rsidR="00AD1284" w:rsidRPr="001F048D" w:rsidRDefault="00AD1284" w:rsidP="001F048D">
      <w:pPr>
        <w:pStyle w:val="Prrafodelista"/>
        <w:spacing w:line="360" w:lineRule="auto"/>
        <w:rPr>
          <w:rFonts w:ascii="Palatino Linotype" w:eastAsia="MS Mincho" w:hAnsi="Palatino Linotype" w:cs="Arial"/>
        </w:rPr>
      </w:pPr>
    </w:p>
    <w:p w:rsidR="00AD1284" w:rsidRPr="001F048D" w:rsidRDefault="00AD1284" w:rsidP="001F048D">
      <w:pPr>
        <w:pStyle w:val="Prrafodelista"/>
        <w:spacing w:line="360" w:lineRule="auto"/>
        <w:rPr>
          <w:rFonts w:ascii="Palatino Linotype" w:eastAsia="MS Mincho" w:hAnsi="Palatino Linotype" w:cs="Arial"/>
        </w:rPr>
      </w:pPr>
    </w:p>
    <w:p w:rsidR="00E02855" w:rsidRDefault="00E02855" w:rsidP="001F048D">
      <w:pPr>
        <w:pStyle w:val="Ttulo1"/>
        <w:spacing w:before="0" w:line="360" w:lineRule="auto"/>
        <w:rPr>
          <w:szCs w:val="24"/>
        </w:rPr>
      </w:pPr>
      <w:bookmarkStart w:id="12" w:name="_Toc499201873"/>
      <w:bookmarkStart w:id="13" w:name="_Toc3372324"/>
      <w:bookmarkStart w:id="14" w:name="_Toc15412270"/>
      <w:r w:rsidRPr="001F048D">
        <w:rPr>
          <w:szCs w:val="24"/>
        </w:rPr>
        <w:t>CUARTO. Estudio y resolución del asunto</w:t>
      </w:r>
      <w:bookmarkEnd w:id="12"/>
      <w:bookmarkEnd w:id="13"/>
      <w:r w:rsidR="00AD1284" w:rsidRPr="001F048D">
        <w:rPr>
          <w:szCs w:val="24"/>
        </w:rPr>
        <w:t>.</w:t>
      </w:r>
      <w:bookmarkEnd w:id="14"/>
    </w:p>
    <w:p w:rsidR="001F048D" w:rsidRPr="001F048D" w:rsidRDefault="001F048D" w:rsidP="001F048D">
      <w:pPr>
        <w:rPr>
          <w:lang w:val="es-MX" w:eastAsia="en-US"/>
        </w:rPr>
      </w:pPr>
    </w:p>
    <w:p w:rsidR="009A0FB8" w:rsidRDefault="00C76F51" w:rsidP="001F048D">
      <w:pPr>
        <w:pStyle w:val="Ttulo2"/>
        <w:numPr>
          <w:ilvl w:val="0"/>
          <w:numId w:val="5"/>
        </w:numPr>
        <w:spacing w:line="360" w:lineRule="auto"/>
        <w:rPr>
          <w:rFonts w:ascii="Palatino Linotype" w:hAnsi="Palatino Linotype"/>
          <w:b/>
          <w:color w:val="auto"/>
          <w:sz w:val="24"/>
          <w:szCs w:val="24"/>
        </w:rPr>
      </w:pPr>
      <w:bookmarkStart w:id="15" w:name="_Toc15412271"/>
      <w:r w:rsidRPr="001F048D">
        <w:rPr>
          <w:rFonts w:ascii="Palatino Linotype" w:hAnsi="Palatino Linotype"/>
          <w:b/>
          <w:color w:val="auto"/>
          <w:sz w:val="24"/>
          <w:szCs w:val="24"/>
        </w:rPr>
        <w:t>De la fuente obligacional.</w:t>
      </w:r>
      <w:bookmarkEnd w:id="15"/>
    </w:p>
    <w:p w:rsidR="001F048D" w:rsidRPr="001F048D" w:rsidRDefault="001F048D" w:rsidP="001F048D">
      <w:pPr>
        <w:rPr>
          <w:lang w:val="es-MX" w:eastAsia="en-US"/>
        </w:rPr>
      </w:pPr>
    </w:p>
    <w:p w:rsidR="00FE4A44" w:rsidRDefault="00C76F51" w:rsidP="001F048D">
      <w:pPr>
        <w:pStyle w:val="Prrafodelista"/>
        <w:numPr>
          <w:ilvl w:val="0"/>
          <w:numId w:val="1"/>
        </w:numPr>
        <w:spacing w:line="360" w:lineRule="auto"/>
        <w:ind w:left="0" w:firstLine="0"/>
        <w:jc w:val="both"/>
        <w:rPr>
          <w:rFonts w:ascii="Palatino Linotype" w:eastAsia="Calibri" w:hAnsi="Palatino Linotype" w:cs="Arial"/>
        </w:rPr>
      </w:pPr>
      <w:r w:rsidRPr="001F048D">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requiere información relativa</w:t>
      </w:r>
      <w:r w:rsidR="00AD1284" w:rsidRPr="001F048D">
        <w:rPr>
          <w:rFonts w:ascii="Palatino Linotype" w:eastAsia="Calibri" w:hAnsi="Palatino Linotype" w:cs="Arial"/>
        </w:rPr>
        <w:t xml:space="preserve"> a</w:t>
      </w:r>
      <w:r w:rsidRPr="001F048D">
        <w:rPr>
          <w:rFonts w:ascii="Palatino Linotype" w:eastAsia="Calibri" w:hAnsi="Palatino Linotype" w:cs="Arial"/>
        </w:rPr>
        <w:t xml:space="preserve"> </w:t>
      </w:r>
      <w:r w:rsidR="00AD1284" w:rsidRPr="001F048D">
        <w:rPr>
          <w:rFonts w:ascii="Palatino Linotype" w:eastAsia="Calibri" w:hAnsi="Palatino Linotype" w:cs="Arial"/>
        </w:rPr>
        <w:t>la correspondencia de la Dirección de Seguridad P</w:t>
      </w:r>
      <w:r w:rsidR="00FE4A44" w:rsidRPr="001F048D">
        <w:rPr>
          <w:rFonts w:ascii="Palatino Linotype" w:eastAsia="Calibri" w:hAnsi="Palatino Linotype" w:cs="Arial"/>
        </w:rPr>
        <w:t>ública.</w:t>
      </w:r>
    </w:p>
    <w:p w:rsidR="001F048D" w:rsidRPr="001F048D" w:rsidRDefault="001F048D" w:rsidP="001F048D">
      <w:pPr>
        <w:pStyle w:val="Prrafodelista"/>
        <w:spacing w:line="360" w:lineRule="auto"/>
        <w:ind w:left="0"/>
        <w:jc w:val="both"/>
        <w:rPr>
          <w:rFonts w:ascii="Palatino Linotype" w:eastAsia="Calibri" w:hAnsi="Palatino Linotype" w:cs="Arial"/>
        </w:rPr>
      </w:pPr>
    </w:p>
    <w:p w:rsidR="00C76F51" w:rsidRPr="001F048D" w:rsidRDefault="00C76F51" w:rsidP="001F048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F048D">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w:t>
      </w:r>
      <w:r w:rsidR="00FE4A44" w:rsidRPr="001F048D">
        <w:rPr>
          <w:rFonts w:ascii="Palatino Linotype" w:eastAsia="Calibri" w:hAnsi="Palatino Linotype" w:cs="Arial"/>
        </w:rPr>
        <w:t>refirió que la información sería proporcionada de manera física.</w:t>
      </w:r>
      <w:r w:rsidR="00FE4A44" w:rsidRPr="001F048D">
        <w:rPr>
          <w:rFonts w:ascii="Palatino Linotype" w:hAnsi="Palatino Linotype"/>
          <w:lang w:val="es-ES"/>
        </w:rPr>
        <w:t xml:space="preserve"> </w:t>
      </w:r>
      <w:r w:rsidRPr="001F048D">
        <w:rPr>
          <w:rFonts w:ascii="Palatino Linotype" w:eastAsia="Calibri" w:hAnsi="Palatino Linotype" w:cs="Arial"/>
        </w:rPr>
        <w:t>Bajo dicho pronunciamiento se entiende que el Sujeto Obligado genera, posee y administra la información solicitada.</w:t>
      </w:r>
    </w:p>
    <w:p w:rsidR="00C76F51" w:rsidRPr="001F048D" w:rsidRDefault="00C76F51" w:rsidP="001F048D">
      <w:pPr>
        <w:pStyle w:val="Prrafodelista"/>
        <w:spacing w:line="360" w:lineRule="auto"/>
        <w:ind w:left="0"/>
        <w:jc w:val="both"/>
        <w:rPr>
          <w:rFonts w:ascii="Palatino Linotype" w:eastAsia="Calibri" w:hAnsi="Palatino Linotype" w:cs="Arial"/>
        </w:rPr>
      </w:pPr>
    </w:p>
    <w:p w:rsidR="00C76F51" w:rsidRPr="001F048D" w:rsidRDefault="00C76F51" w:rsidP="001F048D">
      <w:pPr>
        <w:pStyle w:val="Ttulo2"/>
        <w:numPr>
          <w:ilvl w:val="0"/>
          <w:numId w:val="5"/>
        </w:numPr>
        <w:spacing w:line="360" w:lineRule="auto"/>
        <w:rPr>
          <w:rFonts w:ascii="Palatino Linotype" w:hAnsi="Palatino Linotype"/>
          <w:b/>
          <w:color w:val="auto"/>
          <w:sz w:val="24"/>
          <w:szCs w:val="24"/>
        </w:rPr>
      </w:pPr>
      <w:bookmarkStart w:id="16" w:name="_Toc9525984"/>
      <w:bookmarkStart w:id="17" w:name="_Toc15412272"/>
      <w:r w:rsidRPr="001F048D">
        <w:rPr>
          <w:rFonts w:ascii="Palatino Linotype" w:hAnsi="Palatino Linotype"/>
          <w:b/>
          <w:color w:val="auto"/>
          <w:sz w:val="24"/>
          <w:szCs w:val="24"/>
        </w:rPr>
        <w:t>El derecho de acceso a la información.</w:t>
      </w:r>
      <w:bookmarkEnd w:id="16"/>
      <w:bookmarkEnd w:id="17"/>
    </w:p>
    <w:p w:rsidR="00C76F51" w:rsidRPr="001F048D" w:rsidRDefault="00C76F51" w:rsidP="001F048D">
      <w:pPr>
        <w:pStyle w:val="Prrafodelista"/>
        <w:spacing w:line="360" w:lineRule="auto"/>
        <w:rPr>
          <w:rFonts w:ascii="Palatino Linotype" w:hAnsi="Palatino Linotype"/>
          <w:lang w:val="es-ES"/>
        </w:rPr>
      </w:pPr>
    </w:p>
    <w:p w:rsidR="00C76F51" w:rsidRPr="001F048D" w:rsidRDefault="00C76F51" w:rsidP="001F048D">
      <w:pPr>
        <w:pStyle w:val="Prrafodelista"/>
        <w:numPr>
          <w:ilvl w:val="0"/>
          <w:numId w:val="1"/>
        </w:numPr>
        <w:spacing w:line="360" w:lineRule="auto"/>
        <w:ind w:left="0" w:firstLine="0"/>
        <w:jc w:val="both"/>
        <w:rPr>
          <w:rFonts w:ascii="Palatino Linotype" w:hAnsi="Palatino Linotype"/>
          <w:color w:val="000000"/>
        </w:rPr>
      </w:pPr>
      <w:r w:rsidRPr="001F048D">
        <w:rPr>
          <w:rFonts w:ascii="Palatino Linotype" w:hAnsi="Palatino Linotype"/>
          <w:color w:val="000000"/>
        </w:rPr>
        <w:t xml:space="preserve">El Derecho que tutela este Órgano Garante es la </w:t>
      </w:r>
      <w:r w:rsidRPr="001F048D">
        <w:rPr>
          <w:rFonts w:ascii="Palatino Linotype" w:eastAsia="Times New Roman" w:hAnsi="Palatino Linotype" w:cs="Arial"/>
          <w:color w:val="000000" w:themeColor="text1"/>
          <w:lang w:eastAsia="es-MX"/>
        </w:rPr>
        <w:t xml:space="preserve"> </w:t>
      </w:r>
      <w:r w:rsidRPr="001F048D">
        <w:rPr>
          <w:rFonts w:ascii="Palatino Linotype" w:eastAsia="MS Mincho" w:hAnsi="Palatino Linotype" w:cs="Times New Roman"/>
          <w:i/>
        </w:rPr>
        <w:t>igualdad de oportunidades para recibir, buscar e impartir información</w:t>
      </w:r>
      <w:r w:rsidRPr="001F048D">
        <w:rPr>
          <w:rStyle w:val="Refdenotaalpie"/>
          <w:rFonts w:ascii="Palatino Linotype" w:eastAsia="MS Mincho" w:hAnsi="Palatino Linotype" w:cs="Times New Roman"/>
          <w:i/>
        </w:rPr>
        <w:footnoteReference w:id="2"/>
      </w:r>
      <w:r w:rsidRPr="001F048D">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F048D">
        <w:rPr>
          <w:rStyle w:val="Refdenotaalpie"/>
          <w:rFonts w:ascii="Palatino Linotype" w:eastAsia="MS Mincho" w:hAnsi="Palatino Linotype" w:cs="Times New Roman"/>
        </w:rPr>
        <w:footnoteReference w:id="3"/>
      </w:r>
      <w:r w:rsidRPr="001F048D">
        <w:rPr>
          <w:rFonts w:ascii="Palatino Linotype" w:eastAsia="MS Mincho" w:hAnsi="Palatino Linotype" w:cs="Times New Roman"/>
          <w:i/>
        </w:rPr>
        <w:t xml:space="preserve"> </w:t>
      </w:r>
      <w:r w:rsidRPr="001F048D">
        <w:rPr>
          <w:rFonts w:ascii="Palatino Linotype" w:eastAsia="MS Mincho" w:hAnsi="Palatino Linotype" w:cs="Times New Roman"/>
        </w:rPr>
        <w:t xml:space="preserve">que se constituye como una herramienta fundamental para </w:t>
      </w:r>
      <w:r w:rsidRPr="001F048D">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1F048D">
        <w:rPr>
          <w:rStyle w:val="Refdenotaalpie"/>
          <w:rFonts w:ascii="Palatino Linotype" w:eastAsia="MS Mincho" w:hAnsi="Palatino Linotype" w:cs="Times New Roman"/>
          <w:i/>
        </w:rPr>
        <w:footnoteReference w:id="4"/>
      </w:r>
      <w:r w:rsidRPr="001F048D">
        <w:rPr>
          <w:rFonts w:ascii="Palatino Linotype" w:eastAsia="MS Mincho" w:hAnsi="Palatino Linotype" w:cs="Times New Roman"/>
        </w:rPr>
        <w:t>fomentando</w:t>
      </w:r>
      <w:r w:rsidRPr="001F048D">
        <w:rPr>
          <w:rFonts w:ascii="Palatino Linotype" w:eastAsia="MS Mincho" w:hAnsi="Palatino Linotype" w:cs="Times New Roman"/>
          <w:i/>
        </w:rPr>
        <w:t xml:space="preserve"> la transparencia de las actividades estatales y</w:t>
      </w:r>
      <w:r w:rsidRPr="001F048D">
        <w:rPr>
          <w:rFonts w:ascii="Palatino Linotype" w:eastAsia="MS Mincho" w:hAnsi="Palatino Linotype" w:cs="Times New Roman"/>
        </w:rPr>
        <w:t xml:space="preserve"> promoviendo</w:t>
      </w:r>
      <w:r w:rsidRPr="001F048D">
        <w:rPr>
          <w:rFonts w:ascii="Palatino Linotype" w:eastAsia="MS Mincho" w:hAnsi="Palatino Linotype" w:cs="Times New Roman"/>
          <w:i/>
        </w:rPr>
        <w:t xml:space="preserve"> la responsabilidad de los funcionarios sobre su gestión pública</w:t>
      </w:r>
      <w:r w:rsidRPr="001F048D">
        <w:rPr>
          <w:rStyle w:val="Refdenotaalpie"/>
          <w:rFonts w:ascii="Palatino Linotype" w:eastAsia="MS Mincho" w:hAnsi="Palatino Linotype" w:cs="Times New Roman"/>
          <w:i/>
        </w:rPr>
        <w:footnoteReference w:id="5"/>
      </w:r>
      <w:r w:rsidRPr="001F048D">
        <w:rPr>
          <w:rFonts w:ascii="Palatino Linotype" w:eastAsia="MS Mincho" w:hAnsi="Palatino Linotype" w:cs="Times New Roman"/>
          <w:i/>
        </w:rPr>
        <w:t xml:space="preserve"> </w:t>
      </w:r>
      <w:r w:rsidRPr="001F048D">
        <w:rPr>
          <w:rFonts w:ascii="Palatino Linotype" w:eastAsia="MS Mincho" w:hAnsi="Palatino Linotype" w:cs="Times New Roman"/>
        </w:rPr>
        <w:t>que permite</w:t>
      </w:r>
      <w:r w:rsidRPr="001F048D">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1F048D">
        <w:rPr>
          <w:rStyle w:val="Refdenotaalpie"/>
          <w:rFonts w:ascii="Palatino Linotype" w:eastAsia="MS Mincho" w:hAnsi="Palatino Linotype" w:cs="Times New Roman"/>
          <w:i/>
        </w:rPr>
        <w:footnoteReference w:id="6"/>
      </w:r>
      <w:r w:rsidRPr="001F048D">
        <w:rPr>
          <w:rFonts w:ascii="Palatino Linotype" w:eastAsia="MS Mincho" w:hAnsi="Palatino Linotype" w:cs="Times New Roman"/>
        </w:rPr>
        <w:t xml:space="preserve"> ” </w:t>
      </w:r>
    </w:p>
    <w:p w:rsidR="00C76F51" w:rsidRPr="001F048D" w:rsidRDefault="00C76F51" w:rsidP="001F048D">
      <w:pPr>
        <w:pStyle w:val="Prrafodelista"/>
        <w:spacing w:line="360" w:lineRule="auto"/>
        <w:rPr>
          <w:rFonts w:ascii="Palatino Linotype" w:hAnsi="Palatino Linotype" w:cs="Arial"/>
        </w:rPr>
      </w:pPr>
    </w:p>
    <w:p w:rsidR="00C76F51" w:rsidRPr="001F048D" w:rsidRDefault="00C76F51" w:rsidP="001F048D">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1F048D">
        <w:rPr>
          <w:rFonts w:ascii="Palatino Linotype" w:hAnsi="Palatino Linotype" w:cs="Arial"/>
        </w:rPr>
        <w:t xml:space="preserve">Ahora bien para entender los alcances de la información pública se considera importante citar el criterio </w:t>
      </w:r>
      <w:r w:rsidRPr="001F048D">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F048D">
        <w:rPr>
          <w:rFonts w:ascii="Palatino Linotype" w:hAnsi="Palatino Linotype" w:cs="Arial"/>
        </w:rPr>
        <w:t>cuyo rubro y texto dispone:</w:t>
      </w:r>
    </w:p>
    <w:p w:rsidR="00C76F51" w:rsidRPr="001F048D" w:rsidRDefault="00C76F51" w:rsidP="001F048D">
      <w:pPr>
        <w:pStyle w:val="Prrafodelista"/>
        <w:autoSpaceDE w:val="0"/>
        <w:autoSpaceDN w:val="0"/>
        <w:adjustRightInd w:val="0"/>
        <w:spacing w:line="360" w:lineRule="auto"/>
        <w:ind w:left="0"/>
        <w:jc w:val="both"/>
        <w:rPr>
          <w:rFonts w:ascii="Palatino Linotype" w:hAnsi="Palatino Linotype" w:cs="Arial"/>
          <w:lang w:val="es-MX"/>
        </w:rPr>
      </w:pPr>
    </w:p>
    <w:p w:rsidR="00C76F51" w:rsidRPr="001F048D" w:rsidRDefault="00C76F51" w:rsidP="001F048D">
      <w:pPr>
        <w:autoSpaceDE w:val="0"/>
        <w:autoSpaceDN w:val="0"/>
        <w:adjustRightInd w:val="0"/>
        <w:spacing w:line="360" w:lineRule="auto"/>
        <w:ind w:left="567" w:right="567"/>
        <w:jc w:val="both"/>
        <w:rPr>
          <w:rFonts w:ascii="Palatino Linotype" w:hAnsi="Palatino Linotype" w:cs="Arial"/>
          <w:b/>
          <w:i/>
          <w:lang w:val="es-MX" w:eastAsia="es-MX"/>
        </w:rPr>
      </w:pPr>
      <w:r w:rsidRPr="001F048D">
        <w:rPr>
          <w:rFonts w:ascii="Palatino Linotype" w:hAnsi="Palatino Linotype" w:cs="Arial"/>
          <w:b/>
          <w:i/>
          <w:lang w:val="es-MX" w:eastAsia="es-MX"/>
        </w:rPr>
        <w:t>“CRITERIO 0002-11</w:t>
      </w:r>
    </w:p>
    <w:p w:rsidR="00C76F51" w:rsidRPr="001F048D" w:rsidRDefault="00C76F51" w:rsidP="001F048D">
      <w:pPr>
        <w:autoSpaceDE w:val="0"/>
        <w:autoSpaceDN w:val="0"/>
        <w:adjustRightInd w:val="0"/>
        <w:spacing w:line="360" w:lineRule="auto"/>
        <w:ind w:left="567" w:right="567"/>
        <w:jc w:val="both"/>
        <w:rPr>
          <w:rFonts w:ascii="Palatino Linotype" w:hAnsi="Palatino Linotype" w:cs="Arial"/>
          <w:i/>
          <w:lang w:val="es-MX" w:eastAsia="es-MX"/>
        </w:rPr>
      </w:pPr>
      <w:r w:rsidRPr="001F048D">
        <w:rPr>
          <w:rFonts w:ascii="Palatino Linotype" w:hAnsi="Palatino Linotype" w:cs="Arial"/>
          <w:b/>
          <w:i/>
          <w:lang w:val="es-MX" w:eastAsia="es-MX"/>
        </w:rPr>
        <w:t xml:space="preserve">INFORMACIÓN PÚBLICA, CONCEPTO DE, EN MATERIA DE TRANSPARENCIA. INTERPRETACIÓN TEMÁTICA DE LOS ARTÍCULOS 2, FRACCIÓN </w:t>
      </w:r>
      <w:r w:rsidRPr="001F048D">
        <w:rPr>
          <w:rFonts w:ascii="Palatino Linotype" w:hAnsi="Palatino Linotype" w:cs="Arial"/>
          <w:b/>
          <w:bCs/>
          <w:i/>
          <w:lang w:val="es-MX" w:eastAsia="es-MX"/>
        </w:rPr>
        <w:t xml:space="preserve">V, XV, Y XVI, </w:t>
      </w:r>
      <w:r w:rsidRPr="001F048D">
        <w:rPr>
          <w:rFonts w:ascii="Palatino Linotype" w:hAnsi="Palatino Linotype" w:cs="Arial"/>
          <w:b/>
          <w:i/>
          <w:lang w:val="es-MX" w:eastAsia="es-MX"/>
        </w:rPr>
        <w:t>3, 4,11 Y 41.</w:t>
      </w:r>
      <w:r w:rsidRPr="001F048D">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6F51" w:rsidRPr="001F048D" w:rsidRDefault="00C76F51" w:rsidP="001F048D">
      <w:pPr>
        <w:autoSpaceDE w:val="0"/>
        <w:autoSpaceDN w:val="0"/>
        <w:adjustRightInd w:val="0"/>
        <w:spacing w:line="360" w:lineRule="auto"/>
        <w:ind w:left="567" w:right="567"/>
        <w:jc w:val="both"/>
        <w:rPr>
          <w:rFonts w:ascii="Palatino Linotype" w:hAnsi="Palatino Linotype" w:cs="Arial"/>
          <w:i/>
          <w:lang w:val="es-MX" w:eastAsia="es-MX"/>
        </w:rPr>
      </w:pPr>
      <w:r w:rsidRPr="001F048D">
        <w:rPr>
          <w:rFonts w:ascii="Palatino Linotype" w:hAnsi="Palatino Linotype" w:cs="Arial"/>
          <w:i/>
          <w:lang w:val="es-MX" w:eastAsia="es-MX"/>
        </w:rPr>
        <w:t>En consecuencia el acceso a la información se refiere a que se cumplan cualquiera de los siguientes tres supuestos:</w:t>
      </w:r>
    </w:p>
    <w:p w:rsidR="00C76F51" w:rsidRPr="001F048D" w:rsidRDefault="00C76F51" w:rsidP="001F048D">
      <w:pPr>
        <w:autoSpaceDE w:val="0"/>
        <w:autoSpaceDN w:val="0"/>
        <w:adjustRightInd w:val="0"/>
        <w:spacing w:line="360" w:lineRule="auto"/>
        <w:ind w:left="567" w:right="567"/>
        <w:jc w:val="both"/>
        <w:rPr>
          <w:rFonts w:ascii="Palatino Linotype" w:hAnsi="Palatino Linotype" w:cs="Arial"/>
          <w:i/>
          <w:lang w:val="es-MX" w:eastAsia="es-MX"/>
        </w:rPr>
      </w:pPr>
      <w:r w:rsidRPr="001F048D">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C76F51" w:rsidRPr="001F048D" w:rsidRDefault="00C76F51" w:rsidP="001F048D">
      <w:pPr>
        <w:autoSpaceDE w:val="0"/>
        <w:autoSpaceDN w:val="0"/>
        <w:adjustRightInd w:val="0"/>
        <w:spacing w:line="360" w:lineRule="auto"/>
        <w:ind w:left="567" w:right="567"/>
        <w:jc w:val="both"/>
        <w:rPr>
          <w:rFonts w:ascii="Palatino Linotype" w:hAnsi="Palatino Linotype" w:cs="Arial"/>
          <w:i/>
          <w:lang w:val="es-MX" w:eastAsia="es-MX"/>
        </w:rPr>
      </w:pPr>
      <w:r w:rsidRPr="001F048D">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C76F51" w:rsidRPr="001F048D" w:rsidRDefault="00C76F51" w:rsidP="001F048D">
      <w:pPr>
        <w:spacing w:line="360" w:lineRule="auto"/>
        <w:ind w:left="567" w:right="567"/>
        <w:jc w:val="both"/>
        <w:rPr>
          <w:rFonts w:ascii="Palatino Linotype" w:hAnsi="Palatino Linotype" w:cs="Arial"/>
          <w:i/>
          <w:color w:val="000000" w:themeColor="text1"/>
        </w:rPr>
      </w:pPr>
      <w:r w:rsidRPr="001F048D">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C76F51" w:rsidRPr="001F048D" w:rsidRDefault="00C76F51" w:rsidP="001F048D">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1F048D">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Pr="001F048D" w:rsidRDefault="00C76F51" w:rsidP="001F048D">
      <w:pPr>
        <w:autoSpaceDE w:val="0"/>
        <w:autoSpaceDN w:val="0"/>
        <w:adjustRightInd w:val="0"/>
        <w:spacing w:line="360" w:lineRule="auto"/>
        <w:ind w:left="567" w:right="567"/>
        <w:jc w:val="both"/>
        <w:rPr>
          <w:rFonts w:ascii="Palatino Linotype" w:hAnsi="Palatino Linotype"/>
          <w:i/>
          <w:lang w:val="es-ES"/>
        </w:rPr>
      </w:pPr>
      <w:r w:rsidRPr="001F048D">
        <w:rPr>
          <w:rFonts w:ascii="Palatino Linotype" w:eastAsiaTheme="minorHAnsi" w:hAnsi="Palatino Linotype" w:cs="Bookman Old Style,Bold"/>
          <w:b/>
          <w:bCs/>
          <w:i/>
          <w:lang w:val="es-MX" w:eastAsia="en-US"/>
        </w:rPr>
        <w:t xml:space="preserve">XI. Documento: </w:t>
      </w:r>
      <w:r w:rsidRPr="001F048D">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1F048D">
        <w:rPr>
          <w:rFonts w:ascii="Palatino Linotype" w:eastAsiaTheme="minorHAnsi" w:hAnsi="Palatino Linotype" w:cs="Bookman Old Style"/>
          <w:b/>
          <w:i/>
          <w:lang w:val="es-MX" w:eastAsia="en-US"/>
        </w:rPr>
        <w:t>cualquier otro registro</w:t>
      </w:r>
      <w:r w:rsidRPr="001F048D">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76F51" w:rsidRPr="001F048D" w:rsidRDefault="00C76F51" w:rsidP="001F048D">
      <w:pPr>
        <w:pStyle w:val="Prrafodelista"/>
        <w:tabs>
          <w:tab w:val="left" w:pos="851"/>
        </w:tabs>
        <w:spacing w:line="360" w:lineRule="auto"/>
        <w:ind w:left="0" w:right="49"/>
        <w:jc w:val="both"/>
        <w:rPr>
          <w:rFonts w:ascii="Palatino Linotype" w:hAnsi="Palatino Linotype"/>
          <w:lang w:val="es-ES"/>
        </w:rPr>
      </w:pPr>
    </w:p>
    <w:p w:rsidR="00C76F51" w:rsidRPr="001F048D" w:rsidRDefault="00C76F51" w:rsidP="001F048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F048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76F51" w:rsidRPr="001F048D" w:rsidRDefault="00C76F51" w:rsidP="001F048D">
      <w:pPr>
        <w:pStyle w:val="Prrafodelista"/>
        <w:spacing w:line="360" w:lineRule="auto"/>
        <w:ind w:left="0"/>
        <w:jc w:val="both"/>
        <w:rPr>
          <w:rFonts w:ascii="Palatino Linotype" w:eastAsia="Calibri" w:hAnsi="Palatino Linotype" w:cs="Arial"/>
        </w:rPr>
      </w:pPr>
    </w:p>
    <w:p w:rsidR="00C76F51" w:rsidRPr="001F048D" w:rsidRDefault="00C76F51" w:rsidP="001F048D">
      <w:pPr>
        <w:pStyle w:val="Prrafodelista"/>
        <w:numPr>
          <w:ilvl w:val="0"/>
          <w:numId w:val="1"/>
        </w:numPr>
        <w:spacing w:line="360" w:lineRule="auto"/>
        <w:ind w:left="0" w:firstLine="0"/>
        <w:jc w:val="both"/>
        <w:rPr>
          <w:rFonts w:ascii="Palatino Linotype" w:eastAsia="Calibri" w:hAnsi="Palatino Linotype" w:cs="Arial"/>
        </w:rPr>
      </w:pPr>
      <w:r w:rsidRPr="001F048D">
        <w:rPr>
          <w:rFonts w:ascii="Palatino Linotype" w:eastAsia="Calibri" w:hAnsi="Palatino Linotype" w:cs="Arial"/>
        </w:rPr>
        <w:t>E</w:t>
      </w:r>
      <w:r w:rsidRPr="001F048D">
        <w:rPr>
          <w:rFonts w:ascii="Palatino Linotype" w:eastAsia="MS Mincho" w:hAnsi="Palatino Linotype"/>
        </w:rPr>
        <w:t xml:space="preserve">l acceso a la información es un derecho humano constitucional y convencionalmente reconocido y para tal efecto </w:t>
      </w:r>
      <w:r w:rsidRPr="001F048D">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1F048D">
        <w:rPr>
          <w:rFonts w:ascii="Palatino Linotype" w:eastAsia="Calibri" w:hAnsi="Palatino Linotype"/>
          <w:i/>
          <w:lang w:val="es-ES"/>
        </w:rPr>
        <w:t xml:space="preserve">en el ámbito de sus atribuciones, de promover, respetar, proteger y </w:t>
      </w:r>
      <w:r w:rsidRPr="001F048D">
        <w:rPr>
          <w:rFonts w:ascii="Palatino Linotype" w:eastAsia="Calibri" w:hAnsi="Palatino Linotype"/>
          <w:b/>
          <w:i/>
          <w:lang w:val="es-ES"/>
        </w:rPr>
        <w:t>garantizar</w:t>
      </w:r>
      <w:r w:rsidRPr="001F048D">
        <w:rPr>
          <w:rFonts w:ascii="Palatino Linotype" w:eastAsia="Calibri" w:hAnsi="Palatino Linotype"/>
          <w:i/>
          <w:lang w:val="es-ES"/>
        </w:rPr>
        <w:t xml:space="preserve"> los derechos humanos. </w:t>
      </w:r>
      <w:r w:rsidRPr="001F048D">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1F048D">
        <w:rPr>
          <w:rFonts w:ascii="Palatino Linotype" w:eastAsia="Calibri" w:hAnsi="Palatino Linotype"/>
          <w:b/>
          <w:i/>
          <w:lang w:val="es-ES"/>
        </w:rPr>
        <w:t xml:space="preserve"> e</w:t>
      </w:r>
      <w:r w:rsidRPr="001F048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1F048D">
        <w:rPr>
          <w:rStyle w:val="Refdenotaalpie"/>
          <w:rFonts w:ascii="Palatino Linotype" w:hAnsi="Palatino Linotype"/>
          <w:i/>
        </w:rPr>
        <w:footnoteReference w:id="7"/>
      </w:r>
      <w:r w:rsidRPr="001F048D">
        <w:rPr>
          <w:rFonts w:ascii="Palatino Linotype" w:hAnsi="Palatino Linotype"/>
          <w:i/>
        </w:rPr>
        <w:t xml:space="preserve">, </w:t>
      </w:r>
      <w:r w:rsidRPr="001F048D">
        <w:rPr>
          <w:rFonts w:ascii="Palatino Linotype" w:hAnsi="Palatino Linotype"/>
        </w:rPr>
        <w:t>asimismo establece</w:t>
      </w:r>
      <w:r w:rsidRPr="001F048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6F51" w:rsidRPr="001F048D" w:rsidRDefault="00C76F51" w:rsidP="001F048D">
      <w:pPr>
        <w:pStyle w:val="Prrafodelista"/>
        <w:spacing w:line="360" w:lineRule="auto"/>
        <w:rPr>
          <w:rFonts w:ascii="Palatino Linotype" w:eastAsia="Calibri" w:hAnsi="Palatino Linotype" w:cs="Arial"/>
        </w:rPr>
      </w:pPr>
    </w:p>
    <w:p w:rsidR="00C76F51" w:rsidRPr="001F048D" w:rsidRDefault="00C76F51" w:rsidP="001F048D">
      <w:pPr>
        <w:pStyle w:val="Prrafodelista"/>
        <w:numPr>
          <w:ilvl w:val="0"/>
          <w:numId w:val="1"/>
        </w:numPr>
        <w:spacing w:line="360" w:lineRule="auto"/>
        <w:ind w:left="0" w:firstLine="0"/>
        <w:jc w:val="both"/>
        <w:rPr>
          <w:rFonts w:ascii="Palatino Linotype" w:eastAsia="Calibri" w:hAnsi="Palatino Linotype" w:cs="Arial"/>
        </w:rPr>
      </w:pPr>
      <w:r w:rsidRPr="001F048D">
        <w:rPr>
          <w:rFonts w:ascii="Palatino Linotype" w:hAnsi="Palatino Linotype"/>
          <w:color w:val="000000" w:themeColor="text1"/>
        </w:rPr>
        <w:t xml:space="preserve">Resulta necesario referir que, el </w:t>
      </w:r>
      <w:r w:rsidRPr="001F048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F048D">
        <w:rPr>
          <w:rFonts w:ascii="Palatino Linotype" w:eastAsia="Calibri" w:hAnsi="Palatino Linotype" w:cs="Arial"/>
          <w:b/>
        </w:rPr>
        <w:t>los Sujetos Obligados deberán documentar todo acto que se derive del ejercicio de sus facultades, competencias o funciones,</w:t>
      </w:r>
      <w:r w:rsidRPr="001F048D">
        <w:rPr>
          <w:rFonts w:ascii="Palatino Linotype" w:eastAsia="Calibri" w:hAnsi="Palatino Linotype" w:cs="Arial"/>
        </w:rPr>
        <w:t xml:space="preserve"> considerando desde su origen la eventual publicidad y reutilización de la información que generen, posean o administren.</w:t>
      </w:r>
    </w:p>
    <w:p w:rsidR="00C76F51" w:rsidRPr="001F048D" w:rsidRDefault="00C76F51" w:rsidP="001F048D">
      <w:pPr>
        <w:pStyle w:val="Prrafodelista"/>
        <w:spacing w:line="360" w:lineRule="auto"/>
        <w:rPr>
          <w:rFonts w:ascii="Palatino Linotype" w:eastAsia="Calibri" w:hAnsi="Palatino Linotype" w:cs="Arial"/>
        </w:rPr>
      </w:pPr>
    </w:p>
    <w:p w:rsidR="00C76F51" w:rsidRPr="001F048D" w:rsidRDefault="00C76F51" w:rsidP="001F048D">
      <w:pPr>
        <w:pStyle w:val="Prrafodelista"/>
        <w:numPr>
          <w:ilvl w:val="0"/>
          <w:numId w:val="1"/>
        </w:numPr>
        <w:spacing w:line="360" w:lineRule="auto"/>
        <w:ind w:left="0" w:firstLine="0"/>
        <w:jc w:val="both"/>
        <w:rPr>
          <w:rFonts w:ascii="Palatino Linotype" w:eastAsia="Calibri" w:hAnsi="Palatino Linotype" w:cs="Arial"/>
        </w:rPr>
      </w:pPr>
      <w:r w:rsidRPr="001F048D">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1F048D" w:rsidRDefault="00C76F51" w:rsidP="001F048D">
      <w:pPr>
        <w:pStyle w:val="Prrafodelista"/>
        <w:spacing w:line="360" w:lineRule="auto"/>
        <w:rPr>
          <w:rFonts w:ascii="Palatino Linotype" w:eastAsia="Times New Roman" w:hAnsi="Palatino Linotype" w:cs="Arial"/>
          <w:color w:val="000000"/>
        </w:rPr>
      </w:pPr>
    </w:p>
    <w:p w:rsidR="00C76F51" w:rsidRPr="001F048D" w:rsidRDefault="00C76F51" w:rsidP="001F048D">
      <w:pPr>
        <w:autoSpaceDE w:val="0"/>
        <w:autoSpaceDN w:val="0"/>
        <w:adjustRightInd w:val="0"/>
        <w:spacing w:line="360" w:lineRule="auto"/>
        <w:ind w:left="567" w:right="567"/>
        <w:jc w:val="both"/>
        <w:rPr>
          <w:rFonts w:ascii="Palatino Linotype" w:hAnsi="Palatino Linotype" w:cs="Bookman Old Style"/>
          <w:i/>
          <w:lang w:val="es-MX"/>
        </w:rPr>
      </w:pPr>
      <w:r w:rsidRPr="001F048D">
        <w:rPr>
          <w:rFonts w:ascii="Palatino Linotype" w:hAnsi="Palatino Linotype" w:cs="Bookman Old Style,Bold"/>
          <w:b/>
          <w:bCs/>
          <w:i/>
          <w:lang w:val="es-MX"/>
        </w:rPr>
        <w:t xml:space="preserve">Artículo 4. </w:t>
      </w:r>
      <w:r w:rsidRPr="001F048D">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1F048D" w:rsidRDefault="00C76F51" w:rsidP="001F048D">
      <w:pPr>
        <w:autoSpaceDE w:val="0"/>
        <w:autoSpaceDN w:val="0"/>
        <w:adjustRightInd w:val="0"/>
        <w:spacing w:line="360" w:lineRule="auto"/>
        <w:ind w:left="567" w:right="567"/>
        <w:jc w:val="both"/>
        <w:rPr>
          <w:rFonts w:ascii="Palatino Linotype" w:hAnsi="Palatino Linotype" w:cs="Bookman Old Style"/>
          <w:i/>
          <w:lang w:val="es-MX"/>
        </w:rPr>
      </w:pPr>
    </w:p>
    <w:p w:rsidR="00C76F51" w:rsidRPr="001F048D" w:rsidRDefault="00C76F51" w:rsidP="001F048D">
      <w:pPr>
        <w:autoSpaceDE w:val="0"/>
        <w:autoSpaceDN w:val="0"/>
        <w:adjustRightInd w:val="0"/>
        <w:spacing w:line="360" w:lineRule="auto"/>
        <w:ind w:left="567" w:right="567"/>
        <w:jc w:val="both"/>
        <w:rPr>
          <w:rFonts w:ascii="Palatino Linotype" w:hAnsi="Palatino Linotype" w:cs="Bookman Old Style"/>
          <w:i/>
          <w:lang w:val="es-MX"/>
        </w:rPr>
      </w:pPr>
      <w:r w:rsidRPr="001F048D">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1F048D" w:rsidRDefault="00C76F51" w:rsidP="001F048D">
      <w:pPr>
        <w:autoSpaceDE w:val="0"/>
        <w:autoSpaceDN w:val="0"/>
        <w:adjustRightInd w:val="0"/>
        <w:spacing w:line="360" w:lineRule="auto"/>
        <w:ind w:left="567" w:right="567"/>
        <w:jc w:val="both"/>
        <w:rPr>
          <w:rFonts w:ascii="Palatino Linotype" w:hAnsi="Palatino Linotype" w:cs="Bookman Old Style"/>
          <w:i/>
          <w:lang w:val="es-MX"/>
        </w:rPr>
      </w:pPr>
    </w:p>
    <w:p w:rsidR="00C76F51" w:rsidRPr="001F048D" w:rsidRDefault="00C76F51" w:rsidP="001F048D">
      <w:pPr>
        <w:autoSpaceDE w:val="0"/>
        <w:autoSpaceDN w:val="0"/>
        <w:adjustRightInd w:val="0"/>
        <w:spacing w:line="360" w:lineRule="auto"/>
        <w:ind w:left="567" w:right="567"/>
        <w:jc w:val="both"/>
        <w:rPr>
          <w:rFonts w:ascii="Palatino Linotype" w:hAnsi="Palatino Linotype" w:cs="Bookman Old Style"/>
          <w:i/>
          <w:lang w:val="es-MX"/>
        </w:rPr>
      </w:pPr>
      <w:r w:rsidRPr="001F048D">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C76F51" w:rsidRPr="001F048D" w:rsidRDefault="00C76F51" w:rsidP="001F048D">
      <w:pPr>
        <w:autoSpaceDE w:val="0"/>
        <w:autoSpaceDN w:val="0"/>
        <w:adjustRightInd w:val="0"/>
        <w:spacing w:line="360" w:lineRule="auto"/>
        <w:ind w:right="567"/>
        <w:jc w:val="both"/>
        <w:rPr>
          <w:rFonts w:ascii="Palatino Linotype" w:eastAsia="Times New Roman" w:hAnsi="Palatino Linotype" w:cs="Arial"/>
          <w:i/>
          <w:color w:val="000000"/>
        </w:rPr>
      </w:pPr>
    </w:p>
    <w:p w:rsidR="00C76F51" w:rsidRPr="001F048D" w:rsidRDefault="00C76F51" w:rsidP="001F048D">
      <w:pPr>
        <w:autoSpaceDE w:val="0"/>
        <w:autoSpaceDN w:val="0"/>
        <w:adjustRightInd w:val="0"/>
        <w:spacing w:line="360" w:lineRule="auto"/>
        <w:ind w:left="567" w:right="567"/>
        <w:jc w:val="both"/>
        <w:rPr>
          <w:rFonts w:ascii="Palatino Linotype" w:hAnsi="Palatino Linotype" w:cs="Bookman Old Style"/>
          <w:i/>
          <w:lang w:val="es-MX"/>
        </w:rPr>
      </w:pPr>
      <w:r w:rsidRPr="001F048D">
        <w:rPr>
          <w:rFonts w:ascii="Palatino Linotype" w:hAnsi="Palatino Linotype" w:cs="Bookman Old Style,Bold"/>
          <w:b/>
          <w:bCs/>
          <w:i/>
          <w:lang w:val="es-MX"/>
        </w:rPr>
        <w:t xml:space="preserve">Artículo 12. </w:t>
      </w:r>
      <w:r w:rsidRPr="001F048D">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C76F51" w:rsidRPr="001F048D" w:rsidRDefault="00C76F51" w:rsidP="001F048D">
      <w:pPr>
        <w:autoSpaceDE w:val="0"/>
        <w:autoSpaceDN w:val="0"/>
        <w:adjustRightInd w:val="0"/>
        <w:spacing w:line="360" w:lineRule="auto"/>
        <w:ind w:left="567" w:right="567"/>
        <w:jc w:val="both"/>
        <w:rPr>
          <w:rFonts w:ascii="Palatino Linotype" w:hAnsi="Palatino Linotype" w:cs="Bookman Old Style"/>
          <w:i/>
          <w:lang w:val="es-MX"/>
        </w:rPr>
      </w:pPr>
    </w:p>
    <w:p w:rsidR="00C76F51" w:rsidRPr="001F048D" w:rsidRDefault="00C76F51" w:rsidP="001F048D">
      <w:pPr>
        <w:autoSpaceDE w:val="0"/>
        <w:autoSpaceDN w:val="0"/>
        <w:adjustRightInd w:val="0"/>
        <w:spacing w:line="360" w:lineRule="auto"/>
        <w:ind w:left="567" w:right="567"/>
        <w:jc w:val="both"/>
        <w:rPr>
          <w:rFonts w:ascii="Palatino Linotype" w:hAnsi="Palatino Linotype" w:cs="Bookman Old Style"/>
          <w:i/>
          <w:lang w:val="es-MX"/>
        </w:rPr>
      </w:pPr>
      <w:r w:rsidRPr="001F048D">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1F048D">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C76F51" w:rsidRPr="001F048D" w:rsidRDefault="00C76F51" w:rsidP="001F048D">
      <w:pPr>
        <w:autoSpaceDE w:val="0"/>
        <w:autoSpaceDN w:val="0"/>
        <w:adjustRightInd w:val="0"/>
        <w:spacing w:line="360" w:lineRule="auto"/>
        <w:ind w:left="567" w:right="567"/>
        <w:jc w:val="both"/>
        <w:rPr>
          <w:rFonts w:ascii="Palatino Linotype" w:eastAsia="Times New Roman" w:hAnsi="Palatino Linotype" w:cs="Arial"/>
          <w:i/>
          <w:color w:val="000000"/>
        </w:rPr>
      </w:pPr>
    </w:p>
    <w:p w:rsidR="00C76F51" w:rsidRPr="001F048D" w:rsidRDefault="00C76F51" w:rsidP="001F048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F048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F048D">
        <w:rPr>
          <w:rStyle w:val="Refdenotaalpie"/>
          <w:rFonts w:ascii="Palatino Linotype" w:hAnsi="Palatino Linotype"/>
          <w:lang w:val="es-ES"/>
        </w:rPr>
        <w:footnoteReference w:id="8"/>
      </w:r>
      <w:r w:rsidRPr="001F048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Pr="001F048D" w:rsidRDefault="00C76F51" w:rsidP="001F048D">
      <w:pPr>
        <w:pStyle w:val="Prrafodelista"/>
        <w:tabs>
          <w:tab w:val="left" w:pos="851"/>
        </w:tabs>
        <w:spacing w:line="360" w:lineRule="auto"/>
        <w:ind w:left="0" w:right="49"/>
        <w:jc w:val="both"/>
        <w:rPr>
          <w:rFonts w:ascii="Palatino Linotype" w:hAnsi="Palatino Linotype"/>
          <w:lang w:val="es-ES"/>
        </w:rPr>
      </w:pPr>
    </w:p>
    <w:p w:rsidR="00C76F51" w:rsidRPr="001F048D" w:rsidRDefault="00C76F51" w:rsidP="001F048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F048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76F51" w:rsidRPr="001F048D" w:rsidRDefault="00C76F51" w:rsidP="001F048D">
      <w:pPr>
        <w:pStyle w:val="Prrafodelista"/>
        <w:spacing w:line="360" w:lineRule="auto"/>
        <w:rPr>
          <w:rFonts w:ascii="Palatino Linotype" w:hAnsi="Palatino Linotype"/>
          <w:lang w:val="es-ES"/>
        </w:rPr>
      </w:pPr>
    </w:p>
    <w:p w:rsidR="00C76F51" w:rsidRPr="001F048D" w:rsidRDefault="00C76F51" w:rsidP="001F048D">
      <w:pPr>
        <w:pStyle w:val="Prrafodelista"/>
        <w:tabs>
          <w:tab w:val="left" w:pos="851"/>
        </w:tabs>
        <w:spacing w:line="360" w:lineRule="auto"/>
        <w:ind w:left="567" w:right="567"/>
        <w:jc w:val="both"/>
        <w:rPr>
          <w:rFonts w:ascii="Palatino Linotype" w:hAnsi="Palatino Linotype"/>
          <w:i/>
        </w:rPr>
      </w:pPr>
      <w:r w:rsidRPr="001F048D">
        <w:rPr>
          <w:rFonts w:ascii="Palatino Linotype" w:hAnsi="Palatino Linotype"/>
          <w:b/>
          <w:i/>
        </w:rPr>
        <w:t>ACCESO A LA INFORMACIÓN. IMPLICACIÓN DEL PRINCIPIO DE MÁXIMA PUBLICIDAD EN EL DERECHO FUNDAMENTAL RELATIVO.</w:t>
      </w:r>
      <w:r w:rsidRPr="001F048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76F51" w:rsidRPr="001F048D" w:rsidRDefault="00C76F51" w:rsidP="001F048D">
      <w:pPr>
        <w:pStyle w:val="Prrafodelista"/>
        <w:tabs>
          <w:tab w:val="left" w:pos="851"/>
        </w:tabs>
        <w:spacing w:line="360" w:lineRule="auto"/>
        <w:ind w:left="567" w:right="567"/>
        <w:jc w:val="both"/>
        <w:rPr>
          <w:rFonts w:ascii="Palatino Linotype" w:hAnsi="Palatino Linotype"/>
          <w:i/>
        </w:rPr>
      </w:pPr>
    </w:p>
    <w:p w:rsidR="00C76F51" w:rsidRPr="001F048D" w:rsidRDefault="00C76F51" w:rsidP="001F048D">
      <w:pPr>
        <w:pStyle w:val="Prrafodelista"/>
        <w:tabs>
          <w:tab w:val="left" w:pos="851"/>
        </w:tabs>
        <w:spacing w:line="360" w:lineRule="auto"/>
        <w:ind w:left="567" w:right="567"/>
        <w:jc w:val="both"/>
        <w:rPr>
          <w:rFonts w:ascii="Palatino Linotype" w:hAnsi="Palatino Linotype"/>
          <w:i/>
        </w:rPr>
      </w:pPr>
      <w:r w:rsidRPr="001F048D">
        <w:rPr>
          <w:rFonts w:ascii="Palatino Linotype" w:hAnsi="Palatino Linotype"/>
          <w:i/>
        </w:rPr>
        <w:t xml:space="preserve">CUARTO TRIBUNAL COLEGIADO EN MATERIA ADMINISTRATIVA DEL PRIMER CIRCUITO. </w:t>
      </w:r>
    </w:p>
    <w:p w:rsidR="00C76F51" w:rsidRPr="001F048D" w:rsidRDefault="00C76F51" w:rsidP="001F048D">
      <w:pPr>
        <w:pStyle w:val="Prrafodelista"/>
        <w:tabs>
          <w:tab w:val="left" w:pos="851"/>
        </w:tabs>
        <w:spacing w:line="360" w:lineRule="auto"/>
        <w:ind w:left="567" w:right="567"/>
        <w:jc w:val="both"/>
        <w:rPr>
          <w:rFonts w:ascii="Palatino Linotype" w:hAnsi="Palatino Linotype"/>
          <w:i/>
        </w:rPr>
      </w:pPr>
    </w:p>
    <w:p w:rsidR="00C76F51" w:rsidRPr="001F048D" w:rsidRDefault="00C76F51" w:rsidP="001F048D">
      <w:pPr>
        <w:pStyle w:val="Prrafodelista"/>
        <w:tabs>
          <w:tab w:val="left" w:pos="851"/>
        </w:tabs>
        <w:spacing w:line="360" w:lineRule="auto"/>
        <w:ind w:left="567" w:right="567"/>
        <w:jc w:val="both"/>
        <w:rPr>
          <w:rFonts w:ascii="Palatino Linotype" w:hAnsi="Palatino Linotype"/>
          <w:i/>
          <w:lang w:val="es-ES"/>
        </w:rPr>
      </w:pPr>
      <w:r w:rsidRPr="001F048D">
        <w:rPr>
          <w:rFonts w:ascii="Palatino Linotype" w:hAnsi="Palatino Linotype"/>
          <w:i/>
        </w:rPr>
        <w:t xml:space="preserve">Amparo en revisión 257/2012. Ruth Corona Muñoz. 6 de diciembre de 2012. Unanimidad de votos. Ponente: Jean Claude </w:t>
      </w:r>
      <w:proofErr w:type="spellStart"/>
      <w:r w:rsidRPr="001F048D">
        <w:rPr>
          <w:rFonts w:ascii="Palatino Linotype" w:hAnsi="Palatino Linotype"/>
          <w:i/>
        </w:rPr>
        <w:t>Tron</w:t>
      </w:r>
      <w:proofErr w:type="spellEnd"/>
      <w:r w:rsidRPr="001F048D">
        <w:rPr>
          <w:rFonts w:ascii="Palatino Linotype" w:hAnsi="Palatino Linotype"/>
          <w:i/>
        </w:rPr>
        <w:t xml:space="preserve"> </w:t>
      </w:r>
      <w:proofErr w:type="spellStart"/>
      <w:r w:rsidRPr="001F048D">
        <w:rPr>
          <w:rFonts w:ascii="Palatino Linotype" w:hAnsi="Palatino Linotype"/>
          <w:i/>
        </w:rPr>
        <w:t>Petit</w:t>
      </w:r>
      <w:proofErr w:type="spellEnd"/>
      <w:r w:rsidRPr="001F048D">
        <w:rPr>
          <w:rFonts w:ascii="Palatino Linotype" w:hAnsi="Palatino Linotype"/>
          <w:i/>
        </w:rPr>
        <w:t>. Secretaria: Mayra Susana Martínez López.</w:t>
      </w:r>
    </w:p>
    <w:p w:rsidR="00C76F51" w:rsidRPr="001F048D" w:rsidRDefault="00C76F51" w:rsidP="001F048D">
      <w:pPr>
        <w:pStyle w:val="Prrafodelista"/>
        <w:spacing w:line="360" w:lineRule="auto"/>
        <w:rPr>
          <w:rFonts w:ascii="Palatino Linotype" w:hAnsi="Palatino Linotype"/>
          <w:lang w:val="es-ES"/>
        </w:rPr>
      </w:pPr>
    </w:p>
    <w:p w:rsidR="00C76F51" w:rsidRPr="001F048D" w:rsidRDefault="00C76F51" w:rsidP="001F048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F048D">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FE4A44" w:rsidRPr="001F048D" w:rsidRDefault="00FE4A44" w:rsidP="001F048D">
      <w:pPr>
        <w:pStyle w:val="Prrafodelista"/>
        <w:tabs>
          <w:tab w:val="left" w:pos="851"/>
        </w:tabs>
        <w:spacing w:line="360" w:lineRule="auto"/>
        <w:ind w:left="0" w:right="49"/>
        <w:jc w:val="both"/>
        <w:rPr>
          <w:rFonts w:ascii="Palatino Linotype" w:hAnsi="Palatino Linotype"/>
          <w:lang w:val="es-ES"/>
        </w:rPr>
      </w:pPr>
    </w:p>
    <w:p w:rsidR="00FE4A44" w:rsidRPr="001F048D" w:rsidRDefault="00FE4A44" w:rsidP="001F048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F048D">
        <w:rPr>
          <w:rFonts w:ascii="Palatino Linotype" w:hAnsi="Palatino Linotype"/>
          <w:lang w:val="es-ES"/>
        </w:rPr>
        <w:t>El Sujeto Obligado mediante su informe justificado remitió información que pudiera colmar con el derecho de acceso a la informaci</w:t>
      </w:r>
      <w:r w:rsidR="003F6720" w:rsidRPr="001F048D">
        <w:rPr>
          <w:rFonts w:ascii="Palatino Linotype" w:hAnsi="Palatino Linotype"/>
          <w:lang w:val="es-ES"/>
        </w:rPr>
        <w:t>ón, pues se aprecian copias de un libro de registro que tiene apartados del número consecutivo, día, hora, tipo de documento, folio u oficio, dependencia y</w:t>
      </w:r>
      <w:r w:rsidR="006652CB" w:rsidRPr="001F048D">
        <w:rPr>
          <w:rFonts w:ascii="Palatino Linotype" w:hAnsi="Palatino Linotype"/>
          <w:lang w:val="es-ES"/>
        </w:rPr>
        <w:t xml:space="preserve"> nombre de la persona que recibió</w:t>
      </w:r>
      <w:r w:rsidR="003F6720" w:rsidRPr="001F048D">
        <w:rPr>
          <w:rFonts w:ascii="Palatino Linotype" w:hAnsi="Palatino Linotype"/>
          <w:lang w:val="es-ES"/>
        </w:rPr>
        <w:t>, lo que encuadra perfectamente con lo que requirió el recurrente.</w:t>
      </w:r>
      <w:r w:rsidR="006652CB" w:rsidRPr="001F048D">
        <w:rPr>
          <w:rFonts w:ascii="Palatino Linotype" w:hAnsi="Palatino Linotype"/>
          <w:lang w:val="es-ES"/>
        </w:rPr>
        <w:t xml:space="preserve"> </w:t>
      </w:r>
    </w:p>
    <w:p w:rsidR="006652CB" w:rsidRPr="001F048D" w:rsidRDefault="006652CB" w:rsidP="001F048D">
      <w:pPr>
        <w:pStyle w:val="Prrafodelista"/>
        <w:spacing w:line="360" w:lineRule="auto"/>
        <w:rPr>
          <w:rFonts w:ascii="Palatino Linotype" w:hAnsi="Palatino Linotype"/>
          <w:lang w:val="es-ES"/>
        </w:rPr>
      </w:pPr>
    </w:p>
    <w:p w:rsidR="006652CB" w:rsidRPr="001F048D" w:rsidRDefault="006652CB" w:rsidP="001F048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F048D">
        <w:rPr>
          <w:rFonts w:ascii="Palatino Linotype" w:hAnsi="Palatino Linotype"/>
          <w:lang w:val="es-ES"/>
        </w:rPr>
        <w:t>No obstante, derivado de la alta responsabilidad que tiene este Órgano Garante sobre la tutela de los derechos de acceso a la información y protección de datos personales, advierte que, entre los documentos remitidos mediante informe de justificación pudiera obrar información relacionada con datos personales que por sus características pudieran encuadrar en una de las limitantes al derecho de acceso a la información que es la confidencialidad.</w:t>
      </w:r>
    </w:p>
    <w:p w:rsidR="006652CB" w:rsidRPr="001F048D" w:rsidRDefault="006652CB" w:rsidP="001F048D">
      <w:pPr>
        <w:pStyle w:val="Prrafodelista"/>
        <w:spacing w:line="360" w:lineRule="auto"/>
        <w:rPr>
          <w:rFonts w:ascii="Palatino Linotype" w:hAnsi="Palatino Linotype"/>
          <w:lang w:val="es-ES"/>
        </w:rPr>
      </w:pPr>
    </w:p>
    <w:p w:rsidR="006652CB" w:rsidRPr="001F048D" w:rsidRDefault="006652CB" w:rsidP="001F048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F048D">
        <w:rPr>
          <w:rFonts w:ascii="Palatino Linotype" w:hAnsi="Palatino Linotype"/>
          <w:lang w:val="es-ES"/>
        </w:rPr>
        <w:t>Hemos de recordar que el derecho de acceso a la información como todos los demás derechos tiene excepciones, en este en especial, se encuentra la restricción por causas de confidencialidad y reserva de la información</w:t>
      </w:r>
      <w:r w:rsidR="0019201A" w:rsidRPr="001F048D">
        <w:rPr>
          <w:rFonts w:ascii="Palatino Linotype" w:hAnsi="Palatino Linotype"/>
          <w:lang w:val="es-ES"/>
        </w:rPr>
        <w:t xml:space="preserve"> que en dichos supuestos existe un interés superior de proteger la información que el interés por conocerla.</w:t>
      </w:r>
    </w:p>
    <w:p w:rsidR="0019201A" w:rsidRPr="001F048D" w:rsidRDefault="0019201A" w:rsidP="001F048D">
      <w:pPr>
        <w:pStyle w:val="Prrafodelista"/>
        <w:spacing w:line="360" w:lineRule="auto"/>
        <w:rPr>
          <w:rFonts w:ascii="Palatino Linotype" w:hAnsi="Palatino Linotype"/>
          <w:lang w:val="es-ES"/>
        </w:rPr>
      </w:pPr>
    </w:p>
    <w:p w:rsidR="0019201A" w:rsidRPr="001F048D" w:rsidRDefault="0019201A" w:rsidP="001F048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F048D">
        <w:rPr>
          <w:rFonts w:ascii="Palatino Linotype" w:hAnsi="Palatino Linotype"/>
          <w:lang w:val="es-ES"/>
        </w:rPr>
        <w:t>En el presente asunto en particular, se determinó no poner a disposición del recurrente la información vertida en informe justificado toda vez que, en todos los listados se aprecian varios rubros sobre permisos por incapacidades de diversas personas, señalando como dependencia al ISSEMYM (Instituto de Seguridad Social del Estado de México</w:t>
      </w:r>
      <w:r w:rsidR="00F5117A" w:rsidRPr="001F048D">
        <w:rPr>
          <w:rFonts w:ascii="Palatino Linotype" w:hAnsi="Palatino Linotype"/>
          <w:lang w:val="es-ES"/>
        </w:rPr>
        <w:t xml:space="preserve"> y Municipios), no obstante, en el apartado de folio u oficio se aprecia</w:t>
      </w:r>
      <w:r w:rsidR="00D925D1" w:rsidRPr="001F048D">
        <w:rPr>
          <w:rFonts w:ascii="Palatino Linotype" w:hAnsi="Palatino Linotype"/>
          <w:lang w:val="es-ES"/>
        </w:rPr>
        <w:t>n</w:t>
      </w:r>
      <w:r w:rsidR="00F5117A" w:rsidRPr="001F048D">
        <w:rPr>
          <w:rFonts w:ascii="Palatino Linotype" w:hAnsi="Palatino Linotype"/>
          <w:lang w:val="es-ES"/>
        </w:rPr>
        <w:t xml:space="preserve"> serie</w:t>
      </w:r>
      <w:r w:rsidR="00D925D1" w:rsidRPr="001F048D">
        <w:rPr>
          <w:rFonts w:ascii="Palatino Linotype" w:hAnsi="Palatino Linotype"/>
          <w:lang w:val="es-ES"/>
        </w:rPr>
        <w:t>s</w:t>
      </w:r>
      <w:r w:rsidR="00F5117A" w:rsidRPr="001F048D">
        <w:rPr>
          <w:rFonts w:ascii="Palatino Linotype" w:hAnsi="Palatino Linotype"/>
          <w:lang w:val="es-ES"/>
        </w:rPr>
        <w:t xml:space="preserve"> de números que se desconoce su origen o correspondencia. En la </w:t>
      </w:r>
      <w:r w:rsidR="00D925D1" w:rsidRPr="001F048D">
        <w:rPr>
          <w:rFonts w:ascii="Palatino Linotype" w:hAnsi="Palatino Linotype"/>
          <w:lang w:val="es-ES"/>
        </w:rPr>
        <w:t xml:space="preserve">mayoría de apartados cuenta con un </w:t>
      </w:r>
      <w:r w:rsidR="00F5117A" w:rsidRPr="001F048D">
        <w:rPr>
          <w:rFonts w:ascii="Palatino Linotype" w:hAnsi="Palatino Linotype"/>
          <w:lang w:val="es-ES"/>
        </w:rPr>
        <w:t xml:space="preserve">total de 8 dígitos, pero no pasa desapercibido que en algunos hay sólo 7 dígitos, lo que bien pudiera actualizar la clave ISSEMYM de los afiliados, lo que puede inferirse que los folios u oficios con 8 </w:t>
      </w:r>
      <w:r w:rsidR="00C42634" w:rsidRPr="001F048D">
        <w:rPr>
          <w:rFonts w:ascii="Palatino Linotype" w:hAnsi="Palatino Linotype"/>
          <w:lang w:val="es-ES"/>
        </w:rPr>
        <w:t>dígitos</w:t>
      </w:r>
      <w:r w:rsidR="00F5117A" w:rsidRPr="001F048D">
        <w:rPr>
          <w:rFonts w:ascii="Palatino Linotype" w:hAnsi="Palatino Linotype"/>
          <w:lang w:val="es-ES"/>
        </w:rPr>
        <w:t xml:space="preserve"> puedan traer implícita la clave ISSEMYM de los afiliados.</w:t>
      </w:r>
    </w:p>
    <w:p w:rsidR="00F5117A" w:rsidRPr="001F048D" w:rsidRDefault="00F5117A" w:rsidP="001F048D">
      <w:pPr>
        <w:pStyle w:val="Prrafodelista"/>
        <w:spacing w:line="360" w:lineRule="auto"/>
        <w:rPr>
          <w:rFonts w:ascii="Palatino Linotype" w:hAnsi="Palatino Linotype"/>
          <w:lang w:val="es-ES"/>
        </w:rPr>
      </w:pPr>
    </w:p>
    <w:p w:rsidR="00F5117A" w:rsidRPr="001F048D" w:rsidRDefault="00F5117A" w:rsidP="001F048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F048D">
        <w:rPr>
          <w:rFonts w:ascii="Palatino Linotype" w:hAnsi="Palatino Linotype"/>
          <w:lang w:val="es-ES"/>
        </w:rPr>
        <w:t>Es así que, ante la falta de pronunciamiento del Sujeto Obligado sobre el origen o de dichos apartados, se determinó no ponerlos a disposición del recurrente, toda vez que, debe privilegiarse la confidencialidad de los datos en caso de que consistan en claves ISSEMYM de los servidores públicos afiliados.</w:t>
      </w:r>
    </w:p>
    <w:p w:rsidR="00F5117A" w:rsidRPr="001F048D" w:rsidRDefault="00F5117A" w:rsidP="001F048D">
      <w:pPr>
        <w:pStyle w:val="Prrafodelista"/>
        <w:spacing w:line="360" w:lineRule="auto"/>
        <w:rPr>
          <w:rFonts w:ascii="Palatino Linotype" w:hAnsi="Palatino Linotype"/>
          <w:lang w:val="es-ES"/>
        </w:rPr>
      </w:pPr>
    </w:p>
    <w:p w:rsidR="00F5117A" w:rsidRPr="001F048D" w:rsidRDefault="00F5117A" w:rsidP="001F048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F048D">
        <w:rPr>
          <w:rFonts w:ascii="Palatino Linotype" w:hAnsi="Palatino Linotype"/>
        </w:rPr>
        <w:t xml:space="preserve">Así, respecto a la Clave de Seguridad Social, esta Ponencia puntualiza que, en general, </w:t>
      </w:r>
      <w:r w:rsidRPr="001F048D">
        <w:rPr>
          <w:rFonts w:ascii="Palatino Linotype" w:hAnsi="Palatino Linotype" w:cs="Arial"/>
          <w:lang w:eastAsia="es-MX"/>
        </w:rPr>
        <w:t xml:space="preserve">la </w:t>
      </w:r>
      <w:r w:rsidRPr="001F048D">
        <w:rPr>
          <w:rFonts w:ascii="Palatino Linotype" w:hAnsi="Palatino Linotype" w:cs="Arial"/>
        </w:rPr>
        <w:t xml:space="preserve">clave de cualquier tipo de seguridad social, </w:t>
      </w:r>
      <w:r w:rsidRPr="001F048D">
        <w:rPr>
          <w:rFonts w:ascii="Palatino Linotype" w:hAnsi="Palatino Linotype" w:cs="Arial"/>
          <w:b/>
        </w:rPr>
        <w:t xml:space="preserve">está integrada por una </w:t>
      </w:r>
      <w:r w:rsidRPr="001F048D">
        <w:rPr>
          <w:rFonts w:ascii="Palatino Linotype" w:hAnsi="Palatino Linotype" w:cs="Arial"/>
          <w:b/>
          <w:bCs/>
          <w:lang w:eastAsia="es-MX"/>
        </w:rPr>
        <w:t>secuencia de números con los que se identifica a los trabajadores que cubren las cuotas respectivas</w:t>
      </w:r>
      <w:r w:rsidRPr="001F048D">
        <w:rPr>
          <w:rFonts w:ascii="Palatino Linotype" w:hAnsi="Palatino Linotype" w:cs="Arial"/>
          <w:bCs/>
          <w:lang w:eastAsia="es-MX"/>
        </w:rPr>
        <w:t>, asimismo, lo identifica con la fuente de trabajo.</w:t>
      </w:r>
    </w:p>
    <w:p w:rsidR="00F5117A" w:rsidRPr="001F048D" w:rsidRDefault="00F5117A" w:rsidP="001F048D">
      <w:pPr>
        <w:pStyle w:val="Prrafodelista"/>
        <w:spacing w:line="360" w:lineRule="auto"/>
        <w:rPr>
          <w:rFonts w:ascii="Palatino Linotype" w:hAnsi="Palatino Linotype"/>
          <w:lang w:val="es-ES"/>
        </w:rPr>
      </w:pPr>
    </w:p>
    <w:p w:rsidR="00F5117A" w:rsidRPr="001F048D" w:rsidRDefault="00F5117A" w:rsidP="001F048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F048D">
        <w:rPr>
          <w:rFonts w:ascii="Palatino Linotype" w:hAnsi="Palatino Linotype" w:cs="Arial"/>
          <w:bCs/>
          <w:lang w:eastAsia="es-MX"/>
        </w:rPr>
        <w:t xml:space="preserve">De tal manera, esta </w:t>
      </w:r>
      <w:r w:rsidRPr="001F048D">
        <w:rPr>
          <w:rFonts w:ascii="Palatino Linotype" w:hAnsi="Palatino Linotype" w:cs="Arial"/>
          <w:b/>
          <w:bCs/>
          <w:lang w:eastAsia="es-MX"/>
        </w:rPr>
        <w:t>es una clave única y específica para cada derechohabiente</w:t>
      </w:r>
      <w:r w:rsidRPr="001F048D">
        <w:rPr>
          <w:rFonts w:ascii="Palatino Linotype" w:hAnsi="Palatino Linotype" w:cs="Arial"/>
          <w:bCs/>
          <w:lang w:eastAsia="es-MX"/>
        </w:rPr>
        <w:t xml:space="preserve"> del Sujeto Obligado, </w:t>
      </w:r>
      <w:r w:rsidRPr="001F048D">
        <w:rPr>
          <w:rFonts w:ascii="Palatino Linotype" w:hAnsi="Palatino Linotype" w:cs="Arial"/>
          <w:b/>
          <w:bCs/>
          <w:lang w:eastAsia="es-MX"/>
        </w:rPr>
        <w:t>misma que es utilizada como una clave para que su titular realice diversos trámites de índole personal</w:t>
      </w:r>
      <w:r w:rsidRPr="001F048D">
        <w:rPr>
          <w:rFonts w:ascii="Palatino Linotype" w:hAnsi="Palatino Linotype" w:cs="Arial"/>
          <w:bCs/>
          <w:lang w:eastAsia="es-MX"/>
        </w:rPr>
        <w:t xml:space="preserve"> ante el mismo organismo.</w:t>
      </w:r>
      <w:r w:rsidR="00CF369D" w:rsidRPr="001F048D">
        <w:rPr>
          <w:rFonts w:ascii="Palatino Linotype" w:hAnsi="Palatino Linotype" w:cs="Arial"/>
          <w:bCs/>
          <w:lang w:eastAsia="es-MX"/>
        </w:rPr>
        <w:t xml:space="preserve"> </w:t>
      </w:r>
    </w:p>
    <w:p w:rsidR="00F5117A" w:rsidRPr="001F048D" w:rsidRDefault="00F5117A" w:rsidP="001F048D">
      <w:pPr>
        <w:pStyle w:val="Prrafodelista"/>
        <w:spacing w:line="360" w:lineRule="auto"/>
        <w:rPr>
          <w:rFonts w:ascii="Palatino Linotype" w:hAnsi="Palatino Linotype"/>
          <w:lang w:val="es-ES"/>
        </w:rPr>
      </w:pPr>
    </w:p>
    <w:p w:rsidR="00F5117A" w:rsidRPr="001F048D" w:rsidRDefault="00F5117A" w:rsidP="001F048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F048D">
        <w:rPr>
          <w:rFonts w:ascii="Palatino Linotype" w:hAnsi="Palatino Linotype" w:cs="Arial"/>
          <w:bCs/>
          <w:lang w:eastAsia="es-MX"/>
        </w:rPr>
        <w:t xml:space="preserve">Por lo que, </w:t>
      </w:r>
      <w:r w:rsidRPr="001F048D">
        <w:rPr>
          <w:rFonts w:ascii="Palatino Linotype" w:hAnsi="Palatino Linotype" w:cs="Arial"/>
          <w:b/>
          <w:bCs/>
          <w:lang w:eastAsia="es-MX"/>
        </w:rPr>
        <w:t xml:space="preserve">al ser una clave de identificación de los trabajadores, constituye información confidencial </w:t>
      </w:r>
      <w:r w:rsidRPr="001F048D">
        <w:rPr>
          <w:rFonts w:ascii="Palatino Linotype" w:hAnsi="Palatino Linotype" w:cs="Arial"/>
          <w:b/>
          <w:lang w:eastAsia="es-MX"/>
        </w:rPr>
        <w:t>que únicamente le atañen al servidor público</w:t>
      </w:r>
      <w:r w:rsidRPr="001F048D">
        <w:rPr>
          <w:rFonts w:ascii="Palatino Linotype" w:hAnsi="Palatino Linotype" w:cs="Arial"/>
          <w:lang w:eastAsia="es-MX"/>
        </w:rPr>
        <w:t xml:space="preserve">, por lo que constituye un dato personal que concierne a una persona física identificada e identificable en términos de los artículos 4 fracción IX de la Ley de Transparencia y Acceso a la Información Pública del Estado de México y Municipios y  4 fracción VII de la Ley de Protección de Datos Personales </w:t>
      </w:r>
      <w:r w:rsidR="00C57D36" w:rsidRPr="001F048D">
        <w:rPr>
          <w:rFonts w:ascii="Palatino Linotype" w:hAnsi="Palatino Linotype" w:cs="Arial"/>
          <w:lang w:eastAsia="es-MX"/>
        </w:rPr>
        <w:t>en Posesión de los Sujetos Obligados del Estado de México y Municipios.</w:t>
      </w:r>
    </w:p>
    <w:p w:rsidR="00F5117A" w:rsidRPr="001F048D" w:rsidRDefault="00F5117A" w:rsidP="001F048D">
      <w:pPr>
        <w:pStyle w:val="Prrafodelista"/>
        <w:spacing w:line="360" w:lineRule="auto"/>
        <w:rPr>
          <w:rFonts w:ascii="Palatino Linotype" w:hAnsi="Palatino Linotype"/>
          <w:lang w:val="es-ES"/>
        </w:rPr>
      </w:pPr>
    </w:p>
    <w:p w:rsidR="00F20E74" w:rsidRPr="001F048D" w:rsidRDefault="00F5117A" w:rsidP="001F048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F048D">
        <w:rPr>
          <w:rFonts w:ascii="Palatino Linotype" w:hAnsi="Palatino Linotype" w:cs="Arial"/>
          <w:bCs/>
          <w:lang w:eastAsia="es-MX"/>
        </w:rPr>
        <w:t>Por tanto, al ser identificado como dato personal, no es procedente ordenar su entrega, siendo que, lo correcto es decretar la clasificación de dicha Clave como confidencial, a trav</w:t>
      </w:r>
      <w:r w:rsidR="00F20E74" w:rsidRPr="001F048D">
        <w:rPr>
          <w:rFonts w:ascii="Palatino Linotype" w:hAnsi="Palatino Linotype" w:cs="Arial"/>
          <w:bCs/>
          <w:lang w:eastAsia="es-MX"/>
        </w:rPr>
        <w:t>és del Comité de Transparencia.</w:t>
      </w:r>
    </w:p>
    <w:p w:rsidR="00737DF0" w:rsidRPr="001F048D" w:rsidRDefault="00737DF0" w:rsidP="001F048D">
      <w:pPr>
        <w:pStyle w:val="Prrafodelista"/>
        <w:spacing w:line="360" w:lineRule="auto"/>
        <w:rPr>
          <w:rFonts w:ascii="Palatino Linotype" w:hAnsi="Palatino Linotype"/>
          <w:lang w:val="es-ES"/>
        </w:rPr>
      </w:pPr>
    </w:p>
    <w:p w:rsidR="00737DF0" w:rsidRPr="001F048D" w:rsidRDefault="00737DF0" w:rsidP="001F048D">
      <w:pPr>
        <w:pStyle w:val="Ttulo2"/>
        <w:numPr>
          <w:ilvl w:val="0"/>
          <w:numId w:val="5"/>
        </w:numPr>
        <w:spacing w:line="360" w:lineRule="auto"/>
        <w:rPr>
          <w:rFonts w:ascii="Palatino Linotype" w:hAnsi="Palatino Linotype"/>
          <w:b/>
          <w:color w:val="auto"/>
          <w:sz w:val="24"/>
          <w:szCs w:val="24"/>
        </w:rPr>
      </w:pPr>
      <w:bookmarkStart w:id="18" w:name="_Toc15412273"/>
      <w:r w:rsidRPr="001F048D">
        <w:rPr>
          <w:rFonts w:ascii="Palatino Linotype" w:hAnsi="Palatino Linotype"/>
          <w:b/>
          <w:color w:val="auto"/>
          <w:sz w:val="24"/>
          <w:szCs w:val="24"/>
        </w:rPr>
        <w:t>Documentos ilegibles.</w:t>
      </w:r>
      <w:bookmarkEnd w:id="18"/>
    </w:p>
    <w:p w:rsidR="00F20E74" w:rsidRPr="001F048D" w:rsidRDefault="00F20E74" w:rsidP="001F048D">
      <w:pPr>
        <w:pStyle w:val="Prrafodelista"/>
        <w:spacing w:line="360" w:lineRule="auto"/>
        <w:rPr>
          <w:rFonts w:ascii="Palatino Linotype" w:hAnsi="Palatino Linotype" w:cs="Arial"/>
          <w:bCs/>
          <w:lang w:eastAsia="es-MX"/>
        </w:rPr>
      </w:pPr>
    </w:p>
    <w:p w:rsidR="00C325BD" w:rsidRPr="001F048D" w:rsidRDefault="00F20E74" w:rsidP="001F048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F048D">
        <w:rPr>
          <w:rFonts w:ascii="Palatino Linotype" w:hAnsi="Palatino Linotype"/>
          <w:lang w:val="es-ES"/>
        </w:rPr>
        <w:t>Por otra parte, no pasa desapercibido para este Órgano Garante</w:t>
      </w:r>
      <w:r w:rsidR="00C325BD" w:rsidRPr="001F048D">
        <w:rPr>
          <w:rFonts w:ascii="Palatino Linotype" w:hAnsi="Palatino Linotype"/>
          <w:lang w:val="es-ES"/>
        </w:rPr>
        <w:t xml:space="preserve"> que los documentos remitidos mediante informe justificado </w:t>
      </w:r>
      <w:r w:rsidR="00C325BD" w:rsidRPr="001F048D">
        <w:rPr>
          <w:rFonts w:ascii="Palatino Linotype" w:hAnsi="Palatino Linotype"/>
          <w:b/>
          <w:lang w:val="es-ES"/>
        </w:rPr>
        <w:t>no son del todo legibles</w:t>
      </w:r>
      <w:r w:rsidR="00C325BD" w:rsidRPr="001F048D">
        <w:rPr>
          <w:rFonts w:ascii="Palatino Linotype" w:hAnsi="Palatino Linotype"/>
          <w:lang w:val="es-ES"/>
        </w:rPr>
        <w:t>. Proporcionar los documentos requeridos mediante documentos ilegibles, trae como consecuencia una restricción al derecho accionado por la parte recurrente.</w:t>
      </w:r>
    </w:p>
    <w:p w:rsidR="00C325BD" w:rsidRPr="001F048D" w:rsidRDefault="00C325BD" w:rsidP="001F048D">
      <w:pPr>
        <w:pStyle w:val="Prrafodelista"/>
        <w:spacing w:line="360" w:lineRule="auto"/>
        <w:rPr>
          <w:rFonts w:ascii="Palatino Linotype" w:eastAsia="MS Mincho" w:hAnsi="Palatino Linotype" w:cs="Arial"/>
        </w:rPr>
      </w:pPr>
    </w:p>
    <w:p w:rsidR="00C325BD" w:rsidRPr="001F048D" w:rsidRDefault="00C325BD" w:rsidP="001F048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F048D">
        <w:rPr>
          <w:rFonts w:ascii="Palatino Linotype" w:eastAsia="MS Mincho" w:hAnsi="Palatino Linotype" w:cs="Arial"/>
        </w:rPr>
        <w:t xml:space="preserve">La información documental que entreguen los </w:t>
      </w:r>
      <w:r w:rsidRPr="001F048D">
        <w:rPr>
          <w:rFonts w:ascii="Palatino Linotype" w:eastAsia="MS Mincho" w:hAnsi="Palatino Linotype" w:cs="Arial"/>
          <w:b/>
        </w:rPr>
        <w:t>Sujetos Obligados</w:t>
      </w:r>
      <w:r w:rsidRPr="001F048D">
        <w:rPr>
          <w:rFonts w:ascii="Palatino Linotype" w:eastAsia="MS Mincho" w:hAnsi="Palatino Linotype" w:cs="Arial"/>
        </w:rPr>
        <w:t xml:space="preserve"> debe ser clara, entendible y </w:t>
      </w:r>
      <w:r w:rsidRPr="001F048D">
        <w:rPr>
          <w:rFonts w:ascii="Palatino Linotype" w:eastAsia="MS Mincho" w:hAnsi="Palatino Linotype" w:cs="Arial"/>
          <w:b/>
        </w:rPr>
        <w:t>legible</w:t>
      </w:r>
      <w:r w:rsidRPr="001F048D">
        <w:rPr>
          <w:rFonts w:ascii="Palatino Linotype" w:eastAsia="MS Mincho" w:hAnsi="Palatino Linotype" w:cs="Arial"/>
        </w:rPr>
        <w:t>, esto con la finalidad de que pueda ser verificada la información contenida en los documentos proporcionados, ya que de lo contrario se incumple el principio de accesibilidad, lo que constituye una restricción indirecta al Derecho de Acceso a la Información Pública. Sirve de apoyo a lo anterior como criterio orientador la tesis número II. 1°. C.T. 55 C, publicada en el Semanario Judicial de la Federación y su Gaceta bajo el número de 3 registro 201,412, que a la letra dice:</w:t>
      </w:r>
    </w:p>
    <w:p w:rsidR="00C325BD" w:rsidRPr="001F048D" w:rsidRDefault="00C325BD" w:rsidP="001F048D">
      <w:pPr>
        <w:pStyle w:val="Prrafodelista"/>
        <w:spacing w:line="360" w:lineRule="auto"/>
        <w:rPr>
          <w:rFonts w:ascii="Palatino Linotype" w:eastAsia="MS Mincho" w:hAnsi="Palatino Linotype" w:cs="Arial"/>
        </w:rPr>
      </w:pPr>
    </w:p>
    <w:p w:rsidR="00C325BD" w:rsidRPr="001F048D" w:rsidRDefault="00C325BD" w:rsidP="001F048D">
      <w:pPr>
        <w:pStyle w:val="Prrafodelista"/>
        <w:spacing w:before="240" w:after="240" w:line="360" w:lineRule="auto"/>
        <w:ind w:left="426" w:right="616"/>
        <w:jc w:val="both"/>
        <w:rPr>
          <w:rFonts w:ascii="Palatino Linotype" w:eastAsia="MS Mincho" w:hAnsi="Palatino Linotype" w:cs="Arial"/>
          <w:i/>
        </w:rPr>
      </w:pPr>
      <w:r w:rsidRPr="001F048D">
        <w:rPr>
          <w:rFonts w:ascii="Palatino Linotype" w:eastAsia="MS Mincho" w:hAnsi="Palatino Linotype" w:cs="Arial"/>
          <w:b/>
          <w:i/>
        </w:rPr>
        <w:t>COTEJO DE COPIAS FOTOSTÁTICAS ILEGIBLES. AL NO SER POSIBLE CONSTATAR SU AUTENTICIDAD ES INÚTIL E INTRASCENDENTE SU PERFECCIONAMIENTO, POR LO QUE LA JUNTA ESTÁ IMPEDIDA PARA ORDENAR SU DESAHOGO.</w:t>
      </w:r>
      <w:r w:rsidRPr="001F048D">
        <w:rPr>
          <w:rFonts w:ascii="Palatino Linotype" w:eastAsia="MS Mincho" w:hAnsi="Palatino Linotype" w:cs="Arial"/>
          <w:i/>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rsidR="00C325BD" w:rsidRPr="001F048D" w:rsidRDefault="00C325BD" w:rsidP="001F048D">
      <w:pPr>
        <w:pStyle w:val="Prrafodelista"/>
        <w:spacing w:before="240" w:after="240" w:line="360" w:lineRule="auto"/>
        <w:ind w:left="426" w:right="616"/>
        <w:jc w:val="both"/>
        <w:rPr>
          <w:rFonts w:ascii="Palatino Linotype" w:eastAsia="MS Mincho" w:hAnsi="Palatino Linotype" w:cs="Arial"/>
          <w:i/>
        </w:rPr>
      </w:pPr>
    </w:p>
    <w:p w:rsidR="00BA5486" w:rsidRPr="001F048D" w:rsidRDefault="00BA5486" w:rsidP="001F048D">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1F048D">
        <w:rPr>
          <w:rFonts w:ascii="Palatino Linotype" w:eastAsia="MS Mincho" w:hAnsi="Palatino Linotype" w:cs="Arial"/>
        </w:rPr>
        <w:t xml:space="preserve">Es necesario </w:t>
      </w:r>
      <w:r w:rsidR="00AD1727" w:rsidRPr="001F048D">
        <w:rPr>
          <w:rFonts w:ascii="Palatino Linotype" w:eastAsia="MS Mincho" w:hAnsi="Palatino Linotype" w:cs="Arial"/>
        </w:rPr>
        <w:t>enfatizar que</w:t>
      </w:r>
      <w:r w:rsidRPr="001F048D">
        <w:rPr>
          <w:rFonts w:ascii="Palatino Linotype" w:eastAsia="MS Mincho" w:hAnsi="Palatino Linotype" w:cs="Arial"/>
        </w:rPr>
        <w:t xml:space="preserve"> la información que proporcionen los Sujetos Obligados debe ser clara, precisa</w:t>
      </w:r>
      <w:r w:rsidR="00AD1727" w:rsidRPr="001F048D">
        <w:rPr>
          <w:rFonts w:ascii="Palatino Linotype" w:eastAsia="MS Mincho" w:hAnsi="Palatino Linotype" w:cs="Arial"/>
        </w:rPr>
        <w:t>, legible y entendible, de lo contrario, se traduciría en una afectación directa al derecho de los recurrente, pues les impediría conocer plenamente el contenido de los documentos solicitados.</w:t>
      </w:r>
    </w:p>
    <w:p w:rsidR="00BA5486" w:rsidRPr="001F048D" w:rsidRDefault="00BA5486" w:rsidP="001F048D">
      <w:pPr>
        <w:pStyle w:val="Prrafodelista"/>
        <w:spacing w:before="240" w:after="240" w:line="360" w:lineRule="auto"/>
        <w:ind w:left="0" w:right="49"/>
        <w:jc w:val="both"/>
        <w:rPr>
          <w:rFonts w:ascii="Palatino Linotype" w:eastAsia="MS Mincho" w:hAnsi="Palatino Linotype" w:cs="Arial"/>
        </w:rPr>
      </w:pPr>
    </w:p>
    <w:p w:rsidR="00AD1727" w:rsidRPr="001F048D" w:rsidRDefault="00AD1727" w:rsidP="001F048D">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1F048D">
        <w:rPr>
          <w:rFonts w:ascii="Palatino Linotype" w:eastAsia="MS Mincho" w:hAnsi="Palatino Linotype" w:cs="Arial"/>
        </w:rPr>
        <w:t xml:space="preserve">Por lo anterior, se ordena al Sujeto Obligado entregar los documentos en donde conste la correspondencia </w:t>
      </w:r>
      <w:r w:rsidR="00950D09" w:rsidRPr="001F048D">
        <w:rPr>
          <w:rFonts w:ascii="Palatino Linotype" w:eastAsia="MS Mincho" w:hAnsi="Palatino Linotype" w:cs="Arial"/>
        </w:rPr>
        <w:t>enviada y recibida, interna y externa de la Dirección de Seguridad Pública del periodo comprendido de enero a marzo y del 1 al 15 de abril de 2019.</w:t>
      </w:r>
    </w:p>
    <w:p w:rsidR="00737DF0" w:rsidRPr="001F048D" w:rsidRDefault="00737DF0" w:rsidP="001F048D">
      <w:pPr>
        <w:pStyle w:val="Prrafodelista"/>
        <w:spacing w:line="360" w:lineRule="auto"/>
        <w:rPr>
          <w:rFonts w:ascii="Palatino Linotype" w:eastAsia="MS Mincho" w:hAnsi="Palatino Linotype" w:cs="Arial"/>
        </w:rPr>
      </w:pPr>
    </w:p>
    <w:p w:rsidR="00737DF0" w:rsidRPr="001F048D" w:rsidRDefault="00737DF0" w:rsidP="001F048D">
      <w:pPr>
        <w:pStyle w:val="Ttulo2"/>
        <w:numPr>
          <w:ilvl w:val="0"/>
          <w:numId w:val="5"/>
        </w:numPr>
        <w:spacing w:line="360" w:lineRule="auto"/>
        <w:rPr>
          <w:rFonts w:ascii="Palatino Linotype" w:eastAsia="MS Mincho" w:hAnsi="Palatino Linotype"/>
          <w:b/>
          <w:color w:val="auto"/>
          <w:sz w:val="24"/>
          <w:szCs w:val="24"/>
        </w:rPr>
      </w:pPr>
      <w:bookmarkStart w:id="19" w:name="_Toc15412274"/>
      <w:r w:rsidRPr="001F048D">
        <w:rPr>
          <w:rFonts w:ascii="Palatino Linotype" w:eastAsia="MS Mincho" w:hAnsi="Palatino Linotype"/>
          <w:b/>
          <w:color w:val="auto"/>
          <w:sz w:val="24"/>
          <w:szCs w:val="24"/>
        </w:rPr>
        <w:t>Del cobro de la información.</w:t>
      </w:r>
      <w:bookmarkEnd w:id="19"/>
    </w:p>
    <w:p w:rsidR="00737DF0" w:rsidRPr="001F048D" w:rsidRDefault="00737DF0" w:rsidP="001F048D">
      <w:pPr>
        <w:pStyle w:val="Prrafodelista"/>
        <w:spacing w:line="360" w:lineRule="auto"/>
        <w:rPr>
          <w:rFonts w:ascii="Palatino Linotype" w:eastAsia="MS Mincho" w:hAnsi="Palatino Linotype" w:cs="Arial"/>
        </w:rPr>
      </w:pPr>
    </w:p>
    <w:p w:rsidR="007F7BEF" w:rsidRPr="001F048D" w:rsidRDefault="00737DF0" w:rsidP="001F048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F048D">
        <w:rPr>
          <w:rFonts w:ascii="Palatino Linotype" w:hAnsi="Palatino Linotype"/>
          <w:lang w:val="es-ES"/>
        </w:rPr>
        <w:t>El Sujeto Obligado en respuestas a las solicitudes de información refiere que</w:t>
      </w:r>
      <w:r w:rsidR="007F7BEF" w:rsidRPr="001F048D">
        <w:rPr>
          <w:rFonts w:ascii="Palatino Linotype" w:hAnsi="Palatino Linotype"/>
          <w:lang w:val="es-ES"/>
        </w:rPr>
        <w:t xml:space="preserve"> la información será puesta a su disposición de manera física o si así lo prefiere podrá expedirse la misma, siempre y cuando se paguen los derechos para tal efecto, de acuerdo al artículo 73 del Código Financiero.</w:t>
      </w:r>
    </w:p>
    <w:p w:rsidR="007F7BEF" w:rsidRPr="001F048D" w:rsidRDefault="007F7BEF" w:rsidP="001F048D">
      <w:pPr>
        <w:pStyle w:val="Prrafodelista"/>
        <w:tabs>
          <w:tab w:val="left" w:pos="851"/>
        </w:tabs>
        <w:spacing w:before="240" w:after="240" w:line="360" w:lineRule="auto"/>
        <w:ind w:left="0" w:right="49"/>
        <w:jc w:val="both"/>
        <w:rPr>
          <w:rFonts w:ascii="Palatino Linotype" w:hAnsi="Palatino Linotype"/>
          <w:lang w:val="es-ES"/>
        </w:rPr>
      </w:pPr>
    </w:p>
    <w:p w:rsidR="00737DF0" w:rsidRPr="001F048D" w:rsidRDefault="00737DF0" w:rsidP="001F048D">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1F048D">
        <w:rPr>
          <w:rFonts w:ascii="Palatino Linotype" w:hAnsi="Palatino Linotype"/>
          <w:lang w:val="es-ES"/>
        </w:rPr>
        <w:t xml:space="preserve">Ante tal situación es necesario traer a colación </w:t>
      </w:r>
      <w:r w:rsidRPr="001F048D">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1F048D">
        <w:rPr>
          <w:rFonts w:ascii="Palatino Linotype" w:hAnsi="Palatino Linotype" w:cs="Arial"/>
          <w:b/>
        </w:rPr>
        <w:t xml:space="preserve">gratuitos; </w:t>
      </w:r>
      <w:r w:rsidRPr="001F048D">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Pr="001F048D">
        <w:rPr>
          <w:rFonts w:ascii="Palatino Linotype" w:hAnsi="Palatino Linotype" w:cs="Arial"/>
        </w:rPr>
        <w:t>el</w:t>
      </w:r>
      <w:proofErr w:type="spellEnd"/>
      <w:r w:rsidRPr="001F048D">
        <w:rPr>
          <w:rFonts w:ascii="Palatino Linotype" w:hAnsi="Palatino Linotype" w:cs="Arial"/>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737DF0" w:rsidRPr="001F048D" w:rsidRDefault="00737DF0" w:rsidP="001F048D">
      <w:pPr>
        <w:pStyle w:val="Prrafodelista"/>
        <w:tabs>
          <w:tab w:val="left" w:pos="851"/>
        </w:tabs>
        <w:spacing w:before="240" w:after="240" w:line="360" w:lineRule="auto"/>
        <w:ind w:left="0" w:right="49"/>
        <w:jc w:val="both"/>
        <w:rPr>
          <w:rFonts w:ascii="Palatino Linotype" w:hAnsi="Palatino Linotype" w:cs="Arial"/>
        </w:rPr>
      </w:pPr>
    </w:p>
    <w:p w:rsidR="00737DF0" w:rsidRPr="001F048D" w:rsidRDefault="00737DF0" w:rsidP="001F048D">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1F048D">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737DF0" w:rsidRPr="001F048D" w:rsidRDefault="00737DF0" w:rsidP="001F048D">
      <w:pPr>
        <w:pStyle w:val="Prrafodelista"/>
        <w:tabs>
          <w:tab w:val="left" w:pos="851"/>
        </w:tabs>
        <w:spacing w:before="240" w:after="240" w:line="360" w:lineRule="auto"/>
        <w:ind w:left="0" w:right="49"/>
        <w:jc w:val="both"/>
        <w:rPr>
          <w:rFonts w:ascii="Palatino Linotype" w:hAnsi="Palatino Linotype" w:cs="Arial"/>
        </w:rPr>
      </w:pPr>
    </w:p>
    <w:p w:rsidR="00737DF0" w:rsidRPr="001F048D" w:rsidRDefault="00737DF0" w:rsidP="001F048D">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1F048D">
        <w:rPr>
          <w:rFonts w:ascii="Palatino Linotype" w:hAnsi="Palatino Linotype" w:cs="Arial"/>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w:t>
      </w:r>
      <w:proofErr w:type="spellStart"/>
      <w:r w:rsidRPr="001F048D">
        <w:rPr>
          <w:rFonts w:ascii="Palatino Linotype" w:hAnsi="Palatino Linotype" w:cs="Arial"/>
        </w:rPr>
        <w:t>el</w:t>
      </w:r>
      <w:proofErr w:type="spellEnd"/>
      <w:r w:rsidRPr="001F048D">
        <w:rPr>
          <w:rFonts w:ascii="Palatino Linotype" w:hAnsi="Palatino Linotype" w:cs="Arial"/>
        </w:rPr>
        <w:t xml:space="preserve">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737DF0" w:rsidRPr="001F048D" w:rsidRDefault="00737DF0" w:rsidP="001F048D">
      <w:pPr>
        <w:autoSpaceDE w:val="0"/>
        <w:autoSpaceDN w:val="0"/>
        <w:adjustRightInd w:val="0"/>
        <w:spacing w:line="360" w:lineRule="auto"/>
        <w:ind w:left="567" w:right="567"/>
        <w:jc w:val="both"/>
        <w:rPr>
          <w:rFonts w:ascii="Palatino Linotype" w:hAnsi="Palatino Linotype" w:cs="Arial"/>
          <w:bCs/>
          <w:i/>
        </w:rPr>
      </w:pPr>
      <w:r w:rsidRPr="001F048D">
        <w:rPr>
          <w:rFonts w:ascii="Palatino Linotype" w:hAnsi="Palatino Linotype" w:cs="Arial"/>
          <w:b/>
          <w:bCs/>
          <w:i/>
        </w:rPr>
        <w:t>“Artículo 174. En caso de existir costos para obtener la información</w:t>
      </w:r>
      <w:r w:rsidRPr="001F048D">
        <w:rPr>
          <w:rFonts w:ascii="Palatino Linotype" w:hAnsi="Palatino Linotype" w:cs="Arial"/>
          <w:bCs/>
          <w:i/>
        </w:rPr>
        <w:t xml:space="preserve"> deberán cubrirse de manera previa a la entrega y </w:t>
      </w:r>
      <w:r w:rsidRPr="001F048D">
        <w:rPr>
          <w:rFonts w:ascii="Palatino Linotype" w:hAnsi="Palatino Linotype" w:cs="Arial"/>
          <w:b/>
          <w:bCs/>
          <w:i/>
        </w:rPr>
        <w:t>no podrán ser superiores a la suma de</w:t>
      </w:r>
      <w:r w:rsidRPr="001F048D">
        <w:rPr>
          <w:rFonts w:ascii="Palatino Linotype" w:hAnsi="Palatino Linotype" w:cs="Arial"/>
          <w:bCs/>
          <w:i/>
        </w:rPr>
        <w:t>:</w:t>
      </w:r>
    </w:p>
    <w:p w:rsidR="00737DF0" w:rsidRPr="001F048D" w:rsidRDefault="00737DF0" w:rsidP="001F048D">
      <w:pPr>
        <w:autoSpaceDE w:val="0"/>
        <w:autoSpaceDN w:val="0"/>
        <w:adjustRightInd w:val="0"/>
        <w:spacing w:line="360" w:lineRule="auto"/>
        <w:ind w:left="567" w:right="567"/>
        <w:jc w:val="both"/>
        <w:rPr>
          <w:rFonts w:ascii="Palatino Linotype" w:hAnsi="Palatino Linotype" w:cs="Arial"/>
          <w:bCs/>
          <w:i/>
        </w:rPr>
      </w:pPr>
      <w:r w:rsidRPr="001F048D">
        <w:rPr>
          <w:rFonts w:ascii="Palatino Linotype" w:hAnsi="Palatino Linotype" w:cs="Arial"/>
          <w:b/>
          <w:bCs/>
          <w:i/>
        </w:rPr>
        <w:t>I.</w:t>
      </w:r>
      <w:r w:rsidRPr="001F048D">
        <w:rPr>
          <w:rFonts w:ascii="Palatino Linotype" w:hAnsi="Palatino Linotype" w:cs="Arial"/>
          <w:bCs/>
          <w:i/>
        </w:rPr>
        <w:t xml:space="preserve"> </w:t>
      </w:r>
      <w:r w:rsidRPr="001F048D">
        <w:rPr>
          <w:rFonts w:ascii="Palatino Linotype" w:hAnsi="Palatino Linotype" w:cs="Arial"/>
          <w:b/>
          <w:bCs/>
          <w:i/>
        </w:rPr>
        <w:t>El costo de los materiales utilizados en la reproducción</w:t>
      </w:r>
      <w:r w:rsidRPr="001F048D">
        <w:rPr>
          <w:rFonts w:ascii="Palatino Linotype" w:hAnsi="Palatino Linotype" w:cs="Arial"/>
          <w:bCs/>
          <w:i/>
        </w:rPr>
        <w:t xml:space="preserve"> de la información;</w:t>
      </w:r>
    </w:p>
    <w:p w:rsidR="00737DF0" w:rsidRPr="001F048D" w:rsidRDefault="00737DF0" w:rsidP="001F048D">
      <w:pPr>
        <w:autoSpaceDE w:val="0"/>
        <w:autoSpaceDN w:val="0"/>
        <w:adjustRightInd w:val="0"/>
        <w:spacing w:line="360" w:lineRule="auto"/>
        <w:ind w:left="567" w:right="567"/>
        <w:jc w:val="both"/>
        <w:rPr>
          <w:rFonts w:ascii="Palatino Linotype" w:hAnsi="Palatino Linotype" w:cs="Arial"/>
          <w:bCs/>
          <w:i/>
        </w:rPr>
      </w:pPr>
      <w:r w:rsidRPr="001F048D">
        <w:rPr>
          <w:rFonts w:ascii="Palatino Linotype" w:hAnsi="Palatino Linotype" w:cs="Arial"/>
          <w:b/>
          <w:bCs/>
          <w:i/>
        </w:rPr>
        <w:t>II.</w:t>
      </w:r>
      <w:r w:rsidRPr="001F048D">
        <w:rPr>
          <w:rFonts w:ascii="Palatino Linotype" w:hAnsi="Palatino Linotype" w:cs="Arial"/>
          <w:bCs/>
          <w:i/>
        </w:rPr>
        <w:t xml:space="preserve"> </w:t>
      </w:r>
      <w:r w:rsidRPr="001F048D">
        <w:rPr>
          <w:rFonts w:ascii="Palatino Linotype" w:hAnsi="Palatino Linotype" w:cs="Arial"/>
          <w:b/>
          <w:bCs/>
          <w:i/>
        </w:rPr>
        <w:t>El costo de envío</w:t>
      </w:r>
      <w:r w:rsidRPr="001F048D">
        <w:rPr>
          <w:rFonts w:ascii="Palatino Linotype" w:hAnsi="Palatino Linotype" w:cs="Arial"/>
          <w:bCs/>
          <w:i/>
        </w:rPr>
        <w:t>, en su caso; y</w:t>
      </w:r>
    </w:p>
    <w:p w:rsidR="00737DF0" w:rsidRPr="001F048D" w:rsidRDefault="00737DF0" w:rsidP="001F048D">
      <w:pPr>
        <w:autoSpaceDE w:val="0"/>
        <w:autoSpaceDN w:val="0"/>
        <w:adjustRightInd w:val="0"/>
        <w:spacing w:line="360" w:lineRule="auto"/>
        <w:ind w:left="567" w:right="567"/>
        <w:jc w:val="both"/>
        <w:rPr>
          <w:rFonts w:ascii="Palatino Linotype" w:hAnsi="Palatino Linotype" w:cs="Arial"/>
          <w:bCs/>
          <w:i/>
        </w:rPr>
      </w:pPr>
      <w:r w:rsidRPr="001F048D">
        <w:rPr>
          <w:rFonts w:ascii="Palatino Linotype" w:hAnsi="Palatino Linotype" w:cs="Arial"/>
          <w:b/>
          <w:bCs/>
          <w:i/>
        </w:rPr>
        <w:t>III.</w:t>
      </w:r>
      <w:r w:rsidRPr="001F048D">
        <w:rPr>
          <w:rFonts w:ascii="Palatino Linotype" w:hAnsi="Palatino Linotype" w:cs="Arial"/>
          <w:bCs/>
          <w:i/>
        </w:rPr>
        <w:t xml:space="preserve"> </w:t>
      </w:r>
      <w:r w:rsidRPr="001F048D">
        <w:rPr>
          <w:rFonts w:ascii="Palatino Linotype" w:hAnsi="Palatino Linotype" w:cs="Arial"/>
          <w:b/>
          <w:bCs/>
          <w:i/>
        </w:rPr>
        <w:t>El pago de la certificación de los documentos</w:t>
      </w:r>
      <w:r w:rsidRPr="001F048D">
        <w:rPr>
          <w:rFonts w:ascii="Palatino Linotype" w:hAnsi="Palatino Linotype" w:cs="Arial"/>
          <w:bCs/>
          <w:i/>
        </w:rPr>
        <w:t>, cuando proceda.</w:t>
      </w:r>
    </w:p>
    <w:p w:rsidR="00737DF0" w:rsidRPr="001F048D" w:rsidRDefault="00737DF0" w:rsidP="001F048D">
      <w:pPr>
        <w:spacing w:before="240" w:after="240" w:line="360" w:lineRule="auto"/>
        <w:ind w:left="567" w:right="567"/>
        <w:jc w:val="both"/>
        <w:rPr>
          <w:rFonts w:ascii="Palatino Linotype" w:hAnsi="Palatino Linotype" w:cs="Arial"/>
        </w:rPr>
      </w:pPr>
      <w:r w:rsidRPr="001F048D">
        <w:rPr>
          <w:rFonts w:ascii="Palatino Linotype" w:hAnsi="Palatino Linotype" w:cs="Arial"/>
          <w:bCs/>
          <w:i/>
        </w:rPr>
        <w:t xml:space="preserve">Las cuotas de los derechos aplicables deberán establecerse, en su caso, en el </w:t>
      </w:r>
      <w:r w:rsidRPr="001F048D">
        <w:rPr>
          <w:rFonts w:ascii="Palatino Linotype" w:hAnsi="Palatino Linotype" w:cs="Arial"/>
          <w:b/>
          <w:bCs/>
          <w:i/>
        </w:rPr>
        <w:t>Código Financiero del Estado de México y Municipios</w:t>
      </w:r>
      <w:r w:rsidRPr="001F048D">
        <w:rPr>
          <w:rFonts w:ascii="Palatino Linotype" w:hAnsi="Palatino Linotype" w:cs="Arial"/>
          <w:bCs/>
          <w:i/>
        </w:rPr>
        <w:t xml:space="preserve"> y demás disposiciones jurídicas aplicables, las cuales se publicarán en los sitios de internet de los sujetos obligados…”</w:t>
      </w:r>
      <w:r w:rsidRPr="001F048D">
        <w:rPr>
          <w:rFonts w:ascii="Palatino Linotype" w:hAnsi="Palatino Linotype" w:cs="Arial"/>
        </w:rPr>
        <w:t xml:space="preserve"> </w:t>
      </w:r>
    </w:p>
    <w:p w:rsidR="00737DF0" w:rsidRPr="001F048D" w:rsidRDefault="00737DF0" w:rsidP="001F048D">
      <w:pPr>
        <w:pStyle w:val="Prrafodelista"/>
        <w:numPr>
          <w:ilvl w:val="0"/>
          <w:numId w:val="1"/>
        </w:numPr>
        <w:spacing w:before="240" w:after="240" w:line="360" w:lineRule="auto"/>
        <w:ind w:left="0" w:firstLine="0"/>
        <w:jc w:val="both"/>
        <w:rPr>
          <w:rFonts w:ascii="Palatino Linotype" w:hAnsi="Palatino Linotype"/>
        </w:rPr>
      </w:pPr>
      <w:r w:rsidRPr="001F048D">
        <w:rPr>
          <w:rFonts w:ascii="Palatino Linotype" w:hAnsi="Palatino Linotype"/>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w:t>
      </w:r>
      <w:proofErr w:type="spellStart"/>
      <w:r w:rsidRPr="001F048D">
        <w:rPr>
          <w:rFonts w:ascii="Palatino Linotype" w:hAnsi="Palatino Linotype"/>
        </w:rPr>
        <w:t>el</w:t>
      </w:r>
      <w:proofErr w:type="spellEnd"/>
      <w:r w:rsidRPr="001F048D">
        <w:rPr>
          <w:rFonts w:ascii="Palatino Linotype" w:hAnsi="Palatino Linotype"/>
        </w:rPr>
        <w:t xml:space="preserve">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como el caso por ejemplo de la emisión de copias; así tampoco se genera un gasto por </w:t>
      </w:r>
      <w:proofErr w:type="spellStart"/>
      <w:r w:rsidRPr="001F048D">
        <w:rPr>
          <w:rFonts w:ascii="Palatino Linotype" w:hAnsi="Palatino Linotype"/>
        </w:rPr>
        <w:t>el</w:t>
      </w:r>
      <w:proofErr w:type="spellEnd"/>
      <w:r w:rsidRPr="001F048D">
        <w:rPr>
          <w:rFonts w:ascii="Palatino Linotype" w:hAnsi="Palatino Linotype"/>
        </w:rPr>
        <w:t xml:space="preserve">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 equipos que obligatoriamente debe tener el Sujeto Obligado para el correcto desempeño de sus labores; de igual manera en el caso no se actualiza el cobro por certificación, ya que la parte solicitante no requirió la entrega en alguna modalidad que requiera menoscabo alguno al Sujeto Obligado.</w:t>
      </w:r>
    </w:p>
    <w:p w:rsidR="00737DF0" w:rsidRPr="001F048D" w:rsidRDefault="00737DF0" w:rsidP="001F048D">
      <w:pPr>
        <w:pStyle w:val="Prrafodelista"/>
        <w:spacing w:before="240" w:after="240" w:line="360" w:lineRule="auto"/>
        <w:ind w:left="0"/>
        <w:jc w:val="both"/>
        <w:rPr>
          <w:rFonts w:ascii="Palatino Linotype" w:hAnsi="Palatino Linotype"/>
        </w:rPr>
      </w:pPr>
    </w:p>
    <w:p w:rsidR="00737DF0" w:rsidRPr="001F048D" w:rsidRDefault="00737DF0" w:rsidP="001F048D">
      <w:pPr>
        <w:pStyle w:val="Prrafodelista"/>
        <w:numPr>
          <w:ilvl w:val="0"/>
          <w:numId w:val="1"/>
        </w:numPr>
        <w:spacing w:before="240" w:after="240" w:line="360" w:lineRule="auto"/>
        <w:ind w:left="0" w:firstLine="0"/>
        <w:jc w:val="both"/>
        <w:rPr>
          <w:rFonts w:ascii="Palatino Linotype" w:hAnsi="Palatino Linotype"/>
          <w:b/>
        </w:rPr>
      </w:pPr>
      <w:r w:rsidRPr="001F048D">
        <w:rPr>
          <w:rFonts w:ascii="Palatino Linotype" w:hAnsi="Palatino Linotype"/>
        </w:rPr>
        <w:t xml:space="preserve">Aunado a lo anterior, </w:t>
      </w:r>
      <w:r w:rsidRPr="001F048D">
        <w:rPr>
          <w:rFonts w:ascii="Palatino Linotype" w:hAnsi="Palatino Linotype" w:cs="Arial"/>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w:t>
      </w:r>
      <w:r w:rsidRPr="001F048D">
        <w:rPr>
          <w:rFonts w:ascii="Palatino Linotype" w:hAnsi="Palatino Linotype" w:cs="Arial"/>
          <w:b/>
        </w:rPr>
        <w:t>no podrán tener ningún costo, incluyendo aquella que se hubiera digitalizado previamente por cualquier motivo, y aún menos en aquellos casos en que la modalidad de entrega sea por medio de la plataforma o vía electrónica.</w:t>
      </w:r>
    </w:p>
    <w:p w:rsidR="00737DF0" w:rsidRPr="001F048D" w:rsidRDefault="00737DF0" w:rsidP="001F048D">
      <w:pPr>
        <w:pStyle w:val="Prrafodelista"/>
        <w:spacing w:before="240" w:after="240" w:line="360" w:lineRule="auto"/>
        <w:ind w:left="0"/>
        <w:jc w:val="both"/>
        <w:rPr>
          <w:rFonts w:ascii="Palatino Linotype" w:hAnsi="Palatino Linotype"/>
        </w:rPr>
      </w:pPr>
    </w:p>
    <w:p w:rsidR="00737DF0" w:rsidRPr="001F048D" w:rsidRDefault="00737DF0" w:rsidP="001F048D">
      <w:pPr>
        <w:pStyle w:val="Prrafodelista"/>
        <w:numPr>
          <w:ilvl w:val="0"/>
          <w:numId w:val="1"/>
        </w:numPr>
        <w:spacing w:before="240" w:after="240" w:line="360" w:lineRule="auto"/>
        <w:ind w:left="0" w:firstLine="0"/>
        <w:jc w:val="both"/>
        <w:rPr>
          <w:rFonts w:ascii="Palatino Linotype" w:hAnsi="Palatino Linotype"/>
        </w:rPr>
      </w:pPr>
      <w:r w:rsidRPr="001F048D">
        <w:rPr>
          <w:rFonts w:ascii="Palatino Linotype" w:hAnsi="Palatino Linotype" w:cs="Arial"/>
        </w:rPr>
        <w:t xml:space="preserve">Por lo que no existe precepto jurídico que autorice al Sujeto Obligado a requerir un pago para entregar la información vía SAIMEX, </w:t>
      </w:r>
      <w:r w:rsidRPr="001F048D">
        <w:rPr>
          <w:rFonts w:ascii="Palatino Linotype" w:hAnsi="Palatino Linotype"/>
          <w:color w:val="000000"/>
        </w:rPr>
        <w:t xml:space="preserve">debido a que dicho sistema fue creado para facilitar el registro y atención de las solicitudes de información, y </w:t>
      </w:r>
      <w:r w:rsidRPr="001F048D">
        <w:rPr>
          <w:rFonts w:ascii="Palatino Linotype" w:hAnsi="Palatino Linotype" w:cs="Arial"/>
        </w:rPr>
        <w:t xml:space="preserve">es su obligación trasladar la </w:t>
      </w:r>
      <w:r w:rsidRPr="001F048D">
        <w:rPr>
          <w:rFonts w:ascii="Palatino Linotype" w:hAnsi="Palatino Linotype"/>
          <w:color w:val="000000"/>
        </w:rPr>
        <w:t>información de un soporte físico a uno electrónico y cuidar que los medios electrónicos o impresos en los que conste tanto información pública, como confidencial y reservada se entreguen en versión pública en los casos que eso resulte necesario.</w:t>
      </w:r>
    </w:p>
    <w:p w:rsidR="00737DF0" w:rsidRPr="001F048D" w:rsidRDefault="00737DF0" w:rsidP="001F048D">
      <w:pPr>
        <w:pStyle w:val="Prrafodelista"/>
        <w:spacing w:line="360" w:lineRule="auto"/>
        <w:rPr>
          <w:rFonts w:ascii="Palatino Linotype" w:hAnsi="Palatino Linotype"/>
        </w:rPr>
      </w:pPr>
    </w:p>
    <w:p w:rsidR="00737DF0" w:rsidRPr="001F048D" w:rsidRDefault="00737DF0" w:rsidP="001F048D">
      <w:pPr>
        <w:pStyle w:val="Prrafodelista"/>
        <w:numPr>
          <w:ilvl w:val="0"/>
          <w:numId w:val="1"/>
        </w:numPr>
        <w:spacing w:before="240" w:after="240" w:line="360" w:lineRule="auto"/>
        <w:ind w:left="0" w:firstLine="0"/>
        <w:jc w:val="both"/>
        <w:rPr>
          <w:rFonts w:ascii="Palatino Linotype" w:hAnsi="Palatino Linotype"/>
        </w:rPr>
      </w:pPr>
      <w:r w:rsidRPr="001F048D">
        <w:rPr>
          <w:rFonts w:ascii="Palatino Linotype" w:hAnsi="Palatino Linotype" w:cs="Arial"/>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rsidR="00737DF0" w:rsidRPr="001F048D" w:rsidRDefault="00737DF0" w:rsidP="001F048D">
      <w:pPr>
        <w:pStyle w:val="Prrafodelista"/>
        <w:spacing w:line="360" w:lineRule="auto"/>
        <w:rPr>
          <w:rFonts w:ascii="Palatino Linotype" w:hAnsi="Palatino Linotype"/>
        </w:rPr>
      </w:pPr>
    </w:p>
    <w:p w:rsidR="00737DF0" w:rsidRPr="001F048D" w:rsidRDefault="00737DF0" w:rsidP="001F048D">
      <w:pPr>
        <w:pStyle w:val="Ttulo2"/>
        <w:numPr>
          <w:ilvl w:val="0"/>
          <w:numId w:val="5"/>
        </w:numPr>
        <w:spacing w:line="360" w:lineRule="auto"/>
        <w:rPr>
          <w:rFonts w:ascii="Palatino Linotype" w:hAnsi="Palatino Linotype"/>
          <w:b/>
          <w:color w:val="auto"/>
          <w:sz w:val="24"/>
          <w:szCs w:val="24"/>
        </w:rPr>
      </w:pPr>
      <w:bookmarkStart w:id="20" w:name="_Toc13657269"/>
      <w:bookmarkStart w:id="21" w:name="_Toc15412275"/>
      <w:r w:rsidRPr="001F048D">
        <w:rPr>
          <w:rFonts w:ascii="Palatino Linotype" w:hAnsi="Palatino Linotype"/>
          <w:b/>
          <w:color w:val="auto"/>
          <w:sz w:val="24"/>
          <w:szCs w:val="24"/>
        </w:rPr>
        <w:t>Del cambio de modalidad.</w:t>
      </w:r>
      <w:bookmarkEnd w:id="20"/>
      <w:bookmarkEnd w:id="21"/>
    </w:p>
    <w:p w:rsidR="00737DF0" w:rsidRPr="001F048D" w:rsidRDefault="00737DF0" w:rsidP="001F048D">
      <w:pPr>
        <w:pStyle w:val="Prrafodelista"/>
        <w:spacing w:line="360" w:lineRule="auto"/>
        <w:ind w:left="0"/>
        <w:jc w:val="both"/>
        <w:rPr>
          <w:rFonts w:ascii="Palatino Linotype" w:hAnsi="Palatino Linotype"/>
          <w:lang w:val="es-MX" w:eastAsia="en-US"/>
        </w:rPr>
      </w:pPr>
    </w:p>
    <w:p w:rsidR="00162C19" w:rsidRPr="001F048D" w:rsidRDefault="00162C19" w:rsidP="001F048D">
      <w:pPr>
        <w:pStyle w:val="Prrafodelista"/>
        <w:numPr>
          <w:ilvl w:val="0"/>
          <w:numId w:val="1"/>
        </w:numPr>
        <w:spacing w:line="360" w:lineRule="auto"/>
        <w:ind w:left="0" w:firstLine="0"/>
        <w:rPr>
          <w:rFonts w:ascii="Palatino Linotype" w:hAnsi="Palatino Linotype"/>
          <w:lang w:val="es-MX" w:eastAsia="en-US"/>
        </w:rPr>
      </w:pPr>
      <w:r w:rsidRPr="001F048D">
        <w:rPr>
          <w:rFonts w:ascii="Palatino Linotype" w:hAnsi="Palatino Linotype"/>
          <w:lang w:val="es-ES"/>
        </w:rPr>
        <w:t>Por último y no menos importante, un aspecto de singular importancia del presente recurso de revisión, radica en la modalidad de entrega de la información. La Ley de Transparencia y Acceso a la Información Pública del Estado de México y Municipios en su artículo 155 fracción V establece lo siguiente:</w:t>
      </w:r>
    </w:p>
    <w:p w:rsidR="00162C19" w:rsidRPr="001F048D" w:rsidRDefault="00162C19" w:rsidP="001F048D">
      <w:pPr>
        <w:pStyle w:val="Prrafodelista"/>
        <w:spacing w:line="360" w:lineRule="auto"/>
        <w:ind w:left="0"/>
        <w:rPr>
          <w:rFonts w:ascii="Palatino Linotype" w:hAnsi="Palatino Linotype"/>
          <w:lang w:val="es-MX" w:eastAsia="en-US"/>
        </w:rPr>
      </w:pPr>
    </w:p>
    <w:p w:rsidR="00162C19" w:rsidRPr="001F048D" w:rsidRDefault="00162C19" w:rsidP="001F048D">
      <w:pPr>
        <w:autoSpaceDE w:val="0"/>
        <w:autoSpaceDN w:val="0"/>
        <w:adjustRightInd w:val="0"/>
        <w:spacing w:line="360" w:lineRule="auto"/>
        <w:ind w:left="567" w:right="567"/>
        <w:jc w:val="both"/>
        <w:rPr>
          <w:rFonts w:ascii="Palatino Linotype" w:hAnsi="Palatino Linotype" w:cs="Bookman Old Style"/>
          <w:i/>
          <w:lang w:val="es-MX"/>
        </w:rPr>
      </w:pPr>
      <w:r w:rsidRPr="001F048D">
        <w:rPr>
          <w:rFonts w:ascii="Palatino Linotype" w:hAnsi="Palatino Linotype" w:cs="Bookman Old Style,Bold"/>
          <w:b/>
          <w:bCs/>
          <w:i/>
          <w:lang w:val="es-MX"/>
        </w:rPr>
        <w:t xml:space="preserve">Artículo 155. </w:t>
      </w:r>
      <w:r w:rsidRPr="001F048D">
        <w:rPr>
          <w:rFonts w:ascii="Palatino Linotype" w:hAnsi="Palatino Linotype" w:cs="Bookman Old Style"/>
          <w:i/>
          <w:lang w:val="es-MX"/>
        </w:rPr>
        <w:t>Para presentar una solicitud por escrito, no se podrán exigir mayores requisitos que los siguientes:</w:t>
      </w:r>
    </w:p>
    <w:p w:rsidR="00162C19" w:rsidRPr="001F048D" w:rsidRDefault="00162C19" w:rsidP="001F048D">
      <w:pPr>
        <w:autoSpaceDE w:val="0"/>
        <w:autoSpaceDN w:val="0"/>
        <w:adjustRightInd w:val="0"/>
        <w:spacing w:line="360" w:lineRule="auto"/>
        <w:ind w:left="567" w:right="567"/>
        <w:jc w:val="both"/>
        <w:rPr>
          <w:rFonts w:ascii="Palatino Linotype" w:hAnsi="Palatino Linotype"/>
          <w:i/>
          <w:lang w:val="es-ES"/>
        </w:rPr>
      </w:pPr>
    </w:p>
    <w:p w:rsidR="00162C19" w:rsidRPr="001F048D" w:rsidRDefault="00162C19" w:rsidP="001F048D">
      <w:pPr>
        <w:autoSpaceDE w:val="0"/>
        <w:autoSpaceDN w:val="0"/>
        <w:adjustRightInd w:val="0"/>
        <w:spacing w:line="360" w:lineRule="auto"/>
        <w:ind w:left="567" w:right="567"/>
        <w:jc w:val="both"/>
        <w:rPr>
          <w:rFonts w:ascii="Palatino Linotype" w:hAnsi="Palatino Linotype"/>
          <w:i/>
          <w:lang w:val="es-ES"/>
        </w:rPr>
      </w:pPr>
      <w:r w:rsidRPr="001F048D">
        <w:rPr>
          <w:rFonts w:ascii="Palatino Linotype" w:hAnsi="Palatino Linotype" w:cs="Bookman Old Style,Bold"/>
          <w:b/>
          <w:bCs/>
          <w:i/>
          <w:lang w:val="es-MX"/>
        </w:rPr>
        <w:t xml:space="preserve">V. </w:t>
      </w:r>
      <w:r w:rsidRPr="001F048D">
        <w:rPr>
          <w:rFonts w:ascii="Palatino Linotype" w:hAnsi="Palatino Linotype" w:cs="Bookman Old Style"/>
          <w:i/>
          <w:lang w:val="es-MX"/>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162C19" w:rsidRPr="001F048D" w:rsidRDefault="00162C19" w:rsidP="001F048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F048D">
        <w:rPr>
          <w:rFonts w:ascii="Palatino Linotype" w:hAnsi="Palatino Linotype"/>
          <w:lang w:val="es-ES"/>
        </w:rPr>
        <w:t>Es así que, a los particulares les asiste el derecho de elegir la modalidad en que requieren la información, mientras que el artículo 164 del ordenamiento legal en cito establece lo siguiente:</w:t>
      </w:r>
    </w:p>
    <w:p w:rsidR="00162C19" w:rsidRPr="001F048D" w:rsidRDefault="00162C19" w:rsidP="001F048D">
      <w:pPr>
        <w:autoSpaceDE w:val="0"/>
        <w:autoSpaceDN w:val="0"/>
        <w:adjustRightInd w:val="0"/>
        <w:spacing w:line="360" w:lineRule="auto"/>
        <w:ind w:left="567" w:right="567"/>
        <w:jc w:val="both"/>
        <w:rPr>
          <w:rFonts w:ascii="Palatino Linotype" w:hAnsi="Palatino Linotype" w:cs="Bookman Old Style"/>
          <w:i/>
          <w:lang w:val="es-MX"/>
        </w:rPr>
      </w:pPr>
      <w:r w:rsidRPr="001F048D">
        <w:rPr>
          <w:rFonts w:ascii="Palatino Linotype" w:hAnsi="Palatino Linotype" w:cs="Bookman Old Style,Bold"/>
          <w:b/>
          <w:bCs/>
          <w:i/>
          <w:lang w:val="es-MX"/>
        </w:rPr>
        <w:t xml:space="preserve">Artículo 164. </w:t>
      </w:r>
      <w:r w:rsidRPr="001F048D">
        <w:rPr>
          <w:rFonts w:ascii="Palatino Linotype" w:hAnsi="Palatino Linotype" w:cs="Bookman Old Style"/>
          <w:i/>
          <w:lang w:val="es-MX"/>
        </w:rPr>
        <w:t>El acceso se dará en la modalidad de entrega y, en su caso, de envío elegidos por el solicitante. Cuando la información no pueda entregarse o enviarse en la modalidad solicitada, el sujeto obligado deberá ofrecer otra u otras modalidades de entrega.</w:t>
      </w:r>
    </w:p>
    <w:p w:rsidR="00162C19" w:rsidRPr="001F048D" w:rsidRDefault="00162C19" w:rsidP="001F048D">
      <w:pPr>
        <w:pStyle w:val="Prrafodelista"/>
        <w:tabs>
          <w:tab w:val="left" w:pos="851"/>
        </w:tabs>
        <w:spacing w:before="240" w:after="240" w:line="360" w:lineRule="auto"/>
        <w:ind w:left="567" w:right="567"/>
        <w:jc w:val="both"/>
        <w:rPr>
          <w:rFonts w:ascii="Palatino Linotype" w:hAnsi="Palatino Linotype"/>
          <w:i/>
          <w:lang w:val="es-ES"/>
        </w:rPr>
      </w:pPr>
      <w:r w:rsidRPr="001F048D">
        <w:rPr>
          <w:rFonts w:ascii="Palatino Linotype" w:hAnsi="Palatino Linotype" w:cs="Bookman Old Style"/>
          <w:i/>
          <w:lang w:val="es-MX"/>
        </w:rPr>
        <w:t>En cualquier caso, se deberá fundar y motivar la necesidad de ofrecer otras modalidades.</w:t>
      </w:r>
    </w:p>
    <w:p w:rsidR="00162C19" w:rsidRPr="001F048D" w:rsidRDefault="00162C19" w:rsidP="001F048D">
      <w:pPr>
        <w:pStyle w:val="Prrafodelista"/>
        <w:tabs>
          <w:tab w:val="left" w:pos="851"/>
        </w:tabs>
        <w:spacing w:before="240" w:after="240" w:line="360" w:lineRule="auto"/>
        <w:ind w:left="0" w:right="49"/>
        <w:jc w:val="both"/>
        <w:rPr>
          <w:rFonts w:ascii="Palatino Linotype" w:hAnsi="Palatino Linotype"/>
          <w:lang w:val="es-ES"/>
        </w:rPr>
      </w:pPr>
    </w:p>
    <w:p w:rsidR="00162C19" w:rsidRPr="001F048D" w:rsidRDefault="00162C19" w:rsidP="001F048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F048D">
        <w:rPr>
          <w:rFonts w:ascii="Palatino Linotype" w:hAnsi="Palatino Linotype"/>
          <w:lang w:val="es-ES"/>
        </w:rPr>
        <w:t xml:space="preserve">Del precepto legal, tenemos que solamente en el supuesto que la información no pueda ser entregada en la modalidad solicitada, el Sujeto Obligado deberá ofrecer otra modalidad de entrega, para tal efecto, deberá fundar y motivar la necesidad de ofrecer otra modalidad. </w:t>
      </w:r>
    </w:p>
    <w:p w:rsidR="00162C19" w:rsidRPr="001F048D" w:rsidRDefault="00162C19" w:rsidP="001F048D">
      <w:pPr>
        <w:pStyle w:val="Prrafodelista"/>
        <w:tabs>
          <w:tab w:val="left" w:pos="851"/>
        </w:tabs>
        <w:spacing w:before="240" w:after="240" w:line="360" w:lineRule="auto"/>
        <w:ind w:left="0" w:right="49"/>
        <w:jc w:val="both"/>
        <w:rPr>
          <w:rFonts w:ascii="Palatino Linotype" w:hAnsi="Palatino Linotype"/>
          <w:lang w:val="es-ES"/>
        </w:rPr>
      </w:pPr>
    </w:p>
    <w:p w:rsidR="00162C19" w:rsidRPr="001F048D" w:rsidRDefault="00162C19" w:rsidP="001F048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F048D">
        <w:rPr>
          <w:rFonts w:ascii="Palatino Linotype" w:hAnsi="Palatino Linotype"/>
          <w:lang w:val="es-ES"/>
        </w:rPr>
        <w:t>Sirve de sustento el criterio 08/17 del Instituto Nacional de Transparencia, Acceso a la Información y Protección de Datos Personales, el cual refiere lo siguiente:</w:t>
      </w:r>
    </w:p>
    <w:p w:rsidR="00162C19" w:rsidRPr="001F048D" w:rsidRDefault="00162C19" w:rsidP="001F048D">
      <w:pPr>
        <w:pStyle w:val="Prrafodelista"/>
        <w:tabs>
          <w:tab w:val="left" w:pos="851"/>
        </w:tabs>
        <w:spacing w:before="240" w:after="240" w:line="360" w:lineRule="auto"/>
        <w:ind w:left="567" w:right="567"/>
        <w:jc w:val="both"/>
        <w:rPr>
          <w:rFonts w:ascii="Palatino Linotype" w:hAnsi="Palatino Linotype"/>
          <w:i/>
        </w:rPr>
      </w:pPr>
      <w:r w:rsidRPr="001F048D">
        <w:rPr>
          <w:rFonts w:ascii="Palatino Linotype" w:hAnsi="Palatino Linotype"/>
          <w:b/>
          <w:i/>
        </w:rPr>
        <w:t>Modalidad de entrega. Procedencia de proporcionar la información solicitada en una diversa a la elegida por el solicitante.</w:t>
      </w:r>
      <w:r w:rsidRPr="001F048D">
        <w:rPr>
          <w:rFonts w:ascii="Palatino Linotype" w:hAnsi="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162C19" w:rsidRPr="001F048D" w:rsidRDefault="00162C19" w:rsidP="001F048D">
      <w:pPr>
        <w:pStyle w:val="Prrafodelista"/>
        <w:tabs>
          <w:tab w:val="left" w:pos="851"/>
        </w:tabs>
        <w:spacing w:before="240" w:after="240" w:line="360" w:lineRule="auto"/>
        <w:ind w:left="567" w:right="567"/>
        <w:jc w:val="both"/>
        <w:rPr>
          <w:rFonts w:ascii="Palatino Linotype" w:hAnsi="Palatino Linotype"/>
          <w:i/>
        </w:rPr>
      </w:pPr>
    </w:p>
    <w:p w:rsidR="00162C19" w:rsidRPr="001F048D" w:rsidRDefault="00162C19" w:rsidP="001F048D">
      <w:pPr>
        <w:pStyle w:val="Prrafodelista"/>
        <w:tabs>
          <w:tab w:val="left" w:pos="851"/>
        </w:tabs>
        <w:spacing w:before="240" w:after="240" w:line="360" w:lineRule="auto"/>
        <w:ind w:left="567" w:right="567"/>
        <w:jc w:val="both"/>
        <w:rPr>
          <w:rFonts w:ascii="Palatino Linotype" w:hAnsi="Palatino Linotype"/>
          <w:i/>
        </w:rPr>
      </w:pPr>
      <w:r w:rsidRPr="001F048D">
        <w:rPr>
          <w:rFonts w:ascii="Palatino Linotype" w:hAnsi="Palatino Linotype"/>
          <w:i/>
        </w:rPr>
        <w:t xml:space="preserve">Resoluciones: </w:t>
      </w:r>
    </w:p>
    <w:p w:rsidR="00162C19" w:rsidRPr="001F048D" w:rsidRDefault="00162C19" w:rsidP="001F048D">
      <w:pPr>
        <w:pStyle w:val="Prrafodelista"/>
        <w:tabs>
          <w:tab w:val="left" w:pos="851"/>
        </w:tabs>
        <w:spacing w:before="240" w:after="240" w:line="360" w:lineRule="auto"/>
        <w:ind w:left="567" w:right="567"/>
        <w:jc w:val="both"/>
        <w:rPr>
          <w:rFonts w:ascii="Palatino Linotype" w:hAnsi="Palatino Linotype"/>
          <w:i/>
        </w:rPr>
      </w:pPr>
      <w:r w:rsidRPr="001F048D">
        <w:rPr>
          <w:rFonts w:ascii="Palatino Linotype" w:hAnsi="Palatino Linotype"/>
          <w:i/>
        </w:rPr>
        <w:sym w:font="Symbol" w:char="F0B7"/>
      </w:r>
      <w:r w:rsidRPr="001F048D">
        <w:rPr>
          <w:rFonts w:ascii="Palatino Linotype" w:hAnsi="Palatino Linotype"/>
          <w:i/>
        </w:rPr>
        <w:t xml:space="preserve"> RRA 0188/16. Secretaría de Desarrollo Agrario, Territorial y Urbano. 17 de agosto de 2016. Por unanimidad. Comisionada Ponente Ximena Puente de la Mora. </w:t>
      </w:r>
    </w:p>
    <w:p w:rsidR="00162C19" w:rsidRPr="001F048D" w:rsidRDefault="00162C19" w:rsidP="001F048D">
      <w:pPr>
        <w:pStyle w:val="Prrafodelista"/>
        <w:tabs>
          <w:tab w:val="left" w:pos="851"/>
        </w:tabs>
        <w:spacing w:before="240" w:after="240" w:line="360" w:lineRule="auto"/>
        <w:ind w:left="567" w:right="567"/>
        <w:jc w:val="both"/>
        <w:rPr>
          <w:rFonts w:ascii="Palatino Linotype" w:hAnsi="Palatino Linotype"/>
          <w:i/>
        </w:rPr>
      </w:pPr>
      <w:r w:rsidRPr="001F048D">
        <w:rPr>
          <w:rFonts w:ascii="Palatino Linotype" w:hAnsi="Palatino Linotype"/>
          <w:i/>
        </w:rPr>
        <w:sym w:font="Symbol" w:char="F0B7"/>
      </w:r>
      <w:r w:rsidRPr="001F048D">
        <w:rPr>
          <w:rFonts w:ascii="Palatino Linotype" w:hAnsi="Palatino Linotype"/>
          <w:i/>
        </w:rPr>
        <w:t xml:space="preserve"> RRA 4812/16. Secretaría de Educación Pública. 08 de febrero de 2017. Por unanimidad. Comisionado Ponente Oscar Mauricio Guerra Ford. </w:t>
      </w:r>
    </w:p>
    <w:p w:rsidR="00162C19" w:rsidRDefault="00162C19" w:rsidP="001F048D">
      <w:pPr>
        <w:pStyle w:val="Prrafodelista"/>
        <w:tabs>
          <w:tab w:val="left" w:pos="851"/>
        </w:tabs>
        <w:spacing w:before="240" w:after="240" w:line="360" w:lineRule="auto"/>
        <w:ind w:left="567" w:right="567"/>
        <w:jc w:val="both"/>
        <w:rPr>
          <w:rFonts w:ascii="Palatino Linotype" w:hAnsi="Palatino Linotype"/>
          <w:i/>
        </w:rPr>
      </w:pPr>
      <w:r w:rsidRPr="001F048D">
        <w:rPr>
          <w:rFonts w:ascii="Palatino Linotype" w:hAnsi="Palatino Linotype"/>
          <w:i/>
        </w:rPr>
        <w:sym w:font="Symbol" w:char="F0B7"/>
      </w:r>
      <w:r w:rsidRPr="001F048D">
        <w:rPr>
          <w:rFonts w:ascii="Palatino Linotype" w:hAnsi="Palatino Linotype"/>
          <w:i/>
        </w:rPr>
        <w:t xml:space="preserve"> RRA 0359/17. Universidad Nacional Autónoma de México. 01 de marzo de 2017. Por unanimidad. Comisionada Ponente Areli Cano Guadiana.</w:t>
      </w:r>
    </w:p>
    <w:p w:rsidR="001F048D" w:rsidRPr="001F048D" w:rsidRDefault="001F048D" w:rsidP="001F048D">
      <w:pPr>
        <w:pStyle w:val="Prrafodelista"/>
        <w:tabs>
          <w:tab w:val="left" w:pos="851"/>
        </w:tabs>
        <w:spacing w:before="240" w:after="240" w:line="360" w:lineRule="auto"/>
        <w:ind w:left="567" w:right="567"/>
        <w:jc w:val="both"/>
        <w:rPr>
          <w:rFonts w:ascii="Palatino Linotype" w:hAnsi="Palatino Linotype"/>
          <w:i/>
          <w:lang w:val="es-ES"/>
        </w:rPr>
      </w:pPr>
    </w:p>
    <w:p w:rsidR="00162C19" w:rsidRPr="001F048D" w:rsidRDefault="00162C19" w:rsidP="001F048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F048D">
        <w:rPr>
          <w:rFonts w:ascii="Palatino Linotype" w:hAnsi="Palatino Linotype"/>
          <w:lang w:val="es-ES"/>
        </w:rPr>
        <w:t xml:space="preserve">En el caso que hoy nos ocupa, </w:t>
      </w:r>
      <w:r w:rsidRPr="001F048D">
        <w:rPr>
          <w:rFonts w:ascii="Palatino Linotype" w:hAnsi="Palatino Linotype"/>
          <w:b/>
          <w:lang w:val="es-ES"/>
        </w:rPr>
        <w:t>el particular eligió como modalidad de entrega de la información a través del SAIMEX</w:t>
      </w:r>
      <w:r w:rsidRPr="001F048D">
        <w:rPr>
          <w:rFonts w:ascii="Palatino Linotype" w:hAnsi="Palatino Linotype"/>
          <w:lang w:val="es-ES"/>
        </w:rPr>
        <w:t>; sin embargo, el Sujeto Obligado en respuesta manifestó que la información sería proporcionada de manera física o electrónica en las oficinas del Ayuntamiento, previo pago de los derechos en caso de que elija una modalidad que genere un costo.</w:t>
      </w:r>
    </w:p>
    <w:p w:rsidR="00162C19" w:rsidRPr="001F048D" w:rsidRDefault="00162C19" w:rsidP="001F048D">
      <w:pPr>
        <w:pStyle w:val="Prrafodelista"/>
        <w:tabs>
          <w:tab w:val="left" w:pos="851"/>
        </w:tabs>
        <w:spacing w:before="240" w:after="240" w:line="360" w:lineRule="auto"/>
        <w:ind w:left="0" w:right="49"/>
        <w:jc w:val="both"/>
        <w:rPr>
          <w:rFonts w:ascii="Palatino Linotype" w:hAnsi="Palatino Linotype"/>
          <w:lang w:val="es-ES"/>
        </w:rPr>
      </w:pPr>
    </w:p>
    <w:p w:rsidR="00162C19" w:rsidRPr="001F048D" w:rsidRDefault="00162C19" w:rsidP="001F048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F048D">
        <w:rPr>
          <w:rFonts w:ascii="Palatino Linotype" w:hAnsi="Palatino Linotype"/>
          <w:lang w:val="es-ES"/>
        </w:rPr>
        <w:t xml:space="preserve">Dicha manifestación a todas luces se traduce en un cambio de modalidad, que carece de toda fundamentación y motivación, además de que no se aprecian elementos mínimos que permitan identificar la necesidad de realizar un cambio de modalidad. </w:t>
      </w:r>
    </w:p>
    <w:p w:rsidR="00162C19" w:rsidRPr="001F048D" w:rsidRDefault="00162C19" w:rsidP="001F048D">
      <w:pPr>
        <w:pStyle w:val="Prrafodelista"/>
        <w:tabs>
          <w:tab w:val="left" w:pos="851"/>
        </w:tabs>
        <w:spacing w:before="240" w:after="240" w:line="360" w:lineRule="auto"/>
        <w:ind w:left="0" w:right="49"/>
        <w:jc w:val="both"/>
        <w:rPr>
          <w:rFonts w:ascii="Palatino Linotype" w:hAnsi="Palatino Linotype"/>
          <w:lang w:val="es-ES"/>
        </w:rPr>
      </w:pPr>
    </w:p>
    <w:p w:rsidR="00162C19" w:rsidRPr="001F048D" w:rsidRDefault="00162C19" w:rsidP="001F048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F048D">
        <w:rPr>
          <w:rFonts w:ascii="Palatino Linotype" w:hAnsi="Palatino Linotype"/>
          <w:lang w:val="es-ES"/>
        </w:rPr>
        <w:t xml:space="preserve">Bajo dicha aseveración, resulta inaplicable un cambio de modalidad, en consecuencia se </w:t>
      </w:r>
      <w:r w:rsidRPr="001F048D">
        <w:rPr>
          <w:rFonts w:ascii="Palatino Linotype" w:hAnsi="Palatino Linotype"/>
          <w:b/>
          <w:lang w:val="es-ES"/>
        </w:rPr>
        <w:t>ORDENA</w:t>
      </w:r>
      <w:r w:rsidRPr="001F048D">
        <w:rPr>
          <w:rFonts w:ascii="Palatino Linotype" w:hAnsi="Palatino Linotype"/>
          <w:lang w:val="es-ES"/>
        </w:rPr>
        <w:t xml:space="preserve"> hacer entrega de la información a través del SAIMEX.</w:t>
      </w:r>
    </w:p>
    <w:p w:rsidR="00564435" w:rsidRPr="001F048D" w:rsidRDefault="00564435" w:rsidP="001F048D">
      <w:pPr>
        <w:pStyle w:val="Prrafodelista"/>
        <w:spacing w:line="360" w:lineRule="auto"/>
        <w:rPr>
          <w:rFonts w:ascii="Palatino Linotype" w:hAnsi="Palatino Linotype"/>
          <w:lang w:val="es-ES"/>
        </w:rPr>
      </w:pPr>
    </w:p>
    <w:p w:rsidR="00564435" w:rsidRPr="001F048D" w:rsidRDefault="003361D5" w:rsidP="001F048D">
      <w:pPr>
        <w:pStyle w:val="Ttulo2"/>
        <w:numPr>
          <w:ilvl w:val="0"/>
          <w:numId w:val="5"/>
        </w:numPr>
        <w:spacing w:line="360" w:lineRule="auto"/>
        <w:rPr>
          <w:rFonts w:ascii="Palatino Linotype" w:hAnsi="Palatino Linotype"/>
          <w:b/>
          <w:color w:val="auto"/>
          <w:sz w:val="24"/>
          <w:szCs w:val="24"/>
        </w:rPr>
      </w:pPr>
      <w:bookmarkStart w:id="22" w:name="_Toc15412276"/>
      <w:r w:rsidRPr="001F048D">
        <w:rPr>
          <w:rFonts w:ascii="Palatino Linotype" w:hAnsi="Palatino Linotype"/>
          <w:b/>
          <w:color w:val="auto"/>
          <w:sz w:val="24"/>
          <w:szCs w:val="24"/>
        </w:rPr>
        <w:t>Del análisis al recurso de revisión 04687/INFOEM/IP/RR/2019</w:t>
      </w:r>
      <w:bookmarkEnd w:id="22"/>
    </w:p>
    <w:p w:rsidR="00564435" w:rsidRPr="001F048D" w:rsidRDefault="00564435" w:rsidP="001F048D">
      <w:pPr>
        <w:pStyle w:val="Prrafodelista"/>
        <w:spacing w:line="360" w:lineRule="auto"/>
        <w:rPr>
          <w:rFonts w:ascii="Palatino Linotype" w:hAnsi="Palatino Linotype"/>
          <w:lang w:val="es-ES"/>
        </w:rPr>
      </w:pPr>
    </w:p>
    <w:p w:rsidR="003361D5" w:rsidRPr="001F048D" w:rsidRDefault="003361D5" w:rsidP="001F048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F048D">
        <w:rPr>
          <w:rFonts w:ascii="Palatino Linotype" w:hAnsi="Palatino Linotype"/>
          <w:lang w:val="es-ES"/>
        </w:rPr>
        <w:t xml:space="preserve">Por lo que corresponde al recurso de revisión </w:t>
      </w:r>
      <w:r w:rsidRPr="001F048D">
        <w:rPr>
          <w:rFonts w:ascii="Palatino Linotype" w:hAnsi="Palatino Linotype"/>
          <w:b/>
        </w:rPr>
        <w:t xml:space="preserve">04687/INFOEM/IP/RR/2019, el Sujeto Obligado en respuesta proporcionó una serie de oficios dirigidos y suscritos por la Dirección de Administración, </w:t>
      </w:r>
      <w:r w:rsidRPr="001F048D">
        <w:rPr>
          <w:rFonts w:ascii="Palatino Linotype" w:hAnsi="Palatino Linotype"/>
          <w:lang w:val="es-ES"/>
        </w:rPr>
        <w:t xml:space="preserve">en ese sentido, </w:t>
      </w:r>
      <w:r w:rsidRPr="001F048D">
        <w:rPr>
          <w:rFonts w:ascii="Palatino Linotype" w:hAnsi="Palatino Linotype"/>
          <w:lang w:val="es-MX" w:eastAsia="en-US"/>
        </w:rPr>
        <w:t xml:space="preserve">es que </w:t>
      </w:r>
      <w:r w:rsidRPr="001F048D">
        <w:rPr>
          <w:rFonts w:ascii="Palatino Linotype" w:hAnsi="Palatino Linotype"/>
          <w:lang w:val="es-ES"/>
        </w:rPr>
        <w:t>debemos</w:t>
      </w:r>
      <w:r w:rsidRPr="001F048D">
        <w:rPr>
          <w:rFonts w:ascii="Palatino Linotype" w:hAnsi="Palatino Linotype"/>
          <w:i/>
          <w:lang w:val="es-ES"/>
        </w:rPr>
        <w:t xml:space="preserve"> </w:t>
      </w:r>
      <w:r w:rsidRPr="001F048D">
        <w:rPr>
          <w:rFonts w:ascii="Palatino Linotype" w:hAnsi="Palatino Linotype" w:cs="Arial"/>
        </w:rPr>
        <w:t>hacer referencia a l</w:t>
      </w:r>
      <w:r w:rsidRPr="001F048D">
        <w:rPr>
          <w:rFonts w:ascii="Palatino Linotype" w:hAnsi="Palatino Linotype"/>
        </w:rPr>
        <w:t>a presunción de veracidad</w:t>
      </w:r>
      <w:r w:rsidRPr="001F048D">
        <w:rPr>
          <w:rStyle w:val="Refdenotaalpie"/>
          <w:rFonts w:ascii="Palatino Linotype" w:hAnsi="Palatino Linotype"/>
        </w:rPr>
        <w:footnoteReference w:id="9"/>
      </w:r>
      <w:r w:rsidRPr="001F048D">
        <w:rPr>
          <w:rFonts w:ascii="Palatino Linotype" w:hAnsi="Palatino Linotype"/>
        </w:rPr>
        <w:t xml:space="preserve"> supone una declaración </w:t>
      </w:r>
      <w:proofErr w:type="spellStart"/>
      <w:r w:rsidRPr="001F048D">
        <w:rPr>
          <w:rFonts w:ascii="Palatino Linotype" w:hAnsi="Palatino Linotype"/>
          <w:i/>
        </w:rPr>
        <w:t>iurus</w:t>
      </w:r>
      <w:proofErr w:type="spellEnd"/>
      <w:r w:rsidRPr="001F048D">
        <w:rPr>
          <w:rFonts w:ascii="Palatino Linotype" w:hAnsi="Palatino Linotype"/>
          <w:i/>
        </w:rPr>
        <w:t xml:space="preserve"> tantum</w:t>
      </w:r>
      <w:r w:rsidRPr="001F048D">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3361D5" w:rsidRPr="001F048D" w:rsidRDefault="003361D5" w:rsidP="001F048D">
      <w:pPr>
        <w:pStyle w:val="Prrafodelista"/>
        <w:spacing w:line="360" w:lineRule="auto"/>
        <w:rPr>
          <w:rFonts w:ascii="Palatino Linotype" w:hAnsi="Palatino Linotype"/>
        </w:rPr>
      </w:pPr>
    </w:p>
    <w:p w:rsidR="003361D5" w:rsidRPr="001F048D" w:rsidRDefault="003361D5" w:rsidP="001F048D">
      <w:pPr>
        <w:pStyle w:val="Prrafodelista"/>
        <w:numPr>
          <w:ilvl w:val="0"/>
          <w:numId w:val="1"/>
        </w:numPr>
        <w:spacing w:line="360" w:lineRule="auto"/>
        <w:ind w:left="0" w:firstLine="0"/>
        <w:jc w:val="both"/>
        <w:rPr>
          <w:rFonts w:ascii="Palatino Linotype" w:hAnsi="Palatino Linotype"/>
        </w:rPr>
      </w:pPr>
      <w:r w:rsidRPr="001F048D">
        <w:rPr>
          <w:rFonts w:ascii="Palatino Linotype" w:hAnsi="Palatino Linotype"/>
        </w:rPr>
        <w:t>Sirve de apoyo a lo anterior por analogía el criterio 31-10 emitido por el entonces Instituto Federal de Acceso a la Información y Protección de Datos, que a la letra dice:</w:t>
      </w:r>
    </w:p>
    <w:p w:rsidR="003361D5" w:rsidRPr="001F048D" w:rsidRDefault="003361D5" w:rsidP="001F048D">
      <w:pPr>
        <w:pStyle w:val="Prrafodelista"/>
        <w:spacing w:line="360" w:lineRule="auto"/>
        <w:rPr>
          <w:rFonts w:ascii="Palatino Linotype" w:hAnsi="Palatino Linotype"/>
        </w:rPr>
      </w:pPr>
    </w:p>
    <w:p w:rsidR="003361D5" w:rsidRPr="001F048D" w:rsidRDefault="003361D5" w:rsidP="001F048D">
      <w:pPr>
        <w:autoSpaceDE w:val="0"/>
        <w:autoSpaceDN w:val="0"/>
        <w:adjustRightInd w:val="0"/>
        <w:spacing w:line="360" w:lineRule="auto"/>
        <w:ind w:left="567" w:right="567"/>
        <w:jc w:val="both"/>
        <w:rPr>
          <w:rFonts w:ascii="Palatino Linotype" w:hAnsi="Palatino Linotype"/>
          <w:i/>
          <w:iCs/>
        </w:rPr>
      </w:pPr>
      <w:r w:rsidRPr="001F048D">
        <w:rPr>
          <w:rFonts w:ascii="Palatino Linotype" w:hAnsi="Palatino Linotype"/>
          <w:b/>
          <w:i/>
          <w:iCs/>
        </w:rPr>
        <w:t>El Instituto Federal de Acceso a la Información y Protección de Datos </w:t>
      </w:r>
      <w:r w:rsidRPr="001F048D">
        <w:rPr>
          <w:rFonts w:ascii="Palatino Linotype" w:hAnsi="Palatino Linotype"/>
          <w:b/>
          <w:bCs/>
          <w:i/>
          <w:iCs/>
        </w:rPr>
        <w:t>no cuenta con facultades para pronunciarse respecto de la veracidad de los documentos proporcionados por los sujetos obligados.</w:t>
      </w:r>
      <w:r w:rsidRPr="001F048D">
        <w:rPr>
          <w:rFonts w:ascii="Palatino Linotype" w:hAnsi="Palatino Linotype"/>
          <w:i/>
          <w:iC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361D5" w:rsidRPr="001F048D" w:rsidRDefault="003361D5" w:rsidP="001F048D">
      <w:pPr>
        <w:autoSpaceDE w:val="0"/>
        <w:autoSpaceDN w:val="0"/>
        <w:adjustRightInd w:val="0"/>
        <w:spacing w:line="360" w:lineRule="auto"/>
        <w:ind w:left="567" w:right="567"/>
        <w:jc w:val="both"/>
        <w:rPr>
          <w:rFonts w:ascii="Palatino Linotype" w:hAnsi="Palatino Linotype"/>
          <w:i/>
          <w:iCs/>
        </w:rPr>
      </w:pPr>
    </w:p>
    <w:p w:rsidR="003361D5" w:rsidRPr="001F048D" w:rsidRDefault="003361D5" w:rsidP="001F048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1F048D">
        <w:rPr>
          <w:rFonts w:ascii="Palatino Linotype" w:eastAsia="Times New Roman" w:hAnsi="Palatino Linotype" w:cs="Arial"/>
          <w:color w:val="000000"/>
        </w:rPr>
        <w:t>Este Órgano Garante carece de facultades para dudar de la veracidad sobre la información proporcionada por el Sujeto Obligado, por lo que se considera a nada práctico conduciría ordenar la entrega de la información relativa a la correspondencia enviada y recibida interna del mes de febrero de 2019 de la Dirección de Administración. No obstante, como bien lo señaló la parte recurrente, el Sujeto Obligado fue omiso en pronunciarse sobre la correspondencia enviada y recibida de forma externa, es decir, a otras dependencias ajenas a la administración pública municipal del Ayuntamiento de Valle de Chalco Solidaridad.</w:t>
      </w:r>
    </w:p>
    <w:p w:rsidR="003361D5" w:rsidRPr="001F048D" w:rsidRDefault="003361D5" w:rsidP="001F048D">
      <w:pPr>
        <w:pStyle w:val="Prrafodelista"/>
        <w:spacing w:line="360" w:lineRule="auto"/>
        <w:ind w:left="0" w:right="49"/>
        <w:jc w:val="both"/>
        <w:rPr>
          <w:rFonts w:ascii="Palatino Linotype" w:eastAsia="Times New Roman" w:hAnsi="Palatino Linotype" w:cs="Arial"/>
          <w:color w:val="000000"/>
        </w:rPr>
      </w:pPr>
    </w:p>
    <w:p w:rsidR="003361D5" w:rsidRPr="001F048D" w:rsidRDefault="003361D5" w:rsidP="001F048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1F048D">
        <w:rPr>
          <w:rFonts w:ascii="Palatino Linotype" w:eastAsia="Times New Roman" w:hAnsi="Palatino Linotype" w:cs="Arial"/>
          <w:color w:val="000000"/>
        </w:rPr>
        <w:t>Con base en lo anterior, se ordena al Sujeto Obligado a entregar los documentos en donde conste la correspondencia externa enviada y recibida de la Dirección de Administración del mes de febrero de dos mil diecinueve.</w:t>
      </w:r>
    </w:p>
    <w:p w:rsidR="003361D5" w:rsidRPr="001F048D" w:rsidRDefault="003361D5" w:rsidP="001F048D">
      <w:pPr>
        <w:pStyle w:val="Prrafodelista"/>
        <w:spacing w:line="360" w:lineRule="auto"/>
        <w:rPr>
          <w:rFonts w:ascii="Palatino Linotype" w:eastAsia="Times New Roman" w:hAnsi="Palatino Linotype" w:cs="Arial"/>
          <w:color w:val="000000"/>
        </w:rPr>
      </w:pPr>
    </w:p>
    <w:p w:rsidR="001F048D" w:rsidRDefault="003361D5" w:rsidP="001F048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1F048D">
        <w:rPr>
          <w:rFonts w:ascii="Palatino Linotype" w:eastAsia="Times New Roman" w:hAnsi="Palatino Linotype" w:cs="Arial"/>
          <w:color w:val="000000"/>
        </w:rPr>
        <w:t>De ser el caso de que los documentos que se ordenan entregar contengan datos personales susceptibles de clasificarse como confidenciales, el Sujeto Obligado deberá estar a lo dispuesto en el Considerando QUINTO de la presente resolución.</w:t>
      </w:r>
    </w:p>
    <w:p w:rsidR="001F048D" w:rsidRPr="001F048D" w:rsidRDefault="001F048D" w:rsidP="001F048D">
      <w:pPr>
        <w:pStyle w:val="Prrafodelista"/>
        <w:spacing w:line="360" w:lineRule="auto"/>
        <w:ind w:left="0" w:right="49"/>
        <w:jc w:val="both"/>
        <w:rPr>
          <w:rFonts w:ascii="Palatino Linotype" w:eastAsia="Times New Roman" w:hAnsi="Palatino Linotype" w:cs="Arial"/>
          <w:color w:val="000000"/>
        </w:rPr>
      </w:pPr>
    </w:p>
    <w:p w:rsidR="001F048D" w:rsidRPr="001F048D" w:rsidRDefault="003361D5" w:rsidP="001F048D">
      <w:pPr>
        <w:pStyle w:val="Prrafodelista"/>
        <w:numPr>
          <w:ilvl w:val="0"/>
          <w:numId w:val="1"/>
        </w:numPr>
        <w:spacing w:before="240" w:after="240" w:line="360" w:lineRule="auto"/>
        <w:ind w:left="0" w:right="49" w:firstLine="0"/>
        <w:jc w:val="both"/>
        <w:rPr>
          <w:rFonts w:ascii="Palatino Linotype" w:hAnsi="Palatino Linotype"/>
          <w:lang w:val="es-ES"/>
        </w:rPr>
      </w:pPr>
      <w:r w:rsidRPr="001F048D">
        <w:rPr>
          <w:rFonts w:ascii="Palatino Linotype" w:eastAsia="Times New Roman" w:hAnsi="Palatino Linotype" w:cs="Arial"/>
          <w:color w:val="000000"/>
        </w:rPr>
        <w:t xml:space="preserve">Ahora bien, </w:t>
      </w:r>
      <w:r w:rsidR="00604428" w:rsidRPr="001F048D">
        <w:rPr>
          <w:rFonts w:ascii="Palatino Linotype" w:eastAsia="Times New Roman" w:hAnsi="Palatino Linotype" w:cs="Arial"/>
          <w:color w:val="000000"/>
        </w:rPr>
        <w:t>de no contar con</w:t>
      </w:r>
      <w:r w:rsidRPr="001F048D">
        <w:rPr>
          <w:rFonts w:ascii="Palatino Linotype" w:eastAsia="Times New Roman" w:hAnsi="Palatino Linotype" w:cs="Arial"/>
          <w:color w:val="000000"/>
        </w:rPr>
        <w:t xml:space="preserve"> la información requerida, el Sujeto Obligado deberá explicar de manera clara y precisa las causas por las cuales no se cuenta con los documentos.</w:t>
      </w:r>
    </w:p>
    <w:p w:rsidR="004A4A15" w:rsidRPr="001F048D" w:rsidRDefault="00C53941" w:rsidP="001F048D">
      <w:pPr>
        <w:pStyle w:val="Ttulo2"/>
        <w:spacing w:line="360" w:lineRule="auto"/>
        <w:rPr>
          <w:rFonts w:ascii="Palatino Linotype" w:hAnsi="Palatino Linotype"/>
          <w:b/>
          <w:color w:val="auto"/>
          <w:sz w:val="24"/>
          <w:szCs w:val="24"/>
        </w:rPr>
      </w:pPr>
      <w:bookmarkStart w:id="23" w:name="_Toc531859120"/>
      <w:bookmarkStart w:id="24" w:name="_Toc2871952"/>
      <w:bookmarkStart w:id="25" w:name="_Toc15412277"/>
      <w:bookmarkStart w:id="26" w:name="_Toc473799824"/>
      <w:bookmarkStart w:id="27" w:name="_Toc487025370"/>
      <w:bookmarkStart w:id="28" w:name="_Toc493790438"/>
      <w:bookmarkStart w:id="29" w:name="_Toc495606558"/>
      <w:bookmarkStart w:id="30" w:name="_Toc497297048"/>
      <w:bookmarkStart w:id="31" w:name="_Toc498503756"/>
      <w:bookmarkStart w:id="32" w:name="_Toc499201876"/>
      <w:bookmarkStart w:id="33" w:name="_Toc524000321"/>
      <w:r w:rsidRPr="001F048D">
        <w:rPr>
          <w:rFonts w:ascii="Palatino Linotype" w:hAnsi="Palatino Linotype"/>
          <w:b/>
          <w:color w:val="auto"/>
          <w:sz w:val="24"/>
          <w:szCs w:val="24"/>
        </w:rPr>
        <w:t xml:space="preserve">QUINTO. De la </w:t>
      </w:r>
      <w:bookmarkEnd w:id="23"/>
      <w:bookmarkEnd w:id="24"/>
      <w:r w:rsidR="00770C41" w:rsidRPr="001F048D">
        <w:rPr>
          <w:rFonts w:ascii="Palatino Linotype" w:hAnsi="Palatino Linotype"/>
          <w:b/>
          <w:color w:val="auto"/>
          <w:sz w:val="24"/>
          <w:szCs w:val="24"/>
        </w:rPr>
        <w:t>Clasificación de la información</w:t>
      </w:r>
      <w:bookmarkEnd w:id="25"/>
    </w:p>
    <w:p w:rsidR="00C17AA1" w:rsidRPr="001F048D" w:rsidRDefault="00C53941" w:rsidP="001F048D">
      <w:pPr>
        <w:pStyle w:val="Prrafodelista"/>
        <w:numPr>
          <w:ilvl w:val="0"/>
          <w:numId w:val="1"/>
        </w:numPr>
        <w:spacing w:before="240" w:after="240" w:line="360" w:lineRule="auto"/>
        <w:ind w:left="0" w:right="49" w:firstLine="0"/>
        <w:jc w:val="both"/>
        <w:rPr>
          <w:rFonts w:ascii="Palatino Linotype" w:hAnsi="Palatino Linotype" w:cs="Bookman Old Style"/>
        </w:rPr>
      </w:pPr>
      <w:r w:rsidRPr="001F048D">
        <w:rPr>
          <w:rFonts w:ascii="Palatino Linotype" w:eastAsia="Calibri" w:hAnsi="Palatino Linotype" w:cs="Arial"/>
          <w:lang w:val="es-ES" w:eastAsia="es-MX"/>
        </w:rPr>
        <w:t xml:space="preserve">Como ya se ha señalado en el considerando anterior el </w:t>
      </w:r>
      <w:r w:rsidRPr="001F048D">
        <w:rPr>
          <w:rFonts w:ascii="Palatino Linotype" w:eastAsia="Calibri" w:hAnsi="Palatino Linotype" w:cs="Arial"/>
          <w:b/>
          <w:lang w:val="es-ES" w:eastAsia="es-MX"/>
        </w:rPr>
        <w:t>SUJETO OBLIGADO,</w:t>
      </w:r>
      <w:r w:rsidRPr="001F048D">
        <w:rPr>
          <w:rFonts w:ascii="Palatino Linotype" w:eastAsia="Calibri" w:hAnsi="Palatino Linotype" w:cs="Arial"/>
          <w:lang w:val="es-ES" w:eastAsia="es-MX"/>
        </w:rPr>
        <w:t xml:space="preserve"> deberá entregar la información señalada en el considerando anterior.</w:t>
      </w:r>
      <w:r w:rsidRPr="001F048D">
        <w:rPr>
          <w:rFonts w:ascii="Palatino Linotype" w:eastAsia="Times New Roman" w:hAnsi="Palatino Linotype" w:cs="Times New Roman"/>
          <w:b/>
          <w:lang w:val="es-ES"/>
        </w:rPr>
        <w:t xml:space="preserve"> </w:t>
      </w:r>
      <w:r w:rsidRPr="001F048D">
        <w:rPr>
          <w:rFonts w:ascii="Palatino Linotype" w:eastAsia="Calibri" w:hAnsi="Palatino Linotype" w:cs="Arial"/>
          <w:lang w:val="es-ES" w:eastAsia="es-MX"/>
        </w:rPr>
        <w:t>Documentos en los que, de ser el caso de contener datos personales que deban de ser clasificados como confidenciales, es necesario que se protejan mediante una versión pública</w:t>
      </w:r>
      <w:r w:rsidRPr="001F048D">
        <w:rPr>
          <w:rFonts w:ascii="Palatino Linotype" w:eastAsia="Times New Roman" w:hAnsi="Palatino Linotype" w:cs="Arial"/>
          <w:color w:val="222222"/>
          <w:lang w:val="es-ES" w:eastAsia="es-MX"/>
        </w:rPr>
        <w:t xml:space="preserve"> que deje a la vista los datos que ofrezcan la información requerida. </w:t>
      </w:r>
    </w:p>
    <w:p w:rsidR="00770C41" w:rsidRPr="001F048D" w:rsidRDefault="00770C41" w:rsidP="001F048D">
      <w:pPr>
        <w:pStyle w:val="Prrafodelista"/>
        <w:spacing w:before="240" w:after="240" w:line="360" w:lineRule="auto"/>
        <w:ind w:left="0" w:right="49"/>
        <w:jc w:val="both"/>
        <w:rPr>
          <w:rFonts w:ascii="Palatino Linotype" w:hAnsi="Palatino Linotype" w:cs="Bookman Old Style"/>
        </w:rPr>
      </w:pPr>
    </w:p>
    <w:p w:rsidR="00484F75" w:rsidRPr="001F048D" w:rsidRDefault="00770C41" w:rsidP="001F048D">
      <w:pPr>
        <w:pStyle w:val="Prrafodelista"/>
        <w:numPr>
          <w:ilvl w:val="0"/>
          <w:numId w:val="1"/>
        </w:numPr>
        <w:spacing w:before="240" w:after="240" w:line="360" w:lineRule="auto"/>
        <w:ind w:left="0" w:right="49" w:firstLine="0"/>
        <w:jc w:val="both"/>
        <w:rPr>
          <w:rFonts w:ascii="Palatino Linotype" w:hAnsi="Palatino Linotype" w:cs="Bookman Old Style"/>
        </w:rPr>
      </w:pPr>
      <w:r w:rsidRPr="001F048D">
        <w:rPr>
          <w:rFonts w:ascii="Palatino Linotype" w:eastAsia="Times New Roman" w:hAnsi="Palatino Linotype" w:cs="Arial"/>
          <w:color w:val="222222"/>
          <w:lang w:val="es-ES" w:eastAsia="es-MX"/>
        </w:rPr>
        <w:t xml:space="preserve">Para una correcta elaboración de las versiones públicas es </w:t>
      </w:r>
      <w:r w:rsidR="001F048D">
        <w:rPr>
          <w:rFonts w:ascii="Palatino Linotype" w:eastAsia="Times New Roman" w:hAnsi="Palatino Linotype" w:cs="Arial"/>
          <w:color w:val="222222"/>
          <w:lang w:val="es-ES" w:eastAsia="es-MX"/>
        </w:rPr>
        <w:t>necesario realizar lo siguiente:</w:t>
      </w:r>
    </w:p>
    <w:p w:rsidR="00484F75" w:rsidRPr="001F048D" w:rsidRDefault="00484F75" w:rsidP="001F048D">
      <w:pPr>
        <w:pStyle w:val="Ttulo2"/>
        <w:spacing w:line="360" w:lineRule="auto"/>
        <w:rPr>
          <w:rFonts w:ascii="Palatino Linotype" w:eastAsiaTheme="minorEastAsia" w:hAnsi="Palatino Linotype"/>
          <w:b/>
          <w:color w:val="auto"/>
          <w:sz w:val="24"/>
          <w:szCs w:val="24"/>
          <w:lang w:val="es-ES_tradnl" w:eastAsia="es-ES"/>
        </w:rPr>
      </w:pPr>
      <w:bookmarkStart w:id="34" w:name="_Toc15412278"/>
      <w:r w:rsidRPr="001F048D">
        <w:rPr>
          <w:rFonts w:ascii="Palatino Linotype" w:hAnsi="Palatino Linotype"/>
          <w:b/>
          <w:color w:val="auto"/>
          <w:sz w:val="24"/>
          <w:szCs w:val="24"/>
        </w:rPr>
        <w:t>Requisitos Previos</w:t>
      </w:r>
      <w:bookmarkEnd w:id="34"/>
    </w:p>
    <w:p w:rsidR="00484F75" w:rsidRPr="001F048D" w:rsidRDefault="00484F75" w:rsidP="001F048D">
      <w:pPr>
        <w:pStyle w:val="Prrafodelista"/>
        <w:spacing w:line="360" w:lineRule="auto"/>
        <w:rPr>
          <w:rFonts w:ascii="Palatino Linotype" w:hAnsi="Palatino Linotype" w:cs="Bookman Old Style"/>
        </w:rPr>
      </w:pPr>
    </w:p>
    <w:bookmarkEnd w:id="26"/>
    <w:bookmarkEnd w:id="27"/>
    <w:bookmarkEnd w:id="28"/>
    <w:bookmarkEnd w:id="29"/>
    <w:bookmarkEnd w:id="30"/>
    <w:bookmarkEnd w:id="31"/>
    <w:bookmarkEnd w:id="32"/>
    <w:bookmarkEnd w:id="33"/>
    <w:p w:rsidR="00484F75" w:rsidRPr="001F048D" w:rsidRDefault="00484F75" w:rsidP="001F048D">
      <w:pPr>
        <w:pStyle w:val="Prrafodelista"/>
        <w:numPr>
          <w:ilvl w:val="0"/>
          <w:numId w:val="1"/>
        </w:numPr>
        <w:spacing w:before="240" w:after="240" w:line="360" w:lineRule="auto"/>
        <w:ind w:left="0" w:right="49" w:firstLine="0"/>
        <w:jc w:val="both"/>
        <w:rPr>
          <w:rFonts w:ascii="Palatino Linotype" w:hAnsi="Palatino Linotype" w:cs="Bookman Old Style"/>
        </w:rPr>
      </w:pPr>
      <w:r w:rsidRPr="001F048D">
        <w:rPr>
          <w:rFonts w:ascii="Palatino Linotype" w:hAnsi="Palatino Linotype" w:cs="Arial"/>
        </w:rPr>
        <w:t xml:space="preserve">Los </w:t>
      </w:r>
      <w:r w:rsidRPr="001F048D">
        <w:rPr>
          <w:rFonts w:ascii="Palatino Linotype" w:hAnsi="Palatino Linotype"/>
        </w:rPr>
        <w:t>artículos</w:t>
      </w:r>
      <w:r w:rsidRPr="001F048D">
        <w:rPr>
          <w:rFonts w:ascii="Palatino Linotype" w:hAnsi="Palatino Linotype" w:cs="Aria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484F75" w:rsidRPr="001F048D" w:rsidRDefault="00484F75" w:rsidP="001F048D">
      <w:pPr>
        <w:pStyle w:val="Prrafodelista"/>
        <w:spacing w:line="360" w:lineRule="auto"/>
        <w:ind w:left="360"/>
        <w:jc w:val="both"/>
        <w:rPr>
          <w:rFonts w:ascii="Palatino Linotype" w:hAnsi="Palatino Linotype" w:cs="Arial"/>
        </w:rPr>
      </w:pPr>
    </w:p>
    <w:p w:rsidR="00484F75" w:rsidRPr="001F048D" w:rsidRDefault="00484F75" w:rsidP="001F048D">
      <w:pPr>
        <w:pStyle w:val="Prrafodelista"/>
        <w:numPr>
          <w:ilvl w:val="0"/>
          <w:numId w:val="1"/>
        </w:numPr>
        <w:spacing w:after="160" w:line="360" w:lineRule="auto"/>
        <w:ind w:left="0" w:firstLine="0"/>
        <w:jc w:val="both"/>
        <w:rPr>
          <w:rFonts w:ascii="Palatino Linotype" w:hAnsi="Palatino Linotype" w:cs="Arial"/>
        </w:rPr>
      </w:pPr>
      <w:r w:rsidRPr="001F048D">
        <w:rPr>
          <w:rFonts w:ascii="Palatino Linotype" w:hAnsi="Palatino Linotype" w:cs="Aria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484F75" w:rsidRPr="001F048D" w:rsidRDefault="00484F75" w:rsidP="001F048D">
      <w:pPr>
        <w:pStyle w:val="Prrafodelista"/>
        <w:spacing w:line="360" w:lineRule="auto"/>
        <w:ind w:left="360"/>
        <w:jc w:val="both"/>
        <w:rPr>
          <w:rFonts w:ascii="Palatino Linotype" w:hAnsi="Palatino Linotype" w:cs="Arial"/>
        </w:rPr>
      </w:pPr>
    </w:p>
    <w:p w:rsidR="00484F75" w:rsidRPr="001F048D" w:rsidRDefault="00484F75" w:rsidP="001F048D">
      <w:pPr>
        <w:pStyle w:val="Prrafodelista"/>
        <w:numPr>
          <w:ilvl w:val="0"/>
          <w:numId w:val="1"/>
        </w:numPr>
        <w:spacing w:after="160" w:line="360" w:lineRule="auto"/>
        <w:ind w:left="0" w:firstLine="0"/>
        <w:jc w:val="both"/>
        <w:rPr>
          <w:rFonts w:ascii="Palatino Linotype" w:hAnsi="Palatino Linotype" w:cs="Arial"/>
        </w:rPr>
      </w:pPr>
      <w:r w:rsidRPr="001F048D">
        <w:rPr>
          <w:rFonts w:ascii="Palatino Linotype" w:hAnsi="Palatino Linotype" w:cs="Aria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484F75" w:rsidRPr="001F048D" w:rsidRDefault="00484F75" w:rsidP="001F048D">
      <w:pPr>
        <w:pStyle w:val="Ttulo1"/>
        <w:numPr>
          <w:ilvl w:val="0"/>
          <w:numId w:val="42"/>
        </w:numPr>
        <w:spacing w:line="360" w:lineRule="auto"/>
        <w:rPr>
          <w:b w:val="0"/>
          <w:szCs w:val="24"/>
        </w:rPr>
      </w:pPr>
      <w:bookmarkStart w:id="35" w:name="_Toc486509921"/>
      <w:bookmarkStart w:id="36" w:name="_Toc15412279"/>
      <w:r w:rsidRPr="001F048D">
        <w:rPr>
          <w:szCs w:val="24"/>
        </w:rPr>
        <w:t>Supuestos de clasificación</w:t>
      </w:r>
      <w:bookmarkEnd w:id="35"/>
      <w:bookmarkEnd w:id="36"/>
    </w:p>
    <w:p w:rsidR="00484F75" w:rsidRPr="001F048D" w:rsidRDefault="00484F75" w:rsidP="001F048D">
      <w:pPr>
        <w:spacing w:line="360" w:lineRule="auto"/>
        <w:jc w:val="both"/>
        <w:rPr>
          <w:rFonts w:ascii="Palatino Linotype" w:hAnsi="Palatino Linotype" w:cs="Arial"/>
        </w:rPr>
      </w:pPr>
    </w:p>
    <w:p w:rsidR="00484F75" w:rsidRPr="001F048D" w:rsidRDefault="00484F75" w:rsidP="001F048D">
      <w:pPr>
        <w:pStyle w:val="Prrafodelista"/>
        <w:numPr>
          <w:ilvl w:val="0"/>
          <w:numId w:val="1"/>
        </w:numPr>
        <w:spacing w:after="160" w:line="360" w:lineRule="auto"/>
        <w:ind w:left="0" w:firstLine="0"/>
        <w:jc w:val="both"/>
        <w:rPr>
          <w:rFonts w:ascii="Palatino Linotype" w:hAnsi="Palatino Linotype" w:cs="Arial"/>
        </w:rPr>
      </w:pPr>
      <w:r w:rsidRPr="001F048D">
        <w:rPr>
          <w:rFonts w:ascii="Palatino Linotype" w:hAnsi="Palatino Linotype" w:cs="Arial"/>
        </w:rPr>
        <w:t>Las disposiciones constitucionales y legales en la materia establecen los dos supuestos generales para clasificar la información: por reserva y por confidencialidad.</w:t>
      </w:r>
    </w:p>
    <w:p w:rsidR="00484F75" w:rsidRPr="001F048D" w:rsidRDefault="00484F75" w:rsidP="001F048D">
      <w:pPr>
        <w:pStyle w:val="Prrafodelista"/>
        <w:spacing w:line="360" w:lineRule="auto"/>
        <w:ind w:left="0"/>
        <w:jc w:val="both"/>
        <w:rPr>
          <w:rFonts w:ascii="Palatino Linotype" w:hAnsi="Palatino Linotype" w:cs="Arial"/>
        </w:rPr>
      </w:pPr>
    </w:p>
    <w:p w:rsidR="00484F75" w:rsidRPr="001F048D" w:rsidRDefault="00484F75" w:rsidP="001F048D">
      <w:pPr>
        <w:pStyle w:val="Prrafodelista"/>
        <w:numPr>
          <w:ilvl w:val="0"/>
          <w:numId w:val="1"/>
        </w:numPr>
        <w:spacing w:after="160" w:line="360" w:lineRule="auto"/>
        <w:ind w:left="0" w:firstLine="0"/>
        <w:jc w:val="both"/>
        <w:rPr>
          <w:rFonts w:ascii="Palatino Linotype" w:hAnsi="Palatino Linotype" w:cs="Arial"/>
        </w:rPr>
      </w:pPr>
      <w:r w:rsidRPr="001F048D">
        <w:rPr>
          <w:rFonts w:ascii="Palatino Linotype" w:hAnsi="Palatino Linotype" w:cs="Arial"/>
        </w:rPr>
        <w:t>Los artículos 140 y 113 de la Ley Estatal y de la Ley General, respectivamente, señalan los supuestos para que una información pueda considerarse como reservada, que son los siguientes:</w:t>
      </w:r>
    </w:p>
    <w:tbl>
      <w:tblPr>
        <w:tblStyle w:val="Tablanormal1"/>
        <w:tblW w:w="0" w:type="auto"/>
        <w:tblInd w:w="688" w:type="dxa"/>
        <w:tblLook w:val="04A0" w:firstRow="1" w:lastRow="0" w:firstColumn="1" w:lastColumn="0" w:noHBand="0" w:noVBand="1"/>
      </w:tblPr>
      <w:tblGrid>
        <w:gridCol w:w="3726"/>
        <w:gridCol w:w="4089"/>
      </w:tblGrid>
      <w:tr w:rsidR="00484F75" w:rsidRPr="001F048D" w:rsidTr="00A10C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484F75" w:rsidRPr="001F048D" w:rsidRDefault="00484F75" w:rsidP="001F048D">
            <w:pPr>
              <w:autoSpaceDE w:val="0"/>
              <w:autoSpaceDN w:val="0"/>
              <w:adjustRightInd w:val="0"/>
              <w:spacing w:line="360" w:lineRule="auto"/>
              <w:jc w:val="both"/>
              <w:rPr>
                <w:rFonts w:ascii="Palatino Linotype" w:hAnsi="Palatino Linotype"/>
                <w:b w:val="0"/>
              </w:rPr>
            </w:pPr>
            <w:r w:rsidRPr="001F048D">
              <w:rPr>
                <w:rFonts w:ascii="Palatino Linotype" w:hAnsi="Palatino Linotype" w:cs="Gill Sans,Bold"/>
                <w:b w:val="0"/>
              </w:rPr>
              <w:t>LEY ESTATAL</w:t>
            </w:r>
          </w:p>
        </w:tc>
        <w:tc>
          <w:tcPr>
            <w:tcW w:w="4089" w:type="dxa"/>
          </w:tcPr>
          <w:p w:rsidR="00484F75" w:rsidRPr="001F048D" w:rsidRDefault="00484F75" w:rsidP="001F048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rPr>
            </w:pPr>
            <w:r w:rsidRPr="001F048D">
              <w:rPr>
                <w:rFonts w:ascii="Palatino Linotype" w:hAnsi="Palatino Linotype"/>
                <w:b w:val="0"/>
              </w:rPr>
              <w:t>LEY GENERAL</w:t>
            </w:r>
          </w:p>
        </w:tc>
      </w:tr>
      <w:tr w:rsidR="00484F75" w:rsidRPr="001F048D" w:rsidTr="00A10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484F75" w:rsidRPr="001F048D" w:rsidRDefault="00484F75" w:rsidP="001F048D">
            <w:pPr>
              <w:autoSpaceDE w:val="0"/>
              <w:autoSpaceDN w:val="0"/>
              <w:adjustRightInd w:val="0"/>
              <w:spacing w:line="360" w:lineRule="auto"/>
              <w:jc w:val="both"/>
              <w:rPr>
                <w:rFonts w:ascii="Palatino Linotype" w:hAnsi="Palatino Linotype" w:cs="Arial"/>
                <w:b w:val="0"/>
              </w:rPr>
            </w:pPr>
            <w:r w:rsidRPr="001F048D">
              <w:rPr>
                <w:rFonts w:ascii="Palatino Linotype" w:hAnsi="Palatino Linotype" w:cs="Arial"/>
                <w:b w:val="0"/>
              </w:rPr>
              <w:t>I. Comprometa la seguridad pública y cuente con un propósito genuino y un efecto demostrable;</w:t>
            </w:r>
          </w:p>
          <w:p w:rsidR="00484F75" w:rsidRPr="001F048D" w:rsidRDefault="00484F75" w:rsidP="001F048D">
            <w:pPr>
              <w:spacing w:line="360" w:lineRule="auto"/>
              <w:jc w:val="both"/>
              <w:rPr>
                <w:rFonts w:ascii="Palatino Linotype" w:hAnsi="Palatino Linotype"/>
                <w:b w:val="0"/>
              </w:rPr>
            </w:pPr>
          </w:p>
        </w:tc>
        <w:tc>
          <w:tcPr>
            <w:tcW w:w="4089" w:type="dxa"/>
          </w:tcPr>
          <w:p w:rsidR="00484F75" w:rsidRPr="001F048D" w:rsidRDefault="00484F75" w:rsidP="001F048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1F048D">
              <w:rPr>
                <w:rFonts w:ascii="Palatino Linotype" w:hAnsi="Palatino Linotype"/>
                <w:lang w:val="es-ES"/>
              </w:rPr>
              <w:t>I.</w:t>
            </w:r>
            <w:r w:rsidRPr="001F048D">
              <w:rPr>
                <w:rFonts w:ascii="Palatino Linotype" w:hAnsi="Palatino Linotype"/>
                <w:lang w:val="es-ES"/>
              </w:rPr>
              <w:tab/>
              <w:t>Comprometa la seguridad nacional, la seguridad pública o la defensa nacional y cuente con un propósito genuino y un efecto demostrable;</w:t>
            </w:r>
          </w:p>
        </w:tc>
      </w:tr>
      <w:tr w:rsidR="00484F75" w:rsidRPr="001F048D" w:rsidTr="00A10C1A">
        <w:tc>
          <w:tcPr>
            <w:cnfStyle w:val="001000000000" w:firstRow="0" w:lastRow="0" w:firstColumn="1" w:lastColumn="0" w:oddVBand="0" w:evenVBand="0" w:oddHBand="0" w:evenHBand="0" w:firstRowFirstColumn="0" w:firstRowLastColumn="0" w:lastRowFirstColumn="0" w:lastRowLastColumn="0"/>
            <w:tcW w:w="3726" w:type="dxa"/>
          </w:tcPr>
          <w:p w:rsidR="00484F75" w:rsidRPr="001F048D" w:rsidRDefault="00484F75" w:rsidP="001F048D">
            <w:pPr>
              <w:autoSpaceDE w:val="0"/>
              <w:autoSpaceDN w:val="0"/>
              <w:adjustRightInd w:val="0"/>
              <w:spacing w:line="360" w:lineRule="auto"/>
              <w:jc w:val="both"/>
              <w:rPr>
                <w:rFonts w:ascii="Palatino Linotype" w:hAnsi="Palatino Linotype" w:cs="Arial"/>
                <w:b w:val="0"/>
              </w:rPr>
            </w:pPr>
            <w:r w:rsidRPr="001F048D">
              <w:rPr>
                <w:rFonts w:ascii="Palatino Linotype" w:hAnsi="Palatino Linotype" w:cs="Arial"/>
                <w:b w:val="0"/>
              </w:rPr>
              <w:t>II. Pueda menoscabar la conducción de las negociaciones y relaciones internacionales;</w:t>
            </w:r>
          </w:p>
        </w:tc>
        <w:tc>
          <w:tcPr>
            <w:tcW w:w="4089" w:type="dxa"/>
          </w:tcPr>
          <w:p w:rsidR="00484F75" w:rsidRPr="001F048D" w:rsidRDefault="00484F75" w:rsidP="001F048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1F048D">
              <w:rPr>
                <w:rFonts w:ascii="Palatino Linotype" w:hAnsi="Palatino Linotype"/>
                <w:lang w:val="es-ES"/>
              </w:rPr>
              <w:t>II.</w:t>
            </w:r>
            <w:r w:rsidRPr="001F048D">
              <w:rPr>
                <w:rFonts w:ascii="Palatino Linotype" w:hAnsi="Palatino Linotype"/>
                <w:lang w:val="es-ES"/>
              </w:rPr>
              <w:tab/>
              <w:t>Pueda menoscabar la conducción de las negociaciones y relaciones internacionales;</w:t>
            </w:r>
          </w:p>
        </w:tc>
      </w:tr>
      <w:tr w:rsidR="00484F75" w:rsidRPr="001F048D" w:rsidTr="00A10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484F75" w:rsidRPr="001F048D" w:rsidRDefault="00484F75" w:rsidP="001F048D">
            <w:pPr>
              <w:autoSpaceDE w:val="0"/>
              <w:autoSpaceDN w:val="0"/>
              <w:adjustRightInd w:val="0"/>
              <w:spacing w:line="360" w:lineRule="auto"/>
              <w:jc w:val="both"/>
              <w:rPr>
                <w:rFonts w:ascii="Palatino Linotype" w:hAnsi="Palatino Linotype" w:cs="Arial"/>
                <w:b w:val="0"/>
              </w:rPr>
            </w:pPr>
            <w:r w:rsidRPr="001F048D">
              <w:rPr>
                <w:rFonts w:ascii="Palatino Linotype" w:hAnsi="Palatino Linotype" w:cs="Arial"/>
                <w:b w:val="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089" w:type="dxa"/>
          </w:tcPr>
          <w:p w:rsidR="00484F75" w:rsidRPr="001F048D" w:rsidRDefault="00484F75" w:rsidP="001F048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1F048D">
              <w:rPr>
                <w:rFonts w:ascii="Palatino Linotype" w:hAnsi="Palatino Linotype"/>
                <w:lang w:val="es-ES"/>
              </w:rPr>
              <w:t>III.</w:t>
            </w:r>
            <w:r w:rsidRPr="001F048D">
              <w:rPr>
                <w:rFonts w:ascii="Palatino Linotype" w:hAnsi="Palatino Linotype"/>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484F75" w:rsidRPr="001F048D" w:rsidTr="00A10C1A">
        <w:tc>
          <w:tcPr>
            <w:cnfStyle w:val="001000000000" w:firstRow="0" w:lastRow="0" w:firstColumn="1" w:lastColumn="0" w:oddVBand="0" w:evenVBand="0" w:oddHBand="0" w:evenHBand="0" w:firstRowFirstColumn="0" w:firstRowLastColumn="0" w:lastRowFirstColumn="0" w:lastRowLastColumn="0"/>
            <w:tcW w:w="3726" w:type="dxa"/>
          </w:tcPr>
          <w:p w:rsidR="00484F75" w:rsidRPr="001F048D" w:rsidRDefault="00484F75" w:rsidP="001F048D">
            <w:pPr>
              <w:autoSpaceDE w:val="0"/>
              <w:autoSpaceDN w:val="0"/>
              <w:adjustRightInd w:val="0"/>
              <w:spacing w:line="360" w:lineRule="auto"/>
              <w:jc w:val="both"/>
              <w:rPr>
                <w:rFonts w:ascii="Palatino Linotype" w:hAnsi="Palatino Linotype" w:cs="Arial"/>
                <w:b w:val="0"/>
                <w:bCs w:val="0"/>
              </w:rPr>
            </w:pPr>
          </w:p>
        </w:tc>
        <w:tc>
          <w:tcPr>
            <w:tcW w:w="4089" w:type="dxa"/>
          </w:tcPr>
          <w:p w:rsidR="00484F75" w:rsidRPr="001F048D" w:rsidRDefault="00484F75" w:rsidP="001F048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1F048D">
              <w:rPr>
                <w:rFonts w:ascii="Palatino Linotype" w:hAnsi="Palatino Linotype"/>
                <w:lang w:val="es-ES"/>
              </w:rPr>
              <w:t>IV.</w:t>
            </w:r>
            <w:r w:rsidRPr="001F048D">
              <w:rPr>
                <w:rFonts w:ascii="Palatino Linotype" w:hAnsi="Palatino Linotype"/>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484F75" w:rsidRPr="001F048D" w:rsidTr="00A10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484F75" w:rsidRPr="001F048D" w:rsidRDefault="00484F75" w:rsidP="001F048D">
            <w:pPr>
              <w:autoSpaceDE w:val="0"/>
              <w:autoSpaceDN w:val="0"/>
              <w:adjustRightInd w:val="0"/>
              <w:spacing w:line="360" w:lineRule="auto"/>
              <w:jc w:val="both"/>
              <w:rPr>
                <w:rFonts w:ascii="Palatino Linotype" w:hAnsi="Palatino Linotype" w:cs="Arial"/>
                <w:b w:val="0"/>
              </w:rPr>
            </w:pPr>
            <w:r w:rsidRPr="001F048D">
              <w:rPr>
                <w:rFonts w:ascii="Palatino Linotype" w:hAnsi="Palatino Linotype" w:cs="Arial"/>
                <w:b w:val="0"/>
              </w:rPr>
              <w:t>IV. Ponga en riesgo la vida, la seguridad o la salud de una persona física;</w:t>
            </w:r>
          </w:p>
        </w:tc>
        <w:tc>
          <w:tcPr>
            <w:tcW w:w="4089" w:type="dxa"/>
          </w:tcPr>
          <w:p w:rsidR="00484F75" w:rsidRPr="001F048D" w:rsidRDefault="00484F75" w:rsidP="001F048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1F048D">
              <w:rPr>
                <w:rFonts w:ascii="Palatino Linotype" w:hAnsi="Palatino Linotype"/>
                <w:lang w:val="es-ES"/>
              </w:rPr>
              <w:t>V.</w:t>
            </w:r>
            <w:r w:rsidRPr="001F048D">
              <w:rPr>
                <w:rFonts w:ascii="Palatino Linotype" w:hAnsi="Palatino Linotype"/>
                <w:lang w:val="es-ES"/>
              </w:rPr>
              <w:tab/>
              <w:t>Pueda poner en riesgo la vida, seguridad o salud de una persona física;</w:t>
            </w:r>
          </w:p>
        </w:tc>
      </w:tr>
      <w:tr w:rsidR="00484F75" w:rsidRPr="001F048D" w:rsidTr="00A10C1A">
        <w:tc>
          <w:tcPr>
            <w:cnfStyle w:val="001000000000" w:firstRow="0" w:lastRow="0" w:firstColumn="1" w:lastColumn="0" w:oddVBand="0" w:evenVBand="0" w:oddHBand="0" w:evenHBand="0" w:firstRowFirstColumn="0" w:firstRowLastColumn="0" w:lastRowFirstColumn="0" w:lastRowLastColumn="0"/>
            <w:tcW w:w="3726" w:type="dxa"/>
          </w:tcPr>
          <w:p w:rsidR="00484F75" w:rsidRPr="001F048D" w:rsidRDefault="00484F75" w:rsidP="001F048D">
            <w:pPr>
              <w:autoSpaceDE w:val="0"/>
              <w:autoSpaceDN w:val="0"/>
              <w:adjustRightInd w:val="0"/>
              <w:spacing w:line="360" w:lineRule="auto"/>
              <w:jc w:val="both"/>
              <w:rPr>
                <w:rFonts w:ascii="Palatino Linotype" w:hAnsi="Palatino Linotype" w:cs="Arial"/>
                <w:b w:val="0"/>
              </w:rPr>
            </w:pPr>
            <w:r w:rsidRPr="001F048D">
              <w:rPr>
                <w:rFonts w:ascii="Palatino Linotype" w:hAnsi="Palatino Linotype" w:cs="Arial"/>
                <w:b w:val="0"/>
              </w:rPr>
              <w:t>V. Aquella cuya divulgación obstruya o pueda causar un serio perjuicio a:</w:t>
            </w:r>
          </w:p>
          <w:p w:rsidR="00484F75" w:rsidRPr="001F048D" w:rsidRDefault="00484F75" w:rsidP="001F048D">
            <w:pPr>
              <w:autoSpaceDE w:val="0"/>
              <w:autoSpaceDN w:val="0"/>
              <w:adjustRightInd w:val="0"/>
              <w:spacing w:line="360" w:lineRule="auto"/>
              <w:jc w:val="both"/>
              <w:rPr>
                <w:rFonts w:ascii="Palatino Linotype" w:hAnsi="Palatino Linotype" w:cs="Arial"/>
                <w:b w:val="0"/>
              </w:rPr>
            </w:pPr>
          </w:p>
          <w:p w:rsidR="00484F75" w:rsidRPr="001F048D" w:rsidRDefault="00484F75" w:rsidP="001F048D">
            <w:pPr>
              <w:autoSpaceDE w:val="0"/>
              <w:autoSpaceDN w:val="0"/>
              <w:adjustRightInd w:val="0"/>
              <w:spacing w:line="360" w:lineRule="auto"/>
              <w:jc w:val="both"/>
              <w:rPr>
                <w:rFonts w:ascii="Palatino Linotype" w:hAnsi="Palatino Linotype" w:cs="Arial"/>
                <w:b w:val="0"/>
              </w:rPr>
            </w:pPr>
            <w:r w:rsidRPr="001F048D">
              <w:rPr>
                <w:rFonts w:ascii="Palatino Linotype" w:hAnsi="Palatino Linotype" w:cs="Arial"/>
                <w:b w:val="0"/>
              </w:rPr>
              <w:t>1. Las actividades de fiscalización, verificación, inspección, comprobación y auditoría sobre el cumplimiento de las Leyes; o</w:t>
            </w:r>
          </w:p>
          <w:p w:rsidR="00484F75" w:rsidRPr="001F048D" w:rsidRDefault="00484F75" w:rsidP="001F048D">
            <w:pPr>
              <w:autoSpaceDE w:val="0"/>
              <w:autoSpaceDN w:val="0"/>
              <w:adjustRightInd w:val="0"/>
              <w:spacing w:line="360" w:lineRule="auto"/>
              <w:jc w:val="both"/>
              <w:rPr>
                <w:rFonts w:ascii="Palatino Linotype" w:hAnsi="Palatino Linotype" w:cs="Arial"/>
                <w:b w:val="0"/>
              </w:rPr>
            </w:pPr>
          </w:p>
          <w:p w:rsidR="00484F75" w:rsidRPr="001F048D" w:rsidRDefault="00484F75" w:rsidP="001F048D">
            <w:pPr>
              <w:autoSpaceDE w:val="0"/>
              <w:autoSpaceDN w:val="0"/>
              <w:adjustRightInd w:val="0"/>
              <w:spacing w:line="360" w:lineRule="auto"/>
              <w:jc w:val="both"/>
              <w:rPr>
                <w:rFonts w:ascii="Palatino Linotype" w:hAnsi="Palatino Linotype" w:cs="Arial"/>
                <w:b w:val="0"/>
              </w:rPr>
            </w:pPr>
            <w:r w:rsidRPr="001F048D">
              <w:rPr>
                <w:rFonts w:ascii="Palatino Linotype" w:hAnsi="Palatino Linotype" w:cs="Arial"/>
                <w:b w:val="0"/>
              </w:rPr>
              <w:t>2. La recaudación de las contribuciones.</w:t>
            </w:r>
          </w:p>
        </w:tc>
        <w:tc>
          <w:tcPr>
            <w:tcW w:w="4089" w:type="dxa"/>
          </w:tcPr>
          <w:p w:rsidR="00484F75" w:rsidRPr="001F048D" w:rsidRDefault="00484F75" w:rsidP="001F048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1F048D">
              <w:rPr>
                <w:rFonts w:ascii="Palatino Linotype" w:hAnsi="Palatino Linotype"/>
                <w:lang w:val="es-ES"/>
              </w:rPr>
              <w:t>VI.</w:t>
            </w:r>
            <w:r w:rsidRPr="001F048D">
              <w:rPr>
                <w:rFonts w:ascii="Palatino Linotype" w:hAnsi="Palatino Linotype"/>
                <w:lang w:val="es-ES"/>
              </w:rPr>
              <w:tab/>
              <w:t>Obstruya las actividades de verificación, inspección y auditoría relativas al cumplimiento de las leyes o afecte la recaudación de contribuciones;</w:t>
            </w:r>
          </w:p>
          <w:p w:rsidR="00484F75" w:rsidRPr="001F048D" w:rsidRDefault="00484F75" w:rsidP="001F048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p>
          <w:p w:rsidR="00484F75" w:rsidRPr="001F048D" w:rsidRDefault="00484F75" w:rsidP="001F048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484F75" w:rsidRPr="001F048D" w:rsidTr="00A10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484F75" w:rsidRPr="001F048D" w:rsidRDefault="00484F75" w:rsidP="001F048D">
            <w:pPr>
              <w:autoSpaceDE w:val="0"/>
              <w:autoSpaceDN w:val="0"/>
              <w:adjustRightInd w:val="0"/>
              <w:spacing w:line="360" w:lineRule="auto"/>
              <w:jc w:val="both"/>
              <w:rPr>
                <w:rFonts w:ascii="Palatino Linotype" w:hAnsi="Palatino Linotype" w:cs="Arial"/>
                <w:b w:val="0"/>
              </w:rPr>
            </w:pPr>
            <w:r w:rsidRPr="001F048D">
              <w:rPr>
                <w:rFonts w:ascii="Palatino Linotype" w:hAnsi="Palatino Linotype" w:cs="Arial"/>
                <w:b w:val="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089" w:type="dxa"/>
          </w:tcPr>
          <w:p w:rsidR="00484F75" w:rsidRPr="001F048D" w:rsidRDefault="00484F75" w:rsidP="001F048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1F048D">
              <w:rPr>
                <w:rFonts w:ascii="Palatino Linotype" w:hAnsi="Palatino Linotype"/>
                <w:lang w:val="es-ES"/>
              </w:rPr>
              <w:t>VII.</w:t>
            </w:r>
            <w:r w:rsidRPr="001F048D">
              <w:rPr>
                <w:rFonts w:ascii="Palatino Linotype" w:hAnsi="Palatino Linotype"/>
                <w:lang w:val="es-ES"/>
              </w:rPr>
              <w:tab/>
              <w:t>Obstruya la prevención o persecución de los delitos;</w:t>
            </w:r>
          </w:p>
          <w:p w:rsidR="00484F75" w:rsidRPr="001F048D" w:rsidRDefault="00484F75" w:rsidP="001F048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p>
          <w:p w:rsidR="00484F75" w:rsidRPr="001F048D" w:rsidRDefault="00484F75" w:rsidP="001F048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r>
      <w:tr w:rsidR="00484F75" w:rsidRPr="001F048D" w:rsidTr="00A10C1A">
        <w:tc>
          <w:tcPr>
            <w:cnfStyle w:val="001000000000" w:firstRow="0" w:lastRow="0" w:firstColumn="1" w:lastColumn="0" w:oddVBand="0" w:evenVBand="0" w:oddHBand="0" w:evenHBand="0" w:firstRowFirstColumn="0" w:firstRowLastColumn="0" w:lastRowFirstColumn="0" w:lastRowLastColumn="0"/>
            <w:tcW w:w="3726" w:type="dxa"/>
          </w:tcPr>
          <w:p w:rsidR="00484F75" w:rsidRPr="001F048D" w:rsidRDefault="00484F75" w:rsidP="001F048D">
            <w:pPr>
              <w:autoSpaceDE w:val="0"/>
              <w:autoSpaceDN w:val="0"/>
              <w:adjustRightInd w:val="0"/>
              <w:spacing w:line="360" w:lineRule="auto"/>
              <w:jc w:val="both"/>
              <w:rPr>
                <w:rFonts w:ascii="Palatino Linotype" w:hAnsi="Palatino Linotype" w:cs="Arial"/>
                <w:b w:val="0"/>
              </w:rPr>
            </w:pPr>
            <w:r w:rsidRPr="001F048D">
              <w:rPr>
                <w:rFonts w:ascii="Palatino Linotype" w:hAnsi="Palatino Linotype" w:cs="Arial"/>
                <w:b w:val="0"/>
              </w:rPr>
              <w:t>VII. La que contengan las opiniones, recomendaciones o puntos de vista que formen parte del proceso deliberativo de los servidores públicos, hasta en tanto sea adoptada la decisión definitiva, la cual deberá estar documentada;</w:t>
            </w:r>
          </w:p>
        </w:tc>
        <w:tc>
          <w:tcPr>
            <w:tcW w:w="4089" w:type="dxa"/>
          </w:tcPr>
          <w:p w:rsidR="00484F75" w:rsidRPr="001F048D" w:rsidRDefault="00484F75" w:rsidP="001F048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1F048D">
              <w:rPr>
                <w:rFonts w:ascii="Palatino Linotype" w:hAnsi="Palatino Linotype"/>
                <w:lang w:val="es-ES"/>
              </w:rPr>
              <w:t>VIII.</w:t>
            </w:r>
            <w:r w:rsidRPr="001F048D">
              <w:rPr>
                <w:rFonts w:ascii="Palatino Linotype" w:hAnsi="Palatino Linotype"/>
                <w:lang w:val="es-ES"/>
              </w:rPr>
              <w:tab/>
              <w:t>La que contenga las opiniones, recomendaciones o puntos de vista que formen parte del proceso deliberativo de los servidores públicos, hasta en tanto no sea adoptada la decisión definitiva, la cual deberá estar documentada;</w:t>
            </w:r>
          </w:p>
        </w:tc>
      </w:tr>
      <w:tr w:rsidR="00484F75" w:rsidRPr="001F048D" w:rsidTr="00A10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484F75" w:rsidRPr="001F048D" w:rsidRDefault="00484F75" w:rsidP="001F048D">
            <w:pPr>
              <w:autoSpaceDE w:val="0"/>
              <w:autoSpaceDN w:val="0"/>
              <w:adjustRightInd w:val="0"/>
              <w:spacing w:line="360" w:lineRule="auto"/>
              <w:jc w:val="both"/>
              <w:rPr>
                <w:rFonts w:ascii="Palatino Linotype" w:hAnsi="Palatino Linotype" w:cs="Arial"/>
                <w:b w:val="0"/>
                <w:bCs w:val="0"/>
              </w:rPr>
            </w:pPr>
          </w:p>
        </w:tc>
        <w:tc>
          <w:tcPr>
            <w:tcW w:w="4089" w:type="dxa"/>
          </w:tcPr>
          <w:p w:rsidR="00484F75" w:rsidRPr="001F048D" w:rsidRDefault="00484F75" w:rsidP="001F048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1F048D">
              <w:rPr>
                <w:rFonts w:ascii="Palatino Linotype" w:hAnsi="Palatino Linotype"/>
                <w:lang w:val="es-ES"/>
              </w:rPr>
              <w:t>IX.</w:t>
            </w:r>
            <w:r w:rsidRPr="001F048D">
              <w:rPr>
                <w:rFonts w:ascii="Palatino Linotype" w:hAnsi="Palatino Linotype"/>
                <w:lang w:val="es-ES"/>
              </w:rPr>
              <w:tab/>
              <w:t>Obstruya los procedimientos para fincar responsabilidad a los Servidores Públicos, en tanto no se haya dictado la resolución administrativa;</w:t>
            </w:r>
          </w:p>
        </w:tc>
      </w:tr>
      <w:tr w:rsidR="00484F75" w:rsidRPr="001F048D" w:rsidTr="00A10C1A">
        <w:tc>
          <w:tcPr>
            <w:cnfStyle w:val="001000000000" w:firstRow="0" w:lastRow="0" w:firstColumn="1" w:lastColumn="0" w:oddVBand="0" w:evenVBand="0" w:oddHBand="0" w:evenHBand="0" w:firstRowFirstColumn="0" w:firstRowLastColumn="0" w:lastRowFirstColumn="0" w:lastRowLastColumn="0"/>
            <w:tcW w:w="3726" w:type="dxa"/>
          </w:tcPr>
          <w:p w:rsidR="00484F75" w:rsidRPr="001F048D" w:rsidRDefault="00484F75" w:rsidP="001F048D">
            <w:pPr>
              <w:autoSpaceDE w:val="0"/>
              <w:autoSpaceDN w:val="0"/>
              <w:adjustRightInd w:val="0"/>
              <w:spacing w:line="360" w:lineRule="auto"/>
              <w:jc w:val="both"/>
              <w:rPr>
                <w:rFonts w:ascii="Palatino Linotype" w:hAnsi="Palatino Linotype" w:cs="Arial"/>
                <w:b w:val="0"/>
                <w:bCs w:val="0"/>
              </w:rPr>
            </w:pPr>
          </w:p>
        </w:tc>
        <w:tc>
          <w:tcPr>
            <w:tcW w:w="4089" w:type="dxa"/>
          </w:tcPr>
          <w:p w:rsidR="00484F75" w:rsidRPr="001F048D" w:rsidRDefault="00484F75" w:rsidP="001F048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1F048D">
              <w:rPr>
                <w:rFonts w:ascii="Palatino Linotype" w:hAnsi="Palatino Linotype"/>
                <w:lang w:val="es-ES"/>
              </w:rPr>
              <w:t>X.</w:t>
            </w:r>
            <w:r w:rsidRPr="001F048D">
              <w:rPr>
                <w:rFonts w:ascii="Palatino Linotype" w:hAnsi="Palatino Linotype"/>
                <w:lang w:val="es-ES"/>
              </w:rPr>
              <w:tab/>
              <w:t>Afecte los derechos del debido proceso;</w:t>
            </w:r>
          </w:p>
        </w:tc>
      </w:tr>
      <w:tr w:rsidR="00484F75" w:rsidRPr="001F048D" w:rsidTr="00A10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484F75" w:rsidRPr="001F048D" w:rsidRDefault="00484F75" w:rsidP="001F048D">
            <w:pPr>
              <w:autoSpaceDE w:val="0"/>
              <w:autoSpaceDN w:val="0"/>
              <w:adjustRightInd w:val="0"/>
              <w:spacing w:line="360" w:lineRule="auto"/>
              <w:jc w:val="both"/>
              <w:rPr>
                <w:rFonts w:ascii="Palatino Linotype" w:hAnsi="Palatino Linotype" w:cs="Arial"/>
                <w:b w:val="0"/>
                <w:bCs w:val="0"/>
              </w:rPr>
            </w:pPr>
            <w:r w:rsidRPr="001F048D">
              <w:rPr>
                <w:rFonts w:ascii="Palatino Linotype" w:hAnsi="Palatino Linotype" w:cs="Arial"/>
                <w:b w:val="0"/>
              </w:rPr>
              <w:t>VIII. Vulnere la conducción de los expedientes judiciales o de los procedimientos administrativos seguidos en forma de juicio, en tanto no hayan quedado firmes;</w:t>
            </w:r>
          </w:p>
        </w:tc>
        <w:tc>
          <w:tcPr>
            <w:tcW w:w="4089" w:type="dxa"/>
          </w:tcPr>
          <w:p w:rsidR="00484F75" w:rsidRPr="001F048D" w:rsidRDefault="00484F75" w:rsidP="001F048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1F048D">
              <w:rPr>
                <w:rFonts w:ascii="Palatino Linotype" w:hAnsi="Palatino Linotype"/>
                <w:lang w:val="es-ES"/>
              </w:rPr>
              <w:t>XI.</w:t>
            </w:r>
            <w:r w:rsidRPr="001F048D">
              <w:rPr>
                <w:rFonts w:ascii="Palatino Linotype" w:hAnsi="Palatino Linotype"/>
                <w:lang w:val="es-ES"/>
              </w:rPr>
              <w:tab/>
              <w:t>Vulnere la conducción de los Expedientes judiciales o de los procedimientos administrativos seguidos en forma de juicio, en tanto no hayan causado estado;</w:t>
            </w:r>
          </w:p>
        </w:tc>
      </w:tr>
      <w:tr w:rsidR="00484F75" w:rsidRPr="001F048D" w:rsidTr="00A10C1A">
        <w:tc>
          <w:tcPr>
            <w:cnfStyle w:val="001000000000" w:firstRow="0" w:lastRow="0" w:firstColumn="1" w:lastColumn="0" w:oddVBand="0" w:evenVBand="0" w:oddHBand="0" w:evenHBand="0" w:firstRowFirstColumn="0" w:firstRowLastColumn="0" w:lastRowFirstColumn="0" w:lastRowLastColumn="0"/>
            <w:tcW w:w="3726" w:type="dxa"/>
          </w:tcPr>
          <w:p w:rsidR="00484F75" w:rsidRPr="001F048D" w:rsidRDefault="00484F75" w:rsidP="001F048D">
            <w:pPr>
              <w:autoSpaceDE w:val="0"/>
              <w:autoSpaceDN w:val="0"/>
              <w:adjustRightInd w:val="0"/>
              <w:spacing w:line="360" w:lineRule="auto"/>
              <w:jc w:val="both"/>
              <w:rPr>
                <w:rFonts w:ascii="Palatino Linotype" w:hAnsi="Palatino Linotype" w:cs="Arial"/>
                <w:b w:val="0"/>
              </w:rPr>
            </w:pPr>
            <w:r w:rsidRPr="001F048D">
              <w:rPr>
                <w:rFonts w:ascii="Palatino Linotype" w:hAnsi="Palatino Linotype" w:cs="Arial"/>
                <w:b w:val="0"/>
              </w:rPr>
              <w:t>IX. Se encuentre contenida dentro de las investigaciones de hechos que la Ley señale como delitos y se tramiten ante el Ministerio Público;</w:t>
            </w:r>
          </w:p>
        </w:tc>
        <w:tc>
          <w:tcPr>
            <w:tcW w:w="4089" w:type="dxa"/>
          </w:tcPr>
          <w:p w:rsidR="00484F75" w:rsidRPr="001F048D" w:rsidRDefault="00484F75" w:rsidP="001F048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1F048D">
              <w:rPr>
                <w:rFonts w:ascii="Palatino Linotype" w:hAnsi="Palatino Linotype"/>
                <w:lang w:val="es-ES"/>
              </w:rPr>
              <w:t>XII.</w:t>
            </w:r>
            <w:r w:rsidRPr="001F048D">
              <w:rPr>
                <w:rFonts w:ascii="Palatino Linotype" w:hAnsi="Palatino Linotype"/>
                <w:lang w:val="es-ES"/>
              </w:rPr>
              <w:tab/>
              <w:t>Se encuentre contenida dentro de las investigaciones de hechos que la ley señale como delitos y se tramiten ante el Ministerio Público, y</w:t>
            </w:r>
          </w:p>
        </w:tc>
      </w:tr>
      <w:tr w:rsidR="00484F75" w:rsidRPr="001F048D" w:rsidTr="00A10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484F75" w:rsidRPr="001F048D" w:rsidRDefault="00484F75" w:rsidP="001F048D">
            <w:pPr>
              <w:autoSpaceDE w:val="0"/>
              <w:autoSpaceDN w:val="0"/>
              <w:adjustRightInd w:val="0"/>
              <w:spacing w:line="360" w:lineRule="auto"/>
              <w:jc w:val="both"/>
              <w:rPr>
                <w:rFonts w:ascii="Palatino Linotype" w:hAnsi="Palatino Linotype" w:cs="Arial"/>
                <w:b w:val="0"/>
              </w:rPr>
            </w:pPr>
            <w:r w:rsidRPr="001F048D">
              <w:rPr>
                <w:rFonts w:ascii="Palatino Linotype" w:hAnsi="Palatino Linotype" w:cs="Arial"/>
                <w:b w:val="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84F75" w:rsidRPr="001F048D" w:rsidRDefault="00484F75" w:rsidP="001F048D">
            <w:pPr>
              <w:autoSpaceDE w:val="0"/>
              <w:autoSpaceDN w:val="0"/>
              <w:adjustRightInd w:val="0"/>
              <w:spacing w:line="360" w:lineRule="auto"/>
              <w:jc w:val="both"/>
              <w:rPr>
                <w:rFonts w:ascii="Palatino Linotype" w:hAnsi="Palatino Linotype" w:cs="Arial"/>
                <w:b w:val="0"/>
              </w:rPr>
            </w:pPr>
            <w:r w:rsidRPr="001F048D">
              <w:rPr>
                <w:rFonts w:ascii="Palatino Linotype" w:hAnsi="Palatino Linotype" w:cs="Arial"/>
                <w:b w:val="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089" w:type="dxa"/>
          </w:tcPr>
          <w:p w:rsidR="00484F75" w:rsidRPr="001F048D" w:rsidRDefault="00484F75" w:rsidP="001F048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r>
      <w:tr w:rsidR="00484F75" w:rsidRPr="001F048D" w:rsidTr="00A10C1A">
        <w:tc>
          <w:tcPr>
            <w:cnfStyle w:val="001000000000" w:firstRow="0" w:lastRow="0" w:firstColumn="1" w:lastColumn="0" w:oddVBand="0" w:evenVBand="0" w:oddHBand="0" w:evenHBand="0" w:firstRowFirstColumn="0" w:firstRowLastColumn="0" w:lastRowFirstColumn="0" w:lastRowLastColumn="0"/>
            <w:tcW w:w="3726" w:type="dxa"/>
          </w:tcPr>
          <w:p w:rsidR="00484F75" w:rsidRPr="001F048D" w:rsidRDefault="00484F75" w:rsidP="001F048D">
            <w:pPr>
              <w:spacing w:line="360" w:lineRule="auto"/>
              <w:jc w:val="both"/>
              <w:rPr>
                <w:rFonts w:ascii="Palatino Linotype" w:hAnsi="Palatino Linotype"/>
                <w:b w:val="0"/>
              </w:rPr>
            </w:pPr>
            <w:r w:rsidRPr="001F048D">
              <w:rPr>
                <w:rFonts w:ascii="Palatino Linotype" w:hAnsi="Palatino Linotype" w:cs="Arial"/>
                <w:b w:val="0"/>
              </w:rPr>
              <w:t>XI. Las que por disposición expresa de una ley tengan tal carácter, siempre que sean acordes con las bases, principios y disposiciones establecidos en esta Ley y no la contravengan; así como las previstas en tratados internacionales.</w:t>
            </w:r>
          </w:p>
        </w:tc>
        <w:tc>
          <w:tcPr>
            <w:tcW w:w="4089" w:type="dxa"/>
          </w:tcPr>
          <w:p w:rsidR="00484F75" w:rsidRPr="001F048D" w:rsidRDefault="00484F75" w:rsidP="001F048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1F048D">
              <w:rPr>
                <w:rFonts w:ascii="Palatino Linotype" w:hAnsi="Palatino Linotype"/>
                <w:lang w:val="es-ES"/>
              </w:rPr>
              <w:t>XIII.</w:t>
            </w:r>
            <w:r w:rsidRPr="001F048D">
              <w:rPr>
                <w:rFonts w:ascii="Palatino Linotype" w:hAnsi="Palatino Linotype"/>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484F75" w:rsidRPr="001F048D" w:rsidRDefault="00484F75" w:rsidP="001F048D">
      <w:pPr>
        <w:spacing w:line="360" w:lineRule="auto"/>
        <w:jc w:val="both"/>
        <w:rPr>
          <w:rFonts w:ascii="Palatino Linotype" w:hAnsi="Palatino Linotype" w:cs="Arial"/>
        </w:rPr>
      </w:pPr>
    </w:p>
    <w:p w:rsidR="00484F75" w:rsidRPr="001F048D" w:rsidRDefault="00484F75" w:rsidP="001F048D">
      <w:pPr>
        <w:pStyle w:val="Prrafodelista"/>
        <w:numPr>
          <w:ilvl w:val="0"/>
          <w:numId w:val="1"/>
        </w:numPr>
        <w:spacing w:line="360" w:lineRule="auto"/>
        <w:ind w:left="0" w:firstLine="0"/>
        <w:jc w:val="both"/>
        <w:rPr>
          <w:rFonts w:ascii="Palatino Linotype" w:hAnsi="Palatino Linotype" w:cs="Arial"/>
        </w:rPr>
      </w:pPr>
      <w:r w:rsidRPr="001F048D">
        <w:rPr>
          <w:rFonts w:ascii="Palatino Linotype" w:hAnsi="Palatino Linotype" w:cs="Arial"/>
        </w:rPr>
        <w:t>Mientras que los artículos 143 y 116 de la Ley Estatal y de la Ley General, respectivamente, señalan los supuestos para que la información pueda ser clasificada como confidencial:</w:t>
      </w:r>
    </w:p>
    <w:p w:rsidR="00484F75" w:rsidRPr="001F048D" w:rsidRDefault="00484F75" w:rsidP="001F048D">
      <w:pPr>
        <w:spacing w:line="360" w:lineRule="auto"/>
        <w:jc w:val="both"/>
        <w:rPr>
          <w:rFonts w:ascii="Palatino Linotype" w:hAnsi="Palatino Linotype" w:cs="Arial"/>
        </w:rPr>
      </w:pPr>
    </w:p>
    <w:p w:rsidR="00484F75" w:rsidRPr="001F048D" w:rsidRDefault="00484F75" w:rsidP="001F048D">
      <w:pPr>
        <w:widowControl w:val="0"/>
        <w:autoSpaceDE w:val="0"/>
        <w:autoSpaceDN w:val="0"/>
        <w:adjustRightInd w:val="0"/>
        <w:spacing w:after="240" w:line="360" w:lineRule="auto"/>
        <w:ind w:left="709" w:right="333"/>
        <w:jc w:val="both"/>
        <w:rPr>
          <w:rFonts w:ascii="Palatino Linotype" w:hAnsi="Palatino Linotype" w:cs="Times"/>
        </w:rPr>
      </w:pPr>
      <w:r w:rsidRPr="001F048D">
        <w:rPr>
          <w:rFonts w:ascii="Palatino Linotype" w:hAnsi="Palatino Linotype" w:cs="Bookman Old Style"/>
          <w:bCs/>
        </w:rPr>
        <w:t xml:space="preserve">I. </w:t>
      </w:r>
      <w:r w:rsidRPr="001F048D">
        <w:rPr>
          <w:rFonts w:ascii="Palatino Linotype" w:hAnsi="Palatino Linotype" w:cs="Bookman Old Style"/>
        </w:rPr>
        <w:t xml:space="preserve">Se refiera a la información privada y los datos personales concernientes a una persona física o </w:t>
      </w:r>
      <w:proofErr w:type="gramStart"/>
      <w:r w:rsidRPr="001F048D">
        <w:rPr>
          <w:rFonts w:ascii="Palatino Linotype" w:hAnsi="Palatino Linotype" w:cs="Bookman Old Style"/>
        </w:rPr>
        <w:t>jurídico</w:t>
      </w:r>
      <w:proofErr w:type="gramEnd"/>
      <w:r w:rsidRPr="001F048D">
        <w:rPr>
          <w:rFonts w:ascii="Palatino Linotype" w:hAnsi="Palatino Linotype" w:cs="Bookman Old Style"/>
        </w:rPr>
        <w:t xml:space="preserve"> colectiva identificada o identificable; </w:t>
      </w:r>
    </w:p>
    <w:p w:rsidR="00484F75" w:rsidRPr="001F048D" w:rsidRDefault="00484F75" w:rsidP="001F048D">
      <w:pPr>
        <w:widowControl w:val="0"/>
        <w:autoSpaceDE w:val="0"/>
        <w:autoSpaceDN w:val="0"/>
        <w:adjustRightInd w:val="0"/>
        <w:spacing w:after="240" w:line="360" w:lineRule="auto"/>
        <w:ind w:left="709" w:right="333"/>
        <w:jc w:val="both"/>
        <w:rPr>
          <w:rFonts w:ascii="Palatino Linotype" w:hAnsi="Palatino Linotype" w:cs="Times"/>
        </w:rPr>
      </w:pPr>
      <w:r w:rsidRPr="001F048D">
        <w:rPr>
          <w:rFonts w:ascii="Palatino Linotype" w:hAnsi="Palatino Linotype" w:cs="Bookman Old Style"/>
          <w:bCs/>
        </w:rPr>
        <w:t xml:space="preserve">II. </w:t>
      </w:r>
      <w:r w:rsidRPr="001F048D">
        <w:rPr>
          <w:rFonts w:ascii="Palatino Linotype" w:hAnsi="Palatino Linotype" w:cs="Bookman Old Style"/>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484F75" w:rsidRPr="001F048D" w:rsidRDefault="00484F75" w:rsidP="001F048D">
      <w:pPr>
        <w:widowControl w:val="0"/>
        <w:autoSpaceDE w:val="0"/>
        <w:autoSpaceDN w:val="0"/>
        <w:adjustRightInd w:val="0"/>
        <w:spacing w:after="240" w:line="360" w:lineRule="auto"/>
        <w:ind w:left="709" w:right="333"/>
        <w:jc w:val="both"/>
        <w:rPr>
          <w:rFonts w:ascii="Palatino Linotype" w:hAnsi="Palatino Linotype" w:cs="Times"/>
        </w:rPr>
      </w:pPr>
      <w:r w:rsidRPr="001F048D">
        <w:rPr>
          <w:rFonts w:ascii="Palatino Linotype" w:hAnsi="Palatino Linotype" w:cs="Bookman Old Style"/>
          <w:bCs/>
        </w:rPr>
        <w:t xml:space="preserve">III. </w:t>
      </w:r>
      <w:r w:rsidRPr="001F048D">
        <w:rPr>
          <w:rFonts w:ascii="Palatino Linotype" w:hAnsi="Palatino Linotype" w:cs="Bookman Old Style"/>
        </w:rPr>
        <w:t xml:space="preserve">La que presenten los particulares a los sujetos obligados, de conformidad con lo dispuesto por las leyes o los tratados internacionales. </w:t>
      </w:r>
    </w:p>
    <w:p w:rsidR="00484F75" w:rsidRPr="001F048D" w:rsidRDefault="00484F75" w:rsidP="001F048D">
      <w:pPr>
        <w:widowControl w:val="0"/>
        <w:autoSpaceDE w:val="0"/>
        <w:autoSpaceDN w:val="0"/>
        <w:adjustRightInd w:val="0"/>
        <w:spacing w:after="240" w:line="360" w:lineRule="auto"/>
        <w:ind w:left="709" w:right="333"/>
        <w:jc w:val="both"/>
        <w:rPr>
          <w:rFonts w:ascii="Palatino Linotype" w:hAnsi="Palatino Linotype" w:cs="Times"/>
        </w:rPr>
      </w:pPr>
      <w:r w:rsidRPr="001F048D">
        <w:rPr>
          <w:rFonts w:ascii="Palatino Linotype" w:hAnsi="Palatino Linotype" w:cs="Bookman Old Style"/>
        </w:rPr>
        <w:t xml:space="preserve">La información confidencial no estará sujeta a temporalidad alguna y sólo podrán tener acceso a ella los titulares de la misma, sus representantes y los servidores públicos facultados para ello. </w:t>
      </w:r>
    </w:p>
    <w:p w:rsidR="00484F75" w:rsidRPr="001F048D" w:rsidRDefault="00484F75" w:rsidP="001F048D">
      <w:pPr>
        <w:widowControl w:val="0"/>
        <w:autoSpaceDE w:val="0"/>
        <w:autoSpaceDN w:val="0"/>
        <w:adjustRightInd w:val="0"/>
        <w:spacing w:after="240" w:line="360" w:lineRule="auto"/>
        <w:ind w:left="709" w:right="333"/>
        <w:jc w:val="both"/>
        <w:rPr>
          <w:rFonts w:ascii="Palatino Linotype" w:hAnsi="Palatino Linotype" w:cs="Times"/>
        </w:rPr>
      </w:pPr>
      <w:r w:rsidRPr="001F048D">
        <w:rPr>
          <w:rFonts w:ascii="Palatino Linotype" w:hAnsi="Palatino Linotype" w:cs="Bookman Old Style"/>
        </w:rPr>
        <w:t xml:space="preserve">No se considerará confidencial la información que se encuentre en los registros públicos o en fuentes de acceso público, ni tampoco la que sea considerada por la presente ley como información pública. </w:t>
      </w:r>
    </w:p>
    <w:p w:rsidR="00484F75" w:rsidRPr="001F048D" w:rsidRDefault="00484F75" w:rsidP="001F048D">
      <w:pPr>
        <w:pStyle w:val="Prrafodelista"/>
        <w:numPr>
          <w:ilvl w:val="0"/>
          <w:numId w:val="1"/>
        </w:numPr>
        <w:spacing w:after="160" w:line="360" w:lineRule="auto"/>
        <w:ind w:left="0" w:firstLine="0"/>
        <w:jc w:val="both"/>
        <w:rPr>
          <w:rFonts w:ascii="Palatino Linotype" w:hAnsi="Palatino Linotype" w:cs="Arial"/>
        </w:rPr>
      </w:pPr>
      <w:r w:rsidRPr="001F048D">
        <w:rPr>
          <w:rFonts w:ascii="Palatino Linotype" w:hAnsi="Palatino Linotype" w:cs="Aria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84F75" w:rsidRPr="001F048D" w:rsidRDefault="00484F75" w:rsidP="001F048D">
      <w:pPr>
        <w:pStyle w:val="Prrafodelista"/>
        <w:spacing w:line="360" w:lineRule="auto"/>
        <w:ind w:left="0"/>
        <w:jc w:val="both"/>
        <w:rPr>
          <w:rFonts w:ascii="Palatino Linotype" w:hAnsi="Palatino Linotype" w:cs="Arial"/>
        </w:rPr>
      </w:pPr>
    </w:p>
    <w:p w:rsidR="00484F75" w:rsidRPr="001F048D" w:rsidRDefault="00484F75" w:rsidP="001F048D">
      <w:pPr>
        <w:pStyle w:val="Prrafodelista"/>
        <w:numPr>
          <w:ilvl w:val="0"/>
          <w:numId w:val="1"/>
        </w:numPr>
        <w:spacing w:after="160" w:line="360" w:lineRule="auto"/>
        <w:ind w:left="0" w:firstLine="0"/>
        <w:jc w:val="both"/>
        <w:rPr>
          <w:rFonts w:ascii="Palatino Linotype" w:hAnsi="Palatino Linotype" w:cs="Arial"/>
        </w:rPr>
      </w:pPr>
      <w:r w:rsidRPr="001F048D">
        <w:rPr>
          <w:rFonts w:ascii="Palatino Linotype" w:hAnsi="Palatino Linotype" w:cs="Arial"/>
        </w:rPr>
        <w:t>Como consecuencia de lo anterior, el sujeto obligado debe identificar claramente el tipo de información y hacer un juicio de subsunción o encaje</w:t>
      </w:r>
      <w:r w:rsidRPr="001F048D">
        <w:rPr>
          <w:rStyle w:val="Refdenotaalpie"/>
          <w:rFonts w:ascii="Palatino Linotype" w:hAnsi="Palatino Linotype" w:cs="Arial"/>
        </w:rPr>
        <w:footnoteReference w:id="10"/>
      </w:r>
      <w:r w:rsidRPr="001F048D">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484F75" w:rsidRPr="001F048D" w:rsidRDefault="00484F75" w:rsidP="001F048D">
      <w:pPr>
        <w:pStyle w:val="Prrafodelista"/>
        <w:spacing w:line="360" w:lineRule="auto"/>
        <w:ind w:left="0"/>
        <w:jc w:val="both"/>
        <w:rPr>
          <w:rFonts w:ascii="Palatino Linotype" w:hAnsi="Palatino Linotype" w:cs="Arial"/>
        </w:rPr>
      </w:pPr>
    </w:p>
    <w:p w:rsidR="00484F75" w:rsidRPr="001F048D" w:rsidRDefault="00484F75" w:rsidP="001F048D">
      <w:pPr>
        <w:pStyle w:val="Prrafodelista"/>
        <w:numPr>
          <w:ilvl w:val="0"/>
          <w:numId w:val="1"/>
        </w:numPr>
        <w:spacing w:after="160" w:line="360" w:lineRule="auto"/>
        <w:ind w:left="0" w:firstLine="0"/>
        <w:jc w:val="both"/>
        <w:rPr>
          <w:rFonts w:ascii="Palatino Linotype" w:hAnsi="Palatino Linotype" w:cs="Arial"/>
        </w:rPr>
      </w:pPr>
      <w:r w:rsidRPr="001F048D">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484F75" w:rsidRPr="001F048D" w:rsidRDefault="00484F75" w:rsidP="001F048D">
      <w:pPr>
        <w:pStyle w:val="Prrafodelista"/>
        <w:spacing w:line="360" w:lineRule="auto"/>
        <w:ind w:left="1080"/>
        <w:jc w:val="both"/>
        <w:rPr>
          <w:rFonts w:ascii="Palatino Linotype" w:hAnsi="Palatino Linotype"/>
          <w:b/>
        </w:rPr>
      </w:pPr>
    </w:p>
    <w:p w:rsidR="00484F75" w:rsidRPr="001F048D" w:rsidRDefault="00484F75" w:rsidP="001F048D">
      <w:pPr>
        <w:pStyle w:val="Ttulo1"/>
        <w:numPr>
          <w:ilvl w:val="0"/>
          <w:numId w:val="42"/>
        </w:numPr>
        <w:spacing w:line="360" w:lineRule="auto"/>
        <w:rPr>
          <w:b w:val="0"/>
          <w:szCs w:val="24"/>
        </w:rPr>
      </w:pPr>
      <w:bookmarkStart w:id="37" w:name="_Toc486509922"/>
      <w:bookmarkStart w:id="38" w:name="_Toc15412280"/>
      <w:r w:rsidRPr="001F048D">
        <w:rPr>
          <w:szCs w:val="24"/>
        </w:rPr>
        <w:t>Excepciones a los supuestos de clasificación de la información como reservada</w:t>
      </w:r>
      <w:bookmarkEnd w:id="37"/>
      <w:bookmarkEnd w:id="38"/>
    </w:p>
    <w:p w:rsidR="00484F75" w:rsidRPr="001F048D" w:rsidRDefault="00484F75" w:rsidP="001F048D">
      <w:pPr>
        <w:pStyle w:val="NormalWeb"/>
        <w:numPr>
          <w:ilvl w:val="0"/>
          <w:numId w:val="1"/>
        </w:numPr>
        <w:spacing w:line="360" w:lineRule="auto"/>
        <w:ind w:left="0" w:firstLine="0"/>
        <w:jc w:val="both"/>
        <w:rPr>
          <w:rFonts w:ascii="Palatino Linotype" w:hAnsi="Palatino Linotype"/>
        </w:rPr>
      </w:pPr>
      <w:r w:rsidRPr="001F048D">
        <w:rPr>
          <w:rFonts w:ascii="Palatino Linotype" w:hAnsi="Palatino Linotype"/>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w:t>
      </w:r>
      <w:proofErr w:type="spellStart"/>
      <w:r w:rsidRPr="001F048D">
        <w:rPr>
          <w:rFonts w:ascii="Palatino Linotype" w:hAnsi="Palatino Linotype"/>
        </w:rPr>
        <w:t>lessa</w:t>
      </w:r>
      <w:proofErr w:type="spellEnd"/>
      <w:r w:rsidRPr="001F048D">
        <w:rPr>
          <w:rFonts w:ascii="Palatino Linotype" w:hAnsi="Palatino Linotype"/>
        </w:rPr>
        <w:t xml:space="preserve">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rsidR="00484F75" w:rsidRPr="001F048D" w:rsidRDefault="00484F75" w:rsidP="001F048D">
      <w:pPr>
        <w:pStyle w:val="Ttulo1"/>
        <w:numPr>
          <w:ilvl w:val="0"/>
          <w:numId w:val="42"/>
        </w:numPr>
        <w:spacing w:line="360" w:lineRule="auto"/>
        <w:rPr>
          <w:b w:val="0"/>
          <w:szCs w:val="24"/>
        </w:rPr>
      </w:pPr>
      <w:bookmarkStart w:id="39" w:name="_Toc486509923"/>
      <w:bookmarkStart w:id="40" w:name="_Toc15412281"/>
      <w:r w:rsidRPr="001F048D">
        <w:rPr>
          <w:szCs w:val="24"/>
        </w:rPr>
        <w:t>La intervención del Comité de Transparencia.</w:t>
      </w:r>
      <w:bookmarkEnd w:id="39"/>
      <w:bookmarkEnd w:id="40"/>
    </w:p>
    <w:p w:rsidR="00484F75" w:rsidRPr="001F048D" w:rsidRDefault="00484F75" w:rsidP="001F048D">
      <w:pPr>
        <w:pStyle w:val="Prrafodelista"/>
        <w:spacing w:line="360" w:lineRule="auto"/>
        <w:ind w:left="1068"/>
        <w:jc w:val="both"/>
        <w:rPr>
          <w:rFonts w:ascii="Palatino Linotype" w:hAnsi="Palatino Linotype" w:cs="Arial"/>
          <w:b/>
        </w:rPr>
      </w:pPr>
    </w:p>
    <w:p w:rsidR="00484F75" w:rsidRPr="001F048D" w:rsidRDefault="00484F75" w:rsidP="001F048D">
      <w:pPr>
        <w:pStyle w:val="Ttulo2"/>
        <w:numPr>
          <w:ilvl w:val="0"/>
          <w:numId w:val="43"/>
        </w:numPr>
        <w:spacing w:line="360" w:lineRule="auto"/>
        <w:rPr>
          <w:rFonts w:ascii="Palatino Linotype" w:hAnsi="Palatino Linotype"/>
          <w:b/>
          <w:color w:val="auto"/>
          <w:sz w:val="24"/>
          <w:szCs w:val="24"/>
        </w:rPr>
      </w:pPr>
      <w:bookmarkStart w:id="41" w:name="_Toc486509924"/>
      <w:bookmarkStart w:id="42" w:name="_Toc15412282"/>
      <w:r w:rsidRPr="001F048D">
        <w:rPr>
          <w:rFonts w:ascii="Palatino Linotype" w:hAnsi="Palatino Linotype"/>
          <w:b/>
          <w:color w:val="auto"/>
          <w:sz w:val="24"/>
          <w:szCs w:val="24"/>
        </w:rPr>
        <w:t>Formalidades para emitir el acuerdo de clasificación.</w:t>
      </w:r>
      <w:bookmarkEnd w:id="41"/>
      <w:bookmarkEnd w:id="42"/>
    </w:p>
    <w:p w:rsidR="00484F75" w:rsidRPr="001F048D" w:rsidRDefault="00484F75" w:rsidP="001F048D">
      <w:pPr>
        <w:pStyle w:val="Prrafodelista"/>
        <w:spacing w:line="360" w:lineRule="auto"/>
        <w:ind w:left="360"/>
        <w:jc w:val="both"/>
        <w:rPr>
          <w:rFonts w:ascii="Palatino Linotype" w:hAnsi="Palatino Linotype" w:cs="Arial"/>
        </w:rPr>
      </w:pPr>
    </w:p>
    <w:p w:rsidR="00484F75" w:rsidRPr="001F048D" w:rsidRDefault="00484F75" w:rsidP="001F048D">
      <w:pPr>
        <w:pStyle w:val="Prrafodelista"/>
        <w:numPr>
          <w:ilvl w:val="0"/>
          <w:numId w:val="1"/>
        </w:numPr>
        <w:spacing w:after="160" w:line="360" w:lineRule="auto"/>
        <w:ind w:left="0" w:firstLine="0"/>
        <w:jc w:val="both"/>
        <w:rPr>
          <w:rFonts w:ascii="Palatino Linotype" w:eastAsia="Times New Roman" w:hAnsi="Palatino Linotype" w:cs="Times New Roman"/>
          <w:lang w:eastAsia="es-ES_tradnl"/>
        </w:rPr>
      </w:pPr>
      <w:r w:rsidRPr="001F048D">
        <w:rPr>
          <w:rFonts w:ascii="Palatino Linotype" w:hAnsi="Palatino Linotype" w:cs="Arial"/>
        </w:rPr>
        <w:t xml:space="preserve">El Comité de Transparencia, según lo dispuesto en los artículos 128 y 103 de la Ley Estatal y de la Ley General, respectivamente, y </w:t>
      </w:r>
      <w:r w:rsidRPr="001F048D">
        <w:rPr>
          <w:rFonts w:ascii="Palatino Linotype" w:hAnsi="Palatino Linotype"/>
        </w:rPr>
        <w:t xml:space="preserve">la fracción III del numeral Segundo de los </w:t>
      </w:r>
      <w:r w:rsidRPr="001F048D">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1F048D">
        <w:rPr>
          <w:rFonts w:ascii="Palatino Linotype" w:hAnsi="Palatino Linotype"/>
        </w:rPr>
        <w:t xml:space="preserve"> </w:t>
      </w:r>
      <w:r w:rsidRPr="001F048D">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484F75" w:rsidRPr="001F048D" w:rsidRDefault="00484F75" w:rsidP="001F048D">
      <w:pPr>
        <w:pStyle w:val="Prrafodelista"/>
        <w:spacing w:line="360" w:lineRule="auto"/>
        <w:ind w:left="0"/>
        <w:jc w:val="both"/>
        <w:rPr>
          <w:rFonts w:ascii="Palatino Linotype" w:hAnsi="Palatino Linotype" w:cs="Arial"/>
        </w:rPr>
      </w:pPr>
    </w:p>
    <w:p w:rsidR="00484F75" w:rsidRPr="001F048D" w:rsidRDefault="00484F75" w:rsidP="001F048D">
      <w:pPr>
        <w:pStyle w:val="Prrafodelista"/>
        <w:numPr>
          <w:ilvl w:val="0"/>
          <w:numId w:val="1"/>
        </w:numPr>
        <w:spacing w:after="160" w:line="360" w:lineRule="auto"/>
        <w:ind w:left="0" w:firstLine="0"/>
        <w:jc w:val="both"/>
        <w:rPr>
          <w:rFonts w:ascii="Palatino Linotype" w:hAnsi="Palatino Linotype" w:cs="Arial"/>
        </w:rPr>
      </w:pPr>
      <w:r w:rsidRPr="001F048D">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84F75" w:rsidRPr="001F048D" w:rsidRDefault="00484F75" w:rsidP="001F048D">
      <w:pPr>
        <w:spacing w:line="360" w:lineRule="auto"/>
        <w:jc w:val="both"/>
        <w:rPr>
          <w:rFonts w:ascii="Palatino Linotype" w:hAnsi="Palatino Linotype"/>
        </w:rPr>
      </w:pPr>
    </w:p>
    <w:p w:rsidR="00484F75" w:rsidRPr="001F048D" w:rsidRDefault="00484F75" w:rsidP="001F048D">
      <w:pPr>
        <w:pStyle w:val="Prrafodelista"/>
        <w:numPr>
          <w:ilvl w:val="0"/>
          <w:numId w:val="1"/>
        </w:numPr>
        <w:spacing w:after="160" w:line="360" w:lineRule="auto"/>
        <w:ind w:left="0" w:firstLine="0"/>
        <w:jc w:val="both"/>
        <w:rPr>
          <w:rFonts w:ascii="Palatino Linotype" w:hAnsi="Palatino Linotype"/>
        </w:rPr>
      </w:pPr>
      <w:r w:rsidRPr="001F048D">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484F75" w:rsidRPr="001F048D" w:rsidRDefault="00484F75" w:rsidP="001F048D">
      <w:pPr>
        <w:spacing w:line="360" w:lineRule="auto"/>
        <w:jc w:val="both"/>
        <w:rPr>
          <w:rFonts w:ascii="Palatino Linotype" w:hAnsi="Palatino Linotype"/>
        </w:rPr>
      </w:pPr>
    </w:p>
    <w:p w:rsidR="00484F75" w:rsidRPr="001F048D" w:rsidRDefault="00484F75" w:rsidP="001F048D">
      <w:pPr>
        <w:pStyle w:val="Ttulo2"/>
        <w:numPr>
          <w:ilvl w:val="0"/>
          <w:numId w:val="43"/>
        </w:numPr>
        <w:spacing w:line="360" w:lineRule="auto"/>
        <w:rPr>
          <w:rFonts w:ascii="Palatino Linotype" w:hAnsi="Palatino Linotype"/>
          <w:b/>
          <w:color w:val="auto"/>
          <w:sz w:val="24"/>
          <w:szCs w:val="24"/>
        </w:rPr>
      </w:pPr>
      <w:bookmarkStart w:id="43" w:name="_Toc486509925"/>
      <w:bookmarkStart w:id="44" w:name="_Toc15412283"/>
      <w:r w:rsidRPr="001F048D">
        <w:rPr>
          <w:rFonts w:ascii="Palatino Linotype" w:hAnsi="Palatino Linotype"/>
          <w:b/>
          <w:color w:val="auto"/>
          <w:sz w:val="24"/>
          <w:szCs w:val="24"/>
        </w:rPr>
        <w:t>Requisitos de fondo del acuerdo de clasificación</w:t>
      </w:r>
      <w:bookmarkEnd w:id="43"/>
      <w:bookmarkEnd w:id="44"/>
    </w:p>
    <w:p w:rsidR="00484F75" w:rsidRPr="001F048D" w:rsidRDefault="00484F75" w:rsidP="001F048D">
      <w:pPr>
        <w:pStyle w:val="Prrafodelista"/>
        <w:spacing w:line="360" w:lineRule="auto"/>
        <w:ind w:left="360"/>
        <w:jc w:val="both"/>
        <w:rPr>
          <w:rFonts w:ascii="Palatino Linotype" w:hAnsi="Palatino Linotype" w:cs="Arial"/>
        </w:rPr>
      </w:pPr>
    </w:p>
    <w:p w:rsidR="00484F75" w:rsidRPr="001F048D" w:rsidRDefault="00484F75" w:rsidP="001F048D">
      <w:pPr>
        <w:pStyle w:val="Prrafodelista"/>
        <w:numPr>
          <w:ilvl w:val="0"/>
          <w:numId w:val="1"/>
        </w:numPr>
        <w:spacing w:after="160" w:line="360" w:lineRule="auto"/>
        <w:ind w:left="0" w:firstLine="0"/>
        <w:jc w:val="both"/>
        <w:rPr>
          <w:rFonts w:ascii="Palatino Linotype" w:hAnsi="Palatino Linotype" w:cs="Arial"/>
        </w:rPr>
      </w:pPr>
      <w:r w:rsidRPr="001F048D">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484F75" w:rsidRPr="001F048D" w:rsidRDefault="00484F75" w:rsidP="001F048D">
      <w:pPr>
        <w:pStyle w:val="Prrafodelista"/>
        <w:spacing w:line="360" w:lineRule="auto"/>
        <w:ind w:left="0"/>
        <w:jc w:val="both"/>
        <w:rPr>
          <w:rFonts w:ascii="Palatino Linotype" w:hAnsi="Palatino Linotype"/>
        </w:rPr>
      </w:pPr>
    </w:p>
    <w:p w:rsidR="00484F75" w:rsidRPr="001F048D" w:rsidRDefault="00484F75" w:rsidP="001F048D">
      <w:pPr>
        <w:pStyle w:val="Prrafodelista"/>
        <w:numPr>
          <w:ilvl w:val="0"/>
          <w:numId w:val="1"/>
        </w:numPr>
        <w:spacing w:after="160" w:line="360" w:lineRule="auto"/>
        <w:ind w:left="0" w:firstLine="0"/>
        <w:jc w:val="both"/>
        <w:rPr>
          <w:rFonts w:ascii="Palatino Linotype" w:hAnsi="Palatino Linotype"/>
        </w:rPr>
      </w:pPr>
      <w:r w:rsidRPr="001F048D">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84F75" w:rsidRPr="001F048D" w:rsidRDefault="00484F75" w:rsidP="001F048D">
      <w:pPr>
        <w:shd w:val="clear" w:color="auto" w:fill="FFFFFF"/>
        <w:spacing w:line="360" w:lineRule="auto"/>
        <w:contextualSpacing/>
        <w:jc w:val="both"/>
        <w:rPr>
          <w:rFonts w:ascii="Palatino Linotype" w:eastAsia="Times New Roman" w:hAnsi="Palatino Linotype" w:cs="Arial"/>
          <w:lang w:eastAsia="es-MX"/>
        </w:rPr>
      </w:pPr>
    </w:p>
    <w:p w:rsidR="00484F75" w:rsidRPr="001F048D" w:rsidRDefault="00484F75" w:rsidP="001F048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F048D">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F048D">
        <w:rPr>
          <w:rStyle w:val="Refdenotaalpie"/>
          <w:rFonts w:ascii="Palatino Linotype" w:eastAsia="Times New Roman" w:hAnsi="Palatino Linotype" w:cs="Arial"/>
          <w:lang w:eastAsia="es-MX"/>
        </w:rPr>
        <w:footnoteReference w:id="11"/>
      </w:r>
    </w:p>
    <w:p w:rsidR="00484F75" w:rsidRPr="001F048D" w:rsidRDefault="00484F75" w:rsidP="001F048D">
      <w:pPr>
        <w:shd w:val="clear" w:color="auto" w:fill="FFFFFF"/>
        <w:spacing w:line="360" w:lineRule="auto"/>
        <w:contextualSpacing/>
        <w:jc w:val="both"/>
        <w:rPr>
          <w:rFonts w:ascii="Palatino Linotype" w:eastAsia="Times New Roman" w:hAnsi="Palatino Linotype" w:cs="Arial"/>
          <w:lang w:eastAsia="es-MX"/>
        </w:rPr>
      </w:pPr>
    </w:p>
    <w:p w:rsidR="00484F75" w:rsidRPr="001F048D" w:rsidRDefault="00484F75" w:rsidP="001F048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F048D">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484F75" w:rsidRPr="001F048D" w:rsidRDefault="00484F75" w:rsidP="001F048D">
      <w:pPr>
        <w:spacing w:line="360" w:lineRule="auto"/>
        <w:ind w:left="567" w:right="618"/>
        <w:contextualSpacing/>
        <w:jc w:val="both"/>
        <w:rPr>
          <w:rFonts w:ascii="Palatino Linotype" w:hAnsi="Palatino Linotype" w:cs="Arial"/>
        </w:rPr>
      </w:pPr>
    </w:p>
    <w:p w:rsidR="00484F75" w:rsidRPr="001F048D" w:rsidRDefault="00484F75" w:rsidP="001F048D">
      <w:pPr>
        <w:spacing w:line="360" w:lineRule="auto"/>
        <w:ind w:left="567" w:right="618"/>
        <w:contextualSpacing/>
        <w:jc w:val="both"/>
        <w:rPr>
          <w:rFonts w:ascii="Palatino Linotype" w:hAnsi="Palatino Linotype" w:cs="Arial"/>
        </w:rPr>
      </w:pPr>
      <w:r w:rsidRPr="001F048D">
        <w:rPr>
          <w:rFonts w:ascii="Palatino Linotype" w:hAnsi="Palatino Linotype" w:cs="Arial"/>
          <w:b/>
        </w:rPr>
        <w:t>FUNDAMENTACIÓN Y MOTIVACIÓN.</w:t>
      </w:r>
      <w:r w:rsidRPr="001F048D">
        <w:rPr>
          <w:rFonts w:ascii="Palatino Linotype" w:hAnsi="Palatino Linotype" w:cs="Arial"/>
        </w:rPr>
        <w:t xml:space="preserve"> La </w:t>
      </w:r>
      <w:r w:rsidRPr="001F048D">
        <w:rPr>
          <w:rFonts w:ascii="Palatino Linotype" w:hAnsi="Palatino Linotype" w:cs="Arial"/>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F048D">
        <w:rPr>
          <w:rFonts w:ascii="Palatino Linotype" w:hAnsi="Palatino Linotype" w:cs="Arial"/>
        </w:rPr>
        <w:t>.</w:t>
      </w:r>
    </w:p>
    <w:p w:rsidR="00484F75" w:rsidRPr="001F048D" w:rsidRDefault="00484F75" w:rsidP="001F048D">
      <w:pPr>
        <w:spacing w:line="360" w:lineRule="auto"/>
        <w:ind w:left="567" w:right="618"/>
        <w:contextualSpacing/>
        <w:jc w:val="both"/>
        <w:rPr>
          <w:rFonts w:ascii="Palatino Linotype" w:hAnsi="Palatino Linotype" w:cs="Arial"/>
        </w:rPr>
      </w:pPr>
      <w:r w:rsidRPr="001F048D">
        <w:rPr>
          <w:rFonts w:ascii="Palatino Linotype" w:hAnsi="Palatino Linotype" w:cs="Arial"/>
        </w:rPr>
        <w:t>SEGUNDO TRIBUNAL COLEGIADO DEL SEXTO CIRCUITO.</w:t>
      </w:r>
    </w:p>
    <w:p w:rsidR="00484F75" w:rsidRPr="001F048D" w:rsidRDefault="00484F75" w:rsidP="001F048D">
      <w:pPr>
        <w:spacing w:line="360" w:lineRule="auto"/>
        <w:ind w:left="567" w:right="618"/>
        <w:contextualSpacing/>
        <w:jc w:val="both"/>
        <w:rPr>
          <w:rFonts w:ascii="Palatino Linotype" w:hAnsi="Palatino Linotype" w:cs="Arial"/>
        </w:rPr>
      </w:pPr>
      <w:r w:rsidRPr="001F048D">
        <w:rPr>
          <w:rFonts w:ascii="Palatino Linotype" w:hAnsi="Palatino Linotype" w:cs="Arial"/>
        </w:rPr>
        <w:t>Amparo directo 194/88. Bufete Industrial Construcciones, S.A. de C.V. 28 de junio de 1988. Unanimidad de votos. Ponente: Gustavo Calvillo Rangel. Secretario: Jorge Alberto González Álvarez.</w:t>
      </w:r>
    </w:p>
    <w:p w:rsidR="00484F75" w:rsidRPr="001F048D" w:rsidRDefault="00484F75" w:rsidP="001F048D">
      <w:pPr>
        <w:spacing w:line="360" w:lineRule="auto"/>
        <w:ind w:left="567" w:right="618"/>
        <w:contextualSpacing/>
        <w:jc w:val="both"/>
        <w:rPr>
          <w:rFonts w:ascii="Palatino Linotype" w:hAnsi="Palatino Linotype" w:cs="Arial"/>
        </w:rPr>
      </w:pPr>
      <w:r w:rsidRPr="001F048D">
        <w:rPr>
          <w:rFonts w:ascii="Palatino Linotype" w:hAnsi="Palatino Linotype" w:cs="Arial"/>
        </w:rPr>
        <w:t xml:space="preserve">Revisión fiscal 103/88. Instituto Mexicano del Seguro Social. 18 de octubre de 1988. Unanimidad de votos. Ponente: Arnoldo Nájera Virgen. Secretario: Alejandro </w:t>
      </w:r>
      <w:proofErr w:type="spellStart"/>
      <w:r w:rsidRPr="001F048D">
        <w:rPr>
          <w:rFonts w:ascii="Palatino Linotype" w:hAnsi="Palatino Linotype" w:cs="Arial"/>
        </w:rPr>
        <w:t>Esponda</w:t>
      </w:r>
      <w:proofErr w:type="spellEnd"/>
      <w:r w:rsidRPr="001F048D">
        <w:rPr>
          <w:rFonts w:ascii="Palatino Linotype" w:hAnsi="Palatino Linotype" w:cs="Arial"/>
        </w:rPr>
        <w:t xml:space="preserve"> Rincón.</w:t>
      </w:r>
    </w:p>
    <w:p w:rsidR="00484F75" w:rsidRPr="001F048D" w:rsidRDefault="00484F75" w:rsidP="001F048D">
      <w:pPr>
        <w:spacing w:line="360" w:lineRule="auto"/>
        <w:ind w:left="567" w:right="618"/>
        <w:contextualSpacing/>
        <w:jc w:val="both"/>
        <w:rPr>
          <w:rFonts w:ascii="Palatino Linotype" w:hAnsi="Palatino Linotype" w:cs="Arial"/>
        </w:rPr>
      </w:pPr>
      <w:r w:rsidRPr="001F048D">
        <w:rPr>
          <w:rFonts w:ascii="Palatino Linotype" w:hAnsi="Palatino Linotype" w:cs="Arial"/>
        </w:rPr>
        <w:t xml:space="preserve">Amparo en revisión 333/88. </w:t>
      </w:r>
      <w:proofErr w:type="spellStart"/>
      <w:r w:rsidRPr="001F048D">
        <w:rPr>
          <w:rFonts w:ascii="Palatino Linotype" w:hAnsi="Palatino Linotype" w:cs="Arial"/>
        </w:rPr>
        <w:t>Adilia</w:t>
      </w:r>
      <w:proofErr w:type="spellEnd"/>
      <w:r w:rsidRPr="001F048D">
        <w:rPr>
          <w:rFonts w:ascii="Palatino Linotype" w:hAnsi="Palatino Linotype" w:cs="Arial"/>
        </w:rPr>
        <w:t xml:space="preserve"> Romero. 26 de octubre de 1988. Unanimidad de votos. Ponente: Arnoldo Nájera Virgen. Secretario: Enrique Crispín Campos Ramírez.</w:t>
      </w:r>
    </w:p>
    <w:p w:rsidR="00484F75" w:rsidRPr="001F048D" w:rsidRDefault="00484F75" w:rsidP="001F048D">
      <w:pPr>
        <w:spacing w:line="360" w:lineRule="auto"/>
        <w:ind w:left="567" w:right="618"/>
        <w:contextualSpacing/>
        <w:jc w:val="both"/>
        <w:rPr>
          <w:rFonts w:ascii="Palatino Linotype" w:hAnsi="Palatino Linotype" w:cs="Arial"/>
        </w:rPr>
      </w:pPr>
      <w:r w:rsidRPr="001F048D">
        <w:rPr>
          <w:rFonts w:ascii="Palatino Linotype" w:hAnsi="Palatino Linotype" w:cs="Arial"/>
        </w:rPr>
        <w:t xml:space="preserve">Amparo en revisión 597/95. Emilio Maurer Bretón. 15 de noviembre de 1995. Unanimidad de votos. Ponente: Clementina Ramírez Moguel </w:t>
      </w:r>
      <w:proofErr w:type="spellStart"/>
      <w:r w:rsidRPr="001F048D">
        <w:rPr>
          <w:rFonts w:ascii="Palatino Linotype" w:hAnsi="Palatino Linotype" w:cs="Arial"/>
        </w:rPr>
        <w:t>Goyzueta</w:t>
      </w:r>
      <w:proofErr w:type="spellEnd"/>
      <w:r w:rsidRPr="001F048D">
        <w:rPr>
          <w:rFonts w:ascii="Palatino Linotype" w:hAnsi="Palatino Linotype" w:cs="Arial"/>
        </w:rPr>
        <w:t>. Secretario: Gonzalo Carrera Molina.</w:t>
      </w:r>
    </w:p>
    <w:p w:rsidR="00484F75" w:rsidRPr="001F048D" w:rsidRDefault="00484F75" w:rsidP="001F048D">
      <w:pPr>
        <w:spacing w:line="360" w:lineRule="auto"/>
        <w:ind w:left="567" w:right="618"/>
        <w:contextualSpacing/>
        <w:jc w:val="both"/>
        <w:rPr>
          <w:rFonts w:ascii="Palatino Linotype" w:hAnsi="Palatino Linotype" w:cs="Arial"/>
        </w:rPr>
      </w:pPr>
      <w:r w:rsidRPr="001F048D">
        <w:rPr>
          <w:rFonts w:ascii="Palatino Linotype" w:hAnsi="Palatino Linotype" w:cs="Arial"/>
        </w:rPr>
        <w:t xml:space="preserve">Amparo directo 7/96. Pedro Vicente López Miro. 21 de febrero de 1996. Unanimidad de votos. Ponente: María Eugenia Estela Martínez Cardiel. Secretario: Enrique </w:t>
      </w:r>
      <w:proofErr w:type="spellStart"/>
      <w:r w:rsidRPr="001F048D">
        <w:rPr>
          <w:rFonts w:ascii="Palatino Linotype" w:hAnsi="Palatino Linotype" w:cs="Arial"/>
        </w:rPr>
        <w:t>Baigts</w:t>
      </w:r>
      <w:proofErr w:type="spellEnd"/>
      <w:r w:rsidRPr="001F048D">
        <w:rPr>
          <w:rFonts w:ascii="Palatino Linotype" w:hAnsi="Palatino Linotype" w:cs="Arial"/>
        </w:rPr>
        <w:t xml:space="preserve"> Muñoz.</w:t>
      </w:r>
    </w:p>
    <w:p w:rsidR="00484F75" w:rsidRPr="001F048D" w:rsidRDefault="00484F75" w:rsidP="001F048D">
      <w:pPr>
        <w:spacing w:line="360" w:lineRule="auto"/>
        <w:ind w:firstLine="1418"/>
        <w:contextualSpacing/>
        <w:jc w:val="both"/>
        <w:rPr>
          <w:rFonts w:ascii="Palatino Linotype" w:hAnsi="Palatino Linotype" w:cs="Arial"/>
          <w:lang w:val="es-ES"/>
        </w:rPr>
      </w:pPr>
    </w:p>
    <w:p w:rsidR="00484F75" w:rsidRPr="001F048D" w:rsidRDefault="00484F75" w:rsidP="001F048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F048D">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84F75" w:rsidRPr="001F048D" w:rsidRDefault="00484F75" w:rsidP="001F048D">
      <w:pPr>
        <w:pStyle w:val="Prrafodelista"/>
        <w:shd w:val="clear" w:color="auto" w:fill="FFFFFF"/>
        <w:spacing w:line="360" w:lineRule="auto"/>
        <w:ind w:left="0"/>
        <w:jc w:val="both"/>
        <w:rPr>
          <w:rFonts w:ascii="Palatino Linotype" w:eastAsia="Times New Roman" w:hAnsi="Palatino Linotype" w:cs="Arial"/>
          <w:lang w:eastAsia="es-MX"/>
        </w:rPr>
      </w:pPr>
    </w:p>
    <w:p w:rsidR="00484F75" w:rsidRPr="001F048D" w:rsidRDefault="00484F75" w:rsidP="001F048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F048D">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484F75" w:rsidRPr="001F048D" w:rsidRDefault="00484F75" w:rsidP="001F048D">
      <w:pPr>
        <w:shd w:val="clear" w:color="auto" w:fill="FFFFFF"/>
        <w:spacing w:line="360" w:lineRule="auto"/>
        <w:contextualSpacing/>
        <w:jc w:val="both"/>
        <w:rPr>
          <w:rFonts w:ascii="Palatino Linotype" w:eastAsia="Times New Roman" w:hAnsi="Palatino Linotype" w:cs="Arial"/>
          <w:lang w:eastAsia="es-MX"/>
        </w:rPr>
      </w:pPr>
    </w:p>
    <w:p w:rsidR="00484F75" w:rsidRPr="001F048D" w:rsidRDefault="00484F75" w:rsidP="001F048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F048D">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484F75" w:rsidRPr="001F048D" w:rsidRDefault="00484F75" w:rsidP="001F048D">
      <w:pPr>
        <w:pStyle w:val="Prrafodelista"/>
        <w:shd w:val="clear" w:color="auto" w:fill="FFFFFF"/>
        <w:spacing w:after="200" w:line="360" w:lineRule="auto"/>
        <w:ind w:left="0"/>
        <w:jc w:val="both"/>
        <w:rPr>
          <w:rFonts w:ascii="Palatino Linotype" w:eastAsia="Times New Roman" w:hAnsi="Palatino Linotype" w:cs="Arial"/>
          <w:lang w:eastAsia="es-MX"/>
        </w:rPr>
      </w:pPr>
    </w:p>
    <w:p w:rsidR="00484F75" w:rsidRPr="001F048D" w:rsidRDefault="00484F75" w:rsidP="001F048D">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1F048D">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F048D">
        <w:rPr>
          <w:rFonts w:ascii="Palatino Linotype" w:hAnsi="Palatino Linotype"/>
        </w:rPr>
        <w:t xml:space="preserve"> </w:t>
      </w:r>
      <w:r w:rsidRPr="001F048D">
        <w:rPr>
          <w:rFonts w:ascii="Palatino Linotype" w:eastAsia="Times New Roman" w:hAnsi="Palatino Linotype" w:cs="Arial"/>
          <w:lang w:eastAsia="es-MX"/>
        </w:rPr>
        <w:t>datos personales</w:t>
      </w:r>
      <w:r w:rsidRPr="001F048D">
        <w:rPr>
          <w:rStyle w:val="Refdenotaalpie"/>
          <w:rFonts w:ascii="Palatino Linotype" w:eastAsia="Times New Roman" w:hAnsi="Palatino Linotype" w:cs="Arial"/>
          <w:lang w:eastAsia="es-MX"/>
        </w:rPr>
        <w:footnoteReference w:id="12"/>
      </w:r>
      <w:r w:rsidRPr="001F048D">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1F048D">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484F75" w:rsidRPr="001F048D" w:rsidRDefault="00484F75" w:rsidP="001F048D">
      <w:pPr>
        <w:pStyle w:val="Prrafodelista"/>
        <w:shd w:val="clear" w:color="auto" w:fill="FFFFFF"/>
        <w:spacing w:after="200" w:line="360" w:lineRule="auto"/>
        <w:ind w:left="0"/>
        <w:jc w:val="both"/>
        <w:rPr>
          <w:rFonts w:ascii="Palatino Linotype" w:eastAsia="Calibri" w:hAnsi="Palatino Linotype" w:cs="Arial"/>
          <w:lang w:val="es-ES" w:eastAsia="es-MX"/>
        </w:rPr>
      </w:pPr>
    </w:p>
    <w:p w:rsidR="00484F75" w:rsidRPr="001F048D" w:rsidRDefault="00484F75" w:rsidP="001F048D">
      <w:pPr>
        <w:pStyle w:val="Prrafodelista"/>
        <w:numPr>
          <w:ilvl w:val="0"/>
          <w:numId w:val="1"/>
        </w:numPr>
        <w:shd w:val="clear" w:color="auto" w:fill="FFFFFF"/>
        <w:spacing w:after="200" w:line="360" w:lineRule="auto"/>
        <w:ind w:left="0" w:firstLine="0"/>
        <w:jc w:val="both"/>
        <w:rPr>
          <w:rFonts w:ascii="Palatino Linotype" w:eastAsia="Calibri" w:hAnsi="Palatino Linotype" w:cs="Arial"/>
          <w:lang w:val="es-ES" w:eastAsia="es-MX"/>
        </w:rPr>
      </w:pPr>
      <w:r w:rsidRPr="001F048D">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484F75" w:rsidRPr="001F048D" w:rsidRDefault="00484F75" w:rsidP="001F048D">
      <w:pPr>
        <w:pStyle w:val="Prrafodelista"/>
        <w:spacing w:line="360" w:lineRule="auto"/>
        <w:ind w:left="1068"/>
        <w:jc w:val="both"/>
        <w:rPr>
          <w:rFonts w:ascii="Palatino Linotype" w:hAnsi="Palatino Linotype" w:cs="Arial"/>
        </w:rPr>
      </w:pPr>
    </w:p>
    <w:p w:rsidR="00484F75" w:rsidRPr="001F048D" w:rsidRDefault="00484F75" w:rsidP="001F048D">
      <w:pPr>
        <w:pStyle w:val="Ttulo2"/>
        <w:numPr>
          <w:ilvl w:val="0"/>
          <w:numId w:val="43"/>
        </w:numPr>
        <w:spacing w:line="360" w:lineRule="auto"/>
        <w:rPr>
          <w:rFonts w:ascii="Palatino Linotype" w:hAnsi="Palatino Linotype"/>
          <w:b/>
          <w:color w:val="auto"/>
          <w:sz w:val="24"/>
          <w:szCs w:val="24"/>
        </w:rPr>
      </w:pPr>
      <w:bookmarkStart w:id="45" w:name="_Toc486509926"/>
      <w:bookmarkStart w:id="46" w:name="_Toc15412284"/>
      <w:r w:rsidRPr="001F048D">
        <w:rPr>
          <w:rFonts w:ascii="Palatino Linotype" w:hAnsi="Palatino Linotype"/>
          <w:b/>
          <w:color w:val="auto"/>
          <w:sz w:val="24"/>
          <w:szCs w:val="24"/>
        </w:rPr>
        <w:t>Condiciones especiales de la clasificación de la información como reservada</w:t>
      </w:r>
      <w:bookmarkEnd w:id="45"/>
      <w:bookmarkEnd w:id="46"/>
      <w:r w:rsidRPr="001F048D">
        <w:rPr>
          <w:rFonts w:ascii="Palatino Linotype" w:hAnsi="Palatino Linotype"/>
          <w:b/>
          <w:color w:val="auto"/>
          <w:sz w:val="24"/>
          <w:szCs w:val="24"/>
        </w:rPr>
        <w:t xml:space="preserve"> </w:t>
      </w:r>
    </w:p>
    <w:p w:rsidR="00484F75" w:rsidRPr="001F048D" w:rsidRDefault="00484F75" w:rsidP="001F048D">
      <w:pPr>
        <w:pStyle w:val="Prrafodelista"/>
        <w:spacing w:line="360" w:lineRule="auto"/>
        <w:ind w:left="1428"/>
        <w:jc w:val="both"/>
        <w:rPr>
          <w:rFonts w:ascii="Palatino Linotype" w:hAnsi="Palatino Linotype" w:cs="Arial"/>
          <w:b/>
        </w:rPr>
      </w:pPr>
    </w:p>
    <w:p w:rsidR="00484F75" w:rsidRPr="001F048D" w:rsidRDefault="00484F75" w:rsidP="001F048D">
      <w:pPr>
        <w:pStyle w:val="Ttulo3"/>
        <w:numPr>
          <w:ilvl w:val="0"/>
          <w:numId w:val="44"/>
        </w:numPr>
        <w:spacing w:line="360" w:lineRule="auto"/>
        <w:rPr>
          <w:rFonts w:ascii="Palatino Linotype" w:hAnsi="Palatino Linotype"/>
          <w:b/>
          <w:color w:val="auto"/>
        </w:rPr>
      </w:pPr>
      <w:bookmarkStart w:id="47" w:name="_Toc486509927"/>
      <w:bookmarkStart w:id="48" w:name="_Toc15412285"/>
      <w:r w:rsidRPr="001F048D">
        <w:rPr>
          <w:rFonts w:ascii="Palatino Linotype" w:hAnsi="Palatino Linotype"/>
          <w:b/>
          <w:color w:val="auto"/>
        </w:rPr>
        <w:t>La fundamentación específica</w:t>
      </w:r>
      <w:bookmarkEnd w:id="47"/>
      <w:bookmarkEnd w:id="48"/>
    </w:p>
    <w:p w:rsidR="00484F75" w:rsidRPr="001F048D" w:rsidRDefault="00484F75" w:rsidP="001F048D">
      <w:pPr>
        <w:pStyle w:val="Prrafodelista"/>
        <w:spacing w:line="360" w:lineRule="auto"/>
        <w:ind w:left="360"/>
        <w:jc w:val="both"/>
        <w:rPr>
          <w:rFonts w:ascii="Palatino Linotype" w:hAnsi="Palatino Linotype" w:cs="Arial"/>
        </w:rPr>
      </w:pPr>
    </w:p>
    <w:p w:rsidR="00484F75" w:rsidRPr="001F048D" w:rsidRDefault="00484F75" w:rsidP="001F048D">
      <w:pPr>
        <w:pStyle w:val="Prrafodelista"/>
        <w:numPr>
          <w:ilvl w:val="0"/>
          <w:numId w:val="1"/>
        </w:numPr>
        <w:spacing w:after="160" w:line="360" w:lineRule="auto"/>
        <w:ind w:left="0" w:firstLine="0"/>
        <w:jc w:val="both"/>
        <w:rPr>
          <w:rFonts w:ascii="Palatino Linotype" w:hAnsi="Palatino Linotype" w:cs="Arial"/>
        </w:rPr>
      </w:pPr>
      <w:r w:rsidRPr="001F048D">
        <w:rPr>
          <w:rFonts w:ascii="Palatino Linotype" w:hAnsi="Palatino Linotype" w:cs="Arial"/>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1F048D">
        <w:rPr>
          <w:rFonts w:ascii="Palatino Linotype" w:hAnsi="Palatino Linotype" w:cs="Arial"/>
        </w:rPr>
        <w:t>autoreferencial</w:t>
      </w:r>
      <w:proofErr w:type="spellEnd"/>
      <w:r w:rsidRPr="001F048D">
        <w:rPr>
          <w:rFonts w:ascii="Palatino Linotype" w:hAnsi="Palatino Linotype" w:cs="Arial"/>
        </w:rPr>
        <w:t xml:space="preserve"> en el que primero se dice algo, después se dice lo mismo y al final exactamente lo mismo, cambiando sólo el orden de las palabras.</w:t>
      </w:r>
    </w:p>
    <w:p w:rsidR="00484F75" w:rsidRPr="001F048D" w:rsidRDefault="00484F75" w:rsidP="001F048D">
      <w:pPr>
        <w:pStyle w:val="Prrafodelista"/>
        <w:spacing w:after="160" w:line="360" w:lineRule="auto"/>
        <w:ind w:left="0"/>
        <w:jc w:val="both"/>
        <w:rPr>
          <w:rFonts w:ascii="Palatino Linotype" w:hAnsi="Palatino Linotype" w:cs="Arial"/>
        </w:rPr>
      </w:pPr>
    </w:p>
    <w:p w:rsidR="00484F75" w:rsidRPr="001F048D" w:rsidRDefault="00484F75" w:rsidP="001F048D">
      <w:pPr>
        <w:pStyle w:val="Prrafodelista"/>
        <w:numPr>
          <w:ilvl w:val="0"/>
          <w:numId w:val="1"/>
        </w:numPr>
        <w:spacing w:after="160" w:line="360" w:lineRule="auto"/>
        <w:ind w:left="0" w:firstLine="0"/>
        <w:jc w:val="both"/>
        <w:rPr>
          <w:rFonts w:ascii="Palatino Linotype" w:hAnsi="Palatino Linotype" w:cs="Arial"/>
        </w:rPr>
      </w:pPr>
      <w:r w:rsidRPr="001F048D">
        <w:rPr>
          <w:rFonts w:ascii="Palatino Linotype" w:hAnsi="Palatino Linotype" w:cs="Arial"/>
        </w:rPr>
        <w:t>En el presente asunto en particular se consideró hacer de conocimiento al Sujeto Obligado que debe verificar correctamente el contenido de los documentos a entregar, toda vez que, en el caso de que existan algunos que, por su naturaleza contengan información susceptible de clasificarse como información reservada deberá seguir los pasos aquí mencionados, asimismo, es necesario referir que no toda la información relacionada con la Dirección de Seguridad Pública es clasificada como reservada por ese solo hecho.</w:t>
      </w:r>
      <w:r w:rsidR="00DF2883" w:rsidRPr="001F048D">
        <w:rPr>
          <w:rFonts w:ascii="Palatino Linotype" w:hAnsi="Palatino Linotype" w:cs="Arial"/>
        </w:rPr>
        <w:t xml:space="preserve"> Sirve de sustento el comunicado emitido por la Suprema Corte de Justicia de la Nación 044/2019 de fecha 30 de abril que dispone lo siguiente:</w:t>
      </w:r>
    </w:p>
    <w:p w:rsidR="00DF2883" w:rsidRPr="001F048D" w:rsidRDefault="00DF2883" w:rsidP="001F048D">
      <w:pPr>
        <w:pStyle w:val="Prrafodelista"/>
        <w:spacing w:line="360" w:lineRule="auto"/>
        <w:rPr>
          <w:rFonts w:ascii="Palatino Linotype" w:hAnsi="Palatino Linotype" w:cs="Arial"/>
        </w:rPr>
      </w:pPr>
    </w:p>
    <w:p w:rsidR="00DF2883" w:rsidRPr="001F048D" w:rsidRDefault="00DF2883" w:rsidP="001F048D">
      <w:pPr>
        <w:pStyle w:val="Prrafodelista"/>
        <w:spacing w:after="160" w:line="360" w:lineRule="auto"/>
        <w:ind w:left="567" w:right="567"/>
        <w:jc w:val="both"/>
        <w:rPr>
          <w:rFonts w:ascii="Palatino Linotype" w:hAnsi="Palatino Linotype" w:cs="Arial"/>
          <w:b/>
          <w:i/>
        </w:rPr>
      </w:pPr>
      <w:r w:rsidRPr="001F048D">
        <w:rPr>
          <w:rFonts w:ascii="Palatino Linotype" w:hAnsi="Palatino Linotype" w:cs="Arial"/>
          <w:b/>
          <w:i/>
        </w:rPr>
        <w:t>LA INFORMACIÓN EN MATERIA DE SEGURIDAD PÚBLICA NO TIENE POR ESA SOLA CARACTERÍSTICA LA CATEGORÍA DE RESERVADA</w:t>
      </w:r>
    </w:p>
    <w:p w:rsidR="00DF2883" w:rsidRPr="001F048D" w:rsidRDefault="00DF2883" w:rsidP="001F048D">
      <w:pPr>
        <w:pStyle w:val="Prrafodelista"/>
        <w:spacing w:after="160" w:line="360" w:lineRule="auto"/>
        <w:ind w:left="567" w:right="567"/>
        <w:jc w:val="both"/>
        <w:rPr>
          <w:rFonts w:ascii="Palatino Linotype" w:hAnsi="Palatino Linotype" w:cs="Arial"/>
          <w:i/>
        </w:rPr>
      </w:pPr>
    </w:p>
    <w:p w:rsidR="00DF2883" w:rsidRPr="001F048D" w:rsidRDefault="00DF2883" w:rsidP="001F048D">
      <w:pPr>
        <w:pStyle w:val="Prrafodelista"/>
        <w:spacing w:after="160" w:line="360" w:lineRule="auto"/>
        <w:ind w:left="567" w:right="567"/>
        <w:jc w:val="both"/>
        <w:rPr>
          <w:rFonts w:ascii="Palatino Linotype" w:hAnsi="Palatino Linotype" w:cs="Arial"/>
          <w:i/>
        </w:rPr>
      </w:pPr>
      <w:r w:rsidRPr="001F048D">
        <w:rPr>
          <w:rFonts w:ascii="Palatino Linotype" w:hAnsi="Palatino Linotype" w:cs="Arial"/>
          <w:i/>
        </w:rPr>
        <w:t xml:space="preserve">   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rsidR="00DF2883" w:rsidRPr="001F048D" w:rsidRDefault="00DF2883" w:rsidP="001F048D">
      <w:pPr>
        <w:pStyle w:val="Prrafodelista"/>
        <w:spacing w:after="160" w:line="360" w:lineRule="auto"/>
        <w:ind w:left="567" w:right="567"/>
        <w:jc w:val="both"/>
        <w:rPr>
          <w:rFonts w:ascii="Palatino Linotype" w:hAnsi="Palatino Linotype" w:cs="Arial"/>
          <w:i/>
        </w:rPr>
      </w:pPr>
    </w:p>
    <w:p w:rsidR="00DF2883" w:rsidRPr="001F048D" w:rsidRDefault="00DF2883" w:rsidP="001F048D">
      <w:pPr>
        <w:pStyle w:val="Prrafodelista"/>
        <w:spacing w:after="160" w:line="360" w:lineRule="auto"/>
        <w:ind w:left="567" w:right="567"/>
        <w:jc w:val="both"/>
        <w:rPr>
          <w:rFonts w:ascii="Palatino Linotype" w:hAnsi="Palatino Linotype" w:cs="Arial"/>
          <w:i/>
        </w:rPr>
      </w:pPr>
      <w:r w:rsidRPr="001F048D">
        <w:rPr>
          <w:rFonts w:ascii="Palatino Linotype" w:hAnsi="Palatino Linotype" w:cs="Arial"/>
          <w:i/>
        </w:rPr>
        <w:t>Lo anterior al considerar que esta disposición establecía de manera previa una reserva total e indeterminada, respecto de información que no debería ser clasificada de esa forma.</w:t>
      </w:r>
    </w:p>
    <w:p w:rsidR="00DF2883" w:rsidRPr="001F048D" w:rsidRDefault="00DF2883" w:rsidP="001F048D">
      <w:pPr>
        <w:pStyle w:val="Prrafodelista"/>
        <w:spacing w:after="160" w:line="360" w:lineRule="auto"/>
        <w:ind w:left="567" w:right="567"/>
        <w:jc w:val="both"/>
        <w:rPr>
          <w:rFonts w:ascii="Palatino Linotype" w:hAnsi="Palatino Linotype" w:cs="Arial"/>
          <w:i/>
        </w:rPr>
      </w:pPr>
    </w:p>
    <w:p w:rsidR="00DF2883" w:rsidRPr="001F048D" w:rsidRDefault="00DF2883" w:rsidP="001F048D">
      <w:pPr>
        <w:pStyle w:val="Prrafodelista"/>
        <w:spacing w:after="160" w:line="360" w:lineRule="auto"/>
        <w:ind w:left="567" w:right="567"/>
        <w:jc w:val="both"/>
        <w:rPr>
          <w:rFonts w:ascii="Palatino Linotype" w:hAnsi="Palatino Linotype" w:cs="Arial"/>
          <w:i/>
        </w:rPr>
      </w:pPr>
      <w:r w:rsidRPr="001F048D">
        <w:rPr>
          <w:rFonts w:ascii="Palatino Linotype" w:hAnsi="Palatino Linotype" w:cs="Arial"/>
          <w:i/>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rsidR="00DF2883" w:rsidRPr="001F048D" w:rsidRDefault="00DF2883" w:rsidP="001F048D">
      <w:pPr>
        <w:pStyle w:val="Prrafodelista"/>
        <w:spacing w:after="160" w:line="360" w:lineRule="auto"/>
        <w:ind w:left="567" w:right="567"/>
        <w:jc w:val="both"/>
        <w:rPr>
          <w:rFonts w:ascii="Palatino Linotype" w:hAnsi="Palatino Linotype" w:cs="Arial"/>
          <w:i/>
        </w:rPr>
      </w:pPr>
    </w:p>
    <w:p w:rsidR="00DF2883" w:rsidRPr="001F048D" w:rsidRDefault="00DF2883" w:rsidP="001F048D">
      <w:pPr>
        <w:pStyle w:val="Prrafodelista"/>
        <w:spacing w:after="160" w:line="360" w:lineRule="auto"/>
        <w:ind w:left="567" w:right="567"/>
        <w:jc w:val="both"/>
        <w:rPr>
          <w:rFonts w:ascii="Palatino Linotype" w:hAnsi="Palatino Linotype" w:cs="Arial"/>
          <w:i/>
        </w:rPr>
      </w:pPr>
      <w:r w:rsidRPr="001F048D">
        <w:rPr>
          <w:rFonts w:ascii="Palatino Linotype" w:hAnsi="Palatino Linotype" w:cs="Arial"/>
          <w:i/>
        </w:rPr>
        <w:t>En este sentido, la reserva previa también es contraria al principio de máxima publicidad, ya que establece categorías de información que no debe ser entregada, sin que se lleve a cabo una prueba del daño que ocasionaría su divulgación.</w:t>
      </w:r>
    </w:p>
    <w:p w:rsidR="00DF2883" w:rsidRPr="001F048D" w:rsidRDefault="00DF2883" w:rsidP="001F048D">
      <w:pPr>
        <w:pStyle w:val="Prrafodelista"/>
        <w:spacing w:after="160" w:line="360" w:lineRule="auto"/>
        <w:ind w:left="567" w:right="567"/>
        <w:jc w:val="both"/>
        <w:rPr>
          <w:rFonts w:ascii="Palatino Linotype" w:hAnsi="Palatino Linotype" w:cs="Arial"/>
          <w:i/>
        </w:rPr>
      </w:pPr>
    </w:p>
    <w:p w:rsidR="00DF2883" w:rsidRPr="001F048D" w:rsidRDefault="00DF2883" w:rsidP="001F048D">
      <w:pPr>
        <w:pStyle w:val="Prrafodelista"/>
        <w:spacing w:after="160" w:line="360" w:lineRule="auto"/>
        <w:ind w:left="567" w:right="567"/>
        <w:jc w:val="both"/>
        <w:rPr>
          <w:rFonts w:ascii="Palatino Linotype" w:hAnsi="Palatino Linotype" w:cs="Arial"/>
          <w:i/>
        </w:rPr>
      </w:pPr>
      <w:r w:rsidRPr="001F048D">
        <w:rPr>
          <w:rFonts w:ascii="Palatino Linotype" w:hAnsi="Palatino Linotype" w:cs="Arial"/>
          <w:i/>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rsidR="00484F75" w:rsidRPr="001F048D" w:rsidRDefault="00484F75" w:rsidP="001F048D">
      <w:pPr>
        <w:pStyle w:val="Prrafodelista"/>
        <w:spacing w:line="360" w:lineRule="auto"/>
        <w:rPr>
          <w:rFonts w:ascii="Palatino Linotype" w:hAnsi="Palatino Linotype" w:cs="Arial"/>
        </w:rPr>
      </w:pPr>
    </w:p>
    <w:p w:rsidR="00484F75" w:rsidRDefault="00DF2883" w:rsidP="001F048D">
      <w:pPr>
        <w:pStyle w:val="Prrafodelista"/>
        <w:numPr>
          <w:ilvl w:val="0"/>
          <w:numId w:val="1"/>
        </w:numPr>
        <w:spacing w:after="160" w:line="360" w:lineRule="auto"/>
        <w:ind w:left="0" w:firstLine="0"/>
        <w:jc w:val="both"/>
        <w:rPr>
          <w:rFonts w:ascii="Palatino Linotype" w:hAnsi="Palatino Linotype" w:cs="Arial"/>
        </w:rPr>
      </w:pPr>
      <w:r w:rsidRPr="001F048D">
        <w:rPr>
          <w:rFonts w:ascii="Palatino Linotype" w:hAnsi="Palatino Linotype" w:cs="Arial"/>
        </w:rPr>
        <w:t>Es por ello que es necesario realizar correctamente la prueba de daño para así determinar si es procedente o no su clasificación.</w:t>
      </w:r>
      <w:r w:rsidR="00484F75" w:rsidRPr="001F048D">
        <w:rPr>
          <w:rFonts w:ascii="Palatino Linotype" w:hAnsi="Palatino Linotype" w:cs="Arial"/>
        </w:rPr>
        <w:t xml:space="preserve"> </w:t>
      </w:r>
    </w:p>
    <w:p w:rsidR="001F048D" w:rsidRPr="001F048D" w:rsidRDefault="001F048D" w:rsidP="001F048D">
      <w:pPr>
        <w:pStyle w:val="Prrafodelista"/>
        <w:spacing w:after="160" w:line="360" w:lineRule="auto"/>
        <w:ind w:left="0"/>
        <w:jc w:val="both"/>
        <w:rPr>
          <w:rFonts w:ascii="Palatino Linotype" w:hAnsi="Palatino Linotype" w:cs="Arial"/>
        </w:rPr>
      </w:pPr>
    </w:p>
    <w:p w:rsidR="00484F75" w:rsidRPr="001F048D" w:rsidRDefault="00484F75" w:rsidP="001F048D">
      <w:pPr>
        <w:pStyle w:val="Ttulo3"/>
        <w:numPr>
          <w:ilvl w:val="0"/>
          <w:numId w:val="44"/>
        </w:numPr>
        <w:spacing w:line="360" w:lineRule="auto"/>
        <w:rPr>
          <w:rFonts w:ascii="Palatino Linotype" w:hAnsi="Palatino Linotype"/>
          <w:b/>
          <w:color w:val="auto"/>
        </w:rPr>
      </w:pPr>
      <w:bookmarkStart w:id="49" w:name="_Toc486509928"/>
      <w:bookmarkStart w:id="50" w:name="_Toc15412286"/>
      <w:r w:rsidRPr="001F048D">
        <w:rPr>
          <w:rFonts w:ascii="Palatino Linotype" w:hAnsi="Palatino Linotype"/>
          <w:b/>
          <w:color w:val="auto"/>
        </w:rPr>
        <w:t>La prueba de daño</w:t>
      </w:r>
      <w:bookmarkEnd w:id="49"/>
      <w:bookmarkEnd w:id="50"/>
    </w:p>
    <w:p w:rsidR="00484F75" w:rsidRPr="001F048D" w:rsidRDefault="00484F75" w:rsidP="001F048D">
      <w:pPr>
        <w:pStyle w:val="Prrafodelista"/>
        <w:spacing w:line="360" w:lineRule="auto"/>
        <w:ind w:left="360"/>
        <w:jc w:val="both"/>
        <w:rPr>
          <w:rFonts w:ascii="Palatino Linotype" w:hAnsi="Palatino Linotype"/>
        </w:rPr>
      </w:pPr>
    </w:p>
    <w:p w:rsidR="00484F75" w:rsidRPr="001F048D" w:rsidRDefault="00484F75" w:rsidP="001F048D">
      <w:pPr>
        <w:pStyle w:val="Prrafodelista"/>
        <w:numPr>
          <w:ilvl w:val="0"/>
          <w:numId w:val="1"/>
        </w:numPr>
        <w:spacing w:after="160" w:line="360" w:lineRule="auto"/>
        <w:ind w:left="0" w:firstLine="0"/>
        <w:jc w:val="both"/>
        <w:rPr>
          <w:rFonts w:ascii="Palatino Linotype" w:hAnsi="Palatino Linotype"/>
        </w:rPr>
      </w:pPr>
      <w:r w:rsidRPr="001F048D">
        <w:rPr>
          <w:rFonts w:ascii="Palatino Linotype" w:hAnsi="Palatino Linotype"/>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484F75" w:rsidRPr="001F048D" w:rsidRDefault="00484F75" w:rsidP="001F048D">
      <w:pPr>
        <w:pStyle w:val="Prrafodelista"/>
        <w:spacing w:line="360" w:lineRule="auto"/>
        <w:ind w:left="0"/>
        <w:jc w:val="both"/>
        <w:rPr>
          <w:rFonts w:ascii="Palatino Linotype" w:hAnsi="Palatino Linotype"/>
        </w:rPr>
      </w:pPr>
    </w:p>
    <w:p w:rsidR="00484F75" w:rsidRPr="001F048D" w:rsidRDefault="00484F75" w:rsidP="001F048D">
      <w:pPr>
        <w:pStyle w:val="Prrafodelista"/>
        <w:numPr>
          <w:ilvl w:val="0"/>
          <w:numId w:val="1"/>
        </w:numPr>
        <w:spacing w:after="160" w:line="360" w:lineRule="auto"/>
        <w:ind w:left="0" w:firstLine="0"/>
        <w:jc w:val="both"/>
        <w:rPr>
          <w:rFonts w:ascii="Palatino Linotype" w:hAnsi="Palatino Linotype"/>
        </w:rPr>
      </w:pPr>
      <w:r w:rsidRPr="001F048D">
        <w:rPr>
          <w:rFonts w:ascii="Palatino Linotype" w:hAnsi="Palatino Linotype"/>
        </w:rPr>
        <w:t>Para aplicar la prueba de daño, se deberán de precisar la razones objetivas por las que la apertura genera una afectación, acreditando que:</w:t>
      </w:r>
    </w:p>
    <w:p w:rsidR="00484F75" w:rsidRPr="001F048D" w:rsidRDefault="00484F75" w:rsidP="001F048D">
      <w:pPr>
        <w:widowControl w:val="0"/>
        <w:autoSpaceDE w:val="0"/>
        <w:autoSpaceDN w:val="0"/>
        <w:adjustRightInd w:val="0"/>
        <w:spacing w:after="240" w:line="360" w:lineRule="auto"/>
        <w:ind w:left="567" w:right="567"/>
        <w:jc w:val="both"/>
        <w:rPr>
          <w:rFonts w:ascii="Palatino Linotype" w:hAnsi="Palatino Linotype" w:cs="Times"/>
        </w:rPr>
      </w:pPr>
      <w:r w:rsidRPr="001F048D">
        <w:rPr>
          <w:rFonts w:ascii="Palatino Linotype" w:hAnsi="Palatino Linotype" w:cs="Bookman Old Style"/>
          <w:bCs/>
        </w:rPr>
        <w:t xml:space="preserve">I. </w:t>
      </w:r>
      <w:r w:rsidRPr="001F048D">
        <w:rPr>
          <w:rFonts w:ascii="Palatino Linotype" w:hAnsi="Palatino Linotype" w:cs="Bookman Old Style"/>
        </w:rPr>
        <w:t xml:space="preserve">La divulgación de la información representa un riesgo real, demostrable e identificable del perjuicio significativo al interés público o a la seguridad pública; </w:t>
      </w:r>
    </w:p>
    <w:p w:rsidR="00484F75" w:rsidRPr="001F048D" w:rsidRDefault="00484F75" w:rsidP="001F048D">
      <w:pPr>
        <w:widowControl w:val="0"/>
        <w:autoSpaceDE w:val="0"/>
        <w:autoSpaceDN w:val="0"/>
        <w:adjustRightInd w:val="0"/>
        <w:spacing w:after="240" w:line="360" w:lineRule="auto"/>
        <w:ind w:left="567" w:right="567"/>
        <w:jc w:val="both"/>
        <w:rPr>
          <w:rFonts w:ascii="Palatino Linotype" w:hAnsi="Palatino Linotype" w:cs="Times"/>
        </w:rPr>
      </w:pPr>
      <w:r w:rsidRPr="001F048D">
        <w:rPr>
          <w:rFonts w:ascii="Palatino Linotype" w:hAnsi="Palatino Linotype" w:cs="Bookman Old Style"/>
          <w:bCs/>
        </w:rPr>
        <w:t xml:space="preserve">II. </w:t>
      </w:r>
      <w:r w:rsidRPr="001F048D">
        <w:rPr>
          <w:rFonts w:ascii="Palatino Linotype" w:hAnsi="Palatino Linotype" w:cs="Bookman Old Style"/>
        </w:rPr>
        <w:t xml:space="preserve">El riesgo de perjuicio que supondría la divulgación supera el interés público general de que se difunda; y </w:t>
      </w:r>
    </w:p>
    <w:p w:rsidR="00484F75" w:rsidRPr="001F048D" w:rsidRDefault="00484F75" w:rsidP="001F048D">
      <w:pPr>
        <w:widowControl w:val="0"/>
        <w:autoSpaceDE w:val="0"/>
        <w:autoSpaceDN w:val="0"/>
        <w:adjustRightInd w:val="0"/>
        <w:spacing w:after="240" w:line="360" w:lineRule="auto"/>
        <w:ind w:left="567" w:right="567"/>
        <w:jc w:val="both"/>
        <w:rPr>
          <w:rFonts w:ascii="Palatino Linotype" w:hAnsi="Palatino Linotype" w:cs="Times"/>
        </w:rPr>
      </w:pPr>
      <w:r w:rsidRPr="001F048D">
        <w:rPr>
          <w:rFonts w:ascii="Palatino Linotype" w:hAnsi="Palatino Linotype" w:cs="Bookman Old Style"/>
          <w:bCs/>
        </w:rPr>
        <w:t xml:space="preserve">III. </w:t>
      </w:r>
      <w:r w:rsidRPr="001F048D">
        <w:rPr>
          <w:rFonts w:ascii="Palatino Linotype" w:hAnsi="Palatino Linotype" w:cs="Bookman Old Style"/>
        </w:rPr>
        <w:t xml:space="preserve">La limitación se adecua al principio de proporcionalidad y representa el medio menos restrictivo disponible para evitar el perjuicio. </w:t>
      </w:r>
    </w:p>
    <w:p w:rsidR="001F048D" w:rsidRDefault="00484F75" w:rsidP="001F048D">
      <w:pPr>
        <w:pStyle w:val="j"/>
        <w:numPr>
          <w:ilvl w:val="0"/>
          <w:numId w:val="1"/>
        </w:numPr>
        <w:shd w:val="clear" w:color="auto" w:fill="FFFFFF"/>
        <w:suppressAutoHyphens/>
        <w:spacing w:line="360" w:lineRule="auto"/>
        <w:ind w:left="0" w:firstLine="0"/>
        <w:jc w:val="both"/>
        <w:textAlignment w:val="baseline"/>
        <w:rPr>
          <w:rFonts w:ascii="Palatino Linotype" w:hAnsi="Palatino Linotype"/>
        </w:rPr>
      </w:pPr>
      <w:r w:rsidRPr="001F048D">
        <w:rPr>
          <w:rFonts w:ascii="Palatino Linotype" w:hAnsi="Palatino Linotype"/>
        </w:rPr>
        <w:t>Sobre el primer supuesto consideremos que según el diccionario del español jurídico, por riesgo podemos entender “la contingencia o proximidad de un daño”,</w:t>
      </w:r>
      <w:r w:rsidRPr="001F048D">
        <w:rPr>
          <w:rStyle w:val="Refdenotaalpie"/>
          <w:rFonts w:ascii="Palatino Linotype" w:hAnsi="Palatino Linotype"/>
        </w:rPr>
        <w:footnoteReference w:id="13"/>
      </w:r>
      <w:r w:rsidRPr="001F048D">
        <w:rPr>
          <w:rFonts w:ascii="Palatino Linotype" w:hAnsi="Palatino Linotype"/>
        </w:rPr>
        <w:t xml:space="preserve"> mientras que el daño es considerado como un “perjuicio o lesión”</w:t>
      </w:r>
      <w:r w:rsidRPr="001F048D">
        <w:rPr>
          <w:rStyle w:val="Refdenotaalpie"/>
          <w:rFonts w:ascii="Palatino Linotype" w:hAnsi="Palatino Linotype"/>
        </w:rPr>
        <w:footnoteReference w:id="14"/>
      </w:r>
      <w:r w:rsidRPr="001F048D">
        <w:rPr>
          <w:rFonts w:ascii="Palatino Linotype" w:hAnsi="Palatino Linotype"/>
        </w:rPr>
        <w:t>, mientras que según el Diccionario de la Lengua Española, lo real es</w:t>
      </w:r>
      <w:r w:rsidRPr="001F048D">
        <w:rPr>
          <w:rFonts w:ascii="Palatino Linotype" w:eastAsia="Arial Unicode MS" w:hAnsi="Palatino Linotype" w:cs="Arial Unicode MS"/>
          <w:spacing w:val="4"/>
          <w:shd w:val="clear" w:color="auto" w:fill="FFFFFF"/>
        </w:rPr>
        <w:t> lo “</w:t>
      </w:r>
      <w:r w:rsidRPr="001F048D">
        <w:rPr>
          <w:rFonts w:ascii="Palatino Linotype" w:eastAsia="Times New Roman" w:hAnsi="Palatino Linotype"/>
        </w:rPr>
        <w:t>(q</w:t>
      </w:r>
      <w:proofErr w:type="gramStart"/>
      <w:r w:rsidRPr="001F048D">
        <w:rPr>
          <w:rFonts w:ascii="Palatino Linotype" w:eastAsia="Times New Roman" w:hAnsi="Palatino Linotype"/>
        </w:rPr>
        <w:t>)</w:t>
      </w:r>
      <w:proofErr w:type="spellStart"/>
      <w:r w:rsidRPr="001F048D">
        <w:rPr>
          <w:rFonts w:ascii="Palatino Linotype" w:eastAsia="Times New Roman" w:hAnsi="Palatino Linotype"/>
        </w:rPr>
        <w:t>ue</w:t>
      </w:r>
      <w:proofErr w:type="spellEnd"/>
      <w:proofErr w:type="gramEnd"/>
      <w:r w:rsidRPr="001F048D">
        <w:rPr>
          <w:rFonts w:ascii="Palatino Linotype" w:eastAsia="Arial Unicode MS" w:hAnsi="Palatino Linotype" w:cs="Arial Unicode MS"/>
          <w:spacing w:val="4"/>
          <w:shd w:val="clear" w:color="auto" w:fill="FFFFFF"/>
        </w:rPr>
        <w:t> </w:t>
      </w:r>
      <w:r w:rsidRPr="001F048D">
        <w:rPr>
          <w:rFonts w:ascii="Palatino Linotype" w:eastAsia="Times New Roman" w:hAnsi="Palatino Linotype"/>
        </w:rPr>
        <w:t>tiene</w:t>
      </w:r>
      <w:r w:rsidRPr="001F048D">
        <w:rPr>
          <w:rFonts w:ascii="Palatino Linotype" w:eastAsia="Arial Unicode MS" w:hAnsi="Palatino Linotype" w:cs="Arial Unicode MS"/>
          <w:spacing w:val="4"/>
          <w:shd w:val="clear" w:color="auto" w:fill="FFFFFF"/>
        </w:rPr>
        <w:t> </w:t>
      </w:r>
      <w:r w:rsidRPr="001F048D">
        <w:rPr>
          <w:rFonts w:ascii="Palatino Linotype" w:eastAsia="Times New Roman" w:hAnsi="Palatino Linotype"/>
        </w:rPr>
        <w:t>existencia</w:t>
      </w:r>
      <w:r w:rsidRPr="001F048D">
        <w:rPr>
          <w:rFonts w:ascii="Palatino Linotype" w:eastAsia="Arial Unicode MS" w:hAnsi="Palatino Linotype" w:cs="Arial Unicode MS"/>
          <w:spacing w:val="4"/>
          <w:shd w:val="clear" w:color="auto" w:fill="FFFFFF"/>
        </w:rPr>
        <w:t> </w:t>
      </w:r>
      <w:r w:rsidRPr="001F048D">
        <w:rPr>
          <w:rFonts w:ascii="Palatino Linotype" w:eastAsia="Times New Roman" w:hAnsi="Palatino Linotype"/>
        </w:rPr>
        <w:t>objetiva”,</w:t>
      </w:r>
      <w:r w:rsidRPr="001F048D">
        <w:rPr>
          <w:rStyle w:val="Refdenotaalpie"/>
          <w:rFonts w:ascii="Palatino Linotype" w:eastAsia="Times New Roman" w:hAnsi="Palatino Linotype"/>
        </w:rPr>
        <w:footnoteReference w:id="15"/>
      </w:r>
      <w:r w:rsidRPr="001F048D">
        <w:rPr>
          <w:rFonts w:ascii="Palatino Linotype" w:eastAsia="Times New Roman" w:hAnsi="Palatino Linotype"/>
        </w:rPr>
        <w:t xml:space="preserve"> </w:t>
      </w:r>
      <w:r w:rsidRPr="001F048D">
        <w:rPr>
          <w:rFonts w:ascii="Palatino Linotype" w:eastAsia="Arial Unicode MS" w:hAnsi="Palatino Linotype" w:cs="Arial Unicode MS"/>
          <w:spacing w:val="4"/>
          <w:shd w:val="clear" w:color="auto" w:fill="FFFFFF"/>
        </w:rPr>
        <w:t>mientras que lo demostrables es, según la misma fuente, aquello que se puede demostrar,</w:t>
      </w:r>
      <w:r w:rsidRPr="001F048D">
        <w:rPr>
          <w:rStyle w:val="Refdenotaalpie"/>
          <w:rFonts w:ascii="Palatino Linotype" w:eastAsia="Arial Unicode MS" w:hAnsi="Palatino Linotype" w:cs="Arial Unicode MS"/>
          <w:spacing w:val="4"/>
          <w:shd w:val="clear" w:color="auto" w:fill="FFFFFF"/>
        </w:rPr>
        <w:footnoteReference w:id="16"/>
      </w:r>
      <w:r w:rsidRPr="001F048D">
        <w:rPr>
          <w:rFonts w:ascii="Palatino Linotype" w:eastAsia="Arial Unicode MS" w:hAnsi="Palatino Linotype" w:cs="Arial Unicode MS"/>
          <w:spacing w:val="4"/>
          <w:shd w:val="clear" w:color="auto" w:fill="FFFFFF"/>
        </w:rPr>
        <w:t xml:space="preserve"> es decir, </w:t>
      </w:r>
      <w:r w:rsidRPr="001F048D">
        <w:rPr>
          <w:rFonts w:ascii="Palatino Linotype" w:hAnsi="Palatino Linotype" w:cstheme="minorBidi"/>
          <w:lang w:val="es-MX" w:eastAsia="en-US"/>
        </w:rPr>
        <w:t>“(m)anifestar, declarar. Probar, sirviéndose de cualquier género de demostración, </w:t>
      </w:r>
      <w:hyperlink r:id="rId8" w:anchor="6nAyKjE" w:history="1">
        <w:r w:rsidRPr="001F048D">
          <w:rPr>
            <w:rFonts w:ascii="Palatino Linotype" w:hAnsi="Palatino Linotype" w:cstheme="minorBidi"/>
            <w:lang w:val="es-MX" w:eastAsia="en-US"/>
          </w:rPr>
          <w:t>enseñar</w:t>
        </w:r>
      </w:hyperlink>
      <w:r w:rsidRPr="001F048D">
        <w:rPr>
          <w:rFonts w:ascii="Palatino Linotype" w:hAnsi="Palatino Linotype" w:cstheme="minorBidi"/>
          <w:lang w:val="es-MX" w:eastAsia="en-US"/>
        </w:rPr>
        <w:t> mostrar o exponer algo)”.</w:t>
      </w:r>
      <w:r w:rsidRPr="001F048D">
        <w:rPr>
          <w:rStyle w:val="Refdenotaalpie"/>
          <w:rFonts w:ascii="Palatino Linotype" w:hAnsi="Palatino Linotype" w:cstheme="minorBidi"/>
          <w:lang w:val="es-MX" w:eastAsia="en-US"/>
        </w:rPr>
        <w:footnoteReference w:id="17"/>
      </w:r>
      <w:r w:rsidRPr="001F048D">
        <w:rPr>
          <w:rFonts w:ascii="Palatino Linotype" w:hAnsi="Palatino Linotype" w:cstheme="minorBidi"/>
          <w:lang w:val="es-MX" w:eastAsia="en-US"/>
        </w:rPr>
        <w:t xml:space="preserve"> Mientras que lo identificable es lo que puede ser identificado,</w:t>
      </w:r>
      <w:r w:rsidRPr="001F048D">
        <w:rPr>
          <w:rStyle w:val="Refdenotaalpie"/>
          <w:rFonts w:ascii="Palatino Linotype" w:hAnsi="Palatino Linotype" w:cstheme="minorBidi"/>
          <w:lang w:val="es-MX" w:eastAsia="en-US"/>
        </w:rPr>
        <w:footnoteReference w:id="18"/>
      </w:r>
      <w:r w:rsidRPr="001F048D">
        <w:rPr>
          <w:rFonts w:ascii="Palatino Linotype" w:hAnsi="Palatino Linotype" w:cstheme="minorBidi"/>
          <w:lang w:val="es-MX" w:eastAsia="en-US"/>
        </w:rPr>
        <w:t xml:space="preserve"> esto es,</w:t>
      </w:r>
      <w:r w:rsidRPr="001F048D">
        <w:rPr>
          <w:rFonts w:ascii="Palatino Linotype" w:hAnsi="Palatino Linotype" w:cstheme="minorBidi"/>
        </w:rPr>
        <w:t>  “(d</w:t>
      </w:r>
      <w:proofErr w:type="gramStart"/>
      <w:r w:rsidRPr="001F048D">
        <w:rPr>
          <w:rFonts w:ascii="Palatino Linotype" w:hAnsi="Palatino Linotype" w:cstheme="minorBidi"/>
        </w:rPr>
        <w:t>)</w:t>
      </w:r>
      <w:proofErr w:type="spellStart"/>
      <w:r w:rsidRPr="001F048D">
        <w:rPr>
          <w:rFonts w:ascii="Palatino Linotype" w:hAnsi="Palatino Linotype" w:cstheme="minorBidi"/>
        </w:rPr>
        <w:t>ar</w:t>
      </w:r>
      <w:proofErr w:type="spellEnd"/>
      <w:proofErr w:type="gramEnd"/>
      <w:r w:rsidRPr="001F048D">
        <w:rPr>
          <w:rFonts w:ascii="Palatino Linotype" w:hAnsi="Palatino Linotype" w:cstheme="minorBidi"/>
        </w:rPr>
        <w:t> los datos necesarios para ser reconocido”.</w:t>
      </w:r>
      <w:r w:rsidRPr="001F048D">
        <w:rPr>
          <w:rStyle w:val="Refdenotaalpie"/>
          <w:rFonts w:ascii="Palatino Linotype" w:hAnsi="Palatino Linotype" w:cstheme="minorBidi"/>
        </w:rPr>
        <w:footnoteReference w:id="19"/>
      </w:r>
    </w:p>
    <w:p w:rsidR="001F048D" w:rsidRDefault="00484F75" w:rsidP="001F048D">
      <w:pPr>
        <w:pStyle w:val="j"/>
        <w:numPr>
          <w:ilvl w:val="0"/>
          <w:numId w:val="46"/>
        </w:numPr>
        <w:shd w:val="clear" w:color="auto" w:fill="FFFFFF"/>
        <w:suppressAutoHyphens/>
        <w:spacing w:line="360" w:lineRule="auto"/>
        <w:ind w:left="0" w:hanging="11"/>
        <w:jc w:val="both"/>
        <w:textAlignment w:val="baseline"/>
        <w:rPr>
          <w:rFonts w:ascii="Palatino Linotype" w:hAnsi="Palatino Linotype"/>
        </w:rPr>
      </w:pPr>
      <w:r w:rsidRPr="001F048D">
        <w:rPr>
          <w:rFonts w:ascii="Palatino Linotype" w:hAnsi="Palatino Linotype"/>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1F048D" w:rsidRPr="001F048D" w:rsidRDefault="001F048D" w:rsidP="001F048D">
      <w:pPr>
        <w:pStyle w:val="j"/>
        <w:shd w:val="clear" w:color="auto" w:fill="FFFFFF"/>
        <w:suppressAutoHyphens/>
        <w:spacing w:line="360" w:lineRule="auto"/>
        <w:jc w:val="both"/>
        <w:textAlignment w:val="baseline"/>
        <w:rPr>
          <w:rFonts w:ascii="Palatino Linotype" w:hAnsi="Palatino Linotype"/>
          <w:sz w:val="2"/>
        </w:rPr>
      </w:pPr>
    </w:p>
    <w:p w:rsidR="00484F75" w:rsidRPr="001F048D" w:rsidRDefault="00484F75" w:rsidP="001F048D">
      <w:pPr>
        <w:pStyle w:val="Prrafodelista"/>
        <w:numPr>
          <w:ilvl w:val="0"/>
          <w:numId w:val="46"/>
        </w:numPr>
        <w:spacing w:after="160" w:line="360" w:lineRule="auto"/>
        <w:ind w:left="0" w:firstLine="0"/>
        <w:jc w:val="both"/>
        <w:rPr>
          <w:rFonts w:ascii="Palatino Linotype" w:hAnsi="Palatino Linotype"/>
        </w:rPr>
      </w:pPr>
      <w:r w:rsidRPr="001F048D">
        <w:rPr>
          <w:rFonts w:ascii="Palatino Linotype" w:hAnsi="Palatino Linotype"/>
        </w:rPr>
        <w:t xml:space="preserve">Identificado ese riesgo, se debe demostrar que el mismo supera el interés público general porque se difunda dicha información. </w:t>
      </w:r>
    </w:p>
    <w:p w:rsidR="00484F75" w:rsidRPr="001F048D" w:rsidRDefault="00484F75" w:rsidP="001F048D">
      <w:pPr>
        <w:pStyle w:val="Prrafodelista"/>
        <w:spacing w:line="360" w:lineRule="auto"/>
        <w:ind w:left="0"/>
        <w:jc w:val="both"/>
        <w:rPr>
          <w:rFonts w:ascii="Palatino Linotype" w:hAnsi="Palatino Linotype"/>
        </w:rPr>
      </w:pPr>
    </w:p>
    <w:p w:rsidR="00484F75" w:rsidRPr="001F048D" w:rsidRDefault="00484F75" w:rsidP="001F048D">
      <w:pPr>
        <w:pStyle w:val="Prrafodelista"/>
        <w:numPr>
          <w:ilvl w:val="0"/>
          <w:numId w:val="46"/>
        </w:numPr>
        <w:spacing w:after="160" w:line="360" w:lineRule="auto"/>
        <w:ind w:left="0" w:firstLine="0"/>
        <w:jc w:val="both"/>
        <w:rPr>
          <w:rFonts w:ascii="Palatino Linotype" w:hAnsi="Palatino Linotype"/>
        </w:rPr>
      </w:pPr>
      <w:r w:rsidRPr="001F048D">
        <w:rPr>
          <w:rFonts w:ascii="Palatino Linotype" w:hAnsi="Palatino Linotype"/>
        </w:rPr>
        <w:t>Y, por último,  que la limitación es acorde con el principio de proporcionalidad, para ello, se sugiere emplear los tres juicios propuestos por la Corte Constitucional Colombiana</w:t>
      </w:r>
      <w:r w:rsidRPr="001F048D">
        <w:rPr>
          <w:rStyle w:val="Refdenotaalpie"/>
          <w:rFonts w:ascii="Palatino Linotype" w:hAnsi="Palatino Linotype"/>
        </w:rPr>
        <w:footnoteReference w:id="20"/>
      </w:r>
      <w:r w:rsidRPr="001F048D">
        <w:rPr>
          <w:rFonts w:ascii="Palatino Linotype" w:hAnsi="Palatino Linotype"/>
        </w:rPr>
        <w:t>, siguiendo el principio de ponderación propuesto por el Tribunal Constitucional Alemán,</w:t>
      </w:r>
      <w:r w:rsidRPr="001F048D">
        <w:rPr>
          <w:rStyle w:val="Refdenotaalpie"/>
          <w:rFonts w:ascii="Palatino Linotype" w:hAnsi="Palatino Linotype"/>
        </w:rPr>
        <w:footnoteReference w:id="21"/>
      </w:r>
      <w:r w:rsidRPr="001F048D">
        <w:rPr>
          <w:rFonts w:ascii="Palatino Linotype" w:hAnsi="Palatino Linotype"/>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484F75" w:rsidRPr="001F048D" w:rsidRDefault="00484F75" w:rsidP="001F048D">
      <w:pPr>
        <w:pStyle w:val="Prrafodelista"/>
        <w:spacing w:line="360" w:lineRule="auto"/>
        <w:rPr>
          <w:rFonts w:ascii="Palatino Linotype" w:hAnsi="Palatino Linotype"/>
        </w:rPr>
      </w:pPr>
    </w:p>
    <w:p w:rsidR="00484F75" w:rsidRPr="001F048D" w:rsidRDefault="00484F75" w:rsidP="001F048D">
      <w:pPr>
        <w:pStyle w:val="Ttulo3"/>
        <w:numPr>
          <w:ilvl w:val="0"/>
          <w:numId w:val="44"/>
        </w:numPr>
        <w:spacing w:line="360" w:lineRule="auto"/>
        <w:rPr>
          <w:rFonts w:ascii="Palatino Linotype" w:hAnsi="Palatino Linotype"/>
          <w:b/>
          <w:color w:val="auto"/>
        </w:rPr>
      </w:pPr>
      <w:bookmarkStart w:id="51" w:name="_Toc486509929"/>
      <w:bookmarkStart w:id="52" w:name="_Toc15412287"/>
      <w:r w:rsidRPr="001F048D">
        <w:rPr>
          <w:rFonts w:ascii="Palatino Linotype" w:hAnsi="Palatino Linotype"/>
          <w:b/>
          <w:color w:val="auto"/>
        </w:rPr>
        <w:t>La clasificación de la información reservada debe ser de manera temporal.</w:t>
      </w:r>
      <w:bookmarkEnd w:id="51"/>
      <w:bookmarkEnd w:id="52"/>
    </w:p>
    <w:p w:rsidR="00484F75" w:rsidRPr="001F048D" w:rsidRDefault="00484F75" w:rsidP="001F048D">
      <w:pPr>
        <w:spacing w:line="360" w:lineRule="auto"/>
        <w:jc w:val="both"/>
        <w:rPr>
          <w:rFonts w:ascii="Palatino Linotype" w:hAnsi="Palatino Linotype"/>
          <w:b/>
        </w:rPr>
      </w:pPr>
    </w:p>
    <w:p w:rsidR="00484F75" w:rsidRPr="001F048D" w:rsidRDefault="00484F75" w:rsidP="001F048D">
      <w:pPr>
        <w:pStyle w:val="Prrafodelista"/>
        <w:numPr>
          <w:ilvl w:val="0"/>
          <w:numId w:val="46"/>
        </w:numPr>
        <w:spacing w:after="160" w:line="360" w:lineRule="auto"/>
        <w:ind w:left="0" w:firstLine="0"/>
        <w:jc w:val="both"/>
        <w:rPr>
          <w:rFonts w:ascii="Palatino Linotype" w:hAnsi="Palatino Linotype"/>
        </w:rPr>
      </w:pPr>
      <w:r w:rsidRPr="001F048D">
        <w:rPr>
          <w:rFonts w:ascii="Palatino Linotype" w:hAnsi="Palatino Linotype"/>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484F75" w:rsidRPr="001F048D" w:rsidRDefault="00484F75" w:rsidP="001F048D">
      <w:pPr>
        <w:pStyle w:val="Prrafodelista"/>
        <w:spacing w:line="360" w:lineRule="auto"/>
        <w:ind w:left="0"/>
        <w:jc w:val="both"/>
        <w:rPr>
          <w:rFonts w:ascii="Palatino Linotype" w:hAnsi="Palatino Linotype"/>
        </w:rPr>
      </w:pPr>
    </w:p>
    <w:p w:rsidR="00484F75" w:rsidRPr="001F048D" w:rsidRDefault="00484F75" w:rsidP="001F048D">
      <w:pPr>
        <w:pStyle w:val="Prrafodelista"/>
        <w:numPr>
          <w:ilvl w:val="0"/>
          <w:numId w:val="46"/>
        </w:numPr>
        <w:spacing w:after="160" w:line="360" w:lineRule="auto"/>
        <w:ind w:left="0" w:firstLine="0"/>
        <w:jc w:val="both"/>
        <w:rPr>
          <w:rFonts w:ascii="Palatino Linotype" w:hAnsi="Palatino Linotype"/>
        </w:rPr>
      </w:pPr>
      <w:r w:rsidRPr="001F048D">
        <w:rPr>
          <w:rFonts w:ascii="Palatino Linotype" w:hAnsi="Palatino Linotype"/>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484F75" w:rsidRPr="001F048D" w:rsidRDefault="00484F75" w:rsidP="001F048D">
      <w:pPr>
        <w:pStyle w:val="Prrafodelista"/>
        <w:spacing w:line="360" w:lineRule="auto"/>
        <w:ind w:left="0"/>
        <w:rPr>
          <w:rFonts w:ascii="Palatino Linotype" w:hAnsi="Palatino Linotype"/>
        </w:rPr>
      </w:pPr>
    </w:p>
    <w:p w:rsidR="00484F75" w:rsidRPr="001F048D" w:rsidRDefault="00484F75" w:rsidP="001F048D">
      <w:pPr>
        <w:pStyle w:val="Prrafodelista"/>
        <w:numPr>
          <w:ilvl w:val="0"/>
          <w:numId w:val="46"/>
        </w:numPr>
        <w:spacing w:after="160" w:line="360" w:lineRule="auto"/>
        <w:ind w:left="0" w:firstLine="0"/>
        <w:jc w:val="both"/>
        <w:rPr>
          <w:rFonts w:ascii="Palatino Linotype" w:hAnsi="Palatino Linotype"/>
        </w:rPr>
      </w:pPr>
      <w:r w:rsidRPr="001F048D">
        <w:rPr>
          <w:rFonts w:ascii="Palatino Linotype" w:hAnsi="Palatino Linotype"/>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484F75" w:rsidRPr="001F048D" w:rsidRDefault="00484F75" w:rsidP="001F048D">
      <w:pPr>
        <w:pStyle w:val="Prrafodelista"/>
        <w:spacing w:line="360" w:lineRule="auto"/>
        <w:ind w:left="0"/>
        <w:rPr>
          <w:rFonts w:ascii="Palatino Linotype" w:hAnsi="Palatino Linotype"/>
          <w:b/>
        </w:rPr>
      </w:pPr>
    </w:p>
    <w:p w:rsidR="00484F75" w:rsidRPr="001F048D" w:rsidRDefault="00484F75" w:rsidP="001F048D">
      <w:pPr>
        <w:pStyle w:val="Prrafodelista"/>
        <w:numPr>
          <w:ilvl w:val="0"/>
          <w:numId w:val="46"/>
        </w:numPr>
        <w:spacing w:after="160" w:line="360" w:lineRule="auto"/>
        <w:ind w:left="0" w:firstLine="0"/>
        <w:jc w:val="both"/>
        <w:rPr>
          <w:rFonts w:ascii="Palatino Linotype" w:hAnsi="Palatino Linotype"/>
        </w:rPr>
      </w:pPr>
      <w:r w:rsidRPr="001F048D">
        <w:rPr>
          <w:rFonts w:ascii="Palatino Linotype" w:hAnsi="Palatino Linotype"/>
        </w:rPr>
        <w:t>De</w:t>
      </w:r>
      <w:r w:rsidRPr="001F048D">
        <w:rPr>
          <w:rFonts w:ascii="Palatino Linotype" w:hAnsi="Palatino Linotype"/>
          <w:b/>
        </w:rPr>
        <w:t xml:space="preserve"> </w:t>
      </w:r>
      <w:r w:rsidRPr="001F048D">
        <w:rPr>
          <w:rFonts w:ascii="Palatino Linotype" w:hAnsi="Palatino Linotype"/>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484F75" w:rsidRPr="001F048D" w:rsidRDefault="00484F75" w:rsidP="001F048D">
      <w:pPr>
        <w:pStyle w:val="Prrafodelista"/>
        <w:spacing w:line="360" w:lineRule="auto"/>
        <w:ind w:left="0"/>
        <w:rPr>
          <w:rFonts w:ascii="Palatino Linotype" w:hAnsi="Palatino Linotype"/>
        </w:rPr>
      </w:pPr>
    </w:p>
    <w:p w:rsidR="00484F75" w:rsidRPr="001F048D" w:rsidRDefault="00484F75" w:rsidP="001F048D">
      <w:pPr>
        <w:pStyle w:val="Prrafodelista"/>
        <w:numPr>
          <w:ilvl w:val="0"/>
          <w:numId w:val="46"/>
        </w:numPr>
        <w:spacing w:after="160" w:line="360" w:lineRule="auto"/>
        <w:ind w:left="0" w:firstLine="0"/>
        <w:jc w:val="both"/>
        <w:rPr>
          <w:rFonts w:ascii="Palatino Linotype" w:hAnsi="Palatino Linotype"/>
        </w:rPr>
      </w:pPr>
      <w:r w:rsidRPr="001F048D">
        <w:rPr>
          <w:rFonts w:ascii="Palatino Linotype" w:hAnsi="Palatino Linotype"/>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3B0703" w:rsidRPr="001F048D" w:rsidRDefault="003B0703" w:rsidP="001F048D">
      <w:pPr>
        <w:pStyle w:val="Ttulo1"/>
        <w:spacing w:line="360" w:lineRule="auto"/>
        <w:rPr>
          <w:color w:val="000000" w:themeColor="text1"/>
          <w:szCs w:val="24"/>
        </w:rPr>
      </w:pPr>
      <w:bookmarkStart w:id="53" w:name="_Toc486525259"/>
      <w:bookmarkStart w:id="54" w:name="_Toc520970063"/>
      <w:bookmarkStart w:id="55" w:name="_Toc527655143"/>
      <w:bookmarkStart w:id="56" w:name="_Toc5192583"/>
      <w:bookmarkStart w:id="57" w:name="_Toc11764531"/>
      <w:bookmarkStart w:id="58" w:name="_Toc15412288"/>
      <w:r w:rsidRPr="001F048D">
        <w:rPr>
          <w:color w:val="000000" w:themeColor="text1"/>
          <w:szCs w:val="24"/>
        </w:rPr>
        <w:t>SEXTO. Vista a los órganos de control interno</w:t>
      </w:r>
      <w:bookmarkEnd w:id="53"/>
      <w:bookmarkEnd w:id="54"/>
      <w:bookmarkEnd w:id="55"/>
      <w:bookmarkEnd w:id="56"/>
      <w:bookmarkEnd w:id="57"/>
      <w:bookmarkEnd w:id="58"/>
    </w:p>
    <w:p w:rsidR="003B0703" w:rsidRPr="001F048D" w:rsidRDefault="003B0703" w:rsidP="001F048D">
      <w:pPr>
        <w:pStyle w:val="Prrafodelista"/>
        <w:numPr>
          <w:ilvl w:val="0"/>
          <w:numId w:val="46"/>
        </w:numPr>
        <w:spacing w:before="240" w:after="240" w:line="360" w:lineRule="auto"/>
        <w:ind w:left="0" w:firstLine="0"/>
        <w:jc w:val="both"/>
        <w:rPr>
          <w:rFonts w:ascii="Palatino Linotype" w:hAnsi="Palatino Linotype"/>
        </w:rPr>
      </w:pPr>
      <w:r w:rsidRPr="001F048D">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F048D">
        <w:rPr>
          <w:rFonts w:ascii="Palatino Linotype" w:hAnsi="Palatino Linotype"/>
          <w:b/>
        </w:rPr>
        <w:t>SUJETO OBLIGADO</w:t>
      </w:r>
      <w:r w:rsidRPr="001F048D">
        <w:rPr>
          <w:rFonts w:ascii="Palatino Linotype" w:hAnsi="Palatino Linotype"/>
        </w:rPr>
        <w:t>.</w:t>
      </w:r>
    </w:p>
    <w:p w:rsidR="003B0703" w:rsidRPr="001F048D" w:rsidRDefault="003B0703" w:rsidP="001F048D">
      <w:pPr>
        <w:pStyle w:val="Prrafodelista"/>
        <w:spacing w:line="360" w:lineRule="auto"/>
        <w:ind w:left="0"/>
        <w:rPr>
          <w:rFonts w:ascii="Palatino Linotype" w:hAnsi="Palatino Linotype"/>
        </w:rPr>
      </w:pPr>
    </w:p>
    <w:p w:rsidR="003B0703" w:rsidRPr="001F048D" w:rsidRDefault="003B0703" w:rsidP="001F048D">
      <w:pPr>
        <w:pStyle w:val="Prrafodelista"/>
        <w:numPr>
          <w:ilvl w:val="0"/>
          <w:numId w:val="46"/>
        </w:numPr>
        <w:spacing w:before="240" w:after="240" w:line="360" w:lineRule="auto"/>
        <w:ind w:left="0" w:firstLine="0"/>
        <w:jc w:val="both"/>
        <w:rPr>
          <w:rFonts w:ascii="Palatino Linotype" w:hAnsi="Palatino Linotype"/>
        </w:rPr>
      </w:pPr>
      <w:r w:rsidRPr="001F048D">
        <w:rPr>
          <w:rFonts w:ascii="Palatino Linotype" w:hAnsi="Palatino Linotype"/>
        </w:rPr>
        <w:t>Por ello, es conveniente señalar la fracción X, del artículo 36, de la Ley de Transparencia y Acceso a la Información Pública del Estado de México y Municipios, que establece:</w:t>
      </w:r>
    </w:p>
    <w:p w:rsidR="003B0703" w:rsidRPr="001F048D" w:rsidRDefault="003B0703" w:rsidP="001F048D">
      <w:pPr>
        <w:spacing w:line="360" w:lineRule="auto"/>
        <w:ind w:left="567" w:right="567"/>
        <w:contextualSpacing/>
        <w:jc w:val="both"/>
        <w:rPr>
          <w:rFonts w:ascii="Palatino Linotype" w:hAnsi="Palatino Linotype"/>
          <w:i/>
        </w:rPr>
      </w:pPr>
      <w:r w:rsidRPr="001F048D">
        <w:rPr>
          <w:rFonts w:ascii="Palatino Linotype" w:hAnsi="Palatino Linotype"/>
          <w:i/>
        </w:rPr>
        <w:t>Artículo 36. El Instituto tendrá, en el ámbito de su competencia, las siguientes atribuciones:</w:t>
      </w:r>
    </w:p>
    <w:p w:rsidR="003B0703" w:rsidRPr="001F048D" w:rsidRDefault="003B0703" w:rsidP="001F048D">
      <w:pPr>
        <w:spacing w:line="360" w:lineRule="auto"/>
        <w:ind w:left="567" w:right="567"/>
        <w:contextualSpacing/>
        <w:jc w:val="both"/>
        <w:rPr>
          <w:rFonts w:ascii="Palatino Linotype" w:hAnsi="Palatino Linotype"/>
          <w:i/>
        </w:rPr>
      </w:pPr>
      <w:r w:rsidRPr="001F048D">
        <w:rPr>
          <w:rFonts w:ascii="Palatino Linotype" w:hAnsi="Palatino Linotype"/>
          <w:i/>
        </w:rPr>
        <w:t>(…)</w:t>
      </w:r>
    </w:p>
    <w:p w:rsidR="003B0703" w:rsidRPr="001F048D" w:rsidRDefault="003B0703" w:rsidP="001F048D">
      <w:pPr>
        <w:spacing w:line="360" w:lineRule="auto"/>
        <w:ind w:left="567" w:right="567"/>
        <w:contextualSpacing/>
        <w:jc w:val="both"/>
        <w:rPr>
          <w:rFonts w:ascii="Palatino Linotype" w:hAnsi="Palatino Linotype"/>
          <w:i/>
        </w:rPr>
      </w:pPr>
      <w:r w:rsidRPr="001F048D">
        <w:rPr>
          <w:rFonts w:ascii="Palatino Linotype" w:hAnsi="Palatino Linotype"/>
          <w:i/>
        </w:rPr>
        <w:t xml:space="preserve">X. Hacer del conocimiento del órgano de control interno o equivalente de cada Sujeto Obligado las infracciones a esta Ley; </w:t>
      </w:r>
    </w:p>
    <w:p w:rsidR="003B0703" w:rsidRPr="001F048D" w:rsidRDefault="003B0703" w:rsidP="001F048D">
      <w:pPr>
        <w:spacing w:line="360" w:lineRule="auto"/>
        <w:ind w:left="567" w:right="567"/>
        <w:contextualSpacing/>
        <w:jc w:val="both"/>
        <w:rPr>
          <w:rFonts w:ascii="Palatino Linotype" w:hAnsi="Palatino Linotype"/>
          <w:i/>
        </w:rPr>
      </w:pPr>
      <w:r w:rsidRPr="001F048D">
        <w:rPr>
          <w:rFonts w:ascii="Palatino Linotype" w:hAnsi="Palatino Linotype"/>
          <w:i/>
        </w:rPr>
        <w:t>(…)</w:t>
      </w:r>
    </w:p>
    <w:p w:rsidR="003B0703" w:rsidRPr="001F048D" w:rsidRDefault="003B0703" w:rsidP="001F048D">
      <w:pPr>
        <w:pStyle w:val="Prrafodelista"/>
        <w:numPr>
          <w:ilvl w:val="0"/>
          <w:numId w:val="46"/>
        </w:numPr>
        <w:spacing w:before="240" w:after="240" w:line="360" w:lineRule="auto"/>
        <w:ind w:left="0" w:firstLine="0"/>
        <w:jc w:val="both"/>
        <w:rPr>
          <w:rFonts w:ascii="Palatino Linotype" w:eastAsia="MS Mincho" w:hAnsi="Palatino Linotype" w:cs="Arial"/>
        </w:rPr>
      </w:pPr>
      <w:r w:rsidRPr="001F048D">
        <w:rPr>
          <w:rFonts w:ascii="Palatino Linotype" w:hAnsi="Palatino Linotype"/>
        </w:rPr>
        <w:t xml:space="preserve">Asimismo, este Pleno hará del conocimiento del órgano de control de este Instituto de las infracciones en que el </w:t>
      </w:r>
      <w:r w:rsidRPr="001F048D">
        <w:rPr>
          <w:rFonts w:ascii="Palatino Linotype" w:hAnsi="Palatino Linotype"/>
          <w:b/>
        </w:rPr>
        <w:t>SUJETO OBLIGADO</w:t>
      </w:r>
      <w:r w:rsidRPr="001F048D">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1F048D">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3B0703" w:rsidRPr="001F048D" w:rsidRDefault="003B0703" w:rsidP="001F048D">
      <w:pPr>
        <w:spacing w:line="360" w:lineRule="auto"/>
        <w:ind w:left="567" w:right="567"/>
        <w:jc w:val="both"/>
        <w:rPr>
          <w:rFonts w:ascii="Palatino Linotype" w:hAnsi="Palatino Linotype"/>
          <w:i/>
        </w:rPr>
      </w:pPr>
      <w:r w:rsidRPr="001F048D">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B0703" w:rsidRPr="001F048D" w:rsidRDefault="003B0703" w:rsidP="001F048D">
      <w:pPr>
        <w:spacing w:line="360" w:lineRule="auto"/>
        <w:ind w:left="567" w:right="567"/>
        <w:contextualSpacing/>
        <w:jc w:val="both"/>
        <w:rPr>
          <w:rFonts w:ascii="Palatino Linotype" w:hAnsi="Palatino Linotype"/>
          <w:i/>
        </w:rPr>
      </w:pPr>
    </w:p>
    <w:p w:rsidR="003B0703" w:rsidRPr="001F048D" w:rsidRDefault="003B0703" w:rsidP="001F048D">
      <w:pPr>
        <w:spacing w:line="360" w:lineRule="auto"/>
        <w:ind w:left="567" w:right="567"/>
        <w:contextualSpacing/>
        <w:jc w:val="both"/>
        <w:rPr>
          <w:rFonts w:ascii="Palatino Linotype" w:hAnsi="Palatino Linotype"/>
          <w:i/>
        </w:rPr>
      </w:pPr>
      <w:r w:rsidRPr="001F048D">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3B0703" w:rsidRPr="001F048D" w:rsidRDefault="003B0703" w:rsidP="001F048D">
      <w:pPr>
        <w:spacing w:line="360" w:lineRule="auto"/>
        <w:ind w:left="567" w:right="567"/>
        <w:contextualSpacing/>
        <w:jc w:val="both"/>
        <w:rPr>
          <w:rFonts w:ascii="Palatino Linotype" w:hAnsi="Palatino Linotype"/>
          <w:i/>
        </w:rPr>
      </w:pPr>
      <w:r w:rsidRPr="001F048D">
        <w:rPr>
          <w:rFonts w:ascii="Palatino Linotype" w:hAnsi="Palatino Linotype"/>
          <w:i/>
        </w:rPr>
        <w:t>…</w:t>
      </w:r>
    </w:p>
    <w:p w:rsidR="003B0703" w:rsidRPr="001F048D" w:rsidRDefault="003B0703" w:rsidP="001F048D">
      <w:pPr>
        <w:spacing w:line="360" w:lineRule="auto"/>
        <w:ind w:left="567" w:right="567"/>
        <w:contextualSpacing/>
        <w:jc w:val="both"/>
        <w:rPr>
          <w:rFonts w:ascii="Palatino Linotype" w:hAnsi="Palatino Linotype"/>
          <w:i/>
        </w:rPr>
      </w:pPr>
      <w:r w:rsidRPr="001F048D">
        <w:rPr>
          <w:rFonts w:ascii="Palatino Linotype" w:hAnsi="Palatino Linotype"/>
          <w:i/>
        </w:rPr>
        <w:t>I. Cualquier acto u omisión que provoque la suspensión o deficiencia en la atención de las solicitudes de información;</w:t>
      </w:r>
    </w:p>
    <w:p w:rsidR="003B0703" w:rsidRPr="001F048D" w:rsidRDefault="003B0703" w:rsidP="001F048D">
      <w:pPr>
        <w:spacing w:line="360" w:lineRule="auto"/>
        <w:ind w:left="567" w:right="567"/>
        <w:contextualSpacing/>
        <w:jc w:val="both"/>
        <w:rPr>
          <w:rFonts w:ascii="Palatino Linotype" w:hAnsi="Palatino Linotype"/>
          <w:i/>
        </w:rPr>
      </w:pPr>
    </w:p>
    <w:p w:rsidR="003B0703" w:rsidRPr="001F048D" w:rsidRDefault="003B0703" w:rsidP="001F048D">
      <w:pPr>
        <w:spacing w:line="360" w:lineRule="auto"/>
        <w:ind w:left="567" w:right="567"/>
        <w:contextualSpacing/>
        <w:jc w:val="both"/>
        <w:rPr>
          <w:rFonts w:ascii="Palatino Linotype" w:hAnsi="Palatino Linotype"/>
          <w:i/>
        </w:rPr>
      </w:pPr>
      <w:r w:rsidRPr="001F048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B0703" w:rsidRPr="001F048D" w:rsidRDefault="003B0703" w:rsidP="001F048D">
      <w:pPr>
        <w:spacing w:line="360" w:lineRule="auto"/>
        <w:ind w:left="567" w:right="567"/>
        <w:contextualSpacing/>
        <w:jc w:val="both"/>
        <w:rPr>
          <w:rFonts w:ascii="Palatino Linotype" w:hAnsi="Palatino Linotype"/>
          <w:i/>
        </w:rPr>
      </w:pPr>
    </w:p>
    <w:p w:rsidR="003B0703" w:rsidRDefault="003B0703" w:rsidP="001F048D">
      <w:pPr>
        <w:pStyle w:val="Prrafodelista"/>
        <w:numPr>
          <w:ilvl w:val="0"/>
          <w:numId w:val="46"/>
        </w:numPr>
        <w:spacing w:line="360" w:lineRule="auto"/>
        <w:ind w:left="0" w:firstLine="0"/>
        <w:jc w:val="both"/>
        <w:rPr>
          <w:rFonts w:ascii="Palatino Linotype" w:eastAsia="Calibri" w:hAnsi="Palatino Linotype" w:cs="Arial"/>
          <w:color w:val="000000"/>
          <w:lang w:val="es-ES" w:eastAsia="es-MX"/>
        </w:rPr>
      </w:pPr>
      <w:r w:rsidRPr="001F048D">
        <w:rPr>
          <w:rFonts w:ascii="Palatino Linotype" w:eastAsia="Calibri" w:hAnsi="Palatino Linotype" w:cs="Arial"/>
          <w:color w:val="000000"/>
          <w:lang w:val="es-ES" w:eastAsia="es-MX"/>
        </w:rPr>
        <w:t xml:space="preserve">Lo anterior en razón que si bien es cierto el Sujeto Obligado proporcionó respuesta e informe justificado, mediante los cuales se atiende la solicitud de acceso a la información, también lo es, que dentro de la información vertida se encuentra información susceptible de clasificarse como confidencial, misma que debió ser protegida, situación que no ocurrió. </w:t>
      </w:r>
      <w:r w:rsidRPr="001F048D">
        <w:rPr>
          <w:rFonts w:ascii="Palatino Linotype" w:eastAsia="Calibri" w:hAnsi="Palatino Linotype" w:cs="Arial"/>
          <w:b/>
          <w:color w:val="000000"/>
          <w:lang w:val="es-ES" w:eastAsia="es-MX"/>
        </w:rPr>
        <w:t>Es así que se advierte que en los documentos remitidos mediante el informe justificado se encuentra información que pudiera corresponder a las claves de ISSEMYM de diversos servidores públicos</w:t>
      </w:r>
      <w:r w:rsidRPr="001F048D">
        <w:rPr>
          <w:rFonts w:ascii="Palatino Linotype" w:eastAsia="Calibri" w:hAnsi="Palatino Linotype" w:cs="Arial"/>
          <w:color w:val="000000"/>
          <w:lang w:val="es-ES" w:eastAsia="es-MX"/>
        </w:rPr>
        <w:t xml:space="preserve">.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1F048D">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F048D" w:rsidRPr="001F048D" w:rsidRDefault="001F048D" w:rsidP="001F048D">
      <w:pPr>
        <w:pStyle w:val="Prrafodelista"/>
        <w:spacing w:line="360" w:lineRule="auto"/>
        <w:ind w:left="0"/>
        <w:jc w:val="both"/>
        <w:rPr>
          <w:rFonts w:ascii="Palatino Linotype" w:eastAsia="Calibri" w:hAnsi="Palatino Linotype" w:cs="Arial"/>
          <w:color w:val="000000"/>
          <w:lang w:val="es-ES" w:eastAsia="es-MX"/>
        </w:rPr>
      </w:pPr>
    </w:p>
    <w:p w:rsidR="00950D09" w:rsidRPr="001F048D" w:rsidRDefault="00950D09" w:rsidP="001F048D">
      <w:pPr>
        <w:pStyle w:val="Prrafodelista"/>
        <w:numPr>
          <w:ilvl w:val="0"/>
          <w:numId w:val="46"/>
        </w:numPr>
        <w:spacing w:before="240" w:after="240" w:line="360" w:lineRule="auto"/>
        <w:ind w:left="0" w:firstLine="0"/>
        <w:jc w:val="both"/>
        <w:rPr>
          <w:rFonts w:ascii="Palatino Linotype" w:hAnsi="Palatino Linotype" w:cs="Arial"/>
        </w:rPr>
      </w:pPr>
      <w:r w:rsidRPr="001F048D">
        <w:rPr>
          <w:rFonts w:ascii="Palatino Linotype" w:hAnsi="Palatino Linotype"/>
          <w:color w:val="000000"/>
          <w:lang w:val="es-ES" w:eastAsia="es-MX"/>
        </w:rPr>
        <w:t xml:space="preserve">Por lo anteriormente expuesto y fundado, este </w:t>
      </w:r>
      <w:r w:rsidRPr="001F048D">
        <w:rPr>
          <w:rFonts w:ascii="Palatino Linotype" w:hAnsi="Palatino Linotype"/>
          <w:b/>
          <w:bCs/>
          <w:color w:val="000000"/>
          <w:lang w:val="es-ES" w:eastAsia="es-MX"/>
        </w:rPr>
        <w:t>ÓRGANO GARANTE</w:t>
      </w:r>
      <w:r w:rsidRPr="001F048D">
        <w:rPr>
          <w:rFonts w:ascii="Palatino Linotype" w:hAnsi="Palatino Linotype"/>
          <w:color w:val="000000"/>
          <w:lang w:val="es-ES" w:eastAsia="es-MX"/>
        </w:rPr>
        <w:t xml:space="preserve"> emite los siguientes:</w:t>
      </w:r>
    </w:p>
    <w:p w:rsidR="003832C9" w:rsidRPr="001F048D" w:rsidRDefault="003832C9" w:rsidP="001F048D">
      <w:pPr>
        <w:pStyle w:val="Prrafodelista"/>
        <w:spacing w:line="360" w:lineRule="auto"/>
        <w:rPr>
          <w:rFonts w:ascii="Palatino Linotype" w:hAnsi="Palatino Linotype" w:cs="Arial"/>
        </w:rPr>
      </w:pPr>
    </w:p>
    <w:p w:rsidR="003832C9" w:rsidRPr="001F048D" w:rsidRDefault="003832C9" w:rsidP="001F048D">
      <w:pPr>
        <w:spacing w:before="240" w:after="240" w:line="360" w:lineRule="auto"/>
        <w:jc w:val="both"/>
        <w:rPr>
          <w:rFonts w:ascii="Palatino Linotype" w:hAnsi="Palatino Linotype" w:cs="Arial"/>
        </w:rPr>
      </w:pPr>
    </w:p>
    <w:p w:rsidR="003832C9" w:rsidRPr="001F048D" w:rsidRDefault="003832C9" w:rsidP="001F048D">
      <w:pPr>
        <w:spacing w:before="240" w:after="240" w:line="360" w:lineRule="auto"/>
        <w:jc w:val="both"/>
        <w:rPr>
          <w:rFonts w:ascii="Palatino Linotype" w:hAnsi="Palatino Linotype" w:cs="Arial"/>
        </w:rPr>
      </w:pPr>
    </w:p>
    <w:p w:rsidR="003832C9" w:rsidRPr="001F048D" w:rsidRDefault="003832C9" w:rsidP="001F048D">
      <w:pPr>
        <w:spacing w:before="240" w:after="240" w:line="360" w:lineRule="auto"/>
        <w:jc w:val="both"/>
        <w:rPr>
          <w:rFonts w:ascii="Palatino Linotype" w:hAnsi="Palatino Linotype" w:cs="Arial"/>
        </w:rPr>
      </w:pPr>
    </w:p>
    <w:p w:rsidR="003832C9" w:rsidRPr="001F048D" w:rsidRDefault="003832C9" w:rsidP="001F048D">
      <w:pPr>
        <w:spacing w:before="240" w:after="240" w:line="360" w:lineRule="auto"/>
        <w:jc w:val="both"/>
        <w:rPr>
          <w:rFonts w:ascii="Palatino Linotype" w:hAnsi="Palatino Linotype" w:cs="Arial"/>
        </w:rPr>
      </w:pPr>
    </w:p>
    <w:p w:rsidR="002A5BA4" w:rsidRPr="001F048D" w:rsidRDefault="002A5BA4" w:rsidP="001F048D">
      <w:pPr>
        <w:keepNext/>
        <w:keepLines/>
        <w:spacing w:line="360" w:lineRule="auto"/>
        <w:jc w:val="center"/>
        <w:outlineLvl w:val="0"/>
        <w:rPr>
          <w:rFonts w:ascii="Palatino Linotype" w:eastAsia="Times New Roman" w:hAnsi="Palatino Linotype" w:cstheme="majorBidi"/>
          <w:b/>
          <w:bCs/>
        </w:rPr>
      </w:pPr>
      <w:bookmarkStart w:id="59" w:name="_Toc447699324"/>
      <w:bookmarkStart w:id="60" w:name="_Toc445745148"/>
      <w:bookmarkStart w:id="61" w:name="_Toc486525261"/>
      <w:bookmarkStart w:id="62" w:name="_Toc15412289"/>
      <w:r w:rsidRPr="001F048D">
        <w:rPr>
          <w:rFonts w:ascii="Palatino Linotype" w:eastAsia="Times New Roman" w:hAnsi="Palatino Linotype" w:cstheme="majorBidi"/>
          <w:b/>
          <w:bCs/>
        </w:rPr>
        <w:t>R E S O L U T I V O S</w:t>
      </w:r>
      <w:bookmarkEnd w:id="59"/>
      <w:bookmarkEnd w:id="60"/>
      <w:bookmarkEnd w:id="61"/>
      <w:bookmarkEnd w:id="62"/>
    </w:p>
    <w:p w:rsidR="004D60FB" w:rsidRPr="001F048D" w:rsidRDefault="004D60FB" w:rsidP="001F048D">
      <w:pPr>
        <w:keepNext/>
        <w:keepLines/>
        <w:spacing w:line="360" w:lineRule="auto"/>
        <w:jc w:val="center"/>
        <w:outlineLvl w:val="0"/>
        <w:rPr>
          <w:rFonts w:ascii="Palatino Linotype" w:eastAsia="Times New Roman" w:hAnsi="Palatino Linotype" w:cstheme="majorBidi"/>
          <w:b/>
          <w:bCs/>
        </w:rPr>
      </w:pPr>
    </w:p>
    <w:bookmarkEnd w:id="9"/>
    <w:bookmarkEnd w:id="10"/>
    <w:bookmarkEnd w:id="11"/>
    <w:p w:rsidR="00BB3F4C" w:rsidRPr="001F048D" w:rsidRDefault="00BB3F4C" w:rsidP="001F048D">
      <w:pPr>
        <w:spacing w:line="360" w:lineRule="auto"/>
        <w:jc w:val="both"/>
        <w:rPr>
          <w:rFonts w:ascii="Palatino Linotype" w:eastAsia="Times New Roman" w:hAnsi="Palatino Linotype" w:cs="Times New Roman"/>
        </w:rPr>
      </w:pPr>
      <w:r w:rsidRPr="001F048D">
        <w:rPr>
          <w:rFonts w:ascii="Palatino Linotype" w:eastAsia="Times New Roman" w:hAnsi="Palatino Linotype" w:cs="Arial"/>
          <w:b/>
        </w:rPr>
        <w:t xml:space="preserve">PRIMERO. </w:t>
      </w:r>
      <w:r w:rsidRPr="001F048D">
        <w:rPr>
          <w:rFonts w:ascii="Palatino Linotype" w:eastAsia="Times New Roman" w:hAnsi="Palatino Linotype" w:cs="Arial"/>
        </w:rPr>
        <w:t xml:space="preserve">Resultan </w:t>
      </w:r>
      <w:r w:rsidR="00950D09" w:rsidRPr="001F048D">
        <w:rPr>
          <w:rFonts w:ascii="Palatino Linotype" w:eastAsia="Times New Roman" w:hAnsi="Palatino Linotype" w:cs="Arial"/>
        </w:rPr>
        <w:t xml:space="preserve">fundadas </w:t>
      </w:r>
      <w:r w:rsidRPr="001F048D">
        <w:rPr>
          <w:rFonts w:ascii="Palatino Linotype" w:eastAsia="Times New Roman" w:hAnsi="Palatino Linotype" w:cs="Arial"/>
        </w:rPr>
        <w:t>las</w:t>
      </w:r>
      <w:r w:rsidRPr="001F048D">
        <w:rPr>
          <w:rFonts w:ascii="Palatino Linotype" w:eastAsia="Times New Roman" w:hAnsi="Palatino Linotype" w:cs="Arial"/>
          <w:b/>
        </w:rPr>
        <w:t xml:space="preserve"> </w:t>
      </w:r>
      <w:r w:rsidRPr="001F048D">
        <w:rPr>
          <w:rFonts w:ascii="Palatino Linotype" w:eastAsia="Times New Roman" w:hAnsi="Palatino Linotype" w:cs="Arial"/>
          <w:lang w:val="es-ES"/>
        </w:rPr>
        <w:t xml:space="preserve">razones o motivos de inconformidad hechos valer </w:t>
      </w:r>
      <w:r w:rsidRPr="001F048D">
        <w:rPr>
          <w:rFonts w:ascii="Palatino Linotype" w:eastAsia="Calibri" w:hAnsi="Palatino Linotype" w:cs="Arial"/>
          <w:lang w:val="es-ES"/>
        </w:rPr>
        <w:t xml:space="preserve">en </w:t>
      </w:r>
      <w:r w:rsidR="00162C19" w:rsidRPr="001F048D">
        <w:rPr>
          <w:rFonts w:ascii="Palatino Linotype" w:eastAsia="Calibri" w:hAnsi="Palatino Linotype" w:cs="Arial"/>
          <w:lang w:val="es-ES"/>
        </w:rPr>
        <w:t>los</w:t>
      </w:r>
      <w:r w:rsidRPr="001F048D">
        <w:rPr>
          <w:rFonts w:ascii="Palatino Linotype" w:eastAsia="Calibri" w:hAnsi="Palatino Linotype" w:cs="Arial"/>
          <w:lang w:val="es-ES"/>
        </w:rPr>
        <w:t xml:space="preserve"> recurso de revisión </w:t>
      </w:r>
      <w:r w:rsidR="00162C19" w:rsidRPr="001F048D">
        <w:rPr>
          <w:rFonts w:ascii="Palatino Linotype" w:hAnsi="Palatino Linotype" w:cs="Arial"/>
          <w:b/>
          <w:bCs/>
          <w:lang w:eastAsia="es-MX"/>
        </w:rPr>
        <w:t>04168</w:t>
      </w:r>
      <w:r w:rsidR="00162C19" w:rsidRPr="001F048D">
        <w:rPr>
          <w:rFonts w:ascii="Palatino Linotype" w:hAnsi="Palatino Linotype" w:cs="Arial"/>
          <w:b/>
          <w:bCs/>
        </w:rPr>
        <w:t xml:space="preserve">/INFOEM/IP/RR/2019, </w:t>
      </w:r>
      <w:r w:rsidR="00162C19" w:rsidRPr="001F048D">
        <w:rPr>
          <w:rFonts w:ascii="Palatino Linotype" w:hAnsi="Palatino Linotype" w:cs="Arial"/>
          <w:b/>
          <w:bCs/>
          <w:lang w:eastAsia="es-MX"/>
        </w:rPr>
        <w:t>04170</w:t>
      </w:r>
      <w:r w:rsidR="00162C19" w:rsidRPr="001F048D">
        <w:rPr>
          <w:rFonts w:ascii="Palatino Linotype" w:hAnsi="Palatino Linotype" w:cs="Arial"/>
          <w:b/>
          <w:bCs/>
        </w:rPr>
        <w:t xml:space="preserve">/INFOEM/IP/RR/2019, </w:t>
      </w:r>
      <w:r w:rsidR="00162C19" w:rsidRPr="001F048D">
        <w:rPr>
          <w:rFonts w:ascii="Palatino Linotype" w:hAnsi="Palatino Linotype" w:cs="Arial"/>
          <w:b/>
          <w:bCs/>
          <w:lang w:eastAsia="es-MX"/>
        </w:rPr>
        <w:t>04172</w:t>
      </w:r>
      <w:r w:rsidR="00162C19" w:rsidRPr="001F048D">
        <w:rPr>
          <w:rFonts w:ascii="Palatino Linotype" w:hAnsi="Palatino Linotype" w:cs="Arial"/>
          <w:b/>
          <w:bCs/>
        </w:rPr>
        <w:t>/INFOEM/IP/RR/2019</w:t>
      </w:r>
      <w:r w:rsidR="00604428" w:rsidRPr="001F048D">
        <w:rPr>
          <w:rFonts w:ascii="Palatino Linotype" w:hAnsi="Palatino Linotype" w:cs="Arial"/>
          <w:b/>
          <w:bCs/>
        </w:rPr>
        <w:t>,</w:t>
      </w:r>
      <w:r w:rsidR="00162C19" w:rsidRPr="001F048D">
        <w:rPr>
          <w:rFonts w:ascii="Palatino Linotype" w:hAnsi="Palatino Linotype" w:cs="Arial"/>
          <w:b/>
          <w:bCs/>
        </w:rPr>
        <w:t xml:space="preserve"> </w:t>
      </w:r>
      <w:r w:rsidR="00162C19" w:rsidRPr="001F048D">
        <w:rPr>
          <w:rFonts w:ascii="Palatino Linotype" w:hAnsi="Palatino Linotype" w:cs="Arial"/>
          <w:b/>
          <w:bCs/>
          <w:lang w:eastAsia="es-MX"/>
        </w:rPr>
        <w:t>04173</w:t>
      </w:r>
      <w:r w:rsidR="00162C19" w:rsidRPr="001F048D">
        <w:rPr>
          <w:rFonts w:ascii="Palatino Linotype" w:hAnsi="Palatino Linotype" w:cs="Arial"/>
          <w:b/>
          <w:bCs/>
        </w:rPr>
        <w:t>/INFOEM/IP/RR/2019</w:t>
      </w:r>
      <w:r w:rsidR="00604428" w:rsidRPr="001F048D">
        <w:rPr>
          <w:rFonts w:ascii="Palatino Linotype" w:hAnsi="Palatino Linotype" w:cs="Arial"/>
          <w:b/>
          <w:bCs/>
        </w:rPr>
        <w:t xml:space="preserve"> y </w:t>
      </w:r>
      <w:r w:rsidR="00604428" w:rsidRPr="001F048D">
        <w:rPr>
          <w:rFonts w:ascii="Palatino Linotype" w:hAnsi="Palatino Linotype" w:cs="Arial"/>
          <w:b/>
          <w:bCs/>
          <w:lang w:eastAsia="es-MX"/>
        </w:rPr>
        <w:t>04687</w:t>
      </w:r>
      <w:r w:rsidR="00604428" w:rsidRPr="001F048D">
        <w:rPr>
          <w:rFonts w:ascii="Palatino Linotype" w:hAnsi="Palatino Linotype" w:cs="Arial"/>
          <w:b/>
          <w:bCs/>
        </w:rPr>
        <w:t xml:space="preserve">/INFOEM/IP/RR/2019 </w:t>
      </w:r>
      <w:r w:rsidRPr="001F048D">
        <w:rPr>
          <w:rFonts w:ascii="Palatino Linotype" w:hAnsi="Palatino Linotype" w:cs="Arial"/>
          <w:bCs/>
        </w:rPr>
        <w:t xml:space="preserve">en términos de los considerandos </w:t>
      </w:r>
      <w:r w:rsidRPr="001F048D">
        <w:rPr>
          <w:rFonts w:ascii="Palatino Linotype" w:hAnsi="Palatino Linotype" w:cs="Arial"/>
          <w:b/>
          <w:bCs/>
        </w:rPr>
        <w:t>CUARTO</w:t>
      </w:r>
      <w:r w:rsidRPr="001F048D">
        <w:rPr>
          <w:rFonts w:ascii="Palatino Linotype" w:hAnsi="Palatino Linotype" w:cs="Arial"/>
          <w:bCs/>
        </w:rPr>
        <w:t xml:space="preserve"> y </w:t>
      </w:r>
      <w:r w:rsidRPr="001F048D">
        <w:rPr>
          <w:rFonts w:ascii="Palatino Linotype" w:hAnsi="Palatino Linotype" w:cs="Arial"/>
          <w:b/>
          <w:bCs/>
        </w:rPr>
        <w:t xml:space="preserve">QUINTO </w:t>
      </w:r>
      <w:r w:rsidRPr="001F048D">
        <w:rPr>
          <w:rFonts w:ascii="Palatino Linotype" w:hAnsi="Palatino Linotype" w:cs="Arial"/>
          <w:bCs/>
        </w:rPr>
        <w:t>de la presente resolución.</w:t>
      </w:r>
    </w:p>
    <w:p w:rsidR="00691456" w:rsidRPr="001F048D" w:rsidRDefault="00BB3F4C" w:rsidP="001F048D">
      <w:pPr>
        <w:spacing w:before="240" w:after="240" w:line="360" w:lineRule="auto"/>
        <w:jc w:val="both"/>
        <w:rPr>
          <w:rFonts w:ascii="Palatino Linotype" w:eastAsia="Times New Roman" w:hAnsi="Palatino Linotype" w:cs="Arial"/>
          <w:lang w:val="es-ES"/>
        </w:rPr>
      </w:pPr>
      <w:bookmarkStart w:id="63" w:name="_Toc477891768"/>
      <w:bookmarkStart w:id="64" w:name="_Toc477891858"/>
      <w:bookmarkStart w:id="65" w:name="_Toc481576259"/>
      <w:bookmarkStart w:id="66" w:name="_Toc492590391"/>
      <w:bookmarkStart w:id="67" w:name="_Toc462653937"/>
      <w:bookmarkStart w:id="68" w:name="_Toc453696502"/>
      <w:bookmarkStart w:id="69" w:name="_Toc454301155"/>
      <w:r w:rsidRPr="001F048D">
        <w:rPr>
          <w:rFonts w:ascii="Palatino Linotype" w:hAnsi="Palatino Linotype"/>
          <w:b/>
        </w:rPr>
        <w:t>SEGUNDO.</w:t>
      </w:r>
      <w:r w:rsidRPr="001F048D">
        <w:rPr>
          <w:rStyle w:val="Ttulo2Car"/>
          <w:rFonts w:ascii="Palatino Linotype" w:hAnsi="Palatino Linotype"/>
          <w:b/>
          <w:sz w:val="24"/>
          <w:szCs w:val="24"/>
        </w:rPr>
        <w:t xml:space="preserve"> </w:t>
      </w:r>
      <w:bookmarkEnd w:id="63"/>
      <w:bookmarkEnd w:id="64"/>
      <w:bookmarkEnd w:id="65"/>
      <w:bookmarkEnd w:id="66"/>
      <w:bookmarkEnd w:id="67"/>
      <w:bookmarkEnd w:id="68"/>
      <w:bookmarkEnd w:id="69"/>
      <w:r w:rsidRPr="001F048D">
        <w:rPr>
          <w:rFonts w:ascii="Palatino Linotype" w:eastAsia="Calibri" w:hAnsi="Palatino Linotype" w:cs="Arial"/>
          <w:lang w:val="es-ES"/>
        </w:rPr>
        <w:t>Se</w:t>
      </w:r>
      <w:r w:rsidRPr="001F048D">
        <w:rPr>
          <w:rFonts w:ascii="Palatino Linotype" w:eastAsia="Calibri" w:hAnsi="Palatino Linotype" w:cs="Arial"/>
          <w:b/>
          <w:lang w:val="es-ES"/>
        </w:rPr>
        <w:t xml:space="preserve"> </w:t>
      </w:r>
      <w:r w:rsidR="00162C19" w:rsidRPr="001F048D">
        <w:rPr>
          <w:rFonts w:ascii="Palatino Linotype" w:eastAsia="Calibri" w:hAnsi="Palatino Linotype" w:cs="Arial"/>
          <w:b/>
          <w:lang w:val="es-ES"/>
        </w:rPr>
        <w:t>REVOCAN</w:t>
      </w:r>
      <w:r w:rsidRPr="001F048D">
        <w:rPr>
          <w:rFonts w:ascii="Palatino Linotype" w:eastAsia="Calibri" w:hAnsi="Palatino Linotype" w:cs="Arial"/>
          <w:b/>
          <w:lang w:val="es-ES"/>
        </w:rPr>
        <w:t xml:space="preserve"> </w:t>
      </w:r>
      <w:r w:rsidRPr="001F048D">
        <w:rPr>
          <w:rFonts w:ascii="Palatino Linotype" w:eastAsia="Calibri" w:hAnsi="Palatino Linotype" w:cs="Arial"/>
          <w:lang w:val="es-ES"/>
        </w:rPr>
        <w:t>la</w:t>
      </w:r>
      <w:r w:rsidR="00162C19" w:rsidRPr="001F048D">
        <w:rPr>
          <w:rFonts w:ascii="Palatino Linotype" w:eastAsia="Calibri" w:hAnsi="Palatino Linotype" w:cs="Arial"/>
          <w:lang w:val="es-ES"/>
        </w:rPr>
        <w:t>s</w:t>
      </w:r>
      <w:r w:rsidR="00691456" w:rsidRPr="001F048D">
        <w:rPr>
          <w:rFonts w:ascii="Palatino Linotype" w:eastAsia="Calibri" w:hAnsi="Palatino Linotype" w:cs="Arial"/>
          <w:lang w:val="es-ES"/>
        </w:rPr>
        <w:t xml:space="preserve"> respuesta</w:t>
      </w:r>
      <w:r w:rsidR="00162C19" w:rsidRPr="001F048D">
        <w:rPr>
          <w:rFonts w:ascii="Palatino Linotype" w:eastAsia="Calibri" w:hAnsi="Palatino Linotype" w:cs="Arial"/>
          <w:lang w:val="es-ES"/>
        </w:rPr>
        <w:t>s</w:t>
      </w:r>
      <w:r w:rsidRPr="001F048D">
        <w:rPr>
          <w:rFonts w:ascii="Palatino Linotype" w:eastAsia="Calibri" w:hAnsi="Palatino Linotype" w:cs="Arial"/>
          <w:lang w:val="es-ES"/>
        </w:rPr>
        <w:t xml:space="preserve"> emitida</w:t>
      </w:r>
      <w:r w:rsidR="00162C19" w:rsidRPr="001F048D">
        <w:rPr>
          <w:rFonts w:ascii="Palatino Linotype" w:eastAsia="Calibri" w:hAnsi="Palatino Linotype" w:cs="Arial"/>
          <w:lang w:val="es-ES"/>
        </w:rPr>
        <w:t>s</w:t>
      </w:r>
      <w:r w:rsidRPr="001F048D">
        <w:rPr>
          <w:rFonts w:ascii="Palatino Linotype" w:eastAsia="Calibri" w:hAnsi="Palatino Linotype" w:cs="Arial"/>
          <w:lang w:val="es-ES"/>
        </w:rPr>
        <w:t xml:space="preserve"> por el </w:t>
      </w:r>
      <w:r w:rsidR="00950D09" w:rsidRPr="001F048D">
        <w:rPr>
          <w:rFonts w:ascii="Palatino Linotype" w:hAnsi="Palatino Linotype"/>
          <w:b/>
          <w:bCs/>
        </w:rPr>
        <w:t>Ayuntamiento</w:t>
      </w:r>
      <w:r w:rsidR="00CD1057" w:rsidRPr="001F048D">
        <w:rPr>
          <w:rFonts w:ascii="Palatino Linotype" w:hAnsi="Palatino Linotype"/>
          <w:b/>
          <w:bCs/>
        </w:rPr>
        <w:t xml:space="preserve"> de Valle de Chalco Solidaridad</w:t>
      </w:r>
      <w:r w:rsidR="00CD1057" w:rsidRPr="001F048D">
        <w:rPr>
          <w:rFonts w:ascii="Palatino Linotype" w:eastAsia="Times New Roman" w:hAnsi="Palatino Linotype" w:cs="Arial"/>
          <w:lang w:val="es-ES"/>
        </w:rPr>
        <w:t xml:space="preserve"> </w:t>
      </w:r>
      <w:r w:rsidR="00604428" w:rsidRPr="001F048D">
        <w:rPr>
          <w:rFonts w:ascii="Palatino Linotype" w:eastAsia="Times New Roman" w:hAnsi="Palatino Linotype" w:cs="Arial"/>
          <w:lang w:val="es-ES"/>
        </w:rPr>
        <w:t xml:space="preserve">a las solicitudes </w:t>
      </w:r>
      <w:r w:rsidR="00604428" w:rsidRPr="001F048D">
        <w:rPr>
          <w:rFonts w:ascii="Palatino Linotype" w:eastAsia="Calibri" w:hAnsi="Palatino Linotype" w:cs="Arial"/>
          <w:b/>
          <w:lang w:val="es-ES"/>
        </w:rPr>
        <w:t>00276/VACHASO/IP/2019</w:t>
      </w:r>
      <w:r w:rsidR="00604428" w:rsidRPr="001F048D">
        <w:rPr>
          <w:rFonts w:ascii="Palatino Linotype" w:hAnsi="Palatino Linotype"/>
          <w:b/>
        </w:rPr>
        <w:t xml:space="preserve">, </w:t>
      </w:r>
      <w:r w:rsidR="00604428" w:rsidRPr="001F048D">
        <w:rPr>
          <w:rFonts w:ascii="Palatino Linotype" w:eastAsia="Calibri" w:hAnsi="Palatino Linotype" w:cs="Arial"/>
          <w:b/>
          <w:lang w:val="es-ES"/>
        </w:rPr>
        <w:t>00275/VACHASO/IP/2019, 00274/VACHASO/IP/2019 y 00273/VACHASO/IP/2019</w:t>
      </w:r>
      <w:r w:rsidR="00604428" w:rsidRPr="001F048D">
        <w:rPr>
          <w:rFonts w:ascii="Palatino Linotype" w:eastAsia="Times New Roman" w:hAnsi="Palatino Linotype" w:cs="Arial"/>
          <w:lang w:val="es-ES"/>
        </w:rPr>
        <w:t xml:space="preserve"> </w:t>
      </w:r>
      <w:r w:rsidRPr="001F048D">
        <w:rPr>
          <w:rFonts w:ascii="Palatino Linotype" w:eastAsia="Times New Roman" w:hAnsi="Palatino Linotype" w:cs="Arial"/>
          <w:lang w:val="es-ES"/>
        </w:rPr>
        <w:t xml:space="preserve">y se </w:t>
      </w:r>
      <w:r w:rsidRPr="001F048D">
        <w:rPr>
          <w:rFonts w:ascii="Palatino Linotype" w:eastAsia="Times New Roman" w:hAnsi="Palatino Linotype" w:cs="Arial"/>
          <w:b/>
          <w:lang w:val="es-ES"/>
        </w:rPr>
        <w:t>ORDENA</w:t>
      </w:r>
      <w:r w:rsidRPr="001F048D">
        <w:rPr>
          <w:rFonts w:ascii="Palatino Linotype" w:eastAsia="Times New Roman" w:hAnsi="Palatino Linotype" w:cs="Arial"/>
          <w:lang w:val="es-ES"/>
        </w:rPr>
        <w:t xml:space="preserve"> entregar, vía </w:t>
      </w:r>
      <w:r w:rsidR="00691456" w:rsidRPr="001F048D">
        <w:rPr>
          <w:rFonts w:ascii="Palatino Linotype" w:eastAsia="Times New Roman" w:hAnsi="Palatino Linotype" w:cs="Arial"/>
          <w:b/>
          <w:lang w:val="es-ES"/>
        </w:rPr>
        <w:t xml:space="preserve">Sistema de Acceso a la </w:t>
      </w:r>
      <w:r w:rsidR="000726B3" w:rsidRPr="001F048D">
        <w:rPr>
          <w:rFonts w:ascii="Palatino Linotype" w:eastAsia="Times New Roman" w:hAnsi="Palatino Linotype" w:cs="Arial"/>
          <w:b/>
          <w:lang w:val="es-ES"/>
        </w:rPr>
        <w:t>Información Mexiquense (SAIMEX)</w:t>
      </w:r>
      <w:r w:rsidR="000726B3" w:rsidRPr="001F048D">
        <w:rPr>
          <w:rFonts w:ascii="Palatino Linotype" w:eastAsia="Times New Roman" w:hAnsi="Palatino Linotype" w:cs="Arial"/>
          <w:lang w:val="es-ES"/>
        </w:rPr>
        <w:t>,</w:t>
      </w:r>
      <w:r w:rsidR="00162C19" w:rsidRPr="001F048D">
        <w:rPr>
          <w:rFonts w:ascii="Palatino Linotype" w:eastAsia="Times New Roman" w:hAnsi="Palatino Linotype" w:cs="Arial"/>
          <w:lang w:val="es-ES"/>
        </w:rPr>
        <w:t xml:space="preserve"> de ser el caso</w:t>
      </w:r>
      <w:r w:rsidR="000726B3" w:rsidRPr="001F048D">
        <w:rPr>
          <w:rFonts w:ascii="Palatino Linotype" w:eastAsia="Times New Roman" w:hAnsi="Palatino Linotype" w:cs="Arial"/>
          <w:lang w:val="es-ES"/>
        </w:rPr>
        <w:t xml:space="preserve"> </w:t>
      </w:r>
      <w:r w:rsidR="00FF2C83" w:rsidRPr="001F048D">
        <w:rPr>
          <w:rFonts w:ascii="Palatino Linotype" w:eastAsia="Times New Roman" w:hAnsi="Palatino Linotype" w:cs="Arial"/>
          <w:lang w:val="es-ES"/>
        </w:rPr>
        <w:t>en versión pública</w:t>
      </w:r>
      <w:r w:rsidR="00760607" w:rsidRPr="001F048D">
        <w:rPr>
          <w:rFonts w:ascii="Palatino Linotype" w:eastAsia="Times New Roman" w:hAnsi="Palatino Linotype" w:cs="Arial"/>
          <w:lang w:val="es-ES"/>
        </w:rPr>
        <w:t>,</w:t>
      </w:r>
      <w:r w:rsidR="003E0B62" w:rsidRPr="001F048D">
        <w:rPr>
          <w:rFonts w:ascii="Palatino Linotype" w:eastAsia="Times New Roman" w:hAnsi="Palatino Linotype" w:cs="Arial"/>
          <w:lang w:val="es-ES"/>
        </w:rPr>
        <w:t xml:space="preserve"> en formato </w:t>
      </w:r>
      <w:r w:rsidR="003E0B62" w:rsidRPr="001F048D">
        <w:rPr>
          <w:rFonts w:ascii="Palatino Linotype" w:eastAsia="Times New Roman" w:hAnsi="Palatino Linotype" w:cs="Arial"/>
          <w:i/>
          <w:lang w:val="es-ES"/>
        </w:rPr>
        <w:t>PDF</w:t>
      </w:r>
      <w:r w:rsidR="003E0B62" w:rsidRPr="001F048D">
        <w:rPr>
          <w:rFonts w:ascii="Palatino Linotype" w:eastAsia="Times New Roman" w:hAnsi="Palatino Linotype" w:cs="Arial"/>
          <w:lang w:val="es-ES"/>
        </w:rPr>
        <w:t xml:space="preserve"> o en el formato en que se encuentre, </w:t>
      </w:r>
      <w:r w:rsidR="00760607" w:rsidRPr="001F048D">
        <w:rPr>
          <w:rFonts w:ascii="Palatino Linotype" w:eastAsia="Times New Roman" w:hAnsi="Palatino Linotype" w:cs="Arial"/>
          <w:lang w:val="es-ES"/>
        </w:rPr>
        <w:t xml:space="preserve"> </w:t>
      </w:r>
      <w:r w:rsidR="00382E70" w:rsidRPr="001F048D">
        <w:rPr>
          <w:rFonts w:ascii="Palatino Linotype" w:eastAsia="Times New Roman" w:hAnsi="Palatino Linotype" w:cs="Arial"/>
          <w:lang w:val="es-ES"/>
        </w:rPr>
        <w:t>el soporte documental en donde conste lo siguiente:</w:t>
      </w:r>
      <w:bookmarkStart w:id="70" w:name="_Toc460947013"/>
      <w:r w:rsidR="00E57144" w:rsidRPr="001F048D">
        <w:rPr>
          <w:rFonts w:ascii="Palatino Linotype" w:eastAsia="Times New Roman" w:hAnsi="Palatino Linotype" w:cs="Arial"/>
          <w:lang w:val="es-ES"/>
        </w:rPr>
        <w:t xml:space="preserve"> </w:t>
      </w:r>
    </w:p>
    <w:p w:rsidR="00950D09" w:rsidRPr="001F048D" w:rsidRDefault="00950D09" w:rsidP="001F048D">
      <w:pPr>
        <w:pStyle w:val="Prrafodelista"/>
        <w:numPr>
          <w:ilvl w:val="0"/>
          <w:numId w:val="33"/>
        </w:numPr>
        <w:spacing w:before="240" w:after="240" w:line="360" w:lineRule="auto"/>
        <w:ind w:left="567"/>
        <w:jc w:val="both"/>
        <w:rPr>
          <w:rFonts w:ascii="Palatino Linotype" w:hAnsi="Palatino Linotype" w:cs="Arial"/>
          <w:b/>
        </w:rPr>
      </w:pPr>
      <w:r w:rsidRPr="001F048D">
        <w:rPr>
          <w:rFonts w:ascii="Palatino Linotype" w:eastAsia="MS Mincho" w:hAnsi="Palatino Linotype" w:cs="Arial"/>
          <w:b/>
        </w:rPr>
        <w:t>Correspondencia enviada y recibida, interna y externa de la Dirección de Seguridad Pública del periodo comprendido de enero a marzo y del 1 al 15 de abril de 2019.</w:t>
      </w:r>
    </w:p>
    <w:p w:rsidR="00604428" w:rsidRPr="001F048D" w:rsidRDefault="00604428" w:rsidP="001F048D">
      <w:pPr>
        <w:spacing w:before="240" w:after="240" w:line="360" w:lineRule="auto"/>
        <w:jc w:val="both"/>
        <w:rPr>
          <w:rFonts w:ascii="Palatino Linotype" w:eastAsia="Times New Roman" w:hAnsi="Palatino Linotype" w:cs="Arial"/>
          <w:lang w:val="es-ES"/>
        </w:rPr>
      </w:pPr>
      <w:r w:rsidRPr="001F048D">
        <w:rPr>
          <w:rFonts w:ascii="Palatino Linotype" w:eastAsia="Calibri" w:hAnsi="Palatino Linotype" w:cs="Arial"/>
          <w:b/>
        </w:rPr>
        <w:t>TERCERO.</w:t>
      </w:r>
      <w:r w:rsidRPr="001F048D">
        <w:rPr>
          <w:rFonts w:ascii="Palatino Linotype" w:eastAsia="Calibri" w:hAnsi="Palatino Linotype" w:cs="Arial"/>
        </w:rPr>
        <w:t xml:space="preserve"> Se </w:t>
      </w:r>
      <w:r w:rsidRPr="001F048D">
        <w:rPr>
          <w:rFonts w:ascii="Palatino Linotype" w:eastAsia="Calibri" w:hAnsi="Palatino Linotype" w:cs="Arial"/>
          <w:b/>
        </w:rPr>
        <w:t>MODIFICA</w:t>
      </w:r>
      <w:r w:rsidRPr="001F048D">
        <w:rPr>
          <w:rFonts w:ascii="Palatino Linotype" w:eastAsia="Calibri" w:hAnsi="Palatino Linotype" w:cs="Arial"/>
        </w:rPr>
        <w:t xml:space="preserve"> </w:t>
      </w:r>
      <w:r w:rsidRPr="001F048D">
        <w:rPr>
          <w:rFonts w:ascii="Palatino Linotype" w:eastAsia="Calibri" w:hAnsi="Palatino Linotype" w:cs="Arial"/>
          <w:lang w:val="es-ES"/>
        </w:rPr>
        <w:t xml:space="preserve">la respuesta emitida por el </w:t>
      </w:r>
      <w:r w:rsidRPr="001F048D">
        <w:rPr>
          <w:rFonts w:ascii="Palatino Linotype" w:hAnsi="Palatino Linotype"/>
          <w:b/>
          <w:bCs/>
        </w:rPr>
        <w:t xml:space="preserve">Ayuntamiento de Valle de Chalco Solidaridad </w:t>
      </w:r>
      <w:r w:rsidRPr="001F048D">
        <w:rPr>
          <w:rFonts w:ascii="Palatino Linotype" w:hAnsi="Palatino Linotype"/>
          <w:bCs/>
        </w:rPr>
        <w:t>a la solicitud</w:t>
      </w:r>
      <w:r w:rsidRPr="001F048D">
        <w:rPr>
          <w:rFonts w:ascii="Palatino Linotype" w:hAnsi="Palatino Linotype"/>
          <w:b/>
          <w:bCs/>
        </w:rPr>
        <w:t xml:space="preserve"> </w:t>
      </w:r>
      <w:r w:rsidRPr="001F048D">
        <w:rPr>
          <w:rFonts w:ascii="Palatino Linotype" w:hAnsi="Palatino Linotype"/>
          <w:b/>
        </w:rPr>
        <w:t>00213</w:t>
      </w:r>
      <w:r w:rsidRPr="001F048D">
        <w:rPr>
          <w:rFonts w:ascii="Palatino Linotype" w:eastAsia="Calibri" w:hAnsi="Palatino Linotype" w:cs="Arial"/>
          <w:b/>
          <w:lang w:val="es-ES"/>
        </w:rPr>
        <w:t>/VACHASO/IP/2019</w:t>
      </w:r>
      <w:r w:rsidRPr="001F048D">
        <w:rPr>
          <w:rFonts w:ascii="Palatino Linotype" w:eastAsia="Times New Roman" w:hAnsi="Palatino Linotype" w:cs="Arial"/>
          <w:lang w:val="es-ES"/>
        </w:rPr>
        <w:t xml:space="preserve"> y se </w:t>
      </w:r>
      <w:r w:rsidRPr="001F048D">
        <w:rPr>
          <w:rFonts w:ascii="Palatino Linotype" w:eastAsia="Times New Roman" w:hAnsi="Palatino Linotype" w:cs="Arial"/>
          <w:b/>
          <w:lang w:val="es-ES"/>
        </w:rPr>
        <w:t>ORDENA</w:t>
      </w:r>
      <w:r w:rsidRPr="001F048D">
        <w:rPr>
          <w:rFonts w:ascii="Palatino Linotype" w:eastAsia="Times New Roman" w:hAnsi="Palatino Linotype" w:cs="Arial"/>
          <w:lang w:val="es-ES"/>
        </w:rPr>
        <w:t xml:space="preserve"> entregar, vía </w:t>
      </w:r>
      <w:r w:rsidRPr="001F048D">
        <w:rPr>
          <w:rFonts w:ascii="Palatino Linotype" w:eastAsia="Times New Roman" w:hAnsi="Palatino Linotype" w:cs="Arial"/>
          <w:b/>
          <w:lang w:val="es-ES"/>
        </w:rPr>
        <w:t>Sistema de Acceso a la Información Mexiquense (SAIMEX)</w:t>
      </w:r>
      <w:r w:rsidR="003B0703" w:rsidRPr="001F048D">
        <w:rPr>
          <w:rFonts w:ascii="Palatino Linotype" w:eastAsia="Times New Roman" w:hAnsi="Palatino Linotype" w:cs="Arial"/>
          <w:lang w:val="es-ES"/>
        </w:rPr>
        <w:t>,</w:t>
      </w:r>
      <w:r w:rsidRPr="001F048D">
        <w:rPr>
          <w:rFonts w:ascii="Palatino Linotype" w:eastAsia="Times New Roman" w:hAnsi="Palatino Linotype" w:cs="Arial"/>
          <w:lang w:val="es-ES"/>
        </w:rPr>
        <w:t xml:space="preserve"> de ser el caso en versión pública, el soporte documental en donde conste lo siguiente: </w:t>
      </w:r>
    </w:p>
    <w:p w:rsidR="00604428" w:rsidRPr="001F048D" w:rsidRDefault="003B0703" w:rsidP="001F048D">
      <w:pPr>
        <w:pStyle w:val="Prrafodelista"/>
        <w:numPr>
          <w:ilvl w:val="0"/>
          <w:numId w:val="33"/>
        </w:numPr>
        <w:spacing w:before="240" w:after="240" w:line="360" w:lineRule="auto"/>
        <w:ind w:left="709" w:hanging="425"/>
        <w:jc w:val="both"/>
        <w:rPr>
          <w:rFonts w:ascii="Palatino Linotype" w:eastAsia="Calibri" w:hAnsi="Palatino Linotype" w:cs="Arial"/>
        </w:rPr>
      </w:pPr>
      <w:r w:rsidRPr="001F048D">
        <w:rPr>
          <w:rFonts w:ascii="Palatino Linotype" w:eastAsia="MS Mincho" w:hAnsi="Palatino Linotype" w:cs="Arial"/>
          <w:b/>
        </w:rPr>
        <w:t xml:space="preserve">Correspondencia externa enviada y recibida, de la Dirección de Administración del mes de </w:t>
      </w:r>
      <w:r w:rsidR="0042233B" w:rsidRPr="001F048D">
        <w:rPr>
          <w:rFonts w:ascii="Palatino Linotype" w:eastAsia="MS Mincho" w:hAnsi="Palatino Linotype" w:cs="Arial"/>
          <w:b/>
        </w:rPr>
        <w:t>febrero</w:t>
      </w:r>
      <w:r w:rsidRPr="001F048D">
        <w:rPr>
          <w:rFonts w:ascii="Palatino Linotype" w:eastAsia="MS Mincho" w:hAnsi="Palatino Linotype" w:cs="Arial"/>
          <w:b/>
        </w:rPr>
        <w:t xml:space="preserve"> del año 2019.</w:t>
      </w:r>
    </w:p>
    <w:p w:rsidR="00150CD7" w:rsidRPr="001F048D" w:rsidRDefault="00150CD7" w:rsidP="001F048D">
      <w:pPr>
        <w:spacing w:before="240" w:after="240" w:line="360" w:lineRule="auto"/>
        <w:jc w:val="both"/>
        <w:rPr>
          <w:rFonts w:ascii="Palatino Linotype" w:hAnsi="Palatino Linotype"/>
          <w:b/>
        </w:rPr>
      </w:pPr>
      <w:r w:rsidRPr="001F048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004A020C" w:rsidRPr="001F048D">
        <w:rPr>
          <w:rFonts w:ascii="Palatino Linotype" w:eastAsia="Calibri" w:hAnsi="Palatino Linotype" w:cs="Arial"/>
          <w:b/>
        </w:rPr>
        <w:t>RECURRENTE</w:t>
      </w:r>
      <w:r w:rsidR="004A020C" w:rsidRPr="001F048D">
        <w:rPr>
          <w:rFonts w:ascii="Palatino Linotype" w:hAnsi="Palatino Linotype"/>
          <w:b/>
        </w:rPr>
        <w:t>.</w:t>
      </w:r>
    </w:p>
    <w:p w:rsidR="00382E70" w:rsidRPr="001F048D" w:rsidRDefault="00382E70" w:rsidP="001F048D">
      <w:pPr>
        <w:spacing w:before="240" w:after="240" w:line="360" w:lineRule="auto"/>
        <w:jc w:val="both"/>
        <w:rPr>
          <w:rFonts w:ascii="Palatino Linotype" w:hAnsi="Palatino Linotype"/>
        </w:rPr>
      </w:pPr>
      <w:r w:rsidRPr="001F048D">
        <w:rPr>
          <w:rFonts w:ascii="Palatino Linotype" w:hAnsi="Palatino Linotype"/>
        </w:rPr>
        <w:t>De ser el caso de que alguno</w:t>
      </w:r>
      <w:r w:rsidR="0013765A" w:rsidRPr="001F048D">
        <w:rPr>
          <w:rFonts w:ascii="Palatino Linotype" w:hAnsi="Palatino Linotype"/>
        </w:rPr>
        <w:t>(</w:t>
      </w:r>
      <w:r w:rsidRPr="001F048D">
        <w:rPr>
          <w:rFonts w:ascii="Palatino Linotype" w:hAnsi="Palatino Linotype"/>
        </w:rPr>
        <w:t>s</w:t>
      </w:r>
      <w:r w:rsidR="0013765A" w:rsidRPr="001F048D">
        <w:rPr>
          <w:rFonts w:ascii="Palatino Linotype" w:hAnsi="Palatino Linotype"/>
        </w:rPr>
        <w:t>)</w:t>
      </w:r>
      <w:r w:rsidRPr="001F048D">
        <w:rPr>
          <w:rFonts w:ascii="Palatino Linotype" w:hAnsi="Palatino Linotype"/>
        </w:rPr>
        <w:t xml:space="preserve"> documento</w:t>
      </w:r>
      <w:r w:rsidR="0013765A" w:rsidRPr="001F048D">
        <w:rPr>
          <w:rFonts w:ascii="Palatino Linotype" w:hAnsi="Palatino Linotype"/>
        </w:rPr>
        <w:t>(</w:t>
      </w:r>
      <w:r w:rsidRPr="001F048D">
        <w:rPr>
          <w:rFonts w:ascii="Palatino Linotype" w:hAnsi="Palatino Linotype"/>
        </w:rPr>
        <w:t>s</w:t>
      </w:r>
      <w:r w:rsidR="0013765A" w:rsidRPr="001F048D">
        <w:rPr>
          <w:rFonts w:ascii="Palatino Linotype" w:hAnsi="Palatino Linotype"/>
        </w:rPr>
        <w:t>)</w:t>
      </w:r>
      <w:r w:rsidRPr="001F048D">
        <w:rPr>
          <w:rFonts w:ascii="Palatino Linotype" w:hAnsi="Palatino Linotype"/>
        </w:rPr>
        <w:t xml:space="preserve"> </w:t>
      </w:r>
      <w:r w:rsidR="00DF2883" w:rsidRPr="001F048D">
        <w:rPr>
          <w:rFonts w:ascii="Palatino Linotype" w:hAnsi="Palatino Linotype"/>
        </w:rPr>
        <w:t xml:space="preserve">señalados en el inciso a), </w:t>
      </w:r>
      <w:r w:rsidRPr="001F048D">
        <w:rPr>
          <w:rFonts w:ascii="Palatino Linotype" w:hAnsi="Palatino Linotype"/>
        </w:rPr>
        <w:t xml:space="preserve">derivado de la naturaleza de su contenido deban ser clasificados </w:t>
      </w:r>
      <w:r w:rsidR="0013765A" w:rsidRPr="001F048D">
        <w:rPr>
          <w:rFonts w:ascii="Palatino Linotype" w:hAnsi="Palatino Linotype"/>
        </w:rPr>
        <w:t xml:space="preserve">en su totalidad </w:t>
      </w:r>
      <w:r w:rsidRPr="001F048D">
        <w:rPr>
          <w:rFonts w:ascii="Palatino Linotype" w:hAnsi="Palatino Linotype"/>
        </w:rPr>
        <w:t>como</w:t>
      </w:r>
      <w:r w:rsidR="00B944AB" w:rsidRPr="001F048D">
        <w:rPr>
          <w:rFonts w:ascii="Palatino Linotype" w:hAnsi="Palatino Linotype"/>
        </w:rPr>
        <w:t xml:space="preserve"> información reservada</w:t>
      </w:r>
      <w:r w:rsidRPr="001F048D">
        <w:rPr>
          <w:rFonts w:ascii="Palatino Linotype" w:hAnsi="Palatino Linotype"/>
        </w:rPr>
        <w:t>, el Sujeto Obligado deberá emitir, a través de su Comité de Transparencia, el acuerdo</w:t>
      </w:r>
      <w:r w:rsidR="0013765A" w:rsidRPr="001F048D">
        <w:rPr>
          <w:rFonts w:ascii="Palatino Linotype" w:hAnsi="Palatino Linotype"/>
        </w:rPr>
        <w:t xml:space="preserve"> correspondiente.</w:t>
      </w:r>
    </w:p>
    <w:p w:rsidR="003B0703" w:rsidRPr="001F048D" w:rsidRDefault="003B0703" w:rsidP="001F048D">
      <w:pPr>
        <w:spacing w:before="240" w:after="240" w:line="360" w:lineRule="auto"/>
        <w:jc w:val="both"/>
        <w:rPr>
          <w:rFonts w:ascii="Palatino Linotype" w:hAnsi="Palatino Linotype"/>
        </w:rPr>
      </w:pPr>
      <w:r w:rsidRPr="001F048D">
        <w:rPr>
          <w:rFonts w:ascii="Palatino Linotype" w:hAnsi="Palatino Linotype"/>
        </w:rPr>
        <w:t>De ser el caso de que la información señalada en el inciso b) no haya sido generada, poseída o administrada, el Sujeto Obligado deberá manifestar de manera precisa y clara las razones que expliquen las causas por las cuales no se cuenta con la información requerida.</w:t>
      </w:r>
    </w:p>
    <w:p w:rsidR="00BB3F4C" w:rsidRPr="001F048D" w:rsidRDefault="0042233B" w:rsidP="001F048D">
      <w:pPr>
        <w:tabs>
          <w:tab w:val="left" w:pos="8080"/>
        </w:tabs>
        <w:spacing w:line="360" w:lineRule="auto"/>
        <w:ind w:right="49"/>
        <w:contextualSpacing/>
        <w:jc w:val="both"/>
        <w:rPr>
          <w:rFonts w:ascii="Palatino Linotype" w:eastAsia="Palatino Linotype" w:hAnsi="Palatino Linotype" w:cs="Palatino Linotype"/>
          <w:b/>
        </w:rPr>
      </w:pPr>
      <w:r w:rsidRPr="001F048D">
        <w:rPr>
          <w:rFonts w:ascii="Palatino Linotype" w:eastAsia="Palatino Linotype" w:hAnsi="Palatino Linotype" w:cs="Palatino Linotype"/>
          <w:b/>
        </w:rPr>
        <w:t>CUART</w:t>
      </w:r>
      <w:r w:rsidR="00BB3F4C" w:rsidRPr="001F048D">
        <w:rPr>
          <w:rFonts w:ascii="Palatino Linotype" w:eastAsia="Palatino Linotype" w:hAnsi="Palatino Linotype" w:cs="Palatino Linotype"/>
          <w:b/>
        </w:rPr>
        <w:t xml:space="preserve">O. Notifíquese </w:t>
      </w:r>
      <w:r w:rsidR="00BB3F4C" w:rsidRPr="001F048D">
        <w:rPr>
          <w:rFonts w:ascii="Palatino Linotype" w:eastAsia="Palatino Linotype" w:hAnsi="Palatino Linotype" w:cs="Palatino Linotype"/>
        </w:rPr>
        <w:t xml:space="preserve">al Titular de la Unidad de Transparencia del </w:t>
      </w:r>
      <w:r w:rsidR="00BB3F4C" w:rsidRPr="001F048D">
        <w:rPr>
          <w:rFonts w:ascii="Palatino Linotype" w:eastAsia="Palatino Linotype" w:hAnsi="Palatino Linotype" w:cs="Palatino Linotype"/>
          <w:b/>
        </w:rPr>
        <w:t>SUJETO OBLIGADO</w:t>
      </w:r>
      <w:r w:rsidR="00BB3F4C" w:rsidRPr="001F048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BB3F4C" w:rsidRPr="001F048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B3F4C" w:rsidRPr="001F048D" w:rsidRDefault="00BB3F4C" w:rsidP="001F048D">
      <w:pPr>
        <w:shd w:val="clear" w:color="auto" w:fill="FFFFFF"/>
        <w:spacing w:line="360" w:lineRule="auto"/>
        <w:jc w:val="both"/>
        <w:rPr>
          <w:rFonts w:ascii="Palatino Linotype" w:eastAsia="Times New Roman" w:hAnsi="Palatino Linotype" w:cs="Arial"/>
          <w:b/>
        </w:rPr>
      </w:pPr>
    </w:p>
    <w:p w:rsidR="00BB3F4C" w:rsidRPr="001F048D" w:rsidRDefault="0042233B" w:rsidP="001F048D">
      <w:pPr>
        <w:shd w:val="clear" w:color="auto" w:fill="FFFFFF"/>
        <w:spacing w:line="360" w:lineRule="auto"/>
        <w:jc w:val="both"/>
        <w:rPr>
          <w:rFonts w:ascii="Palatino Linotype" w:hAnsi="Palatino Linotype"/>
        </w:rPr>
      </w:pPr>
      <w:r w:rsidRPr="001F048D">
        <w:rPr>
          <w:rFonts w:ascii="Palatino Linotype" w:eastAsia="Times New Roman" w:hAnsi="Palatino Linotype" w:cs="Arial"/>
          <w:b/>
        </w:rPr>
        <w:t>QUINTO</w:t>
      </w:r>
      <w:r w:rsidR="00BB3F4C" w:rsidRPr="001F048D">
        <w:rPr>
          <w:rFonts w:ascii="Palatino Linotype" w:eastAsia="Times New Roman" w:hAnsi="Palatino Linotype" w:cs="Arial"/>
          <w:b/>
        </w:rPr>
        <w:t xml:space="preserve">. </w:t>
      </w:r>
      <w:r w:rsidR="00BB3F4C" w:rsidRPr="001F048D">
        <w:rPr>
          <w:rFonts w:ascii="Palatino Linotype" w:eastAsia="Times New Roman" w:hAnsi="Palatino Linotype" w:cs="Times New Roman"/>
          <w:b/>
          <w:bCs/>
          <w:color w:val="222222"/>
          <w:lang w:val="es-ES"/>
        </w:rPr>
        <w:t>Notifíquese a</w:t>
      </w:r>
      <w:r w:rsidR="00BB3F4C" w:rsidRPr="001F048D">
        <w:rPr>
          <w:rFonts w:ascii="Palatino Linotype" w:hAnsi="Palatino Linotype"/>
          <w:b/>
        </w:rPr>
        <w:t xml:space="preserve"> </w:t>
      </w:r>
      <w:r w:rsidR="00007B05" w:rsidRPr="00007B05">
        <w:rPr>
          <w:rFonts w:ascii="Palatino Linotype" w:hAnsi="Palatino Linotype"/>
          <w:b/>
          <w:highlight w:val="black"/>
        </w:rPr>
        <w:t>-------------</w:t>
      </w:r>
      <w:r w:rsidR="00007B05">
        <w:rPr>
          <w:rFonts w:ascii="Palatino Linotype" w:hAnsi="Palatino Linotype"/>
          <w:b/>
          <w:highlight w:val="black"/>
        </w:rPr>
        <w:t>-----</w:t>
      </w:r>
      <w:r w:rsidR="00007B05" w:rsidRPr="00007B05">
        <w:rPr>
          <w:rFonts w:ascii="Palatino Linotype" w:hAnsi="Palatino Linotype"/>
          <w:b/>
          <w:highlight w:val="black"/>
        </w:rPr>
        <w:t>----------------</w:t>
      </w:r>
      <w:r w:rsidR="00F91ED7" w:rsidRPr="001F048D">
        <w:rPr>
          <w:rFonts w:ascii="Palatino Linotype" w:hAnsi="Palatino Linotype"/>
        </w:rPr>
        <w:t xml:space="preserve"> </w:t>
      </w:r>
      <w:r w:rsidR="00BB3F4C" w:rsidRPr="001F048D">
        <w:rPr>
          <w:rFonts w:ascii="Palatino Linotype" w:hAnsi="Palatino Linotype"/>
        </w:rPr>
        <w:t>la presente resolución</w:t>
      </w:r>
      <w:r w:rsidR="00301F85" w:rsidRPr="001F048D">
        <w:rPr>
          <w:rFonts w:ascii="Palatino Linotype" w:hAnsi="Palatino Linotype"/>
        </w:rPr>
        <w:t>.</w:t>
      </w:r>
    </w:p>
    <w:p w:rsidR="00BB3F4C" w:rsidRPr="001F048D" w:rsidRDefault="00BB3F4C" w:rsidP="001F048D">
      <w:pPr>
        <w:shd w:val="clear" w:color="auto" w:fill="FFFFFF"/>
        <w:spacing w:line="360" w:lineRule="auto"/>
        <w:jc w:val="both"/>
        <w:rPr>
          <w:rFonts w:ascii="Palatino Linotype" w:hAnsi="Palatino Linotype"/>
        </w:rPr>
      </w:pPr>
    </w:p>
    <w:bookmarkEnd w:id="70"/>
    <w:p w:rsidR="00BB3F4C" w:rsidRPr="001F048D" w:rsidRDefault="0042233B" w:rsidP="001F048D">
      <w:pPr>
        <w:spacing w:line="360" w:lineRule="auto"/>
        <w:jc w:val="both"/>
        <w:rPr>
          <w:rFonts w:ascii="Palatino Linotype" w:eastAsia="MS Mincho" w:hAnsi="Palatino Linotype" w:cs="Times New Roman"/>
          <w:lang w:val="es-ES"/>
        </w:rPr>
      </w:pPr>
      <w:r w:rsidRPr="001F048D">
        <w:rPr>
          <w:rFonts w:ascii="Palatino Linotype" w:eastAsia="MS Mincho" w:hAnsi="Palatino Linotype" w:cs="Times New Roman"/>
          <w:b/>
          <w:lang w:val="es-MX"/>
        </w:rPr>
        <w:t>SEXTO</w:t>
      </w:r>
      <w:r w:rsidR="00BB3F4C" w:rsidRPr="001F048D">
        <w:rPr>
          <w:rFonts w:ascii="Palatino Linotype" w:eastAsia="MS Mincho" w:hAnsi="Palatino Linotype" w:cs="Times New Roman"/>
          <w:b/>
          <w:lang w:val="es-MX"/>
        </w:rPr>
        <w:t>.</w:t>
      </w:r>
      <w:r w:rsidR="00BB3F4C" w:rsidRPr="001F048D">
        <w:rPr>
          <w:rFonts w:ascii="Palatino Linotype" w:eastAsia="MS Mincho" w:hAnsi="Palatino Linotype" w:cs="Times New Roman"/>
          <w:lang w:val="es-MX"/>
        </w:rPr>
        <w:t xml:space="preserve"> </w:t>
      </w:r>
      <w:r w:rsidR="00BB3F4C" w:rsidRPr="001F048D">
        <w:rPr>
          <w:rFonts w:ascii="Palatino Linotype" w:eastAsia="MS Mincho" w:hAnsi="Palatino Linotype" w:cs="Times New Roman"/>
          <w:lang w:val="es-ES"/>
        </w:rPr>
        <w:t xml:space="preserve">Se hace del conocimiento de </w:t>
      </w:r>
      <w:r w:rsidR="00007B05" w:rsidRPr="00007B05">
        <w:rPr>
          <w:rFonts w:ascii="Palatino Linotype" w:hAnsi="Palatino Linotype"/>
          <w:b/>
          <w:highlight w:val="black"/>
        </w:rPr>
        <w:t>---------------------------------</w:t>
      </w:r>
      <w:r w:rsidR="00F91ED7" w:rsidRPr="001F048D">
        <w:rPr>
          <w:rFonts w:ascii="Palatino Linotype" w:eastAsia="MS Mincho" w:hAnsi="Palatino Linotype" w:cs="Times New Roman"/>
          <w:lang w:val="es-ES"/>
        </w:rPr>
        <w:t xml:space="preserve"> </w:t>
      </w:r>
      <w:r w:rsidR="00BB3F4C" w:rsidRPr="001F048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BB3F4C" w:rsidRPr="001F048D">
        <w:rPr>
          <w:rFonts w:ascii="Palatino Linotype" w:eastAsia="MS Mincho" w:hAnsi="Palatino Linotype" w:cs="Times New Roman"/>
          <w:bCs/>
          <w:lang w:val="es-ES"/>
        </w:rPr>
        <w:t>vía juicio de amparo</w:t>
      </w:r>
      <w:r w:rsidR="00BB3F4C" w:rsidRPr="001F048D">
        <w:rPr>
          <w:rFonts w:ascii="Palatino Linotype" w:eastAsia="MS Mincho" w:hAnsi="Palatino Linotype" w:cs="Times New Roman"/>
          <w:lang w:val="es-ES"/>
        </w:rPr>
        <w:t> en los términos de las leyes aplicables.</w:t>
      </w:r>
    </w:p>
    <w:p w:rsidR="00950D09" w:rsidRPr="001F048D" w:rsidRDefault="00950D09" w:rsidP="001F048D">
      <w:pPr>
        <w:spacing w:line="360" w:lineRule="auto"/>
        <w:jc w:val="both"/>
        <w:rPr>
          <w:rFonts w:ascii="Palatino Linotype" w:eastAsia="MS Mincho" w:hAnsi="Palatino Linotype" w:cs="Times New Roman"/>
          <w:lang w:val="es-ES"/>
        </w:rPr>
      </w:pPr>
    </w:p>
    <w:p w:rsidR="00950D09" w:rsidRDefault="0042233B" w:rsidP="001F048D">
      <w:pPr>
        <w:spacing w:line="360" w:lineRule="auto"/>
        <w:jc w:val="both"/>
        <w:rPr>
          <w:rFonts w:ascii="Palatino Linotype" w:eastAsia="MS Mincho" w:hAnsi="Palatino Linotype" w:cs="Times New Roman"/>
        </w:rPr>
      </w:pPr>
      <w:r w:rsidRPr="001F048D">
        <w:rPr>
          <w:rFonts w:ascii="Palatino Linotype" w:eastAsia="MS Mincho" w:hAnsi="Palatino Linotype" w:cs="Times New Roman"/>
          <w:b/>
        </w:rPr>
        <w:t>SÉPTIM</w:t>
      </w:r>
      <w:r w:rsidR="00950D09" w:rsidRPr="001F048D">
        <w:rPr>
          <w:rFonts w:ascii="Palatino Linotype" w:eastAsia="MS Mincho" w:hAnsi="Palatino Linotype" w:cs="Times New Roman"/>
          <w:b/>
        </w:rPr>
        <w:t xml:space="preserve">O. </w:t>
      </w:r>
      <w:r w:rsidR="00950D09" w:rsidRPr="001F048D">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00950D09" w:rsidRPr="001F048D">
        <w:rPr>
          <w:rFonts w:ascii="Palatino Linotype" w:eastAsia="MS Mincho" w:hAnsi="Palatino Linotype" w:cs="Times New Roman"/>
          <w:b/>
        </w:rPr>
        <w:t xml:space="preserve"> SEXTO</w:t>
      </w:r>
      <w:r w:rsidR="00950D09" w:rsidRPr="001F048D">
        <w:rPr>
          <w:rFonts w:ascii="Palatino Linotype" w:eastAsia="MS Mincho" w:hAnsi="Palatino Linotype" w:cs="Times New Roman"/>
        </w:rPr>
        <w:t>.</w:t>
      </w:r>
    </w:p>
    <w:p w:rsidR="001F048D" w:rsidRDefault="001F048D" w:rsidP="001F048D">
      <w:pPr>
        <w:spacing w:line="360" w:lineRule="auto"/>
        <w:jc w:val="both"/>
        <w:rPr>
          <w:rFonts w:ascii="Palatino Linotype" w:eastAsia="MS Mincho" w:hAnsi="Palatino Linotype" w:cs="Times New Roman"/>
        </w:rPr>
      </w:pPr>
    </w:p>
    <w:p w:rsidR="001F048D" w:rsidRDefault="001F048D" w:rsidP="001F048D">
      <w:pPr>
        <w:spacing w:line="360" w:lineRule="auto"/>
        <w:jc w:val="both"/>
        <w:rPr>
          <w:rFonts w:ascii="Palatino Linotype" w:eastAsia="MS Mincho" w:hAnsi="Palatino Linotype" w:cs="Times New Roman"/>
        </w:rPr>
      </w:pPr>
    </w:p>
    <w:p w:rsidR="001F048D" w:rsidRPr="001F048D" w:rsidRDefault="001F048D" w:rsidP="001F048D">
      <w:pPr>
        <w:spacing w:line="360" w:lineRule="auto"/>
        <w:jc w:val="both"/>
        <w:rPr>
          <w:rFonts w:ascii="Palatino Linotype" w:eastAsia="MS Mincho" w:hAnsi="Palatino Linotype" w:cs="Times New Roman"/>
        </w:rPr>
      </w:pPr>
    </w:p>
    <w:p w:rsidR="002A3ED7" w:rsidRPr="001F048D" w:rsidRDefault="00216C93" w:rsidP="001F048D">
      <w:pPr>
        <w:spacing w:before="100" w:beforeAutospacing="1" w:after="100" w:afterAutospacing="1" w:line="360" w:lineRule="auto"/>
        <w:ind w:right="49"/>
        <w:jc w:val="both"/>
        <w:rPr>
          <w:rFonts w:ascii="Palatino Linotype" w:hAnsi="Palatino Linotype" w:cs="Arial"/>
        </w:rPr>
      </w:pPr>
      <w:r w:rsidRPr="001F048D">
        <w:rPr>
          <w:rFonts w:ascii="Palatino Linotype" w:hAnsi="Palatino Linotype" w:cs="Arial"/>
        </w:rPr>
        <w:t>ASÍ LO RESUELVE, POR UNANIMIDAD DE VOTOS, EL PLENO DEL</w:t>
      </w:r>
      <w:r w:rsidRPr="001F048D">
        <w:rPr>
          <w:rFonts w:ascii="Palatino Linotype" w:eastAsia="Arial Unicode MS" w:hAnsi="Palatino Linotype" w:cs="Arial"/>
        </w:rPr>
        <w:t xml:space="preserve"> INSTITUTO DE TRANSPARENCIA, ACCESO A LA INFORMACIÓN PÚBLICA Y PROTECCIÓN DE DATOS PERSONALES DEL ESTADO DE MÉXICO Y MUNICIPIOS</w:t>
      </w:r>
      <w:r w:rsidRPr="001F048D">
        <w:rPr>
          <w:rFonts w:ascii="Palatino Linotype" w:hAnsi="Palatino Linotype" w:cs="Arial"/>
        </w:rPr>
        <w:t>, CONFORMADO POR LOS COMISIONADOS ZULEMA MARTÍNEZ SÁNCHEZ</w:t>
      </w:r>
      <w:r w:rsidR="00993765">
        <w:rPr>
          <w:rFonts w:ascii="Palatino Linotype" w:hAnsi="Palatino Linotype" w:cs="Arial"/>
        </w:rPr>
        <w:t xml:space="preserve"> EMITIENDO VOTO PARTICULAR</w:t>
      </w:r>
      <w:r w:rsidR="00642241">
        <w:rPr>
          <w:rFonts w:ascii="Palatino Linotype" w:hAnsi="Palatino Linotype" w:cs="Arial"/>
        </w:rPr>
        <w:t xml:space="preserve"> CONCURRENTE</w:t>
      </w:r>
      <w:r w:rsidRPr="001F048D">
        <w:rPr>
          <w:rFonts w:ascii="Palatino Linotype" w:hAnsi="Palatino Linotype" w:cs="Arial"/>
        </w:rPr>
        <w:t>; EVA ABAID YAPUR</w:t>
      </w:r>
      <w:r w:rsidR="00993765">
        <w:rPr>
          <w:rFonts w:ascii="Palatino Linotype" w:hAnsi="Palatino Linotype" w:cs="Arial"/>
        </w:rPr>
        <w:t xml:space="preserve"> EMITIENDO VOTO PARTICULAR CONCURRENTE</w:t>
      </w:r>
      <w:r w:rsidRPr="001F048D">
        <w:rPr>
          <w:rFonts w:ascii="Palatino Linotype" w:hAnsi="Palatino Linotype" w:cs="Arial"/>
        </w:rPr>
        <w:t>; JOSÉ GUADALUPE LUNA HERNÁNDEZ; JAVIER MARTÍNEZ CRUZ Y LU</w:t>
      </w:r>
      <w:r w:rsidR="001F048D">
        <w:rPr>
          <w:rFonts w:ascii="Palatino Linotype" w:hAnsi="Palatino Linotype" w:cs="Arial"/>
        </w:rPr>
        <w:t>IS GUSTAVO PARRA NORIEGA; EN LA VIGÉSIMA SÉPTIMA</w:t>
      </w:r>
      <w:r w:rsidRPr="001F048D">
        <w:rPr>
          <w:rFonts w:ascii="Palatino Linotype" w:hAnsi="Palatino Linotype" w:cs="Arial"/>
        </w:rPr>
        <w:t xml:space="preserve"> SESIÓN O</w:t>
      </w:r>
      <w:r w:rsidR="001F048D">
        <w:rPr>
          <w:rFonts w:ascii="Palatino Linotype" w:hAnsi="Palatino Linotype" w:cs="Arial"/>
        </w:rPr>
        <w:t xml:space="preserve">RDINARIA CELEBRADA EL </w:t>
      </w:r>
      <w:r w:rsidR="00993765">
        <w:rPr>
          <w:rFonts w:ascii="Palatino Linotype" w:hAnsi="Palatino Linotype" w:cs="Arial"/>
        </w:rPr>
        <w:t>TREINTA Y UNO (31</w:t>
      </w:r>
      <w:r w:rsidR="00CF0879" w:rsidRPr="001F048D">
        <w:rPr>
          <w:rFonts w:ascii="Palatino Linotype" w:hAnsi="Palatino Linotype" w:cs="Arial"/>
        </w:rPr>
        <w:t>) DE</w:t>
      </w:r>
      <w:r w:rsidR="00993765">
        <w:rPr>
          <w:rFonts w:ascii="Palatino Linotype" w:hAnsi="Palatino Linotype" w:cs="Arial"/>
        </w:rPr>
        <w:t xml:space="preserve"> JULIO</w:t>
      </w:r>
      <w:r w:rsidRPr="001F048D">
        <w:rPr>
          <w:rFonts w:ascii="Palatino Linotype" w:hAnsi="Palatino Linotype" w:cs="Arial"/>
        </w:rPr>
        <w:t xml:space="preserve"> DE DOS MIL DIECI</w:t>
      </w:r>
      <w:r w:rsidR="00406442" w:rsidRPr="001F048D">
        <w:rPr>
          <w:rFonts w:ascii="Palatino Linotype" w:hAnsi="Palatino Linotype" w:cs="Arial"/>
        </w:rPr>
        <w:t>NUEVE</w:t>
      </w:r>
      <w:r w:rsidRPr="001F048D">
        <w:rPr>
          <w:rFonts w:ascii="Palatino Linotype" w:hAnsi="Palatino Linotype" w:cs="Arial"/>
        </w:rPr>
        <w:t xml:space="preserve">, ANTE EL SECRETARIO TÉCNICO DEL PLENO, </w:t>
      </w:r>
      <w:r w:rsidRPr="001F048D">
        <w:rPr>
          <w:rFonts w:ascii="Palatino Linotype" w:hAnsi="Palatino Linotype"/>
        </w:rPr>
        <w:t>ALEXIS TAPIA RAMÍREZ</w:t>
      </w:r>
      <w:r w:rsidRPr="001F048D">
        <w:rPr>
          <w:rFonts w:ascii="Palatino Linotype" w:hAnsi="Palatino Linotype" w:cs="Arial"/>
        </w:rPr>
        <w:t>.</w:t>
      </w:r>
    </w:p>
    <w:p w:rsidR="002A3ED7" w:rsidRPr="001F048D" w:rsidRDefault="002A3ED7" w:rsidP="001F048D">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1F048D" w:rsidTr="00AB3D5A">
        <w:trPr>
          <w:jc w:val="center"/>
        </w:trPr>
        <w:tc>
          <w:tcPr>
            <w:tcW w:w="10368" w:type="dxa"/>
            <w:gridSpan w:val="2"/>
          </w:tcPr>
          <w:p w:rsidR="00DF0F8F" w:rsidRDefault="00DF0F8F" w:rsidP="001F048D">
            <w:pPr>
              <w:spacing w:line="360" w:lineRule="auto"/>
              <w:jc w:val="center"/>
              <w:rPr>
                <w:rFonts w:ascii="Palatino Linotype" w:hAnsi="Palatino Linotype" w:cs="Arial"/>
                <w:b/>
              </w:rPr>
            </w:pPr>
          </w:p>
          <w:p w:rsidR="00AA7EB3" w:rsidRDefault="00AA7EB3" w:rsidP="001F048D">
            <w:pPr>
              <w:spacing w:line="360" w:lineRule="auto"/>
              <w:jc w:val="center"/>
              <w:rPr>
                <w:rFonts w:ascii="Palatino Linotype" w:hAnsi="Palatino Linotype" w:cs="Arial"/>
                <w:b/>
              </w:rPr>
            </w:pPr>
          </w:p>
          <w:p w:rsidR="00993765" w:rsidRPr="001F048D" w:rsidRDefault="00993765" w:rsidP="001F048D">
            <w:pPr>
              <w:spacing w:line="360" w:lineRule="auto"/>
              <w:jc w:val="center"/>
              <w:rPr>
                <w:rFonts w:ascii="Palatino Linotype" w:hAnsi="Palatino Linotype" w:cs="Arial"/>
                <w:b/>
              </w:rPr>
            </w:pPr>
          </w:p>
          <w:p w:rsidR="00216C93" w:rsidRPr="001F048D" w:rsidRDefault="00216C93" w:rsidP="001F048D">
            <w:pPr>
              <w:spacing w:line="360" w:lineRule="auto"/>
              <w:jc w:val="center"/>
              <w:rPr>
                <w:rFonts w:ascii="Palatino Linotype" w:hAnsi="Palatino Linotype" w:cs="Arial"/>
                <w:b/>
              </w:rPr>
            </w:pPr>
            <w:r w:rsidRPr="001F048D">
              <w:rPr>
                <w:rFonts w:ascii="Palatino Linotype" w:hAnsi="Palatino Linotype" w:cs="Arial"/>
                <w:b/>
              </w:rPr>
              <w:t>Zulema Martínez Sánchez</w:t>
            </w:r>
          </w:p>
          <w:p w:rsidR="00216C93" w:rsidRPr="001F048D" w:rsidRDefault="00216C93" w:rsidP="001F048D">
            <w:pPr>
              <w:spacing w:line="360" w:lineRule="auto"/>
              <w:jc w:val="center"/>
              <w:rPr>
                <w:rFonts w:ascii="Palatino Linotype" w:hAnsi="Palatino Linotype" w:cs="Arial"/>
                <w:b/>
              </w:rPr>
            </w:pPr>
            <w:r w:rsidRPr="001F048D">
              <w:rPr>
                <w:rFonts w:ascii="Palatino Linotype" w:hAnsi="Palatino Linotype" w:cs="Arial"/>
              </w:rPr>
              <w:t>Comisionada Presidenta</w:t>
            </w:r>
          </w:p>
          <w:p w:rsidR="00216C93" w:rsidRPr="001F048D" w:rsidRDefault="00216C93" w:rsidP="001F048D">
            <w:pPr>
              <w:spacing w:line="360" w:lineRule="auto"/>
              <w:jc w:val="center"/>
              <w:rPr>
                <w:rFonts w:ascii="Palatino Linotype" w:hAnsi="Palatino Linotype" w:cs="Arial"/>
                <w:b/>
              </w:rPr>
            </w:pPr>
            <w:r w:rsidRPr="001F048D">
              <w:rPr>
                <w:rFonts w:ascii="Palatino Linotype" w:hAnsi="Palatino Linotype" w:cs="Arial"/>
                <w:b/>
              </w:rPr>
              <w:t xml:space="preserve">(RÚBRICA) </w:t>
            </w:r>
          </w:p>
          <w:p w:rsidR="00216C93" w:rsidRPr="001F048D" w:rsidRDefault="00216C93" w:rsidP="001F048D">
            <w:pPr>
              <w:spacing w:line="360" w:lineRule="auto"/>
              <w:jc w:val="center"/>
              <w:rPr>
                <w:rFonts w:ascii="Palatino Linotype" w:hAnsi="Palatino Linotype" w:cs="Arial"/>
                <w:b/>
              </w:rPr>
            </w:pPr>
          </w:p>
          <w:p w:rsidR="00216C93" w:rsidRPr="001F048D" w:rsidRDefault="00216C93" w:rsidP="001F048D">
            <w:pPr>
              <w:spacing w:line="360" w:lineRule="auto"/>
              <w:jc w:val="center"/>
              <w:rPr>
                <w:rFonts w:ascii="Palatino Linotype" w:hAnsi="Palatino Linotype" w:cs="Arial"/>
                <w:b/>
              </w:rPr>
            </w:pPr>
          </w:p>
          <w:p w:rsidR="00406442" w:rsidRPr="001F048D" w:rsidRDefault="00406442" w:rsidP="001F048D">
            <w:pPr>
              <w:spacing w:line="360" w:lineRule="auto"/>
              <w:jc w:val="center"/>
              <w:rPr>
                <w:rFonts w:ascii="Palatino Linotype" w:hAnsi="Palatino Linotype" w:cs="Arial"/>
                <w:b/>
              </w:rPr>
            </w:pPr>
            <w:bookmarkStart w:id="71" w:name="_GoBack"/>
            <w:bookmarkEnd w:id="71"/>
          </w:p>
          <w:p w:rsidR="00406442" w:rsidRPr="001F048D" w:rsidRDefault="00406442" w:rsidP="00884CC5">
            <w:pPr>
              <w:spacing w:line="360" w:lineRule="auto"/>
              <w:rPr>
                <w:rFonts w:ascii="Palatino Linotype" w:hAnsi="Palatino Linotype" w:cs="Arial"/>
                <w:b/>
              </w:rPr>
            </w:pPr>
          </w:p>
        </w:tc>
      </w:tr>
      <w:tr w:rsidR="00216C93" w:rsidRPr="001F048D" w:rsidTr="00AB3D5A">
        <w:trPr>
          <w:jc w:val="center"/>
        </w:trPr>
        <w:tc>
          <w:tcPr>
            <w:tcW w:w="5184" w:type="dxa"/>
          </w:tcPr>
          <w:p w:rsidR="00993765" w:rsidRDefault="00993765" w:rsidP="001F048D">
            <w:pPr>
              <w:spacing w:line="360" w:lineRule="auto"/>
              <w:jc w:val="center"/>
              <w:rPr>
                <w:rFonts w:ascii="Palatino Linotype" w:hAnsi="Palatino Linotype" w:cs="Arial"/>
                <w:b/>
              </w:rPr>
            </w:pPr>
          </w:p>
          <w:p w:rsidR="00AA7EB3" w:rsidRDefault="00AA7EB3" w:rsidP="001F048D">
            <w:pPr>
              <w:spacing w:line="360" w:lineRule="auto"/>
              <w:jc w:val="center"/>
              <w:rPr>
                <w:rFonts w:ascii="Palatino Linotype" w:hAnsi="Palatino Linotype" w:cs="Arial"/>
                <w:b/>
              </w:rPr>
            </w:pPr>
          </w:p>
          <w:p w:rsidR="00AA7EB3" w:rsidRDefault="00AA7EB3" w:rsidP="001F048D">
            <w:pPr>
              <w:spacing w:line="360" w:lineRule="auto"/>
              <w:jc w:val="center"/>
              <w:rPr>
                <w:rFonts w:ascii="Palatino Linotype" w:hAnsi="Palatino Linotype" w:cs="Arial"/>
                <w:b/>
              </w:rPr>
            </w:pPr>
          </w:p>
          <w:p w:rsidR="00993765" w:rsidRDefault="00993765" w:rsidP="001F048D">
            <w:pPr>
              <w:spacing w:line="360" w:lineRule="auto"/>
              <w:jc w:val="center"/>
              <w:rPr>
                <w:rFonts w:ascii="Palatino Linotype" w:hAnsi="Palatino Linotype" w:cs="Arial"/>
                <w:b/>
              </w:rPr>
            </w:pPr>
          </w:p>
          <w:p w:rsidR="00216C93" w:rsidRPr="001F048D" w:rsidRDefault="00216C93" w:rsidP="001F048D">
            <w:pPr>
              <w:spacing w:line="360" w:lineRule="auto"/>
              <w:jc w:val="center"/>
              <w:rPr>
                <w:rFonts w:ascii="Palatino Linotype" w:hAnsi="Palatino Linotype" w:cs="Arial"/>
                <w:b/>
              </w:rPr>
            </w:pPr>
            <w:r w:rsidRPr="001F048D">
              <w:rPr>
                <w:rFonts w:ascii="Palatino Linotype" w:hAnsi="Palatino Linotype" w:cs="Arial"/>
                <w:b/>
              </w:rPr>
              <w:t xml:space="preserve">Eva </w:t>
            </w:r>
            <w:proofErr w:type="spellStart"/>
            <w:r w:rsidRPr="001F048D">
              <w:rPr>
                <w:rFonts w:ascii="Palatino Linotype" w:hAnsi="Palatino Linotype" w:cs="Arial"/>
                <w:b/>
              </w:rPr>
              <w:t>Abaid</w:t>
            </w:r>
            <w:proofErr w:type="spellEnd"/>
            <w:r w:rsidRPr="001F048D">
              <w:rPr>
                <w:rFonts w:ascii="Palatino Linotype" w:hAnsi="Palatino Linotype" w:cs="Arial"/>
                <w:b/>
              </w:rPr>
              <w:t xml:space="preserve"> </w:t>
            </w:r>
            <w:proofErr w:type="spellStart"/>
            <w:r w:rsidRPr="001F048D">
              <w:rPr>
                <w:rFonts w:ascii="Palatino Linotype" w:hAnsi="Palatino Linotype" w:cs="Arial"/>
                <w:b/>
              </w:rPr>
              <w:t>Yapur</w:t>
            </w:r>
            <w:proofErr w:type="spellEnd"/>
          </w:p>
          <w:p w:rsidR="00216C93" w:rsidRPr="001F048D" w:rsidRDefault="00216C93" w:rsidP="001F048D">
            <w:pPr>
              <w:spacing w:line="360" w:lineRule="auto"/>
              <w:jc w:val="center"/>
              <w:rPr>
                <w:rFonts w:ascii="Palatino Linotype" w:hAnsi="Palatino Linotype" w:cs="Arial"/>
              </w:rPr>
            </w:pPr>
            <w:r w:rsidRPr="001F048D">
              <w:rPr>
                <w:rFonts w:ascii="Palatino Linotype" w:hAnsi="Palatino Linotype" w:cs="Arial"/>
              </w:rPr>
              <w:t>Comisionada</w:t>
            </w:r>
          </w:p>
          <w:p w:rsidR="00216C93" w:rsidRPr="001F048D" w:rsidRDefault="00216C93" w:rsidP="001F048D">
            <w:pPr>
              <w:spacing w:line="360" w:lineRule="auto"/>
              <w:jc w:val="center"/>
              <w:rPr>
                <w:rFonts w:ascii="Palatino Linotype" w:hAnsi="Palatino Linotype" w:cs="Arial"/>
                <w:b/>
              </w:rPr>
            </w:pPr>
            <w:r w:rsidRPr="001F048D">
              <w:rPr>
                <w:rFonts w:ascii="Palatino Linotype" w:hAnsi="Palatino Linotype" w:cs="Arial"/>
                <w:b/>
              </w:rPr>
              <w:t>(RÚBRICA)</w:t>
            </w:r>
          </w:p>
        </w:tc>
        <w:tc>
          <w:tcPr>
            <w:tcW w:w="5184" w:type="dxa"/>
          </w:tcPr>
          <w:p w:rsidR="00993765" w:rsidRDefault="00993765" w:rsidP="001F048D">
            <w:pPr>
              <w:spacing w:line="360" w:lineRule="auto"/>
              <w:jc w:val="center"/>
              <w:rPr>
                <w:rFonts w:ascii="Palatino Linotype" w:hAnsi="Palatino Linotype" w:cs="Arial"/>
                <w:b/>
              </w:rPr>
            </w:pPr>
          </w:p>
          <w:p w:rsidR="00993765" w:rsidRDefault="00993765" w:rsidP="001F048D">
            <w:pPr>
              <w:spacing w:line="360" w:lineRule="auto"/>
              <w:jc w:val="center"/>
              <w:rPr>
                <w:rFonts w:ascii="Palatino Linotype" w:hAnsi="Palatino Linotype" w:cs="Arial"/>
                <w:b/>
              </w:rPr>
            </w:pPr>
          </w:p>
          <w:p w:rsidR="00AA7EB3" w:rsidRDefault="00AA7EB3" w:rsidP="001F048D">
            <w:pPr>
              <w:spacing w:line="360" w:lineRule="auto"/>
              <w:jc w:val="center"/>
              <w:rPr>
                <w:rFonts w:ascii="Palatino Linotype" w:hAnsi="Palatino Linotype" w:cs="Arial"/>
                <w:b/>
              </w:rPr>
            </w:pPr>
          </w:p>
          <w:p w:rsidR="00AA7EB3" w:rsidRDefault="00AA7EB3" w:rsidP="001F048D">
            <w:pPr>
              <w:spacing w:line="360" w:lineRule="auto"/>
              <w:jc w:val="center"/>
              <w:rPr>
                <w:rFonts w:ascii="Palatino Linotype" w:hAnsi="Palatino Linotype" w:cs="Arial"/>
                <w:b/>
              </w:rPr>
            </w:pPr>
          </w:p>
          <w:p w:rsidR="00216C93" w:rsidRPr="001F048D" w:rsidRDefault="00216C93" w:rsidP="001F048D">
            <w:pPr>
              <w:spacing w:line="360" w:lineRule="auto"/>
              <w:jc w:val="center"/>
              <w:rPr>
                <w:rFonts w:ascii="Palatino Linotype" w:hAnsi="Palatino Linotype" w:cs="Arial"/>
                <w:b/>
              </w:rPr>
            </w:pPr>
            <w:r w:rsidRPr="001F048D">
              <w:rPr>
                <w:rFonts w:ascii="Palatino Linotype" w:hAnsi="Palatino Linotype" w:cs="Arial"/>
                <w:b/>
              </w:rPr>
              <w:t>José Guadalupe Luna Hernández</w:t>
            </w:r>
          </w:p>
          <w:p w:rsidR="00216C93" w:rsidRPr="001F048D" w:rsidRDefault="00216C93" w:rsidP="001F048D">
            <w:pPr>
              <w:spacing w:line="360" w:lineRule="auto"/>
              <w:jc w:val="center"/>
              <w:rPr>
                <w:rFonts w:ascii="Palatino Linotype" w:hAnsi="Palatino Linotype" w:cs="Arial"/>
              </w:rPr>
            </w:pPr>
            <w:r w:rsidRPr="001F048D">
              <w:rPr>
                <w:rFonts w:ascii="Palatino Linotype" w:hAnsi="Palatino Linotype" w:cs="Arial"/>
              </w:rPr>
              <w:t>Comisionado</w:t>
            </w:r>
          </w:p>
          <w:p w:rsidR="00216C93" w:rsidRPr="001F048D" w:rsidRDefault="00216C93" w:rsidP="001F048D">
            <w:pPr>
              <w:spacing w:line="360" w:lineRule="auto"/>
              <w:jc w:val="center"/>
              <w:rPr>
                <w:rFonts w:ascii="Palatino Linotype" w:hAnsi="Palatino Linotype" w:cs="Arial"/>
                <w:b/>
              </w:rPr>
            </w:pPr>
            <w:r w:rsidRPr="001F048D">
              <w:rPr>
                <w:rFonts w:ascii="Palatino Linotype" w:hAnsi="Palatino Linotype" w:cs="Arial"/>
                <w:b/>
              </w:rPr>
              <w:t>(RÚBRICA)</w:t>
            </w:r>
          </w:p>
          <w:p w:rsidR="00216C93" w:rsidRPr="001F048D" w:rsidRDefault="00216C93" w:rsidP="001F048D">
            <w:pPr>
              <w:spacing w:line="360" w:lineRule="auto"/>
              <w:jc w:val="center"/>
              <w:rPr>
                <w:rFonts w:ascii="Palatino Linotype" w:hAnsi="Palatino Linotype" w:cs="Arial"/>
                <w:b/>
              </w:rPr>
            </w:pPr>
          </w:p>
        </w:tc>
      </w:tr>
      <w:tr w:rsidR="00216C93" w:rsidRPr="001F048D" w:rsidTr="00AB3D5A">
        <w:trPr>
          <w:jc w:val="center"/>
        </w:trPr>
        <w:tc>
          <w:tcPr>
            <w:tcW w:w="5184" w:type="dxa"/>
          </w:tcPr>
          <w:p w:rsidR="00216C93" w:rsidRPr="001F048D" w:rsidRDefault="00216C93" w:rsidP="001F048D">
            <w:pPr>
              <w:spacing w:line="360" w:lineRule="auto"/>
              <w:jc w:val="center"/>
              <w:rPr>
                <w:rFonts w:ascii="Palatino Linotype" w:hAnsi="Palatino Linotype" w:cs="Arial"/>
                <w:b/>
              </w:rPr>
            </w:pPr>
          </w:p>
          <w:p w:rsidR="00DF0F8F" w:rsidRDefault="00DF0F8F" w:rsidP="00993765">
            <w:pPr>
              <w:spacing w:line="360" w:lineRule="auto"/>
              <w:rPr>
                <w:rFonts w:ascii="Palatino Linotype" w:hAnsi="Palatino Linotype" w:cs="Arial"/>
                <w:b/>
              </w:rPr>
            </w:pPr>
          </w:p>
          <w:p w:rsidR="00AA7EB3" w:rsidRDefault="00AA7EB3" w:rsidP="00993765">
            <w:pPr>
              <w:spacing w:line="360" w:lineRule="auto"/>
              <w:rPr>
                <w:rFonts w:ascii="Palatino Linotype" w:hAnsi="Palatino Linotype" w:cs="Arial"/>
                <w:b/>
              </w:rPr>
            </w:pPr>
          </w:p>
          <w:p w:rsidR="00AA7EB3" w:rsidRPr="001F048D" w:rsidRDefault="00AA7EB3" w:rsidP="00993765">
            <w:pPr>
              <w:spacing w:line="360" w:lineRule="auto"/>
              <w:rPr>
                <w:rFonts w:ascii="Palatino Linotype" w:hAnsi="Palatino Linotype" w:cs="Arial"/>
                <w:b/>
              </w:rPr>
            </w:pPr>
          </w:p>
          <w:p w:rsidR="00216C93" w:rsidRPr="001F048D" w:rsidRDefault="00216C93" w:rsidP="001F048D">
            <w:pPr>
              <w:spacing w:line="360" w:lineRule="auto"/>
              <w:jc w:val="center"/>
              <w:rPr>
                <w:rFonts w:ascii="Palatino Linotype" w:hAnsi="Palatino Linotype" w:cs="Arial"/>
                <w:b/>
              </w:rPr>
            </w:pPr>
            <w:r w:rsidRPr="001F048D">
              <w:rPr>
                <w:rFonts w:ascii="Palatino Linotype" w:hAnsi="Palatino Linotype" w:cs="Arial"/>
                <w:b/>
              </w:rPr>
              <w:t>Javier Martínez Cruz</w:t>
            </w:r>
          </w:p>
          <w:p w:rsidR="00216C93" w:rsidRPr="001F048D" w:rsidRDefault="00216C93" w:rsidP="001F048D">
            <w:pPr>
              <w:spacing w:line="360" w:lineRule="auto"/>
              <w:jc w:val="center"/>
              <w:rPr>
                <w:rFonts w:ascii="Palatino Linotype" w:hAnsi="Palatino Linotype" w:cs="Arial"/>
              </w:rPr>
            </w:pPr>
            <w:r w:rsidRPr="001F048D">
              <w:rPr>
                <w:rFonts w:ascii="Palatino Linotype" w:hAnsi="Palatino Linotype" w:cs="Arial"/>
              </w:rPr>
              <w:t>Comisionado</w:t>
            </w:r>
          </w:p>
          <w:p w:rsidR="00216C93" w:rsidRPr="001F048D" w:rsidRDefault="00216C93" w:rsidP="001F048D">
            <w:pPr>
              <w:spacing w:line="360" w:lineRule="auto"/>
              <w:jc w:val="center"/>
              <w:rPr>
                <w:rFonts w:ascii="Palatino Linotype" w:hAnsi="Palatino Linotype" w:cs="Arial"/>
                <w:b/>
              </w:rPr>
            </w:pPr>
            <w:r w:rsidRPr="001F048D">
              <w:rPr>
                <w:rFonts w:ascii="Palatino Linotype" w:hAnsi="Palatino Linotype" w:cs="Arial"/>
                <w:b/>
              </w:rPr>
              <w:t>(RÚBRICA)</w:t>
            </w:r>
          </w:p>
        </w:tc>
        <w:tc>
          <w:tcPr>
            <w:tcW w:w="5184" w:type="dxa"/>
          </w:tcPr>
          <w:p w:rsidR="00406442" w:rsidRDefault="00406442" w:rsidP="00993765">
            <w:pPr>
              <w:spacing w:line="360" w:lineRule="auto"/>
              <w:rPr>
                <w:rFonts w:ascii="Palatino Linotype" w:hAnsi="Palatino Linotype" w:cs="Arial"/>
                <w:b/>
              </w:rPr>
            </w:pPr>
          </w:p>
          <w:p w:rsidR="00993765" w:rsidRDefault="00993765" w:rsidP="00993765">
            <w:pPr>
              <w:spacing w:line="360" w:lineRule="auto"/>
              <w:rPr>
                <w:rFonts w:ascii="Palatino Linotype" w:hAnsi="Palatino Linotype" w:cs="Arial"/>
                <w:b/>
              </w:rPr>
            </w:pPr>
          </w:p>
          <w:p w:rsidR="00AA7EB3" w:rsidRDefault="00AA7EB3" w:rsidP="00993765">
            <w:pPr>
              <w:spacing w:line="360" w:lineRule="auto"/>
              <w:rPr>
                <w:rFonts w:ascii="Palatino Linotype" w:hAnsi="Palatino Linotype" w:cs="Arial"/>
                <w:b/>
              </w:rPr>
            </w:pPr>
          </w:p>
          <w:p w:rsidR="00AA7EB3" w:rsidRPr="001F048D" w:rsidRDefault="00AA7EB3" w:rsidP="00993765">
            <w:pPr>
              <w:spacing w:line="360" w:lineRule="auto"/>
              <w:rPr>
                <w:rFonts w:ascii="Palatino Linotype" w:hAnsi="Palatino Linotype" w:cs="Arial"/>
                <w:b/>
              </w:rPr>
            </w:pPr>
          </w:p>
          <w:p w:rsidR="00216C93" w:rsidRPr="001F048D" w:rsidRDefault="00216C93" w:rsidP="001F048D">
            <w:pPr>
              <w:spacing w:line="360" w:lineRule="auto"/>
              <w:jc w:val="center"/>
              <w:rPr>
                <w:rFonts w:ascii="Palatino Linotype" w:hAnsi="Palatino Linotype" w:cs="Arial"/>
                <w:b/>
              </w:rPr>
            </w:pPr>
            <w:r w:rsidRPr="001F048D">
              <w:rPr>
                <w:rFonts w:ascii="Palatino Linotype" w:hAnsi="Palatino Linotype" w:cs="Arial"/>
                <w:b/>
              </w:rPr>
              <w:t>Luis Gustavo Parra Noriega</w:t>
            </w:r>
          </w:p>
          <w:p w:rsidR="00216C93" w:rsidRPr="001F048D" w:rsidRDefault="00216C93" w:rsidP="001F048D">
            <w:pPr>
              <w:spacing w:line="360" w:lineRule="auto"/>
              <w:jc w:val="center"/>
              <w:rPr>
                <w:rFonts w:ascii="Palatino Linotype" w:hAnsi="Palatino Linotype" w:cs="Arial"/>
              </w:rPr>
            </w:pPr>
            <w:r w:rsidRPr="001F048D">
              <w:rPr>
                <w:rFonts w:ascii="Palatino Linotype" w:hAnsi="Palatino Linotype" w:cs="Arial"/>
              </w:rPr>
              <w:t>Comisionado</w:t>
            </w:r>
          </w:p>
          <w:p w:rsidR="00216C93" w:rsidRPr="001F048D" w:rsidRDefault="00216C93" w:rsidP="001F048D">
            <w:pPr>
              <w:spacing w:line="360" w:lineRule="auto"/>
              <w:jc w:val="center"/>
              <w:rPr>
                <w:rFonts w:ascii="Palatino Linotype" w:hAnsi="Palatino Linotype" w:cs="Arial"/>
                <w:b/>
              </w:rPr>
            </w:pPr>
            <w:r w:rsidRPr="001F048D">
              <w:rPr>
                <w:rFonts w:ascii="Palatino Linotype" w:hAnsi="Palatino Linotype" w:cs="Arial"/>
                <w:b/>
              </w:rPr>
              <w:t>(RÚBRICA)</w:t>
            </w:r>
          </w:p>
        </w:tc>
      </w:tr>
      <w:tr w:rsidR="00216C93" w:rsidRPr="001F048D" w:rsidTr="00AB3D5A">
        <w:trPr>
          <w:jc w:val="center"/>
        </w:trPr>
        <w:tc>
          <w:tcPr>
            <w:tcW w:w="10368" w:type="dxa"/>
            <w:gridSpan w:val="2"/>
          </w:tcPr>
          <w:p w:rsidR="00216C93" w:rsidRPr="001F048D" w:rsidRDefault="00216C93" w:rsidP="001F048D">
            <w:pPr>
              <w:spacing w:line="360" w:lineRule="auto"/>
              <w:jc w:val="center"/>
              <w:rPr>
                <w:rFonts w:ascii="Palatino Linotype" w:hAnsi="Palatino Linotype" w:cs="Arial"/>
                <w:b/>
              </w:rPr>
            </w:pPr>
          </w:p>
          <w:p w:rsidR="00216C93" w:rsidRDefault="00216C93" w:rsidP="00993765">
            <w:pPr>
              <w:spacing w:line="360" w:lineRule="auto"/>
              <w:rPr>
                <w:rFonts w:ascii="Palatino Linotype" w:hAnsi="Palatino Linotype" w:cs="Arial"/>
                <w:b/>
              </w:rPr>
            </w:pPr>
          </w:p>
          <w:p w:rsidR="00AA7EB3" w:rsidRDefault="00AA7EB3" w:rsidP="00993765">
            <w:pPr>
              <w:spacing w:line="360" w:lineRule="auto"/>
              <w:rPr>
                <w:rFonts w:ascii="Palatino Linotype" w:hAnsi="Palatino Linotype" w:cs="Arial"/>
                <w:b/>
              </w:rPr>
            </w:pPr>
          </w:p>
          <w:p w:rsidR="00AA7EB3" w:rsidRDefault="00AA7EB3" w:rsidP="00993765">
            <w:pPr>
              <w:spacing w:line="360" w:lineRule="auto"/>
              <w:rPr>
                <w:rFonts w:ascii="Palatino Linotype" w:hAnsi="Palatino Linotype" w:cs="Arial"/>
                <w:b/>
              </w:rPr>
            </w:pPr>
          </w:p>
          <w:p w:rsidR="00AA7EB3" w:rsidRDefault="00AA7EB3" w:rsidP="00993765">
            <w:pPr>
              <w:spacing w:line="360" w:lineRule="auto"/>
              <w:rPr>
                <w:rFonts w:ascii="Palatino Linotype" w:hAnsi="Palatino Linotype" w:cs="Arial"/>
                <w:b/>
              </w:rPr>
            </w:pPr>
          </w:p>
          <w:p w:rsidR="00AA7EB3" w:rsidRDefault="00AA7EB3" w:rsidP="00993765">
            <w:pPr>
              <w:spacing w:line="360" w:lineRule="auto"/>
              <w:rPr>
                <w:rFonts w:ascii="Palatino Linotype" w:hAnsi="Palatino Linotype" w:cs="Arial"/>
                <w:b/>
              </w:rPr>
            </w:pPr>
          </w:p>
          <w:p w:rsidR="00AA7EB3" w:rsidRDefault="00AA7EB3" w:rsidP="00993765">
            <w:pPr>
              <w:spacing w:line="360" w:lineRule="auto"/>
              <w:rPr>
                <w:rFonts w:ascii="Palatino Linotype" w:hAnsi="Palatino Linotype" w:cs="Arial"/>
                <w:b/>
              </w:rPr>
            </w:pPr>
          </w:p>
          <w:p w:rsidR="00AA7EB3" w:rsidRDefault="00AA7EB3" w:rsidP="00993765">
            <w:pPr>
              <w:spacing w:line="360" w:lineRule="auto"/>
              <w:rPr>
                <w:rFonts w:ascii="Palatino Linotype" w:hAnsi="Palatino Linotype" w:cs="Arial"/>
                <w:b/>
              </w:rPr>
            </w:pPr>
          </w:p>
          <w:p w:rsidR="00AA7EB3" w:rsidRDefault="00AA7EB3" w:rsidP="00993765">
            <w:pPr>
              <w:spacing w:line="360" w:lineRule="auto"/>
              <w:rPr>
                <w:rFonts w:ascii="Palatino Linotype" w:hAnsi="Palatino Linotype" w:cs="Arial"/>
                <w:b/>
              </w:rPr>
            </w:pPr>
          </w:p>
          <w:p w:rsidR="00AA7EB3" w:rsidRPr="001F048D" w:rsidRDefault="00AA7EB3" w:rsidP="00993765">
            <w:pPr>
              <w:spacing w:line="360" w:lineRule="auto"/>
              <w:rPr>
                <w:rFonts w:ascii="Palatino Linotype" w:hAnsi="Palatino Linotype" w:cs="Arial"/>
                <w:b/>
              </w:rPr>
            </w:pPr>
          </w:p>
          <w:p w:rsidR="00216C93" w:rsidRPr="001F048D" w:rsidRDefault="00216C93" w:rsidP="001F048D">
            <w:pPr>
              <w:spacing w:line="360" w:lineRule="auto"/>
              <w:jc w:val="center"/>
              <w:rPr>
                <w:rFonts w:ascii="Palatino Linotype" w:hAnsi="Palatino Linotype" w:cs="Arial"/>
                <w:b/>
              </w:rPr>
            </w:pPr>
            <w:r w:rsidRPr="001F048D">
              <w:rPr>
                <w:rFonts w:ascii="Palatino Linotype" w:hAnsi="Palatino Linotype" w:cs="Arial"/>
                <w:b/>
              </w:rPr>
              <w:t>Alexis Tapia Ramírez</w:t>
            </w:r>
          </w:p>
          <w:p w:rsidR="00216C93" w:rsidRPr="001F048D" w:rsidRDefault="00216C93" w:rsidP="001F048D">
            <w:pPr>
              <w:spacing w:line="360" w:lineRule="auto"/>
              <w:jc w:val="center"/>
              <w:rPr>
                <w:rFonts w:ascii="Palatino Linotype" w:hAnsi="Palatino Linotype" w:cs="Arial"/>
              </w:rPr>
            </w:pPr>
            <w:r w:rsidRPr="001F048D">
              <w:rPr>
                <w:rFonts w:ascii="Palatino Linotype" w:hAnsi="Palatino Linotype" w:cs="Arial"/>
              </w:rPr>
              <w:t>Secretario Técnico del Pleno</w:t>
            </w:r>
          </w:p>
          <w:p w:rsidR="00406442" w:rsidRDefault="00993765" w:rsidP="00993765">
            <w:pPr>
              <w:spacing w:line="360" w:lineRule="auto"/>
              <w:jc w:val="center"/>
              <w:rPr>
                <w:rFonts w:ascii="Palatino Linotype" w:hAnsi="Palatino Linotype" w:cs="Arial"/>
                <w:b/>
              </w:rPr>
            </w:pPr>
            <w:r>
              <w:rPr>
                <w:rFonts w:ascii="Palatino Linotype" w:hAnsi="Palatino Linotype" w:cs="Arial"/>
                <w:b/>
              </w:rPr>
              <w:t>(RÚBRICA)</w:t>
            </w:r>
          </w:p>
          <w:p w:rsidR="00AA7EB3" w:rsidRPr="001F048D" w:rsidRDefault="00AA7EB3" w:rsidP="00AA7EB3">
            <w:pPr>
              <w:spacing w:line="360" w:lineRule="auto"/>
              <w:rPr>
                <w:rFonts w:ascii="Palatino Linotype" w:hAnsi="Palatino Linotype" w:cs="Arial"/>
                <w:b/>
              </w:rPr>
            </w:pPr>
          </w:p>
          <w:p w:rsidR="00216C93" w:rsidRPr="001F048D" w:rsidRDefault="00216C93" w:rsidP="001F048D">
            <w:pPr>
              <w:spacing w:line="360" w:lineRule="auto"/>
              <w:rPr>
                <w:rFonts w:ascii="Palatino Linotype" w:hAnsi="Palatino Linotype" w:cs="Arial"/>
              </w:rPr>
            </w:pPr>
          </w:p>
        </w:tc>
      </w:tr>
    </w:tbl>
    <w:p w:rsidR="002248D3" w:rsidRPr="001F048D" w:rsidRDefault="00216C93" w:rsidP="001F048D">
      <w:pPr>
        <w:spacing w:line="360" w:lineRule="auto"/>
        <w:jc w:val="both"/>
        <w:rPr>
          <w:rFonts w:ascii="Palatino Linotype" w:hAnsi="Palatino Linotype"/>
        </w:rPr>
      </w:pPr>
      <w:r w:rsidRPr="001F048D">
        <w:rPr>
          <w:rFonts w:ascii="Palatino Linotype" w:hAnsi="Palatino Linotype" w:cs="Arial"/>
        </w:rPr>
        <w:t>Esta hoja corre</w:t>
      </w:r>
      <w:r w:rsidR="00642241">
        <w:rPr>
          <w:rFonts w:ascii="Palatino Linotype" w:hAnsi="Palatino Linotype" w:cs="Arial"/>
        </w:rPr>
        <w:t>sponde a la resolución de fecha treinta y uno (31</w:t>
      </w:r>
      <w:r w:rsidR="00AA7EB3">
        <w:rPr>
          <w:rFonts w:ascii="Palatino Linotype" w:hAnsi="Palatino Linotype" w:cs="Arial"/>
        </w:rPr>
        <w:t>) de julio</w:t>
      </w:r>
      <w:r w:rsidRPr="001F048D">
        <w:rPr>
          <w:rFonts w:ascii="Palatino Linotype" w:hAnsi="Palatino Linotype" w:cs="Arial"/>
        </w:rPr>
        <w:t xml:space="preserve"> de dos mil dieci</w:t>
      </w:r>
      <w:r w:rsidR="00DF0F8F" w:rsidRPr="001F048D">
        <w:rPr>
          <w:rFonts w:ascii="Palatino Linotype" w:hAnsi="Palatino Linotype" w:cs="Arial"/>
        </w:rPr>
        <w:t>nueve</w:t>
      </w:r>
      <w:r w:rsidRPr="001F048D">
        <w:rPr>
          <w:rFonts w:ascii="Palatino Linotype" w:hAnsi="Palatino Linotype" w:cs="Arial"/>
        </w:rPr>
        <w:t xml:space="preserve">, emitida en el recurso de revisión </w:t>
      </w:r>
      <w:r w:rsidR="00162C19" w:rsidRPr="001F048D">
        <w:rPr>
          <w:rFonts w:ascii="Palatino Linotype" w:hAnsi="Palatino Linotype" w:cs="Arial"/>
          <w:b/>
          <w:bCs/>
          <w:lang w:eastAsia="es-MX"/>
        </w:rPr>
        <w:t>04168</w:t>
      </w:r>
      <w:r w:rsidRPr="001F048D">
        <w:rPr>
          <w:rFonts w:ascii="Palatino Linotype" w:hAnsi="Palatino Linotype" w:cs="Arial"/>
          <w:b/>
          <w:bCs/>
        </w:rPr>
        <w:t>/INFOEM/IP</w:t>
      </w:r>
      <w:r w:rsidR="00406442" w:rsidRPr="001F048D">
        <w:rPr>
          <w:rFonts w:ascii="Palatino Linotype" w:hAnsi="Palatino Linotype" w:cs="Arial"/>
          <w:b/>
          <w:bCs/>
        </w:rPr>
        <w:t>/RR/2019</w:t>
      </w:r>
      <w:r w:rsidR="00F91ED7" w:rsidRPr="001F048D">
        <w:rPr>
          <w:rFonts w:ascii="Palatino Linotype" w:hAnsi="Palatino Linotype" w:cs="Arial"/>
          <w:b/>
          <w:bCs/>
        </w:rPr>
        <w:t xml:space="preserve"> y acumulados.</w:t>
      </w:r>
    </w:p>
    <w:sectPr w:rsidR="002248D3" w:rsidRPr="001F048D" w:rsidSect="001F048D">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32E" w:rsidRDefault="0021232E" w:rsidP="008B6F5F">
      <w:r>
        <w:separator/>
      </w:r>
    </w:p>
  </w:endnote>
  <w:endnote w:type="continuationSeparator" w:id="0">
    <w:p w:rsidR="0021232E" w:rsidRDefault="0021232E"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1F048D" w:rsidRPr="000A2541" w:rsidRDefault="001F048D">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07212">
              <w:rPr>
                <w:rFonts w:ascii="Palatino Linotype" w:hAnsi="Palatino Linotype"/>
                <w:b/>
                <w:bCs/>
                <w:noProof/>
              </w:rPr>
              <w:t>80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07212">
              <w:rPr>
                <w:rFonts w:ascii="Palatino Linotype" w:hAnsi="Palatino Linotype"/>
                <w:b/>
                <w:bCs/>
                <w:noProof/>
              </w:rPr>
              <w:t>81</w:t>
            </w:r>
            <w:r w:rsidRPr="000A2541">
              <w:rPr>
                <w:rFonts w:ascii="Palatino Linotype" w:hAnsi="Palatino Linotype"/>
                <w:b/>
                <w:bCs/>
              </w:rPr>
              <w:fldChar w:fldCharType="end"/>
            </w:r>
          </w:p>
        </w:sdtContent>
      </w:sdt>
    </w:sdtContent>
  </w:sdt>
  <w:p w:rsidR="001F048D" w:rsidRDefault="001F04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8D" w:rsidRPr="00883450" w:rsidRDefault="001F048D"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07212" w:rsidRPr="0080721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07212" w:rsidRPr="00807212">
      <w:rPr>
        <w:rFonts w:ascii="Palatino Linotype" w:hAnsi="Palatino Linotype"/>
        <w:noProof/>
        <w:sz w:val="22"/>
        <w:szCs w:val="22"/>
        <w:lang w:val="es-ES"/>
      </w:rPr>
      <w:t>81</w:t>
    </w:r>
    <w:r w:rsidRPr="00883450">
      <w:rPr>
        <w:rFonts w:ascii="Palatino Linotype" w:hAnsi="Palatino Linotype"/>
        <w:sz w:val="22"/>
        <w:szCs w:val="22"/>
      </w:rPr>
      <w:fldChar w:fldCharType="end"/>
    </w:r>
  </w:p>
  <w:p w:rsidR="001F048D" w:rsidRPr="00883450" w:rsidRDefault="001F048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32E" w:rsidRDefault="0021232E" w:rsidP="008B6F5F">
      <w:r>
        <w:separator/>
      </w:r>
    </w:p>
  </w:footnote>
  <w:footnote w:type="continuationSeparator" w:id="0">
    <w:p w:rsidR="0021232E" w:rsidRDefault="0021232E" w:rsidP="008B6F5F">
      <w:r>
        <w:continuationSeparator/>
      </w:r>
    </w:p>
  </w:footnote>
  <w:footnote w:id="1">
    <w:p w:rsidR="001F048D" w:rsidRPr="00F75272" w:rsidRDefault="001F048D" w:rsidP="002355C2">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1F048D" w:rsidRDefault="001F048D" w:rsidP="00C76F51">
      <w:pPr>
        <w:pStyle w:val="Textonotapie"/>
      </w:pPr>
      <w:r>
        <w:rPr>
          <w:rStyle w:val="Refdenotaalpie"/>
        </w:rPr>
        <w:footnoteRef/>
      </w:r>
      <w:r>
        <w:t xml:space="preserve"> Convención Americana sobre Derechos Humanos. Artículo 13.</w:t>
      </w:r>
    </w:p>
  </w:footnote>
  <w:footnote w:id="3">
    <w:p w:rsidR="001F048D" w:rsidRDefault="001F048D" w:rsidP="00C76F51">
      <w:pPr>
        <w:pStyle w:val="Textonotapie"/>
      </w:pPr>
      <w:r>
        <w:rPr>
          <w:rStyle w:val="Refdenotaalpie"/>
        </w:rPr>
        <w:footnoteRef/>
      </w:r>
      <w:r>
        <w:t xml:space="preserve"> Constitución Política de los Estados Unidos Mexicanos. Artículo sexto, sección A, Fracción I.</w:t>
      </w:r>
    </w:p>
  </w:footnote>
  <w:footnote w:id="4">
    <w:p w:rsidR="001F048D" w:rsidRDefault="001F048D"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1F048D" w:rsidRDefault="001F048D" w:rsidP="00C76F51">
      <w:pPr>
        <w:pStyle w:val="Textonotapie"/>
      </w:pPr>
      <w:r>
        <w:rPr>
          <w:rStyle w:val="Refdenotaalpie"/>
        </w:rPr>
        <w:footnoteRef/>
      </w:r>
      <w:r>
        <w:t xml:space="preserve"> Ibídem. Párr. 87.</w:t>
      </w:r>
    </w:p>
  </w:footnote>
  <w:footnote w:id="6">
    <w:p w:rsidR="001F048D" w:rsidRDefault="001F048D"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rsidR="001F048D" w:rsidRDefault="001F048D" w:rsidP="00C76F51">
      <w:pPr>
        <w:pStyle w:val="Textonotapie"/>
      </w:pPr>
      <w:r>
        <w:rPr>
          <w:rStyle w:val="Refdenotaalpie"/>
        </w:rPr>
        <w:footnoteRef/>
      </w:r>
      <w:r>
        <w:t xml:space="preserve"> Artículo 150. Ley de Transparencia y Acceso a la Información Pública del Estado de México y Municipios.</w:t>
      </w:r>
    </w:p>
    <w:p w:rsidR="001F048D" w:rsidRDefault="001F048D" w:rsidP="00C76F51">
      <w:pPr>
        <w:pStyle w:val="Textonotapie"/>
      </w:pPr>
      <w:r>
        <w:t>Artículo 151. Ibídem.</w:t>
      </w:r>
    </w:p>
  </w:footnote>
  <w:footnote w:id="8">
    <w:p w:rsidR="001F048D" w:rsidRDefault="001F048D" w:rsidP="00C76F51">
      <w:pPr>
        <w:pStyle w:val="Textonotapie"/>
      </w:pPr>
      <w:r>
        <w:rPr>
          <w:rStyle w:val="Refdenotaalpie"/>
        </w:rPr>
        <w:footnoteRef/>
      </w:r>
      <w:r>
        <w:t xml:space="preserve"> Ley de Transparencia y Acceso a la Información Pública del Estado de México y Municipios. Artículo 9. …</w:t>
      </w:r>
    </w:p>
    <w:p w:rsidR="001F048D" w:rsidRDefault="001F048D" w:rsidP="00C76F51">
      <w:pPr>
        <w:pStyle w:val="Textonotapie"/>
      </w:pPr>
      <w:r>
        <w:t>II. Eficacia: Obligación del Instituto para tutelar, de manera efectiva, el derecho de acceso a la información;</w:t>
      </w:r>
    </w:p>
    <w:p w:rsidR="001F048D" w:rsidRDefault="001F048D" w:rsidP="00C76F51">
      <w:pPr>
        <w:pStyle w:val="Textonotapie"/>
      </w:pPr>
      <w:r>
        <w:t xml:space="preserve">… </w:t>
      </w:r>
    </w:p>
  </w:footnote>
  <w:footnote w:id="9">
    <w:p w:rsidR="001F048D" w:rsidRPr="00952F10" w:rsidRDefault="001F048D" w:rsidP="003361D5">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1F048D" w:rsidRDefault="001F048D" w:rsidP="003361D5">
      <w:pPr>
        <w:pStyle w:val="Textonotapie"/>
      </w:pPr>
    </w:p>
  </w:footnote>
  <w:footnote w:id="10">
    <w:p w:rsidR="001F048D" w:rsidRDefault="001F048D" w:rsidP="00484F7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F048D" w:rsidRDefault="001F048D" w:rsidP="00484F7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F048D" w:rsidRPr="001E1F95" w:rsidRDefault="001F048D" w:rsidP="00484F7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1F048D" w:rsidRPr="0037004E" w:rsidRDefault="001F048D" w:rsidP="00484F75">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2">
    <w:p w:rsidR="001F048D" w:rsidRDefault="001F048D" w:rsidP="00484F75">
      <w:pPr>
        <w:pStyle w:val="Textonotapie"/>
        <w:jc w:val="both"/>
      </w:pPr>
      <w:r>
        <w:rPr>
          <w:rStyle w:val="Refdenotaalpie"/>
        </w:rPr>
        <w:footnoteRef/>
      </w:r>
      <w:r>
        <w:t xml:space="preserve"> Artículo 3. Para los efectos de la presente Ley se entenderá por:</w:t>
      </w:r>
    </w:p>
    <w:p w:rsidR="001F048D" w:rsidRDefault="001F048D" w:rsidP="00484F75">
      <w:pPr>
        <w:pStyle w:val="Textonotapie"/>
        <w:jc w:val="both"/>
      </w:pPr>
      <w:r>
        <w:t xml:space="preserve"> (…)</w:t>
      </w:r>
    </w:p>
    <w:p w:rsidR="001F048D" w:rsidRDefault="001F048D" w:rsidP="00484F75">
      <w:pPr>
        <w:pStyle w:val="Textonotapie"/>
        <w:jc w:val="both"/>
      </w:pPr>
      <w:r>
        <w:t>IX. Datos personales: La información concerniente a una persona, identificada o identificable según lo dispuesto por la Ley de Protección de Datos Personales del Estado de México;</w:t>
      </w:r>
    </w:p>
  </w:footnote>
  <w:footnote w:id="13">
    <w:p w:rsidR="001F048D" w:rsidRPr="00ED2A04" w:rsidRDefault="001F048D" w:rsidP="00484F75">
      <w:pPr>
        <w:pStyle w:val="Textonotapie"/>
        <w:jc w:val="both"/>
        <w:rPr>
          <w:lang w:val="es-ES"/>
        </w:rPr>
      </w:pPr>
      <w:r>
        <w:rPr>
          <w:rStyle w:val="Refdenotaalpie"/>
        </w:rPr>
        <w:footnoteRef/>
      </w:r>
      <w:r>
        <w:t xml:space="preserve"> </w:t>
      </w:r>
      <w:hyperlink r:id="rId2" w:anchor="/entry-id/E216930" w:history="1">
        <w:r w:rsidRPr="00AA2458">
          <w:rPr>
            <w:rStyle w:val="Hipervnculo"/>
          </w:rPr>
          <w:t>http://dej.rae.es/#/entry-id/E216930</w:t>
        </w:r>
      </w:hyperlink>
      <w:r>
        <w:t xml:space="preserve"> </w:t>
      </w:r>
    </w:p>
  </w:footnote>
  <w:footnote w:id="14">
    <w:p w:rsidR="001F048D" w:rsidRPr="00ED2A04" w:rsidRDefault="001F048D" w:rsidP="00484F75">
      <w:pPr>
        <w:pStyle w:val="Textonotapie"/>
        <w:jc w:val="both"/>
        <w:rPr>
          <w:lang w:val="es-ES"/>
        </w:rPr>
      </w:pPr>
      <w:r>
        <w:rPr>
          <w:rStyle w:val="Refdenotaalpie"/>
        </w:rPr>
        <w:footnoteRef/>
      </w:r>
      <w:r>
        <w:t xml:space="preserve"> </w:t>
      </w:r>
      <w:hyperlink r:id="rId3" w:anchor="/entry-id/E87450" w:history="1">
        <w:r w:rsidRPr="00AA2458">
          <w:rPr>
            <w:rStyle w:val="Hipervnculo"/>
          </w:rPr>
          <w:t>http://dej.rae.es/#/entry-id/E87450</w:t>
        </w:r>
      </w:hyperlink>
      <w:r>
        <w:t xml:space="preserve"> </w:t>
      </w:r>
    </w:p>
  </w:footnote>
  <w:footnote w:id="15">
    <w:p w:rsidR="001F048D" w:rsidRPr="000406A4" w:rsidRDefault="001F048D" w:rsidP="00484F75">
      <w:pPr>
        <w:pStyle w:val="Textonotapie"/>
        <w:jc w:val="both"/>
        <w:rPr>
          <w:lang w:val="es-ES"/>
        </w:rPr>
      </w:pPr>
      <w:r>
        <w:rPr>
          <w:rStyle w:val="Refdenotaalpie"/>
        </w:rPr>
        <w:footnoteRef/>
      </w:r>
      <w:r>
        <w:t xml:space="preserve"> </w:t>
      </w:r>
      <w:hyperlink r:id="rId4" w:history="1">
        <w:r w:rsidRPr="00AA2458">
          <w:rPr>
            <w:rStyle w:val="Hipervnculo"/>
          </w:rPr>
          <w:t>http://dle.rae.es/?id=VGqyuLj|VGtxgAo|VGuc9Wg</w:t>
        </w:r>
      </w:hyperlink>
      <w:r>
        <w:t xml:space="preserve"> </w:t>
      </w:r>
    </w:p>
  </w:footnote>
  <w:footnote w:id="16">
    <w:p w:rsidR="001F048D" w:rsidRPr="000406A4" w:rsidRDefault="001F048D" w:rsidP="00484F75">
      <w:pPr>
        <w:pStyle w:val="Textonotapie"/>
        <w:jc w:val="both"/>
        <w:rPr>
          <w:lang w:val="es-ES"/>
        </w:rPr>
      </w:pPr>
      <w:r>
        <w:rPr>
          <w:rStyle w:val="Refdenotaalpie"/>
        </w:rPr>
        <w:footnoteRef/>
      </w:r>
      <w:r>
        <w:t xml:space="preserve"> </w:t>
      </w:r>
      <w:hyperlink r:id="rId5" w:history="1">
        <w:r w:rsidRPr="00AA2458">
          <w:rPr>
            <w:rStyle w:val="Hipervnculo"/>
          </w:rPr>
          <w:t>http://dle.rae.es/?id=CAjNzMR</w:t>
        </w:r>
      </w:hyperlink>
      <w:r>
        <w:t xml:space="preserve"> </w:t>
      </w:r>
    </w:p>
  </w:footnote>
  <w:footnote w:id="17">
    <w:p w:rsidR="001F048D" w:rsidRPr="000406A4" w:rsidRDefault="001F048D" w:rsidP="00484F75">
      <w:pPr>
        <w:pStyle w:val="Textonotapie"/>
        <w:jc w:val="both"/>
        <w:rPr>
          <w:lang w:val="es-ES"/>
        </w:rPr>
      </w:pPr>
      <w:r>
        <w:rPr>
          <w:rStyle w:val="Refdenotaalpie"/>
        </w:rPr>
        <w:footnoteRef/>
      </w:r>
      <w:r>
        <w:t xml:space="preserve"> </w:t>
      </w:r>
      <w:hyperlink r:id="rId6" w:history="1">
        <w:r w:rsidRPr="00AA2458">
          <w:rPr>
            <w:rStyle w:val="Hipervnculo"/>
          </w:rPr>
          <w:t>http://dle.rae.es/?id=CAqWkEB</w:t>
        </w:r>
      </w:hyperlink>
      <w:r>
        <w:t xml:space="preserve"> </w:t>
      </w:r>
    </w:p>
  </w:footnote>
  <w:footnote w:id="18">
    <w:p w:rsidR="001F048D" w:rsidRPr="000406A4" w:rsidRDefault="001F048D" w:rsidP="00484F75">
      <w:pPr>
        <w:pStyle w:val="Textonotapie"/>
        <w:jc w:val="both"/>
        <w:rPr>
          <w:lang w:val="es-ES"/>
        </w:rPr>
      </w:pPr>
      <w:r>
        <w:rPr>
          <w:rStyle w:val="Refdenotaalpie"/>
        </w:rPr>
        <w:footnoteRef/>
      </w:r>
      <w:r>
        <w:t xml:space="preserve"> </w:t>
      </w:r>
      <w:hyperlink r:id="rId7" w:history="1">
        <w:r w:rsidRPr="00AA2458">
          <w:rPr>
            <w:rStyle w:val="Hipervnculo"/>
          </w:rPr>
          <w:t>http://dle.rae.es/?id=KtnHLLd</w:t>
        </w:r>
      </w:hyperlink>
      <w:r>
        <w:t xml:space="preserve"> </w:t>
      </w:r>
    </w:p>
  </w:footnote>
  <w:footnote w:id="19">
    <w:p w:rsidR="001F048D" w:rsidRPr="000406A4" w:rsidRDefault="001F048D" w:rsidP="00484F75">
      <w:pPr>
        <w:pStyle w:val="Textonotapie"/>
        <w:jc w:val="both"/>
        <w:rPr>
          <w:lang w:val="es-ES"/>
        </w:rPr>
      </w:pPr>
      <w:r>
        <w:rPr>
          <w:rStyle w:val="Refdenotaalpie"/>
        </w:rPr>
        <w:footnoteRef/>
      </w:r>
      <w:r>
        <w:t xml:space="preserve"> </w:t>
      </w:r>
      <w:hyperlink r:id="rId8" w:history="1">
        <w:r w:rsidRPr="00AA2458">
          <w:rPr>
            <w:rStyle w:val="Hipervnculo"/>
          </w:rPr>
          <w:t>http://dle.rae.es/?id=KtpfgjV</w:t>
        </w:r>
      </w:hyperlink>
      <w:r>
        <w:t xml:space="preserve"> </w:t>
      </w:r>
    </w:p>
  </w:footnote>
  <w:footnote w:id="20">
    <w:p w:rsidR="001F048D" w:rsidRPr="00AF123A" w:rsidRDefault="001F048D" w:rsidP="00484F75">
      <w:pPr>
        <w:jc w:val="both"/>
        <w:rPr>
          <w:rFonts w:ascii="Times New Roman" w:eastAsia="Times New Roman" w:hAnsi="Times New Roman" w:cs="Times New Roman"/>
          <w:lang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AF123A">
        <w:rPr>
          <w:rFonts w:ascii="Arial" w:eastAsia="Times New Roman" w:hAnsi="Arial" w:cs="Arial"/>
          <w:color w:val="333333"/>
          <w:sz w:val="18"/>
          <w:szCs w:val="18"/>
          <w:lang w:eastAsia="es-ES_tradnl"/>
        </w:rPr>
        <w:t>tests</w:t>
      </w:r>
      <w:proofErr w:type="spellEnd"/>
      <w:r w:rsidRPr="00AF123A">
        <w:rPr>
          <w:rFonts w:ascii="Arial" w:eastAsia="Times New Roman" w:hAnsi="Arial" w:cs="Arial"/>
          <w:color w:val="333333"/>
          <w:sz w:val="18"/>
          <w:szCs w:val="18"/>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eastAsia="es-ES_tradnl"/>
        </w:rPr>
        <w:t xml:space="preserve">” Citado en Corte Interamericana de Derechos Humanos. Caso Gonzales </w:t>
      </w:r>
      <w:proofErr w:type="spellStart"/>
      <w:r>
        <w:rPr>
          <w:rFonts w:ascii="Arial" w:eastAsia="Times New Roman" w:hAnsi="Arial" w:cs="Arial"/>
          <w:color w:val="333333"/>
          <w:sz w:val="18"/>
          <w:szCs w:val="18"/>
          <w:lang w:eastAsia="es-ES_tradnl"/>
        </w:rPr>
        <w:t>Lluy</w:t>
      </w:r>
      <w:proofErr w:type="spellEnd"/>
      <w:r>
        <w:rPr>
          <w:rFonts w:ascii="Arial" w:eastAsia="Times New Roman" w:hAnsi="Arial" w:cs="Arial"/>
          <w:color w:val="333333"/>
          <w:sz w:val="18"/>
          <w:szCs w:val="18"/>
          <w:lang w:eastAsia="es-ES_tradnl"/>
        </w:rPr>
        <w:t xml:space="preserve"> y otros contra Ecuador. Excepciones preliminares, fondo, reparaciones y costas. Sentencia del 01 de septiembre de 2015. Párr. 256. </w:t>
      </w:r>
      <w:r w:rsidRPr="00AF123A">
        <w:rPr>
          <w:rFonts w:ascii="Arial" w:eastAsia="Times New Roman" w:hAnsi="Arial" w:cs="Arial"/>
          <w:color w:val="333333"/>
          <w:sz w:val="18"/>
          <w:szCs w:val="18"/>
          <w:lang w:eastAsia="es-ES_tradnl"/>
        </w:rPr>
        <w:t> </w:t>
      </w:r>
    </w:p>
  </w:footnote>
  <w:footnote w:id="21">
    <w:p w:rsidR="001F048D" w:rsidRPr="00A4142C" w:rsidRDefault="001F048D" w:rsidP="00484F75">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F048D" w:rsidRPr="00EF13C1" w:rsidTr="00646380">
      <w:trPr>
        <w:trHeight w:val="138"/>
        <w:jc w:val="right"/>
      </w:trPr>
      <w:tc>
        <w:tcPr>
          <w:tcW w:w="2552" w:type="dxa"/>
          <w:vAlign w:val="center"/>
        </w:tcPr>
        <w:p w:rsidR="001F048D" w:rsidRPr="00EF13C1" w:rsidRDefault="001F048D"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F048D" w:rsidRPr="00EF13C1" w:rsidRDefault="001F048D" w:rsidP="00E828F9">
          <w:pPr>
            <w:pStyle w:val="Encabezado"/>
            <w:jc w:val="right"/>
            <w:rPr>
              <w:rFonts w:ascii="Palatino Linotype" w:hAnsi="Palatino Linotype"/>
              <w:b/>
              <w:sz w:val="22"/>
              <w:szCs w:val="22"/>
            </w:rPr>
          </w:pPr>
          <w:r>
            <w:rPr>
              <w:rFonts w:ascii="Palatino Linotype" w:hAnsi="Palatino Linotype" w:cs="Arial"/>
              <w:b/>
              <w:bCs/>
              <w:sz w:val="22"/>
              <w:szCs w:val="22"/>
              <w:lang w:eastAsia="es-MX"/>
            </w:rPr>
            <w:t>04168/INFOEM/IP/RR/2019 y Acumulados</w:t>
          </w:r>
        </w:p>
      </w:tc>
    </w:tr>
    <w:tr w:rsidR="001F048D" w:rsidRPr="00EF13C1" w:rsidTr="00646380">
      <w:trPr>
        <w:trHeight w:val="233"/>
        <w:jc w:val="right"/>
      </w:trPr>
      <w:tc>
        <w:tcPr>
          <w:tcW w:w="2552" w:type="dxa"/>
          <w:vAlign w:val="center"/>
        </w:tcPr>
        <w:p w:rsidR="001F048D" w:rsidRPr="00EF13C1" w:rsidRDefault="001F048D" w:rsidP="00646380">
          <w:pPr>
            <w:rPr>
              <w:rFonts w:ascii="Palatino Linotype" w:hAnsi="Palatino Linotype"/>
              <w:b/>
              <w:sz w:val="22"/>
              <w:szCs w:val="22"/>
            </w:rPr>
          </w:pPr>
        </w:p>
      </w:tc>
      <w:tc>
        <w:tcPr>
          <w:tcW w:w="3826" w:type="dxa"/>
          <w:vAlign w:val="center"/>
        </w:tcPr>
        <w:p w:rsidR="001F048D" w:rsidRPr="00EF13C1" w:rsidRDefault="001F048D" w:rsidP="00141DF6">
          <w:pPr>
            <w:pStyle w:val="Encabezado"/>
            <w:jc w:val="center"/>
            <w:rPr>
              <w:rFonts w:ascii="Palatino Linotype" w:hAnsi="Palatino Linotype"/>
              <w:b/>
              <w:sz w:val="22"/>
              <w:szCs w:val="22"/>
            </w:rPr>
          </w:pPr>
        </w:p>
      </w:tc>
    </w:tr>
    <w:tr w:rsidR="001F048D" w:rsidRPr="00EF13C1" w:rsidTr="00646380">
      <w:trPr>
        <w:trHeight w:val="321"/>
        <w:jc w:val="right"/>
      </w:trPr>
      <w:tc>
        <w:tcPr>
          <w:tcW w:w="2552" w:type="dxa"/>
          <w:vAlign w:val="center"/>
        </w:tcPr>
        <w:p w:rsidR="001F048D" w:rsidRPr="00EF13C1" w:rsidRDefault="001F048D"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F048D" w:rsidRPr="00EF13C1" w:rsidRDefault="001F048D" w:rsidP="00760607">
          <w:pPr>
            <w:pStyle w:val="Encabezado"/>
            <w:jc w:val="right"/>
            <w:rPr>
              <w:rFonts w:ascii="Palatino Linotype" w:hAnsi="Palatino Linotype"/>
              <w:b/>
              <w:sz w:val="22"/>
              <w:szCs w:val="22"/>
            </w:rPr>
          </w:pPr>
          <w:r>
            <w:rPr>
              <w:rFonts w:ascii="Palatino Linotype" w:hAnsi="Palatino Linotype"/>
              <w:b/>
              <w:bCs/>
              <w:sz w:val="22"/>
              <w:szCs w:val="22"/>
            </w:rPr>
            <w:t>Ayuntamiento</w:t>
          </w:r>
          <w:r w:rsidRPr="00CD1057">
            <w:rPr>
              <w:rFonts w:ascii="Palatino Linotype" w:hAnsi="Palatino Linotype"/>
              <w:b/>
              <w:bCs/>
              <w:sz w:val="22"/>
              <w:szCs w:val="22"/>
            </w:rPr>
            <w:t xml:space="preserve"> de Valle de Chalco Solidaridad</w:t>
          </w:r>
        </w:p>
      </w:tc>
    </w:tr>
    <w:tr w:rsidR="001F048D" w:rsidRPr="00EF13C1" w:rsidTr="00646380">
      <w:trPr>
        <w:trHeight w:val="321"/>
        <w:jc w:val="right"/>
      </w:trPr>
      <w:tc>
        <w:tcPr>
          <w:tcW w:w="2552" w:type="dxa"/>
          <w:vAlign w:val="center"/>
        </w:tcPr>
        <w:p w:rsidR="001F048D" w:rsidRPr="00EF13C1" w:rsidRDefault="001F048D"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F048D" w:rsidRPr="00EF13C1" w:rsidRDefault="001F048D"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F048D" w:rsidRDefault="001F048D"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1F048D" w:rsidRPr="00182113" w:rsidTr="00141DF6">
      <w:trPr>
        <w:trHeight w:val="138"/>
      </w:trPr>
      <w:tc>
        <w:tcPr>
          <w:tcW w:w="2532" w:type="dxa"/>
          <w:vAlign w:val="center"/>
        </w:tcPr>
        <w:p w:rsidR="001F048D" w:rsidRPr="00EF13C1" w:rsidRDefault="001F048D"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1F048D" w:rsidRPr="00EF13C1" w:rsidRDefault="001F048D" w:rsidP="00CD1057">
          <w:pPr>
            <w:pStyle w:val="Encabezado"/>
            <w:jc w:val="right"/>
            <w:rPr>
              <w:rFonts w:ascii="Palatino Linotype" w:hAnsi="Palatino Linotype"/>
              <w:b/>
              <w:sz w:val="22"/>
              <w:szCs w:val="22"/>
            </w:rPr>
          </w:pPr>
          <w:r>
            <w:rPr>
              <w:rFonts w:ascii="Palatino Linotype" w:hAnsi="Palatino Linotype" w:cs="Arial"/>
              <w:b/>
              <w:bCs/>
              <w:sz w:val="22"/>
              <w:szCs w:val="22"/>
              <w:lang w:eastAsia="es-MX"/>
            </w:rPr>
            <w:t>04168/INFOEM/IP/RR/2019 y Acumulados</w:t>
          </w:r>
        </w:p>
      </w:tc>
      <w:tc>
        <w:tcPr>
          <w:tcW w:w="2532" w:type="dxa"/>
          <w:vAlign w:val="center"/>
        </w:tcPr>
        <w:p w:rsidR="001F048D" w:rsidRPr="00182113" w:rsidRDefault="001F048D" w:rsidP="00141DF6">
          <w:pPr>
            <w:rPr>
              <w:rFonts w:ascii="Palatino Linotype" w:hAnsi="Palatino Linotype"/>
              <w:b/>
              <w:sz w:val="22"/>
              <w:szCs w:val="22"/>
            </w:rPr>
          </w:pPr>
        </w:p>
      </w:tc>
      <w:tc>
        <w:tcPr>
          <w:tcW w:w="236" w:type="dxa"/>
          <w:vAlign w:val="center"/>
        </w:tcPr>
        <w:p w:rsidR="001F048D" w:rsidRPr="00182113" w:rsidRDefault="001F048D" w:rsidP="00141DF6">
          <w:pPr>
            <w:pStyle w:val="Encabezado"/>
            <w:jc w:val="center"/>
            <w:rPr>
              <w:rFonts w:ascii="Palatino Linotype" w:hAnsi="Palatino Linotype"/>
              <w:b/>
              <w:sz w:val="22"/>
              <w:szCs w:val="22"/>
            </w:rPr>
          </w:pPr>
        </w:p>
      </w:tc>
      <w:tc>
        <w:tcPr>
          <w:tcW w:w="3261" w:type="dxa"/>
          <w:vAlign w:val="center"/>
        </w:tcPr>
        <w:p w:rsidR="001F048D" w:rsidRPr="00182113" w:rsidRDefault="001F048D" w:rsidP="00141DF6">
          <w:pPr>
            <w:pStyle w:val="Encabezado"/>
            <w:rPr>
              <w:rFonts w:ascii="Palatino Linotype" w:hAnsi="Palatino Linotype"/>
              <w:b/>
              <w:sz w:val="22"/>
              <w:szCs w:val="22"/>
            </w:rPr>
          </w:pPr>
        </w:p>
      </w:tc>
    </w:tr>
    <w:tr w:rsidR="001F048D" w:rsidRPr="00182113" w:rsidTr="00141DF6">
      <w:trPr>
        <w:trHeight w:val="227"/>
      </w:trPr>
      <w:tc>
        <w:tcPr>
          <w:tcW w:w="2532" w:type="dxa"/>
          <w:vAlign w:val="center"/>
        </w:tcPr>
        <w:p w:rsidR="001F048D" w:rsidRPr="00EF13C1" w:rsidRDefault="001F048D"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1F048D" w:rsidRPr="00EF13C1" w:rsidRDefault="00007B05" w:rsidP="00E828F9">
          <w:pPr>
            <w:pStyle w:val="Encabezado"/>
            <w:jc w:val="right"/>
            <w:rPr>
              <w:rFonts w:ascii="Palatino Linotype" w:hAnsi="Palatino Linotype"/>
              <w:b/>
              <w:sz w:val="22"/>
              <w:szCs w:val="22"/>
            </w:rPr>
          </w:pPr>
          <w:r w:rsidRPr="00007B05">
            <w:rPr>
              <w:rFonts w:ascii="Palatino Linotype" w:hAnsi="Palatino Linotype"/>
              <w:b/>
              <w:sz w:val="22"/>
              <w:szCs w:val="22"/>
              <w:highlight w:val="black"/>
            </w:rPr>
            <w:t>------------------------------</w:t>
          </w:r>
        </w:p>
      </w:tc>
      <w:tc>
        <w:tcPr>
          <w:tcW w:w="2532" w:type="dxa"/>
          <w:vAlign w:val="center"/>
        </w:tcPr>
        <w:p w:rsidR="001F048D" w:rsidRPr="00182113" w:rsidRDefault="001F048D" w:rsidP="00141DF6">
          <w:pPr>
            <w:rPr>
              <w:rFonts w:ascii="Palatino Linotype" w:hAnsi="Palatino Linotype"/>
              <w:b/>
              <w:sz w:val="22"/>
              <w:szCs w:val="22"/>
            </w:rPr>
          </w:pPr>
        </w:p>
      </w:tc>
      <w:tc>
        <w:tcPr>
          <w:tcW w:w="236" w:type="dxa"/>
          <w:vAlign w:val="center"/>
        </w:tcPr>
        <w:p w:rsidR="001F048D" w:rsidRPr="00182113" w:rsidRDefault="001F048D" w:rsidP="00141DF6">
          <w:pPr>
            <w:pStyle w:val="Encabezado"/>
            <w:jc w:val="center"/>
            <w:rPr>
              <w:rFonts w:ascii="Palatino Linotype" w:hAnsi="Palatino Linotype"/>
              <w:b/>
              <w:sz w:val="22"/>
              <w:szCs w:val="22"/>
            </w:rPr>
          </w:pPr>
        </w:p>
      </w:tc>
      <w:tc>
        <w:tcPr>
          <w:tcW w:w="3261" w:type="dxa"/>
          <w:vAlign w:val="center"/>
        </w:tcPr>
        <w:p w:rsidR="001F048D" w:rsidRPr="00182113" w:rsidRDefault="001F048D" w:rsidP="00141DF6">
          <w:pPr>
            <w:pStyle w:val="Encabezado"/>
            <w:rPr>
              <w:rFonts w:ascii="Palatino Linotype" w:hAnsi="Palatino Linotype"/>
              <w:b/>
              <w:sz w:val="22"/>
              <w:szCs w:val="22"/>
            </w:rPr>
          </w:pPr>
        </w:p>
      </w:tc>
    </w:tr>
    <w:tr w:rsidR="001F048D" w:rsidRPr="00182113" w:rsidTr="00141DF6">
      <w:trPr>
        <w:trHeight w:val="232"/>
      </w:trPr>
      <w:tc>
        <w:tcPr>
          <w:tcW w:w="2532" w:type="dxa"/>
          <w:vAlign w:val="center"/>
        </w:tcPr>
        <w:p w:rsidR="001F048D" w:rsidRPr="00EF13C1" w:rsidRDefault="001F048D"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1F048D" w:rsidRPr="00EF13C1" w:rsidRDefault="001F048D" w:rsidP="00760607">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p>
      </w:tc>
      <w:tc>
        <w:tcPr>
          <w:tcW w:w="2532" w:type="dxa"/>
          <w:vAlign w:val="center"/>
        </w:tcPr>
        <w:p w:rsidR="001F048D" w:rsidRPr="00182113" w:rsidRDefault="001F048D" w:rsidP="00141DF6">
          <w:pPr>
            <w:rPr>
              <w:rFonts w:ascii="Palatino Linotype" w:hAnsi="Palatino Linotype"/>
              <w:b/>
              <w:sz w:val="22"/>
              <w:szCs w:val="22"/>
            </w:rPr>
          </w:pPr>
        </w:p>
      </w:tc>
      <w:tc>
        <w:tcPr>
          <w:tcW w:w="236" w:type="dxa"/>
          <w:vAlign w:val="center"/>
        </w:tcPr>
        <w:p w:rsidR="001F048D" w:rsidRPr="00182113" w:rsidRDefault="001F048D" w:rsidP="00141DF6">
          <w:pPr>
            <w:pStyle w:val="Encabezado"/>
            <w:jc w:val="center"/>
            <w:rPr>
              <w:rFonts w:ascii="Palatino Linotype" w:hAnsi="Palatino Linotype"/>
              <w:b/>
              <w:sz w:val="22"/>
              <w:szCs w:val="22"/>
            </w:rPr>
          </w:pPr>
        </w:p>
      </w:tc>
      <w:tc>
        <w:tcPr>
          <w:tcW w:w="3261" w:type="dxa"/>
          <w:vAlign w:val="center"/>
        </w:tcPr>
        <w:p w:rsidR="001F048D" w:rsidRPr="00182113" w:rsidRDefault="001F048D" w:rsidP="00141DF6">
          <w:pPr>
            <w:pStyle w:val="Encabezado"/>
            <w:rPr>
              <w:rFonts w:ascii="Palatino Linotype" w:hAnsi="Palatino Linotype"/>
              <w:b/>
              <w:sz w:val="22"/>
              <w:szCs w:val="22"/>
            </w:rPr>
          </w:pPr>
        </w:p>
      </w:tc>
    </w:tr>
    <w:tr w:rsidR="001F048D" w:rsidRPr="00182113" w:rsidTr="00141DF6">
      <w:trPr>
        <w:trHeight w:val="320"/>
      </w:trPr>
      <w:tc>
        <w:tcPr>
          <w:tcW w:w="2532" w:type="dxa"/>
          <w:vAlign w:val="center"/>
        </w:tcPr>
        <w:p w:rsidR="001F048D" w:rsidRPr="00EF13C1" w:rsidRDefault="001F048D"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1F048D" w:rsidRPr="00EF13C1" w:rsidRDefault="001F048D"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1F048D" w:rsidRPr="00182113" w:rsidRDefault="001F048D" w:rsidP="00141DF6">
          <w:pPr>
            <w:rPr>
              <w:rFonts w:ascii="Palatino Linotype" w:hAnsi="Palatino Linotype"/>
              <w:b/>
              <w:sz w:val="22"/>
              <w:szCs w:val="22"/>
            </w:rPr>
          </w:pPr>
        </w:p>
      </w:tc>
      <w:tc>
        <w:tcPr>
          <w:tcW w:w="236" w:type="dxa"/>
          <w:vAlign w:val="center"/>
        </w:tcPr>
        <w:p w:rsidR="001F048D" w:rsidRPr="00182113" w:rsidRDefault="001F048D" w:rsidP="00141DF6">
          <w:pPr>
            <w:pStyle w:val="Encabezado"/>
            <w:jc w:val="center"/>
            <w:rPr>
              <w:rFonts w:ascii="Palatino Linotype" w:hAnsi="Palatino Linotype"/>
              <w:b/>
              <w:sz w:val="22"/>
              <w:szCs w:val="22"/>
            </w:rPr>
          </w:pPr>
        </w:p>
      </w:tc>
      <w:tc>
        <w:tcPr>
          <w:tcW w:w="3261" w:type="dxa"/>
          <w:vAlign w:val="center"/>
        </w:tcPr>
        <w:p w:rsidR="001F048D" w:rsidRPr="00182113" w:rsidRDefault="001F048D" w:rsidP="00141DF6">
          <w:pPr>
            <w:pStyle w:val="Encabezado"/>
            <w:rPr>
              <w:rFonts w:ascii="Palatino Linotype" w:hAnsi="Palatino Linotype"/>
              <w:b/>
              <w:sz w:val="22"/>
              <w:szCs w:val="22"/>
            </w:rPr>
          </w:pPr>
        </w:p>
      </w:tc>
    </w:tr>
  </w:tbl>
  <w:p w:rsidR="001F048D" w:rsidRDefault="001F04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5F9F"/>
    <w:multiLevelType w:val="hybridMultilevel"/>
    <w:tmpl w:val="18EEE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3E6D5B"/>
    <w:multiLevelType w:val="hybridMultilevel"/>
    <w:tmpl w:val="8888662C"/>
    <w:lvl w:ilvl="0" w:tplc="31D04BCE">
      <w:start w:val="1"/>
      <w:numFmt w:val="upperLetter"/>
      <w:lvlText w:val="%1)"/>
      <w:lvlJc w:val="left"/>
      <w:pPr>
        <w:ind w:left="720" w:hanging="360"/>
      </w:pPr>
      <w:rPr>
        <w:rFonts w:hint="default"/>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4853C6"/>
    <w:multiLevelType w:val="hybridMultilevel"/>
    <w:tmpl w:val="BD4EDB90"/>
    <w:lvl w:ilvl="0" w:tplc="C4743450">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236B92"/>
    <w:multiLevelType w:val="hybridMultilevel"/>
    <w:tmpl w:val="196A3642"/>
    <w:lvl w:ilvl="0" w:tplc="CDF23B70">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17A603A1"/>
    <w:multiLevelType w:val="hybridMultilevel"/>
    <w:tmpl w:val="8A00CC1E"/>
    <w:lvl w:ilvl="0" w:tplc="E2DE1AF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AC93FAF"/>
    <w:multiLevelType w:val="hybridMultilevel"/>
    <w:tmpl w:val="9928F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CCF5904"/>
    <w:multiLevelType w:val="hybridMultilevel"/>
    <w:tmpl w:val="738E7DA6"/>
    <w:lvl w:ilvl="0" w:tplc="76D2B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FB63C90"/>
    <w:multiLevelType w:val="hybridMultilevel"/>
    <w:tmpl w:val="B7C4852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1FC6276C"/>
    <w:multiLevelType w:val="hybridMultilevel"/>
    <w:tmpl w:val="0FE2AC2E"/>
    <w:lvl w:ilvl="0" w:tplc="00643B3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2E84BE5"/>
    <w:multiLevelType w:val="hybridMultilevel"/>
    <w:tmpl w:val="87AC76F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6">
    <w:nsid w:val="239E19F6"/>
    <w:multiLevelType w:val="hybridMultilevel"/>
    <w:tmpl w:val="C4FA3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974768D"/>
    <w:multiLevelType w:val="hybridMultilevel"/>
    <w:tmpl w:val="32847292"/>
    <w:lvl w:ilvl="0" w:tplc="AA203886">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2AC86955"/>
    <w:multiLevelType w:val="hybridMultilevel"/>
    <w:tmpl w:val="C480DF82"/>
    <w:lvl w:ilvl="0" w:tplc="9C40D56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185013F"/>
    <w:multiLevelType w:val="hybridMultilevel"/>
    <w:tmpl w:val="898E7DEA"/>
    <w:lvl w:ilvl="0" w:tplc="E6BAEF84">
      <w:start w:val="55"/>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1CA4472"/>
    <w:multiLevelType w:val="hybridMultilevel"/>
    <w:tmpl w:val="9BF204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DF53083"/>
    <w:multiLevelType w:val="hybridMultilevel"/>
    <w:tmpl w:val="82126D78"/>
    <w:lvl w:ilvl="0" w:tplc="58922B4C">
      <w:start w:val="1"/>
      <w:numFmt w:val="upperRoman"/>
      <w:lvlText w:val="%1."/>
      <w:lvlJc w:val="left"/>
      <w:pPr>
        <w:ind w:left="142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8">
    <w:nsid w:val="3EE52038"/>
    <w:multiLevelType w:val="multilevel"/>
    <w:tmpl w:val="10A636E8"/>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FB658E9"/>
    <w:multiLevelType w:val="hybridMultilevel"/>
    <w:tmpl w:val="BE181B88"/>
    <w:lvl w:ilvl="0" w:tplc="F93880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48033C6"/>
    <w:multiLevelType w:val="hybridMultilevel"/>
    <w:tmpl w:val="1BA023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4C15D3A"/>
    <w:multiLevelType w:val="hybridMultilevel"/>
    <w:tmpl w:val="A72496F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4">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7202FA"/>
    <w:multiLevelType w:val="hybridMultilevel"/>
    <w:tmpl w:val="60AC10E8"/>
    <w:lvl w:ilvl="0" w:tplc="D578FC00">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B2C798F"/>
    <w:multiLevelType w:val="hybridMultilevel"/>
    <w:tmpl w:val="88A0E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BDE0B2A"/>
    <w:multiLevelType w:val="hybridMultilevel"/>
    <w:tmpl w:val="3EDAC602"/>
    <w:lvl w:ilvl="0" w:tplc="080A000F">
      <w:start w:val="9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5D677B41"/>
    <w:multiLevelType w:val="hybridMultilevel"/>
    <w:tmpl w:val="5A108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5E360309"/>
    <w:multiLevelType w:val="hybridMultilevel"/>
    <w:tmpl w:val="1D906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8944E90"/>
    <w:multiLevelType w:val="hybridMultilevel"/>
    <w:tmpl w:val="32BCB43A"/>
    <w:lvl w:ilvl="0" w:tplc="FD42795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nsid w:val="728B0F71"/>
    <w:multiLevelType w:val="hybridMultilevel"/>
    <w:tmpl w:val="BF6AD288"/>
    <w:lvl w:ilvl="0" w:tplc="568468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C273B56"/>
    <w:multiLevelType w:val="hybridMultilevel"/>
    <w:tmpl w:val="232822D0"/>
    <w:lvl w:ilvl="0" w:tplc="A3323308">
      <w:start w:val="6"/>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5"/>
  </w:num>
  <w:num w:numId="2">
    <w:abstractNumId w:val="34"/>
  </w:num>
  <w:num w:numId="3">
    <w:abstractNumId w:val="2"/>
  </w:num>
  <w:num w:numId="4">
    <w:abstractNumId w:val="20"/>
  </w:num>
  <w:num w:numId="5">
    <w:abstractNumId w:val="37"/>
  </w:num>
  <w:num w:numId="6">
    <w:abstractNumId w:val="0"/>
  </w:num>
  <w:num w:numId="7">
    <w:abstractNumId w:val="5"/>
  </w:num>
  <w:num w:numId="8">
    <w:abstractNumId w:val="22"/>
  </w:num>
  <w:num w:numId="9">
    <w:abstractNumId w:val="1"/>
  </w:num>
  <w:num w:numId="10">
    <w:abstractNumId w:val="40"/>
  </w:num>
  <w:num w:numId="11">
    <w:abstractNumId w:val="31"/>
  </w:num>
  <w:num w:numId="12">
    <w:abstractNumId w:val="15"/>
  </w:num>
  <w:num w:numId="13">
    <w:abstractNumId w:val="44"/>
  </w:num>
  <w:num w:numId="14">
    <w:abstractNumId w:val="29"/>
  </w:num>
  <w:num w:numId="15">
    <w:abstractNumId w:val="24"/>
  </w:num>
  <w:num w:numId="16">
    <w:abstractNumId w:val="19"/>
  </w:num>
  <w:num w:numId="17">
    <w:abstractNumId w:val="6"/>
  </w:num>
  <w:num w:numId="18">
    <w:abstractNumId w:val="4"/>
  </w:num>
  <w:num w:numId="19">
    <w:abstractNumId w:val="30"/>
  </w:num>
  <w:num w:numId="20">
    <w:abstractNumId w:val="11"/>
  </w:num>
  <w:num w:numId="21">
    <w:abstractNumId w:val="27"/>
  </w:num>
  <w:num w:numId="22">
    <w:abstractNumId w:val="45"/>
  </w:num>
  <w:num w:numId="23">
    <w:abstractNumId w:val="23"/>
  </w:num>
  <w:num w:numId="24">
    <w:abstractNumId w:val="21"/>
  </w:num>
  <w:num w:numId="25">
    <w:abstractNumId w:val="26"/>
  </w:num>
  <w:num w:numId="26">
    <w:abstractNumId w:val="7"/>
  </w:num>
  <w:num w:numId="27">
    <w:abstractNumId w:val="9"/>
  </w:num>
  <w:num w:numId="28">
    <w:abstractNumId w:val="38"/>
  </w:num>
  <w:num w:numId="29">
    <w:abstractNumId w:val="42"/>
  </w:num>
  <w:num w:numId="30">
    <w:abstractNumId w:val="16"/>
  </w:num>
  <w:num w:numId="31">
    <w:abstractNumId w:val="32"/>
  </w:num>
  <w:num w:numId="32">
    <w:abstractNumId w:val="43"/>
  </w:num>
  <w:num w:numId="33">
    <w:abstractNumId w:val="18"/>
  </w:num>
  <w:num w:numId="34">
    <w:abstractNumId w:val="36"/>
  </w:num>
  <w:num w:numId="35">
    <w:abstractNumId w:val="10"/>
  </w:num>
  <w:num w:numId="36">
    <w:abstractNumId w:val="17"/>
  </w:num>
  <w:num w:numId="37">
    <w:abstractNumId w:val="41"/>
  </w:num>
  <w:num w:numId="38">
    <w:abstractNumId w:val="28"/>
  </w:num>
  <w:num w:numId="39">
    <w:abstractNumId w:val="14"/>
  </w:num>
  <w:num w:numId="40">
    <w:abstractNumId w:val="33"/>
  </w:num>
  <w:num w:numId="41">
    <w:abstractNumId w:val="8"/>
  </w:num>
  <w:num w:numId="42">
    <w:abstractNumId w:val="35"/>
  </w:num>
  <w:num w:numId="43">
    <w:abstractNumId w:val="12"/>
  </w:num>
  <w:num w:numId="44">
    <w:abstractNumId w:val="3"/>
  </w:num>
  <w:num w:numId="45">
    <w:abstractNumId w:val="13"/>
  </w:num>
  <w:num w:numId="46">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07B05"/>
    <w:rsid w:val="00011298"/>
    <w:rsid w:val="000129FA"/>
    <w:rsid w:val="00013B7E"/>
    <w:rsid w:val="00015E33"/>
    <w:rsid w:val="000229FF"/>
    <w:rsid w:val="00023346"/>
    <w:rsid w:val="00023436"/>
    <w:rsid w:val="00024A3F"/>
    <w:rsid w:val="00032ED4"/>
    <w:rsid w:val="00036E69"/>
    <w:rsid w:val="000404FD"/>
    <w:rsid w:val="0004269C"/>
    <w:rsid w:val="00045D8E"/>
    <w:rsid w:val="000471A3"/>
    <w:rsid w:val="0005331A"/>
    <w:rsid w:val="00053623"/>
    <w:rsid w:val="000550E9"/>
    <w:rsid w:val="00057046"/>
    <w:rsid w:val="00060458"/>
    <w:rsid w:val="00065DF2"/>
    <w:rsid w:val="000726B3"/>
    <w:rsid w:val="00073DED"/>
    <w:rsid w:val="0007491E"/>
    <w:rsid w:val="00075A4C"/>
    <w:rsid w:val="00086AA9"/>
    <w:rsid w:val="0009110E"/>
    <w:rsid w:val="00091880"/>
    <w:rsid w:val="000956F4"/>
    <w:rsid w:val="000A1667"/>
    <w:rsid w:val="000A2541"/>
    <w:rsid w:val="000A4043"/>
    <w:rsid w:val="000A46A2"/>
    <w:rsid w:val="000A79E0"/>
    <w:rsid w:val="000B02B4"/>
    <w:rsid w:val="000C2160"/>
    <w:rsid w:val="000C2322"/>
    <w:rsid w:val="000C347E"/>
    <w:rsid w:val="000C37A1"/>
    <w:rsid w:val="000C3D87"/>
    <w:rsid w:val="000C6BDF"/>
    <w:rsid w:val="000D4EBC"/>
    <w:rsid w:val="000D5179"/>
    <w:rsid w:val="000E053C"/>
    <w:rsid w:val="000E244C"/>
    <w:rsid w:val="000E43C9"/>
    <w:rsid w:val="000E4F0E"/>
    <w:rsid w:val="000E6546"/>
    <w:rsid w:val="000F3174"/>
    <w:rsid w:val="00100FB3"/>
    <w:rsid w:val="00101488"/>
    <w:rsid w:val="001019CA"/>
    <w:rsid w:val="00103D99"/>
    <w:rsid w:val="001046DE"/>
    <w:rsid w:val="00104919"/>
    <w:rsid w:val="00104D1D"/>
    <w:rsid w:val="00105A38"/>
    <w:rsid w:val="0010609C"/>
    <w:rsid w:val="00113346"/>
    <w:rsid w:val="001168F4"/>
    <w:rsid w:val="00121044"/>
    <w:rsid w:val="00123610"/>
    <w:rsid w:val="00124DFC"/>
    <w:rsid w:val="001308F8"/>
    <w:rsid w:val="00130B1E"/>
    <w:rsid w:val="001319DC"/>
    <w:rsid w:val="00131C55"/>
    <w:rsid w:val="00132588"/>
    <w:rsid w:val="00132F24"/>
    <w:rsid w:val="00133272"/>
    <w:rsid w:val="001336BF"/>
    <w:rsid w:val="00135570"/>
    <w:rsid w:val="0013765A"/>
    <w:rsid w:val="00140005"/>
    <w:rsid w:val="00141DF6"/>
    <w:rsid w:val="00142027"/>
    <w:rsid w:val="00144BC5"/>
    <w:rsid w:val="00150CD7"/>
    <w:rsid w:val="001520C4"/>
    <w:rsid w:val="00156CB7"/>
    <w:rsid w:val="001624FE"/>
    <w:rsid w:val="00162C19"/>
    <w:rsid w:val="001659F7"/>
    <w:rsid w:val="00166171"/>
    <w:rsid w:val="0017048B"/>
    <w:rsid w:val="00170DEE"/>
    <w:rsid w:val="001715AF"/>
    <w:rsid w:val="00171B5E"/>
    <w:rsid w:val="0017508D"/>
    <w:rsid w:val="001769F2"/>
    <w:rsid w:val="0018112B"/>
    <w:rsid w:val="00182731"/>
    <w:rsid w:val="001846A4"/>
    <w:rsid w:val="00187820"/>
    <w:rsid w:val="00190184"/>
    <w:rsid w:val="00190B12"/>
    <w:rsid w:val="0019201A"/>
    <w:rsid w:val="00197163"/>
    <w:rsid w:val="001A556A"/>
    <w:rsid w:val="001B0E38"/>
    <w:rsid w:val="001B3D20"/>
    <w:rsid w:val="001B3DAD"/>
    <w:rsid w:val="001C0763"/>
    <w:rsid w:val="001C0F74"/>
    <w:rsid w:val="001C1F82"/>
    <w:rsid w:val="001C2925"/>
    <w:rsid w:val="001C2C74"/>
    <w:rsid w:val="001C639B"/>
    <w:rsid w:val="001C6A14"/>
    <w:rsid w:val="001C7C47"/>
    <w:rsid w:val="001D29AC"/>
    <w:rsid w:val="001D2A9E"/>
    <w:rsid w:val="001D5D25"/>
    <w:rsid w:val="001D5F4A"/>
    <w:rsid w:val="001D6496"/>
    <w:rsid w:val="001D724B"/>
    <w:rsid w:val="001F048D"/>
    <w:rsid w:val="001F1A61"/>
    <w:rsid w:val="001F2B1D"/>
    <w:rsid w:val="001F6878"/>
    <w:rsid w:val="001F6DB8"/>
    <w:rsid w:val="001F7B29"/>
    <w:rsid w:val="002005E9"/>
    <w:rsid w:val="00201C80"/>
    <w:rsid w:val="0021062B"/>
    <w:rsid w:val="00210D51"/>
    <w:rsid w:val="002119A1"/>
    <w:rsid w:val="0021232E"/>
    <w:rsid w:val="0021398B"/>
    <w:rsid w:val="00214385"/>
    <w:rsid w:val="00216C93"/>
    <w:rsid w:val="0022089E"/>
    <w:rsid w:val="00220C8D"/>
    <w:rsid w:val="0022251B"/>
    <w:rsid w:val="0022312B"/>
    <w:rsid w:val="002248D3"/>
    <w:rsid w:val="002257DC"/>
    <w:rsid w:val="0022678D"/>
    <w:rsid w:val="00231FF4"/>
    <w:rsid w:val="002355C2"/>
    <w:rsid w:val="002448E1"/>
    <w:rsid w:val="002456EB"/>
    <w:rsid w:val="00247381"/>
    <w:rsid w:val="00254F99"/>
    <w:rsid w:val="00256D0A"/>
    <w:rsid w:val="00257550"/>
    <w:rsid w:val="00260E8C"/>
    <w:rsid w:val="00262949"/>
    <w:rsid w:val="0026341D"/>
    <w:rsid w:val="00264359"/>
    <w:rsid w:val="00264EC2"/>
    <w:rsid w:val="00266D19"/>
    <w:rsid w:val="00266F04"/>
    <w:rsid w:val="002748FD"/>
    <w:rsid w:val="00274D1E"/>
    <w:rsid w:val="00275BD2"/>
    <w:rsid w:val="002770B1"/>
    <w:rsid w:val="0027779A"/>
    <w:rsid w:val="00277DDA"/>
    <w:rsid w:val="00283550"/>
    <w:rsid w:val="00283DDD"/>
    <w:rsid w:val="0028469E"/>
    <w:rsid w:val="0028668A"/>
    <w:rsid w:val="00287591"/>
    <w:rsid w:val="002908CF"/>
    <w:rsid w:val="00291D82"/>
    <w:rsid w:val="00294EEE"/>
    <w:rsid w:val="00295127"/>
    <w:rsid w:val="00296E48"/>
    <w:rsid w:val="00296EF2"/>
    <w:rsid w:val="002A1EE7"/>
    <w:rsid w:val="002A3EC2"/>
    <w:rsid w:val="002A3ED7"/>
    <w:rsid w:val="002A4249"/>
    <w:rsid w:val="002A4617"/>
    <w:rsid w:val="002A5BA4"/>
    <w:rsid w:val="002B0636"/>
    <w:rsid w:val="002B0857"/>
    <w:rsid w:val="002C085F"/>
    <w:rsid w:val="002C12AC"/>
    <w:rsid w:val="002C51AA"/>
    <w:rsid w:val="002C5E5B"/>
    <w:rsid w:val="002D2177"/>
    <w:rsid w:val="002D21B7"/>
    <w:rsid w:val="002D320F"/>
    <w:rsid w:val="002D4886"/>
    <w:rsid w:val="002E01F3"/>
    <w:rsid w:val="002E0682"/>
    <w:rsid w:val="002E2041"/>
    <w:rsid w:val="002E4259"/>
    <w:rsid w:val="002F1198"/>
    <w:rsid w:val="002F37F6"/>
    <w:rsid w:val="002F41D4"/>
    <w:rsid w:val="002F4E9B"/>
    <w:rsid w:val="00301F85"/>
    <w:rsid w:val="00302FF6"/>
    <w:rsid w:val="00312491"/>
    <w:rsid w:val="003132EA"/>
    <w:rsid w:val="003136E4"/>
    <w:rsid w:val="003139D3"/>
    <w:rsid w:val="00316912"/>
    <w:rsid w:val="00316DB9"/>
    <w:rsid w:val="00322592"/>
    <w:rsid w:val="003226CE"/>
    <w:rsid w:val="00323479"/>
    <w:rsid w:val="003243D0"/>
    <w:rsid w:val="003337B5"/>
    <w:rsid w:val="00334972"/>
    <w:rsid w:val="003361D5"/>
    <w:rsid w:val="0033655A"/>
    <w:rsid w:val="003376D3"/>
    <w:rsid w:val="00337F7A"/>
    <w:rsid w:val="003438A7"/>
    <w:rsid w:val="0034618B"/>
    <w:rsid w:val="00346A69"/>
    <w:rsid w:val="00347B80"/>
    <w:rsid w:val="003509EE"/>
    <w:rsid w:val="003520B3"/>
    <w:rsid w:val="00352F58"/>
    <w:rsid w:val="00356088"/>
    <w:rsid w:val="00364E79"/>
    <w:rsid w:val="003667C7"/>
    <w:rsid w:val="0036737F"/>
    <w:rsid w:val="0036741F"/>
    <w:rsid w:val="00376439"/>
    <w:rsid w:val="003770FD"/>
    <w:rsid w:val="00377F86"/>
    <w:rsid w:val="00382E70"/>
    <w:rsid w:val="003832C9"/>
    <w:rsid w:val="00385622"/>
    <w:rsid w:val="00387CFF"/>
    <w:rsid w:val="00392BBB"/>
    <w:rsid w:val="00396F13"/>
    <w:rsid w:val="003977F2"/>
    <w:rsid w:val="003A1075"/>
    <w:rsid w:val="003A2AD9"/>
    <w:rsid w:val="003A3A45"/>
    <w:rsid w:val="003A75A4"/>
    <w:rsid w:val="003A7F47"/>
    <w:rsid w:val="003B0404"/>
    <w:rsid w:val="003B0703"/>
    <w:rsid w:val="003B0810"/>
    <w:rsid w:val="003B4809"/>
    <w:rsid w:val="003B4BE2"/>
    <w:rsid w:val="003B74F2"/>
    <w:rsid w:val="003C1FBE"/>
    <w:rsid w:val="003C2170"/>
    <w:rsid w:val="003C53A5"/>
    <w:rsid w:val="003C71BE"/>
    <w:rsid w:val="003C7AB3"/>
    <w:rsid w:val="003D016A"/>
    <w:rsid w:val="003D0342"/>
    <w:rsid w:val="003D2560"/>
    <w:rsid w:val="003D59AE"/>
    <w:rsid w:val="003E000F"/>
    <w:rsid w:val="003E0B62"/>
    <w:rsid w:val="003E1AB3"/>
    <w:rsid w:val="003E3C01"/>
    <w:rsid w:val="003E6D13"/>
    <w:rsid w:val="003E7E31"/>
    <w:rsid w:val="003E7FE7"/>
    <w:rsid w:val="003F0488"/>
    <w:rsid w:val="003F4747"/>
    <w:rsid w:val="003F6720"/>
    <w:rsid w:val="003F688E"/>
    <w:rsid w:val="0040045B"/>
    <w:rsid w:val="00405052"/>
    <w:rsid w:val="00405F0F"/>
    <w:rsid w:val="00406442"/>
    <w:rsid w:val="004104C3"/>
    <w:rsid w:val="00413F23"/>
    <w:rsid w:val="00414208"/>
    <w:rsid w:val="00414FB5"/>
    <w:rsid w:val="0041566F"/>
    <w:rsid w:val="004208B9"/>
    <w:rsid w:val="0042233B"/>
    <w:rsid w:val="004246CF"/>
    <w:rsid w:val="00425185"/>
    <w:rsid w:val="00426C8A"/>
    <w:rsid w:val="00431B12"/>
    <w:rsid w:val="00431F61"/>
    <w:rsid w:val="00442DCC"/>
    <w:rsid w:val="00443C87"/>
    <w:rsid w:val="00446859"/>
    <w:rsid w:val="004469C1"/>
    <w:rsid w:val="00450EA4"/>
    <w:rsid w:val="00451CC6"/>
    <w:rsid w:val="00452D47"/>
    <w:rsid w:val="00455827"/>
    <w:rsid w:val="00457FE4"/>
    <w:rsid w:val="004649E1"/>
    <w:rsid w:val="00465214"/>
    <w:rsid w:val="0046559A"/>
    <w:rsid w:val="004663F1"/>
    <w:rsid w:val="00473FB2"/>
    <w:rsid w:val="00475B56"/>
    <w:rsid w:val="004817DA"/>
    <w:rsid w:val="004821E3"/>
    <w:rsid w:val="00483E81"/>
    <w:rsid w:val="00484F75"/>
    <w:rsid w:val="00490A69"/>
    <w:rsid w:val="004915E2"/>
    <w:rsid w:val="0049508E"/>
    <w:rsid w:val="004A020C"/>
    <w:rsid w:val="004A18C9"/>
    <w:rsid w:val="004A2C19"/>
    <w:rsid w:val="004A2FDB"/>
    <w:rsid w:val="004A4A15"/>
    <w:rsid w:val="004A52A6"/>
    <w:rsid w:val="004A5FE4"/>
    <w:rsid w:val="004A7BB6"/>
    <w:rsid w:val="004B019D"/>
    <w:rsid w:val="004B4FC5"/>
    <w:rsid w:val="004B5E61"/>
    <w:rsid w:val="004C3FF0"/>
    <w:rsid w:val="004C6DD1"/>
    <w:rsid w:val="004C775C"/>
    <w:rsid w:val="004D0ADD"/>
    <w:rsid w:val="004D192A"/>
    <w:rsid w:val="004D2FB8"/>
    <w:rsid w:val="004D60FB"/>
    <w:rsid w:val="004D6254"/>
    <w:rsid w:val="004D6310"/>
    <w:rsid w:val="004D65D4"/>
    <w:rsid w:val="004D6C65"/>
    <w:rsid w:val="004E0C1F"/>
    <w:rsid w:val="004E1E1B"/>
    <w:rsid w:val="004E7320"/>
    <w:rsid w:val="004E747E"/>
    <w:rsid w:val="004F2039"/>
    <w:rsid w:val="004F6C8A"/>
    <w:rsid w:val="004F7EE3"/>
    <w:rsid w:val="00500D9A"/>
    <w:rsid w:val="0050618A"/>
    <w:rsid w:val="00506A02"/>
    <w:rsid w:val="00513071"/>
    <w:rsid w:val="00513336"/>
    <w:rsid w:val="0051509C"/>
    <w:rsid w:val="0052012D"/>
    <w:rsid w:val="005212A5"/>
    <w:rsid w:val="00522BE3"/>
    <w:rsid w:val="005234DE"/>
    <w:rsid w:val="00523546"/>
    <w:rsid w:val="00524962"/>
    <w:rsid w:val="00525F8D"/>
    <w:rsid w:val="0054476C"/>
    <w:rsid w:val="00544C64"/>
    <w:rsid w:val="00546D26"/>
    <w:rsid w:val="005540A0"/>
    <w:rsid w:val="00554DF6"/>
    <w:rsid w:val="00555D30"/>
    <w:rsid w:val="0056331C"/>
    <w:rsid w:val="0056395E"/>
    <w:rsid w:val="00564435"/>
    <w:rsid w:val="0056738A"/>
    <w:rsid w:val="005703BB"/>
    <w:rsid w:val="0057190B"/>
    <w:rsid w:val="00571A57"/>
    <w:rsid w:val="005725FF"/>
    <w:rsid w:val="005750AA"/>
    <w:rsid w:val="00583AB6"/>
    <w:rsid w:val="00584E82"/>
    <w:rsid w:val="00585CCF"/>
    <w:rsid w:val="00592BBC"/>
    <w:rsid w:val="005933EC"/>
    <w:rsid w:val="005940C1"/>
    <w:rsid w:val="005950F7"/>
    <w:rsid w:val="005A1327"/>
    <w:rsid w:val="005A62D5"/>
    <w:rsid w:val="005A7620"/>
    <w:rsid w:val="005B02E5"/>
    <w:rsid w:val="005B0AB7"/>
    <w:rsid w:val="005B3C42"/>
    <w:rsid w:val="005B5C50"/>
    <w:rsid w:val="005C0C5A"/>
    <w:rsid w:val="005C1F74"/>
    <w:rsid w:val="005C4DDF"/>
    <w:rsid w:val="005C4DEC"/>
    <w:rsid w:val="005C5C3E"/>
    <w:rsid w:val="005C6A6F"/>
    <w:rsid w:val="005C705E"/>
    <w:rsid w:val="005D182C"/>
    <w:rsid w:val="005D31E4"/>
    <w:rsid w:val="005E06DC"/>
    <w:rsid w:val="005E10C3"/>
    <w:rsid w:val="005E1D42"/>
    <w:rsid w:val="005E4A66"/>
    <w:rsid w:val="005E4F2C"/>
    <w:rsid w:val="005E6C51"/>
    <w:rsid w:val="005E7BB5"/>
    <w:rsid w:val="005F4A57"/>
    <w:rsid w:val="005F53F8"/>
    <w:rsid w:val="005F5547"/>
    <w:rsid w:val="006027FD"/>
    <w:rsid w:val="00604428"/>
    <w:rsid w:val="00604915"/>
    <w:rsid w:val="0060733A"/>
    <w:rsid w:val="0060769D"/>
    <w:rsid w:val="00612F33"/>
    <w:rsid w:val="00615D50"/>
    <w:rsid w:val="00620708"/>
    <w:rsid w:val="00620ECA"/>
    <w:rsid w:val="00621D34"/>
    <w:rsid w:val="00623AAA"/>
    <w:rsid w:val="006240C6"/>
    <w:rsid w:val="006254FA"/>
    <w:rsid w:val="00630DD2"/>
    <w:rsid w:val="00642241"/>
    <w:rsid w:val="006422C7"/>
    <w:rsid w:val="00642937"/>
    <w:rsid w:val="00644191"/>
    <w:rsid w:val="00646380"/>
    <w:rsid w:val="0065568B"/>
    <w:rsid w:val="006573BC"/>
    <w:rsid w:val="0066037B"/>
    <w:rsid w:val="00660D0F"/>
    <w:rsid w:val="006611E3"/>
    <w:rsid w:val="006650CC"/>
    <w:rsid w:val="006652CB"/>
    <w:rsid w:val="00665D1C"/>
    <w:rsid w:val="00666AB0"/>
    <w:rsid w:val="0067163A"/>
    <w:rsid w:val="00671EE2"/>
    <w:rsid w:val="006740AD"/>
    <w:rsid w:val="006812B9"/>
    <w:rsid w:val="00682DCD"/>
    <w:rsid w:val="00684855"/>
    <w:rsid w:val="00685022"/>
    <w:rsid w:val="00685C1F"/>
    <w:rsid w:val="00691456"/>
    <w:rsid w:val="006919CB"/>
    <w:rsid w:val="00693768"/>
    <w:rsid w:val="00695DD2"/>
    <w:rsid w:val="006A2BCC"/>
    <w:rsid w:val="006A5CB3"/>
    <w:rsid w:val="006B1786"/>
    <w:rsid w:val="006B1CCF"/>
    <w:rsid w:val="006B22CF"/>
    <w:rsid w:val="006B4C4D"/>
    <w:rsid w:val="006C084A"/>
    <w:rsid w:val="006C14D1"/>
    <w:rsid w:val="006C37D6"/>
    <w:rsid w:val="006C3D1D"/>
    <w:rsid w:val="006C43CD"/>
    <w:rsid w:val="006C47AA"/>
    <w:rsid w:val="006D109B"/>
    <w:rsid w:val="006D3F8E"/>
    <w:rsid w:val="006D42F7"/>
    <w:rsid w:val="006E4CE1"/>
    <w:rsid w:val="006E531C"/>
    <w:rsid w:val="006E5B19"/>
    <w:rsid w:val="006E5F60"/>
    <w:rsid w:val="006E7D30"/>
    <w:rsid w:val="006F2B0D"/>
    <w:rsid w:val="007026C3"/>
    <w:rsid w:val="00703F6F"/>
    <w:rsid w:val="00704F63"/>
    <w:rsid w:val="007064B0"/>
    <w:rsid w:val="00710E1F"/>
    <w:rsid w:val="00714B9B"/>
    <w:rsid w:val="007164D3"/>
    <w:rsid w:val="0071694F"/>
    <w:rsid w:val="0072022F"/>
    <w:rsid w:val="007215DD"/>
    <w:rsid w:val="00721DFC"/>
    <w:rsid w:val="007319FB"/>
    <w:rsid w:val="00737598"/>
    <w:rsid w:val="00737DF0"/>
    <w:rsid w:val="007401AD"/>
    <w:rsid w:val="00743132"/>
    <w:rsid w:val="007473A6"/>
    <w:rsid w:val="00760607"/>
    <w:rsid w:val="00762BF8"/>
    <w:rsid w:val="00764F51"/>
    <w:rsid w:val="00770C41"/>
    <w:rsid w:val="0077406C"/>
    <w:rsid w:val="00775BFA"/>
    <w:rsid w:val="00777B9D"/>
    <w:rsid w:val="007845B7"/>
    <w:rsid w:val="007851D1"/>
    <w:rsid w:val="00785E37"/>
    <w:rsid w:val="007878D1"/>
    <w:rsid w:val="00787F60"/>
    <w:rsid w:val="00795D3A"/>
    <w:rsid w:val="00795EA1"/>
    <w:rsid w:val="00796727"/>
    <w:rsid w:val="00796D7E"/>
    <w:rsid w:val="00797447"/>
    <w:rsid w:val="007A21DB"/>
    <w:rsid w:val="007A33D9"/>
    <w:rsid w:val="007B40B0"/>
    <w:rsid w:val="007B538D"/>
    <w:rsid w:val="007B726B"/>
    <w:rsid w:val="007C02E3"/>
    <w:rsid w:val="007C0458"/>
    <w:rsid w:val="007C2187"/>
    <w:rsid w:val="007C2EBB"/>
    <w:rsid w:val="007D18A8"/>
    <w:rsid w:val="007D28BA"/>
    <w:rsid w:val="007D49CC"/>
    <w:rsid w:val="007D75A9"/>
    <w:rsid w:val="007E25A5"/>
    <w:rsid w:val="007E2911"/>
    <w:rsid w:val="007E3599"/>
    <w:rsid w:val="007E43F9"/>
    <w:rsid w:val="007E7D20"/>
    <w:rsid w:val="007F1B7C"/>
    <w:rsid w:val="007F27B2"/>
    <w:rsid w:val="007F45FE"/>
    <w:rsid w:val="007F611D"/>
    <w:rsid w:val="007F7BEF"/>
    <w:rsid w:val="007F7C18"/>
    <w:rsid w:val="00801CB0"/>
    <w:rsid w:val="00806B9A"/>
    <w:rsid w:val="00807212"/>
    <w:rsid w:val="00807B57"/>
    <w:rsid w:val="00810030"/>
    <w:rsid w:val="0081044D"/>
    <w:rsid w:val="00810E8F"/>
    <w:rsid w:val="00811F2A"/>
    <w:rsid w:val="00812C54"/>
    <w:rsid w:val="00813D10"/>
    <w:rsid w:val="00816051"/>
    <w:rsid w:val="00821599"/>
    <w:rsid w:val="00825A32"/>
    <w:rsid w:val="00826A2E"/>
    <w:rsid w:val="00826DBC"/>
    <w:rsid w:val="00827EE8"/>
    <w:rsid w:val="00835853"/>
    <w:rsid w:val="008379EE"/>
    <w:rsid w:val="00840C2D"/>
    <w:rsid w:val="00841629"/>
    <w:rsid w:val="008427BB"/>
    <w:rsid w:val="00842F3F"/>
    <w:rsid w:val="00843C6A"/>
    <w:rsid w:val="00843D41"/>
    <w:rsid w:val="00844254"/>
    <w:rsid w:val="008443BB"/>
    <w:rsid w:val="00845874"/>
    <w:rsid w:val="00846E21"/>
    <w:rsid w:val="00847AFB"/>
    <w:rsid w:val="00853F11"/>
    <w:rsid w:val="00866F49"/>
    <w:rsid w:val="00872FF9"/>
    <w:rsid w:val="00873B93"/>
    <w:rsid w:val="00875563"/>
    <w:rsid w:val="00876952"/>
    <w:rsid w:val="008820EB"/>
    <w:rsid w:val="00884CC5"/>
    <w:rsid w:val="00887C1B"/>
    <w:rsid w:val="00897A58"/>
    <w:rsid w:val="008A3174"/>
    <w:rsid w:val="008A4423"/>
    <w:rsid w:val="008A496C"/>
    <w:rsid w:val="008B1822"/>
    <w:rsid w:val="008B2556"/>
    <w:rsid w:val="008B257C"/>
    <w:rsid w:val="008B48E5"/>
    <w:rsid w:val="008B4E73"/>
    <w:rsid w:val="008B575A"/>
    <w:rsid w:val="008B6A29"/>
    <w:rsid w:val="008B6F5F"/>
    <w:rsid w:val="008C1660"/>
    <w:rsid w:val="008C40D3"/>
    <w:rsid w:val="008C5A5B"/>
    <w:rsid w:val="008C77B0"/>
    <w:rsid w:val="008D11BC"/>
    <w:rsid w:val="008D475C"/>
    <w:rsid w:val="008D59C7"/>
    <w:rsid w:val="008D5FE3"/>
    <w:rsid w:val="008D6200"/>
    <w:rsid w:val="008D6E60"/>
    <w:rsid w:val="008E4F46"/>
    <w:rsid w:val="008E5C56"/>
    <w:rsid w:val="008E7728"/>
    <w:rsid w:val="008E78E7"/>
    <w:rsid w:val="008F0DCD"/>
    <w:rsid w:val="008F6153"/>
    <w:rsid w:val="009020F6"/>
    <w:rsid w:val="00903432"/>
    <w:rsid w:val="009051B3"/>
    <w:rsid w:val="00916432"/>
    <w:rsid w:val="00916C74"/>
    <w:rsid w:val="009172D5"/>
    <w:rsid w:val="00924825"/>
    <w:rsid w:val="00924AD1"/>
    <w:rsid w:val="0092505E"/>
    <w:rsid w:val="00926F0A"/>
    <w:rsid w:val="0092772E"/>
    <w:rsid w:val="00930F4E"/>
    <w:rsid w:val="00932C0B"/>
    <w:rsid w:val="00933B2F"/>
    <w:rsid w:val="00934622"/>
    <w:rsid w:val="00934DB8"/>
    <w:rsid w:val="0094169D"/>
    <w:rsid w:val="00941B48"/>
    <w:rsid w:val="00941F93"/>
    <w:rsid w:val="009471F2"/>
    <w:rsid w:val="009472D4"/>
    <w:rsid w:val="009479DA"/>
    <w:rsid w:val="00947DF5"/>
    <w:rsid w:val="009501CB"/>
    <w:rsid w:val="00950C70"/>
    <w:rsid w:val="00950D09"/>
    <w:rsid w:val="00952E2F"/>
    <w:rsid w:val="00954B5F"/>
    <w:rsid w:val="00957481"/>
    <w:rsid w:val="009603EC"/>
    <w:rsid w:val="00961377"/>
    <w:rsid w:val="009637DD"/>
    <w:rsid w:val="00966E3B"/>
    <w:rsid w:val="00967866"/>
    <w:rsid w:val="00967EA2"/>
    <w:rsid w:val="00970964"/>
    <w:rsid w:val="00970F94"/>
    <w:rsid w:val="00971105"/>
    <w:rsid w:val="0097488D"/>
    <w:rsid w:val="0097619A"/>
    <w:rsid w:val="00976E5F"/>
    <w:rsid w:val="0097749D"/>
    <w:rsid w:val="00981905"/>
    <w:rsid w:val="00991257"/>
    <w:rsid w:val="00991366"/>
    <w:rsid w:val="00993765"/>
    <w:rsid w:val="009947E6"/>
    <w:rsid w:val="00994F15"/>
    <w:rsid w:val="009A0FB8"/>
    <w:rsid w:val="009A30B5"/>
    <w:rsid w:val="009A66DF"/>
    <w:rsid w:val="009B154D"/>
    <w:rsid w:val="009B1C70"/>
    <w:rsid w:val="009B240E"/>
    <w:rsid w:val="009B2A2C"/>
    <w:rsid w:val="009B4CE0"/>
    <w:rsid w:val="009B4DA9"/>
    <w:rsid w:val="009C06E9"/>
    <w:rsid w:val="009C1832"/>
    <w:rsid w:val="009C1E84"/>
    <w:rsid w:val="009C20E1"/>
    <w:rsid w:val="009C234C"/>
    <w:rsid w:val="009C3642"/>
    <w:rsid w:val="009C5BE9"/>
    <w:rsid w:val="009D61E4"/>
    <w:rsid w:val="009E1FCF"/>
    <w:rsid w:val="009E4723"/>
    <w:rsid w:val="009E47C6"/>
    <w:rsid w:val="009E63B3"/>
    <w:rsid w:val="009F23FC"/>
    <w:rsid w:val="009F2ACF"/>
    <w:rsid w:val="009F5288"/>
    <w:rsid w:val="00A10C1A"/>
    <w:rsid w:val="00A1140B"/>
    <w:rsid w:val="00A15FF5"/>
    <w:rsid w:val="00A16D92"/>
    <w:rsid w:val="00A22BE6"/>
    <w:rsid w:val="00A25F73"/>
    <w:rsid w:val="00A27C85"/>
    <w:rsid w:val="00A349F8"/>
    <w:rsid w:val="00A42F97"/>
    <w:rsid w:val="00A470A3"/>
    <w:rsid w:val="00A47E1E"/>
    <w:rsid w:val="00A516EA"/>
    <w:rsid w:val="00A53B90"/>
    <w:rsid w:val="00A56FBF"/>
    <w:rsid w:val="00A57BB3"/>
    <w:rsid w:val="00A60F97"/>
    <w:rsid w:val="00A611DC"/>
    <w:rsid w:val="00A62576"/>
    <w:rsid w:val="00A736DC"/>
    <w:rsid w:val="00A77DFC"/>
    <w:rsid w:val="00A828E4"/>
    <w:rsid w:val="00A943FF"/>
    <w:rsid w:val="00A9637C"/>
    <w:rsid w:val="00AA7EB3"/>
    <w:rsid w:val="00AB2B8A"/>
    <w:rsid w:val="00AB3D5A"/>
    <w:rsid w:val="00AB601B"/>
    <w:rsid w:val="00AB6C1E"/>
    <w:rsid w:val="00AB7F40"/>
    <w:rsid w:val="00AC0DB5"/>
    <w:rsid w:val="00AC15E9"/>
    <w:rsid w:val="00AC371A"/>
    <w:rsid w:val="00AC3BC4"/>
    <w:rsid w:val="00AC6FC5"/>
    <w:rsid w:val="00AD1284"/>
    <w:rsid w:val="00AD1539"/>
    <w:rsid w:val="00AD1727"/>
    <w:rsid w:val="00AD7A9A"/>
    <w:rsid w:val="00AE094B"/>
    <w:rsid w:val="00AE14FA"/>
    <w:rsid w:val="00AE5ED3"/>
    <w:rsid w:val="00AF0D0E"/>
    <w:rsid w:val="00AF2781"/>
    <w:rsid w:val="00AF69BB"/>
    <w:rsid w:val="00B002F5"/>
    <w:rsid w:val="00B01407"/>
    <w:rsid w:val="00B024CD"/>
    <w:rsid w:val="00B06E21"/>
    <w:rsid w:val="00B1149A"/>
    <w:rsid w:val="00B13BA4"/>
    <w:rsid w:val="00B14B18"/>
    <w:rsid w:val="00B14EF2"/>
    <w:rsid w:val="00B16FB2"/>
    <w:rsid w:val="00B21960"/>
    <w:rsid w:val="00B247C4"/>
    <w:rsid w:val="00B24AED"/>
    <w:rsid w:val="00B258AA"/>
    <w:rsid w:val="00B25B16"/>
    <w:rsid w:val="00B34623"/>
    <w:rsid w:val="00B34FA1"/>
    <w:rsid w:val="00B363CB"/>
    <w:rsid w:val="00B3686B"/>
    <w:rsid w:val="00B37C23"/>
    <w:rsid w:val="00B37F3E"/>
    <w:rsid w:val="00B476EC"/>
    <w:rsid w:val="00B511ED"/>
    <w:rsid w:val="00B5361E"/>
    <w:rsid w:val="00B60496"/>
    <w:rsid w:val="00B62DE1"/>
    <w:rsid w:val="00B74A03"/>
    <w:rsid w:val="00B76AE1"/>
    <w:rsid w:val="00B823A5"/>
    <w:rsid w:val="00B82B69"/>
    <w:rsid w:val="00B85C3A"/>
    <w:rsid w:val="00B91207"/>
    <w:rsid w:val="00B91D5C"/>
    <w:rsid w:val="00B9311E"/>
    <w:rsid w:val="00B944AB"/>
    <w:rsid w:val="00B95C98"/>
    <w:rsid w:val="00BA4C9A"/>
    <w:rsid w:val="00BA5486"/>
    <w:rsid w:val="00BB383B"/>
    <w:rsid w:val="00BB3F4C"/>
    <w:rsid w:val="00BB4217"/>
    <w:rsid w:val="00BB68F4"/>
    <w:rsid w:val="00BB7073"/>
    <w:rsid w:val="00BB7618"/>
    <w:rsid w:val="00BC1315"/>
    <w:rsid w:val="00BC259E"/>
    <w:rsid w:val="00BE35A8"/>
    <w:rsid w:val="00BE3B9E"/>
    <w:rsid w:val="00BE3DFF"/>
    <w:rsid w:val="00BE6926"/>
    <w:rsid w:val="00BE6FA8"/>
    <w:rsid w:val="00BE7859"/>
    <w:rsid w:val="00BF1D1C"/>
    <w:rsid w:val="00BF6C4E"/>
    <w:rsid w:val="00BF7759"/>
    <w:rsid w:val="00C00901"/>
    <w:rsid w:val="00C0428B"/>
    <w:rsid w:val="00C04307"/>
    <w:rsid w:val="00C06C23"/>
    <w:rsid w:val="00C07E0A"/>
    <w:rsid w:val="00C1002A"/>
    <w:rsid w:val="00C11558"/>
    <w:rsid w:val="00C11AF8"/>
    <w:rsid w:val="00C17AA1"/>
    <w:rsid w:val="00C20958"/>
    <w:rsid w:val="00C22DE6"/>
    <w:rsid w:val="00C24B3A"/>
    <w:rsid w:val="00C306D3"/>
    <w:rsid w:val="00C325BD"/>
    <w:rsid w:val="00C33E72"/>
    <w:rsid w:val="00C343EB"/>
    <w:rsid w:val="00C36247"/>
    <w:rsid w:val="00C366FF"/>
    <w:rsid w:val="00C37948"/>
    <w:rsid w:val="00C4140A"/>
    <w:rsid w:val="00C42634"/>
    <w:rsid w:val="00C434DD"/>
    <w:rsid w:val="00C43B58"/>
    <w:rsid w:val="00C44000"/>
    <w:rsid w:val="00C45590"/>
    <w:rsid w:val="00C509A4"/>
    <w:rsid w:val="00C53941"/>
    <w:rsid w:val="00C53A12"/>
    <w:rsid w:val="00C57119"/>
    <w:rsid w:val="00C572EF"/>
    <w:rsid w:val="00C57D36"/>
    <w:rsid w:val="00C61C2B"/>
    <w:rsid w:val="00C622E5"/>
    <w:rsid w:val="00C63AA8"/>
    <w:rsid w:val="00C66342"/>
    <w:rsid w:val="00C67F95"/>
    <w:rsid w:val="00C71693"/>
    <w:rsid w:val="00C71C52"/>
    <w:rsid w:val="00C7267B"/>
    <w:rsid w:val="00C7342E"/>
    <w:rsid w:val="00C753B1"/>
    <w:rsid w:val="00C755DD"/>
    <w:rsid w:val="00C76F51"/>
    <w:rsid w:val="00C77806"/>
    <w:rsid w:val="00C82ADE"/>
    <w:rsid w:val="00C8411A"/>
    <w:rsid w:val="00C87C15"/>
    <w:rsid w:val="00C87DFC"/>
    <w:rsid w:val="00C946FB"/>
    <w:rsid w:val="00C9484F"/>
    <w:rsid w:val="00C95C04"/>
    <w:rsid w:val="00C96A9E"/>
    <w:rsid w:val="00C9794C"/>
    <w:rsid w:val="00CA0067"/>
    <w:rsid w:val="00CA0E2D"/>
    <w:rsid w:val="00CA30C4"/>
    <w:rsid w:val="00CA7174"/>
    <w:rsid w:val="00CA7849"/>
    <w:rsid w:val="00CB2782"/>
    <w:rsid w:val="00CC0101"/>
    <w:rsid w:val="00CC1066"/>
    <w:rsid w:val="00CC4B02"/>
    <w:rsid w:val="00CD0FD6"/>
    <w:rsid w:val="00CD1057"/>
    <w:rsid w:val="00CD2148"/>
    <w:rsid w:val="00CD5823"/>
    <w:rsid w:val="00CD7977"/>
    <w:rsid w:val="00CE1434"/>
    <w:rsid w:val="00CE31FE"/>
    <w:rsid w:val="00CF0879"/>
    <w:rsid w:val="00CF369D"/>
    <w:rsid w:val="00CF3FB8"/>
    <w:rsid w:val="00CF3FCC"/>
    <w:rsid w:val="00CF45A5"/>
    <w:rsid w:val="00CF6839"/>
    <w:rsid w:val="00CF6D27"/>
    <w:rsid w:val="00CF71EA"/>
    <w:rsid w:val="00CF7610"/>
    <w:rsid w:val="00CF79AF"/>
    <w:rsid w:val="00D01B0C"/>
    <w:rsid w:val="00D070DD"/>
    <w:rsid w:val="00D11CFD"/>
    <w:rsid w:val="00D11E1D"/>
    <w:rsid w:val="00D1206B"/>
    <w:rsid w:val="00D125BF"/>
    <w:rsid w:val="00D1726F"/>
    <w:rsid w:val="00D174C5"/>
    <w:rsid w:val="00D20368"/>
    <w:rsid w:val="00D225CC"/>
    <w:rsid w:val="00D316C2"/>
    <w:rsid w:val="00D337B0"/>
    <w:rsid w:val="00D345F4"/>
    <w:rsid w:val="00D35DE2"/>
    <w:rsid w:val="00D37229"/>
    <w:rsid w:val="00D41D69"/>
    <w:rsid w:val="00D448BC"/>
    <w:rsid w:val="00D531AE"/>
    <w:rsid w:val="00D535D8"/>
    <w:rsid w:val="00D6243A"/>
    <w:rsid w:val="00D628C7"/>
    <w:rsid w:val="00D632FB"/>
    <w:rsid w:val="00D6363F"/>
    <w:rsid w:val="00D6467C"/>
    <w:rsid w:val="00D70F0F"/>
    <w:rsid w:val="00D71EED"/>
    <w:rsid w:val="00D73625"/>
    <w:rsid w:val="00D73A8B"/>
    <w:rsid w:val="00D74633"/>
    <w:rsid w:val="00D74A8B"/>
    <w:rsid w:val="00D75159"/>
    <w:rsid w:val="00D7583A"/>
    <w:rsid w:val="00D75FA9"/>
    <w:rsid w:val="00D765E3"/>
    <w:rsid w:val="00D76B89"/>
    <w:rsid w:val="00D76CEA"/>
    <w:rsid w:val="00D81D71"/>
    <w:rsid w:val="00D83A62"/>
    <w:rsid w:val="00D83D40"/>
    <w:rsid w:val="00D84193"/>
    <w:rsid w:val="00D87F77"/>
    <w:rsid w:val="00D925D1"/>
    <w:rsid w:val="00D93F4D"/>
    <w:rsid w:val="00D94F0F"/>
    <w:rsid w:val="00D96E14"/>
    <w:rsid w:val="00D971A5"/>
    <w:rsid w:val="00D97FDC"/>
    <w:rsid w:val="00DA2093"/>
    <w:rsid w:val="00DA4459"/>
    <w:rsid w:val="00DA47E8"/>
    <w:rsid w:val="00DA5156"/>
    <w:rsid w:val="00DA618C"/>
    <w:rsid w:val="00DB06FA"/>
    <w:rsid w:val="00DB60B7"/>
    <w:rsid w:val="00DC5AB9"/>
    <w:rsid w:val="00DD0BF3"/>
    <w:rsid w:val="00DD2B67"/>
    <w:rsid w:val="00DD35D1"/>
    <w:rsid w:val="00DD7529"/>
    <w:rsid w:val="00DD764A"/>
    <w:rsid w:val="00DE11CF"/>
    <w:rsid w:val="00DE1F83"/>
    <w:rsid w:val="00DE28CA"/>
    <w:rsid w:val="00DE422B"/>
    <w:rsid w:val="00DF0F8F"/>
    <w:rsid w:val="00DF2883"/>
    <w:rsid w:val="00DF447E"/>
    <w:rsid w:val="00DF4649"/>
    <w:rsid w:val="00E02044"/>
    <w:rsid w:val="00E02855"/>
    <w:rsid w:val="00E10571"/>
    <w:rsid w:val="00E1743B"/>
    <w:rsid w:val="00E174E5"/>
    <w:rsid w:val="00E17739"/>
    <w:rsid w:val="00E17F9A"/>
    <w:rsid w:val="00E223D0"/>
    <w:rsid w:val="00E22A84"/>
    <w:rsid w:val="00E24387"/>
    <w:rsid w:val="00E2530E"/>
    <w:rsid w:val="00E26459"/>
    <w:rsid w:val="00E27412"/>
    <w:rsid w:val="00E30414"/>
    <w:rsid w:val="00E345A7"/>
    <w:rsid w:val="00E361D0"/>
    <w:rsid w:val="00E37012"/>
    <w:rsid w:val="00E40062"/>
    <w:rsid w:val="00E40A02"/>
    <w:rsid w:val="00E43D6D"/>
    <w:rsid w:val="00E4772A"/>
    <w:rsid w:val="00E51718"/>
    <w:rsid w:val="00E55AA1"/>
    <w:rsid w:val="00E57144"/>
    <w:rsid w:val="00E60771"/>
    <w:rsid w:val="00E611D8"/>
    <w:rsid w:val="00E632D0"/>
    <w:rsid w:val="00E64135"/>
    <w:rsid w:val="00E6663B"/>
    <w:rsid w:val="00E679C6"/>
    <w:rsid w:val="00E67E6B"/>
    <w:rsid w:val="00E73F83"/>
    <w:rsid w:val="00E757E3"/>
    <w:rsid w:val="00E81879"/>
    <w:rsid w:val="00E828F9"/>
    <w:rsid w:val="00E83746"/>
    <w:rsid w:val="00E87BD5"/>
    <w:rsid w:val="00E90EBF"/>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92B"/>
    <w:rsid w:val="00EF2C7E"/>
    <w:rsid w:val="00EF61E6"/>
    <w:rsid w:val="00F01334"/>
    <w:rsid w:val="00F05345"/>
    <w:rsid w:val="00F06B7E"/>
    <w:rsid w:val="00F06CA4"/>
    <w:rsid w:val="00F151C9"/>
    <w:rsid w:val="00F151EE"/>
    <w:rsid w:val="00F20760"/>
    <w:rsid w:val="00F20E74"/>
    <w:rsid w:val="00F307CA"/>
    <w:rsid w:val="00F31162"/>
    <w:rsid w:val="00F31D98"/>
    <w:rsid w:val="00F4517B"/>
    <w:rsid w:val="00F45C8D"/>
    <w:rsid w:val="00F47C32"/>
    <w:rsid w:val="00F5117A"/>
    <w:rsid w:val="00F51FCD"/>
    <w:rsid w:val="00F55213"/>
    <w:rsid w:val="00F6180D"/>
    <w:rsid w:val="00F66D06"/>
    <w:rsid w:val="00F67B5B"/>
    <w:rsid w:val="00F74868"/>
    <w:rsid w:val="00F77D9B"/>
    <w:rsid w:val="00F805E1"/>
    <w:rsid w:val="00F811F5"/>
    <w:rsid w:val="00F816E8"/>
    <w:rsid w:val="00F81FEE"/>
    <w:rsid w:val="00F82E0D"/>
    <w:rsid w:val="00F836BF"/>
    <w:rsid w:val="00F83708"/>
    <w:rsid w:val="00F85B3C"/>
    <w:rsid w:val="00F9029B"/>
    <w:rsid w:val="00F918B8"/>
    <w:rsid w:val="00F91ED7"/>
    <w:rsid w:val="00F94E78"/>
    <w:rsid w:val="00F96CFA"/>
    <w:rsid w:val="00F978A8"/>
    <w:rsid w:val="00FA204E"/>
    <w:rsid w:val="00FA2078"/>
    <w:rsid w:val="00FA5901"/>
    <w:rsid w:val="00FA5A1C"/>
    <w:rsid w:val="00FB438F"/>
    <w:rsid w:val="00FB4F8E"/>
    <w:rsid w:val="00FB61C7"/>
    <w:rsid w:val="00FB6647"/>
    <w:rsid w:val="00FC1EC2"/>
    <w:rsid w:val="00FC3575"/>
    <w:rsid w:val="00FC55B2"/>
    <w:rsid w:val="00FC5D9F"/>
    <w:rsid w:val="00FC7633"/>
    <w:rsid w:val="00FD4029"/>
    <w:rsid w:val="00FD5F99"/>
    <w:rsid w:val="00FE3363"/>
    <w:rsid w:val="00FE4A44"/>
    <w:rsid w:val="00FE635A"/>
    <w:rsid w:val="00FE77F7"/>
    <w:rsid w:val="00FF2C83"/>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0722892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35461022">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8996952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8465096">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34468870">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59839935">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0889008">
      <w:bodyDiv w:val="1"/>
      <w:marLeft w:val="0"/>
      <w:marRight w:val="0"/>
      <w:marTop w:val="0"/>
      <w:marBottom w:val="0"/>
      <w:divBdr>
        <w:top w:val="none" w:sz="0" w:space="0" w:color="auto"/>
        <w:left w:val="none" w:sz="0" w:space="0" w:color="auto"/>
        <w:bottom w:val="none" w:sz="0" w:space="0" w:color="auto"/>
        <w:right w:val="none" w:sz="0" w:space="0" w:color="auto"/>
      </w:divBdr>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80042042">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7270228">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3172021">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83835414">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6851833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464349444">
      <w:bodyDiv w:val="1"/>
      <w:marLeft w:val="0"/>
      <w:marRight w:val="0"/>
      <w:marTop w:val="0"/>
      <w:marBottom w:val="0"/>
      <w:divBdr>
        <w:top w:val="none" w:sz="0" w:space="0" w:color="auto"/>
        <w:left w:val="none" w:sz="0" w:space="0" w:color="auto"/>
        <w:bottom w:val="none" w:sz="0" w:space="0" w:color="auto"/>
        <w:right w:val="none" w:sz="0" w:space="0" w:color="auto"/>
      </w:divBdr>
    </w:div>
    <w:div w:id="1473056661">
      <w:bodyDiv w:val="1"/>
      <w:marLeft w:val="0"/>
      <w:marRight w:val="0"/>
      <w:marTop w:val="0"/>
      <w:marBottom w:val="0"/>
      <w:divBdr>
        <w:top w:val="none" w:sz="0" w:space="0" w:color="auto"/>
        <w:left w:val="none" w:sz="0" w:space="0" w:color="auto"/>
        <w:bottom w:val="none" w:sz="0" w:space="0" w:color="auto"/>
        <w:right w:val="none" w:sz="0" w:space="0" w:color="auto"/>
      </w:divBdr>
    </w:div>
    <w:div w:id="1500846016">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8242102">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71900105">
      <w:bodyDiv w:val="1"/>
      <w:marLeft w:val="0"/>
      <w:marRight w:val="0"/>
      <w:marTop w:val="0"/>
      <w:marBottom w:val="0"/>
      <w:divBdr>
        <w:top w:val="none" w:sz="0" w:space="0" w:color="auto"/>
        <w:left w:val="none" w:sz="0" w:space="0" w:color="auto"/>
        <w:bottom w:val="none" w:sz="0" w:space="0" w:color="auto"/>
        <w:right w:val="none" w:sz="0" w:space="0" w:color="auto"/>
      </w:divBdr>
    </w:div>
    <w:div w:id="1784036733">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1119913">
      <w:bodyDiv w:val="1"/>
      <w:marLeft w:val="0"/>
      <w:marRight w:val="0"/>
      <w:marTop w:val="0"/>
      <w:marBottom w:val="0"/>
      <w:divBdr>
        <w:top w:val="none" w:sz="0" w:space="0" w:color="auto"/>
        <w:left w:val="none" w:sz="0" w:space="0" w:color="auto"/>
        <w:bottom w:val="none" w:sz="0" w:space="0" w:color="auto"/>
        <w:right w:val="none" w:sz="0" w:space="0" w:color="auto"/>
      </w:divBdr>
    </w:div>
    <w:div w:id="1827286735">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5246280">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8488065">
      <w:bodyDiv w:val="1"/>
      <w:marLeft w:val="0"/>
      <w:marRight w:val="0"/>
      <w:marTop w:val="0"/>
      <w:marBottom w:val="0"/>
      <w:divBdr>
        <w:top w:val="none" w:sz="0" w:space="0" w:color="auto"/>
        <w:left w:val="none" w:sz="0" w:space="0" w:color="auto"/>
        <w:bottom w:val="none" w:sz="0" w:space="0" w:color="auto"/>
        <w:right w:val="none" w:sz="0" w:space="0" w:color="auto"/>
      </w:divBdr>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1998798672">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443D4-7BFC-4C3E-80C4-09E0E262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81</Pages>
  <Words>14004</Words>
  <Characters>77025</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2019-08-05T23:38:00Z</cp:lastPrinted>
  <dcterms:created xsi:type="dcterms:W3CDTF">2019-08-02T18:32:00Z</dcterms:created>
  <dcterms:modified xsi:type="dcterms:W3CDTF">2019-08-26T17:40:00Z</dcterms:modified>
</cp:coreProperties>
</file>