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25A650CD" w:rsidR="001E1048" w:rsidRPr="00AC42E9" w:rsidRDefault="00A2780F" w:rsidP="00D15005">
      <w:pPr>
        <w:spacing w:before="100" w:beforeAutospacing="1" w:after="100" w:afterAutospacing="1" w:line="360" w:lineRule="auto"/>
        <w:jc w:val="both"/>
        <w:rPr>
          <w:rFonts w:ascii="Palatino Linotype" w:hAnsi="Palatino Linotype"/>
        </w:rPr>
      </w:pPr>
      <w:r w:rsidRPr="00AC42E9">
        <w:rPr>
          <w:rFonts w:ascii="Palatino Linotype" w:hAnsi="Palatino Linotype"/>
        </w:rPr>
        <w:t>Resolución</w:t>
      </w:r>
      <w:r w:rsidR="004232E6" w:rsidRPr="00AC42E9">
        <w:rPr>
          <w:rFonts w:ascii="Palatino Linotype" w:hAnsi="Palatino Linotype"/>
        </w:rPr>
        <w:t xml:space="preserve"> </w:t>
      </w:r>
      <w:r w:rsidRPr="00AC42E9">
        <w:rPr>
          <w:rFonts w:ascii="Palatino Linotype" w:hAnsi="Palatino Linotype"/>
        </w:rPr>
        <w:t>del</w:t>
      </w:r>
      <w:r w:rsidR="004232E6" w:rsidRPr="00AC42E9">
        <w:rPr>
          <w:rFonts w:ascii="Palatino Linotype" w:hAnsi="Palatino Linotype"/>
        </w:rPr>
        <w:t xml:space="preserve"> </w:t>
      </w:r>
      <w:r w:rsidRPr="00AC42E9">
        <w:rPr>
          <w:rFonts w:ascii="Palatino Linotype" w:hAnsi="Palatino Linotype"/>
        </w:rPr>
        <w:t>Pleno</w:t>
      </w:r>
      <w:r w:rsidR="004232E6" w:rsidRPr="00AC42E9">
        <w:rPr>
          <w:rFonts w:ascii="Palatino Linotype" w:hAnsi="Palatino Linotype"/>
        </w:rPr>
        <w:t xml:space="preserve"> </w:t>
      </w:r>
      <w:r w:rsidRPr="00AC42E9">
        <w:rPr>
          <w:rFonts w:ascii="Palatino Linotype" w:hAnsi="Palatino Linotype"/>
        </w:rPr>
        <w:t>del</w:t>
      </w:r>
      <w:r w:rsidR="004232E6" w:rsidRPr="00AC42E9">
        <w:rPr>
          <w:rFonts w:ascii="Palatino Linotype" w:hAnsi="Palatino Linotype"/>
        </w:rPr>
        <w:t xml:space="preserve"> </w:t>
      </w:r>
      <w:r w:rsidRPr="00AC42E9">
        <w:rPr>
          <w:rFonts w:ascii="Palatino Linotype" w:hAnsi="Palatino Linotype"/>
        </w:rPr>
        <w:t>Instituto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Transparencia,</w:t>
      </w:r>
      <w:r w:rsidR="004232E6" w:rsidRPr="00AC42E9">
        <w:rPr>
          <w:rFonts w:ascii="Palatino Linotype" w:hAnsi="Palatino Linotype"/>
        </w:rPr>
        <w:t xml:space="preserve"> </w:t>
      </w:r>
      <w:r w:rsidRPr="00AC42E9">
        <w:rPr>
          <w:rFonts w:ascii="Palatino Linotype" w:hAnsi="Palatino Linotype"/>
        </w:rPr>
        <w:t>Acceso</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Información</w:t>
      </w:r>
      <w:r w:rsidR="004232E6" w:rsidRPr="00AC42E9">
        <w:rPr>
          <w:rFonts w:ascii="Palatino Linotype" w:hAnsi="Palatino Linotype"/>
        </w:rPr>
        <w:t xml:space="preserve"> </w:t>
      </w:r>
      <w:r w:rsidRPr="00AC42E9">
        <w:rPr>
          <w:rFonts w:ascii="Palatino Linotype" w:hAnsi="Palatino Linotype"/>
        </w:rPr>
        <w:t>Pública</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Protección</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Datos</w:t>
      </w:r>
      <w:r w:rsidR="004232E6" w:rsidRPr="00AC42E9">
        <w:rPr>
          <w:rFonts w:ascii="Palatino Linotype" w:hAnsi="Palatino Linotype"/>
        </w:rPr>
        <w:t xml:space="preserve"> </w:t>
      </w:r>
      <w:r w:rsidRPr="00AC42E9">
        <w:rPr>
          <w:rFonts w:ascii="Palatino Linotype" w:hAnsi="Palatino Linotype"/>
        </w:rPr>
        <w:t>Personales</w:t>
      </w:r>
      <w:r w:rsidR="004232E6" w:rsidRPr="00AC42E9">
        <w:rPr>
          <w:rFonts w:ascii="Palatino Linotype" w:hAnsi="Palatino Linotype"/>
        </w:rPr>
        <w:t xml:space="preserve"> </w:t>
      </w:r>
      <w:r w:rsidRPr="00AC42E9">
        <w:rPr>
          <w:rFonts w:ascii="Palatino Linotype" w:hAnsi="Palatino Linotype"/>
        </w:rPr>
        <w:t>del</w:t>
      </w:r>
      <w:r w:rsidR="004232E6" w:rsidRPr="00AC42E9">
        <w:rPr>
          <w:rFonts w:ascii="Palatino Linotype" w:hAnsi="Palatino Linotype"/>
        </w:rPr>
        <w:t xml:space="preserve"> </w:t>
      </w:r>
      <w:r w:rsidRPr="00AC42E9">
        <w:rPr>
          <w:rFonts w:ascii="Palatino Linotype" w:hAnsi="Palatino Linotype"/>
        </w:rPr>
        <w:t>Estado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México</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Municipios,</w:t>
      </w:r>
      <w:r w:rsidR="004232E6" w:rsidRPr="00AC42E9">
        <w:rPr>
          <w:rFonts w:ascii="Palatino Linotype" w:hAnsi="Palatino Linotype"/>
        </w:rPr>
        <w:t xml:space="preserve"> </w:t>
      </w:r>
      <w:r w:rsidRPr="00AC42E9">
        <w:rPr>
          <w:rFonts w:ascii="Palatino Linotype" w:hAnsi="Palatino Linotype"/>
        </w:rPr>
        <w:t>con</w:t>
      </w:r>
      <w:r w:rsidR="004232E6" w:rsidRPr="00AC42E9">
        <w:rPr>
          <w:rFonts w:ascii="Palatino Linotype" w:hAnsi="Palatino Linotype"/>
        </w:rPr>
        <w:t xml:space="preserve"> </w:t>
      </w:r>
      <w:r w:rsidRPr="00AC42E9">
        <w:rPr>
          <w:rFonts w:ascii="Palatino Linotype" w:hAnsi="Palatino Linotype"/>
        </w:rPr>
        <w:t>domicilio</w:t>
      </w:r>
      <w:r w:rsidR="004232E6" w:rsidRPr="00AC42E9">
        <w:rPr>
          <w:rFonts w:ascii="Palatino Linotype" w:hAnsi="Palatino Linotype"/>
        </w:rPr>
        <w:t xml:space="preserve"> </w:t>
      </w: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Metepec,</w:t>
      </w:r>
      <w:r w:rsidR="004232E6" w:rsidRPr="00AC42E9">
        <w:rPr>
          <w:rFonts w:ascii="Palatino Linotype" w:hAnsi="Palatino Linotype"/>
        </w:rPr>
        <w:t xml:space="preserve"> </w:t>
      </w:r>
      <w:r w:rsidRPr="00AC42E9">
        <w:rPr>
          <w:rFonts w:ascii="Palatino Linotype" w:hAnsi="Palatino Linotype"/>
        </w:rPr>
        <w:t>Estado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México,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fecha</w:t>
      </w:r>
      <w:r w:rsidR="004232E6" w:rsidRPr="00AC42E9">
        <w:rPr>
          <w:rFonts w:ascii="Palatino Linotype" w:hAnsi="Palatino Linotype"/>
        </w:rPr>
        <w:t xml:space="preserve"> </w:t>
      </w:r>
      <w:r w:rsidR="00C13A8A" w:rsidRPr="00AC42E9">
        <w:rPr>
          <w:rFonts w:ascii="Palatino Linotype" w:hAnsi="Palatino Linotype"/>
        </w:rPr>
        <w:t>veintidós</w:t>
      </w:r>
      <w:r w:rsidR="00721D48" w:rsidRPr="00AC42E9">
        <w:rPr>
          <w:rFonts w:ascii="Palatino Linotype" w:hAnsi="Palatino Linotype"/>
        </w:rPr>
        <w:t xml:space="preserve"> de mayo</w:t>
      </w:r>
      <w:r w:rsidR="004232E6" w:rsidRPr="00AC42E9">
        <w:rPr>
          <w:rFonts w:ascii="Palatino Linotype" w:hAnsi="Palatino Linotype"/>
        </w:rPr>
        <w:t xml:space="preserve"> </w:t>
      </w:r>
      <w:r w:rsidR="00452AE9" w:rsidRPr="00AC42E9">
        <w:rPr>
          <w:rFonts w:ascii="Palatino Linotype" w:hAnsi="Palatino Linotype"/>
        </w:rPr>
        <w:t>de</w:t>
      </w:r>
      <w:r w:rsidR="004232E6" w:rsidRPr="00AC42E9">
        <w:rPr>
          <w:rFonts w:ascii="Palatino Linotype" w:hAnsi="Palatino Linotype"/>
        </w:rPr>
        <w:t xml:space="preserve"> </w:t>
      </w:r>
      <w:r w:rsidR="00452AE9" w:rsidRPr="00AC42E9">
        <w:rPr>
          <w:rFonts w:ascii="Palatino Linotype" w:hAnsi="Palatino Linotype"/>
        </w:rPr>
        <w:t>dos</w:t>
      </w:r>
      <w:r w:rsidR="004232E6" w:rsidRPr="00AC42E9">
        <w:rPr>
          <w:rFonts w:ascii="Palatino Linotype" w:hAnsi="Palatino Linotype"/>
        </w:rPr>
        <w:t xml:space="preserve"> </w:t>
      </w:r>
      <w:r w:rsidR="00452AE9" w:rsidRPr="00AC42E9">
        <w:rPr>
          <w:rFonts w:ascii="Palatino Linotype" w:hAnsi="Palatino Linotype"/>
        </w:rPr>
        <w:t>mil</w:t>
      </w:r>
      <w:r w:rsidR="004232E6" w:rsidRPr="00AC42E9">
        <w:rPr>
          <w:rFonts w:ascii="Palatino Linotype" w:hAnsi="Palatino Linotype"/>
        </w:rPr>
        <w:t xml:space="preserve"> </w:t>
      </w:r>
      <w:r w:rsidR="00452AE9" w:rsidRPr="00AC42E9">
        <w:rPr>
          <w:rFonts w:ascii="Palatino Linotype" w:hAnsi="Palatino Linotype"/>
        </w:rPr>
        <w:t>diecinueve</w:t>
      </w:r>
      <w:r w:rsidRPr="00AC42E9">
        <w:rPr>
          <w:rFonts w:ascii="Palatino Linotype" w:hAnsi="Palatino Linotype"/>
        </w:rPr>
        <w:t>.</w:t>
      </w:r>
    </w:p>
    <w:p w14:paraId="5BB37078" w14:textId="39100A9B" w:rsidR="00845969" w:rsidRPr="00AC42E9" w:rsidRDefault="00F413DE" w:rsidP="00D15005">
      <w:pPr>
        <w:spacing w:before="100" w:beforeAutospacing="1" w:after="100" w:afterAutospacing="1" w:line="360" w:lineRule="auto"/>
        <w:jc w:val="both"/>
        <w:rPr>
          <w:rFonts w:ascii="Palatino Linotype" w:hAnsi="Palatino Linotype"/>
        </w:rPr>
      </w:pPr>
      <w:r w:rsidRPr="00AC42E9">
        <w:rPr>
          <w:rFonts w:ascii="Palatino Linotype" w:hAnsi="Palatino Linotype"/>
        </w:rPr>
        <w:t>VISTO</w:t>
      </w:r>
      <w:r w:rsidR="004232E6" w:rsidRPr="00AC42E9">
        <w:rPr>
          <w:rFonts w:ascii="Palatino Linotype" w:hAnsi="Palatino Linotype"/>
        </w:rPr>
        <w:t xml:space="preserve"> </w:t>
      </w:r>
      <w:r w:rsidR="00DD5205" w:rsidRPr="00AC42E9">
        <w:rPr>
          <w:rFonts w:ascii="Palatino Linotype" w:hAnsi="Palatino Linotype"/>
        </w:rPr>
        <w:t>el</w:t>
      </w:r>
      <w:r w:rsidR="004232E6" w:rsidRPr="00AC42E9">
        <w:rPr>
          <w:rFonts w:ascii="Palatino Linotype" w:hAnsi="Palatino Linotype"/>
        </w:rPr>
        <w:t xml:space="preserve"> </w:t>
      </w:r>
      <w:r w:rsidRPr="00AC42E9">
        <w:rPr>
          <w:rFonts w:ascii="Palatino Linotype" w:hAnsi="Palatino Linotype"/>
        </w:rPr>
        <w:t>expediente</w:t>
      </w:r>
      <w:r w:rsidR="004232E6" w:rsidRPr="00AC42E9">
        <w:rPr>
          <w:rFonts w:ascii="Palatino Linotype" w:hAnsi="Palatino Linotype"/>
        </w:rPr>
        <w:t xml:space="preserve"> </w:t>
      </w:r>
      <w:r w:rsidRPr="00AC42E9">
        <w:rPr>
          <w:rFonts w:ascii="Palatino Linotype" w:hAnsi="Palatino Linotype"/>
        </w:rPr>
        <w:t>formado</w:t>
      </w:r>
      <w:r w:rsidR="004232E6" w:rsidRPr="00AC42E9">
        <w:rPr>
          <w:rFonts w:ascii="Palatino Linotype" w:hAnsi="Palatino Linotype"/>
        </w:rPr>
        <w:t xml:space="preserve"> </w:t>
      </w:r>
      <w:r w:rsidRPr="00AC42E9">
        <w:rPr>
          <w:rFonts w:ascii="Palatino Linotype" w:hAnsi="Palatino Linotype"/>
        </w:rPr>
        <w:t>con</w:t>
      </w:r>
      <w:r w:rsidR="004232E6" w:rsidRPr="00AC42E9">
        <w:rPr>
          <w:rFonts w:ascii="Palatino Linotype" w:hAnsi="Palatino Linotype"/>
        </w:rPr>
        <w:t xml:space="preserve"> </w:t>
      </w:r>
      <w:r w:rsidRPr="00AC42E9">
        <w:rPr>
          <w:rFonts w:ascii="Palatino Linotype" w:hAnsi="Palatino Linotype"/>
        </w:rPr>
        <w:t>motivo</w:t>
      </w:r>
      <w:r w:rsidR="004232E6" w:rsidRPr="00AC42E9">
        <w:rPr>
          <w:rFonts w:ascii="Palatino Linotype" w:hAnsi="Palatino Linotype"/>
        </w:rPr>
        <w:t xml:space="preserve"> </w:t>
      </w:r>
      <w:r w:rsidRPr="00AC42E9">
        <w:rPr>
          <w:rFonts w:ascii="Palatino Linotype" w:hAnsi="Palatino Linotype"/>
        </w:rPr>
        <w:t>de</w:t>
      </w:r>
      <w:r w:rsidR="00DD5205" w:rsidRPr="00AC42E9">
        <w:rPr>
          <w:rFonts w:ascii="Palatino Linotype" w:hAnsi="Palatino Linotype"/>
        </w:rPr>
        <w:t>l</w:t>
      </w:r>
      <w:r w:rsidR="004232E6" w:rsidRPr="00AC42E9">
        <w:rPr>
          <w:rFonts w:ascii="Palatino Linotype" w:hAnsi="Palatino Linotype"/>
        </w:rPr>
        <w:t xml:space="preserve"> </w:t>
      </w:r>
      <w:r w:rsidRPr="00AC42E9">
        <w:rPr>
          <w:rFonts w:ascii="Palatino Linotype" w:hAnsi="Palatino Linotype"/>
        </w:rPr>
        <w:t>recurso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revisión</w:t>
      </w:r>
      <w:r w:rsidR="0026511D" w:rsidRPr="00AC42E9">
        <w:rPr>
          <w:rFonts w:ascii="Palatino Linotype" w:hAnsi="Palatino Linotype"/>
        </w:rPr>
        <w:t xml:space="preserve"> </w:t>
      </w:r>
      <w:r w:rsidR="00F173FE" w:rsidRPr="00AC42E9">
        <w:rPr>
          <w:rFonts w:ascii="Palatino Linotype" w:hAnsi="Palatino Linotype"/>
          <w:b/>
        </w:rPr>
        <w:t>01782</w:t>
      </w:r>
      <w:r w:rsidR="00452AE9" w:rsidRPr="00AC42E9">
        <w:rPr>
          <w:rFonts w:ascii="Palatino Linotype" w:hAnsi="Palatino Linotype"/>
          <w:b/>
        </w:rPr>
        <w:t>/INFOEM/IP/RR/2019</w:t>
      </w:r>
      <w:r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promovido</w:t>
      </w:r>
      <w:r w:rsidR="004232E6" w:rsidRPr="00AC42E9">
        <w:rPr>
          <w:rFonts w:ascii="Palatino Linotype" w:hAnsi="Palatino Linotype"/>
        </w:rPr>
        <w:t xml:space="preserve"> </w:t>
      </w:r>
      <w:r w:rsidRPr="00AC42E9">
        <w:rPr>
          <w:rFonts w:ascii="Palatino Linotype" w:hAnsi="Palatino Linotype"/>
        </w:rPr>
        <w:t>po</w:t>
      </w:r>
      <w:r w:rsidR="002E7F96" w:rsidRPr="00AC42E9">
        <w:rPr>
          <w:rFonts w:ascii="Palatino Linotype" w:hAnsi="Palatino Linotype"/>
        </w:rPr>
        <w:t xml:space="preserve">r el C. </w:t>
      </w:r>
      <w:proofErr w:type="spellStart"/>
      <w:r w:rsidR="00D9563F" w:rsidRPr="00D9563F">
        <w:rPr>
          <w:rFonts w:ascii="Palatino Linotype" w:hAnsi="Palatino Linotype"/>
          <w:b/>
          <w:lang w:val="es-ES_tradnl"/>
        </w:rPr>
        <w:t>XXXXXXXXXX</w:t>
      </w:r>
      <w:proofErr w:type="spellEnd"/>
      <w:r w:rsidR="00D9563F" w:rsidRPr="00D9563F">
        <w:rPr>
          <w:rFonts w:ascii="Palatino Linotype" w:hAnsi="Palatino Linotype"/>
          <w:b/>
          <w:lang w:val="es-ES_tradnl"/>
        </w:rPr>
        <w:t xml:space="preserve"> </w:t>
      </w:r>
      <w:proofErr w:type="spellStart"/>
      <w:r w:rsidR="00D9563F" w:rsidRPr="00D9563F">
        <w:rPr>
          <w:rFonts w:ascii="Palatino Linotype" w:hAnsi="Palatino Linotype"/>
          <w:b/>
          <w:lang w:val="es-ES_tradnl"/>
        </w:rPr>
        <w:t>XXXXXX</w:t>
      </w:r>
      <w:proofErr w:type="spellEnd"/>
      <w:r w:rsidR="00D9563F" w:rsidRPr="00D9563F">
        <w:rPr>
          <w:rFonts w:ascii="Palatino Linotype" w:hAnsi="Palatino Linotype"/>
          <w:b/>
          <w:lang w:val="es-ES_tradnl"/>
        </w:rPr>
        <w:t xml:space="preserve"> </w:t>
      </w:r>
      <w:proofErr w:type="spellStart"/>
      <w:r w:rsidR="00D9563F" w:rsidRPr="00D9563F">
        <w:rPr>
          <w:rFonts w:ascii="Palatino Linotype" w:hAnsi="Palatino Linotype"/>
          <w:b/>
          <w:lang w:val="es-ES_tradnl"/>
        </w:rPr>
        <w:t>XXXXXXX</w:t>
      </w:r>
      <w:proofErr w:type="spellEnd"/>
      <w:r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lo</w:t>
      </w:r>
      <w:r w:rsidR="004232E6" w:rsidRPr="00AC42E9">
        <w:rPr>
          <w:rFonts w:ascii="Palatino Linotype" w:hAnsi="Palatino Linotype"/>
        </w:rPr>
        <w:t xml:space="preserve"> </w:t>
      </w:r>
      <w:r w:rsidRPr="00AC42E9">
        <w:rPr>
          <w:rFonts w:ascii="Palatino Linotype" w:hAnsi="Palatino Linotype"/>
        </w:rPr>
        <w:t>sucesivo</w:t>
      </w:r>
      <w:r w:rsidR="004232E6" w:rsidRPr="00AC42E9">
        <w:rPr>
          <w:rFonts w:ascii="Palatino Linotype" w:hAnsi="Palatino Linotype"/>
        </w:rPr>
        <w:t xml:space="preserve"> </w:t>
      </w:r>
      <w:r w:rsidR="00721D48" w:rsidRPr="00AC42E9">
        <w:rPr>
          <w:rFonts w:ascii="Palatino Linotype" w:hAnsi="Palatino Linotype"/>
          <w:b/>
        </w:rPr>
        <w:t>EL</w:t>
      </w:r>
      <w:r w:rsidR="004232E6" w:rsidRPr="00AC42E9">
        <w:rPr>
          <w:rFonts w:ascii="Palatino Linotype" w:hAnsi="Palatino Linotype"/>
          <w:b/>
        </w:rPr>
        <w:t xml:space="preserve"> </w:t>
      </w:r>
      <w:r w:rsidR="0060623C" w:rsidRPr="00AC42E9">
        <w:rPr>
          <w:rFonts w:ascii="Palatino Linotype" w:hAnsi="Palatino Linotype"/>
          <w:b/>
        </w:rPr>
        <w:t>RECURRENTE</w:t>
      </w:r>
      <w:r w:rsidRPr="00AC42E9">
        <w:rPr>
          <w:rFonts w:ascii="Palatino Linotype" w:hAnsi="Palatino Linotype"/>
          <w:b/>
        </w:rPr>
        <w:t>,</w:t>
      </w:r>
      <w:r w:rsidR="004232E6" w:rsidRPr="00AC42E9">
        <w:rPr>
          <w:rFonts w:ascii="Palatino Linotype" w:hAnsi="Palatino Linotype"/>
        </w:rPr>
        <w:t xml:space="preserve"> </w:t>
      </w: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contra</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respuesta</w:t>
      </w:r>
      <w:r w:rsidR="004232E6" w:rsidRPr="00AC42E9">
        <w:rPr>
          <w:rFonts w:ascii="Palatino Linotype" w:hAnsi="Palatino Linotype"/>
        </w:rPr>
        <w:t xml:space="preserve"> </w:t>
      </w:r>
      <w:r w:rsidR="00452AE9" w:rsidRPr="00AC42E9">
        <w:rPr>
          <w:rFonts w:ascii="Palatino Linotype" w:hAnsi="Palatino Linotype"/>
        </w:rPr>
        <w:t>d</w:t>
      </w:r>
      <w:r w:rsidR="00D310E1" w:rsidRPr="00AC42E9">
        <w:rPr>
          <w:rFonts w:ascii="Palatino Linotype" w:hAnsi="Palatino Linotype"/>
        </w:rPr>
        <w:t>e</w:t>
      </w:r>
      <w:r w:rsidR="00F173FE" w:rsidRPr="00AC42E9">
        <w:rPr>
          <w:rFonts w:ascii="Palatino Linotype" w:hAnsi="Palatino Linotype"/>
        </w:rPr>
        <w:t xml:space="preserve"> </w:t>
      </w:r>
      <w:r w:rsidR="00D310E1" w:rsidRPr="00AC42E9">
        <w:rPr>
          <w:rFonts w:ascii="Palatino Linotype" w:hAnsi="Palatino Linotype"/>
        </w:rPr>
        <w:t>l</w:t>
      </w:r>
      <w:r w:rsidR="00F173FE" w:rsidRPr="00AC42E9">
        <w:rPr>
          <w:rFonts w:ascii="Palatino Linotype" w:hAnsi="Palatino Linotype"/>
        </w:rPr>
        <w:t>a</w:t>
      </w:r>
      <w:r w:rsidR="004232E6" w:rsidRPr="00AC42E9">
        <w:rPr>
          <w:rFonts w:ascii="Palatino Linotype" w:hAnsi="Palatino Linotype"/>
        </w:rPr>
        <w:t xml:space="preserve"> </w:t>
      </w:r>
      <w:r w:rsidR="00F173FE" w:rsidRPr="00AC42E9">
        <w:rPr>
          <w:rFonts w:ascii="Palatino Linotype" w:hAnsi="Palatino Linotype"/>
          <w:b/>
        </w:rPr>
        <w:t>Comisión de Conciliación y Arbitraje Médico del Estado de México</w:t>
      </w:r>
      <w:r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lo</w:t>
      </w:r>
      <w:r w:rsidR="004232E6" w:rsidRPr="00AC42E9">
        <w:rPr>
          <w:rFonts w:ascii="Palatino Linotype" w:hAnsi="Palatino Linotype"/>
        </w:rPr>
        <w:t xml:space="preserve"> </w:t>
      </w:r>
      <w:r w:rsidRPr="00AC42E9">
        <w:rPr>
          <w:rFonts w:ascii="Palatino Linotype" w:hAnsi="Palatino Linotype"/>
        </w:rPr>
        <w:t>sucesivo</w:t>
      </w:r>
      <w:r w:rsidR="004232E6" w:rsidRPr="00AC42E9">
        <w:rPr>
          <w:rFonts w:ascii="Palatino Linotype" w:hAnsi="Palatino Linotype"/>
        </w:rPr>
        <w:t xml:space="preserve"> </w:t>
      </w:r>
      <w:r w:rsidRPr="00AC42E9">
        <w:rPr>
          <w:rFonts w:ascii="Palatino Linotype" w:hAnsi="Palatino Linotype"/>
          <w:b/>
        </w:rPr>
        <w:t>EL</w:t>
      </w:r>
      <w:r w:rsidR="004232E6" w:rsidRPr="00AC42E9">
        <w:rPr>
          <w:rFonts w:ascii="Palatino Linotype" w:hAnsi="Palatino Linotype"/>
          <w:b/>
        </w:rPr>
        <w:t xml:space="preserve"> </w:t>
      </w:r>
      <w:r w:rsidRPr="00AC42E9">
        <w:rPr>
          <w:rFonts w:ascii="Palatino Linotype" w:hAnsi="Palatino Linotype"/>
          <w:b/>
        </w:rPr>
        <w:t>SUJETO</w:t>
      </w:r>
      <w:r w:rsidR="004232E6" w:rsidRPr="00AC42E9">
        <w:rPr>
          <w:rFonts w:ascii="Palatino Linotype" w:hAnsi="Palatino Linotype"/>
          <w:b/>
        </w:rPr>
        <w:t xml:space="preserve"> </w:t>
      </w:r>
      <w:r w:rsidRPr="00AC42E9">
        <w:rPr>
          <w:rFonts w:ascii="Palatino Linotype" w:hAnsi="Palatino Linotype"/>
          <w:b/>
        </w:rPr>
        <w:t>OBLIGADO</w:t>
      </w:r>
      <w:r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se</w:t>
      </w:r>
      <w:r w:rsidR="004232E6" w:rsidRPr="00AC42E9">
        <w:rPr>
          <w:rFonts w:ascii="Palatino Linotype" w:hAnsi="Palatino Linotype"/>
        </w:rPr>
        <w:t xml:space="preserve"> </w:t>
      </w:r>
      <w:r w:rsidRPr="00AC42E9">
        <w:rPr>
          <w:rFonts w:ascii="Palatino Linotype" w:hAnsi="Palatino Linotype"/>
        </w:rPr>
        <w:t>procede</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dictar</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presente</w:t>
      </w:r>
      <w:r w:rsidR="004232E6" w:rsidRPr="00AC42E9">
        <w:rPr>
          <w:rFonts w:ascii="Palatino Linotype" w:hAnsi="Palatino Linotype"/>
        </w:rPr>
        <w:t xml:space="preserve"> </w:t>
      </w:r>
      <w:r w:rsidRPr="00AC42E9">
        <w:rPr>
          <w:rFonts w:ascii="Palatino Linotype" w:hAnsi="Palatino Linotype"/>
        </w:rPr>
        <w:t>resolución</w:t>
      </w:r>
      <w:r w:rsidR="004232E6" w:rsidRPr="00AC42E9">
        <w:rPr>
          <w:rFonts w:ascii="Palatino Linotype" w:hAnsi="Palatino Linotype"/>
        </w:rPr>
        <w:t xml:space="preserve"> </w:t>
      </w:r>
      <w:r w:rsidRPr="00AC42E9">
        <w:rPr>
          <w:rFonts w:ascii="Palatino Linotype" w:hAnsi="Palatino Linotype"/>
        </w:rPr>
        <w:t>con</w:t>
      </w:r>
      <w:r w:rsidR="004232E6" w:rsidRPr="00AC42E9">
        <w:rPr>
          <w:rFonts w:ascii="Palatino Linotype" w:hAnsi="Palatino Linotype"/>
        </w:rPr>
        <w:t xml:space="preserve"> </w:t>
      </w:r>
      <w:r w:rsidRPr="00AC42E9">
        <w:rPr>
          <w:rFonts w:ascii="Palatino Linotype" w:hAnsi="Palatino Linotype"/>
        </w:rPr>
        <w:t>base</w:t>
      </w:r>
      <w:r w:rsidR="004232E6" w:rsidRPr="00AC42E9">
        <w:rPr>
          <w:rFonts w:ascii="Palatino Linotype" w:hAnsi="Palatino Linotype"/>
        </w:rPr>
        <w:t xml:space="preserve"> </w:t>
      </w: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lo</w:t>
      </w:r>
      <w:r w:rsidR="004232E6" w:rsidRPr="00AC42E9">
        <w:rPr>
          <w:rFonts w:ascii="Palatino Linotype" w:hAnsi="Palatino Linotype"/>
        </w:rPr>
        <w:t xml:space="preserve"> </w:t>
      </w:r>
      <w:r w:rsidRPr="00AC42E9">
        <w:rPr>
          <w:rFonts w:ascii="Palatino Linotype" w:hAnsi="Palatino Linotype"/>
        </w:rPr>
        <w:t>siguiente:</w:t>
      </w:r>
      <w:r w:rsidR="004232E6" w:rsidRPr="00AC42E9">
        <w:rPr>
          <w:rFonts w:ascii="Palatino Linotype" w:hAnsi="Palatino Linotype"/>
        </w:rPr>
        <w:t xml:space="preserve"> </w:t>
      </w:r>
    </w:p>
    <w:p w14:paraId="0DEE83DD" w14:textId="32BDF804" w:rsidR="00845969" w:rsidRPr="00AC42E9" w:rsidRDefault="00A2780F" w:rsidP="00D15005">
      <w:pPr>
        <w:spacing w:before="100" w:beforeAutospacing="1" w:after="100" w:afterAutospacing="1" w:line="360" w:lineRule="auto"/>
        <w:jc w:val="center"/>
        <w:rPr>
          <w:rFonts w:ascii="Palatino Linotype" w:hAnsi="Palatino Linotype"/>
          <w:b/>
          <w:bCs/>
          <w:spacing w:val="60"/>
          <w:sz w:val="28"/>
        </w:rPr>
      </w:pPr>
      <w:r w:rsidRPr="00AC42E9">
        <w:rPr>
          <w:rFonts w:ascii="Palatino Linotype" w:hAnsi="Palatino Linotype"/>
          <w:b/>
          <w:bCs/>
          <w:spacing w:val="60"/>
          <w:sz w:val="28"/>
        </w:rPr>
        <w:t>RESULTANDO</w:t>
      </w:r>
    </w:p>
    <w:p w14:paraId="46769BA3" w14:textId="11E59BD7" w:rsidR="00845969" w:rsidRPr="00AC42E9"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fecha</w:t>
      </w:r>
      <w:r w:rsidR="004232E6" w:rsidRPr="00AC42E9">
        <w:rPr>
          <w:rFonts w:ascii="Palatino Linotype" w:hAnsi="Palatino Linotype"/>
        </w:rPr>
        <w:t xml:space="preserve"> </w:t>
      </w:r>
      <w:r w:rsidR="00F173FE" w:rsidRPr="00AC42E9">
        <w:rPr>
          <w:rFonts w:ascii="Palatino Linotype" w:hAnsi="Palatino Linotype"/>
        </w:rPr>
        <w:t>veinticinco</w:t>
      </w:r>
      <w:r w:rsidR="002E205E" w:rsidRPr="00AC42E9">
        <w:rPr>
          <w:rFonts w:ascii="Palatino Linotype" w:hAnsi="Palatino Linotype"/>
        </w:rPr>
        <w:t xml:space="preserve"> de febrero</w:t>
      </w:r>
      <w:r w:rsidR="00721D48" w:rsidRPr="00AC42E9">
        <w:rPr>
          <w:rFonts w:ascii="Palatino Linotype" w:hAnsi="Palatino Linotype"/>
        </w:rPr>
        <w:t xml:space="preserve"> de dos mil diecinueve</w:t>
      </w:r>
      <w:r w:rsidRPr="00AC42E9">
        <w:rPr>
          <w:rFonts w:ascii="Palatino Linotype" w:hAnsi="Palatino Linotype"/>
        </w:rPr>
        <w:t>,</w:t>
      </w:r>
      <w:r w:rsidR="004232E6" w:rsidRPr="00AC42E9">
        <w:rPr>
          <w:rFonts w:ascii="Palatino Linotype" w:hAnsi="Palatino Linotype"/>
        </w:rPr>
        <w:t xml:space="preserve"> </w:t>
      </w:r>
      <w:r w:rsidR="00721D48" w:rsidRPr="00AC42E9">
        <w:rPr>
          <w:rFonts w:ascii="Palatino Linotype" w:hAnsi="Palatino Linotype"/>
          <w:b/>
        </w:rPr>
        <w:t>EL</w:t>
      </w:r>
      <w:r w:rsidR="004232E6" w:rsidRPr="00AC42E9">
        <w:rPr>
          <w:rFonts w:ascii="Palatino Linotype" w:hAnsi="Palatino Linotype"/>
          <w:b/>
        </w:rPr>
        <w:t xml:space="preserve"> </w:t>
      </w:r>
      <w:r w:rsidR="00D310E1" w:rsidRPr="00AC42E9">
        <w:rPr>
          <w:rFonts w:ascii="Palatino Linotype" w:hAnsi="Palatino Linotype"/>
          <w:b/>
        </w:rPr>
        <w:t>RECURRENTE</w:t>
      </w:r>
      <w:r w:rsidR="004232E6" w:rsidRPr="00AC42E9">
        <w:rPr>
          <w:rFonts w:ascii="Palatino Linotype" w:hAnsi="Palatino Linotype"/>
        </w:rPr>
        <w:t xml:space="preserve"> </w:t>
      </w:r>
      <w:r w:rsidRPr="00AC42E9">
        <w:rPr>
          <w:rFonts w:ascii="Palatino Linotype" w:hAnsi="Palatino Linotype"/>
        </w:rPr>
        <w:t>presentó</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través</w:t>
      </w:r>
      <w:r w:rsidR="004232E6" w:rsidRPr="00AC42E9">
        <w:rPr>
          <w:rFonts w:ascii="Palatino Linotype" w:hAnsi="Palatino Linotype"/>
        </w:rPr>
        <w:t xml:space="preserve"> </w:t>
      </w:r>
      <w:r w:rsidR="00753101" w:rsidRPr="00AC42E9">
        <w:rPr>
          <w:rFonts w:ascii="Palatino Linotype" w:hAnsi="Palatino Linotype"/>
        </w:rPr>
        <w:t>d</w:t>
      </w:r>
      <w:r w:rsidR="00932E9E" w:rsidRPr="00AC42E9">
        <w:rPr>
          <w:rFonts w:ascii="Palatino Linotype" w:hAnsi="Palatino Linotype"/>
        </w:rPr>
        <w:t xml:space="preserve">el </w:t>
      </w:r>
      <w:r w:rsidRPr="00AC42E9">
        <w:rPr>
          <w:rFonts w:ascii="Palatino Linotype" w:hAnsi="Palatino Linotype"/>
        </w:rPr>
        <w:t>Sistema</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cs="Arial"/>
        </w:rPr>
        <w:t>Acceso</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Información</w:t>
      </w:r>
      <w:r w:rsidR="004232E6" w:rsidRPr="00AC42E9">
        <w:rPr>
          <w:rFonts w:ascii="Palatino Linotype" w:hAnsi="Palatino Linotype"/>
        </w:rPr>
        <w:t xml:space="preserve"> </w:t>
      </w:r>
      <w:r w:rsidRPr="00AC42E9">
        <w:rPr>
          <w:rFonts w:ascii="Palatino Linotype" w:hAnsi="Palatino Linotype"/>
        </w:rPr>
        <w:t>Mexiquense,</w:t>
      </w:r>
      <w:r w:rsidR="004232E6" w:rsidRPr="00AC42E9">
        <w:rPr>
          <w:rFonts w:ascii="Palatino Linotype" w:hAnsi="Palatino Linotype"/>
        </w:rPr>
        <w:t xml:space="preserve"> </w:t>
      </w: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lo</w:t>
      </w:r>
      <w:r w:rsidR="004232E6" w:rsidRPr="00AC42E9">
        <w:rPr>
          <w:rFonts w:ascii="Palatino Linotype" w:hAnsi="Palatino Linotype"/>
        </w:rPr>
        <w:t xml:space="preserve"> </w:t>
      </w:r>
      <w:r w:rsidRPr="00AC42E9">
        <w:rPr>
          <w:rFonts w:ascii="Palatino Linotype" w:hAnsi="Palatino Linotype"/>
        </w:rPr>
        <w:t>subsecuente</w:t>
      </w:r>
      <w:r w:rsidR="004232E6" w:rsidRPr="00AC42E9">
        <w:rPr>
          <w:rFonts w:ascii="Palatino Linotype" w:hAnsi="Palatino Linotype"/>
        </w:rPr>
        <w:t xml:space="preserve"> </w:t>
      </w:r>
      <w:r w:rsidR="00932E9E" w:rsidRPr="00AC42E9">
        <w:rPr>
          <w:rFonts w:ascii="Palatino Linotype" w:hAnsi="Palatino Linotype"/>
          <w:b/>
        </w:rPr>
        <w:t>EL SAIMEX</w:t>
      </w:r>
      <w:r w:rsidR="009F1AB6"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ante</w:t>
      </w:r>
      <w:r w:rsidR="004232E6" w:rsidRPr="00AC42E9">
        <w:rPr>
          <w:rFonts w:ascii="Palatino Linotype" w:hAnsi="Palatino Linotype"/>
        </w:rPr>
        <w:t xml:space="preserve"> </w:t>
      </w:r>
      <w:r w:rsidRPr="00AC42E9">
        <w:rPr>
          <w:rFonts w:ascii="Palatino Linotype" w:hAnsi="Palatino Linotype"/>
          <w:b/>
        </w:rPr>
        <w:t>EL</w:t>
      </w:r>
      <w:r w:rsidR="004232E6" w:rsidRPr="00AC42E9">
        <w:rPr>
          <w:rFonts w:ascii="Palatino Linotype" w:hAnsi="Palatino Linotype"/>
          <w:b/>
        </w:rPr>
        <w:t xml:space="preserve"> </w:t>
      </w:r>
      <w:r w:rsidRPr="00AC42E9">
        <w:rPr>
          <w:rFonts w:ascii="Palatino Linotype" w:hAnsi="Palatino Linotype"/>
          <w:b/>
        </w:rPr>
        <w:t>SUJETO</w:t>
      </w:r>
      <w:r w:rsidR="004232E6" w:rsidRPr="00AC42E9">
        <w:rPr>
          <w:rFonts w:ascii="Palatino Linotype" w:hAnsi="Palatino Linotype"/>
          <w:b/>
        </w:rPr>
        <w:t xml:space="preserve"> </w:t>
      </w:r>
      <w:r w:rsidRPr="00AC42E9">
        <w:rPr>
          <w:rFonts w:ascii="Palatino Linotype" w:hAnsi="Palatino Linotype"/>
          <w:b/>
        </w:rPr>
        <w:t>OBLIGADO</w:t>
      </w:r>
      <w:r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solicitud</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acceso</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información</w:t>
      </w:r>
      <w:r w:rsidR="004232E6" w:rsidRPr="00AC42E9">
        <w:rPr>
          <w:rFonts w:ascii="Palatino Linotype" w:hAnsi="Palatino Linotype"/>
        </w:rPr>
        <w:t xml:space="preserve"> </w:t>
      </w:r>
      <w:r w:rsidRPr="00AC42E9">
        <w:rPr>
          <w:rFonts w:ascii="Palatino Linotype" w:hAnsi="Palatino Linotype"/>
        </w:rPr>
        <w:t>pública,</w:t>
      </w:r>
      <w:r w:rsidR="004232E6" w:rsidRPr="00AC42E9">
        <w:rPr>
          <w:rFonts w:ascii="Palatino Linotype" w:hAnsi="Palatino Linotype"/>
        </w:rPr>
        <w:t xml:space="preserve"> </w:t>
      </w:r>
      <w:r w:rsidR="00F836BA" w:rsidRPr="00AC42E9">
        <w:rPr>
          <w:rFonts w:ascii="Palatino Linotype" w:hAnsi="Palatino Linotype"/>
        </w:rPr>
        <w:t>a</w:t>
      </w:r>
      <w:r w:rsidR="004232E6" w:rsidRPr="00AC42E9">
        <w:rPr>
          <w:rFonts w:ascii="Palatino Linotype" w:hAnsi="Palatino Linotype"/>
        </w:rPr>
        <w:t xml:space="preserve"> </w:t>
      </w:r>
      <w:r w:rsidR="00F836BA" w:rsidRPr="00AC42E9">
        <w:rPr>
          <w:rFonts w:ascii="Palatino Linotype" w:hAnsi="Palatino Linotype"/>
        </w:rPr>
        <w:t>la</w:t>
      </w:r>
      <w:r w:rsidR="004232E6" w:rsidRPr="00AC42E9">
        <w:rPr>
          <w:rFonts w:ascii="Palatino Linotype" w:hAnsi="Palatino Linotype"/>
        </w:rPr>
        <w:t xml:space="preserve"> </w:t>
      </w:r>
      <w:r w:rsidR="00F836BA" w:rsidRPr="00AC42E9">
        <w:rPr>
          <w:rFonts w:ascii="Palatino Linotype" w:hAnsi="Palatino Linotype"/>
        </w:rPr>
        <w:t>que</w:t>
      </w:r>
      <w:r w:rsidR="004232E6" w:rsidRPr="00AC42E9">
        <w:rPr>
          <w:rFonts w:ascii="Palatino Linotype" w:hAnsi="Palatino Linotype"/>
        </w:rPr>
        <w:t xml:space="preserve"> </w:t>
      </w:r>
      <w:r w:rsidR="00F836BA" w:rsidRPr="00AC42E9">
        <w:rPr>
          <w:rFonts w:ascii="Palatino Linotype" w:hAnsi="Palatino Linotype"/>
        </w:rPr>
        <w:t>se</w:t>
      </w:r>
      <w:r w:rsidR="004232E6" w:rsidRPr="00AC42E9">
        <w:rPr>
          <w:rFonts w:ascii="Palatino Linotype" w:hAnsi="Palatino Linotype"/>
        </w:rPr>
        <w:t xml:space="preserve"> </w:t>
      </w:r>
      <w:r w:rsidR="00F836BA" w:rsidRPr="00AC42E9">
        <w:rPr>
          <w:rFonts w:ascii="Palatino Linotype" w:hAnsi="Palatino Linotype"/>
        </w:rPr>
        <w:t>le</w:t>
      </w:r>
      <w:r w:rsidR="004232E6" w:rsidRPr="00AC42E9">
        <w:rPr>
          <w:rFonts w:ascii="Palatino Linotype" w:hAnsi="Palatino Linotype"/>
        </w:rPr>
        <w:t xml:space="preserve"> </w:t>
      </w:r>
      <w:r w:rsidRPr="00AC42E9">
        <w:rPr>
          <w:rFonts w:ascii="Palatino Linotype" w:hAnsi="Palatino Linotype"/>
        </w:rPr>
        <w:t>asign</w:t>
      </w:r>
      <w:r w:rsidR="00F836BA" w:rsidRPr="00AC42E9">
        <w:rPr>
          <w:rFonts w:ascii="Palatino Linotype" w:hAnsi="Palatino Linotype"/>
        </w:rPr>
        <w:t>ó</w:t>
      </w:r>
      <w:r w:rsidR="004232E6" w:rsidRPr="00AC42E9">
        <w:rPr>
          <w:rFonts w:ascii="Palatino Linotype" w:hAnsi="Palatino Linotype"/>
        </w:rPr>
        <w:t xml:space="preserve"> </w:t>
      </w:r>
      <w:r w:rsidRPr="00AC42E9">
        <w:rPr>
          <w:rFonts w:ascii="Palatino Linotype" w:hAnsi="Palatino Linotype"/>
        </w:rPr>
        <w:t>el</w:t>
      </w:r>
      <w:r w:rsidR="004232E6" w:rsidRPr="00AC42E9">
        <w:rPr>
          <w:rFonts w:ascii="Palatino Linotype" w:hAnsi="Palatino Linotype"/>
        </w:rPr>
        <w:t xml:space="preserve"> </w:t>
      </w:r>
      <w:r w:rsidRPr="00AC42E9">
        <w:rPr>
          <w:rFonts w:ascii="Palatino Linotype" w:hAnsi="Palatino Linotype"/>
        </w:rPr>
        <w:t>número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expediente</w:t>
      </w:r>
      <w:r w:rsidR="004232E6" w:rsidRPr="00AC42E9">
        <w:rPr>
          <w:rFonts w:ascii="Palatino Linotype" w:hAnsi="Palatino Linotype"/>
        </w:rPr>
        <w:t xml:space="preserve"> </w:t>
      </w:r>
      <w:r w:rsidR="00F173FE" w:rsidRPr="00AC42E9">
        <w:rPr>
          <w:rFonts w:ascii="Palatino Linotype" w:hAnsi="Palatino Linotype"/>
          <w:b/>
          <w:bCs/>
        </w:rPr>
        <w:t>00002/</w:t>
      </w:r>
      <w:proofErr w:type="spellStart"/>
      <w:r w:rsidR="00F173FE" w:rsidRPr="00AC42E9">
        <w:rPr>
          <w:rFonts w:ascii="Palatino Linotype" w:hAnsi="Palatino Linotype"/>
          <w:b/>
          <w:bCs/>
        </w:rPr>
        <w:t>CAMEM</w:t>
      </w:r>
      <w:proofErr w:type="spellEnd"/>
      <w:r w:rsidR="00452AE9" w:rsidRPr="00AC42E9">
        <w:rPr>
          <w:rFonts w:ascii="Palatino Linotype" w:hAnsi="Palatino Linotype"/>
          <w:b/>
          <w:bCs/>
        </w:rPr>
        <w:t>/IP/201</w:t>
      </w:r>
      <w:r w:rsidR="00FD51D7" w:rsidRPr="00AC42E9">
        <w:rPr>
          <w:rFonts w:ascii="Palatino Linotype" w:hAnsi="Palatino Linotype"/>
          <w:b/>
          <w:bCs/>
        </w:rPr>
        <w:t>9</w:t>
      </w:r>
      <w:r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mediante</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cual</w:t>
      </w:r>
      <w:r w:rsidR="004232E6" w:rsidRPr="00AC42E9">
        <w:rPr>
          <w:rFonts w:ascii="Palatino Linotype" w:hAnsi="Palatino Linotype"/>
        </w:rPr>
        <w:t xml:space="preserve"> </w:t>
      </w:r>
      <w:r w:rsidRPr="00AC42E9">
        <w:rPr>
          <w:rFonts w:ascii="Palatino Linotype" w:hAnsi="Palatino Linotype"/>
        </w:rPr>
        <w:t>solicitó,</w:t>
      </w:r>
      <w:r w:rsidR="00F173FE" w:rsidRPr="00AC42E9">
        <w:rPr>
          <w:rFonts w:ascii="Palatino Linotype" w:hAnsi="Palatino Linotype"/>
        </w:rPr>
        <w:t xml:space="preserve"> vía </w:t>
      </w:r>
      <w:r w:rsidR="00F173FE" w:rsidRPr="00AC42E9">
        <w:rPr>
          <w:rFonts w:ascii="Palatino Linotype" w:hAnsi="Palatino Linotype"/>
          <w:b/>
        </w:rPr>
        <w:t>SAIMEX</w:t>
      </w:r>
      <w:r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lo</w:t>
      </w:r>
      <w:r w:rsidR="004232E6" w:rsidRPr="00AC42E9">
        <w:rPr>
          <w:rFonts w:ascii="Palatino Linotype" w:hAnsi="Palatino Linotype"/>
        </w:rPr>
        <w:t xml:space="preserve"> </w:t>
      </w:r>
      <w:r w:rsidRPr="00AC42E9">
        <w:rPr>
          <w:rFonts w:ascii="Palatino Linotype" w:hAnsi="Palatino Linotype" w:cs="Arial"/>
        </w:rPr>
        <w:t>siguiente</w:t>
      </w:r>
      <w:r w:rsidR="007E36A0" w:rsidRPr="00AC42E9">
        <w:rPr>
          <w:rFonts w:ascii="Palatino Linotype" w:hAnsi="Palatino Linotype"/>
        </w:rPr>
        <w:t>:</w:t>
      </w:r>
    </w:p>
    <w:p w14:paraId="5E6E1FF5" w14:textId="74CA6F13" w:rsidR="0060623C" w:rsidRPr="00AC42E9" w:rsidRDefault="00430DA8" w:rsidP="00D15005">
      <w:pPr>
        <w:spacing w:before="100" w:beforeAutospacing="1" w:after="100" w:afterAutospacing="1"/>
        <w:ind w:left="709" w:right="709"/>
        <w:jc w:val="both"/>
        <w:rPr>
          <w:rFonts w:ascii="Palatino Linotype" w:hAnsi="Palatino Linotype"/>
          <w:sz w:val="22"/>
        </w:rPr>
      </w:pPr>
      <w:r w:rsidRPr="00AC42E9">
        <w:rPr>
          <w:rFonts w:ascii="Palatino Linotype" w:hAnsi="Palatino Linotype" w:cs="Arial"/>
          <w:i/>
          <w:sz w:val="22"/>
        </w:rPr>
        <w:t>“</w:t>
      </w:r>
      <w:r w:rsidR="00F173FE" w:rsidRPr="00AC42E9">
        <w:rPr>
          <w:rFonts w:ascii="Palatino Linotype" w:hAnsi="Palatino Linotype" w:cs="Arial"/>
          <w:i/>
          <w:sz w:val="22"/>
        </w:rPr>
        <w:t>Solicito el número de solicitudes expedientes para realizar peritajes recibidos y los peritajes generados en el mes de enero de 2019, así como los solicitados y generados en el mismo periodo del 2018, y cantidad de personas adscritas al departamento o área encargada de esa actividad</w:t>
      </w:r>
      <w:r w:rsidR="00452AE9" w:rsidRPr="00AC42E9">
        <w:rPr>
          <w:rFonts w:ascii="Palatino Linotype" w:hAnsi="Palatino Linotype" w:cs="Arial"/>
          <w:i/>
          <w:sz w:val="22"/>
        </w:rPr>
        <w:t>.</w:t>
      </w:r>
      <w:r w:rsidR="009823F1" w:rsidRPr="00AC42E9">
        <w:rPr>
          <w:rFonts w:ascii="Palatino Linotype" w:hAnsi="Palatino Linotype" w:cs="Arial"/>
          <w:i/>
          <w:sz w:val="22"/>
        </w:rPr>
        <w:t>”</w:t>
      </w:r>
      <w:r w:rsidR="004232E6" w:rsidRPr="00AC42E9">
        <w:rPr>
          <w:rFonts w:ascii="Palatino Linotype" w:hAnsi="Palatino Linotype" w:cs="Arial"/>
          <w:i/>
          <w:sz w:val="22"/>
        </w:rPr>
        <w:t xml:space="preserve"> </w:t>
      </w:r>
      <w:r w:rsidR="000A1149" w:rsidRPr="00AC42E9">
        <w:rPr>
          <w:rFonts w:ascii="Palatino Linotype" w:hAnsi="Palatino Linotype"/>
          <w:sz w:val="22"/>
        </w:rPr>
        <w:t>(Sic)</w:t>
      </w:r>
    </w:p>
    <w:p w14:paraId="730C1A51" w14:textId="0D74F826" w:rsidR="00D15005" w:rsidRPr="00AC42E9" w:rsidRDefault="002E205E"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AC42E9">
        <w:rPr>
          <w:rFonts w:ascii="Palatino Linotype" w:hAnsi="Palatino Linotype" w:cs="Arial"/>
        </w:rPr>
        <w:t xml:space="preserve">Posteriormente, en fecha </w:t>
      </w:r>
      <w:r w:rsidR="00F173FE" w:rsidRPr="00AC42E9">
        <w:rPr>
          <w:rFonts w:ascii="Palatino Linotype" w:hAnsi="Palatino Linotype" w:cs="Arial"/>
        </w:rPr>
        <w:t>cinco de marzo</w:t>
      </w:r>
      <w:r w:rsidRPr="00AC42E9">
        <w:rPr>
          <w:rFonts w:ascii="Palatino Linotype" w:hAnsi="Palatino Linotype" w:cs="Arial"/>
        </w:rPr>
        <w:t xml:space="preserve"> de dos mil diecinueve</w:t>
      </w:r>
      <w:r w:rsidR="00E70E42" w:rsidRPr="00AC42E9">
        <w:rPr>
          <w:rFonts w:ascii="Palatino Linotype" w:hAnsi="Palatino Linotype" w:cs="Arial"/>
        </w:rPr>
        <w:t>,</w:t>
      </w:r>
      <w:r w:rsidR="004232E6" w:rsidRPr="00AC42E9">
        <w:rPr>
          <w:rFonts w:ascii="Palatino Linotype" w:hAnsi="Palatino Linotype" w:cs="Arial"/>
        </w:rPr>
        <w:t xml:space="preserve"> </w:t>
      </w:r>
      <w:r w:rsidR="002E7F96" w:rsidRPr="00AC42E9">
        <w:rPr>
          <w:rFonts w:ascii="Palatino Linotype" w:hAnsi="Palatino Linotype" w:cs="Arial"/>
          <w:b/>
        </w:rPr>
        <w:t>EL SUJETO OBLIGADO</w:t>
      </w:r>
      <w:r w:rsidR="002E7F96" w:rsidRPr="00AC42E9">
        <w:rPr>
          <w:rFonts w:ascii="Palatino Linotype" w:hAnsi="Palatino Linotype" w:cs="Arial"/>
        </w:rPr>
        <w:t xml:space="preserve"> </w:t>
      </w:r>
      <w:r w:rsidR="00E70E42" w:rsidRPr="00AC42E9">
        <w:rPr>
          <w:rFonts w:ascii="Palatino Linotype" w:hAnsi="Palatino Linotype" w:cs="Arial"/>
        </w:rPr>
        <w:t>dio</w:t>
      </w:r>
      <w:r w:rsidR="004232E6" w:rsidRPr="00AC42E9">
        <w:rPr>
          <w:rFonts w:ascii="Palatino Linotype" w:hAnsi="Palatino Linotype" w:cs="Arial"/>
        </w:rPr>
        <w:t xml:space="preserve"> </w:t>
      </w:r>
      <w:r w:rsidR="00E70E42" w:rsidRPr="00AC42E9">
        <w:rPr>
          <w:rFonts w:ascii="Palatino Linotype" w:hAnsi="Palatino Linotype" w:cs="Arial"/>
        </w:rPr>
        <w:t>respuesta</w:t>
      </w:r>
      <w:r w:rsidR="004232E6" w:rsidRPr="00AC42E9">
        <w:rPr>
          <w:rFonts w:ascii="Palatino Linotype" w:hAnsi="Palatino Linotype" w:cs="Arial"/>
        </w:rPr>
        <w:t xml:space="preserve"> </w:t>
      </w:r>
      <w:r w:rsidR="00E70E42" w:rsidRPr="00AC42E9">
        <w:rPr>
          <w:rFonts w:ascii="Palatino Linotype" w:hAnsi="Palatino Linotype" w:cs="Arial"/>
        </w:rPr>
        <w:t>a</w:t>
      </w:r>
      <w:r w:rsidR="004232E6" w:rsidRPr="00AC42E9">
        <w:rPr>
          <w:rFonts w:ascii="Palatino Linotype" w:hAnsi="Palatino Linotype" w:cs="Arial"/>
        </w:rPr>
        <w:t xml:space="preserve"> </w:t>
      </w:r>
      <w:r w:rsidR="00E70E42" w:rsidRPr="00AC42E9">
        <w:rPr>
          <w:rFonts w:ascii="Palatino Linotype" w:hAnsi="Palatino Linotype" w:cs="Arial"/>
        </w:rPr>
        <w:t>la</w:t>
      </w:r>
      <w:r w:rsidR="004232E6" w:rsidRPr="00AC42E9">
        <w:rPr>
          <w:rFonts w:ascii="Palatino Linotype" w:hAnsi="Palatino Linotype" w:cs="Arial"/>
        </w:rPr>
        <w:t xml:space="preserve"> </w:t>
      </w:r>
      <w:r w:rsidR="00E70E42" w:rsidRPr="00AC42E9">
        <w:rPr>
          <w:rFonts w:ascii="Palatino Linotype" w:hAnsi="Palatino Linotype" w:cs="Arial"/>
        </w:rPr>
        <w:t>solicitud</w:t>
      </w:r>
      <w:r w:rsidR="004232E6" w:rsidRPr="00AC42E9">
        <w:rPr>
          <w:rFonts w:ascii="Palatino Linotype" w:hAnsi="Palatino Linotype" w:cs="Arial"/>
        </w:rPr>
        <w:t xml:space="preserve"> </w:t>
      </w:r>
      <w:r w:rsidR="00E70E42" w:rsidRPr="00AC42E9">
        <w:rPr>
          <w:rFonts w:ascii="Palatino Linotype" w:hAnsi="Palatino Linotype" w:cs="Arial"/>
        </w:rPr>
        <w:t>de</w:t>
      </w:r>
      <w:r w:rsidR="004232E6" w:rsidRPr="00AC42E9">
        <w:rPr>
          <w:rFonts w:ascii="Palatino Linotype" w:hAnsi="Palatino Linotype" w:cs="Arial"/>
        </w:rPr>
        <w:t xml:space="preserve"> </w:t>
      </w:r>
      <w:r w:rsidR="00E70E42" w:rsidRPr="00AC42E9">
        <w:rPr>
          <w:rFonts w:ascii="Palatino Linotype" w:hAnsi="Palatino Linotype" w:cs="Arial"/>
        </w:rPr>
        <w:t>acceso</w:t>
      </w:r>
      <w:r w:rsidR="004232E6" w:rsidRPr="00AC42E9">
        <w:rPr>
          <w:rFonts w:ascii="Palatino Linotype" w:hAnsi="Palatino Linotype" w:cs="Arial"/>
        </w:rPr>
        <w:t xml:space="preserve"> </w:t>
      </w:r>
      <w:r w:rsidR="00E70E42" w:rsidRPr="00AC42E9">
        <w:rPr>
          <w:rFonts w:ascii="Palatino Linotype" w:hAnsi="Palatino Linotype" w:cs="Arial"/>
        </w:rPr>
        <w:t>a</w:t>
      </w:r>
      <w:r w:rsidR="004232E6" w:rsidRPr="00AC42E9">
        <w:rPr>
          <w:rFonts w:ascii="Palatino Linotype" w:hAnsi="Palatino Linotype" w:cs="Arial"/>
        </w:rPr>
        <w:t xml:space="preserve"> </w:t>
      </w:r>
      <w:r w:rsidR="00E70E42" w:rsidRPr="00AC42E9">
        <w:rPr>
          <w:rFonts w:ascii="Palatino Linotype" w:hAnsi="Palatino Linotype" w:cs="Arial"/>
        </w:rPr>
        <w:t>la</w:t>
      </w:r>
      <w:r w:rsidR="004232E6" w:rsidRPr="00AC42E9">
        <w:rPr>
          <w:rFonts w:ascii="Palatino Linotype" w:hAnsi="Palatino Linotype" w:cs="Arial"/>
        </w:rPr>
        <w:t xml:space="preserve"> </w:t>
      </w:r>
      <w:r w:rsidR="00725FC7" w:rsidRPr="00AC42E9">
        <w:rPr>
          <w:rFonts w:ascii="Palatino Linotype" w:hAnsi="Palatino Linotype" w:cs="Arial"/>
        </w:rPr>
        <w:t>información, en los términos siguientes:</w:t>
      </w:r>
    </w:p>
    <w:p w14:paraId="45197615" w14:textId="1B106853" w:rsidR="00725FC7" w:rsidRPr="00AC42E9" w:rsidRDefault="00725FC7" w:rsidP="00725FC7">
      <w:pPr>
        <w:pStyle w:val="Prrafodelista"/>
        <w:ind w:left="851" w:right="899"/>
        <w:jc w:val="both"/>
        <w:rPr>
          <w:rFonts w:ascii="Palatino Linotype" w:hAnsi="Palatino Linotype" w:cs="Arial"/>
          <w:i/>
          <w:sz w:val="22"/>
        </w:rPr>
      </w:pPr>
      <w:r w:rsidRPr="00AC42E9">
        <w:rPr>
          <w:rFonts w:ascii="Palatino Linotype" w:hAnsi="Palatino Linotype" w:cs="Arial"/>
          <w:i/>
          <w:sz w:val="22"/>
        </w:rPr>
        <w:lastRenderedPageBreak/>
        <w:t>“</w:t>
      </w:r>
      <w:r w:rsidR="00BE6CF5" w:rsidRPr="00AC42E9">
        <w:rPr>
          <w:rFonts w:ascii="Palatino Linotype" w:hAnsi="Palatino Linotype" w:cs="Arial"/>
          <w:i/>
          <w:sz w:val="22"/>
        </w:rPr>
        <w:t>E</w:t>
      </w:r>
      <w:r w:rsidR="00F173FE" w:rsidRPr="00AC42E9">
        <w:rPr>
          <w:rFonts w:ascii="Palatino Linotype" w:hAnsi="Palatino Linotype" w:cs="Arial"/>
          <w:i/>
          <w:sz w:val="22"/>
        </w:rPr>
        <w:t>n respuesta a la solicitud recibida, nos permitimos hacer de su conocimiento que con fundamento en el artículo 53, Fracciones: II, V y VI de la Ley de Transparencia y Acceso a la Información Pública del Estado de México y Municipios, le contestamos que: Por medio del presente y en atención a su solicitud número 00002/</w:t>
      </w:r>
      <w:proofErr w:type="spellStart"/>
      <w:r w:rsidR="00F173FE" w:rsidRPr="00AC42E9">
        <w:rPr>
          <w:rFonts w:ascii="Palatino Linotype" w:hAnsi="Palatino Linotype" w:cs="Arial"/>
          <w:i/>
          <w:sz w:val="22"/>
        </w:rPr>
        <w:t>CAMEM</w:t>
      </w:r>
      <w:proofErr w:type="spellEnd"/>
      <w:r w:rsidR="00F173FE" w:rsidRPr="00AC42E9">
        <w:rPr>
          <w:rFonts w:ascii="Palatino Linotype" w:hAnsi="Palatino Linotype" w:cs="Arial"/>
          <w:i/>
          <w:sz w:val="22"/>
        </w:rPr>
        <w:t xml:space="preserve">/IP/2019, en la cual refiere “Solicito el número de solicitudes expedientes para realizar peritajes recibidos y los peritajes generados en el mes de enero de 2019, así como los solicitados y generados en el mismo periodo del 2018, y cantidad de personas adscritas al departamento o área encargada de esa actividad.” hago de su conocimiento que este Institución elabora Dictámenes Técnico-Médico de carácter Institucional, por lo que, no se cuenta con la in formación al respecto, lo anterior de conformidad en al artículo 12 párrafo segundo, de la Ley de Transparencia y Acceso a la Información Pública del Estado de México y Municipios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2E205E" w:rsidRPr="00AC42E9">
        <w:rPr>
          <w:rFonts w:ascii="Palatino Linotype" w:hAnsi="Palatino Linotype" w:cs="Arial"/>
          <w:i/>
          <w:sz w:val="22"/>
        </w:rPr>
        <w:t>QUE LA RESPUESTA ES DESFAVORABLE A SU SOLICITUD.</w:t>
      </w:r>
      <w:r w:rsidRPr="00AC42E9">
        <w:rPr>
          <w:rFonts w:ascii="Palatino Linotype" w:hAnsi="Palatino Linotype" w:cs="Arial"/>
          <w:i/>
          <w:sz w:val="22"/>
        </w:rPr>
        <w:t>” (Sic)</w:t>
      </w:r>
    </w:p>
    <w:p w14:paraId="689F3682" w14:textId="515C2C50" w:rsidR="00A51621" w:rsidRPr="00AC42E9"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AC42E9">
        <w:rPr>
          <w:rFonts w:ascii="Palatino Linotype" w:hAnsi="Palatino Linotype"/>
        </w:rPr>
        <w:t>I</w:t>
      </w:r>
      <w:r w:rsidR="00EF3E64" w:rsidRPr="00AC42E9">
        <w:rPr>
          <w:rFonts w:ascii="Palatino Linotype" w:hAnsi="Palatino Linotype"/>
        </w:rPr>
        <w:t>nconforme</w:t>
      </w:r>
      <w:r w:rsidR="004232E6" w:rsidRPr="00AC42E9">
        <w:rPr>
          <w:rFonts w:ascii="Palatino Linotype" w:hAnsi="Palatino Linotype"/>
        </w:rPr>
        <w:t xml:space="preserve"> </w:t>
      </w:r>
      <w:r w:rsidR="00EF3E64" w:rsidRPr="00AC42E9">
        <w:rPr>
          <w:rFonts w:ascii="Palatino Linotype" w:hAnsi="Palatino Linotype"/>
        </w:rPr>
        <w:t>con</w:t>
      </w:r>
      <w:r w:rsidR="004232E6" w:rsidRPr="00AC42E9">
        <w:rPr>
          <w:rFonts w:ascii="Palatino Linotype" w:hAnsi="Palatino Linotype"/>
        </w:rPr>
        <w:t xml:space="preserve"> </w:t>
      </w:r>
      <w:r w:rsidR="00725FC7" w:rsidRPr="00AC42E9">
        <w:rPr>
          <w:rFonts w:ascii="Palatino Linotype" w:hAnsi="Palatino Linotype"/>
        </w:rPr>
        <w:t>dicha</w:t>
      </w:r>
      <w:r w:rsidR="004232E6" w:rsidRPr="00AC42E9">
        <w:rPr>
          <w:rFonts w:ascii="Palatino Linotype" w:hAnsi="Palatino Linotype"/>
        </w:rPr>
        <w:t xml:space="preserve"> </w:t>
      </w:r>
      <w:r w:rsidR="00D9206C" w:rsidRPr="00AC42E9">
        <w:rPr>
          <w:rFonts w:ascii="Palatino Linotype" w:hAnsi="Palatino Linotype" w:cs="Arial"/>
        </w:rPr>
        <w:t>respuesta</w:t>
      </w:r>
      <w:r w:rsidRPr="00AC42E9">
        <w:rPr>
          <w:rFonts w:ascii="Palatino Linotype" w:hAnsi="Palatino Linotype"/>
        </w:rPr>
        <w:t>,</w:t>
      </w:r>
      <w:r w:rsidR="004232E6" w:rsidRPr="00AC42E9">
        <w:rPr>
          <w:rFonts w:ascii="Palatino Linotype" w:hAnsi="Palatino Linotype"/>
        </w:rPr>
        <w:t xml:space="preserve"> </w:t>
      </w:r>
      <w:r w:rsidR="00EF3E64" w:rsidRPr="00AC42E9">
        <w:rPr>
          <w:rFonts w:ascii="Palatino Linotype" w:hAnsi="Palatino Linotype"/>
        </w:rPr>
        <w:t>el</w:t>
      </w:r>
      <w:r w:rsidR="004232E6" w:rsidRPr="00AC42E9">
        <w:rPr>
          <w:rFonts w:ascii="Palatino Linotype" w:hAnsi="Palatino Linotype"/>
        </w:rPr>
        <w:t xml:space="preserve"> </w:t>
      </w:r>
      <w:r w:rsidR="00F173FE" w:rsidRPr="00AC42E9">
        <w:rPr>
          <w:rFonts w:ascii="Palatino Linotype" w:hAnsi="Palatino Linotype"/>
        </w:rPr>
        <w:t>quince</w:t>
      </w:r>
      <w:r w:rsidR="00725FC7" w:rsidRPr="00AC42E9">
        <w:rPr>
          <w:rFonts w:ascii="Palatino Linotype" w:hAnsi="Palatino Linotype"/>
        </w:rPr>
        <w:t xml:space="preserve"> de marzo</w:t>
      </w:r>
      <w:r w:rsidR="004232E6" w:rsidRPr="00AC42E9">
        <w:rPr>
          <w:rFonts w:ascii="Palatino Linotype" w:hAnsi="Palatino Linotype"/>
        </w:rPr>
        <w:t xml:space="preserve"> </w:t>
      </w:r>
      <w:r w:rsidR="00E70E42" w:rsidRPr="00AC42E9">
        <w:rPr>
          <w:rFonts w:ascii="Palatino Linotype" w:hAnsi="Palatino Linotype"/>
        </w:rPr>
        <w:t>de</w:t>
      </w:r>
      <w:r w:rsidR="004232E6" w:rsidRPr="00AC42E9">
        <w:rPr>
          <w:rFonts w:ascii="Palatino Linotype" w:hAnsi="Palatino Linotype"/>
        </w:rPr>
        <w:t xml:space="preserve"> </w:t>
      </w:r>
      <w:r w:rsidR="00E70E42" w:rsidRPr="00AC42E9">
        <w:rPr>
          <w:rFonts w:ascii="Palatino Linotype" w:hAnsi="Palatino Linotype"/>
        </w:rPr>
        <w:t>dos</w:t>
      </w:r>
      <w:r w:rsidR="004232E6" w:rsidRPr="00AC42E9">
        <w:rPr>
          <w:rFonts w:ascii="Palatino Linotype" w:hAnsi="Palatino Linotype"/>
        </w:rPr>
        <w:t xml:space="preserve"> </w:t>
      </w:r>
      <w:r w:rsidR="00E70E42" w:rsidRPr="00AC42E9">
        <w:rPr>
          <w:rFonts w:ascii="Palatino Linotype" w:hAnsi="Palatino Linotype"/>
        </w:rPr>
        <w:t>mil</w:t>
      </w:r>
      <w:r w:rsidR="004232E6" w:rsidRPr="00AC42E9">
        <w:rPr>
          <w:rFonts w:ascii="Palatino Linotype" w:hAnsi="Palatino Linotype"/>
        </w:rPr>
        <w:t xml:space="preserve"> </w:t>
      </w:r>
      <w:r w:rsidR="00E70E42" w:rsidRPr="00AC42E9">
        <w:rPr>
          <w:rFonts w:ascii="Palatino Linotype" w:hAnsi="Palatino Linotype"/>
        </w:rPr>
        <w:t>diecinueve</w:t>
      </w:r>
      <w:r w:rsidR="00392A69" w:rsidRPr="00AC42E9">
        <w:rPr>
          <w:rFonts w:ascii="Palatino Linotype" w:hAnsi="Palatino Linotype"/>
        </w:rPr>
        <w:t>,</w:t>
      </w:r>
      <w:r w:rsidR="004232E6" w:rsidRPr="00AC42E9">
        <w:rPr>
          <w:rFonts w:ascii="Palatino Linotype" w:hAnsi="Palatino Linotype"/>
        </w:rPr>
        <w:t xml:space="preserve"> </w:t>
      </w:r>
      <w:r w:rsidR="00725FC7" w:rsidRPr="00AC42E9">
        <w:rPr>
          <w:rFonts w:ascii="Palatino Linotype" w:hAnsi="Palatino Linotype"/>
          <w:b/>
        </w:rPr>
        <w:t>EL</w:t>
      </w:r>
      <w:r w:rsidR="004232E6" w:rsidRPr="00AC42E9">
        <w:rPr>
          <w:rFonts w:ascii="Palatino Linotype" w:hAnsi="Palatino Linotype"/>
          <w:b/>
        </w:rPr>
        <w:t xml:space="preserve"> </w:t>
      </w:r>
      <w:r w:rsidR="00D310E1" w:rsidRPr="00AC42E9">
        <w:rPr>
          <w:rFonts w:ascii="Palatino Linotype" w:hAnsi="Palatino Linotype"/>
          <w:b/>
        </w:rPr>
        <w:t>RECURRENTE</w:t>
      </w:r>
      <w:r w:rsidR="004232E6" w:rsidRPr="00AC42E9">
        <w:rPr>
          <w:rFonts w:ascii="Palatino Linotype" w:hAnsi="Palatino Linotype"/>
        </w:rPr>
        <w:t xml:space="preserve"> </w:t>
      </w:r>
      <w:r w:rsidR="00EF3E64" w:rsidRPr="00AC42E9">
        <w:rPr>
          <w:rFonts w:ascii="Palatino Linotype" w:hAnsi="Palatino Linotype"/>
        </w:rPr>
        <w:t>interpuso</w:t>
      </w:r>
      <w:r w:rsidR="004232E6" w:rsidRPr="00AC42E9">
        <w:rPr>
          <w:rFonts w:ascii="Palatino Linotype" w:hAnsi="Palatino Linotype"/>
        </w:rPr>
        <w:t xml:space="preserve"> </w:t>
      </w:r>
      <w:r w:rsidR="00A51621" w:rsidRPr="00AC42E9">
        <w:rPr>
          <w:rFonts w:ascii="Palatino Linotype" w:hAnsi="Palatino Linotype"/>
        </w:rPr>
        <w:t>el</w:t>
      </w:r>
      <w:r w:rsidR="004232E6" w:rsidRPr="00AC42E9">
        <w:rPr>
          <w:rFonts w:ascii="Palatino Linotype" w:hAnsi="Palatino Linotype"/>
        </w:rPr>
        <w:t xml:space="preserve"> </w:t>
      </w:r>
      <w:r w:rsidR="00EF3E64" w:rsidRPr="00AC42E9">
        <w:rPr>
          <w:rFonts w:ascii="Palatino Linotype" w:hAnsi="Palatino Linotype"/>
        </w:rPr>
        <w:t>recurso</w:t>
      </w:r>
      <w:r w:rsidR="004232E6" w:rsidRPr="00AC42E9">
        <w:rPr>
          <w:rFonts w:ascii="Palatino Linotype" w:hAnsi="Palatino Linotype"/>
        </w:rPr>
        <w:t xml:space="preserve"> </w:t>
      </w:r>
      <w:r w:rsidR="00EF3E64" w:rsidRPr="00AC42E9">
        <w:rPr>
          <w:rFonts w:ascii="Palatino Linotype" w:hAnsi="Palatino Linotype"/>
        </w:rPr>
        <w:t>de</w:t>
      </w:r>
      <w:r w:rsidR="004232E6" w:rsidRPr="00AC42E9">
        <w:rPr>
          <w:rFonts w:ascii="Palatino Linotype" w:hAnsi="Palatino Linotype"/>
        </w:rPr>
        <w:t xml:space="preserve"> </w:t>
      </w:r>
      <w:r w:rsidR="00EF3E64" w:rsidRPr="00AC42E9">
        <w:rPr>
          <w:rFonts w:ascii="Palatino Linotype" w:hAnsi="Palatino Linotype"/>
        </w:rPr>
        <w:t>revisión</w:t>
      </w:r>
      <w:r w:rsidR="004232E6" w:rsidRPr="00AC42E9">
        <w:rPr>
          <w:rFonts w:ascii="Palatino Linotype" w:hAnsi="Palatino Linotype"/>
        </w:rPr>
        <w:t xml:space="preserve"> </w:t>
      </w:r>
      <w:r w:rsidR="00177E7F" w:rsidRPr="00AC42E9">
        <w:rPr>
          <w:rFonts w:ascii="Palatino Linotype" w:hAnsi="Palatino Linotype"/>
        </w:rPr>
        <w:t>objeto</w:t>
      </w:r>
      <w:r w:rsidR="004232E6" w:rsidRPr="00AC42E9">
        <w:rPr>
          <w:rFonts w:ascii="Palatino Linotype" w:hAnsi="Palatino Linotype"/>
        </w:rPr>
        <w:t xml:space="preserve"> </w:t>
      </w:r>
      <w:r w:rsidR="00177E7F" w:rsidRPr="00AC42E9">
        <w:rPr>
          <w:rFonts w:ascii="Palatino Linotype" w:hAnsi="Palatino Linotype"/>
        </w:rPr>
        <w:t>de</w:t>
      </w:r>
      <w:r w:rsidR="00EF3E64" w:rsidRPr="00AC42E9">
        <w:rPr>
          <w:rFonts w:ascii="Palatino Linotype" w:hAnsi="Palatino Linotype"/>
        </w:rPr>
        <w:t>l</w:t>
      </w:r>
      <w:r w:rsidR="004232E6" w:rsidRPr="00AC42E9">
        <w:rPr>
          <w:rFonts w:ascii="Palatino Linotype" w:hAnsi="Palatino Linotype"/>
        </w:rPr>
        <w:t xml:space="preserve"> </w:t>
      </w:r>
      <w:r w:rsidR="00EF3E64" w:rsidRPr="00AC42E9">
        <w:rPr>
          <w:rFonts w:ascii="Palatino Linotype" w:hAnsi="Palatino Linotype"/>
        </w:rPr>
        <w:t>presente</w:t>
      </w:r>
      <w:r w:rsidR="004232E6" w:rsidRPr="00AC42E9">
        <w:rPr>
          <w:rFonts w:ascii="Palatino Linotype" w:hAnsi="Palatino Linotype"/>
        </w:rPr>
        <w:t xml:space="preserve"> </w:t>
      </w:r>
      <w:r w:rsidR="00EF3E64" w:rsidRPr="00AC42E9">
        <w:rPr>
          <w:rFonts w:ascii="Palatino Linotype" w:hAnsi="Palatino Linotype"/>
        </w:rPr>
        <w:t>estudio,</w:t>
      </w:r>
      <w:r w:rsidR="004232E6" w:rsidRPr="00AC42E9">
        <w:rPr>
          <w:rFonts w:ascii="Palatino Linotype" w:hAnsi="Palatino Linotype"/>
        </w:rPr>
        <w:t xml:space="preserve"> </w:t>
      </w:r>
      <w:r w:rsidR="00A51621" w:rsidRPr="00AC42E9">
        <w:rPr>
          <w:rFonts w:ascii="Palatino Linotype" w:hAnsi="Palatino Linotype"/>
        </w:rPr>
        <w:t>el</w:t>
      </w:r>
      <w:r w:rsidR="004232E6" w:rsidRPr="00AC42E9">
        <w:rPr>
          <w:rFonts w:ascii="Palatino Linotype" w:hAnsi="Palatino Linotype"/>
        </w:rPr>
        <w:t xml:space="preserve"> </w:t>
      </w:r>
      <w:r w:rsidR="00A51621" w:rsidRPr="00AC42E9">
        <w:rPr>
          <w:rFonts w:ascii="Palatino Linotype" w:hAnsi="Palatino Linotype"/>
        </w:rPr>
        <w:t>cual</w:t>
      </w:r>
      <w:r w:rsidR="004232E6" w:rsidRPr="00AC42E9">
        <w:rPr>
          <w:rFonts w:ascii="Palatino Linotype" w:hAnsi="Palatino Linotype"/>
        </w:rPr>
        <w:t xml:space="preserve"> </w:t>
      </w:r>
      <w:r w:rsidR="00A51621" w:rsidRPr="00AC42E9">
        <w:rPr>
          <w:rFonts w:ascii="Palatino Linotype" w:hAnsi="Palatino Linotype"/>
        </w:rPr>
        <w:t>fue</w:t>
      </w:r>
      <w:r w:rsidR="004232E6" w:rsidRPr="00AC42E9">
        <w:rPr>
          <w:rFonts w:ascii="Palatino Linotype" w:hAnsi="Palatino Linotype"/>
        </w:rPr>
        <w:t xml:space="preserve"> </w:t>
      </w:r>
      <w:r w:rsidR="00A51621" w:rsidRPr="00AC42E9">
        <w:rPr>
          <w:rFonts w:ascii="Palatino Linotype" w:hAnsi="Palatino Linotype"/>
        </w:rPr>
        <w:t>registrado</w:t>
      </w:r>
      <w:r w:rsidR="004232E6" w:rsidRPr="00AC42E9">
        <w:rPr>
          <w:rFonts w:ascii="Palatino Linotype" w:hAnsi="Palatino Linotype"/>
        </w:rPr>
        <w:t xml:space="preserve"> </w:t>
      </w:r>
      <w:r w:rsidR="00A51621" w:rsidRPr="00AC42E9">
        <w:rPr>
          <w:rFonts w:ascii="Palatino Linotype" w:hAnsi="Palatino Linotype"/>
        </w:rPr>
        <w:t>en</w:t>
      </w:r>
      <w:r w:rsidR="004232E6" w:rsidRPr="00AC42E9">
        <w:rPr>
          <w:rFonts w:ascii="Palatino Linotype" w:hAnsi="Palatino Linotype"/>
        </w:rPr>
        <w:t xml:space="preserve"> </w:t>
      </w:r>
      <w:r w:rsidR="00932E9E" w:rsidRPr="00AC42E9">
        <w:rPr>
          <w:rFonts w:ascii="Palatino Linotype" w:hAnsi="Palatino Linotype"/>
          <w:b/>
        </w:rPr>
        <w:t>El SAIMEX</w:t>
      </w:r>
      <w:r w:rsidR="00932E9E" w:rsidRPr="00AC42E9">
        <w:rPr>
          <w:rFonts w:ascii="Palatino Linotype" w:hAnsi="Palatino Linotype"/>
        </w:rPr>
        <w:t xml:space="preserve"> </w:t>
      </w:r>
      <w:r w:rsidR="00A51621" w:rsidRPr="00AC42E9">
        <w:rPr>
          <w:rFonts w:ascii="Palatino Linotype" w:hAnsi="Palatino Linotype"/>
        </w:rPr>
        <w:t>y</w:t>
      </w:r>
      <w:r w:rsidR="004232E6" w:rsidRPr="00AC42E9">
        <w:rPr>
          <w:rFonts w:ascii="Palatino Linotype" w:hAnsi="Palatino Linotype"/>
        </w:rPr>
        <w:t xml:space="preserve"> </w:t>
      </w:r>
      <w:r w:rsidR="00A51621" w:rsidRPr="00AC42E9">
        <w:rPr>
          <w:rFonts w:ascii="Palatino Linotype" w:hAnsi="Palatino Linotype"/>
        </w:rPr>
        <w:t>se</w:t>
      </w:r>
      <w:r w:rsidR="004232E6" w:rsidRPr="00AC42E9">
        <w:rPr>
          <w:rFonts w:ascii="Palatino Linotype" w:hAnsi="Palatino Linotype"/>
        </w:rPr>
        <w:t xml:space="preserve"> </w:t>
      </w:r>
      <w:r w:rsidR="00A51621" w:rsidRPr="00AC42E9">
        <w:rPr>
          <w:rFonts w:ascii="Palatino Linotype" w:hAnsi="Palatino Linotype"/>
        </w:rPr>
        <w:t>le</w:t>
      </w:r>
      <w:r w:rsidR="004232E6" w:rsidRPr="00AC42E9">
        <w:rPr>
          <w:rFonts w:ascii="Palatino Linotype" w:hAnsi="Palatino Linotype"/>
        </w:rPr>
        <w:t xml:space="preserve"> </w:t>
      </w:r>
      <w:r w:rsidR="00A51621" w:rsidRPr="00AC42E9">
        <w:rPr>
          <w:rFonts w:ascii="Palatino Linotype" w:hAnsi="Palatino Linotype"/>
        </w:rPr>
        <w:t>asignó</w:t>
      </w:r>
      <w:r w:rsidR="004232E6" w:rsidRPr="00AC42E9">
        <w:rPr>
          <w:rFonts w:ascii="Palatino Linotype" w:hAnsi="Palatino Linotype"/>
        </w:rPr>
        <w:t xml:space="preserve"> </w:t>
      </w:r>
      <w:r w:rsidR="00A51621" w:rsidRPr="00AC42E9">
        <w:rPr>
          <w:rFonts w:ascii="Palatino Linotype" w:hAnsi="Palatino Linotype"/>
        </w:rPr>
        <w:t>el</w:t>
      </w:r>
      <w:r w:rsidR="004232E6" w:rsidRPr="00AC42E9">
        <w:rPr>
          <w:rFonts w:ascii="Palatino Linotype" w:hAnsi="Palatino Linotype"/>
        </w:rPr>
        <w:t xml:space="preserve"> </w:t>
      </w:r>
      <w:r w:rsidR="00A51621" w:rsidRPr="00AC42E9">
        <w:rPr>
          <w:rFonts w:ascii="Palatino Linotype" w:hAnsi="Palatino Linotype"/>
        </w:rPr>
        <w:t>número</w:t>
      </w:r>
      <w:r w:rsidR="004232E6" w:rsidRPr="00AC42E9">
        <w:rPr>
          <w:rFonts w:ascii="Palatino Linotype" w:hAnsi="Palatino Linotype"/>
        </w:rPr>
        <w:t xml:space="preserve"> </w:t>
      </w:r>
      <w:r w:rsidR="00A51621" w:rsidRPr="00AC42E9">
        <w:rPr>
          <w:rFonts w:ascii="Palatino Linotype" w:hAnsi="Palatino Linotype"/>
        </w:rPr>
        <w:t>de</w:t>
      </w:r>
      <w:r w:rsidR="004232E6" w:rsidRPr="00AC42E9">
        <w:rPr>
          <w:rFonts w:ascii="Palatino Linotype" w:hAnsi="Palatino Linotype"/>
        </w:rPr>
        <w:t xml:space="preserve"> </w:t>
      </w:r>
      <w:r w:rsidR="00A51621" w:rsidRPr="00AC42E9">
        <w:rPr>
          <w:rFonts w:ascii="Palatino Linotype" w:hAnsi="Palatino Linotype"/>
        </w:rPr>
        <w:t>expediente</w:t>
      </w:r>
      <w:r w:rsidR="00725FC7" w:rsidRPr="00AC42E9">
        <w:rPr>
          <w:rFonts w:ascii="Palatino Linotype" w:hAnsi="Palatino Linotype"/>
        </w:rPr>
        <w:t xml:space="preserve"> al rubro citado</w:t>
      </w:r>
      <w:r w:rsidR="00A51621" w:rsidRPr="00AC42E9">
        <w:rPr>
          <w:rFonts w:ascii="Palatino Linotype" w:hAnsi="Palatino Linotype" w:cs="Arial"/>
        </w:rPr>
        <w:t>,</w:t>
      </w:r>
      <w:r w:rsidR="004232E6" w:rsidRPr="00AC42E9">
        <w:rPr>
          <w:rFonts w:ascii="Palatino Linotype" w:hAnsi="Palatino Linotype" w:cs="Arial"/>
        </w:rPr>
        <w:t xml:space="preserve"> </w:t>
      </w:r>
      <w:r w:rsidR="00A51621" w:rsidRPr="00AC42E9">
        <w:rPr>
          <w:rFonts w:ascii="Palatino Linotype" w:hAnsi="Palatino Linotype" w:cs="Arial"/>
        </w:rPr>
        <w:t>en</w:t>
      </w:r>
      <w:r w:rsidR="004232E6" w:rsidRPr="00AC42E9">
        <w:rPr>
          <w:rFonts w:ascii="Palatino Linotype" w:hAnsi="Palatino Linotype" w:cs="Arial"/>
        </w:rPr>
        <w:t xml:space="preserve"> </w:t>
      </w:r>
      <w:r w:rsidR="00A51621" w:rsidRPr="00AC42E9">
        <w:rPr>
          <w:rFonts w:ascii="Palatino Linotype" w:hAnsi="Palatino Linotype" w:cs="Arial"/>
        </w:rPr>
        <w:t>el</w:t>
      </w:r>
      <w:r w:rsidR="004232E6" w:rsidRPr="00AC42E9">
        <w:rPr>
          <w:rFonts w:ascii="Palatino Linotype" w:hAnsi="Palatino Linotype" w:cs="Arial"/>
        </w:rPr>
        <w:t xml:space="preserve"> </w:t>
      </w:r>
      <w:r w:rsidR="00A51621" w:rsidRPr="00AC42E9">
        <w:rPr>
          <w:rFonts w:ascii="Palatino Linotype" w:hAnsi="Palatino Linotype" w:cs="Arial"/>
        </w:rPr>
        <w:t>que</w:t>
      </w:r>
      <w:r w:rsidR="004232E6" w:rsidRPr="00AC42E9">
        <w:rPr>
          <w:rFonts w:ascii="Palatino Linotype" w:hAnsi="Palatino Linotype" w:cs="Arial"/>
        </w:rPr>
        <w:t xml:space="preserve"> </w:t>
      </w:r>
      <w:r w:rsidR="00A51621" w:rsidRPr="00AC42E9">
        <w:rPr>
          <w:rFonts w:ascii="Palatino Linotype" w:hAnsi="Palatino Linotype" w:cs="Arial"/>
        </w:rPr>
        <w:t>señaló</w:t>
      </w:r>
      <w:r w:rsidR="004232E6" w:rsidRPr="00AC42E9">
        <w:rPr>
          <w:rFonts w:ascii="Palatino Linotype" w:hAnsi="Palatino Linotype" w:cs="Arial"/>
        </w:rPr>
        <w:t xml:space="preserve"> </w:t>
      </w:r>
      <w:r w:rsidR="00A51621" w:rsidRPr="00AC42E9">
        <w:rPr>
          <w:rFonts w:ascii="Palatino Linotype" w:hAnsi="Palatino Linotype" w:cs="Arial"/>
        </w:rPr>
        <w:t>como</w:t>
      </w:r>
      <w:r w:rsidR="004232E6" w:rsidRPr="00AC42E9">
        <w:rPr>
          <w:rFonts w:ascii="Palatino Linotype" w:hAnsi="Palatino Linotype" w:cs="Arial"/>
        </w:rPr>
        <w:t xml:space="preserve"> </w:t>
      </w:r>
      <w:r w:rsidR="00A51621" w:rsidRPr="00AC42E9">
        <w:rPr>
          <w:rFonts w:ascii="Palatino Linotype" w:hAnsi="Palatino Linotype" w:cs="Arial"/>
        </w:rPr>
        <w:t>acto</w:t>
      </w:r>
      <w:r w:rsidR="004232E6" w:rsidRPr="00AC42E9">
        <w:rPr>
          <w:rFonts w:ascii="Palatino Linotype" w:hAnsi="Palatino Linotype" w:cs="Arial"/>
        </w:rPr>
        <w:t xml:space="preserve"> </w:t>
      </w:r>
      <w:r w:rsidR="00A51621" w:rsidRPr="00AC42E9">
        <w:rPr>
          <w:rFonts w:ascii="Palatino Linotype" w:hAnsi="Palatino Linotype" w:cs="Arial"/>
        </w:rPr>
        <w:t>impugnado</w:t>
      </w:r>
      <w:r w:rsidR="004232E6" w:rsidRPr="00AC42E9">
        <w:rPr>
          <w:rFonts w:ascii="Palatino Linotype" w:hAnsi="Palatino Linotype" w:cs="Arial"/>
        </w:rPr>
        <w:t xml:space="preserve"> </w:t>
      </w:r>
      <w:r w:rsidR="00A51621" w:rsidRPr="00AC42E9">
        <w:rPr>
          <w:rFonts w:ascii="Palatino Linotype" w:hAnsi="Palatino Linotype" w:cs="Arial"/>
        </w:rPr>
        <w:t>lo</w:t>
      </w:r>
      <w:r w:rsidR="004232E6" w:rsidRPr="00AC42E9">
        <w:rPr>
          <w:rFonts w:ascii="Palatino Linotype" w:hAnsi="Palatino Linotype" w:cs="Arial"/>
        </w:rPr>
        <w:t xml:space="preserve"> </w:t>
      </w:r>
      <w:r w:rsidR="00A51621" w:rsidRPr="00AC42E9">
        <w:rPr>
          <w:rFonts w:ascii="Palatino Linotype" w:hAnsi="Palatino Linotype" w:cs="Arial"/>
        </w:rPr>
        <w:t>siguiente:</w:t>
      </w:r>
    </w:p>
    <w:p w14:paraId="073F5A9B" w14:textId="3E3BBA4A" w:rsidR="00845969" w:rsidRPr="00AC42E9" w:rsidRDefault="00EF3E64" w:rsidP="00D15005">
      <w:pPr>
        <w:spacing w:before="100" w:beforeAutospacing="1" w:after="100" w:afterAutospacing="1"/>
        <w:ind w:left="709" w:right="709"/>
        <w:jc w:val="both"/>
        <w:rPr>
          <w:rFonts w:ascii="Palatino Linotype" w:hAnsi="Palatino Linotype" w:cs="Arial"/>
          <w:sz w:val="22"/>
          <w:lang w:eastAsia="es-MX"/>
        </w:rPr>
      </w:pPr>
      <w:r w:rsidRPr="00AC42E9">
        <w:rPr>
          <w:rFonts w:ascii="Palatino Linotype" w:hAnsi="Palatino Linotype" w:cs="Arial"/>
          <w:i/>
          <w:sz w:val="22"/>
          <w:lang w:eastAsia="es-MX"/>
        </w:rPr>
        <w:t>“</w:t>
      </w:r>
      <w:r w:rsidR="00F173FE" w:rsidRPr="00AC42E9">
        <w:rPr>
          <w:rFonts w:ascii="Palatino Linotype" w:hAnsi="Palatino Linotype" w:cs="Arial"/>
          <w:i/>
          <w:sz w:val="22"/>
          <w:lang w:eastAsia="es-MX"/>
        </w:rPr>
        <w:t>FALTA INFORMACIÓN SOLICITADA: PERSONAL DE LA UNIDAD DE PERITAJES.</w:t>
      </w:r>
      <w:r w:rsidRPr="00AC42E9">
        <w:rPr>
          <w:rFonts w:ascii="Palatino Linotype" w:hAnsi="Palatino Linotype" w:cs="Arial"/>
          <w:i/>
          <w:sz w:val="22"/>
          <w:lang w:eastAsia="es-MX"/>
        </w:rPr>
        <w:t>”</w:t>
      </w:r>
      <w:r w:rsidR="004232E6" w:rsidRPr="00AC42E9">
        <w:rPr>
          <w:rFonts w:ascii="Palatino Linotype" w:hAnsi="Palatino Linotype" w:cs="Arial"/>
          <w:i/>
          <w:sz w:val="22"/>
          <w:lang w:eastAsia="es-MX"/>
        </w:rPr>
        <w:t xml:space="preserve"> </w:t>
      </w:r>
      <w:r w:rsidRPr="00AC42E9">
        <w:rPr>
          <w:rFonts w:ascii="Palatino Linotype" w:hAnsi="Palatino Linotype" w:cs="Arial"/>
          <w:sz w:val="22"/>
          <w:lang w:eastAsia="es-MX"/>
        </w:rPr>
        <w:t>(Sic)</w:t>
      </w:r>
    </w:p>
    <w:p w14:paraId="612C2994" w14:textId="7C47888E" w:rsidR="00EF3E64" w:rsidRPr="00AC42E9" w:rsidRDefault="00EF3E64" w:rsidP="00D15005">
      <w:pPr>
        <w:pStyle w:val="Prrafodelista"/>
        <w:spacing w:before="100" w:beforeAutospacing="1" w:after="100" w:afterAutospacing="1" w:line="360" w:lineRule="auto"/>
        <w:ind w:left="0"/>
        <w:jc w:val="both"/>
        <w:rPr>
          <w:rFonts w:ascii="Palatino Linotype" w:hAnsi="Palatino Linotype"/>
        </w:rPr>
      </w:pPr>
      <w:r w:rsidRPr="00AC42E9">
        <w:rPr>
          <w:rFonts w:ascii="Palatino Linotype" w:hAnsi="Palatino Linotype"/>
        </w:rPr>
        <w:t>Asimismo,</w:t>
      </w:r>
      <w:r w:rsidR="004232E6" w:rsidRPr="00AC42E9">
        <w:rPr>
          <w:rFonts w:ascii="Palatino Linotype" w:hAnsi="Palatino Linotype"/>
        </w:rPr>
        <w:t xml:space="preserve"> </w:t>
      </w:r>
      <w:r w:rsidR="00725FC7" w:rsidRPr="00AC42E9">
        <w:rPr>
          <w:rFonts w:ascii="Palatino Linotype" w:hAnsi="Palatino Linotype" w:cs="Arial"/>
          <w:b/>
        </w:rPr>
        <w:t>EL</w:t>
      </w:r>
      <w:r w:rsidR="004232E6" w:rsidRPr="00AC42E9">
        <w:rPr>
          <w:rFonts w:ascii="Palatino Linotype" w:hAnsi="Palatino Linotype" w:cs="Arial"/>
          <w:b/>
        </w:rPr>
        <w:t xml:space="preserve"> </w:t>
      </w:r>
      <w:r w:rsidR="00D310E1" w:rsidRPr="00AC42E9">
        <w:rPr>
          <w:rFonts w:ascii="Palatino Linotype" w:hAnsi="Palatino Linotype" w:cs="Arial"/>
          <w:b/>
        </w:rPr>
        <w:t>RECURRENTE</w:t>
      </w:r>
      <w:r w:rsidR="004232E6" w:rsidRPr="00AC42E9">
        <w:rPr>
          <w:rFonts w:ascii="Palatino Linotype" w:hAnsi="Palatino Linotype"/>
        </w:rPr>
        <w:t xml:space="preserve"> </w:t>
      </w:r>
      <w:r w:rsidR="00D522A4" w:rsidRPr="00AC42E9">
        <w:rPr>
          <w:rFonts w:ascii="Palatino Linotype" w:hAnsi="Palatino Linotype"/>
        </w:rPr>
        <w:t>expuso</w:t>
      </w:r>
      <w:r w:rsidR="004232E6" w:rsidRPr="00AC42E9">
        <w:rPr>
          <w:rFonts w:ascii="Palatino Linotype" w:hAnsi="Palatino Linotype"/>
        </w:rPr>
        <w:t xml:space="preserve"> </w:t>
      </w:r>
      <w:r w:rsidRPr="00AC42E9">
        <w:rPr>
          <w:rFonts w:ascii="Palatino Linotype" w:hAnsi="Palatino Linotype"/>
        </w:rPr>
        <w:t>como</w:t>
      </w:r>
      <w:r w:rsidR="004232E6" w:rsidRPr="00AC42E9">
        <w:rPr>
          <w:rFonts w:ascii="Palatino Linotype" w:hAnsi="Palatino Linotype"/>
        </w:rPr>
        <w:t xml:space="preserve"> </w:t>
      </w:r>
      <w:r w:rsidRPr="00AC42E9">
        <w:rPr>
          <w:rFonts w:ascii="Palatino Linotype" w:hAnsi="Palatino Linotype"/>
        </w:rPr>
        <w:t>razones</w:t>
      </w:r>
      <w:r w:rsidR="004232E6" w:rsidRPr="00AC42E9">
        <w:rPr>
          <w:rFonts w:ascii="Palatino Linotype" w:hAnsi="Palatino Linotype"/>
        </w:rPr>
        <w:t xml:space="preserve"> </w:t>
      </w:r>
      <w:r w:rsidRPr="00AC42E9">
        <w:rPr>
          <w:rFonts w:ascii="Palatino Linotype" w:hAnsi="Palatino Linotype"/>
        </w:rPr>
        <w:t>o</w:t>
      </w:r>
      <w:r w:rsidR="004232E6" w:rsidRPr="00AC42E9">
        <w:rPr>
          <w:rFonts w:ascii="Palatino Linotype" w:hAnsi="Palatino Linotype"/>
        </w:rPr>
        <w:t xml:space="preserve"> </w:t>
      </w:r>
      <w:r w:rsidRPr="00AC42E9">
        <w:rPr>
          <w:rFonts w:ascii="Palatino Linotype" w:hAnsi="Palatino Linotype"/>
        </w:rPr>
        <w:t>motivos</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inconformidad</w:t>
      </w:r>
      <w:r w:rsidR="00444E6E" w:rsidRPr="00AC42E9">
        <w:rPr>
          <w:rFonts w:ascii="Palatino Linotype" w:hAnsi="Palatino Linotype"/>
        </w:rPr>
        <w:t>:</w:t>
      </w:r>
      <w:r w:rsidR="004232E6" w:rsidRPr="00AC42E9">
        <w:rPr>
          <w:rFonts w:ascii="Palatino Linotype" w:hAnsi="Palatino Linotype"/>
        </w:rPr>
        <w:t xml:space="preserve"> </w:t>
      </w:r>
    </w:p>
    <w:p w14:paraId="115CBC5E" w14:textId="59329CCD" w:rsidR="004232E6" w:rsidRPr="00AC42E9"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AC42E9">
        <w:rPr>
          <w:rFonts w:ascii="Palatino Linotype" w:hAnsi="Palatino Linotype" w:cs="Arial"/>
          <w:i/>
          <w:spacing w:val="-6"/>
          <w:sz w:val="22"/>
          <w:lang w:eastAsia="es-MX"/>
        </w:rPr>
        <w:t>“</w:t>
      </w:r>
      <w:proofErr w:type="spellStart"/>
      <w:r w:rsidR="00F173FE" w:rsidRPr="00AC42E9">
        <w:rPr>
          <w:rFonts w:ascii="Palatino Linotype" w:hAnsi="Palatino Linotype" w:cs="Arial"/>
          <w:i/>
          <w:sz w:val="22"/>
          <w:lang w:eastAsia="es-MX"/>
        </w:rPr>
        <w:t>VULNERACION</w:t>
      </w:r>
      <w:proofErr w:type="spellEnd"/>
      <w:r w:rsidR="00F173FE" w:rsidRPr="00AC42E9">
        <w:rPr>
          <w:rFonts w:ascii="Palatino Linotype" w:hAnsi="Palatino Linotype" w:cs="Arial"/>
          <w:i/>
          <w:sz w:val="22"/>
          <w:lang w:eastAsia="es-MX"/>
        </w:rPr>
        <w:t xml:space="preserve"> DEL DERECHO A LA INFORMACIÓN PÚBLICA</w:t>
      </w:r>
      <w:r w:rsidR="00725FC7" w:rsidRPr="00AC42E9">
        <w:rPr>
          <w:rFonts w:ascii="Palatino Linotype" w:hAnsi="Palatino Linotype" w:cs="Arial"/>
          <w:i/>
          <w:sz w:val="22"/>
          <w:lang w:eastAsia="es-MX"/>
        </w:rPr>
        <w:t>.</w:t>
      </w:r>
      <w:r w:rsidRPr="00AC42E9">
        <w:rPr>
          <w:rFonts w:ascii="Palatino Linotype" w:hAnsi="Palatino Linotype" w:cs="Arial"/>
          <w:i/>
          <w:spacing w:val="-6"/>
          <w:sz w:val="22"/>
          <w:lang w:eastAsia="es-MX"/>
        </w:rPr>
        <w:t>”</w:t>
      </w:r>
      <w:r w:rsidR="004232E6" w:rsidRPr="00AC42E9">
        <w:rPr>
          <w:rFonts w:ascii="Palatino Linotype" w:hAnsi="Palatino Linotype" w:cs="Arial"/>
          <w:i/>
          <w:spacing w:val="-6"/>
          <w:sz w:val="22"/>
          <w:lang w:eastAsia="es-MX"/>
        </w:rPr>
        <w:t xml:space="preserve"> </w:t>
      </w:r>
      <w:r w:rsidRPr="00AC42E9">
        <w:rPr>
          <w:rFonts w:ascii="Palatino Linotype" w:hAnsi="Palatino Linotype" w:cs="Arial"/>
          <w:spacing w:val="-6"/>
          <w:sz w:val="22"/>
          <w:lang w:eastAsia="es-MX"/>
        </w:rPr>
        <w:t>(Sic)</w:t>
      </w:r>
    </w:p>
    <w:p w14:paraId="0C601547" w14:textId="3C81CADF" w:rsidR="00B51F55" w:rsidRPr="00AC42E9"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AC42E9">
        <w:rPr>
          <w:rFonts w:ascii="Palatino Linotype" w:hAnsi="Palatino Linotype" w:cs="Arial"/>
        </w:rPr>
        <w:t>E</w:t>
      </w:r>
      <w:r w:rsidR="00120ADA" w:rsidRPr="00AC42E9">
        <w:rPr>
          <w:rFonts w:ascii="Palatino Linotype" w:hAnsi="Palatino Linotype" w:cs="Arial"/>
        </w:rPr>
        <w:t>l</w:t>
      </w:r>
      <w:r w:rsidR="004232E6" w:rsidRPr="00AC42E9">
        <w:rPr>
          <w:rFonts w:ascii="Palatino Linotype" w:hAnsi="Palatino Linotype" w:cs="Arial"/>
        </w:rPr>
        <w:t xml:space="preserve"> </w:t>
      </w:r>
      <w:r w:rsidR="00B51F55" w:rsidRPr="00AC42E9">
        <w:rPr>
          <w:rFonts w:ascii="Palatino Linotype" w:hAnsi="Palatino Linotype" w:cs="Arial"/>
        </w:rPr>
        <w:t>recurso</w:t>
      </w:r>
      <w:r w:rsidR="004232E6" w:rsidRPr="00AC42E9">
        <w:rPr>
          <w:rFonts w:ascii="Palatino Linotype" w:hAnsi="Palatino Linotype" w:cs="Arial"/>
        </w:rPr>
        <w:t xml:space="preserve"> </w:t>
      </w:r>
      <w:r w:rsidR="00B51F55" w:rsidRPr="00AC42E9">
        <w:rPr>
          <w:rFonts w:ascii="Palatino Linotype" w:hAnsi="Palatino Linotype" w:cs="Arial"/>
        </w:rPr>
        <w:t>de</w:t>
      </w:r>
      <w:r w:rsidR="004232E6" w:rsidRPr="00AC42E9">
        <w:rPr>
          <w:rFonts w:ascii="Palatino Linotype" w:hAnsi="Palatino Linotype" w:cs="Arial"/>
        </w:rPr>
        <w:t xml:space="preserve"> </w:t>
      </w:r>
      <w:r w:rsidR="00B51F55" w:rsidRPr="00AC42E9">
        <w:rPr>
          <w:rFonts w:ascii="Palatino Linotype" w:hAnsi="Palatino Linotype" w:cs="Arial"/>
        </w:rPr>
        <w:t>que</w:t>
      </w:r>
      <w:r w:rsidR="004232E6" w:rsidRPr="00AC42E9">
        <w:rPr>
          <w:rFonts w:ascii="Palatino Linotype" w:hAnsi="Palatino Linotype" w:cs="Arial"/>
        </w:rPr>
        <w:t xml:space="preserve"> </w:t>
      </w:r>
      <w:r w:rsidR="00B51F55" w:rsidRPr="00AC42E9">
        <w:rPr>
          <w:rFonts w:ascii="Palatino Linotype" w:hAnsi="Palatino Linotype" w:cs="Arial"/>
        </w:rPr>
        <w:t>se</w:t>
      </w:r>
      <w:r w:rsidR="004232E6" w:rsidRPr="00AC42E9">
        <w:rPr>
          <w:rFonts w:ascii="Palatino Linotype" w:hAnsi="Palatino Linotype" w:cs="Arial"/>
        </w:rPr>
        <w:t xml:space="preserve"> </w:t>
      </w:r>
      <w:r w:rsidR="00B51F55" w:rsidRPr="00AC42E9">
        <w:rPr>
          <w:rFonts w:ascii="Palatino Linotype" w:hAnsi="Palatino Linotype" w:cs="Arial"/>
        </w:rPr>
        <w:t>trata</w:t>
      </w:r>
      <w:r w:rsidR="004232E6" w:rsidRPr="00AC42E9">
        <w:rPr>
          <w:rFonts w:ascii="Palatino Linotype" w:hAnsi="Palatino Linotype" w:cs="Arial"/>
        </w:rPr>
        <w:t xml:space="preserve"> </w:t>
      </w:r>
      <w:r w:rsidR="00B51F55" w:rsidRPr="00AC42E9">
        <w:rPr>
          <w:rFonts w:ascii="Palatino Linotype" w:hAnsi="Palatino Linotype" w:cs="Arial"/>
        </w:rPr>
        <w:t>se</w:t>
      </w:r>
      <w:r w:rsidR="004232E6" w:rsidRPr="00AC42E9">
        <w:rPr>
          <w:rFonts w:ascii="Palatino Linotype" w:hAnsi="Palatino Linotype" w:cs="Arial"/>
        </w:rPr>
        <w:t xml:space="preserve"> </w:t>
      </w:r>
      <w:r w:rsidR="00B51F55" w:rsidRPr="00AC42E9">
        <w:rPr>
          <w:rFonts w:ascii="Palatino Linotype" w:hAnsi="Palatino Linotype" w:cs="Arial"/>
        </w:rPr>
        <w:t>envi</w:t>
      </w:r>
      <w:r w:rsidR="00943778" w:rsidRPr="00AC42E9">
        <w:rPr>
          <w:rFonts w:ascii="Palatino Linotype" w:hAnsi="Palatino Linotype" w:cs="Arial"/>
        </w:rPr>
        <w:t>ó</w:t>
      </w:r>
      <w:r w:rsidR="004232E6" w:rsidRPr="00AC42E9">
        <w:rPr>
          <w:rFonts w:ascii="Palatino Linotype" w:hAnsi="Palatino Linotype" w:cs="Arial"/>
        </w:rPr>
        <w:t xml:space="preserve"> </w:t>
      </w:r>
      <w:r w:rsidR="00B51F55" w:rsidRPr="00AC42E9">
        <w:rPr>
          <w:rFonts w:ascii="Palatino Linotype" w:hAnsi="Palatino Linotype" w:cs="Arial"/>
        </w:rPr>
        <w:t>electrónicamente</w:t>
      </w:r>
      <w:r w:rsidR="004232E6" w:rsidRPr="00AC42E9">
        <w:rPr>
          <w:rFonts w:ascii="Palatino Linotype" w:hAnsi="Palatino Linotype" w:cs="Arial"/>
        </w:rPr>
        <w:t xml:space="preserve"> </w:t>
      </w:r>
      <w:r w:rsidR="00B51F55" w:rsidRPr="00AC42E9">
        <w:rPr>
          <w:rFonts w:ascii="Palatino Linotype" w:hAnsi="Palatino Linotype" w:cs="Arial"/>
        </w:rPr>
        <w:t>al</w:t>
      </w:r>
      <w:r w:rsidR="004232E6" w:rsidRPr="00AC42E9">
        <w:rPr>
          <w:rFonts w:ascii="Palatino Linotype" w:hAnsi="Palatino Linotype" w:cs="Arial"/>
        </w:rPr>
        <w:t xml:space="preserve"> </w:t>
      </w:r>
      <w:r w:rsidR="00B51F55" w:rsidRPr="00AC42E9">
        <w:rPr>
          <w:rFonts w:ascii="Palatino Linotype" w:hAnsi="Palatino Linotype" w:cs="Arial"/>
        </w:rPr>
        <w:t>Instituto</w:t>
      </w:r>
      <w:r w:rsidR="004232E6" w:rsidRPr="00AC42E9">
        <w:rPr>
          <w:rFonts w:ascii="Palatino Linotype" w:hAnsi="Palatino Linotype" w:cs="Arial"/>
        </w:rPr>
        <w:t xml:space="preserve"> </w:t>
      </w:r>
      <w:r w:rsidR="00B51F55" w:rsidRPr="00AC42E9">
        <w:rPr>
          <w:rFonts w:ascii="Palatino Linotype" w:hAnsi="Palatino Linotype" w:cs="Arial"/>
        </w:rPr>
        <w:t>de</w:t>
      </w:r>
      <w:r w:rsidR="004232E6" w:rsidRPr="00AC42E9">
        <w:rPr>
          <w:rFonts w:ascii="Palatino Linotype" w:hAnsi="Palatino Linotype" w:cs="Arial"/>
        </w:rPr>
        <w:t xml:space="preserve"> </w:t>
      </w:r>
      <w:r w:rsidR="00B51F55" w:rsidRPr="00AC42E9">
        <w:rPr>
          <w:rFonts w:ascii="Palatino Linotype" w:eastAsia="Arial Unicode MS" w:hAnsi="Palatino Linotype" w:cs="Arial"/>
        </w:rPr>
        <w:t>Transparencia</w:t>
      </w:r>
      <w:r w:rsidR="00B51F55" w:rsidRPr="00AC42E9">
        <w:rPr>
          <w:rFonts w:ascii="Palatino Linotype" w:hAnsi="Palatino Linotype" w:cs="Arial"/>
        </w:rPr>
        <w:t>,</w:t>
      </w:r>
      <w:r w:rsidR="004232E6" w:rsidRPr="00AC42E9">
        <w:rPr>
          <w:rFonts w:ascii="Palatino Linotype" w:hAnsi="Palatino Linotype" w:cs="Arial"/>
        </w:rPr>
        <w:t xml:space="preserve"> </w:t>
      </w:r>
      <w:r w:rsidR="00B51F55" w:rsidRPr="00AC42E9">
        <w:rPr>
          <w:rFonts w:ascii="Palatino Linotype" w:hAnsi="Palatino Linotype" w:cs="Arial"/>
        </w:rPr>
        <w:t>Acceso</w:t>
      </w:r>
      <w:r w:rsidR="004232E6" w:rsidRPr="00AC42E9">
        <w:rPr>
          <w:rFonts w:ascii="Palatino Linotype" w:hAnsi="Palatino Linotype" w:cs="Arial"/>
        </w:rPr>
        <w:t xml:space="preserve"> </w:t>
      </w:r>
      <w:r w:rsidR="00B51F55" w:rsidRPr="00AC42E9">
        <w:rPr>
          <w:rFonts w:ascii="Palatino Linotype" w:hAnsi="Palatino Linotype" w:cs="Arial"/>
        </w:rPr>
        <w:t>a</w:t>
      </w:r>
      <w:r w:rsidR="004232E6" w:rsidRPr="00AC42E9">
        <w:rPr>
          <w:rFonts w:ascii="Palatino Linotype" w:hAnsi="Palatino Linotype" w:cs="Arial"/>
        </w:rPr>
        <w:t xml:space="preserve"> </w:t>
      </w:r>
      <w:r w:rsidR="00B51F55" w:rsidRPr="00AC42E9">
        <w:rPr>
          <w:rFonts w:ascii="Palatino Linotype" w:hAnsi="Palatino Linotype" w:cs="Arial"/>
        </w:rPr>
        <w:t>la</w:t>
      </w:r>
      <w:r w:rsidR="004232E6" w:rsidRPr="00AC42E9">
        <w:rPr>
          <w:rFonts w:ascii="Palatino Linotype" w:hAnsi="Palatino Linotype" w:cs="Arial"/>
        </w:rPr>
        <w:t xml:space="preserve"> </w:t>
      </w:r>
      <w:r w:rsidR="00B51F55" w:rsidRPr="00AC42E9">
        <w:rPr>
          <w:rFonts w:ascii="Palatino Linotype" w:hAnsi="Palatino Linotype" w:cs="Arial"/>
        </w:rPr>
        <w:t>Información</w:t>
      </w:r>
      <w:r w:rsidR="004232E6" w:rsidRPr="00AC42E9">
        <w:rPr>
          <w:rFonts w:ascii="Palatino Linotype" w:hAnsi="Palatino Linotype" w:cs="Arial"/>
        </w:rPr>
        <w:t xml:space="preserve"> </w:t>
      </w:r>
      <w:r w:rsidR="00B51F55" w:rsidRPr="00AC42E9">
        <w:rPr>
          <w:rFonts w:ascii="Palatino Linotype" w:hAnsi="Palatino Linotype" w:cs="Arial"/>
        </w:rPr>
        <w:t>Pública</w:t>
      </w:r>
      <w:r w:rsidR="004232E6" w:rsidRPr="00AC42E9">
        <w:rPr>
          <w:rFonts w:ascii="Palatino Linotype" w:hAnsi="Palatino Linotype" w:cs="Arial"/>
        </w:rPr>
        <w:t xml:space="preserve"> </w:t>
      </w:r>
      <w:r w:rsidR="00B51F55" w:rsidRPr="00AC42E9">
        <w:rPr>
          <w:rFonts w:ascii="Palatino Linotype" w:hAnsi="Palatino Linotype" w:cs="Arial"/>
        </w:rPr>
        <w:t>y</w:t>
      </w:r>
      <w:r w:rsidR="004232E6" w:rsidRPr="00AC42E9">
        <w:rPr>
          <w:rFonts w:ascii="Palatino Linotype" w:hAnsi="Palatino Linotype" w:cs="Arial"/>
        </w:rPr>
        <w:t xml:space="preserve"> </w:t>
      </w:r>
      <w:r w:rsidR="00B51F55" w:rsidRPr="00AC42E9">
        <w:rPr>
          <w:rFonts w:ascii="Palatino Linotype" w:hAnsi="Palatino Linotype" w:cs="Arial"/>
        </w:rPr>
        <w:t>Protección</w:t>
      </w:r>
      <w:r w:rsidR="004232E6" w:rsidRPr="00AC42E9">
        <w:rPr>
          <w:rFonts w:ascii="Palatino Linotype" w:hAnsi="Palatino Linotype" w:cs="Arial"/>
        </w:rPr>
        <w:t xml:space="preserve"> </w:t>
      </w:r>
      <w:r w:rsidR="00B51F55" w:rsidRPr="00AC42E9">
        <w:rPr>
          <w:rFonts w:ascii="Palatino Linotype" w:hAnsi="Palatino Linotype" w:cs="Arial"/>
        </w:rPr>
        <w:t>de</w:t>
      </w:r>
      <w:r w:rsidR="004232E6" w:rsidRPr="00AC42E9">
        <w:rPr>
          <w:rFonts w:ascii="Palatino Linotype" w:hAnsi="Palatino Linotype" w:cs="Arial"/>
        </w:rPr>
        <w:t xml:space="preserve"> </w:t>
      </w:r>
      <w:r w:rsidR="00B51F55" w:rsidRPr="00AC42E9">
        <w:rPr>
          <w:rFonts w:ascii="Palatino Linotype" w:hAnsi="Palatino Linotype" w:cs="Arial"/>
        </w:rPr>
        <w:t>Datos</w:t>
      </w:r>
      <w:r w:rsidR="004232E6" w:rsidRPr="00AC42E9">
        <w:rPr>
          <w:rFonts w:ascii="Palatino Linotype" w:hAnsi="Palatino Linotype" w:cs="Arial"/>
        </w:rPr>
        <w:t xml:space="preserve"> </w:t>
      </w:r>
      <w:r w:rsidR="00B51F55" w:rsidRPr="00AC42E9">
        <w:rPr>
          <w:rFonts w:ascii="Palatino Linotype" w:hAnsi="Palatino Linotype" w:cs="Arial"/>
        </w:rPr>
        <w:t>Personales</w:t>
      </w:r>
      <w:r w:rsidR="004232E6" w:rsidRPr="00AC42E9">
        <w:rPr>
          <w:rFonts w:ascii="Palatino Linotype" w:hAnsi="Palatino Linotype" w:cs="Arial"/>
        </w:rPr>
        <w:t xml:space="preserve"> </w:t>
      </w:r>
      <w:r w:rsidR="00B51F55" w:rsidRPr="00AC42E9">
        <w:rPr>
          <w:rFonts w:ascii="Palatino Linotype" w:hAnsi="Palatino Linotype" w:cs="Arial"/>
        </w:rPr>
        <w:t>del</w:t>
      </w:r>
      <w:r w:rsidR="004232E6" w:rsidRPr="00AC42E9">
        <w:rPr>
          <w:rFonts w:ascii="Palatino Linotype" w:hAnsi="Palatino Linotype" w:cs="Arial"/>
        </w:rPr>
        <w:t xml:space="preserve"> </w:t>
      </w:r>
      <w:r w:rsidR="00B51F55" w:rsidRPr="00AC42E9">
        <w:rPr>
          <w:rFonts w:ascii="Palatino Linotype" w:hAnsi="Palatino Linotype" w:cs="Arial"/>
        </w:rPr>
        <w:t>Estado</w:t>
      </w:r>
      <w:r w:rsidR="004232E6" w:rsidRPr="00AC42E9">
        <w:rPr>
          <w:rFonts w:ascii="Palatino Linotype" w:hAnsi="Palatino Linotype" w:cs="Arial"/>
        </w:rPr>
        <w:t xml:space="preserve"> </w:t>
      </w:r>
      <w:r w:rsidR="00B51F55" w:rsidRPr="00AC42E9">
        <w:rPr>
          <w:rFonts w:ascii="Palatino Linotype" w:hAnsi="Palatino Linotype" w:cs="Arial"/>
        </w:rPr>
        <w:t>de</w:t>
      </w:r>
      <w:r w:rsidR="004232E6" w:rsidRPr="00AC42E9">
        <w:rPr>
          <w:rFonts w:ascii="Palatino Linotype" w:hAnsi="Palatino Linotype" w:cs="Arial"/>
        </w:rPr>
        <w:t xml:space="preserve"> </w:t>
      </w:r>
      <w:r w:rsidR="00B51F55" w:rsidRPr="00AC42E9">
        <w:rPr>
          <w:rFonts w:ascii="Palatino Linotype" w:hAnsi="Palatino Linotype" w:cs="Arial"/>
        </w:rPr>
        <w:t>México</w:t>
      </w:r>
      <w:r w:rsidR="004232E6" w:rsidRPr="00AC42E9">
        <w:rPr>
          <w:rFonts w:ascii="Palatino Linotype" w:hAnsi="Palatino Linotype" w:cs="Arial"/>
        </w:rPr>
        <w:t xml:space="preserve"> </w:t>
      </w:r>
      <w:r w:rsidR="00B51F55" w:rsidRPr="00AC42E9">
        <w:rPr>
          <w:rFonts w:ascii="Palatino Linotype" w:hAnsi="Palatino Linotype" w:cs="Arial"/>
        </w:rPr>
        <w:t>y</w:t>
      </w:r>
      <w:r w:rsidR="004232E6" w:rsidRPr="00AC42E9">
        <w:rPr>
          <w:rFonts w:ascii="Palatino Linotype" w:hAnsi="Palatino Linotype" w:cs="Arial"/>
        </w:rPr>
        <w:t xml:space="preserve"> </w:t>
      </w:r>
      <w:r w:rsidR="00B51F55" w:rsidRPr="00AC42E9">
        <w:rPr>
          <w:rFonts w:ascii="Palatino Linotype" w:hAnsi="Palatino Linotype" w:cs="Arial"/>
        </w:rPr>
        <w:t>Municipios</w:t>
      </w:r>
      <w:r w:rsidR="004232E6" w:rsidRPr="00AC42E9">
        <w:rPr>
          <w:rFonts w:ascii="Palatino Linotype" w:hAnsi="Palatino Linotype" w:cs="Arial"/>
        </w:rPr>
        <w:t xml:space="preserve"> </w:t>
      </w:r>
      <w:r w:rsidR="00D32E6B" w:rsidRPr="00AC42E9">
        <w:rPr>
          <w:rFonts w:ascii="Palatino Linotype" w:hAnsi="Palatino Linotype" w:cs="Arial"/>
        </w:rPr>
        <w:t>en</w:t>
      </w:r>
      <w:r w:rsidR="004232E6" w:rsidRPr="00AC42E9">
        <w:rPr>
          <w:rFonts w:ascii="Palatino Linotype" w:hAnsi="Palatino Linotype" w:cs="Arial"/>
        </w:rPr>
        <w:t xml:space="preserve"> </w:t>
      </w:r>
      <w:r w:rsidR="00D32E6B" w:rsidRPr="00AC42E9">
        <w:rPr>
          <w:rFonts w:ascii="Palatino Linotype" w:hAnsi="Palatino Linotype" w:cs="Arial"/>
        </w:rPr>
        <w:t>fecha</w:t>
      </w:r>
      <w:r w:rsidR="004232E6" w:rsidRPr="00AC42E9">
        <w:rPr>
          <w:rFonts w:ascii="Palatino Linotype" w:hAnsi="Palatino Linotype" w:cs="Arial"/>
        </w:rPr>
        <w:t xml:space="preserve"> </w:t>
      </w:r>
      <w:r w:rsidR="00F173FE" w:rsidRPr="00AC42E9">
        <w:rPr>
          <w:rFonts w:ascii="Palatino Linotype" w:hAnsi="Palatino Linotype"/>
        </w:rPr>
        <w:t>quince</w:t>
      </w:r>
      <w:r w:rsidR="00725FC7" w:rsidRPr="00AC42E9">
        <w:rPr>
          <w:rFonts w:ascii="Palatino Linotype" w:hAnsi="Palatino Linotype"/>
        </w:rPr>
        <w:t xml:space="preserve"> de marzo </w:t>
      </w:r>
      <w:r w:rsidR="00867D32" w:rsidRPr="00AC42E9">
        <w:rPr>
          <w:rFonts w:ascii="Palatino Linotype" w:hAnsi="Palatino Linotype" w:cs="Arial"/>
        </w:rPr>
        <w:t>de</w:t>
      </w:r>
      <w:r w:rsidR="004232E6" w:rsidRPr="00AC42E9">
        <w:rPr>
          <w:rFonts w:ascii="Palatino Linotype" w:hAnsi="Palatino Linotype" w:cs="Arial"/>
        </w:rPr>
        <w:t xml:space="preserve"> </w:t>
      </w:r>
      <w:r w:rsidR="00867D32" w:rsidRPr="00AC42E9">
        <w:rPr>
          <w:rFonts w:ascii="Palatino Linotype" w:hAnsi="Palatino Linotype" w:cs="Arial"/>
        </w:rPr>
        <w:t>dos</w:t>
      </w:r>
      <w:r w:rsidR="004232E6" w:rsidRPr="00AC42E9">
        <w:rPr>
          <w:rFonts w:ascii="Palatino Linotype" w:hAnsi="Palatino Linotype" w:cs="Arial"/>
        </w:rPr>
        <w:t xml:space="preserve"> </w:t>
      </w:r>
      <w:r w:rsidR="00867D32" w:rsidRPr="00AC42E9">
        <w:rPr>
          <w:rFonts w:ascii="Palatino Linotype" w:hAnsi="Palatino Linotype" w:cs="Arial"/>
        </w:rPr>
        <w:t>mil</w:t>
      </w:r>
      <w:r w:rsidR="004232E6" w:rsidRPr="00AC42E9">
        <w:rPr>
          <w:rFonts w:ascii="Palatino Linotype" w:hAnsi="Palatino Linotype" w:cs="Arial"/>
        </w:rPr>
        <w:t xml:space="preserve"> </w:t>
      </w:r>
      <w:r w:rsidR="00867D32" w:rsidRPr="00AC42E9">
        <w:rPr>
          <w:rFonts w:ascii="Palatino Linotype" w:hAnsi="Palatino Linotype" w:cs="Arial"/>
        </w:rPr>
        <w:t>diecinueve</w:t>
      </w:r>
      <w:r w:rsidR="004232E6" w:rsidRPr="00AC42E9">
        <w:rPr>
          <w:rFonts w:ascii="Palatino Linotype" w:hAnsi="Palatino Linotype" w:cs="Arial"/>
        </w:rPr>
        <w:t xml:space="preserve"> </w:t>
      </w:r>
      <w:r w:rsidR="00B51F55" w:rsidRPr="00AC42E9">
        <w:rPr>
          <w:rFonts w:ascii="Palatino Linotype" w:hAnsi="Palatino Linotype" w:cs="Arial"/>
        </w:rPr>
        <w:t>y</w:t>
      </w:r>
      <w:r w:rsidR="004232E6" w:rsidRPr="00AC42E9">
        <w:rPr>
          <w:rFonts w:ascii="Palatino Linotype" w:hAnsi="Palatino Linotype" w:cs="Arial"/>
        </w:rPr>
        <w:t xml:space="preserve"> </w:t>
      </w:r>
      <w:r w:rsidR="00B51F55" w:rsidRPr="00AC42E9">
        <w:rPr>
          <w:rFonts w:ascii="Palatino Linotype" w:hAnsi="Palatino Linotype" w:cs="Arial"/>
        </w:rPr>
        <w:t>con</w:t>
      </w:r>
      <w:r w:rsidR="004232E6" w:rsidRPr="00AC42E9">
        <w:rPr>
          <w:rFonts w:ascii="Palatino Linotype" w:hAnsi="Palatino Linotype" w:cs="Arial"/>
        </w:rPr>
        <w:t xml:space="preserve"> </w:t>
      </w:r>
      <w:r w:rsidR="00B51F55" w:rsidRPr="00AC42E9">
        <w:rPr>
          <w:rFonts w:ascii="Palatino Linotype" w:hAnsi="Palatino Linotype" w:cs="Arial"/>
        </w:rPr>
        <w:t>fundamento</w:t>
      </w:r>
      <w:r w:rsidR="004232E6" w:rsidRPr="00AC42E9">
        <w:rPr>
          <w:rFonts w:ascii="Palatino Linotype" w:hAnsi="Palatino Linotype" w:cs="Arial"/>
        </w:rPr>
        <w:t xml:space="preserve"> </w:t>
      </w:r>
      <w:r w:rsidR="00B51F55" w:rsidRPr="00AC42E9">
        <w:rPr>
          <w:rFonts w:ascii="Palatino Linotype" w:hAnsi="Palatino Linotype" w:cs="Arial"/>
        </w:rPr>
        <w:t>en</w:t>
      </w:r>
      <w:r w:rsidR="004232E6" w:rsidRPr="00AC42E9">
        <w:rPr>
          <w:rFonts w:ascii="Palatino Linotype" w:hAnsi="Palatino Linotype" w:cs="Arial"/>
        </w:rPr>
        <w:t xml:space="preserve"> </w:t>
      </w:r>
      <w:r w:rsidR="00B51F55" w:rsidRPr="00AC42E9">
        <w:rPr>
          <w:rFonts w:ascii="Palatino Linotype" w:hAnsi="Palatino Linotype" w:cs="Arial"/>
        </w:rPr>
        <w:t>el</w:t>
      </w:r>
      <w:r w:rsidR="004232E6" w:rsidRPr="00AC42E9">
        <w:rPr>
          <w:rFonts w:ascii="Palatino Linotype" w:hAnsi="Palatino Linotype" w:cs="Arial"/>
        </w:rPr>
        <w:t xml:space="preserve"> </w:t>
      </w:r>
      <w:r w:rsidR="00B51F55" w:rsidRPr="00AC42E9">
        <w:rPr>
          <w:rFonts w:ascii="Palatino Linotype" w:hAnsi="Palatino Linotype" w:cs="Arial"/>
        </w:rPr>
        <w:t>artículo</w:t>
      </w:r>
      <w:r w:rsidR="004232E6" w:rsidRPr="00AC42E9">
        <w:rPr>
          <w:rFonts w:ascii="Palatino Linotype" w:hAnsi="Palatino Linotype" w:cs="Arial"/>
        </w:rPr>
        <w:t xml:space="preserve"> </w:t>
      </w:r>
      <w:r w:rsidR="00B51F55" w:rsidRPr="00AC42E9">
        <w:rPr>
          <w:rFonts w:ascii="Palatino Linotype" w:hAnsi="Palatino Linotype" w:cs="Arial"/>
        </w:rPr>
        <w:t>185</w:t>
      </w:r>
      <w:r w:rsidR="00867D32" w:rsidRPr="00AC42E9">
        <w:rPr>
          <w:rFonts w:ascii="Palatino Linotype" w:hAnsi="Palatino Linotype" w:cs="Arial"/>
        </w:rPr>
        <w:t>,</w:t>
      </w:r>
      <w:r w:rsidR="004232E6" w:rsidRPr="00AC42E9">
        <w:rPr>
          <w:rFonts w:ascii="Palatino Linotype" w:hAnsi="Palatino Linotype" w:cs="Arial"/>
        </w:rPr>
        <w:t xml:space="preserve"> </w:t>
      </w:r>
      <w:r w:rsidR="00B51F55" w:rsidRPr="00AC42E9">
        <w:rPr>
          <w:rFonts w:ascii="Palatino Linotype" w:hAnsi="Palatino Linotype" w:cs="Arial"/>
        </w:rPr>
        <w:t>fracción</w:t>
      </w:r>
      <w:r w:rsidR="004232E6" w:rsidRPr="00AC42E9">
        <w:rPr>
          <w:rFonts w:ascii="Palatino Linotype" w:hAnsi="Palatino Linotype" w:cs="Arial"/>
        </w:rPr>
        <w:t xml:space="preserve"> </w:t>
      </w:r>
      <w:r w:rsidR="00B51F55" w:rsidRPr="00AC42E9">
        <w:rPr>
          <w:rFonts w:ascii="Palatino Linotype" w:hAnsi="Palatino Linotype" w:cs="Arial"/>
        </w:rPr>
        <w:t>I</w:t>
      </w:r>
      <w:r w:rsidR="004232E6" w:rsidRPr="00AC42E9">
        <w:rPr>
          <w:rFonts w:ascii="Palatino Linotype" w:hAnsi="Palatino Linotype" w:cs="Arial"/>
        </w:rPr>
        <w:t xml:space="preserve"> </w:t>
      </w:r>
      <w:r w:rsidR="00B51F55" w:rsidRPr="00AC42E9">
        <w:rPr>
          <w:rFonts w:ascii="Palatino Linotype" w:hAnsi="Palatino Linotype" w:cs="Arial"/>
        </w:rPr>
        <w:t>de</w:t>
      </w:r>
      <w:r w:rsidR="004232E6" w:rsidRPr="00AC42E9">
        <w:rPr>
          <w:rFonts w:ascii="Palatino Linotype" w:hAnsi="Palatino Linotype" w:cs="Arial"/>
        </w:rPr>
        <w:t xml:space="preserve"> </w:t>
      </w:r>
      <w:r w:rsidR="00B51F55" w:rsidRPr="00AC42E9">
        <w:rPr>
          <w:rFonts w:ascii="Palatino Linotype" w:hAnsi="Palatino Linotype" w:cs="Arial"/>
        </w:rPr>
        <w:t>la</w:t>
      </w:r>
      <w:r w:rsidR="004232E6" w:rsidRPr="00AC42E9">
        <w:rPr>
          <w:rFonts w:ascii="Palatino Linotype" w:hAnsi="Palatino Linotype" w:cs="Arial"/>
        </w:rPr>
        <w:t xml:space="preserve"> </w:t>
      </w:r>
      <w:r w:rsidR="00B51F55" w:rsidRPr="00AC42E9">
        <w:rPr>
          <w:rFonts w:ascii="Palatino Linotype" w:hAnsi="Palatino Linotype"/>
        </w:rPr>
        <w:t>Ley</w:t>
      </w:r>
      <w:r w:rsidR="004232E6" w:rsidRPr="00AC42E9">
        <w:rPr>
          <w:rFonts w:ascii="Palatino Linotype" w:hAnsi="Palatino Linotype"/>
        </w:rPr>
        <w:t xml:space="preserve"> </w:t>
      </w:r>
      <w:r w:rsidR="00B51F55" w:rsidRPr="00AC42E9">
        <w:rPr>
          <w:rFonts w:ascii="Palatino Linotype" w:hAnsi="Palatino Linotype"/>
        </w:rPr>
        <w:t>de</w:t>
      </w:r>
      <w:r w:rsidR="004232E6" w:rsidRPr="00AC42E9">
        <w:rPr>
          <w:rFonts w:ascii="Palatino Linotype" w:hAnsi="Palatino Linotype"/>
        </w:rPr>
        <w:t xml:space="preserve"> </w:t>
      </w:r>
      <w:r w:rsidR="00D32E6B" w:rsidRPr="00AC42E9">
        <w:rPr>
          <w:rFonts w:ascii="Palatino Linotype" w:hAnsi="Palatino Linotype"/>
        </w:rPr>
        <w:t>la</w:t>
      </w:r>
      <w:r w:rsidR="004232E6" w:rsidRPr="00AC42E9">
        <w:rPr>
          <w:rFonts w:ascii="Palatino Linotype" w:hAnsi="Palatino Linotype"/>
        </w:rPr>
        <w:t xml:space="preserve"> </w:t>
      </w:r>
      <w:r w:rsidR="00D32E6B" w:rsidRPr="00AC42E9">
        <w:rPr>
          <w:rFonts w:ascii="Palatino Linotype" w:hAnsi="Palatino Linotype"/>
        </w:rPr>
        <w:t>materia</w:t>
      </w:r>
      <w:r w:rsidR="00B51F55" w:rsidRPr="00AC42E9">
        <w:rPr>
          <w:rFonts w:ascii="Palatino Linotype" w:hAnsi="Palatino Linotype" w:cs="Arial"/>
        </w:rPr>
        <w:t>,</w:t>
      </w:r>
      <w:r w:rsidR="004232E6" w:rsidRPr="00AC42E9">
        <w:rPr>
          <w:rFonts w:ascii="Palatino Linotype" w:hAnsi="Palatino Linotype" w:cs="Arial"/>
        </w:rPr>
        <w:t xml:space="preserve"> </w:t>
      </w:r>
      <w:r w:rsidR="00B51F55" w:rsidRPr="00AC42E9">
        <w:rPr>
          <w:rFonts w:ascii="Palatino Linotype" w:hAnsi="Palatino Linotype" w:cs="Arial"/>
        </w:rPr>
        <w:t>se</w:t>
      </w:r>
      <w:r w:rsidR="004232E6" w:rsidRPr="00AC42E9">
        <w:rPr>
          <w:rFonts w:ascii="Palatino Linotype" w:hAnsi="Palatino Linotype" w:cs="Arial"/>
        </w:rPr>
        <w:t xml:space="preserve"> </w:t>
      </w:r>
      <w:r w:rsidR="00B51F55" w:rsidRPr="00AC42E9">
        <w:rPr>
          <w:rFonts w:ascii="Palatino Linotype" w:hAnsi="Palatino Linotype" w:cs="Arial"/>
        </w:rPr>
        <w:t>turn</w:t>
      </w:r>
      <w:r w:rsidR="00943778" w:rsidRPr="00AC42E9">
        <w:rPr>
          <w:rFonts w:ascii="Palatino Linotype" w:hAnsi="Palatino Linotype" w:cs="Arial"/>
        </w:rPr>
        <w:t>ó,</w:t>
      </w:r>
      <w:r w:rsidR="004232E6" w:rsidRPr="00AC42E9">
        <w:rPr>
          <w:rFonts w:ascii="Palatino Linotype" w:hAnsi="Palatino Linotype" w:cs="Arial"/>
        </w:rPr>
        <w:t xml:space="preserve"> </w:t>
      </w:r>
      <w:r w:rsidR="00B51F55" w:rsidRPr="00AC42E9">
        <w:rPr>
          <w:rFonts w:ascii="Palatino Linotype" w:hAnsi="Palatino Linotype" w:cs="Arial"/>
        </w:rPr>
        <w:t>a</w:t>
      </w:r>
      <w:r w:rsidR="004232E6" w:rsidRPr="00AC42E9">
        <w:rPr>
          <w:rFonts w:ascii="Palatino Linotype" w:hAnsi="Palatino Linotype" w:cs="Arial"/>
        </w:rPr>
        <w:t xml:space="preserve"> </w:t>
      </w:r>
      <w:r w:rsidR="00B51F55" w:rsidRPr="00AC42E9">
        <w:rPr>
          <w:rFonts w:ascii="Palatino Linotype" w:hAnsi="Palatino Linotype" w:cs="Arial"/>
        </w:rPr>
        <w:t>través</w:t>
      </w:r>
      <w:r w:rsidR="004232E6" w:rsidRPr="00AC42E9">
        <w:rPr>
          <w:rFonts w:ascii="Palatino Linotype" w:hAnsi="Palatino Linotype" w:cs="Arial"/>
        </w:rPr>
        <w:t xml:space="preserve"> </w:t>
      </w:r>
      <w:r w:rsidR="00B51F55" w:rsidRPr="00AC42E9">
        <w:rPr>
          <w:rFonts w:ascii="Palatino Linotype" w:hAnsi="Palatino Linotype" w:cs="Arial"/>
        </w:rPr>
        <w:t>del</w:t>
      </w:r>
      <w:r w:rsidR="004232E6" w:rsidRPr="00AC42E9">
        <w:rPr>
          <w:rFonts w:ascii="Palatino Linotype" w:eastAsia="Arial Unicode MS" w:hAnsi="Palatino Linotype" w:cs="Arial"/>
        </w:rPr>
        <w:t xml:space="preserve"> </w:t>
      </w:r>
      <w:r w:rsidR="00B51F55" w:rsidRPr="00AC42E9">
        <w:rPr>
          <w:rFonts w:ascii="Palatino Linotype" w:eastAsia="Arial Unicode MS" w:hAnsi="Palatino Linotype" w:cs="Arial"/>
          <w:b/>
        </w:rPr>
        <w:lastRenderedPageBreak/>
        <w:t>SAIMEX</w:t>
      </w:r>
      <w:r w:rsidR="00B51F55" w:rsidRPr="00AC42E9">
        <w:rPr>
          <w:rFonts w:ascii="Palatino Linotype" w:hAnsi="Palatino Linotype"/>
        </w:rPr>
        <w:t>,</w:t>
      </w:r>
      <w:r w:rsidR="004232E6" w:rsidRPr="00AC42E9">
        <w:rPr>
          <w:rFonts w:ascii="Palatino Linotype" w:hAnsi="Palatino Linotype"/>
        </w:rPr>
        <w:t xml:space="preserve"> </w:t>
      </w:r>
      <w:r w:rsidR="00B51F55" w:rsidRPr="00AC42E9">
        <w:rPr>
          <w:rFonts w:ascii="Palatino Linotype" w:hAnsi="Palatino Linotype"/>
        </w:rPr>
        <w:t>a</w:t>
      </w:r>
      <w:r w:rsidR="004232E6" w:rsidRPr="00AC42E9">
        <w:rPr>
          <w:rFonts w:ascii="Palatino Linotype" w:hAnsi="Palatino Linotype"/>
        </w:rPr>
        <w:t xml:space="preserve"> </w:t>
      </w:r>
      <w:r w:rsidR="00943778" w:rsidRPr="00AC42E9">
        <w:rPr>
          <w:rFonts w:ascii="Palatino Linotype" w:hAnsi="Palatino Linotype"/>
        </w:rPr>
        <w:t>l</w:t>
      </w:r>
      <w:r w:rsidR="007E050D" w:rsidRPr="00AC42E9">
        <w:rPr>
          <w:rFonts w:ascii="Palatino Linotype" w:hAnsi="Palatino Linotype"/>
        </w:rPr>
        <w:t>a</w:t>
      </w:r>
      <w:r w:rsidR="004232E6" w:rsidRPr="00AC42E9">
        <w:rPr>
          <w:rFonts w:ascii="Palatino Linotype" w:hAnsi="Palatino Linotype"/>
        </w:rPr>
        <w:t xml:space="preserve"> </w:t>
      </w:r>
      <w:r w:rsidR="00B51F55" w:rsidRPr="00AC42E9">
        <w:rPr>
          <w:rFonts w:ascii="Palatino Linotype" w:hAnsi="Palatino Linotype" w:cs="Arial"/>
        </w:rPr>
        <w:t>Comisionad</w:t>
      </w:r>
      <w:r w:rsidR="007E050D" w:rsidRPr="00AC42E9">
        <w:rPr>
          <w:rFonts w:ascii="Palatino Linotype" w:hAnsi="Palatino Linotype" w:cs="Arial"/>
        </w:rPr>
        <w:t>a</w:t>
      </w:r>
      <w:r w:rsidR="004232E6" w:rsidRPr="00AC42E9">
        <w:rPr>
          <w:rFonts w:ascii="Palatino Linotype" w:hAnsi="Palatino Linotype" w:cs="Arial"/>
        </w:rPr>
        <w:t xml:space="preserve"> </w:t>
      </w:r>
      <w:r w:rsidR="007E050D" w:rsidRPr="00AC42E9">
        <w:rPr>
          <w:rFonts w:ascii="Palatino Linotype" w:hAnsi="Palatino Linotype" w:cs="Arial"/>
          <w:b/>
        </w:rPr>
        <w:t>EVA</w:t>
      </w:r>
      <w:r w:rsidR="004232E6" w:rsidRPr="00AC42E9">
        <w:rPr>
          <w:rFonts w:ascii="Palatino Linotype" w:hAnsi="Palatino Linotype" w:cs="Arial"/>
          <w:b/>
        </w:rPr>
        <w:t xml:space="preserve"> </w:t>
      </w:r>
      <w:r w:rsidR="007E050D" w:rsidRPr="00AC42E9">
        <w:rPr>
          <w:rFonts w:ascii="Palatino Linotype" w:hAnsi="Palatino Linotype" w:cs="Arial"/>
          <w:b/>
        </w:rPr>
        <w:t>ABAID</w:t>
      </w:r>
      <w:r w:rsidR="004232E6" w:rsidRPr="00AC42E9">
        <w:rPr>
          <w:rFonts w:ascii="Palatino Linotype" w:hAnsi="Palatino Linotype" w:cs="Arial"/>
          <w:b/>
        </w:rPr>
        <w:t xml:space="preserve"> </w:t>
      </w:r>
      <w:r w:rsidR="007E050D" w:rsidRPr="00AC42E9">
        <w:rPr>
          <w:rFonts w:ascii="Palatino Linotype" w:hAnsi="Palatino Linotype" w:cs="Arial"/>
          <w:b/>
        </w:rPr>
        <w:t>YAPUR</w:t>
      </w:r>
      <w:r w:rsidR="00B51F55" w:rsidRPr="00AC42E9">
        <w:rPr>
          <w:rFonts w:ascii="Palatino Linotype" w:hAnsi="Palatino Linotype" w:cs="Arial"/>
        </w:rPr>
        <w:t>,</w:t>
      </w:r>
      <w:r w:rsidR="004232E6" w:rsidRPr="00AC42E9">
        <w:rPr>
          <w:rFonts w:ascii="Palatino Linotype" w:hAnsi="Palatino Linotype" w:cs="Arial"/>
        </w:rPr>
        <w:t xml:space="preserve"> </w:t>
      </w:r>
      <w:r w:rsidR="00B51F55" w:rsidRPr="00AC42E9">
        <w:rPr>
          <w:rFonts w:ascii="Palatino Linotype" w:hAnsi="Palatino Linotype" w:cs="Arial"/>
        </w:rPr>
        <w:t>a</w:t>
      </w:r>
      <w:r w:rsidR="004232E6" w:rsidRPr="00AC42E9">
        <w:rPr>
          <w:rFonts w:ascii="Palatino Linotype" w:hAnsi="Palatino Linotype" w:cs="Arial"/>
        </w:rPr>
        <w:t xml:space="preserve"> </w:t>
      </w:r>
      <w:r w:rsidR="00B51F55" w:rsidRPr="00AC42E9">
        <w:rPr>
          <w:rFonts w:ascii="Palatino Linotype" w:hAnsi="Palatino Linotype" w:cs="Arial"/>
        </w:rPr>
        <w:t>efecto</w:t>
      </w:r>
      <w:r w:rsidR="004232E6" w:rsidRPr="00AC42E9">
        <w:rPr>
          <w:rFonts w:ascii="Palatino Linotype" w:hAnsi="Palatino Linotype" w:cs="Arial"/>
        </w:rPr>
        <w:t xml:space="preserve"> </w:t>
      </w:r>
      <w:r w:rsidR="00B51F55" w:rsidRPr="00AC42E9">
        <w:rPr>
          <w:rFonts w:ascii="Palatino Linotype" w:hAnsi="Palatino Linotype" w:cs="Arial"/>
        </w:rPr>
        <w:t>de</w:t>
      </w:r>
      <w:r w:rsidR="004232E6" w:rsidRPr="00AC42E9">
        <w:rPr>
          <w:rFonts w:ascii="Palatino Linotype" w:hAnsi="Palatino Linotype" w:cs="Arial"/>
        </w:rPr>
        <w:t xml:space="preserve"> </w:t>
      </w:r>
      <w:r w:rsidR="00B51F55" w:rsidRPr="00AC42E9">
        <w:rPr>
          <w:rFonts w:ascii="Palatino Linotype" w:hAnsi="Palatino Linotype" w:cs="Arial"/>
        </w:rPr>
        <w:t>que</w:t>
      </w:r>
      <w:r w:rsidR="004232E6" w:rsidRPr="00AC42E9">
        <w:rPr>
          <w:rFonts w:ascii="Palatino Linotype" w:hAnsi="Palatino Linotype" w:cs="Arial"/>
        </w:rPr>
        <w:t xml:space="preserve"> </w:t>
      </w:r>
      <w:r w:rsidR="00B51F55" w:rsidRPr="00AC42E9">
        <w:rPr>
          <w:rFonts w:ascii="Palatino Linotype" w:hAnsi="Palatino Linotype" w:cs="Arial"/>
        </w:rPr>
        <w:t>decretara</w:t>
      </w:r>
      <w:r w:rsidR="004232E6" w:rsidRPr="00AC42E9">
        <w:rPr>
          <w:rFonts w:ascii="Palatino Linotype" w:hAnsi="Palatino Linotype" w:cs="Arial"/>
        </w:rPr>
        <w:t xml:space="preserve"> </w:t>
      </w:r>
      <w:r w:rsidR="00B51F55" w:rsidRPr="00AC42E9">
        <w:rPr>
          <w:rFonts w:ascii="Palatino Linotype" w:hAnsi="Palatino Linotype" w:cs="Arial"/>
        </w:rPr>
        <w:t>su</w:t>
      </w:r>
      <w:r w:rsidR="004232E6" w:rsidRPr="00AC42E9">
        <w:rPr>
          <w:rFonts w:ascii="Palatino Linotype" w:hAnsi="Palatino Linotype" w:cs="Arial"/>
        </w:rPr>
        <w:t xml:space="preserve"> </w:t>
      </w:r>
      <w:r w:rsidR="00B51F55" w:rsidRPr="00AC42E9">
        <w:rPr>
          <w:rFonts w:ascii="Palatino Linotype" w:hAnsi="Palatino Linotype" w:cs="Arial"/>
        </w:rPr>
        <w:t>admisión</w:t>
      </w:r>
      <w:r w:rsidR="004232E6" w:rsidRPr="00AC42E9">
        <w:rPr>
          <w:rFonts w:ascii="Palatino Linotype" w:hAnsi="Palatino Linotype" w:cs="Arial"/>
        </w:rPr>
        <w:t xml:space="preserve"> </w:t>
      </w:r>
      <w:r w:rsidR="00B51F55" w:rsidRPr="00AC42E9">
        <w:rPr>
          <w:rFonts w:ascii="Palatino Linotype" w:hAnsi="Palatino Linotype" w:cs="Arial"/>
        </w:rPr>
        <w:t>o</w:t>
      </w:r>
      <w:r w:rsidR="004232E6" w:rsidRPr="00AC42E9">
        <w:rPr>
          <w:rFonts w:ascii="Palatino Linotype" w:hAnsi="Palatino Linotype" w:cs="Arial"/>
        </w:rPr>
        <w:t xml:space="preserve"> </w:t>
      </w:r>
      <w:r w:rsidR="00B51F55" w:rsidRPr="00AC42E9">
        <w:rPr>
          <w:rFonts w:ascii="Palatino Linotype" w:hAnsi="Palatino Linotype" w:cs="Arial"/>
        </w:rPr>
        <w:t>desechamiento.</w:t>
      </w:r>
    </w:p>
    <w:p w14:paraId="6FF6C7AA" w14:textId="3057EB2C" w:rsidR="00725FC7" w:rsidRPr="00AC42E9"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AC42E9">
        <w:rPr>
          <w:rFonts w:ascii="Palatino Linotype" w:hAnsi="Palatino Linotype" w:cs="Arial"/>
        </w:rPr>
        <w:t>En</w:t>
      </w:r>
      <w:r w:rsidR="004232E6" w:rsidRPr="00AC42E9">
        <w:rPr>
          <w:rFonts w:ascii="Palatino Linotype" w:hAnsi="Palatino Linotype" w:cs="Arial"/>
        </w:rPr>
        <w:t xml:space="preserve"> </w:t>
      </w:r>
      <w:r w:rsidRPr="00AC42E9">
        <w:rPr>
          <w:rFonts w:ascii="Palatino Linotype" w:hAnsi="Palatino Linotype" w:cs="Arial"/>
        </w:rPr>
        <w:t>fecha</w:t>
      </w:r>
      <w:r w:rsidR="004232E6" w:rsidRPr="00AC42E9">
        <w:rPr>
          <w:rFonts w:ascii="Palatino Linotype" w:hAnsi="Palatino Linotype" w:cs="Arial"/>
        </w:rPr>
        <w:t xml:space="preserve"> </w:t>
      </w:r>
      <w:r w:rsidR="00F173FE" w:rsidRPr="00AC42E9">
        <w:rPr>
          <w:rFonts w:ascii="Palatino Linotype" w:hAnsi="Palatino Linotype" w:cs="Arial"/>
        </w:rPr>
        <w:t>veintidós</w:t>
      </w:r>
      <w:r w:rsidR="00725FC7" w:rsidRPr="00AC42E9">
        <w:rPr>
          <w:rFonts w:ascii="Palatino Linotype" w:hAnsi="Palatino Linotype" w:cs="Arial"/>
        </w:rPr>
        <w:t xml:space="preserve"> de marzo</w:t>
      </w:r>
      <w:r w:rsidR="004232E6" w:rsidRPr="00AC42E9">
        <w:rPr>
          <w:rFonts w:ascii="Palatino Linotype" w:hAnsi="Palatino Linotype" w:cs="Arial"/>
        </w:rPr>
        <w:t xml:space="preserve"> </w:t>
      </w:r>
      <w:r w:rsidR="00867D32" w:rsidRPr="00AC42E9">
        <w:rPr>
          <w:rFonts w:ascii="Palatino Linotype" w:hAnsi="Palatino Linotype" w:cs="Arial"/>
        </w:rPr>
        <w:t>de</w:t>
      </w:r>
      <w:r w:rsidR="004232E6" w:rsidRPr="00AC42E9">
        <w:rPr>
          <w:rFonts w:ascii="Palatino Linotype" w:hAnsi="Palatino Linotype" w:cs="Arial"/>
        </w:rPr>
        <w:t xml:space="preserve"> </w:t>
      </w:r>
      <w:r w:rsidR="00867D32" w:rsidRPr="00AC42E9">
        <w:rPr>
          <w:rFonts w:ascii="Palatino Linotype" w:hAnsi="Palatino Linotype" w:cs="Arial"/>
        </w:rPr>
        <w:t>dos</w:t>
      </w:r>
      <w:r w:rsidR="004232E6" w:rsidRPr="00AC42E9">
        <w:rPr>
          <w:rFonts w:ascii="Palatino Linotype" w:hAnsi="Palatino Linotype" w:cs="Arial"/>
        </w:rPr>
        <w:t xml:space="preserve"> </w:t>
      </w:r>
      <w:r w:rsidR="00867D32" w:rsidRPr="00AC42E9">
        <w:rPr>
          <w:rFonts w:ascii="Palatino Linotype" w:hAnsi="Palatino Linotype" w:cs="Arial"/>
        </w:rPr>
        <w:t>mil</w:t>
      </w:r>
      <w:r w:rsidR="004232E6" w:rsidRPr="00AC42E9">
        <w:rPr>
          <w:rFonts w:ascii="Palatino Linotype" w:hAnsi="Palatino Linotype" w:cs="Arial"/>
        </w:rPr>
        <w:t xml:space="preserve"> </w:t>
      </w:r>
      <w:r w:rsidR="00867D32" w:rsidRPr="00AC42E9">
        <w:rPr>
          <w:rFonts w:ascii="Palatino Linotype" w:hAnsi="Palatino Linotype" w:cs="Arial"/>
        </w:rPr>
        <w:t>diecinueve</w:t>
      </w:r>
      <w:r w:rsidRPr="00AC42E9">
        <w:rPr>
          <w:rFonts w:ascii="Palatino Linotype" w:hAnsi="Palatino Linotype" w:cs="Arial"/>
        </w:rPr>
        <w:t>,</w:t>
      </w:r>
      <w:r w:rsidR="004232E6" w:rsidRPr="00AC42E9">
        <w:rPr>
          <w:rFonts w:ascii="Palatino Linotype" w:hAnsi="Palatino Linotype" w:cs="Arial"/>
        </w:rPr>
        <w:t xml:space="preserve"> </w:t>
      </w:r>
      <w:r w:rsidRPr="00AC42E9">
        <w:rPr>
          <w:rFonts w:ascii="Palatino Linotype" w:hAnsi="Palatino Linotype" w:cs="Arial"/>
        </w:rPr>
        <w:t>atento</w:t>
      </w:r>
      <w:r w:rsidR="004232E6" w:rsidRPr="00AC42E9">
        <w:rPr>
          <w:rFonts w:ascii="Palatino Linotype" w:hAnsi="Palatino Linotype" w:cs="Arial"/>
        </w:rPr>
        <w:t xml:space="preserve"> </w:t>
      </w:r>
      <w:r w:rsidRPr="00AC42E9">
        <w:rPr>
          <w:rFonts w:ascii="Palatino Linotype" w:hAnsi="Palatino Linotype" w:cs="Arial"/>
        </w:rPr>
        <w:t>a</w:t>
      </w:r>
      <w:r w:rsidR="004232E6" w:rsidRPr="00AC42E9">
        <w:rPr>
          <w:rFonts w:ascii="Palatino Linotype" w:hAnsi="Palatino Linotype" w:cs="Arial"/>
        </w:rPr>
        <w:t xml:space="preserve"> </w:t>
      </w:r>
      <w:r w:rsidRPr="00AC42E9">
        <w:rPr>
          <w:rFonts w:ascii="Palatino Linotype" w:hAnsi="Palatino Linotype" w:cs="Arial"/>
        </w:rPr>
        <w:t>lo</w:t>
      </w:r>
      <w:r w:rsidR="004232E6" w:rsidRPr="00AC42E9">
        <w:rPr>
          <w:rFonts w:ascii="Palatino Linotype" w:hAnsi="Palatino Linotype" w:cs="Arial"/>
        </w:rPr>
        <w:t xml:space="preserve"> </w:t>
      </w:r>
      <w:r w:rsidRPr="00AC42E9">
        <w:rPr>
          <w:rFonts w:ascii="Palatino Linotype" w:hAnsi="Palatino Linotype" w:cs="Arial"/>
        </w:rPr>
        <w:t>dispuesto</w:t>
      </w:r>
      <w:r w:rsidR="004232E6" w:rsidRPr="00AC42E9">
        <w:rPr>
          <w:rFonts w:ascii="Palatino Linotype" w:hAnsi="Palatino Linotype" w:cs="Arial"/>
        </w:rPr>
        <w:t xml:space="preserve"> </w:t>
      </w:r>
      <w:r w:rsidRPr="00AC42E9">
        <w:rPr>
          <w:rFonts w:ascii="Palatino Linotype" w:hAnsi="Palatino Linotype" w:cs="Arial"/>
        </w:rPr>
        <w:t>en</w:t>
      </w:r>
      <w:r w:rsidR="004232E6" w:rsidRPr="00AC42E9">
        <w:rPr>
          <w:rFonts w:ascii="Palatino Linotype" w:hAnsi="Palatino Linotype" w:cs="Arial"/>
        </w:rPr>
        <w:t xml:space="preserve"> </w:t>
      </w:r>
      <w:r w:rsidRPr="00AC42E9">
        <w:rPr>
          <w:rFonts w:ascii="Palatino Linotype" w:hAnsi="Palatino Linotype" w:cs="Arial"/>
        </w:rPr>
        <w:t>el</w:t>
      </w:r>
      <w:r w:rsidR="004232E6" w:rsidRPr="00AC42E9">
        <w:rPr>
          <w:rFonts w:ascii="Palatino Linotype" w:hAnsi="Palatino Linotype" w:cs="Arial"/>
        </w:rPr>
        <w:t xml:space="preserve"> </w:t>
      </w:r>
      <w:r w:rsidRPr="00AC42E9">
        <w:rPr>
          <w:rFonts w:ascii="Palatino Linotype" w:hAnsi="Palatino Linotype" w:cs="Arial"/>
        </w:rPr>
        <w:t>artículo</w:t>
      </w:r>
      <w:r w:rsidR="004232E6" w:rsidRPr="00AC42E9">
        <w:rPr>
          <w:rFonts w:ascii="Palatino Linotype" w:hAnsi="Palatino Linotype" w:cs="Arial"/>
        </w:rPr>
        <w:t xml:space="preserve"> </w:t>
      </w:r>
      <w:r w:rsidRPr="00AC42E9">
        <w:rPr>
          <w:rFonts w:ascii="Palatino Linotype" w:hAnsi="Palatino Linotype" w:cs="Arial"/>
        </w:rPr>
        <w:t>185</w:t>
      </w:r>
      <w:r w:rsidR="00867D32" w:rsidRPr="00AC42E9">
        <w:rPr>
          <w:rFonts w:ascii="Palatino Linotype" w:hAnsi="Palatino Linotype" w:cs="Arial"/>
        </w:rPr>
        <w:t>,</w:t>
      </w:r>
      <w:r w:rsidR="004232E6" w:rsidRPr="00AC42E9">
        <w:rPr>
          <w:rFonts w:ascii="Palatino Linotype" w:hAnsi="Palatino Linotype" w:cs="Arial"/>
        </w:rPr>
        <w:t xml:space="preserve"> </w:t>
      </w:r>
      <w:r w:rsidRPr="00AC42E9">
        <w:rPr>
          <w:rFonts w:ascii="Palatino Linotype" w:hAnsi="Palatino Linotype" w:cs="Arial"/>
        </w:rPr>
        <w:t>fracciones</w:t>
      </w:r>
      <w:r w:rsidR="004232E6" w:rsidRPr="00AC42E9">
        <w:rPr>
          <w:rFonts w:ascii="Palatino Linotype" w:hAnsi="Palatino Linotype" w:cs="Arial"/>
        </w:rPr>
        <w:t xml:space="preserve"> </w:t>
      </w:r>
      <w:r w:rsidRPr="00AC42E9">
        <w:rPr>
          <w:rFonts w:ascii="Palatino Linotype" w:hAnsi="Palatino Linotype" w:cs="Arial"/>
        </w:rPr>
        <w:t>I,</w:t>
      </w:r>
      <w:r w:rsidR="004232E6" w:rsidRPr="00AC42E9">
        <w:rPr>
          <w:rFonts w:ascii="Palatino Linotype" w:hAnsi="Palatino Linotype" w:cs="Arial"/>
        </w:rPr>
        <w:t xml:space="preserve"> </w:t>
      </w:r>
      <w:r w:rsidRPr="00AC42E9">
        <w:rPr>
          <w:rFonts w:ascii="Palatino Linotype" w:hAnsi="Palatino Linotype" w:cs="Arial"/>
        </w:rPr>
        <w:t>II</w:t>
      </w:r>
      <w:r w:rsidR="004232E6" w:rsidRPr="00AC42E9">
        <w:rPr>
          <w:rFonts w:ascii="Palatino Linotype" w:hAnsi="Palatino Linotype" w:cs="Arial"/>
        </w:rPr>
        <w:t xml:space="preserve"> </w:t>
      </w:r>
      <w:r w:rsidRPr="00AC42E9">
        <w:rPr>
          <w:rFonts w:ascii="Palatino Linotype" w:hAnsi="Palatino Linotype" w:cs="Arial"/>
        </w:rPr>
        <w:t>y</w:t>
      </w:r>
      <w:r w:rsidR="004232E6" w:rsidRPr="00AC42E9">
        <w:rPr>
          <w:rFonts w:ascii="Palatino Linotype" w:hAnsi="Palatino Linotype" w:cs="Arial"/>
        </w:rPr>
        <w:t xml:space="preserve"> </w:t>
      </w:r>
      <w:r w:rsidRPr="00AC42E9">
        <w:rPr>
          <w:rFonts w:ascii="Palatino Linotype" w:hAnsi="Palatino Linotype" w:cs="Arial"/>
        </w:rPr>
        <w:t>IV</w:t>
      </w:r>
      <w:r w:rsidR="004232E6" w:rsidRPr="00AC42E9">
        <w:rPr>
          <w:rFonts w:ascii="Palatino Linotype" w:hAnsi="Palatino Linotype" w:cs="Arial"/>
        </w:rPr>
        <w:t xml:space="preserve"> </w:t>
      </w: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la</w:t>
      </w:r>
      <w:r w:rsidR="004232E6" w:rsidRPr="00AC42E9">
        <w:rPr>
          <w:rFonts w:ascii="Palatino Linotype" w:hAnsi="Palatino Linotype" w:cs="Arial"/>
        </w:rPr>
        <w:t xml:space="preserve"> </w:t>
      </w:r>
      <w:r w:rsidRPr="00AC42E9">
        <w:rPr>
          <w:rFonts w:ascii="Palatino Linotype" w:hAnsi="Palatino Linotype"/>
        </w:rPr>
        <w:t>Ley</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Transparencia</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Acceso</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Información</w:t>
      </w:r>
      <w:r w:rsidR="004232E6" w:rsidRPr="00AC42E9">
        <w:rPr>
          <w:rFonts w:ascii="Palatino Linotype" w:hAnsi="Palatino Linotype"/>
        </w:rPr>
        <w:t xml:space="preserve"> </w:t>
      </w:r>
      <w:r w:rsidRPr="00AC42E9">
        <w:rPr>
          <w:rFonts w:ascii="Palatino Linotype" w:hAnsi="Palatino Linotype"/>
        </w:rPr>
        <w:t>Pública</w:t>
      </w:r>
      <w:r w:rsidR="004232E6" w:rsidRPr="00AC42E9">
        <w:rPr>
          <w:rFonts w:ascii="Palatino Linotype" w:hAnsi="Palatino Linotype"/>
        </w:rPr>
        <w:t xml:space="preserve"> </w:t>
      </w:r>
      <w:r w:rsidRPr="00AC42E9">
        <w:rPr>
          <w:rFonts w:ascii="Palatino Linotype" w:hAnsi="Palatino Linotype"/>
        </w:rPr>
        <w:t>del</w:t>
      </w:r>
      <w:r w:rsidR="004232E6" w:rsidRPr="00AC42E9">
        <w:rPr>
          <w:rFonts w:ascii="Palatino Linotype" w:hAnsi="Palatino Linotype"/>
        </w:rPr>
        <w:t xml:space="preserve"> </w:t>
      </w:r>
      <w:r w:rsidRPr="00AC42E9">
        <w:rPr>
          <w:rFonts w:ascii="Palatino Linotype" w:hAnsi="Palatino Linotype"/>
        </w:rPr>
        <w:t>Estado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México</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Municipios,</w:t>
      </w:r>
      <w:r w:rsidR="004232E6" w:rsidRPr="00AC42E9">
        <w:rPr>
          <w:rFonts w:ascii="Palatino Linotype" w:hAnsi="Palatino Linotype"/>
        </w:rPr>
        <w:t xml:space="preserve"> </w:t>
      </w:r>
      <w:r w:rsidR="009012A7" w:rsidRPr="00AC42E9">
        <w:rPr>
          <w:rFonts w:ascii="Palatino Linotype" w:hAnsi="Palatino Linotype"/>
        </w:rPr>
        <w:t>se</w:t>
      </w:r>
      <w:r w:rsidR="004232E6" w:rsidRPr="00AC42E9">
        <w:rPr>
          <w:rFonts w:ascii="Palatino Linotype" w:hAnsi="Palatino Linotype"/>
        </w:rPr>
        <w:t xml:space="preserve"> </w:t>
      </w:r>
      <w:r w:rsidRPr="00AC42E9">
        <w:rPr>
          <w:rFonts w:ascii="Palatino Linotype" w:hAnsi="Palatino Linotype"/>
        </w:rPr>
        <w:t>a</w:t>
      </w:r>
      <w:r w:rsidRPr="00AC42E9">
        <w:rPr>
          <w:rFonts w:ascii="Palatino Linotype" w:hAnsi="Palatino Linotype" w:cs="Arial"/>
        </w:rPr>
        <w:t>cordó</w:t>
      </w:r>
      <w:r w:rsidR="004232E6" w:rsidRPr="00AC42E9">
        <w:rPr>
          <w:rFonts w:ascii="Palatino Linotype" w:hAnsi="Palatino Linotype" w:cs="Arial"/>
        </w:rPr>
        <w:t xml:space="preserve"> </w:t>
      </w:r>
      <w:r w:rsidRPr="00AC42E9">
        <w:rPr>
          <w:rFonts w:ascii="Palatino Linotype" w:hAnsi="Palatino Linotype" w:cs="Arial"/>
        </w:rPr>
        <w:t>la</w:t>
      </w:r>
      <w:r w:rsidR="004232E6" w:rsidRPr="00AC42E9">
        <w:rPr>
          <w:rFonts w:ascii="Palatino Linotype" w:hAnsi="Palatino Linotype" w:cs="Arial"/>
        </w:rPr>
        <w:t xml:space="preserve"> </w:t>
      </w:r>
      <w:r w:rsidRPr="00AC42E9">
        <w:rPr>
          <w:rFonts w:ascii="Palatino Linotype" w:hAnsi="Palatino Linotype" w:cs="Arial"/>
        </w:rPr>
        <w:t>admisión</w:t>
      </w:r>
      <w:r w:rsidR="004232E6" w:rsidRPr="00AC42E9">
        <w:rPr>
          <w:rFonts w:ascii="Palatino Linotype" w:hAnsi="Palatino Linotype" w:cs="Arial"/>
        </w:rPr>
        <w:t xml:space="preserve"> </w:t>
      </w:r>
      <w:r w:rsidRPr="00AC42E9">
        <w:rPr>
          <w:rFonts w:ascii="Palatino Linotype" w:hAnsi="Palatino Linotype" w:cs="Arial"/>
        </w:rPr>
        <w:t>a</w:t>
      </w:r>
      <w:r w:rsidR="004232E6" w:rsidRPr="00AC42E9">
        <w:rPr>
          <w:rFonts w:ascii="Palatino Linotype" w:hAnsi="Palatino Linotype" w:cs="Arial"/>
        </w:rPr>
        <w:t xml:space="preserve"> </w:t>
      </w:r>
      <w:r w:rsidRPr="00AC42E9">
        <w:rPr>
          <w:rFonts w:ascii="Palatino Linotype" w:hAnsi="Palatino Linotype" w:cs="Arial"/>
        </w:rPr>
        <w:t>trámite</w:t>
      </w:r>
      <w:r w:rsidR="004232E6" w:rsidRPr="00AC42E9">
        <w:rPr>
          <w:rFonts w:ascii="Palatino Linotype" w:hAnsi="Palatino Linotype" w:cs="Arial"/>
        </w:rPr>
        <w:t xml:space="preserve"> </w:t>
      </w:r>
      <w:r w:rsidRPr="00AC42E9">
        <w:rPr>
          <w:rFonts w:ascii="Palatino Linotype" w:hAnsi="Palatino Linotype" w:cs="Arial"/>
        </w:rPr>
        <w:t>de</w:t>
      </w:r>
      <w:r w:rsidR="00943778" w:rsidRPr="00AC42E9">
        <w:rPr>
          <w:rFonts w:ascii="Palatino Linotype" w:hAnsi="Palatino Linotype" w:cs="Arial"/>
        </w:rPr>
        <w:t>l</w:t>
      </w:r>
      <w:r w:rsidR="004232E6" w:rsidRPr="00AC42E9">
        <w:rPr>
          <w:rFonts w:ascii="Palatino Linotype" w:hAnsi="Palatino Linotype" w:cs="Arial"/>
        </w:rPr>
        <w:t xml:space="preserve"> </w:t>
      </w:r>
      <w:r w:rsidRPr="00AC42E9">
        <w:rPr>
          <w:rFonts w:ascii="Palatino Linotype" w:hAnsi="Palatino Linotype" w:cs="Arial"/>
        </w:rPr>
        <w:t>referido</w:t>
      </w:r>
      <w:r w:rsidR="004232E6" w:rsidRPr="00AC42E9">
        <w:rPr>
          <w:rFonts w:ascii="Palatino Linotype" w:hAnsi="Palatino Linotype" w:cs="Arial"/>
        </w:rPr>
        <w:t xml:space="preserve"> </w:t>
      </w:r>
      <w:r w:rsidR="00F173FE" w:rsidRPr="00AC42E9">
        <w:rPr>
          <w:rFonts w:ascii="Palatino Linotype" w:hAnsi="Palatino Linotype" w:cs="Arial"/>
        </w:rPr>
        <w:t xml:space="preserve">Recurso </w:t>
      </w:r>
      <w:r w:rsidRPr="00AC42E9">
        <w:rPr>
          <w:rFonts w:ascii="Palatino Linotype" w:hAnsi="Palatino Linotype" w:cs="Arial"/>
        </w:rPr>
        <w:t>de</w:t>
      </w:r>
      <w:r w:rsidR="004232E6" w:rsidRPr="00AC42E9">
        <w:rPr>
          <w:rFonts w:ascii="Palatino Linotype" w:hAnsi="Palatino Linotype" w:cs="Arial"/>
        </w:rPr>
        <w:t xml:space="preserve"> </w:t>
      </w:r>
      <w:r w:rsidR="00F173FE" w:rsidRPr="00AC42E9">
        <w:rPr>
          <w:rFonts w:ascii="Palatino Linotype" w:hAnsi="Palatino Linotype" w:cs="Arial"/>
        </w:rPr>
        <w:t>Revisión</w:t>
      </w:r>
      <w:r w:rsidR="00867D32" w:rsidRPr="00AC42E9">
        <w:rPr>
          <w:rFonts w:ascii="Palatino Linotype" w:hAnsi="Palatino Linotype" w:cs="Arial"/>
        </w:rPr>
        <w:t>;</w:t>
      </w:r>
      <w:r w:rsidR="004232E6" w:rsidRPr="00AC42E9">
        <w:rPr>
          <w:rFonts w:ascii="Palatino Linotype" w:hAnsi="Palatino Linotype" w:cs="Arial"/>
        </w:rPr>
        <w:t xml:space="preserve"> </w:t>
      </w:r>
      <w:r w:rsidRPr="00AC42E9">
        <w:rPr>
          <w:rFonts w:ascii="Palatino Linotype" w:hAnsi="Palatino Linotype" w:cs="Arial"/>
        </w:rPr>
        <w:t>así</w:t>
      </w:r>
      <w:r w:rsidR="004232E6" w:rsidRPr="00AC42E9">
        <w:rPr>
          <w:rFonts w:ascii="Palatino Linotype" w:hAnsi="Palatino Linotype" w:cs="Arial"/>
        </w:rPr>
        <w:t xml:space="preserve"> </w:t>
      </w:r>
      <w:r w:rsidRPr="00AC42E9">
        <w:rPr>
          <w:rFonts w:ascii="Palatino Linotype" w:hAnsi="Palatino Linotype" w:cs="Arial"/>
        </w:rPr>
        <w:t>como</w:t>
      </w:r>
      <w:r w:rsidR="00867D32" w:rsidRPr="00AC42E9">
        <w:rPr>
          <w:rFonts w:ascii="Palatino Linotype" w:hAnsi="Palatino Linotype" w:cs="Arial"/>
        </w:rPr>
        <w:t>,</w:t>
      </w:r>
      <w:r w:rsidR="004232E6" w:rsidRPr="00AC42E9">
        <w:rPr>
          <w:rFonts w:ascii="Palatino Linotype" w:hAnsi="Palatino Linotype" w:cs="Arial"/>
        </w:rPr>
        <w:t xml:space="preserve"> </w:t>
      </w:r>
      <w:r w:rsidRPr="00AC42E9">
        <w:rPr>
          <w:rFonts w:ascii="Palatino Linotype" w:hAnsi="Palatino Linotype" w:cs="Arial"/>
        </w:rPr>
        <w:t>la</w:t>
      </w:r>
      <w:r w:rsidR="004232E6" w:rsidRPr="00AC42E9">
        <w:rPr>
          <w:rFonts w:ascii="Palatino Linotype" w:hAnsi="Palatino Linotype" w:cs="Arial"/>
        </w:rPr>
        <w:t xml:space="preserve"> </w:t>
      </w:r>
      <w:r w:rsidRPr="00AC42E9">
        <w:rPr>
          <w:rFonts w:ascii="Palatino Linotype" w:hAnsi="Palatino Linotype" w:cs="Arial"/>
        </w:rPr>
        <w:t>integración</w:t>
      </w:r>
      <w:r w:rsidR="004232E6" w:rsidRPr="00AC42E9">
        <w:rPr>
          <w:rFonts w:ascii="Palatino Linotype" w:hAnsi="Palatino Linotype" w:cs="Arial"/>
        </w:rPr>
        <w:t xml:space="preserve"> </w:t>
      </w:r>
      <w:r w:rsidRPr="00AC42E9">
        <w:rPr>
          <w:rFonts w:ascii="Palatino Linotype" w:hAnsi="Palatino Linotype" w:cs="Arial"/>
        </w:rPr>
        <w:t>de</w:t>
      </w:r>
      <w:r w:rsidR="00943778" w:rsidRPr="00AC42E9">
        <w:rPr>
          <w:rFonts w:ascii="Palatino Linotype" w:hAnsi="Palatino Linotype" w:cs="Arial"/>
        </w:rPr>
        <w:t>l</w:t>
      </w:r>
      <w:r w:rsidR="004232E6" w:rsidRPr="00AC42E9">
        <w:rPr>
          <w:rFonts w:ascii="Palatino Linotype" w:hAnsi="Palatino Linotype" w:cs="Arial"/>
        </w:rPr>
        <w:t xml:space="preserve"> </w:t>
      </w:r>
      <w:r w:rsidRPr="00AC42E9">
        <w:rPr>
          <w:rFonts w:ascii="Palatino Linotype" w:hAnsi="Palatino Linotype" w:cs="Arial"/>
        </w:rPr>
        <w:t>expediente</w:t>
      </w:r>
      <w:r w:rsidR="004232E6" w:rsidRPr="00AC42E9">
        <w:rPr>
          <w:rFonts w:ascii="Palatino Linotype" w:hAnsi="Palatino Linotype" w:cs="Arial"/>
        </w:rPr>
        <w:t xml:space="preserve"> </w:t>
      </w:r>
      <w:r w:rsidRPr="00AC42E9">
        <w:rPr>
          <w:rFonts w:ascii="Palatino Linotype" w:hAnsi="Palatino Linotype" w:cs="Arial"/>
        </w:rPr>
        <w:t>respectivo,</w:t>
      </w:r>
      <w:r w:rsidR="004232E6" w:rsidRPr="00AC42E9">
        <w:rPr>
          <w:rFonts w:ascii="Palatino Linotype" w:hAnsi="Palatino Linotype" w:cs="Arial"/>
        </w:rPr>
        <w:t xml:space="preserve"> </w:t>
      </w:r>
      <w:r w:rsidRPr="00AC42E9">
        <w:rPr>
          <w:rFonts w:ascii="Palatino Linotype" w:hAnsi="Palatino Linotype" w:cs="Arial"/>
        </w:rPr>
        <w:t>mismo</w:t>
      </w:r>
      <w:r w:rsidR="004232E6" w:rsidRPr="00AC42E9">
        <w:rPr>
          <w:rFonts w:ascii="Palatino Linotype" w:hAnsi="Palatino Linotype" w:cs="Arial"/>
        </w:rPr>
        <w:t xml:space="preserve"> </w:t>
      </w:r>
      <w:r w:rsidRPr="00AC42E9">
        <w:rPr>
          <w:rFonts w:ascii="Palatino Linotype" w:hAnsi="Palatino Linotype" w:cs="Arial"/>
        </w:rPr>
        <w:t>que</w:t>
      </w:r>
      <w:r w:rsidR="004232E6" w:rsidRPr="00AC42E9">
        <w:rPr>
          <w:rFonts w:ascii="Palatino Linotype" w:hAnsi="Palatino Linotype" w:cs="Arial"/>
        </w:rPr>
        <w:t xml:space="preserve"> </w:t>
      </w:r>
      <w:r w:rsidRPr="00AC42E9">
        <w:rPr>
          <w:rFonts w:ascii="Palatino Linotype" w:hAnsi="Palatino Linotype" w:cs="Arial"/>
        </w:rPr>
        <w:t>se</w:t>
      </w:r>
      <w:r w:rsidR="004232E6" w:rsidRPr="00AC42E9">
        <w:rPr>
          <w:rFonts w:ascii="Palatino Linotype" w:hAnsi="Palatino Linotype" w:cs="Arial"/>
        </w:rPr>
        <w:t xml:space="preserve"> </w:t>
      </w:r>
      <w:r w:rsidRPr="00AC42E9">
        <w:rPr>
          <w:rFonts w:ascii="Palatino Linotype" w:hAnsi="Palatino Linotype" w:cs="Arial"/>
        </w:rPr>
        <w:t>pus</w:t>
      </w:r>
      <w:r w:rsidR="00943778" w:rsidRPr="00AC42E9">
        <w:rPr>
          <w:rFonts w:ascii="Palatino Linotype" w:hAnsi="Palatino Linotype" w:cs="Arial"/>
        </w:rPr>
        <w:t>o</w:t>
      </w:r>
      <w:r w:rsidR="004232E6" w:rsidRPr="00AC42E9">
        <w:rPr>
          <w:rFonts w:ascii="Palatino Linotype" w:hAnsi="Palatino Linotype" w:cs="Arial"/>
        </w:rPr>
        <w:t xml:space="preserve"> </w:t>
      </w:r>
      <w:r w:rsidRPr="00AC42E9">
        <w:rPr>
          <w:rFonts w:ascii="Palatino Linotype" w:hAnsi="Palatino Linotype" w:cs="Arial"/>
        </w:rPr>
        <w:t>a</w:t>
      </w:r>
      <w:r w:rsidR="004232E6" w:rsidRPr="00AC42E9">
        <w:rPr>
          <w:rFonts w:ascii="Palatino Linotype" w:hAnsi="Palatino Linotype" w:cs="Arial"/>
        </w:rPr>
        <w:t xml:space="preserve"> </w:t>
      </w:r>
      <w:r w:rsidRPr="00AC42E9">
        <w:rPr>
          <w:rFonts w:ascii="Palatino Linotype" w:hAnsi="Palatino Linotype" w:cs="Arial"/>
        </w:rPr>
        <w:t>disposición</w:t>
      </w:r>
      <w:r w:rsidR="004232E6" w:rsidRPr="00AC42E9">
        <w:rPr>
          <w:rFonts w:ascii="Palatino Linotype" w:hAnsi="Palatino Linotype" w:cs="Arial"/>
        </w:rPr>
        <w:t xml:space="preserve"> </w:t>
      </w: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las</w:t>
      </w:r>
      <w:r w:rsidR="004232E6" w:rsidRPr="00AC42E9">
        <w:rPr>
          <w:rFonts w:ascii="Palatino Linotype" w:hAnsi="Palatino Linotype" w:cs="Arial"/>
        </w:rPr>
        <w:t xml:space="preserve"> </w:t>
      </w:r>
      <w:r w:rsidRPr="00AC42E9">
        <w:rPr>
          <w:rFonts w:ascii="Palatino Linotype" w:hAnsi="Palatino Linotype" w:cs="Arial"/>
        </w:rPr>
        <w:t>partes,</w:t>
      </w:r>
      <w:r w:rsidR="004232E6" w:rsidRPr="00AC42E9">
        <w:rPr>
          <w:rFonts w:ascii="Palatino Linotype" w:hAnsi="Palatino Linotype" w:cs="Arial"/>
        </w:rPr>
        <w:t xml:space="preserve"> </w:t>
      </w:r>
      <w:r w:rsidRPr="00AC42E9">
        <w:rPr>
          <w:rFonts w:ascii="Palatino Linotype" w:hAnsi="Palatino Linotype" w:cs="Arial"/>
        </w:rPr>
        <w:t>para</w:t>
      </w:r>
      <w:r w:rsidR="004232E6" w:rsidRPr="00AC42E9">
        <w:rPr>
          <w:rFonts w:ascii="Palatino Linotype" w:hAnsi="Palatino Linotype" w:cs="Arial"/>
        </w:rPr>
        <w:t xml:space="preserve"> </w:t>
      </w:r>
      <w:r w:rsidRPr="00AC42E9">
        <w:rPr>
          <w:rFonts w:ascii="Palatino Linotype" w:hAnsi="Palatino Linotype" w:cs="Arial"/>
        </w:rPr>
        <w:t>que</w:t>
      </w:r>
      <w:r w:rsidR="00E70A61" w:rsidRPr="00AC42E9">
        <w:rPr>
          <w:rFonts w:ascii="Palatino Linotype" w:hAnsi="Palatino Linotype" w:cs="Arial"/>
        </w:rPr>
        <w:t>,</w:t>
      </w:r>
      <w:r w:rsidR="004232E6" w:rsidRPr="00AC42E9">
        <w:rPr>
          <w:rFonts w:ascii="Palatino Linotype" w:hAnsi="Palatino Linotype" w:cs="Arial"/>
        </w:rPr>
        <w:t xml:space="preserve"> </w:t>
      </w:r>
      <w:r w:rsidR="00E70A61" w:rsidRPr="00AC42E9">
        <w:rPr>
          <w:rFonts w:ascii="Palatino Linotype" w:hAnsi="Palatino Linotype" w:cs="Arial"/>
        </w:rPr>
        <w:t>de</w:t>
      </w:r>
      <w:r w:rsidR="004232E6" w:rsidRPr="00AC42E9">
        <w:rPr>
          <w:rFonts w:ascii="Palatino Linotype" w:hAnsi="Palatino Linotype" w:cs="Arial"/>
        </w:rPr>
        <w:t xml:space="preserve"> </w:t>
      </w:r>
      <w:r w:rsidR="00E70A61" w:rsidRPr="00AC42E9">
        <w:rPr>
          <w:rFonts w:ascii="Palatino Linotype" w:hAnsi="Palatino Linotype" w:cs="Arial"/>
        </w:rPr>
        <w:t>considerarlo</w:t>
      </w:r>
      <w:r w:rsidR="004232E6" w:rsidRPr="00AC42E9">
        <w:rPr>
          <w:rFonts w:ascii="Palatino Linotype" w:hAnsi="Palatino Linotype" w:cs="Arial"/>
        </w:rPr>
        <w:t xml:space="preserve"> </w:t>
      </w:r>
      <w:r w:rsidR="00E70A61" w:rsidRPr="00AC42E9">
        <w:rPr>
          <w:rFonts w:ascii="Palatino Linotype" w:hAnsi="Palatino Linotype" w:cs="Arial"/>
        </w:rPr>
        <w:t>conveniente,</w:t>
      </w:r>
      <w:r w:rsidR="004232E6" w:rsidRPr="00AC42E9">
        <w:rPr>
          <w:rFonts w:ascii="Palatino Linotype" w:hAnsi="Palatino Linotype" w:cs="Arial"/>
        </w:rPr>
        <w:t xml:space="preserve"> </w:t>
      </w:r>
      <w:r w:rsidRPr="00AC42E9">
        <w:rPr>
          <w:rFonts w:ascii="Palatino Linotype" w:hAnsi="Palatino Linotype" w:cs="Arial"/>
        </w:rPr>
        <w:t>en</w:t>
      </w:r>
      <w:r w:rsidR="004232E6" w:rsidRPr="00AC42E9">
        <w:rPr>
          <w:rFonts w:ascii="Palatino Linotype" w:hAnsi="Palatino Linotype" w:cs="Arial"/>
        </w:rPr>
        <w:t xml:space="preserve"> </w:t>
      </w:r>
      <w:r w:rsidR="00E70A61" w:rsidRPr="00AC42E9">
        <w:rPr>
          <w:rFonts w:ascii="Palatino Linotype" w:hAnsi="Palatino Linotype" w:cs="Arial"/>
        </w:rPr>
        <w:t>el</w:t>
      </w:r>
      <w:r w:rsidR="004232E6" w:rsidRPr="00AC42E9">
        <w:rPr>
          <w:rFonts w:ascii="Palatino Linotype" w:hAnsi="Palatino Linotype" w:cs="Arial"/>
        </w:rPr>
        <w:t xml:space="preserve"> </w:t>
      </w:r>
      <w:r w:rsidRPr="00AC42E9">
        <w:rPr>
          <w:rFonts w:ascii="Palatino Linotype" w:hAnsi="Palatino Linotype" w:cs="Arial"/>
        </w:rPr>
        <w:t>plazo</w:t>
      </w:r>
      <w:r w:rsidR="004232E6" w:rsidRPr="00AC42E9">
        <w:rPr>
          <w:rFonts w:ascii="Palatino Linotype" w:hAnsi="Palatino Linotype" w:cs="Arial"/>
        </w:rPr>
        <w:t xml:space="preserve"> </w:t>
      </w:r>
      <w:r w:rsidRPr="00AC42E9">
        <w:rPr>
          <w:rFonts w:ascii="Palatino Linotype" w:hAnsi="Palatino Linotype" w:cs="Arial"/>
        </w:rPr>
        <w:t>máximo</w:t>
      </w:r>
      <w:r w:rsidR="004232E6" w:rsidRPr="00AC42E9">
        <w:rPr>
          <w:rFonts w:ascii="Palatino Linotype" w:hAnsi="Palatino Linotype" w:cs="Arial"/>
        </w:rPr>
        <w:t xml:space="preserve"> </w:t>
      </w: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siete</w:t>
      </w:r>
      <w:r w:rsidR="004232E6" w:rsidRPr="00AC42E9">
        <w:rPr>
          <w:rFonts w:ascii="Palatino Linotype" w:hAnsi="Palatino Linotype" w:cs="Arial"/>
        </w:rPr>
        <w:t xml:space="preserve"> </w:t>
      </w:r>
      <w:r w:rsidRPr="00AC42E9">
        <w:rPr>
          <w:rFonts w:ascii="Palatino Linotype" w:hAnsi="Palatino Linotype" w:cs="Arial"/>
        </w:rPr>
        <w:t>días</w:t>
      </w:r>
      <w:r w:rsidR="004232E6" w:rsidRPr="00AC42E9">
        <w:rPr>
          <w:rFonts w:ascii="Palatino Linotype" w:hAnsi="Palatino Linotype" w:cs="Arial"/>
        </w:rPr>
        <w:t xml:space="preserve"> </w:t>
      </w:r>
      <w:r w:rsidRPr="00AC42E9">
        <w:rPr>
          <w:rFonts w:ascii="Palatino Linotype" w:hAnsi="Palatino Linotype" w:cs="Arial"/>
        </w:rPr>
        <w:t>hábiles</w:t>
      </w:r>
      <w:r w:rsidR="0025472A" w:rsidRPr="00AC42E9">
        <w:rPr>
          <w:rFonts w:ascii="Palatino Linotype" w:hAnsi="Palatino Linotype" w:cs="Arial"/>
        </w:rPr>
        <w:t>,</w:t>
      </w:r>
      <w:r w:rsidR="004232E6" w:rsidRPr="00AC42E9">
        <w:rPr>
          <w:rFonts w:ascii="Palatino Linotype" w:hAnsi="Palatino Linotype" w:cs="Arial"/>
        </w:rPr>
        <w:t xml:space="preserve"> </w:t>
      </w:r>
      <w:r w:rsidR="00725FC7" w:rsidRPr="00AC42E9">
        <w:rPr>
          <w:rFonts w:ascii="Palatino Linotype" w:hAnsi="Palatino Linotype" w:cs="Arial"/>
          <w:b/>
        </w:rPr>
        <w:t>EL</w:t>
      </w:r>
      <w:r w:rsidR="004232E6" w:rsidRPr="00AC42E9">
        <w:rPr>
          <w:rFonts w:ascii="Palatino Linotype" w:hAnsi="Palatino Linotype" w:cs="Arial"/>
          <w:b/>
        </w:rPr>
        <w:t xml:space="preserve"> </w:t>
      </w:r>
      <w:r w:rsidR="00D310E1" w:rsidRPr="00AC42E9">
        <w:rPr>
          <w:rFonts w:ascii="Palatino Linotype" w:hAnsi="Palatino Linotype" w:cs="Arial"/>
          <w:b/>
        </w:rPr>
        <w:t>RECURRENTE</w:t>
      </w:r>
      <w:r w:rsidR="004232E6" w:rsidRPr="00AC42E9">
        <w:rPr>
          <w:rFonts w:ascii="Palatino Linotype" w:hAnsi="Palatino Linotype" w:cs="Arial"/>
        </w:rPr>
        <w:t xml:space="preserve"> </w:t>
      </w:r>
      <w:r w:rsidR="0025472A" w:rsidRPr="00AC42E9">
        <w:rPr>
          <w:rFonts w:ascii="Palatino Linotype" w:hAnsi="Palatino Linotype" w:cs="Arial"/>
        </w:rPr>
        <w:t>realizara</w:t>
      </w:r>
      <w:r w:rsidR="004232E6" w:rsidRPr="00AC42E9">
        <w:rPr>
          <w:rFonts w:ascii="Palatino Linotype" w:hAnsi="Palatino Linotype" w:cs="Arial"/>
        </w:rPr>
        <w:t xml:space="preserve"> </w:t>
      </w:r>
      <w:r w:rsidRPr="00AC42E9">
        <w:rPr>
          <w:rFonts w:ascii="Palatino Linotype" w:hAnsi="Palatino Linotype" w:cs="Arial"/>
        </w:rPr>
        <w:t>manifestaciones</w:t>
      </w:r>
      <w:r w:rsidR="004232E6" w:rsidRPr="00AC42E9">
        <w:rPr>
          <w:rFonts w:ascii="Palatino Linotype" w:hAnsi="Palatino Linotype" w:cs="Arial"/>
        </w:rPr>
        <w:t xml:space="preserve"> </w:t>
      </w:r>
      <w:r w:rsidR="004E5727" w:rsidRPr="00AC42E9">
        <w:rPr>
          <w:rFonts w:ascii="Palatino Linotype" w:hAnsi="Palatino Linotype" w:cs="Arial"/>
        </w:rPr>
        <w:t>y</w:t>
      </w:r>
      <w:r w:rsidR="004232E6" w:rsidRPr="00AC42E9">
        <w:rPr>
          <w:rFonts w:ascii="Palatino Linotype" w:hAnsi="Palatino Linotype" w:cs="Arial"/>
        </w:rPr>
        <w:t xml:space="preserve"> </w:t>
      </w:r>
      <w:r w:rsidR="00E70A61" w:rsidRPr="00AC42E9">
        <w:rPr>
          <w:rFonts w:ascii="Palatino Linotype" w:hAnsi="Palatino Linotype" w:cs="Arial"/>
        </w:rPr>
        <w:t>alegatos</w:t>
      </w:r>
      <w:r w:rsidR="00867D32" w:rsidRPr="00AC42E9">
        <w:rPr>
          <w:rFonts w:ascii="Palatino Linotype" w:hAnsi="Palatino Linotype" w:cs="Arial"/>
        </w:rPr>
        <w:t>;</w:t>
      </w:r>
      <w:r w:rsidR="004232E6" w:rsidRPr="00AC42E9">
        <w:rPr>
          <w:rFonts w:ascii="Palatino Linotype" w:hAnsi="Palatino Linotype" w:cs="Arial"/>
        </w:rPr>
        <w:t xml:space="preserve"> </w:t>
      </w:r>
      <w:r w:rsidR="0025472A" w:rsidRPr="00AC42E9">
        <w:rPr>
          <w:rFonts w:ascii="Palatino Linotype" w:hAnsi="Palatino Linotype" w:cs="Arial"/>
        </w:rPr>
        <w:t>así</w:t>
      </w:r>
      <w:r w:rsidR="004232E6" w:rsidRPr="00AC42E9">
        <w:rPr>
          <w:rFonts w:ascii="Palatino Linotype" w:hAnsi="Palatino Linotype" w:cs="Arial"/>
        </w:rPr>
        <w:t xml:space="preserve"> </w:t>
      </w:r>
      <w:r w:rsidR="0025472A" w:rsidRPr="00AC42E9">
        <w:rPr>
          <w:rFonts w:ascii="Palatino Linotype" w:hAnsi="Palatino Linotype" w:cs="Arial"/>
        </w:rPr>
        <w:t>como</w:t>
      </w:r>
      <w:r w:rsidR="00867D32" w:rsidRPr="00AC42E9">
        <w:rPr>
          <w:rFonts w:ascii="Palatino Linotype" w:hAnsi="Palatino Linotype" w:cs="Arial"/>
        </w:rPr>
        <w:t>,</w:t>
      </w:r>
      <w:r w:rsidR="004232E6" w:rsidRPr="00AC42E9">
        <w:rPr>
          <w:rFonts w:ascii="Palatino Linotype" w:hAnsi="Palatino Linotype" w:cs="Arial"/>
        </w:rPr>
        <w:t xml:space="preserve"> </w:t>
      </w:r>
      <w:r w:rsidR="004E5727" w:rsidRPr="00AC42E9">
        <w:rPr>
          <w:rFonts w:ascii="Palatino Linotype" w:hAnsi="Palatino Linotype" w:cs="Arial"/>
        </w:rPr>
        <w:t>ofrec</w:t>
      </w:r>
      <w:r w:rsidR="0025472A" w:rsidRPr="00AC42E9">
        <w:rPr>
          <w:rFonts w:ascii="Palatino Linotype" w:hAnsi="Palatino Linotype" w:cs="Arial"/>
        </w:rPr>
        <w:t>iera</w:t>
      </w:r>
      <w:r w:rsidR="004232E6" w:rsidRPr="00AC42E9">
        <w:rPr>
          <w:rFonts w:ascii="Palatino Linotype" w:hAnsi="Palatino Linotype" w:cs="Arial"/>
        </w:rPr>
        <w:t xml:space="preserve"> </w:t>
      </w:r>
      <w:r w:rsidR="004E5727" w:rsidRPr="00AC42E9">
        <w:rPr>
          <w:rFonts w:ascii="Palatino Linotype" w:hAnsi="Palatino Linotype" w:cs="Arial"/>
        </w:rPr>
        <w:t>las</w:t>
      </w:r>
      <w:r w:rsidR="004232E6" w:rsidRPr="00AC42E9">
        <w:rPr>
          <w:rFonts w:ascii="Palatino Linotype" w:hAnsi="Palatino Linotype" w:cs="Arial"/>
        </w:rPr>
        <w:t xml:space="preserve"> </w:t>
      </w:r>
      <w:r w:rsidR="004E5727" w:rsidRPr="00AC42E9">
        <w:rPr>
          <w:rFonts w:ascii="Palatino Linotype" w:hAnsi="Palatino Linotype" w:cs="Arial"/>
        </w:rPr>
        <w:t>pruebas</w:t>
      </w:r>
      <w:r w:rsidR="004232E6" w:rsidRPr="00AC42E9">
        <w:rPr>
          <w:rFonts w:ascii="Palatino Linotype" w:hAnsi="Palatino Linotype" w:cs="Arial"/>
        </w:rPr>
        <w:t xml:space="preserve"> </w:t>
      </w:r>
      <w:r w:rsidR="00E70A61" w:rsidRPr="00AC42E9">
        <w:rPr>
          <w:rFonts w:ascii="Palatino Linotype" w:hAnsi="Palatino Linotype" w:cs="Arial"/>
        </w:rPr>
        <w:t>que</w:t>
      </w:r>
      <w:r w:rsidR="004232E6" w:rsidRPr="00AC42E9">
        <w:rPr>
          <w:rFonts w:ascii="Palatino Linotype" w:hAnsi="Palatino Linotype" w:cs="Arial"/>
        </w:rPr>
        <w:t xml:space="preserve"> </w:t>
      </w:r>
      <w:r w:rsidR="00E70A61" w:rsidRPr="00AC42E9">
        <w:rPr>
          <w:rFonts w:ascii="Palatino Linotype" w:hAnsi="Palatino Linotype" w:cs="Arial"/>
        </w:rPr>
        <w:t>a</w:t>
      </w:r>
      <w:r w:rsidR="004232E6" w:rsidRPr="00AC42E9">
        <w:rPr>
          <w:rFonts w:ascii="Palatino Linotype" w:hAnsi="Palatino Linotype" w:cs="Arial"/>
        </w:rPr>
        <w:t xml:space="preserve"> </w:t>
      </w:r>
      <w:r w:rsidR="00E70A61" w:rsidRPr="00AC42E9">
        <w:rPr>
          <w:rFonts w:ascii="Palatino Linotype" w:hAnsi="Palatino Linotype" w:cs="Arial"/>
        </w:rPr>
        <w:t>su</w:t>
      </w:r>
      <w:r w:rsidR="004232E6" w:rsidRPr="00AC42E9">
        <w:rPr>
          <w:rFonts w:ascii="Palatino Linotype" w:hAnsi="Palatino Linotype" w:cs="Arial"/>
        </w:rPr>
        <w:t xml:space="preserve"> </w:t>
      </w:r>
      <w:r w:rsidR="00E70A61" w:rsidRPr="00AC42E9">
        <w:rPr>
          <w:rFonts w:ascii="Palatino Linotype" w:hAnsi="Palatino Linotype" w:cs="Arial"/>
        </w:rPr>
        <w:t>derecho</w:t>
      </w:r>
      <w:r w:rsidR="004232E6" w:rsidRPr="00AC42E9">
        <w:rPr>
          <w:rFonts w:ascii="Palatino Linotype" w:hAnsi="Palatino Linotype" w:cs="Arial"/>
        </w:rPr>
        <w:t xml:space="preserve"> </w:t>
      </w:r>
      <w:r w:rsidR="00E70A61" w:rsidRPr="00AC42E9">
        <w:rPr>
          <w:rFonts w:ascii="Palatino Linotype" w:hAnsi="Palatino Linotype" w:cs="Arial"/>
        </w:rPr>
        <w:t>conviniera</w:t>
      </w:r>
      <w:r w:rsidR="004232E6" w:rsidRPr="00AC42E9">
        <w:rPr>
          <w:rFonts w:ascii="Palatino Linotype" w:hAnsi="Palatino Linotype" w:cs="Arial"/>
        </w:rPr>
        <w:t xml:space="preserve"> </w:t>
      </w:r>
      <w:r w:rsidR="0025472A" w:rsidRPr="00AC42E9">
        <w:rPr>
          <w:rFonts w:ascii="Palatino Linotype" w:hAnsi="Palatino Linotype" w:cs="Arial"/>
        </w:rPr>
        <w:t>y,</w:t>
      </w:r>
      <w:r w:rsidR="004232E6" w:rsidRPr="00AC42E9">
        <w:rPr>
          <w:rFonts w:ascii="Palatino Linotype" w:hAnsi="Palatino Linotype" w:cs="Arial"/>
        </w:rPr>
        <w:t xml:space="preserve"> </w:t>
      </w:r>
      <w:r w:rsidR="0025472A" w:rsidRPr="00AC42E9">
        <w:rPr>
          <w:rFonts w:ascii="Palatino Linotype" w:hAnsi="Palatino Linotype" w:cs="Arial"/>
        </w:rPr>
        <w:t>en</w:t>
      </w:r>
      <w:r w:rsidR="004232E6" w:rsidRPr="00AC42E9">
        <w:rPr>
          <w:rFonts w:ascii="Palatino Linotype" w:hAnsi="Palatino Linotype" w:cs="Arial"/>
        </w:rPr>
        <w:t xml:space="preserve"> </w:t>
      </w:r>
      <w:r w:rsidR="0025472A" w:rsidRPr="00AC42E9">
        <w:rPr>
          <w:rFonts w:ascii="Palatino Linotype" w:hAnsi="Palatino Linotype" w:cs="Arial"/>
        </w:rPr>
        <w:t>el</w:t>
      </w:r>
      <w:r w:rsidR="004232E6" w:rsidRPr="00AC42E9">
        <w:rPr>
          <w:rFonts w:ascii="Palatino Linotype" w:hAnsi="Palatino Linotype" w:cs="Arial"/>
        </w:rPr>
        <w:t xml:space="preserve"> </w:t>
      </w:r>
      <w:r w:rsidR="0025472A" w:rsidRPr="00AC42E9">
        <w:rPr>
          <w:rFonts w:ascii="Palatino Linotype" w:hAnsi="Palatino Linotype" w:cs="Arial"/>
        </w:rPr>
        <w:t>caso</w:t>
      </w:r>
      <w:r w:rsidR="004232E6" w:rsidRPr="00AC42E9">
        <w:rPr>
          <w:rFonts w:ascii="Palatino Linotype" w:hAnsi="Palatino Linotype" w:cs="Arial"/>
        </w:rPr>
        <w:t xml:space="preserve"> </w:t>
      </w:r>
      <w:r w:rsidR="0025472A" w:rsidRPr="00AC42E9">
        <w:rPr>
          <w:rFonts w:ascii="Palatino Linotype" w:hAnsi="Palatino Linotype" w:cs="Arial"/>
        </w:rPr>
        <w:t>del</w:t>
      </w:r>
      <w:r w:rsidR="004232E6" w:rsidRPr="00AC42E9">
        <w:rPr>
          <w:rFonts w:ascii="Palatino Linotype" w:hAnsi="Palatino Linotype" w:cs="Arial"/>
          <w:b/>
        </w:rPr>
        <w:t xml:space="preserve"> </w:t>
      </w:r>
      <w:r w:rsidR="0025472A" w:rsidRPr="00AC42E9">
        <w:rPr>
          <w:rFonts w:ascii="Palatino Linotype" w:hAnsi="Palatino Linotype" w:cs="Arial"/>
          <w:b/>
        </w:rPr>
        <w:t>SUJETO</w:t>
      </w:r>
      <w:r w:rsidR="004232E6" w:rsidRPr="00AC42E9">
        <w:rPr>
          <w:rFonts w:ascii="Palatino Linotype" w:hAnsi="Palatino Linotype" w:cs="Arial"/>
          <w:b/>
        </w:rPr>
        <w:t xml:space="preserve"> </w:t>
      </w:r>
      <w:r w:rsidR="0025472A" w:rsidRPr="00AC42E9">
        <w:rPr>
          <w:rFonts w:ascii="Palatino Linotype" w:hAnsi="Palatino Linotype" w:cs="Arial"/>
          <w:b/>
        </w:rPr>
        <w:t>OBLIGADO</w:t>
      </w:r>
      <w:r w:rsidR="004232E6" w:rsidRPr="00AC42E9">
        <w:rPr>
          <w:rFonts w:ascii="Palatino Linotype" w:hAnsi="Palatino Linotype" w:cs="Arial"/>
        </w:rPr>
        <w:t xml:space="preserve"> </w:t>
      </w:r>
      <w:r w:rsidR="0025472A" w:rsidRPr="00AC42E9">
        <w:rPr>
          <w:rFonts w:ascii="Palatino Linotype" w:hAnsi="Palatino Linotype" w:cs="Arial"/>
        </w:rPr>
        <w:t>exhibiera</w:t>
      </w:r>
      <w:r w:rsidR="004232E6" w:rsidRPr="00AC42E9">
        <w:rPr>
          <w:rFonts w:ascii="Palatino Linotype" w:hAnsi="Palatino Linotype" w:cs="Arial"/>
        </w:rPr>
        <w:t xml:space="preserve"> </w:t>
      </w:r>
      <w:r w:rsidR="001E38B1" w:rsidRPr="00AC42E9">
        <w:rPr>
          <w:rFonts w:ascii="Palatino Linotype" w:hAnsi="Palatino Linotype" w:cs="Arial"/>
        </w:rPr>
        <w:t>el</w:t>
      </w:r>
      <w:r w:rsidR="004232E6" w:rsidRPr="00AC42E9">
        <w:rPr>
          <w:rFonts w:ascii="Palatino Linotype" w:hAnsi="Palatino Linotype" w:cs="Arial"/>
        </w:rPr>
        <w:t xml:space="preserve"> </w:t>
      </w:r>
      <w:r w:rsidR="001B2536" w:rsidRPr="00AC42E9">
        <w:rPr>
          <w:rFonts w:ascii="Palatino Linotype" w:hAnsi="Palatino Linotype" w:cs="Arial"/>
        </w:rPr>
        <w:t>Informe</w:t>
      </w:r>
      <w:r w:rsidR="004232E6" w:rsidRPr="00AC42E9">
        <w:rPr>
          <w:rFonts w:ascii="Palatino Linotype" w:hAnsi="Palatino Linotype" w:cs="Arial"/>
        </w:rPr>
        <w:t xml:space="preserve"> </w:t>
      </w:r>
      <w:r w:rsidR="001B2536" w:rsidRPr="00AC42E9">
        <w:rPr>
          <w:rFonts w:ascii="Palatino Linotype" w:hAnsi="Palatino Linotype" w:cs="Arial"/>
        </w:rPr>
        <w:t>Justificado</w:t>
      </w:r>
      <w:r w:rsidRPr="00AC42E9">
        <w:rPr>
          <w:rFonts w:ascii="Palatino Linotype" w:hAnsi="Palatino Linotype" w:cs="Arial"/>
        </w:rPr>
        <w:t>.</w:t>
      </w:r>
      <w:r w:rsidR="004232E6" w:rsidRPr="00AC42E9">
        <w:rPr>
          <w:rFonts w:ascii="Palatino Linotype" w:hAnsi="Palatino Linotype" w:cs="Arial"/>
        </w:rPr>
        <w:t xml:space="preserve"> </w:t>
      </w:r>
    </w:p>
    <w:p w14:paraId="7C7A5294" w14:textId="355F631D" w:rsidR="00725FC7" w:rsidRPr="00AC42E9" w:rsidRDefault="001E38B1" w:rsidP="00313862">
      <w:pPr>
        <w:pStyle w:val="Prrafodelista"/>
        <w:numPr>
          <w:ilvl w:val="0"/>
          <w:numId w:val="1"/>
        </w:numPr>
        <w:spacing w:before="240" w:after="240" w:line="360" w:lineRule="auto"/>
        <w:ind w:left="0" w:firstLine="0"/>
        <w:jc w:val="both"/>
        <w:rPr>
          <w:rFonts w:ascii="Palatino Linotype" w:hAnsi="Palatino Linotype" w:cs="Arial"/>
        </w:rPr>
      </w:pP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las</w:t>
      </w:r>
      <w:r w:rsidR="004232E6" w:rsidRPr="00AC42E9">
        <w:rPr>
          <w:rFonts w:ascii="Palatino Linotype" w:hAnsi="Palatino Linotype" w:cs="Arial"/>
        </w:rPr>
        <w:t xml:space="preserve"> </w:t>
      </w:r>
      <w:r w:rsidRPr="00AC42E9">
        <w:rPr>
          <w:rFonts w:ascii="Palatino Linotype" w:hAnsi="Palatino Linotype" w:cs="Arial"/>
        </w:rPr>
        <w:t>constancias</w:t>
      </w:r>
      <w:r w:rsidR="004232E6" w:rsidRPr="00AC42E9">
        <w:rPr>
          <w:rFonts w:ascii="Palatino Linotype" w:hAnsi="Palatino Linotype" w:cs="Arial"/>
        </w:rPr>
        <w:t xml:space="preserve"> </w:t>
      </w:r>
      <w:r w:rsidRPr="00AC42E9">
        <w:rPr>
          <w:rFonts w:ascii="Palatino Linotype" w:hAnsi="Palatino Linotype" w:cs="Arial"/>
        </w:rPr>
        <w:t>que</w:t>
      </w:r>
      <w:r w:rsidR="004232E6" w:rsidRPr="00AC42E9">
        <w:rPr>
          <w:rFonts w:ascii="Palatino Linotype" w:hAnsi="Palatino Linotype" w:cs="Arial"/>
        </w:rPr>
        <w:t xml:space="preserve"> </w:t>
      </w:r>
      <w:r w:rsidRPr="00AC42E9">
        <w:rPr>
          <w:rFonts w:ascii="Palatino Linotype" w:hAnsi="Palatino Linotype" w:cs="Arial"/>
        </w:rPr>
        <w:t>obran</w:t>
      </w:r>
      <w:r w:rsidR="004232E6" w:rsidRPr="00AC42E9">
        <w:rPr>
          <w:rFonts w:ascii="Palatino Linotype" w:hAnsi="Palatino Linotype" w:cs="Arial"/>
        </w:rPr>
        <w:t xml:space="preserve"> </w:t>
      </w:r>
      <w:r w:rsidRPr="00AC42E9">
        <w:rPr>
          <w:rFonts w:ascii="Palatino Linotype" w:hAnsi="Palatino Linotype" w:cs="Arial"/>
        </w:rPr>
        <w:t>en</w:t>
      </w:r>
      <w:r w:rsidR="004232E6" w:rsidRPr="00AC42E9">
        <w:rPr>
          <w:rFonts w:ascii="Palatino Linotype" w:hAnsi="Palatino Linotype" w:cs="Arial"/>
        </w:rPr>
        <w:t xml:space="preserve"> </w:t>
      </w:r>
      <w:r w:rsidRPr="00AC42E9">
        <w:rPr>
          <w:rFonts w:ascii="Palatino Linotype" w:hAnsi="Palatino Linotype" w:cs="Arial"/>
        </w:rPr>
        <w:t>el</w:t>
      </w:r>
      <w:r w:rsidR="004232E6" w:rsidRPr="00AC42E9">
        <w:rPr>
          <w:rFonts w:ascii="Palatino Linotype" w:hAnsi="Palatino Linotype" w:cs="Arial"/>
        </w:rPr>
        <w:t xml:space="preserve"> </w:t>
      </w:r>
      <w:r w:rsidR="00867D32" w:rsidRPr="00AC42E9">
        <w:rPr>
          <w:rFonts w:ascii="Palatino Linotype" w:hAnsi="Palatino Linotype" w:cs="Arial"/>
        </w:rPr>
        <w:t>expediente</w:t>
      </w:r>
      <w:r w:rsidR="004232E6" w:rsidRPr="00AC42E9">
        <w:rPr>
          <w:rFonts w:ascii="Palatino Linotype" w:hAnsi="Palatino Linotype" w:cs="Arial"/>
        </w:rPr>
        <w:t xml:space="preserve"> </w:t>
      </w:r>
      <w:r w:rsidR="00867D32" w:rsidRPr="00AC42E9">
        <w:rPr>
          <w:rFonts w:ascii="Palatino Linotype" w:hAnsi="Palatino Linotype" w:cs="Arial"/>
        </w:rPr>
        <w:t>electrónico</w:t>
      </w:r>
      <w:r w:rsidRPr="00AC42E9">
        <w:rPr>
          <w:rFonts w:ascii="Palatino Linotype" w:hAnsi="Palatino Linotype" w:cs="Arial"/>
        </w:rPr>
        <w:t>,</w:t>
      </w:r>
      <w:r w:rsidR="004232E6" w:rsidRPr="00AC42E9">
        <w:rPr>
          <w:rFonts w:ascii="Palatino Linotype" w:hAnsi="Palatino Linotype" w:cs="Arial"/>
        </w:rPr>
        <w:t xml:space="preserve"> </w:t>
      </w:r>
      <w:r w:rsidRPr="00AC42E9">
        <w:rPr>
          <w:rFonts w:ascii="Palatino Linotype" w:hAnsi="Palatino Linotype" w:cs="Arial"/>
        </w:rPr>
        <w:t>se</w:t>
      </w:r>
      <w:r w:rsidR="004232E6" w:rsidRPr="00AC42E9">
        <w:rPr>
          <w:rFonts w:ascii="Palatino Linotype" w:hAnsi="Palatino Linotype" w:cs="Arial"/>
        </w:rPr>
        <w:t xml:space="preserve"> </w:t>
      </w:r>
      <w:r w:rsidRPr="00AC42E9">
        <w:rPr>
          <w:rFonts w:ascii="Palatino Linotype" w:hAnsi="Palatino Linotype" w:cs="Arial"/>
        </w:rPr>
        <w:t>advierte</w:t>
      </w:r>
      <w:r w:rsidR="004232E6" w:rsidRPr="00AC42E9">
        <w:rPr>
          <w:rFonts w:ascii="Palatino Linotype" w:hAnsi="Palatino Linotype" w:cs="Arial"/>
        </w:rPr>
        <w:t xml:space="preserve"> </w:t>
      </w:r>
      <w:r w:rsidRPr="00AC42E9">
        <w:rPr>
          <w:rFonts w:ascii="Palatino Linotype" w:hAnsi="Palatino Linotype" w:cs="Arial"/>
        </w:rPr>
        <w:t>que</w:t>
      </w:r>
      <w:r w:rsidR="00F173FE" w:rsidRPr="00AC42E9">
        <w:rPr>
          <w:rFonts w:ascii="Palatino Linotype" w:hAnsi="Palatino Linotype" w:cs="Arial"/>
        </w:rPr>
        <w:t xml:space="preserve"> </w:t>
      </w:r>
      <w:r w:rsidR="00725FC7" w:rsidRPr="00AC42E9">
        <w:rPr>
          <w:rFonts w:ascii="Palatino Linotype" w:hAnsi="Palatino Linotype" w:cs="Arial"/>
          <w:b/>
        </w:rPr>
        <w:t>EL SUJETO OBLIGADO</w:t>
      </w:r>
      <w:r w:rsidR="003D2966" w:rsidRPr="00AC42E9">
        <w:rPr>
          <w:rFonts w:ascii="Palatino Linotype" w:hAnsi="Palatino Linotype" w:cs="Arial"/>
          <w:b/>
        </w:rPr>
        <w:t xml:space="preserve">, </w:t>
      </w:r>
      <w:r w:rsidR="003D2966" w:rsidRPr="00AC42E9">
        <w:rPr>
          <w:rFonts w:ascii="Palatino Linotype" w:hAnsi="Palatino Linotype" w:cs="Arial"/>
        </w:rPr>
        <w:t xml:space="preserve">en fecha </w:t>
      </w:r>
      <w:r w:rsidR="00F173FE" w:rsidRPr="00AC42E9">
        <w:rPr>
          <w:rFonts w:ascii="Palatino Linotype" w:hAnsi="Palatino Linotype" w:cs="Arial"/>
        </w:rPr>
        <w:t>dos de abril</w:t>
      </w:r>
      <w:r w:rsidR="003D2966" w:rsidRPr="00AC42E9">
        <w:rPr>
          <w:rFonts w:ascii="Palatino Linotype" w:hAnsi="Palatino Linotype" w:cs="Arial"/>
        </w:rPr>
        <w:t xml:space="preserve"> de dos mil diecinueve,</w:t>
      </w:r>
      <w:r w:rsidR="00725FC7" w:rsidRPr="00AC42E9">
        <w:rPr>
          <w:rFonts w:ascii="Palatino Linotype" w:hAnsi="Palatino Linotype" w:cs="Arial"/>
        </w:rPr>
        <w:t xml:space="preserve"> rindió su Informe Justificado</w:t>
      </w:r>
      <w:r w:rsidR="001E77BC" w:rsidRPr="00AC42E9">
        <w:rPr>
          <w:rFonts w:ascii="Palatino Linotype" w:hAnsi="Palatino Linotype" w:cs="Arial"/>
        </w:rPr>
        <w:t>,</w:t>
      </w:r>
      <w:r w:rsidR="00725FC7" w:rsidRPr="00AC42E9">
        <w:rPr>
          <w:rFonts w:ascii="Palatino Linotype" w:hAnsi="Palatino Linotype" w:cs="Arial"/>
        </w:rPr>
        <w:t xml:space="preserve"> en los términos siguientes:</w:t>
      </w:r>
    </w:p>
    <w:p w14:paraId="14B7D961" w14:textId="62DF8375" w:rsidR="00725FC7" w:rsidRPr="00AC42E9" w:rsidRDefault="00D9563F" w:rsidP="00725FC7">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33C30302" wp14:editId="02DEF91E">
            <wp:extent cx="5762493" cy="74321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875" t="20559" r="28404" b="16457"/>
                    <a:stretch/>
                  </pic:blipFill>
                  <pic:spPr bwMode="auto">
                    <a:xfrm>
                      <a:off x="0" y="0"/>
                      <a:ext cx="5773158" cy="7445913"/>
                    </a:xfrm>
                    <a:prstGeom prst="rect">
                      <a:avLst/>
                    </a:prstGeom>
                    <a:ln>
                      <a:noFill/>
                    </a:ln>
                    <a:extLst>
                      <a:ext uri="{53640926-AAD7-44D8-BBD7-CCE9431645EC}">
                        <a14:shadowObscured xmlns:a14="http://schemas.microsoft.com/office/drawing/2010/main"/>
                      </a:ext>
                    </a:extLst>
                  </pic:spPr>
                </pic:pic>
              </a:graphicData>
            </a:graphic>
          </wp:inline>
        </w:drawing>
      </w:r>
      <w:r w:rsidR="001E77BC" w:rsidRPr="00AC42E9">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3D2C4FD" wp14:editId="611C7A8E">
                <wp:simplePos x="0" y="0"/>
                <wp:positionH relativeFrom="column">
                  <wp:posOffset>53721</wp:posOffset>
                </wp:positionH>
                <wp:positionV relativeFrom="paragraph">
                  <wp:posOffset>79909</wp:posOffset>
                </wp:positionV>
                <wp:extent cx="5654650" cy="2121408"/>
                <wp:effectExtent l="38100" t="38100" r="60960" b="88900"/>
                <wp:wrapNone/>
                <wp:docPr id="4" name="Conector recto 4"/>
                <wp:cNvGraphicFramePr/>
                <a:graphic xmlns:a="http://schemas.openxmlformats.org/drawingml/2006/main">
                  <a:graphicData uri="http://schemas.microsoft.com/office/word/2010/wordprocessingShape">
                    <wps:wsp>
                      <wps:cNvCnPr/>
                      <wps:spPr>
                        <a:xfrm>
                          <a:off x="0" y="0"/>
                          <a:ext cx="5654650" cy="21214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19138"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6.3pt" to="449.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" strokecolor="#4f81bd [3204]" strokeweight="2pt">
                <v:shadow on="t" color="black" opacity="24903f" origin=",.5" offset="0,.55556mm"/>
              </v:line>
            </w:pict>
          </mc:Fallback>
        </mc:AlternateContent>
      </w:r>
    </w:p>
    <w:p w14:paraId="5B14D801" w14:textId="07D4F46D" w:rsidR="00725FC7" w:rsidRPr="00AC42E9" w:rsidRDefault="00D9563F" w:rsidP="00725FC7">
      <w:pPr>
        <w:pStyle w:val="Prrafodelista"/>
        <w:spacing w:before="240" w:after="240" w:line="360" w:lineRule="auto"/>
        <w:ind w:left="0"/>
        <w:jc w:val="both"/>
        <w:rPr>
          <w:rFonts w:ascii="Palatino Linotype" w:hAnsi="Palatino Linotype" w:cs="Arial"/>
        </w:rPr>
      </w:pPr>
      <w:bookmarkStart w:id="0" w:name="_GoBack"/>
      <w:bookmarkEnd w:id="0"/>
      <w:r>
        <w:rPr>
          <w:noProof/>
          <w:lang w:eastAsia="es-MX"/>
        </w:rPr>
        <w:lastRenderedPageBreak/>
        <w:drawing>
          <wp:inline distT="0" distB="0" distL="0" distR="0" wp14:anchorId="09A6857F" wp14:editId="0FB19F4A">
            <wp:extent cx="5687556" cy="6996223"/>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141" t="22191" r="28034" b="12210"/>
                    <a:stretch/>
                  </pic:blipFill>
                  <pic:spPr bwMode="auto">
                    <a:xfrm>
                      <a:off x="0" y="0"/>
                      <a:ext cx="5710300" cy="7024200"/>
                    </a:xfrm>
                    <a:prstGeom prst="rect">
                      <a:avLst/>
                    </a:prstGeom>
                    <a:ln>
                      <a:noFill/>
                    </a:ln>
                    <a:extLst>
                      <a:ext uri="{53640926-AAD7-44D8-BBD7-CCE9431645EC}">
                        <a14:shadowObscured xmlns:a14="http://schemas.microsoft.com/office/drawing/2010/main"/>
                      </a:ext>
                    </a:extLst>
                  </pic:spPr>
                </pic:pic>
              </a:graphicData>
            </a:graphic>
          </wp:inline>
        </w:drawing>
      </w:r>
      <w:r w:rsidR="00F173FE" w:rsidRPr="00AC42E9">
        <w:rPr>
          <w:noProof/>
          <w:lang w:eastAsia="es-MX"/>
        </w:rPr>
        <w:lastRenderedPageBreak/>
        <w:drawing>
          <wp:inline distT="0" distB="0" distL="0" distR="0" wp14:anchorId="77283163" wp14:editId="5BD9E282">
            <wp:extent cx="5708650" cy="71374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18" t="9549" r="40029" b="5672"/>
                    <a:stretch/>
                  </pic:blipFill>
                  <pic:spPr bwMode="auto">
                    <a:xfrm>
                      <a:off x="0" y="0"/>
                      <a:ext cx="5708650" cy="7137400"/>
                    </a:xfrm>
                    <a:prstGeom prst="rect">
                      <a:avLst/>
                    </a:prstGeom>
                    <a:ln>
                      <a:noFill/>
                    </a:ln>
                    <a:extLst>
                      <a:ext uri="{53640926-AAD7-44D8-BBD7-CCE9431645EC}">
                        <a14:shadowObscured xmlns:a14="http://schemas.microsoft.com/office/drawing/2010/main"/>
                      </a:ext>
                    </a:extLst>
                  </pic:spPr>
                </pic:pic>
              </a:graphicData>
            </a:graphic>
          </wp:inline>
        </w:drawing>
      </w:r>
      <w:r w:rsidR="00F173FE" w:rsidRPr="00AC42E9">
        <w:rPr>
          <w:noProof/>
          <w:lang w:eastAsia="es-MX"/>
        </w:rPr>
        <w:lastRenderedPageBreak/>
        <w:drawing>
          <wp:inline distT="0" distB="0" distL="0" distR="0" wp14:anchorId="71E0D1CB" wp14:editId="2D119347">
            <wp:extent cx="5822950" cy="733425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56" t="9550" r="40028" b="5087"/>
                    <a:stretch/>
                  </pic:blipFill>
                  <pic:spPr bwMode="auto">
                    <a:xfrm>
                      <a:off x="0" y="0"/>
                      <a:ext cx="5822950" cy="7334250"/>
                    </a:xfrm>
                    <a:prstGeom prst="rect">
                      <a:avLst/>
                    </a:prstGeom>
                    <a:ln>
                      <a:noFill/>
                    </a:ln>
                    <a:extLst>
                      <a:ext uri="{53640926-AAD7-44D8-BBD7-CCE9431645EC}">
                        <a14:shadowObscured xmlns:a14="http://schemas.microsoft.com/office/drawing/2010/main"/>
                      </a:ext>
                    </a:extLst>
                  </pic:spPr>
                </pic:pic>
              </a:graphicData>
            </a:graphic>
          </wp:inline>
        </w:drawing>
      </w:r>
    </w:p>
    <w:p w14:paraId="520FFE43" w14:textId="79748B1F" w:rsidR="00600238" w:rsidRPr="00AC42E9" w:rsidRDefault="00600238" w:rsidP="00600238">
      <w:pPr>
        <w:pStyle w:val="Prrafodelista"/>
        <w:numPr>
          <w:ilvl w:val="0"/>
          <w:numId w:val="1"/>
        </w:numPr>
        <w:spacing w:before="240" w:after="240" w:line="360" w:lineRule="auto"/>
        <w:ind w:left="0" w:firstLine="0"/>
        <w:jc w:val="both"/>
        <w:rPr>
          <w:rFonts w:ascii="Palatino Linotype" w:hAnsi="Palatino Linotype"/>
        </w:rPr>
      </w:pPr>
      <w:r w:rsidRPr="00AC42E9">
        <w:rPr>
          <w:rFonts w:ascii="Palatino Linotype" w:hAnsi="Palatino Linotype"/>
        </w:rPr>
        <w:lastRenderedPageBreak/>
        <w:t>Posteriormente, toda vez que se actualizó el supuesto contenido en la fracción III del artículo 185 de la Ley de Transparencia y Acceso a la Información Pública del Estado de México y Municipios, esta Ponencia Resolutora, el día once de abril de dos mil diecinueve, puso a disposición del</w:t>
      </w:r>
      <w:r w:rsidRPr="00AC42E9">
        <w:rPr>
          <w:rFonts w:ascii="Palatino Linotype" w:hAnsi="Palatino Linotype"/>
          <w:b/>
        </w:rPr>
        <w:t xml:space="preserve"> RECURRENTE</w:t>
      </w:r>
      <w:r w:rsidRPr="00AC42E9">
        <w:rPr>
          <w:rFonts w:ascii="Palatino Linotype" w:hAnsi="Palatino Linotype"/>
        </w:rPr>
        <w:t xml:space="preserve"> el Informe Justificado. </w:t>
      </w:r>
    </w:p>
    <w:p w14:paraId="364361E9" w14:textId="2EE57473" w:rsidR="00600238" w:rsidRPr="00AC42E9" w:rsidRDefault="00600238" w:rsidP="00600238">
      <w:pPr>
        <w:pStyle w:val="Prrafodelista"/>
        <w:spacing w:before="240" w:after="240" w:line="360" w:lineRule="auto"/>
        <w:ind w:left="0"/>
        <w:jc w:val="both"/>
        <w:rPr>
          <w:rFonts w:ascii="Palatino Linotype" w:hAnsi="Palatino Linotype"/>
        </w:rPr>
      </w:pPr>
      <w:r w:rsidRPr="00AC42E9">
        <w:rPr>
          <w:rFonts w:ascii="Palatino Linotype" w:hAnsi="Palatino Linotype"/>
        </w:rPr>
        <w:t xml:space="preserve">Cabe destacarse que </w:t>
      </w:r>
      <w:r w:rsidRPr="00AC42E9">
        <w:rPr>
          <w:rFonts w:ascii="Palatino Linotype" w:hAnsi="Palatino Linotype"/>
          <w:b/>
        </w:rPr>
        <w:t>EL RECURRENTE</w:t>
      </w:r>
      <w:r w:rsidRPr="00AC42E9">
        <w:rPr>
          <w:rFonts w:ascii="Palatino Linotype" w:hAnsi="Palatino Linotype"/>
        </w:rPr>
        <w:t xml:space="preserve"> no presentó manifestaciones, alegatos ni pruebas que a su derecho convinieran.</w:t>
      </w:r>
    </w:p>
    <w:p w14:paraId="06E4396F" w14:textId="77777777" w:rsidR="00C13A8A" w:rsidRPr="00AC42E9" w:rsidRDefault="006D2CA2" w:rsidP="00487F69">
      <w:pPr>
        <w:pStyle w:val="Prrafodelista"/>
        <w:numPr>
          <w:ilvl w:val="0"/>
          <w:numId w:val="1"/>
        </w:numPr>
        <w:spacing w:before="240" w:after="240" w:line="360" w:lineRule="auto"/>
        <w:ind w:left="0" w:firstLine="0"/>
        <w:jc w:val="both"/>
        <w:rPr>
          <w:rFonts w:ascii="Palatino Linotype" w:hAnsi="Palatino Linotype"/>
        </w:rPr>
      </w:pPr>
      <w:r w:rsidRPr="00AC42E9">
        <w:rPr>
          <w:rFonts w:ascii="Palatino Linotype" w:hAnsi="Palatino Linotype" w:cs="Arial"/>
        </w:rPr>
        <w:t>Transcurrido</w:t>
      </w:r>
      <w:r w:rsidR="004232E6" w:rsidRPr="00AC42E9">
        <w:rPr>
          <w:rFonts w:ascii="Palatino Linotype" w:hAnsi="Palatino Linotype" w:cs="Arial"/>
        </w:rPr>
        <w:t xml:space="preserve"> </w:t>
      </w:r>
      <w:r w:rsidRPr="00AC42E9">
        <w:rPr>
          <w:rFonts w:ascii="Palatino Linotype" w:hAnsi="Palatino Linotype" w:cs="Arial"/>
        </w:rPr>
        <w:t>el</w:t>
      </w:r>
      <w:r w:rsidR="004232E6" w:rsidRPr="00AC42E9">
        <w:rPr>
          <w:rFonts w:ascii="Palatino Linotype" w:hAnsi="Palatino Linotype" w:cs="Arial"/>
        </w:rPr>
        <w:t xml:space="preserve"> </w:t>
      </w:r>
      <w:r w:rsidRPr="00AC42E9">
        <w:rPr>
          <w:rFonts w:ascii="Palatino Linotype" w:hAnsi="Palatino Linotype" w:cs="Arial"/>
        </w:rPr>
        <w:t>plazo</w:t>
      </w:r>
      <w:r w:rsidR="004232E6" w:rsidRPr="00AC42E9">
        <w:rPr>
          <w:rFonts w:ascii="Palatino Linotype" w:hAnsi="Palatino Linotype" w:cs="Arial"/>
        </w:rPr>
        <w:t xml:space="preserve"> </w:t>
      </w:r>
      <w:r w:rsidRPr="00AC42E9">
        <w:rPr>
          <w:rFonts w:ascii="Palatino Linotype" w:hAnsi="Palatino Linotype" w:cs="Arial"/>
        </w:rPr>
        <w:t>señalado</w:t>
      </w:r>
      <w:r w:rsidR="004232E6" w:rsidRPr="00AC42E9">
        <w:rPr>
          <w:rFonts w:ascii="Palatino Linotype" w:hAnsi="Palatino Linotype" w:cs="Arial"/>
        </w:rPr>
        <w:t xml:space="preserve"> </w:t>
      </w:r>
      <w:r w:rsidRPr="00AC42E9">
        <w:rPr>
          <w:rFonts w:ascii="Palatino Linotype" w:hAnsi="Palatino Linotype" w:cs="Arial"/>
        </w:rPr>
        <w:t>en</w:t>
      </w:r>
      <w:r w:rsidR="004232E6" w:rsidRPr="00AC42E9">
        <w:rPr>
          <w:rFonts w:ascii="Palatino Linotype" w:hAnsi="Palatino Linotype" w:cs="Arial"/>
        </w:rPr>
        <w:t xml:space="preserve"> </w:t>
      </w:r>
      <w:r w:rsidRPr="00AC42E9">
        <w:rPr>
          <w:rFonts w:ascii="Palatino Linotype" w:hAnsi="Palatino Linotype" w:cs="Arial"/>
        </w:rPr>
        <w:t>el</w:t>
      </w:r>
      <w:r w:rsidR="004232E6" w:rsidRPr="00AC42E9">
        <w:rPr>
          <w:rFonts w:ascii="Palatino Linotype" w:hAnsi="Palatino Linotype" w:cs="Arial"/>
        </w:rPr>
        <w:t xml:space="preserve"> </w:t>
      </w:r>
      <w:r w:rsidR="00725FC7" w:rsidRPr="00AC42E9">
        <w:rPr>
          <w:rFonts w:ascii="Palatino Linotype" w:hAnsi="Palatino Linotype" w:cs="Arial"/>
        </w:rPr>
        <w:t xml:space="preserve">Resultando </w:t>
      </w:r>
      <w:r w:rsidRPr="00AC42E9">
        <w:rPr>
          <w:rFonts w:ascii="Palatino Linotype" w:hAnsi="Palatino Linotype" w:cs="Arial"/>
        </w:rPr>
        <w:t>anterior</w:t>
      </w:r>
      <w:r w:rsidR="004232E6" w:rsidRPr="00AC42E9">
        <w:rPr>
          <w:rFonts w:ascii="Palatino Linotype" w:hAnsi="Palatino Linotype" w:cs="Arial"/>
        </w:rPr>
        <w:t xml:space="preserve"> </w:t>
      </w:r>
      <w:r w:rsidRPr="00AC42E9">
        <w:rPr>
          <w:rFonts w:ascii="Palatino Linotype" w:hAnsi="Palatino Linotype" w:cs="Arial"/>
        </w:rPr>
        <w:t>y,</w:t>
      </w:r>
      <w:r w:rsidR="004232E6" w:rsidRPr="00AC42E9">
        <w:rPr>
          <w:rFonts w:ascii="Palatino Linotype" w:hAnsi="Palatino Linotype" w:cs="Arial"/>
        </w:rPr>
        <w:t xml:space="preserve"> </w:t>
      </w:r>
      <w:r w:rsidRPr="00AC42E9">
        <w:rPr>
          <w:rFonts w:ascii="Palatino Linotype" w:hAnsi="Palatino Linotype" w:cs="Arial"/>
        </w:rPr>
        <w:t>u</w:t>
      </w:r>
      <w:r w:rsidR="004234DA" w:rsidRPr="00AC42E9">
        <w:rPr>
          <w:rFonts w:ascii="Palatino Linotype" w:hAnsi="Palatino Linotype" w:cs="Arial"/>
        </w:rPr>
        <w:t>na</w:t>
      </w:r>
      <w:r w:rsidR="004232E6" w:rsidRPr="00AC42E9">
        <w:rPr>
          <w:rFonts w:ascii="Palatino Linotype" w:hAnsi="Palatino Linotype" w:cs="Arial"/>
        </w:rPr>
        <w:t xml:space="preserve"> </w:t>
      </w:r>
      <w:r w:rsidR="004234DA" w:rsidRPr="00AC42E9">
        <w:rPr>
          <w:rFonts w:ascii="Palatino Linotype" w:hAnsi="Palatino Linotype" w:cs="Arial"/>
        </w:rPr>
        <w:t>vez</w:t>
      </w:r>
      <w:r w:rsidR="004232E6" w:rsidRPr="00AC42E9">
        <w:rPr>
          <w:rFonts w:ascii="Palatino Linotype" w:hAnsi="Palatino Linotype" w:cs="Arial"/>
        </w:rPr>
        <w:t xml:space="preserve"> </w:t>
      </w:r>
      <w:r w:rsidR="004234DA" w:rsidRPr="00AC42E9">
        <w:rPr>
          <w:rFonts w:ascii="Palatino Linotype" w:hAnsi="Palatino Linotype" w:cs="Arial"/>
        </w:rPr>
        <w:t>analizado</w:t>
      </w:r>
      <w:r w:rsidR="004232E6" w:rsidRPr="00AC42E9">
        <w:rPr>
          <w:rFonts w:ascii="Palatino Linotype" w:hAnsi="Palatino Linotype" w:cs="Arial"/>
        </w:rPr>
        <w:t xml:space="preserve"> </w:t>
      </w:r>
      <w:r w:rsidR="004234DA" w:rsidRPr="00AC42E9">
        <w:rPr>
          <w:rFonts w:ascii="Palatino Linotype" w:hAnsi="Palatino Linotype" w:cs="Arial"/>
        </w:rPr>
        <w:t>el</w:t>
      </w:r>
      <w:r w:rsidR="004232E6" w:rsidRPr="00AC42E9">
        <w:rPr>
          <w:rFonts w:ascii="Palatino Linotype" w:hAnsi="Palatino Linotype" w:cs="Arial"/>
        </w:rPr>
        <w:t xml:space="preserve"> </w:t>
      </w:r>
      <w:r w:rsidR="004234DA" w:rsidRPr="00AC42E9">
        <w:rPr>
          <w:rFonts w:ascii="Palatino Linotype" w:hAnsi="Palatino Linotype" w:cs="Arial"/>
        </w:rPr>
        <w:t>estado</w:t>
      </w:r>
      <w:r w:rsidR="004232E6" w:rsidRPr="00AC42E9">
        <w:rPr>
          <w:rFonts w:ascii="Palatino Linotype" w:hAnsi="Palatino Linotype" w:cs="Arial"/>
        </w:rPr>
        <w:t xml:space="preserve"> </w:t>
      </w:r>
      <w:r w:rsidR="004234DA" w:rsidRPr="00AC42E9">
        <w:rPr>
          <w:rFonts w:ascii="Palatino Linotype" w:hAnsi="Palatino Linotype" w:cs="Arial"/>
        </w:rPr>
        <w:t>procesal</w:t>
      </w:r>
      <w:r w:rsidR="004232E6" w:rsidRPr="00AC42E9">
        <w:rPr>
          <w:rFonts w:ascii="Palatino Linotype" w:hAnsi="Palatino Linotype" w:cs="Arial"/>
        </w:rPr>
        <w:t xml:space="preserve"> </w:t>
      </w:r>
      <w:r w:rsidR="004234DA" w:rsidRPr="00AC42E9">
        <w:rPr>
          <w:rFonts w:ascii="Palatino Linotype" w:hAnsi="Palatino Linotype" w:cs="Arial"/>
        </w:rPr>
        <w:t>que</w:t>
      </w:r>
      <w:r w:rsidR="004232E6" w:rsidRPr="00AC42E9">
        <w:rPr>
          <w:rFonts w:ascii="Palatino Linotype" w:hAnsi="Palatino Linotype" w:cs="Arial"/>
        </w:rPr>
        <w:t xml:space="preserve"> </w:t>
      </w:r>
      <w:r w:rsidR="004234DA" w:rsidRPr="00AC42E9">
        <w:rPr>
          <w:rFonts w:ascii="Palatino Linotype" w:hAnsi="Palatino Linotype" w:cs="Arial"/>
        </w:rPr>
        <w:t>guardaba</w:t>
      </w:r>
      <w:r w:rsidR="004232E6" w:rsidRPr="00AC42E9">
        <w:rPr>
          <w:rFonts w:ascii="Palatino Linotype" w:hAnsi="Palatino Linotype" w:cs="Arial"/>
        </w:rPr>
        <w:t xml:space="preserve"> </w:t>
      </w:r>
      <w:r w:rsidR="004234DA" w:rsidRPr="00AC42E9">
        <w:rPr>
          <w:rFonts w:ascii="Palatino Linotype" w:hAnsi="Palatino Linotype" w:cs="Arial"/>
        </w:rPr>
        <w:t>el</w:t>
      </w:r>
      <w:r w:rsidR="004232E6" w:rsidRPr="00AC42E9">
        <w:rPr>
          <w:rFonts w:ascii="Palatino Linotype" w:hAnsi="Palatino Linotype" w:cs="Arial"/>
        </w:rPr>
        <w:t xml:space="preserve"> </w:t>
      </w:r>
      <w:r w:rsidR="004234DA" w:rsidRPr="00AC42E9">
        <w:rPr>
          <w:rFonts w:ascii="Palatino Linotype" w:hAnsi="Palatino Linotype" w:cs="Arial"/>
        </w:rPr>
        <w:t>expediente,</w:t>
      </w:r>
      <w:r w:rsidR="004232E6" w:rsidRPr="00AC42E9">
        <w:rPr>
          <w:rFonts w:ascii="Palatino Linotype" w:hAnsi="Palatino Linotype" w:cs="Arial"/>
        </w:rPr>
        <w:t xml:space="preserve"> </w:t>
      </w:r>
      <w:r w:rsidR="004234DA" w:rsidRPr="00AC42E9">
        <w:rPr>
          <w:rFonts w:ascii="Palatino Linotype" w:hAnsi="Palatino Linotype" w:cs="Arial"/>
        </w:rPr>
        <w:t>en</w:t>
      </w:r>
      <w:r w:rsidR="004232E6" w:rsidRPr="00AC42E9">
        <w:rPr>
          <w:rFonts w:ascii="Palatino Linotype" w:hAnsi="Palatino Linotype" w:cs="Arial"/>
        </w:rPr>
        <w:t xml:space="preserve"> </w:t>
      </w:r>
      <w:r w:rsidR="004234DA" w:rsidRPr="00AC42E9">
        <w:rPr>
          <w:rFonts w:ascii="Palatino Linotype" w:hAnsi="Palatino Linotype" w:cs="Arial"/>
        </w:rPr>
        <w:t>fecha</w:t>
      </w:r>
      <w:r w:rsidR="004232E6" w:rsidRPr="00AC42E9">
        <w:rPr>
          <w:rFonts w:ascii="Palatino Linotype" w:hAnsi="Palatino Linotype" w:cs="Arial"/>
        </w:rPr>
        <w:t xml:space="preserve"> </w:t>
      </w:r>
      <w:r w:rsidR="00600238" w:rsidRPr="00AC42E9">
        <w:rPr>
          <w:rFonts w:ascii="Palatino Linotype" w:hAnsi="Palatino Linotype" w:cs="Arial"/>
        </w:rPr>
        <w:t>veinticinco</w:t>
      </w:r>
      <w:r w:rsidR="00725FC7" w:rsidRPr="00AC42E9">
        <w:rPr>
          <w:rFonts w:ascii="Palatino Linotype" w:hAnsi="Palatino Linotype" w:cs="Arial"/>
        </w:rPr>
        <w:t xml:space="preserve"> de abril</w:t>
      </w:r>
      <w:r w:rsidR="004232E6" w:rsidRPr="00AC42E9">
        <w:rPr>
          <w:rFonts w:ascii="Palatino Linotype" w:hAnsi="Palatino Linotype" w:cs="Arial"/>
        </w:rPr>
        <w:t xml:space="preserve"> </w:t>
      </w:r>
      <w:r w:rsidR="00867D32" w:rsidRPr="00AC42E9">
        <w:rPr>
          <w:rFonts w:ascii="Palatino Linotype" w:hAnsi="Palatino Linotype" w:cs="Arial"/>
        </w:rPr>
        <w:t>de</w:t>
      </w:r>
      <w:r w:rsidR="004232E6" w:rsidRPr="00AC42E9">
        <w:rPr>
          <w:rFonts w:ascii="Palatino Linotype" w:hAnsi="Palatino Linotype" w:cs="Arial"/>
        </w:rPr>
        <w:t xml:space="preserve"> </w:t>
      </w:r>
      <w:r w:rsidR="00867D32" w:rsidRPr="00AC42E9">
        <w:rPr>
          <w:rFonts w:ascii="Palatino Linotype" w:hAnsi="Palatino Linotype" w:cs="Arial"/>
        </w:rPr>
        <w:t>dos</w:t>
      </w:r>
      <w:r w:rsidR="004232E6" w:rsidRPr="00AC42E9">
        <w:rPr>
          <w:rFonts w:ascii="Palatino Linotype" w:hAnsi="Palatino Linotype" w:cs="Arial"/>
        </w:rPr>
        <w:t xml:space="preserve"> </w:t>
      </w:r>
      <w:r w:rsidR="00867D32" w:rsidRPr="00AC42E9">
        <w:rPr>
          <w:rFonts w:ascii="Palatino Linotype" w:hAnsi="Palatino Linotype" w:cs="Arial"/>
        </w:rPr>
        <w:t>mil</w:t>
      </w:r>
      <w:r w:rsidR="004232E6" w:rsidRPr="00AC42E9">
        <w:rPr>
          <w:rFonts w:ascii="Palatino Linotype" w:hAnsi="Palatino Linotype" w:cs="Arial"/>
        </w:rPr>
        <w:t xml:space="preserve"> </w:t>
      </w:r>
      <w:r w:rsidR="00867D32" w:rsidRPr="00AC42E9">
        <w:rPr>
          <w:rFonts w:ascii="Palatino Linotype" w:hAnsi="Palatino Linotype" w:cs="Arial"/>
        </w:rPr>
        <w:t>diecinueve</w:t>
      </w:r>
      <w:r w:rsidR="004234DA" w:rsidRPr="00AC42E9">
        <w:rPr>
          <w:rFonts w:ascii="Palatino Linotype" w:hAnsi="Palatino Linotype" w:cs="Arial"/>
        </w:rPr>
        <w:t>,</w:t>
      </w:r>
      <w:r w:rsidR="004232E6" w:rsidRPr="00AC42E9">
        <w:rPr>
          <w:rFonts w:ascii="Palatino Linotype" w:hAnsi="Palatino Linotype" w:cs="Arial"/>
        </w:rPr>
        <w:t xml:space="preserve"> </w:t>
      </w:r>
      <w:r w:rsidR="004234DA" w:rsidRPr="00AC42E9">
        <w:rPr>
          <w:rFonts w:ascii="Palatino Linotype" w:hAnsi="Palatino Linotype" w:cs="Arial"/>
        </w:rPr>
        <w:t>la</w:t>
      </w:r>
      <w:r w:rsidR="004232E6" w:rsidRPr="00AC42E9">
        <w:rPr>
          <w:rFonts w:ascii="Palatino Linotype" w:hAnsi="Palatino Linotype" w:cs="Arial"/>
        </w:rPr>
        <w:t xml:space="preserve"> </w:t>
      </w:r>
      <w:r w:rsidR="004234DA" w:rsidRPr="00AC42E9">
        <w:rPr>
          <w:rFonts w:ascii="Palatino Linotype" w:hAnsi="Palatino Linotype" w:cs="Arial"/>
        </w:rPr>
        <w:t>Comisionada</w:t>
      </w:r>
      <w:r w:rsidR="004232E6" w:rsidRPr="00AC42E9">
        <w:rPr>
          <w:rFonts w:ascii="Palatino Linotype" w:hAnsi="Palatino Linotype" w:cs="Arial"/>
        </w:rPr>
        <w:t xml:space="preserve"> </w:t>
      </w:r>
      <w:r w:rsidR="004234DA" w:rsidRPr="00AC42E9">
        <w:rPr>
          <w:rFonts w:ascii="Palatino Linotype" w:hAnsi="Palatino Linotype" w:cs="Arial"/>
        </w:rPr>
        <w:t>Ponente</w:t>
      </w:r>
      <w:r w:rsidR="004232E6" w:rsidRPr="00AC42E9">
        <w:rPr>
          <w:rFonts w:ascii="Palatino Linotype" w:hAnsi="Palatino Linotype" w:cs="Arial"/>
        </w:rPr>
        <w:t xml:space="preserve"> </w:t>
      </w:r>
      <w:r w:rsidR="00867D32" w:rsidRPr="00AC42E9">
        <w:rPr>
          <w:rFonts w:ascii="Palatino Linotype" w:hAnsi="Palatino Linotype" w:cs="Arial"/>
        </w:rPr>
        <w:t>acordó</w:t>
      </w:r>
      <w:r w:rsidR="004232E6" w:rsidRPr="00AC42E9">
        <w:rPr>
          <w:rFonts w:ascii="Palatino Linotype" w:hAnsi="Palatino Linotype" w:cs="Arial"/>
        </w:rPr>
        <w:t xml:space="preserve"> </w:t>
      </w:r>
      <w:r w:rsidR="00867D32" w:rsidRPr="00AC42E9">
        <w:rPr>
          <w:rFonts w:ascii="Palatino Linotype" w:hAnsi="Palatino Linotype" w:cs="Arial"/>
        </w:rPr>
        <w:t>el</w:t>
      </w:r>
      <w:r w:rsidR="004232E6" w:rsidRPr="00AC42E9">
        <w:rPr>
          <w:rFonts w:ascii="Palatino Linotype" w:hAnsi="Palatino Linotype" w:cs="Arial"/>
        </w:rPr>
        <w:t xml:space="preserve"> </w:t>
      </w:r>
      <w:r w:rsidR="00867D32" w:rsidRPr="00AC42E9">
        <w:rPr>
          <w:rFonts w:ascii="Palatino Linotype" w:hAnsi="Palatino Linotype" w:cs="Arial"/>
        </w:rPr>
        <w:t>cierre</w:t>
      </w:r>
      <w:r w:rsidR="004232E6" w:rsidRPr="00AC42E9">
        <w:rPr>
          <w:rFonts w:ascii="Palatino Linotype" w:hAnsi="Palatino Linotype" w:cs="Arial"/>
        </w:rPr>
        <w:t xml:space="preserve"> </w:t>
      </w:r>
      <w:r w:rsidR="00867D32" w:rsidRPr="00AC42E9">
        <w:rPr>
          <w:rFonts w:ascii="Palatino Linotype" w:hAnsi="Palatino Linotype" w:cs="Arial"/>
        </w:rPr>
        <w:t>de</w:t>
      </w:r>
      <w:r w:rsidR="004232E6" w:rsidRPr="00AC42E9">
        <w:rPr>
          <w:rFonts w:ascii="Palatino Linotype" w:hAnsi="Palatino Linotype" w:cs="Arial"/>
        </w:rPr>
        <w:t xml:space="preserve"> </w:t>
      </w:r>
      <w:r w:rsidR="00867D32" w:rsidRPr="00AC42E9">
        <w:rPr>
          <w:rFonts w:ascii="Palatino Linotype" w:hAnsi="Palatino Linotype" w:cs="Arial"/>
        </w:rPr>
        <w:t>instrucción;</w:t>
      </w:r>
      <w:r w:rsidR="004232E6" w:rsidRPr="00AC42E9">
        <w:rPr>
          <w:rFonts w:ascii="Palatino Linotype" w:hAnsi="Palatino Linotype" w:cs="Arial"/>
        </w:rPr>
        <w:t xml:space="preserve"> </w:t>
      </w:r>
      <w:r w:rsidR="004234DA" w:rsidRPr="00AC42E9">
        <w:rPr>
          <w:rFonts w:ascii="Palatino Linotype" w:hAnsi="Palatino Linotype" w:cs="Arial"/>
        </w:rPr>
        <w:t>así</w:t>
      </w:r>
      <w:r w:rsidR="004232E6" w:rsidRPr="00AC42E9">
        <w:rPr>
          <w:rFonts w:ascii="Palatino Linotype" w:hAnsi="Palatino Linotype" w:cs="Arial"/>
        </w:rPr>
        <w:t xml:space="preserve"> </w:t>
      </w:r>
      <w:r w:rsidR="004234DA" w:rsidRPr="00AC42E9">
        <w:rPr>
          <w:rFonts w:ascii="Palatino Linotype" w:hAnsi="Palatino Linotype" w:cs="Arial"/>
        </w:rPr>
        <w:t>como</w:t>
      </w:r>
      <w:r w:rsidR="00867D32" w:rsidRPr="00AC42E9">
        <w:rPr>
          <w:rFonts w:ascii="Palatino Linotype" w:hAnsi="Palatino Linotype" w:cs="Arial"/>
        </w:rPr>
        <w:t>,</w:t>
      </w:r>
      <w:r w:rsidR="004232E6" w:rsidRPr="00AC42E9">
        <w:rPr>
          <w:rFonts w:ascii="Palatino Linotype" w:hAnsi="Palatino Linotype" w:cs="Arial"/>
        </w:rPr>
        <w:t xml:space="preserve"> </w:t>
      </w:r>
      <w:r w:rsidR="004234DA" w:rsidRPr="00AC42E9">
        <w:rPr>
          <w:rFonts w:ascii="Palatino Linotype" w:hAnsi="Palatino Linotype" w:cs="Arial"/>
        </w:rPr>
        <w:t>la</w:t>
      </w:r>
      <w:r w:rsidR="004232E6" w:rsidRPr="00AC42E9">
        <w:rPr>
          <w:rFonts w:ascii="Palatino Linotype" w:hAnsi="Palatino Linotype" w:cs="Arial"/>
        </w:rPr>
        <w:t xml:space="preserve"> </w:t>
      </w:r>
      <w:r w:rsidR="004234DA" w:rsidRPr="00AC42E9">
        <w:rPr>
          <w:rFonts w:ascii="Palatino Linotype" w:hAnsi="Palatino Linotype" w:cs="Arial"/>
        </w:rPr>
        <w:t>remisión</w:t>
      </w:r>
      <w:r w:rsidR="004232E6" w:rsidRPr="00AC42E9">
        <w:rPr>
          <w:rFonts w:ascii="Palatino Linotype" w:hAnsi="Palatino Linotype" w:cs="Arial"/>
        </w:rPr>
        <w:t xml:space="preserve"> </w:t>
      </w:r>
      <w:r w:rsidR="004234DA" w:rsidRPr="00AC42E9">
        <w:rPr>
          <w:rFonts w:ascii="Palatino Linotype" w:hAnsi="Palatino Linotype" w:cs="Arial"/>
        </w:rPr>
        <w:t>del</w:t>
      </w:r>
      <w:r w:rsidR="004232E6" w:rsidRPr="00AC42E9">
        <w:rPr>
          <w:rFonts w:ascii="Palatino Linotype" w:hAnsi="Palatino Linotype" w:cs="Arial"/>
        </w:rPr>
        <w:t xml:space="preserve"> </w:t>
      </w:r>
      <w:r w:rsidR="004234DA" w:rsidRPr="00AC42E9">
        <w:rPr>
          <w:rFonts w:ascii="Palatino Linotype" w:hAnsi="Palatino Linotype" w:cs="Arial"/>
        </w:rPr>
        <w:t>mismo</w:t>
      </w:r>
      <w:r w:rsidR="004232E6" w:rsidRPr="00AC42E9">
        <w:rPr>
          <w:rFonts w:ascii="Palatino Linotype" w:hAnsi="Palatino Linotype" w:cs="Arial"/>
        </w:rPr>
        <w:t xml:space="preserve"> </w:t>
      </w:r>
      <w:r w:rsidR="004234DA" w:rsidRPr="00AC42E9">
        <w:rPr>
          <w:rFonts w:ascii="Palatino Linotype" w:hAnsi="Palatino Linotype" w:cs="Arial"/>
        </w:rPr>
        <w:t>a</w:t>
      </w:r>
      <w:r w:rsidR="004232E6" w:rsidRPr="00AC42E9">
        <w:rPr>
          <w:rFonts w:ascii="Palatino Linotype" w:hAnsi="Palatino Linotype" w:cs="Arial"/>
        </w:rPr>
        <w:t xml:space="preserve"> </w:t>
      </w:r>
      <w:r w:rsidR="004234DA" w:rsidRPr="00AC42E9">
        <w:rPr>
          <w:rFonts w:ascii="Palatino Linotype" w:hAnsi="Palatino Linotype" w:cs="Arial"/>
        </w:rPr>
        <w:t>efecto</w:t>
      </w:r>
      <w:r w:rsidR="004232E6" w:rsidRPr="00AC42E9">
        <w:rPr>
          <w:rFonts w:ascii="Palatino Linotype" w:hAnsi="Palatino Linotype" w:cs="Arial"/>
        </w:rPr>
        <w:t xml:space="preserve"> </w:t>
      </w:r>
      <w:r w:rsidR="004234DA" w:rsidRPr="00AC42E9">
        <w:rPr>
          <w:rFonts w:ascii="Palatino Linotype" w:hAnsi="Palatino Linotype" w:cs="Arial"/>
        </w:rPr>
        <w:t>de</w:t>
      </w:r>
      <w:r w:rsidR="004232E6" w:rsidRPr="00AC42E9">
        <w:rPr>
          <w:rFonts w:ascii="Palatino Linotype" w:hAnsi="Palatino Linotype" w:cs="Arial"/>
        </w:rPr>
        <w:t xml:space="preserve"> </w:t>
      </w:r>
      <w:r w:rsidR="004234DA" w:rsidRPr="00AC42E9">
        <w:rPr>
          <w:rFonts w:ascii="Palatino Linotype" w:hAnsi="Palatino Linotype" w:cs="Arial"/>
        </w:rPr>
        <w:t>ser</w:t>
      </w:r>
      <w:r w:rsidR="004232E6" w:rsidRPr="00AC42E9">
        <w:rPr>
          <w:rFonts w:ascii="Palatino Linotype" w:hAnsi="Palatino Linotype" w:cs="Arial"/>
        </w:rPr>
        <w:t xml:space="preserve"> </w:t>
      </w:r>
      <w:r w:rsidR="004234DA" w:rsidRPr="00AC42E9">
        <w:rPr>
          <w:rFonts w:ascii="Palatino Linotype" w:hAnsi="Palatino Linotype" w:cs="Arial"/>
        </w:rPr>
        <w:t>resuelto,</w:t>
      </w:r>
      <w:r w:rsidR="004232E6" w:rsidRPr="00AC42E9">
        <w:rPr>
          <w:rFonts w:ascii="Palatino Linotype" w:hAnsi="Palatino Linotype" w:cs="Arial"/>
        </w:rPr>
        <w:t xml:space="preserve"> </w:t>
      </w:r>
      <w:r w:rsidR="004234DA" w:rsidRPr="00AC42E9">
        <w:rPr>
          <w:rFonts w:ascii="Palatino Linotype" w:hAnsi="Palatino Linotype" w:cs="Arial"/>
        </w:rPr>
        <w:t>de</w:t>
      </w:r>
      <w:r w:rsidR="004232E6" w:rsidRPr="00AC42E9">
        <w:rPr>
          <w:rFonts w:ascii="Palatino Linotype" w:hAnsi="Palatino Linotype" w:cs="Arial"/>
        </w:rPr>
        <w:t xml:space="preserve"> </w:t>
      </w:r>
      <w:r w:rsidR="004234DA" w:rsidRPr="00AC42E9">
        <w:rPr>
          <w:rFonts w:ascii="Palatino Linotype" w:hAnsi="Palatino Linotype" w:cs="Arial"/>
        </w:rPr>
        <w:t>conformidad</w:t>
      </w:r>
      <w:r w:rsidR="004232E6" w:rsidRPr="00AC42E9">
        <w:rPr>
          <w:rFonts w:ascii="Palatino Linotype" w:hAnsi="Palatino Linotype" w:cs="Arial"/>
        </w:rPr>
        <w:t xml:space="preserve"> </w:t>
      </w:r>
      <w:r w:rsidR="004234DA" w:rsidRPr="00AC42E9">
        <w:rPr>
          <w:rFonts w:ascii="Palatino Linotype" w:hAnsi="Palatino Linotype" w:cs="Arial"/>
        </w:rPr>
        <w:t>con</w:t>
      </w:r>
      <w:r w:rsidR="004232E6" w:rsidRPr="00AC42E9">
        <w:rPr>
          <w:rFonts w:ascii="Palatino Linotype" w:hAnsi="Palatino Linotype" w:cs="Arial"/>
        </w:rPr>
        <w:t xml:space="preserve"> </w:t>
      </w:r>
      <w:r w:rsidR="004234DA" w:rsidRPr="00AC42E9">
        <w:rPr>
          <w:rFonts w:ascii="Palatino Linotype" w:hAnsi="Palatino Linotype" w:cs="Arial"/>
        </w:rPr>
        <w:t>lo</w:t>
      </w:r>
      <w:r w:rsidR="004232E6" w:rsidRPr="00AC42E9">
        <w:rPr>
          <w:rFonts w:ascii="Palatino Linotype" w:hAnsi="Palatino Linotype" w:cs="Arial"/>
        </w:rPr>
        <w:t xml:space="preserve"> </w:t>
      </w:r>
      <w:r w:rsidR="004234DA" w:rsidRPr="00AC42E9">
        <w:rPr>
          <w:rFonts w:ascii="Palatino Linotype" w:hAnsi="Palatino Linotype" w:cs="Arial"/>
        </w:rPr>
        <w:t>establecido</w:t>
      </w:r>
      <w:r w:rsidR="004232E6" w:rsidRPr="00AC42E9">
        <w:rPr>
          <w:rFonts w:ascii="Palatino Linotype" w:hAnsi="Palatino Linotype" w:cs="Arial"/>
        </w:rPr>
        <w:t xml:space="preserve"> </w:t>
      </w:r>
      <w:r w:rsidR="004234DA" w:rsidRPr="00AC42E9">
        <w:rPr>
          <w:rFonts w:ascii="Palatino Linotype" w:hAnsi="Palatino Linotype" w:cs="Arial"/>
        </w:rPr>
        <w:t>en</w:t>
      </w:r>
      <w:r w:rsidR="004232E6" w:rsidRPr="00AC42E9">
        <w:rPr>
          <w:rFonts w:ascii="Palatino Linotype" w:hAnsi="Palatino Linotype" w:cs="Arial"/>
        </w:rPr>
        <w:t xml:space="preserve"> </w:t>
      </w:r>
      <w:r w:rsidR="004234DA" w:rsidRPr="00AC42E9">
        <w:rPr>
          <w:rFonts w:ascii="Palatino Linotype" w:hAnsi="Palatino Linotype" w:cs="Arial"/>
        </w:rPr>
        <w:t>el</w:t>
      </w:r>
      <w:r w:rsidR="004232E6" w:rsidRPr="00AC42E9">
        <w:rPr>
          <w:rFonts w:ascii="Palatino Linotype" w:hAnsi="Palatino Linotype" w:cs="Arial"/>
        </w:rPr>
        <w:t xml:space="preserve"> </w:t>
      </w:r>
      <w:r w:rsidR="004234DA" w:rsidRPr="00AC42E9">
        <w:rPr>
          <w:rFonts w:ascii="Palatino Linotype" w:hAnsi="Palatino Linotype" w:cs="Arial"/>
        </w:rPr>
        <w:t>artículo</w:t>
      </w:r>
      <w:r w:rsidR="004232E6" w:rsidRPr="00AC42E9">
        <w:rPr>
          <w:rFonts w:ascii="Palatino Linotype" w:hAnsi="Palatino Linotype" w:cs="Arial"/>
        </w:rPr>
        <w:t xml:space="preserve"> </w:t>
      </w:r>
      <w:r w:rsidR="004234DA" w:rsidRPr="00AC42E9">
        <w:rPr>
          <w:rFonts w:ascii="Palatino Linotype" w:hAnsi="Palatino Linotype" w:cs="Arial"/>
        </w:rPr>
        <w:t>185</w:t>
      </w:r>
      <w:r w:rsidR="00867D32" w:rsidRPr="00AC42E9">
        <w:rPr>
          <w:rFonts w:ascii="Palatino Linotype" w:hAnsi="Palatino Linotype" w:cs="Arial"/>
        </w:rPr>
        <w:t>,</w:t>
      </w:r>
      <w:r w:rsidR="004232E6" w:rsidRPr="00AC42E9">
        <w:rPr>
          <w:rFonts w:ascii="Palatino Linotype" w:hAnsi="Palatino Linotype" w:cs="Arial"/>
        </w:rPr>
        <w:t xml:space="preserve"> </w:t>
      </w:r>
      <w:r w:rsidR="004234DA" w:rsidRPr="00AC42E9">
        <w:rPr>
          <w:rFonts w:ascii="Palatino Linotype" w:hAnsi="Palatino Linotype" w:cs="Arial"/>
        </w:rPr>
        <w:t>fracciones</w:t>
      </w:r>
      <w:r w:rsidR="004232E6" w:rsidRPr="00AC42E9">
        <w:rPr>
          <w:rFonts w:ascii="Palatino Linotype" w:hAnsi="Palatino Linotype" w:cs="Arial"/>
        </w:rPr>
        <w:t xml:space="preserve"> </w:t>
      </w:r>
      <w:r w:rsidR="004234DA" w:rsidRPr="00AC42E9">
        <w:rPr>
          <w:rFonts w:ascii="Palatino Linotype" w:hAnsi="Palatino Linotype" w:cs="Arial"/>
        </w:rPr>
        <w:t>VI</w:t>
      </w:r>
      <w:r w:rsidR="004232E6" w:rsidRPr="00AC42E9">
        <w:rPr>
          <w:rFonts w:ascii="Palatino Linotype" w:hAnsi="Palatino Linotype" w:cs="Arial"/>
        </w:rPr>
        <w:t xml:space="preserve"> </w:t>
      </w:r>
      <w:r w:rsidR="004234DA" w:rsidRPr="00AC42E9">
        <w:rPr>
          <w:rFonts w:ascii="Palatino Linotype" w:hAnsi="Palatino Linotype" w:cs="Arial"/>
        </w:rPr>
        <w:t>y</w:t>
      </w:r>
      <w:r w:rsidR="004232E6" w:rsidRPr="00AC42E9">
        <w:rPr>
          <w:rFonts w:ascii="Palatino Linotype" w:hAnsi="Palatino Linotype" w:cs="Arial"/>
        </w:rPr>
        <w:t xml:space="preserve"> </w:t>
      </w:r>
      <w:r w:rsidR="004234DA" w:rsidRPr="00AC42E9">
        <w:rPr>
          <w:rFonts w:ascii="Palatino Linotype" w:hAnsi="Palatino Linotype" w:cs="Arial"/>
        </w:rPr>
        <w:t>VIII</w:t>
      </w:r>
      <w:r w:rsidR="004232E6" w:rsidRPr="00AC42E9">
        <w:rPr>
          <w:rFonts w:ascii="Palatino Linotype" w:hAnsi="Palatino Linotype" w:cs="Arial"/>
        </w:rPr>
        <w:t xml:space="preserve"> </w:t>
      </w:r>
      <w:r w:rsidR="004234DA" w:rsidRPr="00AC42E9">
        <w:rPr>
          <w:rFonts w:ascii="Palatino Linotype" w:hAnsi="Palatino Linotype" w:cs="Arial"/>
        </w:rPr>
        <w:t>de</w:t>
      </w:r>
      <w:r w:rsidR="004232E6" w:rsidRPr="00AC42E9">
        <w:rPr>
          <w:rFonts w:ascii="Palatino Linotype" w:hAnsi="Palatino Linotype" w:cs="Arial"/>
        </w:rPr>
        <w:t xml:space="preserve"> </w:t>
      </w:r>
      <w:r w:rsidR="004234DA" w:rsidRPr="00AC42E9">
        <w:rPr>
          <w:rFonts w:ascii="Palatino Linotype" w:hAnsi="Palatino Linotype" w:cs="Arial"/>
        </w:rPr>
        <w:t>la</w:t>
      </w:r>
      <w:r w:rsidR="004232E6" w:rsidRPr="00AC42E9">
        <w:rPr>
          <w:rFonts w:ascii="Palatino Linotype" w:hAnsi="Palatino Linotype" w:cs="Arial"/>
        </w:rPr>
        <w:t xml:space="preserve"> </w:t>
      </w:r>
      <w:r w:rsidR="004234DA" w:rsidRPr="00AC42E9">
        <w:rPr>
          <w:rFonts w:ascii="Palatino Linotype" w:hAnsi="Palatino Linotype" w:cs="Arial"/>
        </w:rPr>
        <w:t>Ley</w:t>
      </w:r>
      <w:r w:rsidR="004232E6" w:rsidRPr="00AC42E9">
        <w:rPr>
          <w:rFonts w:ascii="Palatino Linotype" w:hAnsi="Palatino Linotype" w:cs="Arial"/>
        </w:rPr>
        <w:t xml:space="preserve"> </w:t>
      </w:r>
      <w:r w:rsidR="004234DA" w:rsidRPr="00AC42E9">
        <w:rPr>
          <w:rFonts w:ascii="Palatino Linotype" w:hAnsi="Palatino Linotype" w:cs="Arial"/>
        </w:rPr>
        <w:t>de</w:t>
      </w:r>
      <w:r w:rsidR="004232E6" w:rsidRPr="00AC42E9">
        <w:rPr>
          <w:rFonts w:ascii="Palatino Linotype" w:hAnsi="Palatino Linotype" w:cs="Arial"/>
        </w:rPr>
        <w:t xml:space="preserve"> </w:t>
      </w:r>
      <w:r w:rsidR="004234DA" w:rsidRPr="00AC42E9">
        <w:rPr>
          <w:rFonts w:ascii="Palatino Linotype" w:hAnsi="Palatino Linotype" w:cs="Arial"/>
        </w:rPr>
        <w:t>Transparencia</w:t>
      </w:r>
      <w:r w:rsidR="004232E6" w:rsidRPr="00AC42E9">
        <w:rPr>
          <w:rFonts w:ascii="Palatino Linotype" w:hAnsi="Palatino Linotype" w:cs="Arial"/>
        </w:rPr>
        <w:t xml:space="preserve"> </w:t>
      </w:r>
      <w:r w:rsidR="004234DA" w:rsidRPr="00AC42E9">
        <w:rPr>
          <w:rFonts w:ascii="Palatino Linotype" w:hAnsi="Palatino Linotype" w:cs="Arial"/>
        </w:rPr>
        <w:t>y</w:t>
      </w:r>
      <w:r w:rsidR="004232E6" w:rsidRPr="00AC42E9">
        <w:rPr>
          <w:rFonts w:ascii="Palatino Linotype" w:hAnsi="Palatino Linotype" w:cs="Arial"/>
        </w:rPr>
        <w:t xml:space="preserve"> </w:t>
      </w:r>
      <w:r w:rsidR="004234DA" w:rsidRPr="00AC42E9">
        <w:rPr>
          <w:rFonts w:ascii="Palatino Linotype" w:hAnsi="Palatino Linotype" w:cs="Arial"/>
        </w:rPr>
        <w:t>Acceso</w:t>
      </w:r>
      <w:r w:rsidR="004232E6" w:rsidRPr="00AC42E9">
        <w:rPr>
          <w:rFonts w:ascii="Palatino Linotype" w:hAnsi="Palatino Linotype" w:cs="Arial"/>
        </w:rPr>
        <w:t xml:space="preserve"> </w:t>
      </w:r>
      <w:r w:rsidR="004234DA" w:rsidRPr="00AC42E9">
        <w:rPr>
          <w:rFonts w:ascii="Palatino Linotype" w:hAnsi="Palatino Linotype" w:cs="Arial"/>
        </w:rPr>
        <w:t>a</w:t>
      </w:r>
      <w:r w:rsidR="004232E6" w:rsidRPr="00AC42E9">
        <w:rPr>
          <w:rFonts w:ascii="Palatino Linotype" w:hAnsi="Palatino Linotype" w:cs="Arial"/>
        </w:rPr>
        <w:t xml:space="preserve"> </w:t>
      </w:r>
      <w:r w:rsidR="004234DA" w:rsidRPr="00AC42E9">
        <w:rPr>
          <w:rFonts w:ascii="Palatino Linotype" w:hAnsi="Palatino Linotype" w:cs="Arial"/>
        </w:rPr>
        <w:t>la</w:t>
      </w:r>
      <w:r w:rsidR="004232E6" w:rsidRPr="00AC42E9">
        <w:rPr>
          <w:rFonts w:ascii="Palatino Linotype" w:hAnsi="Palatino Linotype" w:cs="Arial"/>
        </w:rPr>
        <w:t xml:space="preserve"> </w:t>
      </w:r>
      <w:r w:rsidR="004234DA" w:rsidRPr="00AC42E9">
        <w:rPr>
          <w:rFonts w:ascii="Palatino Linotype" w:hAnsi="Palatino Linotype" w:cs="Arial"/>
        </w:rPr>
        <w:t>Información</w:t>
      </w:r>
      <w:r w:rsidR="004232E6" w:rsidRPr="00AC42E9">
        <w:rPr>
          <w:rFonts w:ascii="Palatino Linotype" w:hAnsi="Palatino Linotype" w:cs="Arial"/>
        </w:rPr>
        <w:t xml:space="preserve"> </w:t>
      </w:r>
      <w:r w:rsidR="004234DA" w:rsidRPr="00AC42E9">
        <w:rPr>
          <w:rFonts w:ascii="Palatino Linotype" w:hAnsi="Palatino Linotype" w:cs="Arial"/>
        </w:rPr>
        <w:t>Pública</w:t>
      </w:r>
      <w:r w:rsidR="004232E6" w:rsidRPr="00AC42E9">
        <w:rPr>
          <w:rFonts w:ascii="Palatino Linotype" w:hAnsi="Palatino Linotype" w:cs="Arial"/>
        </w:rPr>
        <w:t xml:space="preserve"> </w:t>
      </w:r>
      <w:r w:rsidR="004234DA" w:rsidRPr="00AC42E9">
        <w:rPr>
          <w:rFonts w:ascii="Palatino Linotype" w:hAnsi="Palatino Linotype" w:cs="Arial"/>
        </w:rPr>
        <w:t>del</w:t>
      </w:r>
      <w:r w:rsidR="004232E6" w:rsidRPr="00AC42E9">
        <w:rPr>
          <w:rFonts w:ascii="Palatino Linotype" w:hAnsi="Palatino Linotype" w:cs="Arial"/>
        </w:rPr>
        <w:t xml:space="preserve"> </w:t>
      </w:r>
      <w:r w:rsidR="004234DA" w:rsidRPr="00AC42E9">
        <w:rPr>
          <w:rFonts w:ascii="Palatino Linotype" w:hAnsi="Palatino Linotype" w:cs="Arial"/>
        </w:rPr>
        <w:t>Estado</w:t>
      </w:r>
      <w:r w:rsidR="004232E6" w:rsidRPr="00AC42E9">
        <w:rPr>
          <w:rFonts w:ascii="Palatino Linotype" w:hAnsi="Palatino Linotype" w:cs="Arial"/>
        </w:rPr>
        <w:t xml:space="preserve"> </w:t>
      </w:r>
      <w:r w:rsidR="004234DA" w:rsidRPr="00AC42E9">
        <w:rPr>
          <w:rFonts w:ascii="Palatino Linotype" w:hAnsi="Palatino Linotype" w:cs="Arial"/>
        </w:rPr>
        <w:t>de</w:t>
      </w:r>
      <w:r w:rsidR="004232E6" w:rsidRPr="00AC42E9">
        <w:rPr>
          <w:rFonts w:ascii="Palatino Linotype" w:hAnsi="Palatino Linotype" w:cs="Arial"/>
        </w:rPr>
        <w:t xml:space="preserve"> </w:t>
      </w:r>
      <w:r w:rsidR="004234DA" w:rsidRPr="00AC42E9">
        <w:rPr>
          <w:rFonts w:ascii="Palatino Linotype" w:hAnsi="Palatino Linotype" w:cs="Arial"/>
        </w:rPr>
        <w:t>México</w:t>
      </w:r>
      <w:r w:rsidR="004232E6" w:rsidRPr="00AC42E9">
        <w:rPr>
          <w:rFonts w:ascii="Palatino Linotype" w:hAnsi="Palatino Linotype" w:cs="Arial"/>
        </w:rPr>
        <w:t xml:space="preserve"> </w:t>
      </w:r>
      <w:r w:rsidR="004234DA" w:rsidRPr="00AC42E9">
        <w:rPr>
          <w:rFonts w:ascii="Palatino Linotype" w:hAnsi="Palatino Linotype" w:cs="Arial"/>
        </w:rPr>
        <w:t>y</w:t>
      </w:r>
      <w:r w:rsidR="004232E6" w:rsidRPr="00AC42E9">
        <w:rPr>
          <w:rFonts w:ascii="Palatino Linotype" w:hAnsi="Palatino Linotype" w:cs="Arial"/>
        </w:rPr>
        <w:t xml:space="preserve"> </w:t>
      </w:r>
      <w:r w:rsidR="004234DA" w:rsidRPr="00AC42E9">
        <w:rPr>
          <w:rFonts w:ascii="Palatino Linotype" w:hAnsi="Palatino Linotype" w:cs="Arial"/>
        </w:rPr>
        <w:t>Municipios</w:t>
      </w:r>
      <w:r w:rsidR="00C13A8A" w:rsidRPr="00AC42E9">
        <w:rPr>
          <w:rFonts w:ascii="Palatino Linotype" w:hAnsi="Palatino Linotype" w:cs="Arial"/>
        </w:rPr>
        <w:t>.</w:t>
      </w:r>
    </w:p>
    <w:p w14:paraId="2AEDFBEC" w14:textId="70603DF3" w:rsidR="00C13A8A" w:rsidRPr="00AC42E9" w:rsidRDefault="00C13A8A" w:rsidP="00C13A8A">
      <w:pPr>
        <w:numPr>
          <w:ilvl w:val="0"/>
          <w:numId w:val="1"/>
        </w:numPr>
        <w:spacing w:before="240" w:after="240" w:line="360" w:lineRule="auto"/>
        <w:ind w:left="0" w:firstLine="0"/>
        <w:jc w:val="both"/>
        <w:rPr>
          <w:rFonts w:ascii="Palatino Linotype" w:hAnsi="Palatino Linotype"/>
        </w:rPr>
      </w:pPr>
      <w:r w:rsidRPr="00AC42E9">
        <w:rPr>
          <w:rFonts w:ascii="Palatino Linotype" w:eastAsia="Calibri" w:hAnsi="Palatino Linotype"/>
          <w:szCs w:val="22"/>
          <w:lang w:eastAsia="en-US"/>
        </w:rPr>
        <w:t>En fecha catorce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AAFC178" w14:textId="77777777" w:rsidR="004B4CB8" w:rsidRPr="00AC42E9" w:rsidRDefault="004B4CB8" w:rsidP="00D15005">
      <w:pPr>
        <w:spacing w:before="100" w:beforeAutospacing="1" w:after="100" w:afterAutospacing="1" w:line="360" w:lineRule="auto"/>
        <w:jc w:val="center"/>
        <w:rPr>
          <w:rFonts w:ascii="Palatino Linotype" w:hAnsi="Palatino Linotype"/>
          <w:b/>
          <w:bCs/>
          <w:spacing w:val="60"/>
          <w:sz w:val="28"/>
        </w:rPr>
      </w:pPr>
      <w:r w:rsidRPr="00AC42E9">
        <w:rPr>
          <w:rFonts w:ascii="Palatino Linotype" w:hAnsi="Palatino Linotype"/>
          <w:b/>
          <w:bCs/>
          <w:spacing w:val="60"/>
          <w:sz w:val="28"/>
        </w:rPr>
        <w:t>CONSIDERANDO</w:t>
      </w:r>
    </w:p>
    <w:p w14:paraId="0127EEAD" w14:textId="2919E7F6" w:rsidR="00AB4B9D" w:rsidRPr="00AC42E9"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AC42E9">
        <w:rPr>
          <w:rFonts w:ascii="Palatino Linotype" w:hAnsi="Palatino Linotype"/>
          <w:b/>
        </w:rPr>
        <w:t>Competencia</w:t>
      </w:r>
      <w:r w:rsidRPr="00AC42E9">
        <w:rPr>
          <w:rFonts w:ascii="Palatino Linotype" w:hAnsi="Palatino Linotype"/>
        </w:rPr>
        <w:t>.</w:t>
      </w:r>
      <w:r w:rsidR="004232E6" w:rsidRPr="00AC42E9">
        <w:rPr>
          <w:rFonts w:ascii="Palatino Linotype" w:hAnsi="Palatino Linotype"/>
          <w:b/>
        </w:rPr>
        <w:t xml:space="preserve"> </w:t>
      </w:r>
      <w:r w:rsidRPr="00AC42E9">
        <w:rPr>
          <w:rFonts w:ascii="Palatino Linotype" w:hAnsi="Palatino Linotype"/>
        </w:rPr>
        <w:t>Este</w:t>
      </w:r>
      <w:r w:rsidR="004232E6" w:rsidRPr="00AC42E9">
        <w:rPr>
          <w:rFonts w:ascii="Palatino Linotype" w:hAnsi="Palatino Linotype"/>
        </w:rPr>
        <w:t xml:space="preserve"> </w:t>
      </w:r>
      <w:r w:rsidRPr="00AC42E9">
        <w:rPr>
          <w:rFonts w:ascii="Palatino Linotype" w:hAnsi="Palatino Linotype"/>
        </w:rPr>
        <w:t>Instituto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Transparencia,</w:t>
      </w:r>
      <w:r w:rsidR="004232E6" w:rsidRPr="00AC42E9">
        <w:rPr>
          <w:rFonts w:ascii="Palatino Linotype" w:hAnsi="Palatino Linotype"/>
        </w:rPr>
        <w:t xml:space="preserve"> </w:t>
      </w:r>
      <w:r w:rsidRPr="00AC42E9">
        <w:rPr>
          <w:rFonts w:ascii="Palatino Linotype" w:hAnsi="Palatino Linotype"/>
        </w:rPr>
        <w:t>Acceso</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Información</w:t>
      </w:r>
      <w:r w:rsidR="004232E6" w:rsidRPr="00AC42E9">
        <w:rPr>
          <w:rFonts w:ascii="Palatino Linotype" w:hAnsi="Palatino Linotype"/>
        </w:rPr>
        <w:t xml:space="preserve"> </w:t>
      </w:r>
      <w:r w:rsidRPr="00AC42E9">
        <w:rPr>
          <w:rFonts w:ascii="Palatino Linotype" w:hAnsi="Palatino Linotype"/>
        </w:rPr>
        <w:t>Pública</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Protección</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Datos</w:t>
      </w:r>
      <w:r w:rsidR="004232E6" w:rsidRPr="00AC42E9">
        <w:rPr>
          <w:rFonts w:ascii="Palatino Linotype" w:hAnsi="Palatino Linotype"/>
        </w:rPr>
        <w:t xml:space="preserve"> </w:t>
      </w:r>
      <w:r w:rsidRPr="00AC42E9">
        <w:rPr>
          <w:rFonts w:ascii="Palatino Linotype" w:hAnsi="Palatino Linotype"/>
        </w:rPr>
        <w:t>Personales</w:t>
      </w:r>
      <w:r w:rsidR="004232E6" w:rsidRPr="00AC42E9">
        <w:rPr>
          <w:rFonts w:ascii="Palatino Linotype" w:hAnsi="Palatino Linotype"/>
        </w:rPr>
        <w:t xml:space="preserve"> </w:t>
      </w:r>
      <w:r w:rsidRPr="00AC42E9">
        <w:rPr>
          <w:rFonts w:ascii="Palatino Linotype" w:hAnsi="Palatino Linotype"/>
        </w:rPr>
        <w:t>del</w:t>
      </w:r>
      <w:r w:rsidR="004232E6" w:rsidRPr="00AC42E9">
        <w:rPr>
          <w:rFonts w:ascii="Palatino Linotype" w:hAnsi="Palatino Linotype"/>
        </w:rPr>
        <w:t xml:space="preserve"> </w:t>
      </w:r>
      <w:r w:rsidRPr="00AC42E9">
        <w:rPr>
          <w:rFonts w:ascii="Palatino Linotype" w:hAnsi="Palatino Linotype"/>
        </w:rPr>
        <w:t>Estado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México</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Municipios,</w:t>
      </w:r>
      <w:r w:rsidR="004232E6" w:rsidRPr="00AC42E9">
        <w:rPr>
          <w:rFonts w:ascii="Palatino Linotype" w:hAnsi="Palatino Linotype"/>
        </w:rPr>
        <w:t xml:space="preserve"> </w:t>
      </w:r>
      <w:r w:rsidRPr="00AC42E9">
        <w:rPr>
          <w:rFonts w:ascii="Palatino Linotype" w:hAnsi="Palatino Linotype"/>
        </w:rPr>
        <w:t>es</w:t>
      </w:r>
      <w:r w:rsidR="004232E6" w:rsidRPr="00AC42E9">
        <w:rPr>
          <w:rFonts w:ascii="Palatino Linotype" w:hAnsi="Palatino Linotype"/>
        </w:rPr>
        <w:t xml:space="preserve"> </w:t>
      </w:r>
      <w:r w:rsidRPr="00AC42E9">
        <w:rPr>
          <w:rFonts w:ascii="Palatino Linotype" w:hAnsi="Palatino Linotype"/>
        </w:rPr>
        <w:t>competente</w:t>
      </w:r>
      <w:r w:rsidR="004232E6" w:rsidRPr="00AC42E9">
        <w:rPr>
          <w:rFonts w:ascii="Palatino Linotype" w:hAnsi="Palatino Linotype"/>
        </w:rPr>
        <w:t xml:space="preserve"> </w:t>
      </w:r>
      <w:r w:rsidRPr="00AC42E9">
        <w:rPr>
          <w:rFonts w:ascii="Palatino Linotype" w:hAnsi="Palatino Linotype"/>
        </w:rPr>
        <w:t>para</w:t>
      </w:r>
      <w:r w:rsidR="004232E6" w:rsidRPr="00AC42E9">
        <w:rPr>
          <w:rFonts w:ascii="Palatino Linotype" w:hAnsi="Palatino Linotype"/>
        </w:rPr>
        <w:t xml:space="preserve"> </w:t>
      </w:r>
      <w:r w:rsidRPr="00AC42E9">
        <w:rPr>
          <w:rFonts w:ascii="Palatino Linotype" w:hAnsi="Palatino Linotype"/>
        </w:rPr>
        <w:t>conocer</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resolver</w:t>
      </w:r>
      <w:r w:rsidR="004232E6" w:rsidRPr="00AC42E9">
        <w:rPr>
          <w:rFonts w:ascii="Palatino Linotype" w:hAnsi="Palatino Linotype"/>
        </w:rPr>
        <w:t xml:space="preserve"> </w:t>
      </w:r>
      <w:r w:rsidRPr="00AC42E9">
        <w:rPr>
          <w:rFonts w:ascii="Palatino Linotype" w:hAnsi="Palatino Linotype"/>
        </w:rPr>
        <w:t>el</w:t>
      </w:r>
      <w:r w:rsidR="004232E6" w:rsidRPr="00AC42E9">
        <w:rPr>
          <w:rFonts w:ascii="Palatino Linotype" w:hAnsi="Palatino Linotype"/>
        </w:rPr>
        <w:t xml:space="preserve"> </w:t>
      </w:r>
      <w:r w:rsidRPr="00AC42E9">
        <w:rPr>
          <w:rFonts w:ascii="Palatino Linotype" w:hAnsi="Palatino Linotype"/>
        </w:rPr>
        <w:t>presente</w:t>
      </w:r>
      <w:r w:rsidR="004232E6" w:rsidRPr="00AC42E9">
        <w:rPr>
          <w:rFonts w:ascii="Palatino Linotype" w:hAnsi="Palatino Linotype"/>
        </w:rPr>
        <w:t xml:space="preserve"> </w:t>
      </w:r>
      <w:r w:rsidRPr="00AC42E9">
        <w:rPr>
          <w:rFonts w:ascii="Palatino Linotype" w:hAnsi="Palatino Linotype"/>
        </w:rPr>
        <w:t>recurso,</w:t>
      </w:r>
      <w:r w:rsidR="004232E6" w:rsidRPr="00AC42E9">
        <w:rPr>
          <w:rFonts w:ascii="Palatino Linotype" w:hAnsi="Palatino Linotype"/>
        </w:rPr>
        <w:t xml:space="preserve"> </w:t>
      </w:r>
      <w:r w:rsidRPr="00AC42E9">
        <w:rPr>
          <w:rFonts w:ascii="Palatino Linotype" w:hAnsi="Palatino Linotype"/>
        </w:rPr>
        <w:t>conforme</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lo</w:t>
      </w:r>
      <w:r w:rsidR="004232E6" w:rsidRPr="00AC42E9">
        <w:rPr>
          <w:rFonts w:ascii="Palatino Linotype" w:hAnsi="Palatino Linotype"/>
        </w:rPr>
        <w:t xml:space="preserve"> </w:t>
      </w:r>
      <w:r w:rsidRPr="00AC42E9">
        <w:rPr>
          <w:rFonts w:ascii="Palatino Linotype" w:hAnsi="Palatino Linotype"/>
        </w:rPr>
        <w:lastRenderedPageBreak/>
        <w:t>dispuesto</w:t>
      </w:r>
      <w:r w:rsidR="004232E6" w:rsidRPr="00AC42E9">
        <w:rPr>
          <w:rFonts w:ascii="Palatino Linotype" w:hAnsi="Palatino Linotype"/>
        </w:rPr>
        <w:t xml:space="preserve"> </w:t>
      </w:r>
      <w:r w:rsidRPr="00AC42E9">
        <w:rPr>
          <w:rFonts w:ascii="Palatino Linotype" w:hAnsi="Palatino Linotype"/>
        </w:rPr>
        <w:t>en</w:t>
      </w:r>
      <w:r w:rsidR="004232E6" w:rsidRPr="00AC42E9">
        <w:rPr>
          <w:rFonts w:ascii="Palatino Linotype" w:hAnsi="Palatino Linotype"/>
        </w:rPr>
        <w:t xml:space="preserve"> </w:t>
      </w:r>
      <w:r w:rsidRPr="00AC42E9">
        <w:rPr>
          <w:rFonts w:ascii="Palatino Linotype" w:hAnsi="Palatino Linotype"/>
        </w:rPr>
        <w:t>los</w:t>
      </w:r>
      <w:r w:rsidR="004232E6" w:rsidRPr="00AC42E9">
        <w:rPr>
          <w:rFonts w:ascii="Palatino Linotype" w:hAnsi="Palatino Linotype"/>
        </w:rPr>
        <w:t xml:space="preserve"> </w:t>
      </w:r>
      <w:r w:rsidRPr="00AC42E9">
        <w:rPr>
          <w:rFonts w:ascii="Palatino Linotype" w:hAnsi="Palatino Linotype"/>
        </w:rPr>
        <w:t>artículos</w:t>
      </w:r>
      <w:r w:rsidR="004232E6" w:rsidRPr="00AC42E9">
        <w:rPr>
          <w:rFonts w:ascii="Palatino Linotype" w:hAnsi="Palatino Linotype"/>
        </w:rPr>
        <w:t xml:space="preserve"> </w:t>
      </w:r>
      <w:r w:rsidRPr="00AC42E9">
        <w:rPr>
          <w:rFonts w:ascii="Palatino Linotype" w:hAnsi="Palatino Linotype"/>
        </w:rPr>
        <w:t>6,</w:t>
      </w:r>
      <w:r w:rsidR="004232E6" w:rsidRPr="00AC42E9">
        <w:rPr>
          <w:rFonts w:ascii="Palatino Linotype" w:hAnsi="Palatino Linotype"/>
        </w:rPr>
        <w:t xml:space="preserve"> </w:t>
      </w:r>
      <w:r w:rsidRPr="00AC42E9">
        <w:rPr>
          <w:rFonts w:ascii="Palatino Linotype" w:hAnsi="Palatino Linotype"/>
        </w:rPr>
        <w:t>Apartado</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Constitución</w:t>
      </w:r>
      <w:r w:rsidR="004232E6" w:rsidRPr="00AC42E9">
        <w:rPr>
          <w:rFonts w:ascii="Palatino Linotype" w:hAnsi="Palatino Linotype"/>
        </w:rPr>
        <w:t xml:space="preserve"> </w:t>
      </w:r>
      <w:r w:rsidRPr="00AC42E9">
        <w:rPr>
          <w:rFonts w:ascii="Palatino Linotype" w:hAnsi="Palatino Linotype"/>
        </w:rPr>
        <w:t>Política</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los</w:t>
      </w:r>
      <w:r w:rsidR="004232E6" w:rsidRPr="00AC42E9">
        <w:rPr>
          <w:rFonts w:ascii="Palatino Linotype" w:hAnsi="Palatino Linotype"/>
        </w:rPr>
        <w:t xml:space="preserve"> </w:t>
      </w:r>
      <w:r w:rsidRPr="00AC42E9">
        <w:rPr>
          <w:rFonts w:ascii="Palatino Linotype" w:hAnsi="Palatino Linotype"/>
        </w:rPr>
        <w:t>Estados</w:t>
      </w:r>
      <w:r w:rsidR="004232E6" w:rsidRPr="00AC42E9">
        <w:rPr>
          <w:rFonts w:ascii="Palatino Linotype" w:hAnsi="Palatino Linotype"/>
        </w:rPr>
        <w:t xml:space="preserve"> </w:t>
      </w:r>
      <w:r w:rsidRPr="00AC42E9">
        <w:rPr>
          <w:rFonts w:ascii="Palatino Linotype" w:hAnsi="Palatino Linotype"/>
        </w:rPr>
        <w:t>Unidos</w:t>
      </w:r>
      <w:r w:rsidR="004232E6" w:rsidRPr="00AC42E9">
        <w:rPr>
          <w:rFonts w:ascii="Palatino Linotype" w:hAnsi="Palatino Linotype"/>
        </w:rPr>
        <w:t xml:space="preserve"> </w:t>
      </w:r>
      <w:r w:rsidRPr="00AC42E9">
        <w:rPr>
          <w:rFonts w:ascii="Palatino Linotype" w:hAnsi="Palatino Linotype"/>
        </w:rPr>
        <w:t>Mexicanos;</w:t>
      </w:r>
      <w:r w:rsidR="004232E6" w:rsidRPr="00AC42E9">
        <w:rPr>
          <w:rFonts w:ascii="Palatino Linotype" w:hAnsi="Palatino Linotype"/>
        </w:rPr>
        <w:t xml:space="preserve"> </w:t>
      </w:r>
      <w:r w:rsidRPr="00AC42E9">
        <w:rPr>
          <w:rFonts w:ascii="Palatino Linotype" w:hAnsi="Palatino Linotype"/>
        </w:rPr>
        <w:t>5,</w:t>
      </w:r>
      <w:r w:rsidR="004232E6" w:rsidRPr="00AC42E9">
        <w:rPr>
          <w:rFonts w:ascii="Palatino Linotype" w:hAnsi="Palatino Linotype"/>
        </w:rPr>
        <w:t xml:space="preserve"> </w:t>
      </w:r>
      <w:r w:rsidRPr="00AC42E9">
        <w:rPr>
          <w:rFonts w:ascii="Palatino Linotype" w:hAnsi="Palatino Linotype"/>
        </w:rPr>
        <w:t>párrafos</w:t>
      </w:r>
      <w:r w:rsidR="004232E6" w:rsidRPr="00AC42E9">
        <w:rPr>
          <w:rFonts w:ascii="Palatino Linotype" w:hAnsi="Palatino Linotype"/>
        </w:rPr>
        <w:t xml:space="preserve"> </w:t>
      </w:r>
      <w:r w:rsidR="002A0519" w:rsidRPr="00AC42E9">
        <w:rPr>
          <w:rFonts w:ascii="Palatino Linotype" w:hAnsi="Palatino Linotype"/>
        </w:rPr>
        <w:t>vigésimo,</w:t>
      </w:r>
      <w:r w:rsidR="004232E6" w:rsidRPr="00AC42E9">
        <w:rPr>
          <w:rFonts w:ascii="Palatino Linotype" w:hAnsi="Palatino Linotype"/>
        </w:rPr>
        <w:t xml:space="preserve"> </w:t>
      </w:r>
      <w:r w:rsidR="002A0519" w:rsidRPr="00AC42E9">
        <w:rPr>
          <w:rFonts w:ascii="Palatino Linotype" w:hAnsi="Palatino Linotype"/>
        </w:rPr>
        <w:t>vigésimo</w:t>
      </w:r>
      <w:r w:rsidR="004232E6" w:rsidRPr="00AC42E9">
        <w:rPr>
          <w:rFonts w:ascii="Palatino Linotype" w:hAnsi="Palatino Linotype"/>
        </w:rPr>
        <w:t xml:space="preserve"> </w:t>
      </w:r>
      <w:r w:rsidR="002A0519" w:rsidRPr="00AC42E9">
        <w:rPr>
          <w:rFonts w:ascii="Palatino Linotype" w:hAnsi="Palatino Linotype"/>
        </w:rPr>
        <w:t>primero,</w:t>
      </w:r>
      <w:r w:rsidR="004232E6" w:rsidRPr="00AC42E9">
        <w:rPr>
          <w:rFonts w:ascii="Palatino Linotype" w:hAnsi="Palatino Linotype"/>
        </w:rPr>
        <w:t xml:space="preserve"> </w:t>
      </w:r>
      <w:r w:rsidR="002A0519" w:rsidRPr="00AC42E9">
        <w:rPr>
          <w:rFonts w:ascii="Palatino Linotype" w:hAnsi="Palatino Linotype"/>
        </w:rPr>
        <w:t>vigésimo</w:t>
      </w:r>
      <w:r w:rsidR="004232E6" w:rsidRPr="00AC42E9">
        <w:rPr>
          <w:rFonts w:ascii="Palatino Linotype" w:hAnsi="Palatino Linotype"/>
        </w:rPr>
        <w:t xml:space="preserve"> </w:t>
      </w:r>
      <w:r w:rsidR="002A0519" w:rsidRPr="00AC42E9">
        <w:rPr>
          <w:rFonts w:ascii="Palatino Linotype" w:hAnsi="Palatino Linotype"/>
        </w:rPr>
        <w:t>segundo</w:t>
      </w:r>
      <w:r w:rsidR="00546E8B" w:rsidRPr="00AC42E9">
        <w:rPr>
          <w:rFonts w:ascii="Palatino Linotype" w:hAnsi="Palatino Linotype"/>
        </w:rPr>
        <w:t>,</w:t>
      </w:r>
      <w:r w:rsidR="004232E6" w:rsidRPr="00AC42E9">
        <w:rPr>
          <w:rFonts w:ascii="Palatino Linotype" w:hAnsi="Palatino Linotype"/>
        </w:rPr>
        <w:t xml:space="preserve"> </w:t>
      </w:r>
      <w:r w:rsidR="002A0519" w:rsidRPr="00AC42E9">
        <w:rPr>
          <w:rFonts w:ascii="Palatino Linotype" w:hAnsi="Palatino Linotype"/>
        </w:rPr>
        <w:t>fracciones</w:t>
      </w:r>
      <w:r w:rsidR="004232E6" w:rsidRPr="00AC42E9">
        <w:rPr>
          <w:rFonts w:ascii="Palatino Linotype" w:hAnsi="Palatino Linotype"/>
        </w:rPr>
        <w:t xml:space="preserve"> </w:t>
      </w:r>
      <w:r w:rsidR="002A0519" w:rsidRPr="00AC42E9">
        <w:rPr>
          <w:rFonts w:ascii="Palatino Linotype" w:hAnsi="Palatino Linotype"/>
        </w:rPr>
        <w:t>IV</w:t>
      </w:r>
      <w:r w:rsidR="004232E6" w:rsidRPr="00AC42E9">
        <w:rPr>
          <w:rFonts w:ascii="Palatino Linotype" w:hAnsi="Palatino Linotype"/>
        </w:rPr>
        <w:t xml:space="preserve"> </w:t>
      </w:r>
      <w:r w:rsidR="002A0519" w:rsidRPr="00AC42E9">
        <w:rPr>
          <w:rFonts w:ascii="Palatino Linotype" w:hAnsi="Palatino Linotype"/>
        </w:rPr>
        <w:t>y</w:t>
      </w:r>
      <w:r w:rsidR="004232E6" w:rsidRPr="00AC42E9">
        <w:rPr>
          <w:rFonts w:ascii="Palatino Linotype" w:hAnsi="Palatino Linotype"/>
        </w:rPr>
        <w:t xml:space="preserve"> </w:t>
      </w:r>
      <w:r w:rsidR="002A0519" w:rsidRPr="00AC42E9">
        <w:rPr>
          <w:rFonts w:ascii="Palatino Linotype" w:hAnsi="Palatino Linotype"/>
        </w:rPr>
        <w:t>V</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Constitución</w:t>
      </w:r>
      <w:r w:rsidR="004232E6" w:rsidRPr="00AC42E9">
        <w:rPr>
          <w:rFonts w:ascii="Palatino Linotype" w:hAnsi="Palatino Linotype"/>
        </w:rPr>
        <w:t xml:space="preserve"> </w:t>
      </w:r>
      <w:r w:rsidRPr="00AC42E9">
        <w:rPr>
          <w:rFonts w:ascii="Palatino Linotype" w:hAnsi="Palatino Linotype"/>
        </w:rPr>
        <w:t>Política</w:t>
      </w:r>
      <w:r w:rsidR="004232E6" w:rsidRPr="00AC42E9">
        <w:rPr>
          <w:rFonts w:ascii="Palatino Linotype" w:hAnsi="Palatino Linotype"/>
        </w:rPr>
        <w:t xml:space="preserve"> </w:t>
      </w:r>
      <w:r w:rsidRPr="00AC42E9">
        <w:rPr>
          <w:rFonts w:ascii="Palatino Linotype" w:hAnsi="Palatino Linotype"/>
        </w:rPr>
        <w:t>del</w:t>
      </w:r>
      <w:r w:rsidR="004232E6" w:rsidRPr="00AC42E9">
        <w:rPr>
          <w:rFonts w:ascii="Palatino Linotype" w:hAnsi="Palatino Linotype"/>
        </w:rPr>
        <w:t xml:space="preserve"> </w:t>
      </w:r>
      <w:r w:rsidRPr="00AC42E9">
        <w:rPr>
          <w:rFonts w:ascii="Palatino Linotype" w:hAnsi="Palatino Linotype"/>
        </w:rPr>
        <w:t>Estado</w:t>
      </w:r>
      <w:r w:rsidR="004232E6" w:rsidRPr="00AC42E9">
        <w:rPr>
          <w:rFonts w:ascii="Palatino Linotype" w:hAnsi="Palatino Linotype"/>
        </w:rPr>
        <w:t xml:space="preserve"> </w:t>
      </w:r>
      <w:r w:rsidRPr="00AC42E9">
        <w:rPr>
          <w:rFonts w:ascii="Palatino Linotype" w:hAnsi="Palatino Linotype"/>
        </w:rPr>
        <w:t>Libre</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Soberano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México;</w:t>
      </w:r>
      <w:r w:rsidR="004232E6" w:rsidRPr="00AC42E9">
        <w:rPr>
          <w:rFonts w:ascii="Palatino Linotype" w:hAnsi="Palatino Linotype"/>
        </w:rPr>
        <w:t xml:space="preserve"> </w:t>
      </w:r>
      <w:r w:rsidRPr="00AC42E9">
        <w:rPr>
          <w:rFonts w:ascii="Palatino Linotype" w:hAnsi="Palatino Linotype"/>
        </w:rPr>
        <w:t>2</w:t>
      </w:r>
      <w:r w:rsidR="00546E8B"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fracción</w:t>
      </w:r>
      <w:r w:rsidR="004232E6" w:rsidRPr="00AC42E9">
        <w:rPr>
          <w:rFonts w:ascii="Palatino Linotype" w:hAnsi="Palatino Linotype"/>
        </w:rPr>
        <w:t xml:space="preserve"> </w:t>
      </w:r>
      <w:r w:rsidRPr="00AC42E9">
        <w:rPr>
          <w:rFonts w:ascii="Palatino Linotype" w:hAnsi="Palatino Linotype"/>
        </w:rPr>
        <w:t>II,</w:t>
      </w:r>
      <w:r w:rsidR="004232E6" w:rsidRPr="00AC42E9">
        <w:rPr>
          <w:rFonts w:ascii="Palatino Linotype" w:hAnsi="Palatino Linotype"/>
        </w:rPr>
        <w:t xml:space="preserve"> </w:t>
      </w:r>
      <w:r w:rsidRPr="00AC42E9">
        <w:rPr>
          <w:rFonts w:ascii="Palatino Linotype" w:hAnsi="Palatino Linotype"/>
        </w:rPr>
        <w:t>13,</w:t>
      </w:r>
      <w:r w:rsidR="004232E6" w:rsidRPr="00AC42E9">
        <w:rPr>
          <w:rFonts w:ascii="Palatino Linotype" w:hAnsi="Palatino Linotype"/>
        </w:rPr>
        <w:t xml:space="preserve"> </w:t>
      </w:r>
      <w:r w:rsidRPr="00AC42E9">
        <w:rPr>
          <w:rFonts w:ascii="Palatino Linotype" w:hAnsi="Palatino Linotype"/>
        </w:rPr>
        <w:t>29,</w:t>
      </w:r>
      <w:r w:rsidR="004232E6" w:rsidRPr="00AC42E9">
        <w:rPr>
          <w:rFonts w:ascii="Palatino Linotype" w:hAnsi="Palatino Linotype"/>
        </w:rPr>
        <w:t xml:space="preserve"> </w:t>
      </w:r>
      <w:r w:rsidRPr="00AC42E9">
        <w:rPr>
          <w:rFonts w:ascii="Palatino Linotype" w:hAnsi="Palatino Linotype"/>
        </w:rPr>
        <w:t>36</w:t>
      </w:r>
      <w:r w:rsidR="00546E8B"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fracciones</w:t>
      </w:r>
      <w:r w:rsidR="004232E6" w:rsidRPr="00AC42E9">
        <w:rPr>
          <w:rFonts w:ascii="Palatino Linotype" w:hAnsi="Palatino Linotype"/>
        </w:rPr>
        <w:t xml:space="preserve"> </w:t>
      </w:r>
      <w:r w:rsidRPr="00AC42E9">
        <w:rPr>
          <w:rFonts w:ascii="Palatino Linotype" w:hAnsi="Palatino Linotype"/>
        </w:rPr>
        <w:t>I</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II,</w:t>
      </w:r>
      <w:r w:rsidR="004232E6" w:rsidRPr="00AC42E9">
        <w:rPr>
          <w:rFonts w:ascii="Palatino Linotype" w:hAnsi="Palatino Linotype"/>
        </w:rPr>
        <w:t xml:space="preserve"> </w:t>
      </w:r>
      <w:r w:rsidRPr="00AC42E9">
        <w:rPr>
          <w:rFonts w:ascii="Palatino Linotype" w:hAnsi="Palatino Linotype"/>
        </w:rPr>
        <w:t>176,</w:t>
      </w:r>
      <w:r w:rsidR="004232E6" w:rsidRPr="00AC42E9">
        <w:rPr>
          <w:rFonts w:ascii="Palatino Linotype" w:hAnsi="Palatino Linotype"/>
        </w:rPr>
        <w:t xml:space="preserve"> </w:t>
      </w:r>
      <w:r w:rsidRPr="00AC42E9">
        <w:rPr>
          <w:rFonts w:ascii="Palatino Linotype" w:hAnsi="Palatino Linotype"/>
        </w:rPr>
        <w:t>178,</w:t>
      </w:r>
      <w:r w:rsidR="004232E6" w:rsidRPr="00AC42E9">
        <w:rPr>
          <w:rFonts w:ascii="Palatino Linotype" w:hAnsi="Palatino Linotype"/>
        </w:rPr>
        <w:t xml:space="preserve"> </w:t>
      </w:r>
      <w:r w:rsidRPr="00AC42E9">
        <w:rPr>
          <w:rFonts w:ascii="Palatino Linotype" w:hAnsi="Palatino Linotype"/>
        </w:rPr>
        <w:t>179,</w:t>
      </w:r>
      <w:r w:rsidR="004232E6" w:rsidRPr="00AC42E9">
        <w:rPr>
          <w:rFonts w:ascii="Palatino Linotype" w:hAnsi="Palatino Linotype"/>
        </w:rPr>
        <w:t xml:space="preserve"> </w:t>
      </w:r>
      <w:r w:rsidRPr="00AC42E9">
        <w:rPr>
          <w:rFonts w:ascii="Palatino Linotype" w:hAnsi="Palatino Linotype"/>
        </w:rPr>
        <w:t>181</w:t>
      </w:r>
      <w:r w:rsidR="004232E6" w:rsidRPr="00AC42E9">
        <w:rPr>
          <w:rFonts w:ascii="Palatino Linotype" w:hAnsi="Palatino Linotype"/>
        </w:rPr>
        <w:t xml:space="preserve"> </w:t>
      </w:r>
      <w:r w:rsidRPr="00AC42E9">
        <w:rPr>
          <w:rFonts w:ascii="Palatino Linotype" w:hAnsi="Palatino Linotype"/>
        </w:rPr>
        <w:t>párrafo</w:t>
      </w:r>
      <w:r w:rsidR="004232E6" w:rsidRPr="00AC42E9">
        <w:rPr>
          <w:rFonts w:ascii="Palatino Linotype" w:hAnsi="Palatino Linotype"/>
        </w:rPr>
        <w:t xml:space="preserve"> </w:t>
      </w:r>
      <w:r w:rsidRPr="00AC42E9">
        <w:rPr>
          <w:rFonts w:ascii="Palatino Linotype" w:hAnsi="Palatino Linotype"/>
        </w:rPr>
        <w:t>tercero</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185</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Ley</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Transparencia</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Acceso</w:t>
      </w:r>
      <w:r w:rsidR="004232E6" w:rsidRPr="00AC42E9">
        <w:rPr>
          <w:rFonts w:ascii="Palatino Linotype" w:hAnsi="Palatino Linotype"/>
        </w:rPr>
        <w:t xml:space="preserve"> </w:t>
      </w:r>
      <w:r w:rsidRPr="00AC42E9">
        <w:rPr>
          <w:rFonts w:ascii="Palatino Linotype" w:hAnsi="Palatino Linotype"/>
        </w:rPr>
        <w:t>a</w:t>
      </w:r>
      <w:r w:rsidR="004232E6" w:rsidRPr="00AC42E9">
        <w:rPr>
          <w:rFonts w:ascii="Palatino Linotype" w:hAnsi="Palatino Linotype"/>
        </w:rPr>
        <w:t xml:space="preserve"> </w:t>
      </w:r>
      <w:r w:rsidRPr="00AC42E9">
        <w:rPr>
          <w:rFonts w:ascii="Palatino Linotype" w:hAnsi="Palatino Linotype"/>
        </w:rPr>
        <w:t>la</w:t>
      </w:r>
      <w:r w:rsidR="004232E6" w:rsidRPr="00AC42E9">
        <w:rPr>
          <w:rFonts w:ascii="Palatino Linotype" w:hAnsi="Palatino Linotype"/>
        </w:rPr>
        <w:t xml:space="preserve"> </w:t>
      </w:r>
      <w:r w:rsidRPr="00AC42E9">
        <w:rPr>
          <w:rFonts w:ascii="Palatino Linotype" w:hAnsi="Palatino Linotype"/>
        </w:rPr>
        <w:t>Información</w:t>
      </w:r>
      <w:r w:rsidR="004232E6" w:rsidRPr="00AC42E9">
        <w:rPr>
          <w:rFonts w:ascii="Palatino Linotype" w:hAnsi="Palatino Linotype"/>
        </w:rPr>
        <w:t xml:space="preserve"> </w:t>
      </w:r>
      <w:r w:rsidRPr="00AC42E9">
        <w:rPr>
          <w:rFonts w:ascii="Palatino Linotype" w:hAnsi="Palatino Linotype"/>
        </w:rPr>
        <w:t>Pública</w:t>
      </w:r>
      <w:r w:rsidR="004232E6" w:rsidRPr="00AC42E9">
        <w:rPr>
          <w:rFonts w:ascii="Palatino Linotype" w:hAnsi="Palatino Linotype"/>
        </w:rPr>
        <w:t xml:space="preserve"> </w:t>
      </w:r>
      <w:r w:rsidRPr="00AC42E9">
        <w:rPr>
          <w:rFonts w:ascii="Palatino Linotype" w:hAnsi="Palatino Linotype"/>
        </w:rPr>
        <w:t>del</w:t>
      </w:r>
      <w:r w:rsidR="004232E6" w:rsidRPr="00AC42E9">
        <w:rPr>
          <w:rFonts w:ascii="Palatino Linotype" w:hAnsi="Palatino Linotype"/>
        </w:rPr>
        <w:t xml:space="preserve"> </w:t>
      </w:r>
      <w:r w:rsidRPr="00AC42E9">
        <w:rPr>
          <w:rFonts w:ascii="Palatino Linotype" w:hAnsi="Palatino Linotype"/>
        </w:rPr>
        <w:t>Estado</w:t>
      </w:r>
      <w:r w:rsidR="004232E6" w:rsidRPr="00AC42E9">
        <w:rPr>
          <w:rFonts w:ascii="Palatino Linotype" w:hAnsi="Palatino Linotype"/>
        </w:rPr>
        <w:t xml:space="preserve"> </w:t>
      </w:r>
      <w:r w:rsidRPr="00AC42E9">
        <w:rPr>
          <w:rFonts w:ascii="Palatino Linotype" w:hAnsi="Palatino Linotype"/>
        </w:rPr>
        <w:t>de</w:t>
      </w:r>
      <w:r w:rsidR="004232E6" w:rsidRPr="00AC42E9">
        <w:rPr>
          <w:rFonts w:ascii="Palatino Linotype" w:hAnsi="Palatino Linotype"/>
        </w:rPr>
        <w:t xml:space="preserve"> </w:t>
      </w:r>
      <w:r w:rsidRPr="00AC42E9">
        <w:rPr>
          <w:rFonts w:ascii="Palatino Linotype" w:hAnsi="Palatino Linotype"/>
        </w:rPr>
        <w:t>México</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Municipios</w:t>
      </w:r>
      <w:r w:rsidRPr="00AC42E9">
        <w:rPr>
          <w:rFonts w:ascii="Palatino Linotype" w:hAnsi="Palatino Linotype" w:cs="Arial"/>
        </w:rPr>
        <w:t>;</w:t>
      </w:r>
      <w:r w:rsidR="004232E6" w:rsidRPr="00AC42E9">
        <w:rPr>
          <w:rFonts w:ascii="Palatino Linotype" w:hAnsi="Palatino Linotype" w:cs="Arial"/>
        </w:rPr>
        <w:t xml:space="preserve"> </w:t>
      </w:r>
      <w:r w:rsidRPr="00AC42E9">
        <w:rPr>
          <w:rFonts w:ascii="Palatino Linotype" w:hAnsi="Palatino Linotype" w:cs="Arial"/>
        </w:rPr>
        <w:t>y</w:t>
      </w:r>
      <w:r w:rsidR="004232E6" w:rsidRPr="00AC42E9">
        <w:rPr>
          <w:rFonts w:ascii="Palatino Linotype" w:hAnsi="Palatino Linotype" w:cs="Arial"/>
        </w:rPr>
        <w:t xml:space="preserve"> </w:t>
      </w:r>
      <w:r w:rsidR="00686869" w:rsidRPr="00AC42E9">
        <w:rPr>
          <w:rFonts w:ascii="Palatino Linotype" w:hAnsi="Palatino Linotype" w:cs="Arial"/>
        </w:rPr>
        <w:t>9</w:t>
      </w:r>
      <w:r w:rsidRPr="00AC42E9">
        <w:rPr>
          <w:rFonts w:ascii="Palatino Linotype" w:hAnsi="Palatino Linotype" w:cs="Arial"/>
        </w:rPr>
        <w:t>,</w:t>
      </w:r>
      <w:r w:rsidR="004232E6" w:rsidRPr="00AC42E9">
        <w:rPr>
          <w:rFonts w:ascii="Palatino Linotype" w:hAnsi="Palatino Linotype" w:cs="Arial"/>
        </w:rPr>
        <w:t xml:space="preserve"> </w:t>
      </w:r>
      <w:r w:rsidRPr="00AC42E9">
        <w:rPr>
          <w:rFonts w:ascii="Palatino Linotype" w:hAnsi="Palatino Linotype" w:cs="Arial"/>
        </w:rPr>
        <w:t>fracciones</w:t>
      </w:r>
      <w:r w:rsidR="004232E6" w:rsidRPr="00AC42E9">
        <w:rPr>
          <w:rFonts w:ascii="Palatino Linotype" w:hAnsi="Palatino Linotype" w:cs="Arial"/>
        </w:rPr>
        <w:t xml:space="preserve"> </w:t>
      </w:r>
      <w:r w:rsidRPr="00AC42E9">
        <w:rPr>
          <w:rFonts w:ascii="Palatino Linotype" w:hAnsi="Palatino Linotype" w:cs="Arial"/>
        </w:rPr>
        <w:t>I</w:t>
      </w:r>
      <w:r w:rsidR="004232E6" w:rsidRPr="00AC42E9">
        <w:rPr>
          <w:rFonts w:ascii="Palatino Linotype" w:hAnsi="Palatino Linotype" w:cs="Arial"/>
        </w:rPr>
        <w:t xml:space="preserve"> </w:t>
      </w:r>
      <w:r w:rsidRPr="00AC42E9">
        <w:rPr>
          <w:rFonts w:ascii="Palatino Linotype" w:hAnsi="Palatino Linotype" w:cs="Arial"/>
        </w:rPr>
        <w:t>y</w:t>
      </w:r>
      <w:r w:rsidR="004232E6" w:rsidRPr="00AC42E9">
        <w:rPr>
          <w:rFonts w:ascii="Palatino Linotype" w:hAnsi="Palatino Linotype" w:cs="Arial"/>
        </w:rPr>
        <w:t xml:space="preserve"> </w:t>
      </w:r>
      <w:r w:rsidR="00686869" w:rsidRPr="00AC42E9">
        <w:rPr>
          <w:rFonts w:ascii="Palatino Linotype" w:hAnsi="Palatino Linotype" w:cs="Arial"/>
        </w:rPr>
        <w:t>XXI</w:t>
      </w:r>
      <w:r w:rsidRPr="00AC42E9">
        <w:rPr>
          <w:rFonts w:ascii="Palatino Linotype" w:hAnsi="Palatino Linotype" w:cs="Arial"/>
        </w:rPr>
        <w:t>V</w:t>
      </w:r>
      <w:r w:rsidR="004232E6" w:rsidRPr="00AC42E9">
        <w:rPr>
          <w:rFonts w:ascii="Palatino Linotype" w:hAnsi="Palatino Linotype" w:cs="Arial"/>
        </w:rPr>
        <w:t xml:space="preserve"> </w:t>
      </w:r>
      <w:r w:rsidR="00686869" w:rsidRPr="00AC42E9">
        <w:rPr>
          <w:rFonts w:ascii="Palatino Linotype" w:hAnsi="Palatino Linotype" w:cs="Arial"/>
        </w:rPr>
        <w:t>y</w:t>
      </w:r>
      <w:r w:rsidR="004232E6" w:rsidRPr="00AC42E9">
        <w:rPr>
          <w:rFonts w:ascii="Palatino Linotype" w:hAnsi="Palatino Linotype" w:cs="Arial"/>
        </w:rPr>
        <w:t xml:space="preserve"> </w:t>
      </w:r>
      <w:r w:rsidR="00686869" w:rsidRPr="00AC42E9">
        <w:rPr>
          <w:rFonts w:ascii="Palatino Linotype" w:hAnsi="Palatino Linotype" w:cs="Arial"/>
        </w:rPr>
        <w:t>11</w:t>
      </w:r>
      <w:r w:rsidR="004232E6" w:rsidRPr="00AC42E9">
        <w:rPr>
          <w:rFonts w:ascii="Palatino Linotype" w:hAnsi="Palatino Linotype" w:cs="Arial"/>
        </w:rPr>
        <w:t xml:space="preserve"> </w:t>
      </w:r>
      <w:r w:rsidRPr="00AC42E9">
        <w:rPr>
          <w:rFonts w:ascii="Palatino Linotype" w:hAnsi="Palatino Linotype" w:cs="Arial"/>
        </w:rPr>
        <w:t>del</w:t>
      </w:r>
      <w:r w:rsidR="004232E6" w:rsidRPr="00AC42E9">
        <w:rPr>
          <w:rFonts w:ascii="Palatino Linotype" w:hAnsi="Palatino Linotype" w:cs="Arial"/>
        </w:rPr>
        <w:t xml:space="preserve"> </w:t>
      </w:r>
      <w:r w:rsidRPr="00AC42E9">
        <w:rPr>
          <w:rFonts w:ascii="Palatino Linotype" w:hAnsi="Palatino Linotype" w:cs="Arial"/>
        </w:rPr>
        <w:t>Reglamento</w:t>
      </w:r>
      <w:r w:rsidR="004232E6" w:rsidRPr="00AC42E9">
        <w:rPr>
          <w:rFonts w:ascii="Palatino Linotype" w:hAnsi="Palatino Linotype" w:cs="Arial"/>
        </w:rPr>
        <w:t xml:space="preserve"> </w:t>
      </w:r>
      <w:r w:rsidRPr="00AC42E9">
        <w:rPr>
          <w:rFonts w:ascii="Palatino Linotype" w:hAnsi="Palatino Linotype" w:cs="Arial"/>
        </w:rPr>
        <w:t>Interior</w:t>
      </w:r>
      <w:r w:rsidR="004232E6" w:rsidRPr="00AC42E9">
        <w:rPr>
          <w:rFonts w:ascii="Palatino Linotype" w:hAnsi="Palatino Linotype" w:cs="Arial"/>
        </w:rPr>
        <w:t xml:space="preserve"> </w:t>
      </w:r>
      <w:r w:rsidRPr="00AC42E9">
        <w:rPr>
          <w:rFonts w:ascii="Palatino Linotype" w:hAnsi="Palatino Linotype" w:cs="Arial"/>
        </w:rPr>
        <w:t>del</w:t>
      </w:r>
      <w:r w:rsidR="004232E6" w:rsidRPr="00AC42E9">
        <w:rPr>
          <w:rFonts w:ascii="Palatino Linotype" w:hAnsi="Palatino Linotype" w:cs="Arial"/>
        </w:rPr>
        <w:t xml:space="preserve"> </w:t>
      </w:r>
      <w:r w:rsidRPr="00AC42E9">
        <w:rPr>
          <w:rFonts w:ascii="Palatino Linotype" w:hAnsi="Palatino Linotype" w:cs="Arial"/>
        </w:rPr>
        <w:t>Instituto</w:t>
      </w:r>
      <w:r w:rsidR="004232E6" w:rsidRPr="00AC42E9">
        <w:rPr>
          <w:rFonts w:ascii="Palatino Linotype" w:hAnsi="Palatino Linotype" w:cs="Arial"/>
        </w:rPr>
        <w:t xml:space="preserve"> </w:t>
      </w: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Transparencia,</w:t>
      </w:r>
      <w:r w:rsidR="004232E6" w:rsidRPr="00AC42E9">
        <w:rPr>
          <w:rFonts w:ascii="Palatino Linotype" w:hAnsi="Palatino Linotype" w:cs="Arial"/>
        </w:rPr>
        <w:t xml:space="preserve"> </w:t>
      </w:r>
      <w:r w:rsidRPr="00AC42E9">
        <w:rPr>
          <w:rFonts w:ascii="Palatino Linotype" w:hAnsi="Palatino Linotype" w:cs="Arial"/>
        </w:rPr>
        <w:t>Acceso</w:t>
      </w:r>
      <w:r w:rsidR="004232E6" w:rsidRPr="00AC42E9">
        <w:rPr>
          <w:rFonts w:ascii="Palatino Linotype" w:hAnsi="Palatino Linotype" w:cs="Arial"/>
        </w:rPr>
        <w:t xml:space="preserve"> </w:t>
      </w:r>
      <w:r w:rsidRPr="00AC42E9">
        <w:rPr>
          <w:rFonts w:ascii="Palatino Linotype" w:hAnsi="Palatino Linotype" w:cs="Arial"/>
        </w:rPr>
        <w:t>a</w:t>
      </w:r>
      <w:r w:rsidR="004232E6" w:rsidRPr="00AC42E9">
        <w:rPr>
          <w:rFonts w:ascii="Palatino Linotype" w:hAnsi="Palatino Linotype" w:cs="Arial"/>
        </w:rPr>
        <w:t xml:space="preserve"> </w:t>
      </w:r>
      <w:r w:rsidRPr="00AC42E9">
        <w:rPr>
          <w:rFonts w:ascii="Palatino Linotype" w:hAnsi="Palatino Linotype" w:cs="Arial"/>
        </w:rPr>
        <w:t>la</w:t>
      </w:r>
      <w:r w:rsidR="004232E6" w:rsidRPr="00AC42E9">
        <w:rPr>
          <w:rFonts w:ascii="Palatino Linotype" w:hAnsi="Palatino Linotype" w:cs="Arial"/>
        </w:rPr>
        <w:t xml:space="preserve"> </w:t>
      </w:r>
      <w:r w:rsidRPr="00AC42E9">
        <w:rPr>
          <w:rFonts w:ascii="Palatino Linotype" w:hAnsi="Palatino Linotype" w:cs="Arial"/>
        </w:rPr>
        <w:t>Información</w:t>
      </w:r>
      <w:r w:rsidR="004232E6" w:rsidRPr="00AC42E9">
        <w:rPr>
          <w:rFonts w:ascii="Palatino Linotype" w:hAnsi="Palatino Linotype" w:cs="Arial"/>
        </w:rPr>
        <w:t xml:space="preserve"> </w:t>
      </w:r>
      <w:r w:rsidRPr="00AC42E9">
        <w:rPr>
          <w:rFonts w:ascii="Palatino Linotype" w:hAnsi="Palatino Linotype" w:cs="Arial"/>
        </w:rPr>
        <w:t>Pública</w:t>
      </w:r>
      <w:r w:rsidR="004232E6" w:rsidRPr="00AC42E9">
        <w:rPr>
          <w:rFonts w:ascii="Palatino Linotype" w:hAnsi="Palatino Linotype" w:cs="Arial"/>
        </w:rPr>
        <w:t xml:space="preserve"> </w:t>
      </w:r>
      <w:r w:rsidRPr="00AC42E9">
        <w:rPr>
          <w:rFonts w:ascii="Palatino Linotype" w:hAnsi="Palatino Linotype" w:cs="Arial"/>
        </w:rPr>
        <w:t>y</w:t>
      </w:r>
      <w:r w:rsidR="004232E6" w:rsidRPr="00AC42E9">
        <w:rPr>
          <w:rFonts w:ascii="Palatino Linotype" w:hAnsi="Palatino Linotype" w:cs="Arial"/>
        </w:rPr>
        <w:t xml:space="preserve"> </w:t>
      </w:r>
      <w:r w:rsidRPr="00AC42E9">
        <w:rPr>
          <w:rFonts w:ascii="Palatino Linotype" w:hAnsi="Palatino Linotype" w:cs="Arial"/>
        </w:rPr>
        <w:t>Protección</w:t>
      </w:r>
      <w:r w:rsidR="004232E6" w:rsidRPr="00AC42E9">
        <w:rPr>
          <w:rFonts w:ascii="Palatino Linotype" w:hAnsi="Palatino Linotype" w:cs="Arial"/>
        </w:rPr>
        <w:t xml:space="preserve"> </w:t>
      </w: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Datos</w:t>
      </w:r>
      <w:r w:rsidR="004232E6" w:rsidRPr="00AC42E9">
        <w:rPr>
          <w:rFonts w:ascii="Palatino Linotype" w:hAnsi="Palatino Linotype" w:cs="Arial"/>
        </w:rPr>
        <w:t xml:space="preserve"> </w:t>
      </w:r>
      <w:r w:rsidRPr="00AC42E9">
        <w:rPr>
          <w:rFonts w:ascii="Palatino Linotype" w:hAnsi="Palatino Linotype" w:cs="Arial"/>
        </w:rPr>
        <w:t>Personales</w:t>
      </w:r>
      <w:r w:rsidR="004232E6" w:rsidRPr="00AC42E9">
        <w:rPr>
          <w:rFonts w:ascii="Palatino Linotype" w:hAnsi="Palatino Linotype" w:cs="Arial"/>
        </w:rPr>
        <w:t xml:space="preserve"> </w:t>
      </w:r>
      <w:r w:rsidRPr="00AC42E9">
        <w:rPr>
          <w:rFonts w:ascii="Palatino Linotype" w:hAnsi="Palatino Linotype" w:cs="Arial"/>
        </w:rPr>
        <w:t>del</w:t>
      </w:r>
      <w:r w:rsidR="004232E6" w:rsidRPr="00AC42E9">
        <w:rPr>
          <w:rFonts w:ascii="Palatino Linotype" w:hAnsi="Palatino Linotype" w:cs="Arial"/>
        </w:rPr>
        <w:t xml:space="preserve"> </w:t>
      </w:r>
      <w:r w:rsidRPr="00AC42E9">
        <w:rPr>
          <w:rFonts w:ascii="Palatino Linotype" w:hAnsi="Palatino Linotype" w:cs="Arial"/>
        </w:rPr>
        <w:t>Estado</w:t>
      </w:r>
      <w:r w:rsidR="004232E6" w:rsidRPr="00AC42E9">
        <w:rPr>
          <w:rFonts w:ascii="Palatino Linotype" w:hAnsi="Palatino Linotype" w:cs="Arial"/>
        </w:rPr>
        <w:t xml:space="preserve"> </w:t>
      </w: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México</w:t>
      </w:r>
      <w:r w:rsidR="004232E6" w:rsidRPr="00AC42E9">
        <w:rPr>
          <w:rFonts w:ascii="Palatino Linotype" w:hAnsi="Palatino Linotype" w:cs="Arial"/>
        </w:rPr>
        <w:t xml:space="preserve"> </w:t>
      </w:r>
      <w:r w:rsidRPr="00AC42E9">
        <w:rPr>
          <w:rFonts w:ascii="Palatino Linotype" w:hAnsi="Palatino Linotype" w:cs="Arial"/>
        </w:rPr>
        <w:t>y</w:t>
      </w:r>
      <w:r w:rsidR="004232E6" w:rsidRPr="00AC42E9">
        <w:rPr>
          <w:rFonts w:ascii="Palatino Linotype" w:hAnsi="Palatino Linotype" w:cs="Arial"/>
        </w:rPr>
        <w:t xml:space="preserve"> </w:t>
      </w:r>
      <w:r w:rsidRPr="00AC42E9">
        <w:rPr>
          <w:rFonts w:ascii="Palatino Linotype" w:hAnsi="Palatino Linotype" w:cs="Arial"/>
        </w:rPr>
        <w:t>Municipios.</w:t>
      </w:r>
    </w:p>
    <w:p w14:paraId="1F779982" w14:textId="0909723D" w:rsidR="00867D32" w:rsidRPr="00AC42E9"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AC42E9">
        <w:rPr>
          <w:rFonts w:ascii="Palatino Linotype" w:hAnsi="Palatino Linotype" w:cs="Arial"/>
          <w:b/>
        </w:rPr>
        <w:t>Interés.</w:t>
      </w:r>
      <w:r w:rsidR="004232E6" w:rsidRPr="00AC42E9">
        <w:rPr>
          <w:rFonts w:ascii="Palatino Linotype" w:hAnsi="Palatino Linotype" w:cs="Arial"/>
        </w:rPr>
        <w:t xml:space="preserve"> </w:t>
      </w:r>
      <w:r w:rsidRPr="00AC42E9">
        <w:rPr>
          <w:rFonts w:ascii="Palatino Linotype" w:hAnsi="Palatino Linotype" w:cs="Arial"/>
        </w:rPr>
        <w:t>El</w:t>
      </w:r>
      <w:r w:rsidR="004232E6" w:rsidRPr="00AC42E9">
        <w:rPr>
          <w:rFonts w:ascii="Palatino Linotype" w:hAnsi="Palatino Linotype" w:cs="Arial"/>
        </w:rPr>
        <w:t xml:space="preserve"> </w:t>
      </w:r>
      <w:r w:rsidRPr="00AC42E9">
        <w:rPr>
          <w:rFonts w:ascii="Palatino Linotype" w:hAnsi="Palatino Linotype" w:cs="Arial"/>
        </w:rPr>
        <w:t>recurso</w:t>
      </w:r>
      <w:r w:rsidR="004232E6" w:rsidRPr="00AC42E9">
        <w:rPr>
          <w:rFonts w:ascii="Palatino Linotype" w:hAnsi="Palatino Linotype" w:cs="Arial"/>
        </w:rPr>
        <w:t xml:space="preserve"> </w:t>
      </w:r>
      <w:r w:rsidRPr="00AC42E9">
        <w:rPr>
          <w:rFonts w:ascii="Palatino Linotype" w:hAnsi="Palatino Linotype" w:cs="Arial"/>
        </w:rPr>
        <w:t>de</w:t>
      </w:r>
      <w:r w:rsidR="004232E6" w:rsidRPr="00AC42E9">
        <w:rPr>
          <w:rFonts w:ascii="Palatino Linotype" w:hAnsi="Palatino Linotype" w:cs="Arial"/>
        </w:rPr>
        <w:t xml:space="preserve"> </w:t>
      </w:r>
      <w:r w:rsidRPr="00AC42E9">
        <w:rPr>
          <w:rFonts w:ascii="Palatino Linotype" w:hAnsi="Palatino Linotype" w:cs="Arial"/>
        </w:rPr>
        <w:t>revisión</w:t>
      </w:r>
      <w:r w:rsidR="004232E6" w:rsidRPr="00AC42E9">
        <w:rPr>
          <w:rFonts w:ascii="Palatino Linotype" w:hAnsi="Palatino Linotype" w:cs="Arial"/>
        </w:rPr>
        <w:t xml:space="preserve"> </w:t>
      </w:r>
      <w:r w:rsidRPr="00AC42E9">
        <w:rPr>
          <w:rFonts w:ascii="Palatino Linotype" w:hAnsi="Palatino Linotype" w:cs="Arial"/>
        </w:rPr>
        <w:t>fue</w:t>
      </w:r>
      <w:r w:rsidR="004232E6" w:rsidRPr="00AC42E9">
        <w:rPr>
          <w:rFonts w:ascii="Palatino Linotype" w:hAnsi="Palatino Linotype" w:cs="Arial"/>
        </w:rPr>
        <w:t xml:space="preserve"> </w:t>
      </w:r>
      <w:r w:rsidRPr="00AC42E9">
        <w:rPr>
          <w:rFonts w:ascii="Palatino Linotype" w:hAnsi="Palatino Linotype" w:cs="Arial"/>
        </w:rPr>
        <w:t>interpuesto</w:t>
      </w:r>
      <w:r w:rsidR="004232E6" w:rsidRPr="00AC42E9">
        <w:rPr>
          <w:rFonts w:ascii="Palatino Linotype" w:hAnsi="Palatino Linotype" w:cs="Arial"/>
        </w:rPr>
        <w:t xml:space="preserve"> </w:t>
      </w:r>
      <w:r w:rsidRPr="00AC42E9">
        <w:rPr>
          <w:rFonts w:ascii="Palatino Linotype" w:hAnsi="Palatino Linotype" w:cs="Arial"/>
        </w:rPr>
        <w:t>por</w:t>
      </w:r>
      <w:r w:rsidR="004232E6" w:rsidRPr="00AC42E9">
        <w:rPr>
          <w:rFonts w:ascii="Palatino Linotype" w:hAnsi="Palatino Linotype" w:cs="Arial"/>
        </w:rPr>
        <w:t xml:space="preserve"> </w:t>
      </w:r>
      <w:r w:rsidRPr="00AC42E9">
        <w:rPr>
          <w:rFonts w:ascii="Palatino Linotype" w:hAnsi="Palatino Linotype" w:cs="Arial"/>
        </w:rPr>
        <w:t>parte</w:t>
      </w:r>
      <w:r w:rsidR="004232E6" w:rsidRPr="00AC42E9">
        <w:rPr>
          <w:rFonts w:ascii="Palatino Linotype" w:hAnsi="Palatino Linotype" w:cs="Arial"/>
        </w:rPr>
        <w:t xml:space="preserve"> </w:t>
      </w:r>
      <w:r w:rsidRPr="00AC42E9">
        <w:rPr>
          <w:rFonts w:ascii="Palatino Linotype" w:hAnsi="Palatino Linotype" w:cs="Arial"/>
        </w:rPr>
        <w:t>legítima</w:t>
      </w:r>
      <w:r w:rsidR="004232E6" w:rsidRPr="00AC42E9">
        <w:rPr>
          <w:rFonts w:ascii="Palatino Linotype" w:hAnsi="Palatino Linotype" w:cs="Arial"/>
        </w:rPr>
        <w:t xml:space="preserve"> </w:t>
      </w:r>
      <w:r w:rsidRPr="00AC42E9">
        <w:rPr>
          <w:rFonts w:ascii="Palatino Linotype" w:hAnsi="Palatino Linotype" w:cs="Arial"/>
        </w:rPr>
        <w:t>en</w:t>
      </w:r>
      <w:r w:rsidR="004232E6" w:rsidRPr="00AC42E9">
        <w:rPr>
          <w:rFonts w:ascii="Palatino Linotype" w:hAnsi="Palatino Linotype" w:cs="Arial"/>
        </w:rPr>
        <w:t xml:space="preserve"> </w:t>
      </w:r>
      <w:r w:rsidRPr="00AC42E9">
        <w:rPr>
          <w:rFonts w:ascii="Palatino Linotype" w:hAnsi="Palatino Linotype" w:cs="Arial"/>
        </w:rPr>
        <w:t>atención</w:t>
      </w:r>
      <w:r w:rsidR="004232E6" w:rsidRPr="00AC42E9">
        <w:rPr>
          <w:rFonts w:ascii="Palatino Linotype" w:hAnsi="Palatino Linotype" w:cs="Arial"/>
        </w:rPr>
        <w:t xml:space="preserve"> </w:t>
      </w:r>
      <w:r w:rsidRPr="00AC42E9">
        <w:rPr>
          <w:rFonts w:ascii="Palatino Linotype" w:hAnsi="Palatino Linotype" w:cs="Arial"/>
        </w:rPr>
        <w:t>a</w:t>
      </w:r>
      <w:r w:rsidR="004232E6" w:rsidRPr="00AC42E9">
        <w:rPr>
          <w:rFonts w:ascii="Palatino Linotype" w:hAnsi="Palatino Linotype" w:cs="Arial"/>
        </w:rPr>
        <w:t xml:space="preserve"> </w:t>
      </w:r>
      <w:r w:rsidRPr="00AC42E9">
        <w:rPr>
          <w:rFonts w:ascii="Palatino Linotype" w:hAnsi="Palatino Linotype" w:cs="Arial"/>
        </w:rPr>
        <w:t>que</w:t>
      </w:r>
      <w:r w:rsidR="004232E6" w:rsidRPr="00AC42E9">
        <w:rPr>
          <w:rFonts w:ascii="Palatino Linotype" w:hAnsi="Palatino Linotype" w:cs="Arial"/>
        </w:rPr>
        <w:t xml:space="preserve"> </w:t>
      </w:r>
      <w:r w:rsidRPr="00AC42E9">
        <w:rPr>
          <w:rFonts w:ascii="Palatino Linotype" w:hAnsi="Palatino Linotype" w:cs="Arial"/>
        </w:rPr>
        <w:t>fue</w:t>
      </w:r>
      <w:r w:rsidR="004232E6" w:rsidRPr="00AC42E9">
        <w:rPr>
          <w:rFonts w:ascii="Palatino Linotype" w:hAnsi="Palatino Linotype" w:cs="Arial"/>
        </w:rPr>
        <w:t xml:space="preserve"> </w:t>
      </w:r>
      <w:r w:rsidRPr="00AC42E9">
        <w:rPr>
          <w:rFonts w:ascii="Palatino Linotype" w:hAnsi="Palatino Linotype" w:cs="Arial"/>
        </w:rPr>
        <w:t>presentado</w:t>
      </w:r>
      <w:r w:rsidR="004232E6" w:rsidRPr="00AC42E9">
        <w:rPr>
          <w:rFonts w:ascii="Palatino Linotype" w:hAnsi="Palatino Linotype" w:cs="Arial"/>
        </w:rPr>
        <w:t xml:space="preserve"> </w:t>
      </w:r>
      <w:r w:rsidRPr="00AC42E9">
        <w:rPr>
          <w:rFonts w:ascii="Palatino Linotype" w:hAnsi="Palatino Linotype" w:cs="Arial"/>
        </w:rPr>
        <w:t>por</w:t>
      </w:r>
      <w:r w:rsidR="004232E6" w:rsidRPr="00AC42E9">
        <w:rPr>
          <w:rFonts w:ascii="Palatino Linotype" w:hAnsi="Palatino Linotype" w:cs="Arial"/>
        </w:rPr>
        <w:t xml:space="preserve"> </w:t>
      </w:r>
      <w:r w:rsidR="00725FC7" w:rsidRPr="00AC42E9">
        <w:rPr>
          <w:rFonts w:ascii="Palatino Linotype" w:hAnsi="Palatino Linotype" w:cs="Arial"/>
          <w:b/>
        </w:rPr>
        <w:t>EL</w:t>
      </w:r>
      <w:r w:rsidR="004232E6" w:rsidRPr="00AC42E9">
        <w:rPr>
          <w:rFonts w:ascii="Palatino Linotype" w:hAnsi="Palatino Linotype" w:cs="Arial"/>
          <w:b/>
        </w:rPr>
        <w:t xml:space="preserve"> </w:t>
      </w:r>
      <w:r w:rsidR="00D310E1" w:rsidRPr="00AC42E9">
        <w:rPr>
          <w:rFonts w:ascii="Palatino Linotype" w:hAnsi="Palatino Linotype" w:cs="Arial"/>
          <w:b/>
        </w:rPr>
        <w:t>RECURRENTE</w:t>
      </w:r>
      <w:r w:rsidRPr="00AC42E9">
        <w:rPr>
          <w:rFonts w:ascii="Palatino Linotype" w:hAnsi="Palatino Linotype" w:cs="Arial"/>
          <w:snapToGrid w:val="0"/>
        </w:rPr>
        <w:t>,</w:t>
      </w:r>
      <w:r w:rsidR="004232E6" w:rsidRPr="00AC42E9">
        <w:rPr>
          <w:rFonts w:ascii="Palatino Linotype" w:hAnsi="Palatino Linotype" w:cs="Arial"/>
          <w:snapToGrid w:val="0"/>
        </w:rPr>
        <w:t xml:space="preserve"> </w:t>
      </w:r>
      <w:r w:rsidRPr="00AC42E9">
        <w:rPr>
          <w:rFonts w:ascii="Palatino Linotype" w:hAnsi="Palatino Linotype" w:cs="Arial"/>
          <w:snapToGrid w:val="0"/>
        </w:rPr>
        <w:t>quien</w:t>
      </w:r>
      <w:r w:rsidR="004232E6" w:rsidRPr="00AC42E9">
        <w:rPr>
          <w:rFonts w:ascii="Palatino Linotype" w:hAnsi="Palatino Linotype" w:cs="Arial"/>
          <w:snapToGrid w:val="0"/>
        </w:rPr>
        <w:t xml:space="preserve"> </w:t>
      </w:r>
      <w:r w:rsidRPr="00AC42E9">
        <w:rPr>
          <w:rFonts w:ascii="Palatino Linotype" w:hAnsi="Palatino Linotype" w:cs="Arial"/>
          <w:snapToGrid w:val="0"/>
        </w:rPr>
        <w:t>fue</w:t>
      </w:r>
      <w:r w:rsidR="004232E6" w:rsidRPr="00AC42E9">
        <w:rPr>
          <w:rFonts w:ascii="Palatino Linotype" w:hAnsi="Palatino Linotype" w:cs="Arial"/>
          <w:snapToGrid w:val="0"/>
        </w:rPr>
        <w:t xml:space="preserve"> </w:t>
      </w:r>
      <w:r w:rsidRPr="00AC42E9">
        <w:rPr>
          <w:rFonts w:ascii="Palatino Linotype" w:hAnsi="Palatino Linotype" w:cs="Arial"/>
          <w:snapToGrid w:val="0"/>
        </w:rPr>
        <w:t>la</w:t>
      </w:r>
      <w:r w:rsidR="004232E6" w:rsidRPr="00AC42E9">
        <w:rPr>
          <w:rFonts w:ascii="Palatino Linotype" w:hAnsi="Palatino Linotype" w:cs="Arial"/>
          <w:snapToGrid w:val="0"/>
        </w:rPr>
        <w:t xml:space="preserve"> </w:t>
      </w:r>
      <w:r w:rsidRPr="00AC42E9">
        <w:rPr>
          <w:rFonts w:ascii="Palatino Linotype" w:hAnsi="Palatino Linotype" w:cs="Arial"/>
          <w:snapToGrid w:val="0"/>
        </w:rPr>
        <w:t>misma</w:t>
      </w:r>
      <w:r w:rsidR="004232E6" w:rsidRPr="00AC42E9">
        <w:rPr>
          <w:rFonts w:ascii="Palatino Linotype" w:hAnsi="Palatino Linotype" w:cs="Arial"/>
          <w:snapToGrid w:val="0"/>
        </w:rPr>
        <w:t xml:space="preserve"> </w:t>
      </w:r>
      <w:r w:rsidRPr="00AC42E9">
        <w:rPr>
          <w:rFonts w:ascii="Palatino Linotype" w:hAnsi="Palatino Linotype" w:cs="Arial"/>
          <w:snapToGrid w:val="0"/>
        </w:rPr>
        <w:t>persona</w:t>
      </w:r>
      <w:r w:rsidR="004232E6" w:rsidRPr="00AC42E9">
        <w:rPr>
          <w:rFonts w:ascii="Palatino Linotype" w:hAnsi="Palatino Linotype" w:cs="Arial"/>
          <w:snapToGrid w:val="0"/>
        </w:rPr>
        <w:t xml:space="preserve"> </w:t>
      </w:r>
      <w:r w:rsidRPr="00AC42E9">
        <w:rPr>
          <w:rFonts w:ascii="Palatino Linotype" w:hAnsi="Palatino Linotype" w:cs="Arial"/>
          <w:snapToGrid w:val="0"/>
        </w:rPr>
        <w:t>que</w:t>
      </w:r>
      <w:r w:rsidR="004232E6" w:rsidRPr="00AC42E9">
        <w:rPr>
          <w:rFonts w:ascii="Palatino Linotype" w:hAnsi="Palatino Linotype" w:cs="Arial"/>
          <w:snapToGrid w:val="0"/>
        </w:rPr>
        <w:t xml:space="preserve"> </w:t>
      </w:r>
      <w:r w:rsidRPr="00AC42E9">
        <w:rPr>
          <w:rFonts w:ascii="Palatino Linotype" w:hAnsi="Palatino Linotype" w:cs="Arial"/>
          <w:snapToGrid w:val="0"/>
        </w:rPr>
        <w:t>formuló</w:t>
      </w:r>
      <w:r w:rsidR="004232E6" w:rsidRPr="00AC42E9">
        <w:rPr>
          <w:rFonts w:ascii="Palatino Linotype" w:hAnsi="Palatino Linotype" w:cs="Arial"/>
          <w:snapToGrid w:val="0"/>
        </w:rPr>
        <w:t xml:space="preserve"> </w:t>
      </w:r>
      <w:r w:rsidRPr="00AC42E9">
        <w:rPr>
          <w:rFonts w:ascii="Palatino Linotype" w:hAnsi="Palatino Linotype" w:cs="Arial"/>
          <w:snapToGrid w:val="0"/>
        </w:rPr>
        <w:t>la</w:t>
      </w:r>
      <w:r w:rsidR="004232E6" w:rsidRPr="00AC42E9">
        <w:rPr>
          <w:rFonts w:ascii="Palatino Linotype" w:hAnsi="Palatino Linotype" w:cs="Arial"/>
          <w:snapToGrid w:val="0"/>
        </w:rPr>
        <w:t xml:space="preserve"> </w:t>
      </w:r>
      <w:r w:rsidRPr="00AC42E9">
        <w:rPr>
          <w:rFonts w:ascii="Palatino Linotype" w:hAnsi="Palatino Linotype" w:cs="Arial"/>
        </w:rPr>
        <w:t>solicitud</w:t>
      </w:r>
      <w:r w:rsidR="004232E6" w:rsidRPr="00AC42E9">
        <w:rPr>
          <w:rFonts w:ascii="Palatino Linotype" w:hAnsi="Palatino Linotype" w:cs="Arial"/>
          <w:snapToGrid w:val="0"/>
        </w:rPr>
        <w:t xml:space="preserve"> </w:t>
      </w:r>
      <w:r w:rsidRPr="00AC42E9">
        <w:rPr>
          <w:rFonts w:ascii="Palatino Linotype" w:hAnsi="Palatino Linotype" w:cs="Arial"/>
          <w:snapToGrid w:val="0"/>
        </w:rPr>
        <w:t>de</w:t>
      </w:r>
      <w:r w:rsidR="004232E6" w:rsidRPr="00AC42E9">
        <w:rPr>
          <w:rFonts w:ascii="Palatino Linotype" w:hAnsi="Palatino Linotype" w:cs="Arial"/>
          <w:snapToGrid w:val="0"/>
        </w:rPr>
        <w:t xml:space="preserve"> </w:t>
      </w:r>
      <w:r w:rsidRPr="00AC42E9">
        <w:rPr>
          <w:rFonts w:ascii="Palatino Linotype" w:hAnsi="Palatino Linotype" w:cs="Arial"/>
          <w:snapToGrid w:val="0"/>
        </w:rPr>
        <w:t>información</w:t>
      </w:r>
      <w:r w:rsidR="004232E6" w:rsidRPr="00AC42E9">
        <w:rPr>
          <w:rFonts w:ascii="Palatino Linotype" w:hAnsi="Palatino Linotype" w:cs="Arial"/>
          <w:snapToGrid w:val="0"/>
        </w:rPr>
        <w:t xml:space="preserve"> </w:t>
      </w:r>
      <w:r w:rsidRPr="00AC42E9">
        <w:rPr>
          <w:rFonts w:ascii="Palatino Linotype" w:hAnsi="Palatino Linotype" w:cs="Arial"/>
          <w:snapToGrid w:val="0"/>
        </w:rPr>
        <w:t>pública</w:t>
      </w:r>
      <w:r w:rsidR="004232E6" w:rsidRPr="00AC42E9">
        <w:rPr>
          <w:rFonts w:ascii="Palatino Linotype" w:hAnsi="Palatino Linotype" w:cs="Arial"/>
          <w:snapToGrid w:val="0"/>
        </w:rPr>
        <w:t xml:space="preserve"> </w:t>
      </w:r>
      <w:r w:rsidRPr="00AC42E9">
        <w:rPr>
          <w:rFonts w:ascii="Palatino Linotype" w:hAnsi="Palatino Linotype" w:cs="Arial"/>
          <w:snapToGrid w:val="0"/>
        </w:rPr>
        <w:t>al</w:t>
      </w:r>
      <w:r w:rsidR="004232E6" w:rsidRPr="00AC42E9">
        <w:rPr>
          <w:rFonts w:ascii="Palatino Linotype" w:hAnsi="Palatino Linotype" w:cs="Arial"/>
          <w:b/>
          <w:snapToGrid w:val="0"/>
        </w:rPr>
        <w:t xml:space="preserve"> </w:t>
      </w:r>
      <w:r w:rsidRPr="00AC42E9">
        <w:rPr>
          <w:rFonts w:ascii="Palatino Linotype" w:hAnsi="Palatino Linotype" w:cs="Arial"/>
          <w:b/>
          <w:snapToGrid w:val="0"/>
        </w:rPr>
        <w:t>SUJETO</w:t>
      </w:r>
      <w:r w:rsidR="004232E6" w:rsidRPr="00AC42E9">
        <w:rPr>
          <w:rFonts w:ascii="Palatino Linotype" w:hAnsi="Palatino Linotype" w:cs="Arial"/>
          <w:b/>
          <w:snapToGrid w:val="0"/>
        </w:rPr>
        <w:t xml:space="preserve"> </w:t>
      </w:r>
      <w:r w:rsidRPr="00AC42E9">
        <w:rPr>
          <w:rFonts w:ascii="Palatino Linotype" w:hAnsi="Palatino Linotype" w:cs="Arial"/>
          <w:b/>
          <w:snapToGrid w:val="0"/>
        </w:rPr>
        <w:t>OBLIGADO</w:t>
      </w:r>
      <w:r w:rsidRPr="00AC42E9">
        <w:rPr>
          <w:rFonts w:ascii="Palatino Linotype" w:hAnsi="Palatino Linotype" w:cs="Arial"/>
        </w:rPr>
        <w:t>.</w:t>
      </w:r>
    </w:p>
    <w:p w14:paraId="5C6E587D" w14:textId="77777777" w:rsidR="0080652D" w:rsidRPr="00AC42E9"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AC42E9">
        <w:rPr>
          <w:rFonts w:ascii="Palatino Linotype" w:hAnsi="Palatino Linotype" w:cs="Arial"/>
          <w:b/>
        </w:rPr>
        <w:t>Oportunidad.</w:t>
      </w:r>
      <w:r w:rsidR="004232E6" w:rsidRPr="00AC42E9">
        <w:rPr>
          <w:rFonts w:ascii="Palatino Linotype" w:hAnsi="Palatino Linotype" w:cs="Arial"/>
          <w:b/>
        </w:rPr>
        <w:t xml:space="preserve"> </w:t>
      </w:r>
      <w:r w:rsidR="0080652D" w:rsidRPr="00AC42E9">
        <w:rPr>
          <w:rFonts w:ascii="Palatino Linotype" w:hAnsi="Palatino Linotype" w:cs="Arial"/>
        </w:rPr>
        <w:t xml:space="preserve">El recurso de revisión fue interpuesto dentro del plazo de quince días hábiles, contados a partir del día siguiente al en que </w:t>
      </w:r>
      <w:r w:rsidR="0080652D" w:rsidRPr="00AC42E9">
        <w:rPr>
          <w:rFonts w:ascii="Palatino Linotype" w:hAnsi="Palatino Linotype" w:cs="Arial"/>
          <w:b/>
        </w:rPr>
        <w:t xml:space="preserve">EL RECURRENTE </w:t>
      </w:r>
      <w:r w:rsidR="0080652D" w:rsidRPr="00AC42E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04592A6" w14:textId="77777777" w:rsidR="0080652D" w:rsidRPr="00AC42E9" w:rsidRDefault="0080652D" w:rsidP="00882481">
      <w:pPr>
        <w:ind w:left="720" w:right="709"/>
        <w:jc w:val="both"/>
        <w:rPr>
          <w:rFonts w:ascii="Palatino Linotype" w:hAnsi="Palatino Linotype" w:cs="Arial"/>
          <w:i/>
          <w:sz w:val="22"/>
        </w:rPr>
      </w:pPr>
      <w:r w:rsidRPr="00AC42E9">
        <w:rPr>
          <w:rFonts w:ascii="Palatino Linotype" w:hAnsi="Palatino Linotype" w:cs="Arial"/>
          <w:i/>
          <w:sz w:val="22"/>
        </w:rPr>
        <w:t>“</w:t>
      </w:r>
      <w:r w:rsidRPr="00AC42E9">
        <w:rPr>
          <w:rFonts w:ascii="Palatino Linotype" w:hAnsi="Palatino Linotype" w:cs="Arial"/>
          <w:b/>
          <w:i/>
          <w:sz w:val="22"/>
        </w:rPr>
        <w:t>Artículo 178.</w:t>
      </w:r>
      <w:r w:rsidRPr="00AC42E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467C41" w14:textId="77777777" w:rsidR="0080652D" w:rsidRPr="00AC42E9" w:rsidRDefault="0080652D" w:rsidP="00882481">
      <w:pPr>
        <w:ind w:left="720" w:right="709"/>
        <w:jc w:val="both"/>
        <w:rPr>
          <w:rFonts w:ascii="Palatino Linotype" w:hAnsi="Palatino Linotype" w:cs="Arial"/>
          <w:i/>
          <w:sz w:val="22"/>
        </w:rPr>
      </w:pPr>
      <w:r w:rsidRPr="00AC42E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2DF285" w14:textId="77777777" w:rsidR="0080652D" w:rsidRPr="00AC42E9" w:rsidRDefault="0080652D" w:rsidP="00882481">
      <w:pPr>
        <w:ind w:left="720" w:right="709"/>
        <w:jc w:val="both"/>
        <w:rPr>
          <w:rFonts w:ascii="Palatino Linotype" w:hAnsi="Palatino Linotype" w:cs="Arial"/>
          <w:i/>
          <w:sz w:val="22"/>
        </w:rPr>
      </w:pPr>
      <w:r w:rsidRPr="00AC42E9">
        <w:rPr>
          <w:rFonts w:ascii="Palatino Linotype" w:hAnsi="Palatino Linotype" w:cs="Arial"/>
          <w:i/>
          <w:sz w:val="22"/>
        </w:rPr>
        <w:t xml:space="preserve">En el caso de que se interponga ante la Unidad de Transparencia, ésta deberá remitir el recurso de revisión al Instituto a más tardar al día </w:t>
      </w:r>
      <w:r w:rsidRPr="00AC42E9">
        <w:rPr>
          <w:rFonts w:ascii="Palatino Linotype" w:hAnsi="Palatino Linotype" w:cs="Arial"/>
          <w:i/>
          <w:sz w:val="22"/>
          <w:lang w:eastAsia="es-MX"/>
        </w:rPr>
        <w:t>siguiente</w:t>
      </w:r>
      <w:r w:rsidRPr="00AC42E9">
        <w:rPr>
          <w:rFonts w:ascii="Palatino Linotype" w:hAnsi="Palatino Linotype" w:cs="Arial"/>
          <w:i/>
          <w:sz w:val="22"/>
        </w:rPr>
        <w:t xml:space="preserve"> de haberlo recibido.”</w:t>
      </w:r>
    </w:p>
    <w:p w14:paraId="1FBD8A85" w14:textId="04E6C07B" w:rsidR="0080652D" w:rsidRPr="00AC42E9" w:rsidRDefault="0080652D" w:rsidP="0080652D">
      <w:pPr>
        <w:spacing w:before="240" w:after="100" w:afterAutospacing="1" w:line="360" w:lineRule="auto"/>
        <w:jc w:val="both"/>
        <w:rPr>
          <w:rFonts w:ascii="Palatino Linotype" w:hAnsi="Palatino Linotype"/>
        </w:rPr>
      </w:pPr>
      <w:r w:rsidRPr="00AC42E9">
        <w:rPr>
          <w:rFonts w:ascii="Palatino Linotype" w:hAnsi="Palatino Linotype" w:cs="Arial"/>
        </w:rPr>
        <w:lastRenderedPageBreak/>
        <w:t xml:space="preserve">En esa tesitura, atendiendo a que </w:t>
      </w:r>
      <w:r w:rsidRPr="00AC42E9">
        <w:rPr>
          <w:rFonts w:ascii="Palatino Linotype" w:hAnsi="Palatino Linotype" w:cs="Arial"/>
          <w:b/>
        </w:rPr>
        <w:t>EL SUJETO OBLIGADO</w:t>
      </w:r>
      <w:r w:rsidRPr="00AC42E9">
        <w:rPr>
          <w:rFonts w:ascii="Palatino Linotype" w:hAnsi="Palatino Linotype" w:cs="Arial"/>
        </w:rPr>
        <w:t xml:space="preserve"> notificó la respuesta a la solicitud de acceso a la información pública el día</w:t>
      </w:r>
      <w:r w:rsidRPr="00AC42E9">
        <w:rPr>
          <w:rFonts w:ascii="Palatino Linotype" w:hAnsi="Palatino Linotype" w:cs="Arial"/>
          <w:b/>
        </w:rPr>
        <w:t xml:space="preserve"> </w:t>
      </w:r>
      <w:r w:rsidR="00600238" w:rsidRPr="00AC42E9">
        <w:rPr>
          <w:rFonts w:ascii="Palatino Linotype" w:hAnsi="Palatino Linotype" w:cs="Arial"/>
          <w:b/>
        </w:rPr>
        <w:t>cinco de marzo</w:t>
      </w:r>
      <w:r w:rsidRPr="00AC42E9">
        <w:rPr>
          <w:rFonts w:ascii="Palatino Linotype" w:hAnsi="Palatino Linotype" w:cs="Arial"/>
          <w:b/>
        </w:rPr>
        <w:t xml:space="preserve"> de dos mil diecinueve</w:t>
      </w:r>
      <w:r w:rsidRPr="00AC42E9">
        <w:rPr>
          <w:rFonts w:ascii="Palatino Linotype" w:hAnsi="Palatino Linotype" w:cs="Arial"/>
        </w:rPr>
        <w:t xml:space="preserve">; así, el plazo de quince días hábiles que el artículo 178 de la Ley de la materia otorga al </w:t>
      </w:r>
      <w:r w:rsidRPr="00AC42E9">
        <w:rPr>
          <w:rFonts w:ascii="Palatino Linotype" w:hAnsi="Palatino Linotype" w:cs="Arial"/>
          <w:b/>
        </w:rPr>
        <w:t>RECURRENTE</w:t>
      </w:r>
      <w:r w:rsidRPr="00AC42E9">
        <w:rPr>
          <w:rFonts w:ascii="Palatino Linotype" w:hAnsi="Palatino Linotype" w:cs="Arial"/>
        </w:rPr>
        <w:t xml:space="preserve"> para presentar el respectivo recurso de revisión, transcurrió del </w:t>
      </w:r>
      <w:r w:rsidR="00600238" w:rsidRPr="00AC42E9">
        <w:rPr>
          <w:rFonts w:ascii="Palatino Linotype" w:hAnsi="Palatino Linotype" w:cs="Arial"/>
          <w:b/>
        </w:rPr>
        <w:t>seis</w:t>
      </w:r>
      <w:r w:rsidRPr="00AC42E9">
        <w:rPr>
          <w:rFonts w:ascii="Palatino Linotype" w:hAnsi="Palatino Linotype" w:cs="Arial"/>
          <w:b/>
        </w:rPr>
        <w:t xml:space="preserve"> al </w:t>
      </w:r>
      <w:r w:rsidR="00487F69" w:rsidRPr="00AC42E9">
        <w:rPr>
          <w:rFonts w:ascii="Palatino Linotype" w:hAnsi="Palatino Linotype" w:cs="Arial"/>
          <w:b/>
        </w:rPr>
        <w:t>veinti</w:t>
      </w:r>
      <w:r w:rsidR="00600238" w:rsidRPr="00AC42E9">
        <w:rPr>
          <w:rFonts w:ascii="Palatino Linotype" w:hAnsi="Palatino Linotype" w:cs="Arial"/>
          <w:b/>
        </w:rPr>
        <w:t>siete</w:t>
      </w:r>
      <w:r w:rsidRPr="00AC42E9">
        <w:rPr>
          <w:rFonts w:ascii="Palatino Linotype" w:hAnsi="Palatino Linotype" w:cs="Arial"/>
          <w:b/>
        </w:rPr>
        <w:t xml:space="preserve"> de marzo de dos mil diecinueve</w:t>
      </w:r>
      <w:r w:rsidRPr="00AC42E9">
        <w:rPr>
          <w:rFonts w:ascii="Palatino Linotype" w:hAnsi="Palatino Linotype" w:cs="Arial"/>
        </w:rPr>
        <w:t>, sin contemplar en el cómputo los días nueve</w:t>
      </w:r>
      <w:r w:rsidR="00487F69" w:rsidRPr="00AC42E9">
        <w:rPr>
          <w:rFonts w:ascii="Palatino Linotype" w:hAnsi="Palatino Linotype" w:cs="Arial"/>
        </w:rPr>
        <w:t>,</w:t>
      </w:r>
      <w:r w:rsidR="001E77BC" w:rsidRPr="00AC42E9">
        <w:rPr>
          <w:rFonts w:ascii="Palatino Linotype" w:hAnsi="Palatino Linotype" w:cs="Arial"/>
        </w:rPr>
        <w:t xml:space="preserve"> diez</w:t>
      </w:r>
      <w:r w:rsidR="00487F69" w:rsidRPr="00AC42E9">
        <w:rPr>
          <w:rFonts w:ascii="Palatino Linotype" w:hAnsi="Palatino Linotype" w:cs="Arial"/>
        </w:rPr>
        <w:t>, dieciséis</w:t>
      </w:r>
      <w:r w:rsidR="00600238" w:rsidRPr="00AC42E9">
        <w:rPr>
          <w:rFonts w:ascii="Palatino Linotype" w:hAnsi="Palatino Linotype" w:cs="Arial"/>
        </w:rPr>
        <w:t xml:space="preserve">, </w:t>
      </w:r>
      <w:r w:rsidR="00487F69" w:rsidRPr="00AC42E9">
        <w:rPr>
          <w:rFonts w:ascii="Palatino Linotype" w:hAnsi="Palatino Linotype" w:cs="Arial"/>
        </w:rPr>
        <w:t>diecisiete</w:t>
      </w:r>
      <w:r w:rsidR="00600238" w:rsidRPr="00AC42E9">
        <w:rPr>
          <w:rFonts w:ascii="Palatino Linotype" w:hAnsi="Palatino Linotype" w:cs="Arial"/>
        </w:rPr>
        <w:t>, veintitrés y veinticuatro</w:t>
      </w:r>
      <w:r w:rsidR="001E77BC" w:rsidRPr="00AC42E9">
        <w:rPr>
          <w:rFonts w:ascii="Palatino Linotype" w:hAnsi="Palatino Linotype" w:cs="Arial"/>
        </w:rPr>
        <w:t xml:space="preserve"> </w:t>
      </w:r>
      <w:r w:rsidRPr="00AC42E9">
        <w:rPr>
          <w:rFonts w:ascii="Palatino Linotype" w:hAnsi="Palatino Linotype" w:cs="Arial"/>
        </w:rPr>
        <w:t xml:space="preserve">de marzo de dos mil diecinueve, por corresponder a sábados y domingos, considerados como días inhábiles, en términos del artículo 3, fracción X de la </w:t>
      </w:r>
      <w:r w:rsidRPr="00AC42E9">
        <w:rPr>
          <w:rFonts w:ascii="Palatino Linotype" w:hAnsi="Palatino Linotype"/>
        </w:rPr>
        <w:t xml:space="preserve">Ley de Transparencia y Acceso a la Información Pública del Estado de México y Municipios; así como, </w:t>
      </w:r>
      <w:r w:rsidR="00600238" w:rsidRPr="00AC42E9">
        <w:rPr>
          <w:rFonts w:ascii="Palatino Linotype" w:hAnsi="Palatino Linotype"/>
        </w:rPr>
        <w:t>el</w:t>
      </w:r>
      <w:r w:rsidRPr="00AC42E9">
        <w:rPr>
          <w:rFonts w:ascii="Palatino Linotype" w:hAnsi="Palatino Linotype"/>
        </w:rPr>
        <w:t xml:space="preserve"> día </w:t>
      </w:r>
      <w:r w:rsidR="00487F69" w:rsidRPr="00AC42E9">
        <w:rPr>
          <w:rFonts w:ascii="Palatino Linotype" w:hAnsi="Palatino Linotype"/>
        </w:rPr>
        <w:t>dieciocho</w:t>
      </w:r>
      <w:r w:rsidR="001E77BC" w:rsidRPr="00AC42E9">
        <w:rPr>
          <w:rFonts w:ascii="Palatino Linotype" w:hAnsi="Palatino Linotype"/>
        </w:rPr>
        <w:t xml:space="preserve"> de marzo por ser considerado</w:t>
      </w:r>
      <w:r w:rsidR="00487F69" w:rsidRPr="00AC42E9">
        <w:rPr>
          <w:rFonts w:ascii="Palatino Linotype" w:hAnsi="Palatino Linotype"/>
        </w:rPr>
        <w:t>s</w:t>
      </w:r>
      <w:r w:rsidRPr="00AC42E9">
        <w:rPr>
          <w:rFonts w:ascii="Palatino Linotype" w:hAnsi="Palatino Linotype"/>
        </w:rPr>
        <w:t xml:space="preserve"> como suspensión de labores, en términos de lo dispuesto por el Calendario Oficial en Materia de Transparencia, Acceso a la Información Pública y Protección de Datos Personales del Estado de México y Municipios, para el año dos mil diecinueve y enero de dos mil veinte, publicado en el Periódico Oficial “</w:t>
      </w:r>
      <w:r w:rsidRPr="00AC42E9">
        <w:rPr>
          <w:rFonts w:ascii="Palatino Linotype" w:hAnsi="Palatino Linotype"/>
          <w:i/>
        </w:rPr>
        <w:t>Gaceta del Gobierno</w:t>
      </w:r>
      <w:r w:rsidRPr="00AC42E9">
        <w:rPr>
          <w:rFonts w:ascii="Palatino Linotype" w:hAnsi="Palatino Linotype"/>
        </w:rPr>
        <w:t>” el diecinueve de diciembre de dos mil dieciocho.</w:t>
      </w:r>
    </w:p>
    <w:p w14:paraId="4577DE9E" w14:textId="6FB2AE81" w:rsidR="0080652D" w:rsidRPr="00AC42E9" w:rsidRDefault="0080652D" w:rsidP="0080652D">
      <w:pPr>
        <w:spacing w:before="240" w:after="100" w:afterAutospacing="1" w:line="360" w:lineRule="auto"/>
        <w:jc w:val="both"/>
        <w:rPr>
          <w:rFonts w:ascii="Palatino Linotype" w:hAnsi="Palatino Linotype" w:cs="Arial"/>
        </w:rPr>
      </w:pPr>
      <w:r w:rsidRPr="00AC42E9">
        <w:rPr>
          <w:rFonts w:ascii="Palatino Linotype" w:hAnsi="Palatino Linotype" w:cs="Arial"/>
        </w:rPr>
        <w:t>En ese tenor, si el recurso de revisión que nos ocupa, se interpuso el</w:t>
      </w:r>
      <w:r w:rsidRPr="00AC42E9">
        <w:rPr>
          <w:rFonts w:ascii="Palatino Linotype" w:hAnsi="Palatino Linotype" w:cs="Arial"/>
          <w:b/>
        </w:rPr>
        <w:t xml:space="preserve"> </w:t>
      </w:r>
      <w:r w:rsidR="00600238" w:rsidRPr="00AC42E9">
        <w:rPr>
          <w:rFonts w:ascii="Palatino Linotype" w:hAnsi="Palatino Linotype" w:cs="Arial"/>
          <w:b/>
          <w:u w:val="single"/>
        </w:rPr>
        <w:t>quince</w:t>
      </w:r>
      <w:r w:rsidRPr="00AC42E9">
        <w:rPr>
          <w:rFonts w:ascii="Palatino Linotype" w:hAnsi="Palatino Linotype" w:cs="Arial"/>
          <w:b/>
          <w:u w:val="single"/>
        </w:rPr>
        <w:t xml:space="preserve"> de marzo de dos mil diecinueve</w:t>
      </w:r>
      <w:r w:rsidRPr="00AC42E9">
        <w:rPr>
          <w:rFonts w:ascii="Palatino Linotype" w:hAnsi="Palatino Linotype" w:cs="Arial"/>
        </w:rPr>
        <w:t>, éste se encuentra dentro de los márgenes temporales previstos en el precepto legal citado en el párrafo anterior y, por tanto, su interposición se considera oportuna.</w:t>
      </w:r>
    </w:p>
    <w:p w14:paraId="6A8D0B4B" w14:textId="360224AB" w:rsidR="001E77BC" w:rsidRPr="00AC42E9" w:rsidRDefault="00AB4B9D" w:rsidP="001E77B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AC42E9">
        <w:rPr>
          <w:rFonts w:ascii="Palatino Linotype" w:hAnsi="Palatino Linotype" w:cs="Arial"/>
          <w:b/>
        </w:rPr>
        <w:t>Procedibilidad.</w:t>
      </w:r>
      <w:r w:rsidR="004232E6" w:rsidRPr="00AC42E9">
        <w:rPr>
          <w:rFonts w:ascii="Palatino Linotype" w:hAnsi="Palatino Linotype" w:cs="Arial"/>
          <w:b/>
        </w:rPr>
        <w:t xml:space="preserve"> </w:t>
      </w:r>
      <w:r w:rsidR="001E77BC" w:rsidRPr="00AC42E9">
        <w:rPr>
          <w:rFonts w:ascii="Palatino Linotype" w:hAnsi="Palatino Linotype" w:cs="Arial"/>
        </w:rPr>
        <w:t xml:space="preserve">Del análisis efectuado, se advierte la procedibilidad del presente recurso de revisión, en razón de acreditación </w:t>
      </w:r>
      <w:r w:rsidR="001E77BC" w:rsidRPr="00AC42E9">
        <w:rPr>
          <w:rFonts w:ascii="Palatino Linotype" w:hAnsi="Palatino Linotype" w:cs="Arial"/>
          <w:snapToGrid w:val="0"/>
        </w:rPr>
        <w:t>plena</w:t>
      </w:r>
      <w:r w:rsidR="001E77BC" w:rsidRPr="00AC42E9">
        <w:rPr>
          <w:rFonts w:ascii="Palatino Linotype" w:hAnsi="Palatino Linotype" w:cs="Arial"/>
        </w:rPr>
        <w:t xml:space="preserve"> de todos y cada uno de los elementos formales exigidos por el artículo 180 de la Ley de Transparencia y Acceso a la Información Pública</w:t>
      </w:r>
      <w:r w:rsidR="001E77BC" w:rsidRPr="00AC42E9">
        <w:rPr>
          <w:rFonts w:ascii="Palatino Linotype" w:hAnsi="Palatino Linotype"/>
        </w:rPr>
        <w:t xml:space="preserve"> </w:t>
      </w:r>
      <w:r w:rsidR="001E77BC" w:rsidRPr="00AC42E9">
        <w:rPr>
          <w:rFonts w:ascii="Palatino Linotype" w:hAnsi="Palatino Linotype" w:cs="Arial"/>
        </w:rPr>
        <w:t>del</w:t>
      </w:r>
      <w:r w:rsidR="001E77BC" w:rsidRPr="00AC42E9">
        <w:rPr>
          <w:rFonts w:ascii="Palatino Linotype" w:hAnsi="Palatino Linotype"/>
        </w:rPr>
        <w:t xml:space="preserve"> </w:t>
      </w:r>
      <w:r w:rsidR="001E77BC" w:rsidRPr="00AC42E9">
        <w:rPr>
          <w:rFonts w:ascii="Palatino Linotype" w:hAnsi="Palatino Linotype" w:cs="Arial"/>
        </w:rPr>
        <w:t>Estado</w:t>
      </w:r>
      <w:r w:rsidR="001E77BC" w:rsidRPr="00AC42E9">
        <w:rPr>
          <w:rFonts w:ascii="Palatino Linotype" w:hAnsi="Palatino Linotype"/>
        </w:rPr>
        <w:t xml:space="preserve"> de México y Municipios, en atención a que fue presentado mediante el formato visible en </w:t>
      </w:r>
      <w:r w:rsidR="001E77BC" w:rsidRPr="00AC42E9">
        <w:rPr>
          <w:rFonts w:ascii="Palatino Linotype" w:hAnsi="Palatino Linotype"/>
          <w:b/>
        </w:rPr>
        <w:t>EL SAIMEX</w:t>
      </w:r>
      <w:r w:rsidR="007049B6" w:rsidRPr="00AC42E9">
        <w:rPr>
          <w:rFonts w:ascii="Palatino Linotype" w:hAnsi="Palatino Linotype"/>
        </w:rPr>
        <w:t>.</w:t>
      </w:r>
    </w:p>
    <w:p w14:paraId="31A5C2ED" w14:textId="1DAC0DFB" w:rsidR="00600238" w:rsidRPr="00AC42E9" w:rsidRDefault="00487F69" w:rsidP="00600238">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Calibri" w:hAnsi="Palatino Linotype" w:cs="Arial"/>
        </w:rPr>
      </w:pPr>
      <w:r w:rsidRPr="00AC42E9">
        <w:rPr>
          <w:rFonts w:ascii="Palatino Linotype" w:hAnsi="Palatino Linotype" w:cs="Arial"/>
          <w:b/>
        </w:rPr>
        <w:lastRenderedPageBreak/>
        <w:t>Análisis de las causales de sobreseimiento</w:t>
      </w:r>
      <w:r w:rsidR="004232E6" w:rsidRPr="00AC42E9">
        <w:rPr>
          <w:rFonts w:ascii="Palatino Linotype" w:hAnsi="Palatino Linotype" w:cs="Arial"/>
          <w:b/>
        </w:rPr>
        <w:t>.</w:t>
      </w:r>
      <w:r w:rsidR="00D15005" w:rsidRPr="00AC42E9">
        <w:rPr>
          <w:rFonts w:ascii="Palatino Linotype" w:hAnsi="Palatino Linotype" w:cs="Arial"/>
          <w:b/>
        </w:rPr>
        <w:t xml:space="preserve"> </w:t>
      </w:r>
      <w:r w:rsidR="001434FC" w:rsidRPr="00AC42E9">
        <w:rPr>
          <w:rFonts w:ascii="Palatino Linotype" w:hAnsi="Palatino Linotype" w:cs="Arial"/>
        </w:rPr>
        <w:t xml:space="preserve">Tal y como quedó precisado en los resultandos de la presente resolución, el particular requirió del </w:t>
      </w:r>
      <w:r w:rsidR="001434FC" w:rsidRPr="00AC42E9">
        <w:rPr>
          <w:rFonts w:ascii="Palatino Linotype" w:hAnsi="Palatino Linotype" w:cs="Arial"/>
          <w:b/>
        </w:rPr>
        <w:t>SUJETO OBLIGADO</w:t>
      </w:r>
      <w:r w:rsidR="001434FC" w:rsidRPr="00AC42E9">
        <w:rPr>
          <w:rFonts w:ascii="Palatino Linotype" w:hAnsi="Palatino Linotype" w:cs="Arial"/>
        </w:rPr>
        <w:t xml:space="preserve"> el número de solicitudes o expedientes de peritajes recibidos y generados en los meses de enero de 2018 y enero de 2019; así como, la cantidad de personas adscritas al departamento o área encargada de dicha actividad.</w:t>
      </w:r>
    </w:p>
    <w:p w14:paraId="4817FB93" w14:textId="74F1CF9C" w:rsidR="00600238" w:rsidRPr="00AC42E9" w:rsidRDefault="001434FC" w:rsidP="0060023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C42E9">
        <w:rPr>
          <w:rFonts w:ascii="Palatino Linotype" w:eastAsia="Calibri" w:hAnsi="Palatino Linotype" w:cs="Arial"/>
        </w:rPr>
        <w:t xml:space="preserve">Al respecto, </w:t>
      </w:r>
      <w:r w:rsidRPr="00AC42E9">
        <w:rPr>
          <w:rFonts w:ascii="Palatino Linotype" w:eastAsia="Calibri" w:hAnsi="Palatino Linotype" w:cs="Arial"/>
          <w:b/>
        </w:rPr>
        <w:t>EL SUJETO OBLIGADO</w:t>
      </w:r>
      <w:r w:rsidRPr="00AC42E9">
        <w:rPr>
          <w:rFonts w:ascii="Palatino Linotype" w:eastAsia="Calibri" w:hAnsi="Palatino Linotype" w:cs="Arial"/>
        </w:rPr>
        <w:t xml:space="preserve"> respondió al particular que elaboraba dictámenes técnico médicos de carácter institucional; por lo que, no contaba con la información solicitada, en términos del artículo 12 de la Ley de Transparencia y Acceso a la Información Pública del Estado de México y Municipios.</w:t>
      </w:r>
    </w:p>
    <w:p w14:paraId="5B1B0227" w14:textId="45270168" w:rsidR="00600238" w:rsidRPr="00AC42E9" w:rsidRDefault="001434FC" w:rsidP="0060023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C42E9">
        <w:rPr>
          <w:rFonts w:ascii="Palatino Linotype" w:eastAsia="Calibri" w:hAnsi="Palatino Linotype" w:cs="Arial"/>
        </w:rPr>
        <w:t xml:space="preserve">Inconforme con dicha respuesta, el hoy </w:t>
      </w:r>
      <w:r w:rsidRPr="00AC42E9">
        <w:rPr>
          <w:rFonts w:ascii="Palatino Linotype" w:eastAsia="Calibri" w:hAnsi="Palatino Linotype" w:cs="Arial"/>
          <w:b/>
        </w:rPr>
        <w:t>RECURRENTE</w:t>
      </w:r>
      <w:r w:rsidRPr="00AC42E9">
        <w:rPr>
          <w:rFonts w:ascii="Palatino Linotype" w:eastAsia="Calibri" w:hAnsi="Palatino Linotype" w:cs="Arial"/>
        </w:rPr>
        <w:t xml:space="preserve"> interpuso el medio de defensa de análisis, en el cual argumentó que no se le entregó la información relativa al personal adscrito al área encargada de los peritajes y que se vulneró su derecho de acceso a la información.</w:t>
      </w:r>
    </w:p>
    <w:p w14:paraId="319E501C" w14:textId="51656651" w:rsidR="00600238" w:rsidRPr="00AC42E9" w:rsidRDefault="001434FC" w:rsidP="0060023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C42E9">
        <w:rPr>
          <w:rFonts w:ascii="Palatino Linotype" w:eastAsia="Calibri" w:hAnsi="Palatino Linotype" w:cs="Arial"/>
        </w:rPr>
        <w:t xml:space="preserve">Posteriormente, </w:t>
      </w:r>
      <w:r w:rsidRPr="00AC42E9">
        <w:rPr>
          <w:rFonts w:ascii="Palatino Linotype" w:eastAsia="Calibri" w:hAnsi="Palatino Linotype" w:cs="Arial"/>
          <w:b/>
        </w:rPr>
        <w:t>EL SUJETO OBLIGADO</w:t>
      </w:r>
      <w:r w:rsidRPr="00AC42E9">
        <w:rPr>
          <w:rFonts w:ascii="Palatino Linotype" w:eastAsia="Calibri" w:hAnsi="Palatino Linotype" w:cs="Arial"/>
        </w:rPr>
        <w:t xml:space="preserve"> rindió su Informe Justificado, en el cual argumentó que, </w:t>
      </w:r>
      <w:r w:rsidR="00A96302" w:rsidRPr="00AC42E9">
        <w:rPr>
          <w:rFonts w:ascii="Palatino Linotype" w:eastAsia="Calibri" w:hAnsi="Palatino Linotype" w:cs="Arial"/>
        </w:rPr>
        <w:t>con</w:t>
      </w:r>
      <w:r w:rsidRPr="00AC42E9">
        <w:rPr>
          <w:rFonts w:ascii="Palatino Linotype" w:eastAsia="Calibri" w:hAnsi="Palatino Linotype" w:cs="Arial"/>
        </w:rPr>
        <w:t xml:space="preserve"> la finalidad de no violentar el derecho de acceso a la información del </w:t>
      </w:r>
      <w:r w:rsidRPr="00AC42E9">
        <w:rPr>
          <w:rFonts w:ascii="Palatino Linotype" w:eastAsia="Calibri" w:hAnsi="Palatino Linotype" w:cs="Arial"/>
          <w:b/>
        </w:rPr>
        <w:t>RECURRENTE</w:t>
      </w:r>
      <w:r w:rsidRPr="00AC42E9">
        <w:rPr>
          <w:rFonts w:ascii="Palatino Linotype" w:eastAsia="Calibri" w:hAnsi="Palatino Linotype" w:cs="Arial"/>
        </w:rPr>
        <w:t xml:space="preserve">, </w:t>
      </w:r>
      <w:r w:rsidR="00A96302" w:rsidRPr="00AC42E9">
        <w:rPr>
          <w:rFonts w:ascii="Palatino Linotype" w:eastAsia="Calibri" w:hAnsi="Palatino Linotype" w:cs="Arial"/>
        </w:rPr>
        <w:t xml:space="preserve">hacía de su conocimiento el reporte estadístico, respecto del número de expedientes de peritajes recibidos y generados en los meses de enero de 2018 y enero de 2019. </w:t>
      </w:r>
    </w:p>
    <w:p w14:paraId="681B179F" w14:textId="6DF7B463" w:rsidR="00A96302" w:rsidRPr="00AC42E9" w:rsidRDefault="00A96302" w:rsidP="0060023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C42E9">
        <w:rPr>
          <w:rFonts w:ascii="Palatino Linotype" w:eastAsia="Calibri" w:hAnsi="Palatino Linotype" w:cs="Arial"/>
        </w:rPr>
        <w:t>Asimismo, manifestó que la Unidad de Peritajes es el área encargada de</w:t>
      </w:r>
      <w:r w:rsidR="00DD57A3" w:rsidRPr="00AC42E9">
        <w:rPr>
          <w:rFonts w:ascii="Palatino Linotype" w:eastAsia="Calibri" w:hAnsi="Palatino Linotype" w:cs="Arial"/>
        </w:rPr>
        <w:t xml:space="preserve"> llevar el estudio y análisis de los expedientes de peritajes</w:t>
      </w:r>
      <w:r w:rsidRPr="00AC42E9">
        <w:rPr>
          <w:rFonts w:ascii="Palatino Linotype" w:eastAsia="Calibri" w:hAnsi="Palatino Linotype" w:cs="Arial"/>
        </w:rPr>
        <w:t xml:space="preserve">, la cual está integrada por 1 mando medio, 6 </w:t>
      </w:r>
      <w:r w:rsidR="00DD57A3" w:rsidRPr="00AC42E9">
        <w:rPr>
          <w:rFonts w:ascii="Palatino Linotype" w:eastAsia="Calibri" w:hAnsi="Palatino Linotype" w:cs="Arial"/>
        </w:rPr>
        <w:t xml:space="preserve">consultores </w:t>
      </w:r>
      <w:r w:rsidRPr="00AC42E9">
        <w:rPr>
          <w:rFonts w:ascii="Palatino Linotype" w:eastAsia="Calibri" w:hAnsi="Palatino Linotype" w:cs="Arial"/>
        </w:rPr>
        <w:t xml:space="preserve">médicos </w:t>
      </w:r>
      <w:r w:rsidR="00DD57A3" w:rsidRPr="00AC42E9">
        <w:rPr>
          <w:rFonts w:ascii="Palatino Linotype" w:eastAsia="Calibri" w:hAnsi="Palatino Linotype" w:cs="Arial"/>
        </w:rPr>
        <w:t xml:space="preserve">especializados </w:t>
      </w:r>
      <w:r w:rsidRPr="00AC42E9">
        <w:rPr>
          <w:rFonts w:ascii="Palatino Linotype" w:eastAsia="Calibri" w:hAnsi="Palatino Linotype" w:cs="Arial"/>
        </w:rPr>
        <w:t xml:space="preserve">(personal de enlace y apoyo técnico), 1 </w:t>
      </w:r>
      <w:r w:rsidR="00DD57A3" w:rsidRPr="00AC42E9">
        <w:rPr>
          <w:rFonts w:ascii="Palatino Linotype" w:eastAsia="Calibri" w:hAnsi="Palatino Linotype" w:cs="Arial"/>
        </w:rPr>
        <w:t xml:space="preserve">consultor </w:t>
      </w:r>
      <w:r w:rsidRPr="00AC42E9">
        <w:rPr>
          <w:rFonts w:ascii="Palatino Linotype" w:eastAsia="Calibri" w:hAnsi="Palatino Linotype" w:cs="Arial"/>
        </w:rPr>
        <w:t xml:space="preserve">médico (personal operativo) y 1 secretaria (personal operativo). De igual </w:t>
      </w:r>
      <w:r w:rsidRPr="00AC42E9">
        <w:rPr>
          <w:rFonts w:ascii="Palatino Linotype" w:eastAsia="Calibri" w:hAnsi="Palatino Linotype" w:cs="Arial"/>
        </w:rPr>
        <w:lastRenderedPageBreak/>
        <w:t>forma, refirió la liga electrónica del Portal de Información Pública de Oficio Mexiquense (IPOMEX)</w:t>
      </w:r>
      <w:r w:rsidR="00DD57A3" w:rsidRPr="00AC42E9">
        <w:rPr>
          <w:rFonts w:ascii="Palatino Linotype" w:eastAsia="Calibri" w:hAnsi="Palatino Linotype" w:cs="Arial"/>
        </w:rPr>
        <w:t xml:space="preserve"> en donde podía ser verificada y consultada dicha información.</w:t>
      </w:r>
      <w:r w:rsidRPr="00AC42E9">
        <w:rPr>
          <w:rFonts w:ascii="Palatino Linotype" w:eastAsia="Calibri" w:hAnsi="Palatino Linotype" w:cs="Arial"/>
        </w:rPr>
        <w:t xml:space="preserve"> </w:t>
      </w:r>
    </w:p>
    <w:p w14:paraId="2BA30C6D" w14:textId="0140FE57" w:rsidR="00DD57A3" w:rsidRPr="00AC42E9" w:rsidRDefault="00DD57A3" w:rsidP="00DD57A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AC42E9">
        <w:rPr>
          <w:rFonts w:ascii="Palatino Linotype" w:hAnsi="Palatino Linotype"/>
        </w:rPr>
        <w:t xml:space="preserve">Bajo ese contexto y previo análisis de la totalidad de constancias que integran el expediente electrónico del </w:t>
      </w:r>
      <w:r w:rsidRPr="00AC42E9">
        <w:rPr>
          <w:rFonts w:ascii="Palatino Linotype" w:hAnsi="Palatino Linotype"/>
          <w:b/>
        </w:rPr>
        <w:t>SAIMEX</w:t>
      </w:r>
      <w:r w:rsidRPr="00AC42E9">
        <w:rPr>
          <w:rFonts w:ascii="Palatino Linotype" w:hAnsi="Palatino Linotype"/>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29207C9A" w14:textId="77777777" w:rsidR="00DD57A3" w:rsidRPr="00AC42E9" w:rsidRDefault="00DD57A3" w:rsidP="00DD57A3">
      <w:pPr>
        <w:tabs>
          <w:tab w:val="left" w:pos="851"/>
        </w:tabs>
        <w:ind w:left="851" w:right="902"/>
        <w:jc w:val="both"/>
        <w:rPr>
          <w:rFonts w:ascii="Palatino Linotype" w:hAnsi="Palatino Linotype" w:cs="Arial"/>
          <w:i/>
          <w:sz w:val="22"/>
        </w:rPr>
      </w:pPr>
      <w:r w:rsidRPr="00AC42E9">
        <w:rPr>
          <w:rFonts w:ascii="Palatino Linotype" w:hAnsi="Palatino Linotype" w:cs="Arial"/>
          <w:i/>
          <w:sz w:val="22"/>
        </w:rPr>
        <w:t>“</w:t>
      </w:r>
      <w:r w:rsidRPr="00AC42E9">
        <w:rPr>
          <w:rFonts w:ascii="Palatino Linotype" w:hAnsi="Palatino Linotype" w:cs="Arial"/>
          <w:b/>
          <w:i/>
          <w:sz w:val="22"/>
        </w:rPr>
        <w:t xml:space="preserve">Artículo 192. </w:t>
      </w:r>
      <w:r w:rsidRPr="00AC42E9">
        <w:rPr>
          <w:rFonts w:ascii="Palatino Linotype" w:hAnsi="Palatino Linotype" w:cs="Arial"/>
          <w:i/>
          <w:sz w:val="22"/>
        </w:rPr>
        <w:t>El recurso será sobreseído, en todo o en parte, cuando una vez admitido, se actualicen alguno de los siguientes supuestos:</w:t>
      </w:r>
    </w:p>
    <w:p w14:paraId="5E58F2F7" w14:textId="77777777" w:rsidR="00DD57A3" w:rsidRPr="00AC42E9" w:rsidRDefault="00DD57A3" w:rsidP="00DD57A3">
      <w:pPr>
        <w:ind w:left="851" w:right="902"/>
        <w:jc w:val="both"/>
        <w:rPr>
          <w:rFonts w:ascii="Palatino Linotype" w:hAnsi="Palatino Linotype" w:cs="Arial"/>
          <w:i/>
          <w:sz w:val="22"/>
        </w:rPr>
      </w:pPr>
      <w:r w:rsidRPr="00AC42E9">
        <w:rPr>
          <w:rFonts w:ascii="Palatino Linotype" w:hAnsi="Palatino Linotype" w:cs="Arial"/>
          <w:i/>
          <w:sz w:val="22"/>
        </w:rPr>
        <w:t>(…)</w:t>
      </w:r>
    </w:p>
    <w:p w14:paraId="156DD177" w14:textId="77777777" w:rsidR="00DD57A3" w:rsidRPr="00AC42E9" w:rsidRDefault="00DD57A3" w:rsidP="00DD57A3">
      <w:pPr>
        <w:tabs>
          <w:tab w:val="left" w:pos="851"/>
        </w:tabs>
        <w:ind w:left="851" w:right="902"/>
        <w:jc w:val="both"/>
        <w:rPr>
          <w:rFonts w:ascii="Palatino Linotype" w:hAnsi="Palatino Linotype" w:cs="Arial"/>
          <w:b/>
          <w:i/>
          <w:sz w:val="22"/>
        </w:rPr>
      </w:pPr>
      <w:r w:rsidRPr="00AC42E9">
        <w:rPr>
          <w:rFonts w:ascii="Palatino Linotype" w:hAnsi="Palatino Linotype" w:cs="Arial"/>
          <w:b/>
          <w:i/>
          <w:sz w:val="22"/>
        </w:rPr>
        <w:t>III. El sujeto obligado responsable del acto lo modifique o revoque de tal manera que el recurso de revisión quede sin materia;</w:t>
      </w:r>
    </w:p>
    <w:p w14:paraId="31096CA4" w14:textId="77777777" w:rsidR="00DD57A3" w:rsidRPr="00AC42E9" w:rsidRDefault="00DD57A3" w:rsidP="00DD57A3">
      <w:pPr>
        <w:tabs>
          <w:tab w:val="left" w:pos="851"/>
        </w:tabs>
        <w:ind w:left="851" w:right="902"/>
        <w:jc w:val="both"/>
        <w:rPr>
          <w:rFonts w:ascii="Palatino Linotype" w:hAnsi="Palatino Linotype" w:cs="Arial"/>
          <w:i/>
          <w:sz w:val="22"/>
        </w:rPr>
      </w:pPr>
      <w:r w:rsidRPr="00AC42E9">
        <w:rPr>
          <w:rFonts w:ascii="Palatino Linotype" w:hAnsi="Palatino Linotype" w:cs="Arial"/>
          <w:i/>
          <w:sz w:val="22"/>
        </w:rPr>
        <w:t xml:space="preserve">(Énfasis añadido)” </w:t>
      </w:r>
    </w:p>
    <w:p w14:paraId="5199A213"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AC42E9">
        <w:rPr>
          <w:rFonts w:ascii="Palatino Linotype" w:hAnsi="Palatino Linotype" w:cs="Arial"/>
          <w:b/>
        </w:rPr>
        <w:t>EL SUJETO OBLIGADO</w:t>
      </w:r>
      <w:r w:rsidRPr="00AC42E9">
        <w:rPr>
          <w:rFonts w:ascii="Palatino Linotype" w:hAnsi="Palatino Linotype" w:cs="Arial"/>
        </w:rPr>
        <w:t xml:space="preserve"> modifique o revoque el acto impugnado, quedando el medio de impugnación sin efecto o materia.</w:t>
      </w:r>
    </w:p>
    <w:p w14:paraId="0DEB8C38" w14:textId="77777777" w:rsidR="00DD57A3" w:rsidRPr="00AC42E9" w:rsidRDefault="00DD57A3" w:rsidP="00DD57A3">
      <w:pPr>
        <w:spacing w:before="100" w:beforeAutospacing="1" w:after="100" w:afterAutospacing="1" w:line="360" w:lineRule="auto"/>
        <w:ind w:left="708"/>
        <w:jc w:val="both"/>
        <w:rPr>
          <w:rFonts w:ascii="Palatino Linotype" w:hAnsi="Palatino Linotype" w:cs="Arial"/>
        </w:rPr>
      </w:pPr>
      <w:r w:rsidRPr="00AC42E9">
        <w:rPr>
          <w:rFonts w:ascii="Palatino Linotype" w:hAnsi="Palatino Linotype" w:cs="Arial"/>
        </w:rPr>
        <w:t xml:space="preserve">1.- El sujeto obligado responsable, </w:t>
      </w:r>
    </w:p>
    <w:p w14:paraId="206F079A" w14:textId="77777777" w:rsidR="00DD57A3" w:rsidRPr="00AC42E9" w:rsidRDefault="00DD57A3" w:rsidP="00DD57A3">
      <w:pPr>
        <w:spacing w:before="100" w:beforeAutospacing="1" w:after="100" w:afterAutospacing="1" w:line="360" w:lineRule="auto"/>
        <w:ind w:left="708"/>
        <w:jc w:val="both"/>
        <w:rPr>
          <w:rFonts w:ascii="Palatino Linotype" w:hAnsi="Palatino Linotype" w:cs="Arial"/>
        </w:rPr>
      </w:pPr>
      <w:r w:rsidRPr="00AC42E9">
        <w:rPr>
          <w:rFonts w:ascii="Palatino Linotype" w:hAnsi="Palatino Linotype" w:cs="Arial"/>
        </w:rPr>
        <w:t xml:space="preserve">2.- Acto, </w:t>
      </w:r>
    </w:p>
    <w:p w14:paraId="5E836ED1" w14:textId="77777777" w:rsidR="00DD57A3" w:rsidRPr="00AC42E9" w:rsidRDefault="00DD57A3" w:rsidP="00DD57A3">
      <w:pPr>
        <w:spacing w:before="100" w:beforeAutospacing="1" w:after="100" w:afterAutospacing="1" w:line="360" w:lineRule="auto"/>
        <w:ind w:left="708"/>
        <w:jc w:val="both"/>
        <w:rPr>
          <w:rFonts w:ascii="Palatino Linotype" w:hAnsi="Palatino Linotype" w:cs="Arial"/>
        </w:rPr>
      </w:pPr>
      <w:r w:rsidRPr="00AC42E9">
        <w:rPr>
          <w:rFonts w:ascii="Palatino Linotype" w:hAnsi="Palatino Linotype" w:cs="Arial"/>
        </w:rPr>
        <w:t>3.- Que se modifique o revoque, y</w:t>
      </w:r>
    </w:p>
    <w:p w14:paraId="733F39E4" w14:textId="77777777" w:rsidR="00DD57A3" w:rsidRPr="00AC42E9" w:rsidRDefault="00DD57A3" w:rsidP="00DD57A3">
      <w:pPr>
        <w:spacing w:before="100" w:beforeAutospacing="1" w:after="100" w:afterAutospacing="1" w:line="360" w:lineRule="auto"/>
        <w:ind w:left="708"/>
        <w:jc w:val="both"/>
        <w:rPr>
          <w:rFonts w:ascii="Palatino Linotype" w:hAnsi="Palatino Linotype" w:cs="Arial"/>
        </w:rPr>
      </w:pPr>
      <w:r w:rsidRPr="00AC42E9">
        <w:rPr>
          <w:rFonts w:ascii="Palatino Linotype" w:hAnsi="Palatino Linotype" w:cs="Arial"/>
        </w:rPr>
        <w:t>4.- De tal manera que el medio de impugnación quede sin efecto o materia.</w:t>
      </w:r>
    </w:p>
    <w:p w14:paraId="5B9CC43B" w14:textId="402F87D5"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lastRenderedPageBreak/>
        <w:t xml:space="preserve">El primer elemento normativo, se actualiza ya que </w:t>
      </w:r>
      <w:r w:rsidRPr="00AC42E9">
        <w:rPr>
          <w:rFonts w:ascii="Palatino Linotype" w:hAnsi="Palatino Linotype" w:cs="Arial"/>
          <w:b/>
        </w:rPr>
        <w:t xml:space="preserve">EL SUJETO OBLIGADO </w:t>
      </w:r>
      <w:r w:rsidRPr="00AC42E9">
        <w:rPr>
          <w:rFonts w:ascii="Palatino Linotype" w:hAnsi="Palatino Linotype" w:cs="Arial"/>
        </w:rPr>
        <w:t>responsable, es la Comisión de Conciliación y Arbitraje Médico del Estado de México.</w:t>
      </w:r>
    </w:p>
    <w:p w14:paraId="2820F48F"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 xml:space="preserve">El segundo elemento normativo, es la existencia de un acto, en el caso en concreto que nos ocupa se actualiza con la existencia de la respuesta del </w:t>
      </w:r>
      <w:r w:rsidRPr="00AC42E9">
        <w:rPr>
          <w:rFonts w:ascii="Palatino Linotype" w:hAnsi="Palatino Linotype" w:cs="Arial"/>
          <w:b/>
        </w:rPr>
        <w:t>SUJETO OBLIGADO</w:t>
      </w:r>
      <w:r w:rsidRPr="00AC42E9">
        <w:rPr>
          <w:rFonts w:ascii="Palatino Linotype" w:hAnsi="Palatino Linotype" w:cs="Arial"/>
        </w:rPr>
        <w:t>.</w:t>
      </w:r>
    </w:p>
    <w:p w14:paraId="1352E5B9"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 xml:space="preserve">Cabe destacar que, de la respuesta otorgada por </w:t>
      </w:r>
      <w:r w:rsidRPr="00AC42E9">
        <w:rPr>
          <w:rFonts w:ascii="Palatino Linotype" w:hAnsi="Palatino Linotype" w:cs="Arial"/>
          <w:b/>
        </w:rPr>
        <w:t>EL SUJETO OBLIGADO</w:t>
      </w:r>
      <w:r w:rsidRPr="00AC42E9">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AC42E9">
        <w:rPr>
          <w:rFonts w:ascii="Palatino Linotype" w:hAnsi="Palatino Linotype" w:cs="Arial"/>
          <w:b/>
        </w:rPr>
        <w:t>SUJETO OBLIGADO</w:t>
      </w:r>
      <w:r w:rsidRPr="00AC42E9">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14:paraId="6E43A087"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33724F55"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b/>
          <w:i/>
          <w:sz w:val="22"/>
          <w:szCs w:val="22"/>
        </w:rPr>
        <w:t>“Artículo 53</w:t>
      </w:r>
      <w:r w:rsidRPr="00AC42E9">
        <w:rPr>
          <w:rFonts w:ascii="Palatino Linotype" w:hAnsi="Palatino Linotype" w:cs="Arial"/>
          <w:i/>
          <w:sz w:val="22"/>
          <w:szCs w:val="22"/>
        </w:rPr>
        <w:t xml:space="preserve">. Las Unidades de Transparencia tendrán las siguientes funciones: </w:t>
      </w:r>
    </w:p>
    <w:p w14:paraId="435A461F"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940EFB8"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lastRenderedPageBreak/>
        <w:t xml:space="preserve">II. Recibir, tramitar y dar respuesta a las solicitudes de acceso a la información; </w:t>
      </w:r>
    </w:p>
    <w:p w14:paraId="4B396B97"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74E16288"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IV. Realizar, con efectividad, los trámites internos necesarios para la atención de las solicitudes de acceso a la información; </w:t>
      </w:r>
    </w:p>
    <w:p w14:paraId="058E0414"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V. Entregar, en su caso, a los particulares la información solicitada; </w:t>
      </w:r>
    </w:p>
    <w:p w14:paraId="343F32BB"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VI. Efectuar las notificaciones a los solicitantes; </w:t>
      </w:r>
    </w:p>
    <w:p w14:paraId="778A0400"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04C86C90"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17F98DD5"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BC2DCB9"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X. Presentar ante el Comité, el proyecto de clasificación de información; </w:t>
      </w:r>
    </w:p>
    <w:p w14:paraId="5D9A95D3"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XI. Promover e implementar políticas de transparencia proactiva procurando su accesibilidad; </w:t>
      </w:r>
    </w:p>
    <w:p w14:paraId="0E7299B8"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XII. Fomentar la transparencia y accesibilidad al interior del sujeto obligado; </w:t>
      </w:r>
    </w:p>
    <w:p w14:paraId="5D7FE80E"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0EF6547B" w14:textId="77777777" w:rsidR="00DD57A3" w:rsidRPr="00AC42E9" w:rsidRDefault="00DD57A3" w:rsidP="00DD57A3">
      <w:pPr>
        <w:tabs>
          <w:tab w:val="left" w:pos="851"/>
        </w:tabs>
        <w:ind w:left="851" w:right="902"/>
        <w:jc w:val="both"/>
        <w:rPr>
          <w:rFonts w:ascii="Palatino Linotype" w:hAnsi="Palatino Linotype" w:cs="Arial"/>
          <w:i/>
          <w:sz w:val="22"/>
          <w:szCs w:val="22"/>
        </w:rPr>
      </w:pPr>
      <w:r w:rsidRPr="00AC42E9">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AC42E9">
        <w:rPr>
          <w:rFonts w:ascii="Palatino Linotype" w:hAnsi="Palatino Linotype" w:cs="Arial"/>
          <w:b/>
          <w:i/>
          <w:sz w:val="22"/>
          <w:szCs w:val="22"/>
        </w:rPr>
        <w:t>”</w:t>
      </w:r>
    </w:p>
    <w:p w14:paraId="1B139BAC"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 xml:space="preserve">Es decir, la impugnación del </w:t>
      </w:r>
      <w:r w:rsidRPr="00AC42E9">
        <w:rPr>
          <w:rFonts w:ascii="Palatino Linotype" w:hAnsi="Palatino Linotype" w:cs="Arial"/>
          <w:b/>
        </w:rPr>
        <w:t>RECURRENTE</w:t>
      </w:r>
      <w:r w:rsidRPr="00AC42E9">
        <w:rPr>
          <w:rFonts w:ascii="Palatino Linotype" w:hAnsi="Palatino Linotype" w:cs="Arial"/>
        </w:rPr>
        <w:t xml:space="preserve"> debe ser sobre la emisión de un “Acto” contenido en la misma Ley o la omisión de éste, lo que en el presente caso se actualiza con la respuesta dada por </w:t>
      </w:r>
      <w:r w:rsidRPr="00AC42E9">
        <w:rPr>
          <w:rFonts w:ascii="Palatino Linotype" w:hAnsi="Palatino Linotype" w:cs="Arial"/>
          <w:b/>
        </w:rPr>
        <w:t>EL SUJETO OBLIGADO</w:t>
      </w:r>
      <w:r w:rsidRPr="00AC42E9">
        <w:rPr>
          <w:rFonts w:ascii="Palatino Linotype" w:hAnsi="Palatino Linotype" w:cs="Arial"/>
        </w:rPr>
        <w:t>.</w:t>
      </w:r>
    </w:p>
    <w:p w14:paraId="5A47D6AC"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AC42E9">
        <w:rPr>
          <w:rFonts w:ascii="Palatino Linotype" w:hAnsi="Palatino Linotype" w:cs="Arial"/>
          <w:b/>
        </w:rPr>
        <w:t>la modifique o revoque</w:t>
      </w:r>
      <w:r w:rsidRPr="00AC42E9">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w:t>
      </w:r>
      <w:r w:rsidRPr="00AC42E9">
        <w:rPr>
          <w:rFonts w:ascii="Palatino Linotype" w:hAnsi="Palatino Linotype" w:cs="Arial"/>
        </w:rPr>
        <w:lastRenderedPageBreak/>
        <w:t>respuesta dada, sino que tiene por objeto añadir, suprimir, o sustituir datos, lo cual puede ser de forma parcial.</w:t>
      </w:r>
    </w:p>
    <w:p w14:paraId="11035F60"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Por cuanto hace a la revocación, a diferencia de la modificación, ocurre cuando la dependencia o entidad responsable (</w:t>
      </w:r>
      <w:r w:rsidRPr="00AC42E9">
        <w:rPr>
          <w:rFonts w:ascii="Palatino Linotype" w:hAnsi="Palatino Linotype" w:cs="Arial"/>
          <w:b/>
        </w:rPr>
        <w:t>SUJETO OBLIGADO</w:t>
      </w:r>
      <w:r w:rsidRPr="00AC42E9">
        <w:rPr>
          <w:rFonts w:ascii="Palatino Linotype" w:hAnsi="Palatino Linotype" w:cs="Arial"/>
        </w:rPr>
        <w:t>), del acto o resolución impugnada, suprime, elimina o cancela la totalidad de su respuesta y emite otra en su lugar dejando sin efecto lo que en un principio respondió.</w:t>
      </w:r>
    </w:p>
    <w:p w14:paraId="496EA603"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En ese tenor, un acto impugnado queda sin efectos, cuando aun existiendo jurídicamente (esto es, que no se ha modificado, ni revocado) ya no genera ninguna consecuencia legal.</w:t>
      </w:r>
    </w:p>
    <w:p w14:paraId="34E3AD83"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 xml:space="preserve">En tanto que, un acto impugnado queda sin materia, cuando ha sido satisfecha la pretensión de lo pedido o exigido por la parte </w:t>
      </w:r>
      <w:r w:rsidRPr="00AC42E9">
        <w:rPr>
          <w:rFonts w:ascii="Palatino Linotype" w:hAnsi="Palatino Linotype" w:cs="Arial"/>
          <w:b/>
          <w:color w:val="000000"/>
        </w:rPr>
        <w:t>RECURRENTE</w:t>
      </w:r>
      <w:r w:rsidRPr="00AC42E9">
        <w:rPr>
          <w:rFonts w:ascii="Palatino Linotype" w:hAnsi="Palatino Linotype" w:cs="Arial"/>
          <w:b/>
        </w:rPr>
        <w:t xml:space="preserve"> </w:t>
      </w:r>
      <w:r w:rsidRPr="00AC42E9">
        <w:rPr>
          <w:rFonts w:ascii="Palatino Linotype" w:hAnsi="Palatino Linotype" w:cs="Arial"/>
        </w:rPr>
        <w:t xml:space="preserve">de manera que </w:t>
      </w:r>
      <w:r w:rsidRPr="00AC42E9">
        <w:rPr>
          <w:rFonts w:ascii="Palatino Linotype" w:hAnsi="Palatino Linotype" w:cs="Arial"/>
          <w:b/>
        </w:rPr>
        <w:t xml:space="preserve">EL SUJETO OBLIGADO </w:t>
      </w:r>
      <w:r w:rsidRPr="00AC42E9">
        <w:rPr>
          <w:rFonts w:ascii="Palatino Linotype" w:hAnsi="Palatino Linotype" w:cs="Arial"/>
        </w:rPr>
        <w:t>entrega una respuesta que aunque sea posterior a los términos previstos en la ley, mediante ésta concede la información solicitada.</w:t>
      </w:r>
    </w:p>
    <w:p w14:paraId="3591C6F8" w14:textId="1207E5EB" w:rsidR="00DD57A3" w:rsidRPr="00AC42E9" w:rsidRDefault="008914AC" w:rsidP="00DD57A3">
      <w:pPr>
        <w:spacing w:before="100" w:beforeAutospacing="1" w:after="100" w:afterAutospacing="1" w:line="360" w:lineRule="auto"/>
        <w:jc w:val="both"/>
        <w:rPr>
          <w:rFonts w:ascii="Palatino Linotype" w:hAnsi="Palatino Linotype" w:cs="Arial"/>
          <w:lang w:val="es-ES_tradnl"/>
        </w:rPr>
      </w:pPr>
      <w:r w:rsidRPr="00AC42E9">
        <w:rPr>
          <w:rFonts w:ascii="Palatino Linotype" w:hAnsi="Palatino Linotype"/>
        </w:rPr>
        <w:t>En razón de lo anterior, es importante señalar que</w:t>
      </w:r>
      <w:r w:rsidR="00DD57A3" w:rsidRPr="00AC42E9">
        <w:rPr>
          <w:rFonts w:ascii="Palatino Linotype" w:hAnsi="Palatino Linotype"/>
        </w:rPr>
        <w:t xml:space="preserve"> se obvia el análisis de la competencia por parte del </w:t>
      </w:r>
      <w:r w:rsidR="00DD57A3" w:rsidRPr="00AC42E9">
        <w:rPr>
          <w:rFonts w:ascii="Palatino Linotype" w:hAnsi="Palatino Linotype"/>
          <w:b/>
        </w:rPr>
        <w:t>SUJETO OBLIGADO</w:t>
      </w:r>
      <w:r w:rsidR="00DD57A3" w:rsidRPr="00AC42E9">
        <w:rPr>
          <w:rFonts w:ascii="Palatino Linotype" w:hAnsi="Palatino Linotype"/>
        </w:rPr>
        <w:t>, para generar, administrar o poseer la información solicitada, dado que éste ha asumido la misma, en razón de que en su respuesta admitió contar con dicha información.</w:t>
      </w:r>
    </w:p>
    <w:p w14:paraId="348AE54F" w14:textId="77777777" w:rsidR="00DD57A3" w:rsidRPr="00AC42E9" w:rsidRDefault="00DD57A3" w:rsidP="00DD57A3">
      <w:pPr>
        <w:spacing w:before="240" w:after="240" w:line="360" w:lineRule="auto"/>
        <w:jc w:val="both"/>
        <w:rPr>
          <w:rFonts w:ascii="Palatino Linotype" w:hAnsi="Palatino Linotype"/>
        </w:rPr>
      </w:pPr>
      <w:r w:rsidRPr="00AC42E9">
        <w:rPr>
          <w:rFonts w:ascii="Palatino Linotype" w:hAnsi="Palatino Linotype"/>
        </w:rPr>
        <w:t xml:space="preserve">En efecto, el hecho de que </w:t>
      </w:r>
      <w:r w:rsidRPr="00AC42E9">
        <w:rPr>
          <w:rFonts w:ascii="Palatino Linotype" w:hAnsi="Palatino Linotype"/>
          <w:b/>
        </w:rPr>
        <w:t>EL SUJETO OBLIGADO</w:t>
      </w:r>
      <w:r w:rsidRPr="00AC42E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F8BD553" w14:textId="77777777" w:rsidR="00DD57A3" w:rsidRPr="00AC42E9" w:rsidRDefault="00DD57A3" w:rsidP="00DD57A3">
      <w:pPr>
        <w:tabs>
          <w:tab w:val="left" w:pos="851"/>
          <w:tab w:val="left" w:pos="8505"/>
        </w:tabs>
        <w:ind w:left="851" w:right="902"/>
        <w:jc w:val="both"/>
        <w:rPr>
          <w:rFonts w:ascii="Palatino Linotype" w:hAnsi="Palatino Linotype" w:cs="Arial"/>
          <w:i/>
          <w:sz w:val="22"/>
          <w:szCs w:val="22"/>
        </w:rPr>
      </w:pPr>
      <w:r w:rsidRPr="00AC42E9">
        <w:rPr>
          <w:rFonts w:ascii="Palatino Linotype" w:hAnsi="Palatino Linotype" w:cs="Arial"/>
          <w:i/>
          <w:sz w:val="22"/>
          <w:szCs w:val="22"/>
        </w:rPr>
        <w:lastRenderedPageBreak/>
        <w:t>“</w:t>
      </w:r>
      <w:r w:rsidRPr="00AC42E9">
        <w:rPr>
          <w:rFonts w:ascii="Palatino Linotype" w:hAnsi="Palatino Linotype" w:cs="Arial"/>
          <w:b/>
          <w:i/>
          <w:sz w:val="22"/>
          <w:szCs w:val="22"/>
        </w:rPr>
        <w:t>Artículo 12.</w:t>
      </w:r>
      <w:r w:rsidRPr="00AC42E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283B1E3" w14:textId="77777777" w:rsidR="00DD57A3" w:rsidRPr="00AC42E9" w:rsidRDefault="00DD57A3" w:rsidP="00DD57A3">
      <w:pPr>
        <w:ind w:left="851" w:right="902"/>
        <w:jc w:val="both"/>
        <w:rPr>
          <w:rFonts w:ascii="Palatino Linotype" w:hAnsi="Palatino Linotype" w:cs="Arial"/>
          <w:i/>
          <w:sz w:val="22"/>
          <w:szCs w:val="22"/>
        </w:rPr>
      </w:pPr>
      <w:r w:rsidRPr="00AC42E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14C180C" w14:textId="77777777" w:rsidR="00DD57A3" w:rsidRPr="00AC42E9" w:rsidRDefault="00DD57A3" w:rsidP="00DD57A3">
      <w:pPr>
        <w:spacing w:before="240" w:after="240" w:line="360" w:lineRule="auto"/>
        <w:jc w:val="both"/>
      </w:pPr>
      <w:r w:rsidRPr="00AC42E9">
        <w:rPr>
          <w:rFonts w:ascii="Palatino Linotype" w:hAnsi="Palatino Linotype"/>
        </w:rPr>
        <w:t xml:space="preserve">Así, el estudio de la naturaleza jurídica de la información pública solicitada, tiene por objeto determinar si ésta la genera, posee o administra </w:t>
      </w:r>
      <w:r w:rsidRPr="00AC42E9">
        <w:rPr>
          <w:rFonts w:ascii="Palatino Linotype" w:hAnsi="Palatino Linotype"/>
          <w:b/>
        </w:rPr>
        <w:t>EL SUJETO OBLIGADO</w:t>
      </w:r>
      <w:r w:rsidRPr="00AC42E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C42E9">
        <w:t xml:space="preserve"> </w:t>
      </w:r>
    </w:p>
    <w:p w14:paraId="6F43623E" w14:textId="77777777" w:rsidR="00DD57A3" w:rsidRPr="00AC42E9" w:rsidRDefault="00DD57A3" w:rsidP="00DD57A3">
      <w:pPr>
        <w:spacing w:before="240" w:after="240" w:line="360" w:lineRule="auto"/>
        <w:jc w:val="both"/>
        <w:rPr>
          <w:rFonts w:ascii="Palatino Linotype" w:hAnsi="Palatino Linotype"/>
        </w:rPr>
      </w:pPr>
      <w:r w:rsidRPr="00AC42E9">
        <w:rPr>
          <w:rFonts w:ascii="Palatino Linotype" w:hAnsi="Palatino Linotype"/>
        </w:rPr>
        <w:t xml:space="preserve">Adicional a lo anterior, y toda vez que </w:t>
      </w:r>
      <w:r w:rsidRPr="00AC42E9">
        <w:rPr>
          <w:rFonts w:ascii="Palatino Linotype" w:hAnsi="Palatino Linotype"/>
          <w:b/>
        </w:rPr>
        <w:t>EL SUJETO OBLIGADO</w:t>
      </w:r>
      <w:r w:rsidRPr="00AC42E9">
        <w:rPr>
          <w:rFonts w:ascii="Palatino Linotype" w:hAnsi="Palatino Linotype"/>
        </w:rPr>
        <w:t xml:space="preserve"> se pronunció respecto de la información solicitada y atendiendo a la naturaleza de la misma, este Instituto no está facultado para pronunciarse sobre la veracidad de ésta.</w:t>
      </w:r>
    </w:p>
    <w:p w14:paraId="071CD538" w14:textId="77777777" w:rsidR="00DD57A3" w:rsidRPr="00AC42E9" w:rsidRDefault="00DD57A3" w:rsidP="00DD57A3">
      <w:pPr>
        <w:spacing w:before="240" w:after="240" w:line="360" w:lineRule="auto"/>
        <w:jc w:val="both"/>
        <w:rPr>
          <w:rFonts w:ascii="Palatino Linotype" w:hAnsi="Palatino Linotype"/>
        </w:rPr>
      </w:pPr>
      <w:r w:rsidRPr="00AC42E9">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782C8002" w14:textId="77777777" w:rsidR="00DD57A3" w:rsidRPr="00AC42E9" w:rsidRDefault="00DD57A3" w:rsidP="00DD57A3">
      <w:pPr>
        <w:shd w:val="clear" w:color="auto" w:fill="FFFFFF"/>
        <w:ind w:left="851" w:right="902"/>
        <w:jc w:val="both"/>
        <w:rPr>
          <w:color w:val="212121"/>
          <w:sz w:val="22"/>
          <w:szCs w:val="22"/>
          <w:lang w:eastAsia="es-MX"/>
        </w:rPr>
      </w:pPr>
      <w:r w:rsidRPr="00AC42E9">
        <w:rPr>
          <w:rFonts w:ascii="Palatino Linotype" w:hAnsi="Palatino Linotype"/>
          <w:i/>
          <w:iCs/>
          <w:color w:val="212121"/>
          <w:sz w:val="22"/>
          <w:szCs w:val="22"/>
          <w:bdr w:val="none" w:sz="0" w:space="0" w:color="auto" w:frame="1"/>
          <w:lang w:val="es-ES" w:eastAsia="es-MX"/>
        </w:rPr>
        <w:t>“</w:t>
      </w:r>
      <w:r w:rsidRPr="00AC42E9">
        <w:rPr>
          <w:rFonts w:ascii="Palatino Linotype" w:hAnsi="Palatino Linotype"/>
          <w:b/>
          <w:bCs/>
          <w:i/>
          <w:iCs/>
          <w:color w:val="212121"/>
          <w:sz w:val="22"/>
          <w:szCs w:val="22"/>
          <w:bdr w:val="none" w:sz="0" w:space="0" w:color="auto" w:frame="1"/>
          <w:lang w:val="es-ES" w:eastAsia="es-MX"/>
        </w:rPr>
        <w:t xml:space="preserve">El Instituto Federal de Acceso a la Información y Protección de Datos no cuenta con facultades para pronunciarse respecto de la veracidad de los </w:t>
      </w:r>
      <w:r w:rsidRPr="00AC42E9">
        <w:rPr>
          <w:rFonts w:ascii="Palatino Linotype" w:hAnsi="Palatino Linotype"/>
          <w:b/>
          <w:bCs/>
          <w:i/>
          <w:iCs/>
          <w:color w:val="212121"/>
          <w:sz w:val="22"/>
          <w:szCs w:val="22"/>
          <w:bdr w:val="none" w:sz="0" w:space="0" w:color="auto" w:frame="1"/>
          <w:lang w:val="es-ES" w:eastAsia="es-MX"/>
        </w:rPr>
        <w:lastRenderedPageBreak/>
        <w:t>documentos proporcionados por los sujetos obligados</w:t>
      </w:r>
      <w:r w:rsidRPr="00AC42E9">
        <w:rPr>
          <w:rFonts w:ascii="Palatino Linotype" w:hAnsi="Palatino Linotype"/>
          <w:i/>
          <w:iCs/>
          <w:color w:val="212121"/>
          <w:sz w:val="22"/>
          <w:szCs w:val="22"/>
          <w:bdr w:val="none" w:sz="0" w:space="0" w:color="auto" w:frame="1"/>
          <w:lang w:val="es-ES"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F08296A" w14:textId="540C2271" w:rsidR="00DD57A3" w:rsidRPr="00AC42E9" w:rsidRDefault="00DD57A3" w:rsidP="00DD57A3">
      <w:pPr>
        <w:shd w:val="clear" w:color="auto" w:fill="FFFFFF"/>
        <w:ind w:left="851" w:right="902"/>
        <w:jc w:val="both"/>
        <w:rPr>
          <w:color w:val="212121"/>
          <w:sz w:val="22"/>
          <w:szCs w:val="22"/>
          <w:lang w:eastAsia="es-MX"/>
        </w:rPr>
      </w:pPr>
      <w:r w:rsidRPr="00AC42E9">
        <w:rPr>
          <w:rFonts w:ascii="Palatino Linotype" w:hAnsi="Palatino Linotype"/>
          <w:i/>
          <w:iCs/>
          <w:color w:val="212121"/>
          <w:sz w:val="22"/>
          <w:szCs w:val="22"/>
          <w:bdr w:val="none" w:sz="0" w:space="0" w:color="auto" w:frame="1"/>
          <w:lang w:val="es-ES" w:eastAsia="es-MX"/>
        </w:rPr>
        <w:t> Expedientes:</w:t>
      </w:r>
    </w:p>
    <w:p w14:paraId="17297AE9" w14:textId="77777777" w:rsidR="00DD57A3" w:rsidRPr="00AC42E9" w:rsidRDefault="00DD57A3" w:rsidP="00DD57A3">
      <w:pPr>
        <w:shd w:val="clear" w:color="auto" w:fill="FFFFFF"/>
        <w:ind w:left="851" w:right="902"/>
        <w:jc w:val="both"/>
        <w:rPr>
          <w:color w:val="212121"/>
          <w:sz w:val="22"/>
          <w:szCs w:val="22"/>
          <w:lang w:eastAsia="es-MX"/>
        </w:rPr>
      </w:pPr>
      <w:r w:rsidRPr="00AC42E9">
        <w:rPr>
          <w:rFonts w:ascii="Palatino Linotype" w:hAnsi="Palatino Linotype"/>
          <w:i/>
          <w:iCs/>
          <w:color w:val="212121"/>
          <w:sz w:val="22"/>
          <w:szCs w:val="22"/>
          <w:bdr w:val="none" w:sz="0" w:space="0" w:color="auto" w:frame="1"/>
          <w:lang w:val="es-ES" w:eastAsia="es-MX"/>
        </w:rPr>
        <w:t>2440/07 Comisión Federal de Electricidad - Alonso Lujambio Irazábal</w:t>
      </w:r>
    </w:p>
    <w:p w14:paraId="2D5D0759" w14:textId="77777777" w:rsidR="00DD57A3" w:rsidRPr="00AC42E9" w:rsidRDefault="00DD57A3" w:rsidP="00DD57A3">
      <w:pPr>
        <w:shd w:val="clear" w:color="auto" w:fill="FFFFFF"/>
        <w:ind w:left="851" w:right="902"/>
        <w:jc w:val="both"/>
        <w:rPr>
          <w:color w:val="212121"/>
          <w:sz w:val="22"/>
          <w:szCs w:val="22"/>
          <w:lang w:eastAsia="es-MX"/>
        </w:rPr>
      </w:pPr>
      <w:r w:rsidRPr="00AC42E9">
        <w:rPr>
          <w:rFonts w:ascii="Palatino Linotype" w:hAnsi="Palatino Linotype"/>
          <w:i/>
          <w:iCs/>
          <w:color w:val="212121"/>
          <w:sz w:val="22"/>
          <w:szCs w:val="22"/>
          <w:bdr w:val="none" w:sz="0" w:space="0" w:color="auto" w:frame="1"/>
          <w:lang w:val="es-ES" w:eastAsia="es-MX"/>
        </w:rPr>
        <w:t>0113/09 Instituto de Seguridad y Servicios Sociales de los Trabajadores del Estado – Alonso Lujambio Irazábal</w:t>
      </w:r>
    </w:p>
    <w:p w14:paraId="64EFBED7" w14:textId="77777777" w:rsidR="00DD57A3" w:rsidRPr="00AC42E9" w:rsidRDefault="00DD57A3" w:rsidP="00DD57A3">
      <w:pPr>
        <w:shd w:val="clear" w:color="auto" w:fill="FFFFFF"/>
        <w:ind w:left="851" w:right="902"/>
        <w:jc w:val="both"/>
        <w:rPr>
          <w:color w:val="212121"/>
          <w:sz w:val="22"/>
          <w:szCs w:val="22"/>
          <w:lang w:eastAsia="es-MX"/>
        </w:rPr>
      </w:pPr>
      <w:r w:rsidRPr="00AC42E9">
        <w:rPr>
          <w:rFonts w:ascii="Palatino Linotype" w:hAnsi="Palatino Linotype"/>
          <w:i/>
          <w:iCs/>
          <w:color w:val="212121"/>
          <w:sz w:val="22"/>
          <w:szCs w:val="22"/>
          <w:bdr w:val="none" w:sz="0" w:space="0" w:color="auto" w:frame="1"/>
          <w:lang w:val="es-ES" w:eastAsia="es-MX"/>
        </w:rPr>
        <w:t xml:space="preserve">1624/09 Instituto Nacional para la Educación de los Adultos - María </w:t>
      </w:r>
      <w:proofErr w:type="spellStart"/>
      <w:r w:rsidRPr="00AC42E9">
        <w:rPr>
          <w:rFonts w:ascii="Palatino Linotype" w:hAnsi="Palatino Linotype"/>
          <w:i/>
          <w:iCs/>
          <w:color w:val="212121"/>
          <w:sz w:val="22"/>
          <w:szCs w:val="22"/>
          <w:bdr w:val="none" w:sz="0" w:space="0" w:color="auto" w:frame="1"/>
          <w:lang w:val="es-ES" w:eastAsia="es-MX"/>
        </w:rPr>
        <w:t>Marván</w:t>
      </w:r>
      <w:proofErr w:type="spellEnd"/>
      <w:r w:rsidRPr="00AC42E9">
        <w:rPr>
          <w:rFonts w:ascii="Palatino Linotype" w:hAnsi="Palatino Linotype"/>
          <w:i/>
          <w:iCs/>
          <w:color w:val="212121"/>
          <w:sz w:val="22"/>
          <w:szCs w:val="22"/>
          <w:bdr w:val="none" w:sz="0" w:space="0" w:color="auto" w:frame="1"/>
          <w:lang w:val="es-ES" w:eastAsia="es-MX"/>
        </w:rPr>
        <w:t xml:space="preserve"> Laborde</w:t>
      </w:r>
    </w:p>
    <w:p w14:paraId="5C793251" w14:textId="77777777" w:rsidR="00DD57A3" w:rsidRPr="00AC42E9" w:rsidRDefault="00DD57A3" w:rsidP="00DD57A3">
      <w:pPr>
        <w:shd w:val="clear" w:color="auto" w:fill="FFFFFF"/>
        <w:ind w:left="851" w:right="902"/>
        <w:jc w:val="both"/>
        <w:rPr>
          <w:color w:val="212121"/>
          <w:sz w:val="22"/>
          <w:szCs w:val="22"/>
          <w:lang w:eastAsia="es-MX"/>
        </w:rPr>
      </w:pPr>
      <w:r w:rsidRPr="00AC42E9">
        <w:rPr>
          <w:rFonts w:ascii="Palatino Linotype" w:hAnsi="Palatino Linotype"/>
          <w:i/>
          <w:iCs/>
          <w:color w:val="212121"/>
          <w:sz w:val="22"/>
          <w:szCs w:val="22"/>
          <w:bdr w:val="none" w:sz="0" w:space="0" w:color="auto" w:frame="1"/>
          <w:lang w:val="es-ES" w:eastAsia="es-MX"/>
        </w:rPr>
        <w:t xml:space="preserve">2395/09 Secretaría de Economía - María </w:t>
      </w:r>
      <w:proofErr w:type="spellStart"/>
      <w:r w:rsidRPr="00AC42E9">
        <w:rPr>
          <w:rFonts w:ascii="Palatino Linotype" w:hAnsi="Palatino Linotype"/>
          <w:i/>
          <w:iCs/>
          <w:color w:val="212121"/>
          <w:sz w:val="22"/>
          <w:szCs w:val="22"/>
          <w:bdr w:val="none" w:sz="0" w:space="0" w:color="auto" w:frame="1"/>
          <w:lang w:val="es-ES" w:eastAsia="es-MX"/>
        </w:rPr>
        <w:t>Marván</w:t>
      </w:r>
      <w:proofErr w:type="spellEnd"/>
      <w:r w:rsidRPr="00AC42E9">
        <w:rPr>
          <w:rFonts w:ascii="Palatino Linotype" w:hAnsi="Palatino Linotype"/>
          <w:i/>
          <w:iCs/>
          <w:color w:val="212121"/>
          <w:sz w:val="22"/>
          <w:szCs w:val="22"/>
          <w:bdr w:val="none" w:sz="0" w:space="0" w:color="auto" w:frame="1"/>
          <w:lang w:val="es-ES" w:eastAsia="es-MX"/>
        </w:rPr>
        <w:t xml:space="preserve"> Laborde</w:t>
      </w:r>
    </w:p>
    <w:p w14:paraId="308C4311" w14:textId="77777777" w:rsidR="00DD57A3" w:rsidRPr="00AC42E9" w:rsidRDefault="00DD57A3" w:rsidP="00DD57A3">
      <w:pPr>
        <w:shd w:val="clear" w:color="auto" w:fill="FFFFFF"/>
        <w:ind w:left="851" w:right="902"/>
        <w:jc w:val="both"/>
        <w:rPr>
          <w:color w:val="212121"/>
          <w:sz w:val="22"/>
          <w:szCs w:val="22"/>
          <w:lang w:eastAsia="es-MX"/>
        </w:rPr>
      </w:pPr>
      <w:r w:rsidRPr="00AC42E9">
        <w:rPr>
          <w:rFonts w:ascii="Palatino Linotype" w:hAnsi="Palatino Linotype"/>
          <w:i/>
          <w:iCs/>
          <w:color w:val="212121"/>
          <w:sz w:val="22"/>
          <w:szCs w:val="22"/>
          <w:bdr w:val="none" w:sz="0" w:space="0" w:color="auto" w:frame="1"/>
          <w:lang w:val="es-ES" w:eastAsia="es-MX"/>
        </w:rPr>
        <w:t xml:space="preserve">0837/10 Administración Portuaria Integral de Veracruz, S.A. de C.V. – María </w:t>
      </w:r>
      <w:proofErr w:type="spellStart"/>
      <w:r w:rsidRPr="00AC42E9">
        <w:rPr>
          <w:rFonts w:ascii="Palatino Linotype" w:hAnsi="Palatino Linotype"/>
          <w:i/>
          <w:iCs/>
          <w:color w:val="212121"/>
          <w:sz w:val="22"/>
          <w:szCs w:val="22"/>
          <w:bdr w:val="none" w:sz="0" w:space="0" w:color="auto" w:frame="1"/>
          <w:lang w:val="es-ES" w:eastAsia="es-MX"/>
        </w:rPr>
        <w:t>Marván</w:t>
      </w:r>
      <w:proofErr w:type="spellEnd"/>
      <w:r w:rsidRPr="00AC42E9">
        <w:rPr>
          <w:rFonts w:ascii="Palatino Linotype" w:hAnsi="Palatino Linotype"/>
          <w:i/>
          <w:iCs/>
          <w:color w:val="212121"/>
          <w:sz w:val="22"/>
          <w:szCs w:val="22"/>
          <w:bdr w:val="none" w:sz="0" w:space="0" w:color="auto" w:frame="1"/>
          <w:lang w:val="es-ES" w:eastAsia="es-MX"/>
        </w:rPr>
        <w:t xml:space="preserve"> Laborde”</w:t>
      </w:r>
    </w:p>
    <w:p w14:paraId="0FF59D66" w14:textId="77777777" w:rsidR="00DD57A3" w:rsidRPr="00AC42E9" w:rsidRDefault="00DD57A3" w:rsidP="00DD57A3">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14:paraId="11DEA02A" w14:textId="77777777" w:rsidR="008914AC" w:rsidRPr="00AC42E9" w:rsidRDefault="008914AC" w:rsidP="008914AC">
      <w:pPr>
        <w:spacing w:before="100" w:beforeAutospacing="1" w:after="100" w:afterAutospacing="1" w:line="360" w:lineRule="auto"/>
        <w:jc w:val="both"/>
        <w:rPr>
          <w:rFonts w:ascii="Palatino Linotype" w:hAnsi="Palatino Linotype" w:cs="Arial"/>
        </w:rPr>
      </w:pPr>
      <w:r w:rsidRPr="00AC42E9">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AC42E9">
        <w:rPr>
          <w:rFonts w:ascii="Palatino Linotype" w:hAnsi="Palatino Linotype" w:cs="Arial"/>
          <w:b/>
        </w:rPr>
        <w:t>EL SUJETO OBLIGADO</w:t>
      </w:r>
      <w:r w:rsidRPr="00AC42E9">
        <w:rPr>
          <w:rFonts w:ascii="Palatino Linotype" w:hAnsi="Palatino Linotype" w:cs="Arial"/>
        </w:rPr>
        <w:t xml:space="preserve"> mediante un acto posterior a su respuesta, como lo fue en su Informe Justificado, remitió información con la cual, dejó sin materia el presente recurso. Sirve de sustento a lo anterior, el siguiente cuadro comparativo:</w:t>
      </w:r>
    </w:p>
    <w:tbl>
      <w:tblPr>
        <w:tblStyle w:val="Tablaconcuadrcula"/>
        <w:tblW w:w="0" w:type="auto"/>
        <w:tblLook w:val="04A0" w:firstRow="1" w:lastRow="0" w:firstColumn="1" w:lastColumn="0" w:noHBand="0" w:noVBand="1"/>
      </w:tblPr>
      <w:tblGrid>
        <w:gridCol w:w="3037"/>
        <w:gridCol w:w="3037"/>
        <w:gridCol w:w="3037"/>
      </w:tblGrid>
      <w:tr w:rsidR="008914AC" w:rsidRPr="00AC42E9" w14:paraId="7ED14248" w14:textId="77777777" w:rsidTr="00251A1F">
        <w:tc>
          <w:tcPr>
            <w:tcW w:w="3037" w:type="dxa"/>
            <w:shd w:val="clear" w:color="auto" w:fill="000000" w:themeFill="text1"/>
          </w:tcPr>
          <w:p w14:paraId="24B32F5F"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b/>
                <w:sz w:val="20"/>
              </w:rPr>
            </w:pPr>
            <w:r w:rsidRPr="00AC42E9">
              <w:rPr>
                <w:rFonts w:ascii="Palatino Linotype" w:eastAsia="Calibri" w:hAnsi="Palatino Linotype" w:cs="Arial"/>
                <w:b/>
                <w:sz w:val="20"/>
              </w:rPr>
              <w:t xml:space="preserve">Requerimiento de </w:t>
            </w:r>
            <w:r w:rsidRPr="00AC42E9">
              <w:rPr>
                <w:rFonts w:ascii="Palatino Linotype" w:eastAsia="Calibri" w:hAnsi="Palatino Linotype" w:cs="Arial"/>
                <w:b/>
                <w:sz w:val="20"/>
              </w:rPr>
              <w:lastRenderedPageBreak/>
              <w:t>Información</w:t>
            </w:r>
          </w:p>
        </w:tc>
        <w:tc>
          <w:tcPr>
            <w:tcW w:w="3037" w:type="dxa"/>
            <w:shd w:val="clear" w:color="auto" w:fill="000000" w:themeFill="text1"/>
            <w:vAlign w:val="center"/>
          </w:tcPr>
          <w:p w14:paraId="092D0743"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b/>
                <w:sz w:val="20"/>
              </w:rPr>
            </w:pPr>
            <w:r w:rsidRPr="00AC42E9">
              <w:rPr>
                <w:rFonts w:ascii="Palatino Linotype" w:eastAsia="Calibri" w:hAnsi="Palatino Linotype" w:cs="Arial"/>
                <w:b/>
                <w:sz w:val="20"/>
              </w:rPr>
              <w:lastRenderedPageBreak/>
              <w:t>Informe Justificado</w:t>
            </w:r>
          </w:p>
        </w:tc>
        <w:tc>
          <w:tcPr>
            <w:tcW w:w="3037" w:type="dxa"/>
            <w:shd w:val="clear" w:color="auto" w:fill="000000" w:themeFill="text1"/>
            <w:vAlign w:val="center"/>
          </w:tcPr>
          <w:p w14:paraId="1F7C4E36"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b/>
                <w:sz w:val="20"/>
              </w:rPr>
            </w:pPr>
            <w:r w:rsidRPr="00AC42E9">
              <w:rPr>
                <w:rFonts w:ascii="Palatino Linotype" w:eastAsia="Calibri" w:hAnsi="Palatino Linotype" w:cs="Arial"/>
                <w:b/>
                <w:sz w:val="20"/>
              </w:rPr>
              <w:t>Cumple</w:t>
            </w:r>
          </w:p>
        </w:tc>
      </w:tr>
      <w:tr w:rsidR="008914AC" w:rsidRPr="00AC42E9" w14:paraId="22FC15A6" w14:textId="77777777" w:rsidTr="00251A1F">
        <w:tc>
          <w:tcPr>
            <w:tcW w:w="3037" w:type="dxa"/>
            <w:vAlign w:val="center"/>
          </w:tcPr>
          <w:p w14:paraId="3CE8CE1A"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hAnsi="Palatino Linotype" w:cs="Arial"/>
                <w:sz w:val="20"/>
              </w:rPr>
              <w:lastRenderedPageBreak/>
              <w:t xml:space="preserve">Número de solicitudes o expedientes de peritajes recibidos en el mes de enero de 2018 </w:t>
            </w:r>
          </w:p>
        </w:tc>
        <w:tc>
          <w:tcPr>
            <w:tcW w:w="3037" w:type="dxa"/>
            <w:vAlign w:val="center"/>
          </w:tcPr>
          <w:p w14:paraId="4A377E5B"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eastAsia="Calibri" w:hAnsi="Palatino Linotype" w:cs="Arial"/>
                <w:sz w:val="20"/>
              </w:rPr>
              <w:t>Remitió un listado con 15 registros de peritajes recibidos en el mes de enero 2018, en el que se aprecian los siguientes rubros: consecutivo, número de expediente y fecha de recepción.</w:t>
            </w:r>
          </w:p>
        </w:tc>
        <w:tc>
          <w:tcPr>
            <w:tcW w:w="3037" w:type="dxa"/>
            <w:shd w:val="clear" w:color="auto" w:fill="EAF1DD" w:themeFill="accent3" w:themeFillTint="33"/>
            <w:vAlign w:val="center"/>
          </w:tcPr>
          <w:p w14:paraId="4DF74AC4"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sz w:val="20"/>
              </w:rPr>
            </w:pPr>
            <w:r w:rsidRPr="00AC42E9">
              <w:rPr>
                <w:rFonts w:ascii="Palatino Linotype" w:eastAsia="Calibri" w:hAnsi="Palatino Linotype" w:cs="Arial"/>
                <w:sz w:val="20"/>
              </w:rPr>
              <w:t>Sí</w:t>
            </w:r>
          </w:p>
        </w:tc>
      </w:tr>
      <w:tr w:rsidR="008914AC" w:rsidRPr="00AC42E9" w14:paraId="30AB3D1D" w14:textId="77777777" w:rsidTr="00251A1F">
        <w:tc>
          <w:tcPr>
            <w:tcW w:w="3037" w:type="dxa"/>
            <w:vAlign w:val="center"/>
          </w:tcPr>
          <w:p w14:paraId="3BD74FFB"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hAnsi="Palatino Linotype" w:cs="Arial"/>
                <w:sz w:val="20"/>
              </w:rPr>
              <w:t xml:space="preserve">Número de solicitudes o expedientes de peritajes generados en el mes de enero de 2018 </w:t>
            </w:r>
          </w:p>
        </w:tc>
        <w:tc>
          <w:tcPr>
            <w:tcW w:w="3037" w:type="dxa"/>
            <w:vAlign w:val="center"/>
          </w:tcPr>
          <w:p w14:paraId="4E241F62"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eastAsia="Calibri" w:hAnsi="Palatino Linotype" w:cs="Arial"/>
                <w:sz w:val="20"/>
              </w:rPr>
              <w:t>Remitió un listado con 19 registros de peritajes concluidos en el mes de enero 2018, en el que se aprecian los siguientes rubros: consecutivo, número de expediente y fecha de conclusión.</w:t>
            </w:r>
          </w:p>
        </w:tc>
        <w:tc>
          <w:tcPr>
            <w:tcW w:w="3037" w:type="dxa"/>
            <w:shd w:val="clear" w:color="auto" w:fill="EAF1DD" w:themeFill="accent3" w:themeFillTint="33"/>
            <w:vAlign w:val="center"/>
          </w:tcPr>
          <w:p w14:paraId="5AD4CC37"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sz w:val="20"/>
              </w:rPr>
            </w:pPr>
            <w:r w:rsidRPr="00AC42E9">
              <w:rPr>
                <w:rFonts w:ascii="Palatino Linotype" w:eastAsia="Calibri" w:hAnsi="Palatino Linotype" w:cs="Arial"/>
                <w:sz w:val="20"/>
              </w:rPr>
              <w:t>Sí</w:t>
            </w:r>
          </w:p>
        </w:tc>
      </w:tr>
      <w:tr w:rsidR="008914AC" w:rsidRPr="00AC42E9" w14:paraId="071B6CE7" w14:textId="77777777" w:rsidTr="00251A1F">
        <w:tc>
          <w:tcPr>
            <w:tcW w:w="3037" w:type="dxa"/>
            <w:vAlign w:val="center"/>
          </w:tcPr>
          <w:p w14:paraId="345440ED"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hAnsi="Palatino Linotype" w:cs="Arial"/>
                <w:sz w:val="20"/>
              </w:rPr>
              <w:t xml:space="preserve">Número de solicitudes o expedientes de peritajes recibidos en el mes de enero de 2019 </w:t>
            </w:r>
          </w:p>
        </w:tc>
        <w:tc>
          <w:tcPr>
            <w:tcW w:w="3037" w:type="dxa"/>
            <w:vAlign w:val="center"/>
          </w:tcPr>
          <w:p w14:paraId="1F4B9134"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eastAsia="Calibri" w:hAnsi="Palatino Linotype" w:cs="Arial"/>
                <w:sz w:val="20"/>
              </w:rPr>
              <w:t>Remitió un listado con 6 registros de peritajes recibidos en el mes de enero 2019, en el que se aprecian los siguientes rubros: consecutivo, número de expediente y fecha de recepción.</w:t>
            </w:r>
          </w:p>
        </w:tc>
        <w:tc>
          <w:tcPr>
            <w:tcW w:w="3037" w:type="dxa"/>
            <w:shd w:val="clear" w:color="auto" w:fill="EAF1DD" w:themeFill="accent3" w:themeFillTint="33"/>
            <w:vAlign w:val="center"/>
          </w:tcPr>
          <w:p w14:paraId="310E27D9"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sz w:val="20"/>
              </w:rPr>
            </w:pPr>
            <w:r w:rsidRPr="00AC42E9">
              <w:rPr>
                <w:rFonts w:ascii="Palatino Linotype" w:eastAsia="Calibri" w:hAnsi="Palatino Linotype" w:cs="Arial"/>
                <w:sz w:val="20"/>
              </w:rPr>
              <w:t>Sí</w:t>
            </w:r>
          </w:p>
        </w:tc>
      </w:tr>
      <w:tr w:rsidR="008914AC" w:rsidRPr="00AC42E9" w14:paraId="3C70DA6D" w14:textId="77777777" w:rsidTr="00251A1F">
        <w:tc>
          <w:tcPr>
            <w:tcW w:w="3037" w:type="dxa"/>
            <w:vAlign w:val="center"/>
          </w:tcPr>
          <w:p w14:paraId="422D8ED1"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hAnsi="Palatino Linotype" w:cs="Arial"/>
                <w:sz w:val="20"/>
              </w:rPr>
              <w:t xml:space="preserve">Número de solicitudes o expedientes de peritajes generados en el mes de enero de 2019 </w:t>
            </w:r>
          </w:p>
        </w:tc>
        <w:tc>
          <w:tcPr>
            <w:tcW w:w="3037" w:type="dxa"/>
            <w:vAlign w:val="center"/>
          </w:tcPr>
          <w:p w14:paraId="68CCCAE7"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eastAsia="Calibri" w:hAnsi="Palatino Linotype" w:cs="Arial"/>
                <w:sz w:val="20"/>
              </w:rPr>
              <w:t>Remitió un listado con 7 registros de peritajes concluidos en el mes de enero 2019, en el que se aprecian los siguientes rubros: consecutivo, número de expediente y fecha de conclusión.</w:t>
            </w:r>
          </w:p>
        </w:tc>
        <w:tc>
          <w:tcPr>
            <w:tcW w:w="3037" w:type="dxa"/>
            <w:shd w:val="clear" w:color="auto" w:fill="EAF1DD" w:themeFill="accent3" w:themeFillTint="33"/>
            <w:vAlign w:val="center"/>
          </w:tcPr>
          <w:p w14:paraId="1390FE1A"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sz w:val="20"/>
              </w:rPr>
            </w:pPr>
            <w:r w:rsidRPr="00AC42E9">
              <w:rPr>
                <w:rFonts w:ascii="Palatino Linotype" w:eastAsia="Calibri" w:hAnsi="Palatino Linotype" w:cs="Arial"/>
                <w:sz w:val="20"/>
              </w:rPr>
              <w:t>Sí</w:t>
            </w:r>
          </w:p>
        </w:tc>
      </w:tr>
      <w:tr w:rsidR="008914AC" w:rsidRPr="00AC42E9" w14:paraId="47F8C73B" w14:textId="77777777" w:rsidTr="00251A1F">
        <w:tc>
          <w:tcPr>
            <w:tcW w:w="3037" w:type="dxa"/>
            <w:vAlign w:val="center"/>
          </w:tcPr>
          <w:p w14:paraId="50785D2A"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hAnsi="Palatino Linotype" w:cs="Arial"/>
                <w:sz w:val="20"/>
              </w:rPr>
              <w:t>Cantidad de personas adscritas al Departamento o Área encargada de dicha actividad.</w:t>
            </w:r>
          </w:p>
        </w:tc>
        <w:tc>
          <w:tcPr>
            <w:tcW w:w="3037" w:type="dxa"/>
            <w:vAlign w:val="center"/>
          </w:tcPr>
          <w:p w14:paraId="349AFEBB" w14:textId="77777777" w:rsidR="008914AC" w:rsidRPr="00AC42E9" w:rsidRDefault="008914AC" w:rsidP="00251A1F">
            <w:pPr>
              <w:widowControl w:val="0"/>
              <w:tabs>
                <w:tab w:val="left" w:pos="1276"/>
              </w:tabs>
              <w:autoSpaceDE w:val="0"/>
              <w:autoSpaceDN w:val="0"/>
              <w:adjustRightInd w:val="0"/>
              <w:jc w:val="both"/>
              <w:rPr>
                <w:rFonts w:ascii="Palatino Linotype" w:eastAsia="Calibri" w:hAnsi="Palatino Linotype" w:cs="Arial"/>
                <w:sz w:val="20"/>
              </w:rPr>
            </w:pPr>
            <w:r w:rsidRPr="00AC42E9">
              <w:rPr>
                <w:rFonts w:ascii="Palatino Linotype" w:eastAsia="Calibri" w:hAnsi="Palatino Linotype" w:cs="Arial"/>
                <w:sz w:val="20"/>
              </w:rPr>
              <w:t>La Unidad de Peritajes es el área encargada de llevar el estudio y análisis de los expedientes de peritajes, la cual está integrada por 1 mando medio, 6 consultores médicos especializados (personal de enlace y apoyo técnico), 1 consultor médico (personal operativo) y 1 secretaria (personal operativo). De igual forma, refirió la liga electrónica del IPOMEX, en donde se puede verificar y consultar la información</w:t>
            </w:r>
            <w:r w:rsidRPr="00AC42E9">
              <w:rPr>
                <w:rStyle w:val="Refdenotaalpie"/>
                <w:rFonts w:ascii="Palatino Linotype" w:eastAsia="Calibri" w:hAnsi="Palatino Linotype" w:cs="Arial"/>
                <w:sz w:val="20"/>
              </w:rPr>
              <w:footnoteReference w:id="1"/>
            </w:r>
            <w:r w:rsidRPr="00AC42E9">
              <w:rPr>
                <w:rFonts w:ascii="Palatino Linotype" w:eastAsia="Calibri" w:hAnsi="Palatino Linotype" w:cs="Arial"/>
                <w:sz w:val="20"/>
              </w:rPr>
              <w:t>.</w:t>
            </w:r>
          </w:p>
        </w:tc>
        <w:tc>
          <w:tcPr>
            <w:tcW w:w="3037" w:type="dxa"/>
            <w:shd w:val="clear" w:color="auto" w:fill="EAF1DD" w:themeFill="accent3" w:themeFillTint="33"/>
            <w:vAlign w:val="center"/>
          </w:tcPr>
          <w:p w14:paraId="392B2A0B" w14:textId="77777777" w:rsidR="008914AC" w:rsidRPr="00AC42E9" w:rsidRDefault="008914AC" w:rsidP="00251A1F">
            <w:pPr>
              <w:widowControl w:val="0"/>
              <w:tabs>
                <w:tab w:val="left" w:pos="1276"/>
              </w:tabs>
              <w:autoSpaceDE w:val="0"/>
              <w:autoSpaceDN w:val="0"/>
              <w:adjustRightInd w:val="0"/>
              <w:jc w:val="center"/>
              <w:rPr>
                <w:rFonts w:ascii="Palatino Linotype" w:eastAsia="Calibri" w:hAnsi="Palatino Linotype" w:cs="Arial"/>
                <w:sz w:val="20"/>
              </w:rPr>
            </w:pPr>
            <w:r w:rsidRPr="00AC42E9">
              <w:rPr>
                <w:rFonts w:ascii="Palatino Linotype" w:eastAsia="Calibri" w:hAnsi="Palatino Linotype" w:cs="Arial"/>
                <w:sz w:val="20"/>
              </w:rPr>
              <w:t>Sí</w:t>
            </w:r>
          </w:p>
        </w:tc>
      </w:tr>
    </w:tbl>
    <w:p w14:paraId="23F04D6C" w14:textId="762F8C65" w:rsidR="00DD57A3" w:rsidRPr="00AC42E9" w:rsidRDefault="00DD57A3" w:rsidP="00DD57A3">
      <w:pPr>
        <w:spacing w:before="100" w:beforeAutospacing="1" w:after="100" w:afterAutospacing="1" w:line="360" w:lineRule="auto"/>
        <w:jc w:val="both"/>
        <w:rPr>
          <w:rFonts w:ascii="Palatino Linotype" w:hAnsi="Palatino Linotype" w:cs="Arial"/>
          <w:lang w:val="es-ES" w:eastAsia="es-MX"/>
        </w:rPr>
      </w:pPr>
      <w:r w:rsidRPr="00AC42E9">
        <w:rPr>
          <w:rFonts w:ascii="Palatino Linotype" w:hAnsi="Palatino Linotype" w:cs="Arial"/>
          <w:lang w:val="es-ES" w:eastAsia="es-MX"/>
        </w:rPr>
        <w:lastRenderedPageBreak/>
        <w:t xml:space="preserve">Con base en los anterior, este Instituto </w:t>
      </w:r>
      <w:r w:rsidR="008914AC" w:rsidRPr="00AC42E9">
        <w:rPr>
          <w:rFonts w:ascii="Palatino Linotype" w:hAnsi="Palatino Linotype" w:cs="Arial"/>
          <w:lang w:val="es-ES" w:eastAsia="es-MX"/>
        </w:rPr>
        <w:t>reitera</w:t>
      </w:r>
      <w:r w:rsidRPr="00AC42E9">
        <w:rPr>
          <w:rFonts w:ascii="Palatino Linotype" w:hAnsi="Palatino Linotype" w:cs="Arial"/>
          <w:lang w:val="es-ES" w:eastAsia="es-MX"/>
        </w:rPr>
        <w:t xml:space="preserve"> que, con la información remitida por </w:t>
      </w:r>
      <w:r w:rsidRPr="00AC42E9">
        <w:rPr>
          <w:rFonts w:ascii="Palatino Linotype" w:hAnsi="Palatino Linotype" w:cs="Arial"/>
          <w:b/>
          <w:lang w:val="es-ES" w:eastAsia="es-MX"/>
        </w:rPr>
        <w:t>EL SUJETO OBLIGADO</w:t>
      </w:r>
      <w:r w:rsidRPr="00AC42E9">
        <w:rPr>
          <w:rFonts w:ascii="Palatino Linotype" w:hAnsi="Palatino Linotype" w:cs="Arial"/>
          <w:lang w:val="es-ES" w:eastAsia="es-MX"/>
        </w:rPr>
        <w:t xml:space="preserve"> en su Informe Justificado, el cuarto elemento normativo de la figura legal del sobreseimiento, consistente en: </w:t>
      </w:r>
      <w:r w:rsidRPr="00AC42E9">
        <w:rPr>
          <w:rFonts w:ascii="Palatino Linotype" w:hAnsi="Palatino Linotype" w:cs="Arial"/>
          <w:i/>
          <w:lang w:val="es-ES" w:eastAsia="es-MX"/>
        </w:rPr>
        <w:t>“…de tal manera que el medio de impugnación quede sin materia…”</w:t>
      </w:r>
      <w:r w:rsidRPr="00AC42E9">
        <w:rPr>
          <w:rFonts w:ascii="Palatino Linotype" w:hAnsi="Palatino Linotype" w:cs="Arial"/>
          <w:lang w:val="es-ES" w:eastAsia="es-MX"/>
        </w:rPr>
        <w:t xml:space="preserve">, en el presente caso, se actualiza tal circunstancia, ya que el acto impugnado que dio origen al presente recurso quedó sin materia en atención a que </w:t>
      </w:r>
      <w:r w:rsidRPr="00AC42E9">
        <w:rPr>
          <w:rFonts w:ascii="Palatino Linotype" w:hAnsi="Palatino Linotype" w:cs="Arial"/>
          <w:b/>
          <w:lang w:val="es-ES" w:eastAsia="es-MX"/>
        </w:rPr>
        <w:t>EL SUJETO OBLIGADO</w:t>
      </w:r>
      <w:r w:rsidRPr="00AC42E9">
        <w:rPr>
          <w:rFonts w:ascii="Palatino Linotype" w:hAnsi="Palatino Linotype" w:cs="Arial"/>
          <w:lang w:val="es-ES" w:eastAsia="es-MX"/>
        </w:rPr>
        <w:t xml:space="preserve"> remitió información en la que constan los rubros peticionados por </w:t>
      </w:r>
      <w:r w:rsidRPr="00AC42E9">
        <w:rPr>
          <w:rFonts w:ascii="Palatino Linotype" w:hAnsi="Palatino Linotype" w:cs="Arial"/>
          <w:b/>
          <w:lang w:val="es-ES" w:eastAsia="es-MX"/>
        </w:rPr>
        <w:t>EL RECURRENTE</w:t>
      </w:r>
      <w:r w:rsidRPr="00AC42E9">
        <w:rPr>
          <w:rFonts w:ascii="Palatino Linotype" w:hAnsi="Palatino Linotype" w:cs="Arial"/>
          <w:lang w:val="es-ES" w:eastAsia="es-MX"/>
        </w:rPr>
        <w:t>.</w:t>
      </w:r>
    </w:p>
    <w:p w14:paraId="7FE49D4A" w14:textId="3F33D95C" w:rsidR="00AF6C24" w:rsidRPr="00AC42E9" w:rsidRDefault="00AF6C24" w:rsidP="0060023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C42E9">
        <w:rPr>
          <w:rFonts w:ascii="Palatino Linotype" w:eastAsia="Calibri" w:hAnsi="Palatino Linotype" w:cs="Arial"/>
        </w:rPr>
        <w:t>Así,</w:t>
      </w:r>
      <w:r w:rsidR="004232E6" w:rsidRPr="00AC42E9">
        <w:rPr>
          <w:rFonts w:ascii="Palatino Linotype" w:eastAsia="Calibri" w:hAnsi="Palatino Linotype" w:cs="Arial"/>
        </w:rPr>
        <w:t xml:space="preserve"> </w:t>
      </w:r>
      <w:r w:rsidRPr="00AC42E9">
        <w:rPr>
          <w:rFonts w:ascii="Palatino Linotype" w:eastAsia="Calibri" w:hAnsi="Palatino Linotype" w:cs="Arial"/>
        </w:rPr>
        <w:t>con</w:t>
      </w:r>
      <w:r w:rsidR="004232E6" w:rsidRPr="00AC42E9">
        <w:rPr>
          <w:rFonts w:ascii="Palatino Linotype" w:eastAsia="Calibri" w:hAnsi="Palatino Linotype" w:cs="Arial"/>
        </w:rPr>
        <w:t xml:space="preserve"> </w:t>
      </w:r>
      <w:r w:rsidRPr="00AC42E9">
        <w:rPr>
          <w:rFonts w:ascii="Palatino Linotype" w:hAnsi="Palatino Linotype" w:cs="Arial"/>
        </w:rPr>
        <w:t>fundamento</w:t>
      </w:r>
      <w:r w:rsidR="004232E6" w:rsidRPr="00AC42E9">
        <w:rPr>
          <w:rFonts w:ascii="Palatino Linotype" w:eastAsia="Calibri" w:hAnsi="Palatino Linotype" w:cs="Arial"/>
        </w:rPr>
        <w:t xml:space="preserve"> </w:t>
      </w:r>
      <w:r w:rsidRPr="00AC42E9">
        <w:rPr>
          <w:rFonts w:ascii="Palatino Linotype" w:eastAsia="Calibri" w:hAnsi="Palatino Linotype" w:cs="Arial"/>
        </w:rPr>
        <w:t>en</w:t>
      </w:r>
      <w:r w:rsidR="004232E6" w:rsidRPr="00AC42E9">
        <w:rPr>
          <w:rFonts w:ascii="Palatino Linotype" w:eastAsia="Calibri" w:hAnsi="Palatino Linotype" w:cs="Arial"/>
        </w:rPr>
        <w:t xml:space="preserve"> </w:t>
      </w:r>
      <w:r w:rsidRPr="00AC42E9">
        <w:rPr>
          <w:rFonts w:ascii="Palatino Linotype" w:eastAsia="Calibri" w:hAnsi="Palatino Linotype" w:cs="Arial"/>
        </w:rPr>
        <w:t>lo</w:t>
      </w:r>
      <w:r w:rsidR="004232E6" w:rsidRPr="00AC42E9">
        <w:rPr>
          <w:rFonts w:ascii="Palatino Linotype" w:eastAsia="Calibri" w:hAnsi="Palatino Linotype" w:cs="Arial"/>
        </w:rPr>
        <w:t xml:space="preserve"> </w:t>
      </w:r>
      <w:r w:rsidRPr="00AC42E9">
        <w:rPr>
          <w:rFonts w:ascii="Palatino Linotype" w:eastAsia="Calibri" w:hAnsi="Palatino Linotype" w:cs="Arial"/>
        </w:rPr>
        <w:t>prescrito</w:t>
      </w:r>
      <w:r w:rsidR="004232E6" w:rsidRPr="00AC42E9">
        <w:rPr>
          <w:rFonts w:ascii="Palatino Linotype" w:eastAsia="Calibri" w:hAnsi="Palatino Linotype" w:cs="Arial"/>
        </w:rPr>
        <w:t xml:space="preserve"> </w:t>
      </w:r>
      <w:r w:rsidRPr="00AC42E9">
        <w:rPr>
          <w:rFonts w:ascii="Palatino Linotype" w:eastAsia="Calibri" w:hAnsi="Palatino Linotype" w:cs="Arial"/>
        </w:rPr>
        <w:t>en</w:t>
      </w:r>
      <w:r w:rsidR="004232E6" w:rsidRPr="00AC42E9">
        <w:rPr>
          <w:rFonts w:ascii="Palatino Linotype" w:eastAsia="Calibri" w:hAnsi="Palatino Linotype" w:cs="Arial"/>
        </w:rPr>
        <w:t xml:space="preserve"> </w:t>
      </w:r>
      <w:r w:rsidRPr="00AC42E9">
        <w:rPr>
          <w:rFonts w:ascii="Palatino Linotype" w:eastAsia="Calibri" w:hAnsi="Palatino Linotype" w:cs="Arial"/>
        </w:rPr>
        <w:t>los</w:t>
      </w:r>
      <w:r w:rsidR="004232E6" w:rsidRPr="00AC42E9">
        <w:rPr>
          <w:rFonts w:ascii="Palatino Linotype" w:eastAsia="Calibri" w:hAnsi="Palatino Linotype" w:cs="Arial"/>
        </w:rPr>
        <w:t xml:space="preserve"> </w:t>
      </w:r>
      <w:r w:rsidRPr="00AC42E9">
        <w:rPr>
          <w:rFonts w:ascii="Palatino Linotype" w:eastAsia="Calibri" w:hAnsi="Palatino Linotype" w:cs="Arial"/>
        </w:rPr>
        <w:t>artículos</w:t>
      </w:r>
      <w:r w:rsidR="004232E6" w:rsidRPr="00AC42E9">
        <w:rPr>
          <w:rFonts w:ascii="Palatino Linotype" w:eastAsia="Calibri" w:hAnsi="Palatino Linotype" w:cs="Arial"/>
        </w:rPr>
        <w:t xml:space="preserve"> </w:t>
      </w:r>
      <w:r w:rsidRPr="00AC42E9">
        <w:rPr>
          <w:rFonts w:ascii="Palatino Linotype" w:eastAsia="Calibri" w:hAnsi="Palatino Linotype" w:cs="Arial"/>
        </w:rPr>
        <w:t>5</w:t>
      </w:r>
      <w:r w:rsidR="004232E6" w:rsidRPr="00AC42E9">
        <w:rPr>
          <w:rFonts w:ascii="Palatino Linotype" w:eastAsia="Calibri" w:hAnsi="Palatino Linotype" w:cs="Arial"/>
        </w:rPr>
        <w:t xml:space="preserve"> </w:t>
      </w:r>
      <w:r w:rsidRPr="00AC42E9">
        <w:rPr>
          <w:rFonts w:ascii="Palatino Linotype" w:eastAsia="Calibri" w:hAnsi="Palatino Linotype" w:cs="Arial"/>
        </w:rPr>
        <w:t>párrafos</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vigésimo,</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vigésimo</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primero</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y</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vigésimo</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segundo</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fracciones</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IV</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y</w:t>
      </w:r>
      <w:r w:rsidR="004232E6" w:rsidRPr="00AC42E9">
        <w:rPr>
          <w:rFonts w:ascii="Palatino Linotype" w:eastAsia="Calibri" w:hAnsi="Palatino Linotype" w:cs="Arial"/>
        </w:rPr>
        <w:t xml:space="preserve"> </w:t>
      </w:r>
      <w:r w:rsidR="009E52AE" w:rsidRPr="00AC42E9">
        <w:rPr>
          <w:rFonts w:ascii="Palatino Linotype" w:eastAsia="Calibri" w:hAnsi="Palatino Linotype" w:cs="Arial"/>
        </w:rPr>
        <w:t>V</w:t>
      </w:r>
      <w:r w:rsidR="004232E6" w:rsidRPr="00AC42E9">
        <w:rPr>
          <w:rFonts w:ascii="Palatino Linotype" w:eastAsia="Calibri" w:hAnsi="Palatino Linotype" w:cs="Arial"/>
        </w:rPr>
        <w:t xml:space="preserve"> </w:t>
      </w:r>
      <w:r w:rsidRPr="00AC42E9">
        <w:rPr>
          <w:rFonts w:ascii="Palatino Linotype" w:eastAsia="Calibri" w:hAnsi="Palatino Linotype" w:cs="Arial"/>
        </w:rPr>
        <w:t>de</w:t>
      </w:r>
      <w:r w:rsidR="004232E6" w:rsidRPr="00AC42E9">
        <w:rPr>
          <w:rFonts w:ascii="Palatino Linotype" w:eastAsia="Calibri" w:hAnsi="Palatino Linotype" w:cs="Arial"/>
        </w:rPr>
        <w:t xml:space="preserve"> </w:t>
      </w:r>
      <w:r w:rsidRPr="00AC42E9">
        <w:rPr>
          <w:rFonts w:ascii="Palatino Linotype" w:eastAsia="Calibri" w:hAnsi="Palatino Linotype" w:cs="Arial"/>
        </w:rPr>
        <w:t>la</w:t>
      </w:r>
      <w:r w:rsidR="004232E6" w:rsidRPr="00AC42E9">
        <w:rPr>
          <w:rFonts w:ascii="Palatino Linotype" w:eastAsia="Calibri" w:hAnsi="Palatino Linotype" w:cs="Arial"/>
        </w:rPr>
        <w:t xml:space="preserve"> </w:t>
      </w:r>
      <w:r w:rsidRPr="00AC42E9">
        <w:rPr>
          <w:rFonts w:ascii="Palatino Linotype" w:eastAsia="Calibri" w:hAnsi="Palatino Linotype" w:cs="Arial"/>
        </w:rPr>
        <w:t>Constitución</w:t>
      </w:r>
      <w:r w:rsidR="004232E6" w:rsidRPr="00AC42E9">
        <w:rPr>
          <w:rFonts w:ascii="Palatino Linotype" w:eastAsia="Calibri" w:hAnsi="Palatino Linotype" w:cs="Arial"/>
        </w:rPr>
        <w:t xml:space="preserve"> </w:t>
      </w:r>
      <w:r w:rsidRPr="00AC42E9">
        <w:rPr>
          <w:rFonts w:ascii="Palatino Linotype" w:eastAsia="Calibri" w:hAnsi="Palatino Linotype" w:cs="Arial"/>
        </w:rPr>
        <w:t>Política</w:t>
      </w:r>
      <w:r w:rsidR="004232E6" w:rsidRPr="00AC42E9">
        <w:rPr>
          <w:rFonts w:ascii="Palatino Linotype" w:eastAsia="Calibri" w:hAnsi="Palatino Linotype" w:cs="Arial"/>
        </w:rPr>
        <w:t xml:space="preserve"> </w:t>
      </w:r>
      <w:r w:rsidRPr="00AC42E9">
        <w:rPr>
          <w:rFonts w:ascii="Palatino Linotype" w:eastAsia="Calibri" w:hAnsi="Palatino Linotype" w:cs="Arial"/>
        </w:rPr>
        <w:t>del</w:t>
      </w:r>
      <w:r w:rsidR="004232E6" w:rsidRPr="00AC42E9">
        <w:rPr>
          <w:rFonts w:ascii="Palatino Linotype" w:eastAsia="Calibri" w:hAnsi="Palatino Linotype" w:cs="Arial"/>
        </w:rPr>
        <w:t xml:space="preserve"> </w:t>
      </w:r>
      <w:r w:rsidRPr="00AC42E9">
        <w:rPr>
          <w:rFonts w:ascii="Palatino Linotype" w:eastAsia="Calibri" w:hAnsi="Palatino Linotype" w:cs="Arial"/>
        </w:rPr>
        <w:t>Estado</w:t>
      </w:r>
      <w:r w:rsidR="004232E6" w:rsidRPr="00AC42E9">
        <w:rPr>
          <w:rFonts w:ascii="Palatino Linotype" w:eastAsia="Calibri" w:hAnsi="Palatino Linotype" w:cs="Arial"/>
        </w:rPr>
        <w:t xml:space="preserve"> </w:t>
      </w:r>
      <w:r w:rsidRPr="00AC42E9">
        <w:rPr>
          <w:rFonts w:ascii="Palatino Linotype" w:eastAsia="Calibri" w:hAnsi="Palatino Linotype" w:cs="Arial"/>
        </w:rPr>
        <w:t>Libre</w:t>
      </w:r>
      <w:r w:rsidR="004232E6" w:rsidRPr="00AC42E9">
        <w:rPr>
          <w:rFonts w:ascii="Palatino Linotype" w:eastAsia="Calibri" w:hAnsi="Palatino Linotype" w:cs="Arial"/>
        </w:rPr>
        <w:t xml:space="preserve"> </w:t>
      </w:r>
      <w:r w:rsidRPr="00AC42E9">
        <w:rPr>
          <w:rFonts w:ascii="Palatino Linotype" w:eastAsia="Calibri" w:hAnsi="Palatino Linotype" w:cs="Arial"/>
        </w:rPr>
        <w:t>y</w:t>
      </w:r>
      <w:r w:rsidR="004232E6" w:rsidRPr="00AC42E9">
        <w:rPr>
          <w:rFonts w:ascii="Palatino Linotype" w:eastAsia="Calibri" w:hAnsi="Palatino Linotype" w:cs="Arial"/>
        </w:rPr>
        <w:t xml:space="preserve"> </w:t>
      </w:r>
      <w:r w:rsidRPr="00AC42E9">
        <w:rPr>
          <w:rFonts w:ascii="Palatino Linotype" w:eastAsia="Calibri" w:hAnsi="Palatino Linotype" w:cs="Arial"/>
        </w:rPr>
        <w:t>Soberano</w:t>
      </w:r>
      <w:r w:rsidR="004232E6" w:rsidRPr="00AC42E9">
        <w:rPr>
          <w:rFonts w:ascii="Palatino Linotype" w:eastAsia="Calibri" w:hAnsi="Palatino Linotype" w:cs="Arial"/>
        </w:rPr>
        <w:t xml:space="preserve"> </w:t>
      </w:r>
      <w:r w:rsidRPr="00AC42E9">
        <w:rPr>
          <w:rFonts w:ascii="Palatino Linotype" w:eastAsia="Calibri" w:hAnsi="Palatino Linotype" w:cs="Arial"/>
        </w:rPr>
        <w:t>de</w:t>
      </w:r>
      <w:r w:rsidR="004232E6" w:rsidRPr="00AC42E9">
        <w:rPr>
          <w:rFonts w:ascii="Palatino Linotype" w:eastAsia="Calibri" w:hAnsi="Palatino Linotype" w:cs="Arial"/>
        </w:rPr>
        <w:t xml:space="preserve"> </w:t>
      </w:r>
      <w:r w:rsidRPr="00AC42E9">
        <w:rPr>
          <w:rFonts w:ascii="Palatino Linotype" w:eastAsia="Calibri" w:hAnsi="Palatino Linotype" w:cs="Arial"/>
        </w:rPr>
        <w:t>México;</w:t>
      </w:r>
      <w:r w:rsidR="004232E6" w:rsidRPr="00AC42E9">
        <w:rPr>
          <w:rFonts w:ascii="Palatino Linotype" w:eastAsia="Calibri" w:hAnsi="Palatino Linotype" w:cs="Arial"/>
        </w:rPr>
        <w:t xml:space="preserve"> </w:t>
      </w:r>
      <w:r w:rsidRPr="00AC42E9">
        <w:rPr>
          <w:rFonts w:ascii="Palatino Linotype" w:hAnsi="Palatino Linotype"/>
        </w:rPr>
        <w:t>2</w:t>
      </w:r>
      <w:r w:rsidR="008C74D6"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fracción</w:t>
      </w:r>
      <w:r w:rsidR="004232E6" w:rsidRPr="00AC42E9">
        <w:rPr>
          <w:rFonts w:ascii="Palatino Linotype" w:hAnsi="Palatino Linotype"/>
        </w:rPr>
        <w:t xml:space="preserve"> </w:t>
      </w:r>
      <w:r w:rsidRPr="00AC42E9">
        <w:rPr>
          <w:rFonts w:ascii="Palatino Linotype" w:hAnsi="Palatino Linotype"/>
        </w:rPr>
        <w:t>II,</w:t>
      </w:r>
      <w:r w:rsidR="004232E6" w:rsidRPr="00AC42E9">
        <w:rPr>
          <w:rFonts w:ascii="Palatino Linotype" w:hAnsi="Palatino Linotype"/>
        </w:rPr>
        <w:t xml:space="preserve"> </w:t>
      </w:r>
      <w:r w:rsidRPr="00AC42E9">
        <w:rPr>
          <w:rFonts w:ascii="Palatino Linotype" w:hAnsi="Palatino Linotype"/>
        </w:rPr>
        <w:t>29,</w:t>
      </w:r>
      <w:r w:rsidR="004232E6" w:rsidRPr="00AC42E9">
        <w:rPr>
          <w:rFonts w:ascii="Palatino Linotype" w:hAnsi="Palatino Linotype"/>
        </w:rPr>
        <w:t xml:space="preserve"> </w:t>
      </w:r>
      <w:r w:rsidRPr="00AC42E9">
        <w:rPr>
          <w:rFonts w:ascii="Palatino Linotype" w:hAnsi="Palatino Linotype"/>
        </w:rPr>
        <w:t>36</w:t>
      </w:r>
      <w:r w:rsidR="008C74D6"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fracciones</w:t>
      </w:r>
      <w:r w:rsidR="004232E6" w:rsidRPr="00AC42E9">
        <w:rPr>
          <w:rFonts w:ascii="Palatino Linotype" w:hAnsi="Palatino Linotype"/>
        </w:rPr>
        <w:t xml:space="preserve"> </w:t>
      </w:r>
      <w:r w:rsidRPr="00AC42E9">
        <w:rPr>
          <w:rFonts w:ascii="Palatino Linotype" w:hAnsi="Palatino Linotype"/>
        </w:rPr>
        <w:t>I</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II,</w:t>
      </w:r>
      <w:r w:rsidR="004232E6" w:rsidRPr="00AC42E9">
        <w:rPr>
          <w:rFonts w:ascii="Palatino Linotype" w:hAnsi="Palatino Linotype"/>
        </w:rPr>
        <w:t xml:space="preserve"> </w:t>
      </w:r>
      <w:r w:rsidRPr="00AC42E9">
        <w:rPr>
          <w:rFonts w:ascii="Palatino Linotype" w:hAnsi="Palatino Linotype"/>
        </w:rPr>
        <w:t>176,</w:t>
      </w:r>
      <w:r w:rsidR="004232E6" w:rsidRPr="00AC42E9">
        <w:rPr>
          <w:rFonts w:ascii="Palatino Linotype" w:hAnsi="Palatino Linotype"/>
        </w:rPr>
        <w:t xml:space="preserve"> </w:t>
      </w:r>
      <w:r w:rsidRPr="00AC42E9">
        <w:rPr>
          <w:rFonts w:ascii="Palatino Linotype" w:hAnsi="Palatino Linotype"/>
        </w:rPr>
        <w:t>178,</w:t>
      </w:r>
      <w:r w:rsidR="004232E6" w:rsidRPr="00AC42E9">
        <w:rPr>
          <w:rFonts w:ascii="Palatino Linotype" w:hAnsi="Palatino Linotype"/>
        </w:rPr>
        <w:t xml:space="preserve"> </w:t>
      </w:r>
      <w:r w:rsidRPr="00AC42E9">
        <w:rPr>
          <w:rFonts w:ascii="Palatino Linotype" w:hAnsi="Palatino Linotype"/>
        </w:rPr>
        <w:t>179,</w:t>
      </w:r>
      <w:r w:rsidR="004232E6" w:rsidRPr="00AC42E9">
        <w:rPr>
          <w:rFonts w:ascii="Palatino Linotype" w:hAnsi="Palatino Linotype"/>
        </w:rPr>
        <w:t xml:space="preserve"> </w:t>
      </w:r>
      <w:r w:rsidRPr="00AC42E9">
        <w:rPr>
          <w:rFonts w:ascii="Palatino Linotype" w:hAnsi="Palatino Linotype"/>
        </w:rPr>
        <w:t>181,</w:t>
      </w:r>
      <w:r w:rsidR="004232E6" w:rsidRPr="00AC42E9">
        <w:rPr>
          <w:rFonts w:ascii="Palatino Linotype" w:hAnsi="Palatino Linotype"/>
        </w:rPr>
        <w:t xml:space="preserve"> </w:t>
      </w:r>
      <w:r w:rsidRPr="00AC42E9">
        <w:rPr>
          <w:rFonts w:ascii="Palatino Linotype" w:hAnsi="Palatino Linotype"/>
        </w:rPr>
        <w:t>185</w:t>
      </w:r>
      <w:r w:rsidR="008C74D6" w:rsidRPr="00AC42E9">
        <w:rPr>
          <w:rFonts w:ascii="Palatino Linotype" w:hAnsi="Palatino Linotype"/>
        </w:rPr>
        <w:t>,</w:t>
      </w:r>
      <w:r w:rsidR="004232E6" w:rsidRPr="00AC42E9">
        <w:rPr>
          <w:rFonts w:ascii="Palatino Linotype" w:hAnsi="Palatino Linotype"/>
        </w:rPr>
        <w:t xml:space="preserve"> </w:t>
      </w:r>
      <w:r w:rsidRPr="00AC42E9">
        <w:rPr>
          <w:rFonts w:ascii="Palatino Linotype" w:hAnsi="Palatino Linotype"/>
        </w:rPr>
        <w:t>fracción</w:t>
      </w:r>
      <w:r w:rsidR="004232E6" w:rsidRPr="00AC42E9">
        <w:rPr>
          <w:rFonts w:ascii="Palatino Linotype" w:hAnsi="Palatino Linotype"/>
        </w:rPr>
        <w:t xml:space="preserve"> </w:t>
      </w:r>
      <w:r w:rsidRPr="00AC42E9">
        <w:rPr>
          <w:rFonts w:ascii="Palatino Linotype" w:hAnsi="Palatino Linotype"/>
        </w:rPr>
        <w:t>I,</w:t>
      </w:r>
      <w:r w:rsidR="004232E6" w:rsidRPr="00AC42E9">
        <w:rPr>
          <w:rFonts w:ascii="Palatino Linotype" w:hAnsi="Palatino Linotype"/>
        </w:rPr>
        <w:t xml:space="preserve"> </w:t>
      </w:r>
      <w:r w:rsidRPr="00AC42E9">
        <w:rPr>
          <w:rFonts w:ascii="Palatino Linotype" w:hAnsi="Palatino Linotype"/>
        </w:rPr>
        <w:t>186</w:t>
      </w:r>
      <w:r w:rsidR="004232E6" w:rsidRPr="00AC42E9">
        <w:rPr>
          <w:rFonts w:ascii="Palatino Linotype" w:hAnsi="Palatino Linotype"/>
        </w:rPr>
        <w:t xml:space="preserve"> </w:t>
      </w:r>
      <w:r w:rsidRPr="00AC42E9">
        <w:rPr>
          <w:rFonts w:ascii="Palatino Linotype" w:hAnsi="Palatino Linotype"/>
        </w:rPr>
        <w:t>y</w:t>
      </w:r>
      <w:r w:rsidR="004232E6" w:rsidRPr="00AC42E9">
        <w:rPr>
          <w:rFonts w:ascii="Palatino Linotype" w:hAnsi="Palatino Linotype"/>
        </w:rPr>
        <w:t xml:space="preserve"> </w:t>
      </w:r>
      <w:r w:rsidRPr="00AC42E9">
        <w:rPr>
          <w:rFonts w:ascii="Palatino Linotype" w:hAnsi="Palatino Linotype"/>
        </w:rPr>
        <w:t>188</w:t>
      </w:r>
      <w:r w:rsidR="004232E6" w:rsidRPr="00AC42E9">
        <w:rPr>
          <w:rFonts w:ascii="Palatino Linotype" w:eastAsia="Calibri" w:hAnsi="Palatino Linotype" w:cs="Arial"/>
        </w:rPr>
        <w:t xml:space="preserve"> </w:t>
      </w:r>
      <w:r w:rsidRPr="00AC42E9">
        <w:rPr>
          <w:rFonts w:ascii="Palatino Linotype" w:eastAsia="Calibri" w:hAnsi="Palatino Linotype" w:cs="Arial"/>
        </w:rPr>
        <w:t>de</w:t>
      </w:r>
      <w:r w:rsidR="004232E6" w:rsidRPr="00AC42E9">
        <w:rPr>
          <w:rFonts w:ascii="Palatino Linotype" w:eastAsia="Calibri" w:hAnsi="Palatino Linotype" w:cs="Arial"/>
        </w:rPr>
        <w:t xml:space="preserve"> </w:t>
      </w:r>
      <w:r w:rsidRPr="00AC42E9">
        <w:rPr>
          <w:rFonts w:ascii="Palatino Linotype" w:eastAsia="Calibri" w:hAnsi="Palatino Linotype" w:cs="Arial"/>
        </w:rPr>
        <w:t>la</w:t>
      </w:r>
      <w:r w:rsidR="004232E6" w:rsidRPr="00AC42E9">
        <w:rPr>
          <w:rFonts w:ascii="Palatino Linotype" w:eastAsia="Calibri" w:hAnsi="Palatino Linotype" w:cs="Arial"/>
        </w:rPr>
        <w:t xml:space="preserve"> </w:t>
      </w:r>
      <w:r w:rsidRPr="00AC42E9">
        <w:rPr>
          <w:rFonts w:ascii="Palatino Linotype" w:eastAsia="Calibri" w:hAnsi="Palatino Linotype" w:cs="Arial"/>
        </w:rPr>
        <w:t>Ley</w:t>
      </w:r>
      <w:r w:rsidR="004232E6" w:rsidRPr="00AC42E9">
        <w:rPr>
          <w:rFonts w:ascii="Palatino Linotype" w:eastAsia="Calibri" w:hAnsi="Palatino Linotype" w:cs="Arial"/>
        </w:rPr>
        <w:t xml:space="preserve"> </w:t>
      </w:r>
      <w:r w:rsidRPr="00AC42E9">
        <w:rPr>
          <w:rFonts w:ascii="Palatino Linotype" w:eastAsia="Calibri" w:hAnsi="Palatino Linotype" w:cs="Arial"/>
        </w:rPr>
        <w:t>de</w:t>
      </w:r>
      <w:r w:rsidR="004232E6" w:rsidRPr="00AC42E9">
        <w:rPr>
          <w:rFonts w:ascii="Palatino Linotype" w:eastAsia="Calibri" w:hAnsi="Palatino Linotype" w:cs="Arial"/>
        </w:rPr>
        <w:t xml:space="preserve"> </w:t>
      </w:r>
      <w:r w:rsidRPr="00AC42E9">
        <w:rPr>
          <w:rFonts w:ascii="Palatino Linotype" w:eastAsia="Calibri" w:hAnsi="Palatino Linotype" w:cs="Arial"/>
        </w:rPr>
        <w:t>Transparencia</w:t>
      </w:r>
      <w:r w:rsidR="004232E6" w:rsidRPr="00AC42E9">
        <w:rPr>
          <w:rFonts w:ascii="Palatino Linotype" w:eastAsia="Calibri" w:hAnsi="Palatino Linotype" w:cs="Arial"/>
        </w:rPr>
        <w:t xml:space="preserve"> </w:t>
      </w:r>
      <w:r w:rsidRPr="00AC42E9">
        <w:rPr>
          <w:rFonts w:ascii="Palatino Linotype" w:eastAsia="Calibri" w:hAnsi="Palatino Linotype" w:cs="Arial"/>
        </w:rPr>
        <w:t>y</w:t>
      </w:r>
      <w:r w:rsidR="004232E6" w:rsidRPr="00AC42E9">
        <w:rPr>
          <w:rFonts w:ascii="Palatino Linotype" w:eastAsia="Calibri" w:hAnsi="Palatino Linotype" w:cs="Arial"/>
        </w:rPr>
        <w:t xml:space="preserve"> </w:t>
      </w:r>
      <w:r w:rsidRPr="00AC42E9">
        <w:rPr>
          <w:rFonts w:ascii="Palatino Linotype" w:eastAsia="Calibri" w:hAnsi="Palatino Linotype" w:cs="Arial"/>
        </w:rPr>
        <w:t>Acceso</w:t>
      </w:r>
      <w:r w:rsidR="004232E6" w:rsidRPr="00AC42E9">
        <w:rPr>
          <w:rFonts w:ascii="Palatino Linotype" w:eastAsia="Calibri" w:hAnsi="Palatino Linotype" w:cs="Arial"/>
        </w:rPr>
        <w:t xml:space="preserve"> </w:t>
      </w:r>
      <w:r w:rsidRPr="00AC42E9">
        <w:rPr>
          <w:rFonts w:ascii="Palatino Linotype" w:eastAsia="Calibri" w:hAnsi="Palatino Linotype" w:cs="Arial"/>
        </w:rPr>
        <w:t>a</w:t>
      </w:r>
      <w:r w:rsidR="004232E6" w:rsidRPr="00AC42E9">
        <w:rPr>
          <w:rFonts w:ascii="Palatino Linotype" w:eastAsia="Calibri" w:hAnsi="Palatino Linotype" w:cs="Arial"/>
        </w:rPr>
        <w:t xml:space="preserve"> </w:t>
      </w:r>
      <w:r w:rsidRPr="00AC42E9">
        <w:rPr>
          <w:rFonts w:ascii="Palatino Linotype" w:eastAsia="Calibri" w:hAnsi="Palatino Linotype" w:cs="Arial"/>
        </w:rPr>
        <w:t>la</w:t>
      </w:r>
      <w:r w:rsidR="004232E6" w:rsidRPr="00AC42E9">
        <w:rPr>
          <w:rFonts w:ascii="Palatino Linotype" w:eastAsia="Calibri" w:hAnsi="Palatino Linotype" w:cs="Arial"/>
        </w:rPr>
        <w:t xml:space="preserve"> </w:t>
      </w:r>
      <w:r w:rsidRPr="00AC42E9">
        <w:rPr>
          <w:rFonts w:ascii="Palatino Linotype" w:eastAsia="Calibri" w:hAnsi="Palatino Linotype" w:cs="Arial"/>
        </w:rPr>
        <w:t>Información</w:t>
      </w:r>
      <w:r w:rsidR="004232E6" w:rsidRPr="00AC42E9">
        <w:rPr>
          <w:rFonts w:ascii="Palatino Linotype" w:eastAsia="Calibri" w:hAnsi="Palatino Linotype" w:cs="Arial"/>
        </w:rPr>
        <w:t xml:space="preserve"> </w:t>
      </w:r>
      <w:r w:rsidRPr="00AC42E9">
        <w:rPr>
          <w:rFonts w:ascii="Palatino Linotype" w:eastAsia="Calibri" w:hAnsi="Palatino Linotype" w:cs="Arial"/>
        </w:rPr>
        <w:t>Pública</w:t>
      </w:r>
      <w:r w:rsidR="004232E6" w:rsidRPr="00AC42E9">
        <w:rPr>
          <w:rFonts w:ascii="Palatino Linotype" w:eastAsia="Calibri" w:hAnsi="Palatino Linotype" w:cs="Arial"/>
        </w:rPr>
        <w:t xml:space="preserve"> </w:t>
      </w:r>
      <w:r w:rsidRPr="00AC42E9">
        <w:rPr>
          <w:rFonts w:ascii="Palatino Linotype" w:eastAsia="Calibri" w:hAnsi="Palatino Linotype" w:cs="Arial"/>
        </w:rPr>
        <w:t>del</w:t>
      </w:r>
      <w:r w:rsidR="004232E6" w:rsidRPr="00AC42E9">
        <w:rPr>
          <w:rFonts w:ascii="Palatino Linotype" w:eastAsia="Calibri" w:hAnsi="Palatino Linotype" w:cs="Arial"/>
        </w:rPr>
        <w:t xml:space="preserve"> </w:t>
      </w:r>
      <w:r w:rsidRPr="00AC42E9">
        <w:rPr>
          <w:rFonts w:ascii="Palatino Linotype" w:eastAsia="Calibri" w:hAnsi="Palatino Linotype" w:cs="Arial"/>
        </w:rPr>
        <w:t>Estado</w:t>
      </w:r>
      <w:r w:rsidR="004232E6" w:rsidRPr="00AC42E9">
        <w:rPr>
          <w:rFonts w:ascii="Palatino Linotype" w:eastAsia="Calibri" w:hAnsi="Palatino Linotype" w:cs="Arial"/>
        </w:rPr>
        <w:t xml:space="preserve"> </w:t>
      </w:r>
      <w:r w:rsidRPr="00AC42E9">
        <w:rPr>
          <w:rFonts w:ascii="Palatino Linotype" w:eastAsia="Calibri" w:hAnsi="Palatino Linotype" w:cs="Arial"/>
        </w:rPr>
        <w:t>de</w:t>
      </w:r>
      <w:r w:rsidR="004232E6" w:rsidRPr="00AC42E9">
        <w:rPr>
          <w:rFonts w:ascii="Palatino Linotype" w:eastAsia="Calibri" w:hAnsi="Palatino Linotype" w:cs="Arial"/>
        </w:rPr>
        <w:t xml:space="preserve"> </w:t>
      </w:r>
      <w:r w:rsidRPr="00AC42E9">
        <w:rPr>
          <w:rFonts w:ascii="Palatino Linotype" w:eastAsia="Calibri" w:hAnsi="Palatino Linotype" w:cs="Arial"/>
        </w:rPr>
        <w:t>México</w:t>
      </w:r>
      <w:r w:rsidR="004232E6" w:rsidRPr="00AC42E9">
        <w:rPr>
          <w:rFonts w:ascii="Palatino Linotype" w:eastAsia="Calibri" w:hAnsi="Palatino Linotype" w:cs="Arial"/>
        </w:rPr>
        <w:t xml:space="preserve"> </w:t>
      </w:r>
      <w:r w:rsidRPr="00AC42E9">
        <w:rPr>
          <w:rFonts w:ascii="Palatino Linotype" w:eastAsia="Calibri" w:hAnsi="Palatino Linotype" w:cs="Arial"/>
        </w:rPr>
        <w:t>y</w:t>
      </w:r>
      <w:r w:rsidR="004232E6" w:rsidRPr="00AC42E9">
        <w:rPr>
          <w:rFonts w:ascii="Palatino Linotype" w:eastAsia="Calibri" w:hAnsi="Palatino Linotype" w:cs="Arial"/>
        </w:rPr>
        <w:t xml:space="preserve"> </w:t>
      </w:r>
      <w:r w:rsidRPr="00AC42E9">
        <w:rPr>
          <w:rFonts w:ascii="Palatino Linotype" w:eastAsia="Calibri" w:hAnsi="Palatino Linotype" w:cs="Arial"/>
        </w:rPr>
        <w:t>Municipios,</w:t>
      </w:r>
      <w:r w:rsidR="004232E6" w:rsidRPr="00AC42E9">
        <w:rPr>
          <w:rFonts w:ascii="Palatino Linotype" w:eastAsia="Calibri" w:hAnsi="Palatino Linotype" w:cs="Arial"/>
        </w:rPr>
        <w:t xml:space="preserve"> </w:t>
      </w:r>
      <w:r w:rsidRPr="00AC42E9">
        <w:rPr>
          <w:rFonts w:ascii="Palatino Linotype" w:eastAsia="Calibri" w:hAnsi="Palatino Linotype" w:cs="Arial"/>
        </w:rPr>
        <w:t>este</w:t>
      </w:r>
      <w:r w:rsidR="004232E6" w:rsidRPr="00AC42E9">
        <w:rPr>
          <w:rFonts w:ascii="Palatino Linotype" w:eastAsia="Calibri" w:hAnsi="Palatino Linotype" w:cs="Arial"/>
        </w:rPr>
        <w:t xml:space="preserve"> </w:t>
      </w:r>
      <w:r w:rsidRPr="00AC42E9">
        <w:rPr>
          <w:rFonts w:ascii="Palatino Linotype" w:eastAsia="Calibri" w:hAnsi="Palatino Linotype" w:cs="Arial"/>
        </w:rPr>
        <w:t>Pleno:</w:t>
      </w:r>
    </w:p>
    <w:p w14:paraId="0C5B214B" w14:textId="77777777" w:rsidR="00046E0A" w:rsidRPr="00AC42E9" w:rsidRDefault="00046E0A" w:rsidP="00046E0A">
      <w:pPr>
        <w:spacing w:before="100" w:beforeAutospacing="1" w:after="100" w:afterAutospacing="1" w:line="360" w:lineRule="auto"/>
        <w:jc w:val="center"/>
        <w:rPr>
          <w:rFonts w:ascii="Palatino Linotype" w:hAnsi="Palatino Linotype" w:cs="Arial"/>
          <w:b/>
          <w:spacing w:val="60"/>
          <w:sz w:val="28"/>
          <w:lang w:val="pt-BR"/>
        </w:rPr>
      </w:pPr>
      <w:proofErr w:type="spellStart"/>
      <w:r w:rsidRPr="00AC42E9">
        <w:rPr>
          <w:rFonts w:ascii="Palatino Linotype" w:hAnsi="Palatino Linotype" w:cs="Arial"/>
          <w:b/>
          <w:spacing w:val="60"/>
          <w:sz w:val="28"/>
          <w:lang w:val="pt-BR"/>
        </w:rPr>
        <w:t>RESUELVE</w:t>
      </w:r>
      <w:proofErr w:type="spellEnd"/>
    </w:p>
    <w:p w14:paraId="08634B79" w14:textId="72D5B704" w:rsidR="0026511D" w:rsidRPr="00AC42E9" w:rsidRDefault="0026511D" w:rsidP="0026511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C42E9">
        <w:rPr>
          <w:rFonts w:ascii="Palatino Linotype" w:hAnsi="Palatino Linotype" w:cs="Arial"/>
          <w:b/>
          <w:sz w:val="28"/>
          <w:szCs w:val="28"/>
        </w:rPr>
        <w:t xml:space="preserve">PRIMERO. </w:t>
      </w:r>
      <w:r w:rsidRPr="00AC42E9">
        <w:rPr>
          <w:rFonts w:ascii="Palatino Linotype" w:hAnsi="Palatino Linotype" w:cs="Arial"/>
        </w:rPr>
        <w:t xml:space="preserve">Se </w:t>
      </w:r>
      <w:r w:rsidRPr="00AC42E9">
        <w:rPr>
          <w:rFonts w:ascii="Palatino Linotype" w:hAnsi="Palatino Linotype" w:cs="Arial"/>
          <w:b/>
        </w:rPr>
        <w:t>SOBRESEE</w:t>
      </w:r>
      <w:r w:rsidRPr="00AC42E9">
        <w:rPr>
          <w:rFonts w:ascii="Palatino Linotype" w:hAnsi="Palatino Linotype" w:cs="Arial"/>
        </w:rPr>
        <w:t xml:space="preserve"> en el Recurso de Revisión número </w:t>
      </w:r>
      <w:r w:rsidR="00F173FE" w:rsidRPr="00AC42E9">
        <w:rPr>
          <w:rFonts w:ascii="Palatino Linotype" w:hAnsi="Palatino Linotype" w:cs="Arial"/>
          <w:b/>
        </w:rPr>
        <w:t>01782</w:t>
      </w:r>
      <w:r w:rsidRPr="00AC42E9">
        <w:rPr>
          <w:rFonts w:ascii="Palatino Linotype" w:hAnsi="Palatino Linotype" w:cs="Arial"/>
          <w:b/>
        </w:rPr>
        <w:t xml:space="preserve">/INFOEM/IP/RR/2019 </w:t>
      </w:r>
      <w:r w:rsidR="008914AC" w:rsidRPr="00AC42E9">
        <w:rPr>
          <w:rFonts w:ascii="Palatino Linotype" w:hAnsi="Palatino Linotype" w:cs="Arial"/>
          <w:b/>
        </w:rPr>
        <w:t xml:space="preserve">porque al modificar la respuesta el recurso de revisión quedó </w:t>
      </w:r>
      <w:r w:rsidR="008914AC" w:rsidRPr="00AC42E9">
        <w:rPr>
          <w:rFonts w:ascii="Palatino Linotype" w:hAnsi="Palatino Linotype" w:cs="Arial"/>
          <w:b/>
          <w:lang w:val="es-ES"/>
        </w:rPr>
        <w:t>sin materia</w:t>
      </w:r>
      <w:r w:rsidRPr="00AC42E9">
        <w:rPr>
          <w:rFonts w:ascii="Palatino Linotype" w:hAnsi="Palatino Linotype" w:cs="Arial"/>
        </w:rPr>
        <w:t xml:space="preserve">, en términos del Considerando </w:t>
      </w:r>
      <w:r w:rsidRPr="00AC42E9">
        <w:rPr>
          <w:rFonts w:ascii="Palatino Linotype" w:hAnsi="Palatino Linotype" w:cs="Arial"/>
          <w:b/>
        </w:rPr>
        <w:t>QUINTO</w:t>
      </w:r>
      <w:r w:rsidRPr="00AC42E9">
        <w:rPr>
          <w:rFonts w:ascii="Palatino Linotype" w:hAnsi="Palatino Linotype" w:cs="Arial"/>
        </w:rPr>
        <w:t xml:space="preserve"> de la presente resolución.</w:t>
      </w:r>
    </w:p>
    <w:p w14:paraId="6188E067" w14:textId="77777777" w:rsidR="0026511D" w:rsidRPr="00AC42E9" w:rsidRDefault="0026511D" w:rsidP="0026511D">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42E9">
        <w:rPr>
          <w:rFonts w:ascii="Palatino Linotype" w:hAnsi="Palatino Linotype"/>
          <w:b/>
          <w:bCs/>
          <w:color w:val="222222"/>
          <w:sz w:val="28"/>
          <w:szCs w:val="28"/>
          <w:lang w:eastAsia="es-MX"/>
        </w:rPr>
        <w:t xml:space="preserve">SEGUNDO. </w:t>
      </w:r>
      <w:r w:rsidRPr="00AC42E9">
        <w:rPr>
          <w:rFonts w:ascii="Palatino Linotype" w:hAnsi="Palatino Linotype" w:cs="Arial"/>
          <w:b/>
          <w:lang w:val="es-ES_tradnl"/>
        </w:rPr>
        <w:t>Notifíquese</w:t>
      </w:r>
      <w:r w:rsidRPr="00AC42E9">
        <w:rPr>
          <w:rFonts w:ascii="Palatino Linotype" w:hAnsi="Palatino Linotype" w:cs="Arial"/>
          <w:lang w:val="es-ES_tradnl"/>
        </w:rPr>
        <w:t xml:space="preserve"> la presente resolución al Titular de la Unidad de Transparencia del </w:t>
      </w:r>
      <w:r w:rsidRPr="00AC42E9">
        <w:rPr>
          <w:rFonts w:ascii="Palatino Linotype" w:hAnsi="Palatino Linotype" w:cs="Arial"/>
          <w:b/>
          <w:lang w:val="es-ES_tradnl"/>
        </w:rPr>
        <w:t>SUJETO OBLIGADO</w:t>
      </w:r>
      <w:r w:rsidRPr="00AC42E9">
        <w:rPr>
          <w:rFonts w:ascii="Palatino Linotype" w:hAnsi="Palatino Linotype" w:cs="Arial"/>
          <w:lang w:val="es-ES_tradnl"/>
        </w:rPr>
        <w:t xml:space="preserve"> para su conocimiento.</w:t>
      </w:r>
    </w:p>
    <w:p w14:paraId="68DFFC96" w14:textId="77777777" w:rsidR="0026511D" w:rsidRPr="00AC42E9" w:rsidRDefault="0026511D" w:rsidP="0026511D">
      <w:pPr>
        <w:spacing w:before="100" w:beforeAutospacing="1" w:after="100" w:afterAutospacing="1" w:line="360" w:lineRule="auto"/>
        <w:ind w:right="49"/>
        <w:jc w:val="both"/>
        <w:rPr>
          <w:rFonts w:ascii="Palatino Linotype" w:hAnsi="Palatino Linotype"/>
          <w:color w:val="222222"/>
          <w:lang w:eastAsia="es-MX"/>
        </w:rPr>
      </w:pPr>
      <w:r w:rsidRPr="00AC42E9">
        <w:rPr>
          <w:rFonts w:ascii="Palatino Linotype" w:hAnsi="Palatino Linotype"/>
          <w:b/>
          <w:bCs/>
          <w:color w:val="222222"/>
          <w:sz w:val="28"/>
          <w:szCs w:val="28"/>
          <w:lang w:eastAsia="es-MX"/>
        </w:rPr>
        <w:lastRenderedPageBreak/>
        <w:t>TERCERO.</w:t>
      </w:r>
      <w:r w:rsidRPr="00AC42E9">
        <w:rPr>
          <w:rFonts w:ascii="Palatino Linotype" w:hAnsi="Palatino Linotype"/>
          <w:b/>
          <w:bCs/>
          <w:color w:val="222222"/>
          <w:lang w:eastAsia="es-MX"/>
        </w:rPr>
        <w:t xml:space="preserve"> Notifíquese</w:t>
      </w:r>
      <w:r w:rsidRPr="00AC42E9">
        <w:rPr>
          <w:rFonts w:ascii="Palatino Linotype" w:hAnsi="Palatino Linotype"/>
          <w:color w:val="222222"/>
          <w:lang w:eastAsia="es-MX"/>
        </w:rPr>
        <w:t> al</w:t>
      </w:r>
      <w:r w:rsidRPr="00AC42E9">
        <w:rPr>
          <w:rFonts w:ascii="Palatino Linotype" w:hAnsi="Palatino Linotype"/>
          <w:b/>
          <w:color w:val="222222"/>
          <w:lang w:eastAsia="es-MX"/>
        </w:rPr>
        <w:t xml:space="preserve"> </w:t>
      </w:r>
      <w:r w:rsidRPr="00AC42E9">
        <w:rPr>
          <w:rFonts w:ascii="Palatino Linotype" w:hAnsi="Palatino Linotype"/>
          <w:b/>
          <w:bCs/>
          <w:color w:val="222222"/>
          <w:lang w:eastAsia="es-MX"/>
        </w:rPr>
        <w:t>RECURRENTE</w:t>
      </w:r>
      <w:r w:rsidRPr="00AC42E9">
        <w:rPr>
          <w:rFonts w:ascii="Palatino Linotype" w:hAnsi="Palatino Linotype"/>
          <w:color w:val="222222"/>
          <w:lang w:eastAsia="es-MX"/>
        </w:rPr>
        <w:t> la presente resolución.</w:t>
      </w:r>
    </w:p>
    <w:p w14:paraId="71C266D8" w14:textId="6A8278CB" w:rsidR="0026511D" w:rsidRPr="00AC42E9" w:rsidRDefault="0026511D" w:rsidP="0026511D">
      <w:pPr>
        <w:spacing w:before="100" w:beforeAutospacing="1" w:after="100" w:afterAutospacing="1" w:line="360" w:lineRule="auto"/>
        <w:ind w:right="49"/>
        <w:jc w:val="both"/>
        <w:rPr>
          <w:rFonts w:ascii="Palatino Linotype" w:hAnsi="Palatino Linotype"/>
          <w:color w:val="222222"/>
          <w:lang w:eastAsia="es-MX"/>
        </w:rPr>
      </w:pPr>
      <w:r w:rsidRPr="00AC42E9">
        <w:rPr>
          <w:rFonts w:ascii="Palatino Linotype" w:hAnsi="Palatino Linotype"/>
          <w:b/>
          <w:color w:val="222222"/>
          <w:sz w:val="28"/>
          <w:szCs w:val="28"/>
          <w:lang w:eastAsia="es-ES_tradnl"/>
        </w:rPr>
        <w:t>CUARTO.</w:t>
      </w:r>
      <w:r w:rsidRPr="00AC42E9">
        <w:rPr>
          <w:rFonts w:ascii="Palatino Linotype" w:hAnsi="Palatino Linotype"/>
          <w:b/>
          <w:color w:val="222222"/>
          <w:szCs w:val="17"/>
          <w:lang w:eastAsia="es-ES_tradnl"/>
        </w:rPr>
        <w:t xml:space="preserve"> </w:t>
      </w:r>
      <w:r w:rsidRPr="00AC42E9">
        <w:rPr>
          <w:rFonts w:ascii="Palatino Linotype" w:hAnsi="Palatino Linotype"/>
          <w:b/>
          <w:bCs/>
          <w:color w:val="222222"/>
          <w:lang w:eastAsia="es-MX"/>
        </w:rPr>
        <w:t>Hágase del conocimiento</w:t>
      </w:r>
      <w:r w:rsidRPr="00AC42E9">
        <w:rPr>
          <w:rFonts w:ascii="Palatino Linotype" w:hAnsi="Palatino Linotype"/>
          <w:color w:val="222222"/>
          <w:lang w:eastAsia="es-MX"/>
        </w:rPr>
        <w:t xml:space="preserve"> del </w:t>
      </w:r>
      <w:r w:rsidRPr="00AC42E9">
        <w:rPr>
          <w:rFonts w:ascii="Palatino Linotype" w:hAnsi="Palatino Linotype"/>
          <w:b/>
          <w:bCs/>
          <w:color w:val="222222"/>
          <w:lang w:eastAsia="es-MX"/>
        </w:rPr>
        <w:t>RECURRENTE</w:t>
      </w:r>
      <w:r w:rsidRPr="00AC42E9">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0D375C45" w14:textId="77777777" w:rsidR="00F13BB0" w:rsidRDefault="00F13BB0" w:rsidP="00F13BB0">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F13BB0" w14:paraId="3857DEC9" w14:textId="77777777" w:rsidTr="00F13BB0">
        <w:trPr>
          <w:jc w:val="center"/>
        </w:trPr>
        <w:tc>
          <w:tcPr>
            <w:tcW w:w="10368" w:type="dxa"/>
            <w:gridSpan w:val="2"/>
          </w:tcPr>
          <w:p w14:paraId="1FDB79EB" w14:textId="77777777" w:rsidR="00F13BB0" w:rsidRDefault="00F13BB0">
            <w:pPr>
              <w:rPr>
                <w:rFonts w:ascii="Palatino Linotype" w:hAnsi="Palatino Linotype" w:cs="Arial"/>
                <w:b/>
                <w:lang w:val="es-ES_tradnl"/>
              </w:rPr>
            </w:pPr>
          </w:p>
          <w:p w14:paraId="22EF609D" w14:textId="77777777" w:rsidR="00F13BB0" w:rsidRDefault="00F13BB0">
            <w:pPr>
              <w:jc w:val="center"/>
              <w:rPr>
                <w:rFonts w:ascii="Palatino Linotype" w:hAnsi="Palatino Linotype" w:cs="Arial"/>
                <w:b/>
                <w:lang w:val="es-ES_tradnl"/>
              </w:rPr>
            </w:pPr>
          </w:p>
          <w:p w14:paraId="545A1E8E" w14:textId="77777777" w:rsidR="00F13BB0" w:rsidRDefault="00F13BB0">
            <w:pPr>
              <w:jc w:val="center"/>
              <w:rPr>
                <w:rFonts w:ascii="Palatino Linotype" w:hAnsi="Palatino Linotype" w:cs="Arial"/>
                <w:b/>
                <w:lang w:val="es-ES_tradnl"/>
              </w:rPr>
            </w:pPr>
          </w:p>
          <w:p w14:paraId="41E0DE59"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Zulema Martínez Sánchez</w:t>
            </w:r>
          </w:p>
          <w:p w14:paraId="6ABEDC17" w14:textId="77777777" w:rsidR="00F13BB0" w:rsidRDefault="00F13BB0">
            <w:pPr>
              <w:jc w:val="center"/>
              <w:rPr>
                <w:rFonts w:ascii="Palatino Linotype" w:hAnsi="Palatino Linotype" w:cs="Arial"/>
                <w:b/>
                <w:lang w:val="es-ES_tradnl"/>
              </w:rPr>
            </w:pPr>
            <w:r>
              <w:rPr>
                <w:rFonts w:ascii="Palatino Linotype" w:hAnsi="Palatino Linotype" w:cs="Arial"/>
                <w:lang w:val="es-ES_tradnl"/>
              </w:rPr>
              <w:t>Comisionada Presidenta</w:t>
            </w:r>
          </w:p>
          <w:p w14:paraId="370E3D71"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F13BB0" w14:paraId="28B38625" w14:textId="77777777" w:rsidTr="00F13BB0">
        <w:trPr>
          <w:jc w:val="center"/>
        </w:trPr>
        <w:tc>
          <w:tcPr>
            <w:tcW w:w="5184" w:type="dxa"/>
          </w:tcPr>
          <w:p w14:paraId="1E0A8A7B" w14:textId="77777777" w:rsidR="00F13BB0" w:rsidRDefault="00F13BB0">
            <w:pPr>
              <w:jc w:val="center"/>
              <w:rPr>
                <w:rFonts w:ascii="Palatino Linotype" w:hAnsi="Palatino Linotype" w:cs="Arial"/>
                <w:b/>
                <w:lang w:val="es-ES_tradnl"/>
              </w:rPr>
            </w:pPr>
          </w:p>
          <w:p w14:paraId="156F52C6" w14:textId="77777777" w:rsidR="00F13BB0" w:rsidRDefault="00F13BB0">
            <w:pPr>
              <w:jc w:val="center"/>
              <w:rPr>
                <w:rFonts w:ascii="Palatino Linotype" w:hAnsi="Palatino Linotype" w:cs="Arial"/>
                <w:b/>
                <w:lang w:val="es-ES_tradnl"/>
              </w:rPr>
            </w:pPr>
          </w:p>
          <w:p w14:paraId="6AC73158" w14:textId="77777777" w:rsidR="00F13BB0" w:rsidRDefault="00F13BB0">
            <w:pPr>
              <w:jc w:val="center"/>
              <w:rPr>
                <w:rFonts w:ascii="Palatino Linotype" w:hAnsi="Palatino Linotype" w:cs="Arial"/>
                <w:b/>
                <w:lang w:val="es-ES_tradnl"/>
              </w:rPr>
            </w:pPr>
          </w:p>
          <w:p w14:paraId="76BCFEBE"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Eva Abaid Yapur</w:t>
            </w:r>
          </w:p>
          <w:p w14:paraId="4B85AFF1" w14:textId="77777777" w:rsidR="00F13BB0" w:rsidRDefault="00F13BB0">
            <w:pPr>
              <w:jc w:val="center"/>
              <w:rPr>
                <w:rFonts w:ascii="Palatino Linotype" w:hAnsi="Palatino Linotype" w:cs="Arial"/>
                <w:lang w:val="es-ES_tradnl"/>
              </w:rPr>
            </w:pPr>
            <w:r>
              <w:rPr>
                <w:rFonts w:ascii="Palatino Linotype" w:hAnsi="Palatino Linotype" w:cs="Arial"/>
                <w:lang w:val="es-ES_tradnl"/>
              </w:rPr>
              <w:t>Comisionada</w:t>
            </w:r>
          </w:p>
          <w:p w14:paraId="62BB8033"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14:paraId="4E320196" w14:textId="77777777" w:rsidR="00F13BB0" w:rsidRDefault="00F13BB0">
            <w:pPr>
              <w:jc w:val="center"/>
              <w:rPr>
                <w:rFonts w:ascii="Palatino Linotype" w:hAnsi="Palatino Linotype" w:cs="Arial"/>
                <w:b/>
                <w:lang w:val="es-ES_tradnl"/>
              </w:rPr>
            </w:pPr>
          </w:p>
          <w:p w14:paraId="6F73C842" w14:textId="77777777" w:rsidR="00F13BB0" w:rsidRDefault="00F13BB0">
            <w:pPr>
              <w:jc w:val="center"/>
              <w:rPr>
                <w:rFonts w:ascii="Palatino Linotype" w:hAnsi="Palatino Linotype" w:cs="Arial"/>
                <w:b/>
                <w:lang w:val="es-ES_tradnl"/>
              </w:rPr>
            </w:pPr>
          </w:p>
          <w:p w14:paraId="47D673FA" w14:textId="77777777" w:rsidR="00F13BB0" w:rsidRDefault="00F13BB0">
            <w:pPr>
              <w:jc w:val="center"/>
              <w:rPr>
                <w:rFonts w:ascii="Palatino Linotype" w:hAnsi="Palatino Linotype" w:cs="Arial"/>
                <w:b/>
                <w:lang w:val="es-ES_tradnl"/>
              </w:rPr>
            </w:pPr>
          </w:p>
          <w:p w14:paraId="092C1C29"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José Guadalupe Luna Hernández</w:t>
            </w:r>
          </w:p>
          <w:p w14:paraId="7C40F84E" w14:textId="77777777" w:rsidR="00F13BB0" w:rsidRDefault="00F13BB0">
            <w:pPr>
              <w:jc w:val="center"/>
              <w:rPr>
                <w:rFonts w:ascii="Palatino Linotype" w:hAnsi="Palatino Linotype" w:cs="Arial"/>
                <w:lang w:val="es-ES_tradnl"/>
              </w:rPr>
            </w:pPr>
            <w:r>
              <w:rPr>
                <w:rFonts w:ascii="Palatino Linotype" w:hAnsi="Palatino Linotype" w:cs="Arial"/>
                <w:lang w:val="es-ES_tradnl"/>
              </w:rPr>
              <w:t>Comisionado</w:t>
            </w:r>
          </w:p>
          <w:p w14:paraId="6382B701"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(RÚBRICA)</w:t>
            </w:r>
          </w:p>
        </w:tc>
      </w:tr>
      <w:tr w:rsidR="00F13BB0" w14:paraId="7E2B42B8" w14:textId="77777777" w:rsidTr="00F13BB0">
        <w:trPr>
          <w:jc w:val="center"/>
        </w:trPr>
        <w:tc>
          <w:tcPr>
            <w:tcW w:w="5184" w:type="dxa"/>
          </w:tcPr>
          <w:p w14:paraId="0A2DF8AF" w14:textId="77777777" w:rsidR="00F13BB0" w:rsidRDefault="00F13BB0">
            <w:pPr>
              <w:jc w:val="center"/>
              <w:rPr>
                <w:rFonts w:ascii="Palatino Linotype" w:hAnsi="Palatino Linotype" w:cs="Arial"/>
                <w:b/>
                <w:lang w:val="es-ES_tradnl"/>
              </w:rPr>
            </w:pPr>
          </w:p>
          <w:p w14:paraId="20AA10BE" w14:textId="77777777" w:rsidR="00F13BB0" w:rsidRDefault="00F13BB0">
            <w:pPr>
              <w:rPr>
                <w:rFonts w:ascii="Palatino Linotype" w:hAnsi="Palatino Linotype" w:cs="Arial"/>
                <w:b/>
                <w:lang w:val="es-ES_tradnl"/>
              </w:rPr>
            </w:pPr>
          </w:p>
          <w:p w14:paraId="20531E48" w14:textId="77777777" w:rsidR="00F13BB0" w:rsidRDefault="00F13BB0">
            <w:pPr>
              <w:rPr>
                <w:rFonts w:ascii="Palatino Linotype" w:hAnsi="Palatino Linotype" w:cs="Arial"/>
                <w:b/>
                <w:lang w:val="es-ES_tradnl"/>
              </w:rPr>
            </w:pPr>
          </w:p>
          <w:p w14:paraId="2FBD6AD4" w14:textId="77777777" w:rsidR="00F13BB0" w:rsidRDefault="00F13BB0">
            <w:pPr>
              <w:rPr>
                <w:rFonts w:ascii="Palatino Linotype" w:hAnsi="Palatino Linotype" w:cs="Arial"/>
                <w:b/>
                <w:lang w:val="es-ES_tradnl"/>
              </w:rPr>
            </w:pPr>
          </w:p>
          <w:p w14:paraId="10B8031D" w14:textId="77777777" w:rsidR="00F13BB0" w:rsidRDefault="00F13BB0">
            <w:pPr>
              <w:rPr>
                <w:rFonts w:ascii="Palatino Linotype" w:hAnsi="Palatino Linotype" w:cs="Arial"/>
                <w:b/>
                <w:lang w:val="es-ES_tradnl"/>
              </w:rPr>
            </w:pPr>
          </w:p>
          <w:p w14:paraId="37510138"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Ausencia Justificada</w:t>
            </w:r>
          </w:p>
          <w:p w14:paraId="39A8A406"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Javier Martínez Cruz</w:t>
            </w:r>
          </w:p>
          <w:p w14:paraId="15A95C7D" w14:textId="77777777" w:rsidR="00F13BB0" w:rsidRDefault="00F13BB0">
            <w:pPr>
              <w:jc w:val="center"/>
              <w:rPr>
                <w:rFonts w:ascii="Palatino Linotype" w:hAnsi="Palatino Linotype" w:cs="Arial"/>
                <w:lang w:val="es-ES_tradnl"/>
              </w:rPr>
            </w:pPr>
            <w:r>
              <w:rPr>
                <w:rFonts w:ascii="Palatino Linotype" w:hAnsi="Palatino Linotype" w:cs="Arial"/>
                <w:lang w:val="es-ES_tradnl"/>
              </w:rPr>
              <w:t>Comisionado</w:t>
            </w:r>
          </w:p>
          <w:p w14:paraId="1D4DE6E0" w14:textId="77777777" w:rsidR="00F13BB0" w:rsidRDefault="00F13BB0">
            <w:pPr>
              <w:jc w:val="center"/>
              <w:rPr>
                <w:rFonts w:ascii="Palatino Linotype" w:hAnsi="Palatino Linotype" w:cs="Arial"/>
                <w:b/>
                <w:lang w:val="es-ES_tradnl"/>
              </w:rPr>
            </w:pPr>
          </w:p>
        </w:tc>
        <w:tc>
          <w:tcPr>
            <w:tcW w:w="5184" w:type="dxa"/>
          </w:tcPr>
          <w:p w14:paraId="509EF372" w14:textId="77777777" w:rsidR="00F13BB0" w:rsidRDefault="00F13BB0">
            <w:pPr>
              <w:jc w:val="center"/>
              <w:rPr>
                <w:rFonts w:ascii="Palatino Linotype" w:hAnsi="Palatino Linotype" w:cs="Arial"/>
                <w:b/>
                <w:lang w:val="es-ES_tradnl"/>
              </w:rPr>
            </w:pPr>
          </w:p>
          <w:p w14:paraId="7CEE2E9B" w14:textId="77777777" w:rsidR="00F13BB0" w:rsidRDefault="00F13BB0">
            <w:pPr>
              <w:rPr>
                <w:rFonts w:ascii="Palatino Linotype" w:hAnsi="Palatino Linotype" w:cs="Arial"/>
                <w:b/>
                <w:lang w:val="es-ES_tradnl"/>
              </w:rPr>
            </w:pPr>
          </w:p>
          <w:p w14:paraId="7E5C1692" w14:textId="77777777" w:rsidR="00F13BB0" w:rsidRDefault="00F13BB0">
            <w:pPr>
              <w:rPr>
                <w:rFonts w:ascii="Palatino Linotype" w:hAnsi="Palatino Linotype" w:cs="Arial"/>
                <w:b/>
                <w:lang w:val="es-ES_tradnl"/>
              </w:rPr>
            </w:pPr>
          </w:p>
          <w:p w14:paraId="2DDAD13B" w14:textId="77777777" w:rsidR="00F13BB0" w:rsidRDefault="00F13BB0">
            <w:pPr>
              <w:rPr>
                <w:rFonts w:ascii="Palatino Linotype" w:hAnsi="Palatino Linotype" w:cs="Arial"/>
                <w:b/>
                <w:lang w:val="es-ES_tradnl"/>
              </w:rPr>
            </w:pPr>
          </w:p>
          <w:p w14:paraId="3E999761" w14:textId="77777777" w:rsidR="00F13BB0" w:rsidRDefault="00F13BB0">
            <w:pPr>
              <w:rPr>
                <w:rFonts w:ascii="Palatino Linotype" w:hAnsi="Palatino Linotype" w:cs="Arial"/>
                <w:b/>
                <w:lang w:val="es-ES_tradnl"/>
              </w:rPr>
            </w:pPr>
          </w:p>
          <w:p w14:paraId="587EFA7A"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Ausencia Justificada</w:t>
            </w:r>
          </w:p>
          <w:p w14:paraId="1A5BF210"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Luis Gustavo Parra Noriega</w:t>
            </w:r>
          </w:p>
          <w:p w14:paraId="54621E30" w14:textId="77777777" w:rsidR="00F13BB0" w:rsidRDefault="00F13BB0">
            <w:pPr>
              <w:jc w:val="center"/>
              <w:rPr>
                <w:rFonts w:ascii="Palatino Linotype" w:hAnsi="Palatino Linotype" w:cs="Arial"/>
                <w:lang w:val="es-ES_tradnl"/>
              </w:rPr>
            </w:pPr>
            <w:r>
              <w:rPr>
                <w:rFonts w:ascii="Palatino Linotype" w:hAnsi="Palatino Linotype" w:cs="Arial"/>
                <w:lang w:val="es-ES_tradnl"/>
              </w:rPr>
              <w:t>Comisionado</w:t>
            </w:r>
          </w:p>
          <w:p w14:paraId="532CF120" w14:textId="77777777" w:rsidR="00F13BB0" w:rsidRDefault="00F13BB0">
            <w:pPr>
              <w:jc w:val="center"/>
              <w:rPr>
                <w:rFonts w:ascii="Palatino Linotype" w:hAnsi="Palatino Linotype" w:cs="Arial"/>
                <w:b/>
                <w:lang w:val="es-ES_tradnl"/>
              </w:rPr>
            </w:pPr>
          </w:p>
        </w:tc>
      </w:tr>
      <w:tr w:rsidR="00F13BB0" w14:paraId="7E165EC0" w14:textId="77777777" w:rsidTr="00F13BB0">
        <w:trPr>
          <w:jc w:val="center"/>
        </w:trPr>
        <w:tc>
          <w:tcPr>
            <w:tcW w:w="10368" w:type="dxa"/>
            <w:gridSpan w:val="2"/>
          </w:tcPr>
          <w:p w14:paraId="5CAB94D6" w14:textId="77777777" w:rsidR="00F13BB0" w:rsidRDefault="00F13BB0">
            <w:pPr>
              <w:rPr>
                <w:rFonts w:ascii="Palatino Linotype" w:hAnsi="Palatino Linotype" w:cs="Arial"/>
                <w:b/>
                <w:lang w:val="es-ES_tradnl"/>
              </w:rPr>
            </w:pPr>
          </w:p>
          <w:p w14:paraId="3D79C9A8" w14:textId="77777777" w:rsidR="00F13BB0" w:rsidRDefault="00F13BB0">
            <w:pPr>
              <w:jc w:val="center"/>
              <w:rPr>
                <w:rFonts w:ascii="Palatino Linotype" w:hAnsi="Palatino Linotype" w:cs="Arial"/>
                <w:b/>
                <w:lang w:val="es-ES_tradnl"/>
              </w:rPr>
            </w:pPr>
          </w:p>
          <w:p w14:paraId="25514100" w14:textId="77777777" w:rsidR="00F13BB0" w:rsidRDefault="00F13BB0">
            <w:pPr>
              <w:jc w:val="center"/>
              <w:rPr>
                <w:rFonts w:ascii="Palatino Linotype" w:hAnsi="Palatino Linotype" w:cs="Arial"/>
                <w:b/>
                <w:lang w:val="es-ES_tradnl"/>
              </w:rPr>
            </w:pPr>
          </w:p>
          <w:p w14:paraId="393771E5" w14:textId="77777777" w:rsidR="00F13BB0" w:rsidRDefault="00F13BB0">
            <w:pPr>
              <w:jc w:val="center"/>
              <w:rPr>
                <w:rFonts w:ascii="Palatino Linotype" w:hAnsi="Palatino Linotype" w:cs="Arial"/>
                <w:b/>
                <w:lang w:val="es-ES_tradnl"/>
              </w:rPr>
            </w:pPr>
          </w:p>
          <w:p w14:paraId="1F193051" w14:textId="77777777" w:rsidR="00F13BB0" w:rsidRDefault="00F13BB0">
            <w:pPr>
              <w:jc w:val="center"/>
              <w:rPr>
                <w:rFonts w:ascii="Palatino Linotype" w:hAnsi="Palatino Linotype" w:cs="Arial"/>
                <w:b/>
                <w:lang w:val="es-ES_tradnl"/>
              </w:rPr>
            </w:pPr>
          </w:p>
          <w:p w14:paraId="043A0BCD" w14:textId="77777777" w:rsidR="00F13BB0" w:rsidRDefault="00F13BB0">
            <w:pPr>
              <w:jc w:val="center"/>
              <w:rPr>
                <w:rFonts w:ascii="Palatino Linotype" w:hAnsi="Palatino Linotype" w:cs="Arial"/>
                <w:b/>
                <w:lang w:val="es-ES_tradnl"/>
              </w:rPr>
            </w:pPr>
            <w:r>
              <w:rPr>
                <w:rFonts w:ascii="Palatino Linotype" w:hAnsi="Palatino Linotype" w:cs="Arial"/>
                <w:b/>
                <w:lang w:val="es-ES_tradnl"/>
              </w:rPr>
              <w:t>Alexis Tapia Ramírez</w:t>
            </w:r>
          </w:p>
          <w:p w14:paraId="41E35BD0" w14:textId="77777777" w:rsidR="00F13BB0" w:rsidRDefault="00F13BB0">
            <w:pPr>
              <w:jc w:val="center"/>
              <w:rPr>
                <w:rFonts w:ascii="Palatino Linotype" w:hAnsi="Palatino Linotype" w:cs="Arial"/>
                <w:lang w:val="es-ES_tradnl"/>
              </w:rPr>
            </w:pPr>
            <w:r>
              <w:rPr>
                <w:rFonts w:ascii="Palatino Linotype" w:hAnsi="Palatino Linotype" w:cs="Arial"/>
                <w:lang w:val="es-ES_tradnl"/>
              </w:rPr>
              <w:t>Secretario Técnico del Pleno</w:t>
            </w:r>
          </w:p>
          <w:p w14:paraId="4A461813" w14:textId="77777777" w:rsidR="00F13BB0" w:rsidRDefault="00F13BB0">
            <w:pPr>
              <w:jc w:val="center"/>
              <w:rPr>
                <w:rFonts w:ascii="Palatino Linotype" w:hAnsi="Palatino Linotype" w:cs="Arial"/>
                <w:lang w:val="es-ES_tradnl"/>
              </w:rPr>
            </w:pPr>
            <w:r>
              <w:rPr>
                <w:rFonts w:ascii="Palatino Linotype" w:hAnsi="Palatino Linotype" w:cs="Arial"/>
                <w:b/>
                <w:lang w:val="es-ES_tradnl"/>
              </w:rPr>
              <w:t>(RÚBRICA)</w:t>
            </w:r>
          </w:p>
        </w:tc>
      </w:tr>
    </w:tbl>
    <w:p w14:paraId="3B3DE163" w14:textId="77777777" w:rsidR="00F13BB0" w:rsidRDefault="00F13BB0" w:rsidP="00F13BB0">
      <w:pPr>
        <w:jc w:val="center"/>
        <w:rPr>
          <w:rFonts w:ascii="Palatino Linotype" w:hAnsi="Palatino Linotype"/>
          <w:b/>
          <w:lang w:val="es-ES_tradnl"/>
        </w:rPr>
      </w:pPr>
    </w:p>
    <w:p w14:paraId="4FFC73B2" w14:textId="77777777" w:rsidR="00F13BB0" w:rsidRDefault="00F13BB0" w:rsidP="00F13BB0">
      <w:pPr>
        <w:jc w:val="center"/>
        <w:rPr>
          <w:rFonts w:ascii="Palatino Linotype" w:hAnsi="Palatino Linotype"/>
          <w:b/>
          <w:lang w:val="es-ES_tradnl"/>
        </w:rPr>
      </w:pPr>
    </w:p>
    <w:p w14:paraId="245F49E7" w14:textId="77777777" w:rsidR="00F13BB0" w:rsidRDefault="00F13BB0" w:rsidP="00F13BB0">
      <w:pPr>
        <w:jc w:val="center"/>
        <w:rPr>
          <w:rFonts w:ascii="Palatino Linotype" w:hAnsi="Palatino Linotype"/>
          <w:b/>
          <w:lang w:val="es-ES_tradnl"/>
        </w:rPr>
      </w:pPr>
    </w:p>
    <w:p w14:paraId="76A2D86A" w14:textId="77777777" w:rsidR="00F13BB0" w:rsidRDefault="00F13BB0" w:rsidP="00F13BB0">
      <w:pPr>
        <w:jc w:val="center"/>
        <w:rPr>
          <w:rFonts w:ascii="Palatino Linotype" w:hAnsi="Palatino Linotype"/>
          <w:b/>
          <w:lang w:val="es-ES_tradnl"/>
        </w:rPr>
      </w:pPr>
    </w:p>
    <w:p w14:paraId="60554EDF" w14:textId="77777777" w:rsidR="00F13BB0" w:rsidRDefault="00F13BB0" w:rsidP="00F13BB0">
      <w:pPr>
        <w:jc w:val="center"/>
        <w:rPr>
          <w:rFonts w:ascii="Palatino Linotype" w:hAnsi="Palatino Linotype"/>
          <w:b/>
          <w:lang w:val="es-ES_tradnl"/>
        </w:rPr>
      </w:pPr>
    </w:p>
    <w:p w14:paraId="43BF9E4C" w14:textId="77777777" w:rsidR="00F13BB0" w:rsidRDefault="00F13BB0" w:rsidP="00F13BB0">
      <w:pPr>
        <w:jc w:val="center"/>
        <w:rPr>
          <w:rFonts w:ascii="Palatino Linotype" w:hAnsi="Palatino Linotype"/>
          <w:b/>
          <w:lang w:val="es-ES_tradnl"/>
        </w:rPr>
      </w:pPr>
    </w:p>
    <w:p w14:paraId="2928A8EB" w14:textId="77777777" w:rsidR="00F13BB0" w:rsidRDefault="00F13BB0" w:rsidP="00F13BB0">
      <w:pPr>
        <w:jc w:val="center"/>
        <w:rPr>
          <w:rFonts w:ascii="Palatino Linotype" w:hAnsi="Palatino Linotype"/>
          <w:b/>
          <w:lang w:val="es-ES_tradnl"/>
        </w:rPr>
      </w:pPr>
    </w:p>
    <w:p w14:paraId="17E51B03" w14:textId="77777777" w:rsidR="00F13BB0" w:rsidRDefault="00F13BB0" w:rsidP="00F13BB0">
      <w:pPr>
        <w:jc w:val="center"/>
        <w:rPr>
          <w:rFonts w:ascii="Palatino Linotype" w:hAnsi="Palatino Linotype"/>
          <w:b/>
          <w:lang w:val="es-ES_tradnl"/>
        </w:rPr>
      </w:pPr>
    </w:p>
    <w:p w14:paraId="4B49FB2F" w14:textId="77777777" w:rsidR="00F13BB0" w:rsidRDefault="00F13BB0" w:rsidP="00F13BB0">
      <w:pPr>
        <w:jc w:val="center"/>
        <w:rPr>
          <w:rFonts w:ascii="Palatino Linotype" w:hAnsi="Palatino Linotype"/>
          <w:b/>
          <w:lang w:val="es-ES_tradnl"/>
        </w:rPr>
      </w:pPr>
    </w:p>
    <w:p w14:paraId="703623A5" w14:textId="77777777" w:rsidR="00F13BB0" w:rsidRDefault="00F13BB0" w:rsidP="00F13BB0">
      <w:pPr>
        <w:jc w:val="center"/>
        <w:rPr>
          <w:rFonts w:ascii="Palatino Linotype" w:hAnsi="Palatino Linotype"/>
          <w:b/>
          <w:lang w:val="es-ES_tradnl"/>
        </w:rPr>
      </w:pPr>
    </w:p>
    <w:p w14:paraId="68026E85" w14:textId="77777777" w:rsidR="00F13BB0" w:rsidRDefault="00F13BB0" w:rsidP="00F13BB0">
      <w:pPr>
        <w:jc w:val="center"/>
        <w:rPr>
          <w:rFonts w:ascii="Palatino Linotype" w:hAnsi="Palatino Linotype"/>
          <w:b/>
          <w:lang w:val="es-ES_tradnl"/>
        </w:rPr>
      </w:pPr>
    </w:p>
    <w:p w14:paraId="4056CEA4" w14:textId="77777777" w:rsidR="00F13BB0" w:rsidRDefault="00F13BB0" w:rsidP="00F13BB0">
      <w:pPr>
        <w:jc w:val="center"/>
        <w:rPr>
          <w:rFonts w:ascii="Palatino Linotype" w:hAnsi="Palatino Linotype"/>
          <w:b/>
          <w:lang w:val="es-ES_tradnl"/>
        </w:rPr>
      </w:pPr>
    </w:p>
    <w:p w14:paraId="5D4239C0" w14:textId="77777777" w:rsidR="00F13BB0" w:rsidRDefault="00F13BB0" w:rsidP="00F13BB0">
      <w:pPr>
        <w:jc w:val="center"/>
        <w:rPr>
          <w:rFonts w:ascii="Palatino Linotype" w:hAnsi="Palatino Linotype"/>
          <w:b/>
          <w:lang w:val="es-ES_tradnl"/>
        </w:rPr>
      </w:pPr>
    </w:p>
    <w:p w14:paraId="50AE623A" w14:textId="77777777" w:rsidR="00F13BB0" w:rsidRDefault="00F13BB0" w:rsidP="00F13BB0">
      <w:pPr>
        <w:jc w:val="center"/>
        <w:rPr>
          <w:rFonts w:ascii="Palatino Linotype" w:hAnsi="Palatino Linotype"/>
          <w:b/>
          <w:lang w:val="es-ES_tradnl"/>
        </w:rPr>
      </w:pPr>
    </w:p>
    <w:p w14:paraId="624E2540" w14:textId="77777777" w:rsidR="00D15005" w:rsidRPr="00AC42E9" w:rsidRDefault="00D15005" w:rsidP="00D15005">
      <w:pPr>
        <w:jc w:val="both"/>
        <w:rPr>
          <w:rFonts w:ascii="Palatino Linotype" w:hAnsi="Palatino Linotype" w:cs="Arial"/>
          <w:sz w:val="22"/>
        </w:rPr>
      </w:pPr>
    </w:p>
    <w:p w14:paraId="4CFB1EFD" w14:textId="77777777" w:rsidR="00F13BB0" w:rsidRDefault="00AF6C24" w:rsidP="00D15005">
      <w:pPr>
        <w:jc w:val="both"/>
        <w:rPr>
          <w:rFonts w:ascii="Palatino Linotype" w:hAnsi="Palatino Linotype" w:cs="Arial"/>
          <w:sz w:val="22"/>
        </w:rPr>
      </w:pPr>
      <w:r w:rsidRPr="00AC42E9">
        <w:rPr>
          <w:rFonts w:ascii="Palatino Linotype" w:hAnsi="Palatino Linotype" w:cs="Arial"/>
          <w:sz w:val="22"/>
        </w:rPr>
        <w:t>Esta</w:t>
      </w:r>
      <w:r w:rsidR="004232E6" w:rsidRPr="00AC42E9">
        <w:rPr>
          <w:rFonts w:ascii="Palatino Linotype" w:hAnsi="Palatino Linotype" w:cs="Arial"/>
          <w:sz w:val="22"/>
        </w:rPr>
        <w:t xml:space="preserve"> </w:t>
      </w:r>
      <w:r w:rsidRPr="00AC42E9">
        <w:rPr>
          <w:rFonts w:ascii="Palatino Linotype" w:hAnsi="Palatino Linotype" w:cs="Arial"/>
          <w:sz w:val="22"/>
        </w:rPr>
        <w:t>hoja</w:t>
      </w:r>
      <w:r w:rsidR="004232E6" w:rsidRPr="00AC42E9">
        <w:rPr>
          <w:rFonts w:ascii="Palatino Linotype" w:hAnsi="Palatino Linotype" w:cs="Arial"/>
          <w:sz w:val="22"/>
        </w:rPr>
        <w:t xml:space="preserve"> </w:t>
      </w:r>
      <w:r w:rsidRPr="00AC42E9">
        <w:rPr>
          <w:rFonts w:ascii="Palatino Linotype" w:hAnsi="Palatino Linotype" w:cs="Arial"/>
          <w:sz w:val="22"/>
        </w:rPr>
        <w:t>corresponde</w:t>
      </w:r>
      <w:r w:rsidR="004232E6" w:rsidRPr="00AC42E9">
        <w:rPr>
          <w:rFonts w:ascii="Palatino Linotype" w:hAnsi="Palatino Linotype" w:cs="Arial"/>
          <w:sz w:val="22"/>
        </w:rPr>
        <w:t xml:space="preserve"> </w:t>
      </w:r>
      <w:r w:rsidRPr="00AC42E9">
        <w:rPr>
          <w:rFonts w:ascii="Palatino Linotype" w:hAnsi="Palatino Linotype" w:cs="Arial"/>
          <w:sz w:val="22"/>
        </w:rPr>
        <w:t>a</w:t>
      </w:r>
      <w:r w:rsidR="004232E6" w:rsidRPr="00AC42E9">
        <w:rPr>
          <w:rFonts w:ascii="Palatino Linotype" w:hAnsi="Palatino Linotype" w:cs="Arial"/>
          <w:sz w:val="22"/>
        </w:rPr>
        <w:t xml:space="preserve"> </w:t>
      </w:r>
      <w:r w:rsidRPr="00AC42E9">
        <w:rPr>
          <w:rFonts w:ascii="Palatino Linotype" w:hAnsi="Palatino Linotype" w:cs="Arial"/>
          <w:sz w:val="22"/>
        </w:rPr>
        <w:t>la</w:t>
      </w:r>
      <w:r w:rsidR="004232E6" w:rsidRPr="00AC42E9">
        <w:rPr>
          <w:rFonts w:ascii="Palatino Linotype" w:hAnsi="Palatino Linotype" w:cs="Arial"/>
          <w:sz w:val="22"/>
        </w:rPr>
        <w:t xml:space="preserve"> </w:t>
      </w:r>
      <w:r w:rsidRPr="00AC42E9">
        <w:rPr>
          <w:rFonts w:ascii="Palatino Linotype" w:hAnsi="Palatino Linotype" w:cs="Arial"/>
          <w:sz w:val="22"/>
        </w:rPr>
        <w:t>resolución</w:t>
      </w:r>
      <w:r w:rsidR="004232E6" w:rsidRPr="00AC42E9">
        <w:rPr>
          <w:rFonts w:ascii="Palatino Linotype" w:hAnsi="Palatino Linotype" w:cs="Arial"/>
          <w:sz w:val="22"/>
        </w:rPr>
        <w:t xml:space="preserve"> </w:t>
      </w:r>
      <w:r w:rsidRPr="00AC42E9">
        <w:rPr>
          <w:rFonts w:ascii="Palatino Linotype" w:hAnsi="Palatino Linotype" w:cs="Arial"/>
          <w:sz w:val="22"/>
        </w:rPr>
        <w:t>de</w:t>
      </w:r>
      <w:r w:rsidR="004232E6" w:rsidRPr="00AC42E9">
        <w:rPr>
          <w:rFonts w:ascii="Palatino Linotype" w:hAnsi="Palatino Linotype" w:cs="Arial"/>
          <w:sz w:val="22"/>
        </w:rPr>
        <w:t xml:space="preserve"> </w:t>
      </w:r>
      <w:r w:rsidRPr="00AC42E9">
        <w:rPr>
          <w:rFonts w:ascii="Palatino Linotype" w:hAnsi="Palatino Linotype" w:cs="Arial"/>
          <w:sz w:val="22"/>
        </w:rPr>
        <w:t>fecha</w:t>
      </w:r>
      <w:r w:rsidR="004232E6" w:rsidRPr="00AC42E9">
        <w:rPr>
          <w:rFonts w:ascii="Palatino Linotype" w:hAnsi="Palatino Linotype" w:cs="Arial"/>
          <w:sz w:val="22"/>
        </w:rPr>
        <w:t xml:space="preserve"> </w:t>
      </w:r>
      <w:r w:rsidR="00C13A8A" w:rsidRPr="00AC42E9">
        <w:rPr>
          <w:rFonts w:ascii="Palatino Linotype" w:hAnsi="Palatino Linotype" w:cs="Arial"/>
          <w:sz w:val="22"/>
        </w:rPr>
        <w:t>veintidós</w:t>
      </w:r>
      <w:r w:rsidR="0080652D" w:rsidRPr="00AC42E9">
        <w:rPr>
          <w:rFonts w:ascii="Palatino Linotype" w:hAnsi="Palatino Linotype" w:cs="Arial"/>
          <w:sz w:val="22"/>
        </w:rPr>
        <w:t xml:space="preserve"> de mayo</w:t>
      </w:r>
      <w:r w:rsidR="004232E6" w:rsidRPr="00AC42E9">
        <w:rPr>
          <w:rFonts w:ascii="Palatino Linotype" w:hAnsi="Palatino Linotype" w:cs="Arial"/>
          <w:sz w:val="22"/>
        </w:rPr>
        <w:t xml:space="preserve"> </w:t>
      </w:r>
      <w:r w:rsidR="00452AE9" w:rsidRPr="00AC42E9">
        <w:rPr>
          <w:rFonts w:ascii="Palatino Linotype" w:hAnsi="Palatino Linotype" w:cs="Arial"/>
          <w:sz w:val="22"/>
        </w:rPr>
        <w:t>de</w:t>
      </w:r>
      <w:r w:rsidR="004232E6" w:rsidRPr="00AC42E9">
        <w:rPr>
          <w:rFonts w:ascii="Palatino Linotype" w:hAnsi="Palatino Linotype" w:cs="Arial"/>
          <w:sz w:val="22"/>
        </w:rPr>
        <w:t xml:space="preserve"> </w:t>
      </w:r>
      <w:r w:rsidR="00452AE9" w:rsidRPr="00AC42E9">
        <w:rPr>
          <w:rFonts w:ascii="Palatino Linotype" w:hAnsi="Palatino Linotype" w:cs="Arial"/>
          <w:sz w:val="22"/>
        </w:rPr>
        <w:t>dos</w:t>
      </w:r>
      <w:r w:rsidR="004232E6" w:rsidRPr="00AC42E9">
        <w:rPr>
          <w:rFonts w:ascii="Palatino Linotype" w:hAnsi="Palatino Linotype" w:cs="Arial"/>
          <w:sz w:val="22"/>
        </w:rPr>
        <w:t xml:space="preserve"> </w:t>
      </w:r>
      <w:r w:rsidR="00452AE9" w:rsidRPr="00AC42E9">
        <w:rPr>
          <w:rFonts w:ascii="Palatino Linotype" w:hAnsi="Palatino Linotype" w:cs="Arial"/>
          <w:sz w:val="22"/>
        </w:rPr>
        <w:t>mil</w:t>
      </w:r>
      <w:r w:rsidR="004232E6" w:rsidRPr="00AC42E9">
        <w:rPr>
          <w:rFonts w:ascii="Palatino Linotype" w:hAnsi="Palatino Linotype" w:cs="Arial"/>
          <w:sz w:val="22"/>
        </w:rPr>
        <w:t xml:space="preserve"> </w:t>
      </w:r>
      <w:r w:rsidR="00452AE9" w:rsidRPr="00AC42E9">
        <w:rPr>
          <w:rFonts w:ascii="Palatino Linotype" w:hAnsi="Palatino Linotype" w:cs="Arial"/>
          <w:sz w:val="22"/>
        </w:rPr>
        <w:t>diecinueve</w:t>
      </w:r>
      <w:r w:rsidRPr="00AC42E9">
        <w:rPr>
          <w:rFonts w:ascii="Palatino Linotype" w:hAnsi="Palatino Linotype" w:cs="Arial"/>
          <w:sz w:val="22"/>
        </w:rPr>
        <w:t>,</w:t>
      </w:r>
      <w:r w:rsidR="004232E6" w:rsidRPr="00AC42E9">
        <w:rPr>
          <w:rFonts w:ascii="Palatino Linotype" w:hAnsi="Palatino Linotype" w:cs="Arial"/>
          <w:sz w:val="22"/>
        </w:rPr>
        <w:t xml:space="preserve"> </w:t>
      </w:r>
      <w:r w:rsidRPr="00AC42E9">
        <w:rPr>
          <w:rFonts w:ascii="Palatino Linotype" w:hAnsi="Palatino Linotype" w:cs="Arial"/>
          <w:sz w:val="22"/>
        </w:rPr>
        <w:t>emitida</w:t>
      </w:r>
      <w:r w:rsidR="004232E6" w:rsidRPr="00AC42E9">
        <w:rPr>
          <w:rFonts w:ascii="Palatino Linotype" w:hAnsi="Palatino Linotype" w:cs="Arial"/>
          <w:sz w:val="22"/>
        </w:rPr>
        <w:t xml:space="preserve"> </w:t>
      </w:r>
      <w:r w:rsidRPr="00AC42E9">
        <w:rPr>
          <w:rFonts w:ascii="Palatino Linotype" w:hAnsi="Palatino Linotype" w:cs="Arial"/>
          <w:sz w:val="22"/>
        </w:rPr>
        <w:t>en</w:t>
      </w:r>
      <w:r w:rsidR="004232E6" w:rsidRPr="00AC42E9">
        <w:rPr>
          <w:rFonts w:ascii="Palatino Linotype" w:hAnsi="Palatino Linotype" w:cs="Arial"/>
          <w:sz w:val="22"/>
        </w:rPr>
        <w:t xml:space="preserve"> </w:t>
      </w:r>
      <w:r w:rsidRPr="00AC42E9">
        <w:rPr>
          <w:rFonts w:ascii="Palatino Linotype" w:hAnsi="Palatino Linotype" w:cs="Arial"/>
          <w:sz w:val="22"/>
        </w:rPr>
        <w:t>el</w:t>
      </w:r>
      <w:r w:rsidR="004232E6" w:rsidRPr="00AC42E9">
        <w:rPr>
          <w:rFonts w:ascii="Palatino Linotype" w:hAnsi="Palatino Linotype" w:cs="Arial"/>
          <w:sz w:val="22"/>
        </w:rPr>
        <w:t xml:space="preserve"> </w:t>
      </w:r>
      <w:r w:rsidR="000C3E98" w:rsidRPr="00AC42E9">
        <w:rPr>
          <w:rFonts w:ascii="Palatino Linotype" w:hAnsi="Palatino Linotype" w:cs="Arial"/>
          <w:sz w:val="22"/>
        </w:rPr>
        <w:t xml:space="preserve">Recurso </w:t>
      </w:r>
      <w:r w:rsidRPr="00AC42E9">
        <w:rPr>
          <w:rFonts w:ascii="Palatino Linotype" w:hAnsi="Palatino Linotype" w:cs="Arial"/>
          <w:sz w:val="22"/>
        </w:rPr>
        <w:t>de</w:t>
      </w:r>
      <w:r w:rsidR="004232E6" w:rsidRPr="00AC42E9">
        <w:rPr>
          <w:rFonts w:ascii="Palatino Linotype" w:hAnsi="Palatino Linotype" w:cs="Arial"/>
          <w:sz w:val="22"/>
        </w:rPr>
        <w:t xml:space="preserve"> </w:t>
      </w:r>
      <w:r w:rsidR="000C3E98" w:rsidRPr="00AC42E9">
        <w:rPr>
          <w:rFonts w:ascii="Palatino Linotype" w:hAnsi="Palatino Linotype" w:cs="Arial"/>
          <w:sz w:val="22"/>
        </w:rPr>
        <w:t xml:space="preserve">Revisión </w:t>
      </w:r>
      <w:r w:rsidRPr="00AC42E9">
        <w:rPr>
          <w:rFonts w:ascii="Palatino Linotype" w:hAnsi="Palatino Linotype" w:cs="Arial"/>
          <w:sz w:val="22"/>
        </w:rPr>
        <w:t>número</w:t>
      </w:r>
      <w:r w:rsidR="0026511D" w:rsidRPr="00AC42E9">
        <w:rPr>
          <w:rFonts w:ascii="Palatino Linotype" w:hAnsi="Palatino Linotype" w:cs="Arial"/>
          <w:sz w:val="22"/>
        </w:rPr>
        <w:t xml:space="preserve"> </w:t>
      </w:r>
      <w:r w:rsidR="00F173FE" w:rsidRPr="00AC42E9">
        <w:rPr>
          <w:rFonts w:ascii="Palatino Linotype" w:hAnsi="Palatino Linotype" w:cs="Arial"/>
          <w:sz w:val="22"/>
        </w:rPr>
        <w:t>01782</w:t>
      </w:r>
      <w:r w:rsidR="00F13D3C" w:rsidRPr="00AC42E9">
        <w:rPr>
          <w:rFonts w:ascii="Palatino Linotype" w:hAnsi="Palatino Linotype" w:cs="Arial"/>
          <w:sz w:val="22"/>
        </w:rPr>
        <w:t>/INFOEM/IP/RR/201</w:t>
      </w:r>
      <w:r w:rsidR="00452AE9" w:rsidRPr="00AC42E9">
        <w:rPr>
          <w:rFonts w:ascii="Palatino Linotype" w:hAnsi="Palatino Linotype" w:cs="Arial"/>
          <w:sz w:val="22"/>
        </w:rPr>
        <w:t>9</w:t>
      </w:r>
      <w:r w:rsidRPr="00AC42E9">
        <w:rPr>
          <w:rFonts w:ascii="Palatino Linotype" w:hAnsi="Palatino Linotype" w:cs="Arial"/>
          <w:sz w:val="22"/>
        </w:rPr>
        <w:t>.</w:t>
      </w:r>
      <w:r w:rsidR="008914AC" w:rsidRPr="00AC42E9">
        <w:rPr>
          <w:rFonts w:ascii="Palatino Linotype" w:hAnsi="Palatino Linotype" w:cs="Arial"/>
          <w:sz w:val="22"/>
        </w:rPr>
        <w:t xml:space="preserve"> </w:t>
      </w:r>
    </w:p>
    <w:p w14:paraId="1BBFE2C2" w14:textId="58E0BA88" w:rsidR="00845969" w:rsidRPr="00A9011E" w:rsidRDefault="0080652D" w:rsidP="00D15005">
      <w:pPr>
        <w:jc w:val="both"/>
        <w:rPr>
          <w:rFonts w:ascii="Palatino Linotype" w:hAnsi="Palatino Linotype" w:cs="Arial"/>
          <w:sz w:val="22"/>
        </w:rPr>
      </w:pPr>
      <w:r w:rsidRPr="00AC42E9">
        <w:rPr>
          <w:rFonts w:ascii="Palatino Linotype" w:hAnsi="Palatino Linotype" w:cs="Arial"/>
          <w:sz w:val="22"/>
        </w:rPr>
        <w:t>ATU</w:t>
      </w:r>
      <w:r w:rsidR="00AF6C24" w:rsidRPr="00AC42E9">
        <w:rPr>
          <w:rFonts w:ascii="Palatino Linotype" w:hAnsi="Palatino Linotype" w:cs="Arial"/>
          <w:sz w:val="22"/>
        </w:rPr>
        <w:t>/</w:t>
      </w:r>
      <w:r w:rsidR="00452AE9" w:rsidRPr="00AC42E9">
        <w:rPr>
          <w:rFonts w:ascii="Palatino Linotype" w:hAnsi="Palatino Linotype" w:cs="Arial"/>
          <w:sz w:val="22"/>
        </w:rPr>
        <w:t>CBO</w:t>
      </w:r>
    </w:p>
    <w:sectPr w:rsidR="00845969" w:rsidRPr="00A9011E" w:rsidSect="00465D6B">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926F9" w14:textId="77777777" w:rsidR="00816FF1" w:rsidRDefault="00816FF1" w:rsidP="00C80F8C">
      <w:r>
        <w:separator/>
      </w:r>
    </w:p>
  </w:endnote>
  <w:endnote w:type="continuationSeparator" w:id="0">
    <w:p w14:paraId="58F177C1" w14:textId="77777777" w:rsidR="00816FF1" w:rsidRDefault="00816F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B17D9B" w:rsidRPr="00A2780F" w:rsidRDefault="00B17D9B"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9563F">
      <w:rPr>
        <w:rFonts w:ascii="Arial" w:hAnsi="Arial" w:cs="Arial"/>
        <w:b/>
        <w:bCs/>
        <w:noProof/>
        <w:sz w:val="20"/>
        <w:szCs w:val="20"/>
      </w:rPr>
      <w:t>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9563F">
      <w:rPr>
        <w:rFonts w:ascii="Arial" w:hAnsi="Arial" w:cs="Arial"/>
        <w:b/>
        <w:bCs/>
        <w:noProof/>
        <w:sz w:val="20"/>
        <w:szCs w:val="20"/>
      </w:rPr>
      <w:t>21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B17D9B" w:rsidRPr="00070856" w:rsidRDefault="00B17D9B"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9563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9563F">
      <w:rPr>
        <w:rFonts w:ascii="Arial" w:hAnsi="Arial" w:cs="Arial"/>
        <w:b/>
        <w:bCs/>
        <w:noProof/>
        <w:sz w:val="20"/>
        <w:szCs w:val="20"/>
      </w:rPr>
      <w:t>21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CFC15" w14:textId="77777777" w:rsidR="00816FF1" w:rsidRDefault="00816FF1" w:rsidP="00C80F8C">
      <w:r>
        <w:separator/>
      </w:r>
    </w:p>
  </w:footnote>
  <w:footnote w:type="continuationSeparator" w:id="0">
    <w:p w14:paraId="7C22D50E" w14:textId="77777777" w:rsidR="00816FF1" w:rsidRDefault="00816FF1" w:rsidP="00C80F8C">
      <w:r>
        <w:continuationSeparator/>
      </w:r>
    </w:p>
  </w:footnote>
  <w:footnote w:id="1">
    <w:p w14:paraId="2DFFF71B" w14:textId="77777777" w:rsidR="008914AC" w:rsidRDefault="008914AC" w:rsidP="008914AC">
      <w:pPr>
        <w:pStyle w:val="Textonotapie"/>
        <w:jc w:val="both"/>
        <w:rPr>
          <w:rFonts w:ascii="Palatino Linotype" w:hAnsi="Palatino Linotype"/>
        </w:rPr>
      </w:pPr>
      <w:r w:rsidRPr="00A10398">
        <w:rPr>
          <w:rStyle w:val="Refdenotaalpie"/>
          <w:rFonts w:ascii="Palatino Linotype" w:hAnsi="Palatino Linotype"/>
        </w:rPr>
        <w:footnoteRef/>
      </w:r>
      <w:r w:rsidRPr="00A10398">
        <w:rPr>
          <w:rFonts w:ascii="Palatino Linotype" w:hAnsi="Palatino Linotype"/>
        </w:rPr>
        <w:t xml:space="preserve"> Este Instituto analizó la liga electrónica</w:t>
      </w:r>
      <w:r>
        <w:rPr>
          <w:rFonts w:ascii="Palatino Linotype" w:hAnsi="Palatino Linotype"/>
        </w:rPr>
        <w:t>:</w:t>
      </w:r>
    </w:p>
    <w:p w14:paraId="4FB78406" w14:textId="77777777" w:rsidR="008914AC" w:rsidRPr="00A10398" w:rsidRDefault="008914AC" w:rsidP="008914AC">
      <w:pPr>
        <w:pStyle w:val="Textonotapie"/>
        <w:jc w:val="both"/>
        <w:rPr>
          <w:rFonts w:ascii="Palatino Linotype" w:hAnsi="Palatino Linotype"/>
        </w:rPr>
      </w:pPr>
      <w:r w:rsidRPr="00A10398">
        <w:rPr>
          <w:rFonts w:ascii="Palatino Linotype" w:hAnsi="Palatino Linotype"/>
        </w:rPr>
        <w:t xml:space="preserve"> </w:t>
      </w:r>
      <w:hyperlink r:id="rId1" w:history="1">
        <w:r w:rsidRPr="00A10398">
          <w:rPr>
            <w:rStyle w:val="Hipervnculo"/>
            <w:rFonts w:ascii="Palatino Linotype" w:hAnsi="Palatino Linotype"/>
            <w:spacing w:val="-20"/>
          </w:rPr>
          <w:t>https://www.ipomex.org.mx/ipo3/lgt/indice/CCAMEM/art_92_vii/1/0/35651.web</w:t>
        </w:r>
      </w:hyperlink>
      <w:r w:rsidRPr="00A10398">
        <w:rPr>
          <w:rFonts w:ascii="Palatino Linotype" w:hAnsi="Palatino Linotype"/>
        </w:rPr>
        <w:t>, en la cual se advirtieron 9 registros que coinciden con los puestos enunciados por EL SUJETO OBLIGADO en su Informe Justificado.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B17D9B" w:rsidRPr="008F2CCC" w14:paraId="154EF727" w14:textId="77777777" w:rsidTr="003D2A89">
      <w:tc>
        <w:tcPr>
          <w:tcW w:w="3686" w:type="dxa"/>
        </w:tcPr>
        <w:p w14:paraId="3CDD74BB" w14:textId="7796755D"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16D40546" w14:textId="3C14FAF7" w:rsidR="00B17D9B" w:rsidRPr="00664658" w:rsidRDefault="00B17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07B074BE" w:rsidR="00B17D9B" w:rsidRPr="00664658" w:rsidRDefault="00B17D9B" w:rsidP="00F173FE">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sidR="002E7F96">
            <w:rPr>
              <w:rFonts w:ascii="Palatino Linotype" w:hAnsi="Palatino Linotype"/>
              <w:b/>
              <w:sz w:val="22"/>
              <w:szCs w:val="22"/>
              <w:lang w:val="es-ES_tradnl"/>
            </w:rPr>
            <w:t>1</w:t>
          </w:r>
          <w:r w:rsidR="00F173FE">
            <w:rPr>
              <w:rFonts w:ascii="Palatino Linotype" w:hAnsi="Palatino Linotype"/>
              <w:b/>
              <w:sz w:val="22"/>
              <w:szCs w:val="22"/>
              <w:lang w:val="es-ES_tradnl"/>
            </w:rPr>
            <w:t>782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F173FE" w:rsidRPr="008F2CCC" w14:paraId="051549AD" w14:textId="77777777" w:rsidTr="008E014E">
      <w:tc>
        <w:tcPr>
          <w:tcW w:w="3686" w:type="dxa"/>
        </w:tcPr>
        <w:p w14:paraId="116C4287" w14:textId="77777777" w:rsidR="00F173FE" w:rsidRPr="008F2CCC" w:rsidRDefault="00F173FE" w:rsidP="00F173FE">
          <w:pPr>
            <w:rPr>
              <w:rFonts w:ascii="Palatino Linotype" w:hAnsi="Palatino Linotype"/>
              <w:b/>
              <w:sz w:val="22"/>
              <w:szCs w:val="22"/>
              <w:lang w:val="es-ES_tradnl"/>
            </w:rPr>
          </w:pPr>
        </w:p>
      </w:tc>
      <w:tc>
        <w:tcPr>
          <w:tcW w:w="2552" w:type="dxa"/>
          <w:shd w:val="clear" w:color="auto" w:fill="auto"/>
        </w:tcPr>
        <w:p w14:paraId="0140E0BB" w14:textId="4154AE20" w:rsidR="00F173FE" w:rsidRPr="00664658" w:rsidRDefault="00F173FE" w:rsidP="00F173FE">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tcPr>
        <w:p w14:paraId="30FA1570" w14:textId="0392A61F" w:rsidR="00F173FE" w:rsidRPr="00664658" w:rsidRDefault="00F173FE" w:rsidP="00F173FE">
          <w:pPr>
            <w:jc w:val="both"/>
            <w:rPr>
              <w:rFonts w:ascii="Palatino Linotype" w:hAnsi="Palatino Linotype"/>
              <w:b/>
              <w:sz w:val="22"/>
              <w:szCs w:val="22"/>
              <w:lang w:val="es-ES_tradnl"/>
            </w:rPr>
          </w:pPr>
          <w:r w:rsidRPr="00F173FE">
            <w:rPr>
              <w:rFonts w:ascii="Palatino Linotype" w:hAnsi="Palatino Linotype"/>
              <w:b/>
              <w:sz w:val="22"/>
              <w:szCs w:val="22"/>
              <w:lang w:val="es-ES_tradnl"/>
            </w:rPr>
            <w:t>Comisión de Conciliación y Arbitraje Médico del Estado de México</w:t>
          </w:r>
        </w:p>
      </w:tc>
    </w:tr>
    <w:tr w:rsidR="00B17D9B" w:rsidRPr="008F2CCC" w14:paraId="0B02D443" w14:textId="77777777" w:rsidTr="003D2A89">
      <w:trPr>
        <w:trHeight w:val="228"/>
      </w:trPr>
      <w:tc>
        <w:tcPr>
          <w:tcW w:w="3686" w:type="dxa"/>
        </w:tcPr>
        <w:p w14:paraId="1CB8249D" w14:textId="77777777"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5F61640D" w14:textId="55F78A93" w:rsidR="00B17D9B" w:rsidRPr="00664658" w:rsidRDefault="00B17D9B"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B17D9B" w:rsidRPr="00664658" w:rsidRDefault="00B17D9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B17D9B" w:rsidRPr="001779E0" w:rsidRDefault="00B17D9B"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B17D9B" w:rsidRPr="008F2CCC" w14:paraId="370E62A7" w14:textId="77777777" w:rsidTr="00465D6B">
      <w:tc>
        <w:tcPr>
          <w:tcW w:w="3686" w:type="dxa"/>
          <w:vMerge w:val="restart"/>
        </w:tcPr>
        <w:p w14:paraId="6E5814BA" w14:textId="622164B3"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7DD7A485" w14:textId="23726070"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30ECF584" w:rsidR="00B17D9B" w:rsidRPr="008F2CCC" w:rsidRDefault="002E205E" w:rsidP="00F173FE">
          <w:pPr>
            <w:rPr>
              <w:rFonts w:ascii="Palatino Linotype" w:hAnsi="Palatino Linotype"/>
              <w:b/>
              <w:sz w:val="22"/>
              <w:szCs w:val="22"/>
              <w:lang w:val="es-ES_tradnl"/>
            </w:rPr>
          </w:pPr>
          <w:r>
            <w:rPr>
              <w:rFonts w:ascii="Palatino Linotype" w:hAnsi="Palatino Linotype"/>
              <w:b/>
              <w:sz w:val="22"/>
              <w:szCs w:val="22"/>
              <w:lang w:val="es-ES_tradnl"/>
            </w:rPr>
            <w:t>01</w:t>
          </w:r>
          <w:r w:rsidR="00F173FE">
            <w:rPr>
              <w:rFonts w:ascii="Palatino Linotype" w:hAnsi="Palatino Linotype"/>
              <w:b/>
              <w:sz w:val="22"/>
              <w:szCs w:val="22"/>
              <w:lang w:val="es-ES_tradnl"/>
            </w:rPr>
            <w:t>782</w:t>
          </w:r>
          <w:r w:rsidR="00B17D9B" w:rsidRPr="00465D6B">
            <w:rPr>
              <w:rFonts w:ascii="Palatino Linotype" w:hAnsi="Palatino Linotype"/>
              <w:b/>
              <w:sz w:val="22"/>
              <w:szCs w:val="22"/>
              <w:lang w:val="es-ES_tradnl"/>
            </w:rPr>
            <w:t>/INFOEM/</w:t>
          </w:r>
          <w:r w:rsidR="00B17D9B">
            <w:rPr>
              <w:rFonts w:ascii="Palatino Linotype" w:hAnsi="Palatino Linotype"/>
              <w:b/>
              <w:sz w:val="22"/>
              <w:szCs w:val="22"/>
              <w:lang w:val="es-ES_tradnl"/>
            </w:rPr>
            <w:t>IP</w:t>
          </w:r>
          <w:r w:rsidR="00B17D9B" w:rsidRPr="00465D6B">
            <w:rPr>
              <w:rFonts w:ascii="Palatino Linotype" w:hAnsi="Palatino Linotype"/>
              <w:b/>
              <w:sz w:val="22"/>
              <w:szCs w:val="22"/>
              <w:lang w:val="es-ES_tradnl"/>
            </w:rPr>
            <w:t>/RR/201</w:t>
          </w:r>
          <w:r w:rsidR="00B17D9B">
            <w:rPr>
              <w:rFonts w:ascii="Palatino Linotype" w:hAnsi="Palatino Linotype"/>
              <w:b/>
              <w:sz w:val="22"/>
              <w:szCs w:val="22"/>
              <w:lang w:val="es-ES_tradnl"/>
            </w:rPr>
            <w:t>9</w:t>
          </w:r>
        </w:p>
      </w:tc>
    </w:tr>
    <w:tr w:rsidR="00B17D9B" w:rsidRPr="008F2CCC" w14:paraId="2A49028F" w14:textId="77777777" w:rsidTr="00465D6B">
      <w:tc>
        <w:tcPr>
          <w:tcW w:w="3686" w:type="dxa"/>
          <w:vMerge/>
        </w:tcPr>
        <w:p w14:paraId="1FDE168B"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27A6DE65" w:rsidR="00B17D9B" w:rsidRPr="008F2CCC" w:rsidRDefault="00D9563F" w:rsidP="00721D48">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B17D9B" w:rsidRPr="008F2CCC" w14:paraId="7598ED9D" w14:textId="77777777" w:rsidTr="00465D6B">
      <w:trPr>
        <w:trHeight w:val="228"/>
      </w:trPr>
      <w:tc>
        <w:tcPr>
          <w:tcW w:w="3686" w:type="dxa"/>
          <w:vMerge/>
        </w:tcPr>
        <w:p w14:paraId="5979EB6D"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4DF3F367" w14:textId="4A099999" w:rsidR="00B17D9B" w:rsidRPr="008F2CCC" w:rsidRDefault="00B17D9B"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384AD6FC" w:rsidR="00B17D9B" w:rsidRPr="00465D6B" w:rsidRDefault="00F173FE" w:rsidP="002E205E">
          <w:pPr>
            <w:rPr>
              <w:rFonts w:ascii="Palatino Linotype" w:hAnsi="Palatino Linotype"/>
              <w:b/>
              <w:sz w:val="22"/>
              <w:szCs w:val="22"/>
              <w:lang w:val="es-ES_tradnl"/>
            </w:rPr>
          </w:pPr>
          <w:r w:rsidRPr="00F173FE">
            <w:rPr>
              <w:rFonts w:ascii="Palatino Linotype" w:hAnsi="Palatino Linotype"/>
              <w:b/>
              <w:sz w:val="22"/>
              <w:szCs w:val="22"/>
              <w:lang w:val="es-ES_tradnl"/>
            </w:rPr>
            <w:t>Comisión de Conciliación y Arbitraje Médico del Estado de México</w:t>
          </w:r>
        </w:p>
      </w:tc>
    </w:tr>
    <w:tr w:rsidR="00B17D9B" w:rsidRPr="008F2CCC" w14:paraId="20801730" w14:textId="77777777" w:rsidTr="00465D6B">
      <w:tc>
        <w:tcPr>
          <w:tcW w:w="3686" w:type="dxa"/>
          <w:vMerge/>
        </w:tcPr>
        <w:p w14:paraId="61F88FB6" w14:textId="77777777" w:rsidR="00B17D9B" w:rsidRPr="008F2CCC" w:rsidRDefault="00B17D9B" w:rsidP="00A2780F">
          <w:pPr>
            <w:rPr>
              <w:rFonts w:ascii="Palatino Linotype" w:hAnsi="Palatino Linotype"/>
              <w:b/>
              <w:sz w:val="22"/>
              <w:szCs w:val="22"/>
              <w:lang w:val="es-ES_tradnl"/>
            </w:rPr>
          </w:pPr>
        </w:p>
      </w:tc>
      <w:tc>
        <w:tcPr>
          <w:tcW w:w="2552" w:type="dxa"/>
          <w:shd w:val="clear" w:color="auto" w:fill="auto"/>
        </w:tcPr>
        <w:p w14:paraId="06E083C5" w14:textId="45D6BF7C" w:rsidR="00B17D9B" w:rsidRPr="008F2CCC" w:rsidRDefault="00B17D9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B17D9B" w:rsidRPr="008F2CCC" w:rsidRDefault="00B17D9B"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B17D9B" w:rsidRPr="009F1AB6" w:rsidRDefault="00B17D9B">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1D5"/>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63B"/>
    <w:rsid w:val="00053A25"/>
    <w:rsid w:val="00053FA9"/>
    <w:rsid w:val="00054663"/>
    <w:rsid w:val="00055200"/>
    <w:rsid w:val="00057051"/>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6285"/>
    <w:rsid w:val="001371A5"/>
    <w:rsid w:val="001378F0"/>
    <w:rsid w:val="00137AEE"/>
    <w:rsid w:val="001406EB"/>
    <w:rsid w:val="00140BE0"/>
    <w:rsid w:val="00141EE7"/>
    <w:rsid w:val="001425F5"/>
    <w:rsid w:val="001433DD"/>
    <w:rsid w:val="001434FC"/>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2EF5"/>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7BC"/>
    <w:rsid w:val="001E7B88"/>
    <w:rsid w:val="001F0238"/>
    <w:rsid w:val="001F1F43"/>
    <w:rsid w:val="001F2738"/>
    <w:rsid w:val="001F429F"/>
    <w:rsid w:val="001F4BE7"/>
    <w:rsid w:val="001F53D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11D"/>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10F6"/>
    <w:rsid w:val="002D2928"/>
    <w:rsid w:val="002D2D55"/>
    <w:rsid w:val="002D334A"/>
    <w:rsid w:val="002D51F7"/>
    <w:rsid w:val="002D5962"/>
    <w:rsid w:val="002D7159"/>
    <w:rsid w:val="002D7491"/>
    <w:rsid w:val="002D79D3"/>
    <w:rsid w:val="002E0326"/>
    <w:rsid w:val="002E1112"/>
    <w:rsid w:val="002E1339"/>
    <w:rsid w:val="002E1819"/>
    <w:rsid w:val="002E1BB7"/>
    <w:rsid w:val="002E205E"/>
    <w:rsid w:val="002E2C96"/>
    <w:rsid w:val="002E3112"/>
    <w:rsid w:val="002E45A1"/>
    <w:rsid w:val="002E570A"/>
    <w:rsid w:val="002E5E0D"/>
    <w:rsid w:val="002E7F96"/>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6A4C"/>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6569"/>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966"/>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4F7E"/>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1E"/>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651B"/>
    <w:rsid w:val="0047766C"/>
    <w:rsid w:val="00480259"/>
    <w:rsid w:val="00480967"/>
    <w:rsid w:val="00480FD0"/>
    <w:rsid w:val="004810CC"/>
    <w:rsid w:val="00482B20"/>
    <w:rsid w:val="004836DF"/>
    <w:rsid w:val="00483AF3"/>
    <w:rsid w:val="004857CA"/>
    <w:rsid w:val="0048603B"/>
    <w:rsid w:val="004864D1"/>
    <w:rsid w:val="0048694F"/>
    <w:rsid w:val="004873C3"/>
    <w:rsid w:val="00487A75"/>
    <w:rsid w:val="00487F69"/>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0238"/>
    <w:rsid w:val="006017E2"/>
    <w:rsid w:val="00604AE6"/>
    <w:rsid w:val="0060623C"/>
    <w:rsid w:val="0060628C"/>
    <w:rsid w:val="00606759"/>
    <w:rsid w:val="006079D6"/>
    <w:rsid w:val="00610FBC"/>
    <w:rsid w:val="00611280"/>
    <w:rsid w:val="00612E97"/>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3B34"/>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255C"/>
    <w:rsid w:val="00712EE0"/>
    <w:rsid w:val="00717401"/>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3101"/>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00F4"/>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ACE"/>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7F5184"/>
    <w:rsid w:val="00802451"/>
    <w:rsid w:val="0080273A"/>
    <w:rsid w:val="00804212"/>
    <w:rsid w:val="00804442"/>
    <w:rsid w:val="00804B03"/>
    <w:rsid w:val="00805A5B"/>
    <w:rsid w:val="0080652D"/>
    <w:rsid w:val="00806C71"/>
    <w:rsid w:val="00806D9B"/>
    <w:rsid w:val="00810353"/>
    <w:rsid w:val="00811E51"/>
    <w:rsid w:val="0081501A"/>
    <w:rsid w:val="00815DC6"/>
    <w:rsid w:val="00815F8D"/>
    <w:rsid w:val="0081688A"/>
    <w:rsid w:val="00816FF1"/>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283"/>
    <w:rsid w:val="00871372"/>
    <w:rsid w:val="008718F3"/>
    <w:rsid w:val="00871A0A"/>
    <w:rsid w:val="00872A08"/>
    <w:rsid w:val="0087324A"/>
    <w:rsid w:val="008744AE"/>
    <w:rsid w:val="00877DA5"/>
    <w:rsid w:val="00881F95"/>
    <w:rsid w:val="00882481"/>
    <w:rsid w:val="00883132"/>
    <w:rsid w:val="008831C0"/>
    <w:rsid w:val="0088335C"/>
    <w:rsid w:val="008834BC"/>
    <w:rsid w:val="00883602"/>
    <w:rsid w:val="008851BF"/>
    <w:rsid w:val="0088649D"/>
    <w:rsid w:val="00886768"/>
    <w:rsid w:val="008876FD"/>
    <w:rsid w:val="00890136"/>
    <w:rsid w:val="0089056E"/>
    <w:rsid w:val="008914AC"/>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610A"/>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0398"/>
    <w:rsid w:val="00A10D6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0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414E"/>
    <w:rsid w:val="00A9538C"/>
    <w:rsid w:val="00A95556"/>
    <w:rsid w:val="00A957B8"/>
    <w:rsid w:val="00A957C8"/>
    <w:rsid w:val="00A95AF4"/>
    <w:rsid w:val="00A96302"/>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2E9"/>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737"/>
    <w:rsid w:val="00B4296F"/>
    <w:rsid w:val="00B43884"/>
    <w:rsid w:val="00B444BC"/>
    <w:rsid w:val="00B4520E"/>
    <w:rsid w:val="00B4556B"/>
    <w:rsid w:val="00B45B35"/>
    <w:rsid w:val="00B46087"/>
    <w:rsid w:val="00B47F2A"/>
    <w:rsid w:val="00B51B64"/>
    <w:rsid w:val="00B51E9E"/>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6CF5"/>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3A8A"/>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2DCA"/>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2A80"/>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DBF"/>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563F"/>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7A3"/>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3C7"/>
    <w:rsid w:val="00F076B0"/>
    <w:rsid w:val="00F128EA"/>
    <w:rsid w:val="00F13BB0"/>
    <w:rsid w:val="00F13D3C"/>
    <w:rsid w:val="00F14D7D"/>
    <w:rsid w:val="00F15864"/>
    <w:rsid w:val="00F15FC2"/>
    <w:rsid w:val="00F17345"/>
    <w:rsid w:val="00F173FE"/>
    <w:rsid w:val="00F17AC9"/>
    <w:rsid w:val="00F218FF"/>
    <w:rsid w:val="00F235BC"/>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1ABC"/>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 w:type="table" w:customStyle="1" w:styleId="Tablaconcuadrcula1">
    <w:name w:val="Tabla con cuadrícula1"/>
    <w:basedOn w:val="Tablanormal"/>
    <w:next w:val="Tablaconcuadrcula"/>
    <w:uiPriority w:val="39"/>
    <w:rsid w:val="00DD57A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6466651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453906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48730433">
      <w:bodyDiv w:val="1"/>
      <w:marLeft w:val="0"/>
      <w:marRight w:val="0"/>
      <w:marTop w:val="0"/>
      <w:marBottom w:val="0"/>
      <w:divBdr>
        <w:top w:val="none" w:sz="0" w:space="0" w:color="auto"/>
        <w:left w:val="none" w:sz="0" w:space="0" w:color="auto"/>
        <w:bottom w:val="none" w:sz="0" w:space="0" w:color="auto"/>
        <w:right w:val="none" w:sz="0" w:space="0" w:color="auto"/>
      </w:divBdr>
    </w:div>
    <w:div w:id="1273710779">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351338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98783828">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4693709">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CCAMEM/art_92_vii/1/0/3565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BF839-1BD3-4B29-93A8-446BF7C2A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4151</Words>
  <Characters>22835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2019-04-30T18:12:00Z</cp:lastPrinted>
  <dcterms:created xsi:type="dcterms:W3CDTF">2019-05-17T02:24:00Z</dcterms:created>
  <dcterms:modified xsi:type="dcterms:W3CDTF">2019-06-18T21:36:00Z</dcterms:modified>
</cp:coreProperties>
</file>