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1662C" w14:textId="77777777" w:rsidR="00D40D31" w:rsidRDefault="00D40D31" w:rsidP="008C5627"/>
    <w:tbl>
      <w:tblPr>
        <w:tblStyle w:val="Tablaconcuadrcula"/>
        <w:tblpPr w:leftFromText="141" w:rightFromText="141" w:vertAnchor="page" w:horzAnchor="page" w:tblpX="5772" w:tblpY="556"/>
        <w:tblW w:w="5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16"/>
      </w:tblGrid>
      <w:tr w:rsidR="00264223" w:rsidRPr="001C155C" w14:paraId="089235C6" w14:textId="77777777" w:rsidTr="008C5627">
        <w:trPr>
          <w:trHeight w:val="157"/>
        </w:trPr>
        <w:tc>
          <w:tcPr>
            <w:tcW w:w="2410" w:type="dxa"/>
          </w:tcPr>
          <w:p w14:paraId="58C4B3FF" w14:textId="77777777" w:rsidR="00264223" w:rsidRPr="001C155C" w:rsidRDefault="00264223" w:rsidP="008C5627">
            <w:pPr>
              <w:tabs>
                <w:tab w:val="right" w:pos="8838"/>
              </w:tabs>
              <w:ind w:right="-105"/>
              <w:rPr>
                <w:rFonts w:ascii="Palatino Linotype" w:eastAsia="Calibri" w:hAnsi="Palatino Linotype" w:cs="Tahoma"/>
                <w:b/>
                <w:sz w:val="22"/>
                <w:szCs w:val="22"/>
                <w:lang w:val="es-MX" w:eastAsia="en-US"/>
              </w:rPr>
            </w:pPr>
            <w:r w:rsidRPr="001C155C">
              <w:rPr>
                <w:rFonts w:ascii="Palatino Linotype" w:eastAsia="Calibri" w:hAnsi="Palatino Linotype" w:cs="Tahoma"/>
                <w:b/>
                <w:sz w:val="22"/>
                <w:szCs w:val="22"/>
                <w:lang w:val="es-MX" w:eastAsia="en-US"/>
              </w:rPr>
              <w:t>Recurso de Revisión:</w:t>
            </w:r>
          </w:p>
        </w:tc>
        <w:tc>
          <w:tcPr>
            <w:tcW w:w="3216" w:type="dxa"/>
          </w:tcPr>
          <w:p w14:paraId="0D3A1708" w14:textId="270F75E2" w:rsidR="00264223" w:rsidRPr="001C155C" w:rsidRDefault="00DB1CB2" w:rsidP="008C5627">
            <w:pPr>
              <w:tabs>
                <w:tab w:val="right" w:pos="8838"/>
              </w:tabs>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0</w:t>
            </w:r>
            <w:r w:rsidR="00C52E15" w:rsidRPr="001C155C">
              <w:rPr>
                <w:rFonts w:ascii="Palatino Linotype" w:eastAsia="Calibri" w:hAnsi="Palatino Linotype" w:cs="Tahoma"/>
                <w:bCs/>
                <w:sz w:val="22"/>
                <w:szCs w:val="22"/>
                <w:lang w:eastAsia="en-US"/>
              </w:rPr>
              <w:t>6</w:t>
            </w:r>
            <w:r w:rsidR="00F31E71" w:rsidRPr="001C155C">
              <w:rPr>
                <w:rFonts w:ascii="Palatino Linotype" w:eastAsia="Calibri" w:hAnsi="Palatino Linotype" w:cs="Tahoma"/>
                <w:bCs/>
                <w:sz w:val="22"/>
                <w:szCs w:val="22"/>
                <w:lang w:eastAsia="en-US"/>
              </w:rPr>
              <w:t>606</w:t>
            </w:r>
            <w:r w:rsidR="00F50401" w:rsidRPr="001C155C">
              <w:rPr>
                <w:rFonts w:ascii="Palatino Linotype" w:eastAsia="Calibri" w:hAnsi="Palatino Linotype" w:cs="Tahoma"/>
                <w:bCs/>
                <w:sz w:val="22"/>
                <w:szCs w:val="22"/>
                <w:lang w:eastAsia="en-US"/>
              </w:rPr>
              <w:t>/INFOEM/IP/RR/201</w:t>
            </w:r>
            <w:r w:rsidR="00FE4D5E" w:rsidRPr="001C155C">
              <w:rPr>
                <w:rFonts w:ascii="Palatino Linotype" w:eastAsia="Calibri" w:hAnsi="Palatino Linotype" w:cs="Tahoma"/>
                <w:bCs/>
                <w:sz w:val="22"/>
                <w:szCs w:val="22"/>
                <w:lang w:eastAsia="en-US"/>
              </w:rPr>
              <w:t>9</w:t>
            </w:r>
            <w:r w:rsidR="008B67C3" w:rsidRPr="001C155C">
              <w:rPr>
                <w:rFonts w:ascii="Palatino Linotype" w:eastAsia="Calibri" w:hAnsi="Palatino Linotype" w:cs="Tahoma"/>
                <w:bCs/>
                <w:sz w:val="22"/>
                <w:szCs w:val="22"/>
                <w:lang w:eastAsia="en-US"/>
              </w:rPr>
              <w:t xml:space="preserve"> </w:t>
            </w:r>
          </w:p>
        </w:tc>
      </w:tr>
      <w:tr w:rsidR="00264223" w:rsidRPr="001C155C" w14:paraId="40AE833C" w14:textId="77777777" w:rsidTr="008C5627">
        <w:trPr>
          <w:trHeight w:val="157"/>
        </w:trPr>
        <w:tc>
          <w:tcPr>
            <w:tcW w:w="2410" w:type="dxa"/>
          </w:tcPr>
          <w:p w14:paraId="6C259251" w14:textId="77777777" w:rsidR="00264223" w:rsidRPr="001C155C" w:rsidRDefault="00264223" w:rsidP="008C5627">
            <w:pPr>
              <w:tabs>
                <w:tab w:val="right" w:pos="8838"/>
              </w:tabs>
              <w:ind w:right="-105"/>
              <w:rPr>
                <w:rFonts w:ascii="Palatino Linotype" w:eastAsia="Calibri" w:hAnsi="Palatino Linotype" w:cs="Tahoma"/>
                <w:b/>
                <w:sz w:val="22"/>
                <w:szCs w:val="22"/>
                <w:lang w:val="es-MX" w:eastAsia="en-US"/>
              </w:rPr>
            </w:pPr>
            <w:r w:rsidRPr="001C155C">
              <w:rPr>
                <w:rFonts w:ascii="Palatino Linotype" w:eastAsia="Calibri" w:hAnsi="Palatino Linotype" w:cs="Tahoma"/>
                <w:b/>
                <w:sz w:val="22"/>
                <w:szCs w:val="22"/>
                <w:lang w:val="es-MX" w:eastAsia="en-US"/>
              </w:rPr>
              <w:t>Recurrente:</w:t>
            </w:r>
          </w:p>
        </w:tc>
        <w:tc>
          <w:tcPr>
            <w:tcW w:w="3216" w:type="dxa"/>
          </w:tcPr>
          <w:p w14:paraId="786B1FC3" w14:textId="002E2D18" w:rsidR="00264223" w:rsidRPr="001C155C" w:rsidRDefault="00AB49B3" w:rsidP="008C5627">
            <w:pPr>
              <w:tabs>
                <w:tab w:val="right" w:pos="8838"/>
              </w:tabs>
              <w:jc w:val="both"/>
              <w:rPr>
                <w:rFonts w:ascii="Palatino Linotype" w:eastAsia="Calibri" w:hAnsi="Palatino Linotype" w:cs="Tahoma"/>
                <w:sz w:val="22"/>
                <w:szCs w:val="22"/>
                <w:lang w:val="es-MX" w:eastAsia="en-US"/>
              </w:rPr>
            </w:pPr>
            <w:r w:rsidRPr="00AB49B3">
              <w:rPr>
                <w:rFonts w:ascii="Palatino Linotype" w:eastAsia="Calibri" w:hAnsi="Palatino Linotype" w:cs="Tahoma"/>
                <w:sz w:val="22"/>
                <w:szCs w:val="22"/>
                <w:highlight w:val="black"/>
                <w:lang w:val="es-MX" w:eastAsia="en-US"/>
              </w:rPr>
              <w:t>XXXXXXXXXXXXXXXXXXX</w:t>
            </w:r>
            <w:r w:rsidR="00F31E71" w:rsidRPr="001C155C">
              <w:rPr>
                <w:rFonts w:ascii="Palatino Linotype" w:eastAsia="Calibri" w:hAnsi="Palatino Linotype" w:cs="Tahoma"/>
                <w:sz w:val="22"/>
                <w:szCs w:val="22"/>
                <w:lang w:val="es-MX" w:eastAsia="en-US"/>
              </w:rPr>
              <w:t xml:space="preserve"> </w:t>
            </w:r>
            <w:r w:rsidR="009A15E0" w:rsidRPr="001C155C">
              <w:rPr>
                <w:rFonts w:ascii="Palatino Linotype" w:eastAsia="Calibri" w:hAnsi="Palatino Linotype" w:cs="Tahoma"/>
                <w:sz w:val="22"/>
                <w:szCs w:val="22"/>
                <w:lang w:val="es-MX" w:eastAsia="en-US"/>
              </w:rPr>
              <w:t xml:space="preserve"> </w:t>
            </w:r>
          </w:p>
        </w:tc>
      </w:tr>
      <w:tr w:rsidR="00264223" w:rsidRPr="001C155C" w14:paraId="5673BD2C" w14:textId="77777777" w:rsidTr="008C5627">
        <w:trPr>
          <w:trHeight w:val="309"/>
        </w:trPr>
        <w:tc>
          <w:tcPr>
            <w:tcW w:w="2410" w:type="dxa"/>
          </w:tcPr>
          <w:p w14:paraId="01ED7755" w14:textId="77777777" w:rsidR="00264223" w:rsidRPr="001C155C" w:rsidRDefault="001A1AAB" w:rsidP="008C5627">
            <w:pPr>
              <w:tabs>
                <w:tab w:val="right" w:pos="8838"/>
              </w:tabs>
              <w:ind w:right="-105"/>
              <w:rPr>
                <w:rFonts w:ascii="Palatino Linotype" w:eastAsia="Calibri" w:hAnsi="Palatino Linotype" w:cs="Tahoma"/>
                <w:b/>
                <w:sz w:val="22"/>
                <w:szCs w:val="22"/>
                <w:lang w:val="es-MX" w:eastAsia="en-US"/>
              </w:rPr>
            </w:pPr>
            <w:r w:rsidRPr="001C155C">
              <w:rPr>
                <w:rFonts w:ascii="Palatino Linotype" w:eastAsia="Calibri" w:hAnsi="Palatino Linotype" w:cs="Tahoma"/>
                <w:b/>
                <w:sz w:val="22"/>
                <w:szCs w:val="22"/>
                <w:lang w:val="es-MX" w:eastAsia="en-US"/>
              </w:rPr>
              <w:t>Sujeto Obligado</w:t>
            </w:r>
            <w:r w:rsidR="00264223" w:rsidRPr="001C155C">
              <w:rPr>
                <w:rFonts w:ascii="Palatino Linotype" w:eastAsia="Calibri" w:hAnsi="Palatino Linotype" w:cs="Tahoma"/>
                <w:b/>
                <w:sz w:val="22"/>
                <w:szCs w:val="22"/>
                <w:lang w:val="es-MX" w:eastAsia="en-US"/>
              </w:rPr>
              <w:t>:</w:t>
            </w:r>
          </w:p>
        </w:tc>
        <w:tc>
          <w:tcPr>
            <w:tcW w:w="3216" w:type="dxa"/>
          </w:tcPr>
          <w:p w14:paraId="0E07A5E3" w14:textId="6CDF9C77" w:rsidR="00264223" w:rsidRPr="001C155C" w:rsidRDefault="00C52E15" w:rsidP="008C5627">
            <w:pPr>
              <w:tabs>
                <w:tab w:val="left" w:pos="2834"/>
                <w:tab w:val="right" w:pos="8838"/>
              </w:tabs>
              <w:jc w:val="both"/>
              <w:rPr>
                <w:rFonts w:ascii="Palatino Linotype" w:eastAsia="Calibri" w:hAnsi="Palatino Linotype" w:cs="Tahoma"/>
                <w:sz w:val="22"/>
                <w:szCs w:val="22"/>
                <w:lang w:val="es-MX" w:eastAsia="en-US"/>
              </w:rPr>
            </w:pPr>
            <w:r w:rsidRPr="001C155C">
              <w:rPr>
                <w:rFonts w:ascii="Palatino Linotype" w:hAnsi="Palatino Linotype"/>
                <w:bCs/>
                <w:color w:val="000000"/>
                <w:sz w:val="22"/>
                <w:szCs w:val="14"/>
              </w:rPr>
              <w:t xml:space="preserve">Ayuntamiento de </w:t>
            </w:r>
            <w:r w:rsidR="00F31E71" w:rsidRPr="001C155C">
              <w:rPr>
                <w:rFonts w:ascii="Palatino Linotype" w:hAnsi="Palatino Linotype"/>
                <w:bCs/>
                <w:color w:val="000000"/>
                <w:sz w:val="22"/>
                <w:szCs w:val="14"/>
              </w:rPr>
              <w:t>Ocoyoacac</w:t>
            </w:r>
            <w:r w:rsidR="009A15E0" w:rsidRPr="001C155C">
              <w:rPr>
                <w:rFonts w:ascii="Palatino Linotype" w:hAnsi="Palatino Linotype"/>
                <w:bCs/>
                <w:color w:val="000000"/>
                <w:sz w:val="22"/>
                <w:szCs w:val="14"/>
              </w:rPr>
              <w:t xml:space="preserve"> </w:t>
            </w:r>
          </w:p>
        </w:tc>
      </w:tr>
      <w:tr w:rsidR="00264223" w:rsidRPr="001C155C" w14:paraId="25FC637D" w14:textId="77777777" w:rsidTr="008C5627">
        <w:trPr>
          <w:trHeight w:val="309"/>
        </w:trPr>
        <w:tc>
          <w:tcPr>
            <w:tcW w:w="2410" w:type="dxa"/>
          </w:tcPr>
          <w:p w14:paraId="312D2B4F" w14:textId="77777777" w:rsidR="00264223" w:rsidRPr="001C155C" w:rsidRDefault="00264223" w:rsidP="008C5627">
            <w:pPr>
              <w:tabs>
                <w:tab w:val="right" w:pos="8838"/>
              </w:tabs>
              <w:ind w:right="-105"/>
              <w:rPr>
                <w:rFonts w:ascii="Palatino Linotype" w:eastAsia="Calibri" w:hAnsi="Palatino Linotype" w:cs="Tahoma"/>
                <w:b/>
                <w:sz w:val="22"/>
                <w:szCs w:val="22"/>
                <w:lang w:val="es-MX" w:eastAsia="en-US"/>
              </w:rPr>
            </w:pPr>
            <w:r w:rsidRPr="001C155C">
              <w:rPr>
                <w:rFonts w:ascii="Palatino Linotype" w:eastAsia="Calibri" w:hAnsi="Palatino Linotype" w:cs="Tahoma"/>
                <w:b/>
                <w:sz w:val="22"/>
                <w:szCs w:val="22"/>
                <w:lang w:val="es-MX" w:eastAsia="en-US"/>
              </w:rPr>
              <w:t>Comisionado Ponente:</w:t>
            </w:r>
          </w:p>
        </w:tc>
        <w:tc>
          <w:tcPr>
            <w:tcW w:w="3216" w:type="dxa"/>
          </w:tcPr>
          <w:p w14:paraId="2CE345E0" w14:textId="77777777" w:rsidR="00264223" w:rsidRPr="001C155C" w:rsidRDefault="00264223" w:rsidP="008C5627">
            <w:pPr>
              <w:tabs>
                <w:tab w:val="right" w:pos="8838"/>
              </w:tabs>
              <w:jc w:val="both"/>
              <w:rPr>
                <w:rFonts w:ascii="Palatino Linotype" w:eastAsia="Calibri" w:hAnsi="Palatino Linotype" w:cs="Tahoma"/>
                <w:b/>
                <w:sz w:val="22"/>
                <w:szCs w:val="22"/>
                <w:lang w:val="es-MX" w:eastAsia="en-US"/>
              </w:rPr>
            </w:pPr>
            <w:r w:rsidRPr="001C155C">
              <w:rPr>
                <w:rFonts w:ascii="Palatino Linotype" w:eastAsia="Calibri" w:hAnsi="Palatino Linotype" w:cs="Tahoma"/>
                <w:sz w:val="22"/>
                <w:szCs w:val="22"/>
                <w:lang w:val="es-MX" w:eastAsia="en-US"/>
              </w:rPr>
              <w:t>Luis Gustavo Parra Noriega</w:t>
            </w:r>
          </w:p>
        </w:tc>
      </w:tr>
    </w:tbl>
    <w:p w14:paraId="2A0B2F24" w14:textId="203D3D68" w:rsidR="0074285B" w:rsidRPr="001C155C" w:rsidRDefault="00D22B6A" w:rsidP="008C5627">
      <w:pPr>
        <w:spacing w:line="360" w:lineRule="auto"/>
        <w:ind w:right="-1162"/>
        <w:jc w:val="both"/>
        <w:rPr>
          <w:rFonts w:ascii="Palatino Linotype" w:hAnsi="Palatino Linotype" w:cs="Tahoma"/>
          <w:bCs/>
          <w:sz w:val="22"/>
          <w:szCs w:val="22"/>
        </w:rPr>
      </w:pPr>
      <w:r w:rsidRPr="001C155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31E71" w:rsidRPr="001C155C">
        <w:rPr>
          <w:rFonts w:ascii="Palatino Linotype" w:hAnsi="Palatino Linotype" w:cs="Tahoma"/>
          <w:bCs/>
          <w:sz w:val="22"/>
          <w:szCs w:val="22"/>
        </w:rPr>
        <w:t xml:space="preserve">nueve </w:t>
      </w:r>
      <w:r w:rsidR="00F34534" w:rsidRPr="001C155C">
        <w:rPr>
          <w:rFonts w:ascii="Palatino Linotype" w:hAnsi="Palatino Linotype" w:cs="Tahoma"/>
          <w:bCs/>
          <w:sz w:val="22"/>
          <w:szCs w:val="22"/>
        </w:rPr>
        <w:t>de octubre</w:t>
      </w:r>
      <w:r w:rsidR="008E09AB" w:rsidRPr="001C155C">
        <w:rPr>
          <w:rFonts w:ascii="Palatino Linotype" w:hAnsi="Palatino Linotype" w:cs="Tahoma"/>
          <w:bCs/>
          <w:sz w:val="22"/>
          <w:szCs w:val="22"/>
        </w:rPr>
        <w:t xml:space="preserve"> de dos mil diecinueve</w:t>
      </w:r>
      <w:r w:rsidRPr="001C155C">
        <w:rPr>
          <w:rFonts w:ascii="Palatino Linotype" w:hAnsi="Palatino Linotype" w:cs="Tahoma"/>
          <w:bCs/>
          <w:sz w:val="22"/>
          <w:szCs w:val="22"/>
        </w:rPr>
        <w:t>.</w:t>
      </w:r>
    </w:p>
    <w:p w14:paraId="0A1C3DC4" w14:textId="77777777" w:rsidR="00492DCA" w:rsidRPr="001C155C" w:rsidRDefault="00492DCA" w:rsidP="008C5627">
      <w:pPr>
        <w:spacing w:line="360" w:lineRule="auto"/>
        <w:ind w:right="-1162"/>
        <w:jc w:val="both"/>
        <w:rPr>
          <w:rFonts w:ascii="Palatino Linotype" w:hAnsi="Palatino Linotype"/>
          <w:noProof/>
          <w:sz w:val="22"/>
          <w:szCs w:val="22"/>
          <w:lang w:val="es-ES"/>
        </w:rPr>
      </w:pPr>
    </w:p>
    <w:p w14:paraId="787A38D4" w14:textId="02AAD8EE" w:rsidR="00806E45" w:rsidRPr="001C155C" w:rsidRDefault="00D9652C" w:rsidP="008C5627">
      <w:pPr>
        <w:spacing w:line="360" w:lineRule="auto"/>
        <w:ind w:right="-1162"/>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
          <w:bCs/>
          <w:sz w:val="22"/>
          <w:szCs w:val="22"/>
          <w:lang w:val="es-ES" w:eastAsia="en-US"/>
        </w:rPr>
        <w:t>VISTO</w:t>
      </w:r>
      <w:r w:rsidR="00806E45" w:rsidRPr="001C155C">
        <w:rPr>
          <w:rFonts w:ascii="Palatino Linotype" w:eastAsia="Calibri" w:hAnsi="Palatino Linotype" w:cs="Tahoma"/>
          <w:bCs/>
          <w:sz w:val="22"/>
          <w:szCs w:val="22"/>
          <w:lang w:val="es-ES" w:eastAsia="en-US"/>
        </w:rPr>
        <w:t xml:space="preserve"> </w:t>
      </w:r>
      <w:r w:rsidR="00C52E15" w:rsidRPr="001C155C">
        <w:rPr>
          <w:rFonts w:ascii="Palatino Linotype" w:eastAsia="Calibri" w:hAnsi="Palatino Linotype" w:cs="Tahoma"/>
          <w:bCs/>
          <w:sz w:val="22"/>
          <w:szCs w:val="22"/>
          <w:lang w:val="es-ES" w:eastAsia="en-US"/>
        </w:rPr>
        <w:t>el</w:t>
      </w:r>
      <w:r w:rsidR="00806E45" w:rsidRPr="001C155C">
        <w:rPr>
          <w:rFonts w:ascii="Palatino Linotype" w:eastAsia="Calibri" w:hAnsi="Palatino Linotype" w:cs="Tahoma"/>
          <w:bCs/>
          <w:sz w:val="22"/>
          <w:szCs w:val="22"/>
          <w:lang w:val="es-ES" w:eastAsia="en-US"/>
        </w:rPr>
        <w:t xml:space="preserve"> expediente conformado con motivo </w:t>
      </w:r>
      <w:r w:rsidR="00C52E15" w:rsidRPr="001C155C">
        <w:rPr>
          <w:rFonts w:ascii="Palatino Linotype" w:eastAsia="Calibri" w:hAnsi="Palatino Linotype" w:cs="Tahoma"/>
          <w:bCs/>
          <w:sz w:val="22"/>
          <w:szCs w:val="22"/>
          <w:lang w:val="es-ES" w:eastAsia="en-US"/>
        </w:rPr>
        <w:t xml:space="preserve">del </w:t>
      </w:r>
      <w:r w:rsidR="00806E45" w:rsidRPr="001C155C">
        <w:rPr>
          <w:rFonts w:ascii="Palatino Linotype" w:eastAsia="Calibri" w:hAnsi="Palatino Linotype" w:cs="Tahoma"/>
          <w:bCs/>
          <w:sz w:val="22"/>
          <w:szCs w:val="22"/>
          <w:lang w:val="es-ES" w:eastAsia="en-US"/>
        </w:rPr>
        <w:t xml:space="preserve"> Recurso de Revisión </w:t>
      </w:r>
      <w:r w:rsidR="00DB1CB2" w:rsidRPr="001C155C">
        <w:rPr>
          <w:rFonts w:ascii="Palatino Linotype" w:eastAsia="Calibri" w:hAnsi="Palatino Linotype" w:cs="Tahoma"/>
          <w:b/>
          <w:bCs/>
          <w:sz w:val="22"/>
          <w:szCs w:val="22"/>
          <w:lang w:val="es-ES" w:eastAsia="en-US"/>
        </w:rPr>
        <w:t>0</w:t>
      </w:r>
      <w:r w:rsidR="00F34534" w:rsidRPr="001C155C">
        <w:rPr>
          <w:rFonts w:ascii="Palatino Linotype" w:eastAsia="Calibri" w:hAnsi="Palatino Linotype" w:cs="Tahoma"/>
          <w:b/>
          <w:bCs/>
          <w:sz w:val="22"/>
          <w:szCs w:val="22"/>
          <w:lang w:val="es-ES" w:eastAsia="en-US"/>
        </w:rPr>
        <w:t>6</w:t>
      </w:r>
      <w:r w:rsidR="00F31E71" w:rsidRPr="001C155C">
        <w:rPr>
          <w:rFonts w:ascii="Palatino Linotype" w:eastAsia="Calibri" w:hAnsi="Palatino Linotype" w:cs="Tahoma"/>
          <w:b/>
          <w:bCs/>
          <w:sz w:val="22"/>
          <w:szCs w:val="22"/>
          <w:lang w:val="es-ES" w:eastAsia="en-US"/>
        </w:rPr>
        <w:t>606</w:t>
      </w:r>
      <w:r w:rsidR="00F50401" w:rsidRPr="001C155C">
        <w:rPr>
          <w:rFonts w:ascii="Palatino Linotype" w:eastAsia="Calibri" w:hAnsi="Palatino Linotype" w:cs="Tahoma"/>
          <w:b/>
          <w:bCs/>
          <w:sz w:val="22"/>
          <w:szCs w:val="22"/>
          <w:lang w:val="es-ES" w:eastAsia="en-US"/>
        </w:rPr>
        <w:t>/INFOEM/IP/RR/201</w:t>
      </w:r>
      <w:r w:rsidR="00AD79FC" w:rsidRPr="001C155C">
        <w:rPr>
          <w:rFonts w:ascii="Palatino Linotype" w:eastAsia="Calibri" w:hAnsi="Palatino Linotype" w:cs="Tahoma"/>
          <w:b/>
          <w:bCs/>
          <w:sz w:val="22"/>
          <w:szCs w:val="22"/>
          <w:lang w:val="es-ES" w:eastAsia="en-US"/>
        </w:rPr>
        <w:t>9</w:t>
      </w:r>
      <w:r w:rsidR="00806E45" w:rsidRPr="001C155C">
        <w:rPr>
          <w:rFonts w:ascii="Palatino Linotype" w:eastAsia="Calibri" w:hAnsi="Palatino Linotype" w:cs="Tahoma"/>
          <w:bCs/>
          <w:sz w:val="22"/>
          <w:szCs w:val="22"/>
          <w:lang w:val="es-ES" w:eastAsia="en-US"/>
        </w:rPr>
        <w:t xml:space="preserve">, interpuesto </w:t>
      </w:r>
      <w:r w:rsidR="00F34534" w:rsidRPr="001C155C">
        <w:rPr>
          <w:rFonts w:ascii="Palatino Linotype" w:eastAsia="Calibri" w:hAnsi="Palatino Linotype" w:cs="Tahoma"/>
          <w:bCs/>
          <w:sz w:val="22"/>
          <w:szCs w:val="22"/>
          <w:lang w:val="es-ES" w:eastAsia="en-US"/>
        </w:rPr>
        <w:t xml:space="preserve">por </w:t>
      </w:r>
      <w:bookmarkStart w:id="0" w:name="_GoBack"/>
      <w:bookmarkEnd w:id="0"/>
      <w:r w:rsidR="00AB49B3" w:rsidRPr="00AB49B3">
        <w:rPr>
          <w:rFonts w:ascii="Palatino Linotype" w:eastAsia="Calibri" w:hAnsi="Palatino Linotype" w:cs="Tahoma"/>
          <w:bCs/>
          <w:sz w:val="22"/>
          <w:szCs w:val="22"/>
          <w:highlight w:val="black"/>
          <w:lang w:val="es-ES" w:eastAsia="en-US"/>
        </w:rPr>
        <w:t>XXXXXXXXXXXXXXXXXXX</w:t>
      </w:r>
      <w:r w:rsidR="00C52E15" w:rsidRPr="001C155C">
        <w:rPr>
          <w:rFonts w:ascii="Palatino Linotype" w:eastAsia="Calibri" w:hAnsi="Palatino Linotype" w:cs="Tahoma"/>
          <w:bCs/>
          <w:sz w:val="22"/>
          <w:szCs w:val="22"/>
          <w:lang w:val="es-ES" w:eastAsia="en-US"/>
        </w:rPr>
        <w:t xml:space="preserve">, en adelante </w:t>
      </w:r>
      <w:r w:rsidR="00F34534" w:rsidRPr="001C155C">
        <w:rPr>
          <w:rFonts w:ascii="Palatino Linotype" w:eastAsia="Calibri" w:hAnsi="Palatino Linotype" w:cs="Tahoma"/>
          <w:bCs/>
          <w:sz w:val="22"/>
          <w:szCs w:val="22"/>
          <w:lang w:val="es-ES" w:eastAsia="en-US"/>
        </w:rPr>
        <w:t>el</w:t>
      </w:r>
      <w:r w:rsidRPr="001C155C">
        <w:rPr>
          <w:rFonts w:ascii="Palatino Linotype" w:eastAsia="Calibri" w:hAnsi="Palatino Linotype" w:cs="Tahoma"/>
          <w:bCs/>
          <w:sz w:val="22"/>
          <w:szCs w:val="22"/>
          <w:lang w:val="es-ES" w:eastAsia="en-US"/>
        </w:rPr>
        <w:t xml:space="preserve"> </w:t>
      </w:r>
      <w:r w:rsidR="008A2809" w:rsidRPr="001C155C">
        <w:rPr>
          <w:rFonts w:ascii="Palatino Linotype" w:eastAsia="Calibri" w:hAnsi="Palatino Linotype" w:cs="Tahoma"/>
          <w:b/>
          <w:bCs/>
          <w:sz w:val="22"/>
          <w:szCs w:val="22"/>
          <w:lang w:val="es-ES" w:eastAsia="en-US"/>
        </w:rPr>
        <w:t>Recurrente</w:t>
      </w:r>
      <w:r w:rsidR="00AD79FC" w:rsidRPr="001C155C">
        <w:rPr>
          <w:rFonts w:ascii="Palatino Linotype" w:eastAsia="Calibri" w:hAnsi="Palatino Linotype" w:cs="Tahoma"/>
          <w:bCs/>
          <w:sz w:val="22"/>
          <w:szCs w:val="22"/>
          <w:lang w:val="es-ES" w:eastAsia="en-US"/>
        </w:rPr>
        <w:t xml:space="preserve"> o </w:t>
      </w:r>
      <w:r w:rsidR="008A2809" w:rsidRPr="001C155C">
        <w:rPr>
          <w:rFonts w:ascii="Palatino Linotype" w:eastAsia="Calibri" w:hAnsi="Palatino Linotype" w:cs="Tahoma"/>
          <w:b/>
          <w:bCs/>
          <w:sz w:val="22"/>
          <w:szCs w:val="22"/>
          <w:lang w:val="es-ES" w:eastAsia="en-US"/>
        </w:rPr>
        <w:t>Particular</w:t>
      </w:r>
      <w:r w:rsidRPr="001C155C">
        <w:rPr>
          <w:rFonts w:ascii="Palatino Linotype" w:eastAsia="Calibri" w:hAnsi="Palatino Linotype" w:cs="Tahoma"/>
          <w:bCs/>
          <w:sz w:val="22"/>
          <w:szCs w:val="22"/>
          <w:lang w:val="es-ES" w:eastAsia="en-US"/>
        </w:rPr>
        <w:t xml:space="preserve">, </w:t>
      </w:r>
      <w:r w:rsidR="00806E45" w:rsidRPr="001C155C">
        <w:rPr>
          <w:rFonts w:ascii="Palatino Linotype" w:eastAsia="Calibri" w:hAnsi="Palatino Linotype" w:cs="Tahoma"/>
          <w:bCs/>
          <w:sz w:val="22"/>
          <w:szCs w:val="22"/>
          <w:lang w:val="es-ES" w:eastAsia="en-US"/>
        </w:rPr>
        <w:t>en contra de la</w:t>
      </w:r>
      <w:r w:rsidR="00B0065C" w:rsidRPr="001C155C">
        <w:rPr>
          <w:rFonts w:ascii="Palatino Linotype" w:eastAsia="Calibri" w:hAnsi="Palatino Linotype" w:cs="Tahoma"/>
          <w:bCs/>
          <w:sz w:val="22"/>
          <w:szCs w:val="22"/>
          <w:lang w:val="es-ES" w:eastAsia="en-US"/>
        </w:rPr>
        <w:t xml:space="preserve"> </w:t>
      </w:r>
      <w:r w:rsidR="00806E45" w:rsidRPr="001C155C">
        <w:rPr>
          <w:rFonts w:ascii="Palatino Linotype" w:eastAsia="Calibri" w:hAnsi="Palatino Linotype" w:cs="Tahoma"/>
          <w:bCs/>
          <w:sz w:val="22"/>
          <w:szCs w:val="22"/>
          <w:lang w:val="es-ES" w:eastAsia="en-US"/>
        </w:rPr>
        <w:t xml:space="preserve">respuesta </w:t>
      </w:r>
      <w:r w:rsidR="00B0065C" w:rsidRPr="001C155C">
        <w:rPr>
          <w:rFonts w:ascii="Palatino Linotype" w:eastAsia="Calibri" w:hAnsi="Palatino Linotype" w:cs="Tahoma"/>
          <w:bCs/>
          <w:sz w:val="22"/>
          <w:szCs w:val="22"/>
          <w:lang w:val="es-ES" w:eastAsia="en-US"/>
        </w:rPr>
        <w:t>d</w:t>
      </w:r>
      <w:r w:rsidR="00F755E1" w:rsidRPr="001C155C">
        <w:rPr>
          <w:rFonts w:ascii="Palatino Linotype" w:eastAsia="Calibri" w:hAnsi="Palatino Linotype" w:cs="Tahoma"/>
          <w:bCs/>
          <w:sz w:val="22"/>
          <w:szCs w:val="22"/>
          <w:lang w:val="es-ES" w:eastAsia="en-US"/>
        </w:rPr>
        <w:t xml:space="preserve">el </w:t>
      </w:r>
      <w:r w:rsidR="008A2809" w:rsidRPr="001C155C">
        <w:rPr>
          <w:rFonts w:ascii="Palatino Linotype" w:eastAsia="Calibri" w:hAnsi="Palatino Linotype" w:cs="Tahoma"/>
          <w:b/>
          <w:bCs/>
          <w:sz w:val="22"/>
          <w:szCs w:val="22"/>
          <w:lang w:val="es-ES" w:eastAsia="en-US"/>
        </w:rPr>
        <w:t xml:space="preserve">Sujeto Obligado </w:t>
      </w:r>
      <w:r w:rsidR="00C52E15" w:rsidRPr="001C155C">
        <w:rPr>
          <w:rFonts w:ascii="Palatino Linotype" w:hAnsi="Palatino Linotype"/>
          <w:bCs/>
          <w:color w:val="000000"/>
          <w:sz w:val="22"/>
          <w:szCs w:val="14"/>
        </w:rPr>
        <w:t xml:space="preserve">Ayuntamiento de </w:t>
      </w:r>
      <w:r w:rsidR="00F31E71" w:rsidRPr="001C155C">
        <w:rPr>
          <w:rFonts w:ascii="Palatino Linotype" w:hAnsi="Palatino Linotype"/>
          <w:bCs/>
          <w:color w:val="000000"/>
          <w:sz w:val="22"/>
          <w:szCs w:val="14"/>
        </w:rPr>
        <w:t>Ocoyoacac</w:t>
      </w:r>
      <w:r w:rsidR="00806E45" w:rsidRPr="001C155C">
        <w:rPr>
          <w:rFonts w:ascii="Palatino Linotype" w:eastAsia="Calibri" w:hAnsi="Palatino Linotype" w:cs="Tahoma"/>
          <w:bCs/>
          <w:sz w:val="22"/>
          <w:szCs w:val="22"/>
          <w:lang w:val="es-ES" w:eastAsia="en-US"/>
        </w:rPr>
        <w:t>, se emite la presente Resolución, con base en lo</w:t>
      </w:r>
      <w:r w:rsidR="008B0418" w:rsidRPr="001C155C">
        <w:rPr>
          <w:rFonts w:ascii="Palatino Linotype" w:eastAsia="Calibri" w:hAnsi="Palatino Linotype" w:cs="Tahoma"/>
          <w:bCs/>
          <w:sz w:val="22"/>
          <w:szCs w:val="22"/>
          <w:lang w:val="es-ES" w:eastAsia="en-US"/>
        </w:rPr>
        <w:t xml:space="preserve">s </w:t>
      </w:r>
      <w:r w:rsidR="008E09AB" w:rsidRPr="001C155C">
        <w:rPr>
          <w:rFonts w:ascii="Palatino Linotype" w:eastAsia="Calibri" w:hAnsi="Palatino Linotype" w:cs="Tahoma"/>
          <w:bCs/>
          <w:sz w:val="22"/>
          <w:szCs w:val="22"/>
          <w:lang w:val="es-ES" w:eastAsia="en-US"/>
        </w:rPr>
        <w:t>siguientes</w:t>
      </w:r>
      <w:r w:rsidR="00806E45" w:rsidRPr="001C155C">
        <w:rPr>
          <w:rFonts w:ascii="Palatino Linotype" w:eastAsia="Calibri" w:hAnsi="Palatino Linotype" w:cs="Tahoma"/>
          <w:bCs/>
          <w:sz w:val="22"/>
          <w:szCs w:val="22"/>
          <w:lang w:val="es-ES" w:eastAsia="en-US"/>
        </w:rPr>
        <w:t>:</w:t>
      </w:r>
    </w:p>
    <w:p w14:paraId="03E318CD" w14:textId="77777777" w:rsidR="00806E45" w:rsidRPr="001C155C" w:rsidRDefault="00806E45" w:rsidP="008C5627">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1C155C" w:rsidRDefault="00C614A6" w:rsidP="008C5627">
      <w:pPr>
        <w:spacing w:line="360" w:lineRule="auto"/>
        <w:ind w:right="-93"/>
        <w:jc w:val="center"/>
        <w:rPr>
          <w:rFonts w:ascii="Palatino Linotype" w:eastAsia="Calibri" w:hAnsi="Palatino Linotype" w:cs="Tahoma"/>
          <w:b/>
          <w:bCs/>
          <w:sz w:val="22"/>
          <w:szCs w:val="22"/>
          <w:lang w:eastAsia="en-US"/>
        </w:rPr>
      </w:pPr>
      <w:r w:rsidRPr="001C155C">
        <w:rPr>
          <w:rFonts w:ascii="Palatino Linotype" w:eastAsia="Calibri" w:hAnsi="Palatino Linotype" w:cs="Tahoma"/>
          <w:b/>
          <w:bCs/>
          <w:sz w:val="22"/>
          <w:szCs w:val="22"/>
          <w:lang w:eastAsia="en-US"/>
        </w:rPr>
        <w:t>ANTECEDENTES</w:t>
      </w:r>
    </w:p>
    <w:p w14:paraId="0A466E4C" w14:textId="77777777" w:rsidR="00806E45" w:rsidRPr="001C155C" w:rsidRDefault="00806E45" w:rsidP="008C5627">
      <w:pPr>
        <w:spacing w:line="360" w:lineRule="auto"/>
        <w:ind w:right="-93"/>
        <w:jc w:val="both"/>
        <w:rPr>
          <w:rFonts w:ascii="Palatino Linotype" w:eastAsia="Calibri" w:hAnsi="Palatino Linotype" w:cs="Tahoma"/>
          <w:bCs/>
          <w:sz w:val="22"/>
          <w:szCs w:val="22"/>
          <w:lang w:eastAsia="en-US"/>
        </w:rPr>
      </w:pPr>
    </w:p>
    <w:p w14:paraId="4B0211BB" w14:textId="3A17DD34" w:rsidR="00806E45" w:rsidRPr="001C155C" w:rsidRDefault="00806E45" w:rsidP="008C5627">
      <w:pPr>
        <w:spacing w:line="360" w:lineRule="auto"/>
        <w:jc w:val="both"/>
        <w:rPr>
          <w:rFonts w:ascii="Palatino Linotype" w:eastAsia="Calibri" w:hAnsi="Palatino Linotype" w:cs="Tahoma"/>
          <w:b/>
          <w:bCs/>
          <w:sz w:val="22"/>
          <w:szCs w:val="22"/>
          <w:lang w:eastAsia="en-US"/>
        </w:rPr>
      </w:pPr>
      <w:r w:rsidRPr="001C155C">
        <w:rPr>
          <w:rFonts w:ascii="Palatino Linotype" w:eastAsia="Calibri" w:hAnsi="Palatino Linotype" w:cs="Tahoma"/>
          <w:b/>
          <w:bCs/>
          <w:sz w:val="22"/>
          <w:szCs w:val="22"/>
          <w:lang w:eastAsia="en-US"/>
        </w:rPr>
        <w:t xml:space="preserve">I. Presentación de la solicitud de información. </w:t>
      </w:r>
    </w:p>
    <w:p w14:paraId="629F417A" w14:textId="77777777" w:rsidR="009533C1" w:rsidRPr="001C155C" w:rsidRDefault="009533C1" w:rsidP="008C5627">
      <w:pPr>
        <w:spacing w:line="360" w:lineRule="auto"/>
        <w:ind w:right="-1162"/>
        <w:jc w:val="both"/>
        <w:rPr>
          <w:rFonts w:ascii="Palatino Linotype" w:eastAsia="Calibri" w:hAnsi="Palatino Linotype" w:cs="Tahoma"/>
          <w:b/>
          <w:bCs/>
          <w:sz w:val="22"/>
          <w:szCs w:val="22"/>
          <w:lang w:eastAsia="en-US"/>
        </w:rPr>
      </w:pPr>
    </w:p>
    <w:p w14:paraId="2491B65F" w14:textId="120A09D2" w:rsidR="00806E45" w:rsidRPr="001C155C" w:rsidRDefault="00F70903" w:rsidP="008C5627">
      <w:pPr>
        <w:spacing w:line="360" w:lineRule="auto"/>
        <w:ind w:right="-1162"/>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El</w:t>
      </w:r>
      <w:r w:rsidR="00806E45" w:rsidRPr="001C155C">
        <w:rPr>
          <w:rFonts w:ascii="Palatino Linotype" w:eastAsia="Calibri" w:hAnsi="Palatino Linotype" w:cs="Tahoma"/>
          <w:bCs/>
          <w:sz w:val="22"/>
          <w:szCs w:val="22"/>
          <w:lang w:eastAsia="en-US"/>
        </w:rPr>
        <w:t xml:space="preserve"> </w:t>
      </w:r>
      <w:r w:rsidR="00F31E71" w:rsidRPr="001C155C">
        <w:rPr>
          <w:rFonts w:ascii="Palatino Linotype" w:eastAsia="Calibri" w:hAnsi="Palatino Linotype" w:cs="Tahoma"/>
          <w:bCs/>
          <w:sz w:val="22"/>
          <w:szCs w:val="22"/>
          <w:lang w:eastAsia="en-US"/>
        </w:rPr>
        <w:t>nueve de julio</w:t>
      </w:r>
      <w:r w:rsidR="00F34534" w:rsidRPr="001C155C">
        <w:rPr>
          <w:rFonts w:ascii="Palatino Linotype" w:eastAsia="Calibri" w:hAnsi="Palatino Linotype" w:cs="Tahoma"/>
          <w:bCs/>
          <w:sz w:val="22"/>
          <w:szCs w:val="22"/>
          <w:lang w:eastAsia="en-US"/>
        </w:rPr>
        <w:t xml:space="preserve"> </w:t>
      </w:r>
      <w:r w:rsidR="00B07D61" w:rsidRPr="001C155C">
        <w:rPr>
          <w:rFonts w:ascii="Palatino Linotype" w:eastAsia="Calibri" w:hAnsi="Palatino Linotype" w:cs="Tahoma"/>
          <w:bCs/>
          <w:sz w:val="22"/>
          <w:szCs w:val="22"/>
          <w:lang w:eastAsia="en-US"/>
        </w:rPr>
        <w:t xml:space="preserve"> </w:t>
      </w:r>
      <w:r w:rsidR="008E09AB" w:rsidRPr="001C155C">
        <w:rPr>
          <w:rFonts w:ascii="Palatino Linotype" w:eastAsia="Calibri" w:hAnsi="Palatino Linotype" w:cs="Tahoma"/>
          <w:bCs/>
          <w:sz w:val="22"/>
          <w:szCs w:val="22"/>
          <w:lang w:eastAsia="en-US"/>
        </w:rPr>
        <w:t>de dos mil dieci</w:t>
      </w:r>
      <w:r w:rsidR="00A205D7" w:rsidRPr="001C155C">
        <w:rPr>
          <w:rFonts w:ascii="Palatino Linotype" w:eastAsia="Calibri" w:hAnsi="Palatino Linotype" w:cs="Tahoma"/>
          <w:bCs/>
          <w:sz w:val="22"/>
          <w:szCs w:val="22"/>
          <w:lang w:eastAsia="en-US"/>
        </w:rPr>
        <w:t>nueve</w:t>
      </w:r>
      <w:r w:rsidR="00806E45" w:rsidRPr="001C155C">
        <w:rPr>
          <w:rFonts w:ascii="Palatino Linotype" w:eastAsia="Calibri" w:hAnsi="Palatino Linotype" w:cs="Tahoma"/>
          <w:bCs/>
          <w:sz w:val="22"/>
          <w:szCs w:val="22"/>
          <w:lang w:eastAsia="en-US"/>
        </w:rPr>
        <w:t>,</w:t>
      </w:r>
      <w:r w:rsidR="00F1077A" w:rsidRPr="001C155C">
        <w:rPr>
          <w:rFonts w:ascii="Palatino Linotype" w:eastAsia="Calibri" w:hAnsi="Palatino Linotype" w:cs="Tahoma"/>
          <w:bCs/>
          <w:sz w:val="22"/>
          <w:szCs w:val="22"/>
          <w:lang w:eastAsia="en-US"/>
        </w:rPr>
        <w:t xml:space="preserve"> </w:t>
      </w:r>
      <w:r w:rsidR="00806E45" w:rsidRPr="001C155C">
        <w:rPr>
          <w:rFonts w:ascii="Palatino Linotype" w:eastAsia="Calibri" w:hAnsi="Palatino Linotype" w:cs="Tahoma"/>
          <w:bCs/>
          <w:sz w:val="22"/>
          <w:szCs w:val="22"/>
          <w:lang w:eastAsia="en-US"/>
        </w:rPr>
        <w:t>mediante el</w:t>
      </w:r>
      <w:r w:rsidR="00806E45" w:rsidRPr="001C155C">
        <w:rPr>
          <w:rFonts w:ascii="Palatino Linotype" w:eastAsia="Calibri" w:hAnsi="Palatino Linotype" w:cs="Tahoma"/>
          <w:bCs/>
          <w:sz w:val="22"/>
          <w:szCs w:val="22"/>
          <w:lang w:val="es-ES" w:eastAsia="en-US"/>
        </w:rPr>
        <w:t xml:space="preserve"> Sistema de Acceso a la Información Mexiquense (SAIMEX), </w:t>
      </w:r>
      <w:r w:rsidR="00A205D7" w:rsidRPr="001C155C">
        <w:rPr>
          <w:rFonts w:ascii="Palatino Linotype" w:eastAsia="Calibri" w:hAnsi="Palatino Linotype" w:cs="Tahoma"/>
          <w:bCs/>
          <w:sz w:val="22"/>
          <w:szCs w:val="22"/>
          <w:lang w:eastAsia="en-US"/>
        </w:rPr>
        <w:t>el</w:t>
      </w:r>
      <w:r w:rsidR="00806E45" w:rsidRPr="001C155C">
        <w:rPr>
          <w:rFonts w:ascii="Palatino Linotype" w:eastAsia="Calibri" w:hAnsi="Palatino Linotype" w:cs="Tahoma"/>
          <w:bCs/>
          <w:sz w:val="22"/>
          <w:szCs w:val="22"/>
          <w:lang w:eastAsia="en-US"/>
        </w:rPr>
        <w:t xml:space="preserve"> </w:t>
      </w:r>
      <w:r w:rsidR="008A2809" w:rsidRPr="001C155C">
        <w:rPr>
          <w:rFonts w:ascii="Palatino Linotype" w:eastAsia="Calibri" w:hAnsi="Palatino Linotype" w:cs="Tahoma"/>
          <w:bCs/>
          <w:sz w:val="22"/>
          <w:szCs w:val="22"/>
          <w:lang w:eastAsia="en-US"/>
        </w:rPr>
        <w:t>Particular</w:t>
      </w:r>
      <w:r w:rsidR="00DB1CB2" w:rsidRPr="001C155C">
        <w:rPr>
          <w:rFonts w:ascii="Palatino Linotype" w:eastAsia="Calibri" w:hAnsi="Palatino Linotype" w:cs="Tahoma"/>
          <w:bCs/>
          <w:sz w:val="22"/>
          <w:szCs w:val="22"/>
          <w:lang w:eastAsia="en-US"/>
        </w:rPr>
        <w:t xml:space="preserve"> presentó</w:t>
      </w:r>
      <w:r w:rsidR="003E5976" w:rsidRPr="001C155C">
        <w:rPr>
          <w:rFonts w:ascii="Palatino Linotype" w:eastAsia="Calibri" w:hAnsi="Palatino Linotype" w:cs="Tahoma"/>
          <w:bCs/>
          <w:sz w:val="22"/>
          <w:szCs w:val="22"/>
          <w:lang w:eastAsia="en-US"/>
        </w:rPr>
        <w:t xml:space="preserve"> </w:t>
      </w:r>
      <w:r w:rsidR="00C52E15" w:rsidRPr="001C155C">
        <w:rPr>
          <w:rFonts w:ascii="Palatino Linotype" w:eastAsia="Calibri" w:hAnsi="Palatino Linotype" w:cs="Tahoma"/>
          <w:bCs/>
          <w:sz w:val="22"/>
          <w:szCs w:val="22"/>
          <w:lang w:eastAsia="en-US"/>
        </w:rPr>
        <w:t>una</w:t>
      </w:r>
      <w:r w:rsidRPr="001C155C">
        <w:rPr>
          <w:rFonts w:ascii="Palatino Linotype" w:eastAsia="Calibri" w:hAnsi="Palatino Linotype" w:cs="Tahoma"/>
          <w:bCs/>
          <w:sz w:val="22"/>
          <w:szCs w:val="22"/>
          <w:lang w:eastAsia="en-US"/>
        </w:rPr>
        <w:t xml:space="preserve"> </w:t>
      </w:r>
      <w:r w:rsidR="00806E45" w:rsidRPr="001C155C">
        <w:rPr>
          <w:rFonts w:ascii="Palatino Linotype" w:eastAsia="Calibri" w:hAnsi="Palatino Linotype" w:cs="Tahoma"/>
          <w:bCs/>
          <w:sz w:val="22"/>
          <w:szCs w:val="22"/>
          <w:lang w:eastAsia="en-US"/>
        </w:rPr>
        <w:t xml:space="preserve">solicitud de </w:t>
      </w:r>
      <w:r w:rsidR="00F82119" w:rsidRPr="001C155C">
        <w:rPr>
          <w:rFonts w:ascii="Palatino Linotype" w:eastAsia="Calibri" w:hAnsi="Palatino Linotype" w:cs="Tahoma"/>
          <w:bCs/>
          <w:sz w:val="22"/>
          <w:szCs w:val="22"/>
          <w:lang w:eastAsia="en-US"/>
        </w:rPr>
        <w:t xml:space="preserve">acceso a la </w:t>
      </w:r>
      <w:r w:rsidR="008B0418" w:rsidRPr="001C155C">
        <w:rPr>
          <w:rFonts w:ascii="Palatino Linotype" w:eastAsia="Calibri" w:hAnsi="Palatino Linotype" w:cs="Tahoma"/>
          <w:bCs/>
          <w:sz w:val="22"/>
          <w:szCs w:val="22"/>
          <w:lang w:eastAsia="en-US"/>
        </w:rPr>
        <w:t>información pública</w:t>
      </w:r>
      <w:r w:rsidR="00806E45" w:rsidRPr="001C155C">
        <w:rPr>
          <w:rFonts w:ascii="Palatino Linotype" w:eastAsia="Calibri" w:hAnsi="Palatino Linotype" w:cs="Tahoma"/>
          <w:bCs/>
          <w:sz w:val="22"/>
          <w:szCs w:val="22"/>
          <w:lang w:eastAsia="en-US"/>
        </w:rPr>
        <w:t xml:space="preserve"> ante la Unidad de Transparencia </w:t>
      </w:r>
      <w:r w:rsidRPr="001C155C">
        <w:rPr>
          <w:rFonts w:ascii="Palatino Linotype" w:eastAsia="Calibri" w:hAnsi="Palatino Linotype" w:cs="Tahoma"/>
          <w:bCs/>
          <w:sz w:val="22"/>
          <w:szCs w:val="22"/>
          <w:lang w:eastAsia="en-US"/>
        </w:rPr>
        <w:t xml:space="preserve">del </w:t>
      </w:r>
      <w:r w:rsidR="00C52E15" w:rsidRPr="001C155C">
        <w:rPr>
          <w:rFonts w:ascii="Palatino Linotype" w:hAnsi="Palatino Linotype"/>
          <w:bCs/>
          <w:color w:val="000000"/>
          <w:sz w:val="22"/>
          <w:szCs w:val="14"/>
        </w:rPr>
        <w:t xml:space="preserve">Ayuntamiento de </w:t>
      </w:r>
      <w:r w:rsidR="00F31E71" w:rsidRPr="001C155C">
        <w:rPr>
          <w:rFonts w:ascii="Palatino Linotype" w:hAnsi="Palatino Linotype"/>
          <w:bCs/>
          <w:color w:val="000000"/>
          <w:sz w:val="22"/>
          <w:szCs w:val="14"/>
        </w:rPr>
        <w:t>Ocoyoacac</w:t>
      </w:r>
      <w:r w:rsidR="00806E45" w:rsidRPr="001C155C">
        <w:rPr>
          <w:rFonts w:ascii="Palatino Linotype" w:eastAsia="Calibri" w:hAnsi="Palatino Linotype" w:cs="Tahoma"/>
          <w:bCs/>
          <w:sz w:val="22"/>
          <w:szCs w:val="22"/>
          <w:lang w:eastAsia="en-US"/>
        </w:rPr>
        <w:t xml:space="preserve">, </w:t>
      </w:r>
      <w:r w:rsidR="004C72EF" w:rsidRPr="001C155C">
        <w:rPr>
          <w:rFonts w:ascii="Palatino Linotype" w:eastAsia="Calibri" w:hAnsi="Palatino Linotype" w:cs="Tahoma"/>
          <w:bCs/>
          <w:sz w:val="22"/>
          <w:szCs w:val="22"/>
          <w:lang w:eastAsia="en-US"/>
        </w:rPr>
        <w:t xml:space="preserve">mediante la cual requirió </w:t>
      </w:r>
      <w:r w:rsidR="00806E45" w:rsidRPr="001C155C">
        <w:rPr>
          <w:rFonts w:ascii="Palatino Linotype" w:eastAsia="Calibri" w:hAnsi="Palatino Linotype" w:cs="Tahoma"/>
          <w:bCs/>
          <w:sz w:val="22"/>
          <w:szCs w:val="22"/>
          <w:lang w:eastAsia="en-US"/>
        </w:rPr>
        <w:t>lo siguiente:</w:t>
      </w:r>
    </w:p>
    <w:p w14:paraId="507B05CE" w14:textId="77777777" w:rsidR="002005AD" w:rsidRPr="001C155C" w:rsidRDefault="002005AD" w:rsidP="008C5627">
      <w:pPr>
        <w:spacing w:line="360" w:lineRule="auto"/>
        <w:ind w:right="567"/>
        <w:jc w:val="both"/>
        <w:rPr>
          <w:rFonts w:ascii="Palatino Linotype" w:eastAsia="Calibri" w:hAnsi="Palatino Linotype" w:cs="Tahoma"/>
          <w:b/>
          <w:bCs/>
          <w:sz w:val="22"/>
          <w:lang w:val="es-ES" w:eastAsia="en-US"/>
        </w:rPr>
      </w:pPr>
    </w:p>
    <w:p w14:paraId="08F9008A" w14:textId="77777777" w:rsidR="00806E45" w:rsidRPr="001C155C" w:rsidRDefault="00806E45" w:rsidP="008C5627">
      <w:pPr>
        <w:spacing w:line="360" w:lineRule="auto"/>
        <w:ind w:left="567" w:right="567"/>
        <w:jc w:val="both"/>
        <w:rPr>
          <w:rFonts w:ascii="Palatino Linotype" w:eastAsia="Calibri" w:hAnsi="Palatino Linotype" w:cs="Tahoma"/>
          <w:b/>
          <w:bCs/>
          <w:lang w:val="es-ES" w:eastAsia="en-US"/>
        </w:rPr>
      </w:pPr>
      <w:r w:rsidRPr="001C155C">
        <w:rPr>
          <w:rFonts w:ascii="Palatino Linotype" w:eastAsia="Calibri" w:hAnsi="Palatino Linotype" w:cs="Tahoma"/>
          <w:b/>
          <w:bCs/>
          <w:lang w:val="es-ES" w:eastAsia="en-US"/>
        </w:rPr>
        <w:t>DESCRIPCIÓN CLARA Y PRECISA DE LA INFORMACIÓN SOLICITADA</w:t>
      </w:r>
    </w:p>
    <w:p w14:paraId="59005B4B" w14:textId="384FB0EC" w:rsidR="00B07D61" w:rsidRPr="001C155C" w:rsidRDefault="00F70903" w:rsidP="008C5627">
      <w:pPr>
        <w:spacing w:line="360" w:lineRule="auto"/>
        <w:ind w:left="567" w:right="567"/>
        <w:jc w:val="both"/>
        <w:rPr>
          <w:rFonts w:ascii="Palatino Linotype" w:hAnsi="Palatino Linotype"/>
          <w:i/>
          <w:color w:val="000000"/>
        </w:rPr>
      </w:pPr>
      <w:r w:rsidRPr="001C155C">
        <w:rPr>
          <w:rFonts w:ascii="Palatino Linotype" w:hAnsi="Palatino Linotype"/>
          <w:i/>
          <w:color w:val="000000"/>
        </w:rPr>
        <w:t>“</w:t>
      </w:r>
      <w:r w:rsidR="00F31E71" w:rsidRPr="001C155C">
        <w:rPr>
          <w:rFonts w:ascii="Palatino Linotype" w:hAnsi="Palatino Linotype"/>
          <w:i/>
          <w:color w:val="000000"/>
        </w:rPr>
        <w:t>Solicito los avisos de privacidad de todos los tratamientos de datos personales que lleva a cabo el Ayuntamiento, en sus modalidades integral y simplificado.</w:t>
      </w:r>
      <w:r w:rsidRPr="001C155C">
        <w:rPr>
          <w:rFonts w:ascii="Palatino Linotype" w:hAnsi="Palatino Linotype"/>
          <w:i/>
          <w:color w:val="000000"/>
        </w:rPr>
        <w:t>”</w:t>
      </w:r>
      <w:r w:rsidR="00F34534" w:rsidRPr="001C155C">
        <w:rPr>
          <w:rFonts w:ascii="Palatino Linotype" w:hAnsi="Palatino Linotype"/>
          <w:i/>
          <w:color w:val="000000"/>
        </w:rPr>
        <w:t xml:space="preserve"> (Sic).</w:t>
      </w:r>
    </w:p>
    <w:p w14:paraId="7C4D4A03" w14:textId="77777777" w:rsidR="00351483" w:rsidRPr="001C155C" w:rsidRDefault="00351483" w:rsidP="008C5627">
      <w:pPr>
        <w:tabs>
          <w:tab w:val="left" w:pos="4667"/>
        </w:tabs>
        <w:spacing w:line="360" w:lineRule="auto"/>
        <w:ind w:right="-595"/>
        <w:jc w:val="both"/>
        <w:rPr>
          <w:rFonts w:ascii="Palatino Linotype" w:hAnsi="Palatino Linotype" w:cs="Tahoma"/>
          <w:bCs/>
          <w:iCs/>
          <w:sz w:val="22"/>
          <w:szCs w:val="22"/>
        </w:rPr>
      </w:pPr>
    </w:p>
    <w:p w14:paraId="650F6434" w14:textId="77777777" w:rsidR="00C36785" w:rsidRPr="001C155C" w:rsidRDefault="00C36785" w:rsidP="008C5627">
      <w:pPr>
        <w:spacing w:line="360" w:lineRule="auto"/>
        <w:ind w:left="567" w:right="567"/>
        <w:jc w:val="both"/>
        <w:rPr>
          <w:rFonts w:ascii="Palatino Linotype" w:eastAsia="Calibri" w:hAnsi="Palatino Linotype" w:cs="Tahoma"/>
          <w:bCs/>
          <w:lang w:val="es-ES" w:eastAsia="en-US"/>
        </w:rPr>
      </w:pPr>
      <w:r w:rsidRPr="001C155C">
        <w:rPr>
          <w:rFonts w:ascii="Palatino Linotype" w:eastAsia="Calibri" w:hAnsi="Palatino Linotype" w:cs="Tahoma"/>
          <w:b/>
          <w:bCs/>
          <w:lang w:val="es-ES" w:eastAsia="en-US"/>
        </w:rPr>
        <w:t>MODALIDAD DE ENTREGA</w:t>
      </w:r>
    </w:p>
    <w:p w14:paraId="1A841DE6" w14:textId="77777777" w:rsidR="00C36785" w:rsidRPr="001C155C" w:rsidRDefault="00C36785" w:rsidP="008C5627">
      <w:pPr>
        <w:spacing w:line="360" w:lineRule="auto"/>
        <w:ind w:left="567" w:right="567"/>
        <w:jc w:val="both"/>
        <w:rPr>
          <w:rFonts w:ascii="Palatino Linotype" w:eastAsia="Calibri" w:hAnsi="Palatino Linotype" w:cs="Tahoma"/>
          <w:bCs/>
          <w:sz w:val="22"/>
          <w:lang w:val="es-ES" w:eastAsia="en-US"/>
        </w:rPr>
      </w:pPr>
      <w:r w:rsidRPr="001C155C">
        <w:rPr>
          <w:rFonts w:ascii="Palatino Linotype" w:eastAsia="Calibri" w:hAnsi="Palatino Linotype" w:cs="Tahoma"/>
          <w:bCs/>
          <w:sz w:val="22"/>
          <w:lang w:val="es-ES" w:eastAsia="en-US"/>
        </w:rPr>
        <w:t>A través del SAIMEX.</w:t>
      </w:r>
    </w:p>
    <w:p w14:paraId="7B914DE4" w14:textId="77777777" w:rsidR="00806E45" w:rsidRPr="001C155C" w:rsidRDefault="00806E45" w:rsidP="008C5627">
      <w:pPr>
        <w:spacing w:line="360" w:lineRule="auto"/>
        <w:jc w:val="both"/>
        <w:rPr>
          <w:rFonts w:ascii="Palatino Linotype" w:eastAsia="Calibri" w:hAnsi="Palatino Linotype" w:cs="Tahoma"/>
          <w:bCs/>
          <w:sz w:val="22"/>
          <w:szCs w:val="22"/>
          <w:lang w:val="es-ES" w:eastAsia="en-US"/>
        </w:rPr>
      </w:pPr>
    </w:p>
    <w:p w14:paraId="2A0A1C4C" w14:textId="5994636D" w:rsidR="00806E45" w:rsidRPr="001C155C" w:rsidRDefault="00827BDE" w:rsidP="008C5627">
      <w:pPr>
        <w:spacing w:line="360" w:lineRule="auto"/>
        <w:ind w:right="-1162"/>
        <w:jc w:val="both"/>
        <w:rPr>
          <w:rFonts w:ascii="Palatino Linotype" w:eastAsia="Calibri" w:hAnsi="Palatino Linotype" w:cs="Tahoma"/>
          <w:b/>
          <w:bCs/>
          <w:sz w:val="22"/>
          <w:szCs w:val="22"/>
          <w:lang w:val="es-ES" w:eastAsia="en-US"/>
        </w:rPr>
      </w:pPr>
      <w:r w:rsidRPr="001C155C">
        <w:rPr>
          <w:rFonts w:ascii="Palatino Linotype" w:eastAsia="Calibri" w:hAnsi="Palatino Linotype" w:cs="Tahoma"/>
          <w:b/>
          <w:bCs/>
          <w:sz w:val="22"/>
          <w:szCs w:val="22"/>
          <w:lang w:val="es-ES" w:eastAsia="en-US"/>
        </w:rPr>
        <w:t>I</w:t>
      </w:r>
      <w:r w:rsidR="00694759" w:rsidRPr="001C155C">
        <w:rPr>
          <w:rFonts w:ascii="Palatino Linotype" w:eastAsia="Calibri" w:hAnsi="Palatino Linotype" w:cs="Tahoma"/>
          <w:b/>
          <w:bCs/>
          <w:sz w:val="22"/>
          <w:szCs w:val="22"/>
          <w:lang w:val="es-ES" w:eastAsia="en-US"/>
        </w:rPr>
        <w:t>I</w:t>
      </w:r>
      <w:r w:rsidR="00806E45" w:rsidRPr="001C155C">
        <w:rPr>
          <w:rFonts w:ascii="Palatino Linotype" w:eastAsia="Calibri" w:hAnsi="Palatino Linotype" w:cs="Tahoma"/>
          <w:b/>
          <w:bCs/>
          <w:sz w:val="22"/>
          <w:szCs w:val="22"/>
          <w:lang w:val="es-ES" w:eastAsia="en-US"/>
        </w:rPr>
        <w:t xml:space="preserve">. Respuesta del </w:t>
      </w:r>
      <w:r w:rsidR="001A1AAB" w:rsidRPr="001C155C">
        <w:rPr>
          <w:rFonts w:ascii="Palatino Linotype" w:eastAsia="Calibri" w:hAnsi="Palatino Linotype" w:cs="Tahoma"/>
          <w:b/>
          <w:bCs/>
          <w:sz w:val="22"/>
          <w:szCs w:val="22"/>
          <w:lang w:val="es-ES" w:eastAsia="en-US"/>
        </w:rPr>
        <w:t>Sujeto Obligado</w:t>
      </w:r>
      <w:r w:rsidR="00806E45" w:rsidRPr="001C155C">
        <w:rPr>
          <w:rFonts w:ascii="Palatino Linotype" w:eastAsia="Calibri" w:hAnsi="Palatino Linotype" w:cs="Tahoma"/>
          <w:b/>
          <w:bCs/>
          <w:sz w:val="22"/>
          <w:szCs w:val="22"/>
          <w:lang w:val="es-ES" w:eastAsia="en-US"/>
        </w:rPr>
        <w:t>.</w:t>
      </w:r>
    </w:p>
    <w:p w14:paraId="5CCBE76B" w14:textId="434FC4F6" w:rsidR="00374EB1" w:rsidRPr="001C155C" w:rsidRDefault="00F31E71"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lastRenderedPageBreak/>
        <w:t xml:space="preserve">El doce de agosto de dos mil diecinueve, el Sujeto Obligado, notificó la respuesta al Sujeto Obligado, a través del Sistema de Acceso a la Información Mexiquense (SAIMEX), en los términos siguientes: </w:t>
      </w:r>
    </w:p>
    <w:p w14:paraId="44F698C6" w14:textId="77777777" w:rsidR="00F31E71" w:rsidRPr="001C155C" w:rsidRDefault="00F31E71" w:rsidP="008C5627">
      <w:pPr>
        <w:spacing w:line="360" w:lineRule="auto"/>
        <w:ind w:right="-595"/>
        <w:jc w:val="both"/>
        <w:rPr>
          <w:rFonts w:ascii="Palatino Linotype" w:eastAsia="Calibri" w:hAnsi="Palatino Linotype" w:cs="Tahoma"/>
          <w:bCs/>
          <w:sz w:val="22"/>
          <w:szCs w:val="22"/>
          <w:lang w:val="es-ES" w:eastAsia="en-US"/>
        </w:rPr>
      </w:pPr>
    </w:p>
    <w:p w14:paraId="6643F3D2" w14:textId="02A281EA" w:rsidR="00F31E71" w:rsidRPr="001C155C" w:rsidRDefault="00F31E71" w:rsidP="008C5627">
      <w:pPr>
        <w:spacing w:line="360" w:lineRule="auto"/>
        <w:ind w:left="1134" w:right="539"/>
        <w:jc w:val="both"/>
        <w:rPr>
          <w:rFonts w:ascii="Palatino Linotype" w:hAnsi="Palatino Linotype"/>
          <w:i/>
          <w:color w:val="000000"/>
          <w:szCs w:val="18"/>
        </w:rPr>
      </w:pPr>
      <w:r w:rsidRPr="001C155C">
        <w:rPr>
          <w:rFonts w:ascii="Palatino Linotype" w:hAnsi="Palatino Linotype"/>
          <w:i/>
          <w:color w:val="000000"/>
          <w:szCs w:val="18"/>
        </w:rPr>
        <w:t>Estimado(a) Solicitante: En atención a su solicitud de acceso a la información con folio 00246/OCOYOAC/IP/2019, ingresada el 9 de julio de 2019 a través del sistema SAIMEX, en la que requirió: Solicito los avisos de privacidad de todos los tratamientos de datos personales que lleva a cabo el Ayuntamiento, en sus modalidades integral y simplificado.”. (SIC) Con fundamento en los artículos 4° párrafo I, 7°, 8°, y 9° de la Ley de Transparencia y Acceso a la Información Pública del Estado de México y Municipios (Ley de Transparencia del Estado de México) y con base en la información proporcionada por la Unidad de Transparencia y accesos a la Información, hacemos de su conocimiento lo siguiente: • Actualmente no contamos con dichos Avisos d Privacidad ya que se encuentran en proceso de aprobación por el Comité de Transparencia de esta municipalidad. Sin más por el momento, envió un cordial saludo.</w:t>
      </w:r>
    </w:p>
    <w:p w14:paraId="46C31490" w14:textId="77777777" w:rsidR="00CF1BB3" w:rsidRPr="001C155C" w:rsidRDefault="00CF1BB3" w:rsidP="008C5627">
      <w:pPr>
        <w:spacing w:line="360" w:lineRule="auto"/>
        <w:ind w:left="1134" w:right="539"/>
        <w:jc w:val="both"/>
        <w:rPr>
          <w:rFonts w:ascii="Palatino Linotype" w:hAnsi="Palatino Linotype"/>
          <w:i/>
          <w:color w:val="000000"/>
          <w:szCs w:val="18"/>
        </w:rPr>
      </w:pPr>
    </w:p>
    <w:p w14:paraId="44F8BB5E" w14:textId="684B3CC1" w:rsidR="00CF1BB3" w:rsidRPr="001C155C" w:rsidRDefault="00CF1BB3" w:rsidP="008C5627">
      <w:pPr>
        <w:spacing w:line="360" w:lineRule="auto"/>
        <w:ind w:right="-454"/>
        <w:jc w:val="both"/>
        <w:rPr>
          <w:rFonts w:ascii="Palatino Linotype" w:eastAsia="Calibri" w:hAnsi="Palatino Linotype" w:cs="Tahoma"/>
          <w:bCs/>
          <w:sz w:val="28"/>
          <w:szCs w:val="22"/>
          <w:lang w:val="es-ES" w:eastAsia="en-US"/>
        </w:rPr>
      </w:pPr>
      <w:r w:rsidRPr="001C155C">
        <w:rPr>
          <w:rFonts w:ascii="Palatino Linotype" w:hAnsi="Palatino Linotype"/>
          <w:color w:val="000000"/>
          <w:sz w:val="22"/>
          <w:szCs w:val="18"/>
        </w:rPr>
        <w:t>Asimismo, el Sujeto Obligado, adjuntó un archivo denominad</w:t>
      </w:r>
      <w:r w:rsidR="00BE625E" w:rsidRPr="001C155C">
        <w:rPr>
          <w:rFonts w:ascii="Palatino Linotype" w:hAnsi="Palatino Linotype"/>
          <w:color w:val="000000"/>
          <w:sz w:val="22"/>
          <w:szCs w:val="18"/>
        </w:rPr>
        <w:t>o</w:t>
      </w:r>
      <w:r w:rsidRPr="001C155C">
        <w:rPr>
          <w:rFonts w:ascii="Palatino Linotype" w:hAnsi="Palatino Linotype"/>
          <w:color w:val="000000"/>
          <w:sz w:val="22"/>
          <w:szCs w:val="18"/>
        </w:rPr>
        <w:t xml:space="preserve"> “resp</w:t>
      </w:r>
      <w:proofErr w:type="gramStart"/>
      <w:r w:rsidRPr="001C155C">
        <w:rPr>
          <w:rFonts w:ascii="Palatino Linotype" w:hAnsi="Palatino Linotype"/>
          <w:color w:val="000000"/>
          <w:sz w:val="22"/>
          <w:szCs w:val="18"/>
        </w:rPr>
        <w:t>:_</w:t>
      </w:r>
      <w:proofErr w:type="gramEnd"/>
      <w:r w:rsidRPr="001C155C">
        <w:rPr>
          <w:rFonts w:ascii="Palatino Linotype" w:hAnsi="Palatino Linotype"/>
          <w:color w:val="000000"/>
          <w:sz w:val="22"/>
          <w:szCs w:val="18"/>
        </w:rPr>
        <w:t xml:space="preserve">246.pdf”, el cual contiene la información descrita con antelación. </w:t>
      </w:r>
    </w:p>
    <w:p w14:paraId="37481D78" w14:textId="77777777" w:rsidR="00351483" w:rsidRPr="001C155C" w:rsidRDefault="00351483" w:rsidP="008C5627">
      <w:pPr>
        <w:spacing w:line="360" w:lineRule="auto"/>
        <w:jc w:val="both"/>
        <w:rPr>
          <w:rFonts w:ascii="Palatino Linotype" w:eastAsia="Calibri" w:hAnsi="Palatino Linotype" w:cs="Tahoma"/>
          <w:bCs/>
          <w:sz w:val="22"/>
          <w:szCs w:val="22"/>
          <w:lang w:val="es-ES" w:eastAsia="en-US"/>
        </w:rPr>
      </w:pPr>
    </w:p>
    <w:p w14:paraId="7E63F570" w14:textId="2FDB7D2E" w:rsidR="00806E45" w:rsidRPr="001C155C" w:rsidRDefault="00E20FF6" w:rsidP="008C5627">
      <w:pPr>
        <w:spacing w:line="360" w:lineRule="auto"/>
        <w:jc w:val="both"/>
        <w:rPr>
          <w:rFonts w:ascii="Palatino Linotype" w:eastAsia="Calibri" w:hAnsi="Palatino Linotype" w:cs="Tahoma"/>
          <w:b/>
          <w:bCs/>
          <w:sz w:val="22"/>
          <w:szCs w:val="22"/>
          <w:lang w:val="es-ES" w:eastAsia="en-US"/>
        </w:rPr>
      </w:pPr>
      <w:r w:rsidRPr="001C155C">
        <w:rPr>
          <w:rFonts w:ascii="Palatino Linotype" w:eastAsia="Calibri" w:hAnsi="Palatino Linotype" w:cs="Tahoma"/>
          <w:b/>
          <w:bCs/>
          <w:sz w:val="22"/>
          <w:szCs w:val="22"/>
          <w:lang w:val="es-ES" w:eastAsia="en-US"/>
        </w:rPr>
        <w:t>I</w:t>
      </w:r>
      <w:r w:rsidR="00351483" w:rsidRPr="001C155C">
        <w:rPr>
          <w:rFonts w:ascii="Palatino Linotype" w:eastAsia="Calibri" w:hAnsi="Palatino Linotype" w:cs="Tahoma"/>
          <w:b/>
          <w:bCs/>
          <w:sz w:val="22"/>
          <w:szCs w:val="22"/>
          <w:lang w:val="es-ES" w:eastAsia="en-US"/>
        </w:rPr>
        <w:t>II</w:t>
      </w:r>
      <w:r w:rsidR="00806E45" w:rsidRPr="001C155C">
        <w:rPr>
          <w:rFonts w:ascii="Palatino Linotype" w:eastAsia="Calibri" w:hAnsi="Palatino Linotype" w:cs="Tahoma"/>
          <w:b/>
          <w:bCs/>
          <w:sz w:val="22"/>
          <w:szCs w:val="22"/>
          <w:lang w:val="es-ES" w:eastAsia="en-US"/>
        </w:rPr>
        <w:t xml:space="preserve">. Interposición </w:t>
      </w:r>
      <w:r w:rsidR="001A02A7" w:rsidRPr="001C155C">
        <w:rPr>
          <w:rFonts w:ascii="Palatino Linotype" w:eastAsia="Calibri" w:hAnsi="Palatino Linotype" w:cs="Tahoma"/>
          <w:b/>
          <w:bCs/>
          <w:sz w:val="22"/>
          <w:szCs w:val="22"/>
          <w:lang w:val="es-ES" w:eastAsia="en-US"/>
        </w:rPr>
        <w:t>del</w:t>
      </w:r>
      <w:r w:rsidR="00806E45" w:rsidRPr="001C155C">
        <w:rPr>
          <w:rFonts w:ascii="Palatino Linotype" w:eastAsia="Calibri" w:hAnsi="Palatino Linotype" w:cs="Tahoma"/>
          <w:b/>
          <w:bCs/>
          <w:sz w:val="22"/>
          <w:szCs w:val="22"/>
          <w:lang w:val="es-ES" w:eastAsia="en-US"/>
        </w:rPr>
        <w:t xml:space="preserve"> Recurso de Revisión. </w:t>
      </w:r>
    </w:p>
    <w:p w14:paraId="5BCBD581" w14:textId="77777777" w:rsidR="00806E45" w:rsidRPr="001C155C" w:rsidRDefault="00806E45" w:rsidP="008C5627">
      <w:pPr>
        <w:spacing w:line="360" w:lineRule="auto"/>
        <w:ind w:right="-595"/>
        <w:jc w:val="both"/>
        <w:rPr>
          <w:rFonts w:ascii="Palatino Linotype" w:eastAsia="Calibri" w:hAnsi="Palatino Linotype" w:cs="Tahoma"/>
          <w:b/>
          <w:bCs/>
          <w:sz w:val="18"/>
          <w:szCs w:val="22"/>
          <w:lang w:val="es-ES" w:eastAsia="en-US"/>
        </w:rPr>
      </w:pPr>
    </w:p>
    <w:p w14:paraId="35CA8D9B" w14:textId="701C8A1D" w:rsidR="00806E45" w:rsidRPr="001C155C" w:rsidRDefault="00F83A03"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 xml:space="preserve">El </w:t>
      </w:r>
      <w:r w:rsidR="00CF1BB3" w:rsidRPr="001C155C">
        <w:rPr>
          <w:rFonts w:ascii="Palatino Linotype" w:eastAsia="Calibri" w:hAnsi="Palatino Linotype" w:cs="Tahoma"/>
          <w:bCs/>
          <w:sz w:val="22"/>
          <w:szCs w:val="22"/>
          <w:lang w:val="es-ES" w:eastAsia="en-US"/>
        </w:rPr>
        <w:t>trece</w:t>
      </w:r>
      <w:r w:rsidR="001A02A7" w:rsidRPr="001C155C">
        <w:rPr>
          <w:rFonts w:ascii="Palatino Linotype" w:eastAsia="Calibri" w:hAnsi="Palatino Linotype" w:cs="Tahoma"/>
          <w:bCs/>
          <w:sz w:val="22"/>
          <w:szCs w:val="22"/>
          <w:lang w:val="es-ES" w:eastAsia="en-US"/>
        </w:rPr>
        <w:t xml:space="preserve"> de agosto</w:t>
      </w:r>
      <w:r w:rsidR="00806E45" w:rsidRPr="001C155C">
        <w:rPr>
          <w:rFonts w:ascii="Palatino Linotype" w:eastAsia="Calibri" w:hAnsi="Palatino Linotype" w:cs="Tahoma"/>
          <w:bCs/>
          <w:sz w:val="22"/>
          <w:szCs w:val="22"/>
          <w:lang w:val="es-ES" w:eastAsia="en-US"/>
        </w:rPr>
        <w:t xml:space="preserve"> de dos mil dieci</w:t>
      </w:r>
      <w:r w:rsidR="00541410" w:rsidRPr="001C155C">
        <w:rPr>
          <w:rFonts w:ascii="Palatino Linotype" w:eastAsia="Calibri" w:hAnsi="Palatino Linotype" w:cs="Tahoma"/>
          <w:bCs/>
          <w:sz w:val="22"/>
          <w:szCs w:val="22"/>
          <w:lang w:val="es-ES" w:eastAsia="en-US"/>
        </w:rPr>
        <w:t>nueve</w:t>
      </w:r>
      <w:r w:rsidR="00806E45" w:rsidRPr="001C155C">
        <w:rPr>
          <w:rFonts w:ascii="Palatino Linotype" w:eastAsia="Calibri" w:hAnsi="Palatino Linotype" w:cs="Tahoma"/>
          <w:bCs/>
          <w:sz w:val="22"/>
          <w:szCs w:val="22"/>
          <w:lang w:val="es-ES" w:eastAsia="en-US"/>
        </w:rPr>
        <w:t xml:space="preserve">, </w:t>
      </w:r>
      <w:r w:rsidR="00806E45" w:rsidRPr="001C155C">
        <w:rPr>
          <w:rFonts w:ascii="Palatino Linotype" w:eastAsia="Calibri" w:hAnsi="Palatino Linotype" w:cs="Tahoma"/>
          <w:bCs/>
          <w:sz w:val="22"/>
          <w:szCs w:val="22"/>
          <w:lang w:eastAsia="en-US"/>
        </w:rPr>
        <w:t xml:space="preserve">mediante el </w:t>
      </w:r>
      <w:r w:rsidR="00806E45" w:rsidRPr="001C155C">
        <w:rPr>
          <w:rFonts w:ascii="Palatino Linotype" w:eastAsia="Calibri" w:hAnsi="Palatino Linotype" w:cs="Tahoma"/>
          <w:bCs/>
          <w:sz w:val="22"/>
          <w:szCs w:val="22"/>
          <w:lang w:val="es-ES" w:eastAsia="en-US"/>
        </w:rPr>
        <w:t>Sistema de Acceso a la Información</w:t>
      </w:r>
      <w:r w:rsidR="001F1D7F" w:rsidRPr="001C155C">
        <w:rPr>
          <w:rFonts w:ascii="Palatino Linotype" w:eastAsia="Calibri" w:hAnsi="Palatino Linotype" w:cs="Tahoma"/>
          <w:bCs/>
          <w:sz w:val="22"/>
          <w:szCs w:val="22"/>
          <w:lang w:val="es-ES" w:eastAsia="en-US"/>
        </w:rPr>
        <w:t xml:space="preserve"> M</w:t>
      </w:r>
      <w:r w:rsidR="00C52E15" w:rsidRPr="001C155C">
        <w:rPr>
          <w:rFonts w:ascii="Palatino Linotype" w:eastAsia="Calibri" w:hAnsi="Palatino Linotype" w:cs="Tahoma"/>
          <w:bCs/>
          <w:sz w:val="22"/>
          <w:szCs w:val="22"/>
          <w:lang w:val="es-ES" w:eastAsia="en-US"/>
        </w:rPr>
        <w:t>exiquense (SAIMEX), se recibió</w:t>
      </w:r>
      <w:r w:rsidR="00806E45" w:rsidRPr="001C155C">
        <w:rPr>
          <w:rFonts w:ascii="Palatino Linotype" w:eastAsia="Calibri" w:hAnsi="Palatino Linotype" w:cs="Tahoma"/>
          <w:bCs/>
          <w:sz w:val="22"/>
          <w:szCs w:val="22"/>
          <w:lang w:val="es-ES" w:eastAsia="en-US"/>
        </w:rPr>
        <w:t xml:space="preserve"> en este </w:t>
      </w:r>
      <w:r w:rsidR="00806E45" w:rsidRPr="001C155C">
        <w:rPr>
          <w:rFonts w:ascii="Palatino Linotype" w:eastAsia="Calibri" w:hAnsi="Palatino Linotype" w:cs="Tahoma"/>
          <w:bCs/>
          <w:sz w:val="22"/>
          <w:szCs w:val="22"/>
          <w:lang w:eastAsia="en-US"/>
        </w:rPr>
        <w:t xml:space="preserve">Instituto </w:t>
      </w:r>
      <w:r w:rsidR="00C52E15" w:rsidRPr="001C155C">
        <w:rPr>
          <w:rFonts w:ascii="Palatino Linotype" w:eastAsia="Calibri" w:hAnsi="Palatino Linotype" w:cs="Tahoma"/>
          <w:bCs/>
          <w:sz w:val="22"/>
          <w:szCs w:val="22"/>
          <w:lang w:val="es-ES" w:eastAsia="en-US"/>
        </w:rPr>
        <w:t>el</w:t>
      </w:r>
      <w:r w:rsidR="00806E45" w:rsidRPr="001C155C">
        <w:rPr>
          <w:rFonts w:ascii="Palatino Linotype" w:eastAsia="Calibri" w:hAnsi="Palatino Linotype" w:cs="Tahoma"/>
          <w:bCs/>
          <w:sz w:val="22"/>
          <w:szCs w:val="22"/>
          <w:lang w:val="es-ES" w:eastAsia="en-US"/>
        </w:rPr>
        <w:t xml:space="preserve"> Recurso </w:t>
      </w:r>
      <w:r w:rsidR="00C2093E" w:rsidRPr="001C155C">
        <w:rPr>
          <w:rFonts w:ascii="Palatino Linotype" w:eastAsia="Calibri" w:hAnsi="Palatino Linotype" w:cs="Tahoma"/>
          <w:bCs/>
          <w:sz w:val="22"/>
          <w:szCs w:val="22"/>
          <w:lang w:val="es-ES" w:eastAsia="en-US"/>
        </w:rPr>
        <w:t xml:space="preserve">de Revisión interpuesto por </w:t>
      </w:r>
      <w:r w:rsidR="00541410" w:rsidRPr="001C155C">
        <w:rPr>
          <w:rFonts w:ascii="Palatino Linotype" w:eastAsia="Calibri" w:hAnsi="Palatino Linotype" w:cs="Tahoma"/>
          <w:bCs/>
          <w:sz w:val="22"/>
          <w:szCs w:val="22"/>
          <w:lang w:val="es-ES" w:eastAsia="en-US"/>
        </w:rPr>
        <w:t xml:space="preserve">el </w:t>
      </w:r>
      <w:r w:rsidR="008A2809" w:rsidRPr="001C155C">
        <w:rPr>
          <w:rFonts w:ascii="Palatino Linotype" w:eastAsia="Calibri" w:hAnsi="Palatino Linotype" w:cs="Tahoma"/>
          <w:bCs/>
          <w:sz w:val="22"/>
          <w:szCs w:val="22"/>
          <w:lang w:val="es-ES" w:eastAsia="en-US"/>
        </w:rPr>
        <w:t>Particular</w:t>
      </w:r>
      <w:r w:rsidR="00806E45" w:rsidRPr="001C155C">
        <w:rPr>
          <w:rFonts w:ascii="Palatino Linotype" w:eastAsia="Calibri" w:hAnsi="Palatino Linotype" w:cs="Tahoma"/>
          <w:bCs/>
          <w:sz w:val="22"/>
          <w:szCs w:val="22"/>
          <w:lang w:val="es-ES" w:eastAsia="en-US"/>
        </w:rPr>
        <w:t>, en contra de la</w:t>
      </w:r>
      <w:r w:rsidR="00F34534" w:rsidRPr="001C155C">
        <w:rPr>
          <w:rFonts w:ascii="Palatino Linotype" w:eastAsia="Calibri" w:hAnsi="Palatino Linotype" w:cs="Tahoma"/>
          <w:bCs/>
          <w:sz w:val="22"/>
          <w:szCs w:val="22"/>
          <w:lang w:val="es-ES" w:eastAsia="en-US"/>
        </w:rPr>
        <w:t xml:space="preserve"> </w:t>
      </w:r>
      <w:r w:rsidR="00806E45" w:rsidRPr="001C155C">
        <w:rPr>
          <w:rFonts w:ascii="Palatino Linotype" w:eastAsia="Calibri" w:hAnsi="Palatino Linotype" w:cs="Tahoma"/>
          <w:bCs/>
          <w:sz w:val="22"/>
          <w:szCs w:val="22"/>
          <w:lang w:val="es-ES" w:eastAsia="en-US"/>
        </w:rPr>
        <w:t xml:space="preserve">respuesta </w:t>
      </w:r>
      <w:r w:rsidR="00F34534" w:rsidRPr="001C155C">
        <w:rPr>
          <w:rFonts w:ascii="Palatino Linotype" w:eastAsia="Calibri" w:hAnsi="Palatino Linotype" w:cs="Tahoma"/>
          <w:bCs/>
          <w:sz w:val="22"/>
          <w:szCs w:val="22"/>
          <w:lang w:val="es-ES" w:eastAsia="en-US"/>
        </w:rPr>
        <w:t>d</w:t>
      </w:r>
      <w:r w:rsidRPr="001C155C">
        <w:rPr>
          <w:rFonts w:ascii="Palatino Linotype" w:eastAsia="Calibri" w:hAnsi="Palatino Linotype" w:cs="Tahoma"/>
          <w:bCs/>
          <w:sz w:val="22"/>
          <w:szCs w:val="22"/>
          <w:lang w:val="es-ES" w:eastAsia="en-US"/>
        </w:rPr>
        <w:t xml:space="preserve">el </w:t>
      </w:r>
      <w:r w:rsidR="00C52E15" w:rsidRPr="001C155C">
        <w:rPr>
          <w:rFonts w:ascii="Palatino Linotype" w:hAnsi="Palatino Linotype"/>
          <w:bCs/>
          <w:color w:val="000000"/>
          <w:sz w:val="22"/>
          <w:szCs w:val="14"/>
        </w:rPr>
        <w:t xml:space="preserve">Ayuntamiento de </w:t>
      </w:r>
      <w:r w:rsidR="005001C4" w:rsidRPr="001C155C">
        <w:rPr>
          <w:rFonts w:ascii="Palatino Linotype" w:hAnsi="Palatino Linotype"/>
          <w:bCs/>
          <w:color w:val="000000"/>
          <w:sz w:val="22"/>
          <w:szCs w:val="14"/>
        </w:rPr>
        <w:t>Ocoyoacac</w:t>
      </w:r>
      <w:r w:rsidR="00806E45" w:rsidRPr="001C155C">
        <w:rPr>
          <w:rFonts w:ascii="Palatino Linotype" w:eastAsia="Calibri" w:hAnsi="Palatino Linotype" w:cs="Tahoma"/>
          <w:bCs/>
          <w:sz w:val="22"/>
          <w:szCs w:val="22"/>
          <w:lang w:val="es-ES" w:eastAsia="en-US"/>
        </w:rPr>
        <w:t xml:space="preserve">, </w:t>
      </w:r>
      <w:r w:rsidR="00806E45" w:rsidRPr="001C155C">
        <w:rPr>
          <w:rFonts w:ascii="Palatino Linotype" w:eastAsia="Calibri" w:hAnsi="Palatino Linotype" w:cs="Tahoma"/>
          <w:bCs/>
          <w:sz w:val="22"/>
          <w:szCs w:val="22"/>
          <w:lang w:eastAsia="en-US"/>
        </w:rPr>
        <w:t>en los términos siguientes:</w:t>
      </w:r>
    </w:p>
    <w:p w14:paraId="155B71D7" w14:textId="77777777" w:rsidR="001F1D7F" w:rsidRPr="001C155C" w:rsidRDefault="001F1D7F" w:rsidP="008C5627">
      <w:pPr>
        <w:spacing w:line="360" w:lineRule="auto"/>
        <w:ind w:left="567" w:right="567"/>
        <w:jc w:val="both"/>
        <w:rPr>
          <w:rFonts w:ascii="Palatino Linotype" w:eastAsia="Calibri" w:hAnsi="Palatino Linotype" w:cs="Tahoma"/>
          <w:b/>
          <w:bCs/>
          <w:sz w:val="16"/>
          <w:lang w:eastAsia="en-US"/>
        </w:rPr>
      </w:pPr>
    </w:p>
    <w:p w14:paraId="7BBB42EA" w14:textId="77777777" w:rsidR="001F1D7F" w:rsidRPr="001C155C" w:rsidRDefault="001F1D7F" w:rsidP="008C5627">
      <w:pPr>
        <w:spacing w:line="360" w:lineRule="auto"/>
        <w:ind w:left="567" w:right="567"/>
        <w:jc w:val="both"/>
        <w:rPr>
          <w:rFonts w:ascii="Palatino Linotype" w:eastAsia="Calibri" w:hAnsi="Palatino Linotype" w:cs="Tahoma"/>
          <w:bCs/>
          <w:lang w:eastAsia="en-US"/>
        </w:rPr>
      </w:pPr>
      <w:r w:rsidRPr="001C155C">
        <w:rPr>
          <w:rFonts w:ascii="Palatino Linotype" w:eastAsia="Calibri" w:hAnsi="Palatino Linotype" w:cs="Tahoma"/>
          <w:b/>
          <w:bCs/>
          <w:lang w:eastAsia="en-US"/>
        </w:rPr>
        <w:t>ACTO IMPUGNADO</w:t>
      </w:r>
    </w:p>
    <w:p w14:paraId="485E53A0" w14:textId="6CD4268B" w:rsidR="00AB0507" w:rsidRPr="001C155C" w:rsidRDefault="001F1D7F" w:rsidP="008C5627">
      <w:pPr>
        <w:spacing w:line="360" w:lineRule="auto"/>
        <w:ind w:left="567" w:right="567"/>
        <w:jc w:val="both"/>
        <w:rPr>
          <w:rFonts w:ascii="Palatino Linotype" w:hAnsi="Palatino Linotype"/>
          <w:i/>
          <w:color w:val="000000"/>
        </w:rPr>
      </w:pPr>
      <w:r w:rsidRPr="001C155C">
        <w:rPr>
          <w:rFonts w:ascii="Palatino Linotype" w:hAnsi="Palatino Linotype"/>
          <w:i/>
          <w:color w:val="000000"/>
        </w:rPr>
        <w:lastRenderedPageBreak/>
        <w:t>“</w:t>
      </w:r>
      <w:r w:rsidR="00BE625E" w:rsidRPr="001C155C">
        <w:rPr>
          <w:rFonts w:ascii="Palatino Linotype" w:hAnsi="Palatino Linotype"/>
          <w:i/>
          <w:color w:val="000000"/>
        </w:rPr>
        <w:t xml:space="preserve">El Ayuntamiento no me entrega la información que solicite, refiriendo que no cuenta con los avisos de privacidad, aun </w:t>
      </w:r>
      <w:proofErr w:type="spellStart"/>
      <w:r w:rsidR="00BE625E" w:rsidRPr="001C155C">
        <w:rPr>
          <w:rFonts w:ascii="Palatino Linotype" w:hAnsi="Palatino Linotype"/>
          <w:i/>
          <w:color w:val="000000"/>
        </w:rPr>
        <w:t>cunado</w:t>
      </w:r>
      <w:proofErr w:type="spellEnd"/>
      <w:r w:rsidR="00BE625E" w:rsidRPr="001C155C">
        <w:rPr>
          <w:rFonts w:ascii="Palatino Linotype" w:hAnsi="Palatino Linotype"/>
          <w:i/>
          <w:color w:val="000000"/>
        </w:rPr>
        <w:t xml:space="preserve"> es una obligación legal de la Ley de Protección de Datos Personales del Estado de México, el Instituto debe hacer algo porque Ocoyoacac no cumple con la ley y se debe sancionar a los servidores públicos que no garantizan el cuidado de los datos personales y toda la información que tienen a su cargo.</w:t>
      </w:r>
      <w:r w:rsidRPr="001C155C">
        <w:rPr>
          <w:rFonts w:ascii="Palatino Linotype" w:hAnsi="Palatino Linotype"/>
          <w:i/>
          <w:color w:val="000000"/>
        </w:rPr>
        <w:t>”</w:t>
      </w:r>
      <w:r w:rsidR="00C52E15" w:rsidRPr="001C155C">
        <w:rPr>
          <w:rFonts w:ascii="Palatino Linotype" w:hAnsi="Palatino Linotype"/>
          <w:i/>
          <w:color w:val="000000"/>
        </w:rPr>
        <w:t xml:space="preserve"> (Sic) </w:t>
      </w:r>
    </w:p>
    <w:p w14:paraId="01A59749" w14:textId="77777777" w:rsidR="001F1D7F" w:rsidRPr="001C155C" w:rsidRDefault="001F1D7F" w:rsidP="008C5627">
      <w:pPr>
        <w:spacing w:line="360" w:lineRule="auto"/>
        <w:ind w:left="567" w:right="567"/>
        <w:jc w:val="both"/>
        <w:rPr>
          <w:rFonts w:ascii="Palatino Linotype" w:eastAsia="Calibri" w:hAnsi="Palatino Linotype" w:cs="Tahoma"/>
          <w:b/>
          <w:bCs/>
          <w:sz w:val="16"/>
          <w:lang w:val="es-ES" w:eastAsia="en-US"/>
        </w:rPr>
      </w:pPr>
    </w:p>
    <w:p w14:paraId="76E671B8" w14:textId="77777777" w:rsidR="001F1D7F" w:rsidRPr="001C155C" w:rsidRDefault="001F1D7F" w:rsidP="008C5627">
      <w:pPr>
        <w:spacing w:line="360" w:lineRule="auto"/>
        <w:ind w:left="567" w:right="567"/>
        <w:jc w:val="both"/>
        <w:rPr>
          <w:rFonts w:ascii="Palatino Linotype" w:eastAsia="Calibri" w:hAnsi="Palatino Linotype" w:cs="Tahoma"/>
          <w:b/>
          <w:bCs/>
          <w:lang w:val="es-ES" w:eastAsia="en-US"/>
        </w:rPr>
      </w:pPr>
      <w:r w:rsidRPr="001C155C">
        <w:rPr>
          <w:rFonts w:ascii="Palatino Linotype" w:eastAsia="Calibri" w:hAnsi="Palatino Linotype" w:cs="Tahoma"/>
          <w:b/>
          <w:bCs/>
          <w:lang w:val="es-ES" w:eastAsia="en-US"/>
        </w:rPr>
        <w:t>RAZONES O MOTIVOS DE LA INCONFORMIDAD</w:t>
      </w:r>
    </w:p>
    <w:p w14:paraId="6A73CCEA" w14:textId="67B33335" w:rsidR="006075FC" w:rsidRPr="001C155C" w:rsidRDefault="006075FC" w:rsidP="008C5627">
      <w:pPr>
        <w:pStyle w:val="Default"/>
        <w:rPr>
          <w:sz w:val="20"/>
        </w:rPr>
      </w:pPr>
    </w:p>
    <w:p w14:paraId="3551593D" w14:textId="6F2FF017" w:rsidR="00182E3C" w:rsidRPr="001C155C" w:rsidRDefault="00492383" w:rsidP="008C5627">
      <w:pPr>
        <w:pStyle w:val="Default"/>
        <w:spacing w:line="360" w:lineRule="auto"/>
        <w:ind w:left="567" w:right="567"/>
        <w:jc w:val="both"/>
        <w:rPr>
          <w:rFonts w:ascii="Palatino Linotype" w:hAnsi="Palatino Linotype"/>
          <w:i/>
          <w:sz w:val="20"/>
          <w:szCs w:val="20"/>
        </w:rPr>
      </w:pPr>
      <w:r w:rsidRPr="001C155C">
        <w:rPr>
          <w:rFonts w:ascii="Palatino Linotype" w:hAnsi="Palatino Linotype"/>
          <w:i/>
          <w:sz w:val="20"/>
          <w:szCs w:val="20"/>
        </w:rPr>
        <w:t>“</w:t>
      </w:r>
      <w:r w:rsidR="00BE625E" w:rsidRPr="001C155C">
        <w:rPr>
          <w:rFonts w:ascii="Palatino Linotype" w:hAnsi="Palatino Linotype"/>
          <w:i/>
          <w:sz w:val="20"/>
          <w:szCs w:val="14"/>
        </w:rPr>
        <w:t>Existe obligación legal para que el Ayuntamiento cuente con la información que solicito</w:t>
      </w:r>
      <w:r w:rsidR="00BE625E" w:rsidRPr="001C155C">
        <w:rPr>
          <w:rFonts w:ascii="Verdana" w:hAnsi="Verdana"/>
          <w:sz w:val="14"/>
          <w:szCs w:val="14"/>
        </w:rPr>
        <w:t>.</w:t>
      </w:r>
      <w:r w:rsidR="00EC56BB" w:rsidRPr="001C155C">
        <w:rPr>
          <w:rFonts w:ascii="Palatino Linotype" w:hAnsi="Palatino Linotype"/>
          <w:i/>
          <w:sz w:val="20"/>
          <w:szCs w:val="20"/>
        </w:rPr>
        <w:t>”</w:t>
      </w:r>
      <w:r w:rsidR="00351483" w:rsidRPr="001C155C">
        <w:rPr>
          <w:rFonts w:ascii="Palatino Linotype" w:hAnsi="Palatino Linotype"/>
          <w:i/>
          <w:sz w:val="20"/>
          <w:szCs w:val="20"/>
        </w:rPr>
        <w:t xml:space="preserve"> </w:t>
      </w:r>
      <w:r w:rsidR="001F1D7F" w:rsidRPr="001C155C">
        <w:rPr>
          <w:rFonts w:ascii="Palatino Linotype" w:hAnsi="Palatino Linotype"/>
          <w:i/>
          <w:sz w:val="20"/>
          <w:szCs w:val="20"/>
        </w:rPr>
        <w:t xml:space="preserve"> </w:t>
      </w:r>
    </w:p>
    <w:p w14:paraId="1D1A8590" w14:textId="77777777" w:rsidR="008C5627" w:rsidRPr="001C155C" w:rsidRDefault="008C5627" w:rsidP="008C5627">
      <w:pPr>
        <w:pStyle w:val="Default"/>
        <w:spacing w:line="360" w:lineRule="auto"/>
        <w:ind w:left="567" w:right="567"/>
        <w:jc w:val="both"/>
        <w:rPr>
          <w:rFonts w:ascii="Palatino Linotype" w:eastAsia="Calibri" w:hAnsi="Palatino Linotype" w:cs="Tahoma"/>
          <w:bCs/>
          <w:sz w:val="18"/>
          <w:szCs w:val="22"/>
        </w:rPr>
      </w:pPr>
    </w:p>
    <w:p w14:paraId="7666FE9B" w14:textId="2688480F" w:rsidR="00806E45" w:rsidRPr="001C155C" w:rsidRDefault="007F0030" w:rsidP="008C5627">
      <w:pPr>
        <w:spacing w:line="360" w:lineRule="auto"/>
        <w:jc w:val="both"/>
        <w:rPr>
          <w:rFonts w:ascii="Palatino Linotype" w:eastAsia="Calibri" w:hAnsi="Palatino Linotype" w:cs="Tahoma"/>
          <w:b/>
          <w:bCs/>
          <w:sz w:val="22"/>
          <w:szCs w:val="22"/>
          <w:lang w:val="es-ES" w:eastAsia="en-US"/>
        </w:rPr>
      </w:pPr>
      <w:r w:rsidRPr="001C155C">
        <w:rPr>
          <w:rFonts w:ascii="Palatino Linotype" w:eastAsia="Calibri" w:hAnsi="Palatino Linotype" w:cs="Tahoma"/>
          <w:b/>
          <w:bCs/>
          <w:sz w:val="22"/>
          <w:szCs w:val="22"/>
          <w:lang w:val="es-ES" w:eastAsia="en-US"/>
        </w:rPr>
        <w:t>I</w:t>
      </w:r>
      <w:r w:rsidR="00806E45" w:rsidRPr="001C155C">
        <w:rPr>
          <w:rFonts w:ascii="Palatino Linotype" w:eastAsia="Calibri" w:hAnsi="Palatino Linotype" w:cs="Tahoma"/>
          <w:b/>
          <w:bCs/>
          <w:sz w:val="22"/>
          <w:szCs w:val="22"/>
          <w:lang w:val="es-ES" w:eastAsia="en-US"/>
        </w:rPr>
        <w:t xml:space="preserve">V. Trámite </w:t>
      </w:r>
      <w:r w:rsidR="00C223E0" w:rsidRPr="001C155C">
        <w:rPr>
          <w:rFonts w:ascii="Palatino Linotype" w:eastAsia="Calibri" w:hAnsi="Palatino Linotype" w:cs="Tahoma"/>
          <w:b/>
          <w:bCs/>
          <w:sz w:val="22"/>
          <w:szCs w:val="22"/>
          <w:lang w:val="es-ES" w:eastAsia="en-US"/>
        </w:rPr>
        <w:t>del</w:t>
      </w:r>
      <w:r w:rsidR="00806E45" w:rsidRPr="001C155C">
        <w:rPr>
          <w:rFonts w:ascii="Palatino Linotype" w:eastAsia="Calibri" w:hAnsi="Palatino Linotype" w:cs="Tahoma"/>
          <w:b/>
          <w:bCs/>
          <w:sz w:val="22"/>
          <w:szCs w:val="22"/>
          <w:lang w:val="es-ES" w:eastAsia="en-US"/>
        </w:rPr>
        <w:t xml:space="preserve"> Recurso de Revisión ante el Instituto.</w:t>
      </w:r>
    </w:p>
    <w:p w14:paraId="68427C9D" w14:textId="77777777" w:rsidR="00806E45" w:rsidRPr="001C155C" w:rsidRDefault="00806E45" w:rsidP="008C5627">
      <w:pPr>
        <w:spacing w:line="360" w:lineRule="auto"/>
        <w:jc w:val="both"/>
        <w:rPr>
          <w:rFonts w:ascii="Palatino Linotype" w:eastAsia="Calibri" w:hAnsi="Palatino Linotype" w:cs="Tahoma"/>
          <w:b/>
          <w:bCs/>
          <w:sz w:val="22"/>
          <w:szCs w:val="22"/>
          <w:lang w:val="es-ES" w:eastAsia="en-US"/>
        </w:rPr>
      </w:pPr>
    </w:p>
    <w:p w14:paraId="59B37A0F" w14:textId="0DDFA16A" w:rsidR="00806E45" w:rsidRPr="001C155C" w:rsidRDefault="00806E45" w:rsidP="008C5627">
      <w:pPr>
        <w:spacing w:line="360" w:lineRule="auto"/>
        <w:ind w:right="-567"/>
        <w:jc w:val="both"/>
        <w:rPr>
          <w:rFonts w:ascii="Palatino Linotype" w:eastAsia="Calibri" w:hAnsi="Palatino Linotype" w:cs="Tahoma"/>
          <w:bCs/>
          <w:sz w:val="22"/>
          <w:szCs w:val="22"/>
          <w:lang w:eastAsia="en-US"/>
        </w:rPr>
      </w:pPr>
      <w:r w:rsidRPr="001C155C">
        <w:rPr>
          <w:rFonts w:ascii="Palatino Linotype" w:eastAsia="Calibri" w:hAnsi="Palatino Linotype" w:cs="Tahoma"/>
          <w:b/>
          <w:bCs/>
          <w:sz w:val="22"/>
          <w:szCs w:val="22"/>
          <w:lang w:val="es-ES" w:eastAsia="en-US"/>
        </w:rPr>
        <w:t xml:space="preserve">a) Turno </w:t>
      </w:r>
      <w:r w:rsidR="00BE625E" w:rsidRPr="001C155C">
        <w:rPr>
          <w:rFonts w:ascii="Palatino Linotype" w:eastAsia="Calibri" w:hAnsi="Palatino Linotype" w:cs="Tahoma"/>
          <w:b/>
          <w:bCs/>
          <w:sz w:val="22"/>
          <w:szCs w:val="22"/>
          <w:lang w:val="es-ES" w:eastAsia="en-US"/>
        </w:rPr>
        <w:t>del</w:t>
      </w:r>
      <w:r w:rsidRPr="001C155C">
        <w:rPr>
          <w:rFonts w:ascii="Palatino Linotype" w:eastAsia="Calibri" w:hAnsi="Palatino Linotype" w:cs="Tahoma"/>
          <w:b/>
          <w:bCs/>
          <w:sz w:val="22"/>
          <w:szCs w:val="22"/>
          <w:lang w:val="es-ES" w:eastAsia="en-US"/>
        </w:rPr>
        <w:t xml:space="preserve"> Recurso de Revisión. </w:t>
      </w:r>
      <w:r w:rsidR="005F7C9D" w:rsidRPr="001C155C">
        <w:rPr>
          <w:rFonts w:ascii="Palatino Linotype" w:eastAsia="Calibri" w:hAnsi="Palatino Linotype" w:cs="Tahoma"/>
          <w:bCs/>
          <w:sz w:val="22"/>
          <w:szCs w:val="22"/>
          <w:lang w:eastAsia="en-US"/>
        </w:rPr>
        <w:t xml:space="preserve">El </w:t>
      </w:r>
      <w:r w:rsidR="00BE625E" w:rsidRPr="001C155C">
        <w:rPr>
          <w:rFonts w:ascii="Palatino Linotype" w:eastAsia="Calibri" w:hAnsi="Palatino Linotype" w:cs="Tahoma"/>
          <w:bCs/>
          <w:sz w:val="22"/>
          <w:szCs w:val="22"/>
          <w:lang w:eastAsia="en-US"/>
        </w:rPr>
        <w:t>trece</w:t>
      </w:r>
      <w:r w:rsidR="001A02A7" w:rsidRPr="001C155C">
        <w:rPr>
          <w:rFonts w:ascii="Palatino Linotype" w:eastAsia="Calibri" w:hAnsi="Palatino Linotype" w:cs="Tahoma"/>
          <w:bCs/>
          <w:sz w:val="22"/>
          <w:szCs w:val="22"/>
          <w:lang w:eastAsia="en-US"/>
        </w:rPr>
        <w:t xml:space="preserve"> de agosto</w:t>
      </w:r>
      <w:r w:rsidR="005F7C9D" w:rsidRPr="001C155C">
        <w:rPr>
          <w:rFonts w:ascii="Palatino Linotype" w:eastAsia="Calibri" w:hAnsi="Palatino Linotype" w:cs="Tahoma"/>
          <w:bCs/>
          <w:sz w:val="22"/>
          <w:szCs w:val="22"/>
          <w:lang w:eastAsia="en-US"/>
        </w:rPr>
        <w:t xml:space="preserve"> de la presente anualidad</w:t>
      </w:r>
      <w:r w:rsidRPr="001C155C">
        <w:rPr>
          <w:rFonts w:ascii="Palatino Linotype" w:eastAsia="Calibri" w:hAnsi="Palatino Linotype" w:cs="Tahoma"/>
          <w:bCs/>
          <w:sz w:val="22"/>
          <w:szCs w:val="22"/>
          <w:lang w:eastAsia="en-US"/>
        </w:rPr>
        <w:t>, el Sistema de Acceso a la Información Mexiquense</w:t>
      </w:r>
      <w:r w:rsidR="00602617" w:rsidRPr="001C155C">
        <w:rPr>
          <w:rFonts w:ascii="Palatino Linotype" w:eastAsia="Calibri" w:hAnsi="Palatino Linotype" w:cs="Tahoma"/>
          <w:bCs/>
          <w:sz w:val="22"/>
          <w:szCs w:val="22"/>
          <w:lang w:eastAsia="en-US"/>
        </w:rPr>
        <w:t xml:space="preserve"> (SAIMEX),</w:t>
      </w:r>
      <w:r w:rsidR="00656318" w:rsidRPr="001C155C">
        <w:rPr>
          <w:rFonts w:ascii="Palatino Linotype" w:eastAsia="Calibri" w:hAnsi="Palatino Linotype" w:cs="Tahoma"/>
          <w:bCs/>
          <w:sz w:val="22"/>
          <w:szCs w:val="22"/>
          <w:lang w:eastAsia="en-US"/>
        </w:rPr>
        <w:t xml:space="preserve"> asignó </w:t>
      </w:r>
      <w:r w:rsidR="00C223E0" w:rsidRPr="001C155C">
        <w:rPr>
          <w:rFonts w:ascii="Palatino Linotype" w:eastAsia="Calibri" w:hAnsi="Palatino Linotype" w:cs="Tahoma"/>
          <w:bCs/>
          <w:sz w:val="22"/>
          <w:szCs w:val="22"/>
          <w:lang w:eastAsia="en-US"/>
        </w:rPr>
        <w:t xml:space="preserve">el </w:t>
      </w:r>
      <w:r w:rsidRPr="001C155C">
        <w:rPr>
          <w:rFonts w:ascii="Palatino Linotype" w:eastAsia="Calibri" w:hAnsi="Palatino Linotype" w:cs="Tahoma"/>
          <w:bCs/>
          <w:sz w:val="22"/>
          <w:szCs w:val="22"/>
          <w:lang w:eastAsia="en-US"/>
        </w:rPr>
        <w:t>número de expediente</w:t>
      </w:r>
      <w:r w:rsidR="00C223E0" w:rsidRPr="001C155C">
        <w:rPr>
          <w:rFonts w:ascii="Palatino Linotype" w:eastAsia="Calibri" w:hAnsi="Palatino Linotype" w:cs="Tahoma"/>
          <w:bCs/>
          <w:sz w:val="22"/>
          <w:szCs w:val="22"/>
          <w:lang w:eastAsia="en-US"/>
        </w:rPr>
        <w:t xml:space="preserve"> </w:t>
      </w:r>
      <w:r w:rsidR="00384542" w:rsidRPr="001C155C">
        <w:rPr>
          <w:rFonts w:ascii="Palatino Linotype" w:hAnsi="Palatino Linotype" w:cs="Tahoma"/>
          <w:b/>
          <w:bCs/>
          <w:color w:val="0D0D0D" w:themeColor="text1" w:themeTint="F2"/>
          <w:sz w:val="22"/>
          <w:szCs w:val="22"/>
        </w:rPr>
        <w:t>0</w:t>
      </w:r>
      <w:r w:rsidR="00730D30" w:rsidRPr="001C155C">
        <w:rPr>
          <w:rFonts w:ascii="Palatino Linotype" w:hAnsi="Palatino Linotype" w:cs="Tahoma"/>
          <w:b/>
          <w:bCs/>
          <w:color w:val="0D0D0D" w:themeColor="text1" w:themeTint="F2"/>
          <w:sz w:val="22"/>
          <w:szCs w:val="22"/>
        </w:rPr>
        <w:t>6</w:t>
      </w:r>
      <w:r w:rsidR="00BE625E" w:rsidRPr="001C155C">
        <w:rPr>
          <w:rFonts w:ascii="Palatino Linotype" w:hAnsi="Palatino Linotype" w:cs="Tahoma"/>
          <w:b/>
          <w:bCs/>
          <w:color w:val="0D0D0D" w:themeColor="text1" w:themeTint="F2"/>
          <w:sz w:val="22"/>
          <w:szCs w:val="22"/>
        </w:rPr>
        <w:t>606</w:t>
      </w:r>
      <w:r w:rsidR="00BB247C" w:rsidRPr="001C155C">
        <w:rPr>
          <w:rFonts w:ascii="Palatino Linotype" w:hAnsi="Palatino Linotype" w:cs="Tahoma"/>
          <w:b/>
          <w:bCs/>
          <w:color w:val="0D0D0D" w:themeColor="text1" w:themeTint="F2"/>
          <w:sz w:val="22"/>
          <w:szCs w:val="22"/>
        </w:rPr>
        <w:t>/INFOEM/IP/RR/2019</w:t>
      </w:r>
      <w:r w:rsidR="00384542" w:rsidRPr="001C155C">
        <w:rPr>
          <w:rFonts w:ascii="Palatino Linotype" w:hAnsi="Palatino Linotype" w:cs="Tahoma"/>
          <w:b/>
          <w:bCs/>
          <w:color w:val="0D0D0D" w:themeColor="text1" w:themeTint="F2"/>
          <w:sz w:val="22"/>
          <w:szCs w:val="22"/>
        </w:rPr>
        <w:t xml:space="preserve">, </w:t>
      </w:r>
      <w:r w:rsidR="00C223E0" w:rsidRPr="001C155C">
        <w:rPr>
          <w:rFonts w:ascii="Palatino Linotype" w:eastAsia="Calibri" w:hAnsi="Palatino Linotype" w:cs="Tahoma"/>
          <w:bCs/>
          <w:sz w:val="22"/>
          <w:szCs w:val="22"/>
          <w:lang w:eastAsia="en-US"/>
        </w:rPr>
        <w:t>al</w:t>
      </w:r>
      <w:r w:rsidRPr="001C155C">
        <w:rPr>
          <w:rFonts w:ascii="Palatino Linotype" w:eastAsia="Calibri" w:hAnsi="Palatino Linotype" w:cs="Tahoma"/>
          <w:bCs/>
          <w:sz w:val="22"/>
          <w:szCs w:val="22"/>
          <w:lang w:eastAsia="en-US"/>
        </w:rPr>
        <w:t xml:space="preserve"> Recurso de Revisión y lo turnó al Comisionado Ponente </w:t>
      </w:r>
      <w:r w:rsidRPr="001C155C">
        <w:rPr>
          <w:rFonts w:ascii="Palatino Linotype" w:eastAsia="Calibri" w:hAnsi="Palatino Linotype" w:cs="Tahoma"/>
          <w:b/>
          <w:bCs/>
          <w:sz w:val="22"/>
          <w:szCs w:val="22"/>
          <w:lang w:eastAsia="en-US"/>
        </w:rPr>
        <w:t>Luis Gustavo Parra Noriega</w:t>
      </w:r>
      <w:r w:rsidRPr="001C155C">
        <w:rPr>
          <w:rFonts w:ascii="Palatino Linotype" w:eastAsia="Calibri" w:hAnsi="Palatino Linotype" w:cs="Tahoma"/>
          <w:bCs/>
          <w:sz w:val="22"/>
          <w:szCs w:val="22"/>
          <w:lang w:eastAsia="en-US"/>
        </w:rPr>
        <w:t>, para los efectos del artículo 185, fracción I</w:t>
      </w:r>
      <w:r w:rsidR="00534263" w:rsidRPr="001C155C">
        <w:rPr>
          <w:rFonts w:ascii="Palatino Linotype" w:eastAsia="Calibri" w:hAnsi="Palatino Linotype" w:cs="Tahoma"/>
          <w:bCs/>
          <w:sz w:val="22"/>
          <w:szCs w:val="22"/>
          <w:lang w:eastAsia="en-US"/>
        </w:rPr>
        <w:t>,</w:t>
      </w:r>
      <w:r w:rsidRPr="001C155C">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1C155C" w:rsidRDefault="00806E45" w:rsidP="008C5627">
      <w:pPr>
        <w:spacing w:line="360" w:lineRule="auto"/>
        <w:jc w:val="both"/>
        <w:rPr>
          <w:rFonts w:ascii="Palatino Linotype" w:eastAsia="Calibri" w:hAnsi="Palatino Linotype" w:cs="Tahoma"/>
          <w:b/>
          <w:bCs/>
          <w:sz w:val="22"/>
          <w:szCs w:val="22"/>
          <w:lang w:val="es-ES" w:eastAsia="en-US"/>
        </w:rPr>
      </w:pPr>
    </w:p>
    <w:p w14:paraId="269F3582" w14:textId="25984E72" w:rsidR="00806E45" w:rsidRPr="001C155C" w:rsidRDefault="00806E45" w:rsidP="008C5627">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
          <w:bCs/>
          <w:sz w:val="22"/>
          <w:szCs w:val="22"/>
          <w:lang w:val="es-ES" w:eastAsia="en-US"/>
        </w:rPr>
        <w:t xml:space="preserve">b) Admisión </w:t>
      </w:r>
      <w:r w:rsidR="001A02A7" w:rsidRPr="001C155C">
        <w:rPr>
          <w:rFonts w:ascii="Palatino Linotype" w:eastAsia="Calibri" w:hAnsi="Palatino Linotype" w:cs="Tahoma"/>
          <w:b/>
          <w:bCs/>
          <w:sz w:val="22"/>
          <w:szCs w:val="22"/>
          <w:lang w:val="es-ES" w:eastAsia="en-US"/>
        </w:rPr>
        <w:t>del</w:t>
      </w:r>
      <w:r w:rsidRPr="001C155C">
        <w:rPr>
          <w:rFonts w:ascii="Palatino Linotype" w:eastAsia="Calibri" w:hAnsi="Palatino Linotype" w:cs="Tahoma"/>
          <w:b/>
          <w:bCs/>
          <w:sz w:val="22"/>
          <w:szCs w:val="22"/>
          <w:lang w:val="es-ES" w:eastAsia="en-US"/>
        </w:rPr>
        <w:t xml:space="preserve"> Recurso de Revisión</w:t>
      </w:r>
      <w:r w:rsidRPr="001C155C">
        <w:rPr>
          <w:rFonts w:ascii="Palatino Linotype" w:eastAsia="Calibri" w:hAnsi="Palatino Linotype" w:cs="Tahoma"/>
          <w:b/>
          <w:bCs/>
          <w:sz w:val="22"/>
          <w:szCs w:val="22"/>
          <w:lang w:val="es-ES_tradnl" w:eastAsia="en-US"/>
        </w:rPr>
        <w:t xml:space="preserve">. </w:t>
      </w:r>
      <w:r w:rsidR="009B2917" w:rsidRPr="001C155C">
        <w:rPr>
          <w:rFonts w:ascii="Palatino Linotype" w:eastAsia="Calibri" w:hAnsi="Palatino Linotype" w:cs="Tahoma"/>
          <w:bCs/>
          <w:sz w:val="22"/>
          <w:szCs w:val="22"/>
          <w:lang w:val="es-ES_tradnl" w:eastAsia="en-US"/>
        </w:rPr>
        <w:t xml:space="preserve">El </w:t>
      </w:r>
      <w:r w:rsidR="00BE625E" w:rsidRPr="001C155C">
        <w:rPr>
          <w:rFonts w:ascii="Palatino Linotype" w:eastAsia="Calibri" w:hAnsi="Palatino Linotype" w:cs="Tahoma"/>
          <w:bCs/>
          <w:sz w:val="22"/>
          <w:szCs w:val="22"/>
          <w:lang w:val="es-ES_tradnl" w:eastAsia="en-US"/>
        </w:rPr>
        <w:t>diecinueve</w:t>
      </w:r>
      <w:r w:rsidR="00730D30" w:rsidRPr="001C155C">
        <w:rPr>
          <w:rFonts w:ascii="Palatino Linotype" w:eastAsia="Calibri" w:hAnsi="Palatino Linotype" w:cs="Tahoma"/>
          <w:bCs/>
          <w:sz w:val="22"/>
          <w:szCs w:val="22"/>
          <w:lang w:val="es-ES_tradnl" w:eastAsia="en-US"/>
        </w:rPr>
        <w:t xml:space="preserve"> de agosto</w:t>
      </w:r>
      <w:r w:rsidR="009B2917" w:rsidRPr="001C155C">
        <w:rPr>
          <w:rFonts w:ascii="Palatino Linotype" w:eastAsia="Calibri" w:hAnsi="Palatino Linotype" w:cs="Tahoma"/>
          <w:bCs/>
          <w:sz w:val="22"/>
          <w:szCs w:val="22"/>
          <w:lang w:val="es-ES_tradnl" w:eastAsia="en-US"/>
        </w:rPr>
        <w:t xml:space="preserve"> de dos mil diecinueve</w:t>
      </w:r>
      <w:r w:rsidR="00BD0F30" w:rsidRPr="001C155C">
        <w:rPr>
          <w:rFonts w:ascii="Palatino Linotype" w:eastAsia="Calibri" w:hAnsi="Palatino Linotype" w:cs="Tahoma"/>
          <w:bCs/>
          <w:sz w:val="22"/>
          <w:szCs w:val="22"/>
          <w:lang w:val="es-ES_tradnl" w:eastAsia="en-US"/>
        </w:rPr>
        <w:t xml:space="preserve">, </w:t>
      </w:r>
      <w:r w:rsidRPr="001C155C">
        <w:rPr>
          <w:rFonts w:ascii="Palatino Linotype" w:eastAsia="Calibri" w:hAnsi="Palatino Linotype" w:cs="Tahoma"/>
          <w:bCs/>
          <w:sz w:val="22"/>
          <w:szCs w:val="22"/>
          <w:lang w:val="es-ES_tradnl" w:eastAsia="en-US"/>
        </w:rPr>
        <w:t xml:space="preserve">el Comisionado Ponente </w:t>
      </w:r>
      <w:r w:rsidRPr="001C155C">
        <w:rPr>
          <w:rFonts w:ascii="Palatino Linotype" w:eastAsia="Calibri" w:hAnsi="Palatino Linotype" w:cs="Tahoma"/>
          <w:b/>
          <w:bCs/>
          <w:sz w:val="22"/>
          <w:szCs w:val="22"/>
          <w:lang w:eastAsia="en-US"/>
        </w:rPr>
        <w:t>acordó la admisión</w:t>
      </w:r>
      <w:r w:rsidRPr="001C155C">
        <w:rPr>
          <w:rFonts w:ascii="Palatino Linotype" w:eastAsia="Calibri" w:hAnsi="Palatino Linotype" w:cs="Tahoma"/>
          <w:bCs/>
          <w:sz w:val="22"/>
          <w:szCs w:val="22"/>
          <w:lang w:eastAsia="en-US"/>
        </w:rPr>
        <w:t xml:space="preserve"> </w:t>
      </w:r>
      <w:r w:rsidRPr="001C155C">
        <w:rPr>
          <w:rFonts w:ascii="Palatino Linotype" w:eastAsia="Calibri" w:hAnsi="Palatino Linotype" w:cs="Tahoma"/>
          <w:b/>
          <w:bCs/>
          <w:sz w:val="22"/>
          <w:szCs w:val="22"/>
          <w:lang w:eastAsia="en-US"/>
        </w:rPr>
        <w:t>de</w:t>
      </w:r>
      <w:r w:rsidR="00A119D6" w:rsidRPr="001C155C">
        <w:rPr>
          <w:rFonts w:ascii="Palatino Linotype" w:eastAsia="Calibri" w:hAnsi="Palatino Linotype" w:cs="Tahoma"/>
          <w:b/>
          <w:bCs/>
          <w:sz w:val="22"/>
          <w:szCs w:val="22"/>
          <w:lang w:eastAsia="en-US"/>
        </w:rPr>
        <w:t xml:space="preserve"> </w:t>
      </w:r>
      <w:r w:rsidRPr="001C155C">
        <w:rPr>
          <w:rFonts w:ascii="Palatino Linotype" w:eastAsia="Calibri" w:hAnsi="Palatino Linotype" w:cs="Tahoma"/>
          <w:b/>
          <w:bCs/>
          <w:sz w:val="22"/>
          <w:szCs w:val="22"/>
          <w:lang w:val="es-ES" w:eastAsia="en-US"/>
        </w:rPr>
        <w:t>l</w:t>
      </w:r>
      <w:r w:rsidR="00A119D6" w:rsidRPr="001C155C">
        <w:rPr>
          <w:rFonts w:ascii="Palatino Linotype" w:eastAsia="Calibri" w:hAnsi="Palatino Linotype" w:cs="Tahoma"/>
          <w:b/>
          <w:bCs/>
          <w:sz w:val="22"/>
          <w:szCs w:val="22"/>
          <w:lang w:val="es-ES" w:eastAsia="en-US"/>
        </w:rPr>
        <w:t>os</w:t>
      </w:r>
      <w:r w:rsidRPr="001C155C">
        <w:rPr>
          <w:rFonts w:ascii="Palatino Linotype" w:eastAsia="Calibri" w:hAnsi="Palatino Linotype" w:cs="Tahoma"/>
          <w:b/>
          <w:bCs/>
          <w:sz w:val="22"/>
          <w:szCs w:val="22"/>
          <w:lang w:val="es-ES" w:eastAsia="en-US"/>
        </w:rPr>
        <w:t xml:space="preserve"> Recurso</w:t>
      </w:r>
      <w:r w:rsidR="00A119D6" w:rsidRPr="001C155C">
        <w:rPr>
          <w:rFonts w:ascii="Palatino Linotype" w:eastAsia="Calibri" w:hAnsi="Palatino Linotype" w:cs="Tahoma"/>
          <w:b/>
          <w:bCs/>
          <w:sz w:val="22"/>
          <w:szCs w:val="22"/>
          <w:lang w:val="es-ES" w:eastAsia="en-US"/>
        </w:rPr>
        <w:t>s</w:t>
      </w:r>
      <w:r w:rsidRPr="001C155C">
        <w:rPr>
          <w:rFonts w:ascii="Palatino Linotype" w:eastAsia="Calibri" w:hAnsi="Palatino Linotype" w:cs="Tahoma"/>
          <w:b/>
          <w:bCs/>
          <w:sz w:val="22"/>
          <w:szCs w:val="22"/>
          <w:lang w:val="es-ES" w:eastAsia="en-US"/>
        </w:rPr>
        <w:t xml:space="preserve"> de Revisión</w:t>
      </w:r>
      <w:r w:rsidRPr="001C155C">
        <w:rPr>
          <w:rFonts w:ascii="Palatino Linotype" w:eastAsia="Calibri" w:hAnsi="Palatino Linotype" w:cs="Tahoma"/>
          <w:bCs/>
          <w:sz w:val="22"/>
          <w:szCs w:val="22"/>
          <w:lang w:val="es-ES" w:eastAsia="en-US"/>
        </w:rPr>
        <w:t xml:space="preserve"> interpuesto</w:t>
      </w:r>
      <w:r w:rsidR="00A119D6" w:rsidRPr="001C155C">
        <w:rPr>
          <w:rFonts w:ascii="Palatino Linotype" w:eastAsia="Calibri" w:hAnsi="Palatino Linotype" w:cs="Tahoma"/>
          <w:bCs/>
          <w:sz w:val="22"/>
          <w:szCs w:val="22"/>
          <w:lang w:val="es-ES" w:eastAsia="en-US"/>
        </w:rPr>
        <w:t>s</w:t>
      </w:r>
      <w:r w:rsidRPr="001C155C">
        <w:rPr>
          <w:rFonts w:ascii="Palatino Linotype" w:eastAsia="Calibri" w:hAnsi="Palatino Linotype" w:cs="Tahoma"/>
          <w:bCs/>
          <w:sz w:val="22"/>
          <w:szCs w:val="22"/>
          <w:lang w:val="es-ES" w:eastAsia="en-US"/>
        </w:rPr>
        <w:t xml:space="preserve"> por </w:t>
      </w:r>
      <w:r w:rsidR="009B2917" w:rsidRPr="001C155C">
        <w:rPr>
          <w:rFonts w:ascii="Palatino Linotype" w:eastAsia="Calibri" w:hAnsi="Palatino Linotype" w:cs="Tahoma"/>
          <w:bCs/>
          <w:sz w:val="22"/>
          <w:szCs w:val="22"/>
          <w:lang w:val="es-ES" w:eastAsia="en-US"/>
        </w:rPr>
        <w:t xml:space="preserve">el </w:t>
      </w:r>
      <w:r w:rsidR="008A2809" w:rsidRPr="001C155C">
        <w:rPr>
          <w:rFonts w:ascii="Palatino Linotype" w:eastAsia="Calibri" w:hAnsi="Palatino Linotype" w:cs="Tahoma"/>
          <w:bCs/>
          <w:sz w:val="22"/>
          <w:szCs w:val="22"/>
          <w:lang w:val="es-ES" w:eastAsia="en-US"/>
        </w:rPr>
        <w:t xml:space="preserve">Recurrente </w:t>
      </w:r>
      <w:r w:rsidRPr="001C155C">
        <w:rPr>
          <w:rFonts w:ascii="Palatino Linotype" w:eastAsia="Calibri" w:hAnsi="Palatino Linotype" w:cs="Tahoma"/>
          <w:bCs/>
          <w:sz w:val="22"/>
          <w:szCs w:val="22"/>
          <w:lang w:val="es-ES" w:eastAsia="en-US"/>
        </w:rPr>
        <w:t>en contra de la</w:t>
      </w:r>
      <w:r w:rsidR="00631C2C" w:rsidRPr="001C155C">
        <w:rPr>
          <w:rFonts w:ascii="Palatino Linotype" w:eastAsia="Calibri" w:hAnsi="Palatino Linotype" w:cs="Tahoma"/>
          <w:bCs/>
          <w:sz w:val="22"/>
          <w:szCs w:val="22"/>
          <w:lang w:val="es-ES" w:eastAsia="en-US"/>
        </w:rPr>
        <w:t xml:space="preserve"> </w:t>
      </w:r>
      <w:r w:rsidRPr="001C155C">
        <w:rPr>
          <w:rFonts w:ascii="Palatino Linotype" w:eastAsia="Calibri" w:hAnsi="Palatino Linotype" w:cs="Tahoma"/>
          <w:bCs/>
          <w:sz w:val="22"/>
          <w:szCs w:val="22"/>
          <w:lang w:val="es-ES" w:eastAsia="en-US"/>
        </w:rPr>
        <w:t xml:space="preserve">respuesta </w:t>
      </w:r>
      <w:r w:rsidR="00631C2C" w:rsidRPr="001C155C">
        <w:rPr>
          <w:rFonts w:ascii="Palatino Linotype" w:eastAsia="Calibri" w:hAnsi="Palatino Linotype" w:cs="Tahoma"/>
          <w:bCs/>
          <w:sz w:val="22"/>
          <w:szCs w:val="22"/>
          <w:lang w:val="es-ES" w:eastAsia="en-US"/>
        </w:rPr>
        <w:t>d</w:t>
      </w:r>
      <w:r w:rsidR="00A119D6" w:rsidRPr="001C155C">
        <w:rPr>
          <w:rFonts w:ascii="Palatino Linotype" w:eastAsia="Calibri" w:hAnsi="Palatino Linotype" w:cs="Tahoma"/>
          <w:bCs/>
          <w:sz w:val="22"/>
          <w:szCs w:val="22"/>
          <w:lang w:val="es-ES" w:eastAsia="en-US"/>
        </w:rPr>
        <w:t xml:space="preserve">el </w:t>
      </w:r>
      <w:r w:rsidR="00C223E0" w:rsidRPr="001C155C">
        <w:rPr>
          <w:rFonts w:ascii="Palatino Linotype" w:hAnsi="Palatino Linotype"/>
          <w:b/>
          <w:bCs/>
          <w:color w:val="000000"/>
          <w:sz w:val="22"/>
          <w:szCs w:val="14"/>
        </w:rPr>
        <w:t xml:space="preserve">Ayuntamiento de </w:t>
      </w:r>
      <w:proofErr w:type="spellStart"/>
      <w:r w:rsidR="00BE625E" w:rsidRPr="001C155C">
        <w:rPr>
          <w:rFonts w:ascii="Palatino Linotype" w:hAnsi="Palatino Linotype"/>
          <w:b/>
          <w:bCs/>
          <w:color w:val="000000"/>
          <w:sz w:val="22"/>
          <w:szCs w:val="14"/>
        </w:rPr>
        <w:t>Ocoyocac</w:t>
      </w:r>
      <w:proofErr w:type="spellEnd"/>
      <w:r w:rsidR="00C2093E" w:rsidRPr="001C155C">
        <w:rPr>
          <w:rFonts w:ascii="Palatino Linotype" w:eastAsia="Calibri" w:hAnsi="Palatino Linotype" w:cs="Tahoma"/>
          <w:bCs/>
          <w:sz w:val="22"/>
          <w:szCs w:val="22"/>
          <w:lang w:val="es-ES" w:eastAsia="en-US"/>
        </w:rPr>
        <w:t>;</w:t>
      </w:r>
      <w:r w:rsidR="00176BDF" w:rsidRPr="001C155C">
        <w:rPr>
          <w:rFonts w:ascii="Palatino Linotype" w:eastAsia="Calibri" w:hAnsi="Palatino Linotype" w:cs="Tahoma"/>
          <w:bCs/>
          <w:sz w:val="22"/>
          <w:szCs w:val="22"/>
          <w:lang w:val="es-ES" w:eastAsia="en-US"/>
        </w:rPr>
        <w:t xml:space="preserve"> la </w:t>
      </w:r>
      <w:r w:rsidR="00176BDF" w:rsidRPr="001C155C">
        <w:rPr>
          <w:rFonts w:ascii="Palatino Linotype" w:eastAsia="Calibri" w:hAnsi="Palatino Linotype" w:cs="Tahoma"/>
          <w:b/>
          <w:bCs/>
          <w:sz w:val="22"/>
          <w:szCs w:val="22"/>
          <w:lang w:val="es-ES" w:eastAsia="en-US"/>
        </w:rPr>
        <w:t xml:space="preserve">integración </w:t>
      </w:r>
      <w:r w:rsidR="001A02A7" w:rsidRPr="001C155C">
        <w:rPr>
          <w:rFonts w:ascii="Palatino Linotype" w:eastAsia="Calibri" w:hAnsi="Palatino Linotype" w:cs="Tahoma"/>
          <w:b/>
          <w:bCs/>
          <w:sz w:val="22"/>
          <w:szCs w:val="22"/>
          <w:lang w:val="es-ES" w:eastAsia="en-US"/>
        </w:rPr>
        <w:t>del</w:t>
      </w:r>
      <w:r w:rsidR="00176BDF" w:rsidRPr="001C155C">
        <w:rPr>
          <w:rFonts w:ascii="Palatino Linotype" w:eastAsia="Calibri" w:hAnsi="Palatino Linotype" w:cs="Tahoma"/>
          <w:b/>
          <w:bCs/>
          <w:sz w:val="22"/>
          <w:szCs w:val="22"/>
          <w:lang w:val="es-ES" w:eastAsia="en-US"/>
        </w:rPr>
        <w:t xml:space="preserve"> expediente </w:t>
      </w:r>
      <w:r w:rsidR="00176BDF" w:rsidRPr="001C155C">
        <w:rPr>
          <w:rFonts w:ascii="Palatino Linotype" w:eastAsia="Calibri" w:hAnsi="Palatino Linotype" w:cs="Tahoma"/>
          <w:bCs/>
          <w:sz w:val="22"/>
          <w:szCs w:val="22"/>
          <w:lang w:val="es-ES" w:eastAsia="en-US"/>
        </w:rPr>
        <w:t xml:space="preserve">y </w:t>
      </w:r>
      <w:r w:rsidR="00A119D6" w:rsidRPr="001C155C">
        <w:rPr>
          <w:rFonts w:ascii="Palatino Linotype" w:eastAsia="Calibri" w:hAnsi="Palatino Linotype" w:cs="Tahoma"/>
          <w:b/>
          <w:bCs/>
          <w:sz w:val="22"/>
          <w:szCs w:val="22"/>
          <w:lang w:val="es-ES" w:eastAsia="en-US"/>
        </w:rPr>
        <w:t>la</w:t>
      </w:r>
      <w:r w:rsidR="00176BDF" w:rsidRPr="001C155C">
        <w:rPr>
          <w:rFonts w:ascii="Palatino Linotype" w:eastAsia="Calibri" w:hAnsi="Palatino Linotype" w:cs="Tahoma"/>
          <w:b/>
          <w:bCs/>
          <w:sz w:val="22"/>
          <w:szCs w:val="22"/>
          <w:lang w:val="es-ES" w:eastAsia="en-US"/>
        </w:rPr>
        <w:t xml:space="preserve"> puesta a disposición </w:t>
      </w:r>
      <w:r w:rsidR="00176BDF" w:rsidRPr="001C155C">
        <w:rPr>
          <w:rFonts w:ascii="Palatino Linotype" w:eastAsia="Calibri" w:hAnsi="Palatino Linotype" w:cs="Tahoma"/>
          <w:bCs/>
          <w:sz w:val="22"/>
          <w:szCs w:val="22"/>
          <w:lang w:val="es-ES" w:eastAsia="en-US"/>
        </w:rPr>
        <w:t xml:space="preserve">de las partes, </w:t>
      </w:r>
      <w:r w:rsidRPr="001C155C">
        <w:rPr>
          <w:rFonts w:ascii="Palatino Linotype" w:eastAsia="Calibri" w:hAnsi="Palatino Linotype" w:cs="Tahoma"/>
          <w:bCs/>
          <w:sz w:val="22"/>
          <w:szCs w:val="22"/>
          <w:lang w:val="es-ES" w:eastAsia="en-US"/>
        </w:rPr>
        <w:t>en términos del a</w:t>
      </w:r>
      <w:r w:rsidR="00176BDF" w:rsidRPr="001C155C">
        <w:rPr>
          <w:rFonts w:ascii="Palatino Linotype" w:eastAsia="Calibri" w:hAnsi="Palatino Linotype" w:cs="Tahoma"/>
          <w:bCs/>
          <w:sz w:val="22"/>
          <w:szCs w:val="22"/>
          <w:lang w:val="es-ES" w:eastAsia="en-US"/>
        </w:rPr>
        <w:t>rtículo 185, fracciones I y</w:t>
      </w:r>
      <w:r w:rsidRPr="001C155C">
        <w:rPr>
          <w:rFonts w:ascii="Palatino Linotype" w:eastAsia="Calibri" w:hAnsi="Palatino Linotype" w:cs="Tahoma"/>
          <w:bCs/>
          <w:sz w:val="22"/>
          <w:szCs w:val="22"/>
          <w:lang w:val="es-ES" w:eastAsia="en-US"/>
        </w:rPr>
        <w:t xml:space="preserve"> II</w:t>
      </w:r>
      <w:r w:rsidR="00534263"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xml:space="preserve"> de la </w:t>
      </w:r>
      <w:r w:rsidRPr="001C155C">
        <w:rPr>
          <w:rFonts w:ascii="Palatino Linotype" w:eastAsia="Calibri" w:hAnsi="Palatino Linotype" w:cs="Tahoma"/>
          <w:bCs/>
          <w:sz w:val="22"/>
          <w:szCs w:val="22"/>
          <w:lang w:eastAsia="en-US"/>
        </w:rPr>
        <w:t xml:space="preserve">Ley de Transparencia y Acceso a la Información Pública del Estado de México y Municipios; </w:t>
      </w:r>
      <w:r w:rsidRPr="001C155C">
        <w:rPr>
          <w:rFonts w:ascii="Palatino Linotype" w:eastAsia="Calibri" w:hAnsi="Palatino Linotype" w:cs="Tahoma"/>
          <w:b/>
          <w:bCs/>
          <w:sz w:val="22"/>
          <w:szCs w:val="22"/>
          <w:lang w:eastAsia="en-US"/>
        </w:rPr>
        <w:t>acto que fue notificado a las partes el mismo día</w:t>
      </w:r>
      <w:r w:rsidRPr="001C155C">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w:t>
      </w:r>
      <w:r w:rsidR="009B2917" w:rsidRPr="001C155C">
        <w:rPr>
          <w:rFonts w:ascii="Palatino Linotype" w:eastAsia="Calibri" w:hAnsi="Palatino Linotype" w:cs="Tahoma"/>
          <w:bCs/>
          <w:sz w:val="22"/>
          <w:szCs w:val="22"/>
          <w:lang w:eastAsia="en-US"/>
        </w:rPr>
        <w:t>a efecto de que</w:t>
      </w:r>
      <w:r w:rsidRPr="001C155C">
        <w:rPr>
          <w:rFonts w:ascii="Palatino Linotype" w:eastAsia="Calibri" w:hAnsi="Palatino Linotype" w:cs="Tahoma"/>
          <w:bCs/>
          <w:sz w:val="22"/>
          <w:szCs w:val="22"/>
          <w:lang w:eastAsia="en-US"/>
        </w:rPr>
        <w:t xml:space="preserve"> manifestaran lo que a su derecho c</w:t>
      </w:r>
      <w:r w:rsidR="00176BDF" w:rsidRPr="001C155C">
        <w:rPr>
          <w:rFonts w:ascii="Palatino Linotype" w:eastAsia="Calibri" w:hAnsi="Palatino Linotype" w:cs="Tahoma"/>
          <w:bCs/>
          <w:sz w:val="22"/>
          <w:szCs w:val="22"/>
          <w:lang w:eastAsia="en-US"/>
        </w:rPr>
        <w:t xml:space="preserve">onviniera y formularan </w:t>
      </w:r>
      <w:r w:rsidR="009B2917" w:rsidRPr="001C155C">
        <w:rPr>
          <w:rFonts w:ascii="Palatino Linotype" w:eastAsia="Calibri" w:hAnsi="Palatino Linotype" w:cs="Tahoma"/>
          <w:bCs/>
          <w:sz w:val="22"/>
          <w:szCs w:val="22"/>
          <w:lang w:eastAsia="en-US"/>
        </w:rPr>
        <w:t xml:space="preserve">los </w:t>
      </w:r>
      <w:r w:rsidR="00176BDF" w:rsidRPr="001C155C">
        <w:rPr>
          <w:rFonts w:ascii="Palatino Linotype" w:eastAsia="Calibri" w:hAnsi="Palatino Linotype" w:cs="Tahoma"/>
          <w:bCs/>
          <w:sz w:val="22"/>
          <w:szCs w:val="22"/>
          <w:lang w:eastAsia="en-US"/>
        </w:rPr>
        <w:t>alegatos</w:t>
      </w:r>
      <w:r w:rsidR="009B2917" w:rsidRPr="001C155C">
        <w:rPr>
          <w:rFonts w:ascii="Palatino Linotype" w:eastAsia="Calibri" w:hAnsi="Palatino Linotype" w:cs="Tahoma"/>
          <w:bCs/>
          <w:sz w:val="22"/>
          <w:szCs w:val="22"/>
          <w:lang w:eastAsia="en-US"/>
        </w:rPr>
        <w:t xml:space="preserve"> respectivos</w:t>
      </w:r>
      <w:r w:rsidR="00176BDF" w:rsidRPr="001C155C">
        <w:rPr>
          <w:rFonts w:ascii="Palatino Linotype" w:eastAsia="Calibri" w:hAnsi="Palatino Linotype" w:cs="Tahoma"/>
          <w:bCs/>
          <w:sz w:val="22"/>
          <w:szCs w:val="22"/>
          <w:lang w:eastAsia="en-US"/>
        </w:rPr>
        <w:t xml:space="preserve">, </w:t>
      </w:r>
      <w:r w:rsidR="00176BDF" w:rsidRPr="001C155C">
        <w:rPr>
          <w:rFonts w:ascii="Palatino Linotype" w:eastAsia="Calibri" w:hAnsi="Palatino Linotype" w:cs="Tahoma"/>
          <w:bCs/>
          <w:sz w:val="22"/>
          <w:szCs w:val="22"/>
          <w:lang w:val="es-ES" w:eastAsia="en-US"/>
        </w:rPr>
        <w:t>en términos del artículo 185, fracción IV</w:t>
      </w:r>
      <w:r w:rsidR="00534263" w:rsidRPr="001C155C">
        <w:rPr>
          <w:rFonts w:ascii="Palatino Linotype" w:eastAsia="Calibri" w:hAnsi="Palatino Linotype" w:cs="Tahoma"/>
          <w:bCs/>
          <w:sz w:val="22"/>
          <w:szCs w:val="22"/>
          <w:lang w:val="es-ES" w:eastAsia="en-US"/>
        </w:rPr>
        <w:t>,</w:t>
      </w:r>
      <w:r w:rsidR="00176BDF" w:rsidRPr="001C155C">
        <w:rPr>
          <w:rFonts w:ascii="Palatino Linotype" w:eastAsia="Calibri" w:hAnsi="Palatino Linotype" w:cs="Tahoma"/>
          <w:bCs/>
          <w:sz w:val="22"/>
          <w:szCs w:val="22"/>
          <w:lang w:val="es-ES" w:eastAsia="en-US"/>
        </w:rPr>
        <w:t xml:space="preserve"> de la </w:t>
      </w:r>
      <w:r w:rsidR="00176BDF" w:rsidRPr="001C155C">
        <w:rPr>
          <w:rFonts w:ascii="Palatino Linotype" w:eastAsia="Calibri" w:hAnsi="Palatino Linotype" w:cs="Tahoma"/>
          <w:bCs/>
          <w:sz w:val="22"/>
          <w:szCs w:val="22"/>
          <w:lang w:eastAsia="en-US"/>
        </w:rPr>
        <w:t>Ley de Transparencia y Acceso a la Información Pública del Estado de México y Municipios</w:t>
      </w:r>
      <w:r w:rsidR="00A22577" w:rsidRPr="001C155C">
        <w:rPr>
          <w:rFonts w:ascii="Palatino Linotype" w:eastAsia="Calibri" w:hAnsi="Palatino Linotype" w:cs="Tahoma"/>
          <w:bCs/>
          <w:sz w:val="22"/>
          <w:szCs w:val="22"/>
          <w:lang w:eastAsia="en-US"/>
        </w:rPr>
        <w:t>.</w:t>
      </w:r>
    </w:p>
    <w:p w14:paraId="467E4D7A" w14:textId="77777777" w:rsidR="00D1514A" w:rsidRPr="001C155C" w:rsidRDefault="00D1514A" w:rsidP="008C5627">
      <w:pPr>
        <w:spacing w:line="360" w:lineRule="auto"/>
        <w:jc w:val="both"/>
        <w:rPr>
          <w:rFonts w:ascii="Palatino Linotype" w:eastAsia="Calibri" w:hAnsi="Palatino Linotype" w:cs="Tahoma"/>
          <w:bCs/>
          <w:sz w:val="22"/>
          <w:szCs w:val="22"/>
          <w:lang w:eastAsia="en-US"/>
        </w:rPr>
      </w:pPr>
    </w:p>
    <w:p w14:paraId="258C36AF" w14:textId="0D679765" w:rsidR="005A6EA0" w:rsidRPr="001C155C" w:rsidRDefault="00806E45" w:rsidP="008C5627">
      <w:pPr>
        <w:spacing w:line="360" w:lineRule="auto"/>
        <w:ind w:right="-595"/>
        <w:jc w:val="both"/>
        <w:rPr>
          <w:rFonts w:ascii="Palatino Linotype" w:eastAsia="Calibri" w:hAnsi="Palatino Linotype" w:cs="Tahoma"/>
          <w:bCs/>
          <w:i/>
          <w:szCs w:val="22"/>
          <w:lang w:val="es-ES" w:eastAsia="en-US"/>
        </w:rPr>
      </w:pPr>
      <w:r w:rsidRPr="001C155C">
        <w:rPr>
          <w:rFonts w:ascii="Palatino Linotype" w:eastAsia="Calibri" w:hAnsi="Palatino Linotype" w:cs="Tahoma"/>
          <w:b/>
          <w:bCs/>
          <w:sz w:val="22"/>
          <w:szCs w:val="22"/>
          <w:lang w:val="es-ES" w:eastAsia="en-US"/>
        </w:rPr>
        <w:lastRenderedPageBreak/>
        <w:t>c) Informe Justificado</w:t>
      </w:r>
      <w:r w:rsidR="00E604DF" w:rsidRPr="001C155C">
        <w:rPr>
          <w:rFonts w:ascii="Palatino Linotype" w:eastAsia="Calibri" w:hAnsi="Palatino Linotype" w:cs="Tahoma"/>
          <w:b/>
          <w:bCs/>
          <w:sz w:val="22"/>
          <w:szCs w:val="22"/>
          <w:lang w:val="es-ES" w:eastAsia="en-US"/>
        </w:rPr>
        <w:t xml:space="preserve">. </w:t>
      </w:r>
      <w:r w:rsidR="00BB247C" w:rsidRPr="001C155C">
        <w:rPr>
          <w:rFonts w:ascii="Palatino Linotype" w:eastAsia="Calibri" w:hAnsi="Palatino Linotype" w:cs="Tahoma"/>
          <w:bCs/>
          <w:sz w:val="22"/>
          <w:szCs w:val="22"/>
          <w:lang w:val="es-ES" w:eastAsia="en-US"/>
        </w:rPr>
        <w:t xml:space="preserve">De las constancias que obran agregadas a los expedientes en que se actúan, se advierte que el Sujeto Obligado fue omiso en rendir </w:t>
      </w:r>
      <w:r w:rsidR="00C223E0" w:rsidRPr="001C155C">
        <w:rPr>
          <w:rFonts w:ascii="Palatino Linotype" w:eastAsia="Calibri" w:hAnsi="Palatino Linotype" w:cs="Tahoma"/>
          <w:bCs/>
          <w:sz w:val="22"/>
          <w:szCs w:val="22"/>
          <w:lang w:val="es-ES" w:eastAsia="en-US"/>
        </w:rPr>
        <w:t>el</w:t>
      </w:r>
      <w:r w:rsidR="00BB247C" w:rsidRPr="001C155C">
        <w:rPr>
          <w:rFonts w:ascii="Palatino Linotype" w:eastAsia="Calibri" w:hAnsi="Palatino Linotype" w:cs="Tahoma"/>
          <w:bCs/>
          <w:sz w:val="22"/>
          <w:szCs w:val="22"/>
          <w:lang w:val="es-ES" w:eastAsia="en-US"/>
        </w:rPr>
        <w:t xml:space="preserve"> respectivo Informe Justificado</w:t>
      </w:r>
      <w:r w:rsidR="00BB247C" w:rsidRPr="001C155C">
        <w:rPr>
          <w:rFonts w:ascii="Palatino Linotype" w:eastAsia="Calibri" w:hAnsi="Palatino Linotype" w:cs="Tahoma"/>
          <w:b/>
          <w:bCs/>
          <w:sz w:val="22"/>
          <w:szCs w:val="22"/>
          <w:lang w:val="es-ES" w:eastAsia="en-US"/>
        </w:rPr>
        <w:t xml:space="preserve">. </w:t>
      </w:r>
    </w:p>
    <w:p w14:paraId="0C965E16" w14:textId="77777777" w:rsidR="00AE06D0" w:rsidRPr="001C155C" w:rsidRDefault="00AE06D0" w:rsidP="008C5627">
      <w:pPr>
        <w:spacing w:line="360" w:lineRule="auto"/>
        <w:ind w:left="567" w:right="-595"/>
        <w:jc w:val="both"/>
        <w:rPr>
          <w:rFonts w:ascii="Palatino Linotype" w:eastAsia="Calibri" w:hAnsi="Palatino Linotype" w:cs="Tahoma"/>
          <w:bCs/>
          <w:i/>
          <w:szCs w:val="22"/>
          <w:lang w:val="es-ES" w:eastAsia="en-US"/>
        </w:rPr>
      </w:pPr>
    </w:p>
    <w:p w14:paraId="28C7390E" w14:textId="47DA05B2" w:rsidR="00C36BF2" w:rsidRPr="001C155C" w:rsidRDefault="00C223E0"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
          <w:bCs/>
          <w:sz w:val="22"/>
          <w:szCs w:val="22"/>
          <w:lang w:val="es-ES" w:eastAsia="en-US"/>
        </w:rPr>
        <w:t>d</w:t>
      </w:r>
      <w:r w:rsidR="003C5229" w:rsidRPr="001C155C">
        <w:rPr>
          <w:rFonts w:ascii="Palatino Linotype" w:eastAsia="Calibri" w:hAnsi="Palatino Linotype" w:cs="Tahoma"/>
          <w:b/>
          <w:bCs/>
          <w:sz w:val="22"/>
          <w:szCs w:val="22"/>
          <w:lang w:val="es-ES" w:eastAsia="en-US"/>
        </w:rPr>
        <w:t xml:space="preserve">) </w:t>
      </w:r>
      <w:r w:rsidR="00285B21" w:rsidRPr="001C155C">
        <w:rPr>
          <w:rFonts w:ascii="Palatino Linotype" w:eastAsia="Calibri" w:hAnsi="Palatino Linotype" w:cs="Tahoma"/>
          <w:b/>
          <w:bCs/>
          <w:sz w:val="22"/>
          <w:szCs w:val="22"/>
          <w:lang w:val="es-ES" w:eastAsia="en-US"/>
        </w:rPr>
        <w:t xml:space="preserve">Ampliación del plazo para resolver: </w:t>
      </w:r>
      <w:r w:rsidR="007D7B02" w:rsidRPr="001C155C">
        <w:rPr>
          <w:rFonts w:ascii="Palatino Linotype" w:eastAsia="Calibri" w:hAnsi="Palatino Linotype" w:cs="Tahoma"/>
          <w:bCs/>
          <w:sz w:val="22"/>
          <w:szCs w:val="22"/>
          <w:lang w:val="es-ES" w:eastAsia="en-US"/>
        </w:rPr>
        <w:t xml:space="preserve">El </w:t>
      </w:r>
      <w:r w:rsidR="00BE625E" w:rsidRPr="001C155C">
        <w:rPr>
          <w:rFonts w:ascii="Palatino Linotype" w:eastAsia="Calibri" w:hAnsi="Palatino Linotype" w:cs="Tahoma"/>
          <w:bCs/>
          <w:sz w:val="22"/>
          <w:szCs w:val="22"/>
          <w:lang w:val="es-ES" w:eastAsia="en-US"/>
        </w:rPr>
        <w:t>treinta</w:t>
      </w:r>
      <w:r w:rsidR="00730D30" w:rsidRPr="001C155C">
        <w:rPr>
          <w:rFonts w:ascii="Palatino Linotype" w:eastAsia="Calibri" w:hAnsi="Palatino Linotype" w:cs="Tahoma"/>
          <w:bCs/>
          <w:sz w:val="22"/>
          <w:szCs w:val="22"/>
          <w:lang w:val="es-ES" w:eastAsia="en-US"/>
        </w:rPr>
        <w:t xml:space="preserve"> de septiembre</w:t>
      </w:r>
      <w:r w:rsidR="00285B21" w:rsidRPr="001C155C">
        <w:rPr>
          <w:rFonts w:ascii="Palatino Linotype" w:eastAsia="Calibri" w:hAnsi="Palatino Linotype" w:cs="Tahoma"/>
          <w:bCs/>
          <w:sz w:val="22"/>
          <w:szCs w:val="22"/>
          <w:lang w:val="es-ES" w:eastAsia="en-US"/>
        </w:rPr>
        <w:t xml:space="preserve"> de dos mil </w:t>
      </w:r>
      <w:r w:rsidR="00B13556" w:rsidRPr="001C155C">
        <w:rPr>
          <w:rFonts w:ascii="Palatino Linotype" w:eastAsia="Calibri" w:hAnsi="Palatino Linotype" w:cs="Tahoma"/>
          <w:bCs/>
          <w:sz w:val="22"/>
          <w:szCs w:val="22"/>
          <w:lang w:val="es-ES" w:eastAsia="en-US"/>
        </w:rPr>
        <w:t>diecinueve</w:t>
      </w:r>
      <w:r w:rsidR="00285B21" w:rsidRPr="001C155C">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1C155C">
        <w:rPr>
          <w:rFonts w:ascii="Palatino Linotype" w:eastAsia="Calibri" w:hAnsi="Palatino Linotype" w:cs="Tahoma"/>
          <w:b/>
          <w:bCs/>
          <w:sz w:val="22"/>
          <w:szCs w:val="22"/>
          <w:lang w:val="es-ES" w:eastAsia="en-US"/>
        </w:rPr>
        <w:t>acordó ampliar</w:t>
      </w:r>
      <w:r w:rsidR="00285B21" w:rsidRPr="001C155C">
        <w:rPr>
          <w:rFonts w:ascii="Palatino Linotype" w:eastAsia="Calibri" w:hAnsi="Palatino Linotype" w:cs="Tahoma"/>
          <w:bCs/>
          <w:sz w:val="22"/>
          <w:szCs w:val="22"/>
          <w:lang w:val="es-ES" w:eastAsia="en-US"/>
        </w:rPr>
        <w:t xml:space="preserve"> por un periodo de quince días h</w:t>
      </w:r>
      <w:r w:rsidR="00DF7375" w:rsidRPr="001C155C">
        <w:rPr>
          <w:rFonts w:ascii="Palatino Linotype" w:eastAsia="Calibri" w:hAnsi="Palatino Linotype" w:cs="Tahoma"/>
          <w:bCs/>
          <w:sz w:val="22"/>
          <w:szCs w:val="22"/>
          <w:lang w:val="es-ES" w:eastAsia="en-US"/>
        </w:rPr>
        <w:t xml:space="preserve">ábiles, el plazo para resolver </w:t>
      </w:r>
      <w:r w:rsidRPr="001C155C">
        <w:rPr>
          <w:rFonts w:ascii="Palatino Linotype" w:eastAsia="Calibri" w:hAnsi="Palatino Linotype" w:cs="Tahoma"/>
          <w:bCs/>
          <w:sz w:val="22"/>
          <w:szCs w:val="22"/>
          <w:lang w:val="es-ES" w:eastAsia="en-US"/>
        </w:rPr>
        <w:t>e</w:t>
      </w:r>
      <w:r w:rsidR="00285B21" w:rsidRPr="001C155C">
        <w:rPr>
          <w:rFonts w:ascii="Palatino Linotype" w:eastAsia="Calibri" w:hAnsi="Palatino Linotype" w:cs="Tahoma"/>
          <w:bCs/>
          <w:sz w:val="22"/>
          <w:szCs w:val="22"/>
          <w:lang w:val="es-ES" w:eastAsia="en-US"/>
        </w:rPr>
        <w:t xml:space="preserve">l </w:t>
      </w:r>
      <w:r w:rsidR="00D660B3" w:rsidRPr="001C155C">
        <w:rPr>
          <w:rFonts w:ascii="Palatino Linotype" w:eastAsia="Calibri" w:hAnsi="Palatino Linotype" w:cs="Tahoma"/>
          <w:bCs/>
          <w:sz w:val="22"/>
          <w:szCs w:val="22"/>
          <w:lang w:val="es-ES" w:eastAsia="en-US"/>
        </w:rPr>
        <w:t xml:space="preserve">Recurso </w:t>
      </w:r>
      <w:r w:rsidR="00285B21" w:rsidRPr="001C155C">
        <w:rPr>
          <w:rFonts w:ascii="Palatino Linotype" w:eastAsia="Calibri" w:hAnsi="Palatino Linotype" w:cs="Tahoma"/>
          <w:bCs/>
          <w:sz w:val="22"/>
          <w:szCs w:val="22"/>
          <w:lang w:val="es-ES" w:eastAsia="en-US"/>
        </w:rPr>
        <w:t xml:space="preserve">de </w:t>
      </w:r>
      <w:r w:rsidR="00D660B3" w:rsidRPr="001C155C">
        <w:rPr>
          <w:rFonts w:ascii="Palatino Linotype" w:eastAsia="Calibri" w:hAnsi="Palatino Linotype" w:cs="Tahoma"/>
          <w:bCs/>
          <w:sz w:val="22"/>
          <w:szCs w:val="22"/>
          <w:lang w:val="es-ES" w:eastAsia="en-US"/>
        </w:rPr>
        <w:t xml:space="preserve">Revisión </w:t>
      </w:r>
      <w:r w:rsidR="00FD04D1" w:rsidRPr="001C155C">
        <w:rPr>
          <w:rFonts w:ascii="Palatino Linotype" w:eastAsia="Calibri" w:hAnsi="Palatino Linotype" w:cs="Tahoma"/>
          <w:bCs/>
          <w:sz w:val="22"/>
          <w:szCs w:val="22"/>
          <w:lang w:val="es-ES" w:eastAsia="en-US"/>
        </w:rPr>
        <w:t>que nos ocupa.</w:t>
      </w:r>
    </w:p>
    <w:p w14:paraId="56153EAD" w14:textId="77777777" w:rsidR="001F39D1" w:rsidRPr="001C155C" w:rsidRDefault="001F39D1" w:rsidP="008C5627">
      <w:pPr>
        <w:spacing w:line="360" w:lineRule="auto"/>
        <w:ind w:right="-595"/>
        <w:jc w:val="both"/>
        <w:rPr>
          <w:rFonts w:ascii="Palatino Linotype" w:eastAsia="Calibri" w:hAnsi="Palatino Linotype" w:cs="Tahoma"/>
          <w:bCs/>
          <w:sz w:val="22"/>
          <w:szCs w:val="22"/>
          <w:lang w:val="es-ES" w:eastAsia="en-US"/>
        </w:rPr>
      </w:pPr>
    </w:p>
    <w:p w14:paraId="1661C62E" w14:textId="44FE7AB3" w:rsidR="003D0834" w:rsidRPr="001C155C" w:rsidRDefault="00C223E0" w:rsidP="008C5627">
      <w:pPr>
        <w:spacing w:line="360" w:lineRule="auto"/>
        <w:ind w:left="1" w:right="-595" w:hanging="1"/>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
          <w:bCs/>
          <w:sz w:val="22"/>
          <w:szCs w:val="22"/>
          <w:lang w:val="es-ES" w:eastAsia="en-US"/>
        </w:rPr>
        <w:t>e</w:t>
      </w:r>
      <w:r w:rsidR="003D0834" w:rsidRPr="001C155C">
        <w:rPr>
          <w:rFonts w:ascii="Palatino Linotype" w:eastAsia="Calibri" w:hAnsi="Palatino Linotype" w:cs="Tahoma"/>
          <w:b/>
          <w:bCs/>
          <w:sz w:val="22"/>
          <w:szCs w:val="22"/>
          <w:lang w:val="es-ES" w:eastAsia="en-US"/>
        </w:rPr>
        <w:t>) Cierre de instrucción:</w:t>
      </w:r>
      <w:r w:rsidR="003D0834" w:rsidRPr="001C155C">
        <w:rPr>
          <w:rFonts w:ascii="Palatino Linotype" w:eastAsia="Calibri" w:hAnsi="Palatino Linotype" w:cs="Tahoma"/>
          <w:bCs/>
          <w:sz w:val="22"/>
          <w:szCs w:val="22"/>
          <w:lang w:val="es-ES" w:eastAsia="en-US"/>
        </w:rPr>
        <w:t xml:space="preserve"> </w:t>
      </w:r>
      <w:r w:rsidR="007D7B02" w:rsidRPr="001C155C">
        <w:rPr>
          <w:rFonts w:ascii="Palatino Linotype" w:eastAsia="Calibri" w:hAnsi="Palatino Linotype" w:cs="Tahoma"/>
          <w:bCs/>
          <w:sz w:val="22"/>
          <w:szCs w:val="22"/>
          <w:lang w:val="es-ES" w:eastAsia="en-US"/>
        </w:rPr>
        <w:t xml:space="preserve">El </w:t>
      </w:r>
      <w:r w:rsidR="00BE625E" w:rsidRPr="001C155C">
        <w:rPr>
          <w:rFonts w:ascii="Palatino Linotype" w:eastAsia="Calibri" w:hAnsi="Palatino Linotype" w:cs="Tahoma"/>
          <w:bCs/>
          <w:sz w:val="22"/>
          <w:szCs w:val="22"/>
          <w:lang w:val="es-ES" w:eastAsia="en-US"/>
        </w:rPr>
        <w:t>veintisiete</w:t>
      </w:r>
      <w:r w:rsidR="001A02A7" w:rsidRPr="001C155C">
        <w:rPr>
          <w:rFonts w:ascii="Palatino Linotype" w:eastAsia="Calibri" w:hAnsi="Palatino Linotype" w:cs="Tahoma"/>
          <w:bCs/>
          <w:sz w:val="22"/>
          <w:szCs w:val="22"/>
          <w:lang w:val="es-ES" w:eastAsia="en-US"/>
        </w:rPr>
        <w:t xml:space="preserve"> </w:t>
      </w:r>
      <w:r w:rsidR="00D05B47" w:rsidRPr="001C155C">
        <w:rPr>
          <w:rFonts w:ascii="Palatino Linotype" w:eastAsia="Calibri" w:hAnsi="Palatino Linotype" w:cs="Tahoma"/>
          <w:bCs/>
          <w:sz w:val="22"/>
          <w:szCs w:val="22"/>
          <w:lang w:val="es-ES" w:eastAsia="en-US"/>
        </w:rPr>
        <w:t>de septiembre</w:t>
      </w:r>
      <w:r w:rsidR="003C373A" w:rsidRPr="001C155C">
        <w:rPr>
          <w:rFonts w:ascii="Palatino Linotype" w:eastAsia="Calibri" w:hAnsi="Palatino Linotype" w:cs="Tahoma"/>
          <w:bCs/>
          <w:sz w:val="22"/>
          <w:szCs w:val="22"/>
          <w:lang w:val="es-ES" w:eastAsia="en-US"/>
        </w:rPr>
        <w:t xml:space="preserve"> de dos mil diecinueve</w:t>
      </w:r>
      <w:r w:rsidR="003D0834" w:rsidRPr="001C155C">
        <w:rPr>
          <w:rFonts w:ascii="Palatino Linotype" w:eastAsia="Calibri" w:hAnsi="Palatino Linotype" w:cs="Tahoma"/>
          <w:bCs/>
          <w:sz w:val="22"/>
          <w:szCs w:val="22"/>
          <w:lang w:val="es-ES" w:eastAsia="en-US"/>
        </w:rPr>
        <w:t xml:space="preserve">, al no existir diligencias pendientes por desahogar, </w:t>
      </w:r>
      <w:r w:rsidR="00DC766B" w:rsidRPr="001C155C">
        <w:rPr>
          <w:rFonts w:ascii="Palatino Linotype" w:eastAsia="Calibri" w:hAnsi="Palatino Linotype" w:cs="Tahoma"/>
          <w:bCs/>
          <w:sz w:val="22"/>
          <w:szCs w:val="22"/>
          <w:lang w:val="es-ES" w:eastAsia="en-US"/>
        </w:rPr>
        <w:t xml:space="preserve">el Comisionado Ponente </w:t>
      </w:r>
      <w:r w:rsidR="00DC766B" w:rsidRPr="001C155C">
        <w:rPr>
          <w:rFonts w:ascii="Palatino Linotype" w:eastAsia="Calibri" w:hAnsi="Palatino Linotype" w:cs="Tahoma"/>
          <w:b/>
          <w:bCs/>
          <w:sz w:val="22"/>
          <w:szCs w:val="22"/>
          <w:lang w:val="es-ES" w:eastAsia="en-US"/>
        </w:rPr>
        <w:t>decretó el cierre</w:t>
      </w:r>
      <w:r w:rsidR="003D0834" w:rsidRPr="001C155C">
        <w:rPr>
          <w:rFonts w:ascii="Palatino Linotype" w:eastAsia="Calibri" w:hAnsi="Palatino Linotype" w:cs="Tahoma"/>
          <w:b/>
          <w:bCs/>
          <w:sz w:val="22"/>
          <w:szCs w:val="22"/>
          <w:lang w:val="es-ES" w:eastAsia="en-US"/>
        </w:rPr>
        <w:t xml:space="preserve"> </w:t>
      </w:r>
      <w:r w:rsidR="00DC766B" w:rsidRPr="001C155C">
        <w:rPr>
          <w:rFonts w:ascii="Palatino Linotype" w:eastAsia="Calibri" w:hAnsi="Palatino Linotype" w:cs="Tahoma"/>
          <w:b/>
          <w:bCs/>
          <w:sz w:val="22"/>
          <w:szCs w:val="22"/>
          <w:lang w:val="es-ES" w:eastAsia="en-US"/>
        </w:rPr>
        <w:t>de</w:t>
      </w:r>
      <w:r w:rsidR="003D0834" w:rsidRPr="001C155C">
        <w:rPr>
          <w:rFonts w:ascii="Palatino Linotype" w:eastAsia="Calibri" w:hAnsi="Palatino Linotype" w:cs="Tahoma"/>
          <w:b/>
          <w:bCs/>
          <w:sz w:val="22"/>
          <w:szCs w:val="22"/>
          <w:lang w:val="es-ES" w:eastAsia="en-US"/>
        </w:rPr>
        <w:t xml:space="preserve"> instrucción</w:t>
      </w:r>
      <w:r w:rsidR="00534263" w:rsidRPr="001C155C">
        <w:rPr>
          <w:rFonts w:ascii="Palatino Linotype" w:eastAsia="Calibri" w:hAnsi="Palatino Linotype" w:cs="Tahoma"/>
          <w:b/>
          <w:bCs/>
          <w:sz w:val="22"/>
          <w:szCs w:val="22"/>
          <w:lang w:val="es-ES" w:eastAsia="en-US"/>
        </w:rPr>
        <w:t xml:space="preserve"> </w:t>
      </w:r>
      <w:r w:rsidR="00534263" w:rsidRPr="001C155C">
        <w:rPr>
          <w:rFonts w:ascii="Palatino Linotype" w:eastAsia="Calibri" w:hAnsi="Palatino Linotype" w:cs="Tahoma"/>
          <w:bCs/>
          <w:sz w:val="22"/>
          <w:szCs w:val="22"/>
          <w:lang w:val="es-ES" w:eastAsia="en-US"/>
        </w:rPr>
        <w:t>y pasó</w:t>
      </w:r>
      <w:r w:rsidR="003D0834" w:rsidRPr="001C155C">
        <w:rPr>
          <w:rFonts w:ascii="Palatino Linotype" w:eastAsia="Calibri" w:hAnsi="Palatino Linotype" w:cs="Tahoma"/>
          <w:bCs/>
          <w:sz w:val="22"/>
          <w:szCs w:val="22"/>
          <w:lang w:val="es-ES" w:eastAsia="en-US"/>
        </w:rPr>
        <w:t xml:space="preserve"> a resolución</w:t>
      </w:r>
      <w:r w:rsidR="007368A7" w:rsidRPr="001C155C">
        <w:rPr>
          <w:rFonts w:ascii="Palatino Linotype" w:eastAsia="Calibri" w:hAnsi="Palatino Linotype" w:cs="Tahoma"/>
          <w:bCs/>
          <w:sz w:val="22"/>
          <w:szCs w:val="22"/>
          <w:lang w:val="es-ES" w:eastAsia="en-US"/>
        </w:rPr>
        <w:t xml:space="preserve"> el expediente</w:t>
      </w:r>
      <w:r w:rsidR="003D0834" w:rsidRPr="001C155C">
        <w:rPr>
          <w:rFonts w:ascii="Palatino Linotype" w:eastAsia="Calibri" w:hAnsi="Palatino Linotype" w:cs="Tahoma"/>
          <w:bCs/>
          <w:sz w:val="22"/>
          <w:szCs w:val="22"/>
          <w:lang w:val="es-ES" w:eastAsia="en-US"/>
        </w:rPr>
        <w:t>, en términos de lo dispuesto en los artículos 185, fracciones VI y VIII</w:t>
      </w:r>
      <w:r w:rsidR="00534263" w:rsidRPr="001C155C">
        <w:rPr>
          <w:rFonts w:ascii="Palatino Linotype" w:eastAsia="Calibri" w:hAnsi="Palatino Linotype" w:cs="Tahoma"/>
          <w:bCs/>
          <w:sz w:val="22"/>
          <w:szCs w:val="22"/>
          <w:lang w:val="es-ES" w:eastAsia="en-US"/>
        </w:rPr>
        <w:t>,</w:t>
      </w:r>
      <w:r w:rsidR="003D0834" w:rsidRPr="001C155C">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1C155C">
        <w:rPr>
          <w:rFonts w:ascii="Palatino Linotype" w:eastAsia="Calibri" w:hAnsi="Palatino Linotype" w:cs="Tahoma"/>
          <w:b/>
          <w:bCs/>
          <w:sz w:val="22"/>
          <w:szCs w:val="22"/>
          <w:lang w:val="es-ES" w:eastAsia="en-US"/>
        </w:rPr>
        <w:t xml:space="preserve">acto que fue notificado a las partes el </w:t>
      </w:r>
      <w:r w:rsidR="00DC766B" w:rsidRPr="001C155C">
        <w:rPr>
          <w:rFonts w:ascii="Palatino Linotype" w:eastAsia="Calibri" w:hAnsi="Palatino Linotype" w:cs="Tahoma"/>
          <w:b/>
          <w:bCs/>
          <w:sz w:val="22"/>
          <w:szCs w:val="22"/>
          <w:lang w:val="es-ES" w:eastAsia="en-US"/>
        </w:rPr>
        <w:t>mismo día de su emisión</w:t>
      </w:r>
      <w:r w:rsidR="003D0834" w:rsidRPr="001C155C">
        <w:rPr>
          <w:rFonts w:ascii="Palatino Linotype" w:eastAsia="Calibri" w:hAnsi="Palatino Linotype" w:cs="Tahoma"/>
          <w:bCs/>
          <w:sz w:val="22"/>
          <w:szCs w:val="22"/>
          <w:lang w:val="es-ES" w:eastAsia="en-US"/>
        </w:rPr>
        <w:t>, a través del Sistema de Acceso a la Información Mexiquense</w:t>
      </w:r>
      <w:r w:rsidR="00534263" w:rsidRPr="001C155C">
        <w:rPr>
          <w:rFonts w:ascii="Palatino Linotype" w:eastAsia="Calibri" w:hAnsi="Palatino Linotype" w:cs="Tahoma"/>
          <w:bCs/>
          <w:sz w:val="22"/>
          <w:szCs w:val="22"/>
          <w:lang w:val="es-ES" w:eastAsia="en-US"/>
        </w:rPr>
        <w:t xml:space="preserve"> (SAIMEX)</w:t>
      </w:r>
      <w:r w:rsidR="003D0834" w:rsidRPr="001C155C">
        <w:rPr>
          <w:rFonts w:ascii="Palatino Linotype" w:eastAsia="Calibri" w:hAnsi="Palatino Linotype" w:cs="Tahoma"/>
          <w:bCs/>
          <w:sz w:val="22"/>
          <w:szCs w:val="22"/>
          <w:lang w:val="es-ES" w:eastAsia="en-US"/>
        </w:rPr>
        <w:t>.</w:t>
      </w:r>
    </w:p>
    <w:p w14:paraId="3FFC98C5" w14:textId="77777777" w:rsidR="003D0834" w:rsidRPr="001C155C" w:rsidRDefault="003D0834" w:rsidP="008C5627">
      <w:pPr>
        <w:spacing w:line="360" w:lineRule="auto"/>
        <w:ind w:right="-595"/>
        <w:jc w:val="both"/>
        <w:rPr>
          <w:rFonts w:ascii="Palatino Linotype" w:eastAsia="Calibri" w:hAnsi="Palatino Linotype" w:cs="Tahoma"/>
          <w:b/>
          <w:bCs/>
          <w:sz w:val="22"/>
          <w:szCs w:val="22"/>
          <w:lang w:val="es-ES" w:eastAsia="en-US"/>
        </w:rPr>
      </w:pPr>
    </w:p>
    <w:p w14:paraId="587D9109" w14:textId="73D527A2" w:rsidR="00806E45" w:rsidRPr="001C155C" w:rsidRDefault="00806E45" w:rsidP="008C5627">
      <w:pPr>
        <w:spacing w:line="360" w:lineRule="auto"/>
        <w:ind w:left="1" w:right="-595" w:hanging="1"/>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1C155C">
        <w:rPr>
          <w:rFonts w:ascii="Palatino Linotype" w:eastAsia="Calibri" w:hAnsi="Palatino Linotype" w:cs="Tahoma"/>
          <w:bCs/>
          <w:sz w:val="22"/>
          <w:szCs w:val="22"/>
          <w:lang w:val="es-ES" w:eastAsia="en-US"/>
        </w:rPr>
        <w:t>recho procede</w:t>
      </w:r>
      <w:r w:rsidR="00285B21" w:rsidRPr="001C155C">
        <w:rPr>
          <w:rFonts w:ascii="Palatino Linotype" w:eastAsia="Calibri" w:hAnsi="Palatino Linotype" w:cs="Tahoma"/>
          <w:bCs/>
          <w:sz w:val="22"/>
          <w:szCs w:val="22"/>
          <w:lang w:val="es-ES" w:eastAsia="en-US"/>
        </w:rPr>
        <w:t>, de acuerdo con lo</w:t>
      </w:r>
      <w:r w:rsidRPr="001C155C">
        <w:rPr>
          <w:rFonts w:ascii="Palatino Linotype" w:eastAsia="Calibri" w:hAnsi="Palatino Linotype" w:cs="Tahoma"/>
          <w:bCs/>
          <w:sz w:val="22"/>
          <w:szCs w:val="22"/>
          <w:lang w:val="es-ES" w:eastAsia="en-US"/>
        </w:rPr>
        <w:t xml:space="preserve">s siguientes: </w:t>
      </w:r>
    </w:p>
    <w:p w14:paraId="0E221947" w14:textId="77777777" w:rsidR="00DE011C" w:rsidRPr="001C155C" w:rsidRDefault="00DE011C" w:rsidP="008C5627">
      <w:pPr>
        <w:spacing w:line="360" w:lineRule="auto"/>
        <w:jc w:val="center"/>
        <w:rPr>
          <w:rFonts w:ascii="Palatino Linotype" w:eastAsia="Calibri" w:hAnsi="Palatino Linotype" w:cs="Tahoma"/>
          <w:b/>
          <w:bCs/>
          <w:sz w:val="22"/>
          <w:szCs w:val="22"/>
          <w:lang w:val="es-ES" w:eastAsia="en-US"/>
        </w:rPr>
      </w:pPr>
    </w:p>
    <w:p w14:paraId="6A6F0CD2" w14:textId="3763E3AC" w:rsidR="00806E45" w:rsidRPr="001C155C" w:rsidRDefault="00285B21" w:rsidP="008C5627">
      <w:pPr>
        <w:spacing w:line="360" w:lineRule="auto"/>
        <w:jc w:val="center"/>
        <w:rPr>
          <w:rFonts w:ascii="Palatino Linotype" w:eastAsia="Calibri" w:hAnsi="Palatino Linotype" w:cs="Tahoma"/>
          <w:b/>
          <w:bCs/>
          <w:sz w:val="22"/>
          <w:szCs w:val="22"/>
          <w:lang w:val="es-ES" w:eastAsia="en-US"/>
        </w:rPr>
      </w:pPr>
      <w:r w:rsidRPr="001C155C">
        <w:rPr>
          <w:rFonts w:ascii="Palatino Linotype" w:eastAsia="Calibri" w:hAnsi="Palatino Linotype" w:cs="Tahoma"/>
          <w:b/>
          <w:bCs/>
          <w:sz w:val="22"/>
          <w:szCs w:val="22"/>
          <w:lang w:val="es-ES" w:eastAsia="en-US"/>
        </w:rPr>
        <w:t>CONSIDERANDOS</w:t>
      </w:r>
    </w:p>
    <w:p w14:paraId="414BCF66" w14:textId="77777777" w:rsidR="0085547C" w:rsidRPr="001C155C" w:rsidRDefault="0085547C" w:rsidP="008C5627">
      <w:pPr>
        <w:spacing w:line="360" w:lineRule="auto"/>
        <w:jc w:val="both"/>
        <w:rPr>
          <w:rFonts w:ascii="Palatino Linotype" w:eastAsia="Calibri" w:hAnsi="Palatino Linotype" w:cs="Tahoma"/>
          <w:b/>
          <w:bCs/>
          <w:sz w:val="22"/>
          <w:szCs w:val="22"/>
          <w:lang w:val="es-ES" w:eastAsia="en-US"/>
        </w:rPr>
      </w:pPr>
    </w:p>
    <w:p w14:paraId="1460403E" w14:textId="4D3064ED" w:rsidR="00806E45" w:rsidRPr="001C155C" w:rsidRDefault="00285B21" w:rsidP="008C5627">
      <w:pPr>
        <w:spacing w:line="360" w:lineRule="auto"/>
        <w:jc w:val="both"/>
        <w:rPr>
          <w:rFonts w:ascii="Palatino Linotype" w:eastAsia="Calibri" w:hAnsi="Palatino Linotype" w:cs="Tahoma"/>
          <w:b/>
          <w:bCs/>
          <w:sz w:val="22"/>
          <w:szCs w:val="22"/>
          <w:lang w:val="es-ES" w:eastAsia="en-US"/>
        </w:rPr>
      </w:pPr>
      <w:r w:rsidRPr="001C155C">
        <w:rPr>
          <w:rFonts w:ascii="Palatino Linotype" w:eastAsia="Calibri" w:hAnsi="Palatino Linotype" w:cs="Tahoma"/>
          <w:b/>
          <w:bCs/>
          <w:sz w:val="22"/>
          <w:szCs w:val="22"/>
          <w:lang w:val="es-ES" w:eastAsia="en-US"/>
        </w:rPr>
        <w:t>PRIMERO</w:t>
      </w:r>
      <w:r w:rsidR="00806E45" w:rsidRPr="001C155C">
        <w:rPr>
          <w:rFonts w:ascii="Palatino Linotype" w:eastAsia="Calibri" w:hAnsi="Palatino Linotype" w:cs="Tahoma"/>
          <w:b/>
          <w:bCs/>
          <w:sz w:val="22"/>
          <w:szCs w:val="22"/>
          <w:lang w:val="es-ES" w:eastAsia="en-US"/>
        </w:rPr>
        <w:t xml:space="preserve">. Competencia. </w:t>
      </w:r>
    </w:p>
    <w:p w14:paraId="549CB169" w14:textId="77777777" w:rsidR="00DE011C" w:rsidRPr="001C155C" w:rsidRDefault="00DE011C" w:rsidP="008C5627">
      <w:pPr>
        <w:spacing w:line="360" w:lineRule="auto"/>
        <w:jc w:val="both"/>
        <w:rPr>
          <w:rFonts w:ascii="Palatino Linotype" w:eastAsia="Calibri" w:hAnsi="Palatino Linotype" w:cs="Tahoma"/>
          <w:b/>
          <w:bCs/>
          <w:sz w:val="22"/>
          <w:szCs w:val="22"/>
          <w:lang w:val="es-ES" w:eastAsia="en-US"/>
        </w:rPr>
      </w:pPr>
    </w:p>
    <w:p w14:paraId="063F8447" w14:textId="795BE886" w:rsidR="00806E45" w:rsidRPr="001C155C" w:rsidRDefault="00806E45"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w:t>
      </w:r>
      <w:r w:rsidRPr="001C155C">
        <w:rPr>
          <w:rFonts w:ascii="Palatino Linotype" w:eastAsia="Calibri" w:hAnsi="Palatino Linotype" w:cs="Tahoma"/>
          <w:bCs/>
          <w:sz w:val="22"/>
          <w:szCs w:val="22"/>
          <w:lang w:val="es-ES" w:eastAsia="en-US"/>
        </w:rPr>
        <w:lastRenderedPageBreak/>
        <w:t xml:space="preserve">presente recurso de revisión interpuesto por la parte </w:t>
      </w:r>
      <w:r w:rsidR="00F06ECD" w:rsidRPr="001C155C">
        <w:rPr>
          <w:rFonts w:ascii="Palatino Linotype" w:eastAsia="Calibri" w:hAnsi="Palatino Linotype" w:cs="Tahoma"/>
          <w:bCs/>
          <w:sz w:val="22"/>
          <w:szCs w:val="22"/>
          <w:lang w:val="es-ES" w:eastAsia="en-US"/>
        </w:rPr>
        <w:t>Recurrente</w:t>
      </w:r>
      <w:r w:rsidRPr="001C155C">
        <w:rPr>
          <w:rFonts w:ascii="Palatino Linotype" w:eastAsia="Calibri" w:hAnsi="Palatino Linotype" w:cs="Tahoma"/>
          <w:bCs/>
          <w:sz w:val="22"/>
          <w:szCs w:val="22"/>
          <w:lang w:val="es-ES" w:eastAsia="en-US"/>
        </w:rPr>
        <w:t>, conforme a lo dispuesto en los artículos 6</w:t>
      </w:r>
      <w:r w:rsidR="00DC766B"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apartado A</w:t>
      </w:r>
      <w:r w:rsidR="0076766A"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xml:space="preserve"> de la Constitución Política de los Estados Unidos Mexicanos; 5</w:t>
      </w:r>
      <w:r w:rsidR="00E477A3" w:rsidRPr="001C155C">
        <w:rPr>
          <w:rFonts w:ascii="Palatino Linotype" w:eastAsia="Calibri" w:hAnsi="Palatino Linotype" w:cs="Tahoma"/>
          <w:bCs/>
          <w:sz w:val="22"/>
          <w:szCs w:val="22"/>
          <w:lang w:val="es-ES" w:eastAsia="en-US"/>
        </w:rPr>
        <w:t>°</w:t>
      </w:r>
      <w:r w:rsidR="00CF6923" w:rsidRPr="001C155C">
        <w:rPr>
          <w:rFonts w:ascii="Palatino Linotype" w:eastAsia="Calibri" w:hAnsi="Palatino Linotype" w:cs="Tahoma"/>
          <w:bCs/>
          <w:sz w:val="22"/>
          <w:szCs w:val="22"/>
          <w:lang w:val="es-ES" w:eastAsia="en-US"/>
        </w:rPr>
        <w:t xml:space="preserve">, párrafos vigésimo </w:t>
      </w:r>
      <w:r w:rsidRPr="001C155C">
        <w:rPr>
          <w:rFonts w:ascii="Palatino Linotype" w:eastAsia="Calibri" w:hAnsi="Palatino Linotype" w:cs="Tahoma"/>
          <w:bCs/>
          <w:sz w:val="22"/>
          <w:szCs w:val="22"/>
          <w:lang w:val="es-ES" w:eastAsia="en-US"/>
        </w:rPr>
        <w:t xml:space="preserve">segundo, </w:t>
      </w:r>
      <w:r w:rsidR="00CF6923" w:rsidRPr="001C155C">
        <w:rPr>
          <w:rFonts w:ascii="Palatino Linotype" w:eastAsia="Calibri" w:hAnsi="Palatino Linotype" w:cs="Tahoma"/>
          <w:bCs/>
          <w:sz w:val="22"/>
          <w:szCs w:val="22"/>
          <w:lang w:val="es-ES" w:eastAsia="en-US"/>
        </w:rPr>
        <w:t xml:space="preserve">vigésimo tercero y vigésimo cuarto </w:t>
      </w:r>
      <w:r w:rsidRPr="001C155C">
        <w:rPr>
          <w:rFonts w:ascii="Palatino Linotype" w:eastAsia="Calibri" w:hAnsi="Palatino Linotype" w:cs="Tahoma"/>
          <w:bCs/>
          <w:sz w:val="22"/>
          <w:szCs w:val="22"/>
          <w:lang w:val="es-ES" w:eastAsia="en-US"/>
        </w:rPr>
        <w:t>fracciones I, II, III, IV y V</w:t>
      </w:r>
      <w:r w:rsidR="00E477A3"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xml:space="preserve"> de la Ley Transparencia y Acceso a la Información Pública del</w:t>
      </w:r>
      <w:r w:rsidR="00DC766B" w:rsidRPr="001C155C">
        <w:rPr>
          <w:rFonts w:ascii="Palatino Linotype" w:eastAsia="Calibri" w:hAnsi="Palatino Linotype" w:cs="Tahoma"/>
          <w:bCs/>
          <w:sz w:val="22"/>
          <w:szCs w:val="22"/>
          <w:lang w:val="es-ES" w:eastAsia="en-US"/>
        </w:rPr>
        <w:t xml:space="preserve"> Estado de México y Municipios; 7</w:t>
      </w:r>
      <w:r w:rsidRPr="001C155C">
        <w:rPr>
          <w:rFonts w:ascii="Palatino Linotype" w:eastAsia="Calibri" w:hAnsi="Palatino Linotype" w:cs="Tahoma"/>
          <w:bCs/>
          <w:sz w:val="22"/>
          <w:szCs w:val="22"/>
          <w:lang w:val="es-ES" w:eastAsia="en-US"/>
        </w:rPr>
        <w:t>, 9, fracciones I y XXIV y 11</w:t>
      </w:r>
      <w:r w:rsidR="00E477A3" w:rsidRPr="001C155C">
        <w:rPr>
          <w:rFonts w:ascii="Palatino Linotype" w:eastAsia="Calibri" w:hAnsi="Palatino Linotype" w:cs="Tahoma"/>
          <w:bCs/>
          <w:sz w:val="22"/>
          <w:szCs w:val="22"/>
          <w:lang w:val="es-ES" w:eastAsia="en-US"/>
        </w:rPr>
        <w:t>,</w:t>
      </w:r>
      <w:r w:rsidRPr="001C155C">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311F38F2" w14:textId="77777777" w:rsidR="00EA4F2A" w:rsidRPr="001C155C" w:rsidRDefault="00EA4F2A" w:rsidP="008C5627">
      <w:pPr>
        <w:spacing w:line="360" w:lineRule="auto"/>
        <w:jc w:val="both"/>
        <w:rPr>
          <w:rFonts w:ascii="Palatino Linotype" w:eastAsia="Calibri" w:hAnsi="Palatino Linotype" w:cs="Tahoma"/>
          <w:b/>
          <w:bCs/>
          <w:sz w:val="22"/>
          <w:szCs w:val="22"/>
          <w:lang w:val="es-ES" w:eastAsia="en-US"/>
        </w:rPr>
      </w:pPr>
    </w:p>
    <w:p w14:paraId="31167004" w14:textId="77777777" w:rsidR="00806E45" w:rsidRPr="001C155C" w:rsidRDefault="00806E45" w:rsidP="008C5627">
      <w:pPr>
        <w:spacing w:line="360" w:lineRule="auto"/>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
          <w:bCs/>
          <w:sz w:val="22"/>
          <w:szCs w:val="22"/>
          <w:lang w:val="es-ES" w:eastAsia="en-US"/>
        </w:rPr>
        <w:t>SE</w:t>
      </w:r>
      <w:r w:rsidR="00285B21" w:rsidRPr="001C155C">
        <w:rPr>
          <w:rFonts w:ascii="Palatino Linotype" w:eastAsia="Calibri" w:hAnsi="Palatino Linotype" w:cs="Tahoma"/>
          <w:b/>
          <w:bCs/>
          <w:sz w:val="22"/>
          <w:szCs w:val="22"/>
          <w:lang w:val="es-ES" w:eastAsia="en-US"/>
        </w:rPr>
        <w:t>GUNDO</w:t>
      </w:r>
      <w:r w:rsidRPr="001C155C">
        <w:rPr>
          <w:rFonts w:ascii="Palatino Linotype" w:eastAsia="Calibri" w:hAnsi="Palatino Linotype" w:cs="Tahoma"/>
          <w:bCs/>
          <w:sz w:val="22"/>
          <w:szCs w:val="22"/>
          <w:lang w:val="es-ES" w:eastAsia="en-US"/>
        </w:rPr>
        <w:t xml:space="preserve">. </w:t>
      </w:r>
      <w:r w:rsidRPr="001C155C">
        <w:rPr>
          <w:rFonts w:ascii="Palatino Linotype" w:eastAsia="Calibri" w:hAnsi="Palatino Linotype" w:cs="Tahoma"/>
          <w:b/>
          <w:bCs/>
          <w:sz w:val="22"/>
          <w:szCs w:val="22"/>
          <w:lang w:val="es-ES" w:eastAsia="en-US"/>
        </w:rPr>
        <w:t>Causales de improcedencia y sobreseimiento.</w:t>
      </w:r>
      <w:r w:rsidRPr="001C155C">
        <w:rPr>
          <w:rFonts w:ascii="Palatino Linotype" w:eastAsia="Calibri" w:hAnsi="Palatino Linotype" w:cs="Tahoma"/>
          <w:bCs/>
          <w:sz w:val="22"/>
          <w:szCs w:val="22"/>
          <w:lang w:val="es-ES" w:eastAsia="en-US"/>
        </w:rPr>
        <w:t xml:space="preserve"> </w:t>
      </w:r>
    </w:p>
    <w:p w14:paraId="44D41E0C" w14:textId="77777777" w:rsidR="00806E45" w:rsidRPr="001C155C" w:rsidRDefault="00806E45" w:rsidP="008C5627">
      <w:pPr>
        <w:spacing w:line="360" w:lineRule="auto"/>
        <w:jc w:val="both"/>
        <w:rPr>
          <w:rFonts w:ascii="Palatino Linotype" w:eastAsia="Calibri" w:hAnsi="Palatino Linotype" w:cs="Tahoma"/>
          <w:bCs/>
          <w:sz w:val="22"/>
          <w:szCs w:val="22"/>
          <w:lang w:val="es-ES" w:eastAsia="en-US"/>
        </w:rPr>
      </w:pPr>
    </w:p>
    <w:p w14:paraId="18918EF9" w14:textId="77777777" w:rsidR="0038319E" w:rsidRPr="001C155C" w:rsidRDefault="00806E45"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1C155C">
        <w:rPr>
          <w:rFonts w:ascii="Palatino Linotype" w:eastAsia="Calibri" w:hAnsi="Palatino Linotype" w:cs="Tahoma"/>
          <w:bCs/>
          <w:sz w:val="22"/>
          <w:szCs w:val="22"/>
          <w:lang w:val="es-ES" w:eastAsia="en-US"/>
        </w:rPr>
        <w:t>se encuentra obligado a efectuar el</w:t>
      </w:r>
      <w:r w:rsidRPr="001C155C">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1C155C">
        <w:rPr>
          <w:rFonts w:ascii="Palatino Linotype" w:eastAsia="Calibri" w:hAnsi="Palatino Linotype" w:cs="Tahoma"/>
          <w:bCs/>
          <w:sz w:val="22"/>
          <w:szCs w:val="22"/>
          <w:lang w:val="es-ES" w:eastAsia="en-US"/>
        </w:rPr>
        <w:t>)</w:t>
      </w:r>
      <w:r w:rsidR="003C373A" w:rsidRPr="001C155C">
        <w:rPr>
          <w:rFonts w:ascii="Palatino Linotype" w:eastAsia="Calibri" w:hAnsi="Palatino Linotype" w:cs="Tahoma"/>
          <w:bCs/>
          <w:sz w:val="22"/>
          <w:szCs w:val="22"/>
          <w:lang w:val="es-ES" w:eastAsia="en-US"/>
        </w:rPr>
        <w:t>.</w:t>
      </w:r>
      <w:r w:rsidR="0038319E" w:rsidRPr="001C155C">
        <w:rPr>
          <w:rFonts w:ascii="Palatino Linotype" w:eastAsia="Calibri" w:hAnsi="Palatino Linotype" w:cs="Tahoma"/>
          <w:bCs/>
          <w:sz w:val="22"/>
          <w:szCs w:val="22"/>
          <w:lang w:val="es-ES" w:eastAsia="en-US"/>
        </w:rPr>
        <w:t xml:space="preserve"> </w:t>
      </w:r>
    </w:p>
    <w:p w14:paraId="625D8D13" w14:textId="77777777" w:rsidR="00DE011C" w:rsidRPr="001C155C" w:rsidRDefault="00DE011C" w:rsidP="008C5627">
      <w:pPr>
        <w:spacing w:line="360" w:lineRule="auto"/>
        <w:jc w:val="both"/>
        <w:rPr>
          <w:rFonts w:ascii="Palatino Linotype" w:eastAsia="Calibri" w:hAnsi="Palatino Linotype" w:cs="Tahoma"/>
          <w:bCs/>
          <w:sz w:val="22"/>
          <w:szCs w:val="22"/>
          <w:lang w:val="es-ES" w:eastAsia="en-US"/>
        </w:rPr>
      </w:pPr>
    </w:p>
    <w:p w14:paraId="1DD795E0" w14:textId="77777777" w:rsidR="0038319E" w:rsidRPr="001C155C" w:rsidRDefault="0038319E" w:rsidP="008C5627">
      <w:pPr>
        <w:pStyle w:val="Prrafodelista"/>
        <w:numPr>
          <w:ilvl w:val="0"/>
          <w:numId w:val="2"/>
        </w:numPr>
        <w:spacing w:line="360" w:lineRule="auto"/>
        <w:jc w:val="both"/>
        <w:rPr>
          <w:rFonts w:ascii="Palatino Linotype" w:eastAsia="Calibri" w:hAnsi="Palatino Linotype" w:cs="Tahoma"/>
          <w:b/>
          <w:bCs/>
          <w:szCs w:val="22"/>
          <w:lang w:val="es-ES" w:eastAsia="en-US"/>
        </w:rPr>
      </w:pPr>
      <w:r w:rsidRPr="001C155C">
        <w:rPr>
          <w:rFonts w:ascii="Palatino Linotype" w:eastAsia="Calibri" w:hAnsi="Palatino Linotype" w:cs="Tahoma"/>
          <w:b/>
          <w:bCs/>
          <w:szCs w:val="22"/>
          <w:lang w:val="es-ES" w:eastAsia="en-US"/>
        </w:rPr>
        <w:t>Ca</w:t>
      </w:r>
      <w:r w:rsidR="004D0BE6" w:rsidRPr="001C155C">
        <w:rPr>
          <w:rFonts w:ascii="Palatino Linotype" w:eastAsia="Calibri" w:hAnsi="Palatino Linotype" w:cs="Tahoma"/>
          <w:b/>
          <w:bCs/>
          <w:szCs w:val="22"/>
          <w:lang w:val="es-ES" w:eastAsia="en-US"/>
        </w:rPr>
        <w:t>us</w:t>
      </w:r>
      <w:r w:rsidRPr="001C155C">
        <w:rPr>
          <w:rFonts w:ascii="Palatino Linotype" w:eastAsia="Calibri" w:hAnsi="Palatino Linotype" w:cs="Tahoma"/>
          <w:b/>
          <w:bCs/>
          <w:szCs w:val="22"/>
          <w:lang w:val="es-ES" w:eastAsia="en-US"/>
        </w:rPr>
        <w:t>ales de improcedencia.</w:t>
      </w:r>
    </w:p>
    <w:p w14:paraId="729D6819" w14:textId="77777777" w:rsidR="00E477A3" w:rsidRPr="001C155C" w:rsidRDefault="00E477A3" w:rsidP="008C5627">
      <w:pPr>
        <w:spacing w:line="360" w:lineRule="auto"/>
        <w:jc w:val="both"/>
        <w:rPr>
          <w:rFonts w:ascii="Palatino Linotype" w:eastAsia="Calibri" w:hAnsi="Palatino Linotype" w:cs="Tahoma"/>
          <w:bCs/>
          <w:sz w:val="22"/>
          <w:szCs w:val="22"/>
          <w:lang w:val="es-ES" w:eastAsia="en-US"/>
        </w:rPr>
      </w:pPr>
    </w:p>
    <w:p w14:paraId="2BAE5D9E" w14:textId="51E0C529" w:rsidR="0041686D" w:rsidRPr="001C155C" w:rsidRDefault="00E477A3" w:rsidP="008C5627">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1C155C">
        <w:rPr>
          <w:rFonts w:ascii="Palatino Linotype" w:eastAsia="Calibri" w:hAnsi="Palatino Linotype" w:cs="Tahoma"/>
          <w:color w:val="000000"/>
          <w:sz w:val="22"/>
          <w:szCs w:val="22"/>
          <w:lang w:val="es-ES" w:eastAsia="es-MX"/>
        </w:rPr>
        <w:t>En el presente caso, no se actualiza ninguna de las causales de i</w:t>
      </w:r>
      <w:r w:rsidR="006A6A79" w:rsidRPr="001C155C">
        <w:rPr>
          <w:rFonts w:ascii="Palatino Linotype" w:eastAsia="Calibri" w:hAnsi="Palatino Linotype" w:cs="Tahoma"/>
          <w:color w:val="000000"/>
          <w:sz w:val="22"/>
          <w:szCs w:val="22"/>
          <w:lang w:val="es-ES" w:eastAsia="es-MX"/>
        </w:rPr>
        <w:t>mprocedencia establecidas por el artículo 191</w:t>
      </w:r>
      <w:r w:rsidR="00AA2BD3" w:rsidRPr="001C155C">
        <w:rPr>
          <w:rFonts w:ascii="Palatino Linotype" w:eastAsia="Calibri" w:hAnsi="Palatino Linotype" w:cs="Tahoma"/>
          <w:color w:val="000000"/>
          <w:sz w:val="22"/>
          <w:szCs w:val="22"/>
          <w:lang w:val="es-ES" w:eastAsia="es-MX"/>
        </w:rPr>
        <w:t xml:space="preserve">, </w:t>
      </w:r>
      <w:r w:rsidR="006A6A79" w:rsidRPr="001C155C">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1C155C">
        <w:rPr>
          <w:rFonts w:ascii="Palatino Linotype" w:eastAsia="Calibri" w:hAnsi="Palatino Linotype" w:cs="Tahoma"/>
          <w:color w:val="000000"/>
          <w:sz w:val="22"/>
          <w:szCs w:val="22"/>
          <w:lang w:val="es-ES" w:eastAsia="es-MX"/>
        </w:rPr>
        <w:t xml:space="preserve">, toda vez que </w:t>
      </w:r>
      <w:r w:rsidR="009F376A" w:rsidRPr="001C155C">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1C155C">
        <w:rPr>
          <w:rFonts w:ascii="Palatino Linotype" w:eastAsia="Calibri" w:hAnsi="Palatino Linotype" w:cs="Tahoma"/>
          <w:color w:val="000000"/>
          <w:sz w:val="22"/>
          <w:szCs w:val="22"/>
          <w:lang w:val="es-ES" w:eastAsia="es-MX"/>
        </w:rPr>
        <w:t xml:space="preserve">este Instituto no tiene conocimiento </w:t>
      </w:r>
      <w:r w:rsidRPr="001C155C">
        <w:rPr>
          <w:rFonts w:ascii="Palatino Linotype" w:hAnsi="Palatino Linotype" w:cs="Tahoma"/>
          <w:sz w:val="22"/>
          <w:szCs w:val="22"/>
          <w:lang w:val="es-ES"/>
        </w:rPr>
        <w:t xml:space="preserve">de que se encuentre en trámite algún medio de defensa presentado por el </w:t>
      </w:r>
      <w:r w:rsidR="00F06ECD" w:rsidRPr="001C155C">
        <w:rPr>
          <w:rFonts w:ascii="Palatino Linotype" w:hAnsi="Palatino Linotype" w:cs="Tahoma"/>
          <w:sz w:val="22"/>
          <w:szCs w:val="22"/>
          <w:lang w:val="es-ES"/>
        </w:rPr>
        <w:t xml:space="preserve">Recurrente </w:t>
      </w:r>
      <w:r w:rsidRPr="001C155C">
        <w:rPr>
          <w:rFonts w:ascii="Palatino Linotype" w:hAnsi="Palatino Linotype" w:cs="Tahoma"/>
          <w:sz w:val="22"/>
          <w:szCs w:val="22"/>
          <w:lang w:val="es-ES"/>
        </w:rPr>
        <w:t>ante otra instancia; no existió prevención alguna; la veracidad de la respuesta no formó parte del agravio</w:t>
      </w:r>
      <w:r w:rsidR="009F376A" w:rsidRPr="001C155C">
        <w:rPr>
          <w:rFonts w:ascii="Palatino Linotype" w:hAnsi="Palatino Linotype" w:cs="Tahoma"/>
          <w:sz w:val="22"/>
          <w:szCs w:val="22"/>
          <w:lang w:val="es-ES"/>
        </w:rPr>
        <w:t xml:space="preserve">; no se está ante una consulta o trámite en específico; </w:t>
      </w:r>
      <w:r w:rsidR="0041686D" w:rsidRPr="001C155C">
        <w:rPr>
          <w:rFonts w:ascii="Palatino Linotype" w:hAnsi="Palatino Linotype" w:cs="Tahoma"/>
          <w:sz w:val="22"/>
          <w:szCs w:val="22"/>
          <w:lang w:val="es-ES"/>
        </w:rPr>
        <w:t xml:space="preserve">y, el </w:t>
      </w:r>
      <w:r w:rsidR="00F06ECD" w:rsidRPr="001C155C">
        <w:rPr>
          <w:rFonts w:ascii="Palatino Linotype" w:hAnsi="Palatino Linotype" w:cs="Tahoma"/>
          <w:sz w:val="22"/>
          <w:szCs w:val="22"/>
          <w:lang w:val="es-ES"/>
        </w:rPr>
        <w:t>Recurrente</w:t>
      </w:r>
      <w:r w:rsidR="00D843FA" w:rsidRPr="001C155C">
        <w:rPr>
          <w:rFonts w:ascii="Palatino Linotype" w:hAnsi="Palatino Linotype" w:cs="Tahoma"/>
          <w:sz w:val="22"/>
          <w:szCs w:val="22"/>
          <w:lang w:val="es-ES"/>
        </w:rPr>
        <w:t xml:space="preserve"> no amplió su solicitud en el recurso de revisión</w:t>
      </w:r>
      <w:r w:rsidRPr="001C155C">
        <w:rPr>
          <w:rFonts w:ascii="Palatino Linotype" w:eastAsia="Calibri" w:hAnsi="Palatino Linotype" w:cs="Tahoma"/>
          <w:color w:val="000000"/>
          <w:sz w:val="22"/>
          <w:szCs w:val="22"/>
          <w:lang w:val="es-ES" w:eastAsia="es-MX"/>
        </w:rPr>
        <w:t>.</w:t>
      </w:r>
      <w:r w:rsidR="00295682" w:rsidRPr="001C155C">
        <w:rPr>
          <w:rFonts w:ascii="Palatino Linotype" w:eastAsia="Calibri" w:hAnsi="Palatino Linotype" w:cs="Tahoma"/>
          <w:color w:val="000000"/>
          <w:sz w:val="22"/>
          <w:szCs w:val="22"/>
          <w:lang w:val="es-ES" w:eastAsia="es-MX"/>
        </w:rPr>
        <w:t xml:space="preserve"> </w:t>
      </w:r>
    </w:p>
    <w:p w14:paraId="1871EEF2" w14:textId="198F8BA3" w:rsidR="0038319E" w:rsidRPr="001C155C" w:rsidRDefault="003C373A" w:rsidP="008C5627">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1C155C">
        <w:rPr>
          <w:rFonts w:ascii="Palatino Linotype" w:hAnsi="Palatino Linotype" w:cs="Tahoma"/>
          <w:sz w:val="22"/>
          <w:szCs w:val="24"/>
        </w:rPr>
        <w:lastRenderedPageBreak/>
        <w:t xml:space="preserve">Aunado a lo anterior, del análisis al recurso de revisión interpuesto, </w:t>
      </w:r>
      <w:r w:rsidR="00E477A3" w:rsidRPr="001C155C">
        <w:rPr>
          <w:rFonts w:ascii="Palatino Linotype" w:hAnsi="Palatino Linotype" w:cs="Tahoma"/>
          <w:sz w:val="22"/>
          <w:szCs w:val="24"/>
          <w:lang w:val="es-ES"/>
        </w:rPr>
        <w:t>se</w:t>
      </w:r>
      <w:r w:rsidRPr="001C155C">
        <w:rPr>
          <w:rFonts w:ascii="Palatino Linotype" w:hAnsi="Palatino Linotype" w:cs="Tahoma"/>
          <w:sz w:val="22"/>
          <w:szCs w:val="24"/>
          <w:lang w:val="es-ES"/>
        </w:rPr>
        <w:t xml:space="preserve"> advierte que este</w:t>
      </w:r>
      <w:r w:rsidR="00E477A3" w:rsidRPr="001C155C">
        <w:rPr>
          <w:rFonts w:ascii="Palatino Linotype" w:hAnsi="Palatino Linotype" w:cs="Tahoma"/>
          <w:sz w:val="22"/>
          <w:szCs w:val="24"/>
          <w:lang w:val="es-ES"/>
        </w:rPr>
        <w:t xml:space="preserve"> actualiza la</w:t>
      </w:r>
      <w:r w:rsidR="007368A7" w:rsidRPr="001C155C">
        <w:rPr>
          <w:rFonts w:ascii="Palatino Linotype" w:hAnsi="Palatino Linotype" w:cs="Tahoma"/>
          <w:sz w:val="22"/>
          <w:szCs w:val="24"/>
          <w:lang w:val="es-ES"/>
        </w:rPr>
        <w:t xml:space="preserve"> </w:t>
      </w:r>
      <w:r w:rsidR="00E477A3" w:rsidRPr="001C155C">
        <w:rPr>
          <w:rFonts w:ascii="Palatino Linotype" w:hAnsi="Palatino Linotype" w:cs="Tahoma"/>
          <w:sz w:val="22"/>
          <w:szCs w:val="24"/>
          <w:lang w:val="es-ES"/>
        </w:rPr>
        <w:t>causal</w:t>
      </w:r>
      <w:r w:rsidR="007368A7" w:rsidRPr="001C155C">
        <w:rPr>
          <w:rFonts w:ascii="Palatino Linotype" w:hAnsi="Palatino Linotype" w:cs="Tahoma"/>
          <w:sz w:val="22"/>
          <w:szCs w:val="24"/>
          <w:lang w:val="es-ES"/>
        </w:rPr>
        <w:t xml:space="preserve"> </w:t>
      </w:r>
      <w:r w:rsidR="00E477A3" w:rsidRPr="001C155C">
        <w:rPr>
          <w:rFonts w:ascii="Palatino Linotype" w:hAnsi="Palatino Linotype" w:cs="Tahoma"/>
          <w:sz w:val="22"/>
          <w:szCs w:val="24"/>
          <w:lang w:val="es-ES"/>
        </w:rPr>
        <w:t xml:space="preserve">de procedencia </w:t>
      </w:r>
      <w:r w:rsidR="00774D4B" w:rsidRPr="001C155C">
        <w:rPr>
          <w:rFonts w:ascii="Palatino Linotype" w:hAnsi="Palatino Linotype" w:cs="Tahoma"/>
          <w:sz w:val="22"/>
          <w:szCs w:val="24"/>
          <w:lang w:val="es-ES"/>
        </w:rPr>
        <w:t xml:space="preserve">prevista por </w:t>
      </w:r>
      <w:r w:rsidR="00E477A3" w:rsidRPr="001C155C">
        <w:rPr>
          <w:rFonts w:ascii="Palatino Linotype" w:hAnsi="Palatino Linotype" w:cs="Tahoma"/>
          <w:sz w:val="22"/>
          <w:szCs w:val="24"/>
          <w:lang w:val="es-ES"/>
        </w:rPr>
        <w:t xml:space="preserve">el artículo 179, </w:t>
      </w:r>
      <w:r w:rsidR="006A6A79" w:rsidRPr="001C155C">
        <w:rPr>
          <w:rFonts w:ascii="Palatino Linotype" w:eastAsia="Calibri" w:hAnsi="Palatino Linotype" w:cs="Tahoma"/>
          <w:bCs/>
          <w:sz w:val="22"/>
          <w:szCs w:val="22"/>
          <w:lang w:val="es-ES" w:eastAsia="en-US"/>
        </w:rPr>
        <w:t>fracci</w:t>
      </w:r>
      <w:r w:rsidR="00423957" w:rsidRPr="001C155C">
        <w:rPr>
          <w:rFonts w:ascii="Palatino Linotype" w:eastAsia="Calibri" w:hAnsi="Palatino Linotype" w:cs="Tahoma"/>
          <w:bCs/>
          <w:sz w:val="22"/>
          <w:szCs w:val="22"/>
          <w:lang w:val="es-ES" w:eastAsia="en-US"/>
        </w:rPr>
        <w:t>ón</w:t>
      </w:r>
      <w:r w:rsidR="007368A7" w:rsidRPr="001C155C">
        <w:rPr>
          <w:rFonts w:ascii="Palatino Linotype" w:eastAsia="Calibri" w:hAnsi="Palatino Linotype" w:cs="Tahoma"/>
          <w:bCs/>
          <w:sz w:val="22"/>
          <w:szCs w:val="22"/>
          <w:lang w:val="es-ES" w:eastAsia="en-US"/>
        </w:rPr>
        <w:t xml:space="preserve"> </w:t>
      </w:r>
      <w:r w:rsidR="00423957" w:rsidRPr="001C155C">
        <w:rPr>
          <w:rFonts w:ascii="Palatino Linotype" w:eastAsia="Calibri" w:hAnsi="Palatino Linotype" w:cs="Tahoma"/>
          <w:bCs/>
          <w:sz w:val="22"/>
          <w:szCs w:val="22"/>
          <w:lang w:val="es-ES" w:eastAsia="en-US"/>
        </w:rPr>
        <w:t>I</w:t>
      </w:r>
      <w:r w:rsidR="0008740C" w:rsidRPr="001C155C">
        <w:rPr>
          <w:rFonts w:ascii="Palatino Linotype" w:eastAsia="Calibri" w:hAnsi="Palatino Linotype" w:cs="Tahoma"/>
          <w:bCs/>
          <w:sz w:val="22"/>
          <w:szCs w:val="22"/>
          <w:lang w:val="es-ES" w:eastAsia="en-US"/>
        </w:rPr>
        <w:t xml:space="preserve"> </w:t>
      </w:r>
      <w:r w:rsidR="003D4CB4" w:rsidRPr="001C155C">
        <w:rPr>
          <w:rFonts w:ascii="Palatino Linotype" w:eastAsia="Calibri" w:hAnsi="Palatino Linotype" w:cs="Tahoma"/>
          <w:bCs/>
          <w:sz w:val="22"/>
          <w:szCs w:val="22"/>
          <w:lang w:val="es-ES" w:eastAsia="en-US"/>
        </w:rPr>
        <w:t>de la Ley en cita.</w:t>
      </w:r>
    </w:p>
    <w:p w14:paraId="63A350B1" w14:textId="77777777" w:rsidR="00783BF6" w:rsidRPr="001C155C" w:rsidRDefault="00783BF6" w:rsidP="008C5627">
      <w:pPr>
        <w:spacing w:line="360" w:lineRule="auto"/>
        <w:jc w:val="both"/>
        <w:rPr>
          <w:rFonts w:ascii="Palatino Linotype" w:eastAsia="Calibri" w:hAnsi="Palatino Linotype" w:cs="Tahoma"/>
          <w:bCs/>
          <w:sz w:val="22"/>
          <w:szCs w:val="22"/>
          <w:lang w:val="es-ES" w:eastAsia="en-US"/>
        </w:rPr>
      </w:pPr>
    </w:p>
    <w:p w14:paraId="20072F05" w14:textId="77777777" w:rsidR="0038319E" w:rsidRPr="001C155C" w:rsidRDefault="0038319E" w:rsidP="008C5627">
      <w:pPr>
        <w:pStyle w:val="Prrafodelista"/>
        <w:numPr>
          <w:ilvl w:val="0"/>
          <w:numId w:val="2"/>
        </w:numPr>
        <w:spacing w:line="276" w:lineRule="auto"/>
        <w:jc w:val="both"/>
        <w:rPr>
          <w:rFonts w:ascii="Palatino Linotype" w:eastAsia="Calibri" w:hAnsi="Palatino Linotype" w:cs="Tahoma"/>
          <w:bCs/>
          <w:szCs w:val="22"/>
          <w:lang w:val="es-ES" w:eastAsia="en-US"/>
        </w:rPr>
      </w:pPr>
      <w:r w:rsidRPr="001C155C">
        <w:rPr>
          <w:rFonts w:ascii="Palatino Linotype" w:eastAsia="Calibri" w:hAnsi="Palatino Linotype" w:cs="Tahoma"/>
          <w:b/>
          <w:bCs/>
          <w:szCs w:val="22"/>
          <w:lang w:val="es-ES" w:eastAsia="en-US"/>
        </w:rPr>
        <w:t>Causales de sobreseimiento</w:t>
      </w:r>
      <w:r w:rsidRPr="001C155C">
        <w:rPr>
          <w:rFonts w:ascii="Palatino Linotype" w:eastAsia="Calibri" w:hAnsi="Palatino Linotype" w:cs="Tahoma"/>
          <w:bCs/>
          <w:szCs w:val="22"/>
          <w:lang w:val="es-ES" w:eastAsia="en-US"/>
        </w:rPr>
        <w:t>.</w:t>
      </w:r>
    </w:p>
    <w:p w14:paraId="4EA39F2B" w14:textId="77777777" w:rsidR="00806E45" w:rsidRPr="001C155C" w:rsidRDefault="00806E45" w:rsidP="008C5627">
      <w:pPr>
        <w:spacing w:line="276" w:lineRule="auto"/>
        <w:ind w:right="-595"/>
        <w:jc w:val="both"/>
        <w:rPr>
          <w:rFonts w:ascii="Palatino Linotype" w:eastAsia="Calibri" w:hAnsi="Palatino Linotype" w:cs="Tahoma"/>
          <w:bCs/>
          <w:sz w:val="22"/>
          <w:szCs w:val="22"/>
          <w:lang w:val="es-ES" w:eastAsia="en-US"/>
        </w:rPr>
      </w:pPr>
    </w:p>
    <w:p w14:paraId="761E11FB" w14:textId="2AC5C40D" w:rsidR="006E3C12" w:rsidRPr="001C155C" w:rsidRDefault="006E3C12"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De los autos que corren agregados al expediente en el que se actúa, no fue posibl</w:t>
      </w:r>
      <w:r w:rsidR="00D20B1D" w:rsidRPr="001C155C">
        <w:rPr>
          <w:rFonts w:ascii="Palatino Linotype" w:eastAsia="Calibri" w:hAnsi="Palatino Linotype" w:cs="Tahoma"/>
          <w:bCs/>
          <w:sz w:val="22"/>
          <w:szCs w:val="22"/>
          <w:lang w:val="es-ES" w:eastAsia="en-US"/>
        </w:rPr>
        <w:t xml:space="preserve">e advertir que se actualizarán </w:t>
      </w:r>
      <w:r w:rsidRPr="001C155C">
        <w:rPr>
          <w:rFonts w:ascii="Palatino Linotype" w:eastAsia="Calibri" w:hAnsi="Palatino Linotype" w:cs="Tahoma"/>
          <w:bCs/>
          <w:sz w:val="22"/>
          <w:szCs w:val="22"/>
          <w:lang w:val="es-ES" w:eastAsia="en-US"/>
        </w:rPr>
        <w:t>las causales de sobreseimiento previstas por el artículo 192</w:t>
      </w:r>
      <w:r w:rsidR="00DF648F" w:rsidRPr="001C155C">
        <w:rPr>
          <w:rFonts w:ascii="Palatino Linotype" w:eastAsia="Calibri" w:hAnsi="Palatino Linotype" w:cs="Tahoma"/>
          <w:bCs/>
          <w:sz w:val="22"/>
          <w:szCs w:val="22"/>
          <w:lang w:val="es-ES" w:eastAsia="en-US"/>
        </w:rPr>
        <w:t xml:space="preserve"> </w:t>
      </w:r>
      <w:r w:rsidRPr="001C155C">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1C155C">
        <w:rPr>
          <w:rFonts w:ascii="Palatino Linotype" w:eastAsia="Calibri" w:hAnsi="Palatino Linotype" w:cs="Tahoma"/>
          <w:bCs/>
          <w:sz w:val="22"/>
          <w:szCs w:val="22"/>
          <w:lang w:val="es-ES" w:eastAsia="en-US"/>
        </w:rPr>
        <w:t>l trámite del presente recurso,</w:t>
      </w:r>
      <w:r w:rsidRPr="001C155C">
        <w:rPr>
          <w:rFonts w:ascii="Palatino Linotype" w:eastAsia="Calibri" w:hAnsi="Palatino Linotype" w:cs="Tahoma"/>
          <w:bCs/>
          <w:sz w:val="22"/>
          <w:szCs w:val="22"/>
          <w:lang w:val="es-ES" w:eastAsia="en-US"/>
        </w:rPr>
        <w:t xml:space="preserve"> </w:t>
      </w:r>
      <w:r w:rsidR="00DF648F" w:rsidRPr="001C155C">
        <w:rPr>
          <w:rFonts w:ascii="Palatino Linotype" w:eastAsia="Calibri" w:hAnsi="Palatino Linotype" w:cs="Tahoma"/>
          <w:bCs/>
          <w:sz w:val="22"/>
          <w:szCs w:val="22"/>
          <w:lang w:val="es-ES" w:eastAsia="en-US"/>
        </w:rPr>
        <w:t xml:space="preserve">que el </w:t>
      </w:r>
      <w:r w:rsidR="00F06ECD" w:rsidRPr="001C155C">
        <w:rPr>
          <w:rFonts w:ascii="Palatino Linotype" w:eastAsia="Calibri" w:hAnsi="Palatino Linotype" w:cs="Tahoma"/>
          <w:bCs/>
          <w:sz w:val="22"/>
          <w:szCs w:val="22"/>
          <w:lang w:val="es-ES" w:eastAsia="en-US"/>
        </w:rPr>
        <w:t xml:space="preserve">Sujeto Obligado </w:t>
      </w:r>
      <w:r w:rsidR="00DF648F" w:rsidRPr="001C155C">
        <w:rPr>
          <w:rFonts w:ascii="Palatino Linotype" w:eastAsia="Calibri" w:hAnsi="Palatino Linotype" w:cs="Tahoma"/>
          <w:bCs/>
          <w:sz w:val="22"/>
          <w:szCs w:val="22"/>
          <w:lang w:val="es-ES" w:eastAsia="en-US"/>
        </w:rPr>
        <w:t xml:space="preserve">hubiera modificado su respuesta y con ello dejado sin materia el recurso de revisión, </w:t>
      </w:r>
      <w:r w:rsidRPr="001C155C">
        <w:rPr>
          <w:rFonts w:ascii="Palatino Linotype" w:eastAsia="Calibri" w:hAnsi="Palatino Linotype" w:cs="Tahoma"/>
          <w:bCs/>
          <w:sz w:val="22"/>
          <w:szCs w:val="22"/>
          <w:lang w:val="es-ES" w:eastAsia="en-US"/>
        </w:rPr>
        <w:t xml:space="preserve">o </w:t>
      </w:r>
      <w:r w:rsidR="00DF648F" w:rsidRPr="001C155C">
        <w:rPr>
          <w:rFonts w:ascii="Palatino Linotype" w:eastAsia="Calibri" w:hAnsi="Palatino Linotype" w:cs="Tahoma"/>
          <w:bCs/>
          <w:sz w:val="22"/>
          <w:szCs w:val="22"/>
          <w:lang w:val="es-ES" w:eastAsia="en-US"/>
        </w:rPr>
        <w:t xml:space="preserve">bien </w:t>
      </w:r>
      <w:r w:rsidRPr="001C155C">
        <w:rPr>
          <w:rFonts w:ascii="Palatino Linotype" w:eastAsia="Calibri" w:hAnsi="Palatino Linotype" w:cs="Tahoma"/>
          <w:bCs/>
          <w:sz w:val="22"/>
          <w:szCs w:val="22"/>
          <w:lang w:val="es-ES" w:eastAsia="en-US"/>
        </w:rPr>
        <w:t xml:space="preserve">que el recurso de revisión hubiera quedado sin materia por algún otro motivo. </w:t>
      </w:r>
    </w:p>
    <w:p w14:paraId="6293AAEC" w14:textId="77777777" w:rsidR="001327FA" w:rsidRPr="001C155C" w:rsidRDefault="001327FA" w:rsidP="008C5627">
      <w:pPr>
        <w:spacing w:line="360" w:lineRule="auto"/>
        <w:ind w:right="-595"/>
        <w:jc w:val="both"/>
        <w:rPr>
          <w:rFonts w:ascii="Palatino Linotype" w:eastAsia="Calibri" w:hAnsi="Palatino Linotype" w:cs="Tahoma"/>
          <w:bCs/>
          <w:sz w:val="22"/>
          <w:szCs w:val="22"/>
          <w:lang w:val="es-ES" w:eastAsia="en-US"/>
        </w:rPr>
      </w:pPr>
    </w:p>
    <w:p w14:paraId="66406B23" w14:textId="0F3575A8" w:rsidR="006E3C12" w:rsidRPr="001C155C" w:rsidRDefault="006E3C12" w:rsidP="008C5627">
      <w:pPr>
        <w:spacing w:line="360" w:lineRule="auto"/>
        <w:ind w:right="-595"/>
        <w:jc w:val="both"/>
        <w:rPr>
          <w:rFonts w:ascii="Palatino Linotype" w:eastAsia="Calibri" w:hAnsi="Palatino Linotype" w:cs="Tahoma"/>
          <w:bCs/>
          <w:sz w:val="22"/>
          <w:szCs w:val="22"/>
          <w:lang w:val="es-ES" w:eastAsia="en-US"/>
        </w:rPr>
      </w:pPr>
      <w:r w:rsidRPr="001C155C">
        <w:rPr>
          <w:rFonts w:ascii="Palatino Linotype" w:eastAsia="Calibri" w:hAnsi="Palatino Linotype" w:cs="Tahoma"/>
          <w:bCs/>
          <w:sz w:val="22"/>
          <w:szCs w:val="22"/>
          <w:lang w:val="es-ES" w:eastAsia="en-US"/>
        </w:rPr>
        <w:t xml:space="preserve">Consecuentemente, al </w:t>
      </w:r>
      <w:r w:rsidRPr="001C155C">
        <w:rPr>
          <w:rFonts w:ascii="Palatino Linotype" w:eastAsia="Calibri" w:hAnsi="Palatino Linotype" w:cs="Tahoma"/>
          <w:b/>
          <w:bCs/>
          <w:sz w:val="22"/>
          <w:szCs w:val="22"/>
          <w:lang w:val="es-ES" w:eastAsia="en-US"/>
        </w:rPr>
        <w:t xml:space="preserve">no existir motivo de </w:t>
      </w:r>
      <w:r w:rsidR="00D843FA" w:rsidRPr="001C155C">
        <w:rPr>
          <w:rFonts w:ascii="Palatino Linotype" w:eastAsia="Calibri" w:hAnsi="Palatino Linotype" w:cs="Tahoma"/>
          <w:b/>
          <w:bCs/>
          <w:sz w:val="22"/>
          <w:szCs w:val="22"/>
          <w:lang w:val="es-ES" w:eastAsia="en-US"/>
        </w:rPr>
        <w:t xml:space="preserve">improcedencia y/o </w:t>
      </w:r>
      <w:r w:rsidRPr="001C155C">
        <w:rPr>
          <w:rFonts w:ascii="Palatino Linotype" w:eastAsia="Calibri" w:hAnsi="Palatino Linotype" w:cs="Tahoma"/>
          <w:b/>
          <w:bCs/>
          <w:sz w:val="22"/>
          <w:szCs w:val="22"/>
          <w:lang w:val="es-ES" w:eastAsia="en-US"/>
        </w:rPr>
        <w:t>sobreseimiento en el presente asunto,</w:t>
      </w:r>
      <w:r w:rsidRPr="001C155C">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0EEAB765" w14:textId="77777777" w:rsidR="00CB47B8" w:rsidRPr="001C155C" w:rsidRDefault="00CB47B8" w:rsidP="008C5627">
      <w:pPr>
        <w:spacing w:line="360" w:lineRule="auto"/>
        <w:jc w:val="both"/>
        <w:rPr>
          <w:rFonts w:ascii="Palatino Linotype" w:eastAsia="Calibri" w:hAnsi="Palatino Linotype" w:cs="Tahoma"/>
          <w:bCs/>
          <w:sz w:val="22"/>
          <w:szCs w:val="22"/>
          <w:lang w:eastAsia="en-US"/>
        </w:rPr>
      </w:pPr>
    </w:p>
    <w:p w14:paraId="4E8CC09A" w14:textId="65FFFD28" w:rsidR="0085547C" w:rsidRPr="001C155C" w:rsidRDefault="006E3C12" w:rsidP="008C5627">
      <w:pPr>
        <w:spacing w:line="360" w:lineRule="auto"/>
        <w:jc w:val="both"/>
        <w:rPr>
          <w:rFonts w:ascii="Palatino Linotype" w:eastAsia="Calibri" w:hAnsi="Palatino Linotype" w:cs="Tahoma"/>
          <w:bCs/>
          <w:sz w:val="22"/>
          <w:szCs w:val="22"/>
          <w:lang w:eastAsia="en-US"/>
        </w:rPr>
      </w:pPr>
      <w:r w:rsidRPr="001C155C">
        <w:rPr>
          <w:rFonts w:ascii="Palatino Linotype" w:eastAsia="Calibri" w:hAnsi="Palatino Linotype" w:cs="Tahoma"/>
          <w:b/>
          <w:bCs/>
          <w:sz w:val="22"/>
          <w:szCs w:val="22"/>
          <w:lang w:eastAsia="en-US"/>
        </w:rPr>
        <w:t>TERCERO.</w:t>
      </w:r>
      <w:r w:rsidRPr="001C155C">
        <w:rPr>
          <w:rFonts w:ascii="Palatino Linotype" w:eastAsia="Calibri" w:hAnsi="Palatino Linotype" w:cs="Tahoma"/>
          <w:bCs/>
          <w:sz w:val="22"/>
          <w:szCs w:val="22"/>
          <w:lang w:eastAsia="en-US"/>
        </w:rPr>
        <w:t xml:space="preserve"> </w:t>
      </w:r>
      <w:r w:rsidR="00024005" w:rsidRPr="001C155C">
        <w:rPr>
          <w:rFonts w:ascii="Palatino Linotype" w:eastAsia="Calibri" w:hAnsi="Palatino Linotype" w:cs="Tahoma"/>
          <w:b/>
          <w:bCs/>
          <w:sz w:val="22"/>
          <w:szCs w:val="22"/>
          <w:lang w:eastAsia="en-US"/>
        </w:rPr>
        <w:t xml:space="preserve">Determinación de la Controversia. </w:t>
      </w:r>
    </w:p>
    <w:p w14:paraId="08C5A0C0" w14:textId="77777777" w:rsidR="0085547C" w:rsidRPr="001C155C" w:rsidRDefault="0085547C" w:rsidP="008C5627">
      <w:pPr>
        <w:spacing w:line="360" w:lineRule="auto"/>
        <w:jc w:val="both"/>
        <w:rPr>
          <w:rFonts w:ascii="Palatino Linotype" w:eastAsia="Calibri" w:hAnsi="Palatino Linotype" w:cs="Tahoma"/>
          <w:bCs/>
          <w:sz w:val="22"/>
          <w:szCs w:val="22"/>
          <w:lang w:eastAsia="en-US"/>
        </w:rPr>
      </w:pPr>
    </w:p>
    <w:p w14:paraId="52C67B1B" w14:textId="436B3C1A" w:rsidR="000D68F0" w:rsidRPr="001C155C" w:rsidRDefault="00024005" w:rsidP="008C5627">
      <w:pPr>
        <w:spacing w:line="360" w:lineRule="auto"/>
        <w:ind w:right="-595"/>
        <w:jc w:val="both"/>
        <w:rPr>
          <w:rFonts w:ascii="Palatino Linotype" w:hAnsi="Palatino Linotype" w:cs="Tahoma"/>
          <w:bCs/>
          <w:sz w:val="22"/>
          <w:szCs w:val="22"/>
        </w:rPr>
      </w:pPr>
      <w:r w:rsidRPr="001C155C">
        <w:rPr>
          <w:rFonts w:ascii="Palatino Linotype" w:eastAsia="Calibri" w:hAnsi="Palatino Linotype" w:cs="Tahoma"/>
          <w:bCs/>
          <w:sz w:val="22"/>
          <w:szCs w:val="22"/>
          <w:lang w:eastAsia="en-US"/>
        </w:rPr>
        <w:t xml:space="preserve">Una vez realizado el estudio de las constancias que integran </w:t>
      </w:r>
      <w:r w:rsidR="001E64F2" w:rsidRPr="001C155C">
        <w:rPr>
          <w:rFonts w:ascii="Palatino Linotype" w:eastAsia="Calibri" w:hAnsi="Palatino Linotype" w:cs="Tahoma"/>
          <w:bCs/>
          <w:sz w:val="22"/>
          <w:szCs w:val="22"/>
          <w:lang w:eastAsia="en-US"/>
        </w:rPr>
        <w:t>e</w:t>
      </w:r>
      <w:r w:rsidRPr="001C155C">
        <w:rPr>
          <w:rFonts w:ascii="Palatino Linotype" w:eastAsia="Calibri" w:hAnsi="Palatino Linotype" w:cs="Tahoma"/>
          <w:bCs/>
          <w:sz w:val="22"/>
          <w:szCs w:val="22"/>
          <w:lang w:eastAsia="en-US"/>
        </w:rPr>
        <w:t>l</w:t>
      </w:r>
      <w:r w:rsidR="001E64F2" w:rsidRPr="001C155C">
        <w:rPr>
          <w:rFonts w:ascii="Palatino Linotype" w:eastAsia="Calibri" w:hAnsi="Palatino Linotype" w:cs="Tahoma"/>
          <w:bCs/>
          <w:sz w:val="22"/>
          <w:szCs w:val="22"/>
          <w:lang w:eastAsia="en-US"/>
        </w:rPr>
        <w:t xml:space="preserve"> </w:t>
      </w:r>
      <w:r w:rsidRPr="001C155C">
        <w:rPr>
          <w:rFonts w:ascii="Palatino Linotype" w:eastAsia="Calibri" w:hAnsi="Palatino Linotype" w:cs="Tahoma"/>
          <w:bCs/>
          <w:sz w:val="22"/>
          <w:szCs w:val="22"/>
          <w:lang w:eastAsia="en-US"/>
        </w:rPr>
        <w:t>expediente en que se actúa, se desprende que el Recurrente solicitó</w:t>
      </w:r>
      <w:r w:rsidRPr="001C155C">
        <w:rPr>
          <w:rFonts w:ascii="Palatino Linotype" w:hAnsi="Palatino Linotype" w:cs="Tahoma"/>
          <w:bCs/>
          <w:sz w:val="22"/>
          <w:szCs w:val="22"/>
        </w:rPr>
        <w:t xml:space="preserve">, </w:t>
      </w:r>
      <w:r w:rsidR="00123A5B" w:rsidRPr="001C155C">
        <w:rPr>
          <w:rFonts w:ascii="Palatino Linotype" w:hAnsi="Palatino Linotype" w:cs="Tahoma"/>
          <w:bCs/>
          <w:sz w:val="22"/>
          <w:szCs w:val="22"/>
        </w:rPr>
        <w:t xml:space="preserve">los avisos de privacidad en su modalidad de integral y simplificado de todos los tratamientos de datos personales que lleva a cabo el Ayuntamiento de Ocoyoacac. </w:t>
      </w:r>
    </w:p>
    <w:p w14:paraId="23D504E9" w14:textId="77777777" w:rsidR="00AE413B" w:rsidRPr="001C155C" w:rsidRDefault="00AE413B" w:rsidP="008C5627">
      <w:pPr>
        <w:spacing w:line="360" w:lineRule="auto"/>
        <w:ind w:right="-595"/>
        <w:jc w:val="both"/>
        <w:rPr>
          <w:rFonts w:ascii="Palatino Linotype" w:hAnsi="Palatino Linotype" w:cs="Tahoma"/>
          <w:bCs/>
          <w:sz w:val="22"/>
          <w:szCs w:val="22"/>
        </w:rPr>
      </w:pPr>
    </w:p>
    <w:p w14:paraId="3E2A1EC9" w14:textId="0F5C20C5" w:rsidR="00AE413B" w:rsidRPr="001C155C" w:rsidRDefault="00AE413B" w:rsidP="008C5627">
      <w:pPr>
        <w:spacing w:line="360" w:lineRule="auto"/>
        <w:ind w:right="-595"/>
        <w:jc w:val="both"/>
        <w:rPr>
          <w:rFonts w:ascii="Palatino Linotype" w:eastAsia="Calibri" w:hAnsi="Palatino Linotype" w:cs="Tahoma"/>
          <w:iCs/>
          <w:sz w:val="22"/>
          <w:szCs w:val="22"/>
          <w:lang w:eastAsia="es-ES_tradnl"/>
        </w:rPr>
      </w:pPr>
      <w:r w:rsidRPr="001C155C">
        <w:rPr>
          <w:rFonts w:ascii="Palatino Linotype" w:hAnsi="Palatino Linotype" w:cs="Tahoma"/>
          <w:bCs/>
          <w:sz w:val="22"/>
          <w:szCs w:val="22"/>
        </w:rPr>
        <w:lastRenderedPageBreak/>
        <w:t xml:space="preserve">Derivado de lo anterior, el Sujeto Obligado, respondió que no cuenta con los avisos de privacidad solicitados, toda vez que se encontraban en proceso de aprobación por parte del Comité de Transparencia; inconforme con lo anterior, el Recurrente presentó el Recurso de Revisión que nos ocupa, a través del cual se agravió por considerar que el Ayuntamiento de Ocoyoacac, había negado la información solicitada. </w:t>
      </w:r>
    </w:p>
    <w:p w14:paraId="236D9852" w14:textId="77777777" w:rsidR="000D68F0" w:rsidRPr="001C155C" w:rsidRDefault="000D68F0" w:rsidP="008C5627">
      <w:pPr>
        <w:tabs>
          <w:tab w:val="left" w:pos="4962"/>
        </w:tabs>
        <w:spacing w:line="360" w:lineRule="auto"/>
        <w:ind w:right="-595"/>
        <w:jc w:val="both"/>
        <w:rPr>
          <w:rFonts w:ascii="Palatino Linotype" w:eastAsia="Calibri" w:hAnsi="Palatino Linotype" w:cs="Tahoma"/>
          <w:b/>
          <w:iCs/>
          <w:sz w:val="22"/>
          <w:szCs w:val="22"/>
          <w:lang w:eastAsia="es-ES_tradnl"/>
        </w:rPr>
      </w:pPr>
    </w:p>
    <w:p w14:paraId="3E794FA4" w14:textId="4215FF78" w:rsidR="000D68F0" w:rsidRPr="001C155C" w:rsidRDefault="000D68F0" w:rsidP="008C5627">
      <w:pPr>
        <w:tabs>
          <w:tab w:val="left" w:pos="4962"/>
        </w:tabs>
        <w:spacing w:line="360" w:lineRule="auto"/>
        <w:ind w:right="-595"/>
        <w:jc w:val="both"/>
        <w:rPr>
          <w:rFonts w:ascii="Palatino Linotype" w:eastAsia="Calibri" w:hAnsi="Palatino Linotype" w:cs="Tahoma"/>
          <w:iCs/>
          <w:sz w:val="22"/>
          <w:szCs w:val="22"/>
          <w:lang w:eastAsia="es-ES_tradnl"/>
        </w:rPr>
      </w:pPr>
      <w:r w:rsidRPr="001C155C">
        <w:rPr>
          <w:rFonts w:ascii="Palatino Linotype" w:eastAsia="Calibri" w:hAnsi="Palatino Linotype" w:cs="Tahoma"/>
          <w:iCs/>
          <w:sz w:val="22"/>
          <w:szCs w:val="22"/>
          <w:lang w:eastAsia="es-ES_tradnl"/>
        </w:rPr>
        <w:t xml:space="preserve">Establecido lo anterior, lo consecuente es analizar los agravios manifestados por </w:t>
      </w:r>
      <w:r w:rsidR="00691A45" w:rsidRPr="001C155C">
        <w:rPr>
          <w:rFonts w:ascii="Palatino Linotype" w:eastAsia="Calibri" w:hAnsi="Palatino Linotype" w:cs="Tahoma"/>
          <w:iCs/>
          <w:sz w:val="22"/>
          <w:szCs w:val="22"/>
          <w:lang w:eastAsia="es-ES_tradnl"/>
        </w:rPr>
        <w:t>el</w:t>
      </w:r>
      <w:r w:rsidRPr="001C155C">
        <w:rPr>
          <w:rFonts w:ascii="Palatino Linotype" w:eastAsia="Calibri" w:hAnsi="Palatino Linotype" w:cs="Tahoma"/>
          <w:iCs/>
          <w:sz w:val="22"/>
          <w:szCs w:val="22"/>
          <w:lang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60CDA315" w14:textId="77777777" w:rsidR="00F8104F" w:rsidRPr="001C155C" w:rsidRDefault="00F8104F" w:rsidP="008C5627">
      <w:pPr>
        <w:tabs>
          <w:tab w:val="left" w:pos="4962"/>
        </w:tabs>
        <w:spacing w:line="360" w:lineRule="auto"/>
        <w:ind w:right="-595"/>
        <w:jc w:val="both"/>
        <w:rPr>
          <w:rFonts w:ascii="Palatino Linotype" w:eastAsia="Calibri" w:hAnsi="Palatino Linotype" w:cs="Tahoma"/>
          <w:iCs/>
          <w:sz w:val="22"/>
          <w:szCs w:val="22"/>
          <w:lang w:eastAsia="es-ES_tradnl"/>
        </w:rPr>
      </w:pPr>
    </w:p>
    <w:p w14:paraId="3B3A77F9" w14:textId="77777777" w:rsidR="00024005" w:rsidRPr="001C155C" w:rsidRDefault="00024005" w:rsidP="008C5627">
      <w:pPr>
        <w:spacing w:line="360" w:lineRule="auto"/>
        <w:ind w:right="-595"/>
        <w:jc w:val="both"/>
        <w:rPr>
          <w:rFonts w:ascii="Palatino Linotype" w:hAnsi="Palatino Linotype" w:cs="Tahoma"/>
          <w:b/>
          <w:sz w:val="22"/>
          <w:szCs w:val="22"/>
        </w:rPr>
      </w:pPr>
      <w:r w:rsidRPr="001C155C">
        <w:rPr>
          <w:rFonts w:ascii="Palatino Linotype" w:eastAsia="Calibri" w:hAnsi="Palatino Linotype" w:cs="Tahoma"/>
          <w:b/>
          <w:bCs/>
          <w:sz w:val="22"/>
          <w:szCs w:val="22"/>
          <w:lang w:eastAsia="en-US"/>
        </w:rPr>
        <w:t xml:space="preserve">CUARTO. </w:t>
      </w:r>
      <w:r w:rsidRPr="001C155C">
        <w:rPr>
          <w:rFonts w:ascii="Palatino Linotype" w:hAnsi="Palatino Linotype" w:cs="Tahoma"/>
          <w:b/>
          <w:sz w:val="22"/>
          <w:szCs w:val="22"/>
        </w:rPr>
        <w:t>Marco normativo aplicable en materia de transparencia y acceso a la información pública.</w:t>
      </w:r>
    </w:p>
    <w:p w14:paraId="4D1956E9" w14:textId="77777777" w:rsidR="00024005" w:rsidRPr="001C155C" w:rsidRDefault="00024005" w:rsidP="008C5627">
      <w:pPr>
        <w:spacing w:line="360" w:lineRule="auto"/>
        <w:ind w:right="-595"/>
        <w:jc w:val="both"/>
        <w:rPr>
          <w:rFonts w:ascii="Palatino Linotype" w:eastAsia="Calibri" w:hAnsi="Palatino Linotype" w:cs="Tahoma"/>
          <w:b/>
          <w:bCs/>
          <w:sz w:val="22"/>
          <w:szCs w:val="22"/>
          <w:lang w:eastAsia="en-US"/>
        </w:rPr>
      </w:pPr>
    </w:p>
    <w:p w14:paraId="6027FF1C" w14:textId="77777777" w:rsidR="00024005" w:rsidRPr="001C155C" w:rsidRDefault="00024005" w:rsidP="008C5627">
      <w:pPr>
        <w:spacing w:line="360" w:lineRule="auto"/>
        <w:ind w:right="-595"/>
        <w:contextualSpacing/>
        <w:jc w:val="both"/>
        <w:rPr>
          <w:rFonts w:ascii="Palatino Linotype" w:hAnsi="Palatino Linotype" w:cs="Tahoma"/>
          <w:sz w:val="22"/>
          <w:szCs w:val="22"/>
        </w:rPr>
      </w:pPr>
      <w:r w:rsidRPr="001C155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72C689" w14:textId="77777777" w:rsidR="00024005" w:rsidRPr="001C155C" w:rsidRDefault="00024005" w:rsidP="008C5627">
      <w:pPr>
        <w:spacing w:line="360" w:lineRule="auto"/>
        <w:ind w:right="-595"/>
        <w:contextualSpacing/>
        <w:jc w:val="both"/>
        <w:rPr>
          <w:rFonts w:ascii="Palatino Linotype" w:hAnsi="Palatino Linotype" w:cs="Tahoma"/>
          <w:sz w:val="22"/>
          <w:szCs w:val="22"/>
        </w:rPr>
      </w:pPr>
    </w:p>
    <w:p w14:paraId="43376F27"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0B00EE6" w14:textId="77777777" w:rsidR="00024005" w:rsidRPr="001C155C" w:rsidRDefault="00024005" w:rsidP="008C5627">
      <w:pPr>
        <w:spacing w:line="360" w:lineRule="auto"/>
        <w:ind w:right="-595"/>
        <w:jc w:val="both"/>
        <w:rPr>
          <w:rFonts w:ascii="Palatino Linotype" w:hAnsi="Palatino Linotype" w:cs="Tahoma"/>
          <w:sz w:val="22"/>
          <w:szCs w:val="22"/>
        </w:rPr>
      </w:pPr>
    </w:p>
    <w:p w14:paraId="3D385E54"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1C155C">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36878F03" w14:textId="77777777" w:rsidR="00024005" w:rsidRPr="001C155C" w:rsidRDefault="00024005" w:rsidP="008C5627">
      <w:pPr>
        <w:spacing w:line="360" w:lineRule="auto"/>
        <w:ind w:right="-595"/>
        <w:jc w:val="both"/>
        <w:rPr>
          <w:rFonts w:ascii="Palatino Linotype" w:hAnsi="Palatino Linotype" w:cs="Tahoma"/>
          <w:sz w:val="22"/>
          <w:szCs w:val="22"/>
        </w:rPr>
      </w:pPr>
    </w:p>
    <w:p w14:paraId="09863F68"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3B4009" w14:textId="77777777" w:rsidR="00024005" w:rsidRPr="001C155C" w:rsidRDefault="00024005" w:rsidP="008C5627">
      <w:pPr>
        <w:spacing w:line="360" w:lineRule="auto"/>
        <w:ind w:right="-595"/>
        <w:jc w:val="both"/>
        <w:rPr>
          <w:rFonts w:ascii="Palatino Linotype" w:hAnsi="Palatino Linotype" w:cs="Tahoma"/>
          <w:sz w:val="22"/>
          <w:szCs w:val="22"/>
        </w:rPr>
      </w:pPr>
    </w:p>
    <w:p w14:paraId="42148F82"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9D239FB" w14:textId="77777777" w:rsidR="00024005" w:rsidRPr="001C155C" w:rsidRDefault="00024005" w:rsidP="008C5627">
      <w:pPr>
        <w:spacing w:line="360" w:lineRule="auto"/>
        <w:ind w:right="-595"/>
        <w:jc w:val="both"/>
        <w:rPr>
          <w:rFonts w:ascii="Palatino Linotype" w:hAnsi="Palatino Linotype" w:cs="Tahoma"/>
          <w:sz w:val="22"/>
          <w:szCs w:val="22"/>
        </w:rPr>
      </w:pPr>
    </w:p>
    <w:p w14:paraId="01071E2A"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El artículo 12, que, quienes generen, recopilen, administren, manejen, procesen, archiven o conserven información pública serán responsables de la misma.</w:t>
      </w:r>
    </w:p>
    <w:p w14:paraId="091CEBC8" w14:textId="77777777" w:rsidR="00024005" w:rsidRPr="001C155C" w:rsidRDefault="00024005" w:rsidP="008C5627">
      <w:pPr>
        <w:spacing w:line="360" w:lineRule="auto"/>
        <w:ind w:right="-595"/>
        <w:jc w:val="both"/>
        <w:rPr>
          <w:rFonts w:ascii="Palatino Linotype" w:hAnsi="Palatino Linotype" w:cs="Tahoma"/>
          <w:sz w:val="22"/>
          <w:szCs w:val="22"/>
        </w:rPr>
      </w:pPr>
    </w:p>
    <w:p w14:paraId="358E05D0"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481DDB6" w14:textId="77777777" w:rsidR="00024005" w:rsidRPr="001C155C" w:rsidRDefault="00024005" w:rsidP="008C5627">
      <w:pPr>
        <w:spacing w:line="360" w:lineRule="auto"/>
        <w:ind w:right="-595"/>
        <w:jc w:val="both"/>
        <w:rPr>
          <w:rFonts w:ascii="Palatino Linotype" w:hAnsi="Palatino Linotype" w:cs="Tahoma"/>
          <w:sz w:val="22"/>
          <w:szCs w:val="22"/>
        </w:rPr>
      </w:pPr>
    </w:p>
    <w:p w14:paraId="25234285" w14:textId="77777777" w:rsidR="00024005" w:rsidRPr="001C155C" w:rsidRDefault="00024005" w:rsidP="008C5627">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78372" w14:textId="77777777" w:rsidR="00BC3966" w:rsidRPr="001C155C" w:rsidRDefault="00BC3966" w:rsidP="008C5627">
      <w:pPr>
        <w:spacing w:line="360" w:lineRule="auto"/>
        <w:ind w:right="-595"/>
        <w:jc w:val="both"/>
        <w:rPr>
          <w:rFonts w:ascii="Palatino Linotype" w:hAnsi="Palatino Linotype" w:cs="Tahoma"/>
          <w:b/>
          <w:sz w:val="22"/>
          <w:szCs w:val="22"/>
        </w:rPr>
      </w:pPr>
    </w:p>
    <w:p w14:paraId="3FCFA454" w14:textId="77777777" w:rsidR="00024005" w:rsidRPr="001C155C" w:rsidRDefault="00024005" w:rsidP="008C5627">
      <w:pPr>
        <w:spacing w:line="360" w:lineRule="auto"/>
        <w:ind w:right="-595"/>
        <w:jc w:val="both"/>
        <w:rPr>
          <w:rFonts w:ascii="Palatino Linotype" w:hAnsi="Palatino Linotype" w:cs="Tahoma"/>
          <w:b/>
          <w:sz w:val="22"/>
          <w:szCs w:val="22"/>
        </w:rPr>
      </w:pPr>
      <w:r w:rsidRPr="001C155C">
        <w:rPr>
          <w:rFonts w:ascii="Palatino Linotype" w:hAnsi="Palatino Linotype" w:cs="Tahoma"/>
          <w:b/>
          <w:sz w:val="22"/>
          <w:szCs w:val="22"/>
        </w:rPr>
        <w:t>QUINTO. Estudio de Fondo.</w:t>
      </w:r>
    </w:p>
    <w:p w14:paraId="2D0D0CB5" w14:textId="77777777" w:rsidR="008C5627" w:rsidRPr="001C155C" w:rsidRDefault="008C5627" w:rsidP="008C5627">
      <w:pPr>
        <w:spacing w:line="360" w:lineRule="auto"/>
        <w:ind w:right="-595"/>
        <w:jc w:val="both"/>
        <w:rPr>
          <w:rFonts w:ascii="Palatino Linotype" w:eastAsia="Calibri" w:hAnsi="Palatino Linotype" w:cs="Tahoma"/>
          <w:bCs/>
          <w:sz w:val="22"/>
          <w:szCs w:val="22"/>
          <w:lang w:eastAsia="en-US"/>
        </w:rPr>
      </w:pPr>
    </w:p>
    <w:p w14:paraId="7A47FD6B"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6D1F8D1" w14:textId="77777777" w:rsidR="00024005" w:rsidRPr="001C155C" w:rsidRDefault="00024005" w:rsidP="008C5627">
      <w:pPr>
        <w:spacing w:line="360" w:lineRule="auto"/>
        <w:ind w:right="-93"/>
        <w:jc w:val="both"/>
        <w:rPr>
          <w:rFonts w:ascii="Palatino Linotype" w:eastAsia="Calibri" w:hAnsi="Palatino Linotype" w:cs="Tahoma"/>
          <w:bCs/>
          <w:sz w:val="22"/>
          <w:szCs w:val="22"/>
          <w:lang w:eastAsia="en-US"/>
        </w:rPr>
      </w:pPr>
    </w:p>
    <w:p w14:paraId="30434903" w14:textId="77777777" w:rsidR="00024005" w:rsidRPr="001C155C" w:rsidRDefault="00024005" w:rsidP="008C5627">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054BED3" w14:textId="77777777" w:rsidR="00024005" w:rsidRPr="001C155C" w:rsidRDefault="00024005" w:rsidP="008C5627">
      <w:pPr>
        <w:spacing w:line="360" w:lineRule="auto"/>
        <w:ind w:left="360" w:right="-595"/>
        <w:jc w:val="both"/>
        <w:rPr>
          <w:rFonts w:ascii="Palatino Linotype" w:eastAsia="Calibri" w:hAnsi="Palatino Linotype" w:cs="Tahoma"/>
          <w:bCs/>
          <w:sz w:val="22"/>
          <w:szCs w:val="22"/>
          <w:lang w:eastAsia="en-US"/>
        </w:rPr>
      </w:pPr>
    </w:p>
    <w:p w14:paraId="6E296A1C" w14:textId="77777777" w:rsidR="00024005" w:rsidRPr="001C155C" w:rsidRDefault="00024005" w:rsidP="008C5627">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bCs/>
          <w:szCs w:val="22"/>
          <w:lang w:eastAsia="en-US"/>
        </w:rPr>
        <w:t>Transparentar la gestión pública, mediante la difusión de la información generada por los Sujetos Obligados, y</w:t>
      </w:r>
    </w:p>
    <w:p w14:paraId="45D89C9F" w14:textId="77777777" w:rsidR="00024005" w:rsidRPr="001C155C" w:rsidRDefault="00024005" w:rsidP="008C5627">
      <w:pPr>
        <w:pStyle w:val="Prrafodelista"/>
        <w:spacing w:line="360" w:lineRule="auto"/>
        <w:ind w:right="-595"/>
        <w:rPr>
          <w:rFonts w:ascii="Palatino Linotype" w:eastAsia="Calibri" w:hAnsi="Palatino Linotype" w:cs="Tahoma"/>
          <w:bCs/>
          <w:szCs w:val="22"/>
          <w:lang w:eastAsia="en-US"/>
        </w:rPr>
      </w:pPr>
    </w:p>
    <w:p w14:paraId="21FD61B2" w14:textId="77777777" w:rsidR="00024005" w:rsidRPr="001C155C" w:rsidRDefault="00024005" w:rsidP="008C5627">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099ACA7"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p>
    <w:p w14:paraId="728144FA"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 xml:space="preserve">Conforme a lo anterior, se deprende que </w:t>
      </w:r>
      <w:r w:rsidRPr="001C155C">
        <w:rPr>
          <w:rFonts w:ascii="Palatino Linotype" w:eastAsia="Calibri" w:hAnsi="Palatino Linotype" w:cs="Tahoma"/>
          <w:b/>
          <w:bCs/>
          <w:sz w:val="22"/>
          <w:szCs w:val="22"/>
          <w:lang w:eastAsia="en-US"/>
        </w:rPr>
        <w:t>los objetivos de la Ley de la materia,</w:t>
      </w:r>
      <w:r w:rsidRPr="001C155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402181"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p>
    <w:p w14:paraId="0B524748"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1C155C">
        <w:rPr>
          <w:rFonts w:ascii="Palatino Linotype" w:eastAsia="Calibri" w:hAnsi="Palatino Linotype" w:cs="Tahoma"/>
          <w:b/>
          <w:bCs/>
          <w:sz w:val="22"/>
          <w:szCs w:val="22"/>
          <w:lang w:eastAsia="en-US"/>
        </w:rPr>
        <w:t>principio de máxima publicidad</w:t>
      </w:r>
      <w:r w:rsidRPr="001C155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w:t>
      </w:r>
      <w:r w:rsidRPr="001C155C">
        <w:rPr>
          <w:rFonts w:ascii="Palatino Linotype" w:eastAsia="Calibri" w:hAnsi="Palatino Linotype" w:cs="Tahoma"/>
          <w:bCs/>
          <w:sz w:val="22"/>
          <w:szCs w:val="22"/>
          <w:lang w:eastAsia="en-US"/>
        </w:rPr>
        <w:lastRenderedPageBreak/>
        <w:t>claro régimen de excepciones que deberán estar definidas y ser legítimas y estrictamente necesarias en una sociedad democrática.</w:t>
      </w:r>
    </w:p>
    <w:p w14:paraId="6E853A78" w14:textId="77777777" w:rsidR="00024005" w:rsidRPr="001C155C" w:rsidRDefault="00024005" w:rsidP="008C5627">
      <w:pPr>
        <w:spacing w:line="360" w:lineRule="auto"/>
        <w:ind w:right="-93"/>
        <w:jc w:val="both"/>
        <w:rPr>
          <w:rFonts w:ascii="Palatino Linotype" w:eastAsia="Calibri" w:hAnsi="Palatino Linotype" w:cs="Tahoma"/>
          <w:bCs/>
          <w:sz w:val="22"/>
          <w:szCs w:val="22"/>
          <w:lang w:eastAsia="en-US"/>
        </w:rPr>
      </w:pPr>
    </w:p>
    <w:p w14:paraId="0820F8F8"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FC00CE" w14:textId="77777777" w:rsidR="00024005" w:rsidRPr="001C155C" w:rsidRDefault="00024005" w:rsidP="008C5627">
      <w:pPr>
        <w:spacing w:line="360" w:lineRule="auto"/>
        <w:ind w:right="-595"/>
        <w:jc w:val="both"/>
        <w:rPr>
          <w:rFonts w:ascii="Palatino Linotype" w:eastAsia="Calibri" w:hAnsi="Palatino Linotype" w:cs="Tahoma"/>
          <w:bCs/>
          <w:sz w:val="22"/>
          <w:szCs w:val="22"/>
          <w:lang w:eastAsia="en-US"/>
        </w:rPr>
      </w:pPr>
    </w:p>
    <w:p w14:paraId="25B7E050" w14:textId="77777777" w:rsidR="00024005" w:rsidRPr="001C155C" w:rsidRDefault="00024005" w:rsidP="008C5627">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25321C" w14:textId="77777777" w:rsidR="00024005" w:rsidRPr="001C155C" w:rsidRDefault="00024005" w:rsidP="008C5627">
      <w:pPr>
        <w:pStyle w:val="Prrafodelista"/>
        <w:spacing w:line="360" w:lineRule="auto"/>
        <w:ind w:right="-595"/>
        <w:jc w:val="both"/>
        <w:rPr>
          <w:rFonts w:ascii="Palatino Linotype" w:eastAsia="Calibri" w:hAnsi="Palatino Linotype" w:cs="Tahoma"/>
          <w:bCs/>
          <w:szCs w:val="22"/>
          <w:lang w:eastAsia="en-US"/>
        </w:rPr>
      </w:pPr>
    </w:p>
    <w:p w14:paraId="200015DE" w14:textId="77777777" w:rsidR="00024005" w:rsidRPr="001C155C" w:rsidRDefault="00024005" w:rsidP="008C5627">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1C155C">
        <w:rPr>
          <w:rFonts w:ascii="Palatino Linotype" w:eastAsia="Calibri" w:hAnsi="Palatino Linotype" w:cs="Tahoma"/>
          <w:b/>
          <w:bCs/>
          <w:szCs w:val="22"/>
          <w:lang w:eastAsia="en-US"/>
        </w:rPr>
        <w:t>quince días, contados a partir del día siguiente a la presentación de esta.</w:t>
      </w:r>
      <w:r w:rsidRPr="001C155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E53BA3E" w14:textId="77777777" w:rsidR="00024005" w:rsidRPr="001C155C" w:rsidRDefault="00024005" w:rsidP="008C5627">
      <w:pPr>
        <w:pStyle w:val="Prrafodelista"/>
        <w:spacing w:line="360" w:lineRule="auto"/>
        <w:ind w:right="-595"/>
        <w:rPr>
          <w:rFonts w:ascii="Palatino Linotype" w:eastAsia="Calibri" w:hAnsi="Palatino Linotype" w:cs="Tahoma"/>
          <w:bCs/>
          <w:szCs w:val="22"/>
          <w:lang w:eastAsia="en-US"/>
        </w:rPr>
      </w:pPr>
    </w:p>
    <w:p w14:paraId="2D1CB923" w14:textId="77777777" w:rsidR="00024005" w:rsidRPr="001C155C" w:rsidRDefault="00024005" w:rsidP="008C5627">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1C155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1C155C">
        <w:rPr>
          <w:rFonts w:ascii="Palatino Linotype" w:eastAsia="Calibri" w:hAnsi="Palatino Linotype" w:cs="Tahoma"/>
          <w:b/>
          <w:bCs/>
          <w:szCs w:val="22"/>
          <w:lang w:eastAsia="en-US"/>
        </w:rPr>
        <w:t>que se encuentren en sus archivos o que estén constreñidos a elaborar;</w:t>
      </w:r>
    </w:p>
    <w:p w14:paraId="41F73AAC" w14:textId="77777777" w:rsidR="00024005" w:rsidRPr="001C155C" w:rsidRDefault="00024005" w:rsidP="008C5627">
      <w:pPr>
        <w:pStyle w:val="Prrafodelista"/>
        <w:spacing w:line="360" w:lineRule="auto"/>
        <w:ind w:right="-595"/>
        <w:rPr>
          <w:rFonts w:ascii="Palatino Linotype" w:eastAsia="Calibri" w:hAnsi="Palatino Linotype" w:cs="Tahoma"/>
          <w:b/>
          <w:bCs/>
          <w:szCs w:val="22"/>
          <w:lang w:eastAsia="en-US"/>
        </w:rPr>
      </w:pPr>
    </w:p>
    <w:p w14:paraId="4492B2D9" w14:textId="77777777" w:rsidR="00024005" w:rsidRPr="001C155C" w:rsidRDefault="00024005" w:rsidP="008C5627">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1C155C">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AE40AEB" w14:textId="77777777" w:rsidR="00024005" w:rsidRPr="001C155C" w:rsidRDefault="00024005" w:rsidP="008C5627">
      <w:pPr>
        <w:pStyle w:val="Prrafodelista"/>
        <w:ind w:right="-595"/>
        <w:rPr>
          <w:rFonts w:ascii="Palatino Linotype" w:eastAsia="Calibri" w:hAnsi="Palatino Linotype" w:cs="Tahoma"/>
          <w:b/>
          <w:bCs/>
          <w:szCs w:val="22"/>
          <w:lang w:eastAsia="en-US"/>
        </w:rPr>
      </w:pPr>
    </w:p>
    <w:p w14:paraId="2983BC47" w14:textId="1E4D30D0" w:rsidR="00024005" w:rsidRPr="001C155C" w:rsidRDefault="00024005" w:rsidP="008C5627">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1C155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CB47B8" w:rsidRPr="001C155C">
        <w:rPr>
          <w:rFonts w:ascii="Palatino Linotype" w:eastAsia="Calibri" w:hAnsi="Palatino Linotype" w:cs="Tahoma"/>
          <w:bCs/>
          <w:szCs w:val="22"/>
          <w:lang w:eastAsia="en-US"/>
        </w:rPr>
        <w:t>.</w:t>
      </w:r>
    </w:p>
    <w:p w14:paraId="3DDAC0A4" w14:textId="77777777" w:rsidR="00024005" w:rsidRPr="001C155C" w:rsidRDefault="00024005" w:rsidP="008C5627">
      <w:pPr>
        <w:pStyle w:val="Prrafodelista"/>
        <w:ind w:right="-595"/>
        <w:rPr>
          <w:rFonts w:ascii="Palatino Linotype" w:eastAsia="Calibri" w:hAnsi="Palatino Linotype" w:cs="Tahoma"/>
          <w:b/>
          <w:bCs/>
          <w:szCs w:val="22"/>
          <w:lang w:eastAsia="en-US"/>
        </w:rPr>
      </w:pPr>
    </w:p>
    <w:p w14:paraId="148BC6FD" w14:textId="15798257" w:rsidR="00815F9B" w:rsidRPr="001C155C" w:rsidRDefault="00815F9B" w:rsidP="008C5627">
      <w:pPr>
        <w:spacing w:line="360" w:lineRule="auto"/>
        <w:ind w:right="-595"/>
        <w:jc w:val="both"/>
        <w:rPr>
          <w:rFonts w:ascii="Palatino Linotype" w:hAnsi="Palatino Linotype" w:cs="Tahoma"/>
          <w:bCs/>
          <w:sz w:val="22"/>
          <w:szCs w:val="22"/>
        </w:rPr>
      </w:pPr>
      <w:r w:rsidRPr="001C155C">
        <w:rPr>
          <w:rFonts w:ascii="Palatino Linotype" w:eastAsia="Calibri" w:hAnsi="Palatino Linotype" w:cs="Tahoma"/>
          <w:bCs/>
          <w:sz w:val="22"/>
          <w:szCs w:val="22"/>
          <w:lang w:eastAsia="en-US"/>
        </w:rPr>
        <w:t>Establecido lo anterior, se precisa que el Recurrente solicitó</w:t>
      </w:r>
      <w:r w:rsidRPr="001C155C">
        <w:rPr>
          <w:rFonts w:ascii="Palatino Linotype" w:hAnsi="Palatino Linotype" w:cs="Tahoma"/>
          <w:bCs/>
          <w:sz w:val="22"/>
          <w:szCs w:val="22"/>
        </w:rPr>
        <w:t xml:space="preserve">, los avisos de privacidad en su modalidad de integral y simplificado de todos los tratamientos de datos personales que lleva a cabo el Ayuntamiento de Ocoyoacac. </w:t>
      </w:r>
    </w:p>
    <w:p w14:paraId="515D9580" w14:textId="77777777" w:rsidR="00815F9B" w:rsidRPr="001C155C" w:rsidRDefault="00815F9B" w:rsidP="008C5627">
      <w:pPr>
        <w:spacing w:line="360" w:lineRule="auto"/>
        <w:ind w:right="-595"/>
        <w:jc w:val="both"/>
        <w:rPr>
          <w:rFonts w:ascii="Palatino Linotype" w:hAnsi="Palatino Linotype" w:cs="Tahoma"/>
          <w:bCs/>
          <w:sz w:val="22"/>
          <w:szCs w:val="22"/>
        </w:rPr>
      </w:pPr>
    </w:p>
    <w:p w14:paraId="0E3D352E" w14:textId="77777777" w:rsidR="00815F9B" w:rsidRPr="001C155C" w:rsidRDefault="00815F9B" w:rsidP="008C5627">
      <w:pPr>
        <w:spacing w:line="360" w:lineRule="auto"/>
        <w:ind w:right="-595"/>
        <w:jc w:val="both"/>
        <w:rPr>
          <w:rFonts w:ascii="Palatino Linotype" w:eastAsia="Calibri" w:hAnsi="Palatino Linotype" w:cs="Tahoma"/>
          <w:iCs/>
          <w:sz w:val="22"/>
          <w:szCs w:val="22"/>
          <w:lang w:eastAsia="es-ES_tradnl"/>
        </w:rPr>
      </w:pPr>
      <w:r w:rsidRPr="001C155C">
        <w:rPr>
          <w:rFonts w:ascii="Palatino Linotype" w:hAnsi="Palatino Linotype" w:cs="Tahoma"/>
          <w:bCs/>
          <w:sz w:val="22"/>
          <w:szCs w:val="22"/>
        </w:rPr>
        <w:t xml:space="preserve">Derivado de lo anterior, el Sujeto Obligado, respondió que no cuenta con los avisos de privacidad solicitados, toda vez que se encontraban en proceso de aprobación por parte del Comité de Transparencia; inconforme con lo anterior, el Recurrente presentó el Recurso de Revisión que nos ocupa, a través del cual se agravió por considerar que el Ayuntamiento de Ocoyoacac, había negado la información solicitada. </w:t>
      </w:r>
    </w:p>
    <w:p w14:paraId="4D43734F" w14:textId="77777777" w:rsidR="00BC3966" w:rsidRPr="001C155C" w:rsidRDefault="00BC3966" w:rsidP="008C5627">
      <w:pPr>
        <w:pStyle w:val="Prrafodelista"/>
        <w:tabs>
          <w:tab w:val="left" w:pos="4962"/>
        </w:tabs>
        <w:spacing w:line="360" w:lineRule="auto"/>
        <w:ind w:left="0" w:right="-595"/>
        <w:jc w:val="both"/>
        <w:rPr>
          <w:rFonts w:ascii="Palatino Linotype" w:eastAsia="Calibri" w:hAnsi="Palatino Linotype" w:cs="Tahoma"/>
          <w:iCs/>
          <w:szCs w:val="22"/>
          <w:lang w:eastAsia="es-ES_tradnl"/>
        </w:rPr>
      </w:pPr>
    </w:p>
    <w:p w14:paraId="0E7DB2C8" w14:textId="77777777" w:rsidR="00815F9B" w:rsidRPr="001C155C" w:rsidRDefault="00815F9B" w:rsidP="008C5627">
      <w:pPr>
        <w:tabs>
          <w:tab w:val="left" w:pos="2595"/>
        </w:tabs>
        <w:spacing w:line="360" w:lineRule="auto"/>
        <w:ind w:right="-595"/>
        <w:jc w:val="both"/>
        <w:rPr>
          <w:rFonts w:ascii="Palatino Linotype" w:hAnsi="Palatino Linotype" w:cs="Tahoma"/>
          <w:bCs/>
          <w:sz w:val="22"/>
          <w:szCs w:val="22"/>
        </w:rPr>
      </w:pPr>
      <w:r w:rsidRPr="001C155C">
        <w:rPr>
          <w:rFonts w:ascii="Palatino Linotype" w:hAnsi="Palatino Linotype" w:cs="Tahoma"/>
          <w:bCs/>
          <w:sz w:val="22"/>
          <w:szCs w:val="22"/>
        </w:rPr>
        <w:t xml:space="preserve">Así las cosas, es menester traer a colación lo establecido en la Ley de Protección de Datos Personales en Posesión de Sujetos Obligados del Estado de México y Municipios, a saber: </w:t>
      </w:r>
    </w:p>
    <w:p w14:paraId="07406AE4" w14:textId="77777777" w:rsidR="00815F9B" w:rsidRPr="001C155C" w:rsidRDefault="00815F9B" w:rsidP="008C5627">
      <w:pPr>
        <w:tabs>
          <w:tab w:val="left" w:pos="2595"/>
        </w:tabs>
        <w:spacing w:line="360" w:lineRule="auto"/>
        <w:ind w:right="-595"/>
        <w:jc w:val="both"/>
        <w:rPr>
          <w:rFonts w:ascii="Palatino Linotype" w:hAnsi="Palatino Linotype" w:cs="Tahoma"/>
          <w:bCs/>
          <w:sz w:val="22"/>
          <w:szCs w:val="22"/>
        </w:rPr>
      </w:pPr>
    </w:p>
    <w:p w14:paraId="4D516433"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cs="Tahoma"/>
          <w:bCs/>
          <w:i/>
        </w:rPr>
        <w:t>Título Primero</w:t>
      </w:r>
    </w:p>
    <w:p w14:paraId="467DDB48"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cs="Tahoma"/>
          <w:bCs/>
          <w:i/>
        </w:rPr>
        <w:t>De las Disposiciones Generales</w:t>
      </w:r>
    </w:p>
    <w:p w14:paraId="6552426E"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CAPÍTULO PRIMERO</w:t>
      </w:r>
    </w:p>
    <w:p w14:paraId="1FCB57AB"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i/>
        </w:rPr>
        <w:lastRenderedPageBreak/>
        <w:t>DEL OBJETO Y ÁMBITO DE APLICACIÓN DE LA LEY</w:t>
      </w:r>
    </w:p>
    <w:p w14:paraId="56EF0F90"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p>
    <w:p w14:paraId="2C34FC5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Glosario Artículo 4. Para los efectos de esta Ley se entenderá por:</w:t>
      </w:r>
    </w:p>
    <w:p w14:paraId="07C1D7E6"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 a IV… </w:t>
      </w:r>
    </w:p>
    <w:p w14:paraId="328445CF"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cs="Tahoma"/>
          <w:bCs/>
          <w:i/>
        </w:rPr>
        <w:t xml:space="preserve">V. </w:t>
      </w:r>
      <w:r w:rsidRPr="001C155C">
        <w:rPr>
          <w:rFonts w:ascii="Palatino Linotype" w:hAnsi="Palatino Linotype" w:cs="Tahoma"/>
          <w:b/>
          <w:bCs/>
          <w:i/>
          <w:u w:val="single"/>
        </w:rPr>
        <w:t>Aviso de Privacidad: al documento físico, electrónico o en cualquier formato generado por el responsable que es puesto a disposición del Titular con el objeto de informarle los propósitos del tratamiento al que serán sometidos sus datos personales.</w:t>
      </w:r>
      <w:r w:rsidRPr="001C155C">
        <w:rPr>
          <w:rFonts w:ascii="Palatino Linotype" w:hAnsi="Palatino Linotype" w:cs="Tahoma"/>
          <w:bCs/>
          <w:i/>
        </w:rPr>
        <w:t xml:space="preserve"> </w:t>
      </w:r>
    </w:p>
    <w:p w14:paraId="1776D2F8"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cs="Tahoma"/>
          <w:bCs/>
          <w:i/>
        </w:rPr>
        <w:t>VI a XL…</w:t>
      </w:r>
    </w:p>
    <w:p w14:paraId="4488337C" w14:textId="77777777" w:rsidR="00815F9B" w:rsidRPr="001C155C" w:rsidRDefault="00815F9B" w:rsidP="008C5627">
      <w:pPr>
        <w:tabs>
          <w:tab w:val="left" w:pos="2595"/>
        </w:tabs>
        <w:spacing w:line="360" w:lineRule="auto"/>
        <w:ind w:left="1134" w:right="-28"/>
        <w:jc w:val="both"/>
        <w:rPr>
          <w:rFonts w:ascii="Palatino Linotype" w:hAnsi="Palatino Linotype" w:cs="Tahoma"/>
          <w:b/>
          <w:bCs/>
          <w:i/>
          <w:u w:val="single"/>
        </w:rPr>
      </w:pPr>
      <w:r w:rsidRPr="001C155C">
        <w:rPr>
          <w:rFonts w:ascii="Palatino Linotype" w:hAnsi="Palatino Linotype"/>
          <w:b/>
          <w:i/>
          <w:u w:val="single"/>
        </w:rPr>
        <w:t>XLI. Responsable: a los sujetos obligados a que se refiere la presente Ley que deciden sobre el tratamiento de los datos personales.</w:t>
      </w:r>
    </w:p>
    <w:p w14:paraId="382BE926"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cs="Tahoma"/>
          <w:bCs/>
          <w:i/>
        </w:rPr>
        <w:t>XLII…</w:t>
      </w:r>
    </w:p>
    <w:p w14:paraId="079C2D20"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i/>
        </w:rPr>
        <w:t xml:space="preserve">XLIII. </w:t>
      </w:r>
      <w:r w:rsidRPr="001C155C">
        <w:rPr>
          <w:rFonts w:ascii="Palatino Linotype" w:hAnsi="Palatino Linotype"/>
          <w:b/>
          <w:i/>
          <w:u w:val="single"/>
        </w:rPr>
        <w:t>Sistema de datos personales: a los datos personales contenidos en los archivos de un sujeto obligado que puede comprender el tratamiento de una o diversas bases de datos para el cumplimiento de una o diversas finalidades</w:t>
      </w:r>
      <w:r w:rsidRPr="001C155C">
        <w:rPr>
          <w:rFonts w:ascii="Palatino Linotype" w:hAnsi="Palatino Linotype"/>
          <w:i/>
        </w:rPr>
        <w:t>.</w:t>
      </w:r>
    </w:p>
    <w:p w14:paraId="0D7BE1B2"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cs="Tahoma"/>
          <w:bCs/>
          <w:i/>
        </w:rPr>
        <w:t xml:space="preserve">XLIV al LII… </w:t>
      </w:r>
    </w:p>
    <w:p w14:paraId="648E1E90"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p>
    <w:p w14:paraId="3B375D4B"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cs="Tahoma"/>
          <w:bCs/>
          <w:i/>
        </w:rPr>
        <w:t>Título  Segundo</w:t>
      </w:r>
    </w:p>
    <w:p w14:paraId="5602DE10"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cs="Tahoma"/>
          <w:bCs/>
          <w:i/>
        </w:rPr>
        <w:t>De los Principios y Disposiciones</w:t>
      </w:r>
    </w:p>
    <w:p w14:paraId="470DE128"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r w:rsidRPr="001C155C">
        <w:rPr>
          <w:rFonts w:ascii="Palatino Linotype" w:hAnsi="Palatino Linotype" w:cs="Tahoma"/>
          <w:bCs/>
          <w:i/>
        </w:rPr>
        <w:t>Aplicables al Tratamiento de la Información</w:t>
      </w:r>
    </w:p>
    <w:p w14:paraId="7A839119" w14:textId="77777777" w:rsidR="00815F9B" w:rsidRPr="001C155C" w:rsidRDefault="00815F9B" w:rsidP="008C5627">
      <w:pPr>
        <w:tabs>
          <w:tab w:val="left" w:pos="2595"/>
        </w:tabs>
        <w:spacing w:line="360" w:lineRule="auto"/>
        <w:ind w:left="1134" w:right="-28"/>
        <w:jc w:val="center"/>
        <w:rPr>
          <w:rFonts w:ascii="Palatino Linotype" w:hAnsi="Palatino Linotype"/>
          <w:i/>
        </w:rPr>
      </w:pPr>
    </w:p>
    <w:p w14:paraId="2462568F"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 xml:space="preserve">CAPÍTULO SEGUNDO </w:t>
      </w:r>
    </w:p>
    <w:p w14:paraId="6B9F63C5"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DEL AVISO DE PRIVACIDAD</w:t>
      </w:r>
    </w:p>
    <w:p w14:paraId="5CC362C4" w14:textId="77777777" w:rsidR="00815F9B" w:rsidRPr="001C155C" w:rsidRDefault="00815F9B" w:rsidP="008C5627">
      <w:pPr>
        <w:tabs>
          <w:tab w:val="left" w:pos="2595"/>
        </w:tabs>
        <w:spacing w:line="360" w:lineRule="auto"/>
        <w:ind w:left="1134" w:right="-28"/>
        <w:jc w:val="center"/>
        <w:rPr>
          <w:rFonts w:ascii="Palatino Linotype" w:hAnsi="Palatino Linotype" w:cs="Tahoma"/>
          <w:bCs/>
          <w:i/>
        </w:rPr>
      </w:pPr>
    </w:p>
    <w:p w14:paraId="4EB0F01D"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Comunicación del Aviso de Privacidad </w:t>
      </w:r>
    </w:p>
    <w:p w14:paraId="74F86C7D"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7966DD16" w14:textId="77777777" w:rsidR="00815F9B" w:rsidRPr="001C155C" w:rsidRDefault="00815F9B" w:rsidP="008C5627">
      <w:pPr>
        <w:tabs>
          <w:tab w:val="left" w:pos="2595"/>
        </w:tabs>
        <w:spacing w:line="360" w:lineRule="auto"/>
        <w:ind w:left="1134" w:right="-28"/>
        <w:jc w:val="both"/>
        <w:rPr>
          <w:rFonts w:ascii="Palatino Linotype" w:hAnsi="Palatino Linotype"/>
          <w:b/>
          <w:i/>
          <w:u w:val="single"/>
        </w:rPr>
      </w:pPr>
      <w:r w:rsidRPr="001C155C">
        <w:rPr>
          <w:rFonts w:ascii="Palatino Linotype" w:hAnsi="Palatino Linotype"/>
          <w:i/>
        </w:rPr>
        <w:t xml:space="preserve">Artículo 29. </w:t>
      </w:r>
      <w:r w:rsidRPr="001C155C">
        <w:rPr>
          <w:rFonts w:ascii="Palatino Linotype" w:hAnsi="Palatino Linotype"/>
          <w:b/>
          <w:i/>
          <w:u w:val="single"/>
        </w:rPr>
        <w:t xml:space="preserve">Los responsables pondrán a disposición de la o el titular en formatos impresos, digitales, visuales, sonoros o de cualquier otra tecnología, el aviso de privacidad, en las modalidades simplificado e integral. </w:t>
      </w:r>
    </w:p>
    <w:p w14:paraId="7A3C818F"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7E4352C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lastRenderedPageBreak/>
        <w:t xml:space="preserve">Del Aviso de Privacidad Integral </w:t>
      </w:r>
    </w:p>
    <w:p w14:paraId="77CC1BB8"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6C506A49"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640A69E1"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7E8CC436"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14:paraId="795045E6" w14:textId="77777777" w:rsidR="00815F9B" w:rsidRPr="001C155C" w:rsidRDefault="00815F9B" w:rsidP="008C5627">
      <w:pPr>
        <w:tabs>
          <w:tab w:val="left" w:pos="2595"/>
        </w:tabs>
        <w:spacing w:line="360" w:lineRule="auto"/>
        <w:ind w:left="1134" w:right="-28"/>
        <w:jc w:val="both"/>
        <w:rPr>
          <w:rFonts w:ascii="Palatino Linotype" w:hAnsi="Palatino Linotype"/>
          <w:b/>
          <w:i/>
        </w:rPr>
      </w:pPr>
    </w:p>
    <w:p w14:paraId="1796732E" w14:textId="77777777" w:rsidR="00815F9B" w:rsidRPr="001C155C" w:rsidRDefault="00815F9B" w:rsidP="008C5627">
      <w:pPr>
        <w:tabs>
          <w:tab w:val="left" w:pos="2595"/>
        </w:tabs>
        <w:spacing w:line="360" w:lineRule="auto"/>
        <w:ind w:left="1134" w:right="-28"/>
        <w:jc w:val="both"/>
        <w:rPr>
          <w:rFonts w:ascii="Palatino Linotype" w:hAnsi="Palatino Linotype"/>
          <w:b/>
          <w:i/>
        </w:rPr>
      </w:pPr>
      <w:r w:rsidRPr="001C155C">
        <w:rPr>
          <w:rFonts w:ascii="Palatino Linotype" w:hAnsi="Palatino Linotype"/>
          <w:b/>
          <w:i/>
        </w:rPr>
        <w:t xml:space="preserve">Contenido del Aviso de Privacidad Integral </w:t>
      </w:r>
    </w:p>
    <w:p w14:paraId="01CD7179"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4186E68E"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Artículo 31. El </w:t>
      </w:r>
      <w:r w:rsidRPr="001C155C">
        <w:rPr>
          <w:rFonts w:ascii="Palatino Linotype" w:hAnsi="Palatino Linotype"/>
          <w:b/>
          <w:i/>
          <w:u w:val="single"/>
        </w:rPr>
        <w:t>aviso de privacidad integral contendrá</w:t>
      </w:r>
      <w:r w:rsidRPr="001C155C">
        <w:rPr>
          <w:rFonts w:ascii="Palatino Linotype" w:hAnsi="Palatino Linotype"/>
          <w:i/>
        </w:rPr>
        <w:t xml:space="preserve"> la información siguiente: </w:t>
      </w:r>
    </w:p>
    <w:p w14:paraId="6F47A6E2"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2ADA2004" w14:textId="77777777" w:rsidR="00815F9B" w:rsidRPr="001C155C" w:rsidRDefault="00815F9B" w:rsidP="008C5627">
      <w:pPr>
        <w:tabs>
          <w:tab w:val="left" w:pos="2595"/>
        </w:tabs>
        <w:spacing w:line="360" w:lineRule="auto"/>
        <w:ind w:left="1134" w:right="-28"/>
        <w:jc w:val="both"/>
        <w:rPr>
          <w:rFonts w:ascii="Palatino Linotype" w:hAnsi="Palatino Linotype"/>
          <w:b/>
          <w:i/>
          <w:u w:val="single"/>
        </w:rPr>
      </w:pPr>
      <w:r w:rsidRPr="001C155C">
        <w:rPr>
          <w:rFonts w:ascii="Palatino Linotype" w:hAnsi="Palatino Linotype"/>
          <w:b/>
          <w:i/>
          <w:u w:val="single"/>
        </w:rPr>
        <w:t xml:space="preserve">I. La denominación del responsable. </w:t>
      </w:r>
    </w:p>
    <w:p w14:paraId="0D0B134C" w14:textId="77777777" w:rsidR="00815F9B" w:rsidRPr="001C155C" w:rsidRDefault="00815F9B" w:rsidP="008C5627">
      <w:pPr>
        <w:tabs>
          <w:tab w:val="left" w:pos="2595"/>
        </w:tabs>
        <w:spacing w:line="360" w:lineRule="auto"/>
        <w:ind w:left="1134" w:right="-28"/>
        <w:jc w:val="both"/>
        <w:rPr>
          <w:rFonts w:ascii="Palatino Linotype" w:hAnsi="Palatino Linotype"/>
          <w:b/>
          <w:i/>
          <w:u w:val="single"/>
        </w:rPr>
      </w:pPr>
      <w:r w:rsidRPr="001C155C">
        <w:rPr>
          <w:rFonts w:ascii="Palatino Linotype" w:hAnsi="Palatino Linotype"/>
          <w:b/>
          <w:i/>
          <w:u w:val="single"/>
        </w:rPr>
        <w:t xml:space="preserve">II. El nombre y cargo del administrador, así como el área o unidad administrativa a la que se encuentra adscrito. </w:t>
      </w:r>
    </w:p>
    <w:p w14:paraId="7CEFF5E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III. El nombre del sistema de datos personales o base de datos al que serán incorporados los datos personales. </w:t>
      </w:r>
    </w:p>
    <w:p w14:paraId="1CBA11C3"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IV. Los datos personales que serán sometidos a tratamiento, identificando los que son sensibles. </w:t>
      </w:r>
    </w:p>
    <w:p w14:paraId="29483424"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V. El carácter obligatorio o facultativo de la entrega de los datos personales. </w:t>
      </w:r>
    </w:p>
    <w:p w14:paraId="52051BCC"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VI. Las consecuencias de la negativa a suministrarlos. </w:t>
      </w:r>
    </w:p>
    <w:p w14:paraId="29084F55"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VII. Las finalidades del tratamiento para las cuales se obtienen los datos personales, distinguiendo aquéllas que requieran el consentimiento de la o el titular. </w:t>
      </w:r>
    </w:p>
    <w:p w14:paraId="3ED82AC6"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VIII. Cuando se realicen transferencias de datos personales se informará: </w:t>
      </w:r>
    </w:p>
    <w:p w14:paraId="05EDBEEE"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a) Destinatario de los datos. </w:t>
      </w:r>
    </w:p>
    <w:p w14:paraId="0CC27181"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b) Finalidad de la transferencia. </w:t>
      </w:r>
    </w:p>
    <w:p w14:paraId="1A890874"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lastRenderedPageBreak/>
        <w:t xml:space="preserve">c) El fundamento que autoriza la transferencia. </w:t>
      </w:r>
    </w:p>
    <w:p w14:paraId="16161286"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d) Los datos personales a transferir. </w:t>
      </w:r>
    </w:p>
    <w:p w14:paraId="67D163FC"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e) Las implicaciones de otorgar, el consentimiento expreso. </w:t>
      </w:r>
    </w:p>
    <w:p w14:paraId="66F5BB6C"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7C240841"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Cuando se realicen transferencias de datos personales que requieran consentimiento, se acreditará el otorgamiento. </w:t>
      </w:r>
    </w:p>
    <w:p w14:paraId="0D5DA6A5"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5CCEB353"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 Los mecanismos, medios y procedimientos disponibles para ejercer los derechos ARCO, indicando la dirección electrónica del sistema para presentar sus solicitudes. </w:t>
      </w:r>
    </w:p>
    <w:p w14:paraId="00C25784"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XI. La indicación por la cual la o el titular podrá revocar el consentimiento para el tratamiento de sus datos, detallando el procedimiento a seguir para tal efecto. </w:t>
      </w:r>
    </w:p>
    <w:p w14:paraId="3AA406B2"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XII. Cuando aplique, las opciones y medios que el responsable ofrezca a las o los titulares para limitar el uso o divulgación, o la portabilidad de datos.</w:t>
      </w:r>
    </w:p>
    <w:p w14:paraId="41A1A6CB"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XIII. Los medios a través de los cuales el responsable comunicará a los titulares los cambios al aviso de privacidad. </w:t>
      </w:r>
    </w:p>
    <w:p w14:paraId="71888DA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XIV. El cargo y domicilio del encargado, indicando su nombre o el medio por el cual se pueda conocer su identidad. </w:t>
      </w:r>
    </w:p>
    <w:p w14:paraId="1EAF9D62"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XV. El domicilio del responsable, y en su caso, cargo y domicilio del encargado, indicando su nombre o el medio por el cual se pueda conocer su identidad. </w:t>
      </w:r>
    </w:p>
    <w:p w14:paraId="52357E5C"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XVI. El fundamento legal que faculta al responsable para llevar a cabo el tratamiento. </w:t>
      </w:r>
    </w:p>
    <w:p w14:paraId="693D6D61"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XVII. El procedimiento para que se ejerza el derecho a la portabilidad. </w:t>
      </w:r>
    </w:p>
    <w:p w14:paraId="749A19E5"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XVIII. El domicilio de la Unidad de Transparencia. </w:t>
      </w:r>
    </w:p>
    <w:p w14:paraId="56E06977"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7A3ADD0F"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3F3F78B1"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b/>
          <w:i/>
        </w:rPr>
        <w:t>Del Aviso de Privacidad Simplificado</w:t>
      </w:r>
      <w:r w:rsidRPr="001C155C">
        <w:rPr>
          <w:rFonts w:ascii="Palatino Linotype" w:hAnsi="Palatino Linotype"/>
          <w:i/>
        </w:rPr>
        <w:t xml:space="preserve"> </w:t>
      </w:r>
    </w:p>
    <w:p w14:paraId="0105FC0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lastRenderedPageBreak/>
        <w:t xml:space="preserve">Artículo 32. </w:t>
      </w:r>
      <w:r w:rsidRPr="001C155C">
        <w:rPr>
          <w:rFonts w:ascii="Palatino Linotype" w:hAnsi="Palatino Linotype"/>
          <w:b/>
          <w:i/>
          <w:u w:val="single"/>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r w:rsidRPr="001C155C">
        <w:rPr>
          <w:rFonts w:ascii="Palatino Linotype" w:hAnsi="Palatino Linotype"/>
          <w:i/>
        </w:rPr>
        <w:t xml:space="preserve"> </w:t>
      </w:r>
    </w:p>
    <w:p w14:paraId="5DA2C806"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48E07774"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La puesta a disposición del aviso de privacidad, no exime al responsable de su obligación de proveer los mecanismos para que la o el titular pueda conocer el contenido del aviso de privacidad integral. </w:t>
      </w:r>
    </w:p>
    <w:p w14:paraId="66538A4F"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2DEDEB7E"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Contenido del Aviso de Privacidad Simplificado </w:t>
      </w:r>
    </w:p>
    <w:p w14:paraId="1B6FFEBE"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328C7AD1"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Artículo 33. El aviso de privacidad simplificado deberá contener, al menos, la información a que se refieren las fracciones I, VII, VIII y IX del artículo relativo al contenido del aviso de privacidad integral.</w:t>
      </w:r>
    </w:p>
    <w:p w14:paraId="52507BD1" w14:textId="77777777" w:rsidR="00815F9B" w:rsidRPr="001C155C" w:rsidRDefault="00815F9B" w:rsidP="008C5627">
      <w:pPr>
        <w:tabs>
          <w:tab w:val="left" w:pos="2595"/>
        </w:tabs>
        <w:spacing w:line="360" w:lineRule="auto"/>
        <w:ind w:left="1134" w:right="-28"/>
        <w:jc w:val="both"/>
        <w:rPr>
          <w:rFonts w:ascii="Palatino Linotype" w:hAnsi="Palatino Linotype"/>
          <w:b/>
          <w:i/>
        </w:rPr>
      </w:pPr>
    </w:p>
    <w:p w14:paraId="59F63E9B" w14:textId="77777777" w:rsidR="00815F9B" w:rsidRPr="001C155C" w:rsidRDefault="00815F9B" w:rsidP="008C5627">
      <w:pPr>
        <w:tabs>
          <w:tab w:val="left" w:pos="2595"/>
        </w:tabs>
        <w:spacing w:line="360" w:lineRule="auto"/>
        <w:ind w:left="1134" w:right="-28"/>
        <w:jc w:val="both"/>
        <w:rPr>
          <w:rFonts w:ascii="Palatino Linotype" w:hAnsi="Palatino Linotype"/>
          <w:b/>
          <w:i/>
        </w:rPr>
      </w:pPr>
      <w:r w:rsidRPr="001C155C">
        <w:rPr>
          <w:rFonts w:ascii="Palatino Linotype" w:hAnsi="Palatino Linotype"/>
          <w:b/>
          <w:i/>
        </w:rPr>
        <w:t xml:space="preserve">Excepciones para la comunicación previa del Aviso de Privacidad </w:t>
      </w:r>
    </w:p>
    <w:p w14:paraId="56CCAB3B"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04D1D7FF"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Artículo 34. No será necesario proporcionar el aviso de privacidad de manera previa, a la o el titular, cuando: </w:t>
      </w:r>
    </w:p>
    <w:p w14:paraId="0157F1C9"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 Expresamente una ley lo prevea. </w:t>
      </w:r>
    </w:p>
    <w:p w14:paraId="25E35C93"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II. Los datos personales se obtengan de manera indirecta. </w:t>
      </w:r>
    </w:p>
    <w:p w14:paraId="1E6341DB"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III. Se trate de urgencias médicas, seguridad pública, o análogas en las cuales se ponga en riesgo la vida o la libertad de las personas, en términos de la legislación de la materia. </w:t>
      </w:r>
    </w:p>
    <w:p w14:paraId="60E2345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60FF5552"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En el supuesto previsto en la fracción II del presente artículo, cuando los datos personales se obtengan de manera indirecta, es decir, no hayan sido obtenidos personal o directamente de </w:t>
      </w:r>
      <w:r w:rsidRPr="001C155C">
        <w:rPr>
          <w:rFonts w:ascii="Palatino Linotype" w:hAnsi="Palatino Linotype"/>
          <w:i/>
        </w:rPr>
        <w:lastRenderedPageBreak/>
        <w:t xml:space="preserve">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3E790D3F"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44FDF74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7223220F"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Título Décimo Tercero</w:t>
      </w:r>
    </w:p>
    <w:p w14:paraId="48DE9C93"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Medidas de Apremio y Responsabilidades</w:t>
      </w:r>
    </w:p>
    <w:p w14:paraId="1F298873"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CAPÍTULO SEGUNDO</w:t>
      </w:r>
    </w:p>
    <w:p w14:paraId="17645D7A" w14:textId="77777777" w:rsidR="00815F9B" w:rsidRPr="001C155C" w:rsidRDefault="00815F9B" w:rsidP="008C5627">
      <w:pPr>
        <w:tabs>
          <w:tab w:val="left" w:pos="2595"/>
        </w:tabs>
        <w:spacing w:line="360" w:lineRule="auto"/>
        <w:ind w:left="1134" w:right="-28"/>
        <w:jc w:val="center"/>
        <w:rPr>
          <w:rFonts w:ascii="Palatino Linotype" w:hAnsi="Palatino Linotype"/>
          <w:i/>
        </w:rPr>
      </w:pPr>
      <w:r w:rsidRPr="001C155C">
        <w:rPr>
          <w:rFonts w:ascii="Palatino Linotype" w:hAnsi="Palatino Linotype"/>
          <w:i/>
        </w:rPr>
        <w:t>DE LAS RESPONSABILIDADES</w:t>
      </w:r>
    </w:p>
    <w:p w14:paraId="0062BF8E" w14:textId="77777777" w:rsidR="00815F9B" w:rsidRPr="001C155C" w:rsidRDefault="00815F9B" w:rsidP="008C5627">
      <w:pPr>
        <w:tabs>
          <w:tab w:val="left" w:pos="2595"/>
        </w:tabs>
        <w:spacing w:line="360" w:lineRule="auto"/>
        <w:ind w:left="1134" w:right="-28"/>
        <w:jc w:val="center"/>
        <w:rPr>
          <w:rFonts w:ascii="Palatino Linotype" w:hAnsi="Palatino Linotype"/>
          <w:i/>
        </w:rPr>
      </w:pPr>
    </w:p>
    <w:p w14:paraId="675B60D5"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 xml:space="preserve">Supuestos de responsabilidad </w:t>
      </w:r>
    </w:p>
    <w:p w14:paraId="379EB8B4" w14:textId="77777777" w:rsidR="00815F9B" w:rsidRPr="001C155C" w:rsidRDefault="00815F9B" w:rsidP="008C5627">
      <w:pPr>
        <w:tabs>
          <w:tab w:val="left" w:pos="2595"/>
        </w:tabs>
        <w:spacing w:line="360" w:lineRule="auto"/>
        <w:ind w:left="1134" w:right="-28"/>
        <w:jc w:val="both"/>
        <w:rPr>
          <w:rFonts w:ascii="Palatino Linotype" w:hAnsi="Palatino Linotype"/>
          <w:i/>
        </w:rPr>
      </w:pPr>
    </w:p>
    <w:p w14:paraId="5F2093C7"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Artículo 165. Serán causas de responsabilidad administrativa de las y los servidores públicos por incumplimiento de las obligaciones establecidas en la presente Ley, las siguientes:</w:t>
      </w:r>
    </w:p>
    <w:p w14:paraId="7FD21095"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I…</w:t>
      </w:r>
    </w:p>
    <w:p w14:paraId="38D3156C" w14:textId="77777777" w:rsidR="00815F9B" w:rsidRPr="001C155C" w:rsidRDefault="00815F9B" w:rsidP="008C5627">
      <w:pPr>
        <w:tabs>
          <w:tab w:val="left" w:pos="2595"/>
        </w:tabs>
        <w:spacing w:line="360" w:lineRule="auto"/>
        <w:ind w:left="1134" w:right="-28"/>
        <w:jc w:val="both"/>
        <w:rPr>
          <w:rFonts w:ascii="Palatino Linotype" w:hAnsi="Palatino Linotype"/>
          <w:b/>
          <w:i/>
          <w:u w:val="single"/>
        </w:rPr>
      </w:pPr>
      <w:r w:rsidRPr="001C155C">
        <w:rPr>
          <w:rFonts w:ascii="Palatino Linotype" w:hAnsi="Palatino Linotype"/>
          <w:i/>
        </w:rPr>
        <w:t xml:space="preserve">II. </w:t>
      </w:r>
      <w:r w:rsidRPr="001C155C">
        <w:rPr>
          <w:rFonts w:ascii="Palatino Linotype" w:hAnsi="Palatino Linotype"/>
          <w:b/>
          <w:i/>
          <w:u w:val="single"/>
        </w:rPr>
        <w:t>No contar con aviso de privacidad u omitir en el aviso de privacidad, alguno o todos los elementos a que se refiere esta Ley</w:t>
      </w:r>
    </w:p>
    <w:p w14:paraId="14E99C4A" w14:textId="77777777" w:rsidR="00815F9B" w:rsidRPr="001C155C" w:rsidRDefault="00815F9B" w:rsidP="008C5627">
      <w:pPr>
        <w:tabs>
          <w:tab w:val="left" w:pos="2595"/>
        </w:tabs>
        <w:spacing w:line="360" w:lineRule="auto"/>
        <w:ind w:left="1134" w:right="-28"/>
        <w:jc w:val="both"/>
        <w:rPr>
          <w:rFonts w:ascii="Palatino Linotype" w:hAnsi="Palatino Linotype"/>
          <w:i/>
        </w:rPr>
      </w:pPr>
      <w:r w:rsidRPr="001C155C">
        <w:rPr>
          <w:rFonts w:ascii="Palatino Linotype" w:hAnsi="Palatino Linotype"/>
          <w:i/>
        </w:rPr>
        <w:t>III. No cumplir con las obligaciones relativas al aviso de privacidad.</w:t>
      </w:r>
    </w:p>
    <w:p w14:paraId="611D845E" w14:textId="77777777" w:rsidR="00815F9B" w:rsidRPr="001C155C" w:rsidRDefault="00815F9B" w:rsidP="008C5627">
      <w:pPr>
        <w:tabs>
          <w:tab w:val="left" w:pos="2595"/>
        </w:tabs>
        <w:spacing w:line="360" w:lineRule="auto"/>
        <w:ind w:left="1134" w:right="-28"/>
        <w:jc w:val="both"/>
        <w:rPr>
          <w:rFonts w:ascii="Palatino Linotype" w:hAnsi="Palatino Linotype" w:cs="Tahoma"/>
          <w:bCs/>
          <w:i/>
        </w:rPr>
      </w:pPr>
      <w:r w:rsidRPr="001C155C">
        <w:rPr>
          <w:rFonts w:ascii="Palatino Linotype" w:hAnsi="Palatino Linotype"/>
          <w:i/>
        </w:rPr>
        <w:t xml:space="preserve">IV a XXV… </w:t>
      </w:r>
    </w:p>
    <w:p w14:paraId="446C00E9" w14:textId="77777777" w:rsidR="00815F9B" w:rsidRPr="001C155C" w:rsidRDefault="00815F9B" w:rsidP="008C5627">
      <w:pPr>
        <w:tabs>
          <w:tab w:val="left" w:pos="2595"/>
        </w:tabs>
        <w:spacing w:line="360" w:lineRule="auto"/>
        <w:ind w:right="-595"/>
        <w:jc w:val="both"/>
        <w:rPr>
          <w:rFonts w:ascii="Palatino Linotype" w:hAnsi="Palatino Linotype" w:cs="Tahoma"/>
          <w:bCs/>
          <w:sz w:val="22"/>
          <w:szCs w:val="22"/>
        </w:rPr>
      </w:pPr>
    </w:p>
    <w:p w14:paraId="7E6BC0A9" w14:textId="77777777" w:rsidR="00815F9B" w:rsidRPr="001C155C" w:rsidRDefault="00815F9B" w:rsidP="008C5627">
      <w:pPr>
        <w:tabs>
          <w:tab w:val="left" w:pos="2595"/>
        </w:tabs>
        <w:spacing w:line="360" w:lineRule="auto"/>
        <w:ind w:right="-595"/>
        <w:jc w:val="both"/>
        <w:rPr>
          <w:rFonts w:ascii="Palatino Linotype" w:hAnsi="Palatino Linotype"/>
          <w:sz w:val="22"/>
          <w:szCs w:val="22"/>
        </w:rPr>
      </w:pPr>
      <w:r w:rsidRPr="001C155C">
        <w:rPr>
          <w:rFonts w:ascii="Palatino Linotype" w:eastAsia="Calibri" w:hAnsi="Palatino Linotype" w:cs="Tahoma"/>
          <w:bCs/>
          <w:sz w:val="22"/>
          <w:szCs w:val="22"/>
          <w:lang w:eastAsia="en-US"/>
        </w:rPr>
        <w:t>De la normatividad antes transcrita se desprende que l</w:t>
      </w:r>
      <w:r w:rsidRPr="001C155C">
        <w:rPr>
          <w:rFonts w:ascii="Palatino Linotype" w:hAnsi="Palatino Linotype"/>
          <w:sz w:val="22"/>
          <w:szCs w:val="22"/>
        </w:rPr>
        <w:t xml:space="preserve">os </w:t>
      </w:r>
      <w:r w:rsidRPr="001C155C">
        <w:rPr>
          <w:rFonts w:ascii="Palatino Linotype" w:hAnsi="Palatino Linotype"/>
          <w:b/>
          <w:sz w:val="22"/>
          <w:szCs w:val="22"/>
          <w:u w:val="single"/>
        </w:rPr>
        <w:t>responsables</w:t>
      </w:r>
      <w:r w:rsidRPr="001C155C">
        <w:rPr>
          <w:rFonts w:ascii="Palatino Linotype" w:hAnsi="Palatino Linotype"/>
          <w:sz w:val="22"/>
          <w:szCs w:val="22"/>
        </w:rPr>
        <w:t xml:space="preserve">; es decir, </w:t>
      </w:r>
      <w:r w:rsidRPr="001C155C">
        <w:rPr>
          <w:rFonts w:ascii="Palatino Linotype" w:hAnsi="Palatino Linotype"/>
          <w:b/>
          <w:sz w:val="22"/>
          <w:szCs w:val="22"/>
          <w:u w:val="single"/>
        </w:rPr>
        <w:t>los sujetos obligados que deciden sobre el tratamiento de los datos personales</w:t>
      </w:r>
      <w:r w:rsidRPr="001C155C">
        <w:rPr>
          <w:rFonts w:ascii="Palatino Linotype" w:hAnsi="Palatino Linotype"/>
          <w:sz w:val="22"/>
          <w:szCs w:val="22"/>
        </w:rPr>
        <w:t xml:space="preserve">, son aquellos que </w:t>
      </w:r>
      <w:r w:rsidRPr="001C155C">
        <w:rPr>
          <w:rFonts w:ascii="Palatino Linotype" w:hAnsi="Palatino Linotype"/>
          <w:b/>
          <w:sz w:val="22"/>
          <w:szCs w:val="22"/>
          <w:u w:val="single"/>
        </w:rPr>
        <w:t>generan el aviso de privacidad</w:t>
      </w:r>
      <w:r w:rsidRPr="001C155C">
        <w:rPr>
          <w:rFonts w:ascii="Palatino Linotype" w:hAnsi="Palatino Linotype"/>
          <w:sz w:val="22"/>
          <w:szCs w:val="22"/>
        </w:rPr>
        <w:t xml:space="preserve"> </w:t>
      </w:r>
      <w:r w:rsidRPr="001C155C">
        <w:rPr>
          <w:rFonts w:ascii="Palatino Linotype" w:hAnsi="Palatino Linotype"/>
          <w:b/>
          <w:sz w:val="22"/>
          <w:szCs w:val="22"/>
          <w:u w:val="single"/>
        </w:rPr>
        <w:t>y  ponen a disposición de la o el titular en formatos impresos, digitales, visuales, sonoros o de cualquier otra tecnología, el mismo</w:t>
      </w:r>
      <w:r w:rsidRPr="001C155C">
        <w:rPr>
          <w:rFonts w:ascii="Palatino Linotype" w:hAnsi="Palatino Linotype"/>
          <w:sz w:val="22"/>
          <w:szCs w:val="22"/>
        </w:rPr>
        <w:t xml:space="preserve">, con las especificaciones antes citadas. </w:t>
      </w:r>
    </w:p>
    <w:p w14:paraId="7189FC06" w14:textId="77777777" w:rsidR="00815F9B" w:rsidRPr="001C155C" w:rsidRDefault="00815F9B" w:rsidP="008C5627">
      <w:pPr>
        <w:spacing w:line="360" w:lineRule="auto"/>
        <w:ind w:right="-595"/>
        <w:jc w:val="both"/>
        <w:rPr>
          <w:rFonts w:ascii="Palatino Linotype" w:eastAsia="Calibri" w:hAnsi="Palatino Linotype" w:cs="Tahoma"/>
          <w:bCs/>
          <w:sz w:val="22"/>
          <w:szCs w:val="22"/>
          <w:lang w:eastAsia="en-US"/>
        </w:rPr>
      </w:pPr>
    </w:p>
    <w:p w14:paraId="34FE45E3" w14:textId="77777777" w:rsidR="00815F9B" w:rsidRPr="001C155C" w:rsidRDefault="00815F9B" w:rsidP="008C5627">
      <w:pPr>
        <w:tabs>
          <w:tab w:val="left" w:pos="2595"/>
        </w:tabs>
        <w:spacing w:line="360" w:lineRule="auto"/>
        <w:ind w:right="-595"/>
        <w:jc w:val="both"/>
        <w:rPr>
          <w:rFonts w:ascii="Palatino Linotype" w:hAnsi="Palatino Linotype"/>
          <w:sz w:val="22"/>
          <w:szCs w:val="22"/>
        </w:rPr>
      </w:pPr>
      <w:r w:rsidRPr="001C155C">
        <w:rPr>
          <w:rFonts w:ascii="Palatino Linotype" w:hAnsi="Palatino Linotype"/>
          <w:sz w:val="22"/>
          <w:szCs w:val="22"/>
        </w:rPr>
        <w:lastRenderedPageBreak/>
        <w:t xml:space="preserve">De igual forma, dicho cuerpo normativo, establece como </w:t>
      </w:r>
      <w:r w:rsidRPr="001C155C">
        <w:rPr>
          <w:rFonts w:ascii="Palatino Linotype" w:hAnsi="Palatino Linotype"/>
          <w:b/>
          <w:sz w:val="22"/>
          <w:szCs w:val="22"/>
          <w:u w:val="single"/>
        </w:rPr>
        <w:t>responsabilidad administrativa</w:t>
      </w:r>
      <w:r w:rsidRPr="001C155C">
        <w:rPr>
          <w:rFonts w:ascii="Palatino Linotype" w:hAnsi="Palatino Linotype"/>
          <w:sz w:val="22"/>
          <w:szCs w:val="22"/>
        </w:rPr>
        <w:t xml:space="preserve"> de los servidores públicos el </w:t>
      </w:r>
      <w:r w:rsidRPr="001C155C">
        <w:rPr>
          <w:rFonts w:ascii="Palatino Linotype" w:hAnsi="Palatino Linotype"/>
          <w:b/>
          <w:sz w:val="22"/>
          <w:szCs w:val="22"/>
          <w:u w:val="single"/>
        </w:rPr>
        <w:t>no contar con el aviso de privacidad u omitir los elementos regulados en los artículos citados</w:t>
      </w:r>
      <w:r w:rsidRPr="001C155C">
        <w:rPr>
          <w:rFonts w:ascii="Palatino Linotype" w:hAnsi="Palatino Linotype"/>
          <w:sz w:val="22"/>
          <w:szCs w:val="22"/>
        </w:rPr>
        <w:t xml:space="preserve">; por lo que se dilucida que cada Sujeto Obligado debe contar con los avisos de privacidad respectivos. </w:t>
      </w:r>
    </w:p>
    <w:p w14:paraId="26EB74F9" w14:textId="77777777" w:rsidR="002A7253" w:rsidRPr="001C155C" w:rsidRDefault="002A7253" w:rsidP="008C5627">
      <w:pPr>
        <w:tabs>
          <w:tab w:val="left" w:pos="2595"/>
        </w:tabs>
        <w:spacing w:line="360" w:lineRule="auto"/>
        <w:ind w:right="-595"/>
        <w:jc w:val="both"/>
        <w:rPr>
          <w:rFonts w:ascii="Palatino Linotype" w:hAnsi="Palatino Linotype"/>
          <w:sz w:val="22"/>
          <w:szCs w:val="22"/>
        </w:rPr>
      </w:pPr>
    </w:p>
    <w:p w14:paraId="2959541E" w14:textId="6850A958" w:rsidR="002479ED" w:rsidRPr="001C155C" w:rsidRDefault="002A7253" w:rsidP="008C5627">
      <w:pPr>
        <w:tabs>
          <w:tab w:val="left" w:pos="2595"/>
        </w:tabs>
        <w:spacing w:line="360" w:lineRule="auto"/>
        <w:ind w:right="-595"/>
        <w:jc w:val="both"/>
        <w:rPr>
          <w:rFonts w:ascii="Palatino Linotype" w:hAnsi="Palatino Linotype"/>
          <w:sz w:val="22"/>
          <w:szCs w:val="22"/>
        </w:rPr>
      </w:pPr>
      <w:r w:rsidRPr="001C155C">
        <w:rPr>
          <w:rFonts w:ascii="Palatino Linotype" w:hAnsi="Palatino Linotype"/>
          <w:sz w:val="22"/>
          <w:szCs w:val="22"/>
        </w:rPr>
        <w:t>En esa tesitura, no pasa desapercibido que</w:t>
      </w:r>
      <w:r w:rsidR="000D5CE6" w:rsidRPr="001C155C">
        <w:rPr>
          <w:rFonts w:ascii="Palatino Linotype" w:hAnsi="Palatino Linotype"/>
          <w:sz w:val="22"/>
          <w:szCs w:val="22"/>
        </w:rPr>
        <w:t>,</w:t>
      </w:r>
      <w:r w:rsidRPr="001C155C">
        <w:rPr>
          <w:rFonts w:ascii="Palatino Linotype" w:hAnsi="Palatino Linotype"/>
          <w:sz w:val="22"/>
          <w:szCs w:val="22"/>
        </w:rPr>
        <w:t xml:space="preserve"> el Sujeto Obligado manifestó que los avisos de privacidad solicitados, se encontraban en proceso de aprobación </w:t>
      </w:r>
      <w:r w:rsidR="001711C4" w:rsidRPr="001C155C">
        <w:rPr>
          <w:rFonts w:ascii="Palatino Linotype" w:hAnsi="Palatino Linotype"/>
          <w:sz w:val="22"/>
          <w:szCs w:val="22"/>
        </w:rPr>
        <w:t>por el</w:t>
      </w:r>
      <w:r w:rsidRPr="001C155C">
        <w:rPr>
          <w:rFonts w:ascii="Palatino Linotype" w:hAnsi="Palatino Linotype"/>
          <w:sz w:val="22"/>
          <w:szCs w:val="22"/>
        </w:rPr>
        <w:t xml:space="preserve"> Comité de Transparencia</w:t>
      </w:r>
      <w:r w:rsidR="000D5CE6" w:rsidRPr="001C155C">
        <w:rPr>
          <w:rFonts w:ascii="Palatino Linotype" w:hAnsi="Palatino Linotype"/>
          <w:sz w:val="22"/>
          <w:szCs w:val="22"/>
        </w:rPr>
        <w:t>, por lo que</w:t>
      </w:r>
      <w:r w:rsidR="002479ED" w:rsidRPr="001C155C">
        <w:rPr>
          <w:rFonts w:ascii="Palatino Linotype" w:hAnsi="Palatino Linotype"/>
          <w:sz w:val="22"/>
          <w:szCs w:val="22"/>
        </w:rPr>
        <w:t>,</w:t>
      </w:r>
      <w:r w:rsidR="000D5CE6" w:rsidRPr="001C155C">
        <w:rPr>
          <w:rFonts w:ascii="Palatino Linotype" w:hAnsi="Palatino Linotype"/>
          <w:sz w:val="22"/>
          <w:szCs w:val="22"/>
        </w:rPr>
        <w:t xml:space="preserve"> acepta tácitamente que, dentro de su estructura cuenta con áreas que </w:t>
      </w:r>
      <w:r w:rsidR="002479ED" w:rsidRPr="001C155C">
        <w:rPr>
          <w:rFonts w:ascii="Palatino Linotype" w:hAnsi="Palatino Linotype"/>
          <w:sz w:val="22"/>
          <w:szCs w:val="22"/>
        </w:rPr>
        <w:t xml:space="preserve">realizan el </w:t>
      </w:r>
      <w:r w:rsidR="000D5CE6" w:rsidRPr="001C155C">
        <w:rPr>
          <w:rFonts w:ascii="Palatino Linotype" w:hAnsi="Palatino Linotype"/>
          <w:sz w:val="22"/>
          <w:szCs w:val="22"/>
        </w:rPr>
        <w:t>trata</w:t>
      </w:r>
      <w:r w:rsidR="002479ED" w:rsidRPr="001C155C">
        <w:rPr>
          <w:rFonts w:ascii="Palatino Linotype" w:hAnsi="Palatino Linotype"/>
          <w:sz w:val="22"/>
          <w:szCs w:val="22"/>
        </w:rPr>
        <w:t>miento de</w:t>
      </w:r>
      <w:r w:rsidR="000D5CE6" w:rsidRPr="001C155C">
        <w:rPr>
          <w:rFonts w:ascii="Palatino Linotype" w:hAnsi="Palatino Linotype"/>
          <w:sz w:val="22"/>
          <w:szCs w:val="22"/>
        </w:rPr>
        <w:t xml:space="preserve"> dat</w:t>
      </w:r>
      <w:r w:rsidR="002479ED" w:rsidRPr="001C155C">
        <w:rPr>
          <w:rFonts w:ascii="Palatino Linotype" w:hAnsi="Palatino Linotype"/>
          <w:sz w:val="22"/>
          <w:szCs w:val="22"/>
        </w:rPr>
        <w:t xml:space="preserve">os personales, </w:t>
      </w:r>
      <w:r w:rsidR="001711C4" w:rsidRPr="001C155C">
        <w:rPr>
          <w:rFonts w:ascii="Palatino Linotype" w:hAnsi="Palatino Linotype"/>
          <w:sz w:val="22"/>
          <w:szCs w:val="22"/>
        </w:rPr>
        <w:t>en consecuencia</w:t>
      </w:r>
      <w:r w:rsidR="002479ED" w:rsidRPr="001C155C">
        <w:rPr>
          <w:rFonts w:ascii="Palatino Linotype" w:hAnsi="Palatino Linotype"/>
          <w:sz w:val="22"/>
          <w:szCs w:val="22"/>
        </w:rPr>
        <w:t xml:space="preserve"> dichas áreas</w:t>
      </w:r>
      <w:r w:rsidR="006D1F9C" w:rsidRPr="001C155C">
        <w:rPr>
          <w:rFonts w:ascii="Palatino Linotype" w:hAnsi="Palatino Linotype"/>
          <w:sz w:val="22"/>
          <w:szCs w:val="22"/>
        </w:rPr>
        <w:t>,</w:t>
      </w:r>
      <w:r w:rsidR="002479ED" w:rsidRPr="001C155C">
        <w:rPr>
          <w:rFonts w:ascii="Palatino Linotype" w:hAnsi="Palatino Linotype"/>
          <w:sz w:val="22"/>
          <w:szCs w:val="22"/>
        </w:rPr>
        <w:t xml:space="preserve"> para el cumplimiento </w:t>
      </w:r>
      <w:r w:rsidR="006D1F9C" w:rsidRPr="001C155C">
        <w:rPr>
          <w:rFonts w:ascii="Palatino Linotype" w:hAnsi="Palatino Linotype"/>
          <w:sz w:val="22"/>
          <w:szCs w:val="22"/>
        </w:rPr>
        <w:t>del citado</w:t>
      </w:r>
      <w:r w:rsidR="002479ED" w:rsidRPr="001C155C">
        <w:rPr>
          <w:rFonts w:ascii="Palatino Linotype" w:hAnsi="Palatino Linotype"/>
          <w:sz w:val="22"/>
          <w:szCs w:val="22"/>
        </w:rPr>
        <w:t xml:space="preserve"> manejo debieron generar diversos sistemas de datos personales. </w:t>
      </w:r>
    </w:p>
    <w:p w14:paraId="18A77C1A" w14:textId="77777777" w:rsidR="002479ED" w:rsidRPr="001C155C" w:rsidRDefault="002479ED" w:rsidP="008C5627">
      <w:pPr>
        <w:tabs>
          <w:tab w:val="left" w:pos="2595"/>
        </w:tabs>
        <w:spacing w:line="360" w:lineRule="auto"/>
        <w:ind w:right="-595"/>
        <w:jc w:val="both"/>
        <w:rPr>
          <w:rFonts w:ascii="Palatino Linotype" w:hAnsi="Palatino Linotype"/>
          <w:sz w:val="22"/>
          <w:szCs w:val="22"/>
        </w:rPr>
      </w:pPr>
    </w:p>
    <w:p w14:paraId="02C79181" w14:textId="3880CBBB" w:rsidR="002A7253" w:rsidRPr="001C155C" w:rsidRDefault="006D1F9C" w:rsidP="008C5627">
      <w:pPr>
        <w:tabs>
          <w:tab w:val="left" w:pos="2595"/>
        </w:tabs>
        <w:spacing w:line="360" w:lineRule="auto"/>
        <w:ind w:right="-595"/>
        <w:jc w:val="both"/>
        <w:rPr>
          <w:rFonts w:ascii="Palatino Linotype" w:hAnsi="Palatino Linotype"/>
          <w:sz w:val="22"/>
          <w:szCs w:val="22"/>
        </w:rPr>
      </w:pPr>
      <w:r w:rsidRPr="001C155C">
        <w:rPr>
          <w:rFonts w:ascii="Palatino Linotype" w:hAnsi="Palatino Linotype"/>
          <w:sz w:val="22"/>
          <w:szCs w:val="22"/>
        </w:rPr>
        <w:t>Ahora bien,</w:t>
      </w:r>
      <w:r w:rsidR="002A7253" w:rsidRPr="001C155C">
        <w:rPr>
          <w:rFonts w:ascii="Palatino Linotype" w:hAnsi="Palatino Linotype"/>
          <w:sz w:val="22"/>
          <w:szCs w:val="22"/>
        </w:rPr>
        <w:t xml:space="preserve"> se advierte que el requerimiento de información fue presentado en fecha nueve de julio de la presente anualidad, lo que implica que habían pasado siete meses desde que la nueva administración del Ayuntamiento de Ocoyoacac, se encontraba en su encargo; por lo que, en atención a la normatividad transcrita </w:t>
      </w:r>
      <w:r w:rsidRPr="001C155C">
        <w:rPr>
          <w:rFonts w:ascii="Palatino Linotype" w:hAnsi="Palatino Linotype"/>
          <w:sz w:val="22"/>
          <w:szCs w:val="22"/>
        </w:rPr>
        <w:t>era una obligación</w:t>
      </w:r>
      <w:r w:rsidR="002A7253" w:rsidRPr="001C155C">
        <w:rPr>
          <w:rFonts w:ascii="Palatino Linotype" w:hAnsi="Palatino Linotype"/>
          <w:sz w:val="22"/>
          <w:szCs w:val="22"/>
        </w:rPr>
        <w:t xml:space="preserve"> haber generado y aprobado los avisos de privacidad solicitados. </w:t>
      </w:r>
    </w:p>
    <w:p w14:paraId="4014A3DE" w14:textId="77777777" w:rsidR="006D1F9C" w:rsidRPr="001C155C" w:rsidRDefault="006D1F9C" w:rsidP="008C5627">
      <w:pPr>
        <w:tabs>
          <w:tab w:val="left" w:pos="2595"/>
        </w:tabs>
        <w:spacing w:line="360" w:lineRule="auto"/>
        <w:ind w:right="-595"/>
        <w:jc w:val="both"/>
        <w:rPr>
          <w:rFonts w:ascii="Palatino Linotype" w:hAnsi="Palatino Linotype"/>
          <w:sz w:val="22"/>
          <w:szCs w:val="22"/>
        </w:rPr>
      </w:pPr>
    </w:p>
    <w:p w14:paraId="11723765" w14:textId="7DAB84E5" w:rsidR="00620118" w:rsidRPr="001C155C" w:rsidRDefault="002A7253" w:rsidP="008C5627">
      <w:pPr>
        <w:tabs>
          <w:tab w:val="left" w:pos="2595"/>
        </w:tabs>
        <w:spacing w:line="360" w:lineRule="auto"/>
        <w:ind w:right="-595"/>
        <w:jc w:val="both"/>
        <w:rPr>
          <w:rFonts w:ascii="Palatino Linotype" w:hAnsi="Palatino Linotype"/>
          <w:sz w:val="22"/>
          <w:szCs w:val="22"/>
        </w:rPr>
      </w:pPr>
      <w:r w:rsidRPr="001C155C">
        <w:rPr>
          <w:rFonts w:ascii="Palatino Linotype" w:hAnsi="Palatino Linotype"/>
          <w:sz w:val="22"/>
          <w:szCs w:val="22"/>
        </w:rPr>
        <w:t xml:space="preserve">Aunado a lo anterior, </w:t>
      </w:r>
      <w:r w:rsidR="00620118" w:rsidRPr="001C155C">
        <w:rPr>
          <w:rFonts w:ascii="Palatino Linotype" w:hAnsi="Palatino Linotype"/>
          <w:sz w:val="22"/>
          <w:szCs w:val="22"/>
        </w:rPr>
        <w:t xml:space="preserve">es dable inferir que a la fecha de la presente resolución el Ayuntamiento de Ocoyoacac </w:t>
      </w:r>
      <w:r w:rsidR="006D1F9C" w:rsidRPr="001C155C">
        <w:rPr>
          <w:rFonts w:ascii="Palatino Linotype" w:hAnsi="Palatino Linotype"/>
          <w:sz w:val="22"/>
          <w:szCs w:val="22"/>
        </w:rPr>
        <w:t>ya debe</w:t>
      </w:r>
      <w:r w:rsidR="00620118" w:rsidRPr="001C155C">
        <w:rPr>
          <w:rFonts w:ascii="Palatino Linotype" w:hAnsi="Palatino Linotype"/>
          <w:sz w:val="22"/>
          <w:szCs w:val="22"/>
        </w:rPr>
        <w:t xml:space="preserve"> contar con los avisos de privacidad integrales y simplificados, de todas las áreas en las que  se traten datos personales. </w:t>
      </w:r>
    </w:p>
    <w:p w14:paraId="38165355" w14:textId="77777777" w:rsidR="006D1F9C" w:rsidRPr="001C155C" w:rsidRDefault="006D1F9C" w:rsidP="008C5627">
      <w:pPr>
        <w:tabs>
          <w:tab w:val="left" w:pos="2595"/>
        </w:tabs>
        <w:spacing w:line="360" w:lineRule="auto"/>
        <w:ind w:right="-595"/>
        <w:jc w:val="both"/>
        <w:rPr>
          <w:rFonts w:ascii="Palatino Linotype" w:hAnsi="Palatino Linotype"/>
          <w:sz w:val="22"/>
          <w:szCs w:val="22"/>
        </w:rPr>
      </w:pPr>
    </w:p>
    <w:p w14:paraId="288E89EC" w14:textId="1B714ECE" w:rsidR="00825142" w:rsidRPr="001C155C" w:rsidRDefault="00825142" w:rsidP="008C5627">
      <w:pPr>
        <w:pStyle w:val="Prrafodelista"/>
        <w:spacing w:line="360" w:lineRule="auto"/>
        <w:ind w:left="0" w:right="-595"/>
        <w:jc w:val="both"/>
        <w:rPr>
          <w:rFonts w:ascii="Palatino Linotype" w:hAnsi="Palatino Linotype"/>
          <w:color w:val="000000"/>
          <w:szCs w:val="22"/>
        </w:rPr>
      </w:pPr>
      <w:r w:rsidRPr="001C155C">
        <w:rPr>
          <w:rFonts w:ascii="Palatino Linotype" w:hAnsi="Palatino Linotype" w:cs="Tahoma"/>
          <w:szCs w:val="22"/>
        </w:rPr>
        <w:t xml:space="preserve">De acuerdo con lo anterior, es dable ordenar al Sujeto Obligado, entregue al Particular, a través del Sistema de Acceso a la Información Mexiquense (SAIMEX), los avisos de privacidad integrales y simplificados de todas las áreas del Ayuntamiento de Ocoyoacac, </w:t>
      </w:r>
      <w:r w:rsidRPr="001C155C">
        <w:rPr>
          <w:rFonts w:ascii="Palatino Linotype" w:hAnsi="Palatino Linotype"/>
          <w:color w:val="000000"/>
          <w:szCs w:val="22"/>
        </w:rPr>
        <w:t xml:space="preserve">que realicen el tratamiento de datos personales. </w:t>
      </w:r>
    </w:p>
    <w:p w14:paraId="2084E3AA" w14:textId="77777777" w:rsidR="00825142" w:rsidRPr="001C155C" w:rsidRDefault="00825142" w:rsidP="008C5627">
      <w:pPr>
        <w:tabs>
          <w:tab w:val="left" w:pos="2595"/>
        </w:tabs>
        <w:spacing w:line="360" w:lineRule="auto"/>
        <w:ind w:right="-595"/>
        <w:jc w:val="both"/>
        <w:rPr>
          <w:rFonts w:ascii="Palatino Linotype" w:hAnsi="Palatino Linotype"/>
          <w:sz w:val="22"/>
          <w:szCs w:val="22"/>
        </w:rPr>
      </w:pPr>
    </w:p>
    <w:p w14:paraId="4B87AD62" w14:textId="5596A331" w:rsidR="006D1F9C" w:rsidRPr="001C155C" w:rsidRDefault="00CB47B8" w:rsidP="008C5627">
      <w:pPr>
        <w:tabs>
          <w:tab w:val="left" w:pos="2595"/>
        </w:tabs>
        <w:spacing w:line="360" w:lineRule="auto"/>
        <w:ind w:right="-595"/>
        <w:jc w:val="both"/>
        <w:rPr>
          <w:rFonts w:ascii="Palatino Linotype" w:hAnsi="Palatino Linotype"/>
          <w:sz w:val="22"/>
          <w:szCs w:val="22"/>
        </w:rPr>
      </w:pPr>
      <w:r w:rsidRPr="001C155C">
        <w:rPr>
          <w:rFonts w:ascii="Palatino Linotype" w:hAnsi="Palatino Linotype"/>
          <w:sz w:val="22"/>
          <w:szCs w:val="22"/>
        </w:rPr>
        <w:lastRenderedPageBreak/>
        <w:t xml:space="preserve">Es importante destacar que la fecha de respuesta fue el doce de agosto de dos mil diecinueve, por lo que a la fecha de aprobación de la presente resolución, el Sujeto Obligado ya debe tener aprobados los avisos de privacidad en virtud de que, </w:t>
      </w:r>
      <w:r w:rsidRPr="001C155C">
        <w:rPr>
          <w:rFonts w:ascii="Palatino Linotype" w:hAnsi="Palatino Linotype"/>
          <w:b/>
          <w:sz w:val="22"/>
          <w:szCs w:val="22"/>
        </w:rPr>
        <w:t>además de que estos ya deben estar a disposición de cualquier persona a quien el Ayuntamiento recolecte datos personales</w:t>
      </w:r>
      <w:r w:rsidRPr="001C155C">
        <w:rPr>
          <w:rFonts w:ascii="Palatino Linotype" w:hAnsi="Palatino Linotype"/>
          <w:sz w:val="22"/>
          <w:szCs w:val="22"/>
        </w:rPr>
        <w:t>, no existe justificación vertida por el Sujeto Obligado, para que en más de dos meses el Comité de Transparencia no haya aprobado los avisos de privacidad, que además con un derecho de la protección de datos personales.</w:t>
      </w:r>
    </w:p>
    <w:p w14:paraId="72CEB7CF" w14:textId="77777777" w:rsidR="0003313C" w:rsidRPr="001C155C" w:rsidRDefault="0003313C" w:rsidP="008C5627">
      <w:pPr>
        <w:tabs>
          <w:tab w:val="left" w:pos="2595"/>
        </w:tabs>
        <w:spacing w:line="360" w:lineRule="auto"/>
        <w:ind w:right="-595"/>
        <w:jc w:val="both"/>
        <w:rPr>
          <w:rFonts w:ascii="Palatino Linotype" w:hAnsi="Palatino Linotype"/>
          <w:sz w:val="22"/>
          <w:szCs w:val="22"/>
        </w:rPr>
      </w:pPr>
    </w:p>
    <w:p w14:paraId="70D8D8AF" w14:textId="77777777" w:rsidR="00825142" w:rsidRPr="001C155C" w:rsidRDefault="00825142" w:rsidP="008C5627">
      <w:pPr>
        <w:spacing w:line="360" w:lineRule="auto"/>
        <w:ind w:right="-93"/>
        <w:jc w:val="both"/>
        <w:rPr>
          <w:rFonts w:ascii="Palatino Linotype" w:hAnsi="Palatino Linotype" w:cs="Tahoma"/>
          <w:b/>
          <w:sz w:val="22"/>
          <w:szCs w:val="22"/>
        </w:rPr>
      </w:pPr>
      <w:r w:rsidRPr="001C155C">
        <w:rPr>
          <w:rFonts w:ascii="Palatino Linotype" w:hAnsi="Palatino Linotype" w:cs="Tahoma"/>
          <w:b/>
          <w:sz w:val="22"/>
          <w:szCs w:val="22"/>
        </w:rPr>
        <w:t xml:space="preserve">SEXTO. Decisión. </w:t>
      </w:r>
    </w:p>
    <w:p w14:paraId="49FDB380" w14:textId="77777777" w:rsidR="00825142" w:rsidRPr="001C155C" w:rsidRDefault="00825142" w:rsidP="008C5627">
      <w:pPr>
        <w:spacing w:line="360" w:lineRule="auto"/>
        <w:ind w:right="-93"/>
        <w:jc w:val="both"/>
        <w:rPr>
          <w:rFonts w:ascii="Palatino Linotype" w:hAnsi="Palatino Linotype" w:cs="Tahoma"/>
          <w:b/>
          <w:sz w:val="22"/>
          <w:szCs w:val="22"/>
        </w:rPr>
      </w:pPr>
    </w:p>
    <w:p w14:paraId="24DC0E24" w14:textId="1E54D957" w:rsidR="00825142" w:rsidRPr="001C155C" w:rsidRDefault="00825142" w:rsidP="008C5627">
      <w:pPr>
        <w:spacing w:line="360" w:lineRule="auto"/>
        <w:ind w:right="-595"/>
        <w:jc w:val="both"/>
        <w:rPr>
          <w:rFonts w:ascii="Palatino Linotype" w:eastAsia="Calibri" w:hAnsi="Palatino Linotype" w:cs="Tahoma"/>
          <w:iCs/>
          <w:sz w:val="22"/>
          <w:szCs w:val="22"/>
          <w:lang w:val="es-ES" w:eastAsia="es-ES_tradnl"/>
        </w:rPr>
      </w:pPr>
      <w:r w:rsidRPr="001C155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1C155C">
        <w:rPr>
          <w:rFonts w:ascii="Palatino Linotype" w:hAnsi="Palatino Linotype" w:cs="Tahoma"/>
          <w:b/>
          <w:sz w:val="22"/>
          <w:szCs w:val="22"/>
        </w:rPr>
        <w:t>REVOCAR</w:t>
      </w:r>
      <w:r w:rsidRPr="001C155C">
        <w:rPr>
          <w:rFonts w:ascii="Palatino Linotype" w:hAnsi="Palatino Linotype" w:cs="Tahoma"/>
          <w:sz w:val="22"/>
          <w:szCs w:val="22"/>
        </w:rPr>
        <w:t xml:space="preserve"> la respuesta del Sujeto Obligado y </w:t>
      </w:r>
      <w:r w:rsidRPr="001C155C">
        <w:rPr>
          <w:rFonts w:ascii="Palatino Linotype" w:hAnsi="Palatino Linotype" w:cs="Tahoma"/>
          <w:b/>
          <w:sz w:val="22"/>
          <w:szCs w:val="22"/>
        </w:rPr>
        <w:t xml:space="preserve">ORDENAR </w:t>
      </w:r>
      <w:r w:rsidRPr="001C155C">
        <w:rPr>
          <w:rFonts w:ascii="Palatino Linotype" w:hAnsi="Palatino Linotype" w:cs="Tahoma"/>
          <w:sz w:val="22"/>
          <w:szCs w:val="22"/>
        </w:rPr>
        <w:t xml:space="preserve">al </w:t>
      </w:r>
      <w:r w:rsidRPr="001C155C">
        <w:rPr>
          <w:rFonts w:ascii="Palatino Linotype" w:hAnsi="Palatino Linotype"/>
          <w:bCs/>
          <w:color w:val="000000"/>
          <w:sz w:val="22"/>
          <w:szCs w:val="14"/>
        </w:rPr>
        <w:t>Ayuntamiento de Ocoyoacac</w:t>
      </w:r>
      <w:r w:rsidRPr="001C155C">
        <w:rPr>
          <w:rFonts w:ascii="Palatino Linotype" w:hAnsi="Palatino Linotype" w:cs="Tahoma"/>
          <w:sz w:val="22"/>
          <w:szCs w:val="22"/>
        </w:rPr>
        <w:t>,</w:t>
      </w:r>
      <w:r w:rsidRPr="001C155C">
        <w:rPr>
          <w:rFonts w:ascii="Palatino Linotype" w:eastAsia="Calibri" w:hAnsi="Palatino Linotype" w:cs="Tahoma"/>
          <w:sz w:val="22"/>
          <w:szCs w:val="22"/>
          <w:lang w:eastAsia="en-US"/>
        </w:rPr>
        <w:t xml:space="preserve"> l</w:t>
      </w:r>
      <w:r w:rsidRPr="001C155C">
        <w:rPr>
          <w:rFonts w:ascii="Palatino Linotype" w:hAnsi="Palatino Linotype" w:cs="Tahoma"/>
          <w:sz w:val="22"/>
          <w:szCs w:val="22"/>
        </w:rPr>
        <w:t xml:space="preserve">a entrega </w:t>
      </w:r>
      <w:r w:rsidR="00777901" w:rsidRPr="001C155C">
        <w:rPr>
          <w:rFonts w:ascii="Palatino Linotype" w:eastAsia="Calibri" w:hAnsi="Palatino Linotype" w:cs="Tahoma"/>
          <w:iCs/>
          <w:sz w:val="22"/>
          <w:szCs w:val="22"/>
          <w:lang w:val="es-ES" w:eastAsia="es-ES_tradnl"/>
        </w:rPr>
        <w:t>a través del Sistema de Acceso a la Información Mexiquense (SAIMEX),</w:t>
      </w:r>
      <w:r w:rsidR="00777901" w:rsidRPr="001C155C">
        <w:rPr>
          <w:rFonts w:ascii="Palatino Linotype" w:hAnsi="Palatino Linotype" w:cs="Tahoma"/>
          <w:sz w:val="22"/>
          <w:szCs w:val="22"/>
        </w:rPr>
        <w:t xml:space="preserve"> la información requerida en la solicitud de información </w:t>
      </w:r>
      <w:r w:rsidRPr="001C155C">
        <w:rPr>
          <w:rFonts w:ascii="Palatino Linotype" w:hAnsi="Palatino Linotype" w:cs="Tahoma"/>
          <w:sz w:val="22"/>
          <w:szCs w:val="22"/>
        </w:rPr>
        <w:t xml:space="preserve"> </w:t>
      </w:r>
      <w:r w:rsidR="00777901" w:rsidRPr="001C155C">
        <w:rPr>
          <w:rFonts w:ascii="Palatino Linotype" w:hAnsi="Palatino Linotype"/>
          <w:b/>
          <w:bCs/>
          <w:sz w:val="22"/>
        </w:rPr>
        <w:t>00246/OCOYOAC/IP/2019</w:t>
      </w:r>
      <w:r w:rsidR="006843C5" w:rsidRPr="001C155C">
        <w:rPr>
          <w:rFonts w:ascii="Palatino Linotype" w:hAnsi="Palatino Linotype" w:cs="Tahoma"/>
          <w:sz w:val="22"/>
          <w:szCs w:val="22"/>
        </w:rPr>
        <w:t xml:space="preserve">, </w:t>
      </w:r>
      <w:r w:rsidR="00777901" w:rsidRPr="001C155C">
        <w:rPr>
          <w:rFonts w:ascii="Palatino Linotype" w:hAnsi="Palatino Linotype" w:cs="Tahoma"/>
          <w:sz w:val="22"/>
          <w:szCs w:val="22"/>
        </w:rPr>
        <w:t>consistente en</w:t>
      </w:r>
      <w:r w:rsidRPr="001C155C">
        <w:rPr>
          <w:rFonts w:ascii="Palatino Linotype" w:eastAsia="Calibri" w:hAnsi="Palatino Linotype" w:cs="Tahoma"/>
          <w:iCs/>
          <w:sz w:val="22"/>
          <w:szCs w:val="22"/>
          <w:lang w:val="es-ES" w:eastAsia="es-ES_tradnl"/>
        </w:rPr>
        <w:t xml:space="preserve"> lo siguiente:</w:t>
      </w:r>
    </w:p>
    <w:p w14:paraId="29175059" w14:textId="77777777" w:rsidR="00825142" w:rsidRPr="001C155C" w:rsidRDefault="00825142" w:rsidP="008C5627">
      <w:pPr>
        <w:spacing w:line="360" w:lineRule="auto"/>
        <w:ind w:right="-595"/>
        <w:jc w:val="both"/>
        <w:rPr>
          <w:rFonts w:ascii="Palatino Linotype" w:eastAsia="Calibri" w:hAnsi="Palatino Linotype" w:cs="Tahoma"/>
          <w:iCs/>
          <w:sz w:val="22"/>
          <w:szCs w:val="22"/>
          <w:lang w:val="es-ES" w:eastAsia="es-ES_tradnl"/>
        </w:rPr>
      </w:pPr>
    </w:p>
    <w:p w14:paraId="7E7234EE" w14:textId="123F4CA6" w:rsidR="00825142" w:rsidRPr="001C155C" w:rsidRDefault="00825142" w:rsidP="008C5627">
      <w:pPr>
        <w:pStyle w:val="Prrafodelista"/>
        <w:numPr>
          <w:ilvl w:val="0"/>
          <w:numId w:val="17"/>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iCs/>
          <w:szCs w:val="22"/>
          <w:lang w:val="es-ES" w:eastAsia="es-ES_tradnl"/>
        </w:rPr>
        <w:t xml:space="preserve">Los avisos de privacidad </w:t>
      </w:r>
      <w:r w:rsidR="00E262DD" w:rsidRPr="001C155C">
        <w:rPr>
          <w:rFonts w:ascii="Palatino Linotype" w:eastAsia="Calibri" w:hAnsi="Palatino Linotype" w:cs="Tahoma"/>
          <w:iCs/>
          <w:szCs w:val="22"/>
          <w:lang w:val="es-ES" w:eastAsia="es-ES_tradnl"/>
        </w:rPr>
        <w:t xml:space="preserve">en su modalidad integral y </w:t>
      </w:r>
      <w:proofErr w:type="gramStart"/>
      <w:r w:rsidR="00E262DD" w:rsidRPr="001C155C">
        <w:rPr>
          <w:rFonts w:ascii="Palatino Linotype" w:eastAsia="Calibri" w:hAnsi="Palatino Linotype" w:cs="Tahoma"/>
          <w:iCs/>
          <w:szCs w:val="22"/>
          <w:lang w:val="es-ES" w:eastAsia="es-ES_tradnl"/>
        </w:rPr>
        <w:t>simplificado</w:t>
      </w:r>
      <w:proofErr w:type="gramEnd"/>
      <w:r w:rsidR="00E262DD" w:rsidRPr="001C155C">
        <w:rPr>
          <w:rFonts w:ascii="Palatino Linotype" w:eastAsia="Calibri" w:hAnsi="Palatino Linotype" w:cs="Tahoma"/>
          <w:iCs/>
          <w:szCs w:val="22"/>
          <w:lang w:val="es-ES" w:eastAsia="es-ES_tradnl"/>
        </w:rPr>
        <w:t xml:space="preserve">, </w:t>
      </w:r>
      <w:r w:rsidRPr="001C155C">
        <w:rPr>
          <w:rFonts w:ascii="Palatino Linotype" w:eastAsia="Calibri" w:hAnsi="Palatino Linotype" w:cs="Tahoma"/>
          <w:iCs/>
          <w:szCs w:val="22"/>
          <w:lang w:val="es-ES" w:eastAsia="es-ES_tradnl"/>
        </w:rPr>
        <w:t xml:space="preserve">de todas las áreas que integran actualmente el </w:t>
      </w:r>
      <w:r w:rsidR="00E262DD" w:rsidRPr="001C155C">
        <w:rPr>
          <w:rFonts w:ascii="Palatino Linotype" w:eastAsia="Calibri" w:hAnsi="Palatino Linotype" w:cs="Tahoma"/>
          <w:iCs/>
          <w:szCs w:val="22"/>
          <w:lang w:val="es-ES" w:eastAsia="es-ES_tradnl"/>
        </w:rPr>
        <w:t>Ayuntamiento de Ocoyoacac</w:t>
      </w:r>
      <w:r w:rsidRPr="001C155C">
        <w:rPr>
          <w:rFonts w:ascii="Palatino Linotype" w:eastAsia="Calibri" w:hAnsi="Palatino Linotype" w:cs="Tahoma"/>
          <w:iCs/>
          <w:szCs w:val="22"/>
          <w:lang w:val="es-ES" w:eastAsia="es-ES_tradnl"/>
        </w:rPr>
        <w:t xml:space="preserve">, </w:t>
      </w:r>
      <w:r w:rsidR="00E262DD" w:rsidRPr="001C155C">
        <w:rPr>
          <w:rFonts w:ascii="Palatino Linotype" w:hAnsi="Palatino Linotype"/>
          <w:color w:val="000000"/>
          <w:szCs w:val="22"/>
        </w:rPr>
        <w:t>que</w:t>
      </w:r>
      <w:r w:rsidRPr="001C155C">
        <w:rPr>
          <w:rFonts w:ascii="Palatino Linotype" w:hAnsi="Palatino Linotype"/>
          <w:color w:val="000000"/>
          <w:szCs w:val="22"/>
        </w:rPr>
        <w:t xml:space="preserve"> realice</w:t>
      </w:r>
      <w:r w:rsidR="00E262DD" w:rsidRPr="001C155C">
        <w:rPr>
          <w:rFonts w:ascii="Palatino Linotype" w:hAnsi="Palatino Linotype"/>
          <w:color w:val="000000"/>
          <w:szCs w:val="22"/>
        </w:rPr>
        <w:t>n</w:t>
      </w:r>
      <w:r w:rsidRPr="001C155C">
        <w:rPr>
          <w:rFonts w:ascii="Palatino Linotype" w:hAnsi="Palatino Linotype"/>
          <w:color w:val="000000"/>
          <w:szCs w:val="22"/>
        </w:rPr>
        <w:t xml:space="preserve"> el tratamiento de datos personales</w:t>
      </w:r>
      <w:r w:rsidRPr="001C155C">
        <w:rPr>
          <w:rFonts w:ascii="Palatino Linotype" w:hAnsi="Palatino Linotype" w:cs="Tahoma"/>
          <w:szCs w:val="22"/>
        </w:rPr>
        <w:t xml:space="preserve">. </w:t>
      </w:r>
    </w:p>
    <w:p w14:paraId="7E657D0D" w14:textId="77777777" w:rsidR="00825142" w:rsidRPr="001C155C" w:rsidRDefault="00825142" w:rsidP="008C5627">
      <w:pPr>
        <w:spacing w:line="360" w:lineRule="auto"/>
        <w:ind w:right="-595"/>
        <w:jc w:val="both"/>
        <w:rPr>
          <w:rFonts w:ascii="Palatino Linotype" w:hAnsi="Palatino Linotype" w:cs="Tahoma"/>
          <w:szCs w:val="22"/>
        </w:rPr>
      </w:pPr>
    </w:p>
    <w:p w14:paraId="63BEF250" w14:textId="41E5066F" w:rsidR="0003313C" w:rsidRPr="001C155C" w:rsidRDefault="0003313C" w:rsidP="0003313C">
      <w:pPr>
        <w:tabs>
          <w:tab w:val="left" w:pos="4962"/>
        </w:tabs>
        <w:spacing w:line="360" w:lineRule="auto"/>
        <w:ind w:right="-595"/>
        <w:jc w:val="both"/>
        <w:rPr>
          <w:rFonts w:ascii="Palatino Linotype" w:eastAsia="Calibri" w:hAnsi="Palatino Linotype" w:cs="Tahoma"/>
          <w:b/>
          <w:iCs/>
          <w:sz w:val="22"/>
          <w:szCs w:val="22"/>
          <w:lang w:eastAsia="es-ES_tradnl"/>
        </w:rPr>
      </w:pPr>
      <w:r w:rsidRPr="001C155C">
        <w:rPr>
          <w:rFonts w:ascii="Palatino Linotype" w:eastAsia="Calibri" w:hAnsi="Palatino Linotype" w:cs="Tahoma"/>
          <w:b/>
          <w:iCs/>
          <w:sz w:val="22"/>
          <w:szCs w:val="22"/>
          <w:lang w:eastAsia="es-ES_tradnl"/>
        </w:rPr>
        <w:t xml:space="preserve">SÉPTIMO. Vista a la </w:t>
      </w:r>
      <w:r w:rsidR="001C126F" w:rsidRPr="001C155C">
        <w:rPr>
          <w:rFonts w:ascii="Palatino Linotype" w:eastAsia="Calibri" w:hAnsi="Palatino Linotype" w:cs="Tahoma"/>
          <w:b/>
          <w:iCs/>
          <w:sz w:val="22"/>
          <w:szCs w:val="22"/>
          <w:lang w:eastAsia="es-ES_tradnl"/>
        </w:rPr>
        <w:t>Dirección de Protección de Datos Personales</w:t>
      </w:r>
      <w:r w:rsidRPr="001C155C">
        <w:rPr>
          <w:rFonts w:ascii="Palatino Linotype" w:eastAsia="Calibri" w:hAnsi="Palatino Linotype" w:cs="Tahoma"/>
          <w:b/>
          <w:iCs/>
          <w:sz w:val="22"/>
          <w:szCs w:val="22"/>
          <w:lang w:eastAsia="es-ES_tradnl"/>
        </w:rPr>
        <w:t xml:space="preserve">. </w:t>
      </w:r>
    </w:p>
    <w:p w14:paraId="2F62DB34" w14:textId="77777777" w:rsidR="0003313C" w:rsidRPr="001C155C" w:rsidRDefault="0003313C" w:rsidP="0003313C">
      <w:pPr>
        <w:spacing w:line="360" w:lineRule="auto"/>
        <w:ind w:right="-595"/>
        <w:jc w:val="both"/>
        <w:rPr>
          <w:rFonts w:ascii="Palatino Linotype" w:hAnsi="Palatino Linotype" w:cs="Tahoma"/>
          <w:sz w:val="22"/>
          <w:szCs w:val="22"/>
        </w:rPr>
      </w:pPr>
    </w:p>
    <w:p w14:paraId="7E802231" w14:textId="6092339F" w:rsidR="0003313C" w:rsidRPr="001C155C" w:rsidRDefault="003029F2" w:rsidP="0003313C">
      <w:pPr>
        <w:spacing w:line="360" w:lineRule="auto"/>
        <w:ind w:right="-595"/>
        <w:jc w:val="both"/>
        <w:rPr>
          <w:rFonts w:ascii="Palatino Linotype" w:hAnsi="Palatino Linotype" w:cs="Tahoma"/>
          <w:sz w:val="22"/>
          <w:szCs w:val="22"/>
        </w:rPr>
      </w:pPr>
      <w:r w:rsidRPr="001C155C">
        <w:rPr>
          <w:rFonts w:ascii="Palatino Linotype" w:hAnsi="Palatino Linotype" w:cs="Tahoma"/>
          <w:sz w:val="22"/>
          <w:szCs w:val="22"/>
        </w:rPr>
        <w:t xml:space="preserve">Si bien, la solicitud que nos ocupa, corresponde al derecho de acceso a la información pública. El Recurrente solicitó los avisos de privacidad, los cuales constituyen un derecho a la protección de datos personales previstos en la Ley de Protección de Datos Personales en Posesión de Sujetos Obligados del Estado de México y Municipios. En este sentido, dentro de </w:t>
      </w:r>
      <w:r w:rsidRPr="001C155C">
        <w:rPr>
          <w:rFonts w:ascii="Palatino Linotype" w:hAnsi="Palatino Linotype" w:cs="Tahoma"/>
          <w:sz w:val="22"/>
          <w:szCs w:val="22"/>
        </w:rPr>
        <w:lastRenderedPageBreak/>
        <w:t xml:space="preserve">la sustanciación del Recurso de Revisión que nos ocupa, se advirtió que </w:t>
      </w:r>
      <w:r w:rsidR="006142E4" w:rsidRPr="001C155C">
        <w:rPr>
          <w:rFonts w:ascii="Palatino Linotype" w:hAnsi="Palatino Linotype" w:cs="Tahoma"/>
          <w:sz w:val="22"/>
          <w:szCs w:val="22"/>
        </w:rPr>
        <w:t xml:space="preserve">a la fecha </w:t>
      </w:r>
      <w:r w:rsidR="00FD21CA" w:rsidRPr="001C155C">
        <w:rPr>
          <w:rFonts w:ascii="Palatino Linotype" w:hAnsi="Palatino Linotype" w:cs="Tahoma"/>
          <w:sz w:val="22"/>
          <w:szCs w:val="22"/>
        </w:rPr>
        <w:t xml:space="preserve">de la solicitud </w:t>
      </w:r>
      <w:r w:rsidR="0003313C" w:rsidRPr="001C155C">
        <w:rPr>
          <w:rFonts w:ascii="Palatino Linotype" w:hAnsi="Palatino Linotype" w:cs="Tahoma"/>
          <w:sz w:val="22"/>
          <w:szCs w:val="22"/>
        </w:rPr>
        <w:t xml:space="preserve">el </w:t>
      </w:r>
      <w:r w:rsidR="0003313C" w:rsidRPr="001C155C">
        <w:rPr>
          <w:rFonts w:ascii="Palatino Linotype" w:hAnsi="Palatino Linotype"/>
          <w:bCs/>
          <w:color w:val="000000"/>
          <w:sz w:val="22"/>
          <w:szCs w:val="14"/>
        </w:rPr>
        <w:t xml:space="preserve">Ayuntamiento de </w:t>
      </w:r>
      <w:r w:rsidR="00A54E36" w:rsidRPr="001C155C">
        <w:rPr>
          <w:rFonts w:ascii="Palatino Linotype" w:hAnsi="Palatino Linotype"/>
          <w:bCs/>
          <w:color w:val="000000"/>
          <w:sz w:val="22"/>
          <w:szCs w:val="14"/>
        </w:rPr>
        <w:t>Ocoyoacac</w:t>
      </w:r>
      <w:r w:rsidR="00FD21CA" w:rsidRPr="001C155C">
        <w:rPr>
          <w:rFonts w:ascii="Palatino Linotype" w:hAnsi="Palatino Linotype"/>
          <w:bCs/>
          <w:color w:val="000000"/>
          <w:sz w:val="22"/>
          <w:szCs w:val="14"/>
        </w:rPr>
        <w:t>,</w:t>
      </w:r>
      <w:r w:rsidR="0003313C" w:rsidRPr="001C155C">
        <w:rPr>
          <w:rFonts w:ascii="Palatino Linotype" w:hAnsi="Palatino Linotype" w:cs="Tahoma"/>
          <w:sz w:val="22"/>
          <w:szCs w:val="22"/>
        </w:rPr>
        <w:t xml:space="preserve"> </w:t>
      </w:r>
      <w:r w:rsidR="00FD21CA" w:rsidRPr="001C155C">
        <w:rPr>
          <w:rFonts w:ascii="Palatino Linotype" w:hAnsi="Palatino Linotype" w:cs="Tahoma"/>
          <w:sz w:val="22"/>
          <w:szCs w:val="22"/>
        </w:rPr>
        <w:t>no cumplió con la obligación de contar con los avisos</w:t>
      </w:r>
      <w:r w:rsidR="00DF2C6A" w:rsidRPr="001C155C">
        <w:rPr>
          <w:rFonts w:ascii="Palatino Linotype" w:hAnsi="Palatino Linotype" w:cs="Tahoma"/>
          <w:sz w:val="22"/>
          <w:szCs w:val="22"/>
        </w:rPr>
        <w:t xml:space="preserve"> de privacidad</w:t>
      </w:r>
      <w:r w:rsidRPr="001C155C">
        <w:rPr>
          <w:rFonts w:ascii="Palatino Linotype" w:hAnsi="Palatino Linotype" w:cs="Tahoma"/>
          <w:sz w:val="22"/>
          <w:szCs w:val="22"/>
        </w:rPr>
        <w:t>, de conformidad con lo previsto en los</w:t>
      </w:r>
      <w:r w:rsidR="00DF2C6A" w:rsidRPr="001C155C">
        <w:rPr>
          <w:rFonts w:ascii="Palatino Linotype" w:hAnsi="Palatino Linotype" w:cs="Tahoma"/>
          <w:sz w:val="22"/>
          <w:szCs w:val="22"/>
        </w:rPr>
        <w:t xml:space="preserve"> </w:t>
      </w:r>
      <w:r w:rsidR="0003313C" w:rsidRPr="001C155C">
        <w:rPr>
          <w:rFonts w:ascii="Palatino Linotype" w:hAnsi="Palatino Linotype" w:cs="Tahoma"/>
          <w:sz w:val="22"/>
          <w:szCs w:val="22"/>
        </w:rPr>
        <w:t>artículo</w:t>
      </w:r>
      <w:r w:rsidRPr="001C155C">
        <w:rPr>
          <w:rFonts w:ascii="Palatino Linotype" w:hAnsi="Palatino Linotype" w:cs="Tahoma"/>
          <w:sz w:val="22"/>
          <w:szCs w:val="22"/>
        </w:rPr>
        <w:t>s</w:t>
      </w:r>
      <w:r w:rsidR="0003313C" w:rsidRPr="001C155C">
        <w:rPr>
          <w:rFonts w:ascii="Palatino Linotype" w:hAnsi="Palatino Linotype" w:cs="Tahoma"/>
          <w:sz w:val="22"/>
          <w:szCs w:val="22"/>
        </w:rPr>
        <w:t xml:space="preserve"> </w:t>
      </w:r>
      <w:r w:rsidRPr="001C155C">
        <w:rPr>
          <w:rFonts w:ascii="Palatino Linotype" w:hAnsi="Palatino Linotype" w:cs="Tahoma"/>
          <w:sz w:val="22"/>
          <w:szCs w:val="22"/>
        </w:rPr>
        <w:t xml:space="preserve">29, 30, </w:t>
      </w:r>
      <w:r w:rsidR="00DF2C6A" w:rsidRPr="001C155C">
        <w:rPr>
          <w:rFonts w:ascii="Palatino Linotype" w:hAnsi="Palatino Linotype" w:cs="Tahoma"/>
          <w:sz w:val="22"/>
          <w:szCs w:val="22"/>
        </w:rPr>
        <w:t>31</w:t>
      </w:r>
      <w:r w:rsidRPr="001C155C">
        <w:rPr>
          <w:rFonts w:ascii="Palatino Linotype" w:hAnsi="Palatino Linotype" w:cs="Tahoma"/>
          <w:sz w:val="22"/>
          <w:szCs w:val="22"/>
        </w:rPr>
        <w:t>, 32 y 33 de la</w:t>
      </w:r>
      <w:r w:rsidR="0003313C" w:rsidRPr="001C155C">
        <w:rPr>
          <w:rFonts w:ascii="Palatino Linotype" w:hAnsi="Palatino Linotype" w:cs="Tahoma"/>
          <w:sz w:val="22"/>
          <w:szCs w:val="22"/>
        </w:rPr>
        <w:t xml:space="preserve"> </w:t>
      </w:r>
      <w:r w:rsidR="00DF2C6A" w:rsidRPr="001C155C">
        <w:rPr>
          <w:rFonts w:ascii="Palatino Linotype" w:hAnsi="Palatino Linotype" w:cs="Tahoma"/>
          <w:sz w:val="22"/>
          <w:szCs w:val="22"/>
        </w:rPr>
        <w:t>Ley de Protección de Datos Personales en Posesión de Sujetos Obligados del Estado de México y Municipios</w:t>
      </w:r>
      <w:r w:rsidR="0003313C" w:rsidRPr="001C155C">
        <w:rPr>
          <w:rFonts w:ascii="Palatino Linotype" w:hAnsi="Palatino Linotype" w:cs="Tahoma"/>
          <w:sz w:val="22"/>
          <w:szCs w:val="22"/>
        </w:rPr>
        <w:t>.</w:t>
      </w:r>
    </w:p>
    <w:p w14:paraId="14ACBCDF" w14:textId="77777777" w:rsidR="0003313C" w:rsidRPr="001C155C" w:rsidRDefault="0003313C" w:rsidP="0003313C">
      <w:pPr>
        <w:spacing w:line="360" w:lineRule="auto"/>
        <w:ind w:right="-595"/>
        <w:jc w:val="both"/>
        <w:rPr>
          <w:rFonts w:ascii="Palatino Linotype" w:hAnsi="Palatino Linotype" w:cs="Tahoma"/>
          <w:sz w:val="22"/>
          <w:szCs w:val="22"/>
        </w:rPr>
      </w:pPr>
    </w:p>
    <w:p w14:paraId="41D66F48" w14:textId="23828CD9" w:rsidR="0003313C" w:rsidRPr="001C155C" w:rsidRDefault="0003313C" w:rsidP="0003313C">
      <w:pPr>
        <w:spacing w:line="360" w:lineRule="auto"/>
        <w:ind w:right="-595"/>
        <w:jc w:val="both"/>
        <w:rPr>
          <w:rFonts w:ascii="Palatino Linotype" w:eastAsia="Calibri" w:hAnsi="Palatino Linotype" w:cs="Tahoma"/>
          <w:bCs/>
          <w:sz w:val="22"/>
          <w:szCs w:val="22"/>
          <w:lang w:eastAsia="en-US"/>
        </w:rPr>
      </w:pPr>
      <w:r w:rsidRPr="001C155C">
        <w:rPr>
          <w:rFonts w:ascii="Palatino Linotype" w:hAnsi="Palatino Linotype" w:cs="Tahoma"/>
          <w:sz w:val="22"/>
          <w:szCs w:val="22"/>
        </w:rPr>
        <w:t xml:space="preserve">Al respecto, el artículo </w:t>
      </w:r>
      <w:r w:rsidR="00567C90" w:rsidRPr="001C155C">
        <w:rPr>
          <w:rFonts w:ascii="Palatino Linotype" w:hAnsi="Palatino Linotype" w:cs="Tahoma"/>
          <w:sz w:val="22"/>
          <w:szCs w:val="22"/>
        </w:rPr>
        <w:t>8</w:t>
      </w:r>
      <w:r w:rsidR="003029F2" w:rsidRPr="001C155C">
        <w:rPr>
          <w:rFonts w:ascii="Palatino Linotype" w:hAnsi="Palatino Linotype" w:cs="Tahoma"/>
          <w:sz w:val="22"/>
          <w:szCs w:val="22"/>
        </w:rPr>
        <w:t>2</w:t>
      </w:r>
      <w:r w:rsidRPr="001C155C">
        <w:rPr>
          <w:rFonts w:ascii="Palatino Linotype" w:hAnsi="Palatino Linotype" w:cs="Tahoma"/>
          <w:sz w:val="22"/>
          <w:szCs w:val="22"/>
        </w:rPr>
        <w:t>, fracción X</w:t>
      </w:r>
      <w:r w:rsidR="00567C90" w:rsidRPr="001C155C">
        <w:rPr>
          <w:rFonts w:ascii="Palatino Linotype" w:hAnsi="Palatino Linotype" w:cs="Tahoma"/>
          <w:sz w:val="22"/>
          <w:szCs w:val="22"/>
        </w:rPr>
        <w:t>XVI</w:t>
      </w:r>
      <w:r w:rsidRPr="001C155C">
        <w:rPr>
          <w:rFonts w:ascii="Palatino Linotype" w:hAnsi="Palatino Linotype" w:cs="Tahoma"/>
          <w:sz w:val="22"/>
          <w:szCs w:val="22"/>
        </w:rPr>
        <w:t xml:space="preserve">, del ordenamiento jurídico en cita, establece que es atribución de este Instituto </w:t>
      </w:r>
      <w:r w:rsidR="00567C90" w:rsidRPr="001C155C">
        <w:rPr>
          <w:rFonts w:ascii="Palatino Linotype" w:hAnsi="Palatino Linotype" w:cs="Tahoma"/>
          <w:sz w:val="22"/>
          <w:szCs w:val="22"/>
        </w:rPr>
        <w:t>promover ante la autoridad que corresponda las responsabilidades y sanciones que se generen con motivo del incumplimiento a las disposiciones de esta Ley</w:t>
      </w:r>
      <w:r w:rsidRPr="001C155C">
        <w:rPr>
          <w:rFonts w:ascii="Palatino Linotype" w:hAnsi="Palatino Linotype" w:cs="Tahoma"/>
          <w:sz w:val="22"/>
          <w:szCs w:val="22"/>
        </w:rPr>
        <w:t>.</w:t>
      </w:r>
    </w:p>
    <w:p w14:paraId="5A7806CE" w14:textId="77777777" w:rsidR="0003313C" w:rsidRPr="001C155C" w:rsidRDefault="0003313C" w:rsidP="0003313C">
      <w:pPr>
        <w:spacing w:line="360" w:lineRule="auto"/>
        <w:ind w:right="-595"/>
        <w:jc w:val="both"/>
        <w:rPr>
          <w:rFonts w:ascii="Palatino Linotype" w:eastAsia="Calibri" w:hAnsi="Palatino Linotype" w:cs="Tahoma"/>
          <w:bCs/>
          <w:sz w:val="22"/>
          <w:szCs w:val="22"/>
          <w:lang w:eastAsia="en-US"/>
        </w:rPr>
      </w:pPr>
    </w:p>
    <w:p w14:paraId="138F615E" w14:textId="251626F7" w:rsidR="0003313C" w:rsidRPr="001C155C" w:rsidRDefault="0003313C" w:rsidP="0003313C">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Sobre el particular, si bien, la presente resolución no tiene por objetivo investigar y determinar posibles violaciones al derecho de acceso a la información</w:t>
      </w:r>
      <w:r w:rsidR="003029F2" w:rsidRPr="001C155C">
        <w:rPr>
          <w:rFonts w:ascii="Palatino Linotype" w:eastAsia="Calibri" w:hAnsi="Palatino Linotype" w:cs="Tahoma"/>
          <w:bCs/>
          <w:sz w:val="22"/>
          <w:szCs w:val="22"/>
          <w:lang w:eastAsia="en-US"/>
        </w:rPr>
        <w:t xml:space="preserve"> o a la protección de datos personales</w:t>
      </w:r>
      <w:r w:rsidRPr="001C155C">
        <w:rPr>
          <w:rFonts w:ascii="Palatino Linotype" w:eastAsia="Calibri" w:hAnsi="Palatino Linotype" w:cs="Tahoma"/>
          <w:bCs/>
          <w:sz w:val="22"/>
          <w:szCs w:val="22"/>
          <w:lang w:eastAsia="en-US"/>
        </w:rPr>
        <w:t>, toda vez que este Organismo Autónomo, advirtió la falta</w:t>
      </w:r>
      <w:r w:rsidR="003029F2" w:rsidRPr="001C155C">
        <w:rPr>
          <w:rFonts w:ascii="Palatino Linotype" w:eastAsia="Calibri" w:hAnsi="Palatino Linotype" w:cs="Tahoma"/>
          <w:bCs/>
          <w:sz w:val="22"/>
          <w:szCs w:val="22"/>
          <w:lang w:eastAsia="en-US"/>
        </w:rPr>
        <w:t xml:space="preserve"> de  los</w:t>
      </w:r>
      <w:r w:rsidR="00567C90" w:rsidRPr="001C155C">
        <w:rPr>
          <w:rFonts w:ascii="Palatino Linotype" w:eastAsia="Calibri" w:hAnsi="Palatino Linotype" w:cs="Tahoma"/>
          <w:bCs/>
          <w:sz w:val="22"/>
          <w:szCs w:val="22"/>
          <w:lang w:eastAsia="en-US"/>
        </w:rPr>
        <w:t xml:space="preserve"> aviso</w:t>
      </w:r>
      <w:r w:rsidR="003029F2" w:rsidRPr="001C155C">
        <w:rPr>
          <w:rFonts w:ascii="Palatino Linotype" w:eastAsia="Calibri" w:hAnsi="Palatino Linotype" w:cs="Tahoma"/>
          <w:bCs/>
          <w:sz w:val="22"/>
          <w:szCs w:val="22"/>
          <w:lang w:eastAsia="en-US"/>
        </w:rPr>
        <w:t>s</w:t>
      </w:r>
      <w:r w:rsidR="00567C90" w:rsidRPr="001C155C">
        <w:rPr>
          <w:rFonts w:ascii="Palatino Linotype" w:eastAsia="Calibri" w:hAnsi="Palatino Linotype" w:cs="Tahoma"/>
          <w:bCs/>
          <w:sz w:val="22"/>
          <w:szCs w:val="22"/>
          <w:lang w:eastAsia="en-US"/>
        </w:rPr>
        <w:t xml:space="preserve"> de privacidad</w:t>
      </w:r>
      <w:r w:rsidRPr="001C155C">
        <w:rPr>
          <w:rFonts w:ascii="Palatino Linotype" w:eastAsia="Calibri" w:hAnsi="Palatino Linotype" w:cs="Tahoma"/>
          <w:bCs/>
          <w:sz w:val="22"/>
          <w:szCs w:val="22"/>
          <w:lang w:eastAsia="en-US"/>
        </w:rPr>
        <w:t xml:space="preserve"> del Sujeto Obligado, se considera procedente dar vista </w:t>
      </w:r>
      <w:r w:rsidRPr="001C155C">
        <w:rPr>
          <w:rFonts w:ascii="Palatino Linotype" w:eastAsia="Calibri" w:hAnsi="Palatino Linotype" w:cs="Tahoma"/>
          <w:bCs/>
          <w:sz w:val="22"/>
          <w:szCs w:val="22"/>
          <w:lang w:val="es-ES_tradnl" w:eastAsia="en-US"/>
        </w:rPr>
        <w:t>a</w:t>
      </w:r>
      <w:r w:rsidR="00567C90" w:rsidRPr="001C155C">
        <w:rPr>
          <w:rFonts w:ascii="Palatino Linotype" w:eastAsia="Calibri" w:hAnsi="Palatino Linotype" w:cs="Tahoma"/>
          <w:bCs/>
          <w:sz w:val="22"/>
          <w:szCs w:val="22"/>
          <w:lang w:val="es-ES_tradnl" w:eastAsia="en-US"/>
        </w:rPr>
        <w:t xml:space="preserve"> </w:t>
      </w:r>
      <w:r w:rsidRPr="001C155C">
        <w:rPr>
          <w:rFonts w:ascii="Palatino Linotype" w:eastAsia="Calibri" w:hAnsi="Palatino Linotype" w:cs="Tahoma"/>
          <w:bCs/>
          <w:sz w:val="22"/>
          <w:szCs w:val="22"/>
          <w:lang w:val="es-ES_tradnl" w:eastAsia="en-US"/>
        </w:rPr>
        <w:t>l</w:t>
      </w:r>
      <w:r w:rsidR="00567C90" w:rsidRPr="001C155C">
        <w:rPr>
          <w:rFonts w:ascii="Palatino Linotype" w:eastAsia="Calibri" w:hAnsi="Palatino Linotype" w:cs="Tahoma"/>
          <w:bCs/>
          <w:sz w:val="22"/>
          <w:szCs w:val="22"/>
          <w:lang w:val="es-ES_tradnl" w:eastAsia="en-US"/>
        </w:rPr>
        <w:t>a Dirección de Protección de Datos Personales</w:t>
      </w:r>
      <w:r w:rsidRPr="001C155C">
        <w:rPr>
          <w:rFonts w:ascii="Palatino Linotype" w:eastAsia="Calibri" w:hAnsi="Palatino Linotype" w:cs="Tahoma"/>
          <w:bCs/>
          <w:sz w:val="22"/>
          <w:szCs w:val="22"/>
          <w:lang w:val="es-ES_tradnl" w:eastAsia="en-US"/>
        </w:rPr>
        <w:t xml:space="preserve"> de este Instituto</w:t>
      </w:r>
      <w:r w:rsidRPr="001C155C">
        <w:rPr>
          <w:rFonts w:ascii="Palatino Linotype" w:eastAsia="Calibri" w:hAnsi="Palatino Linotype" w:cs="Tahoma"/>
          <w:bCs/>
          <w:sz w:val="22"/>
          <w:szCs w:val="22"/>
          <w:lang w:eastAsia="en-US"/>
        </w:rPr>
        <w:t>.</w:t>
      </w:r>
    </w:p>
    <w:p w14:paraId="7E9710BC" w14:textId="77777777" w:rsidR="0003313C" w:rsidRPr="001C155C" w:rsidRDefault="0003313C" w:rsidP="0003313C">
      <w:pPr>
        <w:spacing w:line="360" w:lineRule="auto"/>
        <w:ind w:right="-595"/>
        <w:jc w:val="both"/>
        <w:rPr>
          <w:rFonts w:ascii="Palatino Linotype" w:eastAsia="Calibri" w:hAnsi="Palatino Linotype" w:cs="Tahoma"/>
          <w:bCs/>
          <w:iCs/>
          <w:sz w:val="22"/>
          <w:szCs w:val="22"/>
          <w:lang w:val="es-ES" w:eastAsia="en-US"/>
        </w:rPr>
      </w:pPr>
    </w:p>
    <w:p w14:paraId="046A0858" w14:textId="77777777" w:rsidR="0003313C" w:rsidRPr="001C155C" w:rsidRDefault="0003313C" w:rsidP="0003313C">
      <w:pPr>
        <w:spacing w:line="360" w:lineRule="auto"/>
        <w:ind w:right="-595"/>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eastAsia="en-US"/>
        </w:rPr>
        <w:t>Por lo expuesto y fundado, este Pleno:</w:t>
      </w:r>
    </w:p>
    <w:p w14:paraId="241F23A0" w14:textId="77777777" w:rsidR="008C5C50" w:rsidRPr="001C155C" w:rsidRDefault="008C5C50" w:rsidP="008C5627">
      <w:pPr>
        <w:tabs>
          <w:tab w:val="left" w:pos="2595"/>
        </w:tabs>
        <w:spacing w:line="360" w:lineRule="auto"/>
        <w:ind w:right="-93"/>
        <w:jc w:val="both"/>
        <w:rPr>
          <w:rFonts w:ascii="Palatino Linotype" w:eastAsia="Calibri" w:hAnsi="Palatino Linotype" w:cs="Tahoma"/>
          <w:bCs/>
          <w:lang w:eastAsia="en-US"/>
        </w:rPr>
      </w:pPr>
    </w:p>
    <w:p w14:paraId="59E99667" w14:textId="4150057B" w:rsidR="005B1377" w:rsidRPr="001C155C" w:rsidRDefault="005B1377" w:rsidP="008C5627">
      <w:pPr>
        <w:spacing w:line="360" w:lineRule="auto"/>
        <w:jc w:val="center"/>
        <w:rPr>
          <w:rFonts w:ascii="Palatino Linotype" w:hAnsi="Palatino Linotype" w:cs="Tahoma"/>
          <w:b/>
          <w:bCs/>
          <w:sz w:val="22"/>
          <w:szCs w:val="22"/>
        </w:rPr>
      </w:pPr>
      <w:r w:rsidRPr="001C155C">
        <w:rPr>
          <w:rFonts w:ascii="Palatino Linotype" w:hAnsi="Palatino Linotype" w:cs="Tahoma"/>
          <w:b/>
          <w:bCs/>
          <w:sz w:val="22"/>
          <w:szCs w:val="22"/>
        </w:rPr>
        <w:t>R</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E</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S</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U</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E</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L</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V</w:t>
      </w:r>
      <w:r w:rsidR="006226D5" w:rsidRPr="001C155C">
        <w:rPr>
          <w:rFonts w:ascii="Palatino Linotype" w:hAnsi="Palatino Linotype" w:cs="Tahoma"/>
          <w:b/>
          <w:bCs/>
          <w:sz w:val="22"/>
          <w:szCs w:val="22"/>
        </w:rPr>
        <w:t xml:space="preserve"> </w:t>
      </w:r>
      <w:r w:rsidRPr="001C155C">
        <w:rPr>
          <w:rFonts w:ascii="Palatino Linotype" w:hAnsi="Palatino Linotype" w:cs="Tahoma"/>
          <w:b/>
          <w:bCs/>
          <w:sz w:val="22"/>
          <w:szCs w:val="22"/>
        </w:rPr>
        <w:t>E</w:t>
      </w:r>
    </w:p>
    <w:p w14:paraId="1D60BFBF" w14:textId="77777777" w:rsidR="003E079F" w:rsidRPr="001C155C" w:rsidRDefault="003E079F" w:rsidP="008C5627">
      <w:pPr>
        <w:spacing w:line="360" w:lineRule="auto"/>
        <w:jc w:val="center"/>
        <w:rPr>
          <w:rFonts w:ascii="Palatino Linotype" w:hAnsi="Palatino Linotype" w:cs="Tahoma"/>
          <w:bCs/>
          <w:sz w:val="22"/>
          <w:szCs w:val="22"/>
        </w:rPr>
      </w:pPr>
    </w:p>
    <w:p w14:paraId="7C47E937" w14:textId="4C045F23" w:rsidR="006226D5" w:rsidRPr="001C155C" w:rsidRDefault="007F674D" w:rsidP="008C5627">
      <w:pPr>
        <w:shd w:val="clear" w:color="auto" w:fill="FFFFFF" w:themeFill="background1"/>
        <w:spacing w:line="360" w:lineRule="auto"/>
        <w:ind w:right="-595"/>
        <w:jc w:val="both"/>
        <w:rPr>
          <w:rFonts w:ascii="Palatino Linotype" w:eastAsia="Calibri" w:hAnsi="Palatino Linotype" w:cs="Tahoma"/>
          <w:bCs/>
          <w:sz w:val="22"/>
          <w:szCs w:val="22"/>
          <w:lang w:eastAsia="en-US"/>
        </w:rPr>
      </w:pPr>
      <w:r w:rsidRPr="001C155C">
        <w:rPr>
          <w:rFonts w:ascii="Palatino Linotype" w:hAnsi="Palatino Linotype"/>
          <w:b/>
          <w:bCs/>
          <w:color w:val="201F1E"/>
          <w:sz w:val="22"/>
          <w:szCs w:val="22"/>
          <w:bdr w:val="none" w:sz="0" w:space="0" w:color="auto" w:frame="1"/>
        </w:rPr>
        <w:t>P</w:t>
      </w:r>
      <w:r w:rsidR="00795DF7" w:rsidRPr="001C155C">
        <w:rPr>
          <w:rFonts w:ascii="Palatino Linotype" w:hAnsi="Palatino Linotype"/>
          <w:b/>
          <w:bCs/>
          <w:color w:val="201F1E"/>
          <w:sz w:val="22"/>
          <w:szCs w:val="22"/>
          <w:bdr w:val="none" w:sz="0" w:space="0" w:color="auto" w:frame="1"/>
        </w:rPr>
        <w:t>RIMERO</w:t>
      </w:r>
      <w:r w:rsidR="0064280D" w:rsidRPr="001C155C">
        <w:rPr>
          <w:rFonts w:ascii="Palatino Linotype" w:hAnsi="Palatino Linotype"/>
          <w:color w:val="201F1E"/>
          <w:sz w:val="22"/>
          <w:szCs w:val="22"/>
          <w:bdr w:val="none" w:sz="0" w:space="0" w:color="auto" w:frame="1"/>
        </w:rPr>
        <w:t>.</w:t>
      </w:r>
      <w:r w:rsidR="00E1379B" w:rsidRPr="001C155C">
        <w:rPr>
          <w:rFonts w:ascii="Palatino Linotype" w:hAnsi="Palatino Linotype"/>
          <w:color w:val="201F1E"/>
          <w:sz w:val="22"/>
          <w:szCs w:val="22"/>
          <w:bdr w:val="none" w:sz="0" w:space="0" w:color="auto" w:frame="1"/>
        </w:rPr>
        <w:t xml:space="preserve"> </w:t>
      </w:r>
      <w:r w:rsidR="00E1379B" w:rsidRPr="001C155C">
        <w:rPr>
          <w:rFonts w:ascii="Palatino Linotype" w:hAnsi="Palatino Linotype" w:cs="Tahoma"/>
          <w:bCs/>
          <w:sz w:val="22"/>
          <w:szCs w:val="22"/>
          <w:lang w:val="es-ES"/>
        </w:rPr>
        <w:t>Se</w:t>
      </w:r>
      <w:r w:rsidR="00E1379B" w:rsidRPr="001C155C">
        <w:rPr>
          <w:rFonts w:ascii="Palatino Linotype" w:hAnsi="Palatino Linotype" w:cs="Tahoma"/>
          <w:b/>
          <w:bCs/>
          <w:sz w:val="22"/>
          <w:szCs w:val="22"/>
          <w:lang w:val="es-ES"/>
        </w:rPr>
        <w:t xml:space="preserve"> REVOCA </w:t>
      </w:r>
      <w:r w:rsidR="00E1379B" w:rsidRPr="001C155C">
        <w:rPr>
          <w:rFonts w:ascii="Palatino Linotype" w:hAnsi="Palatino Linotype" w:cs="Tahoma"/>
          <w:bCs/>
          <w:sz w:val="22"/>
          <w:szCs w:val="22"/>
          <w:lang w:val="es-ES"/>
        </w:rPr>
        <w:t xml:space="preserve">la respuesta entregada por el Sujeto Obligado a la solicitud de información </w:t>
      </w:r>
      <w:r w:rsidR="00E1379B" w:rsidRPr="001C155C">
        <w:rPr>
          <w:rFonts w:ascii="Palatino Linotype" w:hAnsi="Palatino Linotype"/>
          <w:b/>
          <w:bCs/>
          <w:sz w:val="22"/>
        </w:rPr>
        <w:t>00246/OCOYOAC/IP/2019</w:t>
      </w:r>
      <w:r w:rsidR="00E1379B" w:rsidRPr="001C155C">
        <w:rPr>
          <w:rFonts w:ascii="Palatino Linotype" w:hAnsi="Palatino Linotype" w:cs="Tahoma"/>
          <w:sz w:val="22"/>
          <w:szCs w:val="22"/>
        </w:rPr>
        <w:t xml:space="preserve">, </w:t>
      </w:r>
      <w:r w:rsidR="00E1379B" w:rsidRPr="001C155C">
        <w:rPr>
          <w:rFonts w:ascii="Palatino Linotype" w:hAnsi="Palatino Linotype" w:cs="Tahoma"/>
          <w:bCs/>
          <w:sz w:val="22"/>
          <w:szCs w:val="22"/>
          <w:lang w:val="es-ES"/>
        </w:rPr>
        <w:t>por re</w:t>
      </w:r>
      <w:proofErr w:type="spellStart"/>
      <w:r w:rsidR="00F25912" w:rsidRPr="001C155C">
        <w:rPr>
          <w:rFonts w:ascii="Palatino Linotype" w:eastAsia="Calibri" w:hAnsi="Palatino Linotype" w:cs="Tahoma"/>
          <w:bCs/>
          <w:sz w:val="22"/>
          <w:szCs w:val="22"/>
          <w:lang w:eastAsia="en-US"/>
        </w:rPr>
        <w:t>sulta</w:t>
      </w:r>
      <w:r w:rsidR="00E1379B" w:rsidRPr="001C155C">
        <w:rPr>
          <w:rFonts w:ascii="Palatino Linotype" w:eastAsia="Calibri" w:hAnsi="Palatino Linotype" w:cs="Tahoma"/>
          <w:bCs/>
          <w:sz w:val="22"/>
          <w:szCs w:val="22"/>
          <w:lang w:eastAsia="en-US"/>
        </w:rPr>
        <w:t>r</w:t>
      </w:r>
      <w:proofErr w:type="spellEnd"/>
      <w:r w:rsidR="00F25912" w:rsidRPr="001C155C">
        <w:rPr>
          <w:rFonts w:ascii="Palatino Linotype" w:eastAsia="Calibri" w:hAnsi="Palatino Linotype" w:cs="Tahoma"/>
          <w:bCs/>
          <w:sz w:val="22"/>
          <w:szCs w:val="22"/>
          <w:lang w:eastAsia="en-US"/>
        </w:rPr>
        <w:t xml:space="preserve"> </w:t>
      </w:r>
      <w:r w:rsidR="006226D5" w:rsidRPr="001C155C">
        <w:rPr>
          <w:rFonts w:ascii="Palatino Linotype" w:eastAsia="Calibri" w:hAnsi="Palatino Linotype" w:cs="Tahoma"/>
          <w:bCs/>
          <w:sz w:val="22"/>
          <w:szCs w:val="22"/>
          <w:lang w:eastAsia="en-US"/>
        </w:rPr>
        <w:t xml:space="preserve"> </w:t>
      </w:r>
      <w:r w:rsidR="006226D5" w:rsidRPr="001C155C">
        <w:rPr>
          <w:rFonts w:ascii="Palatino Linotype" w:eastAsia="Calibri" w:hAnsi="Palatino Linotype" w:cs="Tahoma"/>
          <w:b/>
          <w:bCs/>
          <w:sz w:val="22"/>
          <w:szCs w:val="22"/>
          <w:lang w:eastAsia="en-US"/>
        </w:rPr>
        <w:t>FUNDADAS</w:t>
      </w:r>
      <w:r w:rsidR="006226D5" w:rsidRPr="001C155C">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006226D5" w:rsidRPr="001C155C">
        <w:rPr>
          <w:rFonts w:ascii="Palatino Linotype" w:eastAsia="Calibri" w:hAnsi="Palatino Linotype" w:cs="Tahoma"/>
          <w:b/>
          <w:bCs/>
          <w:sz w:val="22"/>
          <w:szCs w:val="22"/>
          <w:lang w:eastAsia="en-US"/>
        </w:rPr>
        <w:t>QUINTO y SEXTO</w:t>
      </w:r>
      <w:r w:rsidR="0057347E" w:rsidRPr="001C155C">
        <w:rPr>
          <w:rFonts w:ascii="Palatino Linotype" w:eastAsia="Calibri" w:hAnsi="Palatino Linotype" w:cs="Tahoma"/>
          <w:bCs/>
          <w:sz w:val="22"/>
          <w:szCs w:val="22"/>
          <w:lang w:eastAsia="en-US"/>
        </w:rPr>
        <w:t xml:space="preserve"> de la presente Resolución</w:t>
      </w:r>
      <w:r w:rsidR="00F25912" w:rsidRPr="001C155C">
        <w:rPr>
          <w:rFonts w:ascii="Palatino Linotype" w:hAnsi="Palatino Linotype"/>
          <w:bCs/>
          <w:sz w:val="22"/>
          <w:szCs w:val="22"/>
        </w:rPr>
        <w:t>.</w:t>
      </w:r>
    </w:p>
    <w:p w14:paraId="02AFE3A7" w14:textId="77777777" w:rsidR="006226D5" w:rsidRPr="001C155C" w:rsidRDefault="006226D5" w:rsidP="008C5627">
      <w:pPr>
        <w:pStyle w:val="xmsonormal"/>
        <w:shd w:val="clear" w:color="auto" w:fill="FFFFFF"/>
        <w:spacing w:before="0" w:beforeAutospacing="0" w:after="0" w:afterAutospacing="0" w:line="360" w:lineRule="auto"/>
        <w:ind w:right="-595"/>
        <w:jc w:val="both"/>
        <w:rPr>
          <w:rFonts w:ascii="Palatino Linotype" w:hAnsi="Palatino Linotype"/>
          <w:color w:val="201F1E"/>
          <w:sz w:val="22"/>
          <w:szCs w:val="22"/>
          <w:bdr w:val="none" w:sz="0" w:space="0" w:color="auto" w:frame="1"/>
        </w:rPr>
      </w:pPr>
    </w:p>
    <w:p w14:paraId="205EAC6C" w14:textId="786237E3" w:rsidR="00FD64A9" w:rsidRPr="001C155C" w:rsidRDefault="00E50891" w:rsidP="008C5627">
      <w:pPr>
        <w:spacing w:line="360" w:lineRule="auto"/>
        <w:ind w:right="-595"/>
        <w:jc w:val="both"/>
        <w:rPr>
          <w:rFonts w:ascii="Palatino Linotype" w:hAnsi="Palatino Linotype"/>
          <w:b/>
          <w:bCs/>
          <w:sz w:val="22"/>
        </w:rPr>
      </w:pPr>
      <w:r w:rsidRPr="001C155C">
        <w:rPr>
          <w:rFonts w:ascii="Palatino Linotype" w:hAnsi="Palatino Linotype" w:cs="Tahoma"/>
          <w:b/>
          <w:bCs/>
          <w:sz w:val="22"/>
          <w:szCs w:val="22"/>
        </w:rPr>
        <w:t>SEGUNDO</w:t>
      </w:r>
      <w:r w:rsidR="007D46AD" w:rsidRPr="001C155C">
        <w:rPr>
          <w:rFonts w:ascii="Palatino Linotype" w:hAnsi="Palatino Linotype" w:cs="Tahoma"/>
          <w:b/>
          <w:bCs/>
          <w:sz w:val="22"/>
          <w:szCs w:val="22"/>
        </w:rPr>
        <w:t xml:space="preserve">. </w:t>
      </w:r>
      <w:r w:rsidR="007B17DD" w:rsidRPr="001C155C">
        <w:rPr>
          <w:rFonts w:ascii="Palatino Linotype" w:hAnsi="Palatino Linotype" w:cs="Tahoma"/>
          <w:sz w:val="22"/>
          <w:szCs w:val="22"/>
        </w:rPr>
        <w:t xml:space="preserve">Se </w:t>
      </w:r>
      <w:r w:rsidR="007B17DD" w:rsidRPr="001C155C">
        <w:rPr>
          <w:rFonts w:ascii="Palatino Linotype" w:hAnsi="Palatino Linotype" w:cs="Tahoma"/>
          <w:b/>
          <w:sz w:val="22"/>
          <w:szCs w:val="22"/>
        </w:rPr>
        <w:t xml:space="preserve">ORDENA </w:t>
      </w:r>
      <w:r w:rsidR="00E1379B" w:rsidRPr="001C155C">
        <w:rPr>
          <w:rFonts w:ascii="Palatino Linotype" w:hAnsi="Palatino Linotype"/>
          <w:bCs/>
          <w:color w:val="000000"/>
          <w:sz w:val="22"/>
          <w:szCs w:val="14"/>
        </w:rPr>
        <w:t>Ayuntamiento de Ocoyoacac</w:t>
      </w:r>
      <w:r w:rsidR="00E1379B" w:rsidRPr="001C155C">
        <w:rPr>
          <w:rFonts w:ascii="Palatino Linotype" w:hAnsi="Palatino Linotype" w:cs="Tahoma"/>
          <w:sz w:val="22"/>
          <w:szCs w:val="22"/>
        </w:rPr>
        <w:t xml:space="preserve">, </w:t>
      </w:r>
      <w:r w:rsidR="007B17DD" w:rsidRPr="001C155C">
        <w:rPr>
          <w:rFonts w:ascii="Palatino Linotype" w:hAnsi="Palatino Linotype" w:cs="Tahoma"/>
          <w:sz w:val="22"/>
          <w:szCs w:val="22"/>
        </w:rPr>
        <w:t xml:space="preserve">a efecto de que </w:t>
      </w:r>
      <w:r w:rsidR="00621FA0" w:rsidRPr="001C155C">
        <w:rPr>
          <w:rFonts w:ascii="Palatino Linotype" w:eastAsia="Calibri" w:hAnsi="Palatino Linotype" w:cs="Tahoma"/>
          <w:sz w:val="22"/>
          <w:szCs w:val="22"/>
          <w:lang w:eastAsia="en-US"/>
        </w:rPr>
        <w:t>entregue</w:t>
      </w:r>
      <w:r w:rsidR="00621FA0" w:rsidRPr="001C155C">
        <w:rPr>
          <w:rFonts w:ascii="Palatino Linotype" w:hAnsi="Palatino Linotype" w:cs="Tahoma"/>
          <w:sz w:val="22"/>
          <w:szCs w:val="22"/>
        </w:rPr>
        <w:t xml:space="preserve"> </w:t>
      </w:r>
      <w:r w:rsidR="00621FA0" w:rsidRPr="001C155C">
        <w:rPr>
          <w:rFonts w:ascii="Palatino Linotype" w:eastAsia="Calibri" w:hAnsi="Palatino Linotype" w:cs="Tahoma"/>
          <w:iCs/>
          <w:sz w:val="22"/>
          <w:szCs w:val="22"/>
          <w:lang w:val="es-ES" w:eastAsia="es-ES_tradnl"/>
        </w:rPr>
        <w:t xml:space="preserve">a través del Sistema de Acceso a la </w:t>
      </w:r>
      <w:r w:rsidR="00E1379B" w:rsidRPr="001C155C">
        <w:rPr>
          <w:rFonts w:ascii="Palatino Linotype" w:eastAsia="Calibri" w:hAnsi="Palatino Linotype" w:cs="Tahoma"/>
          <w:iCs/>
          <w:sz w:val="22"/>
          <w:szCs w:val="22"/>
          <w:lang w:val="es-ES" w:eastAsia="es-ES_tradnl"/>
        </w:rPr>
        <w:t>Información Mexiquense (SAIMEX)</w:t>
      </w:r>
      <w:r w:rsidR="00FD64A9" w:rsidRPr="001C155C">
        <w:rPr>
          <w:rFonts w:ascii="Palatino Linotype" w:eastAsia="Calibri" w:hAnsi="Palatino Linotype" w:cs="Tahoma"/>
          <w:iCs/>
          <w:sz w:val="22"/>
          <w:szCs w:val="22"/>
          <w:lang w:val="es-ES" w:eastAsia="es-ES_tradnl"/>
        </w:rPr>
        <w:t>:</w:t>
      </w:r>
    </w:p>
    <w:p w14:paraId="6B0973B0" w14:textId="77777777" w:rsidR="00FD64A9" w:rsidRPr="001C155C" w:rsidRDefault="00FD64A9" w:rsidP="008C5627">
      <w:pPr>
        <w:spacing w:line="360" w:lineRule="auto"/>
        <w:ind w:right="-595"/>
        <w:jc w:val="both"/>
        <w:rPr>
          <w:rFonts w:ascii="Palatino Linotype" w:eastAsia="Calibri" w:hAnsi="Palatino Linotype" w:cs="Tahoma"/>
          <w:iCs/>
          <w:sz w:val="22"/>
          <w:szCs w:val="22"/>
          <w:lang w:val="es-ES" w:eastAsia="es-ES_tradnl"/>
        </w:rPr>
      </w:pPr>
    </w:p>
    <w:p w14:paraId="64A81993" w14:textId="77777777" w:rsidR="00FD64A9" w:rsidRPr="001C155C" w:rsidRDefault="00FD64A9" w:rsidP="008C5627">
      <w:pPr>
        <w:pStyle w:val="Prrafodelista"/>
        <w:numPr>
          <w:ilvl w:val="0"/>
          <w:numId w:val="39"/>
        </w:numPr>
        <w:spacing w:line="360" w:lineRule="auto"/>
        <w:ind w:right="-595"/>
        <w:jc w:val="both"/>
        <w:rPr>
          <w:rFonts w:ascii="Palatino Linotype" w:eastAsia="Calibri" w:hAnsi="Palatino Linotype" w:cs="Tahoma"/>
          <w:bCs/>
          <w:szCs w:val="22"/>
          <w:lang w:eastAsia="en-US"/>
        </w:rPr>
      </w:pPr>
      <w:r w:rsidRPr="001C155C">
        <w:rPr>
          <w:rFonts w:ascii="Palatino Linotype" w:eastAsia="Calibri" w:hAnsi="Palatino Linotype" w:cs="Tahoma"/>
          <w:iCs/>
          <w:szCs w:val="22"/>
          <w:lang w:val="es-ES" w:eastAsia="es-ES_tradnl"/>
        </w:rPr>
        <w:t xml:space="preserve">Los avisos de privacidad en su modalidad integral y </w:t>
      </w:r>
      <w:proofErr w:type="gramStart"/>
      <w:r w:rsidRPr="001C155C">
        <w:rPr>
          <w:rFonts w:ascii="Palatino Linotype" w:eastAsia="Calibri" w:hAnsi="Palatino Linotype" w:cs="Tahoma"/>
          <w:iCs/>
          <w:szCs w:val="22"/>
          <w:lang w:val="es-ES" w:eastAsia="es-ES_tradnl"/>
        </w:rPr>
        <w:t>simplificado</w:t>
      </w:r>
      <w:proofErr w:type="gramEnd"/>
      <w:r w:rsidRPr="001C155C">
        <w:rPr>
          <w:rFonts w:ascii="Palatino Linotype" w:eastAsia="Calibri" w:hAnsi="Palatino Linotype" w:cs="Tahoma"/>
          <w:iCs/>
          <w:szCs w:val="22"/>
          <w:lang w:val="es-ES" w:eastAsia="es-ES_tradnl"/>
        </w:rPr>
        <w:t xml:space="preserve">, de todas las áreas que integran actualmente el Ayuntamiento de Ocoyoacac, </w:t>
      </w:r>
      <w:r w:rsidRPr="001C155C">
        <w:rPr>
          <w:rFonts w:ascii="Palatino Linotype" w:hAnsi="Palatino Linotype"/>
          <w:color w:val="000000"/>
          <w:szCs w:val="22"/>
        </w:rPr>
        <w:t>que realicen el tratamiento de datos personales</w:t>
      </w:r>
      <w:r w:rsidRPr="001C155C">
        <w:rPr>
          <w:rFonts w:ascii="Palatino Linotype" w:hAnsi="Palatino Linotype" w:cs="Tahoma"/>
          <w:szCs w:val="22"/>
        </w:rPr>
        <w:t xml:space="preserve">. </w:t>
      </w:r>
    </w:p>
    <w:p w14:paraId="1FEA194F" w14:textId="77777777" w:rsidR="00FD64A9" w:rsidRPr="001C155C" w:rsidRDefault="00FD64A9" w:rsidP="008C5627">
      <w:pPr>
        <w:spacing w:line="360" w:lineRule="auto"/>
        <w:ind w:right="-595"/>
        <w:jc w:val="both"/>
        <w:rPr>
          <w:rFonts w:ascii="Palatino Linotype" w:hAnsi="Palatino Linotype" w:cs="Tahoma"/>
          <w:szCs w:val="22"/>
        </w:rPr>
      </w:pPr>
    </w:p>
    <w:p w14:paraId="28D4879D" w14:textId="0DC1ADD0" w:rsidR="007B17DD" w:rsidRPr="001C155C" w:rsidRDefault="00E1379B" w:rsidP="008C5627">
      <w:pPr>
        <w:spacing w:line="360" w:lineRule="auto"/>
        <w:ind w:right="-595"/>
        <w:jc w:val="both"/>
        <w:rPr>
          <w:rFonts w:ascii="Palatino Linotype" w:hAnsi="Palatino Linotype" w:cs="Tahoma"/>
          <w:i/>
          <w:sz w:val="22"/>
          <w:szCs w:val="22"/>
        </w:rPr>
      </w:pPr>
      <w:r w:rsidRPr="001C155C">
        <w:rPr>
          <w:rFonts w:ascii="Palatino Linotype" w:hAnsi="Palatino Linotype" w:cs="Tahoma"/>
          <w:b/>
          <w:sz w:val="22"/>
          <w:szCs w:val="22"/>
        </w:rPr>
        <w:t>TERCERO</w:t>
      </w:r>
      <w:r w:rsidR="007B17DD" w:rsidRPr="001C155C">
        <w:rPr>
          <w:rFonts w:ascii="Palatino Linotype" w:hAnsi="Palatino Linotype" w:cs="Tahoma"/>
          <w:b/>
          <w:sz w:val="22"/>
          <w:szCs w:val="22"/>
        </w:rPr>
        <w:t xml:space="preserve">. NOTIFÍQUESE </w:t>
      </w:r>
      <w:r w:rsidR="007B17DD" w:rsidRPr="001C155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F5DF90" w14:textId="77777777" w:rsidR="007B17DD" w:rsidRPr="001C155C" w:rsidRDefault="007B17DD" w:rsidP="008C5627">
      <w:pPr>
        <w:shd w:val="clear" w:color="auto" w:fill="FFFFFF" w:themeFill="background1"/>
        <w:spacing w:line="360" w:lineRule="auto"/>
        <w:ind w:right="-595"/>
        <w:jc w:val="both"/>
        <w:rPr>
          <w:rFonts w:ascii="Palatino Linotype" w:eastAsia="Calibri" w:hAnsi="Palatino Linotype" w:cs="Tahoma"/>
          <w:b/>
          <w:sz w:val="22"/>
          <w:szCs w:val="22"/>
          <w:lang w:eastAsia="es-MX"/>
        </w:rPr>
      </w:pPr>
    </w:p>
    <w:p w14:paraId="7C63577E" w14:textId="03722D8C" w:rsidR="007B17DD" w:rsidRPr="001C155C" w:rsidRDefault="00E1379B" w:rsidP="008C5627">
      <w:pPr>
        <w:shd w:val="clear" w:color="auto" w:fill="FFFFFF" w:themeFill="background1"/>
        <w:spacing w:line="360" w:lineRule="auto"/>
        <w:ind w:right="-595"/>
        <w:jc w:val="both"/>
        <w:rPr>
          <w:rFonts w:ascii="Palatino Linotype" w:hAnsi="Palatino Linotype" w:cs="Tahoma"/>
          <w:sz w:val="22"/>
          <w:szCs w:val="22"/>
        </w:rPr>
      </w:pPr>
      <w:r w:rsidRPr="001C155C">
        <w:rPr>
          <w:rFonts w:ascii="Palatino Linotype" w:eastAsia="Calibri" w:hAnsi="Palatino Linotype" w:cs="Tahoma"/>
          <w:b/>
          <w:sz w:val="22"/>
          <w:szCs w:val="22"/>
          <w:lang w:eastAsia="es-MX"/>
        </w:rPr>
        <w:t>CUARTO</w:t>
      </w:r>
      <w:r w:rsidR="007B17DD" w:rsidRPr="001C155C">
        <w:rPr>
          <w:rFonts w:ascii="Palatino Linotype" w:eastAsia="Calibri" w:hAnsi="Palatino Linotype" w:cs="Tahoma"/>
          <w:b/>
          <w:bCs/>
          <w:sz w:val="22"/>
          <w:szCs w:val="22"/>
          <w:lang w:eastAsia="en-US"/>
        </w:rPr>
        <w:t xml:space="preserve">. </w:t>
      </w:r>
      <w:r w:rsidR="007B17DD" w:rsidRPr="001C155C">
        <w:rPr>
          <w:rFonts w:ascii="Palatino Linotype" w:hAnsi="Palatino Linotype" w:cs="Tahoma"/>
          <w:b/>
          <w:sz w:val="22"/>
          <w:szCs w:val="22"/>
        </w:rPr>
        <w:t>NOTIFÍQUESE</w:t>
      </w:r>
      <w:r w:rsidR="007B17DD" w:rsidRPr="001C155C">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20653A" w14:textId="77777777" w:rsidR="007B17DD" w:rsidRPr="001C155C" w:rsidRDefault="007B17DD" w:rsidP="008C5627">
      <w:pPr>
        <w:shd w:val="clear" w:color="auto" w:fill="FFFFFF" w:themeFill="background1"/>
        <w:spacing w:line="360" w:lineRule="auto"/>
        <w:ind w:right="-595"/>
        <w:jc w:val="both"/>
        <w:rPr>
          <w:rFonts w:ascii="Palatino Linotype" w:hAnsi="Palatino Linotype" w:cs="Tahoma"/>
          <w:sz w:val="22"/>
          <w:szCs w:val="22"/>
        </w:rPr>
      </w:pPr>
    </w:p>
    <w:p w14:paraId="0BB86604" w14:textId="06118425"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r w:rsidRPr="001C155C">
        <w:rPr>
          <w:rFonts w:ascii="Palatino Linotype" w:eastAsia="Calibri" w:hAnsi="Palatino Linotype" w:cs="Tahoma"/>
          <w:bCs/>
          <w:sz w:val="22"/>
          <w:szCs w:val="22"/>
          <w:lang w:val="es-ES_tradnl" w:eastAsia="en-US"/>
        </w:rPr>
        <w:t xml:space="preserve">ASÍ LO RESUELVEN POR </w:t>
      </w:r>
      <w:r w:rsidRPr="001C155C">
        <w:rPr>
          <w:rFonts w:ascii="Palatino Linotype" w:eastAsia="Calibri" w:hAnsi="Palatino Linotype" w:cs="Tahoma"/>
          <w:b/>
          <w:bCs/>
          <w:sz w:val="22"/>
          <w:szCs w:val="22"/>
          <w:lang w:val="es-ES_tradnl" w:eastAsia="en-US"/>
        </w:rPr>
        <w:t>UNANIMIDAD</w:t>
      </w:r>
      <w:r w:rsidRPr="001C155C">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CON VOTO PARTICULAR; JOSÉ GUADALUPE LUNA HERNÁNDEZ; JAVIER MARTÍNEZ CRUZ Y LUIS GUSTAVO PARRA NORIEGA, EN LA TRIGÉSIMA SÉPTIMA SESIÓN ORDINARIA, CELEBRADA EL NUEVE DE OCTUBRE DE DOS MIL DIECINUEVE, ANTE EL SECRETARIO TÉCNICO DEL PLENO, ALEXIS TAPIA RAMÍREZ.</w:t>
      </w:r>
    </w:p>
    <w:p w14:paraId="3C2E6C3D"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p>
    <w:p w14:paraId="5BFB3042"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p>
    <w:p w14:paraId="4E77347C"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47788DF2" wp14:editId="76EA46C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1D977"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F307BD4"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20B466F"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359A0909" w14:textId="77777777" w:rsidR="00BD4597" w:rsidRPr="00016AF3" w:rsidRDefault="00BD4597" w:rsidP="00BD459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88DF2"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EF1D977"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F307BD4"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20B466F"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359A0909" w14:textId="77777777" w:rsidR="00BD4597" w:rsidRPr="00016AF3" w:rsidRDefault="00BD4597" w:rsidP="00BD4597">
                      <w:pPr>
                        <w:jc w:val="center"/>
                        <w:rPr>
                          <w:rFonts w:ascii="Palatino Linotype" w:hAnsi="Palatino Linotype"/>
                          <w:b/>
                          <w:sz w:val="24"/>
                          <w:szCs w:val="24"/>
                        </w:rPr>
                      </w:pPr>
                    </w:p>
                  </w:txbxContent>
                </v:textbox>
                <w10:wrap anchorx="margin"/>
              </v:shape>
            </w:pict>
          </mc:Fallback>
        </mc:AlternateContent>
      </w:r>
    </w:p>
    <w:p w14:paraId="4E255116"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08A4A33F"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2F174ABB"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2B9AAD2B"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67F21E2A"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4AAB756" wp14:editId="74480CC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5969B8"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E39B4AD"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D51C00"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48A00CF5" w14:textId="77777777" w:rsidR="00BD4597" w:rsidRPr="00DA1AD1" w:rsidRDefault="00BD4597" w:rsidP="00BD459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AB756"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15969B8"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E39B4AD"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D51C00"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48A00CF5" w14:textId="77777777" w:rsidR="00BD4597" w:rsidRPr="00DA1AD1" w:rsidRDefault="00BD4597" w:rsidP="00BD4597">
                      <w:pPr>
                        <w:jc w:val="center"/>
                        <w:rPr>
                          <w:rFonts w:ascii="Palatino Linotype" w:hAnsi="Palatino Linotype"/>
                          <w:sz w:val="24"/>
                          <w:szCs w:val="24"/>
                        </w:rPr>
                      </w:pPr>
                    </w:p>
                  </w:txbxContent>
                </v:textbox>
                <w10:wrap anchorx="margin"/>
              </v:shape>
            </w:pict>
          </mc:Fallback>
        </mc:AlternateContent>
      </w: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0B1EDA0E" wp14:editId="39A0018F">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1DEE7E"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A53294B"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364140F"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1162805C" w14:textId="77777777" w:rsidR="00BD4597" w:rsidRPr="00DA1AD1" w:rsidRDefault="00BD4597" w:rsidP="00BD459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EDA0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3F1DEE7E"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A53294B"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364140F" w14:textId="77777777" w:rsidR="00BD4597" w:rsidRPr="00DA1AD1"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1162805C" w14:textId="77777777" w:rsidR="00BD4597" w:rsidRPr="00DA1AD1" w:rsidRDefault="00BD4597" w:rsidP="00BD4597">
                      <w:pPr>
                        <w:jc w:val="center"/>
                        <w:rPr>
                          <w:sz w:val="18"/>
                        </w:rPr>
                      </w:pPr>
                    </w:p>
                  </w:txbxContent>
                </v:textbox>
                <w10:wrap anchorx="margin"/>
              </v:shape>
            </w:pict>
          </mc:Fallback>
        </mc:AlternateContent>
      </w:r>
    </w:p>
    <w:p w14:paraId="4E7C1F67"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0ACD8CB6"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0A9BD0E0"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16A8E20A" w14:textId="77777777" w:rsidR="00BD4597" w:rsidRPr="001C155C" w:rsidRDefault="00BD4597" w:rsidP="00BD4597">
      <w:pPr>
        <w:spacing w:line="360" w:lineRule="auto"/>
        <w:ind w:right="-93"/>
        <w:jc w:val="both"/>
        <w:rPr>
          <w:rFonts w:ascii="Palatino Linotype" w:eastAsia="Calibri" w:hAnsi="Palatino Linotype" w:cs="Tahoma"/>
          <w:b/>
          <w:bCs/>
          <w:sz w:val="22"/>
          <w:szCs w:val="22"/>
          <w:lang w:eastAsia="en-US"/>
        </w:rPr>
      </w:pPr>
    </w:p>
    <w:p w14:paraId="67F46A1B"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A68A6D0" wp14:editId="2BD44790">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E2F509"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FDF02CE"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7B7CF0" w14:textId="77777777" w:rsidR="00BD4597" w:rsidRPr="00DA1AD1" w:rsidRDefault="00BD4597" w:rsidP="00BD4597">
                            <w:pPr>
                              <w:jc w:val="center"/>
                              <w:rPr>
                                <w:rFonts w:ascii="Palatino Linotype" w:hAnsi="Palatino Linotype"/>
                                <w:b/>
                                <w:sz w:val="18"/>
                              </w:rPr>
                            </w:pPr>
                            <w:r w:rsidRPr="00DA1AD1">
                              <w:rPr>
                                <w:rFonts w:ascii="Palatino Linotype" w:hAnsi="Palatino Linotype"/>
                                <w:b/>
                                <w:sz w:val="22"/>
                                <w:szCs w:val="24"/>
                              </w:rPr>
                              <w:t>(Rúbrica)</w:t>
                            </w:r>
                          </w:p>
                          <w:p w14:paraId="4174F6CD" w14:textId="77777777" w:rsidR="00BD4597" w:rsidRDefault="00BD4597" w:rsidP="00BD4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8A6D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AE2F509"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FDF02CE"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7B7CF0" w14:textId="77777777" w:rsidR="00BD4597" w:rsidRPr="00DA1AD1" w:rsidRDefault="00BD4597" w:rsidP="00BD4597">
                      <w:pPr>
                        <w:jc w:val="center"/>
                        <w:rPr>
                          <w:rFonts w:ascii="Palatino Linotype" w:hAnsi="Palatino Linotype"/>
                          <w:b/>
                          <w:sz w:val="18"/>
                        </w:rPr>
                      </w:pPr>
                      <w:r w:rsidRPr="00DA1AD1">
                        <w:rPr>
                          <w:rFonts w:ascii="Palatino Linotype" w:hAnsi="Palatino Linotype"/>
                          <w:b/>
                          <w:sz w:val="22"/>
                          <w:szCs w:val="24"/>
                        </w:rPr>
                        <w:t>(Rúbrica)</w:t>
                      </w:r>
                    </w:p>
                    <w:p w14:paraId="4174F6CD" w14:textId="77777777" w:rsidR="00BD4597" w:rsidRDefault="00BD4597" w:rsidP="00BD4597"/>
                  </w:txbxContent>
                </v:textbox>
                <w10:wrap anchorx="margin"/>
              </v:shape>
            </w:pict>
          </mc:Fallback>
        </mc:AlternateContent>
      </w: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09CA3C87" wp14:editId="2E80B90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2CFABA"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B9B8CC2"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73CA7D" w14:textId="77777777" w:rsidR="00BD4597" w:rsidRPr="00DA1AD1" w:rsidRDefault="00BD4597" w:rsidP="00BD459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3C8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F2CFABA"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B9B8CC2"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973CA7D" w14:textId="77777777" w:rsidR="00BD4597" w:rsidRPr="00DA1AD1" w:rsidRDefault="00BD4597" w:rsidP="00BD459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6976ACC"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p>
    <w:p w14:paraId="19E8D78C"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p>
    <w:p w14:paraId="14A1DB9F" w14:textId="77777777" w:rsidR="00BD4597" w:rsidRPr="001C155C" w:rsidRDefault="00BD4597" w:rsidP="00BD4597">
      <w:pPr>
        <w:spacing w:line="360" w:lineRule="auto"/>
        <w:ind w:right="-93"/>
        <w:jc w:val="both"/>
        <w:rPr>
          <w:rFonts w:ascii="Palatino Linotype" w:eastAsia="Calibri" w:hAnsi="Palatino Linotype" w:cs="Tahoma"/>
          <w:bCs/>
          <w:sz w:val="22"/>
          <w:szCs w:val="22"/>
          <w:lang w:eastAsia="en-US"/>
        </w:rPr>
      </w:pPr>
    </w:p>
    <w:p w14:paraId="20731A5C" w14:textId="77777777" w:rsidR="00BD4597" w:rsidRPr="001C155C" w:rsidRDefault="00BD4597" w:rsidP="00BD4597">
      <w:pPr>
        <w:spacing w:line="360" w:lineRule="auto"/>
        <w:ind w:right="-93"/>
        <w:jc w:val="both"/>
      </w:pPr>
      <w:r w:rsidRPr="001C155C">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1B46D494" wp14:editId="0755EA7D">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2BF959"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409A04E"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0578310" w14:textId="77777777" w:rsidR="00BD4597"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484BD587" w14:textId="77777777" w:rsidR="00BD4597" w:rsidRDefault="00BD4597" w:rsidP="00BD4597">
                            <w:pPr>
                              <w:jc w:val="center"/>
                              <w:rPr>
                                <w:rFonts w:ascii="Palatino Linotype" w:hAnsi="Palatino Linotype"/>
                                <w:b/>
                                <w:sz w:val="22"/>
                                <w:szCs w:val="24"/>
                              </w:rPr>
                            </w:pPr>
                          </w:p>
                          <w:p w14:paraId="204B7848" w14:textId="77777777" w:rsidR="00BD4597" w:rsidRPr="00DA1AD1" w:rsidRDefault="00BD4597" w:rsidP="00BD4597">
                            <w:pPr>
                              <w:jc w:val="center"/>
                              <w:rPr>
                                <w:rFonts w:ascii="Palatino Linotype" w:hAnsi="Palatino Linotype"/>
                                <w:b/>
                                <w:sz w:val="22"/>
                                <w:szCs w:val="24"/>
                              </w:rPr>
                            </w:pPr>
                          </w:p>
                          <w:p w14:paraId="0A522CA3" w14:textId="77777777" w:rsidR="00BD4597" w:rsidRPr="00DA1AD1" w:rsidRDefault="00BD4597" w:rsidP="00BD4597">
                            <w:pPr>
                              <w:jc w:val="center"/>
                              <w:rPr>
                                <w:rFonts w:ascii="Palatino Linotype" w:hAnsi="Palatino Linotype"/>
                                <w:sz w:val="22"/>
                                <w:szCs w:val="24"/>
                              </w:rPr>
                            </w:pPr>
                          </w:p>
                          <w:p w14:paraId="0D8731D3" w14:textId="77777777" w:rsidR="00BD4597" w:rsidRPr="00EF2FC0" w:rsidRDefault="00BD4597" w:rsidP="00BD4597">
                            <w:pPr>
                              <w:jc w:val="center"/>
                              <w:rPr>
                                <w:rFonts w:ascii="Palatino Linotype" w:hAnsi="Palatino Linotype"/>
                                <w:sz w:val="24"/>
                                <w:szCs w:val="24"/>
                              </w:rPr>
                            </w:pPr>
                          </w:p>
                          <w:p w14:paraId="168F1F81" w14:textId="77777777" w:rsidR="00BD4597" w:rsidRDefault="00BD4597" w:rsidP="00BD4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6D49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A2BF959" w14:textId="77777777" w:rsidR="00BD4597" w:rsidRPr="00DA1AD1" w:rsidRDefault="00BD4597" w:rsidP="00BD459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409A04E" w14:textId="77777777" w:rsidR="00BD4597" w:rsidRPr="00DA1AD1" w:rsidRDefault="00BD4597" w:rsidP="00BD459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0578310" w14:textId="77777777" w:rsidR="00BD4597" w:rsidRDefault="00BD4597" w:rsidP="00BD4597">
                      <w:pPr>
                        <w:jc w:val="center"/>
                        <w:rPr>
                          <w:rFonts w:ascii="Palatino Linotype" w:hAnsi="Palatino Linotype"/>
                          <w:b/>
                          <w:sz w:val="22"/>
                          <w:szCs w:val="24"/>
                        </w:rPr>
                      </w:pPr>
                      <w:r w:rsidRPr="00DA1AD1">
                        <w:rPr>
                          <w:rFonts w:ascii="Palatino Linotype" w:hAnsi="Palatino Linotype"/>
                          <w:b/>
                          <w:sz w:val="22"/>
                          <w:szCs w:val="24"/>
                        </w:rPr>
                        <w:t>(Rúbrica)</w:t>
                      </w:r>
                    </w:p>
                    <w:p w14:paraId="484BD587" w14:textId="77777777" w:rsidR="00BD4597" w:rsidRDefault="00BD4597" w:rsidP="00BD4597">
                      <w:pPr>
                        <w:jc w:val="center"/>
                        <w:rPr>
                          <w:rFonts w:ascii="Palatino Linotype" w:hAnsi="Palatino Linotype"/>
                          <w:b/>
                          <w:sz w:val="22"/>
                          <w:szCs w:val="24"/>
                        </w:rPr>
                      </w:pPr>
                    </w:p>
                    <w:p w14:paraId="204B7848" w14:textId="77777777" w:rsidR="00BD4597" w:rsidRPr="00DA1AD1" w:rsidRDefault="00BD4597" w:rsidP="00BD4597">
                      <w:pPr>
                        <w:jc w:val="center"/>
                        <w:rPr>
                          <w:rFonts w:ascii="Palatino Linotype" w:hAnsi="Palatino Linotype"/>
                          <w:b/>
                          <w:sz w:val="22"/>
                          <w:szCs w:val="24"/>
                        </w:rPr>
                      </w:pPr>
                    </w:p>
                    <w:p w14:paraId="0A522CA3" w14:textId="77777777" w:rsidR="00BD4597" w:rsidRPr="00DA1AD1" w:rsidRDefault="00BD4597" w:rsidP="00BD4597">
                      <w:pPr>
                        <w:jc w:val="center"/>
                        <w:rPr>
                          <w:rFonts w:ascii="Palatino Linotype" w:hAnsi="Palatino Linotype"/>
                          <w:sz w:val="22"/>
                          <w:szCs w:val="24"/>
                        </w:rPr>
                      </w:pPr>
                    </w:p>
                    <w:p w14:paraId="0D8731D3" w14:textId="77777777" w:rsidR="00BD4597" w:rsidRPr="00EF2FC0" w:rsidRDefault="00BD4597" w:rsidP="00BD4597">
                      <w:pPr>
                        <w:jc w:val="center"/>
                        <w:rPr>
                          <w:rFonts w:ascii="Palatino Linotype" w:hAnsi="Palatino Linotype"/>
                          <w:sz w:val="24"/>
                          <w:szCs w:val="24"/>
                        </w:rPr>
                      </w:pPr>
                    </w:p>
                    <w:p w14:paraId="168F1F81" w14:textId="77777777" w:rsidR="00BD4597" w:rsidRDefault="00BD4597" w:rsidP="00BD4597"/>
                  </w:txbxContent>
                </v:textbox>
                <w10:wrap anchorx="page"/>
              </v:shape>
            </w:pict>
          </mc:Fallback>
        </mc:AlternateContent>
      </w:r>
    </w:p>
    <w:p w14:paraId="7AC70CB7" w14:textId="77777777" w:rsidR="00BD4597" w:rsidRPr="001C155C" w:rsidRDefault="00BD4597" w:rsidP="00BD4597">
      <w:pPr>
        <w:spacing w:line="360" w:lineRule="auto"/>
        <w:jc w:val="both"/>
        <w:rPr>
          <w:rFonts w:ascii="Palatino Linotype" w:hAnsi="Palatino Linotype" w:cs="Tahoma"/>
          <w:sz w:val="22"/>
          <w:szCs w:val="22"/>
        </w:rPr>
      </w:pPr>
    </w:p>
    <w:p w14:paraId="6B0DBAEF" w14:textId="77777777" w:rsidR="00806E45" w:rsidRPr="001C155C" w:rsidRDefault="00806E45" w:rsidP="008C5627">
      <w:pPr>
        <w:spacing w:line="360" w:lineRule="auto"/>
        <w:ind w:right="-93"/>
        <w:jc w:val="both"/>
        <w:rPr>
          <w:rFonts w:ascii="Palatino Linotype" w:eastAsia="Calibri" w:hAnsi="Palatino Linotype" w:cs="Tahoma"/>
          <w:bCs/>
          <w:sz w:val="22"/>
          <w:szCs w:val="22"/>
          <w:lang w:eastAsia="en-US"/>
        </w:rPr>
      </w:pPr>
    </w:p>
    <w:p w14:paraId="08C9540B" w14:textId="32E7E7B0" w:rsidR="00F4018F" w:rsidRDefault="000813B0" w:rsidP="008C5627">
      <w:pPr>
        <w:tabs>
          <w:tab w:val="left" w:pos="8931"/>
        </w:tabs>
        <w:spacing w:line="360" w:lineRule="auto"/>
        <w:jc w:val="both"/>
        <w:rPr>
          <w:rFonts w:ascii="Palatino Linotype" w:eastAsia="Calibri" w:hAnsi="Palatino Linotype" w:cs="Arial"/>
          <w:sz w:val="22"/>
          <w:szCs w:val="22"/>
          <w:lang w:eastAsia="en-US"/>
        </w:rPr>
      </w:pPr>
      <w:r w:rsidRPr="001C155C">
        <w:rPr>
          <w:rFonts w:ascii="Palatino Linotype" w:eastAsia="Calibri" w:hAnsi="Palatino Linotype" w:cs="Arial"/>
          <w:sz w:val="22"/>
          <w:szCs w:val="22"/>
          <w:lang w:eastAsia="en-US"/>
        </w:rPr>
        <w:t>Esta foja corresponde a la resolución de</w:t>
      </w:r>
      <w:r w:rsidR="00F4018F" w:rsidRPr="001C155C">
        <w:rPr>
          <w:rFonts w:ascii="Palatino Linotype" w:eastAsia="Calibri" w:hAnsi="Palatino Linotype" w:cs="Arial"/>
          <w:sz w:val="22"/>
          <w:szCs w:val="22"/>
          <w:lang w:eastAsia="en-US"/>
        </w:rPr>
        <w:t xml:space="preserve"> fecha </w:t>
      </w:r>
      <w:r w:rsidR="00FD64A9" w:rsidRPr="001C155C">
        <w:rPr>
          <w:rFonts w:ascii="Palatino Linotype" w:eastAsia="Calibri" w:hAnsi="Palatino Linotype" w:cs="Arial"/>
          <w:sz w:val="22"/>
          <w:szCs w:val="22"/>
          <w:lang w:eastAsia="en-US"/>
        </w:rPr>
        <w:t>nueve</w:t>
      </w:r>
      <w:r w:rsidR="00ED1796" w:rsidRPr="001C155C">
        <w:rPr>
          <w:rFonts w:ascii="Palatino Linotype" w:eastAsia="Calibri" w:hAnsi="Palatino Linotype" w:cs="Arial"/>
          <w:sz w:val="22"/>
          <w:szCs w:val="22"/>
          <w:lang w:eastAsia="en-US"/>
        </w:rPr>
        <w:t xml:space="preserve"> de octubre</w:t>
      </w:r>
      <w:r w:rsidR="00464EA1" w:rsidRPr="001C155C">
        <w:rPr>
          <w:rFonts w:ascii="Palatino Linotype" w:eastAsia="Calibri" w:hAnsi="Palatino Linotype" w:cs="Arial"/>
          <w:sz w:val="22"/>
          <w:szCs w:val="22"/>
          <w:lang w:eastAsia="en-US"/>
        </w:rPr>
        <w:t xml:space="preserve"> de dos mil diecinueve</w:t>
      </w:r>
      <w:r w:rsidR="00F4018F" w:rsidRPr="001C155C">
        <w:rPr>
          <w:rFonts w:ascii="Palatino Linotype" w:eastAsia="Calibri" w:hAnsi="Palatino Linotype" w:cs="Arial"/>
          <w:sz w:val="22"/>
          <w:szCs w:val="22"/>
          <w:lang w:eastAsia="en-US"/>
        </w:rPr>
        <w:t xml:space="preserve">, emitida en </w:t>
      </w:r>
      <w:r w:rsidR="00947C21" w:rsidRPr="001C155C">
        <w:rPr>
          <w:rFonts w:ascii="Palatino Linotype" w:eastAsia="Calibri" w:hAnsi="Palatino Linotype" w:cs="Arial"/>
          <w:sz w:val="22"/>
          <w:szCs w:val="22"/>
          <w:lang w:eastAsia="en-US"/>
        </w:rPr>
        <w:t>el</w:t>
      </w:r>
      <w:r w:rsidR="0097203B" w:rsidRPr="001C155C">
        <w:rPr>
          <w:rFonts w:ascii="Palatino Linotype" w:eastAsia="Calibri" w:hAnsi="Palatino Linotype" w:cs="Arial"/>
          <w:sz w:val="22"/>
          <w:szCs w:val="22"/>
          <w:lang w:eastAsia="en-US"/>
        </w:rPr>
        <w:t xml:space="preserve"> </w:t>
      </w:r>
      <w:r w:rsidR="00F22D62" w:rsidRPr="001C155C">
        <w:rPr>
          <w:rFonts w:ascii="Palatino Linotype" w:eastAsia="Calibri" w:hAnsi="Palatino Linotype" w:cs="Arial"/>
          <w:sz w:val="22"/>
          <w:szCs w:val="22"/>
          <w:lang w:eastAsia="en-US"/>
        </w:rPr>
        <w:t>R</w:t>
      </w:r>
      <w:r w:rsidR="00F4018F" w:rsidRPr="001C155C">
        <w:rPr>
          <w:rFonts w:ascii="Palatino Linotype" w:eastAsia="Calibri" w:hAnsi="Palatino Linotype" w:cs="Arial"/>
          <w:sz w:val="22"/>
          <w:szCs w:val="22"/>
          <w:lang w:eastAsia="en-US"/>
        </w:rPr>
        <w:t xml:space="preserve">ecurso de </w:t>
      </w:r>
      <w:r w:rsidR="00F22D62" w:rsidRPr="001C155C">
        <w:rPr>
          <w:rFonts w:ascii="Palatino Linotype" w:eastAsia="Calibri" w:hAnsi="Palatino Linotype" w:cs="Arial"/>
          <w:sz w:val="22"/>
          <w:szCs w:val="22"/>
          <w:lang w:eastAsia="en-US"/>
        </w:rPr>
        <w:t>R</w:t>
      </w:r>
      <w:r w:rsidR="00F4018F" w:rsidRPr="001C155C">
        <w:rPr>
          <w:rFonts w:ascii="Palatino Linotype" w:eastAsia="Calibri" w:hAnsi="Palatino Linotype" w:cs="Arial"/>
          <w:sz w:val="22"/>
          <w:szCs w:val="22"/>
          <w:lang w:eastAsia="en-US"/>
        </w:rPr>
        <w:t xml:space="preserve">evisión </w:t>
      </w:r>
      <w:r w:rsidR="00C720A7" w:rsidRPr="001C155C">
        <w:rPr>
          <w:rFonts w:ascii="Palatino Linotype" w:eastAsia="Calibri" w:hAnsi="Palatino Linotype" w:cs="Tahoma"/>
          <w:bCs/>
          <w:sz w:val="22"/>
          <w:szCs w:val="22"/>
          <w:lang w:val="es-ES" w:eastAsia="en-US"/>
        </w:rPr>
        <w:t>0</w:t>
      </w:r>
      <w:r w:rsidR="00ED1796" w:rsidRPr="001C155C">
        <w:rPr>
          <w:rFonts w:ascii="Palatino Linotype" w:eastAsia="Calibri" w:hAnsi="Palatino Linotype" w:cs="Tahoma"/>
          <w:bCs/>
          <w:sz w:val="22"/>
          <w:szCs w:val="22"/>
          <w:lang w:val="es-ES" w:eastAsia="en-US"/>
        </w:rPr>
        <w:t>6</w:t>
      </w:r>
      <w:r w:rsidR="00FD64A9" w:rsidRPr="001C155C">
        <w:rPr>
          <w:rFonts w:ascii="Palatino Linotype" w:eastAsia="Calibri" w:hAnsi="Palatino Linotype" w:cs="Tahoma"/>
          <w:bCs/>
          <w:sz w:val="22"/>
          <w:szCs w:val="22"/>
          <w:lang w:val="es-ES" w:eastAsia="en-US"/>
        </w:rPr>
        <w:t>606</w:t>
      </w:r>
      <w:r w:rsidR="00947C21" w:rsidRPr="001C155C">
        <w:rPr>
          <w:rFonts w:ascii="Palatino Linotype" w:eastAsia="Calibri" w:hAnsi="Palatino Linotype" w:cs="Tahoma"/>
          <w:bCs/>
          <w:sz w:val="22"/>
          <w:szCs w:val="22"/>
          <w:lang w:val="es-ES" w:eastAsia="en-US"/>
        </w:rPr>
        <w:t>/INFOEM/IP/RR/2019.</w:t>
      </w:r>
    </w:p>
    <w:sectPr w:rsidR="00F4018F" w:rsidSect="00F95035">
      <w:headerReference w:type="default" r:id="rId8"/>
      <w:footerReference w:type="default" r:id="rId9"/>
      <w:headerReference w:type="first" r:id="rId10"/>
      <w:footerReference w:type="first" r:id="rId11"/>
      <w:pgSz w:w="12240" w:h="15840" w:code="1"/>
      <w:pgMar w:top="80" w:right="217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355D2" w14:textId="77777777" w:rsidR="00496CA2" w:rsidRDefault="00496CA2" w:rsidP="00B31222">
      <w:r>
        <w:separator/>
      </w:r>
    </w:p>
  </w:endnote>
  <w:endnote w:type="continuationSeparator" w:id="0">
    <w:p w14:paraId="360B7938" w14:textId="77777777" w:rsidR="00496CA2" w:rsidRDefault="00496CA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F31E71" w:rsidRDefault="00F31E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49B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49B3">
              <w:rPr>
                <w:b/>
                <w:bCs/>
                <w:noProof/>
              </w:rPr>
              <w:t>21</w:t>
            </w:r>
            <w:r>
              <w:rPr>
                <w:b/>
                <w:bCs/>
                <w:sz w:val="24"/>
                <w:szCs w:val="24"/>
              </w:rPr>
              <w:fldChar w:fldCharType="end"/>
            </w:r>
          </w:p>
        </w:sdtContent>
      </w:sdt>
    </w:sdtContent>
  </w:sdt>
  <w:p w14:paraId="1A6D9D63" w14:textId="77777777" w:rsidR="00F31E71" w:rsidRDefault="00F31E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F31E71" w:rsidRDefault="00F31E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49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49B3">
              <w:rPr>
                <w:b/>
                <w:bCs/>
                <w:noProof/>
              </w:rPr>
              <w:t>21</w:t>
            </w:r>
            <w:r>
              <w:rPr>
                <w:b/>
                <w:bCs/>
                <w:sz w:val="24"/>
                <w:szCs w:val="24"/>
              </w:rPr>
              <w:fldChar w:fldCharType="end"/>
            </w:r>
          </w:p>
        </w:sdtContent>
      </w:sdt>
    </w:sdtContent>
  </w:sdt>
  <w:p w14:paraId="1A121499" w14:textId="77777777" w:rsidR="00F31E71" w:rsidRDefault="00F31E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589AE" w14:textId="77777777" w:rsidR="00496CA2" w:rsidRDefault="00496CA2" w:rsidP="00B31222">
      <w:r>
        <w:separator/>
      </w:r>
    </w:p>
  </w:footnote>
  <w:footnote w:type="continuationSeparator" w:id="0">
    <w:p w14:paraId="4A97CAB3" w14:textId="77777777" w:rsidR="00496CA2" w:rsidRDefault="00496CA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835"/>
      <w:gridCol w:w="6237"/>
    </w:tblGrid>
    <w:tr w:rsidR="00F31E71" w:rsidRPr="005C106F" w14:paraId="05B13F31" w14:textId="77777777" w:rsidTr="008C5627">
      <w:trPr>
        <w:trHeight w:val="1435"/>
      </w:trPr>
      <w:tc>
        <w:tcPr>
          <w:tcW w:w="2835" w:type="dxa"/>
          <w:shd w:val="clear" w:color="auto" w:fill="auto"/>
        </w:tcPr>
        <w:p w14:paraId="65D13340" w14:textId="77777777" w:rsidR="00F31E71" w:rsidRPr="005C106F" w:rsidRDefault="00F31E71" w:rsidP="00EF4A64">
          <w:pPr>
            <w:tabs>
              <w:tab w:val="right" w:pos="4273"/>
            </w:tabs>
            <w:rPr>
              <w:rFonts w:ascii="Garamond" w:eastAsia="Calibri" w:hAnsi="Garamond"/>
              <w:sz w:val="16"/>
              <w:szCs w:val="16"/>
              <w:lang w:eastAsia="en-US"/>
            </w:rPr>
          </w:pPr>
        </w:p>
      </w:tc>
      <w:tc>
        <w:tcPr>
          <w:tcW w:w="6237" w:type="dxa"/>
          <w:shd w:val="clear" w:color="auto" w:fill="auto"/>
        </w:tcPr>
        <w:p w14:paraId="25A80102" w14:textId="77777777" w:rsidR="00F31E71" w:rsidRDefault="00F31E71" w:rsidP="005743D2"/>
        <w:tbl>
          <w:tblPr>
            <w:tblStyle w:val="Tablaconcuadrcula"/>
            <w:tblW w:w="6173"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426"/>
            <w:gridCol w:w="2972"/>
            <w:gridCol w:w="77"/>
          </w:tblGrid>
          <w:tr w:rsidR="00F31E71" w14:paraId="4BCA9D73" w14:textId="77777777" w:rsidTr="008C5627">
            <w:trPr>
              <w:gridBefore w:val="1"/>
              <w:gridAfter w:val="1"/>
              <w:wBefore w:w="572" w:type="dxa"/>
              <w:wAfter w:w="77" w:type="dxa"/>
              <w:trHeight w:val="144"/>
            </w:trPr>
            <w:tc>
              <w:tcPr>
                <w:tcW w:w="2552" w:type="dxa"/>
                <w:gridSpan w:val="2"/>
              </w:tcPr>
              <w:p w14:paraId="393B781A" w14:textId="77777777" w:rsidR="00F31E71" w:rsidRPr="008B0418" w:rsidRDefault="00F31E71"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5929501" w:rsidR="00F31E71" w:rsidRPr="008B0418" w:rsidRDefault="00F31E71" w:rsidP="00123A5B">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w:t>
                </w:r>
                <w:r w:rsidR="00123A5B">
                  <w:rPr>
                    <w:rFonts w:ascii="Palatino Linotype" w:eastAsia="Calibri" w:hAnsi="Palatino Linotype" w:cs="Tahoma"/>
                    <w:bCs/>
                    <w:sz w:val="22"/>
                    <w:szCs w:val="22"/>
                    <w:lang w:eastAsia="en-US"/>
                  </w:rPr>
                  <w:t>606</w:t>
                </w:r>
                <w:r>
                  <w:rPr>
                    <w:rFonts w:ascii="Palatino Linotype" w:eastAsia="Calibri" w:hAnsi="Palatino Linotype" w:cs="Tahoma"/>
                    <w:bCs/>
                    <w:sz w:val="22"/>
                    <w:szCs w:val="22"/>
                    <w:lang w:eastAsia="en-US"/>
                  </w:rPr>
                  <w:t>/</w:t>
                </w:r>
                <w:r w:rsidRPr="00F5040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F31E71" w14:paraId="06834190" w14:textId="77777777" w:rsidTr="008C5627">
            <w:trPr>
              <w:gridBefore w:val="1"/>
              <w:gridAfter w:val="1"/>
              <w:wBefore w:w="572" w:type="dxa"/>
              <w:wAfter w:w="77" w:type="dxa"/>
              <w:trHeight w:val="144"/>
            </w:trPr>
            <w:tc>
              <w:tcPr>
                <w:tcW w:w="2552" w:type="dxa"/>
                <w:gridSpan w:val="2"/>
              </w:tcPr>
              <w:p w14:paraId="37072669" w14:textId="77777777" w:rsidR="00F31E71" w:rsidRPr="008B0418" w:rsidRDefault="00F31E71" w:rsidP="00F34534">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727A932" w:rsidR="00F31E71" w:rsidRPr="008B0418" w:rsidRDefault="00F31E71" w:rsidP="008C5627">
                <w:pPr>
                  <w:tabs>
                    <w:tab w:val="right" w:pos="8838"/>
                  </w:tabs>
                  <w:ind w:right="-108"/>
                  <w:jc w:val="both"/>
                  <w:rPr>
                    <w:rFonts w:ascii="Palatino Linotype" w:eastAsia="Calibri" w:hAnsi="Palatino Linotype" w:cs="Tahoma"/>
                    <w:sz w:val="22"/>
                    <w:szCs w:val="22"/>
                    <w:lang w:val="es-MX" w:eastAsia="en-US"/>
                  </w:rPr>
                </w:pPr>
                <w:r>
                  <w:rPr>
                    <w:rFonts w:ascii="Palatino Linotype" w:hAnsi="Palatino Linotype"/>
                    <w:bCs/>
                    <w:color w:val="000000"/>
                    <w:sz w:val="22"/>
                    <w:szCs w:val="14"/>
                  </w:rPr>
                  <w:t xml:space="preserve">Ayuntamiento de </w:t>
                </w:r>
                <w:r w:rsidR="00123A5B">
                  <w:rPr>
                    <w:rFonts w:ascii="Palatino Linotype" w:hAnsi="Palatino Linotype"/>
                    <w:bCs/>
                    <w:color w:val="000000"/>
                    <w:sz w:val="22"/>
                    <w:szCs w:val="14"/>
                  </w:rPr>
                  <w:t>Ocoyoacac</w:t>
                </w:r>
              </w:p>
            </w:tc>
          </w:tr>
          <w:tr w:rsidR="00F31E71" w14:paraId="605E839F" w14:textId="77777777" w:rsidTr="008C5627">
            <w:trPr>
              <w:gridBefore w:val="1"/>
              <w:gridAfter w:val="1"/>
              <w:wBefore w:w="572" w:type="dxa"/>
              <w:wAfter w:w="77" w:type="dxa"/>
              <w:trHeight w:val="138"/>
            </w:trPr>
            <w:tc>
              <w:tcPr>
                <w:tcW w:w="2552" w:type="dxa"/>
                <w:gridSpan w:val="2"/>
              </w:tcPr>
              <w:p w14:paraId="7476D9C5" w14:textId="77777777" w:rsidR="00F31E71" w:rsidRPr="008B0418" w:rsidRDefault="00F31E71" w:rsidP="00F34534">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F31E71" w:rsidRPr="008B0418" w:rsidRDefault="00F31E71" w:rsidP="00F34534">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F31E71" w14:paraId="3B5200F8" w14:textId="77777777" w:rsidTr="008C5627">
            <w:trPr>
              <w:trHeight w:val="283"/>
            </w:trPr>
            <w:tc>
              <w:tcPr>
                <w:tcW w:w="2698" w:type="dxa"/>
                <w:gridSpan w:val="2"/>
              </w:tcPr>
              <w:p w14:paraId="24EC559D" w14:textId="77777777" w:rsidR="00F31E71" w:rsidRPr="00E10748" w:rsidRDefault="00F31E71" w:rsidP="00F34534">
                <w:pPr>
                  <w:tabs>
                    <w:tab w:val="right" w:pos="8838"/>
                  </w:tabs>
                  <w:rPr>
                    <w:rFonts w:ascii="Tahoma" w:eastAsia="Calibri" w:hAnsi="Tahoma" w:cs="Tahoma"/>
                    <w:b/>
                    <w:sz w:val="22"/>
                    <w:szCs w:val="22"/>
                    <w:lang w:val="es-MX" w:eastAsia="en-US"/>
                  </w:rPr>
                </w:pPr>
              </w:p>
            </w:tc>
            <w:tc>
              <w:tcPr>
                <w:tcW w:w="3475" w:type="dxa"/>
                <w:gridSpan w:val="3"/>
              </w:tcPr>
              <w:p w14:paraId="199D1C43" w14:textId="77777777" w:rsidR="00F31E71" w:rsidRPr="00E10748" w:rsidRDefault="00F31E71" w:rsidP="00F34534">
                <w:pPr>
                  <w:tabs>
                    <w:tab w:val="right" w:pos="8838"/>
                  </w:tabs>
                  <w:jc w:val="both"/>
                  <w:rPr>
                    <w:rFonts w:ascii="Tahoma" w:eastAsia="Calibri" w:hAnsi="Tahoma" w:cs="Tahoma"/>
                    <w:b/>
                    <w:sz w:val="22"/>
                    <w:szCs w:val="22"/>
                    <w:lang w:val="es-MX" w:eastAsia="en-US"/>
                  </w:rPr>
                </w:pPr>
              </w:p>
            </w:tc>
          </w:tr>
        </w:tbl>
        <w:p w14:paraId="53FC00A3" w14:textId="77777777" w:rsidR="00F31E71" w:rsidRPr="005C106F" w:rsidRDefault="00F31E71" w:rsidP="005743D2">
          <w:pPr>
            <w:tabs>
              <w:tab w:val="right" w:pos="8838"/>
            </w:tabs>
            <w:ind w:left="-28"/>
            <w:jc w:val="both"/>
            <w:rPr>
              <w:rFonts w:ascii="Arial" w:eastAsia="Calibri" w:hAnsi="Arial" w:cs="Arial"/>
              <w:b/>
              <w:sz w:val="22"/>
              <w:szCs w:val="22"/>
              <w:lang w:eastAsia="en-US"/>
            </w:rPr>
          </w:pPr>
        </w:p>
      </w:tc>
    </w:tr>
  </w:tbl>
  <w:p w14:paraId="7BD1E355" w14:textId="77777777" w:rsidR="00F31E71" w:rsidRPr="00443C6B" w:rsidRDefault="00F31E7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31E71" w:rsidRPr="005C106F" w14:paraId="7E400374" w14:textId="77777777" w:rsidTr="003B165A">
      <w:trPr>
        <w:trHeight w:val="1435"/>
      </w:trPr>
      <w:tc>
        <w:tcPr>
          <w:tcW w:w="2835" w:type="dxa"/>
          <w:shd w:val="clear" w:color="auto" w:fill="auto"/>
        </w:tcPr>
        <w:p w14:paraId="5AA18865" w14:textId="77777777" w:rsidR="00F31E71" w:rsidRPr="005C106F" w:rsidRDefault="00F31E71"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F31E71" w:rsidRPr="005C106F" w:rsidRDefault="00F31E71" w:rsidP="00DB7E5F">
          <w:pPr>
            <w:tabs>
              <w:tab w:val="right" w:pos="8838"/>
            </w:tabs>
            <w:ind w:left="-28"/>
            <w:jc w:val="both"/>
            <w:rPr>
              <w:rFonts w:ascii="Arial" w:eastAsia="Calibri" w:hAnsi="Arial" w:cs="Arial"/>
              <w:b/>
              <w:sz w:val="22"/>
              <w:szCs w:val="22"/>
              <w:lang w:eastAsia="en-US"/>
            </w:rPr>
          </w:pPr>
        </w:p>
      </w:tc>
    </w:tr>
  </w:tbl>
  <w:p w14:paraId="78D17898" w14:textId="77777777" w:rsidR="00F31E71" w:rsidRDefault="00F31E71" w:rsidP="00B727C5">
    <w:pPr>
      <w:pStyle w:val="Encabezado"/>
    </w:pPr>
  </w:p>
  <w:p w14:paraId="65A1878D" w14:textId="77777777" w:rsidR="008C5627" w:rsidRDefault="008C5627"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536"/>
        </w:tabs>
        <w:ind w:left="4536"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67B61"/>
    <w:multiLevelType w:val="hybridMultilevel"/>
    <w:tmpl w:val="10E8ED2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074B0236"/>
    <w:multiLevelType w:val="hybridMultilevel"/>
    <w:tmpl w:val="F5A8C018"/>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EFE2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F06CA7"/>
    <w:multiLevelType w:val="hybridMultilevel"/>
    <w:tmpl w:val="69869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B61944"/>
    <w:multiLevelType w:val="hybridMultilevel"/>
    <w:tmpl w:val="F3882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4A1A0A"/>
    <w:multiLevelType w:val="hybridMultilevel"/>
    <w:tmpl w:val="40205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2551EC"/>
    <w:multiLevelType w:val="hybridMultilevel"/>
    <w:tmpl w:val="3D624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D22BB"/>
    <w:multiLevelType w:val="hybridMultilevel"/>
    <w:tmpl w:val="2D767804"/>
    <w:lvl w:ilvl="0" w:tplc="A18E4A4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96E44"/>
    <w:multiLevelType w:val="hybridMultilevel"/>
    <w:tmpl w:val="1226A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9C2DD4"/>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A64D98"/>
    <w:multiLevelType w:val="hybridMultilevel"/>
    <w:tmpl w:val="DCD216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5995E75"/>
    <w:multiLevelType w:val="hybridMultilevel"/>
    <w:tmpl w:val="FEB28B76"/>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B0C05"/>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4E13AF"/>
    <w:multiLevelType w:val="hybridMultilevel"/>
    <w:tmpl w:val="8396970E"/>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9" w15:restartNumberingAfterBreak="0">
    <w:nsid w:val="3FB00DCE"/>
    <w:multiLevelType w:val="hybridMultilevel"/>
    <w:tmpl w:val="C484B2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046C3D"/>
    <w:multiLevelType w:val="hybridMultilevel"/>
    <w:tmpl w:val="10E8ED2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B20D9F"/>
    <w:multiLevelType w:val="hybridMultilevel"/>
    <w:tmpl w:val="63F88B2A"/>
    <w:lvl w:ilvl="0" w:tplc="377265DA">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F64BC0"/>
    <w:multiLevelType w:val="hybridMultilevel"/>
    <w:tmpl w:val="2D767804"/>
    <w:lvl w:ilvl="0" w:tplc="A18E4A4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B440FB"/>
    <w:multiLevelType w:val="hybridMultilevel"/>
    <w:tmpl w:val="4FBE9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5D53D6"/>
    <w:multiLevelType w:val="hybridMultilevel"/>
    <w:tmpl w:val="8396970E"/>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1" w15:restartNumberingAfterBreak="0">
    <w:nsid w:val="65513175"/>
    <w:multiLevelType w:val="hybridMultilevel"/>
    <w:tmpl w:val="F64090FC"/>
    <w:lvl w:ilvl="0" w:tplc="7F1AACD4">
      <w:start w:val="1"/>
      <w:numFmt w:val="decimal"/>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2" w15:restartNumberingAfterBreak="0">
    <w:nsid w:val="65717BA1"/>
    <w:multiLevelType w:val="hybridMultilevel"/>
    <w:tmpl w:val="2D767804"/>
    <w:lvl w:ilvl="0" w:tplc="A18E4A4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46515D"/>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8E6E2E"/>
    <w:multiLevelType w:val="hybridMultilevel"/>
    <w:tmpl w:val="614AD0E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3"/>
  </w:num>
  <w:num w:numId="4">
    <w:abstractNumId w:val="35"/>
  </w:num>
  <w:num w:numId="5">
    <w:abstractNumId w:val="21"/>
  </w:num>
  <w:num w:numId="6">
    <w:abstractNumId w:val="23"/>
  </w:num>
  <w:num w:numId="7">
    <w:abstractNumId w:val="37"/>
  </w:num>
  <w:num w:numId="8">
    <w:abstractNumId w:val="17"/>
  </w:num>
  <w:num w:numId="9">
    <w:abstractNumId w:val="22"/>
  </w:num>
  <w:num w:numId="10">
    <w:abstractNumId w:val="19"/>
  </w:num>
  <w:num w:numId="11">
    <w:abstractNumId w:val="10"/>
  </w:num>
  <w:num w:numId="12">
    <w:abstractNumId w:val="33"/>
  </w:num>
  <w:num w:numId="13">
    <w:abstractNumId w:val="14"/>
  </w:num>
  <w:num w:numId="14">
    <w:abstractNumId w:val="7"/>
  </w:num>
  <w:num w:numId="15">
    <w:abstractNumId w:val="28"/>
  </w:num>
  <w:num w:numId="16">
    <w:abstractNumId w:val="6"/>
  </w:num>
  <w:num w:numId="17">
    <w:abstractNumId w:val="32"/>
  </w:num>
  <w:num w:numId="18">
    <w:abstractNumId w:val="29"/>
  </w:num>
  <w:num w:numId="19">
    <w:abstractNumId w:val="36"/>
  </w:num>
  <w:num w:numId="20">
    <w:abstractNumId w:val="8"/>
  </w:num>
  <w:num w:numId="21">
    <w:abstractNumId w:val="1"/>
  </w:num>
  <w:num w:numId="22">
    <w:abstractNumId w:val="38"/>
  </w:num>
  <w:num w:numId="23">
    <w:abstractNumId w:val="26"/>
  </w:num>
  <w:num w:numId="24">
    <w:abstractNumId w:val="2"/>
  </w:num>
  <w:num w:numId="25">
    <w:abstractNumId w:val="18"/>
  </w:num>
  <w:num w:numId="26">
    <w:abstractNumId w:val="20"/>
  </w:num>
  <w:num w:numId="27">
    <w:abstractNumId w:val="31"/>
  </w:num>
  <w:num w:numId="28">
    <w:abstractNumId w:val="30"/>
  </w:num>
  <w:num w:numId="29">
    <w:abstractNumId w:val="15"/>
  </w:num>
  <w:num w:numId="30">
    <w:abstractNumId w:val="9"/>
  </w:num>
  <w:num w:numId="31">
    <w:abstractNumId w:val="24"/>
  </w:num>
  <w:num w:numId="32">
    <w:abstractNumId w:val="16"/>
  </w:num>
  <w:num w:numId="33">
    <w:abstractNumId w:val="3"/>
  </w:num>
  <w:num w:numId="34">
    <w:abstractNumId w:val="5"/>
  </w:num>
  <w:num w:numId="35">
    <w:abstractNumId w:val="25"/>
  </w:num>
  <w:num w:numId="36">
    <w:abstractNumId w:val="12"/>
  </w:num>
  <w:num w:numId="37">
    <w:abstractNumId w:val="27"/>
  </w:num>
  <w:num w:numId="38">
    <w:abstractNumId w:val="11"/>
  </w:num>
  <w:num w:numId="39">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07B5"/>
    <w:rsid w:val="0000236F"/>
    <w:rsid w:val="00002654"/>
    <w:rsid w:val="000027EB"/>
    <w:rsid w:val="000037B2"/>
    <w:rsid w:val="0000409A"/>
    <w:rsid w:val="0000485A"/>
    <w:rsid w:val="00004A55"/>
    <w:rsid w:val="00005713"/>
    <w:rsid w:val="00006543"/>
    <w:rsid w:val="00006CF6"/>
    <w:rsid w:val="00013A19"/>
    <w:rsid w:val="000140C8"/>
    <w:rsid w:val="000140FC"/>
    <w:rsid w:val="00014465"/>
    <w:rsid w:val="00016318"/>
    <w:rsid w:val="00017268"/>
    <w:rsid w:val="000212E5"/>
    <w:rsid w:val="00021588"/>
    <w:rsid w:val="00021C64"/>
    <w:rsid w:val="00024005"/>
    <w:rsid w:val="0002402A"/>
    <w:rsid w:val="000241C5"/>
    <w:rsid w:val="0002429D"/>
    <w:rsid w:val="00026C8E"/>
    <w:rsid w:val="000272E4"/>
    <w:rsid w:val="00030996"/>
    <w:rsid w:val="000313A7"/>
    <w:rsid w:val="00032F5B"/>
    <w:rsid w:val="0003313C"/>
    <w:rsid w:val="00034E9D"/>
    <w:rsid w:val="0003646E"/>
    <w:rsid w:val="000373BC"/>
    <w:rsid w:val="00037B34"/>
    <w:rsid w:val="00037C6F"/>
    <w:rsid w:val="00037F4B"/>
    <w:rsid w:val="00040B9B"/>
    <w:rsid w:val="000431F4"/>
    <w:rsid w:val="00043C4B"/>
    <w:rsid w:val="00045CD1"/>
    <w:rsid w:val="0004646B"/>
    <w:rsid w:val="0004650D"/>
    <w:rsid w:val="0004728F"/>
    <w:rsid w:val="00047D67"/>
    <w:rsid w:val="00050F25"/>
    <w:rsid w:val="000528E6"/>
    <w:rsid w:val="00054E79"/>
    <w:rsid w:val="00055CF0"/>
    <w:rsid w:val="00055F00"/>
    <w:rsid w:val="00056F8B"/>
    <w:rsid w:val="00057445"/>
    <w:rsid w:val="00057467"/>
    <w:rsid w:val="00057EF7"/>
    <w:rsid w:val="0006017B"/>
    <w:rsid w:val="00060DDC"/>
    <w:rsid w:val="00065D00"/>
    <w:rsid w:val="000665C9"/>
    <w:rsid w:val="00067234"/>
    <w:rsid w:val="000672A3"/>
    <w:rsid w:val="000675BF"/>
    <w:rsid w:val="0006783C"/>
    <w:rsid w:val="00070098"/>
    <w:rsid w:val="000716B9"/>
    <w:rsid w:val="00072ED8"/>
    <w:rsid w:val="00074657"/>
    <w:rsid w:val="00075AF5"/>
    <w:rsid w:val="000778D0"/>
    <w:rsid w:val="000813B0"/>
    <w:rsid w:val="0008148B"/>
    <w:rsid w:val="00081561"/>
    <w:rsid w:val="0008165E"/>
    <w:rsid w:val="000822DE"/>
    <w:rsid w:val="00083297"/>
    <w:rsid w:val="00085ADA"/>
    <w:rsid w:val="0008740C"/>
    <w:rsid w:val="000879FC"/>
    <w:rsid w:val="00087C30"/>
    <w:rsid w:val="0009089E"/>
    <w:rsid w:val="0009462F"/>
    <w:rsid w:val="000946D7"/>
    <w:rsid w:val="00094F51"/>
    <w:rsid w:val="000961BD"/>
    <w:rsid w:val="00097211"/>
    <w:rsid w:val="00097AA2"/>
    <w:rsid w:val="000A155A"/>
    <w:rsid w:val="000A20A4"/>
    <w:rsid w:val="000A238F"/>
    <w:rsid w:val="000A563F"/>
    <w:rsid w:val="000A6105"/>
    <w:rsid w:val="000A7211"/>
    <w:rsid w:val="000A798A"/>
    <w:rsid w:val="000B1D37"/>
    <w:rsid w:val="000B2C93"/>
    <w:rsid w:val="000B34C2"/>
    <w:rsid w:val="000B36DD"/>
    <w:rsid w:val="000B45F7"/>
    <w:rsid w:val="000B54E2"/>
    <w:rsid w:val="000B5711"/>
    <w:rsid w:val="000B6020"/>
    <w:rsid w:val="000B691A"/>
    <w:rsid w:val="000B77A5"/>
    <w:rsid w:val="000C18EA"/>
    <w:rsid w:val="000C1BED"/>
    <w:rsid w:val="000C2283"/>
    <w:rsid w:val="000C25A5"/>
    <w:rsid w:val="000C27CA"/>
    <w:rsid w:val="000C2DC8"/>
    <w:rsid w:val="000C5940"/>
    <w:rsid w:val="000C59CB"/>
    <w:rsid w:val="000C649E"/>
    <w:rsid w:val="000C70A3"/>
    <w:rsid w:val="000D0B08"/>
    <w:rsid w:val="000D0F6E"/>
    <w:rsid w:val="000D40FB"/>
    <w:rsid w:val="000D5062"/>
    <w:rsid w:val="000D5CE6"/>
    <w:rsid w:val="000D68F0"/>
    <w:rsid w:val="000D77C6"/>
    <w:rsid w:val="000E0BEA"/>
    <w:rsid w:val="000E2DE8"/>
    <w:rsid w:val="000E3A23"/>
    <w:rsid w:val="000E4A8A"/>
    <w:rsid w:val="000E549D"/>
    <w:rsid w:val="000E7145"/>
    <w:rsid w:val="000F1D9C"/>
    <w:rsid w:val="000F1FFF"/>
    <w:rsid w:val="000F24C8"/>
    <w:rsid w:val="000F34D6"/>
    <w:rsid w:val="000F36AE"/>
    <w:rsid w:val="000F3DA0"/>
    <w:rsid w:val="000F47B6"/>
    <w:rsid w:val="000F4876"/>
    <w:rsid w:val="000F555D"/>
    <w:rsid w:val="000F5D28"/>
    <w:rsid w:val="000F6A61"/>
    <w:rsid w:val="000F7A45"/>
    <w:rsid w:val="000F7D68"/>
    <w:rsid w:val="000F7FD8"/>
    <w:rsid w:val="00100BAC"/>
    <w:rsid w:val="001017B7"/>
    <w:rsid w:val="00101F68"/>
    <w:rsid w:val="0010289A"/>
    <w:rsid w:val="001034C6"/>
    <w:rsid w:val="001049B0"/>
    <w:rsid w:val="00104ADB"/>
    <w:rsid w:val="001052E1"/>
    <w:rsid w:val="001057BC"/>
    <w:rsid w:val="001069CA"/>
    <w:rsid w:val="0010756D"/>
    <w:rsid w:val="00107AA6"/>
    <w:rsid w:val="00107D2F"/>
    <w:rsid w:val="00110816"/>
    <w:rsid w:val="00111E1C"/>
    <w:rsid w:val="0011288E"/>
    <w:rsid w:val="001133D5"/>
    <w:rsid w:val="00114068"/>
    <w:rsid w:val="001150E9"/>
    <w:rsid w:val="001172A0"/>
    <w:rsid w:val="00120295"/>
    <w:rsid w:val="00121B4B"/>
    <w:rsid w:val="00123795"/>
    <w:rsid w:val="001239F8"/>
    <w:rsid w:val="00123A5B"/>
    <w:rsid w:val="00124AF3"/>
    <w:rsid w:val="001255B0"/>
    <w:rsid w:val="00126842"/>
    <w:rsid w:val="00127757"/>
    <w:rsid w:val="00130F33"/>
    <w:rsid w:val="0013100F"/>
    <w:rsid w:val="00131868"/>
    <w:rsid w:val="001327CA"/>
    <w:rsid w:val="001327FA"/>
    <w:rsid w:val="00132A80"/>
    <w:rsid w:val="00132F95"/>
    <w:rsid w:val="001343B6"/>
    <w:rsid w:val="00135A65"/>
    <w:rsid w:val="00136FF0"/>
    <w:rsid w:val="00141A24"/>
    <w:rsid w:val="0014307A"/>
    <w:rsid w:val="00144729"/>
    <w:rsid w:val="001448F2"/>
    <w:rsid w:val="00144D0B"/>
    <w:rsid w:val="00147223"/>
    <w:rsid w:val="00147566"/>
    <w:rsid w:val="00150361"/>
    <w:rsid w:val="00150FFF"/>
    <w:rsid w:val="00151053"/>
    <w:rsid w:val="00151FBB"/>
    <w:rsid w:val="001530E2"/>
    <w:rsid w:val="00154C3E"/>
    <w:rsid w:val="00155F96"/>
    <w:rsid w:val="00156408"/>
    <w:rsid w:val="00156A6B"/>
    <w:rsid w:val="00160DB9"/>
    <w:rsid w:val="001613F8"/>
    <w:rsid w:val="0016169D"/>
    <w:rsid w:val="00161DF9"/>
    <w:rsid w:val="00162CCE"/>
    <w:rsid w:val="001638A3"/>
    <w:rsid w:val="0016547C"/>
    <w:rsid w:val="001654C9"/>
    <w:rsid w:val="00165891"/>
    <w:rsid w:val="00165BFA"/>
    <w:rsid w:val="00166063"/>
    <w:rsid w:val="00166363"/>
    <w:rsid w:val="0016755F"/>
    <w:rsid w:val="00170545"/>
    <w:rsid w:val="00170A4B"/>
    <w:rsid w:val="001711C4"/>
    <w:rsid w:val="001713D1"/>
    <w:rsid w:val="00171ADD"/>
    <w:rsid w:val="001742D2"/>
    <w:rsid w:val="00174515"/>
    <w:rsid w:val="0017459B"/>
    <w:rsid w:val="00174BB8"/>
    <w:rsid w:val="00175902"/>
    <w:rsid w:val="00176BDF"/>
    <w:rsid w:val="0017765C"/>
    <w:rsid w:val="00177788"/>
    <w:rsid w:val="00180BA0"/>
    <w:rsid w:val="0018110D"/>
    <w:rsid w:val="00181C8A"/>
    <w:rsid w:val="00182E3C"/>
    <w:rsid w:val="00182F0F"/>
    <w:rsid w:val="00183D24"/>
    <w:rsid w:val="00184897"/>
    <w:rsid w:val="001851A6"/>
    <w:rsid w:val="001875A7"/>
    <w:rsid w:val="001879E1"/>
    <w:rsid w:val="0019133D"/>
    <w:rsid w:val="001914BC"/>
    <w:rsid w:val="0019389B"/>
    <w:rsid w:val="00193D40"/>
    <w:rsid w:val="00197584"/>
    <w:rsid w:val="001A02A7"/>
    <w:rsid w:val="001A063E"/>
    <w:rsid w:val="001A1AAB"/>
    <w:rsid w:val="001A1B94"/>
    <w:rsid w:val="001A1DE3"/>
    <w:rsid w:val="001A22F5"/>
    <w:rsid w:val="001A275F"/>
    <w:rsid w:val="001A2809"/>
    <w:rsid w:val="001A74F2"/>
    <w:rsid w:val="001A7FD2"/>
    <w:rsid w:val="001B107D"/>
    <w:rsid w:val="001B1203"/>
    <w:rsid w:val="001B138A"/>
    <w:rsid w:val="001B2CD9"/>
    <w:rsid w:val="001B364A"/>
    <w:rsid w:val="001B3AB6"/>
    <w:rsid w:val="001B3F68"/>
    <w:rsid w:val="001B58AD"/>
    <w:rsid w:val="001B62A0"/>
    <w:rsid w:val="001B681A"/>
    <w:rsid w:val="001C0460"/>
    <w:rsid w:val="001C08CB"/>
    <w:rsid w:val="001C1132"/>
    <w:rsid w:val="001C126F"/>
    <w:rsid w:val="001C155C"/>
    <w:rsid w:val="001C282F"/>
    <w:rsid w:val="001C447A"/>
    <w:rsid w:val="001C44EF"/>
    <w:rsid w:val="001D0086"/>
    <w:rsid w:val="001D0094"/>
    <w:rsid w:val="001D4D2A"/>
    <w:rsid w:val="001D4E54"/>
    <w:rsid w:val="001D6BEC"/>
    <w:rsid w:val="001D7012"/>
    <w:rsid w:val="001D7BD2"/>
    <w:rsid w:val="001E2360"/>
    <w:rsid w:val="001E2A4D"/>
    <w:rsid w:val="001E53C2"/>
    <w:rsid w:val="001E64F2"/>
    <w:rsid w:val="001F0CDF"/>
    <w:rsid w:val="001F0E9C"/>
    <w:rsid w:val="001F1540"/>
    <w:rsid w:val="001F1D7F"/>
    <w:rsid w:val="001F216E"/>
    <w:rsid w:val="001F3213"/>
    <w:rsid w:val="001F39D1"/>
    <w:rsid w:val="001F3A10"/>
    <w:rsid w:val="001F49D1"/>
    <w:rsid w:val="001F652C"/>
    <w:rsid w:val="001F654F"/>
    <w:rsid w:val="001F739F"/>
    <w:rsid w:val="001F78D9"/>
    <w:rsid w:val="001F7BB6"/>
    <w:rsid w:val="001F7D1A"/>
    <w:rsid w:val="002005AD"/>
    <w:rsid w:val="00202DB8"/>
    <w:rsid w:val="00205907"/>
    <w:rsid w:val="0020593C"/>
    <w:rsid w:val="0020623E"/>
    <w:rsid w:val="00207736"/>
    <w:rsid w:val="00210E5F"/>
    <w:rsid w:val="00212460"/>
    <w:rsid w:val="00213F38"/>
    <w:rsid w:val="00215D0D"/>
    <w:rsid w:val="002161EB"/>
    <w:rsid w:val="00217AEF"/>
    <w:rsid w:val="00217C98"/>
    <w:rsid w:val="002217AC"/>
    <w:rsid w:val="00221EC9"/>
    <w:rsid w:val="00222302"/>
    <w:rsid w:val="00222E88"/>
    <w:rsid w:val="002234B7"/>
    <w:rsid w:val="002238CB"/>
    <w:rsid w:val="00223ECD"/>
    <w:rsid w:val="002241A6"/>
    <w:rsid w:val="002241E8"/>
    <w:rsid w:val="00224774"/>
    <w:rsid w:val="002247B0"/>
    <w:rsid w:val="00224EAB"/>
    <w:rsid w:val="00224F7A"/>
    <w:rsid w:val="00225152"/>
    <w:rsid w:val="002259C6"/>
    <w:rsid w:val="00230A86"/>
    <w:rsid w:val="00230E81"/>
    <w:rsid w:val="00232673"/>
    <w:rsid w:val="0023427A"/>
    <w:rsid w:val="002342F0"/>
    <w:rsid w:val="00234310"/>
    <w:rsid w:val="002348AE"/>
    <w:rsid w:val="002364C9"/>
    <w:rsid w:val="00236863"/>
    <w:rsid w:val="00237C1F"/>
    <w:rsid w:val="00237D0D"/>
    <w:rsid w:val="00240D97"/>
    <w:rsid w:val="00241300"/>
    <w:rsid w:val="0024133E"/>
    <w:rsid w:val="002422DC"/>
    <w:rsid w:val="00242D46"/>
    <w:rsid w:val="002433A4"/>
    <w:rsid w:val="002435DC"/>
    <w:rsid w:val="00243816"/>
    <w:rsid w:val="00245460"/>
    <w:rsid w:val="002479ED"/>
    <w:rsid w:val="00247B17"/>
    <w:rsid w:val="00250033"/>
    <w:rsid w:val="00250389"/>
    <w:rsid w:val="00252383"/>
    <w:rsid w:val="00252669"/>
    <w:rsid w:val="00252878"/>
    <w:rsid w:val="00252D8C"/>
    <w:rsid w:val="00254209"/>
    <w:rsid w:val="00254288"/>
    <w:rsid w:val="0025469C"/>
    <w:rsid w:val="00255A26"/>
    <w:rsid w:val="0025773A"/>
    <w:rsid w:val="002579CE"/>
    <w:rsid w:val="00257EFF"/>
    <w:rsid w:val="00260FEC"/>
    <w:rsid w:val="002618D5"/>
    <w:rsid w:val="00261DD6"/>
    <w:rsid w:val="00262D13"/>
    <w:rsid w:val="00262F26"/>
    <w:rsid w:val="00263F37"/>
    <w:rsid w:val="00264223"/>
    <w:rsid w:val="00265333"/>
    <w:rsid w:val="0026579C"/>
    <w:rsid w:val="002657E2"/>
    <w:rsid w:val="0026581A"/>
    <w:rsid w:val="00266A13"/>
    <w:rsid w:val="00267130"/>
    <w:rsid w:val="00270597"/>
    <w:rsid w:val="002705D2"/>
    <w:rsid w:val="0027180F"/>
    <w:rsid w:val="0027203E"/>
    <w:rsid w:val="002727CC"/>
    <w:rsid w:val="00272F65"/>
    <w:rsid w:val="00273679"/>
    <w:rsid w:val="00274080"/>
    <w:rsid w:val="002762F7"/>
    <w:rsid w:val="0027698F"/>
    <w:rsid w:val="00277FD0"/>
    <w:rsid w:val="00281A35"/>
    <w:rsid w:val="00282141"/>
    <w:rsid w:val="00283E90"/>
    <w:rsid w:val="00284486"/>
    <w:rsid w:val="00284514"/>
    <w:rsid w:val="002845C3"/>
    <w:rsid w:val="00284ED8"/>
    <w:rsid w:val="00284F1D"/>
    <w:rsid w:val="00285644"/>
    <w:rsid w:val="0028581E"/>
    <w:rsid w:val="00285B21"/>
    <w:rsid w:val="0028729F"/>
    <w:rsid w:val="00291188"/>
    <w:rsid w:val="00293020"/>
    <w:rsid w:val="00293491"/>
    <w:rsid w:val="00295682"/>
    <w:rsid w:val="0029643B"/>
    <w:rsid w:val="002978E1"/>
    <w:rsid w:val="0029799C"/>
    <w:rsid w:val="002A0E6F"/>
    <w:rsid w:val="002A0FB8"/>
    <w:rsid w:val="002A17C7"/>
    <w:rsid w:val="002A3921"/>
    <w:rsid w:val="002A5DA6"/>
    <w:rsid w:val="002A6024"/>
    <w:rsid w:val="002A6193"/>
    <w:rsid w:val="002A6981"/>
    <w:rsid w:val="002A7253"/>
    <w:rsid w:val="002A7BD4"/>
    <w:rsid w:val="002A7F32"/>
    <w:rsid w:val="002B12AB"/>
    <w:rsid w:val="002B20A1"/>
    <w:rsid w:val="002B226E"/>
    <w:rsid w:val="002B3AD1"/>
    <w:rsid w:val="002B3E2B"/>
    <w:rsid w:val="002B45BA"/>
    <w:rsid w:val="002B46D4"/>
    <w:rsid w:val="002B54CF"/>
    <w:rsid w:val="002B6253"/>
    <w:rsid w:val="002B6CE7"/>
    <w:rsid w:val="002C4646"/>
    <w:rsid w:val="002C4ACE"/>
    <w:rsid w:val="002C514B"/>
    <w:rsid w:val="002C6AA1"/>
    <w:rsid w:val="002C7AF6"/>
    <w:rsid w:val="002D14A6"/>
    <w:rsid w:val="002D1BE4"/>
    <w:rsid w:val="002D55A2"/>
    <w:rsid w:val="002D70F3"/>
    <w:rsid w:val="002E199B"/>
    <w:rsid w:val="002E1ED0"/>
    <w:rsid w:val="002E27E0"/>
    <w:rsid w:val="002E39B0"/>
    <w:rsid w:val="002E5015"/>
    <w:rsid w:val="002E7769"/>
    <w:rsid w:val="002E7ACF"/>
    <w:rsid w:val="002F0790"/>
    <w:rsid w:val="002F0CE9"/>
    <w:rsid w:val="002F0DD2"/>
    <w:rsid w:val="002F2220"/>
    <w:rsid w:val="002F2764"/>
    <w:rsid w:val="002F3BD0"/>
    <w:rsid w:val="002F5079"/>
    <w:rsid w:val="002F72F1"/>
    <w:rsid w:val="00300A0B"/>
    <w:rsid w:val="0030114E"/>
    <w:rsid w:val="00301F46"/>
    <w:rsid w:val="003029F2"/>
    <w:rsid w:val="00303CAD"/>
    <w:rsid w:val="003056EC"/>
    <w:rsid w:val="00306418"/>
    <w:rsid w:val="00306547"/>
    <w:rsid w:val="003075B1"/>
    <w:rsid w:val="003100F3"/>
    <w:rsid w:val="00310454"/>
    <w:rsid w:val="00310BA7"/>
    <w:rsid w:val="00310C11"/>
    <w:rsid w:val="003130EC"/>
    <w:rsid w:val="003141C4"/>
    <w:rsid w:val="00315492"/>
    <w:rsid w:val="00315FC8"/>
    <w:rsid w:val="00316600"/>
    <w:rsid w:val="003168B9"/>
    <w:rsid w:val="003172EC"/>
    <w:rsid w:val="00317331"/>
    <w:rsid w:val="0032170B"/>
    <w:rsid w:val="003223DD"/>
    <w:rsid w:val="00323325"/>
    <w:rsid w:val="0032342B"/>
    <w:rsid w:val="003243B0"/>
    <w:rsid w:val="00324E56"/>
    <w:rsid w:val="003253A5"/>
    <w:rsid w:val="00325EC0"/>
    <w:rsid w:val="00330CA2"/>
    <w:rsid w:val="003311AE"/>
    <w:rsid w:val="00331403"/>
    <w:rsid w:val="003340EC"/>
    <w:rsid w:val="00334183"/>
    <w:rsid w:val="003350FF"/>
    <w:rsid w:val="0034057C"/>
    <w:rsid w:val="0034158C"/>
    <w:rsid w:val="00341767"/>
    <w:rsid w:val="00342D94"/>
    <w:rsid w:val="00342DB6"/>
    <w:rsid w:val="00343D8D"/>
    <w:rsid w:val="00345C1C"/>
    <w:rsid w:val="00346906"/>
    <w:rsid w:val="00347DC4"/>
    <w:rsid w:val="00350142"/>
    <w:rsid w:val="0035025D"/>
    <w:rsid w:val="00350627"/>
    <w:rsid w:val="00351483"/>
    <w:rsid w:val="00351AF0"/>
    <w:rsid w:val="00352F0F"/>
    <w:rsid w:val="00353B6D"/>
    <w:rsid w:val="00354920"/>
    <w:rsid w:val="00355DC6"/>
    <w:rsid w:val="00356AB6"/>
    <w:rsid w:val="003604D7"/>
    <w:rsid w:val="003632DF"/>
    <w:rsid w:val="0036351E"/>
    <w:rsid w:val="00364521"/>
    <w:rsid w:val="003648B5"/>
    <w:rsid w:val="00365026"/>
    <w:rsid w:val="00365D9A"/>
    <w:rsid w:val="00366866"/>
    <w:rsid w:val="0036709C"/>
    <w:rsid w:val="00367549"/>
    <w:rsid w:val="00367F82"/>
    <w:rsid w:val="00371ECE"/>
    <w:rsid w:val="00374489"/>
    <w:rsid w:val="00374EB1"/>
    <w:rsid w:val="00374FD9"/>
    <w:rsid w:val="003756AF"/>
    <w:rsid w:val="00375815"/>
    <w:rsid w:val="00375D4D"/>
    <w:rsid w:val="00377D1A"/>
    <w:rsid w:val="00380441"/>
    <w:rsid w:val="003824C0"/>
    <w:rsid w:val="00382696"/>
    <w:rsid w:val="0038319E"/>
    <w:rsid w:val="00383777"/>
    <w:rsid w:val="003842A0"/>
    <w:rsid w:val="0038438A"/>
    <w:rsid w:val="00384542"/>
    <w:rsid w:val="00385D20"/>
    <w:rsid w:val="003864D2"/>
    <w:rsid w:val="00386A06"/>
    <w:rsid w:val="00390249"/>
    <w:rsid w:val="00390BF8"/>
    <w:rsid w:val="00391464"/>
    <w:rsid w:val="00392877"/>
    <w:rsid w:val="00392E12"/>
    <w:rsid w:val="00394D7E"/>
    <w:rsid w:val="0039548D"/>
    <w:rsid w:val="003956E9"/>
    <w:rsid w:val="00395EA7"/>
    <w:rsid w:val="003965EC"/>
    <w:rsid w:val="00396BA0"/>
    <w:rsid w:val="00397113"/>
    <w:rsid w:val="003978FB"/>
    <w:rsid w:val="00397BD8"/>
    <w:rsid w:val="003A0E17"/>
    <w:rsid w:val="003A357E"/>
    <w:rsid w:val="003A4414"/>
    <w:rsid w:val="003A537C"/>
    <w:rsid w:val="003A697E"/>
    <w:rsid w:val="003A6E62"/>
    <w:rsid w:val="003A78B5"/>
    <w:rsid w:val="003A7BE8"/>
    <w:rsid w:val="003A7C85"/>
    <w:rsid w:val="003A7FBE"/>
    <w:rsid w:val="003B00A3"/>
    <w:rsid w:val="003B0D09"/>
    <w:rsid w:val="003B165A"/>
    <w:rsid w:val="003B2140"/>
    <w:rsid w:val="003B21AF"/>
    <w:rsid w:val="003B23CC"/>
    <w:rsid w:val="003B2641"/>
    <w:rsid w:val="003B2C8F"/>
    <w:rsid w:val="003B5453"/>
    <w:rsid w:val="003B5A37"/>
    <w:rsid w:val="003B63C2"/>
    <w:rsid w:val="003B7B65"/>
    <w:rsid w:val="003C28B8"/>
    <w:rsid w:val="003C373A"/>
    <w:rsid w:val="003C5229"/>
    <w:rsid w:val="003C5E4D"/>
    <w:rsid w:val="003C6934"/>
    <w:rsid w:val="003C6BCF"/>
    <w:rsid w:val="003C7E9C"/>
    <w:rsid w:val="003C7EE9"/>
    <w:rsid w:val="003C7FD0"/>
    <w:rsid w:val="003D0268"/>
    <w:rsid w:val="003D0834"/>
    <w:rsid w:val="003D1A43"/>
    <w:rsid w:val="003D1A64"/>
    <w:rsid w:val="003D3375"/>
    <w:rsid w:val="003D4416"/>
    <w:rsid w:val="003D4CB4"/>
    <w:rsid w:val="003D6881"/>
    <w:rsid w:val="003D7014"/>
    <w:rsid w:val="003E079F"/>
    <w:rsid w:val="003E0E1B"/>
    <w:rsid w:val="003E18BA"/>
    <w:rsid w:val="003E2EDF"/>
    <w:rsid w:val="003E31E5"/>
    <w:rsid w:val="003E32ED"/>
    <w:rsid w:val="003E3A39"/>
    <w:rsid w:val="003E3DA3"/>
    <w:rsid w:val="003E58C9"/>
    <w:rsid w:val="003E5976"/>
    <w:rsid w:val="003E5CB3"/>
    <w:rsid w:val="003E761F"/>
    <w:rsid w:val="003F14D9"/>
    <w:rsid w:val="003F1601"/>
    <w:rsid w:val="003F1956"/>
    <w:rsid w:val="003F1F9E"/>
    <w:rsid w:val="003F553B"/>
    <w:rsid w:val="003F578D"/>
    <w:rsid w:val="003F5F1F"/>
    <w:rsid w:val="003F650B"/>
    <w:rsid w:val="004004E9"/>
    <w:rsid w:val="004007AA"/>
    <w:rsid w:val="00400FDE"/>
    <w:rsid w:val="00402223"/>
    <w:rsid w:val="0040223D"/>
    <w:rsid w:val="00402595"/>
    <w:rsid w:val="004028C7"/>
    <w:rsid w:val="00404BCA"/>
    <w:rsid w:val="004052C5"/>
    <w:rsid w:val="00405BF8"/>
    <w:rsid w:val="00407A56"/>
    <w:rsid w:val="004100AA"/>
    <w:rsid w:val="00412203"/>
    <w:rsid w:val="004127C3"/>
    <w:rsid w:val="004127EB"/>
    <w:rsid w:val="0041359D"/>
    <w:rsid w:val="0041686D"/>
    <w:rsid w:val="00417DE3"/>
    <w:rsid w:val="00420A58"/>
    <w:rsid w:val="00420B07"/>
    <w:rsid w:val="00420F21"/>
    <w:rsid w:val="004223F5"/>
    <w:rsid w:val="00422869"/>
    <w:rsid w:val="00423947"/>
    <w:rsid w:val="00423957"/>
    <w:rsid w:val="0042569B"/>
    <w:rsid w:val="00426448"/>
    <w:rsid w:val="00427946"/>
    <w:rsid w:val="00427FFE"/>
    <w:rsid w:val="00430859"/>
    <w:rsid w:val="004316BB"/>
    <w:rsid w:val="0043257A"/>
    <w:rsid w:val="00432680"/>
    <w:rsid w:val="00436FD3"/>
    <w:rsid w:val="004406CF"/>
    <w:rsid w:val="00440BB9"/>
    <w:rsid w:val="00440BCF"/>
    <w:rsid w:val="00441804"/>
    <w:rsid w:val="00442BDD"/>
    <w:rsid w:val="00442CBF"/>
    <w:rsid w:val="004435B4"/>
    <w:rsid w:val="00443787"/>
    <w:rsid w:val="004441F9"/>
    <w:rsid w:val="00445088"/>
    <w:rsid w:val="004450D5"/>
    <w:rsid w:val="00445359"/>
    <w:rsid w:val="00452669"/>
    <w:rsid w:val="00452AEA"/>
    <w:rsid w:val="00453069"/>
    <w:rsid w:val="00453D6D"/>
    <w:rsid w:val="0046048A"/>
    <w:rsid w:val="0046213D"/>
    <w:rsid w:val="0046313B"/>
    <w:rsid w:val="00463D94"/>
    <w:rsid w:val="00463DE5"/>
    <w:rsid w:val="00464463"/>
    <w:rsid w:val="00464BC2"/>
    <w:rsid w:val="00464EA1"/>
    <w:rsid w:val="004656CC"/>
    <w:rsid w:val="00466346"/>
    <w:rsid w:val="004719B2"/>
    <w:rsid w:val="00471ADA"/>
    <w:rsid w:val="00471F77"/>
    <w:rsid w:val="004727B2"/>
    <w:rsid w:val="0047479F"/>
    <w:rsid w:val="004751D6"/>
    <w:rsid w:val="004766BF"/>
    <w:rsid w:val="00477DBA"/>
    <w:rsid w:val="00477E20"/>
    <w:rsid w:val="00480BB8"/>
    <w:rsid w:val="00480EA1"/>
    <w:rsid w:val="00481C07"/>
    <w:rsid w:val="00481D51"/>
    <w:rsid w:val="00484691"/>
    <w:rsid w:val="0048519E"/>
    <w:rsid w:val="00485EC7"/>
    <w:rsid w:val="004860BD"/>
    <w:rsid w:val="00487430"/>
    <w:rsid w:val="00491C69"/>
    <w:rsid w:val="00492383"/>
    <w:rsid w:val="00492DCA"/>
    <w:rsid w:val="00496CA2"/>
    <w:rsid w:val="00496E64"/>
    <w:rsid w:val="004A0A7B"/>
    <w:rsid w:val="004A0BB0"/>
    <w:rsid w:val="004A26CD"/>
    <w:rsid w:val="004A3584"/>
    <w:rsid w:val="004A4592"/>
    <w:rsid w:val="004A5121"/>
    <w:rsid w:val="004A577A"/>
    <w:rsid w:val="004A645D"/>
    <w:rsid w:val="004A68A0"/>
    <w:rsid w:val="004A7990"/>
    <w:rsid w:val="004B1458"/>
    <w:rsid w:val="004B168F"/>
    <w:rsid w:val="004B1796"/>
    <w:rsid w:val="004B19B8"/>
    <w:rsid w:val="004B46A2"/>
    <w:rsid w:val="004B5670"/>
    <w:rsid w:val="004B591D"/>
    <w:rsid w:val="004B612D"/>
    <w:rsid w:val="004B73A8"/>
    <w:rsid w:val="004B7542"/>
    <w:rsid w:val="004B7B8D"/>
    <w:rsid w:val="004C4219"/>
    <w:rsid w:val="004C432F"/>
    <w:rsid w:val="004C4624"/>
    <w:rsid w:val="004C4ACC"/>
    <w:rsid w:val="004C72EF"/>
    <w:rsid w:val="004C7E83"/>
    <w:rsid w:val="004D0BE6"/>
    <w:rsid w:val="004D0DAE"/>
    <w:rsid w:val="004D1BDD"/>
    <w:rsid w:val="004D5DB3"/>
    <w:rsid w:val="004D612D"/>
    <w:rsid w:val="004D6A26"/>
    <w:rsid w:val="004D6BA8"/>
    <w:rsid w:val="004E08D6"/>
    <w:rsid w:val="004E0D16"/>
    <w:rsid w:val="004E2E15"/>
    <w:rsid w:val="004E345F"/>
    <w:rsid w:val="004E41C7"/>
    <w:rsid w:val="004E4DD6"/>
    <w:rsid w:val="004E6587"/>
    <w:rsid w:val="004E73E5"/>
    <w:rsid w:val="004E7C6E"/>
    <w:rsid w:val="004E7DAD"/>
    <w:rsid w:val="004E7E28"/>
    <w:rsid w:val="004E7F7F"/>
    <w:rsid w:val="004F2D88"/>
    <w:rsid w:val="004F4B65"/>
    <w:rsid w:val="004F4E50"/>
    <w:rsid w:val="004F5BA0"/>
    <w:rsid w:val="004F71E5"/>
    <w:rsid w:val="005001BB"/>
    <w:rsid w:val="005001C4"/>
    <w:rsid w:val="00500E1E"/>
    <w:rsid w:val="005070C3"/>
    <w:rsid w:val="0050763D"/>
    <w:rsid w:val="005124DC"/>
    <w:rsid w:val="00514022"/>
    <w:rsid w:val="0051606B"/>
    <w:rsid w:val="005220BE"/>
    <w:rsid w:val="0052246F"/>
    <w:rsid w:val="00522553"/>
    <w:rsid w:val="005239D6"/>
    <w:rsid w:val="00524047"/>
    <w:rsid w:val="00534263"/>
    <w:rsid w:val="0053509C"/>
    <w:rsid w:val="00535676"/>
    <w:rsid w:val="00535DC5"/>
    <w:rsid w:val="005361EE"/>
    <w:rsid w:val="00537716"/>
    <w:rsid w:val="005379EA"/>
    <w:rsid w:val="0054023A"/>
    <w:rsid w:val="0054062B"/>
    <w:rsid w:val="0054131B"/>
    <w:rsid w:val="00541410"/>
    <w:rsid w:val="00542D5F"/>
    <w:rsid w:val="005435DE"/>
    <w:rsid w:val="00543784"/>
    <w:rsid w:val="0054489E"/>
    <w:rsid w:val="00544C28"/>
    <w:rsid w:val="00546BAE"/>
    <w:rsid w:val="00547C7E"/>
    <w:rsid w:val="00547F86"/>
    <w:rsid w:val="00551A65"/>
    <w:rsid w:val="00552241"/>
    <w:rsid w:val="00552EBD"/>
    <w:rsid w:val="00553121"/>
    <w:rsid w:val="00553827"/>
    <w:rsid w:val="0055438C"/>
    <w:rsid w:val="00555F71"/>
    <w:rsid w:val="005571CD"/>
    <w:rsid w:val="005609F6"/>
    <w:rsid w:val="00566B02"/>
    <w:rsid w:val="00567C90"/>
    <w:rsid w:val="00567E1B"/>
    <w:rsid w:val="005726B1"/>
    <w:rsid w:val="0057347E"/>
    <w:rsid w:val="0057407D"/>
    <w:rsid w:val="005740F6"/>
    <w:rsid w:val="005743D2"/>
    <w:rsid w:val="00574747"/>
    <w:rsid w:val="00575DE3"/>
    <w:rsid w:val="00575E04"/>
    <w:rsid w:val="00575E2B"/>
    <w:rsid w:val="0057605C"/>
    <w:rsid w:val="00576F74"/>
    <w:rsid w:val="00577EB9"/>
    <w:rsid w:val="005802BD"/>
    <w:rsid w:val="00583243"/>
    <w:rsid w:val="005838B6"/>
    <w:rsid w:val="0058504D"/>
    <w:rsid w:val="00585F82"/>
    <w:rsid w:val="00586FA8"/>
    <w:rsid w:val="00587F23"/>
    <w:rsid w:val="00590DD9"/>
    <w:rsid w:val="00591E3A"/>
    <w:rsid w:val="0059229A"/>
    <w:rsid w:val="005934C8"/>
    <w:rsid w:val="00593CB4"/>
    <w:rsid w:val="00596C86"/>
    <w:rsid w:val="00596D1D"/>
    <w:rsid w:val="00597CC7"/>
    <w:rsid w:val="005A090E"/>
    <w:rsid w:val="005A091A"/>
    <w:rsid w:val="005A17A5"/>
    <w:rsid w:val="005A253A"/>
    <w:rsid w:val="005A282D"/>
    <w:rsid w:val="005A28EB"/>
    <w:rsid w:val="005A2AF0"/>
    <w:rsid w:val="005A5ACC"/>
    <w:rsid w:val="005A5E07"/>
    <w:rsid w:val="005A62F5"/>
    <w:rsid w:val="005A6EA0"/>
    <w:rsid w:val="005B0D7C"/>
    <w:rsid w:val="005B0E86"/>
    <w:rsid w:val="005B1377"/>
    <w:rsid w:val="005B4B02"/>
    <w:rsid w:val="005B5DEE"/>
    <w:rsid w:val="005B662D"/>
    <w:rsid w:val="005B6854"/>
    <w:rsid w:val="005B68D6"/>
    <w:rsid w:val="005B727A"/>
    <w:rsid w:val="005C1AAA"/>
    <w:rsid w:val="005C4034"/>
    <w:rsid w:val="005C44B3"/>
    <w:rsid w:val="005C465F"/>
    <w:rsid w:val="005C5825"/>
    <w:rsid w:val="005C5C63"/>
    <w:rsid w:val="005C651C"/>
    <w:rsid w:val="005C7C83"/>
    <w:rsid w:val="005D1427"/>
    <w:rsid w:val="005D1461"/>
    <w:rsid w:val="005D21E7"/>
    <w:rsid w:val="005D49C8"/>
    <w:rsid w:val="005D4A61"/>
    <w:rsid w:val="005D5607"/>
    <w:rsid w:val="005D6485"/>
    <w:rsid w:val="005E0986"/>
    <w:rsid w:val="005E37E9"/>
    <w:rsid w:val="005E3D43"/>
    <w:rsid w:val="005E4DD7"/>
    <w:rsid w:val="005E7E2D"/>
    <w:rsid w:val="005F03DB"/>
    <w:rsid w:val="005F0B96"/>
    <w:rsid w:val="005F17EC"/>
    <w:rsid w:val="005F3BAB"/>
    <w:rsid w:val="005F3D50"/>
    <w:rsid w:val="005F7031"/>
    <w:rsid w:val="005F7C9D"/>
    <w:rsid w:val="0060108B"/>
    <w:rsid w:val="00602617"/>
    <w:rsid w:val="00603A46"/>
    <w:rsid w:val="0060406F"/>
    <w:rsid w:val="0060602B"/>
    <w:rsid w:val="006075FC"/>
    <w:rsid w:val="006109E0"/>
    <w:rsid w:val="00611A49"/>
    <w:rsid w:val="0061283D"/>
    <w:rsid w:val="00613017"/>
    <w:rsid w:val="00613A54"/>
    <w:rsid w:val="006142E4"/>
    <w:rsid w:val="00615DF2"/>
    <w:rsid w:val="00616189"/>
    <w:rsid w:val="006174F4"/>
    <w:rsid w:val="00617779"/>
    <w:rsid w:val="0061785B"/>
    <w:rsid w:val="00620118"/>
    <w:rsid w:val="00621760"/>
    <w:rsid w:val="006217BB"/>
    <w:rsid w:val="00621FA0"/>
    <w:rsid w:val="00622583"/>
    <w:rsid w:val="006226D5"/>
    <w:rsid w:val="00625BD5"/>
    <w:rsid w:val="00625D59"/>
    <w:rsid w:val="00625DFB"/>
    <w:rsid w:val="00627A75"/>
    <w:rsid w:val="00631C2C"/>
    <w:rsid w:val="00631D20"/>
    <w:rsid w:val="0063244C"/>
    <w:rsid w:val="00632A66"/>
    <w:rsid w:val="0063373F"/>
    <w:rsid w:val="00634CEB"/>
    <w:rsid w:val="0063563C"/>
    <w:rsid w:val="00636BB5"/>
    <w:rsid w:val="00637179"/>
    <w:rsid w:val="0063723C"/>
    <w:rsid w:val="00637E34"/>
    <w:rsid w:val="0064280D"/>
    <w:rsid w:val="00644C90"/>
    <w:rsid w:val="006453C9"/>
    <w:rsid w:val="00646100"/>
    <w:rsid w:val="006476CA"/>
    <w:rsid w:val="00651BAE"/>
    <w:rsid w:val="006552AE"/>
    <w:rsid w:val="00655561"/>
    <w:rsid w:val="00655773"/>
    <w:rsid w:val="00656318"/>
    <w:rsid w:val="006563CA"/>
    <w:rsid w:val="006578FC"/>
    <w:rsid w:val="006608AB"/>
    <w:rsid w:val="006618AC"/>
    <w:rsid w:val="00661908"/>
    <w:rsid w:val="00663E12"/>
    <w:rsid w:val="00664587"/>
    <w:rsid w:val="00665DA0"/>
    <w:rsid w:val="0066644C"/>
    <w:rsid w:val="00666F25"/>
    <w:rsid w:val="00667C1C"/>
    <w:rsid w:val="006702B2"/>
    <w:rsid w:val="00671900"/>
    <w:rsid w:val="00671DC4"/>
    <w:rsid w:val="00673DD4"/>
    <w:rsid w:val="00673DF5"/>
    <w:rsid w:val="00674AEB"/>
    <w:rsid w:val="006776BD"/>
    <w:rsid w:val="00677AD0"/>
    <w:rsid w:val="006821F2"/>
    <w:rsid w:val="00682B4B"/>
    <w:rsid w:val="0068301F"/>
    <w:rsid w:val="006843C5"/>
    <w:rsid w:val="00684445"/>
    <w:rsid w:val="0068455C"/>
    <w:rsid w:val="00685328"/>
    <w:rsid w:val="006866D1"/>
    <w:rsid w:val="00686714"/>
    <w:rsid w:val="0068703D"/>
    <w:rsid w:val="006871A9"/>
    <w:rsid w:val="00691A45"/>
    <w:rsid w:val="00692021"/>
    <w:rsid w:val="00692640"/>
    <w:rsid w:val="00692E17"/>
    <w:rsid w:val="00692FC4"/>
    <w:rsid w:val="0069333E"/>
    <w:rsid w:val="00693BA0"/>
    <w:rsid w:val="00693C8E"/>
    <w:rsid w:val="00694759"/>
    <w:rsid w:val="0069630D"/>
    <w:rsid w:val="006969BA"/>
    <w:rsid w:val="0069788A"/>
    <w:rsid w:val="006A026A"/>
    <w:rsid w:val="006A0425"/>
    <w:rsid w:val="006A1C11"/>
    <w:rsid w:val="006A1D62"/>
    <w:rsid w:val="006A1D78"/>
    <w:rsid w:val="006A1F51"/>
    <w:rsid w:val="006A2165"/>
    <w:rsid w:val="006A380B"/>
    <w:rsid w:val="006A6A79"/>
    <w:rsid w:val="006A6D7F"/>
    <w:rsid w:val="006B0298"/>
    <w:rsid w:val="006B0E83"/>
    <w:rsid w:val="006B2556"/>
    <w:rsid w:val="006B32E4"/>
    <w:rsid w:val="006B33EF"/>
    <w:rsid w:val="006B5493"/>
    <w:rsid w:val="006B5A1D"/>
    <w:rsid w:val="006B67C2"/>
    <w:rsid w:val="006B73EB"/>
    <w:rsid w:val="006C00F9"/>
    <w:rsid w:val="006C0BB6"/>
    <w:rsid w:val="006C10C0"/>
    <w:rsid w:val="006C13B6"/>
    <w:rsid w:val="006C1653"/>
    <w:rsid w:val="006C1B1D"/>
    <w:rsid w:val="006C24EB"/>
    <w:rsid w:val="006C32BB"/>
    <w:rsid w:val="006C3747"/>
    <w:rsid w:val="006C59BE"/>
    <w:rsid w:val="006C7760"/>
    <w:rsid w:val="006C7776"/>
    <w:rsid w:val="006C7EEA"/>
    <w:rsid w:val="006D141B"/>
    <w:rsid w:val="006D1F9C"/>
    <w:rsid w:val="006D2431"/>
    <w:rsid w:val="006D243F"/>
    <w:rsid w:val="006D2A2B"/>
    <w:rsid w:val="006D4FF1"/>
    <w:rsid w:val="006D522C"/>
    <w:rsid w:val="006D56AA"/>
    <w:rsid w:val="006D7795"/>
    <w:rsid w:val="006D7ACB"/>
    <w:rsid w:val="006D7DD7"/>
    <w:rsid w:val="006E00EF"/>
    <w:rsid w:val="006E1A7A"/>
    <w:rsid w:val="006E20C3"/>
    <w:rsid w:val="006E29B0"/>
    <w:rsid w:val="006E2CA1"/>
    <w:rsid w:val="006E3C12"/>
    <w:rsid w:val="006E5291"/>
    <w:rsid w:val="006E7BE2"/>
    <w:rsid w:val="006F01E7"/>
    <w:rsid w:val="006F1F3A"/>
    <w:rsid w:val="006F583C"/>
    <w:rsid w:val="006F7C7D"/>
    <w:rsid w:val="006F7E54"/>
    <w:rsid w:val="006F7EB8"/>
    <w:rsid w:val="00700699"/>
    <w:rsid w:val="007015A1"/>
    <w:rsid w:val="00702DD7"/>
    <w:rsid w:val="00703308"/>
    <w:rsid w:val="00704156"/>
    <w:rsid w:val="007047D3"/>
    <w:rsid w:val="007058C5"/>
    <w:rsid w:val="00705C40"/>
    <w:rsid w:val="00707E5C"/>
    <w:rsid w:val="0071087E"/>
    <w:rsid w:val="00710AFF"/>
    <w:rsid w:val="00710E2F"/>
    <w:rsid w:val="007134D8"/>
    <w:rsid w:val="00716EEF"/>
    <w:rsid w:val="00717DCC"/>
    <w:rsid w:val="007200C3"/>
    <w:rsid w:val="00721B7D"/>
    <w:rsid w:val="007227E8"/>
    <w:rsid w:val="007229A1"/>
    <w:rsid w:val="00723418"/>
    <w:rsid w:val="007235AA"/>
    <w:rsid w:val="00723D59"/>
    <w:rsid w:val="00724AAC"/>
    <w:rsid w:val="00726682"/>
    <w:rsid w:val="00726F0D"/>
    <w:rsid w:val="00727A55"/>
    <w:rsid w:val="00730D30"/>
    <w:rsid w:val="007311A8"/>
    <w:rsid w:val="00731B2E"/>
    <w:rsid w:val="00731B91"/>
    <w:rsid w:val="00732289"/>
    <w:rsid w:val="007329EB"/>
    <w:rsid w:val="007336C1"/>
    <w:rsid w:val="007336F6"/>
    <w:rsid w:val="007344FC"/>
    <w:rsid w:val="007349B2"/>
    <w:rsid w:val="00735915"/>
    <w:rsid w:val="00735C21"/>
    <w:rsid w:val="0073614A"/>
    <w:rsid w:val="007367CD"/>
    <w:rsid w:val="007368A7"/>
    <w:rsid w:val="00736FF2"/>
    <w:rsid w:val="00740C8C"/>
    <w:rsid w:val="00740EF8"/>
    <w:rsid w:val="00741AC4"/>
    <w:rsid w:val="0074285B"/>
    <w:rsid w:val="007433A6"/>
    <w:rsid w:val="00745BF1"/>
    <w:rsid w:val="007479F2"/>
    <w:rsid w:val="00747AB2"/>
    <w:rsid w:val="007512EE"/>
    <w:rsid w:val="007515BC"/>
    <w:rsid w:val="00754713"/>
    <w:rsid w:val="00756BAE"/>
    <w:rsid w:val="007573B2"/>
    <w:rsid w:val="007574BB"/>
    <w:rsid w:val="0075764C"/>
    <w:rsid w:val="00757701"/>
    <w:rsid w:val="007618B3"/>
    <w:rsid w:val="0076211E"/>
    <w:rsid w:val="00762198"/>
    <w:rsid w:val="00763C8B"/>
    <w:rsid w:val="00763CE8"/>
    <w:rsid w:val="007649B8"/>
    <w:rsid w:val="00764A93"/>
    <w:rsid w:val="007658AA"/>
    <w:rsid w:val="0076713B"/>
    <w:rsid w:val="0076766A"/>
    <w:rsid w:val="00767EE7"/>
    <w:rsid w:val="00770792"/>
    <w:rsid w:val="007719F4"/>
    <w:rsid w:val="00772B84"/>
    <w:rsid w:val="007733C3"/>
    <w:rsid w:val="00774D4B"/>
    <w:rsid w:val="00774FFE"/>
    <w:rsid w:val="00775638"/>
    <w:rsid w:val="00775677"/>
    <w:rsid w:val="0077599A"/>
    <w:rsid w:val="007761FD"/>
    <w:rsid w:val="007762AF"/>
    <w:rsid w:val="00776A0A"/>
    <w:rsid w:val="00777353"/>
    <w:rsid w:val="00777901"/>
    <w:rsid w:val="007808C5"/>
    <w:rsid w:val="00780CD6"/>
    <w:rsid w:val="00782EA4"/>
    <w:rsid w:val="00783BF6"/>
    <w:rsid w:val="007852C9"/>
    <w:rsid w:val="00785461"/>
    <w:rsid w:val="00785E10"/>
    <w:rsid w:val="00785F00"/>
    <w:rsid w:val="00786FF3"/>
    <w:rsid w:val="007876CF"/>
    <w:rsid w:val="0079152B"/>
    <w:rsid w:val="007927FF"/>
    <w:rsid w:val="00792A7A"/>
    <w:rsid w:val="00793090"/>
    <w:rsid w:val="007949A3"/>
    <w:rsid w:val="007952E1"/>
    <w:rsid w:val="00795DF7"/>
    <w:rsid w:val="007961CF"/>
    <w:rsid w:val="00796F2A"/>
    <w:rsid w:val="007A0176"/>
    <w:rsid w:val="007A2116"/>
    <w:rsid w:val="007A2F67"/>
    <w:rsid w:val="007A31BB"/>
    <w:rsid w:val="007A3918"/>
    <w:rsid w:val="007A5570"/>
    <w:rsid w:val="007A6721"/>
    <w:rsid w:val="007A6BE8"/>
    <w:rsid w:val="007A7AF9"/>
    <w:rsid w:val="007B058D"/>
    <w:rsid w:val="007B0E89"/>
    <w:rsid w:val="007B17DD"/>
    <w:rsid w:val="007B184C"/>
    <w:rsid w:val="007B2BAE"/>
    <w:rsid w:val="007B2C38"/>
    <w:rsid w:val="007B2E54"/>
    <w:rsid w:val="007B3B15"/>
    <w:rsid w:val="007B550E"/>
    <w:rsid w:val="007B5C00"/>
    <w:rsid w:val="007B6F5A"/>
    <w:rsid w:val="007B7498"/>
    <w:rsid w:val="007B7AEE"/>
    <w:rsid w:val="007C14A2"/>
    <w:rsid w:val="007C2786"/>
    <w:rsid w:val="007C339B"/>
    <w:rsid w:val="007C3D67"/>
    <w:rsid w:val="007C4879"/>
    <w:rsid w:val="007C74D9"/>
    <w:rsid w:val="007C7D9B"/>
    <w:rsid w:val="007C7EB6"/>
    <w:rsid w:val="007D1110"/>
    <w:rsid w:val="007D1375"/>
    <w:rsid w:val="007D1624"/>
    <w:rsid w:val="007D2976"/>
    <w:rsid w:val="007D2E51"/>
    <w:rsid w:val="007D2F75"/>
    <w:rsid w:val="007D3EE9"/>
    <w:rsid w:val="007D3FE9"/>
    <w:rsid w:val="007D4032"/>
    <w:rsid w:val="007D46AD"/>
    <w:rsid w:val="007D49C6"/>
    <w:rsid w:val="007D7B02"/>
    <w:rsid w:val="007E213E"/>
    <w:rsid w:val="007E22E7"/>
    <w:rsid w:val="007E2F03"/>
    <w:rsid w:val="007E4232"/>
    <w:rsid w:val="007E493B"/>
    <w:rsid w:val="007E4C04"/>
    <w:rsid w:val="007E543B"/>
    <w:rsid w:val="007E62AB"/>
    <w:rsid w:val="007E69BB"/>
    <w:rsid w:val="007E6AB8"/>
    <w:rsid w:val="007F0030"/>
    <w:rsid w:val="007F0B31"/>
    <w:rsid w:val="007F2109"/>
    <w:rsid w:val="007F21C5"/>
    <w:rsid w:val="007F3AFC"/>
    <w:rsid w:val="007F3EF1"/>
    <w:rsid w:val="007F4FCA"/>
    <w:rsid w:val="007F674D"/>
    <w:rsid w:val="00801251"/>
    <w:rsid w:val="00801BCE"/>
    <w:rsid w:val="00802515"/>
    <w:rsid w:val="00802633"/>
    <w:rsid w:val="00803391"/>
    <w:rsid w:val="0080411F"/>
    <w:rsid w:val="00805121"/>
    <w:rsid w:val="00806E45"/>
    <w:rsid w:val="00811893"/>
    <w:rsid w:val="00811938"/>
    <w:rsid w:val="008123D0"/>
    <w:rsid w:val="00812452"/>
    <w:rsid w:val="0081283F"/>
    <w:rsid w:val="00812F5A"/>
    <w:rsid w:val="0081480A"/>
    <w:rsid w:val="00815F9B"/>
    <w:rsid w:val="00816E19"/>
    <w:rsid w:val="008202EB"/>
    <w:rsid w:val="00821AA4"/>
    <w:rsid w:val="00821DEC"/>
    <w:rsid w:val="00824038"/>
    <w:rsid w:val="00825142"/>
    <w:rsid w:val="00825898"/>
    <w:rsid w:val="008259F0"/>
    <w:rsid w:val="00827BDE"/>
    <w:rsid w:val="00827F88"/>
    <w:rsid w:val="008336A5"/>
    <w:rsid w:val="008352A0"/>
    <w:rsid w:val="00835474"/>
    <w:rsid w:val="008364FF"/>
    <w:rsid w:val="008373C0"/>
    <w:rsid w:val="00837470"/>
    <w:rsid w:val="00837BD7"/>
    <w:rsid w:val="0084034B"/>
    <w:rsid w:val="0084145F"/>
    <w:rsid w:val="00841DA2"/>
    <w:rsid w:val="0084359C"/>
    <w:rsid w:val="008458F6"/>
    <w:rsid w:val="00845AED"/>
    <w:rsid w:val="00845D45"/>
    <w:rsid w:val="00846A6D"/>
    <w:rsid w:val="0084708E"/>
    <w:rsid w:val="008511E5"/>
    <w:rsid w:val="00851AE4"/>
    <w:rsid w:val="008530A1"/>
    <w:rsid w:val="00853765"/>
    <w:rsid w:val="00854E77"/>
    <w:rsid w:val="0085547C"/>
    <w:rsid w:val="0085598D"/>
    <w:rsid w:val="00856CDE"/>
    <w:rsid w:val="008572E0"/>
    <w:rsid w:val="008601E6"/>
    <w:rsid w:val="00861B3C"/>
    <w:rsid w:val="008620FB"/>
    <w:rsid w:val="00862771"/>
    <w:rsid w:val="00862A2E"/>
    <w:rsid w:val="00863412"/>
    <w:rsid w:val="00863B97"/>
    <w:rsid w:val="00864351"/>
    <w:rsid w:val="0086682F"/>
    <w:rsid w:val="0087115D"/>
    <w:rsid w:val="008721D9"/>
    <w:rsid w:val="00872A21"/>
    <w:rsid w:val="00876B5D"/>
    <w:rsid w:val="00876F54"/>
    <w:rsid w:val="00877292"/>
    <w:rsid w:val="0087754A"/>
    <w:rsid w:val="008775B9"/>
    <w:rsid w:val="0087766C"/>
    <w:rsid w:val="00880552"/>
    <w:rsid w:val="00882233"/>
    <w:rsid w:val="008839DA"/>
    <w:rsid w:val="00884EE8"/>
    <w:rsid w:val="00885168"/>
    <w:rsid w:val="008851C5"/>
    <w:rsid w:val="0089147E"/>
    <w:rsid w:val="0089173B"/>
    <w:rsid w:val="00891E76"/>
    <w:rsid w:val="0089220F"/>
    <w:rsid w:val="008935AA"/>
    <w:rsid w:val="008963F0"/>
    <w:rsid w:val="0089716C"/>
    <w:rsid w:val="008A03A5"/>
    <w:rsid w:val="008A095C"/>
    <w:rsid w:val="008A09A9"/>
    <w:rsid w:val="008A0DF3"/>
    <w:rsid w:val="008A0E69"/>
    <w:rsid w:val="008A1282"/>
    <w:rsid w:val="008A19EA"/>
    <w:rsid w:val="008A2809"/>
    <w:rsid w:val="008A4138"/>
    <w:rsid w:val="008A55AF"/>
    <w:rsid w:val="008A5D96"/>
    <w:rsid w:val="008A735F"/>
    <w:rsid w:val="008B0418"/>
    <w:rsid w:val="008B0C65"/>
    <w:rsid w:val="008B1633"/>
    <w:rsid w:val="008B22F1"/>
    <w:rsid w:val="008B2618"/>
    <w:rsid w:val="008B3D75"/>
    <w:rsid w:val="008B3FC1"/>
    <w:rsid w:val="008B4817"/>
    <w:rsid w:val="008B5C93"/>
    <w:rsid w:val="008B67C3"/>
    <w:rsid w:val="008B6848"/>
    <w:rsid w:val="008C0D0C"/>
    <w:rsid w:val="008C1DD1"/>
    <w:rsid w:val="008C2FA1"/>
    <w:rsid w:val="008C5627"/>
    <w:rsid w:val="008C59CD"/>
    <w:rsid w:val="008C5C50"/>
    <w:rsid w:val="008C6323"/>
    <w:rsid w:val="008C6A38"/>
    <w:rsid w:val="008D0EEC"/>
    <w:rsid w:val="008D2C4C"/>
    <w:rsid w:val="008D320A"/>
    <w:rsid w:val="008D7E0D"/>
    <w:rsid w:val="008D7EDB"/>
    <w:rsid w:val="008E065E"/>
    <w:rsid w:val="008E09AB"/>
    <w:rsid w:val="008E0B40"/>
    <w:rsid w:val="008E1829"/>
    <w:rsid w:val="008E18D2"/>
    <w:rsid w:val="008E1EB3"/>
    <w:rsid w:val="008E2327"/>
    <w:rsid w:val="008E232F"/>
    <w:rsid w:val="008E2560"/>
    <w:rsid w:val="008E29A1"/>
    <w:rsid w:val="008E2A88"/>
    <w:rsid w:val="008E4D68"/>
    <w:rsid w:val="008E5077"/>
    <w:rsid w:val="008E5B85"/>
    <w:rsid w:val="008E64F0"/>
    <w:rsid w:val="008E6FF3"/>
    <w:rsid w:val="008E7B05"/>
    <w:rsid w:val="008F18ED"/>
    <w:rsid w:val="008F3DBB"/>
    <w:rsid w:val="008F46C2"/>
    <w:rsid w:val="008F5B63"/>
    <w:rsid w:val="0090154E"/>
    <w:rsid w:val="00901840"/>
    <w:rsid w:val="009020A8"/>
    <w:rsid w:val="00902BF5"/>
    <w:rsid w:val="00903747"/>
    <w:rsid w:val="00903D37"/>
    <w:rsid w:val="00903F35"/>
    <w:rsid w:val="00906845"/>
    <w:rsid w:val="00906E34"/>
    <w:rsid w:val="00907E2A"/>
    <w:rsid w:val="0091055D"/>
    <w:rsid w:val="0091389A"/>
    <w:rsid w:val="00914C61"/>
    <w:rsid w:val="00915CA2"/>
    <w:rsid w:val="00917283"/>
    <w:rsid w:val="00917D6F"/>
    <w:rsid w:val="00921B1A"/>
    <w:rsid w:val="00921BF8"/>
    <w:rsid w:val="00921DDA"/>
    <w:rsid w:val="00921F37"/>
    <w:rsid w:val="0092600D"/>
    <w:rsid w:val="009265C1"/>
    <w:rsid w:val="00927A7C"/>
    <w:rsid w:val="00927D70"/>
    <w:rsid w:val="0093039D"/>
    <w:rsid w:val="009317F3"/>
    <w:rsid w:val="00931E4F"/>
    <w:rsid w:val="00932DA6"/>
    <w:rsid w:val="0093353A"/>
    <w:rsid w:val="0093364D"/>
    <w:rsid w:val="00935FBA"/>
    <w:rsid w:val="00936574"/>
    <w:rsid w:val="00943BCE"/>
    <w:rsid w:val="009444B3"/>
    <w:rsid w:val="00944FCB"/>
    <w:rsid w:val="00947C21"/>
    <w:rsid w:val="0095267D"/>
    <w:rsid w:val="009533C1"/>
    <w:rsid w:val="009537A1"/>
    <w:rsid w:val="0095422A"/>
    <w:rsid w:val="00954571"/>
    <w:rsid w:val="0095489F"/>
    <w:rsid w:val="009548FB"/>
    <w:rsid w:val="009552EB"/>
    <w:rsid w:val="00960346"/>
    <w:rsid w:val="00961771"/>
    <w:rsid w:val="009617D3"/>
    <w:rsid w:val="00962500"/>
    <w:rsid w:val="009642E2"/>
    <w:rsid w:val="0096463B"/>
    <w:rsid w:val="00964F37"/>
    <w:rsid w:val="00965BE5"/>
    <w:rsid w:val="00966214"/>
    <w:rsid w:val="0096654D"/>
    <w:rsid w:val="009677C9"/>
    <w:rsid w:val="00967869"/>
    <w:rsid w:val="00967901"/>
    <w:rsid w:val="00971F54"/>
    <w:rsid w:val="0097203B"/>
    <w:rsid w:val="00972494"/>
    <w:rsid w:val="009725C5"/>
    <w:rsid w:val="00973F40"/>
    <w:rsid w:val="00974AED"/>
    <w:rsid w:val="009767B2"/>
    <w:rsid w:val="00977B4C"/>
    <w:rsid w:val="009810E8"/>
    <w:rsid w:val="0098493A"/>
    <w:rsid w:val="009849EF"/>
    <w:rsid w:val="0098691A"/>
    <w:rsid w:val="00986DB7"/>
    <w:rsid w:val="0098748F"/>
    <w:rsid w:val="0098766E"/>
    <w:rsid w:val="00992B55"/>
    <w:rsid w:val="00992EF8"/>
    <w:rsid w:val="009934CF"/>
    <w:rsid w:val="00995DBB"/>
    <w:rsid w:val="009963E0"/>
    <w:rsid w:val="0099644F"/>
    <w:rsid w:val="00997765"/>
    <w:rsid w:val="009A006C"/>
    <w:rsid w:val="009A0D75"/>
    <w:rsid w:val="009A134F"/>
    <w:rsid w:val="009A15E0"/>
    <w:rsid w:val="009A347A"/>
    <w:rsid w:val="009A620E"/>
    <w:rsid w:val="009A6766"/>
    <w:rsid w:val="009A7126"/>
    <w:rsid w:val="009A79AD"/>
    <w:rsid w:val="009A7D5B"/>
    <w:rsid w:val="009B0149"/>
    <w:rsid w:val="009B0834"/>
    <w:rsid w:val="009B2917"/>
    <w:rsid w:val="009B2AAD"/>
    <w:rsid w:val="009B4703"/>
    <w:rsid w:val="009B548D"/>
    <w:rsid w:val="009B6A6F"/>
    <w:rsid w:val="009C084A"/>
    <w:rsid w:val="009C1800"/>
    <w:rsid w:val="009C1AFE"/>
    <w:rsid w:val="009C325D"/>
    <w:rsid w:val="009C5F24"/>
    <w:rsid w:val="009C743F"/>
    <w:rsid w:val="009D048B"/>
    <w:rsid w:val="009D0F07"/>
    <w:rsid w:val="009D1C19"/>
    <w:rsid w:val="009D2AA3"/>
    <w:rsid w:val="009D3ECA"/>
    <w:rsid w:val="009D4EFA"/>
    <w:rsid w:val="009D6490"/>
    <w:rsid w:val="009D69C6"/>
    <w:rsid w:val="009E1F78"/>
    <w:rsid w:val="009E4375"/>
    <w:rsid w:val="009E48CB"/>
    <w:rsid w:val="009E5419"/>
    <w:rsid w:val="009E5A6E"/>
    <w:rsid w:val="009E5E9B"/>
    <w:rsid w:val="009E66AB"/>
    <w:rsid w:val="009E735F"/>
    <w:rsid w:val="009F0CD3"/>
    <w:rsid w:val="009F2B80"/>
    <w:rsid w:val="009F376A"/>
    <w:rsid w:val="009F3822"/>
    <w:rsid w:val="009F46DC"/>
    <w:rsid w:val="009F48CD"/>
    <w:rsid w:val="009F5D2A"/>
    <w:rsid w:val="009F6922"/>
    <w:rsid w:val="00A00216"/>
    <w:rsid w:val="00A014B2"/>
    <w:rsid w:val="00A01869"/>
    <w:rsid w:val="00A01C00"/>
    <w:rsid w:val="00A01C04"/>
    <w:rsid w:val="00A0326B"/>
    <w:rsid w:val="00A045E2"/>
    <w:rsid w:val="00A0476F"/>
    <w:rsid w:val="00A04DAA"/>
    <w:rsid w:val="00A04E39"/>
    <w:rsid w:val="00A04F3C"/>
    <w:rsid w:val="00A055E6"/>
    <w:rsid w:val="00A05C4B"/>
    <w:rsid w:val="00A1061C"/>
    <w:rsid w:val="00A119D6"/>
    <w:rsid w:val="00A11CAD"/>
    <w:rsid w:val="00A126FA"/>
    <w:rsid w:val="00A14615"/>
    <w:rsid w:val="00A14D93"/>
    <w:rsid w:val="00A158DF"/>
    <w:rsid w:val="00A1620D"/>
    <w:rsid w:val="00A16AC0"/>
    <w:rsid w:val="00A205D7"/>
    <w:rsid w:val="00A20AF2"/>
    <w:rsid w:val="00A20C0D"/>
    <w:rsid w:val="00A22577"/>
    <w:rsid w:val="00A23817"/>
    <w:rsid w:val="00A23D31"/>
    <w:rsid w:val="00A24C9B"/>
    <w:rsid w:val="00A26963"/>
    <w:rsid w:val="00A27D2B"/>
    <w:rsid w:val="00A27D3A"/>
    <w:rsid w:val="00A301A7"/>
    <w:rsid w:val="00A30C34"/>
    <w:rsid w:val="00A30FD3"/>
    <w:rsid w:val="00A35E2F"/>
    <w:rsid w:val="00A37891"/>
    <w:rsid w:val="00A40A51"/>
    <w:rsid w:val="00A41F1D"/>
    <w:rsid w:val="00A4202F"/>
    <w:rsid w:val="00A42776"/>
    <w:rsid w:val="00A429DE"/>
    <w:rsid w:val="00A43CA4"/>
    <w:rsid w:val="00A44367"/>
    <w:rsid w:val="00A44535"/>
    <w:rsid w:val="00A44809"/>
    <w:rsid w:val="00A44BDD"/>
    <w:rsid w:val="00A45329"/>
    <w:rsid w:val="00A4726C"/>
    <w:rsid w:val="00A47916"/>
    <w:rsid w:val="00A47AB9"/>
    <w:rsid w:val="00A47CB1"/>
    <w:rsid w:val="00A536DA"/>
    <w:rsid w:val="00A54E36"/>
    <w:rsid w:val="00A571CD"/>
    <w:rsid w:val="00A578BE"/>
    <w:rsid w:val="00A57C3D"/>
    <w:rsid w:val="00A63F14"/>
    <w:rsid w:val="00A65D52"/>
    <w:rsid w:val="00A65F35"/>
    <w:rsid w:val="00A6697B"/>
    <w:rsid w:val="00A67218"/>
    <w:rsid w:val="00A70754"/>
    <w:rsid w:val="00A719E3"/>
    <w:rsid w:val="00A7214F"/>
    <w:rsid w:val="00A7352E"/>
    <w:rsid w:val="00A74C2D"/>
    <w:rsid w:val="00A76B34"/>
    <w:rsid w:val="00A823AB"/>
    <w:rsid w:val="00A823C0"/>
    <w:rsid w:val="00A82E65"/>
    <w:rsid w:val="00A8321D"/>
    <w:rsid w:val="00A83487"/>
    <w:rsid w:val="00A845A5"/>
    <w:rsid w:val="00A854FF"/>
    <w:rsid w:val="00A8559F"/>
    <w:rsid w:val="00A859DF"/>
    <w:rsid w:val="00A86BDE"/>
    <w:rsid w:val="00A87035"/>
    <w:rsid w:val="00A8745D"/>
    <w:rsid w:val="00A90F9B"/>
    <w:rsid w:val="00A917CA"/>
    <w:rsid w:val="00A91DD3"/>
    <w:rsid w:val="00A92694"/>
    <w:rsid w:val="00A93072"/>
    <w:rsid w:val="00A93B98"/>
    <w:rsid w:val="00A961E0"/>
    <w:rsid w:val="00A9629C"/>
    <w:rsid w:val="00AA053A"/>
    <w:rsid w:val="00AA0957"/>
    <w:rsid w:val="00AA0FC8"/>
    <w:rsid w:val="00AA1D73"/>
    <w:rsid w:val="00AA234F"/>
    <w:rsid w:val="00AA24D1"/>
    <w:rsid w:val="00AA2521"/>
    <w:rsid w:val="00AA2BD3"/>
    <w:rsid w:val="00AA35D5"/>
    <w:rsid w:val="00AA417B"/>
    <w:rsid w:val="00AA4A7D"/>
    <w:rsid w:val="00AA4B9F"/>
    <w:rsid w:val="00AA533F"/>
    <w:rsid w:val="00AA5A86"/>
    <w:rsid w:val="00AB010D"/>
    <w:rsid w:val="00AB0507"/>
    <w:rsid w:val="00AB0749"/>
    <w:rsid w:val="00AB08B9"/>
    <w:rsid w:val="00AB178F"/>
    <w:rsid w:val="00AB1EC6"/>
    <w:rsid w:val="00AB1ECD"/>
    <w:rsid w:val="00AB49B3"/>
    <w:rsid w:val="00AB64FA"/>
    <w:rsid w:val="00AB76D8"/>
    <w:rsid w:val="00AB7E6A"/>
    <w:rsid w:val="00AC0510"/>
    <w:rsid w:val="00AC07FD"/>
    <w:rsid w:val="00AC1B61"/>
    <w:rsid w:val="00AC2C6E"/>
    <w:rsid w:val="00AC3CAB"/>
    <w:rsid w:val="00AC48B7"/>
    <w:rsid w:val="00AC5A5A"/>
    <w:rsid w:val="00AC5EE6"/>
    <w:rsid w:val="00AC755D"/>
    <w:rsid w:val="00AD0D24"/>
    <w:rsid w:val="00AD11D7"/>
    <w:rsid w:val="00AD1923"/>
    <w:rsid w:val="00AD2611"/>
    <w:rsid w:val="00AD3AC5"/>
    <w:rsid w:val="00AD3D57"/>
    <w:rsid w:val="00AD5005"/>
    <w:rsid w:val="00AD5A8C"/>
    <w:rsid w:val="00AD79FC"/>
    <w:rsid w:val="00AE06D0"/>
    <w:rsid w:val="00AE08C5"/>
    <w:rsid w:val="00AE13CA"/>
    <w:rsid w:val="00AE23AD"/>
    <w:rsid w:val="00AE3F3E"/>
    <w:rsid w:val="00AE413B"/>
    <w:rsid w:val="00AE47BF"/>
    <w:rsid w:val="00AE5106"/>
    <w:rsid w:val="00AE55F6"/>
    <w:rsid w:val="00AF3932"/>
    <w:rsid w:val="00AF4A5F"/>
    <w:rsid w:val="00AF55C8"/>
    <w:rsid w:val="00AF6432"/>
    <w:rsid w:val="00AF79BD"/>
    <w:rsid w:val="00B0065C"/>
    <w:rsid w:val="00B00EB5"/>
    <w:rsid w:val="00B01064"/>
    <w:rsid w:val="00B05DD2"/>
    <w:rsid w:val="00B07D61"/>
    <w:rsid w:val="00B07F12"/>
    <w:rsid w:val="00B10248"/>
    <w:rsid w:val="00B10D26"/>
    <w:rsid w:val="00B10D7A"/>
    <w:rsid w:val="00B122F3"/>
    <w:rsid w:val="00B12C0D"/>
    <w:rsid w:val="00B13556"/>
    <w:rsid w:val="00B1415B"/>
    <w:rsid w:val="00B15278"/>
    <w:rsid w:val="00B159BB"/>
    <w:rsid w:val="00B200AC"/>
    <w:rsid w:val="00B20C9C"/>
    <w:rsid w:val="00B2231D"/>
    <w:rsid w:val="00B2318F"/>
    <w:rsid w:val="00B234EC"/>
    <w:rsid w:val="00B244DE"/>
    <w:rsid w:val="00B26779"/>
    <w:rsid w:val="00B274AE"/>
    <w:rsid w:val="00B274BF"/>
    <w:rsid w:val="00B303E3"/>
    <w:rsid w:val="00B310B9"/>
    <w:rsid w:val="00B31222"/>
    <w:rsid w:val="00B324A5"/>
    <w:rsid w:val="00B35BE8"/>
    <w:rsid w:val="00B400E0"/>
    <w:rsid w:val="00B408A3"/>
    <w:rsid w:val="00B427A8"/>
    <w:rsid w:val="00B42E81"/>
    <w:rsid w:val="00B4329D"/>
    <w:rsid w:val="00B443F5"/>
    <w:rsid w:val="00B468A5"/>
    <w:rsid w:val="00B50CA4"/>
    <w:rsid w:val="00B51199"/>
    <w:rsid w:val="00B51407"/>
    <w:rsid w:val="00B51557"/>
    <w:rsid w:val="00B520F9"/>
    <w:rsid w:val="00B52812"/>
    <w:rsid w:val="00B52925"/>
    <w:rsid w:val="00B5495A"/>
    <w:rsid w:val="00B572B3"/>
    <w:rsid w:val="00B577A3"/>
    <w:rsid w:val="00B6242F"/>
    <w:rsid w:val="00B632A7"/>
    <w:rsid w:val="00B644CD"/>
    <w:rsid w:val="00B64641"/>
    <w:rsid w:val="00B65F32"/>
    <w:rsid w:val="00B66245"/>
    <w:rsid w:val="00B70369"/>
    <w:rsid w:val="00B7262F"/>
    <w:rsid w:val="00B727C5"/>
    <w:rsid w:val="00B7350D"/>
    <w:rsid w:val="00B73FD4"/>
    <w:rsid w:val="00B74FC5"/>
    <w:rsid w:val="00B75A6C"/>
    <w:rsid w:val="00B82DBD"/>
    <w:rsid w:val="00B82F2D"/>
    <w:rsid w:val="00B837BB"/>
    <w:rsid w:val="00B83DA4"/>
    <w:rsid w:val="00B83E2A"/>
    <w:rsid w:val="00B83E38"/>
    <w:rsid w:val="00B85DF3"/>
    <w:rsid w:val="00B86C19"/>
    <w:rsid w:val="00B87654"/>
    <w:rsid w:val="00B9072C"/>
    <w:rsid w:val="00B90FD4"/>
    <w:rsid w:val="00B92EDF"/>
    <w:rsid w:val="00B9301A"/>
    <w:rsid w:val="00B93510"/>
    <w:rsid w:val="00B93A57"/>
    <w:rsid w:val="00B93D3E"/>
    <w:rsid w:val="00B93E33"/>
    <w:rsid w:val="00B954F3"/>
    <w:rsid w:val="00B95BCD"/>
    <w:rsid w:val="00B95CDC"/>
    <w:rsid w:val="00B95CE5"/>
    <w:rsid w:val="00B96956"/>
    <w:rsid w:val="00BA0D0B"/>
    <w:rsid w:val="00BA338D"/>
    <w:rsid w:val="00BA44BC"/>
    <w:rsid w:val="00BA5EB5"/>
    <w:rsid w:val="00BA7B72"/>
    <w:rsid w:val="00BB0B9E"/>
    <w:rsid w:val="00BB1816"/>
    <w:rsid w:val="00BB247C"/>
    <w:rsid w:val="00BB2B36"/>
    <w:rsid w:val="00BB375D"/>
    <w:rsid w:val="00BB49A0"/>
    <w:rsid w:val="00BB4F59"/>
    <w:rsid w:val="00BB515F"/>
    <w:rsid w:val="00BB71BC"/>
    <w:rsid w:val="00BC0662"/>
    <w:rsid w:val="00BC1FA5"/>
    <w:rsid w:val="00BC207C"/>
    <w:rsid w:val="00BC2C0C"/>
    <w:rsid w:val="00BC3966"/>
    <w:rsid w:val="00BC5BC0"/>
    <w:rsid w:val="00BC6834"/>
    <w:rsid w:val="00BC732A"/>
    <w:rsid w:val="00BC758B"/>
    <w:rsid w:val="00BD06BD"/>
    <w:rsid w:val="00BD07A0"/>
    <w:rsid w:val="00BD0F30"/>
    <w:rsid w:val="00BD14B8"/>
    <w:rsid w:val="00BD1EF5"/>
    <w:rsid w:val="00BD28A5"/>
    <w:rsid w:val="00BD2EAC"/>
    <w:rsid w:val="00BD4597"/>
    <w:rsid w:val="00BD4BB3"/>
    <w:rsid w:val="00BE0982"/>
    <w:rsid w:val="00BE17C6"/>
    <w:rsid w:val="00BE29C2"/>
    <w:rsid w:val="00BE2BD3"/>
    <w:rsid w:val="00BE3644"/>
    <w:rsid w:val="00BE40BA"/>
    <w:rsid w:val="00BE4865"/>
    <w:rsid w:val="00BE5DAD"/>
    <w:rsid w:val="00BE625E"/>
    <w:rsid w:val="00BE69BF"/>
    <w:rsid w:val="00BE725A"/>
    <w:rsid w:val="00BE7430"/>
    <w:rsid w:val="00BE7B48"/>
    <w:rsid w:val="00BE7DC1"/>
    <w:rsid w:val="00BF05CB"/>
    <w:rsid w:val="00BF0E29"/>
    <w:rsid w:val="00BF1EC6"/>
    <w:rsid w:val="00BF3128"/>
    <w:rsid w:val="00BF3381"/>
    <w:rsid w:val="00BF35DC"/>
    <w:rsid w:val="00BF3F7B"/>
    <w:rsid w:val="00BF4843"/>
    <w:rsid w:val="00BF5BC3"/>
    <w:rsid w:val="00BF7E16"/>
    <w:rsid w:val="00C01574"/>
    <w:rsid w:val="00C03F02"/>
    <w:rsid w:val="00C04B28"/>
    <w:rsid w:val="00C060E4"/>
    <w:rsid w:val="00C06611"/>
    <w:rsid w:val="00C0693C"/>
    <w:rsid w:val="00C06C69"/>
    <w:rsid w:val="00C0735C"/>
    <w:rsid w:val="00C07B97"/>
    <w:rsid w:val="00C10D5A"/>
    <w:rsid w:val="00C10FCF"/>
    <w:rsid w:val="00C11B8A"/>
    <w:rsid w:val="00C124C3"/>
    <w:rsid w:val="00C13947"/>
    <w:rsid w:val="00C13A2C"/>
    <w:rsid w:val="00C16B4B"/>
    <w:rsid w:val="00C170DA"/>
    <w:rsid w:val="00C17427"/>
    <w:rsid w:val="00C17CF6"/>
    <w:rsid w:val="00C2093E"/>
    <w:rsid w:val="00C20C00"/>
    <w:rsid w:val="00C210FD"/>
    <w:rsid w:val="00C21B5B"/>
    <w:rsid w:val="00C221EC"/>
    <w:rsid w:val="00C223B6"/>
    <w:rsid w:val="00C223E0"/>
    <w:rsid w:val="00C22704"/>
    <w:rsid w:val="00C22901"/>
    <w:rsid w:val="00C23344"/>
    <w:rsid w:val="00C23700"/>
    <w:rsid w:val="00C24848"/>
    <w:rsid w:val="00C2487B"/>
    <w:rsid w:val="00C25238"/>
    <w:rsid w:val="00C2770F"/>
    <w:rsid w:val="00C305F2"/>
    <w:rsid w:val="00C308CE"/>
    <w:rsid w:val="00C30B0B"/>
    <w:rsid w:val="00C31897"/>
    <w:rsid w:val="00C3345C"/>
    <w:rsid w:val="00C3471C"/>
    <w:rsid w:val="00C36785"/>
    <w:rsid w:val="00C36BF2"/>
    <w:rsid w:val="00C372A0"/>
    <w:rsid w:val="00C3768E"/>
    <w:rsid w:val="00C37911"/>
    <w:rsid w:val="00C407E5"/>
    <w:rsid w:val="00C40CB8"/>
    <w:rsid w:val="00C42DAC"/>
    <w:rsid w:val="00C4342B"/>
    <w:rsid w:val="00C437DF"/>
    <w:rsid w:val="00C43B26"/>
    <w:rsid w:val="00C44815"/>
    <w:rsid w:val="00C4484A"/>
    <w:rsid w:val="00C45874"/>
    <w:rsid w:val="00C459A9"/>
    <w:rsid w:val="00C502A5"/>
    <w:rsid w:val="00C5158B"/>
    <w:rsid w:val="00C521F7"/>
    <w:rsid w:val="00C52E15"/>
    <w:rsid w:val="00C53008"/>
    <w:rsid w:val="00C55151"/>
    <w:rsid w:val="00C558FF"/>
    <w:rsid w:val="00C55BE3"/>
    <w:rsid w:val="00C560FA"/>
    <w:rsid w:val="00C570C5"/>
    <w:rsid w:val="00C57FF9"/>
    <w:rsid w:val="00C60838"/>
    <w:rsid w:val="00C614A6"/>
    <w:rsid w:val="00C61A0D"/>
    <w:rsid w:val="00C61D21"/>
    <w:rsid w:val="00C62210"/>
    <w:rsid w:val="00C64434"/>
    <w:rsid w:val="00C64BCC"/>
    <w:rsid w:val="00C64CEE"/>
    <w:rsid w:val="00C6562A"/>
    <w:rsid w:val="00C66C7F"/>
    <w:rsid w:val="00C7063C"/>
    <w:rsid w:val="00C715E8"/>
    <w:rsid w:val="00C720A7"/>
    <w:rsid w:val="00C727D4"/>
    <w:rsid w:val="00C73C57"/>
    <w:rsid w:val="00C73D7B"/>
    <w:rsid w:val="00C7458A"/>
    <w:rsid w:val="00C7474B"/>
    <w:rsid w:val="00C74D43"/>
    <w:rsid w:val="00C757DE"/>
    <w:rsid w:val="00C75CA7"/>
    <w:rsid w:val="00C7660B"/>
    <w:rsid w:val="00C76A00"/>
    <w:rsid w:val="00C76D2D"/>
    <w:rsid w:val="00C76F50"/>
    <w:rsid w:val="00C77386"/>
    <w:rsid w:val="00C8057C"/>
    <w:rsid w:val="00C8079B"/>
    <w:rsid w:val="00C85707"/>
    <w:rsid w:val="00C87B6B"/>
    <w:rsid w:val="00C901BB"/>
    <w:rsid w:val="00C90CD3"/>
    <w:rsid w:val="00C91225"/>
    <w:rsid w:val="00C92098"/>
    <w:rsid w:val="00C92552"/>
    <w:rsid w:val="00C93F1B"/>
    <w:rsid w:val="00C9469A"/>
    <w:rsid w:val="00C96422"/>
    <w:rsid w:val="00C976D1"/>
    <w:rsid w:val="00CA0918"/>
    <w:rsid w:val="00CA0DFF"/>
    <w:rsid w:val="00CA5BFC"/>
    <w:rsid w:val="00CA6A15"/>
    <w:rsid w:val="00CA701F"/>
    <w:rsid w:val="00CA71D4"/>
    <w:rsid w:val="00CB2993"/>
    <w:rsid w:val="00CB2B19"/>
    <w:rsid w:val="00CB47B8"/>
    <w:rsid w:val="00CB4951"/>
    <w:rsid w:val="00CB4C97"/>
    <w:rsid w:val="00CB5185"/>
    <w:rsid w:val="00CB5200"/>
    <w:rsid w:val="00CB5D29"/>
    <w:rsid w:val="00CB675A"/>
    <w:rsid w:val="00CB71B8"/>
    <w:rsid w:val="00CB782B"/>
    <w:rsid w:val="00CB7E1B"/>
    <w:rsid w:val="00CC0D52"/>
    <w:rsid w:val="00CC0E77"/>
    <w:rsid w:val="00CC2092"/>
    <w:rsid w:val="00CC403E"/>
    <w:rsid w:val="00CC5E76"/>
    <w:rsid w:val="00CC7B01"/>
    <w:rsid w:val="00CD006E"/>
    <w:rsid w:val="00CD2F2B"/>
    <w:rsid w:val="00CD2F83"/>
    <w:rsid w:val="00CD3A1F"/>
    <w:rsid w:val="00CD3A5D"/>
    <w:rsid w:val="00CD4816"/>
    <w:rsid w:val="00CD4D69"/>
    <w:rsid w:val="00CD5491"/>
    <w:rsid w:val="00CD5FD4"/>
    <w:rsid w:val="00CD6496"/>
    <w:rsid w:val="00CD6CC0"/>
    <w:rsid w:val="00CD70B4"/>
    <w:rsid w:val="00CD7FB9"/>
    <w:rsid w:val="00CE00C1"/>
    <w:rsid w:val="00CE07E3"/>
    <w:rsid w:val="00CE0DCE"/>
    <w:rsid w:val="00CE1BC9"/>
    <w:rsid w:val="00CE24A9"/>
    <w:rsid w:val="00CE32EA"/>
    <w:rsid w:val="00CE33C1"/>
    <w:rsid w:val="00CE4DD6"/>
    <w:rsid w:val="00CE557B"/>
    <w:rsid w:val="00CE5B77"/>
    <w:rsid w:val="00CE6470"/>
    <w:rsid w:val="00CE654B"/>
    <w:rsid w:val="00CE76FF"/>
    <w:rsid w:val="00CF1A78"/>
    <w:rsid w:val="00CF1BB3"/>
    <w:rsid w:val="00CF28F5"/>
    <w:rsid w:val="00CF4012"/>
    <w:rsid w:val="00CF43BC"/>
    <w:rsid w:val="00CF5967"/>
    <w:rsid w:val="00CF5C25"/>
    <w:rsid w:val="00CF67BE"/>
    <w:rsid w:val="00CF680D"/>
    <w:rsid w:val="00CF6923"/>
    <w:rsid w:val="00D00E02"/>
    <w:rsid w:val="00D02BC6"/>
    <w:rsid w:val="00D0310D"/>
    <w:rsid w:val="00D05497"/>
    <w:rsid w:val="00D05803"/>
    <w:rsid w:val="00D05B47"/>
    <w:rsid w:val="00D05C7C"/>
    <w:rsid w:val="00D06906"/>
    <w:rsid w:val="00D07611"/>
    <w:rsid w:val="00D07742"/>
    <w:rsid w:val="00D10583"/>
    <w:rsid w:val="00D12432"/>
    <w:rsid w:val="00D1276A"/>
    <w:rsid w:val="00D12E86"/>
    <w:rsid w:val="00D14DB7"/>
    <w:rsid w:val="00D14F61"/>
    <w:rsid w:val="00D1514A"/>
    <w:rsid w:val="00D15922"/>
    <w:rsid w:val="00D15ED5"/>
    <w:rsid w:val="00D17A8F"/>
    <w:rsid w:val="00D17D9D"/>
    <w:rsid w:val="00D2069D"/>
    <w:rsid w:val="00D2075E"/>
    <w:rsid w:val="00D20B1D"/>
    <w:rsid w:val="00D221D6"/>
    <w:rsid w:val="00D226C4"/>
    <w:rsid w:val="00D22B6A"/>
    <w:rsid w:val="00D22F8D"/>
    <w:rsid w:val="00D23F43"/>
    <w:rsid w:val="00D241DB"/>
    <w:rsid w:val="00D25A03"/>
    <w:rsid w:val="00D25B0D"/>
    <w:rsid w:val="00D27441"/>
    <w:rsid w:val="00D30487"/>
    <w:rsid w:val="00D30D98"/>
    <w:rsid w:val="00D31732"/>
    <w:rsid w:val="00D32958"/>
    <w:rsid w:val="00D34077"/>
    <w:rsid w:val="00D348F7"/>
    <w:rsid w:val="00D35895"/>
    <w:rsid w:val="00D35B55"/>
    <w:rsid w:val="00D3615C"/>
    <w:rsid w:val="00D3773A"/>
    <w:rsid w:val="00D40BC3"/>
    <w:rsid w:val="00D40D31"/>
    <w:rsid w:val="00D41105"/>
    <w:rsid w:val="00D424B7"/>
    <w:rsid w:val="00D434EC"/>
    <w:rsid w:val="00D4400B"/>
    <w:rsid w:val="00D44E9D"/>
    <w:rsid w:val="00D472A7"/>
    <w:rsid w:val="00D51503"/>
    <w:rsid w:val="00D546DC"/>
    <w:rsid w:val="00D55CC4"/>
    <w:rsid w:val="00D56BC4"/>
    <w:rsid w:val="00D5703F"/>
    <w:rsid w:val="00D576BE"/>
    <w:rsid w:val="00D606D1"/>
    <w:rsid w:val="00D612D5"/>
    <w:rsid w:val="00D61750"/>
    <w:rsid w:val="00D61A0E"/>
    <w:rsid w:val="00D61CD7"/>
    <w:rsid w:val="00D61E14"/>
    <w:rsid w:val="00D61E76"/>
    <w:rsid w:val="00D62B39"/>
    <w:rsid w:val="00D65B6C"/>
    <w:rsid w:val="00D660B3"/>
    <w:rsid w:val="00D670CA"/>
    <w:rsid w:val="00D706A6"/>
    <w:rsid w:val="00D70A95"/>
    <w:rsid w:val="00D71CF9"/>
    <w:rsid w:val="00D734E6"/>
    <w:rsid w:val="00D77388"/>
    <w:rsid w:val="00D80D61"/>
    <w:rsid w:val="00D80F1B"/>
    <w:rsid w:val="00D80F9D"/>
    <w:rsid w:val="00D81BAE"/>
    <w:rsid w:val="00D822EB"/>
    <w:rsid w:val="00D82728"/>
    <w:rsid w:val="00D82A3B"/>
    <w:rsid w:val="00D833A7"/>
    <w:rsid w:val="00D843FA"/>
    <w:rsid w:val="00D845B0"/>
    <w:rsid w:val="00D84B17"/>
    <w:rsid w:val="00D8507D"/>
    <w:rsid w:val="00D864AC"/>
    <w:rsid w:val="00D86735"/>
    <w:rsid w:val="00D8718E"/>
    <w:rsid w:val="00D871FB"/>
    <w:rsid w:val="00D87BB8"/>
    <w:rsid w:val="00D87DA9"/>
    <w:rsid w:val="00D9051E"/>
    <w:rsid w:val="00D90A3C"/>
    <w:rsid w:val="00D90C9D"/>
    <w:rsid w:val="00D90E57"/>
    <w:rsid w:val="00D91910"/>
    <w:rsid w:val="00D91AA8"/>
    <w:rsid w:val="00D944A6"/>
    <w:rsid w:val="00D9518A"/>
    <w:rsid w:val="00D95193"/>
    <w:rsid w:val="00D95B92"/>
    <w:rsid w:val="00D95F6E"/>
    <w:rsid w:val="00D9652C"/>
    <w:rsid w:val="00D96D78"/>
    <w:rsid w:val="00D96FC3"/>
    <w:rsid w:val="00DA00F9"/>
    <w:rsid w:val="00DA12C3"/>
    <w:rsid w:val="00DA1AD1"/>
    <w:rsid w:val="00DA22D0"/>
    <w:rsid w:val="00DA2D44"/>
    <w:rsid w:val="00DA466C"/>
    <w:rsid w:val="00DA495D"/>
    <w:rsid w:val="00DA5A21"/>
    <w:rsid w:val="00DA7BA0"/>
    <w:rsid w:val="00DB1CB2"/>
    <w:rsid w:val="00DB469A"/>
    <w:rsid w:val="00DB50FD"/>
    <w:rsid w:val="00DB52C3"/>
    <w:rsid w:val="00DB5307"/>
    <w:rsid w:val="00DB5DA3"/>
    <w:rsid w:val="00DB6343"/>
    <w:rsid w:val="00DB760D"/>
    <w:rsid w:val="00DB7E5F"/>
    <w:rsid w:val="00DC0095"/>
    <w:rsid w:val="00DC09C9"/>
    <w:rsid w:val="00DC10B0"/>
    <w:rsid w:val="00DC1594"/>
    <w:rsid w:val="00DC26C6"/>
    <w:rsid w:val="00DC380B"/>
    <w:rsid w:val="00DC3919"/>
    <w:rsid w:val="00DC4B70"/>
    <w:rsid w:val="00DC4BCD"/>
    <w:rsid w:val="00DC6322"/>
    <w:rsid w:val="00DC766B"/>
    <w:rsid w:val="00DC7B0A"/>
    <w:rsid w:val="00DD1107"/>
    <w:rsid w:val="00DD178F"/>
    <w:rsid w:val="00DD1F3E"/>
    <w:rsid w:val="00DD1FE4"/>
    <w:rsid w:val="00DD2C67"/>
    <w:rsid w:val="00DD3ACA"/>
    <w:rsid w:val="00DD5478"/>
    <w:rsid w:val="00DE011C"/>
    <w:rsid w:val="00DE03B7"/>
    <w:rsid w:val="00DE2966"/>
    <w:rsid w:val="00DE4107"/>
    <w:rsid w:val="00DE4798"/>
    <w:rsid w:val="00DE6446"/>
    <w:rsid w:val="00DF0B5E"/>
    <w:rsid w:val="00DF0ED5"/>
    <w:rsid w:val="00DF1699"/>
    <w:rsid w:val="00DF22FB"/>
    <w:rsid w:val="00DF2C6A"/>
    <w:rsid w:val="00DF4AFF"/>
    <w:rsid w:val="00DF648F"/>
    <w:rsid w:val="00DF6BB1"/>
    <w:rsid w:val="00DF72D9"/>
    <w:rsid w:val="00DF7375"/>
    <w:rsid w:val="00DF7EC8"/>
    <w:rsid w:val="00E01F66"/>
    <w:rsid w:val="00E0261B"/>
    <w:rsid w:val="00E028ED"/>
    <w:rsid w:val="00E0363D"/>
    <w:rsid w:val="00E04A4C"/>
    <w:rsid w:val="00E064F1"/>
    <w:rsid w:val="00E104F6"/>
    <w:rsid w:val="00E10748"/>
    <w:rsid w:val="00E10FB5"/>
    <w:rsid w:val="00E11D58"/>
    <w:rsid w:val="00E120A2"/>
    <w:rsid w:val="00E12F57"/>
    <w:rsid w:val="00E13740"/>
    <w:rsid w:val="00E1379B"/>
    <w:rsid w:val="00E14282"/>
    <w:rsid w:val="00E15DDC"/>
    <w:rsid w:val="00E15EF6"/>
    <w:rsid w:val="00E161E0"/>
    <w:rsid w:val="00E20FF6"/>
    <w:rsid w:val="00E22410"/>
    <w:rsid w:val="00E262DD"/>
    <w:rsid w:val="00E27DDF"/>
    <w:rsid w:val="00E27E01"/>
    <w:rsid w:val="00E27F3B"/>
    <w:rsid w:val="00E30A90"/>
    <w:rsid w:val="00E30F55"/>
    <w:rsid w:val="00E31BAE"/>
    <w:rsid w:val="00E32DB7"/>
    <w:rsid w:val="00E32DBA"/>
    <w:rsid w:val="00E350F4"/>
    <w:rsid w:val="00E35970"/>
    <w:rsid w:val="00E3695F"/>
    <w:rsid w:val="00E40F06"/>
    <w:rsid w:val="00E43469"/>
    <w:rsid w:val="00E4427F"/>
    <w:rsid w:val="00E445DA"/>
    <w:rsid w:val="00E45379"/>
    <w:rsid w:val="00E455FF"/>
    <w:rsid w:val="00E45819"/>
    <w:rsid w:val="00E46352"/>
    <w:rsid w:val="00E477A3"/>
    <w:rsid w:val="00E47CB1"/>
    <w:rsid w:val="00E500DA"/>
    <w:rsid w:val="00E50891"/>
    <w:rsid w:val="00E50B22"/>
    <w:rsid w:val="00E51747"/>
    <w:rsid w:val="00E51A18"/>
    <w:rsid w:val="00E51E18"/>
    <w:rsid w:val="00E533BD"/>
    <w:rsid w:val="00E53706"/>
    <w:rsid w:val="00E53EAC"/>
    <w:rsid w:val="00E541BF"/>
    <w:rsid w:val="00E5445E"/>
    <w:rsid w:val="00E57CE2"/>
    <w:rsid w:val="00E600DD"/>
    <w:rsid w:val="00E604DF"/>
    <w:rsid w:val="00E61171"/>
    <w:rsid w:val="00E613B9"/>
    <w:rsid w:val="00E617BD"/>
    <w:rsid w:val="00E617C4"/>
    <w:rsid w:val="00E6354F"/>
    <w:rsid w:val="00E705B4"/>
    <w:rsid w:val="00E714FE"/>
    <w:rsid w:val="00E72967"/>
    <w:rsid w:val="00E72DD2"/>
    <w:rsid w:val="00E73F3B"/>
    <w:rsid w:val="00E741E2"/>
    <w:rsid w:val="00E745BF"/>
    <w:rsid w:val="00E76A9E"/>
    <w:rsid w:val="00E777C0"/>
    <w:rsid w:val="00E804B2"/>
    <w:rsid w:val="00E8155D"/>
    <w:rsid w:val="00E817E0"/>
    <w:rsid w:val="00E82C41"/>
    <w:rsid w:val="00E8494C"/>
    <w:rsid w:val="00E84D8D"/>
    <w:rsid w:val="00E85576"/>
    <w:rsid w:val="00E86C7A"/>
    <w:rsid w:val="00E94F09"/>
    <w:rsid w:val="00EA03E0"/>
    <w:rsid w:val="00EA0C03"/>
    <w:rsid w:val="00EA0E04"/>
    <w:rsid w:val="00EA220D"/>
    <w:rsid w:val="00EA29C9"/>
    <w:rsid w:val="00EA2B04"/>
    <w:rsid w:val="00EA3156"/>
    <w:rsid w:val="00EA394B"/>
    <w:rsid w:val="00EA40A2"/>
    <w:rsid w:val="00EA4CD5"/>
    <w:rsid w:val="00EA4F2A"/>
    <w:rsid w:val="00EA5D2C"/>
    <w:rsid w:val="00EA5D8E"/>
    <w:rsid w:val="00EA642B"/>
    <w:rsid w:val="00EB063A"/>
    <w:rsid w:val="00EB0760"/>
    <w:rsid w:val="00EB07CF"/>
    <w:rsid w:val="00EB2584"/>
    <w:rsid w:val="00EB2A6B"/>
    <w:rsid w:val="00EB3741"/>
    <w:rsid w:val="00EB3B88"/>
    <w:rsid w:val="00EB5E78"/>
    <w:rsid w:val="00EB6116"/>
    <w:rsid w:val="00EB6B5B"/>
    <w:rsid w:val="00EB71D5"/>
    <w:rsid w:val="00EC1092"/>
    <w:rsid w:val="00EC2802"/>
    <w:rsid w:val="00EC3B8F"/>
    <w:rsid w:val="00EC5009"/>
    <w:rsid w:val="00EC56BB"/>
    <w:rsid w:val="00EC5CA0"/>
    <w:rsid w:val="00EC6DDF"/>
    <w:rsid w:val="00EC7326"/>
    <w:rsid w:val="00EC7372"/>
    <w:rsid w:val="00ED1796"/>
    <w:rsid w:val="00ED1AC1"/>
    <w:rsid w:val="00ED29DB"/>
    <w:rsid w:val="00ED30E8"/>
    <w:rsid w:val="00ED3B69"/>
    <w:rsid w:val="00ED3F1C"/>
    <w:rsid w:val="00ED5E82"/>
    <w:rsid w:val="00ED6829"/>
    <w:rsid w:val="00ED686B"/>
    <w:rsid w:val="00ED695F"/>
    <w:rsid w:val="00ED6CD1"/>
    <w:rsid w:val="00ED7781"/>
    <w:rsid w:val="00EE199D"/>
    <w:rsid w:val="00EE1A26"/>
    <w:rsid w:val="00EE20AF"/>
    <w:rsid w:val="00EE45B2"/>
    <w:rsid w:val="00EE5F2E"/>
    <w:rsid w:val="00EE7F6C"/>
    <w:rsid w:val="00EF1904"/>
    <w:rsid w:val="00EF378C"/>
    <w:rsid w:val="00EF436A"/>
    <w:rsid w:val="00EF4A64"/>
    <w:rsid w:val="00EF4A97"/>
    <w:rsid w:val="00EF5986"/>
    <w:rsid w:val="00EF6C64"/>
    <w:rsid w:val="00EF7AFC"/>
    <w:rsid w:val="00F02171"/>
    <w:rsid w:val="00F02813"/>
    <w:rsid w:val="00F033EF"/>
    <w:rsid w:val="00F03B24"/>
    <w:rsid w:val="00F061A6"/>
    <w:rsid w:val="00F06ECD"/>
    <w:rsid w:val="00F07368"/>
    <w:rsid w:val="00F0756F"/>
    <w:rsid w:val="00F1077A"/>
    <w:rsid w:val="00F10DFC"/>
    <w:rsid w:val="00F11AB3"/>
    <w:rsid w:val="00F13B67"/>
    <w:rsid w:val="00F15F56"/>
    <w:rsid w:val="00F1674F"/>
    <w:rsid w:val="00F16EF8"/>
    <w:rsid w:val="00F20633"/>
    <w:rsid w:val="00F20BCE"/>
    <w:rsid w:val="00F21B93"/>
    <w:rsid w:val="00F22D62"/>
    <w:rsid w:val="00F23E9F"/>
    <w:rsid w:val="00F25912"/>
    <w:rsid w:val="00F25927"/>
    <w:rsid w:val="00F25C37"/>
    <w:rsid w:val="00F25CFE"/>
    <w:rsid w:val="00F26393"/>
    <w:rsid w:val="00F318E7"/>
    <w:rsid w:val="00F31AD8"/>
    <w:rsid w:val="00F31E71"/>
    <w:rsid w:val="00F34534"/>
    <w:rsid w:val="00F35243"/>
    <w:rsid w:val="00F3644B"/>
    <w:rsid w:val="00F36AC2"/>
    <w:rsid w:val="00F377D1"/>
    <w:rsid w:val="00F37FC1"/>
    <w:rsid w:val="00F4018F"/>
    <w:rsid w:val="00F40D2C"/>
    <w:rsid w:val="00F425D0"/>
    <w:rsid w:val="00F42790"/>
    <w:rsid w:val="00F43029"/>
    <w:rsid w:val="00F43AC4"/>
    <w:rsid w:val="00F43E6E"/>
    <w:rsid w:val="00F4431D"/>
    <w:rsid w:val="00F44423"/>
    <w:rsid w:val="00F451A1"/>
    <w:rsid w:val="00F454D8"/>
    <w:rsid w:val="00F50401"/>
    <w:rsid w:val="00F50614"/>
    <w:rsid w:val="00F50F94"/>
    <w:rsid w:val="00F51236"/>
    <w:rsid w:val="00F5133F"/>
    <w:rsid w:val="00F51F31"/>
    <w:rsid w:val="00F52D81"/>
    <w:rsid w:val="00F52F63"/>
    <w:rsid w:val="00F5374C"/>
    <w:rsid w:val="00F541B8"/>
    <w:rsid w:val="00F54EBC"/>
    <w:rsid w:val="00F56CC2"/>
    <w:rsid w:val="00F574B7"/>
    <w:rsid w:val="00F60B15"/>
    <w:rsid w:val="00F60BC0"/>
    <w:rsid w:val="00F61B7F"/>
    <w:rsid w:val="00F62370"/>
    <w:rsid w:val="00F628D3"/>
    <w:rsid w:val="00F62E5C"/>
    <w:rsid w:val="00F63453"/>
    <w:rsid w:val="00F63B87"/>
    <w:rsid w:val="00F6487A"/>
    <w:rsid w:val="00F6497E"/>
    <w:rsid w:val="00F65B6B"/>
    <w:rsid w:val="00F677E2"/>
    <w:rsid w:val="00F70797"/>
    <w:rsid w:val="00F70903"/>
    <w:rsid w:val="00F716C7"/>
    <w:rsid w:val="00F718DA"/>
    <w:rsid w:val="00F72283"/>
    <w:rsid w:val="00F73751"/>
    <w:rsid w:val="00F73A90"/>
    <w:rsid w:val="00F741E5"/>
    <w:rsid w:val="00F755E1"/>
    <w:rsid w:val="00F75805"/>
    <w:rsid w:val="00F75EAD"/>
    <w:rsid w:val="00F76F77"/>
    <w:rsid w:val="00F77154"/>
    <w:rsid w:val="00F80F33"/>
    <w:rsid w:val="00F8104F"/>
    <w:rsid w:val="00F81FBF"/>
    <w:rsid w:val="00F82119"/>
    <w:rsid w:val="00F83359"/>
    <w:rsid w:val="00F83A03"/>
    <w:rsid w:val="00F846D6"/>
    <w:rsid w:val="00F9173A"/>
    <w:rsid w:val="00F91800"/>
    <w:rsid w:val="00F91951"/>
    <w:rsid w:val="00F92681"/>
    <w:rsid w:val="00F93948"/>
    <w:rsid w:val="00F944D0"/>
    <w:rsid w:val="00F94E99"/>
    <w:rsid w:val="00F95035"/>
    <w:rsid w:val="00F9650A"/>
    <w:rsid w:val="00F967C7"/>
    <w:rsid w:val="00FA0437"/>
    <w:rsid w:val="00FA1F92"/>
    <w:rsid w:val="00FA233F"/>
    <w:rsid w:val="00FA2E05"/>
    <w:rsid w:val="00FA2F86"/>
    <w:rsid w:val="00FA45DA"/>
    <w:rsid w:val="00FA5AA6"/>
    <w:rsid w:val="00FA6435"/>
    <w:rsid w:val="00FA7D57"/>
    <w:rsid w:val="00FB0008"/>
    <w:rsid w:val="00FB0392"/>
    <w:rsid w:val="00FB071C"/>
    <w:rsid w:val="00FB0E25"/>
    <w:rsid w:val="00FB2416"/>
    <w:rsid w:val="00FB2C3A"/>
    <w:rsid w:val="00FB3B9E"/>
    <w:rsid w:val="00FB3D71"/>
    <w:rsid w:val="00FB3EA0"/>
    <w:rsid w:val="00FB44A8"/>
    <w:rsid w:val="00FB55F4"/>
    <w:rsid w:val="00FB5B9E"/>
    <w:rsid w:val="00FB7869"/>
    <w:rsid w:val="00FC0B63"/>
    <w:rsid w:val="00FC1754"/>
    <w:rsid w:val="00FC2209"/>
    <w:rsid w:val="00FC312A"/>
    <w:rsid w:val="00FC409F"/>
    <w:rsid w:val="00FC5565"/>
    <w:rsid w:val="00FC61CE"/>
    <w:rsid w:val="00FC73E6"/>
    <w:rsid w:val="00FC7531"/>
    <w:rsid w:val="00FC7EAA"/>
    <w:rsid w:val="00FD04D1"/>
    <w:rsid w:val="00FD1673"/>
    <w:rsid w:val="00FD1938"/>
    <w:rsid w:val="00FD1BB8"/>
    <w:rsid w:val="00FD21CA"/>
    <w:rsid w:val="00FD3660"/>
    <w:rsid w:val="00FD3801"/>
    <w:rsid w:val="00FD4FA5"/>
    <w:rsid w:val="00FD5166"/>
    <w:rsid w:val="00FD5A8E"/>
    <w:rsid w:val="00FD604B"/>
    <w:rsid w:val="00FD64A9"/>
    <w:rsid w:val="00FD7A7A"/>
    <w:rsid w:val="00FE1407"/>
    <w:rsid w:val="00FE14EE"/>
    <w:rsid w:val="00FE16F9"/>
    <w:rsid w:val="00FE1CAE"/>
    <w:rsid w:val="00FE3DD3"/>
    <w:rsid w:val="00FE4D5E"/>
    <w:rsid w:val="00FE5FAD"/>
    <w:rsid w:val="00FE681C"/>
    <w:rsid w:val="00FF3C5D"/>
    <w:rsid w:val="00FF40F6"/>
    <w:rsid w:val="00FF4218"/>
    <w:rsid w:val="00FF456A"/>
    <w:rsid w:val="00FF5745"/>
    <w:rsid w:val="00FF5C0E"/>
    <w:rsid w:val="00FF6204"/>
    <w:rsid w:val="00FF634D"/>
    <w:rsid w:val="00FF7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unhideWhenUsed/>
    <w:rsid w:val="00DE03B7"/>
    <w:pPr>
      <w:spacing w:before="100" w:beforeAutospacing="1" w:after="100" w:afterAutospacing="1"/>
    </w:pPr>
    <w:rPr>
      <w:sz w:val="24"/>
      <w:szCs w:val="24"/>
      <w:lang w:eastAsia="es-MX"/>
    </w:rPr>
  </w:style>
  <w:style w:type="paragraph" w:customStyle="1" w:styleId="Texto">
    <w:name w:val="Texto"/>
    <w:basedOn w:val="Normal"/>
    <w:link w:val="TextoCar"/>
    <w:rsid w:val="00552241"/>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52241"/>
    <w:rPr>
      <w:rFonts w:ascii="Arial" w:eastAsia="Times New Roman" w:hAnsi="Arial" w:cs="Arial"/>
      <w:sz w:val="18"/>
      <w:szCs w:val="20"/>
      <w:lang w:val="es-ES" w:eastAsia="es-ES"/>
    </w:rPr>
  </w:style>
  <w:style w:type="paragraph" w:customStyle="1" w:styleId="xmsonormal">
    <w:name w:val="x_msonormal"/>
    <w:basedOn w:val="Normal"/>
    <w:rsid w:val="00795DF7"/>
    <w:pPr>
      <w:spacing w:before="100" w:beforeAutospacing="1" w:after="100" w:afterAutospacing="1"/>
    </w:pPr>
    <w:rPr>
      <w:sz w:val="24"/>
      <w:szCs w:val="24"/>
      <w:lang w:eastAsia="es-MX"/>
    </w:rPr>
  </w:style>
  <w:style w:type="paragraph" w:customStyle="1" w:styleId="xgmail-msolistparagraph">
    <w:name w:val="x_gmail-msolistparagraph"/>
    <w:basedOn w:val="Normal"/>
    <w:rsid w:val="00795DF7"/>
    <w:pPr>
      <w:spacing w:before="100" w:beforeAutospacing="1" w:after="100" w:afterAutospacing="1"/>
    </w:pPr>
    <w:rPr>
      <w:sz w:val="24"/>
      <w:szCs w:val="24"/>
      <w:lang w:eastAsia="es-MX"/>
    </w:rPr>
  </w:style>
  <w:style w:type="numbering" w:customStyle="1" w:styleId="Sinlista1">
    <w:name w:val="Sin lista1"/>
    <w:next w:val="Sinlista"/>
    <w:uiPriority w:val="99"/>
    <w:semiHidden/>
    <w:unhideWhenUsed/>
    <w:rsid w:val="00F95035"/>
  </w:style>
  <w:style w:type="table" w:customStyle="1" w:styleId="Tablaconcuadrcula1">
    <w:name w:val="Tabla con cuadrícula1"/>
    <w:basedOn w:val="Tablanormal"/>
    <w:next w:val="Tablaconcuadrcula"/>
    <w:uiPriority w:val="59"/>
    <w:rsid w:val="00F9503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95035"/>
  </w:style>
  <w:style w:type="paragraph" w:customStyle="1" w:styleId="msonormal0">
    <w:name w:val="msonormal"/>
    <w:basedOn w:val="Normal"/>
    <w:rsid w:val="00F95035"/>
    <w:pPr>
      <w:spacing w:before="100" w:beforeAutospacing="1" w:after="100" w:afterAutospacing="1"/>
    </w:pPr>
    <w:rPr>
      <w:sz w:val="24"/>
      <w:szCs w:val="24"/>
      <w:lang w:eastAsia="es-MX"/>
    </w:rPr>
  </w:style>
  <w:style w:type="table" w:customStyle="1" w:styleId="Tablaconcuadrcula11">
    <w:name w:val="Tabla con cuadrícula11"/>
    <w:basedOn w:val="Tablanormal"/>
    <w:next w:val="Tablaconcuadrcula"/>
    <w:uiPriority w:val="39"/>
    <w:rsid w:val="00F950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8g1vnou7">
    <w:name w:val="markc8g1vnou7"/>
    <w:basedOn w:val="Fuentedeprrafopredeter"/>
    <w:rsid w:val="005A2AF0"/>
  </w:style>
  <w:style w:type="character" w:customStyle="1" w:styleId="markra5wz1b56">
    <w:name w:val="markra5wz1b56"/>
    <w:basedOn w:val="Fuentedeprrafopredeter"/>
    <w:rsid w:val="005A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404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997922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435998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4209415">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3937008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1424684">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9365004">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59351809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7587977">
      <w:bodyDiv w:val="1"/>
      <w:marLeft w:val="0"/>
      <w:marRight w:val="0"/>
      <w:marTop w:val="0"/>
      <w:marBottom w:val="0"/>
      <w:divBdr>
        <w:top w:val="none" w:sz="0" w:space="0" w:color="auto"/>
        <w:left w:val="none" w:sz="0" w:space="0" w:color="auto"/>
        <w:bottom w:val="none" w:sz="0" w:space="0" w:color="auto"/>
        <w:right w:val="none" w:sz="0" w:space="0" w:color="auto"/>
      </w:divBdr>
    </w:div>
    <w:div w:id="655962627">
      <w:bodyDiv w:val="1"/>
      <w:marLeft w:val="0"/>
      <w:marRight w:val="0"/>
      <w:marTop w:val="0"/>
      <w:marBottom w:val="0"/>
      <w:divBdr>
        <w:top w:val="none" w:sz="0" w:space="0" w:color="auto"/>
        <w:left w:val="none" w:sz="0" w:space="0" w:color="auto"/>
        <w:bottom w:val="none" w:sz="0" w:space="0" w:color="auto"/>
        <w:right w:val="none" w:sz="0" w:space="0" w:color="auto"/>
      </w:divBdr>
    </w:div>
    <w:div w:id="73546854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979073">
      <w:bodyDiv w:val="1"/>
      <w:marLeft w:val="0"/>
      <w:marRight w:val="0"/>
      <w:marTop w:val="0"/>
      <w:marBottom w:val="0"/>
      <w:divBdr>
        <w:top w:val="none" w:sz="0" w:space="0" w:color="auto"/>
        <w:left w:val="none" w:sz="0" w:space="0" w:color="auto"/>
        <w:bottom w:val="none" w:sz="0" w:space="0" w:color="auto"/>
        <w:right w:val="none" w:sz="0" w:space="0" w:color="auto"/>
      </w:divBdr>
    </w:div>
    <w:div w:id="783309128">
      <w:bodyDiv w:val="1"/>
      <w:marLeft w:val="0"/>
      <w:marRight w:val="0"/>
      <w:marTop w:val="0"/>
      <w:marBottom w:val="0"/>
      <w:divBdr>
        <w:top w:val="none" w:sz="0" w:space="0" w:color="auto"/>
        <w:left w:val="none" w:sz="0" w:space="0" w:color="auto"/>
        <w:bottom w:val="none" w:sz="0" w:space="0" w:color="auto"/>
        <w:right w:val="none" w:sz="0" w:space="0" w:color="auto"/>
      </w:divBdr>
    </w:div>
    <w:div w:id="786583462">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56426629">
      <w:bodyDiv w:val="1"/>
      <w:marLeft w:val="0"/>
      <w:marRight w:val="0"/>
      <w:marTop w:val="0"/>
      <w:marBottom w:val="0"/>
      <w:divBdr>
        <w:top w:val="none" w:sz="0" w:space="0" w:color="auto"/>
        <w:left w:val="none" w:sz="0" w:space="0" w:color="auto"/>
        <w:bottom w:val="none" w:sz="0" w:space="0" w:color="auto"/>
        <w:right w:val="none" w:sz="0" w:space="0" w:color="auto"/>
      </w:divBdr>
    </w:div>
    <w:div w:id="87118575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375649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406481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29072245">
      <w:bodyDiv w:val="1"/>
      <w:marLeft w:val="0"/>
      <w:marRight w:val="0"/>
      <w:marTop w:val="0"/>
      <w:marBottom w:val="0"/>
      <w:divBdr>
        <w:top w:val="none" w:sz="0" w:space="0" w:color="auto"/>
        <w:left w:val="none" w:sz="0" w:space="0" w:color="auto"/>
        <w:bottom w:val="none" w:sz="0" w:space="0" w:color="auto"/>
        <w:right w:val="none" w:sz="0" w:space="0" w:color="auto"/>
      </w:divBdr>
    </w:div>
    <w:div w:id="126249139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878000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658684">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47702153">
      <w:bodyDiv w:val="1"/>
      <w:marLeft w:val="0"/>
      <w:marRight w:val="0"/>
      <w:marTop w:val="0"/>
      <w:marBottom w:val="0"/>
      <w:divBdr>
        <w:top w:val="none" w:sz="0" w:space="0" w:color="auto"/>
        <w:left w:val="none" w:sz="0" w:space="0" w:color="auto"/>
        <w:bottom w:val="none" w:sz="0" w:space="0" w:color="auto"/>
        <w:right w:val="none" w:sz="0" w:space="0" w:color="auto"/>
      </w:divBdr>
    </w:div>
    <w:div w:id="145833512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058112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5447391">
      <w:bodyDiv w:val="1"/>
      <w:marLeft w:val="0"/>
      <w:marRight w:val="0"/>
      <w:marTop w:val="0"/>
      <w:marBottom w:val="0"/>
      <w:divBdr>
        <w:top w:val="none" w:sz="0" w:space="0" w:color="auto"/>
        <w:left w:val="none" w:sz="0" w:space="0" w:color="auto"/>
        <w:bottom w:val="none" w:sz="0" w:space="0" w:color="auto"/>
        <w:right w:val="none" w:sz="0" w:space="0" w:color="auto"/>
      </w:divBdr>
    </w:div>
    <w:div w:id="171816383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0855110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8941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87105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4971072">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139378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1D09-3C85-462A-9E68-3311B587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5058</Words>
  <Characters>27824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cp:revision>
  <cp:lastPrinted>2019-02-13T01:44:00Z</cp:lastPrinted>
  <dcterms:created xsi:type="dcterms:W3CDTF">2019-10-11T17:34:00Z</dcterms:created>
  <dcterms:modified xsi:type="dcterms:W3CDTF">2020-01-31T00:21:00Z</dcterms:modified>
</cp:coreProperties>
</file>