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FFA" w:rsidRDefault="001A4FFA"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A23D8D">
        <w:rPr>
          <w:rFonts w:ascii="Palatino Linotype" w:hAnsi="Palatino Linotype" w:cs="Arial"/>
        </w:rPr>
        <w:t>cinco de marzo</w:t>
      </w:r>
      <w:r w:rsidRPr="000272B4">
        <w:rPr>
          <w:rFonts w:ascii="Palatino Linotype" w:hAnsi="Palatino Linotype" w:cs="Arial"/>
        </w:rPr>
        <w:t xml:space="preserve"> de dos mil </w:t>
      </w:r>
      <w:r w:rsidR="008143C5">
        <w:rPr>
          <w:rFonts w:ascii="Palatino Linotype" w:hAnsi="Palatino Linotype" w:cs="Arial"/>
        </w:rPr>
        <w:t>veinte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Pr="000272B4">
        <w:rPr>
          <w:rFonts w:ascii="Palatino Linotype" w:hAnsi="Palatino Linotype" w:cs="Arial"/>
          <w:b/>
        </w:rPr>
        <w:t>0</w:t>
      </w:r>
      <w:r w:rsidR="00852257">
        <w:rPr>
          <w:rFonts w:ascii="Palatino Linotype" w:hAnsi="Palatino Linotype" w:cs="Arial"/>
          <w:b/>
        </w:rPr>
        <w:t>9</w:t>
      </w:r>
      <w:r w:rsidR="008143C5">
        <w:rPr>
          <w:rFonts w:ascii="Palatino Linotype" w:hAnsi="Palatino Linotype" w:cs="Arial"/>
          <w:b/>
        </w:rPr>
        <w:t>25</w:t>
      </w:r>
      <w:r w:rsidR="00852257">
        <w:rPr>
          <w:rFonts w:ascii="Palatino Linotype" w:hAnsi="Palatino Linotype" w:cs="Arial"/>
          <w:b/>
        </w:rPr>
        <w:t>0</w:t>
      </w:r>
      <w:r w:rsidRPr="000272B4">
        <w:rPr>
          <w:rFonts w:ascii="Palatino Linotype" w:hAnsi="Palatino Linotype" w:cs="Arial"/>
          <w:b/>
        </w:rPr>
        <w:t>/INFOEM/IP/RR/2019</w:t>
      </w:r>
      <w:r w:rsidRPr="000272B4">
        <w:rPr>
          <w:rFonts w:ascii="Palatino Linotype" w:hAnsi="Palatino Linotype" w:cs="Arial"/>
        </w:rPr>
        <w:t>, interpuesto por</w:t>
      </w:r>
      <w:r w:rsidRPr="000272B4">
        <w:rPr>
          <w:rFonts w:ascii="Palatino Linotype" w:hAnsi="Palatino Linotype" w:cs="Arial"/>
          <w:b/>
        </w:rPr>
        <w:t xml:space="preserve"> </w:t>
      </w:r>
      <w:r w:rsidR="008143C5">
        <w:rPr>
          <w:rFonts w:ascii="Palatino Linotype" w:hAnsi="Palatino Linotype" w:cs="Arial"/>
          <w:b/>
        </w:rPr>
        <w:t xml:space="preserve">el C. </w:t>
      </w:r>
      <w:r w:rsidR="00A23D8D">
        <w:rPr>
          <w:rFonts w:ascii="Palatino Linotype" w:hAnsi="Palatino Linotype" w:cs="Arial"/>
          <w:b/>
        </w:rPr>
        <w:t>xxxxxxxxxxxxxxxxxxxxxxx</w:t>
      </w:r>
      <w:r w:rsidR="008143C5" w:rsidRPr="008143C5">
        <w:rPr>
          <w:rFonts w:ascii="Palatino Linotype" w:hAnsi="Palatino Linotype" w:cs="Arial"/>
          <w:b/>
        </w:rPr>
        <w:t xml:space="preserve"> </w:t>
      </w:r>
      <w:r w:rsidR="00A23D8D">
        <w:rPr>
          <w:rFonts w:ascii="Palatino Linotype" w:hAnsi="Palatino Linotype" w:cs="Arial"/>
          <w:b/>
        </w:rPr>
        <w:t>xxxxxxxxxxx</w:t>
      </w:r>
      <w:r w:rsidRPr="000272B4">
        <w:rPr>
          <w:rFonts w:ascii="Palatino Linotype" w:hAnsi="Palatino Linotype" w:cs="Arial"/>
        </w:rPr>
        <w:t xml:space="preserve"> en lo sucesivo</w:t>
      </w:r>
      <w:r w:rsidRPr="000272B4">
        <w:rPr>
          <w:rFonts w:ascii="Palatino Linotype" w:hAnsi="Palatino Linotype" w:cs="Arial"/>
          <w:b/>
        </w:rPr>
        <w:t xml:space="preserve"> </w:t>
      </w:r>
      <w:r w:rsidRPr="000272B4">
        <w:rPr>
          <w:rFonts w:ascii="Palatino Linotype" w:hAnsi="Palatino Linotype" w:cs="Arial"/>
        </w:rPr>
        <w:t xml:space="preserve">EL </w:t>
      </w:r>
      <w:r w:rsidRPr="000272B4">
        <w:rPr>
          <w:rFonts w:ascii="Palatino Linotype" w:hAnsi="Palatino Linotype" w:cs="Arial"/>
          <w:b/>
        </w:rPr>
        <w:t>RECURRENTE,</w:t>
      </w:r>
      <w:r w:rsidRPr="000272B4">
        <w:rPr>
          <w:rFonts w:ascii="Palatino Linotype" w:hAnsi="Palatino Linotype" w:cs="Arial"/>
        </w:rPr>
        <w:t xml:space="preserve"> en contra de la respuesta a su solicitud por parte de</w:t>
      </w:r>
      <w:r w:rsidR="00852257">
        <w:rPr>
          <w:rFonts w:ascii="Palatino Linotype" w:hAnsi="Palatino Linotype" w:cs="Arial"/>
        </w:rPr>
        <w:t>l</w:t>
      </w:r>
      <w:r w:rsidRPr="000272B4">
        <w:rPr>
          <w:rFonts w:ascii="Palatino Linotype" w:hAnsi="Palatino Linotype" w:cs="Arial"/>
        </w:rPr>
        <w:t xml:space="preserve"> </w:t>
      </w:r>
      <w:r w:rsidR="00852257">
        <w:rPr>
          <w:rFonts w:ascii="Palatino Linotype" w:hAnsi="Palatino Linotype"/>
          <w:b/>
          <w:lang w:val="es-ES_tradnl"/>
        </w:rPr>
        <w:t xml:space="preserve">Ayuntamiento de </w:t>
      </w:r>
      <w:r w:rsidR="008143C5">
        <w:rPr>
          <w:rFonts w:ascii="Palatino Linotype" w:hAnsi="Palatino Linotype"/>
          <w:b/>
          <w:lang w:val="es-ES_tradnl"/>
        </w:rPr>
        <w:t>San Simón de Guerrero</w:t>
      </w:r>
      <w:r w:rsidRPr="000272B4">
        <w:rPr>
          <w:rFonts w:ascii="Palatino Linotype" w:hAnsi="Palatino Linotype" w:cs="Arial"/>
          <w:b/>
        </w:rPr>
        <w:t xml:space="preserve">, </w:t>
      </w:r>
      <w:r w:rsidRPr="000272B4">
        <w:rPr>
          <w:rFonts w:ascii="Palatino Linotype" w:hAnsi="Palatino Linotype" w:cs="Arial"/>
        </w:rPr>
        <w:t xml:space="preserve">en lo sucesivo el </w:t>
      </w:r>
      <w:r w:rsidRPr="000272B4">
        <w:rPr>
          <w:rFonts w:ascii="Palatino Linotype" w:hAnsi="Palatino Linotype" w:cs="Arial"/>
          <w:b/>
        </w:rPr>
        <w:t xml:space="preserve">SUJETO OBLIGADO, </w:t>
      </w:r>
      <w:r w:rsidRPr="000272B4">
        <w:rPr>
          <w:rFonts w:ascii="Palatino Linotype" w:hAnsi="Palatino Linotype" w:cs="Arial"/>
        </w:rPr>
        <w:t xml:space="preserve">se procede a dictar 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113E45" w:rsidRPr="000272B4" w:rsidRDefault="00113E45" w:rsidP="00113E45">
      <w:pPr>
        <w:spacing w:line="360" w:lineRule="auto"/>
        <w:rPr>
          <w:rFonts w:ascii="Palatino Linotype" w:hAnsi="Palatino Linotype" w:cs="Arial"/>
          <w:b/>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Primero. Solicitud de acceso a la información.</w:t>
      </w:r>
      <w:r w:rsidRPr="000272B4">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Con fecha </w:t>
      </w:r>
      <w:r w:rsidR="001A4FFA">
        <w:rPr>
          <w:rFonts w:ascii="Palatino Linotype" w:hAnsi="Palatino Linotype" w:cs="Arial"/>
          <w:b/>
        </w:rPr>
        <w:t>veintiséis</w:t>
      </w:r>
      <w:r w:rsidRPr="000272B4">
        <w:rPr>
          <w:rFonts w:ascii="Palatino Linotype" w:hAnsi="Palatino Linotype" w:cs="Arial"/>
          <w:b/>
        </w:rPr>
        <w:t xml:space="preserve"> de </w:t>
      </w:r>
      <w:r w:rsidR="001A4FFA">
        <w:rPr>
          <w:rFonts w:ascii="Palatino Linotype" w:hAnsi="Palatino Linotype" w:cs="Arial"/>
          <w:b/>
        </w:rPr>
        <w:t>noviembre</w:t>
      </w:r>
      <w:r w:rsidRPr="000272B4">
        <w:rPr>
          <w:rFonts w:ascii="Palatino Linotype" w:hAnsi="Palatino Linotype" w:cs="Arial"/>
          <w:b/>
        </w:rPr>
        <w:t xml:space="preserve"> de dos mil diecinueve,</w:t>
      </w:r>
      <w:r w:rsidRPr="000272B4">
        <w:rPr>
          <w:rFonts w:ascii="Palatino Linotype" w:hAnsi="Palatino Linotype" w:cs="Arial"/>
        </w:rPr>
        <w:t xml:space="preserve"> EL hoy </w:t>
      </w:r>
      <w:r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Pr="000272B4">
        <w:rPr>
          <w:rFonts w:ascii="Palatino Linotype" w:hAnsi="Palatino Linotype" w:cs="Arial"/>
          <w:b/>
        </w:rPr>
        <w:t>SUJETO OBLIGADO</w:t>
      </w:r>
      <w:r w:rsidRPr="000272B4">
        <w:rPr>
          <w:rFonts w:ascii="Palatino Linotype" w:hAnsi="Palatino Linotype" w:cs="Arial"/>
        </w:rPr>
        <w:t xml:space="preserve">, la solicitud de acceso a la información pública, a la que se le asignó el </w:t>
      </w:r>
      <w:r w:rsidRPr="001A4FFA">
        <w:rPr>
          <w:rFonts w:ascii="Palatino Linotype" w:hAnsi="Palatino Linotype" w:cs="Arial"/>
          <w:b/>
        </w:rPr>
        <w:t xml:space="preserve">número </w:t>
      </w:r>
      <w:r w:rsidR="001A4FFA" w:rsidRPr="001A4FFA">
        <w:rPr>
          <w:rFonts w:ascii="Palatino Linotype" w:hAnsi="Palatino Linotype" w:cs="Arial"/>
          <w:b/>
        </w:rPr>
        <w:t>00532/SIMOGUER/IP/2019</w:t>
      </w:r>
      <w:r w:rsidRPr="000272B4">
        <w:rPr>
          <w:rFonts w:ascii="Palatino Linotype" w:hAnsi="Palatino Linotype" w:cs="Arial"/>
          <w:b/>
        </w:rPr>
        <w:t xml:space="preserve">, </w:t>
      </w:r>
      <w:r w:rsidRPr="000272B4">
        <w:rPr>
          <w:rFonts w:ascii="Palatino Linotype" w:hAnsi="Palatino Linotype" w:cs="Arial"/>
        </w:rPr>
        <w:t>mediante la cual requirió la información siguiente:</w:t>
      </w:r>
    </w:p>
    <w:p w:rsidR="00113E45" w:rsidRPr="000272B4" w:rsidRDefault="00113E45" w:rsidP="00113E45">
      <w:pPr>
        <w:spacing w:line="360" w:lineRule="auto"/>
        <w:jc w:val="both"/>
        <w:rPr>
          <w:rFonts w:ascii="Palatino Linotype" w:hAnsi="Palatino Linotype" w:cs="Arial"/>
        </w:rPr>
      </w:pPr>
    </w:p>
    <w:p w:rsidR="00113E45" w:rsidRPr="001A4FFA" w:rsidRDefault="00113E45" w:rsidP="001A4FFA">
      <w:pPr>
        <w:ind w:left="851" w:right="760"/>
        <w:jc w:val="both"/>
        <w:rPr>
          <w:rFonts w:ascii="Palatino Linotype" w:hAnsi="Palatino Linotype"/>
          <w:i/>
        </w:rPr>
      </w:pPr>
      <w:r w:rsidRPr="001A4FFA">
        <w:rPr>
          <w:rFonts w:ascii="Palatino Linotype" w:hAnsi="Palatino Linotype"/>
          <w:i/>
        </w:rPr>
        <w:t>“</w:t>
      </w:r>
      <w:r w:rsidR="001A4FFA" w:rsidRPr="001A4FFA">
        <w:rPr>
          <w:rFonts w:ascii="Palatino Linotype" w:hAnsi="Palatino Linotype"/>
          <w:i/>
        </w:rPr>
        <w:t>Solicito las denuncias penales que ha presentado el contralor en representación del presidente.</w:t>
      </w:r>
      <w:r w:rsidRPr="001A4FFA">
        <w:rPr>
          <w:rFonts w:ascii="Palatino Linotype" w:hAnsi="Palatino Linotype"/>
          <w:i/>
        </w:rPr>
        <w:t xml:space="preserve"> “(sic)</w:t>
      </w:r>
    </w:p>
    <w:p w:rsidR="00113E45" w:rsidRPr="000272B4" w:rsidRDefault="00113E45" w:rsidP="00113E45">
      <w:pPr>
        <w:spacing w:line="360" w:lineRule="auto"/>
        <w:ind w:left="851" w:right="900"/>
        <w:jc w:val="both"/>
        <w:rPr>
          <w:rFonts w:ascii="Palatino Linotype" w:hAnsi="Palatino Linotype" w:cs="Arial"/>
          <w:b/>
        </w:rPr>
      </w:pPr>
    </w:p>
    <w:p w:rsidR="00113E45" w:rsidRPr="000272B4" w:rsidRDefault="00113E45" w:rsidP="00113E45">
      <w:pPr>
        <w:tabs>
          <w:tab w:val="left" w:pos="5295"/>
        </w:tabs>
        <w:spacing w:line="360" w:lineRule="auto"/>
        <w:jc w:val="both"/>
        <w:rPr>
          <w:rFonts w:ascii="Palatino Linotype" w:hAnsi="Palatino Linotype" w:cs="Arial"/>
        </w:rPr>
      </w:pPr>
      <w:r w:rsidRPr="000272B4">
        <w:rPr>
          <w:rFonts w:ascii="Palatino Linotype" w:hAnsi="Palatino Linotype" w:cs="Arial"/>
        </w:rPr>
        <w:lastRenderedPageBreak/>
        <w:t>Por ese mismo medio electrónico, señaló como modalidad de entrega de la información solicitada el siguiente: “</w:t>
      </w:r>
      <w:r w:rsidRPr="000272B4">
        <w:rPr>
          <w:rFonts w:ascii="Palatino Linotype" w:hAnsi="Palatino Linotype" w:cs="Arial"/>
          <w:i/>
        </w:rPr>
        <w:t>A través de SAIMEX</w:t>
      </w:r>
      <w:r w:rsidRPr="000272B4">
        <w:rPr>
          <w:rFonts w:ascii="Palatino Linotype" w:hAnsi="Palatino Linotype" w:cs="Arial"/>
        </w:rPr>
        <w:t>”, y en la cual se puede apreciar que no adjuntó archivo alguno.</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t xml:space="preserve">Segundo. Respuesta. </w:t>
      </w:r>
    </w:p>
    <w:p w:rsidR="00113E45" w:rsidRPr="000272B4" w:rsidRDefault="00113E45" w:rsidP="00113E45">
      <w:pPr>
        <w:spacing w:line="360" w:lineRule="auto"/>
        <w:jc w:val="both"/>
        <w:rPr>
          <w:rFonts w:ascii="Palatino Linotype" w:hAnsi="Palatino Linotype" w:cs="Arial"/>
          <w:lang w:val="es-ES_tradnl"/>
        </w:rPr>
      </w:pPr>
      <w:r w:rsidRPr="000272B4">
        <w:rPr>
          <w:rFonts w:ascii="Palatino Linotype" w:hAnsi="Palatino Linotype" w:cs="Arial"/>
        </w:rPr>
        <w:t xml:space="preserve">De la revisión a las constancias que integran el expediente en que se actúa se advierte que en  fecha </w:t>
      </w:r>
      <w:r w:rsidR="001A4FFA" w:rsidRPr="001A4FFA">
        <w:rPr>
          <w:rFonts w:ascii="Palatino Linotype" w:hAnsi="Palatino Linotype" w:cs="Arial"/>
          <w:b/>
        </w:rPr>
        <w:t>seis</w:t>
      </w:r>
      <w:r w:rsidRPr="001A4FFA">
        <w:rPr>
          <w:rFonts w:ascii="Palatino Linotype" w:hAnsi="Palatino Linotype" w:cs="Arial"/>
          <w:b/>
        </w:rPr>
        <w:t xml:space="preserve"> de </w:t>
      </w:r>
      <w:r w:rsidR="001A4FFA" w:rsidRPr="001A4FFA">
        <w:rPr>
          <w:rFonts w:ascii="Palatino Linotype" w:hAnsi="Palatino Linotype" w:cs="Arial"/>
          <w:b/>
        </w:rPr>
        <w:t>diciembre</w:t>
      </w:r>
      <w:r w:rsidRPr="001A4FFA">
        <w:rPr>
          <w:rFonts w:ascii="Palatino Linotype" w:hAnsi="Palatino Linotype" w:cs="Arial"/>
          <w:b/>
        </w:rPr>
        <w:t xml:space="preserve"> de dos mil diecinueve</w:t>
      </w:r>
      <w:r w:rsidRPr="000272B4">
        <w:rPr>
          <w:rFonts w:ascii="Palatino Linotype" w:hAnsi="Palatino Linotype" w:cs="Arial"/>
        </w:rPr>
        <w:t xml:space="preserve"> el </w:t>
      </w:r>
      <w:r w:rsidRPr="000272B4">
        <w:rPr>
          <w:rFonts w:ascii="Palatino Linotype" w:hAnsi="Palatino Linotype" w:cs="Arial"/>
          <w:b/>
        </w:rPr>
        <w:t xml:space="preserve">SUJETO OBLIGADO </w:t>
      </w:r>
      <w:r w:rsidRPr="000272B4">
        <w:rPr>
          <w:rFonts w:ascii="Palatino Linotype" w:hAnsi="Palatino Linotype" w:cs="Arial"/>
        </w:rPr>
        <w:t xml:space="preserve">dio contestación a la solicitud de acceso a la información pública </w:t>
      </w:r>
      <w:r w:rsidRPr="000272B4">
        <w:rPr>
          <w:rFonts w:ascii="Palatino Linotype" w:hAnsi="Palatino Linotype" w:cs="Arial"/>
          <w:lang w:val="es-ES_tradnl"/>
        </w:rPr>
        <w:t>dentro del plazo de quince días otorgado por el artículo 163 de la Ley de Transparencia y Acceso a la Información Pública de la entidad, a través de la cual refirió:</w:t>
      </w:r>
    </w:p>
    <w:p w:rsidR="00113E45" w:rsidRPr="000272B4" w:rsidRDefault="00113E45" w:rsidP="00113E45">
      <w:pPr>
        <w:spacing w:line="360" w:lineRule="auto"/>
        <w:jc w:val="both"/>
        <w:rPr>
          <w:rFonts w:ascii="Palatino Linotype" w:hAnsi="Palatino Linotype" w:cs="Arial"/>
          <w:lang w:val="es-ES_tradnl"/>
        </w:rPr>
      </w:pPr>
    </w:p>
    <w:p w:rsidR="00113E45" w:rsidRPr="00FF28B0" w:rsidRDefault="00113E45" w:rsidP="00FF28B0">
      <w:pPr>
        <w:ind w:left="851" w:right="760"/>
        <w:jc w:val="both"/>
        <w:rPr>
          <w:rFonts w:ascii="Palatino Linotype" w:hAnsi="Palatino Linotype"/>
          <w:i/>
        </w:rPr>
      </w:pPr>
      <w:r w:rsidRPr="000272B4">
        <w:rPr>
          <w:rFonts w:ascii="Palatino Linotype" w:hAnsi="Palatino Linotype"/>
          <w:i/>
        </w:rPr>
        <w:t>“</w:t>
      </w:r>
      <w:r w:rsidR="001A4FFA" w:rsidRPr="001A4FFA">
        <w:rPr>
          <w:rFonts w:ascii="Palatino Linotype" w:hAnsi="Palatino Linotype"/>
          <w:i/>
        </w:rPr>
        <w:t>no se han presentado denuncias de ningún tipo</w:t>
      </w:r>
      <w:r w:rsidR="00FF28B0">
        <w:rPr>
          <w:rFonts w:ascii="Palatino Linotype" w:hAnsi="Palatino Linotype"/>
          <w:i/>
        </w:rPr>
        <w:t>.”</w:t>
      </w:r>
    </w:p>
    <w:p w:rsidR="00113E45" w:rsidRPr="000272B4" w:rsidRDefault="00113E45" w:rsidP="00113E45">
      <w:pPr>
        <w:spacing w:line="360" w:lineRule="auto"/>
        <w:jc w:val="both"/>
        <w:rPr>
          <w:rFonts w:ascii="Palatino Linotype" w:hAnsi="Palatino Linotype" w:cs="Arial"/>
          <w:lang w:val="es-ES_tradnl"/>
        </w:rPr>
      </w:pPr>
    </w:p>
    <w:p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xml:space="preserve">. Integración y trámite de los recursos de revisión. </w:t>
      </w:r>
    </w:p>
    <w:p w:rsidR="00113E45" w:rsidRPr="000272B4" w:rsidRDefault="00113E45" w:rsidP="00113E45">
      <w:pPr>
        <w:spacing w:line="360" w:lineRule="auto"/>
        <w:ind w:right="49"/>
        <w:jc w:val="both"/>
        <w:rPr>
          <w:rFonts w:ascii="Palatino Linotype" w:hAnsi="Palatino Linotype" w:cs="Arial"/>
        </w:rPr>
      </w:pPr>
      <w:r w:rsidRPr="000272B4">
        <w:rPr>
          <w:rFonts w:ascii="Palatino Linotype" w:hAnsi="Palatino Linotype" w:cs="Arial"/>
        </w:rPr>
        <w:t xml:space="preserve">Inconforme con la respuesta proporcionada por el SUJETO OBLIGADO, el hoy  </w:t>
      </w:r>
      <w:r w:rsidRPr="000272B4">
        <w:rPr>
          <w:rFonts w:ascii="Palatino Linotype" w:hAnsi="Palatino Linotype" w:cs="Arial"/>
          <w:b/>
        </w:rPr>
        <w:t>RECURRENTE</w:t>
      </w:r>
      <w:r w:rsidRPr="000272B4">
        <w:rPr>
          <w:rFonts w:ascii="Palatino Linotype" w:hAnsi="Palatino Linotype" w:cs="Arial"/>
        </w:rPr>
        <w:t xml:space="preserve"> interpuso el recurso de revisión materia del presente estudio el día </w:t>
      </w:r>
      <w:r w:rsidR="001A4FFA">
        <w:rPr>
          <w:rFonts w:ascii="Palatino Linotype" w:hAnsi="Palatino Linotype" w:cs="Arial"/>
          <w:b/>
        </w:rPr>
        <w:t>diez</w:t>
      </w:r>
      <w:r w:rsidRPr="000272B4">
        <w:rPr>
          <w:rFonts w:ascii="Palatino Linotype" w:hAnsi="Palatino Linotype" w:cs="Arial"/>
          <w:b/>
        </w:rPr>
        <w:t xml:space="preserve"> de </w:t>
      </w:r>
      <w:r w:rsidR="001A4FFA">
        <w:rPr>
          <w:rFonts w:ascii="Palatino Linotype" w:hAnsi="Palatino Linotype" w:cs="Arial"/>
          <w:b/>
        </w:rPr>
        <w:t>diciembre</w:t>
      </w:r>
      <w:r w:rsidRPr="000272B4">
        <w:rPr>
          <w:rFonts w:ascii="Palatino Linotype" w:hAnsi="Palatino Linotype" w:cs="Arial"/>
          <w:b/>
        </w:rPr>
        <w:t xml:space="preserve"> 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en el que señaló como acto impugnado y razones o motivos de inconformidad, lo siguiente:</w:t>
      </w:r>
    </w:p>
    <w:p w:rsidR="00113E45" w:rsidRPr="000272B4" w:rsidRDefault="00113E45" w:rsidP="00113E45">
      <w:pPr>
        <w:spacing w:line="360" w:lineRule="auto"/>
        <w:ind w:right="49"/>
        <w:jc w:val="both"/>
        <w:rPr>
          <w:rFonts w:ascii="Palatino Linotype" w:hAnsi="Palatino Linotype" w:cs="Arial"/>
        </w:rPr>
      </w:pPr>
    </w:p>
    <w:p w:rsidR="00113E45" w:rsidRPr="000272B4" w:rsidRDefault="00113E45" w:rsidP="00113E45">
      <w:pPr>
        <w:spacing w:line="360" w:lineRule="auto"/>
        <w:ind w:right="49"/>
        <w:jc w:val="both"/>
        <w:rPr>
          <w:rFonts w:ascii="Palatino Linotype" w:hAnsi="Palatino Linotype" w:cs="Arial"/>
        </w:rPr>
      </w:pPr>
      <w:r w:rsidRPr="000272B4">
        <w:rPr>
          <w:rFonts w:ascii="Palatino Linotype" w:hAnsi="Palatino Linotype" w:cs="Arial"/>
          <w:b/>
        </w:rPr>
        <w:t>Acto impugnado</w:t>
      </w:r>
      <w:r w:rsidRPr="000272B4">
        <w:rPr>
          <w:rFonts w:ascii="Palatino Linotype" w:hAnsi="Palatino Linotype" w:cs="Arial"/>
        </w:rPr>
        <w:t xml:space="preserve">: </w:t>
      </w:r>
    </w:p>
    <w:p w:rsidR="00113E45" w:rsidRPr="000272B4" w:rsidRDefault="00113E45" w:rsidP="009E1A21">
      <w:pPr>
        <w:ind w:right="51"/>
        <w:jc w:val="both"/>
        <w:rPr>
          <w:rFonts w:ascii="Palatino Linotype" w:hAnsi="Palatino Linotype"/>
          <w:i/>
          <w:color w:val="000000"/>
        </w:rPr>
      </w:pPr>
      <w:r w:rsidRPr="000272B4">
        <w:rPr>
          <w:rFonts w:ascii="Palatino Linotype" w:hAnsi="Palatino Linotype"/>
          <w:i/>
          <w:color w:val="000000"/>
        </w:rPr>
        <w:t>“</w:t>
      </w:r>
      <w:r w:rsidR="001A4FFA" w:rsidRPr="001A4FFA">
        <w:rPr>
          <w:rFonts w:ascii="Palatino Linotype" w:hAnsi="Palatino Linotype"/>
          <w:i/>
          <w:color w:val="000000"/>
        </w:rPr>
        <w:t>No atienden mi solicitud como lo establece la Ley de Transparencia.</w:t>
      </w:r>
      <w:r w:rsidRPr="000272B4">
        <w:rPr>
          <w:rFonts w:ascii="Palatino Linotype" w:hAnsi="Palatino Linotype"/>
          <w:i/>
          <w:color w:val="000000"/>
        </w:rPr>
        <w:t>.” (Sic)</w:t>
      </w:r>
    </w:p>
    <w:p w:rsidR="00113E45" w:rsidRPr="000272B4" w:rsidRDefault="00113E45" w:rsidP="00113E45">
      <w:pPr>
        <w:spacing w:line="360" w:lineRule="auto"/>
        <w:ind w:right="49"/>
        <w:jc w:val="both"/>
        <w:rPr>
          <w:rFonts w:ascii="Palatino Linotype" w:hAnsi="Palatino Linotype"/>
          <w:i/>
          <w:color w:val="000000"/>
        </w:rPr>
      </w:pPr>
    </w:p>
    <w:p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Motivo de Inconformidad:</w:t>
      </w:r>
    </w:p>
    <w:p w:rsidR="00113E45" w:rsidRPr="000272B4" w:rsidRDefault="00113E45" w:rsidP="00113E45">
      <w:pPr>
        <w:ind w:right="51"/>
        <w:jc w:val="both"/>
        <w:rPr>
          <w:rFonts w:ascii="Palatino Linotype" w:hAnsi="Palatino Linotype"/>
          <w:i/>
          <w:color w:val="000000"/>
        </w:rPr>
      </w:pPr>
      <w:r w:rsidRPr="000272B4">
        <w:rPr>
          <w:rFonts w:ascii="Palatino Linotype" w:hAnsi="Palatino Linotype"/>
          <w:i/>
          <w:color w:val="000000"/>
        </w:rPr>
        <w:t>“</w:t>
      </w:r>
      <w:r w:rsidR="001A4FFA" w:rsidRPr="001A4FFA">
        <w:rPr>
          <w:rFonts w:ascii="Palatino Linotype" w:hAnsi="Palatino Linotype"/>
          <w:i/>
          <w:color w:val="000000"/>
        </w:rPr>
        <w:t>No me entregan la información que solicite, ademas no tengo la certeza de que el titular turno mi solicitud a la contralora del municipio.</w:t>
      </w:r>
      <w:r w:rsidRPr="000272B4">
        <w:rPr>
          <w:rFonts w:ascii="Palatino Linotype" w:hAnsi="Palatino Linotype"/>
          <w:i/>
          <w:color w:val="000000"/>
        </w:rPr>
        <w:t>.” (sic)</w:t>
      </w:r>
    </w:p>
    <w:p w:rsidR="009E1A21" w:rsidRPr="001A4FFA" w:rsidRDefault="009E1A21" w:rsidP="001A4FFA">
      <w:pPr>
        <w:ind w:right="51"/>
        <w:jc w:val="both"/>
        <w:rPr>
          <w:rFonts w:ascii="Palatino Linotype" w:hAnsi="Palatino Linotype"/>
          <w:i/>
          <w:color w:val="000000"/>
        </w:rPr>
      </w:pPr>
    </w:p>
    <w:p w:rsidR="00113E45" w:rsidRPr="000272B4" w:rsidRDefault="00113E45" w:rsidP="00113E45">
      <w:pPr>
        <w:spacing w:line="360" w:lineRule="auto"/>
        <w:ind w:right="49"/>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Cuarto. Del turno del recurso de revisión.</w:t>
      </w: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En fecha </w:t>
      </w:r>
      <w:r w:rsidR="00B811E6">
        <w:rPr>
          <w:rFonts w:ascii="Palatino Linotype" w:hAnsi="Palatino Linotype" w:cs="Arial"/>
        </w:rPr>
        <w:t>diez</w:t>
      </w:r>
      <w:r w:rsidR="00FE3D0E">
        <w:rPr>
          <w:rFonts w:ascii="Palatino Linotype" w:hAnsi="Palatino Linotype" w:cs="Arial"/>
        </w:rPr>
        <w:t xml:space="preserve"> </w:t>
      </w:r>
      <w:r>
        <w:rPr>
          <w:rFonts w:ascii="Palatino Linotype" w:hAnsi="Palatino Linotype" w:cs="Arial"/>
        </w:rPr>
        <w:t xml:space="preserve">de </w:t>
      </w:r>
      <w:r w:rsidR="00B811E6">
        <w:rPr>
          <w:rFonts w:ascii="Palatino Linotype" w:hAnsi="Palatino Linotype" w:cs="Arial"/>
        </w:rPr>
        <w:t>diciembre</w:t>
      </w:r>
      <w:r>
        <w:rPr>
          <w:rFonts w:ascii="Palatino Linotype" w:hAnsi="Palatino Linotype" w:cs="Arial"/>
        </w:rPr>
        <w:t xml:space="preserve"> </w:t>
      </w:r>
      <w:r w:rsidRPr="00612F90">
        <w:rPr>
          <w:rFonts w:ascii="Palatino Linotype" w:hAnsi="Palatino Linotype" w:cs="Arial"/>
        </w:rPr>
        <w:t xml:space="preserve">de dos mil </w:t>
      </w:r>
      <w:r>
        <w:rPr>
          <w:rFonts w:ascii="Palatino Linotype" w:hAnsi="Palatino Linotype" w:cs="Arial"/>
        </w:rPr>
        <w:t>diecinueve</w:t>
      </w:r>
      <w:r w:rsidRPr="00612F90">
        <w:rPr>
          <w:rFonts w:ascii="Palatino Linotype" w:hAnsi="Palatino Linotype" w:cs="Arial"/>
        </w:rPr>
        <w:t xml:space="preserve">, el medio de impugnación le fue turnado a la Comisionada </w:t>
      </w:r>
      <w:r>
        <w:rPr>
          <w:rFonts w:ascii="Palatino Linotype" w:hAnsi="Palatino Linotype" w:cs="Arial"/>
        </w:rPr>
        <w:t xml:space="preserve">Presidenta </w:t>
      </w:r>
      <w:r w:rsidRPr="00612F90">
        <w:rPr>
          <w:rFonts w:ascii="Palatino Linotype" w:hAnsi="Palatino Linotype" w:cs="Arial"/>
          <w:b/>
        </w:rPr>
        <w:t>Zulema Martínez Sánchez</w:t>
      </w:r>
      <w:r w:rsidRPr="00612F90">
        <w:rPr>
          <w:rFonts w:ascii="Palatino Linotype" w:hAnsi="Palatino Linotype" w:cs="Arial"/>
        </w:rPr>
        <w:t>, por medio del sistema electrónico SAIMEX.</w:t>
      </w:r>
    </w:p>
    <w:p w:rsidR="00113E45" w:rsidRPr="00612F90" w:rsidRDefault="00113E45" w:rsidP="00113E45">
      <w:pPr>
        <w:spacing w:line="360" w:lineRule="auto"/>
        <w:ind w:left="426" w:hanging="426"/>
        <w:jc w:val="both"/>
        <w:rPr>
          <w:rFonts w:ascii="Palatino Linotype" w:hAnsi="Palatino Linotype" w:cs="Arial"/>
        </w:rPr>
      </w:pP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Por lo que en términos del artículo 185 fracción I de la Ley de Transparencia y Acceso a la información Pública del Estado de México y Municipios, el </w:t>
      </w:r>
      <w:r w:rsidR="00B811E6">
        <w:rPr>
          <w:rFonts w:ascii="Palatino Linotype" w:hAnsi="Palatino Linotype" w:cs="Arial"/>
          <w:b/>
        </w:rPr>
        <w:t xml:space="preserve">dieciséis </w:t>
      </w:r>
      <w:r w:rsidRPr="00B811E6">
        <w:rPr>
          <w:rFonts w:ascii="Palatino Linotype" w:hAnsi="Palatino Linotype" w:cs="Arial"/>
          <w:b/>
        </w:rPr>
        <w:t xml:space="preserve">de </w:t>
      </w:r>
      <w:r w:rsidR="00B811E6">
        <w:rPr>
          <w:rFonts w:ascii="Palatino Linotype" w:hAnsi="Palatino Linotype" w:cs="Arial"/>
          <w:b/>
        </w:rPr>
        <w:t xml:space="preserve">diciembre </w:t>
      </w:r>
      <w:r w:rsidRPr="00B811E6">
        <w:rPr>
          <w:rFonts w:ascii="Palatino Linotype" w:hAnsi="Palatino Linotype" w:cs="Arial"/>
          <w:b/>
        </w:rPr>
        <w:t>de dos mil diecinueve</w:t>
      </w:r>
      <w:r>
        <w:rPr>
          <w:rFonts w:ascii="Palatino Linotype" w:hAnsi="Palatino Linotype" w:cs="Arial"/>
        </w:rPr>
        <w:t xml:space="preserve"> </w:t>
      </w:r>
      <w:r w:rsidRPr="00612F90">
        <w:rPr>
          <w:rFonts w:ascii="Palatino Linotype" w:hAnsi="Palatino Linotype" w:cs="Arial"/>
        </w:rPr>
        <w:t xml:space="preserve">se dictó acuerdo por medio del cual </w:t>
      </w:r>
      <w:r w:rsidRPr="00612F90">
        <w:rPr>
          <w:rFonts w:ascii="Palatino Linotype" w:hAnsi="Palatino Linotype" w:cs="Arial"/>
          <w:b/>
        </w:rPr>
        <w:t>se admitió el recurso de mérito al considerarse que es procedente</w:t>
      </w:r>
      <w:r>
        <w:rPr>
          <w:rFonts w:ascii="Palatino Linotype" w:hAnsi="Palatino Linotype" w:cs="Arial"/>
          <w:b/>
        </w:rPr>
        <w:t>,</w:t>
      </w:r>
      <w:r w:rsidRPr="00612F90">
        <w:rPr>
          <w:rFonts w:ascii="Palatino Linotype" w:hAnsi="Palatino Linotype" w:cs="Arial"/>
        </w:rPr>
        <w:t xml:space="preserve"> al cumplirse con los </w:t>
      </w:r>
      <w:r w:rsidRPr="002603CC">
        <w:rPr>
          <w:rFonts w:ascii="Palatino Linotype" w:hAnsi="Palatino Linotype" w:cs="Arial"/>
          <w:b/>
        </w:rPr>
        <w:t xml:space="preserve">requisitos de procedencia y de procedibilidad establecidos en los artículos </w:t>
      </w:r>
      <w:r>
        <w:rPr>
          <w:rFonts w:ascii="Palatino Linotype" w:hAnsi="Palatino Linotype" w:cs="Arial"/>
          <w:b/>
        </w:rPr>
        <w:t xml:space="preserve">178, </w:t>
      </w:r>
      <w:r w:rsidRPr="002603CC">
        <w:rPr>
          <w:rFonts w:ascii="Palatino Linotype" w:hAnsi="Palatino Linotype" w:cs="Arial"/>
          <w:b/>
        </w:rPr>
        <w:t>179 y 180</w:t>
      </w:r>
      <w:r w:rsidRPr="00612F90">
        <w:rPr>
          <w:rFonts w:ascii="Palatino Linotype" w:hAnsi="Palatino Linotype" w:cs="Arial"/>
        </w:rPr>
        <w:t xml:space="preserve"> de la ley en la materia, los cuales están contenidos en</w:t>
      </w:r>
      <w:r>
        <w:rPr>
          <w:rFonts w:ascii="Palatino Linotype" w:hAnsi="Palatino Linotype" w:cs="Arial"/>
        </w:rPr>
        <w:t xml:space="preserve"> </w:t>
      </w:r>
      <w:r w:rsidRPr="00612F90">
        <w:rPr>
          <w:rFonts w:ascii="Palatino Linotype" w:hAnsi="Palatino Linotype" w:cs="Arial"/>
        </w:rPr>
        <w:t xml:space="preserve"> la impugnación, determinándose en él, un plazo de siete días para que las partes manifestaran lo que a su derecho corresponda en términos del numeral arriba citado.</w:t>
      </w:r>
    </w:p>
    <w:p w:rsidR="00113E45" w:rsidRPr="00311506" w:rsidRDefault="00113E45" w:rsidP="00113E45">
      <w:pPr>
        <w:spacing w:line="360" w:lineRule="auto"/>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Quinto. De la etapa de instrucción.</w:t>
      </w:r>
    </w:p>
    <w:p w:rsidR="00113E45" w:rsidRPr="000272B4" w:rsidRDefault="00113E45" w:rsidP="00113E45">
      <w:pPr>
        <w:widowControl w:val="0"/>
        <w:autoSpaceDE w:val="0"/>
        <w:autoSpaceDN w:val="0"/>
        <w:adjustRightInd w:val="0"/>
        <w:spacing w:line="360" w:lineRule="auto"/>
        <w:jc w:val="both"/>
        <w:rPr>
          <w:rFonts w:ascii="Palatino Linotype" w:hAnsi="Palatino Linotype" w:cs="Arial"/>
        </w:rPr>
      </w:pPr>
      <w:r w:rsidRPr="000272B4">
        <w:rPr>
          <w:rFonts w:ascii="Palatino Linotype" w:hAnsi="Palatino Linotype" w:cs="Arial"/>
        </w:rPr>
        <w:t xml:space="preserve">De las constancias que integran el expediente del recurso de revisión que nos ocupa, se advierte que el </w:t>
      </w:r>
      <w:r w:rsidRPr="000272B4">
        <w:rPr>
          <w:rFonts w:ascii="Palatino Linotype" w:hAnsi="Palatino Linotype" w:cs="Arial"/>
          <w:b/>
        </w:rPr>
        <w:t>SUJETO OBLIGADO y la parte RECURRENTE</w:t>
      </w:r>
      <w:r w:rsidRPr="000272B4">
        <w:rPr>
          <w:rFonts w:ascii="Palatino Linotype" w:hAnsi="Palatino Linotype" w:cs="Arial"/>
        </w:rPr>
        <w:t xml:space="preserve"> fueron omisos en presentar, pruebas, alegatos o en su caso informe justificado y/o las manifestaciones que estimarán convenientes</w:t>
      </w:r>
      <w:r w:rsidR="00B811E6">
        <w:rPr>
          <w:rFonts w:ascii="Palatino Linotype" w:hAnsi="Palatino Linotype" w:cs="Arial"/>
        </w:rPr>
        <w:t>.</w:t>
      </w:r>
    </w:p>
    <w:p w:rsidR="00FE3D0E" w:rsidRPr="000272B4" w:rsidRDefault="00FE3D0E" w:rsidP="00113E45">
      <w:pPr>
        <w:widowControl w:val="0"/>
        <w:autoSpaceDE w:val="0"/>
        <w:autoSpaceDN w:val="0"/>
        <w:adjustRightInd w:val="0"/>
        <w:spacing w:line="360" w:lineRule="auto"/>
        <w:jc w:val="center"/>
        <w:rPr>
          <w:rFonts w:ascii="Palatino Linotype" w:hAnsi="Palatino Linotype" w:cs="Arial"/>
          <w:noProof/>
          <w:lang w:val="es-MX" w:eastAsia="es-MX"/>
        </w:rPr>
      </w:pPr>
    </w:p>
    <w:p w:rsidR="00113E45" w:rsidRPr="000272B4" w:rsidRDefault="00113E45" w:rsidP="00113E45">
      <w:pPr>
        <w:spacing w:line="360" w:lineRule="auto"/>
        <w:jc w:val="both"/>
        <w:rPr>
          <w:rFonts w:ascii="Palatino Linotype" w:hAnsi="Palatino Linotype" w:cs="Arial"/>
          <w:b/>
        </w:rPr>
      </w:pPr>
      <w:r>
        <w:rPr>
          <w:rFonts w:ascii="Palatino Linotype" w:hAnsi="Palatino Linotype" w:cs="Arial"/>
        </w:rPr>
        <w:t xml:space="preserve">Por lo que se </w:t>
      </w:r>
      <w:r w:rsidRPr="004948E3">
        <w:rPr>
          <w:rFonts w:ascii="Palatino Linotype" w:hAnsi="Palatino Linotype" w:cs="Arial"/>
          <w:b/>
        </w:rPr>
        <w:t>decretó el cierre de instrucción</w:t>
      </w:r>
      <w:r w:rsidRPr="00311506">
        <w:rPr>
          <w:rFonts w:ascii="Palatino Linotype" w:hAnsi="Palatino Linotype" w:cs="Arial"/>
        </w:rPr>
        <w:t xml:space="preserve"> en fecha </w:t>
      </w:r>
      <w:r w:rsidR="00B811E6">
        <w:rPr>
          <w:rFonts w:ascii="Palatino Linotype" w:hAnsi="Palatino Linotype" w:cs="Arial"/>
          <w:b/>
        </w:rPr>
        <w:t>catorce</w:t>
      </w:r>
      <w:r w:rsidRPr="00B811E6">
        <w:rPr>
          <w:rFonts w:ascii="Palatino Linotype" w:hAnsi="Palatino Linotype" w:cs="Arial"/>
          <w:b/>
        </w:rPr>
        <w:t xml:space="preserve"> de </w:t>
      </w:r>
      <w:r w:rsidR="00B811E6">
        <w:rPr>
          <w:rFonts w:ascii="Palatino Linotype" w:hAnsi="Palatino Linotype" w:cs="Arial"/>
          <w:b/>
        </w:rPr>
        <w:t>enero</w:t>
      </w:r>
      <w:r w:rsidRPr="00B811E6">
        <w:rPr>
          <w:rFonts w:ascii="Palatino Linotype" w:hAnsi="Palatino Linotype" w:cs="Arial"/>
          <w:b/>
        </w:rPr>
        <w:t xml:space="preserve"> de dos mil </w:t>
      </w:r>
      <w:r w:rsidR="00B811E6">
        <w:rPr>
          <w:rFonts w:ascii="Palatino Linotype" w:hAnsi="Palatino Linotype" w:cs="Arial"/>
          <w:b/>
        </w:rPr>
        <w:t>veinte</w:t>
      </w:r>
      <w:r w:rsidRPr="00311506">
        <w:rPr>
          <w:rFonts w:ascii="Palatino Linotype" w:hAnsi="Palatino Linotype" w:cs="Arial"/>
        </w:rPr>
        <w:t xml:space="preserve">, en términos del artículo 185 fracción VI de la Ley de Transparencia y Acceso a la Información Pública del Estado de México y Municipios, </w:t>
      </w:r>
      <w:r w:rsidRPr="000272B4">
        <w:rPr>
          <w:rFonts w:ascii="Palatino Linotype" w:hAnsi="Palatino Linotype" w:cs="Arial"/>
        </w:rPr>
        <w:t xml:space="preserve">y se ordenó turnar a </w:t>
      </w:r>
      <w:r w:rsidRPr="000272B4">
        <w:rPr>
          <w:rFonts w:ascii="Palatino Linotype" w:hAnsi="Palatino Linotype" w:cs="Arial"/>
        </w:rPr>
        <w:lastRenderedPageBreak/>
        <w:t>efecto de que se emitiera la resolución que en derecho proceda, la cual se pronuncia de acuerdo a los siguientes:</w:t>
      </w:r>
    </w:p>
    <w:p w:rsidR="00113E45" w:rsidRDefault="00113E45" w:rsidP="00113E45">
      <w:pPr>
        <w:spacing w:line="360" w:lineRule="auto"/>
        <w:jc w:val="both"/>
        <w:rPr>
          <w:rFonts w:ascii="Palatino Linotype" w:hAnsi="Palatino Linotype" w:cs="Arial"/>
          <w:b/>
        </w:rPr>
      </w:pPr>
    </w:p>
    <w:p w:rsidR="0009770D" w:rsidRPr="007E0FE3" w:rsidRDefault="0009770D" w:rsidP="0009770D">
      <w:pPr>
        <w:spacing w:line="360" w:lineRule="auto"/>
        <w:jc w:val="both"/>
        <w:rPr>
          <w:rFonts w:ascii="Palatino Linotype" w:hAnsi="Palatino Linotype" w:cs="Arial"/>
          <w:b/>
        </w:rPr>
      </w:pPr>
      <w:r>
        <w:rPr>
          <w:rFonts w:ascii="Palatino Linotype" w:hAnsi="Palatino Linotype" w:cs="Arial"/>
          <w:b/>
        </w:rPr>
        <w:t>Sexto</w:t>
      </w:r>
      <w:r w:rsidRPr="007E0FE3">
        <w:rPr>
          <w:rFonts w:ascii="Palatino Linotype" w:hAnsi="Palatino Linotype" w:cs="Arial"/>
          <w:b/>
        </w:rPr>
        <w:t>. De la ampliación del término para resolver.</w:t>
      </w:r>
    </w:p>
    <w:p w:rsidR="0009770D" w:rsidRPr="001C5D35" w:rsidRDefault="0009770D" w:rsidP="0009770D">
      <w:pPr>
        <w:spacing w:line="360" w:lineRule="auto"/>
        <w:jc w:val="both"/>
        <w:rPr>
          <w:rFonts w:ascii="Palatino Linotype" w:eastAsia="Calibri" w:hAnsi="Palatino Linotype" w:cs="Arial"/>
        </w:rPr>
      </w:pPr>
      <w:r>
        <w:rPr>
          <w:rFonts w:ascii="Palatino Linotype" w:eastAsia="Calibri" w:hAnsi="Palatino Linotype" w:cs="Arial"/>
        </w:rPr>
        <w:t xml:space="preserve">Que mediante acuerdo de </w:t>
      </w:r>
      <w:r w:rsidRPr="00730858">
        <w:rPr>
          <w:rFonts w:ascii="Palatino Linotype" w:eastAsia="Calibri" w:hAnsi="Palatino Linotype" w:cs="Arial"/>
        </w:rPr>
        <w:t>fecha trece de febrero</w:t>
      </w:r>
      <w:r w:rsidRPr="001565FA">
        <w:rPr>
          <w:rFonts w:ascii="Palatino Linotype" w:eastAsia="Calibri" w:hAnsi="Palatino Linotype" w:cs="Arial"/>
        </w:rPr>
        <w:t xml:space="preserve"> de dos mil veinte, se</w:t>
      </w:r>
      <w:r w:rsidRPr="003F0C8A">
        <w:rPr>
          <w:rFonts w:ascii="Palatino Linotype" w:eastAsia="Calibri" w:hAnsi="Palatino Linotype" w:cs="Arial"/>
        </w:rPr>
        <w:t xml:space="preserve"> amplió el término para resolver </w:t>
      </w:r>
      <w:r>
        <w:rPr>
          <w:rFonts w:ascii="Palatino Linotype" w:eastAsia="Calibri" w:hAnsi="Palatino Linotype" w:cs="Arial"/>
        </w:rPr>
        <w:t>los</w:t>
      </w:r>
      <w:r w:rsidRPr="003F0C8A">
        <w:rPr>
          <w:rFonts w:ascii="Palatino Linotype" w:eastAsia="Calibri" w:hAnsi="Palatino Linotype" w:cs="Arial"/>
        </w:rPr>
        <w:t xml:space="preserve"> presente</w:t>
      </w:r>
      <w:r>
        <w:rPr>
          <w:rFonts w:ascii="Palatino Linotype" w:eastAsia="Calibri" w:hAnsi="Palatino Linotype" w:cs="Arial"/>
        </w:rPr>
        <w:t>s</w:t>
      </w:r>
      <w:r w:rsidRPr="003F0C8A">
        <w:rPr>
          <w:rFonts w:ascii="Palatino Linotype" w:eastAsia="Calibri" w:hAnsi="Palatino Linotype" w:cs="Arial"/>
        </w:rPr>
        <w:t xml:space="preserve"> recurso</w:t>
      </w:r>
      <w:r>
        <w:rPr>
          <w:rFonts w:ascii="Palatino Linotype" w:eastAsia="Calibri" w:hAnsi="Palatino Linotype" w:cs="Arial"/>
        </w:rPr>
        <w:t>s</w:t>
      </w:r>
      <w:r w:rsidRPr="003F0C8A">
        <w:rPr>
          <w:rFonts w:ascii="Palatino Linotype" w:eastAsia="Calibri" w:hAnsi="Palatino Linotype" w:cs="Arial"/>
        </w:rPr>
        <w:t xml:space="preserve"> de revisión en términos del artículo 181 párrafo tercero de la Ley de Transparencia y Acceso a la Información Pública del Estado de México y Municipios por </w:t>
      </w:r>
      <w:r>
        <w:rPr>
          <w:rFonts w:ascii="Palatino Linotype" w:eastAsia="Calibri" w:hAnsi="Palatino Linotype" w:cs="Arial"/>
        </w:rPr>
        <w:t>un plazo de quince días hábiles, por lo que se</w:t>
      </w:r>
      <w:r w:rsidRPr="001C5D35">
        <w:rPr>
          <w:rFonts w:ascii="Palatino Linotype" w:eastAsia="Calibri" w:hAnsi="Palatino Linotype" w:cs="Arial"/>
        </w:rPr>
        <w:t xml:space="preserve"> </w:t>
      </w:r>
      <w:r>
        <w:rPr>
          <w:rFonts w:ascii="Palatino Linotype" w:eastAsia="Calibri" w:hAnsi="Palatino Linotype" w:cs="Arial"/>
        </w:rPr>
        <w:t>turnó</w:t>
      </w:r>
      <w:r w:rsidRPr="001C5D35">
        <w:rPr>
          <w:rFonts w:ascii="Palatino Linotype" w:eastAsia="Calibri" w:hAnsi="Palatino Linotype" w:cs="Arial"/>
        </w:rPr>
        <w:t xml:space="preserve"> a efecto de que se emitiera la resolución que en derecho proceda a efecto de emitir el fallo correspondiente el cual se pronuncia de acuerdo a los siguientes:</w:t>
      </w:r>
    </w:p>
    <w:p w:rsidR="0009770D" w:rsidRPr="000272B4" w:rsidRDefault="0009770D" w:rsidP="0009770D">
      <w:pPr>
        <w:spacing w:line="360" w:lineRule="auto"/>
        <w:jc w:val="both"/>
        <w:rPr>
          <w:rFonts w:ascii="Palatino Linotype" w:hAnsi="Palatino Linotype" w:cs="Arial"/>
          <w:b/>
        </w:rPr>
      </w:pPr>
    </w:p>
    <w:p w:rsidR="0009770D" w:rsidRDefault="0009770D" w:rsidP="0009770D">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09770D" w:rsidRPr="000272B4" w:rsidRDefault="0009770D" w:rsidP="0009770D">
      <w:pPr>
        <w:spacing w:line="360" w:lineRule="auto"/>
        <w:jc w:val="center"/>
        <w:rPr>
          <w:rFonts w:ascii="Palatino Linotype" w:hAnsi="Palatino Linotype" w:cs="Arial"/>
          <w:b/>
          <w:bCs/>
          <w:spacing w:val="60"/>
          <w:lang w:val="es-ES_tradnl"/>
        </w:rPr>
      </w:pPr>
    </w:p>
    <w:p w:rsidR="0009770D" w:rsidRPr="0014447C" w:rsidRDefault="0009770D" w:rsidP="0009770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09770D" w:rsidRPr="0014447C" w:rsidRDefault="0009770D" w:rsidP="0009770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w:t>
      </w:r>
      <w:r w:rsidRPr="0014447C">
        <w:rPr>
          <w:rFonts w:ascii="Palatino Linotype" w:hAnsi="Palatino Linotype"/>
          <w:sz w:val="24"/>
          <w:szCs w:val="24"/>
        </w:rPr>
        <w:lastRenderedPageBreak/>
        <w:t>Reglamento Interior del Instituto de Transparencia, Acceso a la Información Pública y Protección de Datos Personales del Estado de México.</w:t>
      </w:r>
    </w:p>
    <w:p w:rsidR="0009770D" w:rsidRDefault="0009770D" w:rsidP="0009770D">
      <w:pPr>
        <w:pStyle w:val="Sinespaciado"/>
        <w:spacing w:line="360" w:lineRule="auto"/>
        <w:jc w:val="both"/>
        <w:rPr>
          <w:rFonts w:ascii="Palatino Linotype" w:hAnsi="Palatino Linotype"/>
          <w:b/>
          <w:sz w:val="26"/>
          <w:szCs w:val="26"/>
        </w:rPr>
      </w:pPr>
    </w:p>
    <w:p w:rsidR="0009770D" w:rsidRPr="0014447C" w:rsidRDefault="0009770D" w:rsidP="0009770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09770D" w:rsidRPr="0014447C" w:rsidRDefault="0009770D" w:rsidP="0009770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9770D" w:rsidRPr="00DF1643" w:rsidRDefault="0009770D" w:rsidP="0009770D">
      <w:pPr>
        <w:pStyle w:val="Sinespaciado"/>
        <w:spacing w:line="360" w:lineRule="auto"/>
        <w:jc w:val="both"/>
        <w:rPr>
          <w:rFonts w:ascii="Palatino Linotype" w:hAnsi="Palatino Linotype"/>
          <w:sz w:val="24"/>
          <w:szCs w:val="24"/>
        </w:rPr>
      </w:pPr>
    </w:p>
    <w:p w:rsidR="0009770D" w:rsidRPr="00311506" w:rsidRDefault="0009770D" w:rsidP="0009770D">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09770D" w:rsidRPr="00311506"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9770D" w:rsidRPr="00344583" w:rsidRDefault="0009770D" w:rsidP="0009770D">
      <w:pPr>
        <w:pStyle w:val="Prrafodelista"/>
        <w:autoSpaceDE w:val="0"/>
        <w:autoSpaceDN w:val="0"/>
        <w:adjustRightInd w:val="0"/>
        <w:spacing w:line="360" w:lineRule="auto"/>
        <w:ind w:left="0"/>
        <w:jc w:val="both"/>
        <w:rPr>
          <w:rFonts w:ascii="Palatino Linotype" w:hAnsi="Palatino Linotype" w:cs="Arial"/>
        </w:rPr>
      </w:pPr>
    </w:p>
    <w:p w:rsidR="0009770D" w:rsidRPr="00344583"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w:t>
      </w:r>
      <w:r w:rsidRPr="00344583">
        <w:rPr>
          <w:rFonts w:ascii="Palatino Linotype" w:hAnsi="Palatino Linotype" w:cs="Arial"/>
        </w:rPr>
        <w:lastRenderedPageBreak/>
        <w:t>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09770D" w:rsidRDefault="0009770D" w:rsidP="0009770D">
      <w:pPr>
        <w:spacing w:line="360" w:lineRule="auto"/>
        <w:jc w:val="both"/>
        <w:rPr>
          <w:rFonts w:ascii="Palatino Linotype" w:hAnsi="Palatino Linotype" w:cs="Arial"/>
        </w:rPr>
      </w:pPr>
    </w:p>
    <w:p w:rsidR="0009770D" w:rsidRPr="00344583" w:rsidRDefault="0009770D" w:rsidP="0009770D">
      <w:pPr>
        <w:spacing w:line="360" w:lineRule="auto"/>
        <w:jc w:val="both"/>
        <w:rPr>
          <w:rFonts w:ascii="Palatino Linotype" w:hAnsi="Palatino Linotype" w:cs="Arial"/>
        </w:rPr>
      </w:pPr>
      <w:r w:rsidRPr="00344583">
        <w:rPr>
          <w:rFonts w:ascii="Palatino Linotype" w:hAnsi="Palatino Linotype" w:cs="Arial"/>
        </w:rPr>
        <w:t xml:space="preserve">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w:t>
      </w:r>
      <w:r w:rsidRPr="00344583">
        <w:rPr>
          <w:rFonts w:ascii="Palatino Linotype" w:hAnsi="Palatino Linotype" w:cs="Arial"/>
        </w:rPr>
        <w:lastRenderedPageBreak/>
        <w:t>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09770D" w:rsidRPr="00344583" w:rsidRDefault="0009770D" w:rsidP="0009770D">
      <w:pPr>
        <w:spacing w:line="360" w:lineRule="auto"/>
        <w:jc w:val="both"/>
        <w:rPr>
          <w:rFonts w:ascii="Palatino Linotype" w:hAnsi="Palatino Linotype" w:cs="Arial"/>
        </w:rPr>
      </w:pPr>
    </w:p>
    <w:p w:rsidR="0009770D" w:rsidRPr="00344583" w:rsidRDefault="0009770D" w:rsidP="0009770D">
      <w:pPr>
        <w:spacing w:line="360" w:lineRule="auto"/>
        <w:jc w:val="both"/>
        <w:rPr>
          <w:rFonts w:ascii="Palatino Linotype" w:hAnsi="Palatino Linotype" w:cs="Arial"/>
        </w:rPr>
      </w:pPr>
      <w:r w:rsidRPr="00344583">
        <w:rPr>
          <w:rFonts w:ascii="Palatino Linotype" w:hAnsi="Palatino Linotype" w:cs="Arial"/>
        </w:rPr>
        <w:t>Por otro lado una vez que se analizó el expediente referido al rubro, se cae en la cuenta de que no se actualiza ninguna de las casuales de improcedencia a continuación transcritas:</w:t>
      </w:r>
    </w:p>
    <w:p w:rsidR="0009770D" w:rsidRPr="00344583" w:rsidRDefault="0009770D" w:rsidP="0009770D">
      <w:pPr>
        <w:spacing w:line="360" w:lineRule="auto"/>
        <w:jc w:val="both"/>
        <w:rPr>
          <w:rFonts w:ascii="Palatino Linotype" w:hAnsi="Palatino Linotype" w:cs="Arial"/>
        </w:rPr>
      </w:pPr>
    </w:p>
    <w:p w:rsidR="0009770D" w:rsidRPr="00344583" w:rsidRDefault="0009770D" w:rsidP="0009770D">
      <w:pPr>
        <w:pStyle w:val="Prrafodelista"/>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09770D" w:rsidRPr="00344583" w:rsidRDefault="0009770D" w:rsidP="0009770D">
      <w:pPr>
        <w:spacing w:line="360" w:lineRule="auto"/>
        <w:jc w:val="both"/>
        <w:rPr>
          <w:rFonts w:ascii="Palatino Linotype" w:hAnsi="Palatino Linotype" w:cs="Arial"/>
        </w:rPr>
      </w:pPr>
    </w:p>
    <w:p w:rsidR="0009770D"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 xml:space="preserve">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w:t>
      </w:r>
      <w:r w:rsidRPr="001201D0">
        <w:rPr>
          <w:rFonts w:ascii="Palatino Linotype" w:hAnsi="Palatino Linotype" w:cs="Arial"/>
        </w:rPr>
        <w:lastRenderedPageBreak/>
        <w:t>lo que al no existir causas de improcedencia invocadas por las partes ni advertidas de oficio, este Resolutor se avoca al análisis del fondo del asunto que nos ocupa.</w:t>
      </w:r>
    </w:p>
    <w:p w:rsidR="0009770D" w:rsidRDefault="0009770D" w:rsidP="0009770D">
      <w:pPr>
        <w:pStyle w:val="Prrafodelista"/>
        <w:autoSpaceDE w:val="0"/>
        <w:autoSpaceDN w:val="0"/>
        <w:adjustRightInd w:val="0"/>
        <w:spacing w:line="360" w:lineRule="auto"/>
        <w:ind w:left="0"/>
        <w:jc w:val="both"/>
        <w:rPr>
          <w:rFonts w:ascii="Palatino Linotype" w:hAnsi="Palatino Linotype" w:cs="Arial"/>
        </w:rPr>
      </w:pPr>
    </w:p>
    <w:p w:rsidR="0009770D"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E65E68" w:rsidRPr="00311506" w:rsidRDefault="00E65E68"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b/>
        </w:rPr>
        <w:t>CUARTO.</w:t>
      </w:r>
      <w:r w:rsidRPr="00311506">
        <w:rPr>
          <w:rFonts w:ascii="Palatino Linotype" w:hAnsi="Palatino Linotype" w:cs="Arial"/>
        </w:rPr>
        <w:t xml:space="preserve"> </w:t>
      </w:r>
      <w:r w:rsidRPr="00311506">
        <w:rPr>
          <w:rFonts w:ascii="Palatino Linotype" w:hAnsi="Palatino Linotype" w:cs="Arial"/>
          <w:b/>
        </w:rPr>
        <w:t>Estudio y resolución del asunto.</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w:t>
      </w:r>
      <w:r>
        <w:rPr>
          <w:rFonts w:ascii="Palatino Linotype" w:hAnsi="Palatino Linotype" w:cs="Arial"/>
        </w:rPr>
        <w:t>es</w:t>
      </w:r>
      <w:r w:rsidRPr="007E5E35">
        <w:rPr>
          <w:rFonts w:ascii="Palatino Linotype" w:hAnsi="Palatino Linotype" w:cs="Arial"/>
        </w:rPr>
        <w:t xml:space="preserve"> parte, en concordancia con el párrafo tercero del artículo 1 de la Constitución Federal y el diverso 8 de la Ley de Transparencia local.</w:t>
      </w:r>
    </w:p>
    <w:p w:rsidR="00113E45" w:rsidRPr="00311506" w:rsidRDefault="00113E45" w:rsidP="00113E45">
      <w:pPr>
        <w:tabs>
          <w:tab w:val="left" w:pos="709"/>
        </w:tabs>
        <w:spacing w:line="360" w:lineRule="auto"/>
        <w:jc w:val="both"/>
        <w:rPr>
          <w:rFonts w:ascii="Palatino Linotype" w:hAnsi="Palatino Linotype" w:cs="Arial"/>
        </w:rPr>
      </w:pPr>
    </w:p>
    <w:p w:rsidR="00113E45" w:rsidRDefault="00113E45" w:rsidP="000D1D04">
      <w:pPr>
        <w:spacing w:line="360" w:lineRule="auto"/>
        <w:jc w:val="both"/>
        <w:rPr>
          <w:rFonts w:ascii="Palatino Linotype" w:hAnsi="Palatino Linotype"/>
        </w:rPr>
      </w:pPr>
      <w:r w:rsidRPr="000D1D04">
        <w:rPr>
          <w:rFonts w:ascii="Palatino Linotype" w:hAnsi="Palatino Linotype"/>
        </w:rPr>
        <w:t xml:space="preserve">Por tal motivo es necesario hacer alusión a lo que </w:t>
      </w:r>
      <w:r w:rsidR="001E78AA">
        <w:rPr>
          <w:rFonts w:ascii="Palatino Linotype" w:hAnsi="Palatino Linotype"/>
        </w:rPr>
        <w:t>e</w:t>
      </w:r>
      <w:r w:rsidRPr="000D1D04">
        <w:rPr>
          <w:rFonts w:ascii="Palatino Linotype" w:hAnsi="Palatino Linotype"/>
        </w:rPr>
        <w:t>l hoy recurrente requirió, le fuese entregado por parte del sujeto obligado:</w:t>
      </w:r>
    </w:p>
    <w:p w:rsidR="00113E45" w:rsidRDefault="00113E45" w:rsidP="00113E45">
      <w:pPr>
        <w:tabs>
          <w:tab w:val="left" w:pos="709"/>
        </w:tabs>
        <w:spacing w:line="360" w:lineRule="auto"/>
        <w:jc w:val="both"/>
        <w:rPr>
          <w:rFonts w:ascii="Palatino Linotype" w:hAnsi="Palatino Linotype"/>
        </w:rPr>
      </w:pPr>
    </w:p>
    <w:p w:rsidR="00113E45" w:rsidRPr="0023424F" w:rsidRDefault="00E23FC8" w:rsidP="00E65E68">
      <w:pPr>
        <w:tabs>
          <w:tab w:val="left" w:pos="709"/>
        </w:tabs>
        <w:spacing w:line="360" w:lineRule="auto"/>
        <w:ind w:left="709" w:right="474"/>
        <w:jc w:val="both"/>
        <w:rPr>
          <w:rFonts w:ascii="Palatino Linotype" w:hAnsi="Palatino Linotype" w:cs="Arial"/>
          <w:i/>
          <w:lang w:eastAsia="es-MX"/>
        </w:rPr>
      </w:pPr>
      <w:r w:rsidRPr="001A4FFA">
        <w:rPr>
          <w:rFonts w:ascii="Palatino Linotype" w:hAnsi="Palatino Linotype"/>
          <w:i/>
        </w:rPr>
        <w:t>“Solicito las denuncias penales que ha presentado el contralor en representación del presidente. “(sic)</w:t>
      </w:r>
    </w:p>
    <w:p w:rsidR="00113E45" w:rsidRDefault="00113E45" w:rsidP="00113E45">
      <w:pPr>
        <w:autoSpaceDE w:val="0"/>
        <w:autoSpaceDN w:val="0"/>
        <w:adjustRightInd w:val="0"/>
        <w:spacing w:line="360" w:lineRule="auto"/>
        <w:ind w:right="18"/>
        <w:jc w:val="both"/>
        <w:rPr>
          <w:rFonts w:ascii="Palatino Linotype" w:hAnsi="Palatino Linotype" w:cs="Arial"/>
        </w:rPr>
      </w:pPr>
    </w:p>
    <w:p w:rsidR="00953982" w:rsidRDefault="00953982" w:rsidP="00113E45">
      <w:pPr>
        <w:tabs>
          <w:tab w:val="left" w:pos="7938"/>
        </w:tabs>
        <w:spacing w:line="360" w:lineRule="auto"/>
        <w:jc w:val="both"/>
        <w:rPr>
          <w:rFonts w:ascii="Palatino Linotype" w:hAnsi="Palatino Linotype" w:cs="Arial"/>
        </w:rPr>
      </w:pPr>
    </w:p>
    <w:p w:rsidR="00EE50A2" w:rsidRPr="00577A31" w:rsidRDefault="00195B24" w:rsidP="00EE50A2">
      <w:pPr>
        <w:tabs>
          <w:tab w:val="left" w:pos="7938"/>
        </w:tabs>
        <w:spacing w:line="360" w:lineRule="auto"/>
        <w:jc w:val="both"/>
        <w:rPr>
          <w:rFonts w:ascii="Palatino Linotype" w:hAnsi="Palatino Linotype" w:cs="Arial"/>
        </w:rPr>
      </w:pPr>
      <w:r>
        <w:rPr>
          <w:rFonts w:ascii="Palatino Linotype" w:hAnsi="Palatino Linotype" w:cs="Arial"/>
        </w:rPr>
        <w:t xml:space="preserve">Para lo cual el sujeto obligado a </w:t>
      </w:r>
      <w:r w:rsidR="00780C57">
        <w:rPr>
          <w:rFonts w:ascii="Palatino Linotype" w:hAnsi="Palatino Linotype" w:cs="Arial"/>
        </w:rPr>
        <w:t>manifestó de forma económica a trav</w:t>
      </w:r>
      <w:r w:rsidR="00EE50A2">
        <w:rPr>
          <w:rFonts w:ascii="Palatino Linotype" w:hAnsi="Palatino Linotype" w:cs="Arial"/>
        </w:rPr>
        <w:t>és del SAIMEX</w:t>
      </w:r>
      <w:r w:rsidR="000D3560">
        <w:rPr>
          <w:rFonts w:ascii="Palatino Linotype" w:hAnsi="Palatino Linotype" w:cs="Arial"/>
        </w:rPr>
        <w:t>, lo siguiente</w:t>
      </w:r>
      <w:r w:rsidR="00EE50A2">
        <w:rPr>
          <w:rFonts w:ascii="Palatino Linotype" w:hAnsi="Palatino Linotype" w:cs="Arial"/>
        </w:rPr>
        <w:t xml:space="preserve">: </w:t>
      </w:r>
      <w:r w:rsidR="00EE50A2" w:rsidRPr="00577A31">
        <w:rPr>
          <w:rFonts w:ascii="Palatino Linotype" w:hAnsi="Palatino Linotype" w:cs="Arial"/>
        </w:rPr>
        <w:t>“…</w:t>
      </w:r>
      <w:r w:rsidR="00577A31" w:rsidRPr="00577A31">
        <w:rPr>
          <w:rFonts w:ascii="Palatino Linotype" w:hAnsi="Palatino Linotype" w:cs="Arial"/>
          <w:i/>
        </w:rPr>
        <w:t>no se han presentado denuncias de ningún tipo</w:t>
      </w:r>
      <w:r w:rsidR="00EE50A2" w:rsidRPr="00577A31">
        <w:rPr>
          <w:rFonts w:ascii="Palatino Linotype" w:hAnsi="Palatino Linotype" w:cs="Arial"/>
        </w:rPr>
        <w:t>...”</w:t>
      </w:r>
      <w:r w:rsidR="008D76CC" w:rsidRPr="00577A31">
        <w:rPr>
          <w:rFonts w:ascii="Palatino Linotype" w:hAnsi="Palatino Linotype" w:cs="Arial"/>
        </w:rPr>
        <w:t xml:space="preserve"> (sic).</w:t>
      </w:r>
    </w:p>
    <w:p w:rsidR="00195B24" w:rsidRDefault="00195B24" w:rsidP="00113E45">
      <w:pPr>
        <w:tabs>
          <w:tab w:val="left" w:pos="7938"/>
        </w:tabs>
        <w:spacing w:line="360" w:lineRule="auto"/>
        <w:jc w:val="both"/>
        <w:rPr>
          <w:rFonts w:ascii="Palatino Linotype" w:hAnsi="Palatino Linotype" w:cs="Arial"/>
        </w:rPr>
      </w:pPr>
    </w:p>
    <w:p w:rsidR="00D44D83" w:rsidRDefault="006337C6" w:rsidP="00113E45">
      <w:pPr>
        <w:tabs>
          <w:tab w:val="left" w:pos="7938"/>
        </w:tabs>
        <w:spacing w:line="360" w:lineRule="auto"/>
        <w:jc w:val="both"/>
        <w:rPr>
          <w:rFonts w:ascii="Palatino Linotype" w:hAnsi="Palatino Linotype" w:cs="Arial"/>
        </w:rPr>
      </w:pPr>
      <w:r>
        <w:rPr>
          <w:rFonts w:ascii="Palatino Linotype" w:hAnsi="Palatino Linotype" w:cs="Arial"/>
        </w:rPr>
        <w:t>Si bien</w:t>
      </w:r>
      <w:r w:rsidR="00F82136">
        <w:rPr>
          <w:rFonts w:ascii="Palatino Linotype" w:hAnsi="Palatino Linotype" w:cs="Arial"/>
        </w:rPr>
        <w:t xml:space="preserve"> es cierto que</w:t>
      </w:r>
      <w:r>
        <w:rPr>
          <w:rFonts w:ascii="Palatino Linotype" w:hAnsi="Palatino Linotype" w:cs="Arial"/>
        </w:rPr>
        <w:t xml:space="preserve"> la Titular de la Unidad de Transparencia es </w:t>
      </w:r>
      <w:r w:rsidR="0099461B">
        <w:rPr>
          <w:rFonts w:ascii="Palatino Linotype" w:hAnsi="Palatino Linotype" w:cs="Arial"/>
        </w:rPr>
        <w:t>la</w:t>
      </w:r>
      <w:r>
        <w:rPr>
          <w:rFonts w:ascii="Palatino Linotype" w:hAnsi="Palatino Linotype" w:cs="Arial"/>
        </w:rPr>
        <w:t xml:space="preserve"> encargad</w:t>
      </w:r>
      <w:r w:rsidR="0099461B">
        <w:rPr>
          <w:rFonts w:ascii="Palatino Linotype" w:hAnsi="Palatino Linotype" w:cs="Arial"/>
        </w:rPr>
        <w:t>a</w:t>
      </w:r>
      <w:r>
        <w:rPr>
          <w:rFonts w:ascii="Palatino Linotype" w:hAnsi="Palatino Linotype" w:cs="Arial"/>
        </w:rPr>
        <w:t xml:space="preserve"> de dar atención a las solicitudes de información con fundamento en </w:t>
      </w:r>
      <w:r w:rsidR="00D858D6">
        <w:rPr>
          <w:rFonts w:ascii="Palatino Linotype" w:hAnsi="Palatino Linotype" w:cs="Arial"/>
        </w:rPr>
        <w:t>los</w:t>
      </w:r>
      <w:r>
        <w:rPr>
          <w:rFonts w:ascii="Palatino Linotype" w:hAnsi="Palatino Linotype" w:cs="Arial"/>
        </w:rPr>
        <w:t xml:space="preserve"> artículo</w:t>
      </w:r>
      <w:r w:rsidR="00D858D6">
        <w:rPr>
          <w:rFonts w:ascii="Palatino Linotype" w:hAnsi="Palatino Linotype" w:cs="Arial"/>
        </w:rPr>
        <w:t>s</w:t>
      </w:r>
      <w:r>
        <w:rPr>
          <w:rFonts w:ascii="Palatino Linotype" w:hAnsi="Palatino Linotype" w:cs="Arial"/>
        </w:rPr>
        <w:t xml:space="preserve"> </w:t>
      </w:r>
      <w:r w:rsidR="00D858D6">
        <w:rPr>
          <w:rFonts w:ascii="Palatino Linotype" w:hAnsi="Palatino Linotype" w:cs="Arial"/>
        </w:rPr>
        <w:t>5</w:t>
      </w:r>
      <w:r w:rsidR="001603AF">
        <w:rPr>
          <w:rFonts w:ascii="Palatino Linotype" w:hAnsi="Palatino Linotype" w:cs="Arial"/>
        </w:rPr>
        <w:t xml:space="preserve">0 </w:t>
      </w:r>
      <w:r w:rsidR="00D858D6">
        <w:rPr>
          <w:rFonts w:ascii="Palatino Linotype" w:hAnsi="Palatino Linotype" w:cs="Arial"/>
        </w:rPr>
        <w:t xml:space="preserve">y 53 </w:t>
      </w:r>
      <w:r w:rsidR="001603AF">
        <w:rPr>
          <w:rFonts w:ascii="Palatino Linotype" w:hAnsi="Palatino Linotype" w:cs="Arial"/>
        </w:rPr>
        <w:t xml:space="preserve">fracciones II, V y VI </w:t>
      </w:r>
      <w:r>
        <w:rPr>
          <w:rFonts w:ascii="Palatino Linotype" w:hAnsi="Palatino Linotype" w:cs="Arial"/>
        </w:rPr>
        <w:t xml:space="preserve"> de la Le</w:t>
      </w:r>
      <w:r w:rsidR="00932647">
        <w:rPr>
          <w:rFonts w:ascii="Palatino Linotype" w:hAnsi="Palatino Linotype" w:cs="Arial"/>
        </w:rPr>
        <w:t xml:space="preserve">y de Transparencia y Acceso a </w:t>
      </w:r>
      <w:r>
        <w:rPr>
          <w:rFonts w:ascii="Palatino Linotype" w:hAnsi="Palatino Linotype" w:cs="Arial"/>
        </w:rPr>
        <w:t xml:space="preserve">la </w:t>
      </w:r>
      <w:r w:rsidR="00932647">
        <w:rPr>
          <w:rFonts w:ascii="Palatino Linotype" w:hAnsi="Palatino Linotype" w:cs="Arial"/>
        </w:rPr>
        <w:t>Información</w:t>
      </w:r>
      <w:r>
        <w:rPr>
          <w:rFonts w:ascii="Palatino Linotype" w:hAnsi="Palatino Linotype" w:cs="Arial"/>
        </w:rPr>
        <w:t xml:space="preserve"> </w:t>
      </w:r>
      <w:r w:rsidR="00932647">
        <w:rPr>
          <w:rFonts w:ascii="Palatino Linotype" w:hAnsi="Palatino Linotype" w:cs="Arial"/>
        </w:rPr>
        <w:t>Pública</w:t>
      </w:r>
      <w:r>
        <w:rPr>
          <w:rFonts w:ascii="Palatino Linotype" w:hAnsi="Palatino Linotype" w:cs="Arial"/>
        </w:rPr>
        <w:t xml:space="preserve"> del </w:t>
      </w:r>
      <w:r w:rsidR="00932647">
        <w:rPr>
          <w:rFonts w:ascii="Palatino Linotype" w:hAnsi="Palatino Linotype" w:cs="Arial"/>
        </w:rPr>
        <w:t>Estado</w:t>
      </w:r>
      <w:r>
        <w:rPr>
          <w:rFonts w:ascii="Palatino Linotype" w:hAnsi="Palatino Linotype" w:cs="Arial"/>
        </w:rPr>
        <w:t xml:space="preserve"> de </w:t>
      </w:r>
      <w:r w:rsidR="00932647">
        <w:rPr>
          <w:rFonts w:ascii="Palatino Linotype" w:hAnsi="Palatino Linotype" w:cs="Arial"/>
        </w:rPr>
        <w:t>México</w:t>
      </w:r>
      <w:r>
        <w:rPr>
          <w:rFonts w:ascii="Palatino Linotype" w:hAnsi="Palatino Linotype" w:cs="Arial"/>
        </w:rPr>
        <w:t xml:space="preserve"> y </w:t>
      </w:r>
      <w:r w:rsidR="00932647">
        <w:rPr>
          <w:rFonts w:ascii="Palatino Linotype" w:hAnsi="Palatino Linotype" w:cs="Arial"/>
        </w:rPr>
        <w:t>Municipios</w:t>
      </w:r>
      <w:r>
        <w:rPr>
          <w:rFonts w:ascii="Palatino Linotype" w:hAnsi="Palatino Linotype" w:cs="Arial"/>
        </w:rPr>
        <w:t>,</w:t>
      </w:r>
      <w:r w:rsidR="001603AF">
        <w:rPr>
          <w:rFonts w:ascii="Palatino Linotype" w:hAnsi="Palatino Linotype" w:cs="Arial"/>
        </w:rPr>
        <w:t xml:space="preserve"> también </w:t>
      </w:r>
      <w:r w:rsidR="00932647">
        <w:rPr>
          <w:rFonts w:ascii="Palatino Linotype" w:hAnsi="Palatino Linotype" w:cs="Arial"/>
        </w:rPr>
        <w:t>lo es que</w:t>
      </w:r>
      <w:r w:rsidR="001603AF">
        <w:rPr>
          <w:rFonts w:ascii="Palatino Linotype" w:hAnsi="Palatino Linotype" w:cs="Arial"/>
        </w:rPr>
        <w:t>,</w:t>
      </w:r>
      <w:r w:rsidR="00932647">
        <w:rPr>
          <w:rFonts w:ascii="Palatino Linotype" w:hAnsi="Palatino Linotype" w:cs="Arial"/>
        </w:rPr>
        <w:t xml:space="preserve"> dentro de sus</w:t>
      </w:r>
      <w:r w:rsidR="00284869">
        <w:rPr>
          <w:rFonts w:ascii="Palatino Linotype" w:hAnsi="Palatino Linotype" w:cs="Arial"/>
        </w:rPr>
        <w:t xml:space="preserve"> propias</w:t>
      </w:r>
      <w:r w:rsidR="00932647">
        <w:rPr>
          <w:rFonts w:ascii="Palatino Linotype" w:hAnsi="Palatino Linotype" w:cs="Arial"/>
        </w:rPr>
        <w:t xml:space="preserve"> funciones se encuentra la de </w:t>
      </w:r>
      <w:r w:rsidR="00635CC2">
        <w:rPr>
          <w:rFonts w:ascii="Palatino Linotype" w:hAnsi="Palatino Linotype" w:cs="Arial"/>
        </w:rPr>
        <w:t xml:space="preserve">tramitar ante </w:t>
      </w:r>
      <w:r w:rsidR="00932647">
        <w:rPr>
          <w:rFonts w:ascii="Palatino Linotype" w:hAnsi="Palatino Linotype" w:cs="Arial"/>
        </w:rPr>
        <w:t xml:space="preserve">las Áreas poseedoras de la </w:t>
      </w:r>
      <w:r w:rsidR="00284869">
        <w:rPr>
          <w:rFonts w:ascii="Palatino Linotype" w:hAnsi="Palatino Linotype" w:cs="Arial"/>
        </w:rPr>
        <w:t xml:space="preserve">información </w:t>
      </w:r>
      <w:r w:rsidR="00932647">
        <w:rPr>
          <w:rFonts w:ascii="Palatino Linotype" w:hAnsi="Palatino Linotype" w:cs="Arial"/>
        </w:rPr>
        <w:t>lo que se solicita</w:t>
      </w:r>
      <w:r w:rsidR="00635CC2">
        <w:rPr>
          <w:rFonts w:ascii="Palatino Linotype" w:hAnsi="Palatino Linotype" w:cs="Arial"/>
        </w:rPr>
        <w:t>,</w:t>
      </w:r>
      <w:r w:rsidR="00932647">
        <w:rPr>
          <w:rFonts w:ascii="Palatino Linotype" w:hAnsi="Palatino Linotype" w:cs="Arial"/>
        </w:rPr>
        <w:t xml:space="preserve"> a efecto de entregarla </w:t>
      </w:r>
      <w:r w:rsidR="00F72128">
        <w:rPr>
          <w:rFonts w:ascii="Palatino Linotype" w:hAnsi="Palatino Linotype" w:cs="Arial"/>
        </w:rPr>
        <w:t xml:space="preserve">al solicitante, </w:t>
      </w:r>
      <w:r w:rsidR="0099461B">
        <w:rPr>
          <w:rFonts w:ascii="Palatino Linotype" w:hAnsi="Palatino Linotype" w:cs="Arial"/>
        </w:rPr>
        <w:t>de</w:t>
      </w:r>
      <w:r w:rsidR="00932647">
        <w:rPr>
          <w:rFonts w:ascii="Palatino Linotype" w:hAnsi="Palatino Linotype" w:cs="Arial"/>
        </w:rPr>
        <w:t xml:space="preserve"> </w:t>
      </w:r>
      <w:r w:rsidR="0099461B">
        <w:rPr>
          <w:rFonts w:ascii="Palatino Linotype" w:hAnsi="Palatino Linotype" w:cs="Arial"/>
        </w:rPr>
        <w:t>a</w:t>
      </w:r>
      <w:r w:rsidR="00932647">
        <w:rPr>
          <w:rFonts w:ascii="Palatino Linotype" w:hAnsi="Palatino Linotype" w:cs="Arial"/>
        </w:rPr>
        <w:t xml:space="preserve">cuerdo a la </w:t>
      </w:r>
      <w:r w:rsidR="0099461B">
        <w:rPr>
          <w:rFonts w:ascii="Palatino Linotype" w:hAnsi="Palatino Linotype" w:cs="Arial"/>
        </w:rPr>
        <w:t xml:space="preserve">forma en que la </w:t>
      </w:r>
      <w:r w:rsidR="00932647">
        <w:rPr>
          <w:rFonts w:ascii="Palatino Linotype" w:hAnsi="Palatino Linotype" w:cs="Arial"/>
        </w:rPr>
        <w:t xml:space="preserve">Unidad </w:t>
      </w:r>
      <w:r w:rsidR="0099461B">
        <w:rPr>
          <w:rFonts w:ascii="Palatino Linotype" w:hAnsi="Palatino Linotype" w:cs="Arial"/>
        </w:rPr>
        <w:t>Administrativa</w:t>
      </w:r>
      <w:r w:rsidR="00932647">
        <w:rPr>
          <w:rFonts w:ascii="Palatino Linotype" w:hAnsi="Palatino Linotype" w:cs="Arial"/>
        </w:rPr>
        <w:t xml:space="preserve"> </w:t>
      </w:r>
      <w:r w:rsidR="0099461B">
        <w:rPr>
          <w:rFonts w:ascii="Palatino Linotype" w:hAnsi="Palatino Linotype" w:cs="Arial"/>
        </w:rPr>
        <w:t xml:space="preserve">correspondiente, </w:t>
      </w:r>
      <w:r w:rsidR="00F72128">
        <w:rPr>
          <w:rFonts w:ascii="Palatino Linotype" w:hAnsi="Palatino Linotype" w:cs="Arial"/>
        </w:rPr>
        <w:t>la genere</w:t>
      </w:r>
      <w:r w:rsidR="00F72128" w:rsidRPr="00F72128">
        <w:rPr>
          <w:rFonts w:ascii="Palatino Linotype" w:hAnsi="Palatino Linotype" w:cs="Arial"/>
        </w:rPr>
        <w:t>, recopile, administre, maneje, procese, archive o conserve</w:t>
      </w:r>
      <w:r w:rsidR="00231453">
        <w:rPr>
          <w:rFonts w:ascii="Palatino Linotype" w:hAnsi="Palatino Linotype" w:cs="Arial"/>
        </w:rPr>
        <w:t xml:space="preserve">, esto de conformidad con </w:t>
      </w:r>
      <w:r w:rsidR="007B4978">
        <w:rPr>
          <w:rFonts w:ascii="Palatino Linotype" w:hAnsi="Palatino Linotype" w:cs="Arial"/>
        </w:rPr>
        <w:t>los</w:t>
      </w:r>
      <w:r w:rsidR="00231453">
        <w:rPr>
          <w:rFonts w:ascii="Palatino Linotype" w:hAnsi="Palatino Linotype" w:cs="Arial"/>
        </w:rPr>
        <w:t xml:space="preserve"> artículo</w:t>
      </w:r>
      <w:r w:rsidR="007B4978">
        <w:rPr>
          <w:rFonts w:ascii="Palatino Linotype" w:hAnsi="Palatino Linotype" w:cs="Arial"/>
        </w:rPr>
        <w:t>s 51 y</w:t>
      </w:r>
      <w:r w:rsidR="00231453">
        <w:rPr>
          <w:rFonts w:ascii="Palatino Linotype" w:hAnsi="Palatino Linotype" w:cs="Arial"/>
        </w:rPr>
        <w:t xml:space="preserve"> 53 </w:t>
      </w:r>
      <w:r w:rsidR="007B4978">
        <w:rPr>
          <w:rFonts w:ascii="Palatino Linotype" w:hAnsi="Palatino Linotype" w:cs="Arial"/>
        </w:rPr>
        <w:t xml:space="preserve">fracción IV de la Ley </w:t>
      </w:r>
      <w:r w:rsidR="00635CC2">
        <w:rPr>
          <w:rFonts w:ascii="Palatino Linotype" w:hAnsi="Palatino Linotype" w:cs="Arial"/>
        </w:rPr>
        <w:t>en cita</w:t>
      </w:r>
      <w:r w:rsidR="00772967">
        <w:rPr>
          <w:rFonts w:ascii="Palatino Linotype" w:hAnsi="Palatino Linotype" w:cs="Arial"/>
        </w:rPr>
        <w:t xml:space="preserve"> </w:t>
      </w:r>
      <w:r w:rsidR="00635CC2">
        <w:rPr>
          <w:rFonts w:ascii="Palatino Linotype" w:hAnsi="Palatino Linotype" w:cs="Arial"/>
        </w:rPr>
        <w:t>que refieren:</w:t>
      </w:r>
    </w:p>
    <w:p w:rsidR="000D3560" w:rsidRDefault="000D3560" w:rsidP="00635CC2">
      <w:pPr>
        <w:tabs>
          <w:tab w:val="left" w:pos="709"/>
        </w:tabs>
        <w:ind w:left="851" w:right="760"/>
        <w:jc w:val="both"/>
        <w:rPr>
          <w:rFonts w:ascii="Palatino Linotype" w:hAnsi="Palatino Linotype" w:cs="Arial"/>
          <w:i/>
          <w:sz w:val="20"/>
          <w:szCs w:val="20"/>
          <w:lang w:eastAsia="es-MX"/>
        </w:rPr>
      </w:pPr>
    </w:p>
    <w:p w:rsidR="000D3560" w:rsidRPr="000D3560" w:rsidRDefault="000D3560" w:rsidP="000D3560">
      <w:pPr>
        <w:tabs>
          <w:tab w:val="left" w:pos="709"/>
        </w:tabs>
        <w:ind w:left="851" w:right="760"/>
        <w:jc w:val="center"/>
        <w:rPr>
          <w:rFonts w:ascii="Palatino Linotype" w:hAnsi="Palatino Linotype" w:cs="Arial"/>
          <w:b/>
          <w:i/>
          <w:sz w:val="20"/>
          <w:szCs w:val="20"/>
          <w:lang w:eastAsia="es-MX"/>
        </w:rPr>
      </w:pPr>
      <w:r w:rsidRPr="000D3560">
        <w:rPr>
          <w:rFonts w:ascii="Palatino Linotype" w:hAnsi="Palatino Linotype" w:cs="Arial"/>
          <w:b/>
        </w:rPr>
        <w:t>Ley de Transparencia y Acceso a la Información Pública del Estado de México y Municipios</w:t>
      </w:r>
    </w:p>
    <w:p w:rsidR="000D3560" w:rsidRDefault="000D3560" w:rsidP="00635CC2">
      <w:pPr>
        <w:tabs>
          <w:tab w:val="left" w:pos="709"/>
        </w:tabs>
        <w:ind w:left="851" w:right="760"/>
        <w:jc w:val="both"/>
        <w:rPr>
          <w:rFonts w:ascii="Palatino Linotype" w:hAnsi="Palatino Linotype" w:cs="Arial"/>
          <w:i/>
          <w:sz w:val="20"/>
          <w:szCs w:val="20"/>
          <w:lang w:eastAsia="es-MX"/>
        </w:rPr>
      </w:pPr>
    </w:p>
    <w:p w:rsidR="00635CC2" w:rsidRDefault="00635CC2" w:rsidP="00635CC2">
      <w:pPr>
        <w:tabs>
          <w:tab w:val="left" w:pos="709"/>
        </w:tabs>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r w:rsidRPr="00635CC2">
        <w:rPr>
          <w:rFonts w:ascii="Palatino Linotype" w:hAnsi="Palatino Linotype" w:cs="Arial"/>
          <w:i/>
          <w:sz w:val="20"/>
          <w:szCs w:val="20"/>
          <w:lang w:eastAsia="es-MX"/>
        </w:rPr>
        <w:t xml:space="preserve">Artículo 50. Los sujetos obligados contarán con un área responsable para la atención de las solicitudes de información, a la que se le denominará Unidad de Transparencia. </w:t>
      </w:r>
    </w:p>
    <w:p w:rsidR="000D3560" w:rsidRPr="00635CC2" w:rsidRDefault="000D3560" w:rsidP="00635CC2">
      <w:pPr>
        <w:tabs>
          <w:tab w:val="left" w:pos="709"/>
        </w:tabs>
        <w:ind w:left="851" w:right="760"/>
        <w:jc w:val="both"/>
        <w:rPr>
          <w:rFonts w:ascii="Palatino Linotype" w:hAnsi="Palatino Linotype" w:cs="Arial"/>
          <w:i/>
          <w:sz w:val="20"/>
          <w:szCs w:val="20"/>
          <w:lang w:eastAsia="es-MX"/>
        </w:rPr>
      </w:pPr>
    </w:p>
    <w:p w:rsid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Artículo 51. Los sujetos obligados designaran a un responsable para atender la Unidad de Transparencia, quien fungirá como enlace entre éstos y los solicitantes. </w:t>
      </w:r>
      <w:r w:rsidRPr="00B54EF1">
        <w:rPr>
          <w:rFonts w:ascii="Palatino Linotype" w:hAnsi="Palatino Linotype" w:cs="Arial"/>
          <w:b/>
          <w:i/>
          <w:sz w:val="20"/>
          <w:szCs w:val="20"/>
          <w:u w:val="single"/>
          <w:lang w:eastAsia="es-MX"/>
        </w:rPr>
        <w:t>Dicha Unidad será la encargada de tramitar internamente la solicitud de información</w:t>
      </w:r>
      <w:r w:rsidRPr="00635CC2">
        <w:rPr>
          <w:rFonts w:ascii="Palatino Linotype" w:hAnsi="Palatino Linotype" w:cs="Arial"/>
          <w:i/>
          <w:sz w:val="20"/>
          <w:szCs w:val="20"/>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635CC2" w:rsidRDefault="00635CC2" w:rsidP="00635CC2">
      <w:pPr>
        <w:tabs>
          <w:tab w:val="left" w:pos="709"/>
        </w:tabs>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Artículo 53. Las Unidades de Transparencia tendrán las siguientes funciones:</w:t>
      </w:r>
    </w:p>
    <w:p w:rsidR="00635CC2" w:rsidRDefault="00635CC2" w:rsidP="00635CC2">
      <w:pPr>
        <w:tabs>
          <w:tab w:val="left" w:pos="709"/>
        </w:tabs>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II. Recibir, tramitar y dar respuesta a las solicitudes de acceso a la información; </w:t>
      </w:r>
    </w:p>
    <w:p w:rsidR="00635CC2" w:rsidRDefault="00635CC2" w:rsidP="00635CC2">
      <w:pPr>
        <w:tabs>
          <w:tab w:val="left" w:pos="709"/>
        </w:tabs>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635CC2" w:rsidRPr="00B54EF1" w:rsidRDefault="00635CC2" w:rsidP="00635CC2">
      <w:pPr>
        <w:tabs>
          <w:tab w:val="left" w:pos="709"/>
        </w:tabs>
        <w:ind w:left="851" w:right="760"/>
        <w:jc w:val="both"/>
        <w:rPr>
          <w:rFonts w:ascii="Palatino Linotype" w:hAnsi="Palatino Linotype" w:cs="Arial"/>
          <w:b/>
          <w:i/>
          <w:sz w:val="20"/>
          <w:szCs w:val="20"/>
          <w:u w:val="single"/>
          <w:lang w:eastAsia="es-MX"/>
        </w:rPr>
      </w:pPr>
      <w:r w:rsidRPr="00B54EF1">
        <w:rPr>
          <w:rFonts w:ascii="Palatino Linotype" w:hAnsi="Palatino Linotype" w:cs="Arial"/>
          <w:b/>
          <w:i/>
          <w:sz w:val="20"/>
          <w:szCs w:val="20"/>
          <w:u w:val="single"/>
          <w:lang w:eastAsia="es-MX"/>
        </w:rPr>
        <w:t xml:space="preserve">IV. Realizar, con efectividad, los trámites internos necesarios para la atención de las solicitudes de acceso a la información; </w:t>
      </w:r>
    </w:p>
    <w:p w:rsid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lastRenderedPageBreak/>
        <w:t xml:space="preserve">V. Entregar, en su caso, a los particulares la información solicitada; </w:t>
      </w:r>
    </w:p>
    <w:p w:rsidR="00635CC2" w:rsidRP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VI. Efectuar las notificaciones a los solicitantes;</w:t>
      </w:r>
      <w:r w:rsidR="00C53B97">
        <w:rPr>
          <w:rFonts w:ascii="Palatino Linotype" w:hAnsi="Palatino Linotype" w:cs="Arial"/>
          <w:i/>
          <w:sz w:val="20"/>
          <w:szCs w:val="20"/>
          <w:lang w:eastAsia="es-MX"/>
        </w:rPr>
        <w:t>”</w:t>
      </w:r>
    </w:p>
    <w:p w:rsidR="00E65E68" w:rsidRDefault="00E65E68" w:rsidP="00113E45">
      <w:pPr>
        <w:tabs>
          <w:tab w:val="left" w:pos="7938"/>
        </w:tabs>
        <w:spacing w:line="360" w:lineRule="auto"/>
        <w:jc w:val="both"/>
        <w:rPr>
          <w:rFonts w:ascii="Palatino Linotype" w:hAnsi="Palatino Linotype" w:cs="Arial"/>
        </w:rPr>
      </w:pPr>
    </w:p>
    <w:p w:rsidR="00635CC2" w:rsidRDefault="00284869" w:rsidP="00113E45">
      <w:pPr>
        <w:tabs>
          <w:tab w:val="left" w:pos="7938"/>
        </w:tabs>
        <w:spacing w:line="360" w:lineRule="auto"/>
        <w:jc w:val="both"/>
        <w:rPr>
          <w:rFonts w:ascii="Palatino Linotype" w:hAnsi="Palatino Linotype" w:cs="Arial"/>
        </w:rPr>
      </w:pPr>
      <w:r>
        <w:rPr>
          <w:rFonts w:ascii="Palatino Linotype" w:hAnsi="Palatino Linotype" w:cs="Arial"/>
        </w:rPr>
        <w:t>Lo anterior es así ya que derivado de la solicitud</w:t>
      </w:r>
      <w:r w:rsidR="00D01494">
        <w:rPr>
          <w:rFonts w:ascii="Palatino Linotype" w:hAnsi="Palatino Linotype" w:cs="Arial"/>
        </w:rPr>
        <w:t xml:space="preserve"> número</w:t>
      </w:r>
      <w:r w:rsidR="00922ABA">
        <w:rPr>
          <w:rFonts w:ascii="Palatino Linotype" w:hAnsi="Palatino Linotype" w:cs="Arial"/>
        </w:rPr>
        <w:t xml:space="preserve"> </w:t>
      </w:r>
      <w:r w:rsidR="00577A31" w:rsidRPr="00577A31">
        <w:rPr>
          <w:rFonts w:ascii="Palatino Linotype" w:hAnsi="Palatino Linotype" w:cs="Arial"/>
          <w:b/>
        </w:rPr>
        <w:t>00532/SIMOGUER/IP/2019</w:t>
      </w:r>
      <w:r>
        <w:rPr>
          <w:rFonts w:ascii="Palatino Linotype" w:hAnsi="Palatino Linotype" w:cs="Arial"/>
        </w:rPr>
        <w:t xml:space="preserve"> </w:t>
      </w:r>
      <w:r w:rsidR="00922ABA">
        <w:rPr>
          <w:rFonts w:ascii="Palatino Linotype" w:hAnsi="Palatino Linotype" w:cs="Arial"/>
        </w:rPr>
        <w:t>(</w:t>
      </w:r>
      <w:r>
        <w:rPr>
          <w:rFonts w:ascii="Palatino Linotype" w:hAnsi="Palatino Linotype" w:cs="Arial"/>
        </w:rPr>
        <w:t>en</w:t>
      </w:r>
      <w:r w:rsidR="00922ABA">
        <w:rPr>
          <w:rFonts w:ascii="Palatino Linotype" w:hAnsi="Palatino Linotype" w:cs="Arial"/>
        </w:rPr>
        <w:t xml:space="preserve"> la</w:t>
      </w:r>
      <w:r>
        <w:rPr>
          <w:rFonts w:ascii="Palatino Linotype" w:hAnsi="Palatino Linotype" w:cs="Arial"/>
        </w:rPr>
        <w:t xml:space="preserve"> que se resuelve</w:t>
      </w:r>
      <w:r w:rsidR="00922ABA">
        <w:rPr>
          <w:rFonts w:ascii="Palatino Linotype" w:hAnsi="Palatino Linotype" w:cs="Arial"/>
        </w:rPr>
        <w:t>)</w:t>
      </w:r>
      <w:r>
        <w:rPr>
          <w:rFonts w:ascii="Palatino Linotype" w:hAnsi="Palatino Linotype" w:cs="Arial"/>
        </w:rPr>
        <w:t xml:space="preserve">, se aprecia </w:t>
      </w:r>
      <w:r w:rsidR="00D01494">
        <w:rPr>
          <w:rFonts w:ascii="Palatino Linotype" w:hAnsi="Palatino Linotype" w:cs="Arial"/>
        </w:rPr>
        <w:t>en el</w:t>
      </w:r>
      <w:r>
        <w:rPr>
          <w:rFonts w:ascii="Palatino Linotype" w:hAnsi="Palatino Linotype" w:cs="Arial"/>
        </w:rPr>
        <w:t xml:space="preserve"> sistema SAIMEX</w:t>
      </w:r>
      <w:r w:rsidR="00D01494">
        <w:rPr>
          <w:rFonts w:ascii="Palatino Linotype" w:hAnsi="Palatino Linotype" w:cs="Arial"/>
        </w:rPr>
        <w:t>,</w:t>
      </w:r>
      <w:r>
        <w:rPr>
          <w:rFonts w:ascii="Palatino Linotype" w:hAnsi="Palatino Linotype" w:cs="Arial"/>
        </w:rPr>
        <w:t xml:space="preserve"> que la servidora pública en comento</w:t>
      </w:r>
      <w:r w:rsidR="00D01494">
        <w:rPr>
          <w:rFonts w:ascii="Palatino Linotype" w:hAnsi="Palatino Linotype" w:cs="Arial"/>
        </w:rPr>
        <w:t>,</w:t>
      </w:r>
      <w:r>
        <w:rPr>
          <w:rFonts w:ascii="Palatino Linotype" w:hAnsi="Palatino Linotype" w:cs="Arial"/>
        </w:rPr>
        <w:t xml:space="preserve"> no </w:t>
      </w:r>
      <w:r w:rsidR="00CF506C">
        <w:rPr>
          <w:rFonts w:ascii="Palatino Linotype" w:hAnsi="Palatino Linotype" w:cs="Arial"/>
        </w:rPr>
        <w:t>tramitó</w:t>
      </w:r>
      <w:r>
        <w:rPr>
          <w:rFonts w:ascii="Palatino Linotype" w:hAnsi="Palatino Linotype" w:cs="Arial"/>
        </w:rPr>
        <w:t xml:space="preserve"> ante las instancias del </w:t>
      </w:r>
      <w:r w:rsidR="00D01494">
        <w:rPr>
          <w:rFonts w:ascii="Palatino Linotype" w:hAnsi="Palatino Linotype" w:cs="Arial"/>
        </w:rPr>
        <w:t xml:space="preserve">Ayuntamiento, que pudieran tener lo solicitado </w:t>
      </w:r>
      <w:r w:rsidR="00CF506C">
        <w:rPr>
          <w:rFonts w:ascii="Palatino Linotype" w:hAnsi="Palatino Linotype" w:cs="Arial"/>
        </w:rPr>
        <w:t>(derivado de sus funciones)</w:t>
      </w:r>
      <w:r>
        <w:rPr>
          <w:rFonts w:ascii="Palatino Linotype" w:hAnsi="Palatino Linotype" w:cs="Arial"/>
        </w:rPr>
        <w:t xml:space="preserve"> l</w:t>
      </w:r>
      <w:r w:rsidR="00D01494">
        <w:rPr>
          <w:rFonts w:ascii="Palatino Linotype" w:hAnsi="Palatino Linotype" w:cs="Arial"/>
        </w:rPr>
        <w:t>o requerido por el particular</w:t>
      </w:r>
      <w:r>
        <w:rPr>
          <w:rFonts w:ascii="Palatino Linotype" w:hAnsi="Palatino Linotype" w:cs="Arial"/>
        </w:rPr>
        <w:t xml:space="preserve">, sino que de </w:t>
      </w:r>
      <w:r w:rsidRPr="00991AD4">
        <w:rPr>
          <w:rFonts w:ascii="Palatino Linotype" w:hAnsi="Palatino Linotype" w:cs="Arial"/>
          <w:i/>
        </w:rPr>
        <w:t>mo</w:t>
      </w:r>
      <w:r w:rsidR="00991AD4">
        <w:rPr>
          <w:rFonts w:ascii="Palatino Linotype" w:hAnsi="Palatino Linotype" w:cs="Arial"/>
          <w:i/>
        </w:rPr>
        <w:t>tu</w:t>
      </w:r>
      <w:r w:rsidRPr="00991AD4">
        <w:rPr>
          <w:rFonts w:ascii="Palatino Linotype" w:hAnsi="Palatino Linotype" w:cs="Arial"/>
          <w:i/>
        </w:rPr>
        <w:t xml:space="preserve"> prop</w:t>
      </w:r>
      <w:r w:rsidR="00991AD4" w:rsidRPr="00991AD4">
        <w:rPr>
          <w:rFonts w:ascii="Palatino Linotype" w:hAnsi="Palatino Linotype" w:cs="Arial"/>
          <w:i/>
        </w:rPr>
        <w:t>r</w:t>
      </w:r>
      <w:r w:rsidRPr="00991AD4">
        <w:rPr>
          <w:rFonts w:ascii="Palatino Linotype" w:hAnsi="Palatino Linotype" w:cs="Arial"/>
          <w:i/>
        </w:rPr>
        <w:t>io</w:t>
      </w:r>
      <w:r w:rsidR="00991AD4">
        <w:rPr>
          <w:rFonts w:ascii="Palatino Linotype" w:hAnsi="Palatino Linotype" w:cs="Arial"/>
          <w:i/>
        </w:rPr>
        <w:t xml:space="preserve"> (por propia iniciativa)</w:t>
      </w:r>
      <w:r>
        <w:rPr>
          <w:rFonts w:ascii="Palatino Linotype" w:hAnsi="Palatino Linotype" w:cs="Arial"/>
        </w:rPr>
        <w:t xml:space="preserve"> respondió</w:t>
      </w:r>
      <w:r w:rsidR="00991AD4">
        <w:rPr>
          <w:rFonts w:ascii="Palatino Linotype" w:hAnsi="Palatino Linotype" w:cs="Arial"/>
        </w:rPr>
        <w:t>,</w:t>
      </w:r>
      <w:r>
        <w:rPr>
          <w:rFonts w:ascii="Palatino Linotype" w:hAnsi="Palatino Linotype" w:cs="Arial"/>
        </w:rPr>
        <w:t xml:space="preserve"> sin que exista certeza de que las áreas que pudieran tener dicha información dieran </w:t>
      </w:r>
      <w:r w:rsidR="00D01494">
        <w:rPr>
          <w:rFonts w:ascii="Palatino Linotype" w:hAnsi="Palatino Linotype" w:cs="Arial"/>
        </w:rPr>
        <w:t xml:space="preserve">cuenta de la </w:t>
      </w:r>
      <w:r>
        <w:rPr>
          <w:rFonts w:ascii="Palatino Linotype" w:hAnsi="Palatino Linotype" w:cs="Arial"/>
        </w:rPr>
        <w:t xml:space="preserve">atención a </w:t>
      </w:r>
      <w:r w:rsidR="00D01494">
        <w:rPr>
          <w:rFonts w:ascii="Palatino Linotype" w:hAnsi="Palatino Linotype" w:cs="Arial"/>
        </w:rPr>
        <w:t>la</w:t>
      </w:r>
      <w:r>
        <w:rPr>
          <w:rFonts w:ascii="Palatino Linotype" w:hAnsi="Palatino Linotype" w:cs="Arial"/>
        </w:rPr>
        <w:t xml:space="preserve"> solicitud</w:t>
      </w:r>
      <w:r w:rsidR="002C2DB0">
        <w:rPr>
          <w:rFonts w:ascii="Palatino Linotype" w:hAnsi="Palatino Linotype" w:cs="Arial"/>
        </w:rPr>
        <w:t xml:space="preserve"> antes citada</w:t>
      </w:r>
      <w:r w:rsidR="00577A31">
        <w:rPr>
          <w:rFonts w:ascii="Palatino Linotype" w:hAnsi="Palatino Linotype" w:cs="Arial"/>
        </w:rPr>
        <w:t>.</w:t>
      </w:r>
    </w:p>
    <w:p w:rsidR="000D3560" w:rsidRDefault="000D3560" w:rsidP="00113E45">
      <w:pPr>
        <w:tabs>
          <w:tab w:val="left" w:pos="7938"/>
        </w:tabs>
        <w:spacing w:line="360" w:lineRule="auto"/>
        <w:jc w:val="both"/>
        <w:rPr>
          <w:rFonts w:ascii="Palatino Linotype" w:hAnsi="Palatino Linotype" w:cs="Arial"/>
        </w:rPr>
      </w:pPr>
    </w:p>
    <w:p w:rsidR="00404CE0" w:rsidRDefault="002C2DB0" w:rsidP="00113E45">
      <w:pPr>
        <w:tabs>
          <w:tab w:val="left" w:pos="7938"/>
        </w:tabs>
        <w:spacing w:line="360" w:lineRule="auto"/>
        <w:jc w:val="both"/>
        <w:rPr>
          <w:rFonts w:ascii="Palatino Linotype" w:hAnsi="Palatino Linotype" w:cs="Arial"/>
        </w:rPr>
      </w:pPr>
      <w:r>
        <w:rPr>
          <w:rFonts w:ascii="Palatino Linotype" w:hAnsi="Palatino Linotype" w:cs="Arial"/>
        </w:rPr>
        <w:t>De</w:t>
      </w:r>
      <w:r w:rsidR="00AB6D5B">
        <w:rPr>
          <w:rFonts w:ascii="Palatino Linotype" w:hAnsi="Palatino Linotype" w:cs="Arial"/>
        </w:rPr>
        <w:t xml:space="preserve"> la anterior evidencia, se </w:t>
      </w:r>
      <w:r w:rsidR="00650AA6">
        <w:rPr>
          <w:rFonts w:ascii="Palatino Linotype" w:hAnsi="Palatino Linotype" w:cs="Arial"/>
        </w:rPr>
        <w:t>advierte</w:t>
      </w:r>
      <w:r w:rsidR="00AB6D5B">
        <w:rPr>
          <w:rFonts w:ascii="Palatino Linotype" w:hAnsi="Palatino Linotype" w:cs="Arial"/>
        </w:rPr>
        <w:t xml:space="preserve"> el hecho de que </w:t>
      </w:r>
      <w:r>
        <w:rPr>
          <w:rFonts w:ascii="Palatino Linotype" w:hAnsi="Palatino Linotype" w:cs="Arial"/>
        </w:rPr>
        <w:t xml:space="preserve">no se generó algún requerimiento o tramite interno por parte de la Titular de la Unidad de Transparencia </w:t>
      </w:r>
      <w:r w:rsidR="00927819">
        <w:rPr>
          <w:rFonts w:ascii="Palatino Linotype" w:hAnsi="Palatino Linotype" w:cs="Arial"/>
        </w:rPr>
        <w:t xml:space="preserve">que se haya dirigido </w:t>
      </w:r>
      <w:r>
        <w:rPr>
          <w:rFonts w:ascii="Palatino Linotype" w:hAnsi="Palatino Linotype" w:cs="Arial"/>
        </w:rPr>
        <w:t>a alg</w:t>
      </w:r>
      <w:r w:rsidR="00AB6D5B">
        <w:rPr>
          <w:rFonts w:ascii="Palatino Linotype" w:hAnsi="Palatino Linotype" w:cs="Arial"/>
        </w:rPr>
        <w:t xml:space="preserve">una otra dependencia </w:t>
      </w:r>
      <w:r w:rsidR="00927819">
        <w:rPr>
          <w:rFonts w:ascii="Palatino Linotype" w:hAnsi="Palatino Linotype" w:cs="Arial"/>
        </w:rPr>
        <w:t>del ayuntamiento</w:t>
      </w:r>
      <w:r w:rsidR="00AB6D5B">
        <w:rPr>
          <w:rFonts w:ascii="Palatino Linotype" w:hAnsi="Palatino Linotype" w:cs="Arial"/>
        </w:rPr>
        <w:t xml:space="preserve">, ya que no se </w:t>
      </w:r>
      <w:r w:rsidR="00B65221">
        <w:rPr>
          <w:rFonts w:ascii="Palatino Linotype" w:hAnsi="Palatino Linotype" w:cs="Arial"/>
        </w:rPr>
        <w:t>adjuntó</w:t>
      </w:r>
      <w:r w:rsidR="00AB6D5B">
        <w:rPr>
          <w:rFonts w:ascii="Palatino Linotype" w:hAnsi="Palatino Linotype" w:cs="Arial"/>
        </w:rPr>
        <w:t xml:space="preserve"> archivo electrónico a</w:t>
      </w:r>
      <w:r w:rsidR="00B65221">
        <w:rPr>
          <w:rFonts w:ascii="Palatino Linotype" w:hAnsi="Palatino Linotype" w:cs="Arial"/>
        </w:rPr>
        <w:t>lguno</w:t>
      </w:r>
      <w:r w:rsidR="00AB6D5B">
        <w:rPr>
          <w:rFonts w:ascii="Palatino Linotype" w:hAnsi="Palatino Linotype" w:cs="Arial"/>
        </w:rPr>
        <w:t>, ni</w:t>
      </w:r>
      <w:r w:rsidR="00B65221">
        <w:rPr>
          <w:rFonts w:ascii="Palatino Linotype" w:hAnsi="Palatino Linotype" w:cs="Arial"/>
        </w:rPr>
        <w:t xml:space="preserve"> se aprecia alguna comunicación </w:t>
      </w:r>
      <w:r w:rsidR="00AB6D5B">
        <w:rPr>
          <w:rFonts w:ascii="Palatino Linotype" w:hAnsi="Palatino Linotype" w:cs="Arial"/>
        </w:rPr>
        <w:t xml:space="preserve"> intern</w:t>
      </w:r>
      <w:r w:rsidR="00B65221">
        <w:rPr>
          <w:rFonts w:ascii="Palatino Linotype" w:hAnsi="Palatino Linotype" w:cs="Arial"/>
        </w:rPr>
        <w:t>a</w:t>
      </w:r>
      <w:r w:rsidR="00AB6D5B">
        <w:rPr>
          <w:rFonts w:ascii="Palatino Linotype" w:hAnsi="Palatino Linotype" w:cs="Arial"/>
        </w:rPr>
        <w:t xml:space="preserve"> en el sistema</w:t>
      </w:r>
      <w:r w:rsidR="00B65221">
        <w:rPr>
          <w:rFonts w:ascii="Palatino Linotype" w:hAnsi="Palatino Linotype" w:cs="Arial"/>
        </w:rPr>
        <w:t xml:space="preserve"> que haya quedado registrada</w:t>
      </w:r>
      <w:r w:rsidR="00AB6D5B">
        <w:rPr>
          <w:rFonts w:ascii="Palatino Linotype" w:hAnsi="Palatino Linotype" w:cs="Arial"/>
        </w:rPr>
        <w:t>.</w:t>
      </w:r>
    </w:p>
    <w:p w:rsidR="00FA3E22" w:rsidRDefault="00FA3E22" w:rsidP="00113E45">
      <w:pPr>
        <w:tabs>
          <w:tab w:val="left" w:pos="7938"/>
        </w:tabs>
        <w:spacing w:line="360" w:lineRule="auto"/>
        <w:jc w:val="both"/>
        <w:rPr>
          <w:rFonts w:ascii="Palatino Linotype" w:hAnsi="Palatino Linotype" w:cs="Arial"/>
        </w:rPr>
      </w:pPr>
    </w:p>
    <w:p w:rsidR="00650AA6" w:rsidRDefault="00B65221" w:rsidP="00113E45">
      <w:pPr>
        <w:tabs>
          <w:tab w:val="left" w:pos="7938"/>
        </w:tabs>
        <w:spacing w:line="360" w:lineRule="auto"/>
        <w:jc w:val="both"/>
        <w:rPr>
          <w:rFonts w:ascii="Palatino Linotype" w:hAnsi="Palatino Linotype" w:cs="Arial"/>
        </w:rPr>
      </w:pPr>
      <w:r>
        <w:rPr>
          <w:rFonts w:ascii="Palatino Linotype" w:hAnsi="Palatino Linotype" w:cs="Arial"/>
        </w:rPr>
        <w:t>En otro orden de ideas, para esta ponencia</w:t>
      </w:r>
      <w:r w:rsidR="00FA3E22">
        <w:rPr>
          <w:rFonts w:ascii="Palatino Linotype" w:hAnsi="Palatino Linotype" w:cs="Arial"/>
        </w:rPr>
        <w:t xml:space="preserve">, no pasa </w:t>
      </w:r>
      <w:r>
        <w:rPr>
          <w:rFonts w:ascii="Palatino Linotype" w:hAnsi="Palatino Linotype" w:cs="Arial"/>
        </w:rPr>
        <w:t>desapercibido</w:t>
      </w:r>
      <w:r w:rsidR="00FA3E22">
        <w:rPr>
          <w:rFonts w:ascii="Palatino Linotype" w:hAnsi="Palatino Linotype" w:cs="Arial"/>
        </w:rPr>
        <w:t xml:space="preserve"> lo que establece el Bando </w:t>
      </w:r>
      <w:r w:rsidR="009170C7">
        <w:rPr>
          <w:rFonts w:ascii="Palatino Linotype" w:hAnsi="Palatino Linotype" w:cs="Arial"/>
        </w:rPr>
        <w:t>Municipal</w:t>
      </w:r>
      <w:r w:rsidR="00FA3E22">
        <w:rPr>
          <w:rFonts w:ascii="Palatino Linotype" w:hAnsi="Palatino Linotype" w:cs="Arial"/>
        </w:rPr>
        <w:t xml:space="preserve"> de </w:t>
      </w:r>
      <w:r w:rsidR="00577A31">
        <w:rPr>
          <w:rFonts w:ascii="Palatino Linotype" w:hAnsi="Palatino Linotype" w:cs="Arial"/>
        </w:rPr>
        <w:t>San Simón de Guerrero vigente</w:t>
      </w:r>
      <w:r w:rsidR="00FA3E22">
        <w:rPr>
          <w:rFonts w:ascii="Palatino Linotype" w:hAnsi="Palatino Linotype" w:cs="Arial"/>
        </w:rPr>
        <w:t xml:space="preserve">, en el que se aprecia </w:t>
      </w:r>
      <w:r w:rsidR="00650AA6">
        <w:rPr>
          <w:rFonts w:ascii="Palatino Linotype" w:hAnsi="Palatino Linotype" w:cs="Arial"/>
        </w:rPr>
        <w:t>lo siguiente:</w:t>
      </w:r>
    </w:p>
    <w:p w:rsidR="00B65221" w:rsidRDefault="00B65221" w:rsidP="00113E45">
      <w:pPr>
        <w:tabs>
          <w:tab w:val="left" w:pos="7938"/>
        </w:tabs>
        <w:spacing w:line="360" w:lineRule="auto"/>
        <w:jc w:val="both"/>
        <w:rPr>
          <w:rFonts w:ascii="Palatino Linotype" w:hAnsi="Palatino Linotype" w:cs="Arial"/>
        </w:rPr>
      </w:pPr>
    </w:p>
    <w:p w:rsidR="00B65221" w:rsidRDefault="00577A31" w:rsidP="00577A31">
      <w:pPr>
        <w:tabs>
          <w:tab w:val="left" w:pos="709"/>
        </w:tabs>
        <w:spacing w:line="360" w:lineRule="auto"/>
        <w:ind w:left="709" w:right="474"/>
        <w:jc w:val="both"/>
        <w:rPr>
          <w:rFonts w:ascii="Palatino Linotype" w:hAnsi="Palatino Linotype"/>
          <w:i/>
        </w:rPr>
      </w:pPr>
      <w:r>
        <w:rPr>
          <w:rFonts w:ascii="Palatino Linotype" w:hAnsi="Palatino Linotype"/>
          <w:i/>
        </w:rPr>
        <w:t>“</w:t>
      </w:r>
      <w:r w:rsidRPr="00577A31">
        <w:rPr>
          <w:rFonts w:ascii="Palatino Linotype" w:hAnsi="Palatino Linotype"/>
          <w:i/>
        </w:rPr>
        <w:t>Artículo 53. Para la consulta, estudio, planeación y despacho de los asuntos en los diversos ramos de la Administración P</w:t>
      </w:r>
      <w:r>
        <w:rPr>
          <w:rFonts w:ascii="Palatino Linotype" w:hAnsi="Palatino Linotype"/>
          <w:i/>
        </w:rPr>
        <w:t>ú</w:t>
      </w:r>
      <w:r w:rsidRPr="00577A31">
        <w:rPr>
          <w:rFonts w:ascii="Palatino Linotype" w:hAnsi="Palatino Linotype"/>
          <w:i/>
        </w:rPr>
        <w:t>blica Municipal, el Presidente Municipal se auxiliara de las siguientes Dependencias municipales:</w:t>
      </w:r>
    </w:p>
    <w:p w:rsidR="00577A31" w:rsidRDefault="00577A31" w:rsidP="00577A31">
      <w:pPr>
        <w:tabs>
          <w:tab w:val="left" w:pos="709"/>
        </w:tabs>
        <w:spacing w:line="360" w:lineRule="auto"/>
        <w:ind w:left="709" w:right="474"/>
        <w:jc w:val="both"/>
        <w:rPr>
          <w:rFonts w:ascii="Palatino Linotype" w:hAnsi="Palatino Linotype"/>
          <w:i/>
        </w:rPr>
      </w:pPr>
      <w:r>
        <w:rPr>
          <w:rFonts w:ascii="Palatino Linotype" w:hAnsi="Palatino Linotype"/>
          <w:i/>
        </w:rPr>
        <w:t>…</w:t>
      </w:r>
    </w:p>
    <w:p w:rsidR="00577A31" w:rsidRPr="00577A31" w:rsidRDefault="00577A31" w:rsidP="00577A31">
      <w:pPr>
        <w:tabs>
          <w:tab w:val="left" w:pos="709"/>
        </w:tabs>
        <w:spacing w:line="360" w:lineRule="auto"/>
        <w:ind w:left="709" w:right="474"/>
        <w:jc w:val="both"/>
        <w:rPr>
          <w:rFonts w:ascii="Palatino Linotype" w:hAnsi="Palatino Linotype"/>
          <w:i/>
        </w:rPr>
      </w:pPr>
      <w:r w:rsidRPr="00577A31">
        <w:rPr>
          <w:rFonts w:ascii="Palatino Linotype" w:hAnsi="Palatino Linotype"/>
          <w:i/>
        </w:rPr>
        <w:lastRenderedPageBreak/>
        <w:t>V. Contraloría Municipal</w:t>
      </w:r>
      <w:r>
        <w:rPr>
          <w:rFonts w:ascii="Palatino Linotype" w:hAnsi="Palatino Linotype"/>
          <w:i/>
        </w:rPr>
        <w:t>”</w:t>
      </w:r>
    </w:p>
    <w:p w:rsidR="00DF6ED6" w:rsidRDefault="00DF6ED6" w:rsidP="00DF6ED6">
      <w:pPr>
        <w:tabs>
          <w:tab w:val="left" w:pos="7938"/>
        </w:tabs>
        <w:spacing w:line="360" w:lineRule="auto"/>
        <w:jc w:val="both"/>
        <w:rPr>
          <w:rFonts w:ascii="Palatino Linotype" w:hAnsi="Palatino Linotype" w:cs="Arial"/>
        </w:rPr>
      </w:pPr>
    </w:p>
    <w:p w:rsidR="00F37DBF" w:rsidRPr="00F37DBF" w:rsidRDefault="004A1232" w:rsidP="00F37DBF">
      <w:pPr>
        <w:tabs>
          <w:tab w:val="left" w:pos="7938"/>
        </w:tabs>
        <w:spacing w:line="360" w:lineRule="auto"/>
        <w:jc w:val="both"/>
        <w:rPr>
          <w:rFonts w:ascii="Palatino Linotype" w:hAnsi="Palatino Linotype" w:cs="Arial"/>
        </w:rPr>
      </w:pPr>
      <w:r>
        <w:rPr>
          <w:rFonts w:ascii="Palatino Linotype" w:hAnsi="Palatino Linotype" w:cs="Arial"/>
        </w:rPr>
        <w:t xml:space="preserve">Como podemos apreciar en el Bando Municipal de </w:t>
      </w:r>
      <w:r w:rsidR="00577A31">
        <w:rPr>
          <w:rFonts w:ascii="Palatino Linotype" w:hAnsi="Palatino Linotype" w:cs="Arial"/>
        </w:rPr>
        <w:t>San Simón de Guerrero</w:t>
      </w:r>
      <w:r>
        <w:rPr>
          <w:rFonts w:ascii="Palatino Linotype" w:hAnsi="Palatino Linotype" w:cs="Arial"/>
        </w:rPr>
        <w:t xml:space="preserve">, se contempla </w:t>
      </w:r>
      <w:r w:rsidR="00577A31">
        <w:rPr>
          <w:rFonts w:ascii="Palatino Linotype" w:hAnsi="Palatino Linotype" w:cs="Arial"/>
        </w:rPr>
        <w:t>a la Contraloría Interna Municipal siendo una unidad administrativa que funge como sujeto habilitado a efecto de turnar la solicitud de información y que sea aquella la encargada de dar atención a la solicitud de información</w:t>
      </w:r>
      <w:r w:rsidR="00B57DB1">
        <w:rPr>
          <w:rFonts w:ascii="Palatino Linotype" w:hAnsi="Palatino Linotype" w:cs="Arial"/>
        </w:rPr>
        <w:t>.</w:t>
      </w:r>
    </w:p>
    <w:p w:rsidR="00F37DBF" w:rsidRDefault="00F37DBF" w:rsidP="00113E45">
      <w:pPr>
        <w:tabs>
          <w:tab w:val="left" w:pos="7938"/>
        </w:tabs>
        <w:spacing w:line="360" w:lineRule="auto"/>
        <w:jc w:val="both"/>
        <w:rPr>
          <w:rFonts w:ascii="Palatino Linotype" w:hAnsi="Palatino Linotype" w:cs="Arial"/>
        </w:rPr>
      </w:pPr>
    </w:p>
    <w:p w:rsidR="00FA3E22" w:rsidRDefault="00A8619F" w:rsidP="00113E45">
      <w:pPr>
        <w:tabs>
          <w:tab w:val="left" w:pos="7938"/>
        </w:tabs>
        <w:spacing w:line="360" w:lineRule="auto"/>
        <w:jc w:val="both"/>
        <w:rPr>
          <w:rFonts w:ascii="Palatino Linotype" w:hAnsi="Palatino Linotype" w:cs="Arial"/>
        </w:rPr>
      </w:pPr>
      <w:r>
        <w:rPr>
          <w:rFonts w:ascii="Palatino Linotype" w:hAnsi="Palatino Linotype" w:cs="Arial"/>
        </w:rPr>
        <w:t xml:space="preserve">Por lo anterior se considera que el sujeto obligado inobservó el procedimiento de acceso a la información por parte de la Titular de la Unidad de Transparencia del Sujeto Obligado; o subsidiario de responsabilidad para omitir llevar a cabo sus funciones de acuerdo a los artículos 50 y 53 fracciones II, V y VI de la Ley en la materia antes citada, es decir, no porque en el Bando Municipal no se establezcan las funciones de la contraloría (se establecen en diversos ordenamientos jurídicos distintos a la Bando Municipal) da cabida a que no se lleve a cabo el procedimiento de acceso a la información, ya que en todo caso la autoridad encargada o que de acuerdo a sus funciones le corresponde emitir dicho pronunciamiento es a </w:t>
      </w:r>
      <w:r w:rsidRPr="009460C9">
        <w:rPr>
          <w:rFonts w:ascii="Palatino Linotype" w:hAnsi="Palatino Linotype" w:cs="Arial"/>
        </w:rPr>
        <w:t>l</w:t>
      </w:r>
      <w:r>
        <w:rPr>
          <w:rFonts w:ascii="Palatino Linotype" w:hAnsi="Palatino Linotype" w:cs="Arial"/>
        </w:rPr>
        <w:t>a</w:t>
      </w:r>
      <w:r w:rsidRPr="009460C9">
        <w:rPr>
          <w:rFonts w:ascii="Palatino Linotype" w:hAnsi="Palatino Linotype" w:cs="Arial"/>
        </w:rPr>
        <w:t xml:space="preserve"> propi</w:t>
      </w:r>
      <w:r>
        <w:rPr>
          <w:rFonts w:ascii="Palatino Linotype" w:hAnsi="Palatino Linotype" w:cs="Arial"/>
        </w:rPr>
        <w:t>a</w:t>
      </w:r>
      <w:r w:rsidRPr="009460C9">
        <w:rPr>
          <w:rFonts w:ascii="Palatino Linotype" w:hAnsi="Palatino Linotype" w:cs="Arial"/>
        </w:rPr>
        <w:t xml:space="preserve"> </w:t>
      </w:r>
      <w:r>
        <w:rPr>
          <w:rFonts w:ascii="Palatino Linotype" w:hAnsi="Palatino Linotype" w:cs="Arial"/>
        </w:rPr>
        <w:t>Contraloría, de acuerdo al artículo antes trascrito</w:t>
      </w:r>
      <w:r w:rsidR="0014317E">
        <w:rPr>
          <w:rFonts w:ascii="Palatino Linotype" w:hAnsi="Palatino Linotype" w:cs="Arial"/>
        </w:rPr>
        <w:t>.</w:t>
      </w:r>
    </w:p>
    <w:p w:rsidR="00014513" w:rsidRDefault="00014513" w:rsidP="00113E45">
      <w:pPr>
        <w:tabs>
          <w:tab w:val="left" w:pos="7938"/>
        </w:tabs>
        <w:spacing w:line="360" w:lineRule="auto"/>
        <w:jc w:val="both"/>
        <w:rPr>
          <w:rFonts w:ascii="Palatino Linotype" w:hAnsi="Palatino Linotype" w:cs="Arial"/>
        </w:rPr>
      </w:pPr>
    </w:p>
    <w:p w:rsidR="00FA3E22" w:rsidRDefault="00615897" w:rsidP="00113E45">
      <w:pPr>
        <w:tabs>
          <w:tab w:val="left" w:pos="7938"/>
        </w:tabs>
        <w:spacing w:line="360" w:lineRule="auto"/>
        <w:jc w:val="both"/>
        <w:rPr>
          <w:rFonts w:ascii="Palatino Linotype" w:hAnsi="Palatino Linotype" w:cs="Arial"/>
        </w:rPr>
      </w:pPr>
      <w:r>
        <w:rPr>
          <w:rFonts w:ascii="Palatino Linotype" w:hAnsi="Palatino Linotype" w:cs="Arial"/>
        </w:rPr>
        <w:t>Por ello es que se reitera</w:t>
      </w:r>
      <w:r w:rsidR="00FA3E22">
        <w:rPr>
          <w:rFonts w:ascii="Palatino Linotype" w:hAnsi="Palatino Linotype" w:cs="Arial"/>
        </w:rPr>
        <w:t xml:space="preserve">, </w:t>
      </w:r>
      <w:r>
        <w:rPr>
          <w:rFonts w:ascii="Palatino Linotype" w:hAnsi="Palatino Linotype" w:cs="Arial"/>
        </w:rPr>
        <w:t xml:space="preserve">que </w:t>
      </w:r>
      <w:r w:rsidR="00FA3E22">
        <w:rPr>
          <w:rFonts w:ascii="Palatino Linotype" w:hAnsi="Palatino Linotype" w:cs="Arial"/>
        </w:rPr>
        <w:t xml:space="preserve">la </w:t>
      </w:r>
      <w:r w:rsidR="00710248">
        <w:rPr>
          <w:rFonts w:ascii="Palatino Linotype" w:hAnsi="Palatino Linotype" w:cs="Arial"/>
        </w:rPr>
        <w:t xml:space="preserve">Titular </w:t>
      </w:r>
      <w:r w:rsidR="00FA3E22">
        <w:rPr>
          <w:rFonts w:ascii="Palatino Linotype" w:hAnsi="Palatino Linotype" w:cs="Arial"/>
        </w:rPr>
        <w:t>de</w:t>
      </w:r>
      <w:r w:rsidR="00710248">
        <w:rPr>
          <w:rFonts w:ascii="Palatino Linotype" w:hAnsi="Palatino Linotype" w:cs="Arial"/>
        </w:rPr>
        <w:t xml:space="preserve"> la Unidad de Transparencia </w:t>
      </w:r>
      <w:r w:rsidR="009170C7">
        <w:rPr>
          <w:rFonts w:ascii="Palatino Linotype" w:hAnsi="Palatino Linotype" w:cs="Arial"/>
        </w:rPr>
        <w:t>debió</w:t>
      </w:r>
      <w:r w:rsidR="00FA3E22">
        <w:rPr>
          <w:rFonts w:ascii="Palatino Linotype" w:hAnsi="Palatino Linotype" w:cs="Arial"/>
        </w:rPr>
        <w:t xml:space="preserve"> </w:t>
      </w:r>
      <w:r w:rsidR="00271C92">
        <w:rPr>
          <w:rFonts w:ascii="Palatino Linotype" w:hAnsi="Palatino Linotype" w:cs="Arial"/>
        </w:rPr>
        <w:t xml:space="preserve">llevar a cabo los pasos que le conmina sus </w:t>
      </w:r>
      <w:r w:rsidR="00960AE0">
        <w:rPr>
          <w:rFonts w:ascii="Palatino Linotype" w:hAnsi="Palatino Linotype" w:cs="Arial"/>
        </w:rPr>
        <w:t>funciones,</w:t>
      </w:r>
      <w:r w:rsidR="000253FB">
        <w:rPr>
          <w:rFonts w:ascii="Palatino Linotype" w:hAnsi="Palatino Linotype" w:cs="Arial"/>
        </w:rPr>
        <w:t xml:space="preserve"> de acuerdo con la Ley de Transparencia y Acceso a la Información Pública del E</w:t>
      </w:r>
      <w:r w:rsidR="00F56C50">
        <w:rPr>
          <w:rFonts w:ascii="Palatino Linotype" w:hAnsi="Palatino Linotype" w:cs="Arial"/>
        </w:rPr>
        <w:t>s</w:t>
      </w:r>
      <w:r w:rsidR="000253FB">
        <w:rPr>
          <w:rFonts w:ascii="Palatino Linotype" w:hAnsi="Palatino Linotype" w:cs="Arial"/>
        </w:rPr>
        <w:t xml:space="preserve">tado de México y </w:t>
      </w:r>
      <w:r w:rsidR="00F56C50">
        <w:rPr>
          <w:rFonts w:ascii="Palatino Linotype" w:hAnsi="Palatino Linotype" w:cs="Arial"/>
        </w:rPr>
        <w:t>Municipios</w:t>
      </w:r>
      <w:r w:rsidR="000253FB">
        <w:rPr>
          <w:rFonts w:ascii="Palatino Linotype" w:hAnsi="Palatino Linotype" w:cs="Arial"/>
        </w:rPr>
        <w:t>,</w:t>
      </w:r>
      <w:r w:rsidR="00271C92">
        <w:rPr>
          <w:rFonts w:ascii="Palatino Linotype" w:hAnsi="Palatino Linotype" w:cs="Arial"/>
        </w:rPr>
        <w:t xml:space="preserve"> es decir, solicitar la información a la unidad administra</w:t>
      </w:r>
      <w:r w:rsidR="00960AE0">
        <w:rPr>
          <w:rFonts w:ascii="Palatino Linotype" w:hAnsi="Palatino Linotype" w:cs="Arial"/>
        </w:rPr>
        <w:t>tiva</w:t>
      </w:r>
      <w:r w:rsidR="00271C92">
        <w:rPr>
          <w:rFonts w:ascii="Palatino Linotype" w:hAnsi="Palatino Linotype" w:cs="Arial"/>
        </w:rPr>
        <w:t xml:space="preserve"> qu</w:t>
      </w:r>
      <w:r w:rsidR="00960AE0">
        <w:rPr>
          <w:rFonts w:ascii="Palatino Linotype" w:hAnsi="Palatino Linotype" w:cs="Arial"/>
        </w:rPr>
        <w:t>e por obligación</w:t>
      </w:r>
      <w:r w:rsidR="00271C92">
        <w:rPr>
          <w:rFonts w:ascii="Palatino Linotype" w:hAnsi="Palatino Linotype" w:cs="Arial"/>
        </w:rPr>
        <w:t xml:space="preserve"> le </w:t>
      </w:r>
      <w:r w:rsidR="00960AE0">
        <w:rPr>
          <w:rFonts w:ascii="Palatino Linotype" w:hAnsi="Palatino Linotype" w:cs="Arial"/>
        </w:rPr>
        <w:t>corresponden</w:t>
      </w:r>
      <w:r w:rsidR="00271C92">
        <w:rPr>
          <w:rFonts w:ascii="Palatino Linotype" w:hAnsi="Palatino Linotype" w:cs="Arial"/>
        </w:rPr>
        <w:t xml:space="preserve"> dar atención a la misma</w:t>
      </w:r>
      <w:r w:rsidR="00960AE0">
        <w:rPr>
          <w:rFonts w:ascii="Palatino Linotype" w:hAnsi="Palatino Linotype" w:cs="Arial"/>
        </w:rPr>
        <w:t>.</w:t>
      </w:r>
    </w:p>
    <w:p w:rsidR="00271C92" w:rsidRDefault="00271C92" w:rsidP="00113E45">
      <w:pPr>
        <w:tabs>
          <w:tab w:val="left" w:pos="7938"/>
        </w:tabs>
        <w:spacing w:line="360" w:lineRule="auto"/>
        <w:jc w:val="both"/>
        <w:rPr>
          <w:rFonts w:ascii="Palatino Linotype" w:hAnsi="Palatino Linotype" w:cs="Arial"/>
        </w:rPr>
      </w:pPr>
    </w:p>
    <w:p w:rsidR="00271C92" w:rsidRDefault="00271C92" w:rsidP="00113E45">
      <w:pPr>
        <w:tabs>
          <w:tab w:val="left" w:pos="7938"/>
        </w:tabs>
        <w:spacing w:line="360" w:lineRule="auto"/>
        <w:jc w:val="both"/>
        <w:rPr>
          <w:rFonts w:ascii="Palatino Linotype" w:hAnsi="Palatino Linotype" w:cs="Arial"/>
        </w:rPr>
      </w:pPr>
      <w:r>
        <w:rPr>
          <w:rFonts w:ascii="Palatino Linotype" w:hAnsi="Palatino Linotype" w:cs="Arial"/>
        </w:rPr>
        <w:lastRenderedPageBreak/>
        <w:t xml:space="preserve">Por otro lado es necesario referir que dentro de las funciones de la </w:t>
      </w:r>
      <w:r w:rsidR="00650AA6">
        <w:rPr>
          <w:rFonts w:ascii="Palatino Linotype" w:hAnsi="Palatino Linotype" w:cs="Arial"/>
        </w:rPr>
        <w:t xml:space="preserve">Unidad </w:t>
      </w:r>
      <w:r>
        <w:rPr>
          <w:rFonts w:ascii="Palatino Linotype" w:hAnsi="Palatino Linotype" w:cs="Arial"/>
        </w:rPr>
        <w:t xml:space="preserve">de </w:t>
      </w:r>
      <w:r w:rsidR="00650AA6">
        <w:rPr>
          <w:rFonts w:ascii="Palatino Linotype" w:hAnsi="Palatino Linotype" w:cs="Arial"/>
        </w:rPr>
        <w:t xml:space="preserve">Trasparencia, </w:t>
      </w:r>
      <w:r>
        <w:rPr>
          <w:rFonts w:ascii="Palatino Linotype" w:hAnsi="Palatino Linotype" w:cs="Arial"/>
        </w:rPr>
        <w:t xml:space="preserve">no está el de </w:t>
      </w:r>
      <w:r w:rsidR="00162A59">
        <w:rPr>
          <w:rFonts w:ascii="Palatino Linotype" w:hAnsi="Palatino Linotype" w:cs="Arial"/>
        </w:rPr>
        <w:t>interponer denuncias penales</w:t>
      </w:r>
      <w:r>
        <w:rPr>
          <w:rFonts w:ascii="Palatino Linotype" w:hAnsi="Palatino Linotype" w:cs="Arial"/>
        </w:rPr>
        <w:t xml:space="preserve">, como para </w:t>
      </w:r>
      <w:r w:rsidR="00960AE0">
        <w:rPr>
          <w:rFonts w:ascii="Palatino Linotype" w:hAnsi="Palatino Linotype" w:cs="Arial"/>
        </w:rPr>
        <w:t>referir de forma económica que “</w:t>
      </w:r>
      <w:r w:rsidR="00162A59" w:rsidRPr="00162A59">
        <w:rPr>
          <w:rFonts w:ascii="Palatino Linotype" w:hAnsi="Palatino Linotype" w:cs="Arial"/>
          <w:i/>
        </w:rPr>
        <w:t>no se han presentado denuncias de ningún tipo</w:t>
      </w:r>
      <w:r w:rsidR="00681F77">
        <w:rPr>
          <w:rFonts w:ascii="Palatino Linotype" w:hAnsi="Palatino Linotype" w:cs="Arial"/>
        </w:rPr>
        <w:t>”</w:t>
      </w:r>
      <w:r w:rsidR="00650AA6">
        <w:rPr>
          <w:rFonts w:ascii="Palatino Linotype" w:hAnsi="Palatino Linotype" w:cs="Arial"/>
        </w:rPr>
        <w:t>.</w:t>
      </w:r>
      <w:r w:rsidR="00960AE0">
        <w:rPr>
          <w:rFonts w:ascii="Palatino Linotype" w:hAnsi="Palatino Linotype" w:cs="Arial"/>
        </w:rPr>
        <w:t xml:space="preserve"> </w:t>
      </w:r>
    </w:p>
    <w:p w:rsidR="00313F0A" w:rsidRDefault="00313F0A" w:rsidP="00113E45">
      <w:pPr>
        <w:pStyle w:val="Prrafodelista"/>
        <w:spacing w:line="360" w:lineRule="auto"/>
        <w:ind w:left="0"/>
        <w:jc w:val="both"/>
        <w:rPr>
          <w:rFonts w:ascii="Palatino Linotype" w:hAnsi="Palatino Linotype" w:cs="Arial"/>
          <w:lang w:eastAsia="es-MX"/>
        </w:rPr>
      </w:pPr>
    </w:p>
    <w:p w:rsidR="00482780" w:rsidRDefault="00313F0A" w:rsidP="00113E45">
      <w:pPr>
        <w:pStyle w:val="Prrafodelista"/>
        <w:spacing w:line="360" w:lineRule="auto"/>
        <w:ind w:left="0"/>
        <w:jc w:val="both"/>
        <w:rPr>
          <w:rFonts w:ascii="Palatino Linotype" w:hAnsi="Palatino Linotype" w:cs="Arial"/>
        </w:rPr>
      </w:pPr>
      <w:r>
        <w:rPr>
          <w:rFonts w:ascii="Palatino Linotype" w:hAnsi="Palatino Linotype" w:cs="Arial"/>
          <w:lang w:eastAsia="es-MX"/>
        </w:rPr>
        <w:t>Por todo lo anterior es que se considera revocar la respuesta del</w:t>
      </w:r>
      <w:r w:rsidR="006064F2">
        <w:rPr>
          <w:rFonts w:ascii="Palatino Linotype" w:hAnsi="Palatino Linotype" w:cs="Arial"/>
          <w:lang w:eastAsia="es-MX"/>
        </w:rPr>
        <w:t xml:space="preserve"> sujeto obligado a efecto que dé</w:t>
      </w:r>
      <w:r>
        <w:rPr>
          <w:rFonts w:ascii="Palatino Linotype" w:hAnsi="Palatino Linotype" w:cs="Arial"/>
          <w:lang w:eastAsia="es-MX"/>
        </w:rPr>
        <w:t xml:space="preserve"> atención a la solitud de información número </w:t>
      </w:r>
      <w:r w:rsidR="002059A6" w:rsidRPr="001A4FFA">
        <w:rPr>
          <w:rFonts w:ascii="Palatino Linotype" w:hAnsi="Palatino Linotype" w:cs="Arial"/>
          <w:b/>
        </w:rPr>
        <w:t>00532/SIMOGUER/IP/2019</w:t>
      </w:r>
      <w:r w:rsidR="00182655">
        <w:rPr>
          <w:rFonts w:ascii="Palatino Linotype" w:hAnsi="Palatino Linotype" w:cs="Arial"/>
          <w:b/>
        </w:rPr>
        <w:t xml:space="preserve">, </w:t>
      </w:r>
      <w:r w:rsidR="00182655">
        <w:rPr>
          <w:rFonts w:ascii="Palatino Linotype" w:hAnsi="Palatino Linotype" w:cs="Arial"/>
        </w:rPr>
        <w:t>con fundamento en los artículos 50, 51, 53 fracción IV</w:t>
      </w:r>
      <w:r w:rsidR="00293E0B">
        <w:rPr>
          <w:rFonts w:ascii="Palatino Linotype" w:hAnsi="Palatino Linotype" w:cs="Arial"/>
        </w:rPr>
        <w:t xml:space="preserve">, 162 y 165, </w:t>
      </w:r>
      <w:r w:rsidR="00005333">
        <w:rPr>
          <w:rFonts w:ascii="Palatino Linotype" w:hAnsi="Palatino Linotype" w:cs="Arial"/>
        </w:rPr>
        <w:t xml:space="preserve">de la Ley </w:t>
      </w:r>
      <w:r w:rsidR="0016431C">
        <w:rPr>
          <w:rFonts w:ascii="Palatino Linotype" w:hAnsi="Palatino Linotype" w:cs="Arial"/>
        </w:rPr>
        <w:t xml:space="preserve">de </w:t>
      </w:r>
      <w:r w:rsidR="00E46D86">
        <w:rPr>
          <w:rFonts w:ascii="Palatino Linotype" w:hAnsi="Palatino Linotype" w:cs="Arial"/>
        </w:rPr>
        <w:t>Transparencia</w:t>
      </w:r>
      <w:r w:rsidR="0016431C">
        <w:rPr>
          <w:rFonts w:ascii="Palatino Linotype" w:hAnsi="Palatino Linotype" w:cs="Arial"/>
        </w:rPr>
        <w:t xml:space="preserve"> y Acceso a la Información </w:t>
      </w:r>
      <w:r w:rsidR="00E46D86">
        <w:rPr>
          <w:rFonts w:ascii="Palatino Linotype" w:hAnsi="Palatino Linotype" w:cs="Arial"/>
        </w:rPr>
        <w:t>Pública</w:t>
      </w:r>
      <w:r w:rsidR="0016431C">
        <w:rPr>
          <w:rFonts w:ascii="Palatino Linotype" w:hAnsi="Palatino Linotype" w:cs="Arial"/>
        </w:rPr>
        <w:t xml:space="preserve"> del </w:t>
      </w:r>
      <w:r w:rsidR="00E46D86">
        <w:rPr>
          <w:rFonts w:ascii="Palatino Linotype" w:hAnsi="Palatino Linotype" w:cs="Arial"/>
        </w:rPr>
        <w:t>Estado</w:t>
      </w:r>
      <w:r w:rsidR="0016431C">
        <w:rPr>
          <w:rFonts w:ascii="Palatino Linotype" w:hAnsi="Palatino Linotype" w:cs="Arial"/>
        </w:rPr>
        <w:t xml:space="preserve"> </w:t>
      </w:r>
      <w:r w:rsidR="006064F2">
        <w:rPr>
          <w:rFonts w:ascii="Palatino Linotype" w:hAnsi="Palatino Linotype" w:cs="Arial"/>
        </w:rPr>
        <w:t>d</w:t>
      </w:r>
      <w:r w:rsidR="0016431C">
        <w:rPr>
          <w:rFonts w:ascii="Palatino Linotype" w:hAnsi="Palatino Linotype" w:cs="Arial"/>
        </w:rPr>
        <w:t xml:space="preserve">e México y </w:t>
      </w:r>
      <w:r w:rsidR="006064F2">
        <w:rPr>
          <w:rFonts w:ascii="Palatino Linotype" w:hAnsi="Palatino Linotype" w:cs="Arial"/>
        </w:rPr>
        <w:t xml:space="preserve">Municipios, el artículo </w:t>
      </w:r>
      <w:r w:rsidR="00452F88">
        <w:rPr>
          <w:rFonts w:ascii="Palatino Linotype" w:hAnsi="Palatino Linotype" w:cs="Arial"/>
        </w:rPr>
        <w:t>1</w:t>
      </w:r>
      <w:r w:rsidR="006064F2">
        <w:rPr>
          <w:rFonts w:ascii="Palatino Linotype" w:hAnsi="Palatino Linotype" w:cs="Arial"/>
        </w:rPr>
        <w:t>62 es muy categórico al establecer:</w:t>
      </w:r>
      <w:r w:rsidR="0016431C">
        <w:rPr>
          <w:rFonts w:ascii="Palatino Linotype" w:hAnsi="Palatino Linotype" w:cs="Arial"/>
        </w:rPr>
        <w:t xml:space="preserve"> </w:t>
      </w:r>
    </w:p>
    <w:p w:rsidR="00941C69" w:rsidRDefault="00941C69" w:rsidP="00113E45">
      <w:pPr>
        <w:pStyle w:val="Prrafodelista"/>
        <w:spacing w:line="360" w:lineRule="auto"/>
        <w:ind w:left="0"/>
        <w:jc w:val="both"/>
        <w:rPr>
          <w:rFonts w:ascii="Palatino Linotype" w:hAnsi="Palatino Linotype" w:cs="Arial"/>
        </w:rPr>
      </w:pPr>
    </w:p>
    <w:p w:rsidR="00941C69" w:rsidRPr="00941C69" w:rsidRDefault="00941C69" w:rsidP="00941C69">
      <w:pPr>
        <w:tabs>
          <w:tab w:val="left" w:pos="7938"/>
        </w:tabs>
        <w:ind w:left="851" w:right="902"/>
        <w:jc w:val="both"/>
        <w:rPr>
          <w:rFonts w:ascii="Palatino Linotype" w:hAnsi="Palatino Linotype"/>
          <w:i/>
          <w:sz w:val="22"/>
          <w:szCs w:val="22"/>
        </w:rPr>
      </w:pPr>
      <w:r>
        <w:rPr>
          <w:rFonts w:ascii="Palatino Linotype" w:hAnsi="Palatino Linotype"/>
          <w:i/>
          <w:sz w:val="22"/>
          <w:szCs w:val="22"/>
        </w:rPr>
        <w:t>“</w:t>
      </w:r>
      <w:r w:rsidRPr="00941C69">
        <w:rPr>
          <w:rFonts w:ascii="Palatino Linotype" w:hAnsi="Palatino Linotype"/>
          <w:i/>
          <w:sz w:val="22"/>
          <w:szCs w:val="22"/>
        </w:rPr>
        <w:t xml:space="preserve">Artículo 162. Las unidades de transparencia deberán garantizar que las solicitudes </w:t>
      </w:r>
      <w:r w:rsidRPr="006064F2">
        <w:rPr>
          <w:rFonts w:ascii="Palatino Linotype" w:hAnsi="Palatino Linotype"/>
          <w:b/>
          <w:i/>
          <w:sz w:val="22"/>
          <w:szCs w:val="22"/>
          <w:u w:val="single"/>
        </w:rPr>
        <w:t>se turnen a todas las Áreas</w:t>
      </w:r>
      <w:r w:rsidRPr="00941C69">
        <w:rPr>
          <w:rFonts w:ascii="Palatino Linotype" w:hAnsi="Palatino Linotype"/>
          <w:i/>
          <w:sz w:val="22"/>
          <w:szCs w:val="22"/>
        </w:rPr>
        <w:t xml:space="preserve"> competentes que cuenten con la información o deban tenerla de acuerdo a sus facultades, competencias y funciones, </w:t>
      </w:r>
      <w:r w:rsidRPr="006064F2">
        <w:rPr>
          <w:rFonts w:ascii="Palatino Linotype" w:hAnsi="Palatino Linotype"/>
          <w:b/>
          <w:i/>
          <w:sz w:val="22"/>
          <w:szCs w:val="22"/>
          <w:u w:val="single"/>
        </w:rPr>
        <w:t>con el objeto de que realicen una búsqueda exhaustiva y razonable</w:t>
      </w:r>
      <w:r w:rsidRPr="00941C69">
        <w:rPr>
          <w:rFonts w:ascii="Palatino Linotype" w:hAnsi="Palatino Linotype"/>
          <w:i/>
          <w:sz w:val="22"/>
          <w:szCs w:val="22"/>
        </w:rPr>
        <w:t xml:space="preserve"> de la información solicitada.</w:t>
      </w:r>
      <w:r>
        <w:rPr>
          <w:rFonts w:ascii="Palatino Linotype" w:hAnsi="Palatino Linotype"/>
          <w:i/>
          <w:sz w:val="22"/>
          <w:szCs w:val="22"/>
        </w:rPr>
        <w:t>”</w:t>
      </w:r>
      <w:r w:rsidR="006064F2">
        <w:rPr>
          <w:rFonts w:ascii="Palatino Linotype" w:hAnsi="Palatino Linotype"/>
          <w:i/>
          <w:sz w:val="22"/>
          <w:szCs w:val="22"/>
        </w:rPr>
        <w:t>(Énfasis añadido)</w:t>
      </w:r>
    </w:p>
    <w:p w:rsidR="00313F0A" w:rsidRDefault="00313F0A" w:rsidP="00113E45">
      <w:pPr>
        <w:pStyle w:val="Prrafodelista"/>
        <w:spacing w:line="360" w:lineRule="auto"/>
        <w:ind w:left="0"/>
        <w:jc w:val="both"/>
        <w:rPr>
          <w:rFonts w:ascii="Palatino Linotype" w:hAnsi="Palatino Linotype" w:cs="Arial"/>
          <w:lang w:eastAsia="es-MX"/>
        </w:rPr>
      </w:pPr>
    </w:p>
    <w:p w:rsidR="006064F2" w:rsidRDefault="006064F2" w:rsidP="00113E45">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que cuenten con la información o deban tenerla de acuerdo a sus facultades, competencias y funciones</w:t>
      </w:r>
      <w:r w:rsidR="00F66FAC">
        <w:rPr>
          <w:rFonts w:ascii="Palatino Linotype" w:hAnsi="Palatino Linotype" w:cs="Arial"/>
          <w:lang w:eastAsia="es-MX"/>
        </w:rPr>
        <w:t xml:space="preserve">, quienes a su vez deberán realizar una búsqueda exhaustiva y razonable de la información solicitada en los archivos de las unidades </w:t>
      </w:r>
      <w:r w:rsidR="00AA3899">
        <w:rPr>
          <w:rFonts w:ascii="Palatino Linotype" w:hAnsi="Palatino Linotype" w:cs="Arial"/>
          <w:lang w:eastAsia="es-MX"/>
        </w:rPr>
        <w:t>administrativas</w:t>
      </w:r>
      <w:r w:rsidR="00F66FAC">
        <w:rPr>
          <w:rFonts w:ascii="Palatino Linotype" w:hAnsi="Palatino Linotype" w:cs="Arial"/>
          <w:lang w:eastAsia="es-MX"/>
        </w:rPr>
        <w:t xml:space="preserve"> de las que formen parte.</w:t>
      </w:r>
    </w:p>
    <w:p w:rsidR="006064F2" w:rsidRDefault="006064F2" w:rsidP="00113E45">
      <w:pPr>
        <w:pStyle w:val="Prrafodelista"/>
        <w:spacing w:line="360" w:lineRule="auto"/>
        <w:ind w:left="0"/>
        <w:jc w:val="both"/>
        <w:rPr>
          <w:rFonts w:ascii="Palatino Linotype" w:hAnsi="Palatino Linotype" w:cs="Arial"/>
          <w:lang w:eastAsia="es-MX"/>
        </w:rPr>
      </w:pPr>
    </w:p>
    <w:p w:rsidR="00F5623B" w:rsidRPr="00886CCB" w:rsidRDefault="00F5623B" w:rsidP="00F5623B">
      <w:pPr>
        <w:pStyle w:val="Sinespaciado"/>
        <w:spacing w:line="360" w:lineRule="auto"/>
        <w:jc w:val="both"/>
        <w:rPr>
          <w:rFonts w:ascii="Palatino Linotype" w:hAnsi="Palatino Linotype"/>
          <w:sz w:val="24"/>
          <w:szCs w:val="24"/>
        </w:rPr>
      </w:pPr>
      <w:r w:rsidRPr="003C4780">
        <w:rPr>
          <w:rFonts w:ascii="Palatino Linotype" w:hAnsi="Palatino Linotype"/>
          <w:sz w:val="24"/>
          <w:szCs w:val="24"/>
          <w:highlight w:val="yellow"/>
        </w:rPr>
        <w:t>En virtud</w:t>
      </w:r>
      <w:r>
        <w:rPr>
          <w:rFonts w:ascii="Palatino Linotype" w:hAnsi="Palatino Linotype"/>
          <w:sz w:val="24"/>
          <w:szCs w:val="24"/>
        </w:rPr>
        <w:t xml:space="preserve"> de </w:t>
      </w:r>
      <w:r w:rsidRPr="00886CCB">
        <w:rPr>
          <w:rFonts w:ascii="Palatino Linotype" w:hAnsi="Palatino Linotype"/>
          <w:sz w:val="24"/>
          <w:szCs w:val="24"/>
        </w:rPr>
        <w:t xml:space="preserve">que el Sujeto Obligado en ningún momento presentó el Acuerdo de mediante el cual su Comité de Transparencia clasificara la información solicitada por el particular, por lo que es procedente ordenar la entrega de dicho acuerdo </w:t>
      </w:r>
      <w:r>
        <w:rPr>
          <w:rFonts w:ascii="Palatino Linotype" w:hAnsi="Palatino Linotype"/>
          <w:sz w:val="24"/>
          <w:szCs w:val="24"/>
        </w:rPr>
        <w:t xml:space="preserve">en el </w:t>
      </w:r>
      <w:r>
        <w:rPr>
          <w:rFonts w:ascii="Palatino Linotype" w:hAnsi="Palatino Linotype"/>
          <w:sz w:val="24"/>
          <w:szCs w:val="24"/>
        </w:rPr>
        <w:lastRenderedPageBreak/>
        <w:t xml:space="preserve">supuesto de que las denuncias requeridas no hayan concluido dentro del periodo señalado con el anterioridad. Dicho acuerdo deberá cumplir </w:t>
      </w:r>
      <w:r w:rsidRPr="00886CCB">
        <w:rPr>
          <w:rFonts w:ascii="Palatino Linotype" w:hAnsi="Palatino Linotype"/>
          <w:sz w:val="24"/>
          <w:szCs w:val="24"/>
        </w:rPr>
        <w:t xml:space="preserve">a cabalidad con los requerimientos establecidos en la Ley de Transparencia y Acceso a la Información Pública del Estado de México y Municipios, en los que pueda observarse la prueba de daño correspondiente y la temporalidad de la reserva de la información. </w:t>
      </w:r>
    </w:p>
    <w:p w:rsidR="00F5623B" w:rsidRPr="00886CCB" w:rsidRDefault="00F5623B" w:rsidP="00F5623B">
      <w:pPr>
        <w:pStyle w:val="Sinespaciado"/>
        <w:spacing w:line="360" w:lineRule="auto"/>
        <w:jc w:val="both"/>
        <w:rPr>
          <w:rFonts w:ascii="Palatino Linotype" w:hAnsi="Palatino Linotype"/>
          <w:sz w:val="24"/>
          <w:szCs w:val="24"/>
        </w:rPr>
      </w:pPr>
    </w:p>
    <w:p w:rsidR="00F5623B" w:rsidRPr="00886CCB" w:rsidRDefault="00F5623B" w:rsidP="00F5623B">
      <w:pPr>
        <w:pStyle w:val="Sinespaciado"/>
        <w:spacing w:line="360" w:lineRule="auto"/>
        <w:jc w:val="both"/>
        <w:rPr>
          <w:rFonts w:ascii="Palatino Linotype" w:hAnsi="Palatino Linotype"/>
          <w:sz w:val="24"/>
          <w:szCs w:val="24"/>
        </w:rPr>
      </w:pPr>
      <w:r w:rsidRPr="00886CCB">
        <w:rPr>
          <w:rFonts w:ascii="Palatino Linotype" w:hAnsi="Palatino Linotype"/>
          <w:sz w:val="24"/>
          <w:szCs w:val="24"/>
        </w:rPr>
        <w:t xml:space="preserve">Por lo expuesto, este Instituto considera que el Sujeto Obligado, al pronunciarse únicamente </w:t>
      </w:r>
      <w:r>
        <w:rPr>
          <w:rFonts w:ascii="Palatino Linotype" w:hAnsi="Palatino Linotype"/>
          <w:sz w:val="24"/>
          <w:szCs w:val="24"/>
        </w:rPr>
        <w:t xml:space="preserve">en el sentido de que la información requerida es de naturaleza reservada, </w:t>
      </w:r>
      <w:r w:rsidRPr="00886CCB">
        <w:rPr>
          <w:rFonts w:ascii="Palatino Linotype" w:hAnsi="Palatino Linotype"/>
          <w:sz w:val="24"/>
          <w:szCs w:val="24"/>
        </w:rPr>
        <w:t>no genera la certeza jurídica respecto de la correcta clasificación de información, al no estar debidamente fundado y motivado, por lo cual es dable ordenar la presentación del Acuerdo de Clasificación correspondiente</w:t>
      </w:r>
      <w:r>
        <w:rPr>
          <w:rFonts w:ascii="Palatino Linotype" w:hAnsi="Palatino Linotype"/>
          <w:sz w:val="24"/>
          <w:szCs w:val="24"/>
        </w:rPr>
        <w:t xml:space="preserve">, </w:t>
      </w:r>
      <w:r w:rsidRPr="00886CCB">
        <w:rPr>
          <w:rFonts w:ascii="Palatino Linotype" w:hAnsi="Palatino Linotype"/>
          <w:sz w:val="24"/>
          <w:szCs w:val="24"/>
        </w:rPr>
        <w:t>con el cual se deberá fundamentar y motivar adecuadamente la clasificación de la información solicitada por el Recurrente, con la finalidad de dar cumplimiento a los principios de certeza jurídica, máxima publicidad y pro persona que establecen los artículos 4 y 9 de la Ley de Transparencia y Acceso a la Información Pública del Estado de México y Municipios</w:t>
      </w:r>
      <w:r>
        <w:rPr>
          <w:rFonts w:ascii="Palatino Linotype" w:hAnsi="Palatino Linotype"/>
          <w:sz w:val="24"/>
          <w:szCs w:val="24"/>
        </w:rPr>
        <w:t>,</w:t>
      </w:r>
      <w:r w:rsidRPr="00BB2EBF">
        <w:rPr>
          <w:rFonts w:ascii="Palatino Linotype" w:hAnsi="Palatino Linotype"/>
          <w:sz w:val="24"/>
          <w:szCs w:val="24"/>
        </w:rPr>
        <w:t xml:space="preserve"> </w:t>
      </w:r>
      <w:r>
        <w:rPr>
          <w:rFonts w:ascii="Palatino Linotype" w:hAnsi="Palatino Linotype"/>
          <w:sz w:val="24"/>
          <w:szCs w:val="24"/>
        </w:rPr>
        <w:t>siempre y cuando las denuncias penales no hayan concluido y quedado firmes</w:t>
      </w:r>
      <w:r w:rsidRPr="00886CCB">
        <w:rPr>
          <w:rFonts w:ascii="Palatino Linotype" w:hAnsi="Palatino Linotype"/>
          <w:sz w:val="24"/>
          <w:szCs w:val="24"/>
        </w:rPr>
        <w:t>.</w:t>
      </w:r>
    </w:p>
    <w:p w:rsidR="00F5623B" w:rsidRPr="00886CCB" w:rsidRDefault="00F5623B" w:rsidP="00F5623B">
      <w:pPr>
        <w:pStyle w:val="Sinespaciado"/>
        <w:spacing w:line="360" w:lineRule="auto"/>
        <w:jc w:val="both"/>
        <w:rPr>
          <w:rFonts w:ascii="Palatino Linotype" w:hAnsi="Palatino Linotype"/>
          <w:sz w:val="24"/>
          <w:szCs w:val="24"/>
        </w:rPr>
      </w:pPr>
    </w:p>
    <w:p w:rsidR="00F5623B" w:rsidRPr="00886CCB" w:rsidRDefault="00F5623B" w:rsidP="00F5623B">
      <w:pPr>
        <w:pStyle w:val="Sinespaciado"/>
        <w:spacing w:line="360" w:lineRule="auto"/>
        <w:jc w:val="both"/>
        <w:rPr>
          <w:rFonts w:ascii="Palatino Linotype" w:hAnsi="Palatino Linotype"/>
          <w:sz w:val="24"/>
          <w:szCs w:val="24"/>
        </w:rPr>
      </w:pPr>
      <w:r w:rsidRPr="00886CCB">
        <w:rPr>
          <w:rFonts w:ascii="Palatino Linotype" w:hAnsi="Palatino Linotype"/>
          <w:sz w:val="24"/>
          <w:szCs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F5623B" w:rsidRPr="00886CCB" w:rsidRDefault="00F5623B" w:rsidP="00F5623B">
      <w:pPr>
        <w:pStyle w:val="Sinespaciado"/>
        <w:spacing w:line="360" w:lineRule="auto"/>
        <w:jc w:val="both"/>
        <w:rPr>
          <w:rFonts w:ascii="Palatino Linotype" w:hAnsi="Palatino Linotype"/>
          <w:sz w:val="24"/>
          <w:szCs w:val="24"/>
        </w:rPr>
      </w:pPr>
    </w:p>
    <w:p w:rsidR="00F5623B" w:rsidRPr="00184B5D" w:rsidRDefault="00F5623B" w:rsidP="00F5623B">
      <w:pPr>
        <w:pStyle w:val="Sinespaciado"/>
        <w:ind w:left="567" w:right="567"/>
        <w:jc w:val="both"/>
        <w:rPr>
          <w:rFonts w:ascii="Palatino Linotype" w:hAnsi="Palatino Linotype"/>
          <w:i/>
        </w:rPr>
      </w:pPr>
      <w:r w:rsidRPr="00184B5D">
        <w:rPr>
          <w:rFonts w:ascii="Palatino Linotype" w:hAnsi="Palatino Linotype"/>
          <w:i/>
        </w:rPr>
        <w:t>“</w:t>
      </w:r>
      <w:r w:rsidRPr="00184B5D">
        <w:rPr>
          <w:rFonts w:ascii="Palatino Linotype" w:hAnsi="Palatino Linotype"/>
          <w:b/>
          <w:i/>
        </w:rPr>
        <w:t>FUNDAMENTACIÓN Y MOTIVACIÓN.</w:t>
      </w:r>
      <w:r w:rsidRPr="00184B5D">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w:t>
      </w:r>
      <w:r w:rsidRPr="00184B5D">
        <w:rPr>
          <w:rFonts w:ascii="Palatino Linotype" w:hAnsi="Palatino Linotype"/>
          <w:i/>
        </w:rPr>
        <w:lastRenderedPageBreak/>
        <w:t>a concluir que el caso particular encuadra en el supuesto previsto por la norma legal invocada como fundamento.” (Sic)</w:t>
      </w:r>
    </w:p>
    <w:p w:rsidR="00F5623B" w:rsidRPr="00BB2EBF" w:rsidRDefault="00F5623B" w:rsidP="00F5623B">
      <w:pPr>
        <w:pStyle w:val="Sinespaciado"/>
        <w:spacing w:line="360" w:lineRule="auto"/>
        <w:jc w:val="both"/>
        <w:rPr>
          <w:rFonts w:ascii="Palatino Linotype" w:hAnsi="Palatino Linotype"/>
          <w:sz w:val="24"/>
          <w:szCs w:val="24"/>
        </w:rPr>
      </w:pPr>
    </w:p>
    <w:p w:rsidR="00F5623B" w:rsidRPr="00BB2EBF" w:rsidRDefault="00F5623B" w:rsidP="00F5623B">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F5623B" w:rsidRPr="00BB2EBF" w:rsidRDefault="00F5623B" w:rsidP="00F5623B">
      <w:pPr>
        <w:pStyle w:val="Sinespaciado"/>
        <w:spacing w:line="360" w:lineRule="auto"/>
        <w:jc w:val="both"/>
        <w:rPr>
          <w:rFonts w:ascii="Palatino Linotype" w:hAnsi="Palatino Linotype"/>
          <w:sz w:val="24"/>
          <w:szCs w:val="24"/>
        </w:rPr>
      </w:pPr>
    </w:p>
    <w:p w:rsidR="00F5623B" w:rsidRPr="00BB2EBF" w:rsidRDefault="00F5623B" w:rsidP="00F5623B">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F5623B" w:rsidRPr="00BB2EBF" w:rsidRDefault="00F5623B" w:rsidP="00F5623B">
      <w:pPr>
        <w:pStyle w:val="Sinespaciado"/>
        <w:spacing w:line="360" w:lineRule="auto"/>
        <w:jc w:val="both"/>
        <w:rPr>
          <w:rFonts w:ascii="Palatino Linotype" w:hAnsi="Palatino Linotype"/>
          <w:sz w:val="24"/>
          <w:szCs w:val="24"/>
        </w:rPr>
      </w:pPr>
    </w:p>
    <w:p w:rsidR="00F5623B" w:rsidRPr="00EF67BE" w:rsidRDefault="00F5623B" w:rsidP="00F5623B">
      <w:pPr>
        <w:pStyle w:val="Sinespaciado"/>
        <w:ind w:left="567" w:right="567"/>
        <w:jc w:val="both"/>
        <w:rPr>
          <w:rFonts w:ascii="Palatino Linotype" w:hAnsi="Palatino Linotype"/>
          <w:i/>
        </w:rPr>
      </w:pPr>
      <w:r w:rsidRPr="00EF67BE">
        <w:rPr>
          <w:rFonts w:ascii="Palatino Linotype" w:hAnsi="Palatino Linotype"/>
          <w:b/>
          <w:bCs/>
          <w:i/>
        </w:rPr>
        <w:t xml:space="preserve">Artículo 122. </w:t>
      </w:r>
      <w:r w:rsidRPr="00EF67BE">
        <w:rPr>
          <w:rFonts w:ascii="Palatino Linotype" w:hAnsi="Palatino Linotype"/>
          <w:i/>
        </w:rPr>
        <w:t>La clasificación es el proceso mediante el cual el sujeto obligado determina que la información en su poder actualiza alguno de los supuestos de reserva o confidencialidad, de conformidad con lo dispuesto en el presente título.</w:t>
      </w:r>
    </w:p>
    <w:p w:rsidR="00F5623B" w:rsidRPr="00EF67BE" w:rsidRDefault="00F5623B" w:rsidP="00F5623B">
      <w:pPr>
        <w:pStyle w:val="Sinespaciado"/>
        <w:ind w:left="567" w:right="567"/>
        <w:jc w:val="both"/>
        <w:rPr>
          <w:rFonts w:ascii="Palatino Linotype" w:hAnsi="Palatino Linotype"/>
          <w:i/>
        </w:rPr>
      </w:pPr>
      <w:r w:rsidRPr="00EF67BE">
        <w:rPr>
          <w:rFonts w:ascii="Palatino Linotype" w:hAnsi="Palatino Linotype"/>
          <w:i/>
        </w:rPr>
        <w:t xml:space="preserve"> </w:t>
      </w:r>
    </w:p>
    <w:p w:rsidR="00F5623B" w:rsidRPr="00EF67BE" w:rsidRDefault="00F5623B" w:rsidP="00F5623B">
      <w:pPr>
        <w:pStyle w:val="Sinespaciado"/>
        <w:ind w:left="567" w:right="567"/>
        <w:jc w:val="both"/>
        <w:rPr>
          <w:rFonts w:ascii="Palatino Linotype" w:hAnsi="Palatino Linotype"/>
          <w:i/>
        </w:rPr>
      </w:pPr>
      <w:r w:rsidRPr="00EF67BE">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rsidR="00F5623B" w:rsidRPr="00EF67BE" w:rsidRDefault="00F5623B" w:rsidP="00F5623B">
      <w:pPr>
        <w:pStyle w:val="Sinespaciado"/>
        <w:ind w:left="567" w:right="567"/>
        <w:jc w:val="both"/>
        <w:rPr>
          <w:rFonts w:ascii="Palatino Linotype" w:hAnsi="Palatino Linotype"/>
          <w:i/>
        </w:rPr>
      </w:pPr>
    </w:p>
    <w:p w:rsidR="00F5623B" w:rsidRPr="00EF67BE" w:rsidRDefault="00F5623B" w:rsidP="00F5623B">
      <w:pPr>
        <w:pStyle w:val="Sinespaciado"/>
        <w:ind w:left="567" w:right="567"/>
        <w:jc w:val="both"/>
        <w:rPr>
          <w:rFonts w:ascii="Palatino Linotype" w:hAnsi="Palatino Linotype"/>
          <w:i/>
        </w:rPr>
      </w:pPr>
      <w:r w:rsidRPr="00EF67BE">
        <w:rPr>
          <w:rFonts w:ascii="Palatino Linotype" w:hAnsi="Palatino Linotype"/>
          <w:i/>
        </w:rPr>
        <w:lastRenderedPageBreak/>
        <w:t>Los titulares de las áreas de los sujetos obligados serán los responsables de clasificar la información, de conformidad con lo dispuesto en la presente Ley y demás disposiciones jurídicas aplicables.</w:t>
      </w:r>
    </w:p>
    <w:p w:rsidR="00F5623B" w:rsidRPr="00EF67BE" w:rsidRDefault="00F5623B" w:rsidP="00F5623B">
      <w:pPr>
        <w:pStyle w:val="Sinespaciado"/>
        <w:ind w:left="567" w:right="567"/>
        <w:jc w:val="both"/>
        <w:rPr>
          <w:rFonts w:ascii="Palatino Linotype"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Artículo 125. </w:t>
      </w:r>
      <w:r w:rsidRPr="007E5BC0">
        <w:rPr>
          <w:rFonts w:ascii="Palatino Linotype" w:eastAsia="Calibri" w:hAnsi="Palatino Linotype"/>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EF67BE">
        <w:rPr>
          <w:rFonts w:ascii="Palatino Linotype" w:eastAsia="Calibri" w:hAnsi="Palatino Linotype"/>
          <w:i/>
        </w:rPr>
        <w:t xml:space="preserve">.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7E5BC0">
        <w:rPr>
          <w:rFonts w:ascii="Palatino Linotype" w:eastAsia="Calibri" w:hAnsi="Palatino Linotype"/>
          <w:b/>
          <w:i/>
          <w:u w:val="single"/>
        </w:rPr>
        <w:t>Los titulares de las áreas deberán determinar que el plazo de reserva sea el estrictamente necesario para proteger la información mientras subsistan las causas que dieron origen a la clasificación</w:t>
      </w:r>
      <w:r w:rsidRPr="00EF67BE">
        <w:rPr>
          <w:rFonts w:ascii="Palatino Linotype" w:eastAsia="Calibri" w:hAnsi="Palatino Linotype"/>
          <w:i/>
        </w:rPr>
        <w:t xml:space="preserve">, salvaguardando el interés público protegido y tomarán en cuenta las razones que justifican el periodo de reserva establecido.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7E5BC0">
        <w:rPr>
          <w:rFonts w:ascii="Palatino Linotype" w:eastAsia="Calibri" w:hAnsi="Palatino Linotype"/>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EF67BE">
        <w:rPr>
          <w:rFonts w:ascii="Palatino Linotype" w:eastAsia="Calibri" w:hAnsi="Palatino Linotype"/>
          <w:i/>
        </w:rPr>
        <w:t xml:space="preserve"> a su clasificación, mediante la aplicación de una prueba de daño.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Artículo 126. </w:t>
      </w:r>
      <w:r w:rsidRPr="00EF67BE">
        <w:rPr>
          <w:rFonts w:ascii="Palatino Linotype" w:eastAsia="Calibri" w:hAnsi="Palatino Linotype"/>
          <w:i/>
        </w:rPr>
        <w:t xml:space="preserve">Cada área del sujeto obligado elaborará un índice de los expedientes clasificados como reservados, por área responsable de la información y tema.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i/>
        </w:rPr>
        <w:t xml:space="preserve">El índice deberá elaborarse semestralmente y publicarse en formatos abiertos al día siguiente de su elaboración. Dicho índice deberá indicar el área que generó la </w:t>
      </w:r>
      <w:r w:rsidRPr="00EF67BE">
        <w:rPr>
          <w:rFonts w:ascii="Palatino Linotype" w:eastAsia="Calibri" w:hAnsi="Palatino Linotype"/>
          <w:i/>
        </w:rPr>
        <w:lastRenderedPageBreak/>
        <w:t xml:space="preserve">información, el nombre del documento, si se trata de una reserva completa o parcial, la fecha en que inicia y finaliza la reserva, su justificación, el plazo de reserva y, en su caso, las partes del documento que se reservan y si se encuentra en prórroga. </w:t>
      </w:r>
    </w:p>
    <w:p w:rsidR="00F5623B" w:rsidRPr="00EF67BE" w:rsidRDefault="00F5623B" w:rsidP="00F5623B">
      <w:pPr>
        <w:ind w:left="567" w:right="567"/>
        <w:jc w:val="both"/>
        <w:rPr>
          <w:rFonts w:ascii="Palatino Linotype" w:eastAsia="Calibri" w:hAnsi="Palatino Linotype"/>
          <w:i/>
        </w:rPr>
      </w:pPr>
    </w:p>
    <w:p w:rsidR="00F5623B"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Artículo 127. </w:t>
      </w:r>
      <w:r w:rsidRPr="00EF67BE">
        <w:rPr>
          <w:rFonts w:ascii="Palatino Linotype" w:eastAsia="Calibri" w:hAnsi="Palatino Linotype"/>
          <w:i/>
        </w:rPr>
        <w:t>Los índices de los expedientes clasificados como reservados serán información pública y deberán ser publicados en el sitio de internet de los sujetos obligados, así como en la Plataforma Nacional.</w:t>
      </w: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i/>
        </w:rPr>
        <w:t xml:space="preserve"> </w:t>
      </w: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i/>
        </w:rPr>
        <w:t>En ningún caso el índice será considerado como información reservada.</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Artículo 128. </w:t>
      </w:r>
      <w:r w:rsidRPr="00B974AD">
        <w:rPr>
          <w:rFonts w:ascii="Palatino Linotype" w:eastAsia="Calibri" w:hAnsi="Palatino Linotype"/>
          <w:b/>
          <w:i/>
          <w:u w:val="single"/>
        </w:rPr>
        <w:t>En los casos en que se niegue el acceso a la información, por actualizarse alguno de los supuestos de clasificación, el Comité de Transparencia deberá confirmar, modificar o revocar la decisión</w:t>
      </w:r>
      <w:r w:rsidRPr="00EF67BE">
        <w:rPr>
          <w:rFonts w:ascii="Palatino Linotype" w:eastAsia="Calibri" w:hAnsi="Palatino Linotype"/>
          <w:i/>
        </w:rPr>
        <w:t xml:space="preserve">.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B974AD">
        <w:rPr>
          <w:rFonts w:ascii="Palatino Linotype" w:eastAsia="Calibri" w:hAnsi="Palatino Linotype"/>
          <w:b/>
          <w:i/>
          <w:u w:val="single"/>
        </w:rPr>
        <w:t>Para motivar la clasificación de la información y la ampliación del plazo de reserva</w:t>
      </w:r>
      <w:r w:rsidRPr="00EF67BE">
        <w:rPr>
          <w:rFonts w:ascii="Palatino Linotype" w:eastAsia="Calibri" w:hAnsi="Palatino Linotype"/>
          <w:i/>
        </w:rPr>
        <w:t xml:space="preserve">, se deberán señalar las razones, motivos o circunstancias especiales que llevaron al sujeto obligado a concluir que el caso particular se ajusta al supuesto previsto por la norma legal invocada como fundamento. Además, </w:t>
      </w:r>
      <w:r w:rsidRPr="00B974AD">
        <w:rPr>
          <w:rFonts w:ascii="Palatino Linotype" w:eastAsia="Calibri" w:hAnsi="Palatino Linotype"/>
          <w:b/>
          <w:i/>
          <w:u w:val="single"/>
        </w:rPr>
        <w:t>el sujeto obligado deberá, en todo momento, aplicar una prueba de daño</w:t>
      </w:r>
      <w:r w:rsidRPr="00EF67BE">
        <w:rPr>
          <w:rFonts w:ascii="Palatino Linotype" w:eastAsia="Calibri" w:hAnsi="Palatino Linotype"/>
          <w:i/>
        </w:rPr>
        <w:t xml:space="preserve">.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B974AD">
        <w:rPr>
          <w:rFonts w:ascii="Palatino Linotype" w:eastAsia="Calibri" w:hAnsi="Palatino Linotype"/>
          <w:b/>
          <w:i/>
          <w:u w:val="single"/>
        </w:rPr>
        <w:t>Tratándose de aquélla información que actualice los supuestos de clasificación, deberá señalarse el plazo al que estará sujeto la reserva</w:t>
      </w:r>
      <w:r w:rsidRPr="00EF67BE">
        <w:rPr>
          <w:rFonts w:ascii="Palatino Linotype" w:eastAsia="Calibri" w:hAnsi="Palatino Linotype"/>
          <w:i/>
        </w:rPr>
        <w:t xml:space="preserve">.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Artículo 129. </w:t>
      </w:r>
      <w:r w:rsidRPr="00B974AD">
        <w:rPr>
          <w:rFonts w:ascii="Palatino Linotype" w:eastAsia="Calibri" w:hAnsi="Palatino Linotype"/>
          <w:b/>
          <w:i/>
          <w:u w:val="single"/>
        </w:rPr>
        <w:t>En la aplicación de la prueba de daño, el sujeto obligado deberá precisar las razones objetivas por las que la apertura de la información generaría una afectación, justificando qu</w:t>
      </w:r>
      <w:r w:rsidRPr="00EF67BE">
        <w:rPr>
          <w:rFonts w:ascii="Palatino Linotype" w:eastAsia="Calibri" w:hAnsi="Palatino Linotype"/>
          <w:i/>
        </w:rPr>
        <w:t xml:space="preserve">e: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I. </w:t>
      </w:r>
      <w:r w:rsidRPr="00B974AD">
        <w:rPr>
          <w:rFonts w:ascii="Palatino Linotype" w:eastAsia="Calibri" w:hAnsi="Palatino Linotype"/>
          <w:b/>
          <w:i/>
          <w:u w:val="single"/>
        </w:rPr>
        <w:t>La divulgación de la información representa un riesgo real, demostrable e identificable del perjuicio significativo al interés público o a la seguridad pública</w:t>
      </w:r>
      <w:r w:rsidRPr="00EF67BE">
        <w:rPr>
          <w:rFonts w:ascii="Palatino Linotype" w:eastAsia="Calibri" w:hAnsi="Palatino Linotype"/>
          <w:i/>
        </w:rPr>
        <w:t xml:space="preserve">; </w:t>
      </w: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II. </w:t>
      </w:r>
      <w:r w:rsidRPr="00B974AD">
        <w:rPr>
          <w:rFonts w:ascii="Palatino Linotype" w:eastAsia="Calibri" w:hAnsi="Palatino Linotype"/>
          <w:b/>
          <w:i/>
          <w:u w:val="single"/>
        </w:rPr>
        <w:t>El riesgo de perjuicio que supondría la divulgación supera el interés público general de que se difunda</w:t>
      </w:r>
      <w:r w:rsidRPr="00EF67BE">
        <w:rPr>
          <w:rFonts w:ascii="Palatino Linotype" w:eastAsia="Calibri" w:hAnsi="Palatino Linotype"/>
          <w:i/>
        </w:rPr>
        <w:t xml:space="preserve">; y </w:t>
      </w: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III. </w:t>
      </w:r>
      <w:r w:rsidRPr="00B974AD">
        <w:rPr>
          <w:rFonts w:ascii="Palatino Linotype" w:eastAsia="Calibri" w:hAnsi="Palatino Linotype"/>
          <w:b/>
          <w:i/>
          <w:u w:val="single"/>
        </w:rPr>
        <w:t>La limitación se adecua al principio de proporcionalidad y representa el medio menos restrictivo disponible representa el medio menos restrictivo disponible para evitar el perjuicio</w:t>
      </w:r>
      <w:r w:rsidRPr="00EF67BE">
        <w:rPr>
          <w:rFonts w:ascii="Palatino Linotype" w:eastAsia="Calibri" w:hAnsi="Palatino Linotype"/>
          <w:i/>
        </w:rPr>
        <w:t xml:space="preserve">.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Artículo 130. </w:t>
      </w:r>
      <w:r w:rsidRPr="00EF67BE">
        <w:rPr>
          <w:rFonts w:ascii="Palatino Linotype" w:eastAsia="Calibri" w:hAnsi="Palatino Linotype"/>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Artículo 131. </w:t>
      </w:r>
      <w:r w:rsidRPr="0052189F">
        <w:rPr>
          <w:rFonts w:ascii="Palatino Linotype" w:eastAsia="Calibri" w:hAnsi="Palatino Linotype"/>
          <w:b/>
          <w:i/>
          <w:u w:val="single"/>
        </w:rPr>
        <w:t>La carga de la prueba para justificar toda negativa de acceso a la información, por actualizarse cualquiera de los supuestos de clasificación previstos en esta Ley corresponderá a los sujetos obligados</w:t>
      </w:r>
      <w:r w:rsidRPr="00EF67BE">
        <w:rPr>
          <w:rFonts w:ascii="Palatino Linotype" w:eastAsia="Calibri" w:hAnsi="Palatino Linotype"/>
          <w:i/>
        </w:rPr>
        <w:t xml:space="preserve">; en tal caso deberá fundar y motivar debidamente la clasificación de la información, de conformidad con lo previsto en la presente Ley.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Artículo 132. </w:t>
      </w:r>
      <w:r w:rsidRPr="0052189F">
        <w:rPr>
          <w:rFonts w:ascii="Palatino Linotype" w:eastAsia="Calibri" w:hAnsi="Palatino Linotype"/>
          <w:b/>
          <w:i/>
          <w:u w:val="single"/>
        </w:rPr>
        <w:t>La clasificación de la información se llevará a cabo en el momento en que</w:t>
      </w:r>
      <w:r w:rsidRPr="00EF67BE">
        <w:rPr>
          <w:rFonts w:ascii="Palatino Linotype" w:eastAsia="Calibri" w:hAnsi="Palatino Linotype"/>
          <w:i/>
        </w:rPr>
        <w:t xml:space="preserve">: </w:t>
      </w: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I. </w:t>
      </w:r>
      <w:r w:rsidRPr="00EF67BE">
        <w:rPr>
          <w:rFonts w:ascii="Palatino Linotype" w:eastAsia="Calibri" w:hAnsi="Palatino Linotype"/>
          <w:i/>
        </w:rPr>
        <w:t xml:space="preserve">Se reciba una solicitud de acceso a la información; </w:t>
      </w: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II. </w:t>
      </w:r>
      <w:r w:rsidRPr="0052189F">
        <w:rPr>
          <w:rFonts w:ascii="Palatino Linotype" w:eastAsia="Calibri" w:hAnsi="Palatino Linotype"/>
          <w:b/>
          <w:i/>
          <w:u w:val="single"/>
        </w:rPr>
        <w:t>Se determine mediante resolución de autoridad competente</w:t>
      </w:r>
      <w:r w:rsidRPr="00EF67BE">
        <w:rPr>
          <w:rFonts w:ascii="Palatino Linotype" w:eastAsia="Calibri" w:hAnsi="Palatino Linotype"/>
          <w:i/>
        </w:rPr>
        <w:t xml:space="preserve">; o </w:t>
      </w: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III. </w:t>
      </w:r>
      <w:r w:rsidRPr="00EF67BE">
        <w:rPr>
          <w:rFonts w:ascii="Palatino Linotype" w:eastAsia="Calibri" w:hAnsi="Palatino Linotype"/>
          <w:i/>
        </w:rPr>
        <w:t xml:space="preserve">Se generen versiones públicas para dar cumplimiento a las obligaciones de transparencia previstas en esta Ley.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52189F">
        <w:rPr>
          <w:rFonts w:ascii="Palatino Linotype" w:eastAsia="Calibri" w:hAnsi="Palatino Linotype"/>
          <w:b/>
          <w:i/>
          <w:u w:val="single"/>
        </w:rPr>
        <w:t>Tratándose de información reservada, los titulares de las áreas deberán revisar la clasificación al momento de la recepción de una solicitud, para verificar si subsisten las causas que le dieron origen</w:t>
      </w:r>
      <w:r w:rsidRPr="00EF67BE">
        <w:rPr>
          <w:rFonts w:ascii="Palatino Linotype" w:eastAsia="Calibri" w:hAnsi="Palatino Linotype"/>
          <w:i/>
        </w:rPr>
        <w:t xml:space="preserve">.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Artículo 133. </w:t>
      </w:r>
      <w:r w:rsidRPr="00EF67BE">
        <w:rPr>
          <w:rFonts w:ascii="Palatino Linotype" w:eastAsia="Calibri" w:hAnsi="Palatino Linotype"/>
          <w:i/>
        </w:rPr>
        <w:t xml:space="preserve">Los documentos clasificados total o parcialmente deberán llevar una leyenda que indique tal carácter, la fecha de clasificación, el fundamento legal y, en su caso, el periodo de reserva.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Artículo 134. </w:t>
      </w:r>
      <w:r w:rsidRPr="00EF67BE">
        <w:rPr>
          <w:rFonts w:ascii="Palatino Linotype" w:eastAsia="Calibri" w:hAnsi="Palatino Linotype"/>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F5623B" w:rsidRPr="00EF67BE" w:rsidRDefault="00F5623B" w:rsidP="00F5623B">
      <w:pPr>
        <w:ind w:left="567" w:right="567"/>
        <w:jc w:val="both"/>
        <w:rPr>
          <w:rFonts w:ascii="Palatino Linotype" w:eastAsia="Calibri" w:hAnsi="Palatino Linotype"/>
          <w:i/>
        </w:rPr>
      </w:pPr>
    </w:p>
    <w:p w:rsidR="00F5623B" w:rsidRDefault="00F5623B" w:rsidP="00F5623B">
      <w:pPr>
        <w:ind w:left="567" w:right="567"/>
        <w:jc w:val="both"/>
        <w:rPr>
          <w:rFonts w:ascii="Palatino Linotype" w:eastAsia="Calibri" w:hAnsi="Palatino Linotype"/>
          <w:i/>
        </w:rPr>
      </w:pPr>
      <w:r w:rsidRPr="00EF67BE">
        <w:rPr>
          <w:rFonts w:ascii="Palatino Linotype" w:eastAsia="Calibri" w:hAnsi="Palatino Linotype"/>
          <w:i/>
        </w:rPr>
        <w:lastRenderedPageBreak/>
        <w:t>En ningún caso se podrán clasificar documentos antes de que se genere la información.</w:t>
      </w: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i/>
        </w:rPr>
        <w:t xml:space="preserve"> </w:t>
      </w:r>
    </w:p>
    <w:p w:rsidR="00F5623B" w:rsidRPr="00EF67BE" w:rsidRDefault="00F5623B" w:rsidP="00F5623B">
      <w:pPr>
        <w:ind w:left="567" w:right="567"/>
        <w:jc w:val="both"/>
        <w:rPr>
          <w:rFonts w:ascii="Palatino Linotype" w:eastAsia="Calibri" w:hAnsi="Palatino Linotype"/>
          <w:i/>
        </w:rPr>
      </w:pPr>
      <w:r w:rsidRPr="0052189F">
        <w:rPr>
          <w:rFonts w:ascii="Palatino Linotype" w:eastAsia="Calibri" w:hAnsi="Palatino Linotype"/>
          <w:b/>
          <w:i/>
          <w:u w:val="single"/>
        </w:rPr>
        <w:t>La clasificación de información se realizará conforme a un análisis caso por caso, mediante la aplicación de la prueba de daño</w:t>
      </w:r>
      <w:r w:rsidRPr="00EF67BE">
        <w:rPr>
          <w:rFonts w:ascii="Palatino Linotype" w:eastAsia="Calibri" w:hAnsi="Palatino Linotype"/>
          <w:i/>
        </w:rPr>
        <w:t xml:space="preserve">. </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Artículo 135. </w:t>
      </w:r>
      <w:r w:rsidRPr="00EF67BE">
        <w:rPr>
          <w:rFonts w:ascii="Palatino Linotype" w:eastAsia="Calibri" w:hAnsi="Palatino Linotype"/>
          <w:i/>
        </w:rPr>
        <w:t>Los lineamientos generales que se emitan al respecto en materia de clasificación de la información reservada y confidencial y, para la elaboración de versiones públicas, serán de observancia obligatoria para los sujetos obligados.</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ind w:left="567" w:right="567"/>
        <w:jc w:val="both"/>
        <w:rPr>
          <w:rFonts w:ascii="Palatino Linotype" w:eastAsia="Calibri" w:hAnsi="Palatino Linotype"/>
          <w:i/>
        </w:rPr>
      </w:pPr>
      <w:r w:rsidRPr="00EF67BE">
        <w:rPr>
          <w:rFonts w:ascii="Palatino Linotype" w:eastAsia="Calibri" w:hAnsi="Palatino Linotype"/>
          <w:b/>
          <w:bCs/>
          <w:i/>
        </w:rPr>
        <w:t xml:space="preserve">Artículo 137. </w:t>
      </w:r>
      <w:r w:rsidRPr="00EF67BE">
        <w:rPr>
          <w:rFonts w:ascii="Palatino Linotype" w:eastAsia="Calibri" w:hAnsi="Palatino Linotype"/>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5623B" w:rsidRPr="00EF67BE" w:rsidRDefault="00F5623B" w:rsidP="00F5623B">
      <w:pPr>
        <w:ind w:left="567" w:right="567"/>
        <w:jc w:val="both"/>
        <w:rPr>
          <w:rFonts w:ascii="Palatino Linotype" w:eastAsia="Calibri" w:hAnsi="Palatino Linotype"/>
          <w:i/>
        </w:rPr>
      </w:pPr>
    </w:p>
    <w:p w:rsidR="00F5623B" w:rsidRPr="007C49C4" w:rsidRDefault="00F5623B" w:rsidP="00F5623B">
      <w:pPr>
        <w:pStyle w:val="Sinespaciado"/>
        <w:ind w:left="567" w:right="567"/>
        <w:jc w:val="both"/>
        <w:rPr>
          <w:rFonts w:ascii="Palatino Linotype" w:hAnsi="Palatino Linotype"/>
          <w:i/>
        </w:rPr>
      </w:pPr>
      <w:r w:rsidRPr="007C49C4">
        <w:rPr>
          <w:rFonts w:ascii="Palatino Linotype" w:hAnsi="Palatino Linotype"/>
          <w:b/>
          <w:bCs/>
          <w:i/>
        </w:rPr>
        <w:t xml:space="preserve">Artículo 140. </w:t>
      </w:r>
      <w:r w:rsidRPr="007C49C4">
        <w:rPr>
          <w:rFonts w:ascii="Palatino Linotype" w:hAnsi="Palatino Linotype"/>
          <w:b/>
          <w:i/>
          <w:u w:val="single"/>
        </w:rPr>
        <w:t>El acceso a la información pública será restringido excepcionalmente, cuando por razones de interés público,</w:t>
      </w:r>
      <w:r w:rsidRPr="007C49C4">
        <w:rPr>
          <w:rFonts w:ascii="Palatino Linotype" w:hAnsi="Palatino Linotype"/>
          <w:i/>
        </w:rPr>
        <w:t xml:space="preserve"> </w:t>
      </w:r>
      <w:r w:rsidRPr="007C49C4">
        <w:rPr>
          <w:rFonts w:ascii="Palatino Linotype" w:hAnsi="Palatino Linotype"/>
          <w:b/>
          <w:i/>
          <w:u w:val="single"/>
        </w:rPr>
        <w:t>ésta sea clasificada como reservada</w:t>
      </w:r>
      <w:r w:rsidRPr="007C49C4">
        <w:rPr>
          <w:rFonts w:ascii="Palatino Linotype" w:hAnsi="Palatino Linotype"/>
          <w:i/>
        </w:rPr>
        <w:t>, conforme a los criterios siguientes:</w:t>
      </w:r>
    </w:p>
    <w:p w:rsidR="00F5623B" w:rsidRDefault="00F5623B" w:rsidP="00F5623B">
      <w:pPr>
        <w:ind w:left="567" w:right="567"/>
        <w:jc w:val="both"/>
        <w:rPr>
          <w:rFonts w:ascii="Palatino Linotype" w:hAnsi="Palatino Linotype"/>
          <w:i/>
        </w:rPr>
      </w:pPr>
      <w:r w:rsidRPr="00373470">
        <w:rPr>
          <w:rFonts w:ascii="Palatino Linotype" w:hAnsi="Palatino Linotype"/>
          <w:i/>
        </w:rPr>
        <w:t>(…)</w:t>
      </w:r>
    </w:p>
    <w:p w:rsidR="00F5623B" w:rsidRDefault="00F5623B" w:rsidP="00F5623B">
      <w:pPr>
        <w:ind w:left="567" w:right="567"/>
        <w:jc w:val="both"/>
        <w:rPr>
          <w:rFonts w:ascii="Palatino Linotype" w:hAnsi="Palatino Linotype"/>
          <w:i/>
        </w:rPr>
      </w:pPr>
      <w:r w:rsidRPr="00BB2EBF">
        <w:rPr>
          <w:rFonts w:ascii="Palatino Linotype" w:hAnsi="Palatino Linotype"/>
          <w:b/>
          <w:bCs/>
          <w:i/>
        </w:rPr>
        <w:t xml:space="preserve">VI. </w:t>
      </w:r>
      <w:r w:rsidRPr="00BB2EBF">
        <w:rPr>
          <w:rFonts w:ascii="Palatino Linotype" w:hAnsi="Palatino Linotype"/>
          <w:i/>
        </w:rPr>
        <w:t xml:space="preserve">Pueda causar daño u obstruya la prevención o persecución de los delitos, altere el proceso de investigación de las carpetas de investigación, </w:t>
      </w:r>
      <w:r w:rsidRPr="00BB2EBF">
        <w:rPr>
          <w:rFonts w:ascii="Palatino Linotype" w:hAnsi="Palatino Linotype"/>
          <w:b/>
          <w:i/>
          <w:u w:val="single"/>
        </w:rPr>
        <w:t>afecte o vulnere la conducción o los derechos del debido proceso en los procedimientos judiciales</w:t>
      </w:r>
      <w:r w:rsidRPr="00BB2EBF">
        <w:rPr>
          <w:rFonts w:ascii="Palatino Linotype" w:hAnsi="Palatino Linotype"/>
          <w:i/>
        </w:rPr>
        <w:t xml:space="preserve"> o administrativos, incluidos los de quejas, denuncias, inconformidades, responsabilidades administrativas y resarcitorias </w:t>
      </w:r>
      <w:r w:rsidRPr="00BB2EBF">
        <w:rPr>
          <w:rFonts w:ascii="Palatino Linotype" w:hAnsi="Palatino Linotype"/>
          <w:b/>
          <w:i/>
          <w:u w:val="single"/>
        </w:rPr>
        <w:t>en tanto no hayan quedado firmes o afecte la administración de justicia o la seguridad de un denunciante, querellante o testigo, así como sus familias, en los términos de las disposiciones jurídicas aplicables</w:t>
      </w:r>
      <w:r w:rsidRPr="00BB2EBF">
        <w:rPr>
          <w:rFonts w:ascii="Palatino Linotype" w:hAnsi="Palatino Linotype"/>
          <w:i/>
        </w:rPr>
        <w:t>;</w:t>
      </w:r>
    </w:p>
    <w:p w:rsidR="00F5623B" w:rsidRDefault="00F5623B" w:rsidP="00F5623B">
      <w:pPr>
        <w:ind w:left="567" w:right="567"/>
        <w:jc w:val="both"/>
        <w:rPr>
          <w:rFonts w:ascii="Palatino Linotype" w:hAnsi="Palatino Linotype"/>
          <w:b/>
          <w:bCs/>
          <w:i/>
        </w:rPr>
      </w:pPr>
      <w:r>
        <w:rPr>
          <w:rFonts w:ascii="Palatino Linotype" w:hAnsi="Palatino Linotype"/>
          <w:b/>
          <w:bCs/>
          <w:i/>
        </w:rPr>
        <w:t>(…)</w:t>
      </w:r>
    </w:p>
    <w:p w:rsidR="00F5623B" w:rsidRPr="00373470" w:rsidRDefault="00F5623B" w:rsidP="00F5623B">
      <w:pPr>
        <w:ind w:left="567" w:right="567"/>
        <w:jc w:val="both"/>
        <w:rPr>
          <w:rFonts w:ascii="Palatino Linotype" w:hAnsi="Palatino Linotype"/>
          <w:b/>
          <w:bCs/>
          <w:i/>
        </w:rPr>
      </w:pPr>
      <w:r w:rsidRPr="00373470">
        <w:rPr>
          <w:rFonts w:ascii="Palatino Linotype" w:hAnsi="Palatino Linotype"/>
          <w:b/>
          <w:bCs/>
          <w:i/>
        </w:rPr>
        <w:t xml:space="preserve">VIII. </w:t>
      </w:r>
      <w:r w:rsidRPr="00373470">
        <w:rPr>
          <w:rFonts w:ascii="Palatino Linotype" w:hAnsi="Palatino Linotype"/>
          <w:b/>
          <w:bCs/>
          <w:i/>
          <w:u w:val="single"/>
        </w:rPr>
        <w:t>Vulnere la conducción de los expedientes judiciales o de los procedimientos administrativos seguidos en forma de juicios, en tanto n no hayan quedado firmes;</w:t>
      </w:r>
    </w:p>
    <w:p w:rsidR="00F5623B" w:rsidRPr="00373470" w:rsidRDefault="00F5623B" w:rsidP="00F5623B">
      <w:pPr>
        <w:ind w:left="567" w:right="567"/>
        <w:jc w:val="both"/>
        <w:rPr>
          <w:rFonts w:ascii="Palatino Linotype" w:hAnsi="Palatino Linotype"/>
          <w:i/>
        </w:rPr>
      </w:pPr>
      <w:r w:rsidRPr="00373470">
        <w:rPr>
          <w:rFonts w:ascii="Palatino Linotype" w:hAnsi="Palatino Linotype"/>
          <w:i/>
        </w:rPr>
        <w:t>(…)</w:t>
      </w:r>
    </w:p>
    <w:p w:rsidR="00F5623B" w:rsidRPr="00EF67BE" w:rsidRDefault="00F5623B" w:rsidP="00F5623B">
      <w:pPr>
        <w:ind w:left="567" w:right="567"/>
        <w:jc w:val="both"/>
        <w:rPr>
          <w:rFonts w:ascii="Palatino Linotype" w:eastAsia="Calibri" w:hAnsi="Palatino Linotype"/>
          <w:i/>
        </w:rPr>
      </w:pPr>
    </w:p>
    <w:p w:rsidR="00F5623B" w:rsidRPr="00EF67BE" w:rsidRDefault="00F5623B" w:rsidP="00F5623B">
      <w:pPr>
        <w:pStyle w:val="Sinespaciado"/>
        <w:ind w:left="567" w:right="567"/>
        <w:jc w:val="both"/>
        <w:rPr>
          <w:rFonts w:ascii="Palatino Linotype" w:hAnsi="Palatino Linotype"/>
          <w:i/>
        </w:rPr>
      </w:pPr>
      <w:r w:rsidRPr="00EF67BE">
        <w:rPr>
          <w:rFonts w:ascii="Palatino Linotype" w:eastAsia="Calibri" w:hAnsi="Palatino Linotype"/>
          <w:b/>
          <w:bCs/>
          <w:i/>
        </w:rPr>
        <w:t xml:space="preserve">Artículo 141. </w:t>
      </w:r>
      <w:r w:rsidRPr="0052189F">
        <w:rPr>
          <w:rFonts w:ascii="Palatino Linotype" w:eastAsia="Calibri" w:hAnsi="Palatino Linotype"/>
          <w:b/>
          <w:i/>
          <w:u w:val="single"/>
        </w:rPr>
        <w:t>Las causales de reserva previstas en este Capítulo se deberán fundar y motivar, a través de la aplicación de la prueba de daño a la que se hace referencia en el presente Título</w:t>
      </w:r>
      <w:r w:rsidRPr="00EF67BE">
        <w:rPr>
          <w:rFonts w:ascii="Palatino Linotype" w:eastAsia="Calibri" w:hAnsi="Palatino Linotype"/>
          <w:i/>
        </w:rPr>
        <w:t>.</w:t>
      </w:r>
    </w:p>
    <w:p w:rsidR="00F5623B" w:rsidRPr="00EF67BE" w:rsidRDefault="00F5623B" w:rsidP="00F5623B">
      <w:pPr>
        <w:pStyle w:val="Sinespaciado"/>
        <w:ind w:left="567" w:right="567"/>
        <w:jc w:val="both"/>
        <w:rPr>
          <w:rFonts w:ascii="Palatino Linotype" w:hAnsi="Palatino Linotype"/>
          <w:i/>
        </w:rPr>
      </w:pPr>
    </w:p>
    <w:p w:rsidR="00F5623B" w:rsidRPr="00EF67BE" w:rsidRDefault="00F5623B" w:rsidP="00F5623B">
      <w:pPr>
        <w:pStyle w:val="Sinespaciado"/>
        <w:ind w:left="567" w:right="567"/>
        <w:jc w:val="both"/>
        <w:rPr>
          <w:rFonts w:ascii="Palatino Linotype" w:hAnsi="Palatino Linotype"/>
          <w:i/>
        </w:rPr>
      </w:pPr>
      <w:r w:rsidRPr="00EF67BE">
        <w:rPr>
          <w:rFonts w:ascii="Palatino Linotype" w:hAnsi="Palatino Linotype"/>
          <w:b/>
          <w:bCs/>
          <w:i/>
        </w:rPr>
        <w:t xml:space="preserve">Artículo 142. </w:t>
      </w:r>
      <w:r w:rsidRPr="00EF67BE">
        <w:rPr>
          <w:rFonts w:ascii="Palatino Linotype" w:hAnsi="Palatino Linotype"/>
          <w:i/>
        </w:rPr>
        <w:t xml:space="preserve">Bajo ninguna circunstancia podrá invocarse el carácter de reservado cuando: </w:t>
      </w:r>
    </w:p>
    <w:p w:rsidR="00F5623B" w:rsidRPr="00EF67BE" w:rsidRDefault="00F5623B" w:rsidP="00F5623B">
      <w:pPr>
        <w:pStyle w:val="Sinespaciado"/>
        <w:ind w:left="567" w:right="567"/>
        <w:jc w:val="both"/>
        <w:rPr>
          <w:rFonts w:ascii="Palatino Linotype" w:hAnsi="Palatino Linotype"/>
          <w:i/>
        </w:rPr>
      </w:pPr>
      <w:r w:rsidRPr="00EF67BE">
        <w:rPr>
          <w:rFonts w:ascii="Palatino Linotype" w:hAnsi="Palatino Linotype"/>
          <w:b/>
          <w:bCs/>
          <w:i/>
        </w:rPr>
        <w:t xml:space="preserve">I. </w:t>
      </w:r>
      <w:r w:rsidRPr="00EF67BE">
        <w:rPr>
          <w:rFonts w:ascii="Palatino Linotype" w:hAnsi="Palatino Linotype"/>
          <w:i/>
        </w:rPr>
        <w:t xml:space="preserve">Se trate de violaciones graves de derechos humanos, calificada así por autoridad competente; </w:t>
      </w:r>
    </w:p>
    <w:p w:rsidR="00F5623B" w:rsidRPr="00EF67BE" w:rsidRDefault="00F5623B" w:rsidP="00F5623B">
      <w:pPr>
        <w:pStyle w:val="Sinespaciado"/>
        <w:ind w:left="567" w:right="567"/>
        <w:jc w:val="both"/>
        <w:rPr>
          <w:rFonts w:ascii="Palatino Linotype" w:hAnsi="Palatino Linotype"/>
          <w:i/>
        </w:rPr>
      </w:pPr>
      <w:r w:rsidRPr="00EF67BE">
        <w:rPr>
          <w:rFonts w:ascii="Palatino Linotype" w:hAnsi="Palatino Linotype"/>
          <w:b/>
          <w:bCs/>
          <w:i/>
        </w:rPr>
        <w:t xml:space="preserve">II. </w:t>
      </w:r>
      <w:r w:rsidRPr="00EF67BE">
        <w:rPr>
          <w:rFonts w:ascii="Palatino Linotype" w:hAnsi="Palatino Linotype"/>
          <w:i/>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F5623B" w:rsidRPr="00EF67BE" w:rsidRDefault="00F5623B" w:rsidP="00F5623B">
      <w:pPr>
        <w:pStyle w:val="Sinespaciado"/>
        <w:ind w:left="567" w:right="567"/>
        <w:jc w:val="both"/>
        <w:rPr>
          <w:rFonts w:ascii="Palatino Linotype" w:hAnsi="Palatino Linotype"/>
          <w:i/>
        </w:rPr>
      </w:pPr>
      <w:r w:rsidRPr="00EF67BE">
        <w:rPr>
          <w:rFonts w:ascii="Palatino Linotype" w:hAnsi="Palatino Linotype"/>
          <w:b/>
          <w:bCs/>
          <w:i/>
        </w:rPr>
        <w:t xml:space="preserve">III. </w:t>
      </w:r>
      <w:r w:rsidRPr="00EF67BE">
        <w:rPr>
          <w:rFonts w:ascii="Palatino Linotype" w:hAnsi="Palatino Linotype"/>
          <w:i/>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F5623B" w:rsidRDefault="00F5623B" w:rsidP="00F5623B">
      <w:pPr>
        <w:pStyle w:val="Sinespaciado"/>
        <w:ind w:left="709" w:right="567" w:hanging="142"/>
        <w:jc w:val="both"/>
        <w:rPr>
          <w:rFonts w:ascii="Palatino Linotype" w:hAnsi="Palatino Linotype"/>
          <w:i/>
        </w:rPr>
      </w:pPr>
      <w:r w:rsidRPr="00EF67BE">
        <w:rPr>
          <w:rFonts w:ascii="Palatino Linotype" w:hAnsi="Palatino Linotype"/>
          <w:b/>
          <w:bCs/>
          <w:i/>
        </w:rPr>
        <w:t xml:space="preserve">IV. </w:t>
      </w:r>
      <w:r w:rsidRPr="00EF67BE">
        <w:rPr>
          <w:rFonts w:ascii="Palatino Linotype" w:hAnsi="Palatino Linotype"/>
          <w:i/>
        </w:rPr>
        <w:t xml:space="preserve">Se trate de información relacionada con actos de corrupción de conformidad con las disposiciones jurídicas aplicables. </w:t>
      </w:r>
    </w:p>
    <w:p w:rsidR="00F5623B" w:rsidRDefault="00F5623B" w:rsidP="00F5623B">
      <w:pPr>
        <w:pStyle w:val="Sinespaciado"/>
        <w:spacing w:line="360" w:lineRule="auto"/>
        <w:ind w:right="567"/>
        <w:jc w:val="both"/>
        <w:rPr>
          <w:rFonts w:ascii="Palatino Linotype" w:hAnsi="Palatino Linotype"/>
        </w:rPr>
      </w:pPr>
    </w:p>
    <w:p w:rsidR="00F5623B" w:rsidRPr="00BB2EBF" w:rsidRDefault="00F5623B" w:rsidP="00F5623B">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 xml:space="preserve">Así como lo dispuesto por los </w:t>
      </w:r>
      <w:r w:rsidRPr="00BB2EBF">
        <w:rPr>
          <w:rFonts w:ascii="Palatino Linotype" w:hAnsi="Palatino Linotype"/>
          <w:i/>
          <w:sz w:val="24"/>
          <w:szCs w:val="24"/>
        </w:rPr>
        <w:t>Lineamientos Generales en materia de Clasificación y Desclasificación de la Información, así como para la Elaboración de Versiones Públicas</w:t>
      </w:r>
      <w:r w:rsidRPr="00BB2EBF">
        <w:rPr>
          <w:rFonts w:ascii="Palatino Linotype" w:hAnsi="Palatino Linotype"/>
          <w:sz w:val="24"/>
          <w:szCs w:val="24"/>
        </w:rPr>
        <w:t>, atendiendo a lo dispuesto en los identificados como Décimo Tercero, Décimo Cuarto, Trigésimo, Quincuagésimo Primero, Quincuagésimo Segundo y Quincuagésimo Tercero.</w:t>
      </w:r>
    </w:p>
    <w:p w:rsidR="00F5623B" w:rsidRPr="00BB2EBF" w:rsidRDefault="00F5623B" w:rsidP="00F5623B">
      <w:pPr>
        <w:pStyle w:val="Sinespaciado"/>
        <w:spacing w:line="360" w:lineRule="auto"/>
        <w:ind w:left="567" w:right="567"/>
        <w:jc w:val="both"/>
        <w:rPr>
          <w:rFonts w:ascii="Palatino Linotype" w:hAnsi="Palatino Linotype"/>
          <w:sz w:val="24"/>
          <w:szCs w:val="24"/>
        </w:rPr>
      </w:pPr>
    </w:p>
    <w:p w:rsidR="00F5623B" w:rsidRPr="00BB2EBF" w:rsidRDefault="00F5623B" w:rsidP="00F5623B">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 xml:space="preserve">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w:t>
      </w:r>
      <w:r w:rsidRPr="00BB2EBF">
        <w:rPr>
          <w:rFonts w:ascii="Palatino Linotype" w:hAnsi="Palatino Linotype"/>
          <w:sz w:val="24"/>
          <w:szCs w:val="24"/>
        </w:rPr>
        <w:lastRenderedPageBreak/>
        <w:t>general de que se difunda; y que la limitación se adecua al principio de proporcionalidad y representa el medio menos restrictivo disponible para evitar el perjuicio.</w:t>
      </w:r>
    </w:p>
    <w:p w:rsidR="00F5623B" w:rsidRPr="00BB2EBF" w:rsidRDefault="00F5623B" w:rsidP="00F5623B">
      <w:pPr>
        <w:pStyle w:val="Sinespaciado"/>
        <w:spacing w:line="360" w:lineRule="auto"/>
        <w:jc w:val="both"/>
        <w:rPr>
          <w:rFonts w:ascii="Palatino Linotype" w:hAnsi="Palatino Linotype"/>
          <w:sz w:val="24"/>
          <w:szCs w:val="24"/>
        </w:rPr>
      </w:pPr>
    </w:p>
    <w:p w:rsidR="00F5623B" w:rsidRDefault="00F5623B" w:rsidP="00F5623B">
      <w:pPr>
        <w:spacing w:line="360" w:lineRule="auto"/>
        <w:jc w:val="both"/>
        <w:rPr>
          <w:rFonts w:ascii="Palatino Linotype" w:hAnsi="Palatino Linotype"/>
        </w:rPr>
      </w:pPr>
      <w:r w:rsidRPr="00BB2EBF">
        <w:rPr>
          <w:rFonts w:ascii="Palatino Linotype" w:hAnsi="Palatino Linotype"/>
        </w:rPr>
        <w:t>Adicionalmente, se debe señalar que el Sujeto Obligado debe establecer el plazo de reserva de la información, con el propósito de generar al particular certidumbre respecto a dicha reserva, toda vez que el ya referido artículo 125 de la Ley Transparencia establece que la información podrá permanecer reservada hasta por un periodo de cinco años contados a partir de su clasificación, pudiendo ampliarse hasta por un plazo de cinco años adicionales siempre y cuando subsistan las causas que dieron origen a la clasificación; consecuentemente, se debe establecer explícitamente en el Acuerdo de Clasificación el periodo de reserva, nuevamente con el propósito de generar certeza jurídica conforme a la clasificación de la información solicitada por el Recurrente.</w:t>
      </w:r>
    </w:p>
    <w:p w:rsidR="00F5623B" w:rsidRDefault="00F5623B" w:rsidP="00F5623B">
      <w:pPr>
        <w:spacing w:line="360" w:lineRule="auto"/>
        <w:jc w:val="both"/>
        <w:rPr>
          <w:rFonts w:ascii="Palatino Linotype" w:hAnsi="Palatino Linotype"/>
        </w:rPr>
      </w:pPr>
    </w:p>
    <w:p w:rsidR="00F5623B" w:rsidRDefault="00F5623B" w:rsidP="00F5623B">
      <w:pPr>
        <w:spacing w:line="360" w:lineRule="auto"/>
        <w:jc w:val="both"/>
        <w:rPr>
          <w:rFonts w:ascii="Palatino Linotype" w:hAnsi="Palatino Linotype"/>
        </w:rPr>
      </w:pPr>
      <w:r>
        <w:rPr>
          <w:rFonts w:ascii="Palatino Linotype" w:hAnsi="Palatino Linotype"/>
        </w:rPr>
        <w:t xml:space="preserve">Por lo anterior, este Órgano Garante considera que los motivos de inconformidad planteados por el Recurrente son fundados, por lo que es procedente revocar la respuesta del Sujeto Obligado y ordenar la entrega de las denuncias penales presentadas por la Contraloría Municipal en representación del Presidente Municipal que hayan quedado firmes en el periodo comprendido de veintisiete de noviembre de dos mil dieciocho al veintisiete de noviembre de dos mil diecinueve, en versión pública; en el supuesto de que algunas de esas denuncias penales se encuentren en tramitación, se deberá hacer entrega del acuerdo de clasificación que </w:t>
      </w:r>
      <w:r>
        <w:rPr>
          <w:rFonts w:ascii="Palatino Linotype" w:hAnsi="Palatino Linotype"/>
        </w:rPr>
        <w:lastRenderedPageBreak/>
        <w:t xml:space="preserve">emita el Comité de Transparencia del Sujeto Obligado, el cual deberá estar fundado y motivado conforme a la normatividad relativa y aplicable. </w:t>
      </w:r>
    </w:p>
    <w:p w:rsidR="00F5623B" w:rsidRDefault="00F5623B" w:rsidP="00F5623B">
      <w:pPr>
        <w:spacing w:line="360" w:lineRule="auto"/>
        <w:jc w:val="both"/>
        <w:rPr>
          <w:rFonts w:ascii="Palatino Linotype" w:hAnsi="Palatino Linotype"/>
        </w:rPr>
      </w:pPr>
    </w:p>
    <w:p w:rsidR="00113E45" w:rsidRPr="00BF26D3" w:rsidRDefault="00BF26D3" w:rsidP="00BF26D3">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Respecto de la temporalidad, </w:t>
      </w:r>
      <w:r w:rsidR="002059A6">
        <w:rPr>
          <w:rFonts w:ascii="Palatino Linotype" w:hAnsi="Palatino Linotype" w:cs="Arial"/>
          <w:lang w:eastAsia="es-MX"/>
        </w:rPr>
        <w:t xml:space="preserve">toda vez que el recurrente no refiere un plazo, la </w:t>
      </w:r>
      <w:r w:rsidR="00F376C1">
        <w:rPr>
          <w:rFonts w:ascii="Palatino Linotype" w:hAnsi="Palatino Linotype" w:cs="Arial"/>
          <w:lang w:eastAsia="es-MX"/>
        </w:rPr>
        <w:t>información</w:t>
      </w:r>
      <w:r w:rsidR="002059A6">
        <w:rPr>
          <w:rFonts w:ascii="Palatino Linotype" w:hAnsi="Palatino Linotype" w:cs="Arial"/>
          <w:lang w:eastAsia="es-MX"/>
        </w:rPr>
        <w:t xml:space="preserve"> deberá ser de un año a partir </w:t>
      </w:r>
      <w:r w:rsidR="002059A6" w:rsidRPr="00574995">
        <w:rPr>
          <w:rFonts w:ascii="Palatino Linotype" w:hAnsi="Palatino Linotype" w:cs="Arial"/>
          <w:lang w:eastAsia="es-MX"/>
        </w:rPr>
        <w:t>de</w:t>
      </w:r>
      <w:r w:rsidR="00F376C1" w:rsidRPr="00574995">
        <w:rPr>
          <w:rFonts w:ascii="Palatino Linotype" w:hAnsi="Palatino Linotype" w:cs="Arial"/>
          <w:lang w:eastAsia="es-MX"/>
        </w:rPr>
        <w:t xml:space="preserve"> la solicitud de información, es decir, del 26 de noviembre de 2018 al 26 de noviembre de 2019</w:t>
      </w:r>
      <w:r w:rsidR="00DB1723" w:rsidRPr="00574995">
        <w:rPr>
          <w:rFonts w:ascii="Palatino Linotype" w:hAnsi="Palatino Linotype" w:cs="Arial"/>
          <w:lang w:eastAsia="es-MX"/>
        </w:rPr>
        <w:t>.</w:t>
      </w:r>
    </w:p>
    <w:p w:rsidR="00482780" w:rsidRPr="00754063" w:rsidRDefault="00482780" w:rsidP="00754063">
      <w:pPr>
        <w:spacing w:line="360" w:lineRule="auto"/>
        <w:ind w:right="51"/>
        <w:jc w:val="both"/>
        <w:rPr>
          <w:rFonts w:ascii="Palatino Linotype" w:hAnsi="Palatino Linotype" w:cs="Arial"/>
        </w:rPr>
      </w:pPr>
    </w:p>
    <w:p w:rsidR="005A0459" w:rsidRPr="005A0459" w:rsidRDefault="005A0459" w:rsidP="005A0459">
      <w:pPr>
        <w:shd w:val="clear" w:color="auto" w:fill="FFFFFF"/>
        <w:spacing w:line="360" w:lineRule="auto"/>
        <w:ind w:left="720"/>
        <w:jc w:val="both"/>
        <w:rPr>
          <w:rFonts w:ascii="Palatino Linotype" w:hAnsi="Palatino Linotype"/>
          <w:color w:val="222222"/>
          <w:lang w:val="es-MX" w:eastAsia="es-MX"/>
        </w:rPr>
      </w:pPr>
      <w:r w:rsidRPr="005A0459">
        <w:rPr>
          <w:rFonts w:ascii="Palatino Linotype" w:hAnsi="Palatino Linotype"/>
          <w:b/>
          <w:bCs/>
          <w:i/>
          <w:iCs/>
          <w:color w:val="222222"/>
          <w:lang w:eastAsia="es-MX"/>
        </w:rPr>
        <w:t>De la versión pública.</w:t>
      </w:r>
    </w:p>
    <w:p w:rsidR="005A0459" w:rsidRPr="005A0459" w:rsidRDefault="00F84124" w:rsidP="005A0459">
      <w:pPr>
        <w:shd w:val="clear" w:color="auto" w:fill="FFFFFF"/>
        <w:spacing w:line="360" w:lineRule="auto"/>
        <w:jc w:val="both"/>
        <w:rPr>
          <w:rFonts w:ascii="Palatino Linotype" w:hAnsi="Palatino Linotype"/>
          <w:color w:val="222222"/>
          <w:lang w:val="es-MX" w:eastAsia="es-MX"/>
        </w:rPr>
      </w:pPr>
      <w:r>
        <w:rPr>
          <w:rFonts w:ascii="Palatino Linotype" w:hAnsi="Palatino Linotype"/>
          <w:color w:val="222222"/>
          <w:lang w:val="es-MX" w:eastAsia="es-MX"/>
        </w:rPr>
        <w:t>Derivado de que la información requerida “</w:t>
      </w:r>
      <w:r w:rsidR="00D10C21">
        <w:rPr>
          <w:rFonts w:ascii="Palatino Linotype" w:hAnsi="Palatino Linotype" w:cs="Arial"/>
        </w:rPr>
        <w:t>denuncias penales que ha presentado el contralor en representación del presidente</w:t>
      </w:r>
      <w:r>
        <w:rPr>
          <w:rFonts w:ascii="Palatino Linotype" w:hAnsi="Palatino Linotype"/>
          <w:color w:val="222222"/>
          <w:lang w:val="es-MX" w:eastAsia="es-MX"/>
        </w:rPr>
        <w:t xml:space="preserve">” pudiera ser el caso que el sujeto obligado pretenda dar cumplimiento entregando algún documento donde consten otros datos, como </w:t>
      </w:r>
      <w:r w:rsidR="00D10C21">
        <w:rPr>
          <w:rFonts w:ascii="Palatino Linotype" w:hAnsi="Palatino Linotype"/>
          <w:color w:val="222222"/>
          <w:lang w:val="es-MX" w:eastAsia="es-MX"/>
        </w:rPr>
        <w:t>denunciado, victimas, etc.</w:t>
      </w:r>
      <w:r>
        <w:rPr>
          <w:rFonts w:ascii="Palatino Linotype" w:hAnsi="Palatino Linotype"/>
          <w:color w:val="222222"/>
          <w:lang w:val="es-MX" w:eastAsia="es-MX"/>
        </w:rPr>
        <w:t xml:space="preserve"> en ese caso e</w:t>
      </w:r>
      <w:r w:rsidR="005A0459" w:rsidRPr="005A0459">
        <w:rPr>
          <w:rFonts w:ascii="Palatino Linotype" w:hAnsi="Palatino Linotype"/>
          <w:color w:val="222222"/>
          <w:lang w:val="es-MX" w:eastAsia="es-MX"/>
        </w:rPr>
        <w:t>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005A0459" w:rsidRPr="005A0459">
        <w:rPr>
          <w:rFonts w:ascii="Palatino Linotype" w:hAnsi="Palatino Linotype"/>
          <w:b/>
          <w:bCs/>
          <w:color w:val="222222"/>
          <w:lang w:val="es-MX" w:eastAsia="es-MX"/>
        </w:rPr>
        <w:t>su entrega deberá ser en versión pública;</w:t>
      </w:r>
      <w:r w:rsidR="005A0459" w:rsidRPr="005A0459">
        <w:rPr>
          <w:rFonts w:ascii="Palatino Linotype" w:hAnsi="Palatino Linotype"/>
          <w:color w:val="222222"/>
          <w:lang w:val="es-MX" w:eastAsia="es-MX"/>
        </w:rPr>
        <w:t> referencia cuyo fundamento legal aplicable se encuentra inmerso en los numerales de la Ley de la materia, que a la letra esgrimen:</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3. Para los efectos de la presente Ley se entenderá por:</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IX. Datos personales: La información concerniente a una persona, identificada o identificable según lo dispuesto por la Ley de Protección de Datos Personales del Estado de México;</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lastRenderedPageBreak/>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XLV. Versión pública: Documento en el que se elimine, suprime o borra la información clasificada como reservada o confidencial para permitir su acceso.</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122.</w:t>
      </w:r>
      <w:r w:rsidRPr="005A0459">
        <w:rPr>
          <w:rFonts w:ascii="Palatino Linotype" w:hAnsi="Palatino Linotype"/>
          <w:i/>
          <w:iCs/>
          <w:color w:val="222222"/>
          <w:lang w:val="es-MX" w:eastAsia="es-MX"/>
        </w:rPr>
        <w:t> La clasificación es el proceso mediante el cual el sujeto obligado determina que la información en su poder actualiza alguno de los supuestos de reserva o confidencialidad, de conformidad con lo dispuesto en el presente título.</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132.</w:t>
      </w:r>
      <w:r w:rsidRPr="005A0459">
        <w:rPr>
          <w:rFonts w:ascii="Palatino Linotype" w:hAnsi="Palatino Linotype"/>
          <w:i/>
          <w:iCs/>
          <w:color w:val="222222"/>
          <w:lang w:val="es-MX" w:eastAsia="es-MX"/>
        </w:rPr>
        <w:t> La clasificación de la información se llevará a cabo en el momento en que:</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II. Se determine mediante resolución de autoridad competente; o</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val="es-MX" w:eastAsia="es-MX"/>
        </w:rPr>
        <w:t>de manera genérica y fundando y motivando su clasificación.</w:t>
      </w:r>
      <w:r>
        <w:rPr>
          <w:rFonts w:ascii="Palatino Linotype" w:hAnsi="Palatino Linotype"/>
          <w:b/>
          <w:bCs/>
          <w:i/>
          <w:iCs/>
          <w:color w:val="222222"/>
          <w:u w:val="single"/>
          <w:lang w:val="es-MX" w:eastAsia="es-MX"/>
        </w:rPr>
        <w:t>”</w:t>
      </w:r>
    </w:p>
    <w:p w:rsidR="005A0459" w:rsidRPr="005A0459" w:rsidRDefault="005A0459" w:rsidP="005A0459">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color w:val="222222"/>
          <w:lang w:val="es-MX" w:eastAsia="es-MX"/>
        </w:rPr>
        <w:t>(Énfasis añadido)</w:t>
      </w:r>
    </w:p>
    <w:p w:rsidR="005A0459" w:rsidRPr="005A0459" w:rsidRDefault="005A0459" w:rsidP="005A0459">
      <w:pPr>
        <w:shd w:val="clear" w:color="auto" w:fill="FFFFFF"/>
        <w:spacing w:line="360" w:lineRule="auto"/>
        <w:ind w:left="851" w:right="851"/>
        <w:jc w:val="both"/>
        <w:rPr>
          <w:rFonts w:ascii="Palatino Linotype" w:hAnsi="Palatino Linotype"/>
          <w:color w:val="222222"/>
          <w:lang w:val="es-MX" w:eastAsia="es-MX"/>
        </w:rPr>
      </w:pP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Verbigracia, previo a poner a disposición la información correspondiente debe considerarse que tiene carácter de confidencial el Registro Federal de Contribuyentes </w:t>
      </w:r>
      <w:r w:rsidRPr="005A0459">
        <w:rPr>
          <w:rFonts w:ascii="Palatino Linotype" w:hAnsi="Palatino Linotype"/>
          <w:b/>
          <w:bCs/>
          <w:color w:val="222222"/>
          <w:lang w:val="es-MX" w:eastAsia="es-MX"/>
        </w:rPr>
        <w:t>(RFC) </w:t>
      </w:r>
      <w:r w:rsidRPr="005A0459">
        <w:rPr>
          <w:rFonts w:ascii="Palatino Linotype" w:hAnsi="Palatino Linotype"/>
          <w:color w:val="222222"/>
          <w:lang w:val="es-MX" w:eastAsia="es-MX"/>
        </w:rPr>
        <w:t>que no sean de proveedores, cuenta bancaria, la Clave Única de Registro de Población (</w:t>
      </w:r>
      <w:r w:rsidRPr="005A0459">
        <w:rPr>
          <w:rFonts w:ascii="Palatino Linotype" w:hAnsi="Palatino Linotype"/>
          <w:b/>
          <w:bCs/>
          <w:color w:val="222222"/>
          <w:lang w:val="es-MX" w:eastAsia="es-MX"/>
        </w:rPr>
        <w:t>CURP</w:t>
      </w:r>
      <w:r w:rsidRPr="005A0459">
        <w:rPr>
          <w:rFonts w:ascii="Palatino Linotype" w:hAnsi="Palatino Linotype"/>
          <w:color w:val="222222"/>
          <w:lang w:val="es-MX" w:eastAsia="es-MX"/>
        </w:rPr>
        <w:t>), clave de seguridad social </w:t>
      </w:r>
      <w:r w:rsidRPr="005A0459">
        <w:rPr>
          <w:rFonts w:ascii="Palatino Linotype" w:hAnsi="Palatino Linotype"/>
          <w:b/>
          <w:bCs/>
          <w:color w:val="222222"/>
          <w:lang w:val="es-MX" w:eastAsia="es-MX"/>
        </w:rPr>
        <w:t>ISSEMYM</w:t>
      </w:r>
      <w:r w:rsidRPr="005A0459">
        <w:rPr>
          <w:rFonts w:ascii="Palatino Linotype" w:hAnsi="Palatino Linotype"/>
          <w:color w:val="222222"/>
          <w:lang w:val="es-MX" w:eastAsia="es-MX"/>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Lo anterior, es compartido por el Instituto Nacional de Transparencia, Acceso a la Información Pública y Protección de Datos Personales (INAI), a través del Criterio 19/17, de la segunda época, el cual es del tenor literal siguiente:</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w:t>
      </w:r>
      <w:r w:rsidRPr="005A0459">
        <w:rPr>
          <w:rFonts w:ascii="Palatino Linotype" w:hAnsi="Palatino Linotype"/>
          <w:b/>
          <w:bCs/>
          <w:i/>
          <w:iCs/>
          <w:color w:val="222222"/>
          <w:lang w:val="es-MX" w:eastAsia="es-MX"/>
        </w:rPr>
        <w:t>Registro Federal de Contribuyentes (RFC) de personas físicas. </w:t>
      </w:r>
      <w:r w:rsidRPr="005A0459">
        <w:rPr>
          <w:rFonts w:ascii="Palatino Linotype" w:hAnsi="Palatino Linotype"/>
          <w:i/>
          <w:iCs/>
          <w:color w:val="222222"/>
          <w:lang w:val="es-MX" w:eastAsia="es-MX"/>
        </w:rPr>
        <w:t>El RFC es una clave de carácter fiscal, única e irrepetible, que permite identificar al titular, su edad y fecha de nacimiento, por lo que es un dato personal de carácter confidencial.</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Resoluciones:</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RRA 0189/17. Morena. 08 de febrero de 2017. Por unanimidad. Comisionado Ponente Joel Salas Suárez.</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RRA 0677/17. Universidad Nacional Autónoma de México. 08 de marzo de 2017. Por unanimidad. Comisionado Ponente Rosendoevgueni Monterrey Chepov.</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RRA 1564/17. Tribunal Electoral del Poder Judicial de la Federación. 26 de abril de 2017. Por unanimidad. Comisionado Ponente Oscar Mauricio Guerra Ford.”</w:t>
      </w:r>
    </w:p>
    <w:p w:rsidR="005A0459" w:rsidRPr="005A0459" w:rsidRDefault="005A0459" w:rsidP="005A0459">
      <w:pPr>
        <w:shd w:val="clear" w:color="auto" w:fill="FFFFFF"/>
        <w:spacing w:line="360" w:lineRule="auto"/>
        <w:ind w:left="567" w:right="850"/>
        <w:jc w:val="both"/>
        <w:rPr>
          <w:rFonts w:ascii="Palatino Linotype" w:hAnsi="Palatino Linotype"/>
          <w:color w:val="222222"/>
          <w:lang w:val="es-MX" w:eastAsia="es-MX"/>
        </w:rPr>
      </w:pPr>
      <w:r w:rsidRPr="005A0459">
        <w:rPr>
          <w:rFonts w:ascii="Palatino Linotype" w:hAnsi="Palatino Linotype"/>
          <w:i/>
          <w:iCs/>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Argumento que es compartido por el </w:t>
      </w:r>
      <w:r w:rsidRPr="005A0459">
        <w:rPr>
          <w:rFonts w:ascii="Palatino Linotype" w:hAnsi="Palatino Linotype"/>
          <w:b/>
          <w:bCs/>
          <w:color w:val="222222"/>
          <w:lang w:val="es-MX" w:eastAsia="es-MX"/>
        </w:rPr>
        <w:t>Instituto Nacional de Transparencia, Acceso a la Información Pública y Protección de Datos Personales, conforme al</w:t>
      </w:r>
      <w:r w:rsidRPr="005A0459">
        <w:rPr>
          <w:rFonts w:ascii="Palatino Linotype" w:hAnsi="Palatino Linotype"/>
          <w:color w:val="222222"/>
          <w:lang w:val="es-MX" w:eastAsia="es-MX"/>
        </w:rPr>
        <w:t>criterio número 18/17 de la segunda época, el cual refiere:</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w:t>
      </w:r>
      <w:r w:rsidRPr="005A0459">
        <w:rPr>
          <w:rFonts w:ascii="Palatino Linotype" w:hAnsi="Palatino Linotype"/>
          <w:b/>
          <w:bCs/>
          <w:i/>
          <w:iCs/>
          <w:color w:val="222222"/>
          <w:lang w:val="es-MX" w:eastAsia="es-MX"/>
        </w:rPr>
        <w:t>Clave Única de Registro de Población (CURP). </w:t>
      </w:r>
      <w:r w:rsidRPr="005A0459">
        <w:rPr>
          <w:rFonts w:ascii="Palatino Linotype" w:hAnsi="Palatino Linotype"/>
          <w:i/>
          <w:iCs/>
          <w:color w:val="222222"/>
          <w:lang w:val="es-MX" w:eastAsia="es-MX"/>
        </w:rPr>
        <w:t xml:space="preserve">La Clave Única de Registro de Población se integra por datos personales que sólo conciernen al particular </w:t>
      </w:r>
      <w:r w:rsidRPr="005A0459">
        <w:rPr>
          <w:rFonts w:ascii="Palatino Linotype" w:hAnsi="Palatino Linotype"/>
          <w:i/>
          <w:iCs/>
          <w:color w:val="222222"/>
          <w:lang w:val="es-MX" w:eastAsia="es-MX"/>
        </w:rPr>
        <w:lastRenderedPageBreak/>
        <w:t>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Resoluciones:</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RRA 3995/16. Secretaría de la Defensa Nacional. 1 de febrero de 2017. Por unanimidad. Comisionado Ponente Rosendoevgueni Monterrey Chepov.</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RRA 0937/17. Senado de la República. 15 de marzo de 2017. Por unanimidad. Comisionada Ponente Ximena Puente de la Mora.</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RRA 0478/17. Secretaría de Relaciones Exteriores. 26 de abril de 2017. Por unanimidad. Comisionada Ponente Areli Cano Guadiana.” (sic)</w:t>
      </w:r>
    </w:p>
    <w:p w:rsidR="005A0459" w:rsidRPr="005A0459" w:rsidRDefault="005A0459" w:rsidP="005A0459">
      <w:pPr>
        <w:shd w:val="clear" w:color="auto" w:fill="FFFFFF"/>
        <w:spacing w:line="360" w:lineRule="auto"/>
        <w:ind w:left="567" w:right="284"/>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84. </w:t>
      </w:r>
      <w:r w:rsidRPr="005A0459">
        <w:rPr>
          <w:rFonts w:ascii="Palatino Linotype" w:hAnsi="Palatino Linotype"/>
          <w:i/>
          <w:iCs/>
          <w:color w:val="222222"/>
          <w:lang w:val="es-MX" w:eastAsia="es-MX"/>
        </w:rPr>
        <w:t>Sólo podrán hacerse retenciones, descuentos o deducciones al sueldo de los servidores públicos por concepto de:</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I. Gravámenes fiscales relacionados con el sueldo;</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II. Deudas contraídas con las instituciones públicas o dependencias por concepto de anticipos de sueldo, pagos hechos con exceso, errores o pérdidas debidamente comprobados;</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III. Cuotas sindicales;</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lastRenderedPageBreak/>
        <w:t>IV. Cuotas de aportación a fondos para la constitución de cooperativas y de cajas de ahorro, siempre que el servidor público hubiese manifestado previamente, de manera expresa, su conformidad;</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V. Descuentos ordenados por el Instituto de Seguridad Social del Estado de México y Municipios, con motivo de cuotas y obligaciones contraídas con éste por los servidores públicos;</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VI. Obligaciones a cargo del servidor público con las que haya consentido, derivadas de la adquisición o del uso de habitaciones consideradas como de interés social;</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VII. Faltas de puntualidad o de asistencia injustificadas;</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VIII. Pensiones alimenticias ordenadas por la autoridad judicial;</w:t>
      </w:r>
      <w:r w:rsidRPr="005A0459">
        <w:rPr>
          <w:rFonts w:ascii="Palatino Linotype" w:hAnsi="Palatino Linotype"/>
          <w:i/>
          <w:iCs/>
          <w:color w:val="222222"/>
          <w:lang w:val="es-MX" w:eastAsia="es-MX"/>
        </w:rPr>
        <w:t> o</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IX. Cualquier otro convenido con instituciones de servicios y aceptado por el servidor público.</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5A0459" w:rsidRPr="005A0459" w:rsidRDefault="005A0459" w:rsidP="0036528C">
      <w:pPr>
        <w:shd w:val="clear" w:color="auto" w:fill="FFFFFF"/>
        <w:spacing w:line="360" w:lineRule="auto"/>
        <w:ind w:left="567" w:right="567"/>
        <w:rPr>
          <w:rFonts w:ascii="Palatino Linotype" w:hAnsi="Palatino Linotype"/>
          <w:color w:val="222222"/>
          <w:lang w:val="es-MX" w:eastAsia="es-MX"/>
        </w:rPr>
      </w:pPr>
      <w:r w:rsidRPr="005A0459">
        <w:rPr>
          <w:rFonts w:ascii="Palatino Linotype" w:hAnsi="Palatino Linotype"/>
          <w:color w:val="222222"/>
          <w:lang w:val="es-MX" w:eastAsia="es-MX"/>
        </w:rPr>
        <w:t>(Énfasis añadido)</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xml:space="preserve">Como se puede observar, la Ley del Trabajo de mérito establece claramente cuáles son esos descuentos o gravámenes que directamente se relacionan con las </w:t>
      </w:r>
      <w:r w:rsidRPr="005A0459">
        <w:rPr>
          <w:rFonts w:ascii="Palatino Linotype" w:hAnsi="Palatino Linotype"/>
          <w:color w:val="222222"/>
          <w:lang w:val="es-MX" w:eastAsia="es-MX"/>
        </w:rPr>
        <w:lastRenderedPageBreak/>
        <w:t>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 </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SEGUNDO TRIBUNAL COLEGIADO DEL SEXTO CIRCUITO.</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lastRenderedPageBreak/>
        <w:t>Amparo en revisión 333/88. Adilia Romero. 26 de octubre de 1988. Unanimidad de votos. Ponente: Arnoldo Nájera Virgen. Secretario: Enrique Crispín Campos Ramírez.</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eastAsia="es-MX"/>
        </w:rPr>
        <w:t> </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En consecuencia, la fundamentación y motivación implica que, en el acto de autoridad, además de contenerse los supuestos jurídicos aplicables se expliquen claramente por qué a través de la utilización de la norma se emitió el acto.</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En este sentido, el numeral trigésimo tercero fracción V de los Lineamientos Generales, precisa que para motivar la clasificación se deben acreditar las circunstancias de tiempo, modo y lugar.</w:t>
      </w:r>
    </w:p>
    <w:p w:rsidR="00652F11" w:rsidRPr="002438E8" w:rsidRDefault="00652F11" w:rsidP="002438E8">
      <w:pPr>
        <w:spacing w:line="360" w:lineRule="auto"/>
        <w:ind w:right="51"/>
        <w:jc w:val="both"/>
        <w:rPr>
          <w:rFonts w:ascii="Palatino Linotype" w:hAnsi="Palatino Linotype" w:cs="Arial"/>
        </w:rPr>
      </w:pPr>
    </w:p>
    <w:p w:rsidR="00113E45" w:rsidRPr="00AD2F93" w:rsidRDefault="00113E45" w:rsidP="00380D76">
      <w:pPr>
        <w:spacing w:line="360" w:lineRule="auto"/>
        <w:ind w:right="51"/>
        <w:jc w:val="both"/>
        <w:rPr>
          <w:rFonts w:ascii="Palatino Linotype" w:hAnsi="Palatino Linotype" w:cs="Arial"/>
          <w:sz w:val="23"/>
          <w:szCs w:val="23"/>
        </w:rPr>
      </w:pPr>
      <w:r w:rsidRPr="00AD2F93">
        <w:rPr>
          <w:rFonts w:ascii="Palatino Linotype" w:hAnsi="Palatino Linotype" w:cs="Arial"/>
          <w:sz w:val="23"/>
          <w:szCs w:val="23"/>
        </w:rPr>
        <w:lastRenderedPageBreak/>
        <w:t>Por último, hemos de decir que las razones o motivos de inconformidad son fundadas por las razones y motivos anteriormente expuestos en el cuerpo de la presente resolución.</w:t>
      </w:r>
    </w:p>
    <w:p w:rsidR="00113E45" w:rsidRPr="00AD2F93" w:rsidRDefault="00113E45" w:rsidP="00113E45">
      <w:pPr>
        <w:spacing w:line="360" w:lineRule="auto"/>
        <w:ind w:right="51"/>
        <w:jc w:val="both"/>
        <w:rPr>
          <w:rFonts w:ascii="Palatino Linotype" w:hAnsi="Palatino Linotype" w:cs="Arial"/>
          <w:sz w:val="23"/>
          <w:szCs w:val="23"/>
        </w:rPr>
      </w:pPr>
    </w:p>
    <w:p w:rsidR="00113E45" w:rsidRPr="00AD2F93" w:rsidRDefault="00113E45" w:rsidP="00113E45">
      <w:pPr>
        <w:spacing w:line="360" w:lineRule="auto"/>
        <w:ind w:right="51"/>
        <w:jc w:val="both"/>
        <w:rPr>
          <w:rFonts w:ascii="Palatino Linotype" w:hAnsi="Palatino Linotype" w:cs="Arial"/>
          <w:sz w:val="23"/>
          <w:szCs w:val="23"/>
        </w:rPr>
      </w:pPr>
      <w:r w:rsidRPr="00AD2F93">
        <w:rPr>
          <w:rFonts w:ascii="Palatino Linotype" w:hAnsi="Palatino Linotype" w:cs="Arial"/>
          <w:sz w:val="23"/>
          <w:szCs w:val="23"/>
        </w:rPr>
        <w:t xml:space="preserve">En mérito de lo expuesto en líneas anteriores, y al resultar fundados los motivos de inconformidad que arguye el recurrente en su medio de impugnación que fue materia de estudio, por lo que con fundamento en la fracción III del artículo 186, de la Ley de Transparencia y Acceso a la Información Pública del Estado de México y Municipios, se </w:t>
      </w:r>
      <w:r w:rsidRPr="00AD2F93">
        <w:rPr>
          <w:rFonts w:ascii="Palatino Linotype" w:hAnsi="Palatino Linotype" w:cs="Arial"/>
          <w:b/>
          <w:sz w:val="23"/>
          <w:szCs w:val="23"/>
        </w:rPr>
        <w:t>REVOCA</w:t>
      </w:r>
      <w:r w:rsidRPr="00AD2F93">
        <w:rPr>
          <w:rFonts w:ascii="Palatino Linotype" w:hAnsi="Palatino Linotype" w:cs="Arial"/>
          <w:sz w:val="23"/>
          <w:szCs w:val="23"/>
        </w:rPr>
        <w:t xml:space="preserve"> la respuesta del sujeto obligado a la solicitud de información número </w:t>
      </w:r>
      <w:r w:rsidR="002059A6" w:rsidRPr="001A4FFA">
        <w:rPr>
          <w:rFonts w:ascii="Palatino Linotype" w:hAnsi="Palatino Linotype" w:cs="Arial"/>
          <w:b/>
        </w:rPr>
        <w:t>00532/SIMOGUER/IP/2019</w:t>
      </w:r>
      <w:r w:rsidRPr="00AD2F93">
        <w:rPr>
          <w:rFonts w:ascii="Palatino Linotype" w:hAnsi="Palatino Linotype"/>
          <w:sz w:val="23"/>
          <w:szCs w:val="23"/>
        </w:rPr>
        <w:t xml:space="preserve"> </w:t>
      </w:r>
      <w:r w:rsidRPr="00AD2F93">
        <w:rPr>
          <w:rFonts w:ascii="Palatino Linotype" w:hAnsi="Palatino Linotype" w:cs="Arial"/>
          <w:sz w:val="23"/>
          <w:szCs w:val="23"/>
        </w:rPr>
        <w:t>que ha sido materia del presente fallo.</w:t>
      </w:r>
    </w:p>
    <w:p w:rsidR="00113E45" w:rsidRPr="00AD2F93" w:rsidRDefault="00113E45" w:rsidP="00113E45">
      <w:pPr>
        <w:spacing w:line="360" w:lineRule="auto"/>
        <w:ind w:right="51"/>
        <w:jc w:val="both"/>
        <w:rPr>
          <w:rFonts w:ascii="Palatino Linotype" w:hAnsi="Palatino Linotype" w:cs="Arial"/>
          <w:sz w:val="23"/>
          <w:szCs w:val="23"/>
        </w:rPr>
      </w:pPr>
    </w:p>
    <w:p w:rsidR="00113E45" w:rsidRPr="00AD2F93" w:rsidRDefault="00113E45" w:rsidP="00113E45">
      <w:pPr>
        <w:spacing w:line="360" w:lineRule="auto"/>
        <w:ind w:right="51"/>
        <w:jc w:val="both"/>
        <w:rPr>
          <w:rFonts w:ascii="Palatino Linotype" w:hAnsi="Palatino Linotype" w:cs="Arial"/>
          <w:sz w:val="23"/>
          <w:szCs w:val="23"/>
        </w:rPr>
      </w:pPr>
      <w:r w:rsidRPr="00AD2F93">
        <w:rPr>
          <w:rFonts w:ascii="Palatino Linotype" w:hAnsi="Palatino Linotype" w:cs="Arial"/>
          <w:sz w:val="23"/>
          <w:szCs w:val="23"/>
        </w:rPr>
        <w:t>Por lo antes expuesto y fundado es de resolverse y;</w:t>
      </w:r>
    </w:p>
    <w:p w:rsidR="00113E45" w:rsidRPr="00AD2F93" w:rsidRDefault="00113E45" w:rsidP="00113E45">
      <w:pPr>
        <w:spacing w:line="360" w:lineRule="auto"/>
        <w:ind w:right="51"/>
        <w:jc w:val="both"/>
        <w:rPr>
          <w:rFonts w:ascii="Palatino Linotype" w:hAnsi="Palatino Linotype" w:cs="Arial"/>
          <w:sz w:val="23"/>
          <w:szCs w:val="23"/>
        </w:rPr>
      </w:pPr>
    </w:p>
    <w:p w:rsidR="00113E45" w:rsidRPr="00AD2F93" w:rsidRDefault="00113E45" w:rsidP="00113E45">
      <w:pPr>
        <w:spacing w:line="360" w:lineRule="auto"/>
        <w:jc w:val="center"/>
        <w:rPr>
          <w:rFonts w:ascii="Palatino Linotype" w:hAnsi="Palatino Linotype"/>
          <w:b/>
          <w:bCs/>
          <w:spacing w:val="60"/>
          <w:sz w:val="23"/>
          <w:szCs w:val="23"/>
          <w:lang w:val="es-ES_tradnl"/>
        </w:rPr>
      </w:pPr>
      <w:r w:rsidRPr="00AD2F93">
        <w:rPr>
          <w:rFonts w:ascii="Palatino Linotype" w:hAnsi="Palatino Linotype"/>
          <w:b/>
          <w:bCs/>
          <w:spacing w:val="60"/>
          <w:sz w:val="23"/>
          <w:szCs w:val="23"/>
          <w:lang w:val="es-ES_tradnl"/>
        </w:rPr>
        <w:t>SE    RESUELVE</w:t>
      </w:r>
    </w:p>
    <w:p w:rsidR="00113E45" w:rsidRPr="00AD2F93" w:rsidRDefault="00113E45" w:rsidP="00113E45">
      <w:pPr>
        <w:spacing w:line="360" w:lineRule="auto"/>
        <w:jc w:val="both"/>
        <w:rPr>
          <w:rFonts w:ascii="Palatino Linotype" w:hAnsi="Palatino Linotype" w:cs="Arial"/>
          <w:sz w:val="23"/>
          <w:szCs w:val="23"/>
        </w:rPr>
      </w:pPr>
    </w:p>
    <w:p w:rsidR="00113E45" w:rsidRPr="00AD2F93" w:rsidRDefault="00113E45" w:rsidP="00113E45">
      <w:pPr>
        <w:spacing w:line="360" w:lineRule="auto"/>
        <w:jc w:val="both"/>
        <w:rPr>
          <w:rFonts w:ascii="Palatino Linotype" w:hAnsi="Palatino Linotype" w:cs="Arial"/>
          <w:b/>
          <w:sz w:val="23"/>
          <w:szCs w:val="23"/>
        </w:rPr>
      </w:pPr>
      <w:r w:rsidRPr="00AD2F93">
        <w:rPr>
          <w:rFonts w:ascii="Palatino Linotype" w:hAnsi="Palatino Linotype" w:cs="Arial"/>
          <w:b/>
          <w:sz w:val="23"/>
          <w:szCs w:val="23"/>
          <w:lang w:val="es-ES_tradnl"/>
        </w:rPr>
        <w:t>PRIMERO.</w:t>
      </w:r>
      <w:r w:rsidRPr="00AD2F93">
        <w:rPr>
          <w:rFonts w:ascii="Palatino Linotype" w:hAnsi="Palatino Linotype" w:cs="Arial"/>
          <w:sz w:val="23"/>
          <w:szCs w:val="23"/>
          <w:lang w:val="es-ES_tradnl"/>
        </w:rPr>
        <w:t xml:space="preserve"> </w:t>
      </w:r>
      <w:r w:rsidRPr="00AD2F93">
        <w:rPr>
          <w:rFonts w:ascii="Palatino Linotype" w:eastAsia="Arial Unicode MS" w:hAnsi="Palatino Linotype" w:cs="Arial"/>
          <w:sz w:val="23"/>
          <w:szCs w:val="23"/>
        </w:rPr>
        <w:t>Se</w:t>
      </w:r>
      <w:r w:rsidRPr="00AD2F93">
        <w:rPr>
          <w:rFonts w:ascii="Palatino Linotype" w:hAnsi="Palatino Linotype" w:cs="Arial"/>
          <w:sz w:val="23"/>
          <w:szCs w:val="23"/>
          <w:lang w:val="es-ES_tradnl"/>
        </w:rPr>
        <w:t xml:space="preserve"> </w:t>
      </w:r>
      <w:r w:rsidRPr="00AD2F93">
        <w:rPr>
          <w:rFonts w:ascii="Palatino Linotype" w:hAnsi="Palatino Linotype" w:cs="Arial"/>
          <w:b/>
          <w:sz w:val="23"/>
          <w:szCs w:val="23"/>
          <w:lang w:val="es-ES_tradnl"/>
        </w:rPr>
        <w:t>REVOCA</w:t>
      </w:r>
      <w:r w:rsidRPr="00AD2F93">
        <w:rPr>
          <w:rFonts w:ascii="Palatino Linotype" w:hAnsi="Palatino Linotype" w:cs="Arial"/>
          <w:sz w:val="23"/>
          <w:szCs w:val="23"/>
          <w:lang w:val="es-ES_tradnl"/>
        </w:rPr>
        <w:t xml:space="preserve"> </w:t>
      </w:r>
      <w:r w:rsidRPr="00AD2F93">
        <w:rPr>
          <w:rFonts w:ascii="Palatino Linotype" w:eastAsia="Arial Unicode MS" w:hAnsi="Palatino Linotype" w:cs="Arial"/>
          <w:sz w:val="23"/>
          <w:szCs w:val="23"/>
        </w:rPr>
        <w:t xml:space="preserve">la respuesta entregada por </w:t>
      </w:r>
      <w:r w:rsidRPr="00AD2F93">
        <w:rPr>
          <w:rFonts w:ascii="Palatino Linotype" w:eastAsia="Arial Unicode MS" w:hAnsi="Palatino Linotype" w:cs="Arial"/>
          <w:b/>
          <w:sz w:val="23"/>
          <w:szCs w:val="23"/>
        </w:rPr>
        <w:t xml:space="preserve">el Sujeto Obligado </w:t>
      </w:r>
      <w:r w:rsidRPr="00AD2F93">
        <w:rPr>
          <w:rFonts w:ascii="Palatino Linotype" w:eastAsia="Arial Unicode MS" w:hAnsi="Palatino Linotype" w:cs="Arial"/>
          <w:sz w:val="23"/>
          <w:szCs w:val="23"/>
        </w:rPr>
        <w:t xml:space="preserve">a la solicitud de información número </w:t>
      </w:r>
      <w:r w:rsidR="00D10C21" w:rsidRPr="001A4FFA">
        <w:rPr>
          <w:rFonts w:ascii="Palatino Linotype" w:hAnsi="Palatino Linotype" w:cs="Arial"/>
          <w:b/>
        </w:rPr>
        <w:t>00532/SIMOGUER/IP/2019</w:t>
      </w:r>
      <w:r w:rsidRPr="00AD2F93">
        <w:rPr>
          <w:rFonts w:ascii="Palatino Linotype" w:hAnsi="Palatino Linotype" w:cs="Arial"/>
          <w:sz w:val="23"/>
          <w:szCs w:val="23"/>
        </w:rPr>
        <w:t xml:space="preserve">, ya que </w:t>
      </w:r>
      <w:r w:rsidRPr="00AD2F93">
        <w:rPr>
          <w:rFonts w:ascii="Palatino Linotype" w:hAnsi="Palatino Linotype" w:cs="Arial"/>
          <w:sz w:val="23"/>
          <w:szCs w:val="23"/>
          <w:lang w:val="es-ES_tradnl"/>
        </w:rPr>
        <w:t xml:space="preserve">resultan fundadas las razones o motivos de inconformidad </w:t>
      </w:r>
      <w:r w:rsidRPr="00AD2F93">
        <w:rPr>
          <w:rFonts w:ascii="Palatino Linotype" w:eastAsia="Arial Unicode MS" w:hAnsi="Palatino Linotype" w:cs="Arial"/>
          <w:sz w:val="23"/>
          <w:szCs w:val="23"/>
        </w:rPr>
        <w:t xml:space="preserve">que arguye el recurrente, en términos del </w:t>
      </w:r>
      <w:r w:rsidRPr="00AD2F93">
        <w:rPr>
          <w:rFonts w:ascii="Palatino Linotype" w:hAnsi="Palatino Linotype" w:cs="Arial"/>
          <w:sz w:val="23"/>
          <w:szCs w:val="23"/>
        </w:rPr>
        <w:t>Considerando Cuarto de la presente resolución.</w:t>
      </w:r>
    </w:p>
    <w:p w:rsidR="00113E45" w:rsidRPr="00AD2F93" w:rsidRDefault="00113E45" w:rsidP="00113E45">
      <w:pPr>
        <w:spacing w:line="360" w:lineRule="auto"/>
        <w:jc w:val="both"/>
        <w:rPr>
          <w:rFonts w:ascii="Palatino Linotype" w:hAnsi="Palatino Linotype" w:cs="Arial"/>
          <w:sz w:val="23"/>
          <w:szCs w:val="23"/>
        </w:rPr>
      </w:pPr>
    </w:p>
    <w:p w:rsidR="00A83BB6" w:rsidRPr="00AD2F93" w:rsidRDefault="00113E45" w:rsidP="00380D76">
      <w:pPr>
        <w:autoSpaceDE w:val="0"/>
        <w:autoSpaceDN w:val="0"/>
        <w:adjustRightInd w:val="0"/>
        <w:spacing w:line="360" w:lineRule="auto"/>
        <w:ind w:right="49"/>
        <w:jc w:val="both"/>
        <w:rPr>
          <w:rFonts w:ascii="Palatino Linotype" w:hAnsi="Palatino Linotype" w:cs="Arial"/>
          <w:sz w:val="23"/>
          <w:szCs w:val="23"/>
        </w:rPr>
      </w:pPr>
      <w:r w:rsidRPr="00AD2F93">
        <w:rPr>
          <w:rFonts w:ascii="Palatino Linotype" w:hAnsi="Palatino Linotype"/>
          <w:b/>
          <w:sz w:val="23"/>
          <w:szCs w:val="23"/>
        </w:rPr>
        <w:t>SEGUNDO.</w:t>
      </w:r>
      <w:r w:rsidRPr="00AD2F93">
        <w:rPr>
          <w:rFonts w:ascii="Palatino Linotype" w:hAnsi="Palatino Linotype" w:cs="Arial"/>
          <w:sz w:val="23"/>
          <w:szCs w:val="23"/>
        </w:rPr>
        <w:t xml:space="preserve"> </w:t>
      </w:r>
      <w:r w:rsidR="00424992" w:rsidRPr="00AD2F93">
        <w:rPr>
          <w:rFonts w:ascii="Palatino Linotype" w:hAnsi="Palatino Linotype" w:cs="Arial"/>
          <w:sz w:val="23"/>
          <w:szCs w:val="23"/>
        </w:rPr>
        <w:t xml:space="preserve">Se ordena al Sujeto Obligado </w:t>
      </w:r>
      <w:r w:rsidR="00521D87" w:rsidRPr="00AD2F93">
        <w:rPr>
          <w:rFonts w:ascii="Palatino Linotype" w:hAnsi="Palatino Linotype" w:cs="Arial"/>
          <w:sz w:val="23"/>
          <w:szCs w:val="23"/>
        </w:rPr>
        <w:t>previa</w:t>
      </w:r>
      <w:r w:rsidR="00424992" w:rsidRPr="00AD2F93">
        <w:rPr>
          <w:rFonts w:ascii="Palatino Linotype" w:hAnsi="Palatino Linotype" w:cs="Arial"/>
          <w:sz w:val="23"/>
          <w:szCs w:val="23"/>
        </w:rPr>
        <w:t xml:space="preserve"> búsqueda exhaustiva y razonable</w:t>
      </w:r>
      <w:r w:rsidR="00521D87" w:rsidRPr="00AD2F93">
        <w:rPr>
          <w:rFonts w:ascii="Palatino Linotype" w:hAnsi="Palatino Linotype" w:cs="Arial"/>
          <w:sz w:val="23"/>
          <w:szCs w:val="23"/>
        </w:rPr>
        <w:t xml:space="preserve"> haga entrega al recurrente </w:t>
      </w:r>
      <w:r w:rsidR="00424992" w:rsidRPr="00AD2F93">
        <w:rPr>
          <w:rFonts w:ascii="Palatino Linotype" w:hAnsi="Palatino Linotype" w:cs="Arial"/>
          <w:sz w:val="23"/>
          <w:szCs w:val="23"/>
        </w:rPr>
        <w:t xml:space="preserve">en </w:t>
      </w:r>
      <w:r w:rsidR="00374370" w:rsidRPr="00AD2F93">
        <w:rPr>
          <w:rFonts w:ascii="Palatino Linotype" w:hAnsi="Palatino Linotype" w:cs="Arial"/>
          <w:sz w:val="23"/>
          <w:szCs w:val="23"/>
        </w:rPr>
        <w:t>términos</w:t>
      </w:r>
      <w:r w:rsidR="00424992" w:rsidRPr="00AD2F93">
        <w:rPr>
          <w:rFonts w:ascii="Palatino Linotype" w:hAnsi="Palatino Linotype" w:cs="Arial"/>
          <w:sz w:val="23"/>
          <w:szCs w:val="23"/>
        </w:rPr>
        <w:t xml:space="preserve"> del Considerando Cuarto de la </w:t>
      </w:r>
      <w:r w:rsidR="00374370" w:rsidRPr="00AD2F93">
        <w:rPr>
          <w:rFonts w:ascii="Palatino Linotype" w:hAnsi="Palatino Linotype" w:cs="Arial"/>
          <w:sz w:val="23"/>
          <w:szCs w:val="23"/>
        </w:rPr>
        <w:t>presente</w:t>
      </w:r>
      <w:r w:rsidR="00424992" w:rsidRPr="00AD2F93">
        <w:rPr>
          <w:rFonts w:ascii="Palatino Linotype" w:hAnsi="Palatino Linotype" w:cs="Arial"/>
          <w:sz w:val="23"/>
          <w:szCs w:val="23"/>
        </w:rPr>
        <w:t xml:space="preserve"> resoluci</w:t>
      </w:r>
      <w:r w:rsidR="00826211" w:rsidRPr="00AD2F93">
        <w:rPr>
          <w:rFonts w:ascii="Palatino Linotype" w:hAnsi="Palatino Linotype" w:cs="Arial"/>
          <w:sz w:val="23"/>
          <w:szCs w:val="23"/>
        </w:rPr>
        <w:t xml:space="preserve">ón, a través </w:t>
      </w:r>
      <w:r w:rsidR="00A83BB6" w:rsidRPr="00AD2F93">
        <w:rPr>
          <w:rFonts w:ascii="Palatino Linotype" w:hAnsi="Palatino Linotype" w:cs="Arial"/>
          <w:sz w:val="23"/>
          <w:szCs w:val="23"/>
        </w:rPr>
        <w:t>del SAIMEX</w:t>
      </w:r>
      <w:r w:rsidR="00521D87" w:rsidRPr="00AD2F93">
        <w:rPr>
          <w:rFonts w:ascii="Palatino Linotype" w:hAnsi="Palatino Linotype" w:cs="Arial"/>
          <w:sz w:val="23"/>
          <w:szCs w:val="23"/>
        </w:rPr>
        <w:t>, de ser procedente en versión pública</w:t>
      </w:r>
      <w:r w:rsidR="0036528C" w:rsidRPr="00AD2F93">
        <w:rPr>
          <w:rFonts w:ascii="Palatino Linotype" w:hAnsi="Palatino Linotype" w:cs="Arial"/>
          <w:sz w:val="23"/>
          <w:szCs w:val="23"/>
        </w:rPr>
        <w:t>,</w:t>
      </w:r>
      <w:r w:rsidR="00A83BB6" w:rsidRPr="00AD2F93">
        <w:rPr>
          <w:rFonts w:ascii="Palatino Linotype" w:hAnsi="Palatino Linotype" w:cs="Arial"/>
          <w:sz w:val="23"/>
          <w:szCs w:val="23"/>
        </w:rPr>
        <w:t xml:space="preserve"> lo siguiente:</w:t>
      </w:r>
    </w:p>
    <w:p w:rsidR="00A83BB6" w:rsidRPr="00AD2F93" w:rsidRDefault="00A83BB6" w:rsidP="00380D76">
      <w:pPr>
        <w:autoSpaceDE w:val="0"/>
        <w:autoSpaceDN w:val="0"/>
        <w:adjustRightInd w:val="0"/>
        <w:spacing w:line="360" w:lineRule="auto"/>
        <w:ind w:right="49"/>
        <w:jc w:val="both"/>
        <w:rPr>
          <w:rFonts w:ascii="Palatino Linotype" w:hAnsi="Palatino Linotype" w:cs="Arial"/>
          <w:sz w:val="23"/>
          <w:szCs w:val="23"/>
        </w:rPr>
      </w:pPr>
    </w:p>
    <w:p w:rsidR="00ED56A2" w:rsidRPr="00D10C21" w:rsidRDefault="00D10C21" w:rsidP="00F5623B">
      <w:pPr>
        <w:pStyle w:val="Prrafodelista"/>
        <w:numPr>
          <w:ilvl w:val="0"/>
          <w:numId w:val="9"/>
        </w:numPr>
        <w:autoSpaceDE w:val="0"/>
        <w:autoSpaceDN w:val="0"/>
        <w:adjustRightInd w:val="0"/>
        <w:spacing w:line="360" w:lineRule="auto"/>
        <w:ind w:left="284"/>
        <w:jc w:val="both"/>
        <w:rPr>
          <w:rFonts w:ascii="Palatino Linotype" w:hAnsi="Palatino Linotype" w:cs="Arial"/>
        </w:rPr>
      </w:pPr>
      <w:r w:rsidRPr="00F5623B">
        <w:rPr>
          <w:rFonts w:ascii="Palatino Linotype" w:hAnsi="Palatino Linotype" w:cs="Arial"/>
          <w:i/>
        </w:rPr>
        <w:lastRenderedPageBreak/>
        <w:t>Las denuncias penales presentad</w:t>
      </w:r>
      <w:r w:rsidR="00F5623B" w:rsidRPr="00F5623B">
        <w:rPr>
          <w:rFonts w:ascii="Palatino Linotype" w:hAnsi="Palatino Linotype" w:cs="Arial"/>
          <w:i/>
        </w:rPr>
        <w:t>as</w:t>
      </w:r>
      <w:r w:rsidRPr="00F5623B">
        <w:rPr>
          <w:rFonts w:ascii="Palatino Linotype" w:hAnsi="Palatino Linotype" w:cs="Arial"/>
          <w:i/>
        </w:rPr>
        <w:t xml:space="preserve"> </w:t>
      </w:r>
      <w:r w:rsidR="00F5623B" w:rsidRPr="00F5623B">
        <w:rPr>
          <w:rFonts w:ascii="Palatino Linotype" w:hAnsi="Palatino Linotype" w:cs="Arial"/>
          <w:i/>
        </w:rPr>
        <w:t xml:space="preserve">por la Contraloría Municipal </w:t>
      </w:r>
      <w:r w:rsidRPr="00F5623B">
        <w:rPr>
          <w:rFonts w:ascii="Palatino Linotype" w:hAnsi="Palatino Linotype" w:cs="Arial"/>
          <w:i/>
        </w:rPr>
        <w:t xml:space="preserve">en representación del </w:t>
      </w:r>
      <w:r w:rsidR="00F5623B" w:rsidRPr="00F5623B">
        <w:rPr>
          <w:rFonts w:ascii="Palatino Linotype" w:hAnsi="Palatino Linotype" w:cs="Arial"/>
          <w:i/>
        </w:rPr>
        <w:t>Presidente Municipal</w:t>
      </w:r>
      <w:r w:rsidRPr="00F5623B">
        <w:rPr>
          <w:rFonts w:ascii="Palatino Linotype" w:hAnsi="Palatino Linotype" w:cs="Arial"/>
          <w:i/>
        </w:rPr>
        <w:t xml:space="preserve">, </w:t>
      </w:r>
      <w:r w:rsidR="00F5623B" w:rsidRPr="00F5623B">
        <w:rPr>
          <w:rFonts w:ascii="Palatino Linotype" w:hAnsi="Palatino Linotype" w:cs="Arial"/>
          <w:i/>
        </w:rPr>
        <w:t xml:space="preserve">que hayan quedado firmes durante </w:t>
      </w:r>
      <w:r w:rsidRPr="00F5623B">
        <w:rPr>
          <w:rFonts w:ascii="Palatino Linotype" w:hAnsi="Palatino Linotype" w:cs="Arial"/>
          <w:i/>
        </w:rPr>
        <w:t>el periodo</w:t>
      </w:r>
      <w:r w:rsidR="00F5623B" w:rsidRPr="00F5623B">
        <w:rPr>
          <w:rFonts w:ascii="Palatino Linotype" w:hAnsi="Palatino Linotype" w:cs="Arial"/>
          <w:i/>
        </w:rPr>
        <w:t xml:space="preserve"> comprendido </w:t>
      </w:r>
      <w:r w:rsidRPr="00F5623B">
        <w:rPr>
          <w:rFonts w:ascii="Palatino Linotype" w:hAnsi="Palatino Linotype" w:cs="Arial"/>
          <w:i/>
        </w:rPr>
        <w:t xml:space="preserve">del </w:t>
      </w:r>
      <w:r w:rsidR="00F5623B" w:rsidRPr="00F5623B">
        <w:rPr>
          <w:rFonts w:ascii="Palatino Linotype" w:hAnsi="Palatino Linotype" w:cs="Arial"/>
          <w:i/>
          <w:lang w:eastAsia="es-MX"/>
        </w:rPr>
        <w:t xml:space="preserve">veintiséis </w:t>
      </w:r>
      <w:r w:rsidRPr="00F5623B">
        <w:rPr>
          <w:rFonts w:ascii="Palatino Linotype" w:hAnsi="Palatino Linotype" w:cs="Arial"/>
          <w:i/>
          <w:lang w:eastAsia="es-MX"/>
        </w:rPr>
        <w:t xml:space="preserve">de noviembre de </w:t>
      </w:r>
      <w:r w:rsidR="00F5623B" w:rsidRPr="00F5623B">
        <w:rPr>
          <w:rFonts w:ascii="Palatino Linotype" w:hAnsi="Palatino Linotype" w:cs="Arial"/>
          <w:i/>
          <w:lang w:eastAsia="es-MX"/>
        </w:rPr>
        <w:t>dos mil dieciocho</w:t>
      </w:r>
      <w:r w:rsidRPr="00F5623B">
        <w:rPr>
          <w:rFonts w:ascii="Palatino Linotype" w:hAnsi="Palatino Linotype" w:cs="Arial"/>
          <w:i/>
          <w:lang w:eastAsia="es-MX"/>
        </w:rPr>
        <w:t xml:space="preserve"> al </w:t>
      </w:r>
      <w:r w:rsidR="00F5623B" w:rsidRPr="00F5623B">
        <w:rPr>
          <w:rFonts w:ascii="Palatino Linotype" w:hAnsi="Palatino Linotype" w:cs="Arial"/>
          <w:i/>
          <w:lang w:eastAsia="es-MX"/>
        </w:rPr>
        <w:t>veintiséis</w:t>
      </w:r>
      <w:r w:rsidRPr="00F5623B">
        <w:rPr>
          <w:rFonts w:ascii="Palatino Linotype" w:hAnsi="Palatino Linotype" w:cs="Arial"/>
          <w:i/>
          <w:lang w:eastAsia="es-MX"/>
        </w:rPr>
        <w:t xml:space="preserve"> de noviembre de </w:t>
      </w:r>
      <w:r w:rsidR="00F5623B">
        <w:rPr>
          <w:rFonts w:ascii="Palatino Linotype" w:hAnsi="Palatino Linotype" w:cs="Arial"/>
          <w:i/>
          <w:lang w:eastAsia="es-MX"/>
        </w:rPr>
        <w:t xml:space="preserve">dos mil </w:t>
      </w:r>
      <w:r w:rsidR="00F5623B" w:rsidRPr="00F5623B">
        <w:rPr>
          <w:rFonts w:ascii="Palatino Linotype" w:hAnsi="Palatino Linotype" w:cs="Arial"/>
          <w:i/>
          <w:lang w:eastAsia="es-MX"/>
        </w:rPr>
        <w:t>diecinueve</w:t>
      </w:r>
      <w:r w:rsidRPr="00D10C21">
        <w:rPr>
          <w:rFonts w:ascii="Palatino Linotype" w:hAnsi="Palatino Linotype" w:cs="Arial"/>
        </w:rPr>
        <w:t>.</w:t>
      </w:r>
    </w:p>
    <w:p w:rsidR="00D10C21" w:rsidRDefault="00D10C21" w:rsidP="005A0459">
      <w:pPr>
        <w:autoSpaceDE w:val="0"/>
        <w:autoSpaceDN w:val="0"/>
        <w:adjustRightInd w:val="0"/>
        <w:spacing w:line="360" w:lineRule="auto"/>
        <w:jc w:val="both"/>
        <w:rPr>
          <w:rFonts w:ascii="Palatino Linotype" w:hAnsi="Palatino Linotype" w:cs="Arial"/>
          <w:sz w:val="23"/>
          <w:szCs w:val="23"/>
        </w:rPr>
      </w:pPr>
    </w:p>
    <w:p w:rsidR="00F5623B" w:rsidRDefault="00F5623B" w:rsidP="00F5623B">
      <w:pPr>
        <w:spacing w:line="360" w:lineRule="auto"/>
        <w:jc w:val="both"/>
        <w:rPr>
          <w:rFonts w:ascii="Palatino Linotype" w:hAnsi="Palatino Linotype" w:cs="Arial"/>
        </w:rPr>
      </w:pPr>
      <w:r>
        <w:rPr>
          <w:rFonts w:ascii="Palatino Linotype" w:hAnsi="Palatino Linotype" w:cs="Arial"/>
        </w:rPr>
        <w:t>C</w:t>
      </w:r>
      <w:r w:rsidRPr="007A3831">
        <w:rPr>
          <w:rFonts w:ascii="Palatino Linotype" w:hAnsi="Palatino Linotype" w:cs="Arial"/>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Pr>
          <w:rFonts w:ascii="Palatino Linotype" w:hAnsi="Palatino Linotype" w:cs="Arial"/>
        </w:rPr>
        <w:t>.</w:t>
      </w:r>
    </w:p>
    <w:p w:rsidR="00F5623B" w:rsidRDefault="00F5623B" w:rsidP="00F5623B">
      <w:pPr>
        <w:spacing w:line="360" w:lineRule="auto"/>
        <w:jc w:val="both"/>
        <w:rPr>
          <w:rFonts w:ascii="Palatino Linotype" w:hAnsi="Palatino Linotype" w:cs="Arial"/>
        </w:rPr>
      </w:pPr>
    </w:p>
    <w:p w:rsidR="00F5623B" w:rsidRPr="007A3831" w:rsidRDefault="00F5623B" w:rsidP="00F5623B">
      <w:pPr>
        <w:spacing w:line="360" w:lineRule="auto"/>
        <w:jc w:val="both"/>
        <w:rPr>
          <w:rFonts w:ascii="Palatino Linotype" w:hAnsi="Palatino Linotype"/>
        </w:rPr>
      </w:pPr>
      <w:r>
        <w:rPr>
          <w:rFonts w:ascii="Palatino Linotype" w:hAnsi="Palatino Linotype" w:cs="Arial"/>
        </w:rPr>
        <w:t>En el supuesto de que algunas de las denuncias ordenadas no hayan quedado firmes durante el periodo señalado, el Sujeto Obligado deberá hacer entrega del Acuerdo de Clasificación de la Información que para tal efecto emita su Comité de Transparencia, el cual deberá estar debidamente fundado y motivado en términos de la normatividad aplicable.</w:t>
      </w:r>
    </w:p>
    <w:p w:rsidR="005A0459" w:rsidRPr="00AD2F93" w:rsidRDefault="005A0459" w:rsidP="005A0459">
      <w:pPr>
        <w:autoSpaceDE w:val="0"/>
        <w:autoSpaceDN w:val="0"/>
        <w:adjustRightInd w:val="0"/>
        <w:spacing w:line="360" w:lineRule="auto"/>
        <w:jc w:val="both"/>
        <w:rPr>
          <w:rFonts w:ascii="Palatino Linotype" w:hAnsi="Palatino Linotype" w:cs="Arial"/>
          <w:sz w:val="23"/>
          <w:szCs w:val="23"/>
        </w:rPr>
      </w:pPr>
    </w:p>
    <w:p w:rsidR="00113E45" w:rsidRPr="00AD2F93" w:rsidRDefault="00113E45" w:rsidP="00113E45">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b/>
          <w:sz w:val="23"/>
          <w:szCs w:val="23"/>
        </w:rPr>
        <w:t>TERCERO. Notifíquese</w:t>
      </w:r>
      <w:r w:rsidRPr="00AD2F93">
        <w:rPr>
          <w:rFonts w:ascii="Palatino Linotype" w:hAnsi="Palatino Linotype" w:cs="Arial"/>
          <w:b/>
          <w:i/>
          <w:sz w:val="23"/>
          <w:szCs w:val="23"/>
        </w:rPr>
        <w:t xml:space="preserve"> </w:t>
      </w:r>
      <w:r w:rsidRPr="00AD2F93">
        <w:rPr>
          <w:rFonts w:ascii="Palatino Linotype" w:hAnsi="Palatino Linotype" w:cs="Arial"/>
          <w:sz w:val="23"/>
          <w:szCs w:val="23"/>
        </w:rPr>
        <w:t>al Titular de la Unidad de Transparencia del</w:t>
      </w:r>
      <w:r w:rsidRPr="00AD2F93">
        <w:rPr>
          <w:rFonts w:ascii="Palatino Linotype" w:hAnsi="Palatino Linotype" w:cs="Arial"/>
          <w:b/>
          <w:sz w:val="23"/>
          <w:szCs w:val="23"/>
        </w:rPr>
        <w:t xml:space="preserve"> SUJETO OBLIGADO</w:t>
      </w:r>
      <w:r w:rsidRPr="00AD2F93">
        <w:rPr>
          <w:rFonts w:ascii="Palatino Linotype" w:hAnsi="Palatino Linotype" w:cs="Arial"/>
          <w:sz w:val="23"/>
          <w:szCs w:val="23"/>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3E45" w:rsidRPr="00AD2F93" w:rsidRDefault="00113E45" w:rsidP="00113E45">
      <w:pPr>
        <w:autoSpaceDE w:val="0"/>
        <w:autoSpaceDN w:val="0"/>
        <w:adjustRightInd w:val="0"/>
        <w:spacing w:line="360" w:lineRule="auto"/>
        <w:jc w:val="both"/>
        <w:rPr>
          <w:rFonts w:ascii="Palatino Linotype" w:hAnsi="Palatino Linotype" w:cs="Arial"/>
          <w:sz w:val="23"/>
          <w:szCs w:val="23"/>
        </w:rPr>
      </w:pPr>
    </w:p>
    <w:p w:rsidR="00113E45" w:rsidRPr="00AD2F93" w:rsidRDefault="00113E45" w:rsidP="00AD2F93">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b/>
          <w:sz w:val="23"/>
          <w:szCs w:val="23"/>
        </w:rPr>
        <w:lastRenderedPageBreak/>
        <w:t>CUARTO</w:t>
      </w:r>
      <w:r w:rsidRPr="00AD2F93">
        <w:rPr>
          <w:rFonts w:ascii="Palatino Linotype" w:hAnsi="Palatino Linotype" w:cs="Arial"/>
          <w:sz w:val="23"/>
          <w:szCs w:val="23"/>
        </w:rPr>
        <w:t xml:space="preserve">. </w:t>
      </w:r>
      <w:r w:rsidRPr="00AD2F93">
        <w:rPr>
          <w:rFonts w:ascii="Palatino Linotype" w:hAnsi="Palatino Linotype" w:cs="Arial"/>
          <w:b/>
          <w:bCs/>
          <w:color w:val="222222"/>
          <w:sz w:val="23"/>
          <w:szCs w:val="23"/>
          <w:shd w:val="clear" w:color="auto" w:fill="FFFFFF"/>
        </w:rPr>
        <w:t>Notifíquese</w:t>
      </w:r>
      <w:r w:rsidRPr="00AD2F93">
        <w:rPr>
          <w:rFonts w:ascii="Palatino Linotype" w:hAnsi="Palatino Linotype" w:cs="Arial"/>
          <w:sz w:val="23"/>
          <w:szCs w:val="23"/>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113E45" w:rsidRPr="00AD2F93" w:rsidRDefault="00113E45" w:rsidP="00AD2F93">
      <w:pPr>
        <w:spacing w:line="360" w:lineRule="auto"/>
        <w:jc w:val="both"/>
        <w:rPr>
          <w:rFonts w:ascii="Palatino Linotype" w:hAnsi="Palatino Linotype" w:cs="Arial"/>
          <w:sz w:val="23"/>
          <w:szCs w:val="23"/>
        </w:rPr>
      </w:pPr>
    </w:p>
    <w:p w:rsidR="00113E45" w:rsidRPr="00AD2F93" w:rsidRDefault="00113E45" w:rsidP="00AD2F93">
      <w:pPr>
        <w:spacing w:line="360" w:lineRule="auto"/>
        <w:jc w:val="both"/>
        <w:rPr>
          <w:rFonts w:ascii="Palatino Linotype" w:hAnsi="Palatino Linotype" w:cs="Arial"/>
          <w:sz w:val="23"/>
          <w:szCs w:val="23"/>
        </w:rPr>
      </w:pPr>
      <w:r w:rsidRPr="00AD2F93">
        <w:rPr>
          <w:rFonts w:ascii="Palatino Linotype" w:hAnsi="Palatino Linotype" w:cs="Arial"/>
          <w:sz w:val="23"/>
          <w:szCs w:val="23"/>
        </w:rPr>
        <w:t xml:space="preserve">ASÍ LO RESUELVE, POR </w:t>
      </w:r>
      <w:r w:rsidR="00AD2F93" w:rsidRPr="00AD2F93">
        <w:rPr>
          <w:rFonts w:ascii="Palatino Linotype" w:hAnsi="Palatino Linotype" w:cs="Arial"/>
          <w:sz w:val="23"/>
          <w:szCs w:val="23"/>
        </w:rPr>
        <w:t>UNANIMIDAD</w:t>
      </w:r>
      <w:r w:rsidRPr="00AD2F93">
        <w:rPr>
          <w:rFonts w:ascii="Palatino Linotype" w:hAnsi="Palatino Linotype" w:cs="Arial"/>
          <w:sz w:val="23"/>
          <w:szCs w:val="23"/>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AD2F93" w:rsidRPr="00AD2F93">
        <w:rPr>
          <w:rFonts w:ascii="Palatino Linotype" w:hAnsi="Palatino Linotype" w:cs="Arial"/>
          <w:sz w:val="23"/>
          <w:szCs w:val="23"/>
        </w:rPr>
        <w:t xml:space="preserve"> CON VOTO PARTICULAR</w:t>
      </w:r>
      <w:r w:rsidRPr="00AD2F93">
        <w:rPr>
          <w:rFonts w:ascii="Palatino Linotype" w:hAnsi="Palatino Linotype" w:cs="Arial"/>
          <w:sz w:val="23"/>
          <w:szCs w:val="23"/>
        </w:rPr>
        <w:t>, JAVIER MARTÍNEZ CRUZ Y LUIS GUSTAVO PARRA NORIEGA</w:t>
      </w:r>
      <w:r w:rsidR="00AD2F93" w:rsidRPr="00AD2F93">
        <w:rPr>
          <w:rFonts w:ascii="Palatino Linotype" w:hAnsi="Palatino Linotype" w:cs="Arial"/>
          <w:sz w:val="23"/>
          <w:szCs w:val="23"/>
        </w:rPr>
        <w:t>, EN LA EN LA</w:t>
      </w:r>
      <w:r w:rsidR="00A23D8D">
        <w:rPr>
          <w:rFonts w:ascii="Palatino Linotype" w:hAnsi="Palatino Linotype" w:cs="Arial"/>
          <w:sz w:val="23"/>
          <w:szCs w:val="23"/>
        </w:rPr>
        <w:t xml:space="preserve"> OCTAVA</w:t>
      </w:r>
      <w:r w:rsidR="00AD2F93" w:rsidRPr="00AD2F93">
        <w:rPr>
          <w:rFonts w:ascii="Palatino Linotype" w:hAnsi="Palatino Linotype" w:cs="Arial"/>
          <w:sz w:val="23"/>
          <w:szCs w:val="23"/>
        </w:rPr>
        <w:t xml:space="preserve"> </w:t>
      </w:r>
      <w:r w:rsidRPr="00AD2F93">
        <w:rPr>
          <w:rFonts w:ascii="Palatino Linotype" w:hAnsi="Palatino Linotype" w:cs="Arial"/>
          <w:sz w:val="23"/>
          <w:szCs w:val="23"/>
        </w:rPr>
        <w:t xml:space="preserve">SESIÓN ORDINARIA CELEBRADA EL </w:t>
      </w:r>
      <w:r w:rsidR="00A23D8D">
        <w:rPr>
          <w:rFonts w:ascii="Palatino Linotype" w:hAnsi="Palatino Linotype" w:cs="Arial"/>
          <w:sz w:val="23"/>
          <w:szCs w:val="23"/>
        </w:rPr>
        <w:t>CINCO DE MARZO DE DOS MIL VEINTE</w:t>
      </w:r>
      <w:r w:rsidRPr="00AD2F93">
        <w:rPr>
          <w:rFonts w:ascii="Palatino Linotype" w:hAnsi="Palatino Linotype" w:cs="Arial"/>
          <w:sz w:val="23"/>
          <w:szCs w:val="23"/>
        </w:rPr>
        <w:t>, ANTE EL SECRETARIO TÉCNICO DEL PLENO, ALEXIS TAPIA RAMÍREZ.</w:t>
      </w:r>
      <w:r w:rsidR="00A23D8D">
        <w:rPr>
          <w:rFonts w:ascii="Palatino Linotype" w:hAnsi="Palatino Linotype" w:cs="Arial"/>
          <w:sz w:val="23"/>
          <w:szCs w:val="23"/>
        </w:rPr>
        <w:t>--------------------------------------------------------------------------------------------------------------------------------------------------------------------------------------------------------------------------------------------------------------------------------------------------------------------------------------------------------------------------------------------------------------------------------------------------------------------------------------------------------------------------------------------------------------------------------------------------------------------------------------------------------------------------------------------------------------------------------------------------------------------------------------------------------------------------------------------------------------------------------------------------------------------------------------------------------------------------------------------------------------------------------------------------------------------------------------------------------------------------------------------------------------------------------------------------------------------------------------------------------------------------------------------------------------------------------------------------------------------------------------------------------------------------------------------------------------------------------------------------------------------------------------------------------------------</w:t>
      </w:r>
    </w:p>
    <w:tbl>
      <w:tblPr>
        <w:tblW w:w="10365" w:type="dxa"/>
        <w:jc w:val="center"/>
        <w:tblLayout w:type="fixed"/>
        <w:tblLook w:val="04A0" w:firstRow="1" w:lastRow="0" w:firstColumn="1" w:lastColumn="0" w:noHBand="0" w:noVBand="1"/>
      </w:tblPr>
      <w:tblGrid>
        <w:gridCol w:w="5182"/>
        <w:gridCol w:w="5183"/>
      </w:tblGrid>
      <w:tr w:rsidR="00113E45" w:rsidRPr="00AD2F93" w:rsidTr="00B54EF1">
        <w:trPr>
          <w:jc w:val="center"/>
        </w:trPr>
        <w:tc>
          <w:tcPr>
            <w:tcW w:w="10365" w:type="dxa"/>
            <w:gridSpan w:val="2"/>
            <w:shd w:val="clear" w:color="auto" w:fill="auto"/>
          </w:tcPr>
          <w:p w:rsidR="00113E45" w:rsidRPr="00AD2F93" w:rsidRDefault="00113E45" w:rsidP="00AD2F93">
            <w:pPr>
              <w:spacing w:line="360" w:lineRule="auto"/>
              <w:jc w:val="center"/>
              <w:rPr>
                <w:rFonts w:ascii="Palatino Linotype" w:hAnsi="Palatino Linotype" w:cs="Arial"/>
                <w:sz w:val="23"/>
                <w:szCs w:val="23"/>
              </w:rPr>
            </w:pPr>
          </w:p>
          <w:p w:rsidR="00113E45" w:rsidRPr="00C438D5" w:rsidRDefault="00113E45" w:rsidP="00AD2F93">
            <w:pPr>
              <w:spacing w:line="360" w:lineRule="auto"/>
              <w:jc w:val="center"/>
              <w:rPr>
                <w:rFonts w:ascii="Palatino Linotype" w:hAnsi="Palatino Linotype" w:cs="Arial"/>
                <w:b/>
                <w:sz w:val="23"/>
                <w:szCs w:val="23"/>
              </w:rPr>
            </w:pPr>
            <w:r w:rsidRPr="00C438D5">
              <w:rPr>
                <w:rFonts w:ascii="Palatino Linotype" w:hAnsi="Palatino Linotype" w:cs="Arial"/>
                <w:b/>
                <w:sz w:val="23"/>
                <w:szCs w:val="23"/>
              </w:rPr>
              <w:t>Zulema Martínez Sánchez</w:t>
            </w:r>
          </w:p>
          <w:p w:rsidR="00113E45" w:rsidRPr="00AD2F93" w:rsidRDefault="00113E45" w:rsidP="00AD2F93">
            <w:pPr>
              <w:spacing w:line="360" w:lineRule="auto"/>
              <w:jc w:val="center"/>
              <w:rPr>
                <w:rFonts w:ascii="Palatino Linotype" w:hAnsi="Palatino Linotype" w:cs="Arial"/>
                <w:sz w:val="23"/>
                <w:szCs w:val="23"/>
              </w:rPr>
            </w:pPr>
            <w:r w:rsidRPr="00AD2F93">
              <w:rPr>
                <w:rFonts w:ascii="Palatino Linotype" w:hAnsi="Palatino Linotype" w:cs="Arial"/>
                <w:sz w:val="23"/>
                <w:szCs w:val="23"/>
              </w:rPr>
              <w:t>Comisionada Presidenta</w:t>
            </w:r>
          </w:p>
          <w:p w:rsidR="00113E45" w:rsidRPr="00AD2F93" w:rsidRDefault="00113E45" w:rsidP="00AD2F93">
            <w:pPr>
              <w:spacing w:line="360" w:lineRule="auto"/>
              <w:jc w:val="center"/>
              <w:rPr>
                <w:rFonts w:ascii="Palatino Linotype" w:hAnsi="Palatino Linotype" w:cs="Arial"/>
                <w:sz w:val="23"/>
                <w:szCs w:val="23"/>
              </w:rPr>
            </w:pPr>
          </w:p>
        </w:tc>
      </w:tr>
      <w:tr w:rsidR="00113E45" w:rsidRPr="00AD2F93" w:rsidTr="00B54EF1">
        <w:trPr>
          <w:trHeight w:val="2327"/>
          <w:jc w:val="center"/>
        </w:trPr>
        <w:tc>
          <w:tcPr>
            <w:tcW w:w="5182" w:type="dxa"/>
            <w:shd w:val="clear" w:color="auto" w:fill="auto"/>
          </w:tcPr>
          <w:p w:rsidR="00113E45" w:rsidRDefault="00113E45" w:rsidP="00B54EF1">
            <w:pPr>
              <w:jc w:val="center"/>
              <w:rPr>
                <w:rFonts w:ascii="Palatino Linotype" w:hAnsi="Palatino Linotype" w:cs="Arial"/>
                <w:b/>
                <w:sz w:val="23"/>
                <w:szCs w:val="23"/>
                <w:lang w:val="es-ES_tradnl"/>
              </w:rPr>
            </w:pPr>
          </w:p>
          <w:p w:rsidR="00113E45" w:rsidRPr="00AD2F93" w:rsidRDefault="00113E45" w:rsidP="00B54EF1">
            <w:pPr>
              <w:rPr>
                <w:rFonts w:ascii="Palatino Linotype" w:hAnsi="Palatino Linotype" w:cs="Arial"/>
                <w:b/>
                <w:sz w:val="23"/>
                <w:szCs w:val="23"/>
                <w:lang w:val="es-ES_tradnl"/>
              </w:rPr>
            </w:pPr>
          </w:p>
          <w:p w:rsidR="00113E45" w:rsidRDefault="00113E45" w:rsidP="00A23D8D">
            <w:pP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Pr="00AD2F93" w:rsidRDefault="00AD2F93" w:rsidP="00B54EF1">
            <w:pPr>
              <w:jc w:val="center"/>
              <w:rPr>
                <w:rFonts w:ascii="Palatino Linotype" w:hAnsi="Palatino Linotype" w:cs="Arial"/>
                <w:b/>
                <w:sz w:val="23"/>
                <w:szCs w:val="23"/>
                <w:lang w:val="es-ES_tradnl"/>
              </w:rPr>
            </w:pPr>
          </w:p>
          <w:p w:rsidR="00113E45" w:rsidRPr="00AD2F93" w:rsidRDefault="00113E45" w:rsidP="00B54EF1">
            <w:pPr>
              <w:jc w:val="center"/>
              <w:rPr>
                <w:rFonts w:ascii="Palatino Linotype" w:hAnsi="Palatino Linotype" w:cs="Arial"/>
                <w:b/>
                <w:sz w:val="23"/>
                <w:szCs w:val="23"/>
                <w:lang w:val="es-ES_tradnl"/>
              </w:rPr>
            </w:pPr>
            <w:r w:rsidRPr="00AD2F93">
              <w:rPr>
                <w:rFonts w:ascii="Palatino Linotype" w:hAnsi="Palatino Linotype" w:cs="Arial"/>
                <w:b/>
                <w:sz w:val="23"/>
                <w:szCs w:val="23"/>
                <w:lang w:val="es-ES_tradnl"/>
              </w:rPr>
              <w:t>Eva Abaid Yapur</w:t>
            </w:r>
          </w:p>
          <w:p w:rsidR="00113E45" w:rsidRPr="00AD2F93" w:rsidRDefault="00113E45" w:rsidP="00B54EF1">
            <w:pPr>
              <w:jc w:val="center"/>
              <w:rPr>
                <w:rFonts w:ascii="Palatino Linotype" w:hAnsi="Palatino Linotype" w:cs="Arial"/>
                <w:sz w:val="23"/>
                <w:szCs w:val="23"/>
                <w:lang w:val="es-ES_tradnl"/>
              </w:rPr>
            </w:pPr>
            <w:r w:rsidRPr="00AD2F93">
              <w:rPr>
                <w:rFonts w:ascii="Palatino Linotype" w:hAnsi="Palatino Linotype" w:cs="Arial"/>
                <w:sz w:val="23"/>
                <w:szCs w:val="23"/>
                <w:lang w:val="es-ES_tradnl"/>
              </w:rPr>
              <w:t>Comisionada</w:t>
            </w:r>
          </w:p>
          <w:p w:rsidR="00113E45" w:rsidRPr="00AD2F93" w:rsidRDefault="00113E45" w:rsidP="00B54EF1">
            <w:pPr>
              <w:jc w:val="center"/>
              <w:rPr>
                <w:rFonts w:ascii="Palatino Linotype" w:hAnsi="Palatino Linotype" w:cs="Arial"/>
                <w:sz w:val="23"/>
                <w:szCs w:val="23"/>
                <w:lang w:val="es-ES_tradnl"/>
              </w:rPr>
            </w:pPr>
          </w:p>
        </w:tc>
        <w:tc>
          <w:tcPr>
            <w:tcW w:w="5183" w:type="dxa"/>
            <w:shd w:val="clear" w:color="auto" w:fill="auto"/>
          </w:tcPr>
          <w:p w:rsidR="00113E45" w:rsidRDefault="00113E45" w:rsidP="00B54EF1">
            <w:pPr>
              <w:jc w:val="center"/>
              <w:rPr>
                <w:rFonts w:ascii="Palatino Linotype" w:hAnsi="Palatino Linotype" w:cs="Arial"/>
                <w:b/>
                <w:sz w:val="23"/>
                <w:szCs w:val="23"/>
                <w:lang w:val="es-ES_tradnl"/>
              </w:rPr>
            </w:pPr>
          </w:p>
          <w:p w:rsidR="00113E45" w:rsidRPr="00AD2F93" w:rsidRDefault="00113E45" w:rsidP="00B54EF1">
            <w:pPr>
              <w:rPr>
                <w:rFonts w:ascii="Palatino Linotype" w:hAnsi="Palatino Linotype" w:cs="Arial"/>
                <w:b/>
                <w:sz w:val="23"/>
                <w:szCs w:val="23"/>
                <w:lang w:val="es-ES_tradnl"/>
              </w:rPr>
            </w:pPr>
          </w:p>
          <w:p w:rsidR="00113E45" w:rsidRDefault="00113E45"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Pr="00AD2F93" w:rsidRDefault="00AD2F93" w:rsidP="00B54EF1">
            <w:pPr>
              <w:jc w:val="center"/>
              <w:rPr>
                <w:rFonts w:ascii="Palatino Linotype" w:hAnsi="Palatino Linotype" w:cs="Arial"/>
                <w:b/>
                <w:sz w:val="23"/>
                <w:szCs w:val="23"/>
                <w:lang w:val="es-ES_tradnl"/>
              </w:rPr>
            </w:pPr>
          </w:p>
          <w:p w:rsidR="00113E45" w:rsidRPr="00AD2F93" w:rsidRDefault="00113E45" w:rsidP="00B54EF1">
            <w:pPr>
              <w:jc w:val="center"/>
              <w:rPr>
                <w:rFonts w:ascii="Palatino Linotype" w:hAnsi="Palatino Linotype" w:cs="Arial"/>
                <w:b/>
                <w:sz w:val="23"/>
                <w:szCs w:val="23"/>
                <w:lang w:val="es-ES_tradnl"/>
              </w:rPr>
            </w:pPr>
            <w:r w:rsidRPr="00AD2F93">
              <w:rPr>
                <w:rFonts w:ascii="Palatino Linotype" w:hAnsi="Palatino Linotype" w:cs="Arial"/>
                <w:b/>
                <w:sz w:val="23"/>
                <w:szCs w:val="23"/>
                <w:lang w:val="es-ES_tradnl"/>
              </w:rPr>
              <w:t>José Guadalupe Luna Hernández</w:t>
            </w:r>
          </w:p>
          <w:p w:rsidR="00113E45" w:rsidRPr="00AD2F93" w:rsidRDefault="00113E45" w:rsidP="00B54EF1">
            <w:pPr>
              <w:jc w:val="center"/>
              <w:rPr>
                <w:rFonts w:ascii="Palatino Linotype" w:hAnsi="Palatino Linotype" w:cs="Arial"/>
                <w:sz w:val="23"/>
                <w:szCs w:val="23"/>
                <w:lang w:val="es-ES_tradnl"/>
              </w:rPr>
            </w:pPr>
            <w:r w:rsidRPr="00AD2F93">
              <w:rPr>
                <w:rFonts w:ascii="Palatino Linotype" w:hAnsi="Palatino Linotype" w:cs="Arial"/>
                <w:sz w:val="23"/>
                <w:szCs w:val="23"/>
                <w:lang w:val="es-ES_tradnl"/>
              </w:rPr>
              <w:t>Comisionado</w:t>
            </w:r>
          </w:p>
          <w:p w:rsidR="00113E45" w:rsidRPr="00AD2F93" w:rsidRDefault="00113E45" w:rsidP="00B54EF1">
            <w:pPr>
              <w:jc w:val="center"/>
              <w:rPr>
                <w:rFonts w:ascii="Palatino Linotype" w:hAnsi="Palatino Linotype" w:cs="Arial"/>
                <w:b/>
                <w:sz w:val="23"/>
                <w:szCs w:val="23"/>
                <w:lang w:val="es-ES_tradnl"/>
              </w:rPr>
            </w:pPr>
          </w:p>
        </w:tc>
      </w:tr>
      <w:tr w:rsidR="00113E45" w:rsidRPr="00D5608F" w:rsidTr="00B54EF1">
        <w:trPr>
          <w:jc w:val="center"/>
        </w:trPr>
        <w:tc>
          <w:tcPr>
            <w:tcW w:w="5182" w:type="dxa"/>
            <w:shd w:val="clear" w:color="auto" w:fill="auto"/>
          </w:tcPr>
          <w:p w:rsidR="00113E45" w:rsidRPr="00D5608F" w:rsidRDefault="00113E45" w:rsidP="00B54EF1">
            <w:pPr>
              <w:rPr>
                <w:rFonts w:ascii="Palatino Linotype" w:hAnsi="Palatino Linotype" w:cs="Arial"/>
                <w:b/>
                <w:lang w:val="es-ES_tradnl"/>
              </w:rPr>
            </w:pPr>
          </w:p>
        </w:tc>
        <w:tc>
          <w:tcPr>
            <w:tcW w:w="5183" w:type="dxa"/>
            <w:shd w:val="clear" w:color="auto" w:fill="auto"/>
          </w:tcPr>
          <w:p w:rsidR="00113E45" w:rsidRPr="00D5608F" w:rsidRDefault="00113E45" w:rsidP="00B54EF1">
            <w:pPr>
              <w:rPr>
                <w:rFonts w:ascii="Palatino Linotype" w:hAnsi="Palatino Linotype" w:cs="Arial"/>
                <w:b/>
                <w:lang w:val="es-ES_tradnl"/>
              </w:rPr>
            </w:pPr>
          </w:p>
        </w:tc>
      </w:tr>
      <w:tr w:rsidR="00113E45" w:rsidRPr="00D5608F" w:rsidTr="00B54EF1">
        <w:trPr>
          <w:trHeight w:val="3845"/>
          <w:jc w:val="center"/>
        </w:trPr>
        <w:tc>
          <w:tcPr>
            <w:tcW w:w="10365" w:type="dxa"/>
            <w:gridSpan w:val="2"/>
            <w:shd w:val="clear" w:color="auto" w:fill="auto"/>
          </w:tcPr>
          <w:p w:rsidR="00113E45" w:rsidRDefault="00113E45" w:rsidP="00B54EF1">
            <w:pPr>
              <w:jc w:val="center"/>
              <w:rPr>
                <w:rFonts w:ascii="Palatino Linotype" w:hAnsi="Palatino Linotype" w:cs="Arial"/>
                <w:b/>
                <w:lang w:val="es-ES_tradnl"/>
              </w:rPr>
            </w:pPr>
          </w:p>
          <w:p w:rsidR="00AD2F93" w:rsidRPr="00D5608F" w:rsidRDefault="00AD2F93" w:rsidP="00B54EF1">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113E45" w:rsidRPr="00D5608F" w:rsidTr="00B54EF1">
              <w:trPr>
                <w:trHeight w:val="2148"/>
                <w:jc w:val="center"/>
              </w:trPr>
              <w:tc>
                <w:tcPr>
                  <w:tcW w:w="3874" w:type="dxa"/>
                  <w:shd w:val="clear" w:color="auto" w:fill="auto"/>
                  <w:vAlign w:val="center"/>
                </w:tcPr>
                <w:p w:rsidR="00113E45" w:rsidRPr="00D5608F" w:rsidRDefault="00113E45" w:rsidP="00A23D8D">
                  <w:pPr>
                    <w:rPr>
                      <w:rFonts w:ascii="Palatino Linotype" w:hAnsi="Palatino Linotype"/>
                      <w:b/>
                    </w:rPr>
                  </w:pPr>
                </w:p>
                <w:p w:rsidR="00113E45" w:rsidRDefault="00113E45" w:rsidP="00B54EF1">
                  <w:pPr>
                    <w:rPr>
                      <w:rFonts w:ascii="Palatino Linotype" w:hAnsi="Palatino Linotype"/>
                      <w:b/>
                    </w:rPr>
                  </w:pPr>
                </w:p>
                <w:p w:rsidR="00AD2F93" w:rsidRPr="00D5608F" w:rsidRDefault="00AD2F93" w:rsidP="00B54EF1">
                  <w:pPr>
                    <w:rPr>
                      <w:rFonts w:ascii="Palatino Linotype" w:hAnsi="Palatino Linotype"/>
                      <w:b/>
                    </w:rPr>
                  </w:pPr>
                </w:p>
                <w:p w:rsidR="00113E45" w:rsidRPr="00D5608F" w:rsidRDefault="00113E45" w:rsidP="00A23D8D">
                  <w:pPr>
                    <w:rPr>
                      <w:rFonts w:ascii="Palatino Linotype" w:hAnsi="Palatino Linotype"/>
                      <w:b/>
                    </w:rPr>
                  </w:pPr>
                </w:p>
                <w:p w:rsidR="00113E45" w:rsidRPr="00D5608F" w:rsidRDefault="00113E45" w:rsidP="00B54EF1">
                  <w:pPr>
                    <w:ind w:left="-74"/>
                    <w:jc w:val="center"/>
                    <w:rPr>
                      <w:rFonts w:ascii="Palatino Linotype" w:hAnsi="Palatino Linotype"/>
                      <w:b/>
                    </w:rPr>
                  </w:pPr>
                  <w:r w:rsidRPr="00D5608F">
                    <w:rPr>
                      <w:rFonts w:ascii="Palatino Linotype" w:hAnsi="Palatino Linotype"/>
                      <w:b/>
                    </w:rPr>
                    <w:t>Javier Martínez Cruz</w:t>
                  </w:r>
                </w:p>
                <w:p w:rsidR="00113E45" w:rsidRPr="00D5608F" w:rsidRDefault="00113E45" w:rsidP="00B54EF1">
                  <w:pPr>
                    <w:ind w:left="-74"/>
                    <w:jc w:val="center"/>
                    <w:rPr>
                      <w:rFonts w:ascii="Palatino Linotype" w:hAnsi="Palatino Linotype"/>
                    </w:rPr>
                  </w:pPr>
                  <w:r w:rsidRPr="00D5608F">
                    <w:rPr>
                      <w:rFonts w:ascii="Palatino Linotype" w:hAnsi="Palatino Linotype"/>
                    </w:rPr>
                    <w:t>Comisionado</w:t>
                  </w:r>
                </w:p>
                <w:p w:rsidR="00113E45" w:rsidRPr="00D5608F" w:rsidRDefault="00113E45" w:rsidP="00B54EF1">
                  <w:pPr>
                    <w:ind w:left="-74"/>
                    <w:jc w:val="center"/>
                    <w:rPr>
                      <w:rFonts w:ascii="Palatino Linotype" w:hAnsi="Palatino Linotype"/>
                    </w:rPr>
                  </w:pPr>
                </w:p>
              </w:tc>
              <w:tc>
                <w:tcPr>
                  <w:tcW w:w="4820" w:type="dxa"/>
                  <w:shd w:val="clear" w:color="auto" w:fill="auto"/>
                  <w:vAlign w:val="center"/>
                </w:tcPr>
                <w:p w:rsidR="00113E45" w:rsidRPr="00D5608F" w:rsidRDefault="00113E45" w:rsidP="00A23D8D">
                  <w:pPr>
                    <w:rPr>
                      <w:rFonts w:ascii="Palatino Linotype" w:hAnsi="Palatino Linotype"/>
                      <w:b/>
                    </w:rPr>
                  </w:pPr>
                </w:p>
                <w:p w:rsidR="00113E45" w:rsidRPr="00D5608F" w:rsidRDefault="00113E45" w:rsidP="00B54EF1">
                  <w:pPr>
                    <w:rPr>
                      <w:rFonts w:ascii="Palatino Linotype" w:hAnsi="Palatino Linotype"/>
                      <w:b/>
                    </w:rPr>
                  </w:pPr>
                </w:p>
                <w:p w:rsidR="00113E45" w:rsidRDefault="00113E45" w:rsidP="00B54EF1">
                  <w:pPr>
                    <w:ind w:left="1013"/>
                    <w:jc w:val="center"/>
                    <w:rPr>
                      <w:rFonts w:ascii="Palatino Linotype" w:hAnsi="Palatino Linotype"/>
                      <w:b/>
                    </w:rPr>
                  </w:pPr>
                </w:p>
                <w:p w:rsidR="00AD2F93" w:rsidRPr="00D5608F" w:rsidRDefault="00AD2F93" w:rsidP="00B54EF1">
                  <w:pPr>
                    <w:ind w:left="1013"/>
                    <w:jc w:val="center"/>
                    <w:rPr>
                      <w:rFonts w:ascii="Palatino Linotype" w:hAnsi="Palatino Linotype"/>
                      <w:b/>
                    </w:rPr>
                  </w:pPr>
                </w:p>
                <w:p w:rsidR="00113E45" w:rsidRPr="00D5608F" w:rsidRDefault="00113E45" w:rsidP="00B54EF1">
                  <w:pPr>
                    <w:ind w:left="1013"/>
                    <w:jc w:val="center"/>
                    <w:rPr>
                      <w:rFonts w:ascii="Palatino Linotype" w:hAnsi="Palatino Linotype"/>
                      <w:b/>
                    </w:rPr>
                  </w:pPr>
                  <w:r w:rsidRPr="00D5608F">
                    <w:rPr>
                      <w:rFonts w:ascii="Palatino Linotype" w:hAnsi="Palatino Linotype"/>
                      <w:b/>
                    </w:rPr>
                    <w:t xml:space="preserve">Luis Gustavo Parra Noriega </w:t>
                  </w:r>
                </w:p>
                <w:p w:rsidR="00113E45" w:rsidRPr="00D5608F" w:rsidRDefault="00113E45" w:rsidP="00B54EF1">
                  <w:pPr>
                    <w:ind w:left="1155"/>
                    <w:jc w:val="center"/>
                    <w:rPr>
                      <w:rFonts w:ascii="Palatino Linotype" w:hAnsi="Palatino Linotype"/>
                    </w:rPr>
                  </w:pPr>
                  <w:r w:rsidRPr="00D5608F">
                    <w:rPr>
                      <w:rFonts w:ascii="Palatino Linotype" w:hAnsi="Palatino Linotype"/>
                    </w:rPr>
                    <w:t>Comisionado</w:t>
                  </w:r>
                </w:p>
                <w:p w:rsidR="00113E45" w:rsidRPr="00D5608F" w:rsidRDefault="00113E45" w:rsidP="00B54EF1">
                  <w:pPr>
                    <w:ind w:left="1155"/>
                    <w:jc w:val="center"/>
                    <w:rPr>
                      <w:rFonts w:ascii="Palatino Linotype" w:hAnsi="Palatino Linotype"/>
                    </w:rPr>
                  </w:pPr>
                </w:p>
              </w:tc>
            </w:tr>
          </w:tbl>
          <w:p w:rsidR="00113E45" w:rsidRPr="00D5608F" w:rsidRDefault="00113E45" w:rsidP="00B54EF1">
            <w:pPr>
              <w:jc w:val="center"/>
              <w:rPr>
                <w:rFonts w:ascii="Palatino Linotype" w:hAnsi="Palatino Linotype" w:cs="Arial"/>
                <w:b/>
                <w:lang w:val="es-ES_tradnl"/>
              </w:rPr>
            </w:pPr>
          </w:p>
          <w:p w:rsidR="00113E45" w:rsidRPr="00D5608F" w:rsidRDefault="00113E45" w:rsidP="00B54EF1">
            <w:pPr>
              <w:jc w:val="center"/>
              <w:rPr>
                <w:rFonts w:ascii="Palatino Linotype" w:hAnsi="Palatino Linotype" w:cs="Arial"/>
                <w:b/>
                <w:lang w:val="es-ES_tradnl"/>
              </w:rPr>
            </w:pPr>
          </w:p>
          <w:p w:rsidR="00AD2F93" w:rsidRDefault="00AD2F93" w:rsidP="00B54EF1">
            <w:pPr>
              <w:rPr>
                <w:rFonts w:ascii="Palatino Linotype" w:hAnsi="Palatino Linotype" w:cs="Arial"/>
                <w:b/>
                <w:lang w:val="es-ES_tradnl"/>
              </w:rPr>
            </w:pPr>
          </w:p>
          <w:p w:rsidR="00AD2F93" w:rsidRPr="00D5608F" w:rsidRDefault="00AD2F93" w:rsidP="00B54EF1">
            <w:pPr>
              <w:rPr>
                <w:rFonts w:ascii="Palatino Linotype" w:hAnsi="Palatino Linotype" w:cs="Arial"/>
                <w:b/>
                <w:lang w:val="es-ES_tradnl"/>
              </w:rPr>
            </w:pPr>
          </w:p>
          <w:p w:rsidR="00113E45" w:rsidRPr="00D5608F" w:rsidRDefault="00113E45" w:rsidP="00B54EF1">
            <w:pPr>
              <w:jc w:val="center"/>
              <w:rPr>
                <w:rFonts w:ascii="Palatino Linotype" w:hAnsi="Palatino Linotype" w:cs="Arial"/>
                <w:b/>
                <w:lang w:val="es-ES_tradnl"/>
              </w:rPr>
            </w:pPr>
          </w:p>
          <w:p w:rsidR="00113E45" w:rsidRPr="00D5608F" w:rsidRDefault="00113E45" w:rsidP="00B54EF1">
            <w:pPr>
              <w:jc w:val="center"/>
              <w:rPr>
                <w:rFonts w:ascii="Palatino Linotype" w:hAnsi="Palatino Linotype" w:cs="Arial"/>
                <w:b/>
                <w:lang w:val="es-ES_tradnl"/>
              </w:rPr>
            </w:pPr>
            <w:r w:rsidRPr="00D5608F">
              <w:rPr>
                <w:rFonts w:ascii="Palatino Linotype" w:hAnsi="Palatino Linotype" w:cs="Arial"/>
                <w:b/>
                <w:lang w:val="es-ES_tradnl"/>
              </w:rPr>
              <w:t>Alexis Tapia Ramírez.</w:t>
            </w:r>
          </w:p>
          <w:p w:rsidR="00113E45" w:rsidRPr="00D5608F" w:rsidRDefault="00113E45" w:rsidP="00B54EF1">
            <w:pPr>
              <w:jc w:val="center"/>
              <w:rPr>
                <w:rFonts w:ascii="Palatino Linotype" w:hAnsi="Palatino Linotype" w:cs="Arial"/>
                <w:lang w:val="es-ES_tradnl"/>
              </w:rPr>
            </w:pPr>
            <w:r w:rsidRPr="00D5608F">
              <w:rPr>
                <w:rFonts w:ascii="Palatino Linotype" w:hAnsi="Palatino Linotype" w:cs="Arial"/>
                <w:lang w:val="es-ES_tradnl"/>
              </w:rPr>
              <w:t>Secretario Técnico del Pleno</w:t>
            </w:r>
          </w:p>
          <w:p w:rsidR="00113E45" w:rsidRPr="00D5608F" w:rsidRDefault="00113E45" w:rsidP="00B54EF1">
            <w:pPr>
              <w:jc w:val="center"/>
              <w:rPr>
                <w:rFonts w:ascii="Palatino Linotype" w:hAnsi="Palatino Linotype" w:cs="Arial"/>
                <w:lang w:val="es-ES_tradnl"/>
              </w:rPr>
            </w:pPr>
          </w:p>
        </w:tc>
      </w:tr>
    </w:tbl>
    <w:p w:rsidR="00113E45" w:rsidRPr="00D5608F" w:rsidRDefault="00113E45" w:rsidP="00113E45">
      <w:pPr>
        <w:jc w:val="both"/>
        <w:rPr>
          <w:rFonts w:ascii="Palatino Linotype" w:hAnsi="Palatino Linotype" w:cs="Arial"/>
          <w:sz w:val="20"/>
          <w:szCs w:val="20"/>
          <w:lang w:val="es-ES_tradnl"/>
        </w:rPr>
      </w:pPr>
    </w:p>
    <w:p w:rsidR="00113E45" w:rsidRDefault="00113E45" w:rsidP="00113E45">
      <w:pPr>
        <w:jc w:val="both"/>
        <w:rPr>
          <w:rFonts w:ascii="Palatino Linotype" w:hAnsi="Palatino Linotype" w:cs="Arial"/>
          <w:sz w:val="20"/>
          <w:szCs w:val="20"/>
          <w:lang w:val="es-ES_tradnl"/>
        </w:rPr>
      </w:pPr>
      <w:r w:rsidRPr="00D5608F">
        <w:rPr>
          <w:rFonts w:ascii="Palatino Linotype" w:hAnsi="Palatino Linotype" w:cs="Arial"/>
          <w:sz w:val="20"/>
          <w:szCs w:val="20"/>
          <w:lang w:val="es-ES_tradnl"/>
        </w:rPr>
        <w:t>Esta hoja cor</w:t>
      </w:r>
      <w:r>
        <w:rPr>
          <w:rFonts w:ascii="Palatino Linotype" w:hAnsi="Palatino Linotype" w:cs="Arial"/>
          <w:sz w:val="20"/>
          <w:szCs w:val="20"/>
          <w:lang w:val="es-ES_tradnl"/>
        </w:rPr>
        <w:t>responde a la resolución de</w:t>
      </w:r>
      <w:r w:rsidR="00960431">
        <w:rPr>
          <w:rFonts w:ascii="Palatino Linotype" w:hAnsi="Palatino Linotype" w:cs="Arial"/>
          <w:sz w:val="20"/>
          <w:szCs w:val="20"/>
          <w:lang w:val="es-ES_tradnl"/>
        </w:rPr>
        <w:t>l nueve</w:t>
      </w:r>
      <w:r>
        <w:rPr>
          <w:rFonts w:ascii="Palatino Linotype" w:hAnsi="Palatino Linotype" w:cs="Arial"/>
          <w:sz w:val="20"/>
          <w:szCs w:val="20"/>
          <w:lang w:val="es-ES_tradnl"/>
        </w:rPr>
        <w:t xml:space="preserve"> de </w:t>
      </w:r>
      <w:r w:rsidR="00A23D8D">
        <w:rPr>
          <w:rFonts w:ascii="Palatino Linotype" w:hAnsi="Palatino Linotype" w:cs="Arial"/>
          <w:sz w:val="20"/>
          <w:szCs w:val="20"/>
          <w:lang w:val="es-ES_tradnl"/>
        </w:rPr>
        <w:t>cinco de mayo de dos mil veinte</w:t>
      </w:r>
      <w:bookmarkStart w:id="0" w:name="_GoBack"/>
      <w:bookmarkEnd w:id="0"/>
      <w:r w:rsidRPr="00D5608F">
        <w:rPr>
          <w:rFonts w:ascii="Palatino Linotype" w:hAnsi="Palatino Linotype" w:cs="Arial"/>
          <w:sz w:val="20"/>
          <w:szCs w:val="20"/>
          <w:lang w:val="es-ES_tradnl"/>
        </w:rPr>
        <w:t xml:space="preserve">, emitida en el </w:t>
      </w:r>
      <w:r>
        <w:rPr>
          <w:rFonts w:ascii="Palatino Linotype" w:hAnsi="Palatino Linotype" w:cs="Arial"/>
          <w:sz w:val="20"/>
          <w:szCs w:val="20"/>
          <w:lang w:val="es-ES_tradnl"/>
        </w:rPr>
        <w:t>recurso de revisión número 0</w:t>
      </w:r>
      <w:r w:rsidR="00A23D8D">
        <w:rPr>
          <w:rFonts w:ascii="Palatino Linotype" w:hAnsi="Palatino Linotype" w:cs="Arial"/>
          <w:sz w:val="20"/>
          <w:szCs w:val="20"/>
          <w:lang w:val="es-ES_tradnl"/>
        </w:rPr>
        <w:t>9250</w:t>
      </w:r>
      <w:r w:rsidR="00CD4CB9">
        <w:rPr>
          <w:rFonts w:ascii="Palatino Linotype" w:hAnsi="Palatino Linotype" w:cs="Arial"/>
          <w:sz w:val="20"/>
          <w:szCs w:val="20"/>
          <w:lang w:val="es-ES_tradnl"/>
        </w:rPr>
        <w:t>/INFOEM/IP/RR/2019.</w:t>
      </w:r>
    </w:p>
    <w:p w:rsidR="00EC4280" w:rsidRPr="00AD2F93" w:rsidRDefault="00EC4280" w:rsidP="00113E45">
      <w:pPr>
        <w:jc w:val="both"/>
        <w:rPr>
          <w:rFonts w:ascii="Palatino Linotype" w:hAnsi="Palatino Linotype" w:cs="Arial"/>
          <w:sz w:val="20"/>
          <w:szCs w:val="20"/>
          <w:lang w:val="es-ES_tradnl"/>
        </w:rPr>
      </w:pPr>
      <w:r w:rsidRPr="00AD2F93">
        <w:rPr>
          <w:rFonts w:ascii="Palatino Linotype" w:hAnsi="Palatino Linotype" w:cs="Arial"/>
          <w:sz w:val="20"/>
          <w:szCs w:val="20"/>
          <w:lang w:val="es-ES_tradnl"/>
        </w:rPr>
        <w:t>OSAM/ROA</w:t>
      </w:r>
    </w:p>
    <w:sectPr w:rsidR="00EC4280" w:rsidRPr="00AD2F93" w:rsidSect="00B54EF1">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CC6" w:rsidRDefault="00AA0CC6" w:rsidP="00113E45">
      <w:r>
        <w:separator/>
      </w:r>
    </w:p>
  </w:endnote>
  <w:endnote w:type="continuationSeparator" w:id="0">
    <w:p w:rsidR="00AA0CC6" w:rsidRDefault="00AA0CC6"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23D8D">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23D8D">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23D8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23D8D">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CC6" w:rsidRDefault="00AA0CC6" w:rsidP="00113E45">
      <w:r>
        <w:separator/>
      </w:r>
    </w:p>
  </w:footnote>
  <w:footnote w:type="continuationSeparator" w:id="0">
    <w:p w:rsidR="00AA0CC6" w:rsidRDefault="00AA0CC6" w:rsidP="00113E45">
      <w:r>
        <w:continuationSeparator/>
      </w:r>
    </w:p>
  </w:footnote>
  <w:footnote w:id="1">
    <w:p w:rsidR="0009770D" w:rsidRPr="00F07740" w:rsidRDefault="0009770D" w:rsidP="0009770D">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09770D" w:rsidRPr="00946E1F" w:rsidRDefault="0009770D" w:rsidP="0009770D">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Default="00B54EF1" w:rsidP="00B54EF1">
    <w:pPr>
      <w:pStyle w:val="Encabezado"/>
      <w:tabs>
        <w:tab w:val="clear" w:pos="4252"/>
        <w:tab w:val="clear" w:pos="8504"/>
        <w:tab w:val="left" w:pos="2326"/>
      </w:tabs>
    </w:pPr>
  </w:p>
  <w:tbl>
    <w:tblPr>
      <w:tblW w:w="7087" w:type="dxa"/>
      <w:tblInd w:w="2694" w:type="dxa"/>
      <w:tblLayout w:type="fixed"/>
      <w:tblLook w:val="04A0" w:firstRow="1" w:lastRow="0" w:firstColumn="1" w:lastColumn="0" w:noHBand="0" w:noVBand="1"/>
    </w:tblPr>
    <w:tblGrid>
      <w:gridCol w:w="2489"/>
      <w:gridCol w:w="4598"/>
    </w:tblGrid>
    <w:tr w:rsidR="00B54EF1" w:rsidRPr="008A510F" w:rsidTr="00F7418B">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598" w:type="dxa"/>
          <w:shd w:val="clear" w:color="auto" w:fill="auto"/>
          <w:vAlign w:val="center"/>
        </w:tcPr>
        <w:p w:rsidR="00B54EF1" w:rsidRPr="005A5E02" w:rsidRDefault="00B54EF1" w:rsidP="00F7418B">
          <w:pPr>
            <w:tabs>
              <w:tab w:val="left" w:pos="3153"/>
            </w:tabs>
            <w:ind w:left="-45"/>
            <w:jc w:val="both"/>
            <w:rPr>
              <w:rFonts w:ascii="Palatino Linotype" w:hAnsi="Palatino Linotype"/>
              <w:b/>
              <w:sz w:val="22"/>
              <w:szCs w:val="22"/>
              <w:lang w:val="es-ES_tradnl"/>
            </w:rPr>
          </w:pPr>
          <w:r w:rsidRPr="00792FF5">
            <w:rPr>
              <w:rFonts w:ascii="Palatino Linotype" w:hAnsi="Palatino Linotype"/>
              <w:b/>
              <w:sz w:val="22"/>
              <w:szCs w:val="22"/>
              <w:lang w:val="es-ES_tradnl"/>
            </w:rPr>
            <w:t>0</w:t>
          </w:r>
          <w:r>
            <w:rPr>
              <w:rFonts w:ascii="Palatino Linotype" w:hAnsi="Palatino Linotype"/>
              <w:b/>
              <w:sz w:val="22"/>
              <w:szCs w:val="22"/>
              <w:lang w:val="es-ES_tradnl"/>
            </w:rPr>
            <w:t>9</w:t>
          </w:r>
          <w:r w:rsidR="00F7418B">
            <w:rPr>
              <w:rFonts w:ascii="Palatino Linotype" w:hAnsi="Palatino Linotype"/>
              <w:b/>
              <w:sz w:val="22"/>
              <w:szCs w:val="22"/>
              <w:lang w:val="es-ES_tradnl"/>
            </w:rPr>
            <w:t>25</w:t>
          </w:r>
          <w:r>
            <w:rPr>
              <w:rFonts w:ascii="Palatino Linotype" w:hAnsi="Palatino Linotype"/>
              <w:b/>
              <w:sz w:val="22"/>
              <w:szCs w:val="22"/>
              <w:lang w:val="es-ES_tradnl"/>
            </w:rPr>
            <w:t>0</w:t>
          </w:r>
          <w:r w:rsidRPr="00792FF5">
            <w:rPr>
              <w:rFonts w:ascii="Palatino Linotype" w:hAnsi="Palatino Linotype"/>
              <w:b/>
              <w:sz w:val="22"/>
              <w:szCs w:val="22"/>
              <w:lang w:val="es-ES_tradnl"/>
            </w:rPr>
            <w:t>/INFOEM/IP/RR/2019</w:t>
          </w:r>
        </w:p>
      </w:tc>
    </w:tr>
    <w:tr w:rsidR="00B54EF1" w:rsidRPr="008A510F" w:rsidTr="00F7418B">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598" w:type="dxa"/>
          <w:shd w:val="clear" w:color="auto" w:fill="auto"/>
          <w:vAlign w:val="center"/>
        </w:tcPr>
        <w:p w:rsidR="00B54EF1" w:rsidRPr="00927A01" w:rsidRDefault="00B54EF1" w:rsidP="00F7418B">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F7418B">
            <w:rPr>
              <w:rFonts w:ascii="Palatino Linotype" w:hAnsi="Palatino Linotype"/>
              <w:b/>
              <w:sz w:val="22"/>
              <w:szCs w:val="22"/>
              <w:lang w:val="es-ES_tradnl"/>
            </w:rPr>
            <w:t>San Simón de Guerrero</w:t>
          </w:r>
          <w:r>
            <w:rPr>
              <w:rFonts w:ascii="Palatino Linotype" w:hAnsi="Palatino Linotype"/>
              <w:b/>
              <w:sz w:val="22"/>
              <w:szCs w:val="22"/>
              <w:lang w:val="es-ES_tradnl"/>
            </w:rPr>
            <w:t>.</w:t>
          </w:r>
        </w:p>
      </w:tc>
    </w:tr>
    <w:tr w:rsidR="00B54EF1" w:rsidRPr="008A510F" w:rsidTr="00F7418B">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4598" w:type="dxa"/>
          <w:shd w:val="clear" w:color="auto" w:fill="auto"/>
          <w:vAlign w:val="center"/>
        </w:tcPr>
        <w:p w:rsidR="00B54EF1" w:rsidRDefault="00B54EF1"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119" w:type="dxa"/>
      <w:tblLayout w:type="fixed"/>
      <w:tblLook w:val="04A0" w:firstRow="1" w:lastRow="0" w:firstColumn="1" w:lastColumn="0" w:noHBand="0" w:noVBand="1"/>
    </w:tblPr>
    <w:tblGrid>
      <w:gridCol w:w="2551"/>
      <w:gridCol w:w="4536"/>
    </w:tblGrid>
    <w:tr w:rsidR="00B54EF1" w:rsidRPr="005A5E02" w:rsidTr="00F7418B">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536" w:type="dxa"/>
          <w:shd w:val="clear" w:color="auto" w:fill="auto"/>
          <w:vAlign w:val="center"/>
        </w:tcPr>
        <w:p w:rsidR="00B54EF1" w:rsidRPr="005A5E02" w:rsidRDefault="00B54EF1" w:rsidP="00F7418B">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09</w:t>
          </w:r>
          <w:r w:rsidR="00F7418B">
            <w:rPr>
              <w:rFonts w:ascii="Palatino Linotype" w:hAnsi="Palatino Linotype"/>
              <w:b/>
              <w:sz w:val="22"/>
              <w:szCs w:val="22"/>
              <w:lang w:val="es-ES_tradnl"/>
            </w:rPr>
            <w:t>25</w:t>
          </w:r>
          <w:r>
            <w:rPr>
              <w:rFonts w:ascii="Palatino Linotype" w:hAnsi="Palatino Linotype"/>
              <w:b/>
              <w:sz w:val="22"/>
              <w:szCs w:val="22"/>
              <w:lang w:val="es-ES_tradnl"/>
            </w:rPr>
            <w:t>0</w:t>
          </w:r>
          <w:r w:rsidRPr="00792FF5">
            <w:rPr>
              <w:rFonts w:ascii="Palatino Linotype" w:hAnsi="Palatino Linotype"/>
              <w:b/>
              <w:sz w:val="22"/>
              <w:szCs w:val="22"/>
              <w:lang w:val="es-ES_tradnl"/>
            </w:rPr>
            <w:t>/INFOEM/IP/RR/2019</w:t>
          </w:r>
        </w:p>
      </w:tc>
    </w:tr>
    <w:tr w:rsidR="00B54EF1" w:rsidRPr="005A5E02" w:rsidTr="00F7418B">
      <w:trPr>
        <w:trHeight w:val="130"/>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536" w:type="dxa"/>
          <w:shd w:val="clear" w:color="auto" w:fill="auto"/>
          <w:vAlign w:val="center"/>
        </w:tcPr>
        <w:p w:rsidR="00B54EF1" w:rsidRPr="00927A01" w:rsidRDefault="00A23D8D" w:rsidP="00B54EF1">
          <w:pPr>
            <w:ind w:left="-45"/>
            <w:jc w:val="both"/>
            <w:rPr>
              <w:rFonts w:ascii="Palatino Linotype" w:hAnsi="Palatino Linotype"/>
              <w:b/>
              <w:sz w:val="22"/>
              <w:szCs w:val="22"/>
              <w:lang w:val="es-ES_tradnl"/>
            </w:rPr>
          </w:pPr>
          <w:r>
            <w:rPr>
              <w:rFonts w:ascii="Palatino Linotype" w:hAnsi="Palatino Linotype"/>
              <w:b/>
              <w:sz w:val="22"/>
              <w:szCs w:val="22"/>
              <w:lang w:val="es-ES_tradnl"/>
            </w:rPr>
            <w:t>xxxxxxxxxxxxxxxxxxxxxxxxxxxxxx</w:t>
          </w:r>
        </w:p>
      </w:tc>
    </w:tr>
    <w:tr w:rsidR="00B54EF1" w:rsidRPr="005A5E02" w:rsidTr="00F7418B">
      <w:trPr>
        <w:trHeight w:val="228"/>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536" w:type="dxa"/>
          <w:shd w:val="clear" w:color="auto" w:fill="auto"/>
          <w:vAlign w:val="center"/>
        </w:tcPr>
        <w:p w:rsidR="00B54EF1" w:rsidRPr="00927A01" w:rsidRDefault="00B54EF1" w:rsidP="00F7418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F7418B">
            <w:rPr>
              <w:rFonts w:ascii="Palatino Linotype" w:hAnsi="Palatino Linotype"/>
              <w:b/>
              <w:sz w:val="22"/>
              <w:szCs w:val="22"/>
              <w:lang w:val="es-ES_tradnl"/>
            </w:rPr>
            <w:t>San Simón de Guerrero</w:t>
          </w:r>
          <w:r>
            <w:rPr>
              <w:rFonts w:ascii="Palatino Linotype" w:hAnsi="Palatino Linotype"/>
              <w:b/>
              <w:sz w:val="22"/>
              <w:szCs w:val="22"/>
              <w:lang w:val="es-ES_tradnl"/>
            </w:rPr>
            <w:t>.</w:t>
          </w:r>
        </w:p>
      </w:tc>
    </w:tr>
    <w:tr w:rsidR="00B54EF1" w:rsidRPr="005A5E02" w:rsidTr="00F7418B">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536" w:type="dxa"/>
          <w:shd w:val="clear" w:color="auto" w:fill="auto"/>
          <w:vAlign w:val="center"/>
        </w:tcPr>
        <w:p w:rsidR="00B54EF1" w:rsidRPr="005A5E02" w:rsidRDefault="00B54EF1"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D35AB8"/>
    <w:multiLevelType w:val="hybridMultilevel"/>
    <w:tmpl w:val="3C54BC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43A136E1"/>
    <w:multiLevelType w:val="hybridMultilevel"/>
    <w:tmpl w:val="05A26A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7"/>
  </w:num>
  <w:num w:numId="5">
    <w:abstractNumId w:val="6"/>
  </w:num>
  <w:num w:numId="6">
    <w:abstractNumId w:val="4"/>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E53"/>
    <w:rsid w:val="00014513"/>
    <w:rsid w:val="000253FB"/>
    <w:rsid w:val="00077D38"/>
    <w:rsid w:val="000938CF"/>
    <w:rsid w:val="0009770D"/>
    <w:rsid w:val="000D1D04"/>
    <w:rsid w:val="000D3560"/>
    <w:rsid w:val="000D4FEB"/>
    <w:rsid w:val="00106F34"/>
    <w:rsid w:val="00113E45"/>
    <w:rsid w:val="0014317E"/>
    <w:rsid w:val="001600A7"/>
    <w:rsid w:val="001603AF"/>
    <w:rsid w:val="00162A59"/>
    <w:rsid w:val="0016431C"/>
    <w:rsid w:val="00182655"/>
    <w:rsid w:val="0018475A"/>
    <w:rsid w:val="00186BFF"/>
    <w:rsid w:val="00195B24"/>
    <w:rsid w:val="001A4FFA"/>
    <w:rsid w:val="001E78AA"/>
    <w:rsid w:val="001E7A3A"/>
    <w:rsid w:val="001F62CA"/>
    <w:rsid w:val="002059A6"/>
    <w:rsid w:val="002201A0"/>
    <w:rsid w:val="00231453"/>
    <w:rsid w:val="0023246F"/>
    <w:rsid w:val="0023424F"/>
    <w:rsid w:val="0024136A"/>
    <w:rsid w:val="002438E8"/>
    <w:rsid w:val="002502F9"/>
    <w:rsid w:val="00271C92"/>
    <w:rsid w:val="00284869"/>
    <w:rsid w:val="00293E0B"/>
    <w:rsid w:val="002B3C9E"/>
    <w:rsid w:val="002C2DB0"/>
    <w:rsid w:val="0031126F"/>
    <w:rsid w:val="00313810"/>
    <w:rsid w:val="00313F0A"/>
    <w:rsid w:val="00315F95"/>
    <w:rsid w:val="00332666"/>
    <w:rsid w:val="0036528C"/>
    <w:rsid w:val="00372C97"/>
    <w:rsid w:val="00374370"/>
    <w:rsid w:val="00380D76"/>
    <w:rsid w:val="003958E1"/>
    <w:rsid w:val="003A0725"/>
    <w:rsid w:val="003B475A"/>
    <w:rsid w:val="003B56A3"/>
    <w:rsid w:val="003D2060"/>
    <w:rsid w:val="003F0F49"/>
    <w:rsid w:val="003F15A9"/>
    <w:rsid w:val="00404CE0"/>
    <w:rsid w:val="0041155C"/>
    <w:rsid w:val="00424992"/>
    <w:rsid w:val="0043170B"/>
    <w:rsid w:val="0044527E"/>
    <w:rsid w:val="00452F88"/>
    <w:rsid w:val="004708F6"/>
    <w:rsid w:val="00482780"/>
    <w:rsid w:val="004977FD"/>
    <w:rsid w:val="004A1232"/>
    <w:rsid w:val="004A6FD8"/>
    <w:rsid w:val="004C060E"/>
    <w:rsid w:val="004E504E"/>
    <w:rsid w:val="00505C5F"/>
    <w:rsid w:val="00521D87"/>
    <w:rsid w:val="00554F71"/>
    <w:rsid w:val="00574995"/>
    <w:rsid w:val="00577A31"/>
    <w:rsid w:val="00591EAF"/>
    <w:rsid w:val="005A0459"/>
    <w:rsid w:val="005A51AE"/>
    <w:rsid w:val="005B58AB"/>
    <w:rsid w:val="005E5C2F"/>
    <w:rsid w:val="006064F2"/>
    <w:rsid w:val="00615897"/>
    <w:rsid w:val="00622554"/>
    <w:rsid w:val="006337C6"/>
    <w:rsid w:val="00633F88"/>
    <w:rsid w:val="00635CC2"/>
    <w:rsid w:val="00650AA6"/>
    <w:rsid w:val="00652F11"/>
    <w:rsid w:val="00681F77"/>
    <w:rsid w:val="00687ACF"/>
    <w:rsid w:val="006E23FD"/>
    <w:rsid w:val="00710248"/>
    <w:rsid w:val="00711FF6"/>
    <w:rsid w:val="00721F57"/>
    <w:rsid w:val="007322F3"/>
    <w:rsid w:val="00733133"/>
    <w:rsid w:val="007332B1"/>
    <w:rsid w:val="00733FD4"/>
    <w:rsid w:val="00754063"/>
    <w:rsid w:val="0076646B"/>
    <w:rsid w:val="00772967"/>
    <w:rsid w:val="00780C57"/>
    <w:rsid w:val="007831AC"/>
    <w:rsid w:val="007B2A10"/>
    <w:rsid w:val="007B4978"/>
    <w:rsid w:val="007F59FA"/>
    <w:rsid w:val="00803278"/>
    <w:rsid w:val="008143C5"/>
    <w:rsid w:val="00826211"/>
    <w:rsid w:val="0083259C"/>
    <w:rsid w:val="00852257"/>
    <w:rsid w:val="008559BD"/>
    <w:rsid w:val="00881A20"/>
    <w:rsid w:val="008A063B"/>
    <w:rsid w:val="008B164D"/>
    <w:rsid w:val="008B298C"/>
    <w:rsid w:val="008C09F2"/>
    <w:rsid w:val="008C7A5F"/>
    <w:rsid w:val="008D76CC"/>
    <w:rsid w:val="008E1475"/>
    <w:rsid w:val="009149A8"/>
    <w:rsid w:val="009170C7"/>
    <w:rsid w:val="00922ABA"/>
    <w:rsid w:val="00927819"/>
    <w:rsid w:val="00932647"/>
    <w:rsid w:val="00941C69"/>
    <w:rsid w:val="009460C9"/>
    <w:rsid w:val="00953982"/>
    <w:rsid w:val="00960431"/>
    <w:rsid w:val="00960AE0"/>
    <w:rsid w:val="0096400C"/>
    <w:rsid w:val="00991AD4"/>
    <w:rsid w:val="0099461B"/>
    <w:rsid w:val="009B593A"/>
    <w:rsid w:val="009C10F4"/>
    <w:rsid w:val="009C1232"/>
    <w:rsid w:val="009C7CD2"/>
    <w:rsid w:val="009D4899"/>
    <w:rsid w:val="009E1A21"/>
    <w:rsid w:val="009F1562"/>
    <w:rsid w:val="00A07DE7"/>
    <w:rsid w:val="00A23D8D"/>
    <w:rsid w:val="00A4754F"/>
    <w:rsid w:val="00A82CEC"/>
    <w:rsid w:val="00A83BB6"/>
    <w:rsid w:val="00A842A1"/>
    <w:rsid w:val="00A8619F"/>
    <w:rsid w:val="00AA0CC6"/>
    <w:rsid w:val="00AA3899"/>
    <w:rsid w:val="00AB09E0"/>
    <w:rsid w:val="00AB6D5B"/>
    <w:rsid w:val="00AC66C0"/>
    <w:rsid w:val="00AC71C0"/>
    <w:rsid w:val="00AD2F93"/>
    <w:rsid w:val="00AE5A08"/>
    <w:rsid w:val="00AF1C47"/>
    <w:rsid w:val="00B36F25"/>
    <w:rsid w:val="00B54EF1"/>
    <w:rsid w:val="00B57DB1"/>
    <w:rsid w:val="00B609C3"/>
    <w:rsid w:val="00B65221"/>
    <w:rsid w:val="00B811E6"/>
    <w:rsid w:val="00B964AF"/>
    <w:rsid w:val="00BB32CF"/>
    <w:rsid w:val="00BF26D3"/>
    <w:rsid w:val="00C438D5"/>
    <w:rsid w:val="00C53B97"/>
    <w:rsid w:val="00C63CFF"/>
    <w:rsid w:val="00CA5FE7"/>
    <w:rsid w:val="00CC538E"/>
    <w:rsid w:val="00CD4CB9"/>
    <w:rsid w:val="00CF506C"/>
    <w:rsid w:val="00D01494"/>
    <w:rsid w:val="00D10C21"/>
    <w:rsid w:val="00D31014"/>
    <w:rsid w:val="00D4286D"/>
    <w:rsid w:val="00D44D83"/>
    <w:rsid w:val="00D466FD"/>
    <w:rsid w:val="00D65974"/>
    <w:rsid w:val="00D858D6"/>
    <w:rsid w:val="00DA44D4"/>
    <w:rsid w:val="00DB1723"/>
    <w:rsid w:val="00DB5802"/>
    <w:rsid w:val="00DD1A72"/>
    <w:rsid w:val="00DF4941"/>
    <w:rsid w:val="00DF6ED6"/>
    <w:rsid w:val="00E23FC8"/>
    <w:rsid w:val="00E2758A"/>
    <w:rsid w:val="00E46D86"/>
    <w:rsid w:val="00E65E68"/>
    <w:rsid w:val="00E717EB"/>
    <w:rsid w:val="00EC4280"/>
    <w:rsid w:val="00EC5C8C"/>
    <w:rsid w:val="00ED282A"/>
    <w:rsid w:val="00ED2F8E"/>
    <w:rsid w:val="00ED56A2"/>
    <w:rsid w:val="00EE50A2"/>
    <w:rsid w:val="00F14594"/>
    <w:rsid w:val="00F16A28"/>
    <w:rsid w:val="00F21FE3"/>
    <w:rsid w:val="00F23234"/>
    <w:rsid w:val="00F3209F"/>
    <w:rsid w:val="00F35FE6"/>
    <w:rsid w:val="00F376C1"/>
    <w:rsid w:val="00F37DBF"/>
    <w:rsid w:val="00F43F24"/>
    <w:rsid w:val="00F5623B"/>
    <w:rsid w:val="00F56C50"/>
    <w:rsid w:val="00F60D0B"/>
    <w:rsid w:val="00F66FAC"/>
    <w:rsid w:val="00F72128"/>
    <w:rsid w:val="00F733C1"/>
    <w:rsid w:val="00F7418B"/>
    <w:rsid w:val="00F82136"/>
    <w:rsid w:val="00F84124"/>
    <w:rsid w:val="00FA3214"/>
    <w:rsid w:val="00FA3E22"/>
    <w:rsid w:val="00FC76F6"/>
    <w:rsid w:val="00FD65E1"/>
    <w:rsid w:val="00FE3D0E"/>
    <w:rsid w:val="00FE6999"/>
    <w:rsid w:val="00FF09BE"/>
    <w:rsid w:val="00FF1F24"/>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E4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09770D"/>
    <w:pPr>
      <w:spacing w:after="0" w:line="240" w:lineRule="auto"/>
    </w:pPr>
  </w:style>
  <w:style w:type="character" w:customStyle="1" w:styleId="SinespaciadoCar">
    <w:name w:val="Sin espaciado Car"/>
    <w:aliases w:val="Francesa Car"/>
    <w:link w:val="Sinespaciado"/>
    <w:uiPriority w:val="1"/>
    <w:locked/>
    <w:rsid w:val="00097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442456">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5182F-11A6-4C13-92EB-DADC3ED8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32</Pages>
  <Words>7584</Words>
  <Characters>41718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171</cp:revision>
  <cp:lastPrinted>2019-09-05T17:22:00Z</cp:lastPrinted>
  <dcterms:created xsi:type="dcterms:W3CDTF">2019-04-04T18:01:00Z</dcterms:created>
  <dcterms:modified xsi:type="dcterms:W3CDTF">2020-04-23T05:20:00Z</dcterms:modified>
</cp:coreProperties>
</file>