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4826AF8B" w:rsidR="00327FDE" w:rsidRPr="00EC2AFA" w:rsidRDefault="00327FDE" w:rsidP="00F12BB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w:t>
      </w:r>
      <w:bookmarkStart w:id="0" w:name="_GoBack"/>
      <w:bookmarkEnd w:id="0"/>
      <w:r w:rsidRPr="00EC2AFA">
        <w:rPr>
          <w:rFonts w:ascii="Palatino Linotype" w:hAnsi="Palatino Linotype" w:cs="Tahoma"/>
          <w:bCs/>
          <w:sz w:val="22"/>
          <w:szCs w:val="22"/>
        </w:rPr>
        <w:t xml:space="preserve">Protección de Datos Personales del Estado de México y Municipios, con domicilio en Metepec, Estado de México, de fecha </w:t>
      </w:r>
      <w:r w:rsidR="00F66984">
        <w:rPr>
          <w:rFonts w:ascii="Palatino Linotype" w:hAnsi="Palatino Linotype" w:cs="Tahoma"/>
          <w:bCs/>
          <w:sz w:val="22"/>
          <w:szCs w:val="22"/>
        </w:rPr>
        <w:t>once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F12BBF">
      <w:pPr>
        <w:spacing w:line="360" w:lineRule="auto"/>
        <w:rPr>
          <w:rFonts w:ascii="Palatino Linotype" w:hAnsi="Palatino Linotype" w:cs="Tahoma"/>
          <w:bCs/>
          <w:sz w:val="22"/>
          <w:szCs w:val="22"/>
          <w:highlight w:val="yellow"/>
        </w:rPr>
      </w:pPr>
    </w:p>
    <w:p w14:paraId="646C3FE1" w14:textId="16C549B8" w:rsidR="00B31222" w:rsidRPr="00EC2AFA" w:rsidRDefault="00C27C34" w:rsidP="00F12BBF">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F66984">
        <w:rPr>
          <w:rFonts w:ascii="Palatino Linotype" w:hAnsi="Palatino Linotype" w:cs="Tahoma"/>
          <w:b/>
          <w:bCs/>
          <w:color w:val="0D0D0D" w:themeColor="text1" w:themeTint="F2"/>
          <w:sz w:val="22"/>
          <w:szCs w:val="22"/>
        </w:rPr>
        <w:t>5696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r w:rsidR="00FB7A9B" w:rsidRPr="00FB7A9B">
        <w:rPr>
          <w:rFonts w:ascii="Palatino Linotype" w:hAnsi="Palatino Linotype" w:cs="Tahoma"/>
          <w:color w:val="0D0D0D" w:themeColor="text1" w:themeTint="F2"/>
          <w:sz w:val="22"/>
          <w:szCs w:val="22"/>
          <w:highlight w:val="black"/>
        </w:rPr>
        <w:t>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w:t>
      </w:r>
      <w:r w:rsidR="001E6C2A" w:rsidRPr="00EC2AFA">
        <w:rPr>
          <w:rFonts w:ascii="Palatino Linotype" w:hAnsi="Palatino Linotype" w:cs="Tahoma"/>
          <w:bCs/>
          <w:color w:val="0D0D0D" w:themeColor="text1" w:themeTint="F2"/>
          <w:sz w:val="22"/>
          <w:szCs w:val="22"/>
        </w:rPr>
        <w:t>de</w:t>
      </w:r>
      <w:r w:rsidR="0027090B">
        <w:rPr>
          <w:rFonts w:ascii="Palatino Linotype" w:hAnsi="Palatino Linotype" w:cs="Tahoma"/>
          <w:bCs/>
          <w:color w:val="0D0D0D" w:themeColor="text1" w:themeTint="F2"/>
          <w:sz w:val="22"/>
          <w:szCs w:val="22"/>
        </w:rPr>
        <w:t xml:space="preserve"> la</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F66984">
        <w:rPr>
          <w:rFonts w:ascii="Palatino Linotype" w:hAnsi="Palatino Linotype" w:cs="Tahoma"/>
          <w:b/>
          <w:bCs/>
          <w:color w:val="0D0D0D" w:themeColor="text1" w:themeTint="F2"/>
          <w:sz w:val="22"/>
          <w:szCs w:val="22"/>
        </w:rPr>
        <w:t>Ocoyoacac</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F12BBF">
      <w:pPr>
        <w:spacing w:line="360" w:lineRule="auto"/>
        <w:rPr>
          <w:rFonts w:ascii="Palatino Linotype" w:hAnsi="Palatino Linotype" w:cs="Tahoma"/>
          <w:sz w:val="22"/>
          <w:szCs w:val="22"/>
        </w:rPr>
      </w:pPr>
    </w:p>
    <w:p w14:paraId="2C220043" w14:textId="77777777" w:rsidR="00B31222" w:rsidRPr="00EC2AFA" w:rsidRDefault="00B31222" w:rsidP="00F12BBF">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F12BBF">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F12BBF">
      <w:pPr>
        <w:pStyle w:val="Prrafodelista"/>
        <w:tabs>
          <w:tab w:val="left" w:pos="567"/>
        </w:tabs>
        <w:spacing w:line="360" w:lineRule="auto"/>
        <w:ind w:left="0"/>
        <w:contextualSpacing w:val="0"/>
        <w:jc w:val="both"/>
        <w:rPr>
          <w:rFonts w:ascii="Palatino Linotype" w:hAnsi="Palatino Linotype" w:cs="Tahoma"/>
          <w:szCs w:val="22"/>
        </w:rPr>
      </w:pPr>
    </w:p>
    <w:p w14:paraId="2A62A893" w14:textId="5D98A6BC" w:rsidR="00B31222" w:rsidRPr="00EC2AFA" w:rsidRDefault="00AA417B" w:rsidP="00F12BBF">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F66984">
        <w:rPr>
          <w:rFonts w:ascii="Palatino Linotype" w:hAnsi="Palatino Linotype" w:cs="Tahoma"/>
          <w:szCs w:val="22"/>
        </w:rPr>
        <w:t>trece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F66984">
        <w:rPr>
          <w:rFonts w:ascii="Palatino Linotype" w:hAnsi="Palatino Linotype" w:cs="Tahoma"/>
          <w:szCs w:val="22"/>
        </w:rPr>
        <w:t>la</w:t>
      </w:r>
      <w:r w:rsidR="00B46F75">
        <w:rPr>
          <w:rFonts w:ascii="Palatino Linotype" w:hAnsi="Palatino Linotype" w:cs="Tahoma"/>
          <w:szCs w:val="22"/>
        </w:rPr>
        <w:t xml:space="preserve">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F66984">
        <w:rPr>
          <w:rFonts w:ascii="Palatino Linotype" w:hAnsi="Palatino Linotype" w:cs="Tahoma"/>
          <w:szCs w:val="22"/>
        </w:rPr>
        <w:t>Ocoyoacac</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F12BBF">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F12BBF">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511731C1" w:rsidR="00D01F75" w:rsidRDefault="00701CCE" w:rsidP="00F12BBF">
      <w:pPr>
        <w:tabs>
          <w:tab w:val="left" w:pos="4667"/>
        </w:tabs>
        <w:spacing w:line="360" w:lineRule="auto"/>
        <w:ind w:left="567" w:right="567"/>
        <w:jc w:val="both"/>
        <w:rPr>
          <w:rFonts w:ascii="Palatino Linotype" w:hAnsi="Palatino Linotype" w:cs="Tahoma"/>
          <w:bCs/>
          <w:i/>
        </w:rPr>
      </w:pPr>
      <w:r w:rsidRPr="00701CCE">
        <w:rPr>
          <w:rFonts w:ascii="Palatino Linotype" w:hAnsi="Palatino Linotype" w:cs="Tahoma"/>
          <w:bCs/>
          <w:i/>
        </w:rPr>
        <w:t>Solicito los documentos donde conste la Autorización, concesión, permiso o ACUERDO DE CONFINAMIENTO que permita el uso de la vía pública denominada Avenida 16 de septiembre en el tramo de Mariano Abasolo a Juan Aldama, en el municipio de Ocoyoacac, al servicio de transporte publico "taxis" los días miércoles. Así como las acciones que ha llevado a cabo el Ayuntamiento actual para su reordenamiento y/o solución a los conflictos viales y de imagen urbana que éstos generan.</w:t>
      </w:r>
      <w:r w:rsidR="00D01F75" w:rsidRPr="009A0495">
        <w:rPr>
          <w:rFonts w:ascii="Palatino Linotype" w:hAnsi="Palatino Linotype" w:cs="Tahoma"/>
          <w:bCs/>
          <w:i/>
        </w:rPr>
        <w:t>” (Sic.)</w:t>
      </w:r>
    </w:p>
    <w:p w14:paraId="208D0363" w14:textId="77777777" w:rsidR="006E7603" w:rsidRPr="009A0495" w:rsidRDefault="006E7603" w:rsidP="00F12BBF">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lastRenderedPageBreak/>
        <w:t>A través del SAIMEX</w:t>
      </w:r>
      <w:r w:rsidR="00D01F75" w:rsidRPr="009A0495">
        <w:rPr>
          <w:rFonts w:ascii="Palatino Linotype" w:hAnsi="Palatino Linotype" w:cs="Tahoma"/>
          <w:bCs/>
          <w:i/>
        </w:rPr>
        <w:t>”</w:t>
      </w:r>
    </w:p>
    <w:p w14:paraId="22BD38A2" w14:textId="77777777" w:rsidR="005F4977" w:rsidRPr="00EC2AFA" w:rsidRDefault="005F4977" w:rsidP="00F12BBF">
      <w:pPr>
        <w:tabs>
          <w:tab w:val="left" w:pos="4667"/>
        </w:tabs>
        <w:spacing w:line="360" w:lineRule="auto"/>
        <w:ind w:left="567" w:right="567"/>
        <w:jc w:val="both"/>
        <w:rPr>
          <w:rFonts w:ascii="Palatino Linotype" w:hAnsi="Palatino Linotype" w:cs="Tahoma"/>
          <w:bCs/>
          <w:sz w:val="22"/>
          <w:szCs w:val="22"/>
        </w:rPr>
      </w:pPr>
    </w:p>
    <w:p w14:paraId="503266DB" w14:textId="24E0C028" w:rsidR="00C12FBA" w:rsidRDefault="00C12FBA"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F12BBF">
      <w:pPr>
        <w:tabs>
          <w:tab w:val="left" w:pos="567"/>
        </w:tabs>
        <w:spacing w:line="360" w:lineRule="auto"/>
        <w:jc w:val="both"/>
        <w:rPr>
          <w:rFonts w:ascii="Palatino Linotype" w:hAnsi="Palatino Linotype" w:cs="Tahoma"/>
          <w:b/>
          <w:sz w:val="22"/>
          <w:szCs w:val="22"/>
        </w:rPr>
      </w:pPr>
    </w:p>
    <w:p w14:paraId="00B32D79" w14:textId="79418312" w:rsidR="00D5797D" w:rsidRDefault="00E719AE" w:rsidP="00F12BBF">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153238">
        <w:rPr>
          <w:rFonts w:ascii="Palatino Linotype" w:hAnsi="Palatino Linotype" w:cs="Tahoma"/>
          <w:sz w:val="22"/>
          <w:szCs w:val="22"/>
        </w:rPr>
        <w:t>diecinueve</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el Ayuntamiento de </w:t>
      </w:r>
      <w:r w:rsidR="00F66984">
        <w:rPr>
          <w:rFonts w:ascii="Palatino Linotype" w:hAnsi="Palatino Linotype" w:cs="Tahoma"/>
          <w:sz w:val="22"/>
          <w:szCs w:val="22"/>
        </w:rPr>
        <w:t>Ocoyoacac</w:t>
      </w:r>
      <w:r w:rsidRPr="00E719AE">
        <w:rPr>
          <w:rFonts w:ascii="Palatino Linotype" w:hAnsi="Palatino Linotype" w:cs="Tahoma"/>
          <w:sz w:val="22"/>
          <w:szCs w:val="22"/>
        </w:rPr>
        <w:t xml:space="preserve"> notificó a</w:t>
      </w:r>
      <w:r w:rsidR="00C07A30">
        <w:rPr>
          <w:rFonts w:ascii="Palatino Linotype" w:hAnsi="Palatino Linotype" w:cs="Tahoma"/>
          <w:sz w:val="22"/>
          <w:szCs w:val="22"/>
        </w:rPr>
        <w:t xml:space="preserve"> </w:t>
      </w:r>
      <w:r w:rsidRPr="00E719AE">
        <w:rPr>
          <w:rFonts w:ascii="Palatino Linotype" w:hAnsi="Palatino Linotype" w:cs="Tahoma"/>
          <w:sz w:val="22"/>
          <w:szCs w:val="22"/>
        </w:rPr>
        <w:t>l</w:t>
      </w:r>
      <w:r w:rsidR="00C07A30">
        <w:rPr>
          <w:rFonts w:ascii="Palatino Linotype" w:hAnsi="Palatino Linotype" w:cs="Tahoma"/>
          <w:sz w:val="22"/>
          <w:szCs w:val="22"/>
        </w:rPr>
        <w:t>a</w:t>
      </w:r>
      <w:r w:rsidRPr="00E719AE">
        <w:rPr>
          <w:rFonts w:ascii="Palatino Linotype" w:hAnsi="Palatino Linotype" w:cs="Tahoma"/>
          <w:sz w:val="22"/>
          <w:szCs w:val="22"/>
        </w:rPr>
        <w:t xml:space="preserve"> Solicitante, mediante el Sistema de Acceso a la Información Mexiquense (SAIMEX), la respuesta, a través </w:t>
      </w:r>
      <w:r w:rsidR="00153238">
        <w:rPr>
          <w:rFonts w:ascii="Palatino Linotype" w:hAnsi="Palatino Linotype" w:cs="Tahoma"/>
          <w:sz w:val="22"/>
          <w:szCs w:val="22"/>
        </w:rPr>
        <w:t>del oficio número OCU/UTAI/0566/2019, de la misma fecha de recepción, suscrito por el Titular de la Unidad de Transparencia y Acceso a la Información del Sujeto Obligado y dirigido a</w:t>
      </w:r>
      <w:r w:rsidR="00EA17C7">
        <w:rPr>
          <w:rFonts w:ascii="Palatino Linotype" w:hAnsi="Palatino Linotype" w:cs="Tahoma"/>
          <w:sz w:val="22"/>
          <w:szCs w:val="22"/>
        </w:rPr>
        <w:t xml:space="preserve"> </w:t>
      </w:r>
      <w:r w:rsidR="00153238">
        <w:rPr>
          <w:rFonts w:ascii="Palatino Linotype" w:hAnsi="Palatino Linotype" w:cs="Tahoma"/>
          <w:sz w:val="22"/>
          <w:szCs w:val="22"/>
        </w:rPr>
        <w:t>l</w:t>
      </w:r>
      <w:r w:rsidR="00EA17C7">
        <w:rPr>
          <w:rFonts w:ascii="Palatino Linotype" w:hAnsi="Palatino Linotype" w:cs="Tahoma"/>
          <w:sz w:val="22"/>
          <w:szCs w:val="22"/>
        </w:rPr>
        <w:t>a|</w:t>
      </w:r>
      <w:r w:rsidR="00153238">
        <w:rPr>
          <w:rFonts w:ascii="Palatino Linotype" w:hAnsi="Palatino Linotype" w:cs="Tahoma"/>
          <w:sz w:val="22"/>
          <w:szCs w:val="22"/>
        </w:rPr>
        <w:t xml:space="preserve"> Solicitante, por medio del cual precia que envía la información requerida.</w:t>
      </w:r>
    </w:p>
    <w:p w14:paraId="7E2EB1C1" w14:textId="77777777" w:rsidR="00D5797D" w:rsidRDefault="00D5797D" w:rsidP="00F12BBF">
      <w:pPr>
        <w:autoSpaceDE w:val="0"/>
        <w:autoSpaceDN w:val="0"/>
        <w:adjustRightInd w:val="0"/>
        <w:spacing w:line="360" w:lineRule="auto"/>
        <w:jc w:val="both"/>
        <w:rPr>
          <w:rFonts w:ascii="Palatino Linotype" w:hAnsi="Palatino Linotype" w:cs="Tahoma"/>
          <w:sz w:val="22"/>
          <w:szCs w:val="22"/>
        </w:rPr>
      </w:pPr>
    </w:p>
    <w:p w14:paraId="43309E37" w14:textId="539942B0" w:rsidR="00E719AE" w:rsidRDefault="00153238" w:rsidP="008D767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w:t>
      </w:r>
      <w:r w:rsidR="008D7679">
        <w:rPr>
          <w:rFonts w:ascii="Palatino Linotype" w:hAnsi="Palatino Linotype" w:cs="Tahoma"/>
          <w:sz w:val="22"/>
          <w:szCs w:val="22"/>
        </w:rPr>
        <w:t>del Acuerdo de la primera Reunión Ordenamiento Vial, Calle 16 de Septiembre (Entre Aldama y Dr. Guadalupe García Serrano)</w:t>
      </w:r>
      <w:r w:rsidR="00F914BE">
        <w:rPr>
          <w:rFonts w:ascii="Palatino Linotype" w:hAnsi="Palatino Linotype" w:cs="Tahoma"/>
          <w:sz w:val="22"/>
          <w:szCs w:val="22"/>
        </w:rPr>
        <w:t xml:space="preserve"> y su anexo</w:t>
      </w:r>
      <w:r w:rsidR="008D7679">
        <w:rPr>
          <w:rFonts w:ascii="Palatino Linotype" w:hAnsi="Palatino Linotype" w:cs="Tahoma"/>
          <w:sz w:val="22"/>
          <w:szCs w:val="22"/>
        </w:rPr>
        <w:t>.</w:t>
      </w:r>
    </w:p>
    <w:p w14:paraId="088589EB" w14:textId="77777777" w:rsidR="003173EB" w:rsidRPr="00EC2AFA" w:rsidRDefault="003173EB" w:rsidP="00F12BBF">
      <w:pPr>
        <w:autoSpaceDE w:val="0"/>
        <w:autoSpaceDN w:val="0"/>
        <w:adjustRightInd w:val="0"/>
        <w:spacing w:line="360" w:lineRule="auto"/>
        <w:jc w:val="both"/>
        <w:rPr>
          <w:rFonts w:ascii="Palatino Linotype" w:hAnsi="Palatino Linotype" w:cs="Tahoma"/>
          <w:b/>
          <w:sz w:val="22"/>
          <w:szCs w:val="22"/>
        </w:rPr>
      </w:pPr>
    </w:p>
    <w:p w14:paraId="452FD461" w14:textId="0DA9A304" w:rsidR="00C12FBA" w:rsidRPr="00EC2AFA" w:rsidRDefault="008D7679" w:rsidP="00F12BB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F12BBF">
      <w:pPr>
        <w:autoSpaceDE w:val="0"/>
        <w:autoSpaceDN w:val="0"/>
        <w:adjustRightInd w:val="0"/>
        <w:spacing w:line="360" w:lineRule="auto"/>
        <w:jc w:val="both"/>
        <w:rPr>
          <w:rFonts w:ascii="Palatino Linotype" w:hAnsi="Palatino Linotype" w:cs="Tahoma"/>
          <w:b/>
          <w:sz w:val="22"/>
          <w:szCs w:val="22"/>
        </w:rPr>
      </w:pPr>
    </w:p>
    <w:p w14:paraId="557AFCC5" w14:textId="7F68A0C6" w:rsidR="00397099" w:rsidRDefault="004E401B" w:rsidP="00F12BBF">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8D7679">
        <w:rPr>
          <w:rFonts w:ascii="Palatino Linotype" w:hAnsi="Palatino Linotype" w:cs="Tahoma"/>
          <w:sz w:val="22"/>
          <w:szCs w:val="22"/>
        </w:rPr>
        <w:t xml:space="preserve">veintiuno </w:t>
      </w:r>
      <w:r w:rsidR="00D952B1">
        <w:rPr>
          <w:rFonts w:ascii="Palatino Linotype" w:hAnsi="Palatino Linotype" w:cs="Tahoma"/>
          <w:sz w:val="22"/>
          <w:szCs w:val="22"/>
        </w:rPr>
        <w:t>de junio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 xml:space="preserve">en contra de </w:t>
      </w:r>
      <w:r w:rsidR="003173EB">
        <w:rPr>
          <w:rFonts w:ascii="Palatino Linotype" w:hAnsi="Palatino Linotype" w:cs="Tahoma"/>
          <w:sz w:val="22"/>
          <w:szCs w:val="22"/>
        </w:rPr>
        <w:t xml:space="preserve">la </w:t>
      </w:r>
      <w:r w:rsidR="00397099" w:rsidRPr="00EC2AFA">
        <w:rPr>
          <w:rFonts w:ascii="Palatino Linotype" w:hAnsi="Palatino Linotype" w:cs="Tahoma"/>
          <w:sz w:val="22"/>
          <w:szCs w:val="22"/>
        </w:rPr>
        <w:t>respuesta del Sujeto Obligado, en los siguientes términos:</w:t>
      </w:r>
    </w:p>
    <w:p w14:paraId="3FDF9B28" w14:textId="77777777" w:rsidR="008D7679" w:rsidRPr="00EC2AFA" w:rsidRDefault="008D7679" w:rsidP="00F12BBF">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F12BBF">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27F3FDAA" w:rsidR="00CD3A5D" w:rsidRPr="00A84860" w:rsidRDefault="004E0E8D" w:rsidP="00F12BBF">
      <w:pPr>
        <w:autoSpaceDE w:val="0"/>
        <w:autoSpaceDN w:val="0"/>
        <w:adjustRightInd w:val="0"/>
        <w:spacing w:line="360" w:lineRule="auto"/>
        <w:ind w:left="567" w:right="567"/>
        <w:jc w:val="both"/>
        <w:rPr>
          <w:rFonts w:ascii="Palatino Linotype" w:hAnsi="Palatino Linotype" w:cs="Tahoma"/>
          <w:i/>
        </w:rPr>
      </w:pPr>
      <w:r w:rsidRPr="004E0E8D">
        <w:rPr>
          <w:rFonts w:ascii="Palatino Linotype" w:hAnsi="Palatino Linotype" w:cs="Tahoma"/>
          <w:i/>
        </w:rPr>
        <w:t>La respuesta del sujeto obligado Ayuntamiento de Ocoyoacac, a la solicitud de información pública 00229/OCOYOAC/IP/2019.</w:t>
      </w:r>
      <w:r w:rsidR="00B727C5" w:rsidRPr="00A84860">
        <w:rPr>
          <w:rFonts w:ascii="Palatino Linotype" w:hAnsi="Palatino Linotype" w:cs="Tahoma"/>
          <w:i/>
        </w:rPr>
        <w:t>”</w:t>
      </w:r>
      <w:r w:rsidR="003173EB" w:rsidRPr="003173EB">
        <w:rPr>
          <w:rFonts w:ascii="Palatino Linotype" w:hAnsi="Palatino Linotype" w:cs="Tahoma"/>
          <w:bCs/>
          <w:i/>
        </w:rPr>
        <w:t xml:space="preserve"> (Sic.)</w:t>
      </w:r>
    </w:p>
    <w:p w14:paraId="68420EF8" w14:textId="77777777" w:rsidR="005F4977" w:rsidRDefault="005F4977" w:rsidP="00F12BBF">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F12BBF">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34CADC59" w:rsidR="00B31222" w:rsidRPr="00A84860" w:rsidRDefault="004E0E8D" w:rsidP="00F12BBF">
      <w:pPr>
        <w:autoSpaceDE w:val="0"/>
        <w:autoSpaceDN w:val="0"/>
        <w:adjustRightInd w:val="0"/>
        <w:spacing w:line="360" w:lineRule="auto"/>
        <w:ind w:left="567" w:right="567"/>
        <w:jc w:val="both"/>
        <w:rPr>
          <w:rFonts w:ascii="Palatino Linotype" w:hAnsi="Palatino Linotype" w:cs="Tahoma"/>
          <w:i/>
        </w:rPr>
      </w:pPr>
      <w:r w:rsidRPr="004E0E8D">
        <w:rPr>
          <w:rFonts w:ascii="Palatino Linotype" w:hAnsi="Palatino Linotype" w:cs="Tahoma"/>
          <w:i/>
        </w:rPr>
        <w:lastRenderedPageBreak/>
        <w:t xml:space="preserve">Si bien el Ayuntamiento de Ocoyoacac, hace entrega de cierta documentación relacionada con la solicitud de información, no pasa inadvertido que dicha información carece de fundamento legal </w:t>
      </w:r>
      <w:proofErr w:type="spellStart"/>
      <w:r w:rsidRPr="004E0E8D">
        <w:rPr>
          <w:rFonts w:ascii="Palatino Linotype" w:hAnsi="Palatino Linotype" w:cs="Tahoma"/>
          <w:i/>
        </w:rPr>
        <w:t>alguno,toda</w:t>
      </w:r>
      <w:proofErr w:type="spellEnd"/>
      <w:r w:rsidRPr="004E0E8D">
        <w:rPr>
          <w:rFonts w:ascii="Palatino Linotype" w:hAnsi="Palatino Linotype" w:cs="Tahoma"/>
          <w:i/>
        </w:rPr>
        <w:t xml:space="preserve"> vez que expresa que se emitió un acuerdo, sin embargo al carecer de fundamento se tiene incertidumbre acerca de que dicha unidad administrativa tenga facultades para expedir este tipo de acuerdos a manera de autorización; por lo que se considera que la información se encuentra incompleta ya que no se exhibe la autorización de la propia autoridad facultada para aprobar el acuerdo a que hace referencia.</w:t>
      </w:r>
      <w:r w:rsidR="00397099" w:rsidRPr="00A84860">
        <w:rPr>
          <w:rFonts w:ascii="Palatino Linotype" w:hAnsi="Palatino Linotype" w:cs="Tahoma"/>
          <w:i/>
        </w:rPr>
        <w:t>”</w:t>
      </w:r>
      <w:r w:rsidR="003173EB" w:rsidRPr="003173EB">
        <w:rPr>
          <w:rFonts w:ascii="Palatino Linotype" w:hAnsi="Palatino Linotype" w:cs="Tahoma"/>
          <w:bCs/>
          <w:i/>
        </w:rPr>
        <w:t xml:space="preserve"> (Sic.)</w:t>
      </w:r>
    </w:p>
    <w:p w14:paraId="558F5093" w14:textId="1BE5789F" w:rsidR="005C3AF3" w:rsidRDefault="005C3AF3" w:rsidP="00F12BBF">
      <w:pPr>
        <w:spacing w:line="360" w:lineRule="auto"/>
        <w:jc w:val="both"/>
        <w:rPr>
          <w:rFonts w:ascii="Palatino Linotype" w:hAnsi="Palatino Linotype" w:cs="Tahoma"/>
          <w:b/>
          <w:sz w:val="22"/>
          <w:szCs w:val="22"/>
        </w:rPr>
      </w:pPr>
    </w:p>
    <w:p w14:paraId="46F0E29C" w14:textId="692C146A" w:rsidR="00FD2B52" w:rsidRPr="00FD2B52" w:rsidRDefault="00FD2B52" w:rsidP="00F12BBF">
      <w:pPr>
        <w:spacing w:line="360" w:lineRule="auto"/>
        <w:jc w:val="both"/>
        <w:rPr>
          <w:rFonts w:ascii="Palatino Linotype" w:hAnsi="Palatino Linotype" w:cs="Tahoma"/>
          <w:sz w:val="22"/>
          <w:szCs w:val="22"/>
        </w:rPr>
      </w:pPr>
      <w:r>
        <w:rPr>
          <w:rFonts w:ascii="Palatino Linotype" w:hAnsi="Palatino Linotype" w:cs="Tahoma"/>
          <w:sz w:val="22"/>
          <w:szCs w:val="22"/>
        </w:rPr>
        <w:t>La Particular adjuntó la digitalización de los documentos referidos en el Antecedente II, de la presente resolución.</w:t>
      </w:r>
    </w:p>
    <w:p w14:paraId="22325317" w14:textId="77777777" w:rsidR="00FD2B52" w:rsidRDefault="00FD2B52" w:rsidP="00F12BBF">
      <w:pPr>
        <w:spacing w:line="360" w:lineRule="auto"/>
        <w:jc w:val="both"/>
        <w:rPr>
          <w:rFonts w:ascii="Palatino Linotype" w:hAnsi="Palatino Linotype" w:cs="Tahoma"/>
          <w:b/>
          <w:sz w:val="22"/>
          <w:szCs w:val="22"/>
        </w:rPr>
      </w:pPr>
    </w:p>
    <w:p w14:paraId="2D7FCD48" w14:textId="442278DF" w:rsidR="00B31222" w:rsidRPr="00EC2AFA" w:rsidRDefault="00D952B1" w:rsidP="00F12BB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FD2B52">
        <w:rPr>
          <w:rFonts w:ascii="Palatino Linotype" w:hAnsi="Palatino Linotype" w:cs="Tahoma"/>
          <w:b/>
          <w:sz w:val="22"/>
          <w:szCs w:val="22"/>
        </w:rPr>
        <w:t>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F12BBF">
      <w:pPr>
        <w:spacing w:line="360" w:lineRule="auto"/>
        <w:jc w:val="both"/>
        <w:rPr>
          <w:rFonts w:ascii="Palatino Linotype" w:eastAsia="Batang" w:hAnsi="Palatino Linotype" w:cs="Tahoma"/>
          <w:b/>
          <w:bCs/>
          <w:sz w:val="22"/>
          <w:szCs w:val="22"/>
        </w:rPr>
      </w:pPr>
    </w:p>
    <w:p w14:paraId="78876405" w14:textId="724F6D5B" w:rsidR="00986A7D" w:rsidRPr="00EC2AFA" w:rsidRDefault="00A90F9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ED74E8">
        <w:rPr>
          <w:rFonts w:ascii="Palatino Linotype" w:eastAsia="Batang" w:hAnsi="Palatino Linotype" w:cs="Tahoma"/>
          <w:bCs/>
          <w:sz w:val="22"/>
          <w:szCs w:val="22"/>
        </w:rPr>
        <w:t>veintiuno de junio</w:t>
      </w:r>
      <w:r w:rsidR="00D952B1">
        <w:rPr>
          <w:rFonts w:ascii="Palatino Linotype" w:eastAsia="Batang" w:hAnsi="Palatino Linotype" w:cs="Tahoma"/>
          <w:bCs/>
          <w:sz w:val="22"/>
          <w:szCs w:val="22"/>
        </w:rPr>
        <w:t xml:space="preserve"> </w:t>
      </w:r>
      <w:r w:rsidR="00EA6D17" w:rsidRPr="00EC2AFA">
        <w:rPr>
          <w:rFonts w:ascii="Palatino Linotype" w:eastAsia="Batang" w:hAnsi="Palatino Linotype" w:cs="Tahoma"/>
          <w:bCs/>
          <w:sz w:val="22"/>
          <w:szCs w:val="22"/>
        </w:rPr>
        <w:t>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F66984">
        <w:rPr>
          <w:rFonts w:ascii="Palatino Linotype" w:eastAsia="Batang" w:hAnsi="Palatino Linotype" w:cs="Tahoma"/>
          <w:b/>
          <w:bCs/>
          <w:sz w:val="22"/>
          <w:szCs w:val="22"/>
        </w:rPr>
        <w:t>5696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F12BBF">
      <w:pPr>
        <w:spacing w:line="360" w:lineRule="auto"/>
        <w:jc w:val="both"/>
        <w:rPr>
          <w:rFonts w:ascii="Palatino Linotype" w:eastAsia="Batang" w:hAnsi="Palatino Linotype" w:cs="Tahoma"/>
          <w:bCs/>
          <w:sz w:val="22"/>
          <w:szCs w:val="22"/>
        </w:rPr>
      </w:pPr>
    </w:p>
    <w:p w14:paraId="2981CA23" w14:textId="0C2D550C" w:rsidR="00986A7D" w:rsidRPr="00EC2AFA" w:rsidRDefault="00625DF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ED74E8">
        <w:rPr>
          <w:rFonts w:ascii="Palatino Linotype" w:eastAsia="Batang" w:hAnsi="Palatino Linotype" w:cs="Tahoma"/>
          <w:bCs/>
          <w:sz w:val="22"/>
          <w:szCs w:val="22"/>
          <w:lang w:val="es-ES_tradnl"/>
        </w:rPr>
        <w:t>veintisiete de junio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C07A30">
        <w:rPr>
          <w:rFonts w:ascii="Palatino Linotype" w:eastAsia="Batang" w:hAnsi="Palatino Linotype" w:cs="Tahoma"/>
          <w:bCs/>
          <w:sz w:val="22"/>
          <w:szCs w:val="22"/>
        </w:rPr>
        <w:t>la</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F66984">
        <w:rPr>
          <w:rFonts w:ascii="Palatino Linotype" w:eastAsia="Batang" w:hAnsi="Palatino Linotype" w:cs="Tahoma"/>
          <w:bCs/>
          <w:sz w:val="22"/>
          <w:szCs w:val="22"/>
        </w:rPr>
        <w:t>Ocoyoacac</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en el que se les otorgó un plazo de siete días hábiles posteriores a </w:t>
      </w:r>
      <w:r w:rsidR="00986A7D" w:rsidRPr="00EC2AFA">
        <w:rPr>
          <w:rFonts w:ascii="Palatino Linotype" w:eastAsia="Batang" w:hAnsi="Palatino Linotype" w:cs="Tahoma"/>
          <w:bCs/>
          <w:sz w:val="22"/>
          <w:szCs w:val="22"/>
        </w:rPr>
        <w:lastRenderedPageBreak/>
        <w:t>dichas notificaciones para que manifestaran lo que a su derecho conviniera y formularan alegatos.</w:t>
      </w:r>
    </w:p>
    <w:p w14:paraId="73346B91" w14:textId="77777777" w:rsidR="005F4977" w:rsidRPr="00EC2AFA" w:rsidRDefault="005F4977" w:rsidP="00F12BBF">
      <w:pPr>
        <w:spacing w:line="360" w:lineRule="auto"/>
        <w:jc w:val="both"/>
        <w:rPr>
          <w:rFonts w:ascii="Palatino Linotype" w:hAnsi="Palatino Linotype" w:cs="Tahoma"/>
          <w:bCs/>
          <w:sz w:val="22"/>
          <w:szCs w:val="22"/>
        </w:rPr>
      </w:pPr>
    </w:p>
    <w:p w14:paraId="5988F131" w14:textId="5028E066" w:rsidR="00567100" w:rsidRDefault="00576ABA" w:rsidP="00F12B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567100" w:rsidRPr="00EC2AFA">
        <w:rPr>
          <w:rFonts w:ascii="Palatino Linotype" w:hAnsi="Palatino Linotype" w:cs="Tahoma"/>
          <w:b/>
          <w:sz w:val="22"/>
          <w:szCs w:val="22"/>
        </w:rPr>
        <w:t>Ampliación del plazo para resolver.</w:t>
      </w:r>
      <w:r w:rsidR="00567100" w:rsidRPr="00EC2AFA">
        <w:rPr>
          <w:rFonts w:ascii="Palatino Linotype" w:hAnsi="Palatino Linotype" w:cs="Tahoma"/>
          <w:sz w:val="22"/>
          <w:szCs w:val="22"/>
        </w:rPr>
        <w:t xml:space="preserve"> </w:t>
      </w:r>
      <w:r w:rsidR="002A1EB0">
        <w:rPr>
          <w:rFonts w:ascii="Palatino Linotype" w:hAnsi="Palatino Linotype" w:cs="Tahoma"/>
          <w:sz w:val="22"/>
          <w:szCs w:val="22"/>
        </w:rPr>
        <w:t xml:space="preserve">El </w:t>
      </w:r>
      <w:r w:rsidR="00ED74E8">
        <w:rPr>
          <w:rFonts w:ascii="Palatino Linotype" w:hAnsi="Palatino Linotype" w:cs="Tahoma"/>
          <w:sz w:val="22"/>
          <w:szCs w:val="22"/>
        </w:rPr>
        <w:t>veintiuno</w:t>
      </w:r>
      <w:r w:rsidR="00F24C3A">
        <w:rPr>
          <w:rFonts w:ascii="Palatino Linotype" w:hAnsi="Palatino Linotype" w:cs="Tahoma"/>
          <w:sz w:val="22"/>
          <w:szCs w:val="22"/>
        </w:rPr>
        <w:t xml:space="preserve"> de agosto</w:t>
      </w:r>
      <w:r w:rsidR="00567100"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ED74E8">
        <w:rPr>
          <w:rFonts w:ascii="Palatino Linotype" w:hAnsi="Palatino Linotype" w:cs="Tahoma"/>
          <w:sz w:val="22"/>
          <w:szCs w:val="22"/>
        </w:rPr>
        <w:t>el mismo día</w:t>
      </w:r>
      <w:r w:rsidR="00F24C3A">
        <w:rPr>
          <w:rFonts w:ascii="Palatino Linotype" w:hAnsi="Palatino Linotype" w:cs="Tahoma"/>
          <w:sz w:val="22"/>
          <w:szCs w:val="22"/>
        </w:rPr>
        <w:t>.</w:t>
      </w:r>
    </w:p>
    <w:p w14:paraId="33026EFA" w14:textId="77777777" w:rsidR="00F24C3A" w:rsidRPr="00EC2AFA" w:rsidRDefault="00F24C3A" w:rsidP="00F12BBF">
      <w:pPr>
        <w:spacing w:line="360" w:lineRule="auto"/>
        <w:jc w:val="both"/>
        <w:rPr>
          <w:rFonts w:ascii="Palatino Linotype" w:hAnsi="Palatino Linotype" w:cs="Tahoma"/>
          <w:sz w:val="22"/>
          <w:szCs w:val="22"/>
        </w:rPr>
      </w:pPr>
    </w:p>
    <w:p w14:paraId="12330799" w14:textId="0CB51562" w:rsidR="00A5003F" w:rsidRPr="0044482C" w:rsidRDefault="00ED74E8" w:rsidP="00ED74E8">
      <w:pPr>
        <w:widowControl w:val="0"/>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d</w:t>
      </w:r>
      <w:r w:rsidR="00712027" w:rsidRPr="00EC2AFA">
        <w:rPr>
          <w:rFonts w:ascii="Palatino Linotype" w:hAnsi="Palatino Linotype" w:cs="Tahoma"/>
          <w:b/>
          <w:bCs/>
          <w:sz w:val="22"/>
          <w:szCs w:val="22"/>
          <w:lang w:val="es-ES"/>
        </w:rPr>
        <w:t xml:space="preserve">)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sidR="00B3581A">
        <w:rPr>
          <w:rFonts w:ascii="Palatino Linotype" w:hAnsi="Palatino Linotype" w:cs="Tahoma"/>
          <w:sz w:val="22"/>
          <w:szCs w:val="22"/>
        </w:rPr>
        <w:t>veinticuatro de agosto</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r w:rsidR="0044482C">
        <w:rPr>
          <w:rFonts w:ascii="Palatino Linotype" w:hAnsi="Palatino Linotype" w:cs="Tahoma"/>
          <w:b/>
          <w:sz w:val="22"/>
          <w:szCs w:val="22"/>
        </w:rPr>
        <w:t>Cabe precisar que las partes fueron omisas en emitir manifestaciones o alegatos.</w:t>
      </w:r>
    </w:p>
    <w:p w14:paraId="6733D1BB" w14:textId="56A90C25" w:rsidR="00C1200C" w:rsidRPr="00EC2AFA" w:rsidRDefault="00C1200C" w:rsidP="00F12BBF">
      <w:pPr>
        <w:spacing w:line="360" w:lineRule="auto"/>
        <w:jc w:val="both"/>
        <w:rPr>
          <w:rFonts w:ascii="Palatino Linotype" w:hAnsi="Palatino Linotype" w:cs="Tahoma"/>
          <w:b/>
          <w:sz w:val="22"/>
          <w:szCs w:val="22"/>
        </w:rPr>
      </w:pPr>
    </w:p>
    <w:p w14:paraId="602A0D95" w14:textId="2493346D" w:rsidR="004F2D88" w:rsidRPr="00EC2AFA" w:rsidRDefault="004F2D88" w:rsidP="00F12BBF">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F12BBF">
      <w:pPr>
        <w:spacing w:line="360" w:lineRule="auto"/>
        <w:jc w:val="both"/>
        <w:rPr>
          <w:rFonts w:ascii="Palatino Linotype" w:hAnsi="Palatino Linotype" w:cs="Tahoma"/>
          <w:color w:val="000000"/>
          <w:sz w:val="22"/>
          <w:szCs w:val="22"/>
        </w:rPr>
      </w:pPr>
    </w:p>
    <w:p w14:paraId="709D7A3E" w14:textId="77777777" w:rsidR="004F2D88" w:rsidRPr="00EC2AFA" w:rsidRDefault="009A620E" w:rsidP="00F12BBF">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F12BBF">
      <w:pPr>
        <w:spacing w:line="360" w:lineRule="auto"/>
        <w:rPr>
          <w:rFonts w:ascii="Palatino Linotype" w:hAnsi="Palatino Linotype" w:cs="Tahoma"/>
          <w:b/>
          <w:sz w:val="22"/>
          <w:szCs w:val="22"/>
          <w:lang w:val="es-ES"/>
        </w:rPr>
      </w:pPr>
    </w:p>
    <w:p w14:paraId="768416D9" w14:textId="77777777" w:rsidR="00B64641" w:rsidRDefault="00B64641" w:rsidP="00F12BBF">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1A0202BB" w14:textId="77777777" w:rsidR="0044482C" w:rsidRPr="00EC2AFA" w:rsidRDefault="0044482C" w:rsidP="00F12BBF">
      <w:pPr>
        <w:autoSpaceDE w:val="0"/>
        <w:autoSpaceDN w:val="0"/>
        <w:adjustRightInd w:val="0"/>
        <w:spacing w:line="360" w:lineRule="auto"/>
        <w:jc w:val="both"/>
        <w:rPr>
          <w:rFonts w:ascii="Palatino Linotype" w:hAnsi="Palatino Linotype" w:cs="Tahoma"/>
          <w:b/>
          <w:sz w:val="22"/>
          <w:szCs w:val="22"/>
          <w:lang w:val="es-ES"/>
        </w:rPr>
      </w:pPr>
    </w:p>
    <w:p w14:paraId="3720AF43" w14:textId="62C38FB8" w:rsidR="00436FD3" w:rsidRPr="00EC2AFA" w:rsidRDefault="00436FD3" w:rsidP="00F12BBF">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F12BBF">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F12BBF">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F12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EC2AFA">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3077D23C" w:rsidR="00C871D8" w:rsidRPr="00BC72AA" w:rsidRDefault="00C871D8" w:rsidP="00F12BBF">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696E57">
        <w:rPr>
          <w:rFonts w:ascii="Palatino Linotype" w:hAnsi="Palatino Linotype" w:cs="Tahoma"/>
          <w:sz w:val="22"/>
          <w:szCs w:val="22"/>
        </w:rPr>
        <w:t>la</w:t>
      </w:r>
      <w:r w:rsidRPr="00BC72AA">
        <w:rPr>
          <w:rFonts w:ascii="Palatino Linotype" w:hAnsi="Palatino Linotype" w:cs="Tahoma"/>
          <w:sz w:val="22"/>
          <w:szCs w:val="22"/>
        </w:rPr>
        <w:t xml:space="preserve">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ni se realizó una consulta o ampliación a los alcances del requerimiento informativo.</w:t>
      </w:r>
    </w:p>
    <w:p w14:paraId="5AE69E84" w14:textId="77777777" w:rsidR="00C871D8" w:rsidRPr="00BC72AA" w:rsidRDefault="00C871D8" w:rsidP="00F12BBF">
      <w:pPr>
        <w:spacing w:line="360" w:lineRule="auto"/>
        <w:jc w:val="both"/>
        <w:rPr>
          <w:rFonts w:ascii="Palatino Linotype" w:hAnsi="Palatino Linotype" w:cs="Tahoma"/>
          <w:sz w:val="22"/>
          <w:szCs w:val="22"/>
        </w:rPr>
      </w:pPr>
    </w:p>
    <w:p w14:paraId="5C5C138E" w14:textId="614112D4" w:rsidR="00C871D8" w:rsidRPr="00BC72AA" w:rsidRDefault="00C871D8" w:rsidP="00F12BBF">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606B55">
        <w:rPr>
          <w:rFonts w:ascii="Palatino Linotype" w:hAnsi="Palatino Linotype" w:cs="Tahoma"/>
          <w:sz w:val="22"/>
          <w:szCs w:val="22"/>
        </w:rPr>
        <w:t>V</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606B55">
        <w:rPr>
          <w:rFonts w:ascii="Palatino Linotype" w:hAnsi="Palatino Linotype" w:cs="Tahoma"/>
          <w:sz w:val="22"/>
          <w:szCs w:val="22"/>
          <w:lang w:val="es-ES"/>
        </w:rPr>
        <w:t>con la entrega de información incompleta</w:t>
      </w:r>
      <w:r w:rsidR="006A16F8">
        <w:rPr>
          <w:rFonts w:ascii="Palatino Linotype" w:hAnsi="Palatino Linotype" w:cs="Tahoma"/>
          <w:sz w:val="22"/>
          <w:szCs w:val="22"/>
          <w:lang w:val="es-ES"/>
        </w:rPr>
        <w:t>.</w:t>
      </w:r>
    </w:p>
    <w:p w14:paraId="1FF607EE" w14:textId="77777777" w:rsidR="00F024EE" w:rsidRPr="00EC2AFA" w:rsidRDefault="00F024EE" w:rsidP="00F12BBF">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F12BBF">
      <w:pPr>
        <w:spacing w:line="360" w:lineRule="auto"/>
        <w:jc w:val="both"/>
        <w:rPr>
          <w:rFonts w:ascii="Palatino Linotype" w:hAnsi="Palatino Linotype" w:cs="Tahoma"/>
          <w:sz w:val="22"/>
          <w:szCs w:val="22"/>
        </w:rPr>
      </w:pPr>
    </w:p>
    <w:p w14:paraId="1DB2C8F5" w14:textId="77777777" w:rsidR="00FD2B52" w:rsidRDefault="00FD2B52" w:rsidP="00FD2B52">
      <w:pPr>
        <w:widowControl w:val="0"/>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El artículo 192 de la </w:t>
      </w:r>
      <w:r>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Pr>
          <w:rFonts w:ascii="Palatino Linotype" w:eastAsia="Calibri" w:hAnsi="Palatino Linotype" w:cs="Tahoma"/>
          <w:sz w:val="22"/>
          <w:szCs w:val="22"/>
          <w:lang w:eastAsia="es-ES_tradnl"/>
        </w:rPr>
        <w:t>del análisis realizado por este Instituto, se advierte que</w:t>
      </w:r>
      <w:r>
        <w:rPr>
          <w:rFonts w:ascii="Palatino Linotype" w:eastAsia="Calibri" w:hAnsi="Palatino Linotype" w:cs="Tahoma"/>
          <w:b/>
          <w:sz w:val="22"/>
          <w:szCs w:val="22"/>
          <w:lang w:eastAsia="es-ES_tradnl"/>
        </w:rPr>
        <w:t xml:space="preserve"> no se configuran las causales establecidas en las fracciones I, II, III, y V, </w:t>
      </w:r>
      <w:r>
        <w:rPr>
          <w:rFonts w:ascii="Palatino Linotype" w:eastAsia="Calibri" w:hAnsi="Palatino Linotype" w:cs="Tahoma"/>
          <w:sz w:val="22"/>
          <w:szCs w:val="22"/>
          <w:lang w:eastAsia="es-ES_tradnl"/>
        </w:rPr>
        <w:t xml:space="preserve">toda vez que no hay constancias en el expediente en que se actúa, de que la Recurrente se haya desistido, fallecido, que el Sujeto Obligado hubiese modificado o revocado el acto impugnado o bien, haya </w:t>
      </w:r>
      <w:r>
        <w:rPr>
          <w:rFonts w:ascii="Palatino Linotype" w:eastAsia="Calibri" w:hAnsi="Palatino Linotype" w:cs="Tahoma"/>
          <w:sz w:val="22"/>
          <w:szCs w:val="22"/>
          <w:lang w:eastAsia="es-ES_tradnl"/>
        </w:rPr>
        <w:lastRenderedPageBreak/>
        <w:t>quedado sin materia.</w:t>
      </w:r>
    </w:p>
    <w:p w14:paraId="6ED41BEB" w14:textId="77777777" w:rsidR="00FD2B52" w:rsidRDefault="00FD2B52" w:rsidP="00FD2B52">
      <w:pPr>
        <w:spacing w:line="360" w:lineRule="auto"/>
        <w:jc w:val="both"/>
        <w:rPr>
          <w:rFonts w:ascii="Palatino Linotype" w:eastAsia="Calibri" w:hAnsi="Palatino Linotype" w:cs="Tahoma"/>
          <w:sz w:val="22"/>
          <w:szCs w:val="22"/>
          <w:lang w:eastAsia="es-ES_tradnl"/>
        </w:rPr>
      </w:pPr>
    </w:p>
    <w:p w14:paraId="476DF20E" w14:textId="77777777" w:rsidR="00D3127C" w:rsidRDefault="00FD2B52" w:rsidP="00D3127C">
      <w:pPr>
        <w:spacing w:line="360" w:lineRule="auto"/>
        <w:jc w:val="both"/>
        <w:rPr>
          <w:rFonts w:ascii="Palatino Linotype" w:hAnsi="Palatino Linotype" w:cs="Arial"/>
          <w:bCs/>
          <w:color w:val="000000" w:themeColor="text1"/>
        </w:rPr>
      </w:pPr>
      <w:r w:rsidRPr="00AE1E34">
        <w:rPr>
          <w:rFonts w:ascii="Palatino Linotype" w:eastAsia="Calibri" w:hAnsi="Palatino Linotype" w:cs="Tahoma"/>
          <w:sz w:val="22"/>
          <w:szCs w:val="22"/>
          <w:lang w:eastAsia="es-ES_tradnl"/>
        </w:rPr>
        <w:t xml:space="preserve">No obstante, por lo que hace a la hipótesis prevista en la </w:t>
      </w:r>
      <w:r w:rsidRPr="00AE1E34">
        <w:rPr>
          <w:rFonts w:ascii="Palatino Linotype" w:eastAsia="Calibri" w:hAnsi="Palatino Linotype" w:cs="Tahoma"/>
          <w:b/>
          <w:sz w:val="22"/>
          <w:szCs w:val="22"/>
          <w:lang w:eastAsia="es-ES_tradnl"/>
        </w:rPr>
        <w:t>fracción IV</w:t>
      </w:r>
      <w:r w:rsidRPr="00AE1E34">
        <w:rPr>
          <w:rFonts w:ascii="Palatino Linotype" w:eastAsia="Calibri" w:hAnsi="Palatino Linotype" w:cs="Tahoma"/>
          <w:sz w:val="22"/>
          <w:szCs w:val="22"/>
          <w:lang w:eastAsia="es-ES_tradnl"/>
        </w:rPr>
        <w:t xml:space="preserve">, a saber, que admitido una vez admitido el Recurso de Revisión, aparezca alguna causal de improcedencia en términos de la presente Ley, </w:t>
      </w:r>
      <w:r w:rsidRPr="00AE1E34">
        <w:rPr>
          <w:rFonts w:ascii="Palatino Linotype" w:eastAsia="Calibri" w:hAnsi="Palatino Linotype" w:cs="Tahoma"/>
          <w:bCs/>
          <w:sz w:val="22"/>
          <w:szCs w:val="22"/>
          <w:lang w:eastAsia="es-ES_tradnl"/>
        </w:rPr>
        <w:t>resulta necesario traer a colación</w:t>
      </w:r>
      <w:r>
        <w:rPr>
          <w:rFonts w:ascii="Palatino Linotype" w:eastAsia="Calibri" w:hAnsi="Palatino Linotype" w:cs="Tahoma"/>
          <w:bCs/>
          <w:sz w:val="22"/>
          <w:szCs w:val="22"/>
          <w:lang w:val="es-ES" w:eastAsia="es-ES_tradnl"/>
        </w:rPr>
        <w:t xml:space="preserve"> el artículo 191, fracción V</w:t>
      </w:r>
      <w:r w:rsidRPr="00AE1E34">
        <w:rPr>
          <w:rFonts w:ascii="Palatino Linotype" w:eastAsia="Calibri" w:hAnsi="Palatino Linotype" w:cs="Tahoma"/>
          <w:bCs/>
          <w:sz w:val="22"/>
          <w:szCs w:val="22"/>
          <w:lang w:val="es-ES" w:eastAsia="es-ES_tradnl"/>
        </w:rPr>
        <w:t xml:space="preserve">, de la Ley de la materia, que establece que el Recurso de Revisión será desechado por improcedente, </w:t>
      </w:r>
      <w:r w:rsidR="00D3127C" w:rsidRPr="00D3127C">
        <w:rPr>
          <w:rFonts w:ascii="Palatino Linotype" w:eastAsia="Calibri" w:hAnsi="Palatino Linotype" w:cs="Tahoma"/>
          <w:bCs/>
          <w:sz w:val="22"/>
          <w:szCs w:val="22"/>
          <w:lang w:val="es-ES" w:eastAsia="es-ES_tradnl"/>
        </w:rPr>
        <w:t xml:space="preserve">cuando la parte Recurrente </w:t>
      </w:r>
      <w:r w:rsidR="00D3127C" w:rsidRPr="00D3127C">
        <w:rPr>
          <w:rFonts w:ascii="Palatino Linotype" w:eastAsia="Calibri" w:hAnsi="Palatino Linotype" w:cs="Tahoma"/>
          <w:bCs/>
          <w:sz w:val="22"/>
          <w:szCs w:val="22"/>
          <w:u w:val="single"/>
          <w:lang w:val="es-ES" w:eastAsia="es-ES_tradnl"/>
        </w:rPr>
        <w:t>impugne la veracidad de la información proporcionada</w:t>
      </w:r>
      <w:r w:rsidR="00D3127C">
        <w:rPr>
          <w:rFonts w:ascii="Palatino Linotype" w:eastAsia="Calibri" w:hAnsi="Palatino Linotype" w:cs="Tahoma"/>
          <w:bCs/>
          <w:sz w:val="22"/>
          <w:szCs w:val="22"/>
          <w:u w:val="single"/>
          <w:lang w:val="es-ES" w:eastAsia="es-ES_tradnl"/>
        </w:rPr>
        <w:t xml:space="preserve">, </w:t>
      </w:r>
      <w:r w:rsidR="00D3127C">
        <w:rPr>
          <w:rFonts w:ascii="Palatino Linotype" w:hAnsi="Palatino Linotype" w:cs="Arial"/>
          <w:bCs/>
          <w:color w:val="000000" w:themeColor="text1"/>
        </w:rPr>
        <w:t>, tal como se observa a continuación:</w:t>
      </w:r>
    </w:p>
    <w:p w14:paraId="5FEBD4E8" w14:textId="77777777" w:rsidR="00D3127C" w:rsidRDefault="00D3127C" w:rsidP="00D3127C">
      <w:pPr>
        <w:spacing w:line="360" w:lineRule="auto"/>
        <w:jc w:val="both"/>
        <w:rPr>
          <w:rFonts w:ascii="Palatino Linotype" w:hAnsi="Palatino Linotype" w:cs="Arial"/>
          <w:bCs/>
          <w:color w:val="000000" w:themeColor="text1"/>
        </w:rPr>
      </w:pPr>
    </w:p>
    <w:p w14:paraId="7553AF9B" w14:textId="77777777" w:rsidR="00D3127C" w:rsidRPr="00702EDC" w:rsidRDefault="00D3127C" w:rsidP="00D3127C">
      <w:pPr>
        <w:spacing w:line="360" w:lineRule="auto"/>
        <w:ind w:left="567" w:right="567"/>
        <w:jc w:val="both"/>
        <w:rPr>
          <w:rFonts w:ascii="Palatino Linotype" w:hAnsi="Palatino Linotype" w:cs="Arial"/>
          <w:bCs/>
          <w:i/>
          <w:color w:val="000000" w:themeColor="text1"/>
        </w:rPr>
      </w:pPr>
      <w:r w:rsidRPr="00702EDC">
        <w:rPr>
          <w:rFonts w:ascii="Palatino Linotype" w:hAnsi="Palatino Linotype" w:cs="Arial"/>
          <w:b/>
          <w:bCs/>
          <w:i/>
          <w:color w:val="000000" w:themeColor="text1"/>
        </w:rPr>
        <w:t xml:space="preserve">“Artículo 191. </w:t>
      </w:r>
      <w:r w:rsidRPr="00702EDC">
        <w:rPr>
          <w:rFonts w:ascii="Palatino Linotype" w:hAnsi="Palatino Linotype" w:cs="Arial"/>
          <w:bCs/>
          <w:i/>
          <w:color w:val="000000" w:themeColor="text1"/>
        </w:rPr>
        <w:t>El recurso será desechado por improcedente cuando:</w:t>
      </w:r>
    </w:p>
    <w:p w14:paraId="2684B9A8" w14:textId="77777777" w:rsidR="00D3127C" w:rsidRPr="00702EDC" w:rsidRDefault="00D3127C" w:rsidP="00D3127C">
      <w:pPr>
        <w:spacing w:line="360" w:lineRule="auto"/>
        <w:ind w:left="567" w:right="567"/>
        <w:jc w:val="both"/>
        <w:rPr>
          <w:rFonts w:ascii="Palatino Linotype" w:hAnsi="Palatino Linotype" w:cs="Arial"/>
          <w:bCs/>
          <w:i/>
          <w:color w:val="000000" w:themeColor="text1"/>
        </w:rPr>
      </w:pPr>
      <w:r w:rsidRPr="00702EDC">
        <w:rPr>
          <w:rFonts w:ascii="Palatino Linotype" w:hAnsi="Palatino Linotype" w:cs="Arial"/>
          <w:bCs/>
          <w:i/>
          <w:color w:val="000000" w:themeColor="text1"/>
        </w:rPr>
        <w:t>…</w:t>
      </w:r>
    </w:p>
    <w:p w14:paraId="4CD32EAF" w14:textId="77777777" w:rsidR="00D3127C" w:rsidRPr="00702EDC" w:rsidRDefault="00D3127C" w:rsidP="00D3127C">
      <w:pPr>
        <w:spacing w:line="360" w:lineRule="auto"/>
        <w:ind w:left="567" w:right="567"/>
        <w:jc w:val="both"/>
        <w:rPr>
          <w:rFonts w:ascii="Palatino Linotype" w:hAnsi="Palatino Linotype" w:cs="Arial"/>
          <w:bCs/>
          <w:i/>
          <w:color w:val="000000" w:themeColor="text1"/>
        </w:rPr>
      </w:pPr>
      <w:r w:rsidRPr="00702EDC">
        <w:rPr>
          <w:rFonts w:ascii="Palatino Linotype" w:hAnsi="Palatino Linotype" w:cs="Arial"/>
          <w:bCs/>
          <w:i/>
          <w:color w:val="000000" w:themeColor="text1"/>
        </w:rPr>
        <w:t>V. Se impugne la veracidad de la información proporcionada;</w:t>
      </w:r>
    </w:p>
    <w:p w14:paraId="5CB2C272" w14:textId="77777777" w:rsidR="00D3127C" w:rsidRPr="00702EDC" w:rsidRDefault="00D3127C" w:rsidP="00D3127C">
      <w:pPr>
        <w:spacing w:line="360" w:lineRule="auto"/>
        <w:ind w:left="567" w:right="567"/>
        <w:jc w:val="both"/>
        <w:rPr>
          <w:rFonts w:ascii="Palatino Linotype" w:hAnsi="Palatino Linotype" w:cs="Arial"/>
          <w:bCs/>
          <w:i/>
          <w:color w:val="000000" w:themeColor="text1"/>
        </w:rPr>
      </w:pPr>
      <w:r w:rsidRPr="00702EDC">
        <w:rPr>
          <w:rFonts w:ascii="Palatino Linotype" w:hAnsi="Palatino Linotype" w:cs="Arial"/>
          <w:bCs/>
          <w:i/>
          <w:color w:val="000000" w:themeColor="text1"/>
        </w:rPr>
        <w:t>…”</w:t>
      </w:r>
    </w:p>
    <w:p w14:paraId="44074139" w14:textId="2E7E8981" w:rsidR="007B7EC6" w:rsidRDefault="007B7EC6" w:rsidP="00F12BBF">
      <w:pPr>
        <w:spacing w:line="360" w:lineRule="auto"/>
        <w:jc w:val="both"/>
        <w:rPr>
          <w:rFonts w:ascii="Palatino Linotype" w:hAnsi="Palatino Linotype" w:cs="Tahoma"/>
          <w:sz w:val="22"/>
          <w:szCs w:val="22"/>
          <w:lang w:val="es-ES"/>
        </w:rPr>
      </w:pPr>
    </w:p>
    <w:p w14:paraId="3AD5EADD" w14:textId="5B1BBB58" w:rsidR="00185102" w:rsidRPr="00185102" w:rsidRDefault="00185102" w:rsidP="00185102">
      <w:pPr>
        <w:widowControl w:val="0"/>
        <w:spacing w:line="360" w:lineRule="auto"/>
        <w:jc w:val="both"/>
        <w:rPr>
          <w:rFonts w:ascii="Palatino Linotype" w:hAnsi="Palatino Linotype" w:cs="Arial"/>
          <w:b/>
          <w:bCs/>
          <w:color w:val="000000"/>
          <w:sz w:val="22"/>
          <w:szCs w:val="22"/>
        </w:rPr>
      </w:pPr>
      <w:r w:rsidRPr="00185102">
        <w:rPr>
          <w:rFonts w:ascii="Palatino Linotype" w:hAnsi="Palatino Linotype" w:cs="Arial"/>
          <w:bCs/>
          <w:color w:val="000000"/>
          <w:sz w:val="22"/>
          <w:szCs w:val="22"/>
        </w:rPr>
        <w:t xml:space="preserve">En ese contexto, de las constancias que obran en el expediente respectivo, se desprende que </w:t>
      </w:r>
      <w:r w:rsidR="00EA17C7">
        <w:rPr>
          <w:rFonts w:ascii="Palatino Linotype" w:hAnsi="Palatino Linotype" w:cs="Arial"/>
          <w:bCs/>
          <w:color w:val="000000"/>
          <w:sz w:val="22"/>
          <w:szCs w:val="22"/>
        </w:rPr>
        <w:t>la</w:t>
      </w:r>
      <w:r w:rsidRPr="00185102">
        <w:rPr>
          <w:rFonts w:ascii="Palatino Linotype" w:hAnsi="Palatino Linotype" w:cs="Arial"/>
          <w:bCs/>
          <w:color w:val="000000"/>
          <w:sz w:val="22"/>
          <w:szCs w:val="22"/>
        </w:rPr>
        <w:t xml:space="preserve"> Particular requirió, </w:t>
      </w:r>
      <w:r w:rsidR="0044482C">
        <w:rPr>
          <w:rFonts w:ascii="Palatino Linotype" w:hAnsi="Palatino Linotype" w:cs="Arial"/>
          <w:bCs/>
          <w:color w:val="000000"/>
          <w:sz w:val="22"/>
          <w:szCs w:val="22"/>
        </w:rPr>
        <w:t>entre otras cosas, las acciones llevadas a cabo por el Ayuntamiento actual para su reordenamiento y solución de confl</w:t>
      </w:r>
      <w:r w:rsidR="00A005B3">
        <w:rPr>
          <w:rFonts w:ascii="Palatino Linotype" w:hAnsi="Palatino Linotype" w:cs="Arial"/>
          <w:bCs/>
          <w:color w:val="000000"/>
          <w:sz w:val="22"/>
          <w:szCs w:val="22"/>
        </w:rPr>
        <w:t>ictos viales y de imagen urbana, en una determinada zona.</w:t>
      </w:r>
    </w:p>
    <w:p w14:paraId="49692FB6" w14:textId="77777777" w:rsidR="00FD2B52" w:rsidRDefault="00FD2B52" w:rsidP="00F12BBF">
      <w:pPr>
        <w:spacing w:line="360" w:lineRule="auto"/>
        <w:jc w:val="both"/>
        <w:rPr>
          <w:rFonts w:ascii="Palatino Linotype" w:hAnsi="Palatino Linotype" w:cs="Tahoma"/>
          <w:sz w:val="22"/>
          <w:szCs w:val="22"/>
          <w:lang w:val="es-ES"/>
        </w:rPr>
      </w:pPr>
    </w:p>
    <w:p w14:paraId="6277053B" w14:textId="5B4D4457" w:rsidR="00D3127C" w:rsidRPr="00802FEF" w:rsidRDefault="00A005B3" w:rsidP="00F12BBF">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 xml:space="preserve">En respuesta, el Sujeto Obligado proporcionó </w:t>
      </w:r>
      <w:r w:rsidRPr="00A005B3">
        <w:rPr>
          <w:rFonts w:ascii="Palatino Linotype" w:hAnsi="Palatino Linotype" w:cs="Tahoma"/>
          <w:sz w:val="22"/>
          <w:szCs w:val="22"/>
        </w:rPr>
        <w:t>del Acuerdo de la primera Reunión Ordenamiento Vial, Calle 16 de Septiembre (Entre Aldama y Dr. Guadalupe García Serrano)</w:t>
      </w:r>
      <w:r>
        <w:rPr>
          <w:rFonts w:ascii="Palatino Linotype" w:hAnsi="Palatino Linotype" w:cs="Tahoma"/>
          <w:sz w:val="22"/>
          <w:szCs w:val="22"/>
        </w:rPr>
        <w:t>, suscritos por el Jefe de Ordenamiento Vial y Movilidad, la Directora Ge</w:t>
      </w:r>
      <w:r w:rsidR="00A6076C">
        <w:rPr>
          <w:rFonts w:ascii="Palatino Linotype" w:hAnsi="Palatino Linotype" w:cs="Tahoma"/>
          <w:sz w:val="22"/>
          <w:szCs w:val="22"/>
        </w:rPr>
        <w:t>neral de Gobierno y su Auxiliar y</w:t>
      </w:r>
      <w:r>
        <w:rPr>
          <w:rFonts w:ascii="Palatino Linotype" w:hAnsi="Palatino Linotype" w:cs="Tahoma"/>
          <w:sz w:val="22"/>
          <w:szCs w:val="22"/>
        </w:rPr>
        <w:t xml:space="preserve"> el Director General de Seguridad P</w:t>
      </w:r>
      <w:r w:rsidR="00A6076C">
        <w:rPr>
          <w:rFonts w:ascii="Palatino Linotype" w:hAnsi="Palatino Linotype" w:cs="Tahoma"/>
          <w:sz w:val="22"/>
          <w:szCs w:val="22"/>
        </w:rPr>
        <w:t xml:space="preserve">ública, así como los Presidentes de las Bases “Cabecera Municipal”, “Conejos” y “Juárez”; ante tal circunstancia, la Solicitante interpuso Recurso de Revisión </w:t>
      </w:r>
      <w:r w:rsidR="00802FEF">
        <w:rPr>
          <w:rFonts w:ascii="Palatino Linotype" w:hAnsi="Palatino Linotype" w:cs="Tahoma"/>
          <w:sz w:val="22"/>
          <w:szCs w:val="22"/>
        </w:rPr>
        <w:t xml:space="preserve">e </w:t>
      </w:r>
      <w:r w:rsidR="00802FEF" w:rsidRPr="00802FEF">
        <w:rPr>
          <w:rFonts w:ascii="Palatino Linotype" w:hAnsi="Palatino Linotype" w:cs="Tahoma"/>
          <w:b/>
          <w:sz w:val="22"/>
          <w:szCs w:val="22"/>
        </w:rPr>
        <w:t>indicó que el acuerdo proporcionado carecía de fundamento</w:t>
      </w:r>
      <w:r w:rsidR="00802FEF">
        <w:rPr>
          <w:rFonts w:ascii="Palatino Linotype" w:hAnsi="Palatino Linotype" w:cs="Tahoma"/>
          <w:b/>
          <w:sz w:val="22"/>
          <w:szCs w:val="22"/>
        </w:rPr>
        <w:t xml:space="preserve"> y le </w:t>
      </w:r>
      <w:r w:rsidR="00802FEF" w:rsidRPr="00802FEF">
        <w:rPr>
          <w:rFonts w:ascii="Palatino Linotype" w:hAnsi="Palatino Linotype" w:cs="Tahoma"/>
          <w:b/>
          <w:sz w:val="22"/>
          <w:szCs w:val="22"/>
        </w:rPr>
        <w:t xml:space="preserve">causaba incertidumbre, de que la unidad administrativa tuviera facultades para expedir </w:t>
      </w:r>
      <w:r w:rsidR="00802FEF" w:rsidRPr="00802FEF">
        <w:rPr>
          <w:rFonts w:ascii="Palatino Linotype" w:hAnsi="Palatino Linotype" w:cs="Tahoma"/>
          <w:b/>
          <w:sz w:val="22"/>
          <w:szCs w:val="22"/>
        </w:rPr>
        <w:lastRenderedPageBreak/>
        <w:t>dicho acuerdo</w:t>
      </w:r>
      <w:r w:rsidR="009A05A0">
        <w:rPr>
          <w:rFonts w:ascii="Palatino Linotype" w:hAnsi="Palatino Linotype" w:cs="Tahoma"/>
          <w:b/>
          <w:sz w:val="22"/>
          <w:szCs w:val="22"/>
        </w:rPr>
        <w:t>, dado que no exhibía la autorización de la autoridad facultada para aprobar el documento entregado.</w:t>
      </w:r>
      <w:r w:rsidR="00802FEF" w:rsidRPr="00802FEF">
        <w:rPr>
          <w:rFonts w:ascii="Palatino Linotype" w:hAnsi="Palatino Linotype" w:cs="Tahoma"/>
          <w:b/>
          <w:sz w:val="22"/>
          <w:szCs w:val="22"/>
        </w:rPr>
        <w:t xml:space="preserve"> </w:t>
      </w:r>
    </w:p>
    <w:p w14:paraId="0B109742" w14:textId="77777777" w:rsidR="00D3127C" w:rsidRDefault="00D3127C" w:rsidP="00F12BBF">
      <w:pPr>
        <w:spacing w:line="360" w:lineRule="auto"/>
        <w:jc w:val="both"/>
        <w:rPr>
          <w:rFonts w:ascii="Palatino Linotype" w:hAnsi="Palatino Linotype" w:cs="Tahoma"/>
          <w:sz w:val="22"/>
          <w:szCs w:val="22"/>
          <w:lang w:val="es-ES"/>
        </w:rPr>
      </w:pPr>
    </w:p>
    <w:p w14:paraId="55E8FE7D" w14:textId="7FD5A058" w:rsidR="00417AF8" w:rsidRPr="00417AF8" w:rsidRDefault="00417AF8" w:rsidP="00417AF8">
      <w:pPr>
        <w:spacing w:line="360" w:lineRule="auto"/>
        <w:jc w:val="both"/>
        <w:rPr>
          <w:rFonts w:ascii="Palatino Linotype" w:hAnsi="Palatino Linotype" w:cs="Tahoma"/>
          <w:b/>
          <w:bCs/>
          <w:sz w:val="22"/>
          <w:szCs w:val="22"/>
        </w:rPr>
      </w:pPr>
      <w:r w:rsidRPr="00417AF8">
        <w:rPr>
          <w:rFonts w:ascii="Palatino Linotype" w:hAnsi="Palatino Linotype" w:cs="Tahoma"/>
          <w:bCs/>
          <w:sz w:val="22"/>
          <w:szCs w:val="22"/>
        </w:rPr>
        <w:t xml:space="preserve">En ese sentido, </w:t>
      </w:r>
      <w:r w:rsidR="00D729A2">
        <w:rPr>
          <w:rFonts w:ascii="Palatino Linotype" w:hAnsi="Palatino Linotype" w:cs="Tahoma"/>
          <w:bCs/>
          <w:sz w:val="22"/>
          <w:szCs w:val="22"/>
        </w:rPr>
        <w:t>dichos</w:t>
      </w:r>
      <w:r w:rsidRPr="00417AF8">
        <w:rPr>
          <w:rFonts w:ascii="Palatino Linotype" w:hAnsi="Palatino Linotype" w:cs="Tahoma"/>
          <w:bCs/>
          <w:sz w:val="22"/>
          <w:szCs w:val="22"/>
        </w:rPr>
        <w:t xml:space="preserve"> motivos de inconformidad realizados por la parte Recurrente, no pueden constituir materia de estudio del presente Recurso de Revisión, dado que dichas manifestaciones no corresponden a ninguna de las causales de procedencia establecidas en el artículo 179 de la Ley de Transparencia y Acceso a la Información Pública del Estado de México y Municipios</w:t>
      </w:r>
      <w:r>
        <w:rPr>
          <w:rFonts w:ascii="Palatino Linotype" w:hAnsi="Palatino Linotype" w:cs="Tahoma"/>
          <w:bCs/>
          <w:sz w:val="22"/>
          <w:szCs w:val="22"/>
        </w:rPr>
        <w:t xml:space="preserve">, pues únicamente hace referencia que </w:t>
      </w:r>
      <w:r w:rsidR="00481DDC">
        <w:rPr>
          <w:rFonts w:ascii="Palatino Linotype" w:hAnsi="Palatino Linotype" w:cs="Tahoma"/>
          <w:bCs/>
          <w:sz w:val="22"/>
          <w:szCs w:val="22"/>
        </w:rPr>
        <w:t>el Acuerdo entregado, había sido emitido por una autoridad no competente</w:t>
      </w:r>
      <w:r w:rsidRPr="00417AF8">
        <w:rPr>
          <w:rFonts w:ascii="Palatino Linotype" w:hAnsi="Palatino Linotype" w:cs="Tahoma"/>
          <w:b/>
          <w:bCs/>
          <w:sz w:val="22"/>
          <w:szCs w:val="22"/>
        </w:rPr>
        <w:t xml:space="preserve">; </w:t>
      </w:r>
      <w:r w:rsidRPr="00417AF8">
        <w:rPr>
          <w:rFonts w:ascii="Palatino Linotype" w:hAnsi="Palatino Linotype" w:cs="Tahoma"/>
          <w:bCs/>
          <w:sz w:val="22"/>
          <w:szCs w:val="22"/>
        </w:rPr>
        <w:t>por lo que,</w:t>
      </w:r>
      <w:r w:rsidR="00D729A2">
        <w:rPr>
          <w:rFonts w:ascii="Palatino Linotype" w:hAnsi="Palatino Linotype" w:cs="Tahoma"/>
          <w:bCs/>
          <w:sz w:val="22"/>
          <w:szCs w:val="22"/>
        </w:rPr>
        <w:t xml:space="preserve"> parte de</w:t>
      </w:r>
      <w:r w:rsidRPr="00417AF8">
        <w:rPr>
          <w:rFonts w:ascii="Palatino Linotype" w:hAnsi="Palatino Linotype" w:cs="Tahoma"/>
          <w:bCs/>
          <w:sz w:val="22"/>
          <w:szCs w:val="22"/>
        </w:rPr>
        <w:t xml:space="preserve"> la inconformidad va tendiente a inconformarse</w:t>
      </w:r>
      <w:r w:rsidRPr="00417AF8">
        <w:rPr>
          <w:rFonts w:ascii="Palatino Linotype" w:hAnsi="Palatino Linotype" w:cs="Tahoma"/>
          <w:b/>
          <w:bCs/>
          <w:sz w:val="22"/>
          <w:szCs w:val="22"/>
        </w:rPr>
        <w:t>, de la veracidad de la respuesta proporcionada por el Sujeto Obligado.</w:t>
      </w:r>
    </w:p>
    <w:p w14:paraId="63365538" w14:textId="77777777" w:rsidR="00D3127C" w:rsidRDefault="00D3127C" w:rsidP="00F12BBF">
      <w:pPr>
        <w:spacing w:line="360" w:lineRule="auto"/>
        <w:jc w:val="both"/>
        <w:rPr>
          <w:rFonts w:ascii="Palatino Linotype" w:hAnsi="Palatino Linotype" w:cs="Tahoma"/>
          <w:sz w:val="22"/>
          <w:szCs w:val="22"/>
          <w:lang w:val="es-ES"/>
        </w:rPr>
      </w:pPr>
    </w:p>
    <w:p w14:paraId="79C380A7" w14:textId="77777777" w:rsidR="00D729A2" w:rsidRPr="00D729A2" w:rsidRDefault="00D729A2" w:rsidP="00D729A2">
      <w:pPr>
        <w:spacing w:line="360" w:lineRule="auto"/>
        <w:jc w:val="both"/>
        <w:rPr>
          <w:rFonts w:ascii="Palatino Linotype" w:hAnsi="Palatino Linotype" w:cs="Arial"/>
          <w:bCs/>
          <w:color w:val="000000"/>
          <w:sz w:val="22"/>
          <w:szCs w:val="22"/>
          <w:lang w:val="es-ES"/>
        </w:rPr>
      </w:pPr>
      <w:r w:rsidRPr="00D729A2">
        <w:rPr>
          <w:rFonts w:ascii="Palatino Linotype" w:hAnsi="Palatino Linotype" w:cs="Arial"/>
          <w:bCs/>
          <w:color w:val="000000"/>
          <w:sz w:val="22"/>
          <w:szCs w:val="22"/>
        </w:rPr>
        <w:t xml:space="preserve">En ese orden de ideas, cabe precisar que este Instituto, carece de facultades y atribuciones para pronunciarse respecto de la veracidad de las respuestas que emiten los sujetos obligados; dicha situación, se robustece con el Criterio 31/10, emitido por el Pleno del entonces </w:t>
      </w:r>
      <w:r w:rsidRPr="00D729A2">
        <w:rPr>
          <w:rFonts w:ascii="Palatino Linotype" w:hAnsi="Palatino Linotype" w:cs="Arial"/>
          <w:bCs/>
          <w:color w:val="000000"/>
          <w:sz w:val="22"/>
          <w:szCs w:val="22"/>
          <w:lang w:val="es-ES"/>
        </w:rPr>
        <w:t>Instituto Federal de Acceso a la Información y Protección de Datos, mismo que se trae por analogía, a continuación:</w:t>
      </w:r>
    </w:p>
    <w:p w14:paraId="5C2B769C" w14:textId="77777777" w:rsidR="00D729A2" w:rsidRPr="00D729A2" w:rsidRDefault="00D729A2" w:rsidP="00D729A2">
      <w:pPr>
        <w:spacing w:line="360" w:lineRule="auto"/>
        <w:jc w:val="both"/>
        <w:rPr>
          <w:rFonts w:ascii="Palatino Linotype" w:hAnsi="Palatino Linotype" w:cs="Arial"/>
          <w:bCs/>
          <w:color w:val="000000"/>
          <w:sz w:val="22"/>
          <w:szCs w:val="22"/>
          <w:lang w:val="es-ES"/>
        </w:rPr>
      </w:pPr>
    </w:p>
    <w:p w14:paraId="0A7226E7" w14:textId="77777777" w:rsidR="00D729A2" w:rsidRPr="00D729A2" w:rsidRDefault="00D729A2" w:rsidP="00D729A2">
      <w:pPr>
        <w:spacing w:line="360" w:lineRule="auto"/>
        <w:ind w:left="567" w:right="567"/>
        <w:jc w:val="both"/>
        <w:rPr>
          <w:rFonts w:ascii="Palatino Linotype" w:hAnsi="Palatino Linotype" w:cs="Arial"/>
          <w:bCs/>
          <w:i/>
          <w:color w:val="000000"/>
        </w:rPr>
      </w:pPr>
      <w:r w:rsidRPr="00D729A2">
        <w:rPr>
          <w:rFonts w:ascii="Palatino Linotype" w:hAnsi="Palatino Linotype" w:cs="Arial"/>
          <w:b/>
          <w:bCs/>
          <w:i/>
          <w:color w:val="000000"/>
        </w:rPr>
        <w:t>“El Instituto Federal de Acceso a la Información y Protección de Datos no cuenta con facultades para pronunciarse respecto de la veracidad de los documentos proporcionados por los sujetos obligados.</w:t>
      </w:r>
      <w:r w:rsidRPr="00D729A2">
        <w:rPr>
          <w:rFonts w:ascii="Palatino Linotype" w:hAnsi="Palatino Linotype" w:cs="Arial"/>
          <w:bCs/>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D729A2">
        <w:rPr>
          <w:rFonts w:ascii="Palatino Linotype" w:hAnsi="Palatino Linotype" w:cs="Arial"/>
          <w:bCs/>
          <w:i/>
          <w:color w:val="000000"/>
        </w:rPr>
        <w:lastRenderedPageBreak/>
        <w:t>causal que permita al Instituto Federal de Acceso a la Información y Protección de Datos conocer, vía recurso revisión, al respecto.”</w:t>
      </w:r>
    </w:p>
    <w:p w14:paraId="584B126E" w14:textId="77777777" w:rsidR="00D729A2" w:rsidRPr="00D729A2" w:rsidRDefault="00D729A2" w:rsidP="00D729A2">
      <w:pPr>
        <w:spacing w:line="360" w:lineRule="auto"/>
        <w:jc w:val="both"/>
        <w:rPr>
          <w:rFonts w:ascii="Palatino Linotype" w:hAnsi="Palatino Linotype" w:cs="Arial"/>
          <w:bCs/>
          <w:color w:val="000000"/>
          <w:sz w:val="22"/>
          <w:szCs w:val="22"/>
        </w:rPr>
      </w:pPr>
    </w:p>
    <w:p w14:paraId="530EEDBC" w14:textId="77777777" w:rsidR="00D729A2" w:rsidRPr="00D729A2" w:rsidRDefault="00D729A2" w:rsidP="00D729A2">
      <w:pPr>
        <w:spacing w:line="360" w:lineRule="auto"/>
        <w:jc w:val="both"/>
        <w:rPr>
          <w:rFonts w:ascii="Palatino Linotype" w:hAnsi="Palatino Linotype" w:cs="Arial"/>
          <w:bCs/>
          <w:color w:val="000000"/>
          <w:sz w:val="22"/>
          <w:szCs w:val="22"/>
        </w:rPr>
      </w:pPr>
      <w:r w:rsidRPr="00D729A2">
        <w:rPr>
          <w:rFonts w:ascii="Palatino Linotype" w:hAnsi="Palatino Linotype" w:cs="Arial"/>
          <w:bCs/>
          <w:color w:val="000000"/>
          <w:sz w:val="22"/>
          <w:szCs w:val="22"/>
        </w:rPr>
        <w:t>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w:t>
      </w:r>
    </w:p>
    <w:p w14:paraId="41754648" w14:textId="77777777" w:rsidR="00D729A2" w:rsidRDefault="00D729A2" w:rsidP="00F12BBF">
      <w:pPr>
        <w:spacing w:line="360" w:lineRule="auto"/>
        <w:jc w:val="both"/>
        <w:rPr>
          <w:rFonts w:ascii="Palatino Linotype" w:hAnsi="Palatino Linotype" w:cs="Tahoma"/>
          <w:sz w:val="22"/>
          <w:szCs w:val="22"/>
          <w:lang w:val="es-ES"/>
        </w:rPr>
      </w:pPr>
    </w:p>
    <w:p w14:paraId="369C843A" w14:textId="1A50CE30" w:rsidR="00D729A2" w:rsidRPr="00D729A2" w:rsidRDefault="00D729A2" w:rsidP="00D729A2">
      <w:pPr>
        <w:spacing w:line="360" w:lineRule="auto"/>
        <w:jc w:val="both"/>
        <w:rPr>
          <w:rFonts w:ascii="Palatino Linotype" w:hAnsi="Palatino Linotype" w:cs="Tahoma"/>
          <w:bCs/>
          <w:sz w:val="22"/>
          <w:szCs w:val="22"/>
        </w:rPr>
      </w:pPr>
      <w:r w:rsidRPr="00D729A2">
        <w:rPr>
          <w:rFonts w:ascii="Palatino Linotype" w:hAnsi="Palatino Linotype" w:cs="Tahoma"/>
          <w:bCs/>
          <w:sz w:val="22"/>
          <w:szCs w:val="22"/>
        </w:rPr>
        <w:t xml:space="preserve">Conforme a lo expuesto, se considera que </w:t>
      </w:r>
      <w:r>
        <w:rPr>
          <w:rFonts w:ascii="Palatino Linotype" w:hAnsi="Palatino Linotype" w:cs="Tahoma"/>
          <w:bCs/>
          <w:sz w:val="22"/>
          <w:szCs w:val="22"/>
        </w:rPr>
        <w:t>parte del</w:t>
      </w:r>
      <w:r w:rsidRPr="00D729A2">
        <w:rPr>
          <w:rFonts w:ascii="Palatino Linotype" w:hAnsi="Palatino Linotype" w:cs="Tahoma"/>
          <w:bCs/>
          <w:sz w:val="22"/>
          <w:szCs w:val="22"/>
        </w:rPr>
        <w:t xml:space="preserve"> Recurso de Revisión resulta improcedente, pues </w:t>
      </w:r>
      <w:r>
        <w:rPr>
          <w:rFonts w:ascii="Palatino Linotype" w:hAnsi="Palatino Linotype" w:cs="Tahoma"/>
          <w:bCs/>
          <w:sz w:val="22"/>
          <w:szCs w:val="22"/>
        </w:rPr>
        <w:t>la</w:t>
      </w:r>
      <w:r w:rsidRPr="00D729A2">
        <w:rPr>
          <w:rFonts w:ascii="Palatino Linotype" w:hAnsi="Palatino Linotype" w:cs="Tahoma"/>
          <w:bCs/>
          <w:sz w:val="22"/>
          <w:szCs w:val="22"/>
        </w:rPr>
        <w:t xml:space="preserve"> Particular se está inconformando de la veracidad de la información proporcionada por el Ayuntamiento de Ocoyoacac en respuesta, lo cual no puede ser materia de análisis por parte de este Instituto, al carecer de facultadas para pronunciarse de dicha situación. Máxime, que tampoco actualiza ninguna de las causales de procedencia establecidas en el artículo 179 de la Ley de Transparencia y Acceso a la Información Pública del Estado de México y Municipios.</w:t>
      </w:r>
    </w:p>
    <w:p w14:paraId="4B160ACD" w14:textId="77777777" w:rsidR="00D729A2" w:rsidRDefault="00D729A2" w:rsidP="00F12BBF">
      <w:pPr>
        <w:spacing w:line="360" w:lineRule="auto"/>
        <w:jc w:val="both"/>
        <w:rPr>
          <w:rFonts w:ascii="Palatino Linotype" w:hAnsi="Palatino Linotype" w:cs="Tahoma"/>
          <w:sz w:val="22"/>
          <w:szCs w:val="22"/>
          <w:lang w:val="es-ES"/>
        </w:rPr>
      </w:pPr>
    </w:p>
    <w:p w14:paraId="0036BEBE" w14:textId="687DED5F" w:rsidR="002F41CF" w:rsidRPr="00AE1E34" w:rsidRDefault="002F41CF" w:rsidP="002F41CF">
      <w:pPr>
        <w:spacing w:line="360" w:lineRule="auto"/>
        <w:jc w:val="both"/>
        <w:rPr>
          <w:rFonts w:ascii="Palatino Linotype" w:eastAsia="Calibri" w:hAnsi="Palatino Linotype" w:cs="Tahoma"/>
          <w:sz w:val="22"/>
          <w:szCs w:val="22"/>
          <w:lang w:val="es-ES" w:eastAsia="es-ES_tradnl"/>
        </w:rPr>
      </w:pPr>
      <w:r>
        <w:rPr>
          <w:rFonts w:ascii="Palatino Linotype" w:hAnsi="Palatino Linotype" w:cs="Tahoma"/>
          <w:sz w:val="22"/>
          <w:szCs w:val="22"/>
          <w:lang w:val="es-ES"/>
        </w:rPr>
        <w:t>Por lo tanto</w:t>
      </w:r>
      <w:r w:rsidRPr="002F41CF">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2F41CF">
        <w:rPr>
          <w:rFonts w:ascii="Palatino Linotype" w:hAnsi="Palatino Linotype" w:cs="Tahoma"/>
          <w:sz w:val="22"/>
          <w:szCs w:val="22"/>
          <w:lang w:val="es-ES"/>
        </w:rPr>
        <w:t xml:space="preserve">dado </w:t>
      </w:r>
      <w:r>
        <w:rPr>
          <w:rFonts w:ascii="Palatino Linotype" w:hAnsi="Palatino Linotype" w:cs="Tahoma"/>
          <w:sz w:val="22"/>
          <w:szCs w:val="22"/>
          <w:lang w:val="es-ES"/>
        </w:rPr>
        <w:t>que en el Medio de I</w:t>
      </w:r>
      <w:r w:rsidRPr="002F41CF">
        <w:rPr>
          <w:rFonts w:ascii="Palatino Linotype" w:hAnsi="Palatino Linotype" w:cs="Tahoma"/>
          <w:sz w:val="22"/>
          <w:szCs w:val="22"/>
          <w:lang w:val="es-ES"/>
        </w:rPr>
        <w:t>mpugnación, la parte Recurrente al plantear</w:t>
      </w:r>
      <w:r>
        <w:rPr>
          <w:rFonts w:ascii="Palatino Linotype" w:hAnsi="Palatino Linotype" w:cs="Tahoma"/>
          <w:sz w:val="22"/>
          <w:szCs w:val="22"/>
          <w:lang w:val="es-ES"/>
        </w:rPr>
        <w:t xml:space="preserve"> parte</w:t>
      </w:r>
      <w:r w:rsidRPr="002F41CF">
        <w:rPr>
          <w:rFonts w:ascii="Palatino Linotype" w:hAnsi="Palatino Linotype" w:cs="Tahoma"/>
          <w:sz w:val="22"/>
          <w:szCs w:val="22"/>
          <w:lang w:val="es-ES"/>
        </w:rPr>
        <w:t xml:space="preserve"> su inconformidad, </w:t>
      </w:r>
      <w:r w:rsidRPr="002F41CF">
        <w:rPr>
          <w:rFonts w:ascii="Palatino Linotype" w:hAnsi="Palatino Linotype" w:cs="Tahoma"/>
          <w:sz w:val="22"/>
          <w:szCs w:val="22"/>
        </w:rPr>
        <w:t xml:space="preserve">se inconformó de la veracidad de la respuesta entregada, </w:t>
      </w:r>
      <w:r w:rsidRPr="002F41CF">
        <w:rPr>
          <w:rFonts w:ascii="Palatino Linotype" w:hAnsi="Palatino Linotype" w:cs="Tahoma"/>
          <w:sz w:val="22"/>
          <w:szCs w:val="22"/>
          <w:lang w:val="es-ES"/>
        </w:rPr>
        <w:t xml:space="preserve">el Recurso de Revisión </w:t>
      </w:r>
      <w:r w:rsidRPr="002F41CF">
        <w:rPr>
          <w:rFonts w:ascii="Palatino Linotype" w:hAnsi="Palatino Linotype" w:cs="Tahoma"/>
          <w:b/>
          <w:sz w:val="22"/>
          <w:szCs w:val="22"/>
          <w:lang w:val="es-ES"/>
        </w:rPr>
        <w:t>actualiza la causal de desechamiento establecida en el artículo 191, fracción V, de la Ley de Transparencia y Acceso a la Información Pública de</w:t>
      </w:r>
      <w:r>
        <w:rPr>
          <w:rFonts w:ascii="Palatino Linotype" w:hAnsi="Palatino Linotype" w:cs="Tahoma"/>
          <w:b/>
          <w:sz w:val="22"/>
          <w:szCs w:val="22"/>
          <w:lang w:val="es-ES"/>
        </w:rPr>
        <w:t xml:space="preserve">l Estado de México y Municipios; </w:t>
      </w:r>
      <w:r w:rsidRPr="00AE1E34">
        <w:rPr>
          <w:rFonts w:ascii="Palatino Linotype" w:eastAsia="Calibri" w:hAnsi="Palatino Linotype" w:cs="Tahoma"/>
          <w:sz w:val="22"/>
          <w:szCs w:val="22"/>
          <w:lang w:val="es-ES" w:eastAsia="es-ES_tradnl"/>
        </w:rPr>
        <w:t xml:space="preserve">no obstante toda vez que, fue necesario admitir el medio de impugnación, en virtud de que la ahora Recurrente se inconformó </w:t>
      </w:r>
      <w:r>
        <w:rPr>
          <w:rFonts w:ascii="Palatino Linotype" w:eastAsia="Calibri" w:hAnsi="Palatino Linotype" w:cs="Tahoma"/>
          <w:sz w:val="22"/>
          <w:szCs w:val="22"/>
          <w:lang w:val="es-ES" w:eastAsia="es-ES_tradnl"/>
        </w:rPr>
        <w:t>con la entrega de información incompleta</w:t>
      </w:r>
      <w:r w:rsidRPr="00AE1E34">
        <w:rPr>
          <w:rFonts w:ascii="Palatino Linotype" w:eastAsia="Calibri" w:hAnsi="Palatino Linotype" w:cs="Tahoma"/>
          <w:sz w:val="22"/>
          <w:szCs w:val="22"/>
          <w:lang w:val="es-ES" w:eastAsia="es-ES_tradnl"/>
        </w:rPr>
        <w:t xml:space="preserve">, lo procedente es </w:t>
      </w:r>
      <w:r w:rsidRPr="00AE1E34">
        <w:rPr>
          <w:rFonts w:ascii="Palatino Linotype" w:eastAsia="Calibri" w:hAnsi="Palatino Linotype" w:cs="Tahoma"/>
          <w:b/>
          <w:sz w:val="22"/>
          <w:szCs w:val="22"/>
          <w:lang w:val="es-ES" w:eastAsia="es-ES_tradnl"/>
        </w:rPr>
        <w:t xml:space="preserve">SOBRESEER PARCIALMENTE </w:t>
      </w:r>
      <w:r w:rsidRPr="00AE1E34">
        <w:rPr>
          <w:rFonts w:ascii="Palatino Linotype" w:eastAsia="Calibri" w:hAnsi="Palatino Linotype" w:cs="Tahoma"/>
          <w:sz w:val="22"/>
          <w:szCs w:val="22"/>
          <w:lang w:val="es-ES" w:eastAsia="es-ES_tradnl"/>
        </w:rPr>
        <w:t xml:space="preserve">el presente Recurso de Revisión, al actualizarse el supuesto previsto en </w:t>
      </w:r>
      <w:r w:rsidR="00114231">
        <w:rPr>
          <w:rFonts w:ascii="Palatino Linotype" w:eastAsia="Calibri" w:hAnsi="Palatino Linotype" w:cs="Tahoma"/>
          <w:sz w:val="22"/>
          <w:szCs w:val="22"/>
          <w:lang w:val="es-ES" w:eastAsia="es-ES_tradnl"/>
        </w:rPr>
        <w:t>artículo</w:t>
      </w:r>
      <w:r w:rsidRPr="00AE1E34">
        <w:rPr>
          <w:rFonts w:ascii="Palatino Linotype" w:eastAsia="Calibri" w:hAnsi="Palatino Linotype" w:cs="Tahoma"/>
          <w:sz w:val="22"/>
          <w:szCs w:val="22"/>
          <w:lang w:val="es-ES" w:eastAsia="es-ES_tradnl"/>
        </w:rPr>
        <w:t xml:space="preserve"> 192, fracción IV, en relación con el diverso 186, fracción I, de ese ordenamiento legal.</w:t>
      </w:r>
    </w:p>
    <w:p w14:paraId="55CA8544" w14:textId="77777777" w:rsidR="00D3127C" w:rsidRPr="00AE1E34" w:rsidRDefault="00D3127C" w:rsidP="00D3127C">
      <w:pPr>
        <w:spacing w:line="360" w:lineRule="auto"/>
        <w:jc w:val="both"/>
        <w:rPr>
          <w:rFonts w:ascii="Palatino Linotype" w:eastAsia="Calibri" w:hAnsi="Palatino Linotype" w:cs="Tahoma"/>
          <w:b/>
          <w:sz w:val="22"/>
          <w:szCs w:val="22"/>
          <w:lang w:val="es-ES" w:eastAsia="es-ES_tradnl"/>
        </w:rPr>
      </w:pPr>
      <w:r w:rsidRPr="00AE1E34">
        <w:rPr>
          <w:rFonts w:ascii="Palatino Linotype" w:eastAsia="Calibri" w:hAnsi="Palatino Linotype" w:cs="Tahoma"/>
          <w:sz w:val="22"/>
          <w:szCs w:val="22"/>
          <w:lang w:eastAsia="es-ES_tradnl"/>
        </w:rPr>
        <w:lastRenderedPageBreak/>
        <w:t>En ese orden de ideas, toda vez que no ha quedado por completo sin materia el Recurso de Revisión, se considera procedente entrar al fondo del presente asunto, al no quedar sin materia.</w:t>
      </w:r>
    </w:p>
    <w:p w14:paraId="08E4632B" w14:textId="77777777" w:rsidR="00D3127C" w:rsidRDefault="00D3127C" w:rsidP="00F12BBF">
      <w:pPr>
        <w:spacing w:line="360" w:lineRule="auto"/>
        <w:jc w:val="both"/>
        <w:rPr>
          <w:rFonts w:ascii="Palatino Linotype" w:hAnsi="Palatino Linotype" w:cs="Tahoma"/>
          <w:sz w:val="22"/>
          <w:szCs w:val="22"/>
          <w:lang w:val="es-ES"/>
        </w:rPr>
      </w:pPr>
    </w:p>
    <w:p w14:paraId="04D1BCF6" w14:textId="77777777" w:rsidR="0025469C" w:rsidRDefault="00F02171" w:rsidP="00F12BBF">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42084C6C" w14:textId="77777777" w:rsidR="00114231" w:rsidRPr="00EC2AFA" w:rsidRDefault="00114231" w:rsidP="00F12BBF">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F12BBF">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0623B9" w14:textId="7540A16A" w:rsidR="003C6441" w:rsidRPr="00042EDC" w:rsidRDefault="00C07A30" w:rsidP="00042EDC">
      <w:p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 w:val="22"/>
          <w:szCs w:val="22"/>
          <w:lang w:val="es-ES" w:eastAsia="es-ES_tradnl"/>
        </w:rPr>
        <w:t>La</w:t>
      </w:r>
      <w:r w:rsidR="007F703D">
        <w:rPr>
          <w:rFonts w:ascii="Palatino Linotype" w:eastAsia="Calibri" w:hAnsi="Palatino Linotype" w:cs="Tahoma"/>
          <w:iCs/>
          <w:sz w:val="22"/>
          <w:szCs w:val="22"/>
          <w:lang w:val="es-ES" w:eastAsia="es-ES_tradnl"/>
        </w:rPr>
        <w:t xml:space="preserve"> Particular, requirió </w:t>
      </w:r>
      <w:r w:rsidR="00042EDC" w:rsidRPr="00042EDC">
        <w:rPr>
          <w:rFonts w:ascii="Palatino Linotype" w:eastAsia="Calibri" w:hAnsi="Palatino Linotype" w:cs="Tahoma"/>
          <w:iCs/>
          <w:sz w:val="22"/>
          <w:szCs w:val="22"/>
          <w:lang w:val="es-ES" w:eastAsia="es-ES_tradnl"/>
        </w:rPr>
        <w:t>los documentos donde conste la autorización, concesión, permiso o acuerdo, del se</w:t>
      </w:r>
      <w:r w:rsidR="00042EDC">
        <w:rPr>
          <w:rFonts w:ascii="Palatino Linotype" w:eastAsia="Calibri" w:hAnsi="Palatino Linotype" w:cs="Tahoma"/>
          <w:iCs/>
          <w:sz w:val="22"/>
          <w:szCs w:val="22"/>
          <w:lang w:val="es-ES" w:eastAsia="es-ES_tradnl"/>
        </w:rPr>
        <w:t>rvicio de transporte “taxi”, para el</w:t>
      </w:r>
      <w:r w:rsidR="00042EDC" w:rsidRPr="00042EDC">
        <w:rPr>
          <w:rFonts w:ascii="Palatino Linotype" w:eastAsia="Calibri" w:hAnsi="Palatino Linotype" w:cs="Tahoma"/>
          <w:iCs/>
          <w:sz w:val="22"/>
          <w:szCs w:val="22"/>
          <w:lang w:val="es-ES" w:eastAsia="es-ES_tradnl"/>
        </w:rPr>
        <w:t xml:space="preserve"> uso de la vía pública Avenida 16 de Septiembre, en el tramo de Mariano Abasolo a Juan Aldama,</w:t>
      </w:r>
      <w:r w:rsidR="00042EDC">
        <w:rPr>
          <w:rFonts w:ascii="Palatino Linotype" w:eastAsia="Calibri" w:hAnsi="Palatino Linotype" w:cs="Tahoma"/>
          <w:iCs/>
          <w:sz w:val="22"/>
          <w:szCs w:val="22"/>
          <w:lang w:val="es-ES" w:eastAsia="es-ES_tradnl"/>
        </w:rPr>
        <w:t xml:space="preserve"> los días miércoles; así como, las acciones llevadas a cabo por el Ayuntamiento para su reordenamiento y solución de conflictos viales.</w:t>
      </w:r>
    </w:p>
    <w:p w14:paraId="74020946" w14:textId="77777777" w:rsidR="00A94AB9" w:rsidRPr="00EC2AFA" w:rsidRDefault="00A94AB9" w:rsidP="00F12BBF">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FE0A71D" w14:textId="468EE49E" w:rsidR="00A7280A" w:rsidRDefault="003C6441" w:rsidP="00F12BB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w:t>
      </w:r>
      <w:r w:rsidR="00F914BE">
        <w:rPr>
          <w:rFonts w:ascii="Palatino Linotype" w:eastAsia="Calibri" w:hAnsi="Palatino Linotype" w:cs="Tahoma"/>
          <w:iCs/>
          <w:sz w:val="22"/>
          <w:szCs w:val="22"/>
          <w:lang w:val="es-ES" w:eastAsia="es-ES_tradnl"/>
        </w:rPr>
        <w:t>o</w:t>
      </w:r>
      <w:r>
        <w:rPr>
          <w:rFonts w:ascii="Palatino Linotype" w:eastAsia="Calibri" w:hAnsi="Palatino Linotype" w:cs="Tahoma"/>
          <w:iCs/>
          <w:sz w:val="22"/>
          <w:szCs w:val="22"/>
          <w:lang w:val="es-ES" w:eastAsia="es-ES_tradnl"/>
        </w:rPr>
        <w:t xml:space="preserve">, </w:t>
      </w:r>
      <w:r w:rsidR="00F914BE" w:rsidRPr="00F914BE">
        <w:rPr>
          <w:rFonts w:ascii="Palatino Linotype" w:eastAsia="Calibri" w:hAnsi="Palatino Linotype" w:cs="Tahoma"/>
          <w:iCs/>
          <w:sz w:val="22"/>
          <w:szCs w:val="22"/>
          <w:lang w:eastAsia="es-ES_tradnl"/>
        </w:rPr>
        <w:t>Acuerdo de la primera Reunión Ordenamiento Vial, Calle 16 de Septiembre (Entre Aldama y Dr. Guadalupe García Serrano) y su anexo</w:t>
      </w:r>
      <w:r w:rsidR="00F914BE">
        <w:rPr>
          <w:rFonts w:ascii="Palatino Linotype" w:eastAsia="Calibri" w:hAnsi="Palatino Linotype" w:cs="Tahoma"/>
          <w:iCs/>
          <w:sz w:val="22"/>
          <w:szCs w:val="22"/>
          <w:lang w:eastAsia="es-ES_tradnl"/>
        </w:rPr>
        <w:t xml:space="preserve">; ante tal </w:t>
      </w:r>
      <w:r w:rsidR="009F613F">
        <w:rPr>
          <w:rFonts w:ascii="Palatino Linotype" w:eastAsia="Calibri" w:hAnsi="Palatino Linotype" w:cs="Tahoma"/>
          <w:iCs/>
          <w:sz w:val="22"/>
          <w:szCs w:val="22"/>
          <w:lang w:eastAsia="es-ES_tradnl"/>
        </w:rPr>
        <w:t>circunstancia</w:t>
      </w:r>
      <w:r w:rsidR="00EA17C7">
        <w:rPr>
          <w:rFonts w:ascii="Palatino Linotype" w:eastAsia="Calibri" w:hAnsi="Palatino Linotype" w:cs="Tahoma"/>
          <w:iCs/>
          <w:sz w:val="22"/>
          <w:szCs w:val="22"/>
          <w:lang w:eastAsia="es-ES_tradnl"/>
        </w:rPr>
        <w:t>, la</w:t>
      </w:r>
      <w:r w:rsidR="00F914BE">
        <w:rPr>
          <w:rFonts w:ascii="Palatino Linotype" w:eastAsia="Calibri" w:hAnsi="Palatino Linotype" w:cs="Tahoma"/>
          <w:iCs/>
          <w:sz w:val="22"/>
          <w:szCs w:val="22"/>
          <w:lang w:eastAsia="es-ES_tradnl"/>
        </w:rPr>
        <w:t xml:space="preserve"> </w:t>
      </w:r>
      <w:r w:rsidR="009F613F">
        <w:rPr>
          <w:rFonts w:ascii="Palatino Linotype" w:eastAsia="Calibri" w:hAnsi="Palatino Linotype" w:cs="Tahoma"/>
          <w:iCs/>
          <w:sz w:val="22"/>
          <w:szCs w:val="22"/>
          <w:lang w:eastAsia="es-ES_tradnl"/>
        </w:rPr>
        <w:t xml:space="preserve">ahora Recurrente se inconformó porque a su consideración la respuesta se encontraba incompleta, </w:t>
      </w:r>
      <w:r w:rsidR="00A7280A" w:rsidRPr="00A7280A">
        <w:rPr>
          <w:rFonts w:ascii="Palatino Linotype" w:eastAsia="Calibri" w:hAnsi="Palatino Linotype" w:cs="Tahoma"/>
          <w:iCs/>
          <w:sz w:val="22"/>
          <w:szCs w:val="22"/>
          <w:lang w:val="es-ES" w:eastAsia="es-ES_tradnl"/>
        </w:rPr>
        <w:t>motivo por el cual se actualiza el supuesto previs</w:t>
      </w:r>
      <w:r w:rsidR="0047578E">
        <w:rPr>
          <w:rFonts w:ascii="Palatino Linotype" w:eastAsia="Calibri" w:hAnsi="Palatino Linotype" w:cs="Tahoma"/>
          <w:iCs/>
          <w:sz w:val="22"/>
          <w:szCs w:val="22"/>
          <w:lang w:val="es-ES" w:eastAsia="es-ES_tradnl"/>
        </w:rPr>
        <w:t xml:space="preserve">to en el artículo 179, fracción </w:t>
      </w:r>
      <w:r w:rsidR="009F613F">
        <w:rPr>
          <w:rFonts w:ascii="Palatino Linotype" w:eastAsia="Calibri" w:hAnsi="Palatino Linotype" w:cs="Tahoma"/>
          <w:iCs/>
          <w:sz w:val="22"/>
          <w:szCs w:val="22"/>
          <w:lang w:val="es-ES" w:eastAsia="es-ES_tradnl"/>
        </w:rPr>
        <w:t>V</w:t>
      </w:r>
      <w:r w:rsidR="00A7280A" w:rsidRPr="00A7280A">
        <w:rPr>
          <w:rFonts w:ascii="Palatino Linotype" w:eastAsia="Calibri" w:hAnsi="Palatino Linotype" w:cs="Tahoma"/>
          <w:iCs/>
          <w:sz w:val="22"/>
          <w:szCs w:val="22"/>
          <w:lang w:val="es-ES" w:eastAsia="es-ES_tradnl"/>
        </w:rPr>
        <w:t>, de la Ley de Transparencia y Acceso a la Información Pública del Estado de México y Municipios</w:t>
      </w:r>
      <w:r w:rsidR="00276900">
        <w:rPr>
          <w:rFonts w:ascii="Palatino Linotype" w:eastAsia="Calibri" w:hAnsi="Palatino Linotype" w:cs="Tahoma"/>
          <w:iCs/>
          <w:sz w:val="22"/>
          <w:szCs w:val="22"/>
          <w:lang w:val="es-ES" w:eastAsia="es-ES_tradnl"/>
        </w:rPr>
        <w:t>.</w:t>
      </w:r>
      <w:r w:rsidR="009F613F">
        <w:rPr>
          <w:rFonts w:ascii="Palatino Linotype" w:eastAsia="Calibri" w:hAnsi="Palatino Linotype" w:cs="Tahoma"/>
          <w:iCs/>
          <w:sz w:val="22"/>
          <w:szCs w:val="22"/>
          <w:lang w:val="es-ES" w:eastAsia="es-ES_tradnl"/>
        </w:rPr>
        <w:t xml:space="preserve"> </w:t>
      </w:r>
      <w:r w:rsidR="00A7280A" w:rsidRPr="00A7280A">
        <w:rPr>
          <w:rFonts w:ascii="Palatino Linotype" w:eastAsia="Calibri" w:hAnsi="Palatino Linotype" w:cs="Tahoma"/>
          <w:iCs/>
          <w:sz w:val="22"/>
          <w:szCs w:val="22"/>
          <w:lang w:eastAsia="es-ES_tradnl"/>
        </w:rPr>
        <w:t>Así las cosas, una vez admitido y notificado el Recurso de Revisión a las partes,</w:t>
      </w:r>
      <w:r w:rsidR="00447086">
        <w:rPr>
          <w:rFonts w:ascii="Palatino Linotype" w:eastAsia="Calibri" w:hAnsi="Palatino Linotype" w:cs="Tahoma"/>
          <w:iCs/>
          <w:sz w:val="22"/>
          <w:szCs w:val="22"/>
          <w:lang w:eastAsia="es-ES_tradnl"/>
        </w:rPr>
        <w:t xml:space="preserve"> </w:t>
      </w:r>
      <w:r w:rsidR="009F613F">
        <w:rPr>
          <w:rFonts w:ascii="Palatino Linotype" w:eastAsia="Calibri" w:hAnsi="Palatino Linotype" w:cs="Tahoma"/>
          <w:iCs/>
          <w:sz w:val="22"/>
          <w:szCs w:val="22"/>
          <w:lang w:eastAsia="es-ES_tradnl"/>
        </w:rPr>
        <w:t>estas fueron omisas en presentar manifestaciones y alegatos.</w:t>
      </w:r>
    </w:p>
    <w:p w14:paraId="22FB3C15" w14:textId="77777777" w:rsidR="00A7280A" w:rsidRDefault="00A7280A"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440FB751" w:rsidR="00584899" w:rsidRPr="00EC2AFA" w:rsidRDefault="00584899" w:rsidP="00F12BBF">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9F613F">
        <w:rPr>
          <w:rFonts w:ascii="Palatino Linotype" w:eastAsia="Calibri" w:hAnsi="Palatino Linotype" w:cs="Tahoma"/>
          <w:iCs/>
          <w:sz w:val="22"/>
          <w:szCs w:val="22"/>
          <w:lang w:val="es-ES" w:eastAsia="es-ES_tradnl"/>
        </w:rPr>
        <w:t>, la respuesta proporcionada y</w:t>
      </w:r>
      <w:r w:rsidRPr="00EC2AFA">
        <w:rPr>
          <w:rFonts w:ascii="Palatino Linotype" w:eastAsia="Calibri" w:hAnsi="Palatino Linotype" w:cs="Tahoma"/>
          <w:iCs/>
          <w:sz w:val="22"/>
          <w:szCs w:val="22"/>
          <w:lang w:eastAsia="es-ES_tradnl"/>
        </w:rPr>
        <w:t xml:space="preserve"> el escrito recursal; </w:t>
      </w:r>
      <w:r w:rsidRPr="00EC2AFA">
        <w:rPr>
          <w:rFonts w:ascii="Palatino Linotype" w:eastAsia="Calibri" w:hAnsi="Palatino Linotype" w:cs="Tahoma"/>
          <w:bCs/>
          <w:sz w:val="22"/>
          <w:szCs w:val="22"/>
          <w:lang w:eastAsia="en-US"/>
        </w:rPr>
        <w:t xml:space="preserve">instrumentales que se toman en cuenta a efecto </w:t>
      </w:r>
      <w:r w:rsidRPr="00EC2AFA">
        <w:rPr>
          <w:rFonts w:ascii="Palatino Linotype" w:eastAsia="Calibri" w:hAnsi="Palatino Linotype" w:cs="Tahoma"/>
          <w:bCs/>
          <w:sz w:val="22"/>
          <w:szCs w:val="22"/>
          <w:lang w:eastAsia="en-US"/>
        </w:rPr>
        <w:lastRenderedPageBreak/>
        <w:t>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F12BBF">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F12BBF">
      <w:pPr>
        <w:spacing w:line="360" w:lineRule="auto"/>
        <w:jc w:val="both"/>
        <w:rPr>
          <w:rFonts w:ascii="Palatino Linotype" w:hAnsi="Palatino Linotype" w:cs="Tahoma"/>
          <w:b/>
          <w:sz w:val="22"/>
          <w:szCs w:val="22"/>
        </w:rPr>
      </w:pPr>
    </w:p>
    <w:p w14:paraId="4B1F80ED" w14:textId="77777777" w:rsidR="00D200AB" w:rsidRPr="00EC2AFA" w:rsidRDefault="00D200AB" w:rsidP="00F12BBF">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F12BBF">
      <w:pPr>
        <w:spacing w:line="360" w:lineRule="auto"/>
        <w:contextualSpacing/>
        <w:jc w:val="both"/>
        <w:rPr>
          <w:rFonts w:ascii="Palatino Linotype" w:hAnsi="Palatino Linotype" w:cs="Tahoma"/>
          <w:sz w:val="22"/>
          <w:szCs w:val="22"/>
        </w:rPr>
      </w:pPr>
    </w:p>
    <w:p w14:paraId="673F0CAF"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F12BBF">
      <w:pPr>
        <w:spacing w:line="360" w:lineRule="auto"/>
        <w:jc w:val="both"/>
        <w:rPr>
          <w:rFonts w:ascii="Palatino Linotype" w:hAnsi="Palatino Linotype" w:cs="Tahoma"/>
          <w:sz w:val="22"/>
          <w:szCs w:val="22"/>
        </w:rPr>
      </w:pPr>
    </w:p>
    <w:p w14:paraId="5976996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F12BBF">
      <w:pPr>
        <w:spacing w:line="360" w:lineRule="auto"/>
        <w:jc w:val="both"/>
        <w:rPr>
          <w:rFonts w:ascii="Palatino Linotype" w:hAnsi="Palatino Linotype" w:cs="Tahoma"/>
          <w:sz w:val="22"/>
          <w:szCs w:val="22"/>
        </w:rPr>
      </w:pPr>
    </w:p>
    <w:p w14:paraId="154D207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Default="00D200AB" w:rsidP="00F12BBF">
      <w:pPr>
        <w:spacing w:line="360" w:lineRule="auto"/>
        <w:jc w:val="both"/>
        <w:rPr>
          <w:rFonts w:ascii="Palatino Linotype" w:hAnsi="Palatino Linotype" w:cs="Tahoma"/>
          <w:sz w:val="22"/>
          <w:szCs w:val="22"/>
        </w:rPr>
      </w:pPr>
    </w:p>
    <w:p w14:paraId="2BDE7D2A" w14:textId="77777777" w:rsidR="009B1C44" w:rsidRDefault="009B1C44" w:rsidP="00F12BBF">
      <w:pPr>
        <w:spacing w:line="360" w:lineRule="auto"/>
        <w:jc w:val="both"/>
        <w:rPr>
          <w:rFonts w:ascii="Palatino Linotype" w:hAnsi="Palatino Linotype" w:cs="Tahoma"/>
          <w:sz w:val="22"/>
          <w:szCs w:val="22"/>
        </w:rPr>
      </w:pPr>
    </w:p>
    <w:p w14:paraId="7727770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4B9ED714" w14:textId="77777777" w:rsidR="009B06B1" w:rsidRPr="00EC2AFA" w:rsidRDefault="009B06B1" w:rsidP="00F12BBF">
      <w:pPr>
        <w:spacing w:line="360" w:lineRule="auto"/>
        <w:jc w:val="both"/>
        <w:rPr>
          <w:rFonts w:ascii="Palatino Linotype" w:hAnsi="Palatino Linotype" w:cs="Tahoma"/>
          <w:sz w:val="22"/>
          <w:szCs w:val="22"/>
        </w:rPr>
      </w:pPr>
    </w:p>
    <w:p w14:paraId="400DC04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F12BBF">
      <w:pPr>
        <w:spacing w:line="360" w:lineRule="auto"/>
        <w:jc w:val="both"/>
        <w:rPr>
          <w:rFonts w:ascii="Palatino Linotype" w:hAnsi="Palatino Linotype" w:cs="Tahoma"/>
          <w:sz w:val="22"/>
          <w:szCs w:val="22"/>
        </w:rPr>
      </w:pPr>
    </w:p>
    <w:p w14:paraId="1D3AEA65"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F12BBF">
      <w:pPr>
        <w:spacing w:line="360" w:lineRule="auto"/>
        <w:jc w:val="both"/>
        <w:rPr>
          <w:rFonts w:ascii="Palatino Linotype" w:hAnsi="Palatino Linotype" w:cs="Tahoma"/>
          <w:sz w:val="22"/>
          <w:szCs w:val="22"/>
        </w:rPr>
      </w:pPr>
    </w:p>
    <w:p w14:paraId="737F63B6" w14:textId="77777777" w:rsidR="003A44D8" w:rsidRPr="00AD50F9" w:rsidRDefault="003A44D8" w:rsidP="00F12BBF">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 xml:space="preserve">de Transparencia, de las que destaca la contenida en la fracción </w:t>
      </w:r>
      <w:r>
        <w:rPr>
          <w:rFonts w:ascii="Palatino Linotype" w:hAnsi="Palatino Linotype" w:cs="Tahoma"/>
          <w:sz w:val="22"/>
          <w:szCs w:val="22"/>
        </w:rPr>
        <w:t>XXI</w:t>
      </w:r>
      <w:r w:rsidRPr="0081568B">
        <w:rPr>
          <w:rFonts w:ascii="Palatino Linotype" w:hAnsi="Palatino Linotype" w:cs="Tahoma"/>
          <w:sz w:val="22"/>
          <w:szCs w:val="22"/>
        </w:rPr>
        <w:t xml:space="preserve">, concerniente a la información </w:t>
      </w:r>
      <w:r>
        <w:rPr>
          <w:rFonts w:ascii="Palatino Linotype" w:hAnsi="Palatino Linotype" w:cs="Tahoma"/>
          <w:sz w:val="22"/>
          <w:szCs w:val="22"/>
        </w:rPr>
        <w:t>curricular de los servidores públicos.</w:t>
      </w:r>
    </w:p>
    <w:p w14:paraId="56F8D01A" w14:textId="77777777" w:rsidR="003740B4" w:rsidRPr="00EC2AFA" w:rsidRDefault="003740B4" w:rsidP="00F12BBF">
      <w:pPr>
        <w:spacing w:line="360" w:lineRule="auto"/>
        <w:jc w:val="both"/>
        <w:rPr>
          <w:rFonts w:ascii="Palatino Linotype" w:hAnsi="Palatino Linotype" w:cs="Tahoma"/>
          <w:sz w:val="22"/>
          <w:szCs w:val="22"/>
        </w:rPr>
      </w:pPr>
    </w:p>
    <w:p w14:paraId="1D95FFB1" w14:textId="77777777" w:rsidR="007876CF" w:rsidRPr="00EC2AFA" w:rsidRDefault="00D200AB" w:rsidP="00F12BBF">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F12BBF">
      <w:pPr>
        <w:spacing w:line="360" w:lineRule="auto"/>
        <w:jc w:val="both"/>
        <w:rPr>
          <w:rFonts w:ascii="Palatino Linotype" w:hAnsi="Palatino Linotype" w:cs="Tahoma"/>
          <w:sz w:val="22"/>
          <w:szCs w:val="22"/>
          <w:lang w:val="es-ES"/>
        </w:rPr>
      </w:pPr>
    </w:p>
    <w:p w14:paraId="6835640C" w14:textId="77777777" w:rsidR="00A82209" w:rsidRPr="005A30B4" w:rsidRDefault="004A35C0" w:rsidP="00A82209">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Previo análisis de fondo, resulta necesario precisar, que </w:t>
      </w:r>
      <w:r w:rsidR="00C07A30">
        <w:rPr>
          <w:rFonts w:ascii="Palatino Linotype" w:hAnsi="Palatino Linotype" w:cs="Tahoma"/>
          <w:sz w:val="22"/>
          <w:szCs w:val="22"/>
          <w:lang w:val="es-ES"/>
        </w:rPr>
        <w:t>la</w:t>
      </w:r>
      <w:r>
        <w:rPr>
          <w:rFonts w:ascii="Palatino Linotype" w:hAnsi="Palatino Linotype" w:cs="Tahoma"/>
          <w:sz w:val="22"/>
          <w:szCs w:val="22"/>
          <w:lang w:val="es-ES"/>
        </w:rPr>
        <w:t xml:space="preserve"> particular solicitó información </w:t>
      </w:r>
      <w:r w:rsidR="00D6288E">
        <w:rPr>
          <w:rFonts w:ascii="Palatino Linotype" w:hAnsi="Palatino Linotype" w:cs="Tahoma"/>
          <w:sz w:val="22"/>
          <w:szCs w:val="22"/>
          <w:lang w:val="es-ES"/>
        </w:rPr>
        <w:t xml:space="preserve">relacionada con el servicio público denominado taxi; por lo que, en principio de las constancias que obran en el expediente, este Instituto no logro advertir a las unidades </w:t>
      </w:r>
      <w:r w:rsidR="009C5178">
        <w:rPr>
          <w:rFonts w:ascii="Palatino Linotype" w:hAnsi="Palatino Linotype" w:cs="Tahoma"/>
          <w:sz w:val="22"/>
          <w:szCs w:val="22"/>
          <w:lang w:val="es-ES"/>
        </w:rPr>
        <w:t>administrativas a las cuales el Sujeto Obligado turno la soli</w:t>
      </w:r>
      <w:r w:rsidR="00A82209">
        <w:rPr>
          <w:rFonts w:ascii="Palatino Linotype" w:hAnsi="Palatino Linotype" w:cs="Tahoma"/>
          <w:sz w:val="22"/>
          <w:szCs w:val="22"/>
          <w:lang w:val="es-ES"/>
        </w:rPr>
        <w:t xml:space="preserve">citud de información; </w:t>
      </w:r>
      <w:r w:rsidR="00A82209" w:rsidRPr="005A30B4">
        <w:rPr>
          <w:rFonts w:ascii="Palatino Linotype" w:hAnsi="Palatino Linotype" w:cs="Tahoma"/>
          <w:bCs/>
          <w:sz w:val="22"/>
          <w:szCs w:val="22"/>
        </w:rPr>
        <w:t xml:space="preserve">por lo que, es necesario hacer referencia </w:t>
      </w:r>
      <w:r w:rsidR="00A82209" w:rsidRPr="005A30B4">
        <w:rPr>
          <w:rFonts w:ascii="Palatino Linotype" w:hAnsi="Palatino Linotype" w:cs="Tahoma"/>
          <w:sz w:val="22"/>
          <w:szCs w:val="22"/>
        </w:rPr>
        <w:t xml:space="preserve">al </w:t>
      </w:r>
      <w:r w:rsidR="00A82209" w:rsidRPr="005A30B4">
        <w:rPr>
          <w:rFonts w:ascii="Palatino Linotype" w:hAnsi="Palatino Linotype" w:cs="Tahoma"/>
          <w:b/>
          <w:sz w:val="22"/>
          <w:szCs w:val="22"/>
        </w:rPr>
        <w:t>procedimiento de búsqueda que deben de seguir los Sujetos Obligados para localizar la información</w:t>
      </w:r>
      <w:r w:rsidR="00A82209" w:rsidRPr="005A30B4">
        <w:rPr>
          <w:rFonts w:ascii="Palatino Linotype" w:hAnsi="Palatino Linotype" w:cs="Tahoma"/>
          <w:sz w:val="22"/>
          <w:szCs w:val="22"/>
        </w:rPr>
        <w:t>, el cual se encuentra previsto en los artículos</w:t>
      </w:r>
      <w:r w:rsidR="00A82209"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77A1877A" w14:textId="77777777" w:rsidR="00A82209" w:rsidRDefault="00A82209" w:rsidP="00A82209">
      <w:pPr>
        <w:numPr>
          <w:ilvl w:val="0"/>
          <w:numId w:val="2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AD74C42" w14:textId="77777777" w:rsidR="00A82209" w:rsidRDefault="00A82209" w:rsidP="00A82209">
      <w:pPr>
        <w:spacing w:line="360" w:lineRule="auto"/>
        <w:ind w:left="720"/>
        <w:jc w:val="both"/>
        <w:rPr>
          <w:rFonts w:ascii="Palatino Linotype" w:eastAsia="Calibri" w:hAnsi="Palatino Linotype" w:cs="Tahoma"/>
          <w:bCs/>
          <w:sz w:val="22"/>
          <w:szCs w:val="22"/>
          <w:lang w:val="es-ES" w:eastAsia="en-US"/>
        </w:rPr>
      </w:pPr>
    </w:p>
    <w:p w14:paraId="00953A0D" w14:textId="77777777" w:rsidR="00A82209" w:rsidRDefault="00A82209" w:rsidP="00A82209">
      <w:pPr>
        <w:numPr>
          <w:ilvl w:val="0"/>
          <w:numId w:val="2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7E0AF6E" w14:textId="77777777" w:rsidR="00A82209" w:rsidRDefault="00A82209" w:rsidP="00A82209">
      <w:pPr>
        <w:spacing w:line="360" w:lineRule="auto"/>
        <w:rPr>
          <w:rFonts w:ascii="Palatino Linotype" w:eastAsia="Calibri" w:hAnsi="Palatino Linotype" w:cs="Tahoma"/>
          <w:b/>
          <w:bCs/>
          <w:sz w:val="22"/>
          <w:szCs w:val="22"/>
          <w:lang w:eastAsia="en-US"/>
        </w:rPr>
      </w:pPr>
    </w:p>
    <w:p w14:paraId="7AC46DDB" w14:textId="0608DCA9" w:rsidR="008964C2" w:rsidRDefault="00A82209" w:rsidP="00A82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Atendiendo a lo dispuesto en los preceptos legales de referencia</w:t>
      </w:r>
      <w:r w:rsidR="003A4F99">
        <w:rPr>
          <w:rFonts w:ascii="Palatino Linotype" w:eastAsia="Calibri" w:hAnsi="Palatino Linotype" w:cs="Tahoma"/>
          <w:bCs/>
          <w:sz w:val="22"/>
          <w:szCs w:val="22"/>
          <w:lang w:eastAsia="en-US"/>
        </w:rPr>
        <w:t>, a efecto de determinar el procedimiento de búsqueda que debió seguir el Ayuntamiento de Ocoyoacac</w:t>
      </w:r>
      <w:r>
        <w:rPr>
          <w:rFonts w:ascii="Palatino Linotype" w:eastAsia="Calibri" w:hAnsi="Palatino Linotype" w:cs="Tahoma"/>
          <w:bCs/>
          <w:sz w:val="22"/>
          <w:szCs w:val="22"/>
          <w:lang w:eastAsia="en-US"/>
        </w:rPr>
        <w:t xml:space="preserve">, resulta necesario </w:t>
      </w:r>
      <w:r w:rsidR="003A4F99">
        <w:rPr>
          <w:rFonts w:ascii="Palatino Linotype" w:eastAsia="Calibri" w:hAnsi="Palatino Linotype" w:cs="Tahoma"/>
          <w:bCs/>
          <w:sz w:val="22"/>
          <w:szCs w:val="22"/>
          <w:lang w:eastAsia="en-US"/>
        </w:rPr>
        <w:t>trae a colación la fracción IIB Organigrama, dos mil diecinueve</w:t>
      </w:r>
      <w:r w:rsidR="00A116D2">
        <w:rPr>
          <w:rFonts w:ascii="Palatino Linotype" w:eastAsia="Calibri" w:hAnsi="Palatino Linotype" w:cs="Tahoma"/>
          <w:bCs/>
          <w:sz w:val="22"/>
          <w:szCs w:val="22"/>
          <w:lang w:eastAsia="en-US"/>
        </w:rPr>
        <w:t xml:space="preserve">, localizado en el Portal de Información Pública de Oficio Mexiquense del Sujeto Obligado (consultado en </w:t>
      </w:r>
      <w:hyperlink r:id="rId8" w:history="1">
        <w:r w:rsidR="00A116D2" w:rsidRPr="00A116D2">
          <w:rPr>
            <w:rStyle w:val="Hipervnculo"/>
            <w:rFonts w:ascii="Palatino Linotype" w:eastAsia="Calibri" w:hAnsi="Palatino Linotype" w:cs="Tahoma"/>
            <w:bCs/>
            <w:sz w:val="22"/>
            <w:szCs w:val="22"/>
            <w:lang w:eastAsia="en-US"/>
          </w:rPr>
          <w:t>https://www.ipomex.org.mx/recursos/ipo/files_ipo3/2019/42929/7/84674fc56c197616ba841b6fc798bfa0.pdf</w:t>
        </w:r>
      </w:hyperlink>
      <w:r w:rsidR="00A116D2">
        <w:rPr>
          <w:rFonts w:ascii="Palatino Linotype" w:eastAsia="Calibri" w:hAnsi="Palatino Linotype" w:cs="Tahoma"/>
          <w:bCs/>
          <w:sz w:val="22"/>
          <w:szCs w:val="22"/>
          <w:lang w:eastAsia="en-US"/>
        </w:rPr>
        <w:t xml:space="preserve">, el cuatro de septiembre de dos mil diecinueve, a las doce horas), del cual se desprende que el Ayuntamiento cuenta con diversas áreas </w:t>
      </w:r>
      <w:r w:rsidR="008964C2">
        <w:rPr>
          <w:rFonts w:ascii="Palatino Linotype" w:eastAsia="Calibri" w:hAnsi="Palatino Linotype" w:cs="Tahoma"/>
          <w:bCs/>
          <w:sz w:val="22"/>
          <w:szCs w:val="22"/>
          <w:lang w:eastAsia="en-US"/>
        </w:rPr>
        <w:t>para el ejercicio de sus atribuciones, entre las cuales se encuentra la Dirección General de Gobierno, que a su vez, cuenta con la Subdirección de Gobierno y el Departamento de Ordenamiento Vial y Movilidad, tal como se muestra a continuación:</w:t>
      </w:r>
    </w:p>
    <w:p w14:paraId="29A92A17" w14:textId="77777777" w:rsidR="008964C2" w:rsidRDefault="008964C2" w:rsidP="00A82209">
      <w:pPr>
        <w:spacing w:line="360" w:lineRule="auto"/>
        <w:jc w:val="both"/>
        <w:rPr>
          <w:rFonts w:ascii="Palatino Linotype" w:eastAsia="Calibri" w:hAnsi="Palatino Linotype" w:cs="Tahoma"/>
          <w:bCs/>
          <w:sz w:val="22"/>
          <w:szCs w:val="22"/>
          <w:lang w:eastAsia="en-US"/>
        </w:rPr>
      </w:pPr>
    </w:p>
    <w:p w14:paraId="1536F9A0" w14:textId="00C31B91" w:rsidR="009B1C44" w:rsidRDefault="009B1C44" w:rsidP="00A82209">
      <w:pPr>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58053F36" wp14:editId="4E158D67">
            <wp:extent cx="5742940" cy="23196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319655"/>
                    </a:xfrm>
                    <a:prstGeom prst="rect">
                      <a:avLst/>
                    </a:prstGeom>
                  </pic:spPr>
                </pic:pic>
              </a:graphicData>
            </a:graphic>
          </wp:inline>
        </w:drawing>
      </w:r>
    </w:p>
    <w:p w14:paraId="3C3D6C21" w14:textId="77777777" w:rsidR="009B1C44" w:rsidRDefault="009B1C44" w:rsidP="00A82209">
      <w:pPr>
        <w:spacing w:line="360" w:lineRule="auto"/>
        <w:jc w:val="both"/>
        <w:rPr>
          <w:rFonts w:ascii="Palatino Linotype" w:eastAsia="Calibri" w:hAnsi="Palatino Linotype" w:cs="Tahoma"/>
          <w:bCs/>
          <w:sz w:val="22"/>
          <w:szCs w:val="22"/>
          <w:lang w:eastAsia="en-US"/>
        </w:rPr>
      </w:pPr>
    </w:p>
    <w:p w14:paraId="156B2B20" w14:textId="285FAF84" w:rsidR="00A33EBC" w:rsidRDefault="008964C2" w:rsidP="00A82209">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Al respecto, </w:t>
      </w:r>
      <w:r w:rsidR="00854977">
        <w:rPr>
          <w:rFonts w:ascii="Palatino Linotype" w:eastAsia="Calibri" w:hAnsi="Palatino Linotype" w:cs="Tahoma"/>
          <w:bCs/>
          <w:sz w:val="22"/>
          <w:szCs w:val="22"/>
          <w:lang w:eastAsia="en-US"/>
        </w:rPr>
        <w:t>se localizó el Manual de Organización de la Dirección General de Gobierno,</w:t>
      </w:r>
      <w:r w:rsidR="00A33EBC">
        <w:rPr>
          <w:rFonts w:ascii="Palatino Linotype" w:eastAsia="Calibri" w:hAnsi="Palatino Linotype" w:cs="Tahoma"/>
          <w:bCs/>
          <w:sz w:val="22"/>
          <w:szCs w:val="22"/>
          <w:lang w:eastAsia="en-US"/>
        </w:rPr>
        <w:t xml:space="preserve"> que su apartado X. Objetivo y Funciones por Unidad Administrativa, establece que dicha área será la encargada de autorizar el uso de la vía pública para el ejercicio del comercio móvil. Para lograr lo anterior, contará con la Subdirección de </w:t>
      </w:r>
      <w:r w:rsidR="00CB329A">
        <w:rPr>
          <w:rFonts w:ascii="Palatino Linotype" w:eastAsia="Calibri" w:hAnsi="Palatino Linotype" w:cs="Tahoma"/>
          <w:bCs/>
          <w:sz w:val="22"/>
          <w:szCs w:val="22"/>
          <w:lang w:eastAsia="en-US"/>
        </w:rPr>
        <w:t xml:space="preserve">Gobierno, encargada de </w:t>
      </w:r>
      <w:r w:rsidR="00CB329A">
        <w:rPr>
          <w:rFonts w:ascii="Palatino Linotype" w:eastAsia="Calibri" w:hAnsi="Palatino Linotype" w:cs="Tahoma"/>
          <w:b/>
          <w:bCs/>
          <w:sz w:val="22"/>
          <w:szCs w:val="22"/>
          <w:lang w:eastAsia="en-US"/>
        </w:rPr>
        <w:t>dirigir y coordinar el servicio de transporte público del municipio; así como, tener seguimiento de las actividades que se realicen respecto al transporte.</w:t>
      </w:r>
    </w:p>
    <w:p w14:paraId="79DD20DC" w14:textId="55C079DE" w:rsidR="00CB329A" w:rsidRDefault="00CB329A" w:rsidP="00A82209">
      <w:pPr>
        <w:spacing w:line="360" w:lineRule="auto"/>
        <w:jc w:val="both"/>
        <w:rPr>
          <w:rFonts w:ascii="Palatino Linotype" w:eastAsia="Calibri" w:hAnsi="Palatino Linotype" w:cs="Tahoma"/>
          <w:b/>
          <w:bCs/>
          <w:sz w:val="22"/>
          <w:szCs w:val="22"/>
          <w:lang w:eastAsia="en-US"/>
        </w:rPr>
      </w:pPr>
    </w:p>
    <w:p w14:paraId="54102D56" w14:textId="5D9171E1" w:rsidR="00CB329A" w:rsidRPr="00871719" w:rsidRDefault="00CB329A" w:rsidP="005A4D34">
      <w:pPr>
        <w:spacing w:line="360" w:lineRule="auto"/>
        <w:jc w:val="both"/>
        <w:rPr>
          <w:rFonts w:ascii="Palatino Linotype" w:eastAsia="Calibri" w:hAnsi="Palatino Linotype" w:cs="Tahoma"/>
          <w:bCs/>
          <w:sz w:val="22"/>
          <w:szCs w:val="22"/>
          <w:lang w:eastAsia="en-US"/>
        </w:rPr>
      </w:pPr>
      <w:r w:rsidRPr="00CB329A">
        <w:rPr>
          <w:rFonts w:ascii="Palatino Linotype" w:eastAsia="Calibri" w:hAnsi="Palatino Linotype" w:cs="Tahoma"/>
          <w:bCs/>
          <w:sz w:val="22"/>
          <w:szCs w:val="22"/>
          <w:lang w:eastAsia="en-US"/>
        </w:rPr>
        <w:t xml:space="preserve">En ese contexto, </w:t>
      </w:r>
      <w:r w:rsidR="005A4D34">
        <w:rPr>
          <w:rFonts w:ascii="Palatino Linotype" w:eastAsia="Calibri" w:hAnsi="Palatino Linotype" w:cs="Tahoma"/>
          <w:bCs/>
          <w:sz w:val="22"/>
          <w:szCs w:val="22"/>
          <w:lang w:eastAsia="en-US"/>
        </w:rPr>
        <w:t xml:space="preserve">dicha unidad administrativa, tendrá adscrita al Departamento de Ordenamiento Vial y Movilidad¸ que planea, organiza y coordina el servicio de transporte público y mantiene vínculo con las organizaciones de transportistas; además, que detecta la problemática y conflictos entre las </w:t>
      </w:r>
      <w:r w:rsidR="005A4D34" w:rsidRPr="005A4D34">
        <w:rPr>
          <w:rFonts w:ascii="Palatino Linotype" w:eastAsia="Calibri" w:hAnsi="Palatino Linotype" w:cs="Tahoma"/>
          <w:bCs/>
          <w:sz w:val="22"/>
          <w:szCs w:val="22"/>
          <w:lang w:eastAsia="en-US"/>
        </w:rPr>
        <w:t>diferentes organizaciones del</w:t>
      </w:r>
      <w:r w:rsidR="005A4D34">
        <w:rPr>
          <w:rFonts w:ascii="Palatino Linotype" w:eastAsia="Calibri" w:hAnsi="Palatino Linotype" w:cs="Tahoma"/>
          <w:bCs/>
          <w:sz w:val="22"/>
          <w:szCs w:val="22"/>
          <w:lang w:eastAsia="en-US"/>
        </w:rPr>
        <w:t xml:space="preserve"> </w:t>
      </w:r>
      <w:r w:rsidR="005A4D34" w:rsidRPr="005A4D34">
        <w:rPr>
          <w:rFonts w:ascii="Palatino Linotype" w:eastAsia="Calibri" w:hAnsi="Palatino Linotype" w:cs="Tahoma"/>
          <w:bCs/>
          <w:sz w:val="22"/>
          <w:szCs w:val="22"/>
          <w:lang w:eastAsia="en-US"/>
        </w:rPr>
        <w:t>transporte, con la finalidad de mediar y coadyuvar en el orden público del</w:t>
      </w:r>
      <w:r w:rsidR="005A4D34">
        <w:rPr>
          <w:rFonts w:ascii="Palatino Linotype" w:eastAsia="Calibri" w:hAnsi="Palatino Linotype" w:cs="Tahoma"/>
          <w:bCs/>
          <w:sz w:val="22"/>
          <w:szCs w:val="22"/>
          <w:lang w:eastAsia="en-US"/>
        </w:rPr>
        <w:t xml:space="preserve"> </w:t>
      </w:r>
      <w:r w:rsidR="005A4D34" w:rsidRPr="005A4D34">
        <w:rPr>
          <w:rFonts w:ascii="Palatino Linotype" w:eastAsia="Calibri" w:hAnsi="Palatino Linotype" w:cs="Tahoma"/>
          <w:bCs/>
          <w:sz w:val="22"/>
          <w:szCs w:val="22"/>
          <w:lang w:eastAsia="en-US"/>
        </w:rPr>
        <w:t>transporte</w:t>
      </w:r>
      <w:r w:rsidR="00871719">
        <w:rPr>
          <w:rFonts w:ascii="Palatino Linotype" w:eastAsia="Calibri" w:hAnsi="Palatino Linotype" w:cs="Tahoma"/>
          <w:bCs/>
          <w:sz w:val="22"/>
          <w:szCs w:val="22"/>
          <w:lang w:eastAsia="en-US"/>
        </w:rPr>
        <w:t xml:space="preserve">; </w:t>
      </w:r>
      <w:r w:rsidR="00871719">
        <w:rPr>
          <w:rFonts w:ascii="Palatino Linotype" w:eastAsia="Calibri" w:hAnsi="Palatino Linotype" w:cs="Tahoma"/>
          <w:b/>
          <w:bCs/>
          <w:sz w:val="22"/>
          <w:szCs w:val="22"/>
          <w:lang w:eastAsia="en-US"/>
        </w:rPr>
        <w:t xml:space="preserve">contribuir en el reordenamiento de bases y paraderos y </w:t>
      </w:r>
      <w:r w:rsidR="00871719">
        <w:rPr>
          <w:rFonts w:ascii="Palatino Linotype" w:eastAsia="Calibri" w:hAnsi="Palatino Linotype" w:cs="Tahoma"/>
          <w:bCs/>
          <w:sz w:val="22"/>
          <w:szCs w:val="22"/>
          <w:lang w:eastAsia="en-US"/>
        </w:rPr>
        <w:t>mantener comunicación permanente con las asociaciones de taxistas.</w:t>
      </w:r>
    </w:p>
    <w:p w14:paraId="409DD9E0" w14:textId="77777777" w:rsidR="004A35C0" w:rsidRDefault="004A35C0" w:rsidP="00F12BBF">
      <w:pPr>
        <w:spacing w:line="360" w:lineRule="auto"/>
        <w:jc w:val="both"/>
        <w:rPr>
          <w:rFonts w:ascii="Palatino Linotype" w:hAnsi="Palatino Linotype" w:cs="Tahoma"/>
          <w:sz w:val="22"/>
          <w:szCs w:val="22"/>
          <w:lang w:val="es-ES"/>
        </w:rPr>
      </w:pPr>
    </w:p>
    <w:p w14:paraId="63CA7F51" w14:textId="77777777" w:rsidR="007D5746" w:rsidRDefault="00BC154A"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puede colegir que el Sujeto Obligado incumplió el procedimiento de búsqueda, establecido en el artículo 162 de la Ley de Transparencia y Acceso a la </w:t>
      </w:r>
      <w:r>
        <w:rPr>
          <w:rFonts w:ascii="Palatino Linotype" w:hAnsi="Palatino Linotype" w:cs="Tahoma"/>
          <w:sz w:val="22"/>
          <w:szCs w:val="22"/>
          <w:lang w:val="es-ES"/>
        </w:rPr>
        <w:lastRenderedPageBreak/>
        <w:t xml:space="preserve">Información </w:t>
      </w:r>
      <w:r w:rsidR="007D5746">
        <w:rPr>
          <w:rFonts w:ascii="Palatino Linotype" w:hAnsi="Palatino Linotype" w:cs="Tahoma"/>
          <w:sz w:val="22"/>
          <w:szCs w:val="22"/>
          <w:lang w:val="es-ES"/>
        </w:rPr>
        <w:t>Pública</w:t>
      </w:r>
      <w:r>
        <w:rPr>
          <w:rFonts w:ascii="Palatino Linotype" w:hAnsi="Palatino Linotype" w:cs="Tahoma"/>
          <w:sz w:val="22"/>
          <w:szCs w:val="22"/>
          <w:lang w:val="es-ES"/>
        </w:rPr>
        <w:t xml:space="preserve">, pues de las constancias que obran en el </w:t>
      </w:r>
      <w:r w:rsidR="007D5746">
        <w:rPr>
          <w:rFonts w:ascii="Palatino Linotype" w:hAnsi="Palatino Linotype" w:cs="Tahoma"/>
          <w:sz w:val="22"/>
          <w:szCs w:val="22"/>
          <w:lang w:val="es-ES"/>
        </w:rPr>
        <w:t xml:space="preserve">expedientes, no se logró advertir que unidades administrativas fueron las que se pronunciaron, en el presente caso, si la Dirección General de Gobierno, así como, sus áreas. </w:t>
      </w:r>
    </w:p>
    <w:p w14:paraId="485EE9FD" w14:textId="77777777" w:rsidR="007D5746" w:rsidRDefault="007D5746" w:rsidP="00F12BBF">
      <w:pPr>
        <w:spacing w:line="360" w:lineRule="auto"/>
        <w:jc w:val="both"/>
        <w:rPr>
          <w:rFonts w:ascii="Palatino Linotype" w:hAnsi="Palatino Linotype" w:cs="Tahoma"/>
          <w:sz w:val="22"/>
          <w:szCs w:val="22"/>
          <w:lang w:val="es-ES"/>
        </w:rPr>
      </w:pPr>
    </w:p>
    <w:p w14:paraId="0F55FA98" w14:textId="78310315" w:rsidR="007D5746" w:rsidRDefault="007D5746"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 Una vez establecido lo anterior, se procede analizar la información requerida por </w:t>
      </w:r>
      <w:r w:rsidR="00EA17C7">
        <w:rPr>
          <w:rFonts w:ascii="Palatino Linotype" w:hAnsi="Palatino Linotype" w:cs="Tahoma"/>
          <w:sz w:val="22"/>
          <w:szCs w:val="22"/>
          <w:lang w:val="es-ES"/>
        </w:rPr>
        <w:t>la</w:t>
      </w:r>
      <w:r>
        <w:rPr>
          <w:rFonts w:ascii="Palatino Linotype" w:hAnsi="Palatino Linotype" w:cs="Tahoma"/>
          <w:sz w:val="22"/>
          <w:szCs w:val="22"/>
          <w:lang w:val="es-ES"/>
        </w:rPr>
        <w:t xml:space="preserve"> particular, conforme a lo siguiente:</w:t>
      </w:r>
    </w:p>
    <w:p w14:paraId="442626C0" w14:textId="77777777" w:rsidR="007D5746" w:rsidRDefault="007D5746" w:rsidP="00F12BBF">
      <w:pPr>
        <w:spacing w:line="360" w:lineRule="auto"/>
        <w:jc w:val="both"/>
        <w:rPr>
          <w:rFonts w:ascii="Palatino Linotype" w:hAnsi="Palatino Linotype" w:cs="Tahoma"/>
          <w:sz w:val="22"/>
          <w:szCs w:val="22"/>
          <w:lang w:val="es-ES"/>
        </w:rPr>
      </w:pPr>
    </w:p>
    <w:p w14:paraId="2FCAA087" w14:textId="2CC5D201" w:rsidR="00871719" w:rsidRDefault="007D5746" w:rsidP="00F12BBF">
      <w:pPr>
        <w:spacing w:line="360" w:lineRule="auto"/>
        <w:jc w:val="both"/>
        <w:rPr>
          <w:rFonts w:ascii="Palatino Linotype" w:hAnsi="Palatino Linotype" w:cs="Tahoma"/>
          <w:b/>
          <w:iCs/>
          <w:sz w:val="22"/>
          <w:szCs w:val="22"/>
          <w:lang w:val="es-ES"/>
        </w:rPr>
      </w:pPr>
      <w:r>
        <w:rPr>
          <w:rFonts w:ascii="Palatino Linotype" w:hAnsi="Palatino Linotype" w:cs="Tahoma"/>
          <w:b/>
          <w:iCs/>
          <w:sz w:val="22"/>
          <w:szCs w:val="22"/>
          <w:lang w:val="es-ES"/>
        </w:rPr>
        <w:t>L</w:t>
      </w:r>
      <w:r w:rsidRPr="007D5746">
        <w:rPr>
          <w:rFonts w:ascii="Palatino Linotype" w:hAnsi="Palatino Linotype" w:cs="Tahoma"/>
          <w:b/>
          <w:iCs/>
          <w:sz w:val="22"/>
          <w:szCs w:val="22"/>
          <w:lang w:val="es-ES"/>
        </w:rPr>
        <w:t>os documentos donde conste la autorización, concesión, permiso o acuerdo, del servicio de transporte “taxi”, para el uso de la vía pública Avenida 16 de Septiembre, en el tramo de Mariano Abasolo a Juan Aldama, los días miércoles</w:t>
      </w:r>
      <w:r w:rsidR="00657A32">
        <w:rPr>
          <w:rFonts w:ascii="Palatino Linotype" w:hAnsi="Palatino Linotype" w:cs="Tahoma"/>
          <w:b/>
          <w:iCs/>
          <w:sz w:val="22"/>
          <w:szCs w:val="22"/>
          <w:lang w:val="es-ES"/>
        </w:rPr>
        <w:t>:</w:t>
      </w:r>
    </w:p>
    <w:p w14:paraId="3C162B55" w14:textId="77777777" w:rsidR="00657A32" w:rsidRDefault="00657A32" w:rsidP="00F12BBF">
      <w:pPr>
        <w:spacing w:line="360" w:lineRule="auto"/>
        <w:jc w:val="both"/>
        <w:rPr>
          <w:rFonts w:ascii="Palatino Linotype" w:hAnsi="Palatino Linotype" w:cs="Tahoma"/>
          <w:b/>
          <w:iCs/>
          <w:sz w:val="22"/>
          <w:szCs w:val="22"/>
          <w:lang w:val="es-ES"/>
        </w:rPr>
      </w:pPr>
    </w:p>
    <w:p w14:paraId="1F5C8ED8" w14:textId="4F2DD5FF" w:rsidR="00657A32" w:rsidRPr="001E049E" w:rsidRDefault="00657A32" w:rsidP="00657A32">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C</w:t>
      </w:r>
      <w:r w:rsidRPr="004C4728">
        <w:rPr>
          <w:rFonts w:ascii="Palatino Linotype" w:eastAsia="Calibri" w:hAnsi="Palatino Linotype" w:cs="Tahoma"/>
          <w:bCs/>
          <w:sz w:val="22"/>
          <w:szCs w:val="22"/>
          <w:lang w:eastAsia="en-US"/>
        </w:rPr>
        <w:t>abe señalar que el Sujeto Obligado</w:t>
      </w:r>
      <w:r>
        <w:rPr>
          <w:rFonts w:ascii="Palatino Linotype" w:eastAsia="Calibri" w:hAnsi="Palatino Linotype" w:cs="Tahoma"/>
          <w:bCs/>
          <w:sz w:val="22"/>
          <w:szCs w:val="22"/>
          <w:lang w:eastAsia="en-US"/>
        </w:rPr>
        <w:t xml:space="preserve">, en respuesta no realizó pronunciamiento expreso sobre dicha información, aunado a que no cumplió con el procedimiento de búsqueda; </w:t>
      </w:r>
      <w:r w:rsidRPr="001E049E">
        <w:rPr>
          <w:rFonts w:ascii="Palatino Linotype" w:hAnsi="Palatino Linotype" w:cs="Tahoma"/>
          <w:sz w:val="22"/>
          <w:szCs w:val="24"/>
          <w:lang w:eastAsia="es-MX"/>
        </w:rPr>
        <w:t>en ese sentido, resulta necesario traer</w:t>
      </w:r>
      <w:r w:rsidRPr="001E049E">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3CE0A4DF" w14:textId="77777777" w:rsidR="00657A32" w:rsidRPr="001E049E" w:rsidRDefault="00657A32" w:rsidP="00657A32">
      <w:pPr>
        <w:spacing w:line="360" w:lineRule="auto"/>
        <w:ind w:right="-93"/>
        <w:jc w:val="both"/>
        <w:rPr>
          <w:rFonts w:ascii="Palatino Linotype" w:eastAsia="Calibri" w:hAnsi="Palatino Linotype" w:cs="Tahoma"/>
          <w:bCs/>
          <w:sz w:val="22"/>
          <w:szCs w:val="22"/>
          <w:lang w:val="es-ES" w:eastAsia="en-US"/>
        </w:rPr>
      </w:pPr>
    </w:p>
    <w:p w14:paraId="1121E5E4" w14:textId="77777777" w:rsidR="00657A32" w:rsidRPr="001E049E" w:rsidRDefault="00657A32" w:rsidP="00657A32">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w:t>
      </w:r>
      <w:r w:rsidRPr="001E049E">
        <w:rPr>
          <w:rFonts w:ascii="Palatino Linotype" w:eastAsia="Calibri" w:hAnsi="Palatino Linotype" w:cs="Tahoma"/>
          <w:bCs/>
          <w:i/>
          <w:lang w:eastAsia="en-US"/>
        </w:rPr>
        <w:lastRenderedPageBreak/>
        <w:t xml:space="preserve">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5C7D1E5D" w14:textId="77777777" w:rsidR="00657A32" w:rsidRPr="001E049E" w:rsidRDefault="00657A32" w:rsidP="00657A32">
      <w:pPr>
        <w:spacing w:line="360" w:lineRule="auto"/>
        <w:jc w:val="both"/>
        <w:rPr>
          <w:rFonts w:ascii="Palatino Linotype" w:hAnsi="Palatino Linotype" w:cs="Tahoma"/>
          <w:sz w:val="22"/>
          <w:szCs w:val="24"/>
          <w:lang w:eastAsia="es-MX"/>
        </w:rPr>
      </w:pPr>
    </w:p>
    <w:p w14:paraId="4702BB03" w14:textId="77777777" w:rsidR="00657A32" w:rsidRPr="001E049E" w:rsidRDefault="00657A32" w:rsidP="00657A32">
      <w:pPr>
        <w:spacing w:line="360" w:lineRule="auto"/>
        <w:jc w:val="both"/>
        <w:rPr>
          <w:rFonts w:ascii="Palatino Linotype" w:hAnsi="Palatino Linotype" w:cs="Tahoma"/>
          <w:bCs/>
          <w:sz w:val="22"/>
          <w:szCs w:val="24"/>
          <w:lang w:val="es-ES_tradnl" w:eastAsia="es-MX"/>
        </w:rPr>
      </w:pPr>
      <w:r w:rsidRPr="001E049E">
        <w:rPr>
          <w:rFonts w:ascii="Palatino Linotype" w:hAnsi="Palatino Linotype" w:cs="Tahoma"/>
          <w:sz w:val="22"/>
          <w:szCs w:val="24"/>
          <w:lang w:eastAsia="es-MX"/>
        </w:rPr>
        <w:t xml:space="preserve">Del citado criterio, se desprende que </w:t>
      </w:r>
      <w:r w:rsidRPr="001E049E">
        <w:rPr>
          <w:rFonts w:ascii="Palatino Linotype" w:hAnsi="Palatino Linotype" w:cs="Tahoma"/>
          <w:bCs/>
          <w:sz w:val="22"/>
          <w:szCs w:val="24"/>
          <w:lang w:eastAsia="es-MX"/>
        </w:rPr>
        <w:t xml:space="preserve">todo acto administrativo debe apegarse al </w:t>
      </w:r>
      <w:r w:rsidRPr="001E049E">
        <w:rPr>
          <w:rFonts w:ascii="Palatino Linotype" w:hAnsi="Palatino Linotype" w:cs="Tahoma"/>
          <w:b/>
          <w:bCs/>
          <w:sz w:val="22"/>
          <w:szCs w:val="24"/>
          <w:lang w:eastAsia="es-MX"/>
        </w:rPr>
        <w:t>principio de exhaustividad</w:t>
      </w:r>
      <w:r w:rsidRPr="001E049E">
        <w:rPr>
          <w:rFonts w:ascii="Palatino Linotype" w:hAnsi="Palatino Linotype" w:cs="Tahoma"/>
          <w:bCs/>
          <w:sz w:val="22"/>
          <w:szCs w:val="24"/>
          <w:lang w:eastAsia="es-MX"/>
        </w:rPr>
        <w:t xml:space="preserve">, </w:t>
      </w:r>
      <w:r w:rsidRPr="001E049E">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4ECD4B24" w14:textId="77777777" w:rsidR="00657A32" w:rsidRDefault="00657A32" w:rsidP="00657A32">
      <w:pPr>
        <w:shd w:val="clear" w:color="auto" w:fill="FFFFFF" w:themeFill="background1"/>
        <w:spacing w:line="360" w:lineRule="auto"/>
        <w:jc w:val="both"/>
        <w:rPr>
          <w:rFonts w:ascii="Palatino Linotype" w:eastAsia="Calibri" w:hAnsi="Palatino Linotype" w:cs="Tahoma"/>
          <w:bCs/>
          <w:sz w:val="22"/>
          <w:szCs w:val="22"/>
          <w:lang w:eastAsia="en-US"/>
        </w:rPr>
      </w:pPr>
    </w:p>
    <w:p w14:paraId="398933D8" w14:textId="62DEB0DC" w:rsidR="00657A32" w:rsidRPr="00EF5627" w:rsidRDefault="00657A32" w:rsidP="00657A32">
      <w:pPr>
        <w:spacing w:line="360" w:lineRule="auto"/>
        <w:jc w:val="both"/>
        <w:rPr>
          <w:rFonts w:ascii="Palatino Linotype" w:hAnsi="Palatino Linotype" w:cs="Tahoma"/>
          <w:sz w:val="22"/>
          <w:szCs w:val="22"/>
          <w:lang w:val="es-ES"/>
        </w:rPr>
      </w:pPr>
      <w:r w:rsidRPr="001E049E">
        <w:rPr>
          <w:rFonts w:ascii="Palatino Linotype" w:hAnsi="Palatino Linotype" w:cs="Tahoma"/>
          <w:sz w:val="22"/>
          <w:szCs w:val="24"/>
          <w:lang w:eastAsia="es-MX"/>
        </w:rPr>
        <w:t xml:space="preserve">En esa tesitura, se concluye que el Sujeto Obligado no satisfizo el derecho de acceso </w:t>
      </w:r>
      <w:r w:rsidRPr="001E049E">
        <w:rPr>
          <w:rFonts w:ascii="Palatino Linotype" w:eastAsia="Calibri" w:hAnsi="Palatino Linotype" w:cs="Tahoma"/>
          <w:bCs/>
          <w:sz w:val="22"/>
          <w:szCs w:val="22"/>
          <w:lang w:eastAsia="en-US"/>
        </w:rPr>
        <w:t>el derecho de acceso a la información de</w:t>
      </w:r>
      <w:r w:rsidR="00EA17C7">
        <w:rPr>
          <w:rFonts w:ascii="Palatino Linotype" w:eastAsia="Calibri" w:hAnsi="Palatino Linotype" w:cs="Tahoma"/>
          <w:bCs/>
          <w:sz w:val="22"/>
          <w:szCs w:val="22"/>
          <w:lang w:eastAsia="en-US"/>
        </w:rPr>
        <w:t xml:space="preserve"> </w:t>
      </w:r>
      <w:r w:rsidRPr="001E049E">
        <w:rPr>
          <w:rFonts w:ascii="Palatino Linotype" w:eastAsia="Calibri" w:hAnsi="Palatino Linotype" w:cs="Tahoma"/>
          <w:bCs/>
          <w:sz w:val="22"/>
          <w:szCs w:val="22"/>
          <w:lang w:eastAsia="en-US"/>
        </w:rPr>
        <w:t>l</w:t>
      </w:r>
      <w:r w:rsidR="00EA17C7">
        <w:rPr>
          <w:rFonts w:ascii="Palatino Linotype" w:eastAsia="Calibri" w:hAnsi="Palatino Linotype" w:cs="Tahoma"/>
          <w:bCs/>
          <w:sz w:val="22"/>
          <w:szCs w:val="22"/>
          <w:lang w:eastAsia="en-US"/>
        </w:rPr>
        <w:t>a</w:t>
      </w:r>
      <w:r w:rsidRPr="001E049E">
        <w:rPr>
          <w:rFonts w:ascii="Palatino Linotype" w:eastAsia="Calibri" w:hAnsi="Palatino Linotype" w:cs="Tahoma"/>
          <w:bCs/>
          <w:sz w:val="22"/>
          <w:szCs w:val="22"/>
          <w:lang w:eastAsia="en-US"/>
        </w:rPr>
        <w:t xml:space="preserve"> ahora Recurrente, </w:t>
      </w:r>
      <w:r w:rsidRPr="001E049E">
        <w:rPr>
          <w:rFonts w:ascii="Palatino Linotype" w:eastAsia="Calibri" w:hAnsi="Palatino Linotype" w:cs="Tahoma"/>
          <w:b/>
          <w:bCs/>
          <w:sz w:val="22"/>
          <w:szCs w:val="22"/>
          <w:lang w:eastAsia="en-US"/>
        </w:rPr>
        <w:t>al incumplir el principio de exhaustividad</w:t>
      </w:r>
      <w:r w:rsidR="00EF5627">
        <w:rPr>
          <w:rFonts w:ascii="Palatino Linotype" w:eastAsia="Calibri" w:hAnsi="Palatino Linotype" w:cs="Tahoma"/>
          <w:b/>
          <w:bCs/>
          <w:sz w:val="22"/>
          <w:szCs w:val="22"/>
          <w:lang w:eastAsia="en-US"/>
        </w:rPr>
        <w:t xml:space="preserve">, </w:t>
      </w:r>
      <w:r w:rsidR="00EF5627">
        <w:rPr>
          <w:rFonts w:ascii="Palatino Linotype" w:eastAsia="Calibri" w:hAnsi="Palatino Linotype" w:cs="Tahoma"/>
          <w:bCs/>
          <w:sz w:val="22"/>
          <w:szCs w:val="22"/>
          <w:lang w:eastAsia="en-US"/>
        </w:rPr>
        <w:t>pues no se pronunció si contaba con algún documento, en donde se fuera autorizado el servicio de taxi, en la zona señalada en la solicitud  de información.</w:t>
      </w:r>
    </w:p>
    <w:p w14:paraId="0B7D2214" w14:textId="77777777" w:rsidR="00871719" w:rsidRDefault="00871719" w:rsidP="00F12BBF">
      <w:pPr>
        <w:spacing w:line="360" w:lineRule="auto"/>
        <w:jc w:val="both"/>
        <w:rPr>
          <w:rFonts w:ascii="Palatino Linotype" w:hAnsi="Palatino Linotype" w:cs="Tahoma"/>
          <w:sz w:val="22"/>
          <w:szCs w:val="22"/>
          <w:lang w:val="es-ES"/>
        </w:rPr>
      </w:pPr>
    </w:p>
    <w:p w14:paraId="0AC219C4" w14:textId="6E5DE7AA" w:rsidR="00871719" w:rsidRDefault="00EF5627" w:rsidP="00F12BBF">
      <w:pPr>
        <w:spacing w:line="360" w:lineRule="auto"/>
        <w:jc w:val="both"/>
        <w:rPr>
          <w:rFonts w:ascii="Palatino Linotype" w:hAnsi="Palatino Linotype" w:cs="Tahoma"/>
          <w:iCs/>
          <w:sz w:val="22"/>
          <w:szCs w:val="22"/>
        </w:rPr>
      </w:pPr>
      <w:r>
        <w:rPr>
          <w:rFonts w:ascii="Palatino Linotype" w:hAnsi="Palatino Linotype" w:cs="Tahoma"/>
          <w:sz w:val="22"/>
          <w:szCs w:val="22"/>
          <w:lang w:val="es-ES"/>
        </w:rPr>
        <w:t xml:space="preserve">Ahora bien, </w:t>
      </w:r>
      <w:r w:rsidR="00B53327">
        <w:rPr>
          <w:rFonts w:ascii="Palatino Linotype" w:hAnsi="Palatino Linotype" w:cs="Tahoma"/>
          <w:sz w:val="22"/>
          <w:szCs w:val="22"/>
          <w:lang w:val="es-ES"/>
        </w:rPr>
        <w:t xml:space="preserve">el Sujeto Obligado proporcionó el </w:t>
      </w:r>
      <w:r w:rsidR="00B53327" w:rsidRPr="00B53327">
        <w:rPr>
          <w:rFonts w:ascii="Palatino Linotype" w:hAnsi="Palatino Linotype" w:cs="Tahoma"/>
          <w:iCs/>
          <w:sz w:val="22"/>
          <w:szCs w:val="22"/>
        </w:rPr>
        <w:t>Acuerdo de la primera Reunión Ordenamiento Vial</w:t>
      </w:r>
      <w:r w:rsidR="00B53327">
        <w:rPr>
          <w:rFonts w:ascii="Palatino Linotype" w:hAnsi="Palatino Linotype" w:cs="Tahoma"/>
          <w:iCs/>
          <w:sz w:val="22"/>
          <w:szCs w:val="22"/>
        </w:rPr>
        <w:t>, del cual se desprende que existen tres bases de taxis, en el tramo de la calle 16 de Septiembre, comprendido entre la calle Dr. Guadalupe García Serrano y Juan Aldama</w:t>
      </w:r>
      <w:r w:rsidR="00CF3C85">
        <w:rPr>
          <w:rFonts w:ascii="Palatino Linotype" w:hAnsi="Palatino Linotype" w:cs="Tahoma"/>
          <w:iCs/>
          <w:sz w:val="22"/>
          <w:szCs w:val="22"/>
        </w:rPr>
        <w:t>, a saber, las denominadas “Cabecera Municipal”, “Conejos” y “Conejos”.</w:t>
      </w:r>
    </w:p>
    <w:p w14:paraId="3C4641FA" w14:textId="77777777" w:rsidR="00CF3C85" w:rsidRDefault="00CF3C85" w:rsidP="00F12BBF">
      <w:pPr>
        <w:spacing w:line="360" w:lineRule="auto"/>
        <w:jc w:val="both"/>
        <w:rPr>
          <w:rFonts w:ascii="Palatino Linotype" w:hAnsi="Palatino Linotype" w:cs="Tahoma"/>
          <w:iCs/>
          <w:sz w:val="22"/>
          <w:szCs w:val="22"/>
        </w:rPr>
      </w:pPr>
    </w:p>
    <w:p w14:paraId="238D486A" w14:textId="22E62CDF" w:rsidR="00CF3C85" w:rsidRDefault="00CF3C85" w:rsidP="00F12BBF">
      <w:pPr>
        <w:spacing w:line="360" w:lineRule="auto"/>
        <w:jc w:val="both"/>
        <w:rPr>
          <w:rFonts w:ascii="Palatino Linotype" w:hAnsi="Palatino Linotype" w:cs="Tahoma"/>
          <w:iCs/>
          <w:sz w:val="22"/>
          <w:szCs w:val="22"/>
        </w:rPr>
      </w:pPr>
      <w:r>
        <w:rPr>
          <w:rFonts w:ascii="Palatino Linotype" w:hAnsi="Palatino Linotype" w:cs="Tahoma"/>
          <w:iCs/>
          <w:sz w:val="22"/>
          <w:szCs w:val="22"/>
        </w:rPr>
        <w:t>Como se logra observar, el Sujeto Obligado tiene competencia para conocer de la información</w:t>
      </w:r>
      <w:r w:rsidR="0030537B">
        <w:rPr>
          <w:rFonts w:ascii="Palatino Linotype" w:hAnsi="Palatino Linotype" w:cs="Tahoma"/>
          <w:iCs/>
          <w:sz w:val="22"/>
          <w:szCs w:val="22"/>
        </w:rPr>
        <w:t>, pues este tiene contacto con las bases de taxis autorizadas para usar parte de la vía pública, para brindar el servicio de taxi, que incluye el miércoles.</w:t>
      </w:r>
    </w:p>
    <w:p w14:paraId="46D98C3F" w14:textId="77777777" w:rsidR="0030537B" w:rsidRDefault="0030537B" w:rsidP="00F12BBF">
      <w:pPr>
        <w:spacing w:line="360" w:lineRule="auto"/>
        <w:jc w:val="both"/>
        <w:rPr>
          <w:rFonts w:ascii="Palatino Linotype" w:hAnsi="Palatino Linotype" w:cs="Tahoma"/>
          <w:iCs/>
          <w:sz w:val="22"/>
          <w:szCs w:val="22"/>
        </w:rPr>
      </w:pPr>
    </w:p>
    <w:p w14:paraId="230D7450" w14:textId="5CEBFE42" w:rsidR="009F2922" w:rsidRDefault="00E66262" w:rsidP="00F12BBF">
      <w:pPr>
        <w:spacing w:line="360" w:lineRule="auto"/>
        <w:jc w:val="both"/>
        <w:rPr>
          <w:rFonts w:ascii="Palatino Linotype" w:hAnsi="Palatino Linotype" w:cs="Tahoma"/>
          <w:b/>
          <w:iCs/>
          <w:sz w:val="22"/>
          <w:szCs w:val="22"/>
        </w:rPr>
      </w:pPr>
      <w:r>
        <w:rPr>
          <w:rFonts w:ascii="Palatino Linotype" w:hAnsi="Palatino Linotype" w:cs="Tahoma"/>
          <w:iCs/>
          <w:sz w:val="22"/>
          <w:szCs w:val="22"/>
        </w:rPr>
        <w:lastRenderedPageBreak/>
        <w:t xml:space="preserve">En ese orden de ideas, toda vez que la Dirección General de Gobierno, al ser la encargada de </w:t>
      </w:r>
      <w:r w:rsidRPr="00E66262">
        <w:rPr>
          <w:rFonts w:ascii="Palatino Linotype" w:hAnsi="Palatino Linotype" w:cs="Tahoma"/>
          <w:iCs/>
          <w:sz w:val="22"/>
          <w:szCs w:val="22"/>
        </w:rPr>
        <w:t>dirigir y coordinar el servicio de transporte público del municipio</w:t>
      </w:r>
      <w:r>
        <w:rPr>
          <w:rFonts w:ascii="Palatino Linotype" w:hAnsi="Palatino Linotype" w:cs="Tahoma"/>
          <w:iCs/>
          <w:sz w:val="22"/>
          <w:szCs w:val="22"/>
        </w:rPr>
        <w:t>, así como verificar el reordenamiento de bases y paraderos, este Instituto considera que debe de contar con alg</w:t>
      </w:r>
      <w:r w:rsidR="009F2922">
        <w:rPr>
          <w:rFonts w:ascii="Palatino Linotype" w:hAnsi="Palatino Linotype" w:cs="Tahoma"/>
          <w:iCs/>
          <w:sz w:val="22"/>
          <w:szCs w:val="22"/>
        </w:rPr>
        <w:t xml:space="preserve">ún documento que obre en sus archivos, mediante el cual, se haya autorizado a las bases </w:t>
      </w:r>
      <w:r w:rsidR="009F2922" w:rsidRPr="009F2922">
        <w:rPr>
          <w:rFonts w:ascii="Palatino Linotype" w:hAnsi="Palatino Linotype" w:cs="Tahoma"/>
          <w:iCs/>
          <w:sz w:val="22"/>
          <w:szCs w:val="22"/>
        </w:rPr>
        <w:t>Cabecera Municipal”, “Conejos” y “Conejos”</w:t>
      </w:r>
      <w:r w:rsidR="009F2922">
        <w:rPr>
          <w:rFonts w:ascii="Palatino Linotype" w:hAnsi="Palatino Linotype" w:cs="Tahoma"/>
          <w:iCs/>
          <w:sz w:val="22"/>
          <w:szCs w:val="22"/>
        </w:rPr>
        <w:t>, a utilizar la calle 16 de Septiembre, entre la calle de Doctor García Serrano y Juan Aldama, p</w:t>
      </w:r>
      <w:r w:rsidR="00214796">
        <w:rPr>
          <w:rFonts w:ascii="Palatino Linotype" w:hAnsi="Palatino Linotype" w:cs="Tahoma"/>
          <w:iCs/>
          <w:sz w:val="22"/>
          <w:szCs w:val="22"/>
        </w:rPr>
        <w:t xml:space="preserve">ara brindar el servicio de taxi; lo anterior, toma sustento con el artículo 37 de la Ley de Movilidad del Estado de México, que establece que el servicio de taxi necesariamente deberá estar vinculado a bases, lanzaderas o sitios autorizados por la Secretaría de Movilidad, </w:t>
      </w:r>
      <w:r w:rsidR="00214796">
        <w:rPr>
          <w:rFonts w:ascii="Palatino Linotype" w:hAnsi="Palatino Linotype" w:cs="Tahoma"/>
          <w:b/>
          <w:iCs/>
          <w:sz w:val="22"/>
          <w:szCs w:val="22"/>
        </w:rPr>
        <w:t>con el visto bueno de los Municipios.</w:t>
      </w:r>
    </w:p>
    <w:p w14:paraId="7BB153E2" w14:textId="77777777" w:rsidR="00214796" w:rsidRDefault="00214796" w:rsidP="00F12BBF">
      <w:pPr>
        <w:spacing w:line="360" w:lineRule="auto"/>
        <w:jc w:val="both"/>
        <w:rPr>
          <w:rFonts w:ascii="Palatino Linotype" w:hAnsi="Palatino Linotype" w:cs="Tahoma"/>
          <w:b/>
          <w:iCs/>
          <w:sz w:val="22"/>
          <w:szCs w:val="22"/>
        </w:rPr>
      </w:pPr>
    </w:p>
    <w:p w14:paraId="5B08BA71" w14:textId="77777777" w:rsidR="00D64164" w:rsidRPr="00F6169D" w:rsidRDefault="002D4671" w:rsidP="00D64164">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Así, se logra advertir que uno de los documentos que darían cuenta de lo solicitado y que obra en los archivos del Sujeto Obligado, mismo que se trae de manera enunciativa, más no limitativa, es el </w:t>
      </w:r>
      <w:r w:rsidRPr="002D4671">
        <w:rPr>
          <w:rFonts w:ascii="Palatino Linotype" w:hAnsi="Palatino Linotype" w:cs="Tahoma"/>
          <w:b/>
          <w:iCs/>
          <w:sz w:val="22"/>
          <w:szCs w:val="22"/>
        </w:rPr>
        <w:t>visto bueno</w:t>
      </w:r>
      <w:r>
        <w:rPr>
          <w:rFonts w:ascii="Palatino Linotype" w:hAnsi="Palatino Linotype" w:cs="Tahoma"/>
          <w:iCs/>
          <w:sz w:val="22"/>
          <w:szCs w:val="22"/>
        </w:rPr>
        <w:t xml:space="preserve"> para autorizar a las multicitadas bases de taxi brindar servicio en la zona peticionada; </w:t>
      </w:r>
      <w:r w:rsidR="00D64164">
        <w:rPr>
          <w:rFonts w:ascii="Palatino Linotype" w:eastAsia="Calibri" w:hAnsi="Palatino Linotype" w:cs="Tahoma"/>
          <w:bCs/>
          <w:sz w:val="22"/>
          <w:szCs w:val="22"/>
          <w:lang w:eastAsia="en-US"/>
        </w:rPr>
        <w:t>d</w:t>
      </w:r>
      <w:proofErr w:type="spellStart"/>
      <w:r w:rsidR="00D64164" w:rsidRPr="00F6169D">
        <w:rPr>
          <w:rFonts w:ascii="Palatino Linotype" w:hAnsi="Palatino Linotype" w:cs="Tahoma"/>
          <w:bCs/>
          <w:iCs/>
          <w:sz w:val="22"/>
          <w:szCs w:val="24"/>
          <w:lang w:val="es-ES"/>
        </w:rPr>
        <w:t>icha</w:t>
      </w:r>
      <w:proofErr w:type="spellEnd"/>
      <w:r w:rsidR="00D64164" w:rsidRPr="00F6169D">
        <w:rPr>
          <w:rFonts w:ascii="Palatino Linotype" w:hAnsi="Palatino Linotype" w:cs="Tahoma"/>
          <w:bCs/>
          <w:iCs/>
          <w:sz w:val="22"/>
          <w:szCs w:val="24"/>
          <w:lang w:val="es-ES"/>
        </w:rPr>
        <w:t xml:space="preserve"> determinación toma relevancia, pues </w:t>
      </w:r>
      <w:r w:rsidR="00D64164"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D64164">
        <w:rPr>
          <w:rFonts w:ascii="Palatino Linotype" w:hAnsi="Palatino Linotype" w:cs="Tahoma"/>
          <w:sz w:val="22"/>
          <w:szCs w:val="22"/>
        </w:rPr>
        <w:t>de la</w:t>
      </w:r>
      <w:r w:rsidR="00D64164" w:rsidRPr="00F6169D">
        <w:rPr>
          <w:rFonts w:ascii="Palatino Linotype" w:hAnsi="Palatino Linotype" w:cs="Tahoma"/>
          <w:sz w:val="22"/>
          <w:szCs w:val="22"/>
        </w:rPr>
        <w:t xml:space="preserve"> </w:t>
      </w:r>
      <w:r w:rsidR="00D64164">
        <w:rPr>
          <w:rFonts w:ascii="Palatino Linotype" w:hAnsi="Palatino Linotype" w:cs="Tahoma"/>
          <w:sz w:val="22"/>
          <w:szCs w:val="22"/>
        </w:rPr>
        <w:t>So</w:t>
      </w:r>
      <w:r w:rsidR="00D64164" w:rsidRPr="00F6169D">
        <w:rPr>
          <w:rFonts w:ascii="Palatino Linotype" w:hAnsi="Palatino Linotype" w:cs="Tahoma"/>
          <w:sz w:val="22"/>
          <w:szCs w:val="22"/>
        </w:rPr>
        <w:t>licitante, además, que tampoco deberá generarla, resumirla, efectuar cálculos o practicar investigaciones.</w:t>
      </w:r>
    </w:p>
    <w:p w14:paraId="78E561DB" w14:textId="77777777" w:rsidR="00D64164" w:rsidRPr="00F6169D" w:rsidRDefault="00D64164" w:rsidP="00D64164">
      <w:pPr>
        <w:tabs>
          <w:tab w:val="left" w:pos="4962"/>
        </w:tabs>
        <w:spacing w:line="360" w:lineRule="auto"/>
        <w:jc w:val="both"/>
        <w:rPr>
          <w:rFonts w:ascii="Palatino Linotype" w:hAnsi="Palatino Linotype" w:cs="Tahoma"/>
          <w:sz w:val="22"/>
          <w:szCs w:val="22"/>
        </w:rPr>
      </w:pPr>
    </w:p>
    <w:p w14:paraId="12E8027A" w14:textId="77777777" w:rsidR="00D64164" w:rsidRPr="00F6169D" w:rsidRDefault="00D64164" w:rsidP="00D64164">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F6169D">
        <w:rPr>
          <w:rFonts w:ascii="Palatino Linotype" w:hAnsi="Palatino Linotype" w:cs="Tahoma"/>
          <w:sz w:val="22"/>
          <w:szCs w:val="22"/>
        </w:rPr>
        <w:lastRenderedPageBreak/>
        <w:t xml:space="preserve">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9B3B5CB" w14:textId="77777777" w:rsidR="00D64164" w:rsidRPr="00F6169D" w:rsidRDefault="00D64164" w:rsidP="00D64164">
      <w:pPr>
        <w:spacing w:line="360" w:lineRule="auto"/>
        <w:ind w:left="567" w:right="567"/>
        <w:jc w:val="both"/>
        <w:rPr>
          <w:rFonts w:ascii="Palatino Linotype" w:eastAsia="Arial" w:hAnsi="Palatino Linotype" w:cs="Arial"/>
          <w:b/>
          <w:sz w:val="22"/>
        </w:rPr>
      </w:pPr>
    </w:p>
    <w:p w14:paraId="2E5224C8" w14:textId="77777777" w:rsidR="00D64164" w:rsidRPr="00F6169D" w:rsidRDefault="00D64164" w:rsidP="00D64164">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14:paraId="2059E60C" w14:textId="77777777" w:rsidR="00D64164" w:rsidRPr="00F6169D" w:rsidRDefault="00D64164" w:rsidP="00D64164">
      <w:pPr>
        <w:spacing w:line="360" w:lineRule="auto"/>
        <w:jc w:val="both"/>
        <w:rPr>
          <w:rFonts w:ascii="Palatino Linotype" w:hAnsi="Palatino Linotype" w:cs="Tahoma"/>
          <w:sz w:val="22"/>
          <w:szCs w:val="24"/>
          <w:lang w:val="es-ES"/>
        </w:rPr>
      </w:pPr>
    </w:p>
    <w:p w14:paraId="64861F3D" w14:textId="224D2EBF" w:rsidR="00214796" w:rsidRDefault="00D64164" w:rsidP="00D64164">
      <w:pPr>
        <w:pStyle w:val="Prrafodelista"/>
        <w:spacing w:line="360" w:lineRule="auto"/>
        <w:ind w:left="0"/>
        <w:jc w:val="both"/>
        <w:rPr>
          <w:rFonts w:ascii="Palatino Linotype" w:hAnsi="Palatino Linotype" w:cs="Tahoma"/>
          <w:lang w:val="es-ES"/>
        </w:rPr>
      </w:pPr>
      <w:r w:rsidRPr="00F6169D">
        <w:rPr>
          <w:rFonts w:ascii="Palatino Linotype" w:hAnsi="Palatino Linotype" w:cs="Tahoma"/>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Pr>
          <w:rFonts w:ascii="Palatino Linotype" w:hAnsi="Palatino Linotype" w:cs="Tahoma"/>
          <w:szCs w:val="22"/>
          <w:lang w:val="es-ES"/>
        </w:rPr>
        <w:t xml:space="preserve"> </w:t>
      </w:r>
      <w:r w:rsidRPr="00F6169D">
        <w:rPr>
          <w:rFonts w:ascii="Palatino Linotype" w:hAnsi="Palatino Linotype" w:cs="Tahoma"/>
          <w:szCs w:val="22"/>
          <w:lang w:val="es-ES"/>
        </w:rPr>
        <w:t>l</w:t>
      </w:r>
      <w:r>
        <w:rPr>
          <w:rFonts w:ascii="Palatino Linotype" w:hAnsi="Palatino Linotype" w:cs="Tahoma"/>
          <w:szCs w:val="22"/>
          <w:lang w:val="es-ES"/>
        </w:rPr>
        <w:t>a</w:t>
      </w:r>
      <w:r w:rsidRPr="00F6169D">
        <w:rPr>
          <w:rFonts w:ascii="Palatino Linotype" w:hAnsi="Palatino Linotype" w:cs="Tahoma"/>
          <w:szCs w:val="22"/>
          <w:lang w:val="es-ES"/>
        </w:rPr>
        <w:t xml:space="preserve"> Recurrente;</w:t>
      </w:r>
      <w:r w:rsidRPr="00F6169D">
        <w:rPr>
          <w:rFonts w:ascii="Palatino Linotype" w:hAnsi="Palatino Linotype" w:cs="Tahoma"/>
          <w:lang w:val="es-ES"/>
        </w:rPr>
        <w:t xml:space="preserve"> </w:t>
      </w:r>
      <w:r>
        <w:rPr>
          <w:rFonts w:ascii="Palatino Linotype" w:hAnsi="Palatino Linotype" w:cs="Tahoma"/>
          <w:lang w:val="es-ES"/>
        </w:rPr>
        <w:t>por lo que, para atender el presente requerimiento, el Sujeto Obligado, deberá realizar una búsqueda exhaustiva y razonable, en todos los archivos de la</w:t>
      </w:r>
      <w:r w:rsidRPr="000A1B9C">
        <w:rPr>
          <w:rFonts w:ascii="Times New Roman" w:hAnsi="Times New Roman"/>
          <w:sz w:val="20"/>
          <w:szCs w:val="20"/>
        </w:rPr>
        <w:t xml:space="preserve"> </w:t>
      </w:r>
      <w:r>
        <w:rPr>
          <w:rFonts w:ascii="Palatino Linotype" w:hAnsi="Palatino Linotype" w:cs="Tahoma"/>
          <w:b/>
        </w:rPr>
        <w:t>Dirección General de Gobierno y sus áreas</w:t>
      </w:r>
      <w:r w:rsidRPr="000A1B9C">
        <w:rPr>
          <w:rFonts w:ascii="Palatino Linotype" w:hAnsi="Palatino Linotype" w:cs="Tahoma"/>
          <w:b/>
          <w:lang w:val="es-ES"/>
        </w:rPr>
        <w:t>,</w:t>
      </w:r>
      <w:r>
        <w:rPr>
          <w:rFonts w:ascii="Palatino Linotype" w:hAnsi="Palatino Linotype" w:cs="Tahoma"/>
          <w:b/>
          <w:lang w:val="es-ES"/>
        </w:rPr>
        <w:t xml:space="preserve"> </w:t>
      </w:r>
      <w:r>
        <w:rPr>
          <w:rFonts w:ascii="Palatino Linotype" w:hAnsi="Palatino Linotype" w:cs="Tahoma"/>
          <w:lang w:val="es-ES"/>
        </w:rPr>
        <w:t>al ser la encargada de verificar todas las cuestiones del transporte público</w:t>
      </w:r>
      <w:r w:rsidRPr="000B78CD">
        <w:rPr>
          <w:rFonts w:ascii="Palatino Linotype" w:hAnsi="Palatino Linotype" w:cs="Tahoma"/>
          <w:b/>
          <w:lang w:val="es-ES"/>
        </w:rPr>
        <w:t>,</w:t>
      </w:r>
      <w:r>
        <w:rPr>
          <w:rFonts w:ascii="Palatino Linotype" w:hAnsi="Palatino Linotype" w:cs="Tahoma"/>
          <w:lang w:val="es-ES"/>
        </w:rPr>
        <w:t xml:space="preserve"> en términos del artículo 162 de la Ley de Transparencia y Acceso a la Información Pública del Estado de México y Municipios, a efecto de que proporcione los documentos, tal como obren en sus archivos, de conformidad con los diversos 12 y 160 del ordenamiento jurídi</w:t>
      </w:r>
      <w:r w:rsidR="00DC06F3">
        <w:rPr>
          <w:rFonts w:ascii="Palatino Linotype" w:hAnsi="Palatino Linotype" w:cs="Tahoma"/>
          <w:lang w:val="es-ES"/>
        </w:rPr>
        <w:t>co precisado, mediante los cuales tengan permitido</w:t>
      </w:r>
      <w:r w:rsidRPr="00D64164">
        <w:rPr>
          <w:rFonts w:ascii="Palatino Linotype" w:hAnsi="Palatino Linotype" w:cs="Tahoma"/>
          <w:iCs/>
        </w:rPr>
        <w:t xml:space="preserve"> las bases Cabecera Municipal”, “Conejos” y “Conejos”, a utilizar la calle 16 de Septiembre, entre la calle de Doctor García Serrano y Juan Aldama,</w:t>
      </w:r>
      <w:r w:rsidR="00DC06F3">
        <w:rPr>
          <w:rFonts w:ascii="Palatino Linotype" w:hAnsi="Palatino Linotype" w:cs="Tahoma"/>
          <w:iCs/>
        </w:rPr>
        <w:t xml:space="preserve"> al trece de junio de dos mil diecinueve (fecha de la solicitud).</w:t>
      </w:r>
    </w:p>
    <w:p w14:paraId="0607087E" w14:textId="4684108D" w:rsidR="00DC06F3" w:rsidRDefault="00DC06F3" w:rsidP="00D64164">
      <w:pPr>
        <w:pStyle w:val="Prrafodelista"/>
        <w:spacing w:line="360" w:lineRule="auto"/>
        <w:ind w:left="0"/>
        <w:jc w:val="both"/>
        <w:rPr>
          <w:rFonts w:ascii="Palatino Linotype" w:hAnsi="Palatino Linotype" w:cs="Tahoma"/>
          <w:iCs/>
          <w:szCs w:val="22"/>
        </w:rPr>
      </w:pPr>
    </w:p>
    <w:p w14:paraId="3CC9C21A" w14:textId="429EDF97" w:rsidR="008E724E" w:rsidRDefault="00644A04" w:rsidP="008E724E">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b/>
          <w:iCs/>
          <w:sz w:val="22"/>
          <w:szCs w:val="22"/>
          <w:lang w:val="es-ES" w:eastAsia="es-ES_tradnl"/>
        </w:rPr>
        <w:lastRenderedPageBreak/>
        <w:t>L</w:t>
      </w:r>
      <w:r w:rsidR="008E724E" w:rsidRPr="008E724E">
        <w:rPr>
          <w:rFonts w:ascii="Palatino Linotype" w:eastAsia="Calibri" w:hAnsi="Palatino Linotype" w:cs="Tahoma"/>
          <w:b/>
          <w:iCs/>
          <w:sz w:val="22"/>
          <w:szCs w:val="22"/>
          <w:lang w:val="es-ES" w:eastAsia="es-ES_tradnl"/>
        </w:rPr>
        <w:t xml:space="preserve">os documentos donde </w:t>
      </w:r>
      <w:r w:rsidRPr="008E724E">
        <w:rPr>
          <w:rFonts w:ascii="Palatino Linotype" w:eastAsia="Calibri" w:hAnsi="Palatino Linotype" w:cs="Tahoma"/>
          <w:b/>
          <w:iCs/>
          <w:sz w:val="22"/>
          <w:szCs w:val="22"/>
          <w:lang w:val="es-ES" w:eastAsia="es-ES_tradnl"/>
        </w:rPr>
        <w:t>consten</w:t>
      </w:r>
      <w:r w:rsidR="008E724E" w:rsidRPr="008E724E">
        <w:rPr>
          <w:rFonts w:ascii="Palatino Linotype" w:eastAsia="Calibri" w:hAnsi="Palatino Linotype" w:cs="Tahoma"/>
          <w:b/>
          <w:iCs/>
          <w:sz w:val="22"/>
          <w:szCs w:val="22"/>
          <w:lang w:val="es-ES" w:eastAsia="es-ES_tradnl"/>
        </w:rPr>
        <w:t xml:space="preserve"> </w:t>
      </w:r>
      <w:r w:rsidRPr="00644A04">
        <w:rPr>
          <w:rFonts w:ascii="Palatino Linotype" w:eastAsia="Calibri" w:hAnsi="Palatino Linotype" w:cs="Tahoma"/>
          <w:b/>
          <w:iCs/>
          <w:sz w:val="22"/>
          <w:szCs w:val="22"/>
          <w:lang w:val="es-ES" w:eastAsia="es-ES_tradnl"/>
        </w:rPr>
        <w:t>las acciones llevadas a cabo por el Ayuntamiento para su reordenamiento y soluci</w:t>
      </w:r>
      <w:r>
        <w:rPr>
          <w:rFonts w:ascii="Palatino Linotype" w:eastAsia="Calibri" w:hAnsi="Palatino Linotype" w:cs="Tahoma"/>
          <w:b/>
          <w:iCs/>
          <w:sz w:val="22"/>
          <w:szCs w:val="22"/>
          <w:lang w:val="es-ES" w:eastAsia="es-ES_tradnl"/>
        </w:rPr>
        <w:t xml:space="preserve">ón de conflictos viales, respecto la </w:t>
      </w:r>
      <w:r w:rsidR="008E724E" w:rsidRPr="008E724E">
        <w:rPr>
          <w:rFonts w:ascii="Palatino Linotype" w:eastAsia="Calibri" w:hAnsi="Palatino Linotype" w:cs="Tahoma"/>
          <w:b/>
          <w:iCs/>
          <w:sz w:val="22"/>
          <w:szCs w:val="22"/>
          <w:lang w:val="es-ES" w:eastAsia="es-ES_tradnl"/>
        </w:rPr>
        <w:t>Avenida 16 de Septiembre, en el tramo de Mariano Abasolo a Juan Aldama</w:t>
      </w:r>
      <w:r>
        <w:rPr>
          <w:rFonts w:ascii="Palatino Linotype" w:eastAsia="Calibri" w:hAnsi="Palatino Linotype" w:cs="Tahoma"/>
          <w:b/>
          <w:iCs/>
          <w:sz w:val="22"/>
          <w:szCs w:val="22"/>
          <w:lang w:val="es-ES" w:eastAsia="es-ES_tradnl"/>
        </w:rPr>
        <w:t>.</w:t>
      </w:r>
    </w:p>
    <w:p w14:paraId="63F48842" w14:textId="77777777" w:rsidR="00644A04" w:rsidRDefault="00644A04" w:rsidP="008E724E">
      <w:pPr>
        <w:tabs>
          <w:tab w:val="left" w:pos="4962"/>
        </w:tabs>
        <w:spacing w:line="360" w:lineRule="auto"/>
        <w:jc w:val="both"/>
        <w:rPr>
          <w:rFonts w:ascii="Palatino Linotype" w:eastAsia="Calibri" w:hAnsi="Palatino Linotype" w:cs="Tahoma"/>
          <w:b/>
          <w:iCs/>
          <w:sz w:val="22"/>
          <w:szCs w:val="22"/>
          <w:lang w:val="es-ES" w:eastAsia="es-ES_tradnl"/>
        </w:rPr>
      </w:pPr>
    </w:p>
    <w:p w14:paraId="7D9FA6B6" w14:textId="1F2F353B" w:rsidR="00644A04" w:rsidRDefault="00644A04" w:rsidP="008E724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principio, resulta necesario puntualizar que la pretensión de</w:t>
      </w:r>
      <w:r w:rsidR="00EA17C7">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l</w:t>
      </w:r>
      <w:r w:rsidR="00EA17C7">
        <w:rPr>
          <w:rFonts w:ascii="Palatino Linotype" w:eastAsia="Calibri" w:hAnsi="Palatino Linotype" w:cs="Tahoma"/>
          <w:iCs/>
          <w:sz w:val="22"/>
          <w:szCs w:val="22"/>
          <w:lang w:val="es-ES" w:eastAsia="es-ES_tradnl"/>
        </w:rPr>
        <w:t>a</w:t>
      </w:r>
      <w:r>
        <w:rPr>
          <w:rFonts w:ascii="Palatino Linotype" w:eastAsia="Calibri" w:hAnsi="Palatino Linotype" w:cs="Tahoma"/>
          <w:iCs/>
          <w:sz w:val="22"/>
          <w:szCs w:val="22"/>
          <w:lang w:val="es-ES" w:eastAsia="es-ES_tradnl"/>
        </w:rPr>
        <w:t xml:space="preserve"> Particular se obtener información actualizada a la fecha de la solicitud, es decir, al trece de junio de dos mil diecinueve; en ese contexto se procede analizar la información proporcionada por el Sujeto Obligado.</w:t>
      </w:r>
    </w:p>
    <w:p w14:paraId="77468EE8" w14:textId="77777777" w:rsidR="00644A04" w:rsidRDefault="00644A04" w:rsidP="008E724E">
      <w:pPr>
        <w:tabs>
          <w:tab w:val="left" w:pos="4962"/>
        </w:tabs>
        <w:spacing w:line="360" w:lineRule="auto"/>
        <w:jc w:val="both"/>
        <w:rPr>
          <w:rFonts w:ascii="Palatino Linotype" w:eastAsia="Calibri" w:hAnsi="Palatino Linotype" w:cs="Tahoma"/>
          <w:iCs/>
          <w:sz w:val="22"/>
          <w:szCs w:val="22"/>
          <w:lang w:val="es-ES" w:eastAsia="es-ES_tradnl"/>
        </w:rPr>
      </w:pPr>
    </w:p>
    <w:p w14:paraId="68E564E5" w14:textId="0E84995F" w:rsidR="00644A04" w:rsidRPr="00644A04" w:rsidRDefault="00644A04" w:rsidP="008E724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ese contexto, en el </w:t>
      </w:r>
      <w:r w:rsidR="007877A8" w:rsidRPr="007877A8">
        <w:rPr>
          <w:rFonts w:ascii="Palatino Linotype" w:eastAsia="Calibri" w:hAnsi="Palatino Linotype" w:cs="Tahoma"/>
          <w:iCs/>
          <w:sz w:val="22"/>
          <w:szCs w:val="22"/>
          <w:lang w:eastAsia="es-ES_tradnl"/>
        </w:rPr>
        <w:t>Acuerdo de la primera Reunión Ordenamiento Vial,</w:t>
      </w:r>
      <w:r w:rsidR="007877A8">
        <w:rPr>
          <w:rFonts w:ascii="Palatino Linotype" w:eastAsia="Calibri" w:hAnsi="Palatino Linotype" w:cs="Tahoma"/>
          <w:iCs/>
          <w:sz w:val="22"/>
          <w:szCs w:val="22"/>
          <w:lang w:eastAsia="es-ES_tradnl"/>
        </w:rPr>
        <w:t xml:space="preserve"> en el cual el Sujeto Obligado y las bases de taxis ya mencionadas, decidieron que los días miércoles de tianguis, únicamente podrían estar catorce unidades, para brindar el servicio de autotransporte, en el tramo de la calle de 16 de Septiembre, entre Aldama y </w:t>
      </w:r>
      <w:r w:rsidR="00464D73">
        <w:rPr>
          <w:rFonts w:ascii="Palatino Linotype" w:eastAsia="Calibri" w:hAnsi="Palatino Linotype" w:cs="Tahoma"/>
          <w:iCs/>
          <w:sz w:val="22"/>
          <w:szCs w:val="22"/>
          <w:lang w:eastAsia="es-ES_tradnl"/>
        </w:rPr>
        <w:t>Abasolo</w:t>
      </w:r>
      <w:r w:rsidR="007877A8">
        <w:rPr>
          <w:rFonts w:ascii="Palatino Linotype" w:eastAsia="Calibri" w:hAnsi="Palatino Linotype" w:cs="Tahoma"/>
          <w:iCs/>
          <w:sz w:val="22"/>
          <w:szCs w:val="22"/>
          <w:lang w:eastAsia="es-ES_tradnl"/>
        </w:rPr>
        <w:t>.</w:t>
      </w:r>
    </w:p>
    <w:p w14:paraId="537BBE66" w14:textId="77777777" w:rsidR="008E724E" w:rsidRDefault="008E724E" w:rsidP="00D64164">
      <w:pPr>
        <w:pStyle w:val="Prrafodelista"/>
        <w:spacing w:line="360" w:lineRule="auto"/>
        <w:ind w:left="0"/>
        <w:jc w:val="both"/>
        <w:rPr>
          <w:rFonts w:ascii="Palatino Linotype" w:hAnsi="Palatino Linotype" w:cs="Tahoma"/>
          <w:iCs/>
          <w:szCs w:val="22"/>
        </w:rPr>
      </w:pPr>
    </w:p>
    <w:p w14:paraId="7B7E42AF" w14:textId="0A047E34" w:rsidR="00464D73" w:rsidRDefault="00464D73" w:rsidP="00D64164">
      <w:pPr>
        <w:pStyle w:val="Prrafodelista"/>
        <w:spacing w:line="360" w:lineRule="auto"/>
        <w:ind w:left="0"/>
        <w:jc w:val="both"/>
        <w:rPr>
          <w:rFonts w:ascii="Palatino Linotype" w:hAnsi="Palatino Linotype" w:cs="Tahoma"/>
          <w:iCs/>
          <w:szCs w:val="22"/>
        </w:rPr>
      </w:pPr>
      <w:r>
        <w:rPr>
          <w:rFonts w:ascii="Palatino Linotype" w:hAnsi="Palatino Linotype" w:cs="Tahoma"/>
          <w:iCs/>
          <w:szCs w:val="22"/>
        </w:rPr>
        <w:t>Además, que el dicho documento contiene un anexo, del cual se deprende lo siguiente:</w:t>
      </w:r>
    </w:p>
    <w:p w14:paraId="696A53A6" w14:textId="77777777" w:rsidR="00464D73" w:rsidRDefault="00464D73" w:rsidP="00D64164">
      <w:pPr>
        <w:pStyle w:val="Prrafodelista"/>
        <w:spacing w:line="360" w:lineRule="auto"/>
        <w:ind w:left="0"/>
        <w:jc w:val="both"/>
        <w:rPr>
          <w:rFonts w:ascii="Palatino Linotype" w:hAnsi="Palatino Linotype" w:cs="Tahoma"/>
          <w:iCs/>
          <w:szCs w:val="22"/>
        </w:rPr>
      </w:pPr>
    </w:p>
    <w:p w14:paraId="2F180170" w14:textId="7444324C" w:rsidR="00464D73" w:rsidRDefault="00464D73" w:rsidP="00464D73">
      <w:pPr>
        <w:pStyle w:val="Prrafodelista"/>
        <w:spacing w:line="360" w:lineRule="auto"/>
        <w:ind w:left="0"/>
        <w:jc w:val="center"/>
        <w:rPr>
          <w:rFonts w:ascii="Palatino Linotype" w:hAnsi="Palatino Linotype" w:cs="Tahoma"/>
          <w:iCs/>
          <w:szCs w:val="22"/>
        </w:rPr>
      </w:pPr>
      <w:r>
        <w:rPr>
          <w:noProof/>
          <w:lang w:eastAsia="es-MX"/>
        </w:rPr>
        <w:drawing>
          <wp:inline distT="0" distB="0" distL="0" distR="0" wp14:anchorId="774A778E" wp14:editId="41ED124F">
            <wp:extent cx="5260929" cy="1790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8256"/>
                    <a:stretch/>
                  </pic:blipFill>
                  <pic:spPr bwMode="auto">
                    <a:xfrm>
                      <a:off x="0" y="0"/>
                      <a:ext cx="5277655" cy="1796393"/>
                    </a:xfrm>
                    <a:prstGeom prst="rect">
                      <a:avLst/>
                    </a:prstGeom>
                    <a:ln>
                      <a:noFill/>
                    </a:ln>
                    <a:extLst>
                      <a:ext uri="{53640926-AAD7-44D8-BBD7-CCE9431645EC}">
                        <a14:shadowObscured xmlns:a14="http://schemas.microsoft.com/office/drawing/2010/main"/>
                      </a:ext>
                    </a:extLst>
                  </pic:spPr>
                </pic:pic>
              </a:graphicData>
            </a:graphic>
          </wp:inline>
        </w:drawing>
      </w:r>
    </w:p>
    <w:p w14:paraId="5941D765" w14:textId="1C2CDAA0" w:rsidR="00464D73" w:rsidRPr="002D4671" w:rsidRDefault="00464D73" w:rsidP="00464D73">
      <w:pPr>
        <w:pStyle w:val="Prrafodelista"/>
        <w:spacing w:line="360" w:lineRule="auto"/>
        <w:ind w:left="0"/>
        <w:jc w:val="center"/>
        <w:rPr>
          <w:rFonts w:ascii="Palatino Linotype" w:hAnsi="Palatino Linotype" w:cs="Tahoma"/>
          <w:iCs/>
          <w:szCs w:val="22"/>
        </w:rPr>
      </w:pPr>
      <w:r>
        <w:rPr>
          <w:noProof/>
          <w:lang w:eastAsia="es-MX"/>
        </w:rPr>
        <w:lastRenderedPageBreak/>
        <w:drawing>
          <wp:inline distT="0" distB="0" distL="0" distR="0" wp14:anchorId="7FCBDC00" wp14:editId="6D672378">
            <wp:extent cx="4981095" cy="1352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8721"/>
                    <a:stretch/>
                  </pic:blipFill>
                  <pic:spPr bwMode="auto">
                    <a:xfrm>
                      <a:off x="0" y="0"/>
                      <a:ext cx="4988001" cy="1354425"/>
                    </a:xfrm>
                    <a:prstGeom prst="rect">
                      <a:avLst/>
                    </a:prstGeom>
                    <a:ln>
                      <a:noFill/>
                    </a:ln>
                    <a:extLst>
                      <a:ext uri="{53640926-AAD7-44D8-BBD7-CCE9431645EC}">
                        <a14:shadowObscured xmlns:a14="http://schemas.microsoft.com/office/drawing/2010/main"/>
                      </a:ext>
                    </a:extLst>
                  </pic:spPr>
                </pic:pic>
              </a:graphicData>
            </a:graphic>
          </wp:inline>
        </w:drawing>
      </w:r>
    </w:p>
    <w:p w14:paraId="5363311E" w14:textId="77777777" w:rsidR="00871719" w:rsidRDefault="00871719" w:rsidP="00F12BBF">
      <w:pPr>
        <w:spacing w:line="360" w:lineRule="auto"/>
        <w:jc w:val="both"/>
        <w:rPr>
          <w:rFonts w:ascii="Palatino Linotype" w:hAnsi="Palatino Linotype" w:cs="Tahoma"/>
          <w:sz w:val="22"/>
          <w:szCs w:val="22"/>
          <w:lang w:val="es-ES"/>
        </w:rPr>
      </w:pPr>
    </w:p>
    <w:p w14:paraId="21AC2132" w14:textId="6BEF0C9C" w:rsidR="002C45CA" w:rsidRPr="002C45CA" w:rsidRDefault="002C45CA"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logra observar del anexo, la </w:t>
      </w:r>
      <w:r>
        <w:rPr>
          <w:rFonts w:ascii="Palatino Linotype" w:hAnsi="Palatino Linotype" w:cs="Tahoma"/>
          <w:b/>
          <w:sz w:val="22"/>
          <w:szCs w:val="22"/>
          <w:lang w:val="es-ES"/>
        </w:rPr>
        <w:t>Dirección General de Gobierno y el Departamento de Ordenamiento Vial y Movilidad,</w:t>
      </w:r>
      <w:r>
        <w:rPr>
          <w:rFonts w:ascii="Palatino Linotype" w:hAnsi="Palatino Linotype" w:cs="Tahoma"/>
          <w:sz w:val="22"/>
          <w:szCs w:val="22"/>
          <w:lang w:val="es-ES"/>
        </w:rPr>
        <w:t xml:space="preserve"> a partir del tres de mayo de dos mil diecinueve, empezaron a organizar mesas de trabajo con el sector transportista, comerciantes y vecinos, ubicados en el multicitado tramo, para realizar acuerdos y proponer soluciones encaminadas al ordenamiento y mejoramiento de la imagen urbana de la cabecera municipal.</w:t>
      </w:r>
    </w:p>
    <w:p w14:paraId="28D2B06E" w14:textId="77777777" w:rsidR="00E66262" w:rsidRDefault="00E66262" w:rsidP="00F12BBF">
      <w:pPr>
        <w:spacing w:line="360" w:lineRule="auto"/>
        <w:jc w:val="both"/>
        <w:rPr>
          <w:rFonts w:ascii="Palatino Linotype" w:hAnsi="Palatino Linotype" w:cs="Tahoma"/>
          <w:sz w:val="22"/>
          <w:szCs w:val="22"/>
          <w:lang w:val="es-ES"/>
        </w:rPr>
      </w:pPr>
    </w:p>
    <w:p w14:paraId="35C724D5" w14:textId="4BC6937C" w:rsidR="00E66262" w:rsidRDefault="002C45CA" w:rsidP="00F12BBF">
      <w:pPr>
        <w:spacing w:line="360" w:lineRule="auto"/>
        <w:jc w:val="both"/>
        <w:rPr>
          <w:rFonts w:ascii="Palatino Linotype" w:hAnsi="Palatino Linotype" w:cs="Tahoma"/>
          <w:b/>
          <w:bCs/>
          <w:sz w:val="22"/>
          <w:szCs w:val="22"/>
        </w:rPr>
      </w:pPr>
      <w:r>
        <w:rPr>
          <w:rFonts w:ascii="Palatino Linotype" w:hAnsi="Palatino Linotype" w:cs="Tahoma"/>
          <w:sz w:val="22"/>
          <w:szCs w:val="22"/>
          <w:lang w:val="es-ES"/>
        </w:rPr>
        <w:t>Conforme a lo anterior, se advierte que el Sujeto Obligado proporcionó información que da cuenta de lo solicitado, pues contiene las acciones que ha llevado a cabo con el sector transportista, para mejorar la imagen urbana de dicha zona; sin embargo, este Instituto no tiene certeza de que sea la única información que obre en sus archivos</w:t>
      </w:r>
      <w:r w:rsidR="00D6430B">
        <w:rPr>
          <w:rFonts w:ascii="Palatino Linotype" w:hAnsi="Palatino Linotype" w:cs="Tahoma"/>
          <w:sz w:val="22"/>
          <w:szCs w:val="22"/>
          <w:lang w:val="es-ES"/>
        </w:rPr>
        <w:t xml:space="preserve">, pues pudo haber realizado reuniones u acuerdos con los comerciantes o vecinos de la cabecera municipal; además, que </w:t>
      </w:r>
      <w:r w:rsidR="004D454E">
        <w:rPr>
          <w:rFonts w:ascii="Palatino Linotype" w:hAnsi="Palatino Linotype" w:cs="Tahoma"/>
          <w:sz w:val="22"/>
          <w:szCs w:val="22"/>
          <w:lang w:val="es-ES"/>
        </w:rPr>
        <w:t xml:space="preserve">pudiera contar con otra expresión documental, pues la Dirección General de Gobierno, se encarga </w:t>
      </w:r>
      <w:r w:rsidR="004D454E" w:rsidRPr="004D454E">
        <w:rPr>
          <w:rFonts w:ascii="Palatino Linotype" w:hAnsi="Palatino Linotype" w:cs="Tahoma"/>
          <w:b/>
          <w:sz w:val="22"/>
          <w:szCs w:val="22"/>
          <w:lang w:val="es-ES"/>
        </w:rPr>
        <w:t xml:space="preserve">de </w:t>
      </w:r>
      <w:r w:rsidR="004D454E" w:rsidRPr="004D454E">
        <w:rPr>
          <w:rFonts w:ascii="Palatino Linotype" w:hAnsi="Palatino Linotype" w:cs="Tahoma"/>
          <w:b/>
          <w:bCs/>
          <w:sz w:val="22"/>
          <w:szCs w:val="22"/>
        </w:rPr>
        <w:t xml:space="preserve">detectar la problemática y conflictos entre las diferentes organizaciones del transporte, con la finalidad de mediar y coadyuvar </w:t>
      </w:r>
      <w:r w:rsidR="004D454E">
        <w:rPr>
          <w:rFonts w:ascii="Palatino Linotype" w:hAnsi="Palatino Linotype" w:cs="Tahoma"/>
          <w:b/>
          <w:bCs/>
          <w:sz w:val="22"/>
          <w:szCs w:val="22"/>
        </w:rPr>
        <w:t>dicha situación.</w:t>
      </w:r>
    </w:p>
    <w:p w14:paraId="396DFE6E" w14:textId="77777777" w:rsidR="004D454E" w:rsidRDefault="004D454E" w:rsidP="00F12BBF">
      <w:pPr>
        <w:spacing w:line="360" w:lineRule="auto"/>
        <w:jc w:val="both"/>
        <w:rPr>
          <w:rFonts w:ascii="Palatino Linotype" w:hAnsi="Palatino Linotype" w:cs="Tahoma"/>
          <w:b/>
          <w:bCs/>
          <w:sz w:val="22"/>
          <w:szCs w:val="22"/>
        </w:rPr>
      </w:pPr>
    </w:p>
    <w:p w14:paraId="0719D3A9" w14:textId="5F2A6A56" w:rsidR="004D454E" w:rsidRDefault="004D454E" w:rsidP="004D454E">
      <w:pPr>
        <w:spacing w:line="360" w:lineRule="auto"/>
        <w:jc w:val="both"/>
        <w:rPr>
          <w:rFonts w:ascii="Palatino Linotype" w:hAnsi="Palatino Linotype" w:cs="Tahoma"/>
          <w:bCs/>
          <w:iCs/>
          <w:sz w:val="22"/>
          <w:szCs w:val="22"/>
          <w:lang w:val="es-ES"/>
        </w:rPr>
      </w:pPr>
      <w:r>
        <w:rPr>
          <w:rFonts w:ascii="Palatino Linotype" w:hAnsi="Palatino Linotype" w:cs="Tahoma"/>
          <w:bCs/>
          <w:sz w:val="22"/>
          <w:szCs w:val="22"/>
        </w:rPr>
        <w:t xml:space="preserve">Por tales circunstancias, se considera que el Sujeto Obligado, para atender el requerimiento informativo, deberá realizar una búsqueda exhaustiva y razonable, en todas las unidades administrativas competentes, entre las cuales no podrá omitir a la Dirección General de Gobierno y sus unidades administrativas adscritas, a efecto de que proporcione cualquier documento donde consten </w:t>
      </w:r>
      <w:r w:rsidRPr="004D454E">
        <w:rPr>
          <w:rFonts w:ascii="Palatino Linotype" w:hAnsi="Palatino Linotype" w:cs="Tahoma"/>
          <w:b/>
          <w:bCs/>
          <w:iCs/>
          <w:sz w:val="22"/>
          <w:szCs w:val="22"/>
          <w:lang w:val="es-ES"/>
        </w:rPr>
        <w:t xml:space="preserve">las acciones llevadas a cabo por el Ayuntamiento para </w:t>
      </w:r>
      <w:r w:rsidR="004321C6">
        <w:rPr>
          <w:rFonts w:ascii="Palatino Linotype" w:hAnsi="Palatino Linotype" w:cs="Tahoma"/>
          <w:b/>
          <w:bCs/>
          <w:iCs/>
          <w:sz w:val="22"/>
          <w:szCs w:val="22"/>
          <w:lang w:val="es-ES"/>
        </w:rPr>
        <w:t>el</w:t>
      </w:r>
      <w:r w:rsidRPr="004D454E">
        <w:rPr>
          <w:rFonts w:ascii="Palatino Linotype" w:hAnsi="Palatino Linotype" w:cs="Tahoma"/>
          <w:b/>
          <w:bCs/>
          <w:iCs/>
          <w:sz w:val="22"/>
          <w:szCs w:val="22"/>
          <w:lang w:val="es-ES"/>
        </w:rPr>
        <w:t xml:space="preserve"> </w:t>
      </w:r>
      <w:r w:rsidRPr="004D454E">
        <w:rPr>
          <w:rFonts w:ascii="Palatino Linotype" w:hAnsi="Palatino Linotype" w:cs="Tahoma"/>
          <w:b/>
          <w:bCs/>
          <w:iCs/>
          <w:sz w:val="22"/>
          <w:szCs w:val="22"/>
          <w:lang w:val="es-ES"/>
        </w:rPr>
        <w:lastRenderedPageBreak/>
        <w:t>reordenamiento y solución de conflictos viales, respecto la Avenida 16 de Septiembre, en el tramo de Mariano Abasolo a Juan Aldama</w:t>
      </w:r>
      <w:r>
        <w:rPr>
          <w:rFonts w:ascii="Palatino Linotype" w:hAnsi="Palatino Linotype" w:cs="Tahoma"/>
          <w:b/>
          <w:bCs/>
          <w:iCs/>
          <w:sz w:val="22"/>
          <w:szCs w:val="22"/>
          <w:lang w:val="es-ES"/>
        </w:rPr>
        <w:t xml:space="preserve">, </w:t>
      </w:r>
      <w:r>
        <w:rPr>
          <w:rFonts w:ascii="Palatino Linotype" w:hAnsi="Palatino Linotype" w:cs="Tahoma"/>
          <w:bCs/>
          <w:iCs/>
          <w:sz w:val="22"/>
          <w:szCs w:val="22"/>
          <w:lang w:val="es-ES"/>
        </w:rPr>
        <w:t>a la fecha de la solicitud, con el fin de dar cumplimiento al artículo 120 y 160 de la Ley de Transparencia y Acceso a la Información Pública del Estado de México.</w:t>
      </w:r>
    </w:p>
    <w:p w14:paraId="3CD03191" w14:textId="77777777" w:rsidR="004D454E" w:rsidRDefault="004D454E" w:rsidP="004D454E">
      <w:pPr>
        <w:spacing w:line="360" w:lineRule="auto"/>
        <w:jc w:val="both"/>
        <w:rPr>
          <w:rFonts w:ascii="Palatino Linotype" w:hAnsi="Palatino Linotype" w:cs="Tahoma"/>
          <w:bCs/>
          <w:iCs/>
          <w:sz w:val="22"/>
          <w:szCs w:val="22"/>
          <w:lang w:val="es-ES"/>
        </w:rPr>
      </w:pPr>
    </w:p>
    <w:p w14:paraId="19A3159D" w14:textId="2AE6E27B" w:rsidR="00271F43" w:rsidRPr="00BB3A40" w:rsidRDefault="00271F43" w:rsidP="00271F43">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no</w:t>
      </w:r>
      <w:r w:rsidRPr="005818A1">
        <w:rPr>
          <w:rFonts w:ascii="Palatino Linotype" w:eastAsia="Calibri" w:hAnsi="Palatino Linotype" w:cs="Tahoma"/>
          <w:bCs/>
          <w:sz w:val="22"/>
          <w:szCs w:val="22"/>
          <w:lang w:eastAsia="en-US"/>
        </w:rPr>
        <w:t xml:space="preserve">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de lo solicitado, 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de Transparencia, en el que</w:t>
      </w:r>
      <w:r w:rsidRPr="005818A1">
        <w:rPr>
          <w:rFonts w:ascii="Palatino Linotype" w:eastAsia="Calibri" w:hAnsi="Palatino Linotype" w:cs="Tahoma"/>
          <w:bCs/>
          <w:sz w:val="22"/>
          <w:szCs w:val="22"/>
          <w:lang w:eastAsia="en-US"/>
        </w:rPr>
        <w:t xml:space="preserv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7A5DA123" w14:textId="77777777" w:rsidR="004D454E" w:rsidRDefault="004D454E" w:rsidP="004D454E">
      <w:pPr>
        <w:spacing w:line="360" w:lineRule="auto"/>
        <w:jc w:val="both"/>
        <w:rPr>
          <w:rFonts w:ascii="Palatino Linotype" w:hAnsi="Palatino Linotype" w:cs="Tahoma"/>
          <w:bCs/>
          <w:iCs/>
          <w:sz w:val="22"/>
          <w:szCs w:val="22"/>
          <w:lang w:val="es-ES"/>
        </w:rPr>
      </w:pPr>
    </w:p>
    <w:p w14:paraId="1A184477" w14:textId="409A0EC2" w:rsidR="004D454E" w:rsidRPr="004D454E" w:rsidRDefault="004D454E" w:rsidP="004D454E">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Conforme a lo anterior, se considera que el agravio hecho valer por </w:t>
      </w:r>
      <w:r w:rsidR="00EA17C7">
        <w:rPr>
          <w:rFonts w:ascii="Palatino Linotype" w:hAnsi="Palatino Linotype" w:cs="Tahoma"/>
          <w:bCs/>
          <w:iCs/>
          <w:sz w:val="22"/>
          <w:szCs w:val="22"/>
          <w:lang w:val="es-ES"/>
        </w:rPr>
        <w:t xml:space="preserve">la </w:t>
      </w:r>
      <w:r>
        <w:rPr>
          <w:rFonts w:ascii="Palatino Linotype" w:hAnsi="Palatino Linotype" w:cs="Tahoma"/>
          <w:bCs/>
          <w:iCs/>
          <w:sz w:val="22"/>
          <w:szCs w:val="22"/>
          <w:lang w:val="es-ES"/>
        </w:rPr>
        <w:t xml:space="preserve">Particular es </w:t>
      </w:r>
      <w:r>
        <w:rPr>
          <w:rFonts w:ascii="Palatino Linotype" w:hAnsi="Palatino Linotype" w:cs="Tahoma"/>
          <w:b/>
          <w:bCs/>
          <w:iCs/>
          <w:sz w:val="22"/>
          <w:szCs w:val="22"/>
          <w:lang w:val="es-ES"/>
        </w:rPr>
        <w:t xml:space="preserve">FUNDADO, </w:t>
      </w:r>
      <w:r>
        <w:rPr>
          <w:rFonts w:ascii="Palatino Linotype" w:hAnsi="Palatino Linotype" w:cs="Tahoma"/>
          <w:bCs/>
          <w:iCs/>
          <w:sz w:val="22"/>
          <w:szCs w:val="22"/>
          <w:lang w:val="es-ES"/>
        </w:rPr>
        <w:t>pues entregó información incompleta y no siguió el procedimiento de búsqueda establecido en la normatividad aplicable.</w:t>
      </w:r>
    </w:p>
    <w:p w14:paraId="1C14C781" w14:textId="4CA60BDB" w:rsidR="004D454E" w:rsidRPr="004D454E" w:rsidRDefault="004D454E" w:rsidP="00F12BBF">
      <w:pPr>
        <w:spacing w:line="360" w:lineRule="auto"/>
        <w:jc w:val="both"/>
        <w:rPr>
          <w:rFonts w:ascii="Palatino Linotype" w:hAnsi="Palatino Linotype" w:cs="Tahoma"/>
          <w:sz w:val="22"/>
          <w:szCs w:val="22"/>
          <w:lang w:val="es-ES"/>
        </w:rPr>
      </w:pPr>
    </w:p>
    <w:p w14:paraId="3C305C3D" w14:textId="7B192F8E" w:rsidR="00E93C8B" w:rsidRDefault="008F603D" w:rsidP="00F12BB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D6E06" w:rsidRPr="00EC2AFA">
        <w:rPr>
          <w:rFonts w:ascii="Palatino Linotype" w:hAnsi="Palatino Linotype" w:cs="Tahoma"/>
          <w:b/>
          <w:sz w:val="22"/>
          <w:szCs w:val="22"/>
        </w:rPr>
        <w:t xml:space="preserve">. Decisión. </w:t>
      </w:r>
    </w:p>
    <w:p w14:paraId="4C2A1BA2" w14:textId="77777777" w:rsidR="00E93C8B" w:rsidRDefault="00E93C8B" w:rsidP="00F12BBF">
      <w:pPr>
        <w:spacing w:line="360" w:lineRule="auto"/>
        <w:ind w:right="-93"/>
        <w:jc w:val="both"/>
        <w:rPr>
          <w:rFonts w:ascii="Palatino Linotype" w:hAnsi="Palatino Linotype" w:cs="Tahoma"/>
          <w:b/>
          <w:sz w:val="22"/>
          <w:szCs w:val="22"/>
        </w:rPr>
      </w:pPr>
    </w:p>
    <w:p w14:paraId="22660D95" w14:textId="17702169" w:rsidR="008F603D" w:rsidRDefault="00E93C8B" w:rsidP="00B134B1">
      <w:pPr>
        <w:spacing w:line="360" w:lineRule="auto"/>
        <w:ind w:right="-93"/>
        <w:jc w:val="both"/>
        <w:rPr>
          <w:rFonts w:ascii="Palatino Linotype" w:hAnsi="Palatino Linotype" w:cs="Tahoma"/>
          <w:iCs/>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71F43">
        <w:rPr>
          <w:rFonts w:ascii="Palatino Linotype" w:hAnsi="Palatino Linotype" w:cs="Tahoma"/>
          <w:b/>
          <w:sz w:val="22"/>
          <w:szCs w:val="22"/>
        </w:rPr>
        <w:t>MODIFICAR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001D6E06" w:rsidRPr="00EC2AFA">
        <w:rPr>
          <w:rFonts w:ascii="Palatino Linotype" w:hAnsi="Palatino Linotype" w:cs="Tahoma"/>
          <w:sz w:val="22"/>
          <w:szCs w:val="22"/>
        </w:rPr>
        <w:t xml:space="preserve"> </w:t>
      </w:r>
      <w:r w:rsidR="00D5321C" w:rsidRPr="00EC2AFA">
        <w:rPr>
          <w:rFonts w:ascii="Palatino Linotype" w:hAnsi="Palatino Linotype" w:cs="Tahoma"/>
          <w:sz w:val="22"/>
          <w:szCs w:val="22"/>
        </w:rPr>
        <w:t xml:space="preserve">Ayuntamiento de </w:t>
      </w:r>
      <w:r w:rsidR="00F66984">
        <w:rPr>
          <w:rFonts w:ascii="Palatino Linotype" w:hAnsi="Palatino Linotype" w:cs="Tahoma"/>
          <w:sz w:val="22"/>
          <w:szCs w:val="22"/>
        </w:rPr>
        <w:t>Ocoyoacac</w:t>
      </w:r>
      <w:r w:rsidR="001D6E06"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búsqueda exhaustiva y razonable en todas las unidades administrativas competentes, entre las cuales no podrá omitir </w:t>
      </w:r>
      <w:r w:rsidR="002A4376" w:rsidRPr="00EC2AFA">
        <w:rPr>
          <w:rFonts w:ascii="Palatino Linotype" w:eastAsia="Calibri" w:hAnsi="Palatino Linotype" w:cs="Tahoma"/>
          <w:bCs/>
          <w:sz w:val="22"/>
          <w:szCs w:val="22"/>
          <w:lang w:eastAsia="en-US"/>
        </w:rPr>
        <w:t xml:space="preserve">a la </w:t>
      </w:r>
      <w:r w:rsidR="00271F43">
        <w:rPr>
          <w:rFonts w:ascii="Palatino Linotype" w:eastAsia="Calibri" w:hAnsi="Palatino Linotype" w:cs="Tahoma"/>
          <w:bCs/>
          <w:sz w:val="22"/>
          <w:szCs w:val="22"/>
          <w:lang w:eastAsia="en-US"/>
        </w:rPr>
        <w:t>Dirección General de Gobierno y sus áreas que la conforman</w:t>
      </w:r>
      <w:r w:rsidR="00AD3D95">
        <w:rPr>
          <w:rFonts w:ascii="Palatino Linotype" w:eastAsia="Calibri" w:hAnsi="Palatino Linotype" w:cs="Tahoma"/>
          <w:bCs/>
          <w:sz w:val="22"/>
          <w:szCs w:val="22"/>
          <w:lang w:eastAsia="en-US"/>
        </w:rPr>
        <w:t>,</w:t>
      </w:r>
      <w:r w:rsidR="005818A1"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A075FF">
        <w:rPr>
          <w:rFonts w:ascii="Palatino Linotype" w:hAnsi="Palatino Linotype" w:cs="Tahoma"/>
          <w:sz w:val="22"/>
          <w:szCs w:val="22"/>
          <w:lang w:val="es-ES"/>
        </w:rPr>
        <w:t xml:space="preserve">en su caso, en </w:t>
      </w:r>
      <w:r w:rsidR="00AD3D95">
        <w:rPr>
          <w:rFonts w:ascii="Palatino Linotype" w:hAnsi="Palatino Linotype" w:cs="Tahoma"/>
          <w:sz w:val="22"/>
          <w:szCs w:val="22"/>
          <w:lang w:val="es-ES"/>
        </w:rPr>
        <w:t>versión pública</w:t>
      </w:r>
      <w:r>
        <w:rPr>
          <w:rFonts w:ascii="Palatino Linotype" w:hAnsi="Palatino Linotype" w:cs="Tahoma"/>
          <w:sz w:val="22"/>
          <w:szCs w:val="22"/>
          <w:lang w:val="es-ES"/>
        </w:rPr>
        <w:t xml:space="preserve">, </w:t>
      </w:r>
      <w:r w:rsidR="00A075FF">
        <w:rPr>
          <w:rFonts w:ascii="Palatino Linotype" w:hAnsi="Palatino Linotype" w:cs="Tahoma"/>
          <w:sz w:val="22"/>
          <w:szCs w:val="22"/>
          <w:lang w:val="es-ES"/>
        </w:rPr>
        <w:t>los documentos donde conste</w:t>
      </w:r>
      <w:r w:rsidR="004321C6">
        <w:rPr>
          <w:rFonts w:ascii="Palatino Linotype" w:hAnsi="Palatino Linotype" w:cs="Tahoma"/>
          <w:sz w:val="22"/>
          <w:szCs w:val="22"/>
          <w:lang w:val="es-ES"/>
        </w:rPr>
        <w:t xml:space="preserve">, al trece de junio de dos mil </w:t>
      </w:r>
      <w:r w:rsidR="00602D04">
        <w:rPr>
          <w:rFonts w:ascii="Palatino Linotype" w:hAnsi="Palatino Linotype" w:cs="Tahoma"/>
          <w:sz w:val="22"/>
          <w:szCs w:val="22"/>
          <w:lang w:val="es-ES"/>
        </w:rPr>
        <w:t>diecinueve</w:t>
      </w:r>
      <w:r w:rsidR="0081300F">
        <w:rPr>
          <w:rFonts w:ascii="Palatino Linotype" w:hAnsi="Palatino Linotype" w:cs="Tahoma"/>
          <w:sz w:val="22"/>
          <w:szCs w:val="22"/>
          <w:lang w:val="es-ES"/>
        </w:rPr>
        <w:t>,</w:t>
      </w:r>
      <w:r w:rsidR="00271F43">
        <w:rPr>
          <w:rFonts w:ascii="Palatino Linotype" w:hAnsi="Palatino Linotype" w:cs="Tahoma"/>
          <w:sz w:val="22"/>
          <w:szCs w:val="22"/>
          <w:lang w:val="es-ES"/>
        </w:rPr>
        <w:t xml:space="preserve"> </w:t>
      </w:r>
      <w:r w:rsidR="0081300F">
        <w:rPr>
          <w:rFonts w:ascii="Palatino Linotype" w:hAnsi="Palatino Linotype" w:cs="Tahoma"/>
          <w:iCs/>
          <w:sz w:val="22"/>
          <w:szCs w:val="22"/>
          <w:lang w:val="es-ES"/>
        </w:rPr>
        <w:t>lo siguiente:</w:t>
      </w:r>
    </w:p>
    <w:p w14:paraId="46DF9E7B" w14:textId="3D4C2F2B" w:rsidR="0081300F" w:rsidRPr="004321C6" w:rsidRDefault="0081300F" w:rsidP="00A25E0D">
      <w:pPr>
        <w:pStyle w:val="Prrafodelista"/>
        <w:numPr>
          <w:ilvl w:val="0"/>
          <w:numId w:val="24"/>
        </w:numPr>
        <w:spacing w:line="360" w:lineRule="auto"/>
        <w:ind w:right="-93"/>
        <w:jc w:val="both"/>
        <w:rPr>
          <w:rFonts w:ascii="Palatino Linotype" w:hAnsi="Palatino Linotype" w:cs="Tahoma"/>
          <w:bCs/>
          <w:szCs w:val="22"/>
        </w:rPr>
      </w:pPr>
      <w:r w:rsidRPr="004321C6">
        <w:rPr>
          <w:rFonts w:ascii="Palatino Linotype" w:hAnsi="Palatino Linotype" w:cs="Tahoma"/>
          <w:bCs/>
          <w:szCs w:val="22"/>
        </w:rPr>
        <w:lastRenderedPageBreak/>
        <w:t>La</w:t>
      </w:r>
      <w:r w:rsidR="00590727">
        <w:rPr>
          <w:rFonts w:ascii="Palatino Linotype" w:hAnsi="Palatino Linotype" w:cs="Tahoma"/>
          <w:bCs/>
          <w:szCs w:val="22"/>
        </w:rPr>
        <w:t>s</w:t>
      </w:r>
      <w:r w:rsidRPr="004321C6">
        <w:rPr>
          <w:rFonts w:ascii="Palatino Linotype" w:hAnsi="Palatino Linotype" w:cs="Tahoma"/>
          <w:bCs/>
          <w:szCs w:val="22"/>
        </w:rPr>
        <w:t xml:space="preserve"> autorizaci</w:t>
      </w:r>
      <w:r w:rsidR="00590727">
        <w:rPr>
          <w:rFonts w:ascii="Palatino Linotype" w:hAnsi="Palatino Linotype" w:cs="Tahoma"/>
          <w:bCs/>
          <w:szCs w:val="22"/>
        </w:rPr>
        <w:t>o</w:t>
      </w:r>
      <w:r w:rsidRPr="004321C6">
        <w:rPr>
          <w:rFonts w:ascii="Palatino Linotype" w:hAnsi="Palatino Linotype" w:cs="Tahoma"/>
          <w:bCs/>
          <w:szCs w:val="22"/>
        </w:rPr>
        <w:t>n</w:t>
      </w:r>
      <w:r w:rsidR="00590727">
        <w:rPr>
          <w:rFonts w:ascii="Palatino Linotype" w:hAnsi="Palatino Linotype" w:cs="Tahoma"/>
          <w:bCs/>
          <w:szCs w:val="22"/>
        </w:rPr>
        <w:t>es</w:t>
      </w:r>
      <w:r w:rsidRPr="004321C6">
        <w:rPr>
          <w:rFonts w:ascii="Palatino Linotype" w:hAnsi="Palatino Linotype" w:cs="Tahoma"/>
          <w:bCs/>
          <w:szCs w:val="22"/>
        </w:rPr>
        <w:t xml:space="preserve"> de </w:t>
      </w:r>
      <w:r w:rsidRPr="004321C6">
        <w:rPr>
          <w:rFonts w:ascii="Palatino Linotype" w:hAnsi="Palatino Linotype" w:cs="Tahoma"/>
          <w:bCs/>
          <w:iCs/>
          <w:szCs w:val="22"/>
        </w:rPr>
        <w:t xml:space="preserve">las bases Cabecera Municipal”, “Conejos” y “Conejos”, para brindar el servicio de taxi, en la </w:t>
      </w:r>
      <w:r w:rsidR="004321C6" w:rsidRPr="004321C6">
        <w:rPr>
          <w:rFonts w:ascii="Palatino Linotype" w:hAnsi="Palatino Linotype" w:cs="Tahoma"/>
          <w:bCs/>
          <w:iCs/>
          <w:szCs w:val="22"/>
          <w:lang w:val="es-ES"/>
        </w:rPr>
        <w:t>Avenida 16 de Septiembre, en el tramo de Mariano Abasolo a Juan Aldama</w:t>
      </w:r>
      <w:r w:rsidR="004321C6">
        <w:rPr>
          <w:rFonts w:ascii="Palatino Linotype" w:hAnsi="Palatino Linotype" w:cs="Tahoma"/>
          <w:bCs/>
          <w:iCs/>
          <w:szCs w:val="22"/>
          <w:lang w:val="es-ES"/>
        </w:rPr>
        <w:t>.</w:t>
      </w:r>
    </w:p>
    <w:p w14:paraId="2CAA772B" w14:textId="793E53FC" w:rsidR="0081300F" w:rsidRPr="0081300F" w:rsidRDefault="004321C6" w:rsidP="004321C6">
      <w:pPr>
        <w:pStyle w:val="Prrafodelista"/>
        <w:numPr>
          <w:ilvl w:val="0"/>
          <w:numId w:val="24"/>
        </w:numPr>
        <w:spacing w:line="360" w:lineRule="auto"/>
        <w:ind w:right="-93"/>
        <w:jc w:val="both"/>
        <w:rPr>
          <w:rFonts w:ascii="Palatino Linotype" w:hAnsi="Palatino Linotype" w:cs="Tahoma"/>
          <w:bCs/>
          <w:szCs w:val="22"/>
        </w:rPr>
      </w:pPr>
      <w:r>
        <w:rPr>
          <w:rFonts w:ascii="Palatino Linotype" w:hAnsi="Palatino Linotype" w:cs="Tahoma"/>
          <w:bCs/>
          <w:szCs w:val="22"/>
        </w:rPr>
        <w:t>L</w:t>
      </w:r>
      <w:r w:rsidRPr="004321C6">
        <w:rPr>
          <w:rFonts w:ascii="Palatino Linotype" w:hAnsi="Palatino Linotype" w:cs="Tahoma"/>
          <w:bCs/>
          <w:szCs w:val="22"/>
        </w:rPr>
        <w:t xml:space="preserve">as acciones llevadas a cabo por el Ayuntamiento para </w:t>
      </w:r>
      <w:r>
        <w:rPr>
          <w:rFonts w:ascii="Palatino Linotype" w:hAnsi="Palatino Linotype" w:cs="Tahoma"/>
          <w:bCs/>
          <w:szCs w:val="22"/>
        </w:rPr>
        <w:t>el</w:t>
      </w:r>
      <w:r w:rsidRPr="004321C6">
        <w:rPr>
          <w:rFonts w:ascii="Palatino Linotype" w:hAnsi="Palatino Linotype" w:cs="Tahoma"/>
          <w:bCs/>
          <w:szCs w:val="22"/>
        </w:rPr>
        <w:t xml:space="preserve"> reordenamiento y solución de conflictos viales</w:t>
      </w:r>
      <w:r>
        <w:rPr>
          <w:rFonts w:ascii="Palatino Linotype" w:hAnsi="Palatino Linotype" w:cs="Tahoma"/>
          <w:bCs/>
          <w:szCs w:val="22"/>
        </w:rPr>
        <w:t>, en dicha zona.</w:t>
      </w:r>
    </w:p>
    <w:p w14:paraId="3897D559" w14:textId="77777777" w:rsidR="008F603D" w:rsidRDefault="008F603D" w:rsidP="00F12BBF">
      <w:pPr>
        <w:spacing w:line="360" w:lineRule="auto"/>
        <w:jc w:val="both"/>
        <w:rPr>
          <w:rFonts w:ascii="Palatino Linotype" w:hAnsi="Palatino Linotype" w:cs="Tahoma"/>
          <w:bCs/>
          <w:sz w:val="22"/>
          <w:szCs w:val="22"/>
        </w:rPr>
      </w:pPr>
    </w:p>
    <w:p w14:paraId="0F347C1C" w14:textId="77777777" w:rsidR="00590727" w:rsidRDefault="00590727" w:rsidP="00590727">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02A57AB4" w14:textId="77777777" w:rsidR="008F603D" w:rsidRDefault="008F603D" w:rsidP="00F12BBF">
      <w:pPr>
        <w:spacing w:line="360" w:lineRule="auto"/>
        <w:jc w:val="both"/>
        <w:rPr>
          <w:rFonts w:ascii="Palatino Linotype" w:hAnsi="Palatino Linotype" w:cs="Tahoma"/>
          <w:bCs/>
          <w:sz w:val="22"/>
          <w:szCs w:val="22"/>
        </w:rPr>
      </w:pPr>
    </w:p>
    <w:p w14:paraId="0A82464C" w14:textId="77777777" w:rsidR="00F57438" w:rsidRPr="00EC2AFA" w:rsidRDefault="00F57438" w:rsidP="00F12B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F12BBF">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F12BBF">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F12BBF">
      <w:pPr>
        <w:spacing w:line="360" w:lineRule="auto"/>
        <w:ind w:right="-93"/>
        <w:rPr>
          <w:rFonts w:ascii="Palatino Linotype" w:eastAsia="Calibri" w:hAnsi="Palatino Linotype" w:cs="Tahoma"/>
          <w:b/>
          <w:bCs/>
          <w:sz w:val="22"/>
          <w:szCs w:val="22"/>
          <w:lang w:eastAsia="en-US"/>
        </w:rPr>
      </w:pPr>
    </w:p>
    <w:p w14:paraId="15199DC6" w14:textId="3AE7C63D" w:rsidR="009B3281" w:rsidRPr="00AD50F9" w:rsidRDefault="00F57438" w:rsidP="00F12BBF">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b/>
          <w:bCs/>
          <w:sz w:val="22"/>
          <w:szCs w:val="22"/>
        </w:rPr>
        <w:t xml:space="preserve">PRIMERO. </w:t>
      </w:r>
      <w:r w:rsidR="009B3281" w:rsidRPr="00AD50F9">
        <w:rPr>
          <w:rFonts w:ascii="Palatino Linotype" w:hAnsi="Palatino Linotype" w:cs="Tahoma"/>
          <w:sz w:val="22"/>
          <w:szCs w:val="22"/>
        </w:rPr>
        <w:t xml:space="preserve">Se </w:t>
      </w:r>
      <w:r w:rsidR="00590727">
        <w:rPr>
          <w:rFonts w:ascii="Palatino Linotype" w:hAnsi="Palatino Linotype" w:cs="Tahoma"/>
          <w:b/>
          <w:sz w:val="22"/>
          <w:szCs w:val="22"/>
        </w:rPr>
        <w:t>MODIFICA</w:t>
      </w:r>
      <w:r w:rsidR="009B3281" w:rsidRPr="00AD50F9">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590727" w:rsidRPr="00590727">
        <w:rPr>
          <w:rFonts w:ascii="Palatino Linotype" w:hAnsi="Palatino Linotype" w:cs="Tahoma"/>
          <w:bCs/>
          <w:iCs/>
          <w:sz w:val="22"/>
          <w:szCs w:val="22"/>
        </w:rPr>
        <w:t>00229/OCOYOAC/IP/2019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 xml:space="preserve">FUNDADO el </w:t>
      </w:r>
      <w:r w:rsidR="009B3281" w:rsidRPr="00AD50F9">
        <w:rPr>
          <w:rFonts w:ascii="Palatino Linotype" w:hAnsi="Palatino Linotype" w:cs="Tahoma"/>
          <w:sz w:val="22"/>
          <w:szCs w:val="22"/>
        </w:rPr>
        <w:t xml:space="preserve">motivo de inconformidad vertido por </w:t>
      </w:r>
      <w:r w:rsidR="009B3281">
        <w:rPr>
          <w:rFonts w:ascii="Palatino Linotype" w:hAnsi="Palatino Linotype" w:cs="Tahoma"/>
          <w:sz w:val="22"/>
          <w:szCs w:val="22"/>
        </w:rPr>
        <w:t>la</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07103EE6" w14:textId="4653B18E" w:rsidR="00602D04" w:rsidRPr="00602D04" w:rsidRDefault="00F57438" w:rsidP="00602D04">
      <w:pPr>
        <w:spacing w:line="360" w:lineRule="auto"/>
        <w:ind w:right="-93"/>
        <w:jc w:val="both"/>
        <w:rPr>
          <w:rFonts w:ascii="Palatino Linotype" w:hAnsi="Palatino Linotype" w:cs="Tahoma"/>
          <w:iCs/>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F66984">
        <w:rPr>
          <w:rFonts w:ascii="Palatino Linotype" w:eastAsia="Calibri" w:hAnsi="Palatino Linotype" w:cs="Tahoma"/>
          <w:sz w:val="22"/>
          <w:szCs w:val="22"/>
          <w:lang w:eastAsia="es-MX"/>
        </w:rPr>
        <w:t>Ocoyoacac</w:t>
      </w:r>
      <w:r w:rsidRPr="00EC2AFA">
        <w:rPr>
          <w:rFonts w:ascii="Palatino Linotype" w:eastAsia="Calibri" w:hAnsi="Palatino Linotype" w:cs="Tahoma"/>
          <w:sz w:val="22"/>
          <w:szCs w:val="22"/>
          <w:lang w:eastAsia="es-MX"/>
        </w:rPr>
        <w:t xml:space="preserve">, </w:t>
      </w:r>
      <w:r w:rsidR="00D006B3" w:rsidRPr="00EC2AFA">
        <w:rPr>
          <w:rFonts w:ascii="Palatino Linotype" w:hAnsi="Palatino Linotype" w:cs="Tahoma"/>
          <w:sz w:val="22"/>
          <w:szCs w:val="22"/>
        </w:rPr>
        <w:t>a efecto de que,</w:t>
      </w:r>
      <w:r w:rsidR="00B05CCE" w:rsidRPr="00EC2AFA">
        <w:rPr>
          <w:rFonts w:ascii="Palatino Linotype" w:hAnsi="Palatino Linotype" w:cs="Tahoma"/>
          <w:sz w:val="22"/>
          <w:szCs w:val="22"/>
        </w:rPr>
        <w:t xml:space="preserve"> </w:t>
      </w:r>
      <w:r w:rsidR="007B18FD" w:rsidRPr="00EC2AFA">
        <w:rPr>
          <w:rFonts w:ascii="Palatino Linotype" w:hAnsi="Palatino Linotype" w:cs="Tahoma"/>
          <w:sz w:val="22"/>
          <w:szCs w:val="22"/>
        </w:rPr>
        <w:t xml:space="preserve">previa </w:t>
      </w:r>
      <w:r w:rsidR="00B05CCE" w:rsidRPr="00EC2AFA">
        <w:rPr>
          <w:rFonts w:ascii="Palatino Linotype" w:hAnsi="Palatino Linotype" w:cs="Tahoma"/>
          <w:sz w:val="22"/>
          <w:szCs w:val="22"/>
        </w:rPr>
        <w:t>búsqueda exhaustiva y razonable,</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B804D4" w:rsidRPr="00EC2AFA">
        <w:rPr>
          <w:rFonts w:ascii="Palatino Linotype" w:hAnsi="Palatino Linotype" w:cs="Tahoma"/>
          <w:sz w:val="22"/>
          <w:szCs w:val="22"/>
        </w:rPr>
        <w:t xml:space="preserve"> en</w:t>
      </w:r>
      <w:r w:rsidR="005C2B96">
        <w:rPr>
          <w:rFonts w:ascii="Palatino Linotype" w:hAnsi="Palatino Linotype" w:cs="Tahoma"/>
          <w:sz w:val="22"/>
          <w:szCs w:val="22"/>
        </w:rPr>
        <w:t xml:space="preserve"> su caso, en</w:t>
      </w:r>
      <w:r w:rsidR="00B804D4" w:rsidRPr="00EC2AFA">
        <w:rPr>
          <w:rFonts w:ascii="Palatino Linotype" w:hAnsi="Palatino Linotype" w:cs="Tahoma"/>
          <w:sz w:val="22"/>
          <w:szCs w:val="22"/>
        </w:rPr>
        <w:t xml:space="preserve"> versión pública,</w:t>
      </w:r>
      <w:r w:rsidR="00E8093C" w:rsidRPr="00EC2AFA">
        <w:rPr>
          <w:rFonts w:ascii="Palatino Linotype" w:hAnsi="Palatino Linotype" w:cs="Tahoma"/>
          <w:sz w:val="22"/>
          <w:szCs w:val="22"/>
        </w:rPr>
        <w:t xml:space="preserve"> a través del </w:t>
      </w:r>
      <w:r w:rsidR="00E8093C" w:rsidRPr="00EC2AFA">
        <w:rPr>
          <w:rFonts w:ascii="Palatino Linotype" w:hAnsi="Palatino Linotype" w:cs="Tahoma"/>
          <w:sz w:val="22"/>
          <w:szCs w:val="22"/>
          <w:lang w:val="es-ES"/>
        </w:rPr>
        <w:t>Sistema de Acceso a la Información Mexiquense (SAIMEX),</w:t>
      </w:r>
      <w:r w:rsidR="005C2B96">
        <w:rPr>
          <w:rFonts w:ascii="Palatino Linotype" w:hAnsi="Palatino Linotype" w:cs="Tahoma"/>
          <w:sz w:val="22"/>
          <w:szCs w:val="22"/>
          <w:lang w:val="es-ES"/>
        </w:rPr>
        <w:t xml:space="preserve"> </w:t>
      </w:r>
      <w:r w:rsidR="00602D04" w:rsidRPr="00602D04">
        <w:rPr>
          <w:rFonts w:ascii="Palatino Linotype" w:hAnsi="Palatino Linotype" w:cs="Tahoma"/>
          <w:sz w:val="22"/>
          <w:szCs w:val="22"/>
          <w:lang w:val="es-ES"/>
        </w:rPr>
        <w:t xml:space="preserve">los documentos donde conste, al trece de junio de dos mil diecinueve, </w:t>
      </w:r>
      <w:r w:rsidR="00602D04" w:rsidRPr="00602D04">
        <w:rPr>
          <w:rFonts w:ascii="Palatino Linotype" w:hAnsi="Palatino Linotype" w:cs="Tahoma"/>
          <w:iCs/>
          <w:sz w:val="22"/>
          <w:szCs w:val="22"/>
          <w:lang w:val="es-ES"/>
        </w:rPr>
        <w:t>lo siguiente:</w:t>
      </w:r>
    </w:p>
    <w:p w14:paraId="1549B262" w14:textId="1AE8BDCC" w:rsidR="00602D04" w:rsidRPr="00602D04" w:rsidRDefault="00602D04" w:rsidP="00602D04">
      <w:pPr>
        <w:numPr>
          <w:ilvl w:val="0"/>
          <w:numId w:val="24"/>
        </w:numPr>
        <w:spacing w:line="360" w:lineRule="auto"/>
        <w:ind w:right="-93"/>
        <w:jc w:val="both"/>
        <w:rPr>
          <w:rFonts w:ascii="Palatino Linotype" w:hAnsi="Palatino Linotype" w:cs="Tahoma"/>
          <w:bCs/>
          <w:sz w:val="22"/>
          <w:szCs w:val="22"/>
        </w:rPr>
      </w:pPr>
      <w:r w:rsidRPr="00602D04">
        <w:rPr>
          <w:rFonts w:ascii="Palatino Linotype" w:hAnsi="Palatino Linotype" w:cs="Tahoma"/>
          <w:bCs/>
          <w:sz w:val="22"/>
          <w:szCs w:val="22"/>
        </w:rPr>
        <w:lastRenderedPageBreak/>
        <w:t>Las autorizaciones</w:t>
      </w:r>
      <w:r w:rsidR="00A40D4D">
        <w:rPr>
          <w:rFonts w:ascii="Palatino Linotype" w:hAnsi="Palatino Linotype" w:cs="Tahoma"/>
          <w:bCs/>
          <w:sz w:val="22"/>
          <w:szCs w:val="22"/>
        </w:rPr>
        <w:t xml:space="preserve"> y/o acuerdos de confinamiento</w:t>
      </w:r>
      <w:r w:rsidRPr="00602D04">
        <w:rPr>
          <w:rFonts w:ascii="Palatino Linotype" w:hAnsi="Palatino Linotype" w:cs="Tahoma"/>
          <w:bCs/>
          <w:sz w:val="22"/>
          <w:szCs w:val="22"/>
        </w:rPr>
        <w:t xml:space="preserve"> de </w:t>
      </w:r>
      <w:r w:rsidRPr="00602D04">
        <w:rPr>
          <w:rFonts w:ascii="Palatino Linotype" w:hAnsi="Palatino Linotype" w:cs="Tahoma"/>
          <w:bCs/>
          <w:iCs/>
          <w:sz w:val="22"/>
          <w:szCs w:val="22"/>
        </w:rPr>
        <w:t xml:space="preserve">las bases para brindar el servicio de taxi, en la </w:t>
      </w:r>
      <w:r w:rsidRPr="00602D04">
        <w:rPr>
          <w:rFonts w:ascii="Palatino Linotype" w:hAnsi="Palatino Linotype" w:cs="Tahoma"/>
          <w:bCs/>
          <w:iCs/>
          <w:sz w:val="22"/>
          <w:szCs w:val="22"/>
          <w:lang w:val="es-ES"/>
        </w:rPr>
        <w:t>Avenida 16 de Septiembre, en el tramo de Mariano Abasolo a Juan Aldama.</w:t>
      </w:r>
    </w:p>
    <w:p w14:paraId="724EE62F" w14:textId="77777777" w:rsidR="0081300F" w:rsidRPr="00602D04" w:rsidRDefault="00602D04" w:rsidP="00602D04">
      <w:pPr>
        <w:numPr>
          <w:ilvl w:val="0"/>
          <w:numId w:val="24"/>
        </w:numPr>
        <w:spacing w:line="360" w:lineRule="auto"/>
        <w:ind w:right="-93"/>
        <w:jc w:val="both"/>
        <w:rPr>
          <w:rFonts w:ascii="Palatino Linotype" w:hAnsi="Palatino Linotype" w:cs="Tahoma"/>
          <w:bCs/>
          <w:sz w:val="22"/>
          <w:szCs w:val="22"/>
        </w:rPr>
      </w:pPr>
      <w:r w:rsidRPr="00602D04">
        <w:rPr>
          <w:rFonts w:ascii="Palatino Linotype" w:hAnsi="Palatino Linotype" w:cs="Tahoma"/>
          <w:bCs/>
          <w:sz w:val="22"/>
          <w:szCs w:val="22"/>
        </w:rPr>
        <w:t>Las acciones llevadas a cabo por el Ayuntamiento para el reordenamiento y solución de conflictos viales, en dicha zona.</w:t>
      </w:r>
    </w:p>
    <w:p w14:paraId="7DD266AA" w14:textId="77777777" w:rsidR="00A40D4D" w:rsidRDefault="00A40D4D" w:rsidP="00A40D4D">
      <w:pPr>
        <w:spacing w:line="360" w:lineRule="auto"/>
        <w:jc w:val="both"/>
        <w:rPr>
          <w:rFonts w:ascii="Palatino Linotype" w:hAnsi="Palatino Linotype" w:cs="Arial"/>
          <w:bCs/>
          <w:color w:val="000000" w:themeColor="text1"/>
          <w:szCs w:val="22"/>
          <w:lang w:val="es-ES"/>
        </w:rPr>
      </w:pPr>
    </w:p>
    <w:p w14:paraId="37C382BB" w14:textId="58506523" w:rsidR="00A40D4D" w:rsidRPr="00A40D4D" w:rsidRDefault="00A40D4D" w:rsidP="00A40D4D">
      <w:pPr>
        <w:spacing w:line="360" w:lineRule="auto"/>
        <w:jc w:val="both"/>
        <w:rPr>
          <w:rFonts w:ascii="Palatino Linotype" w:hAnsi="Palatino Linotype" w:cs="Arial"/>
          <w:bCs/>
          <w:color w:val="000000" w:themeColor="text1"/>
          <w:sz w:val="22"/>
          <w:szCs w:val="22"/>
          <w:lang w:val="es-ES"/>
        </w:rPr>
      </w:pPr>
      <w:r>
        <w:rPr>
          <w:rFonts w:ascii="Palatino Linotype" w:hAnsi="Palatino Linotype" w:cs="Arial"/>
          <w:bCs/>
          <w:color w:val="000000" w:themeColor="text1"/>
          <w:sz w:val="22"/>
          <w:szCs w:val="22"/>
          <w:lang w:val="es-ES"/>
        </w:rPr>
        <w:t xml:space="preserve">Junto con las versiones públicas, </w:t>
      </w:r>
      <w:r w:rsidRPr="00A40D4D">
        <w:rPr>
          <w:rFonts w:ascii="Palatino Linotype" w:hAnsi="Palatino Linotype" w:cs="Arial"/>
          <w:bCs/>
          <w:color w:val="000000" w:themeColor="text1"/>
          <w:sz w:val="22"/>
          <w:szCs w:val="22"/>
          <w:lang w:val="es-ES"/>
        </w:rPr>
        <w:t>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28E4663" w14:textId="77777777" w:rsidR="00F5128A" w:rsidRDefault="00F5128A" w:rsidP="00F12BBF">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F12BBF">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F12BBF">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2D6E1FF" w:rsidR="00F57438" w:rsidRPr="00EC2AFA" w:rsidRDefault="00F57438" w:rsidP="00F12BBF">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w:t>
      </w:r>
      <w:r w:rsidR="00C07A30">
        <w:rPr>
          <w:rFonts w:ascii="Palatino Linotype" w:hAnsi="Palatino Linotype" w:cs="Tahoma"/>
          <w:sz w:val="22"/>
          <w:szCs w:val="22"/>
        </w:rPr>
        <w:t xml:space="preserve"> </w:t>
      </w:r>
      <w:r w:rsidR="00F5128A">
        <w:rPr>
          <w:rFonts w:ascii="Palatino Linotype" w:hAnsi="Palatino Linotype" w:cs="Tahoma"/>
          <w:sz w:val="22"/>
          <w:szCs w:val="22"/>
        </w:rPr>
        <w:t>l</w:t>
      </w:r>
      <w:r w:rsidR="00C07A30">
        <w:rPr>
          <w:rFonts w:ascii="Palatino Linotype" w:hAnsi="Palatino Linotype" w:cs="Tahoma"/>
          <w:sz w:val="22"/>
          <w:szCs w:val="22"/>
        </w:rPr>
        <w:t>a</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F12BBF">
      <w:pPr>
        <w:shd w:val="clear" w:color="auto" w:fill="FFFFFF" w:themeFill="background1"/>
        <w:spacing w:line="360" w:lineRule="auto"/>
        <w:jc w:val="both"/>
        <w:rPr>
          <w:rFonts w:ascii="Palatino Linotype" w:hAnsi="Palatino Linotype" w:cs="Tahoma"/>
          <w:sz w:val="22"/>
          <w:szCs w:val="22"/>
        </w:rPr>
      </w:pPr>
    </w:p>
    <w:p w14:paraId="271C2402" w14:textId="77777777" w:rsidR="005F775A" w:rsidRPr="00F012DF" w:rsidRDefault="005F775A" w:rsidP="005F775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w:t>
      </w:r>
      <w:r>
        <w:rPr>
          <w:rFonts w:ascii="Palatino Linotype" w:eastAsia="Calibri" w:hAnsi="Palatino Linotype" w:cs="Tahoma"/>
          <w:bCs/>
          <w:sz w:val="22"/>
          <w:szCs w:val="22"/>
          <w:lang w:val="es-ES_tradnl" w:eastAsia="en-US"/>
        </w:rPr>
        <w:lastRenderedPageBreak/>
        <w:t>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7D9E1C71" w14:textId="77777777" w:rsidR="005F775A" w:rsidRPr="00F012DF" w:rsidRDefault="005F775A" w:rsidP="005F775A">
      <w:pPr>
        <w:spacing w:line="360" w:lineRule="auto"/>
        <w:ind w:right="-93"/>
        <w:jc w:val="both"/>
        <w:rPr>
          <w:rFonts w:ascii="Palatino Linotype" w:eastAsia="Calibri" w:hAnsi="Palatino Linotype" w:cs="Tahoma"/>
          <w:bCs/>
          <w:sz w:val="22"/>
          <w:szCs w:val="22"/>
          <w:lang w:eastAsia="en-US"/>
        </w:rPr>
      </w:pPr>
    </w:p>
    <w:p w14:paraId="35B61256" w14:textId="77777777" w:rsidR="005F775A" w:rsidRDefault="005F775A" w:rsidP="005F775A">
      <w:pPr>
        <w:spacing w:line="360" w:lineRule="auto"/>
        <w:ind w:right="-93"/>
        <w:jc w:val="both"/>
        <w:rPr>
          <w:rFonts w:ascii="Palatino Linotype" w:eastAsia="Calibri" w:hAnsi="Palatino Linotype" w:cs="Tahoma"/>
          <w:bCs/>
          <w:sz w:val="22"/>
          <w:szCs w:val="22"/>
          <w:lang w:eastAsia="en-US"/>
        </w:rPr>
      </w:pPr>
    </w:p>
    <w:p w14:paraId="24EA4DAD" w14:textId="77777777" w:rsidR="005F775A" w:rsidRPr="00F012DF" w:rsidRDefault="005F775A" w:rsidP="005F775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96BD528" wp14:editId="78DD2DAE">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CA7F46"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C819A8C"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312AB1F" w14:textId="77777777" w:rsidR="005F775A" w:rsidRPr="00DA1AD1" w:rsidRDefault="005F775A" w:rsidP="005F775A">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E3BC24A" w14:textId="77777777" w:rsidR="005F775A" w:rsidRPr="00016AF3" w:rsidRDefault="005F775A" w:rsidP="005F775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BD528"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6DCA7F46"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C819A8C"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312AB1F" w14:textId="77777777" w:rsidR="005F775A" w:rsidRPr="00DA1AD1" w:rsidRDefault="005F775A" w:rsidP="005F775A">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E3BC24A" w14:textId="77777777" w:rsidR="005F775A" w:rsidRPr="00016AF3" w:rsidRDefault="005F775A" w:rsidP="005F775A">
                      <w:pPr>
                        <w:jc w:val="center"/>
                        <w:rPr>
                          <w:rFonts w:ascii="Palatino Linotype" w:hAnsi="Palatino Linotype"/>
                          <w:b/>
                          <w:sz w:val="24"/>
                          <w:szCs w:val="24"/>
                        </w:rPr>
                      </w:pPr>
                    </w:p>
                  </w:txbxContent>
                </v:textbox>
                <w10:wrap anchorx="margin"/>
              </v:shape>
            </w:pict>
          </mc:Fallback>
        </mc:AlternateContent>
      </w:r>
    </w:p>
    <w:p w14:paraId="4BB2B6EB" w14:textId="77777777" w:rsidR="005F775A" w:rsidRDefault="005F775A" w:rsidP="005F775A">
      <w:pPr>
        <w:spacing w:line="360" w:lineRule="auto"/>
        <w:ind w:right="-93"/>
        <w:jc w:val="both"/>
        <w:rPr>
          <w:rFonts w:ascii="Palatino Linotype" w:eastAsia="Calibri" w:hAnsi="Palatino Linotype" w:cs="Tahoma"/>
          <w:b/>
          <w:bCs/>
          <w:sz w:val="22"/>
          <w:szCs w:val="22"/>
          <w:lang w:eastAsia="en-US"/>
        </w:rPr>
      </w:pPr>
    </w:p>
    <w:p w14:paraId="222043BE" w14:textId="77777777" w:rsidR="005F775A" w:rsidRDefault="005F775A" w:rsidP="005F775A">
      <w:pPr>
        <w:spacing w:line="360" w:lineRule="auto"/>
        <w:ind w:right="-93"/>
        <w:jc w:val="both"/>
        <w:rPr>
          <w:rFonts w:ascii="Palatino Linotype" w:eastAsia="Calibri" w:hAnsi="Palatino Linotype" w:cs="Tahoma"/>
          <w:b/>
          <w:bCs/>
          <w:sz w:val="22"/>
          <w:szCs w:val="22"/>
          <w:lang w:eastAsia="en-US"/>
        </w:rPr>
      </w:pPr>
    </w:p>
    <w:p w14:paraId="4AD398DA" w14:textId="77777777" w:rsidR="005F775A" w:rsidRDefault="005F775A" w:rsidP="005F775A">
      <w:pPr>
        <w:spacing w:line="360" w:lineRule="auto"/>
        <w:ind w:right="-93"/>
        <w:jc w:val="both"/>
        <w:rPr>
          <w:rFonts w:ascii="Palatino Linotype" w:eastAsia="Calibri" w:hAnsi="Palatino Linotype" w:cs="Tahoma"/>
          <w:b/>
          <w:bCs/>
          <w:sz w:val="22"/>
          <w:szCs w:val="22"/>
          <w:lang w:eastAsia="en-US"/>
        </w:rPr>
      </w:pPr>
    </w:p>
    <w:p w14:paraId="329BD251" w14:textId="77777777" w:rsidR="005F775A" w:rsidRDefault="005F775A" w:rsidP="005F775A">
      <w:pPr>
        <w:spacing w:line="360" w:lineRule="auto"/>
        <w:ind w:right="-93"/>
        <w:jc w:val="both"/>
        <w:rPr>
          <w:rFonts w:ascii="Palatino Linotype" w:eastAsia="Calibri" w:hAnsi="Palatino Linotype" w:cs="Tahoma"/>
          <w:b/>
          <w:bCs/>
          <w:sz w:val="22"/>
          <w:szCs w:val="22"/>
          <w:lang w:eastAsia="en-US"/>
        </w:rPr>
      </w:pPr>
    </w:p>
    <w:p w14:paraId="1EE02F37" w14:textId="77777777" w:rsidR="005F775A" w:rsidRPr="00F012DF" w:rsidRDefault="005F775A" w:rsidP="005F775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582E575B" wp14:editId="04DA34AD">
                <wp:simplePos x="0" y="0"/>
                <wp:positionH relativeFrom="margin">
                  <wp:posOffset>3011805</wp:posOffset>
                </wp:positionH>
                <wp:positionV relativeFrom="paragraph">
                  <wp:posOffset>9525</wp:posOffset>
                </wp:positionV>
                <wp:extent cx="2800350" cy="776378"/>
                <wp:effectExtent l="0" t="0" r="19050" b="241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9CAA7A"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144F40C"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D532F26" w14:textId="77777777" w:rsidR="005F775A" w:rsidRPr="00DA1AD1" w:rsidRDefault="005F775A" w:rsidP="005F775A">
                            <w:pPr>
                              <w:jc w:val="center"/>
                              <w:rPr>
                                <w:rFonts w:ascii="Palatino Linotype" w:hAnsi="Palatino Linotype"/>
                                <w:b/>
                                <w:sz w:val="22"/>
                                <w:szCs w:val="24"/>
                              </w:rPr>
                            </w:pPr>
                            <w:r w:rsidRPr="00DA1AD1">
                              <w:rPr>
                                <w:rFonts w:ascii="Palatino Linotype" w:hAnsi="Palatino Linotype"/>
                                <w:b/>
                                <w:sz w:val="22"/>
                                <w:szCs w:val="24"/>
                              </w:rPr>
                              <w:t>(Rúbrica)</w:t>
                            </w:r>
                          </w:p>
                          <w:p w14:paraId="0B44A6E4" w14:textId="77777777" w:rsidR="005F775A" w:rsidRPr="00DA1AD1" w:rsidRDefault="005F775A" w:rsidP="005F775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575B" id="Cuadro de texto 2"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QmwIAANk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Kv6RZCbAgAA2QUAAA4AAAAAAAAAAAAAAAAALgIAAGRycy9lMm9E&#10;b2MueG1sUEsBAi0AFAAGAAgAAAAhANpaDHvcAAAACQEAAA8AAAAAAAAAAAAAAAAA9QQAAGRycy9k&#10;b3ducmV2LnhtbFBLBQYAAAAABAAEAPMAAAD+BQAAAAA=&#10;" fillcolor="white [3201]" strokecolor="white [3212]" strokeweight=".5pt">
                <v:path arrowok="t"/>
                <v:textbox>
                  <w:txbxContent>
                    <w:p w14:paraId="5C9CAA7A"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144F40C"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D532F26" w14:textId="77777777" w:rsidR="005F775A" w:rsidRPr="00DA1AD1" w:rsidRDefault="005F775A" w:rsidP="005F775A">
                      <w:pPr>
                        <w:jc w:val="center"/>
                        <w:rPr>
                          <w:rFonts w:ascii="Palatino Linotype" w:hAnsi="Palatino Linotype"/>
                          <w:b/>
                          <w:sz w:val="22"/>
                          <w:szCs w:val="24"/>
                        </w:rPr>
                      </w:pPr>
                      <w:r w:rsidRPr="00DA1AD1">
                        <w:rPr>
                          <w:rFonts w:ascii="Palatino Linotype" w:hAnsi="Palatino Linotype"/>
                          <w:b/>
                          <w:sz w:val="22"/>
                          <w:szCs w:val="24"/>
                        </w:rPr>
                        <w:t>(Rúbrica)</w:t>
                      </w:r>
                    </w:p>
                    <w:p w14:paraId="0B44A6E4" w14:textId="77777777" w:rsidR="005F775A" w:rsidRPr="00DA1AD1" w:rsidRDefault="005F775A" w:rsidP="005F775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42237291" wp14:editId="64EEF479">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E9399C" w14:textId="77777777" w:rsidR="005F775A" w:rsidRPr="00DA1AD1" w:rsidRDefault="005F775A" w:rsidP="005F775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B53FC65"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006B004" w14:textId="77777777" w:rsidR="005F775A" w:rsidRPr="00DA1AD1" w:rsidRDefault="005F775A" w:rsidP="005F775A">
                            <w:pPr>
                              <w:jc w:val="center"/>
                              <w:rPr>
                                <w:rFonts w:ascii="Palatino Linotype" w:hAnsi="Palatino Linotype"/>
                                <w:b/>
                                <w:sz w:val="22"/>
                                <w:szCs w:val="24"/>
                              </w:rPr>
                            </w:pPr>
                            <w:r w:rsidRPr="00DA1AD1">
                              <w:rPr>
                                <w:rFonts w:ascii="Palatino Linotype" w:hAnsi="Palatino Linotype"/>
                                <w:b/>
                                <w:sz w:val="22"/>
                                <w:szCs w:val="24"/>
                              </w:rPr>
                              <w:t>(Rúbrica)</w:t>
                            </w:r>
                          </w:p>
                          <w:p w14:paraId="7B9B7712" w14:textId="77777777" w:rsidR="005F775A" w:rsidRPr="00DA1AD1" w:rsidRDefault="005F775A" w:rsidP="005F775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37291"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51E9399C" w14:textId="77777777" w:rsidR="005F775A" w:rsidRPr="00DA1AD1" w:rsidRDefault="005F775A" w:rsidP="005F775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B53FC65"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006B004" w14:textId="77777777" w:rsidR="005F775A" w:rsidRPr="00DA1AD1" w:rsidRDefault="005F775A" w:rsidP="005F775A">
                      <w:pPr>
                        <w:jc w:val="center"/>
                        <w:rPr>
                          <w:rFonts w:ascii="Palatino Linotype" w:hAnsi="Palatino Linotype"/>
                          <w:b/>
                          <w:sz w:val="22"/>
                          <w:szCs w:val="24"/>
                        </w:rPr>
                      </w:pPr>
                      <w:r w:rsidRPr="00DA1AD1">
                        <w:rPr>
                          <w:rFonts w:ascii="Palatino Linotype" w:hAnsi="Palatino Linotype"/>
                          <w:b/>
                          <w:sz w:val="22"/>
                          <w:szCs w:val="24"/>
                        </w:rPr>
                        <w:t>(Rúbrica)</w:t>
                      </w:r>
                    </w:p>
                    <w:p w14:paraId="7B9B7712" w14:textId="77777777" w:rsidR="005F775A" w:rsidRPr="00DA1AD1" w:rsidRDefault="005F775A" w:rsidP="005F775A">
                      <w:pPr>
                        <w:jc w:val="center"/>
                        <w:rPr>
                          <w:sz w:val="18"/>
                        </w:rPr>
                      </w:pPr>
                    </w:p>
                  </w:txbxContent>
                </v:textbox>
                <w10:wrap anchorx="margin"/>
              </v:shape>
            </w:pict>
          </mc:Fallback>
        </mc:AlternateContent>
      </w:r>
    </w:p>
    <w:p w14:paraId="198016E4" w14:textId="77777777" w:rsidR="005F775A" w:rsidRPr="00F012DF" w:rsidRDefault="005F775A" w:rsidP="005F775A">
      <w:pPr>
        <w:spacing w:line="360" w:lineRule="auto"/>
        <w:ind w:right="-93"/>
        <w:jc w:val="both"/>
        <w:rPr>
          <w:rFonts w:ascii="Palatino Linotype" w:eastAsia="Calibri" w:hAnsi="Palatino Linotype" w:cs="Tahoma"/>
          <w:b/>
          <w:bCs/>
          <w:sz w:val="22"/>
          <w:szCs w:val="22"/>
          <w:lang w:eastAsia="en-US"/>
        </w:rPr>
      </w:pPr>
    </w:p>
    <w:p w14:paraId="61FAEE5C" w14:textId="77777777" w:rsidR="005F775A" w:rsidRPr="00F012DF" w:rsidRDefault="005F775A" w:rsidP="005F775A">
      <w:pPr>
        <w:spacing w:line="360" w:lineRule="auto"/>
        <w:ind w:right="-93"/>
        <w:jc w:val="both"/>
        <w:rPr>
          <w:rFonts w:ascii="Palatino Linotype" w:eastAsia="Calibri" w:hAnsi="Palatino Linotype" w:cs="Tahoma"/>
          <w:b/>
          <w:bCs/>
          <w:sz w:val="22"/>
          <w:szCs w:val="22"/>
          <w:lang w:eastAsia="en-US"/>
        </w:rPr>
      </w:pPr>
    </w:p>
    <w:p w14:paraId="2CECCBC4" w14:textId="77777777" w:rsidR="005F775A" w:rsidRDefault="005F775A" w:rsidP="005F775A">
      <w:pPr>
        <w:spacing w:line="360" w:lineRule="auto"/>
        <w:ind w:right="-93"/>
        <w:jc w:val="both"/>
        <w:rPr>
          <w:rFonts w:ascii="Palatino Linotype" w:eastAsia="Calibri" w:hAnsi="Palatino Linotype" w:cs="Tahoma"/>
          <w:b/>
          <w:bCs/>
          <w:sz w:val="22"/>
          <w:szCs w:val="22"/>
          <w:lang w:eastAsia="en-US"/>
        </w:rPr>
      </w:pPr>
    </w:p>
    <w:p w14:paraId="1351FA25" w14:textId="77777777" w:rsidR="005F775A" w:rsidRDefault="005F775A" w:rsidP="005F775A">
      <w:pPr>
        <w:spacing w:line="360" w:lineRule="auto"/>
        <w:ind w:right="-93"/>
        <w:jc w:val="both"/>
        <w:rPr>
          <w:rFonts w:ascii="Palatino Linotype" w:eastAsia="Calibri" w:hAnsi="Palatino Linotype" w:cs="Tahoma"/>
          <w:b/>
          <w:bCs/>
          <w:sz w:val="22"/>
          <w:szCs w:val="22"/>
          <w:lang w:eastAsia="en-US"/>
        </w:rPr>
      </w:pPr>
    </w:p>
    <w:p w14:paraId="4AF60C0C" w14:textId="77777777" w:rsidR="005F775A" w:rsidRPr="00F012DF" w:rsidRDefault="005F775A" w:rsidP="005F775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E25B0F4" wp14:editId="4702692A">
                <wp:simplePos x="0" y="0"/>
                <wp:positionH relativeFrom="margin">
                  <wp:align>right</wp:align>
                </wp:positionH>
                <wp:positionV relativeFrom="paragraph">
                  <wp:posOffset>5080</wp:posOffset>
                </wp:positionV>
                <wp:extent cx="2276475" cy="724618"/>
                <wp:effectExtent l="0" t="0" r="28575" b="18415"/>
                <wp:wrapNone/>
                <wp:docPr id="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B6150B" w14:textId="77777777" w:rsidR="005F775A" w:rsidRPr="00DA1AD1" w:rsidRDefault="005F775A" w:rsidP="005F775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7523956"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86E7920" w14:textId="77777777" w:rsidR="005F775A" w:rsidRPr="00DA1AD1" w:rsidRDefault="005F775A" w:rsidP="005F775A">
                            <w:pPr>
                              <w:jc w:val="center"/>
                              <w:rPr>
                                <w:rFonts w:ascii="Palatino Linotype" w:hAnsi="Palatino Linotype"/>
                                <w:b/>
                                <w:sz w:val="18"/>
                              </w:rPr>
                            </w:pPr>
                            <w:r w:rsidRPr="00DA1AD1">
                              <w:rPr>
                                <w:rFonts w:ascii="Palatino Linotype" w:hAnsi="Palatino Linotype"/>
                                <w:b/>
                                <w:sz w:val="22"/>
                                <w:szCs w:val="24"/>
                              </w:rPr>
                              <w:t>(Rúbrica)</w:t>
                            </w:r>
                          </w:p>
                          <w:p w14:paraId="21299525" w14:textId="77777777" w:rsidR="005F775A" w:rsidRDefault="005F775A" w:rsidP="005F7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B0F4"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Cxb9O8oQIAANkFAAAOAAAAAAAAAAAAAAAAAC4CAABkcnMv&#10;ZTJvRG9jLnhtbFBLAQItABQABgAIAAAAIQBKKZtS2gAAAAUBAAAPAAAAAAAAAAAAAAAAAPsEAABk&#10;cnMvZG93bnJldi54bWxQSwUGAAAAAAQABADzAAAAAgYAAAAA&#10;" fillcolor="white [3201]" strokecolor="white [3212]" strokeweight=".5pt">
                <v:path arrowok="t"/>
                <v:textbox>
                  <w:txbxContent>
                    <w:p w14:paraId="5FB6150B" w14:textId="77777777" w:rsidR="005F775A" w:rsidRPr="00DA1AD1" w:rsidRDefault="005F775A" w:rsidP="005F775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7523956"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86E7920" w14:textId="77777777" w:rsidR="005F775A" w:rsidRPr="00DA1AD1" w:rsidRDefault="005F775A" w:rsidP="005F775A">
                      <w:pPr>
                        <w:jc w:val="center"/>
                        <w:rPr>
                          <w:rFonts w:ascii="Palatino Linotype" w:hAnsi="Palatino Linotype"/>
                          <w:b/>
                          <w:sz w:val="18"/>
                        </w:rPr>
                      </w:pPr>
                      <w:r w:rsidRPr="00DA1AD1">
                        <w:rPr>
                          <w:rFonts w:ascii="Palatino Linotype" w:hAnsi="Palatino Linotype"/>
                          <w:b/>
                          <w:sz w:val="22"/>
                          <w:szCs w:val="24"/>
                        </w:rPr>
                        <w:t>(Rúbrica)</w:t>
                      </w:r>
                    </w:p>
                    <w:p w14:paraId="21299525" w14:textId="77777777" w:rsidR="005F775A" w:rsidRDefault="005F775A" w:rsidP="005F775A"/>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42895902" wp14:editId="2A287905">
                <wp:simplePos x="0" y="0"/>
                <wp:positionH relativeFrom="margin">
                  <wp:align>left</wp:align>
                </wp:positionH>
                <wp:positionV relativeFrom="paragraph">
                  <wp:posOffset>8890</wp:posOffset>
                </wp:positionV>
                <wp:extent cx="2133600" cy="681486"/>
                <wp:effectExtent l="0" t="0" r="19050" b="234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A5113"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694F986"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C358FA7" w14:textId="77777777" w:rsidR="005F775A" w:rsidRPr="00DA1AD1" w:rsidRDefault="005F775A" w:rsidP="005F775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95902"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PGijUmfAgAA2QUAAA4AAAAAAAAAAAAAAAAALgIAAGRycy9lMm9E&#10;b2MueG1sUEsBAi0AFAAGAAgAAAAhALLL8w/YAAAABgEAAA8AAAAAAAAAAAAAAAAA+QQAAGRycy9k&#10;b3ducmV2LnhtbFBLBQYAAAAABAAEAPMAAAD+BQAAAAA=&#10;" fillcolor="white [3201]" strokecolor="white [3212]" strokeweight=".5pt">
                <v:path arrowok="t"/>
                <v:textbox>
                  <w:txbxContent>
                    <w:p w14:paraId="12CA5113"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694F986"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C358FA7" w14:textId="77777777" w:rsidR="005F775A" w:rsidRPr="00DA1AD1" w:rsidRDefault="005F775A" w:rsidP="005F775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C390173" w14:textId="77777777" w:rsidR="005F775A" w:rsidRPr="00F012DF" w:rsidRDefault="005F775A" w:rsidP="005F775A">
      <w:pPr>
        <w:spacing w:line="360" w:lineRule="auto"/>
        <w:ind w:right="-93"/>
        <w:jc w:val="both"/>
        <w:rPr>
          <w:rFonts w:ascii="Palatino Linotype" w:eastAsia="Calibri" w:hAnsi="Palatino Linotype" w:cs="Tahoma"/>
          <w:bCs/>
          <w:sz w:val="22"/>
          <w:szCs w:val="22"/>
          <w:lang w:eastAsia="en-US"/>
        </w:rPr>
      </w:pPr>
    </w:p>
    <w:p w14:paraId="11F9717F" w14:textId="77777777" w:rsidR="005F775A" w:rsidRPr="00F012DF" w:rsidRDefault="005F775A" w:rsidP="005F775A">
      <w:pPr>
        <w:spacing w:line="360" w:lineRule="auto"/>
        <w:ind w:right="-93"/>
        <w:jc w:val="both"/>
        <w:rPr>
          <w:rFonts w:ascii="Palatino Linotype" w:eastAsia="Calibri" w:hAnsi="Palatino Linotype" w:cs="Tahoma"/>
          <w:bCs/>
          <w:sz w:val="22"/>
          <w:szCs w:val="22"/>
          <w:lang w:eastAsia="en-US"/>
        </w:rPr>
      </w:pPr>
    </w:p>
    <w:p w14:paraId="2983CB03" w14:textId="77777777" w:rsidR="005F775A" w:rsidRPr="00F012DF" w:rsidRDefault="005F775A" w:rsidP="005F775A">
      <w:pPr>
        <w:spacing w:line="360" w:lineRule="auto"/>
        <w:ind w:right="-93"/>
        <w:jc w:val="both"/>
        <w:rPr>
          <w:rFonts w:ascii="Palatino Linotype" w:eastAsia="Calibri" w:hAnsi="Palatino Linotype" w:cs="Tahoma"/>
          <w:bCs/>
          <w:sz w:val="22"/>
          <w:szCs w:val="22"/>
          <w:lang w:eastAsia="en-US"/>
        </w:rPr>
      </w:pPr>
    </w:p>
    <w:p w14:paraId="405935A5" w14:textId="77777777" w:rsidR="005F775A" w:rsidRPr="009A6CD7" w:rsidRDefault="005F775A" w:rsidP="005F775A">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DB77FBE" wp14:editId="33AC8E71">
                <wp:simplePos x="0" y="0"/>
                <wp:positionH relativeFrom="page">
                  <wp:posOffset>2294626</wp:posOffset>
                </wp:positionH>
                <wp:positionV relativeFrom="paragraph">
                  <wp:posOffset>10172</wp:posOffset>
                </wp:positionV>
                <wp:extent cx="3152775" cy="706671"/>
                <wp:effectExtent l="0" t="0" r="28575" b="177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582E7" w14:textId="77777777" w:rsidR="005F775A" w:rsidRPr="00DA1AD1" w:rsidRDefault="005F775A" w:rsidP="005F775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22B9CA0"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E24959E" w14:textId="77777777" w:rsidR="005F775A" w:rsidRDefault="005F775A" w:rsidP="005F775A">
                            <w:pPr>
                              <w:jc w:val="center"/>
                              <w:rPr>
                                <w:rFonts w:ascii="Palatino Linotype" w:hAnsi="Palatino Linotype"/>
                                <w:b/>
                                <w:sz w:val="22"/>
                                <w:szCs w:val="24"/>
                              </w:rPr>
                            </w:pPr>
                            <w:r w:rsidRPr="00DA1AD1">
                              <w:rPr>
                                <w:rFonts w:ascii="Palatino Linotype" w:hAnsi="Palatino Linotype"/>
                                <w:b/>
                                <w:sz w:val="22"/>
                                <w:szCs w:val="24"/>
                              </w:rPr>
                              <w:t>(Rúbrica)</w:t>
                            </w:r>
                          </w:p>
                          <w:p w14:paraId="1C8CB308" w14:textId="77777777" w:rsidR="005F775A" w:rsidRPr="00DA1AD1" w:rsidRDefault="005F775A" w:rsidP="005F775A">
                            <w:pPr>
                              <w:jc w:val="center"/>
                              <w:rPr>
                                <w:rFonts w:ascii="Palatino Linotype" w:hAnsi="Palatino Linotype"/>
                                <w:b/>
                                <w:sz w:val="22"/>
                                <w:szCs w:val="24"/>
                              </w:rPr>
                            </w:pPr>
                          </w:p>
                          <w:p w14:paraId="5CBCEB35" w14:textId="77777777" w:rsidR="005F775A" w:rsidRPr="00DA1AD1" w:rsidRDefault="005F775A" w:rsidP="005F775A">
                            <w:pPr>
                              <w:jc w:val="center"/>
                              <w:rPr>
                                <w:rFonts w:ascii="Palatino Linotype" w:hAnsi="Palatino Linotype"/>
                                <w:sz w:val="22"/>
                                <w:szCs w:val="24"/>
                              </w:rPr>
                            </w:pPr>
                          </w:p>
                          <w:p w14:paraId="56983E06" w14:textId="77777777" w:rsidR="005F775A" w:rsidRPr="00EF2FC0" w:rsidRDefault="005F775A" w:rsidP="005F775A">
                            <w:pPr>
                              <w:jc w:val="center"/>
                              <w:rPr>
                                <w:rFonts w:ascii="Palatino Linotype" w:hAnsi="Palatino Linotype"/>
                                <w:sz w:val="24"/>
                                <w:szCs w:val="24"/>
                              </w:rPr>
                            </w:pPr>
                          </w:p>
                          <w:p w14:paraId="299049FE" w14:textId="77777777" w:rsidR="005F775A" w:rsidRDefault="005F775A" w:rsidP="005F7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7FBE"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vGXo76ACAADZBQAADgAAAAAAAAAAAAAAAAAuAgAAZHJz&#10;L2Uyb0RvYy54bWxQSwECLQAUAAYACAAAACEAVB8L89wAAAAJAQAADwAAAAAAAAAAAAAAAAD6BAAA&#10;ZHJzL2Rvd25yZXYueG1sUEsFBgAAAAAEAAQA8wAAAAMGAAAAAA==&#10;" fillcolor="white [3201]" strokecolor="white [3212]" strokeweight=".5pt">
                <v:path arrowok="t"/>
                <v:textbox>
                  <w:txbxContent>
                    <w:p w14:paraId="277582E7" w14:textId="77777777" w:rsidR="005F775A" w:rsidRPr="00DA1AD1" w:rsidRDefault="005F775A" w:rsidP="005F775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22B9CA0" w14:textId="77777777" w:rsidR="005F775A" w:rsidRPr="00DA1AD1" w:rsidRDefault="005F775A" w:rsidP="005F775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E24959E" w14:textId="77777777" w:rsidR="005F775A" w:rsidRDefault="005F775A" w:rsidP="005F775A">
                      <w:pPr>
                        <w:jc w:val="center"/>
                        <w:rPr>
                          <w:rFonts w:ascii="Palatino Linotype" w:hAnsi="Palatino Linotype"/>
                          <w:b/>
                          <w:sz w:val="22"/>
                          <w:szCs w:val="24"/>
                        </w:rPr>
                      </w:pPr>
                      <w:r w:rsidRPr="00DA1AD1">
                        <w:rPr>
                          <w:rFonts w:ascii="Palatino Linotype" w:hAnsi="Palatino Linotype"/>
                          <w:b/>
                          <w:sz w:val="22"/>
                          <w:szCs w:val="24"/>
                        </w:rPr>
                        <w:t>(Rúbrica)</w:t>
                      </w:r>
                    </w:p>
                    <w:p w14:paraId="1C8CB308" w14:textId="77777777" w:rsidR="005F775A" w:rsidRPr="00DA1AD1" w:rsidRDefault="005F775A" w:rsidP="005F775A">
                      <w:pPr>
                        <w:jc w:val="center"/>
                        <w:rPr>
                          <w:rFonts w:ascii="Palatino Linotype" w:hAnsi="Palatino Linotype"/>
                          <w:b/>
                          <w:sz w:val="22"/>
                          <w:szCs w:val="24"/>
                        </w:rPr>
                      </w:pPr>
                    </w:p>
                    <w:p w14:paraId="5CBCEB35" w14:textId="77777777" w:rsidR="005F775A" w:rsidRPr="00DA1AD1" w:rsidRDefault="005F775A" w:rsidP="005F775A">
                      <w:pPr>
                        <w:jc w:val="center"/>
                        <w:rPr>
                          <w:rFonts w:ascii="Palatino Linotype" w:hAnsi="Palatino Linotype"/>
                          <w:sz w:val="22"/>
                          <w:szCs w:val="24"/>
                        </w:rPr>
                      </w:pPr>
                    </w:p>
                    <w:p w14:paraId="56983E06" w14:textId="77777777" w:rsidR="005F775A" w:rsidRPr="00EF2FC0" w:rsidRDefault="005F775A" w:rsidP="005F775A">
                      <w:pPr>
                        <w:jc w:val="center"/>
                        <w:rPr>
                          <w:rFonts w:ascii="Palatino Linotype" w:hAnsi="Palatino Linotype"/>
                          <w:sz w:val="24"/>
                          <w:szCs w:val="24"/>
                        </w:rPr>
                      </w:pPr>
                    </w:p>
                    <w:p w14:paraId="299049FE" w14:textId="77777777" w:rsidR="005F775A" w:rsidRDefault="005F775A" w:rsidP="005F775A"/>
                  </w:txbxContent>
                </v:textbox>
                <w10:wrap anchorx="page"/>
              </v:shape>
            </w:pict>
          </mc:Fallback>
        </mc:AlternateContent>
      </w:r>
    </w:p>
    <w:p w14:paraId="773FC5B8" w14:textId="77777777" w:rsidR="00602D04" w:rsidRDefault="00602D04" w:rsidP="00F12BBF">
      <w:pPr>
        <w:tabs>
          <w:tab w:val="left" w:pos="8931"/>
        </w:tabs>
        <w:spacing w:line="360" w:lineRule="auto"/>
        <w:ind w:right="-93"/>
        <w:jc w:val="both"/>
        <w:rPr>
          <w:rFonts w:ascii="Palatino Linotype" w:eastAsia="Calibri" w:hAnsi="Palatino Linotype" w:cs="Tahoma"/>
          <w:sz w:val="22"/>
          <w:szCs w:val="22"/>
          <w:lang w:eastAsia="en-US"/>
        </w:rPr>
      </w:pPr>
    </w:p>
    <w:p w14:paraId="465ECC67" w14:textId="77777777" w:rsidR="005F775A" w:rsidRDefault="005F775A" w:rsidP="00F12BBF">
      <w:pPr>
        <w:tabs>
          <w:tab w:val="left" w:pos="8931"/>
        </w:tabs>
        <w:spacing w:line="360" w:lineRule="auto"/>
        <w:ind w:right="-93"/>
        <w:jc w:val="both"/>
        <w:rPr>
          <w:rFonts w:ascii="Palatino Linotype" w:eastAsia="Calibri" w:hAnsi="Palatino Linotype" w:cs="Tahoma"/>
          <w:sz w:val="22"/>
          <w:szCs w:val="22"/>
          <w:lang w:eastAsia="en-US"/>
        </w:rPr>
      </w:pPr>
    </w:p>
    <w:p w14:paraId="0A19E97E" w14:textId="30D430CE" w:rsidR="00933A58" w:rsidRPr="00EC2AFA" w:rsidRDefault="007E493E" w:rsidP="00F12BBF">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F66984">
        <w:rPr>
          <w:rFonts w:ascii="Palatino Linotype" w:eastAsia="Calibri" w:hAnsi="Palatino Linotype" w:cs="Tahoma"/>
          <w:sz w:val="22"/>
          <w:szCs w:val="22"/>
          <w:lang w:eastAsia="en-US"/>
        </w:rPr>
        <w:t>once de septiembre</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w:t>
      </w:r>
      <w:r w:rsidR="005F775A">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ecurso de </w:t>
      </w:r>
      <w:r w:rsidR="005F775A">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F66984">
        <w:rPr>
          <w:rFonts w:ascii="Palatino Linotype" w:eastAsia="Calibri" w:hAnsi="Palatino Linotype" w:cs="Tahoma"/>
          <w:b/>
          <w:bCs/>
          <w:sz w:val="22"/>
          <w:szCs w:val="22"/>
          <w:lang w:eastAsia="en-US"/>
        </w:rPr>
        <w:t>5696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32A5D" w14:textId="77777777" w:rsidR="004266FD" w:rsidRDefault="004266FD" w:rsidP="00B31222">
      <w:r>
        <w:separator/>
      </w:r>
    </w:p>
  </w:endnote>
  <w:endnote w:type="continuationSeparator" w:id="0">
    <w:p w14:paraId="3C354002" w14:textId="77777777" w:rsidR="004266FD" w:rsidRDefault="004266F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4D454E" w:rsidRPr="00147666" w:rsidRDefault="004D454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F775A">
              <w:rPr>
                <w:rFonts w:ascii="Palatino Linotype" w:hAnsi="Palatino Linotype"/>
                <w:b/>
                <w:bCs/>
                <w:noProof/>
              </w:rPr>
              <w:t>23</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F775A">
              <w:rPr>
                <w:rFonts w:ascii="Palatino Linotype" w:hAnsi="Palatino Linotype"/>
                <w:b/>
                <w:bCs/>
                <w:noProof/>
              </w:rPr>
              <w:t>24</w:t>
            </w:r>
            <w:r w:rsidRPr="00147666">
              <w:rPr>
                <w:rFonts w:ascii="Palatino Linotype" w:hAnsi="Palatino Linotype"/>
                <w:b/>
                <w:bCs/>
                <w:sz w:val="24"/>
                <w:szCs w:val="24"/>
              </w:rPr>
              <w:fldChar w:fldCharType="end"/>
            </w:r>
          </w:p>
        </w:sdtContent>
      </w:sdt>
    </w:sdtContent>
  </w:sdt>
  <w:p w14:paraId="20CE2247" w14:textId="77777777" w:rsidR="004D454E" w:rsidRDefault="004D45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4D454E" w:rsidRDefault="004D454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775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775A">
              <w:rPr>
                <w:b/>
                <w:bCs/>
                <w:noProof/>
              </w:rPr>
              <w:t>25</w:t>
            </w:r>
            <w:r>
              <w:rPr>
                <w:b/>
                <w:bCs/>
                <w:sz w:val="24"/>
                <w:szCs w:val="24"/>
              </w:rPr>
              <w:fldChar w:fldCharType="end"/>
            </w:r>
          </w:p>
        </w:sdtContent>
      </w:sdt>
    </w:sdtContent>
  </w:sdt>
  <w:p w14:paraId="6C00EE52" w14:textId="77777777" w:rsidR="004D454E" w:rsidRDefault="004D45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25045" w14:textId="77777777" w:rsidR="004266FD" w:rsidRDefault="004266FD" w:rsidP="00B31222">
      <w:r>
        <w:separator/>
      </w:r>
    </w:p>
  </w:footnote>
  <w:footnote w:type="continuationSeparator" w:id="0">
    <w:p w14:paraId="7B334E22" w14:textId="77777777" w:rsidR="004266FD" w:rsidRDefault="004266F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2" w:type="dxa"/>
      <w:tblLayout w:type="fixed"/>
      <w:tblLook w:val="04A0" w:firstRow="1" w:lastRow="0" w:firstColumn="1" w:lastColumn="0" w:noHBand="0" w:noVBand="1"/>
    </w:tblPr>
    <w:tblGrid>
      <w:gridCol w:w="3119"/>
      <w:gridCol w:w="6733"/>
    </w:tblGrid>
    <w:tr w:rsidR="004D454E" w:rsidRPr="002A2CB9" w14:paraId="4BDBBB9B" w14:textId="77777777" w:rsidTr="005F775A">
      <w:trPr>
        <w:trHeight w:val="1435"/>
      </w:trPr>
      <w:tc>
        <w:tcPr>
          <w:tcW w:w="3119" w:type="dxa"/>
          <w:shd w:val="clear" w:color="auto" w:fill="auto"/>
        </w:tcPr>
        <w:p w14:paraId="7F0435E5" w14:textId="77777777" w:rsidR="004D454E" w:rsidRPr="005C106F" w:rsidRDefault="004D454E"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4D454E" w:rsidRPr="002A2CB9" w:rsidRDefault="004D454E" w:rsidP="005743D2">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4D454E" w:rsidRPr="002A2CB9" w14:paraId="0CD4B7CE" w14:textId="77777777" w:rsidTr="00EC2AFA">
            <w:trPr>
              <w:trHeight w:val="144"/>
            </w:trPr>
            <w:tc>
              <w:tcPr>
                <w:tcW w:w="2727" w:type="dxa"/>
              </w:tcPr>
              <w:p w14:paraId="5F68398A" w14:textId="77777777" w:rsidR="004D454E" w:rsidRPr="002A2CB9" w:rsidRDefault="004D454E"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4D454E" w:rsidRPr="002A2CB9" w:rsidRDefault="004D454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4D454E" w:rsidRPr="002A2CB9" w:rsidRDefault="004D454E"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097A44A9" w:rsidR="004D454E" w:rsidRPr="002A2CB9" w:rsidRDefault="004D454E"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05696/INFOEM/IP/RR/2019</w:t>
                </w:r>
              </w:p>
            </w:tc>
          </w:tr>
          <w:tr w:rsidR="004D454E" w:rsidRPr="002A2CB9" w14:paraId="3864CC0B" w14:textId="77777777" w:rsidTr="00EC2AFA">
            <w:trPr>
              <w:trHeight w:val="283"/>
            </w:trPr>
            <w:tc>
              <w:tcPr>
                <w:tcW w:w="2727" w:type="dxa"/>
              </w:tcPr>
              <w:p w14:paraId="579C09A4" w14:textId="77777777" w:rsidR="004D454E" w:rsidRPr="002A2CB9" w:rsidRDefault="004D454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2A7E837D" w:rsidR="004D454E" w:rsidRPr="002A2CB9" w:rsidRDefault="004D454E" w:rsidP="008A022F">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Ocoyoacac</w:t>
                </w:r>
              </w:p>
            </w:tc>
          </w:tr>
          <w:tr w:rsidR="004D454E" w:rsidRPr="002A2CB9" w14:paraId="136839A8" w14:textId="77777777" w:rsidTr="00EC2AFA">
            <w:trPr>
              <w:trHeight w:val="283"/>
            </w:trPr>
            <w:tc>
              <w:tcPr>
                <w:tcW w:w="2727" w:type="dxa"/>
              </w:tcPr>
              <w:p w14:paraId="0DF4A43B" w14:textId="77777777" w:rsidR="004D454E" w:rsidRPr="002A2CB9" w:rsidRDefault="004D454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4D454E" w:rsidRPr="002A2CB9" w:rsidRDefault="004D454E"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4D454E" w:rsidRPr="002A2CB9" w:rsidRDefault="004D454E" w:rsidP="005743D2">
          <w:pPr>
            <w:tabs>
              <w:tab w:val="right" w:pos="8838"/>
            </w:tabs>
            <w:ind w:left="-28"/>
            <w:jc w:val="both"/>
            <w:rPr>
              <w:rFonts w:ascii="Arial" w:eastAsia="Calibri" w:hAnsi="Arial" w:cs="Arial"/>
              <w:b/>
              <w:sz w:val="22"/>
              <w:szCs w:val="22"/>
              <w:lang w:eastAsia="en-US"/>
            </w:rPr>
          </w:pPr>
        </w:p>
      </w:tc>
    </w:tr>
  </w:tbl>
  <w:p w14:paraId="47B91189" w14:textId="77777777" w:rsidR="004D454E" w:rsidRPr="00443C6B" w:rsidRDefault="004D454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9" w:type="dxa"/>
      <w:tblLayout w:type="fixed"/>
      <w:tblLook w:val="04A0" w:firstRow="1" w:lastRow="0" w:firstColumn="1" w:lastColumn="0" w:noHBand="0" w:noVBand="1"/>
    </w:tblPr>
    <w:tblGrid>
      <w:gridCol w:w="3686"/>
      <w:gridCol w:w="6733"/>
    </w:tblGrid>
    <w:tr w:rsidR="004D454E" w:rsidRPr="005C106F" w14:paraId="5C33977B" w14:textId="77777777" w:rsidTr="0027090B">
      <w:trPr>
        <w:trHeight w:val="1435"/>
      </w:trPr>
      <w:tc>
        <w:tcPr>
          <w:tcW w:w="3686" w:type="dxa"/>
          <w:shd w:val="clear" w:color="auto" w:fill="auto"/>
        </w:tcPr>
        <w:p w14:paraId="3879F539" w14:textId="77777777" w:rsidR="004D454E" w:rsidRPr="005C106F" w:rsidRDefault="004D454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4D454E" w:rsidRPr="002A2CB9" w14:paraId="1BF02882" w14:textId="77777777" w:rsidTr="007D7882">
            <w:trPr>
              <w:trHeight w:val="144"/>
            </w:trPr>
            <w:tc>
              <w:tcPr>
                <w:tcW w:w="2444" w:type="dxa"/>
              </w:tcPr>
              <w:p w14:paraId="39C1549D" w14:textId="77777777" w:rsidR="004D454E" w:rsidRPr="002A2CB9" w:rsidRDefault="004D454E"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0E7D4A08" w:rsidR="004D454E" w:rsidRPr="002A2CB9" w:rsidRDefault="004D454E" w:rsidP="0027090B">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05696/INFOEM/IP/RR/2019</w:t>
                </w:r>
              </w:p>
            </w:tc>
          </w:tr>
          <w:tr w:rsidR="004D454E" w:rsidRPr="002A2CB9" w14:paraId="02DAB6C3" w14:textId="77777777" w:rsidTr="007D7882">
            <w:trPr>
              <w:trHeight w:val="144"/>
            </w:trPr>
            <w:tc>
              <w:tcPr>
                <w:tcW w:w="2444" w:type="dxa"/>
              </w:tcPr>
              <w:p w14:paraId="674EC982" w14:textId="77777777" w:rsidR="004D454E" w:rsidRPr="002A2CB9" w:rsidRDefault="004D454E"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6BF08DA6" w:rsidR="004D454E" w:rsidRPr="002A2CB9" w:rsidRDefault="00FB7A9B" w:rsidP="0027090B">
                <w:pPr>
                  <w:tabs>
                    <w:tab w:val="left" w:pos="3122"/>
                    <w:tab w:val="right" w:pos="8838"/>
                  </w:tabs>
                  <w:spacing w:line="360" w:lineRule="auto"/>
                  <w:ind w:left="-74" w:right="459"/>
                  <w:jc w:val="both"/>
                  <w:rPr>
                    <w:rFonts w:ascii="Palatino Linotype" w:eastAsia="Calibri" w:hAnsi="Palatino Linotype" w:cs="Tahoma"/>
                    <w:sz w:val="22"/>
                    <w:szCs w:val="22"/>
                    <w:lang w:val="es-MX" w:eastAsia="en-US"/>
                  </w:rPr>
                </w:pPr>
                <w:r w:rsidRPr="00FB7A9B">
                  <w:rPr>
                    <w:rFonts w:ascii="Palatino Linotype" w:eastAsia="Calibri" w:hAnsi="Palatino Linotype" w:cs="Tahoma"/>
                    <w:sz w:val="22"/>
                    <w:szCs w:val="22"/>
                    <w:highlight w:val="black"/>
                    <w:lang w:val="es-MX" w:eastAsia="en-US"/>
                  </w:rPr>
                  <w:t>XXXXXXXXXXXXXXXX</w:t>
                </w:r>
              </w:p>
            </w:tc>
          </w:tr>
          <w:tr w:rsidR="004D454E" w:rsidRPr="002A2CB9" w14:paraId="2E02FA2B" w14:textId="77777777" w:rsidTr="007D7882">
            <w:trPr>
              <w:trHeight w:val="283"/>
            </w:trPr>
            <w:tc>
              <w:tcPr>
                <w:tcW w:w="2444" w:type="dxa"/>
              </w:tcPr>
              <w:p w14:paraId="1BA21003" w14:textId="77777777" w:rsidR="004D454E" w:rsidRPr="002A2CB9" w:rsidRDefault="004D454E"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231BCE91" w:rsidR="004D454E" w:rsidRPr="002A2CB9" w:rsidRDefault="004D454E" w:rsidP="0027090B">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Ocoyoacac</w:t>
                </w:r>
              </w:p>
            </w:tc>
          </w:tr>
          <w:tr w:rsidR="004D454E" w:rsidRPr="002A2CB9" w14:paraId="78E10921" w14:textId="77777777" w:rsidTr="007D7882">
            <w:trPr>
              <w:trHeight w:val="283"/>
            </w:trPr>
            <w:tc>
              <w:tcPr>
                <w:tcW w:w="2444" w:type="dxa"/>
              </w:tcPr>
              <w:p w14:paraId="4343FEE4" w14:textId="77777777" w:rsidR="004D454E" w:rsidRPr="002A2CB9" w:rsidRDefault="004D454E"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36F44626" w:rsidR="004D454E" w:rsidRPr="0027090B" w:rsidRDefault="004D454E" w:rsidP="0027090B">
                <w:pPr>
                  <w:tabs>
                    <w:tab w:val="right" w:pos="8838"/>
                  </w:tabs>
                  <w:spacing w:line="360"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4D454E" w:rsidRPr="002A2CB9" w:rsidRDefault="004D454E"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4D454E" w:rsidRDefault="004D454E"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21"/>
  </w:num>
  <w:num w:numId="5">
    <w:abstractNumId w:val="12"/>
  </w:num>
  <w:num w:numId="6">
    <w:abstractNumId w:val="9"/>
  </w:num>
  <w:num w:numId="7">
    <w:abstractNumId w:val="15"/>
  </w:num>
  <w:num w:numId="8">
    <w:abstractNumId w:val="6"/>
  </w:num>
  <w:num w:numId="9">
    <w:abstractNumId w:val="20"/>
  </w:num>
  <w:num w:numId="10">
    <w:abstractNumId w:val="1"/>
  </w:num>
  <w:num w:numId="11">
    <w:abstractNumId w:val="3"/>
  </w:num>
  <w:num w:numId="12">
    <w:abstractNumId w:val="17"/>
  </w:num>
  <w:num w:numId="13">
    <w:abstractNumId w:val="22"/>
  </w:num>
  <w:num w:numId="14">
    <w:abstractNumId w:val="10"/>
  </w:num>
  <w:num w:numId="15">
    <w:abstractNumId w:val="13"/>
  </w:num>
  <w:num w:numId="16">
    <w:abstractNumId w:val="16"/>
  </w:num>
  <w:num w:numId="17">
    <w:abstractNumId w:val="8"/>
  </w:num>
  <w:num w:numId="18">
    <w:abstractNumId w:val="14"/>
  </w:num>
  <w:num w:numId="19">
    <w:abstractNumId w:val="23"/>
  </w:num>
  <w:num w:numId="20">
    <w:abstractNumId w:val="5"/>
  </w:num>
  <w:num w:numId="21">
    <w:abstractNumId w:val="2"/>
  </w:num>
  <w:num w:numId="22">
    <w:abstractNumId w:val="1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1C77"/>
    <w:rsid w:val="000027EB"/>
    <w:rsid w:val="0000485A"/>
    <w:rsid w:val="00006014"/>
    <w:rsid w:val="00006543"/>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C8D"/>
    <w:rsid w:val="00037F4B"/>
    <w:rsid w:val="00042EDC"/>
    <w:rsid w:val="00043C4B"/>
    <w:rsid w:val="0004646B"/>
    <w:rsid w:val="00051033"/>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2E7A"/>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4231"/>
    <w:rsid w:val="001150E9"/>
    <w:rsid w:val="001166C8"/>
    <w:rsid w:val="00121678"/>
    <w:rsid w:val="001216AC"/>
    <w:rsid w:val="00126626"/>
    <w:rsid w:val="001271D1"/>
    <w:rsid w:val="00127757"/>
    <w:rsid w:val="00132A80"/>
    <w:rsid w:val="00132F95"/>
    <w:rsid w:val="001334E4"/>
    <w:rsid w:val="00133BC6"/>
    <w:rsid w:val="00133F8A"/>
    <w:rsid w:val="0013791C"/>
    <w:rsid w:val="00140F12"/>
    <w:rsid w:val="001425E5"/>
    <w:rsid w:val="00142E7D"/>
    <w:rsid w:val="0014307A"/>
    <w:rsid w:val="0014359C"/>
    <w:rsid w:val="00144D0B"/>
    <w:rsid w:val="00146C77"/>
    <w:rsid w:val="00147566"/>
    <w:rsid w:val="00147666"/>
    <w:rsid w:val="00151053"/>
    <w:rsid w:val="00151FBB"/>
    <w:rsid w:val="00153238"/>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02"/>
    <w:rsid w:val="001851A6"/>
    <w:rsid w:val="001851C0"/>
    <w:rsid w:val="00186131"/>
    <w:rsid w:val="001875A7"/>
    <w:rsid w:val="001879E1"/>
    <w:rsid w:val="00191C72"/>
    <w:rsid w:val="00192080"/>
    <w:rsid w:val="00192414"/>
    <w:rsid w:val="0019389B"/>
    <w:rsid w:val="001945A8"/>
    <w:rsid w:val="00196AE7"/>
    <w:rsid w:val="0019765C"/>
    <w:rsid w:val="001A1B94"/>
    <w:rsid w:val="001A22F5"/>
    <w:rsid w:val="001A2D2D"/>
    <w:rsid w:val="001A3EAE"/>
    <w:rsid w:val="001A7FD2"/>
    <w:rsid w:val="001B0774"/>
    <w:rsid w:val="001B107D"/>
    <w:rsid w:val="001B2CD9"/>
    <w:rsid w:val="001B3A46"/>
    <w:rsid w:val="001B4953"/>
    <w:rsid w:val="001B62A0"/>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6C2A"/>
    <w:rsid w:val="001F0E9C"/>
    <w:rsid w:val="001F0EB8"/>
    <w:rsid w:val="001F1540"/>
    <w:rsid w:val="001F1772"/>
    <w:rsid w:val="001F26F6"/>
    <w:rsid w:val="001F3B30"/>
    <w:rsid w:val="001F485B"/>
    <w:rsid w:val="001F5A67"/>
    <w:rsid w:val="001F652C"/>
    <w:rsid w:val="001F6FCB"/>
    <w:rsid w:val="001F78D9"/>
    <w:rsid w:val="00202DB8"/>
    <w:rsid w:val="0020385D"/>
    <w:rsid w:val="002059A0"/>
    <w:rsid w:val="0020623A"/>
    <w:rsid w:val="00207736"/>
    <w:rsid w:val="00210F29"/>
    <w:rsid w:val="0021154A"/>
    <w:rsid w:val="00212460"/>
    <w:rsid w:val="00213F12"/>
    <w:rsid w:val="00214796"/>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090B"/>
    <w:rsid w:val="0027110E"/>
    <w:rsid w:val="00271F43"/>
    <w:rsid w:val="002727CC"/>
    <w:rsid w:val="0027312A"/>
    <w:rsid w:val="00273679"/>
    <w:rsid w:val="00276900"/>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45CA"/>
    <w:rsid w:val="002C7419"/>
    <w:rsid w:val="002D1BE4"/>
    <w:rsid w:val="002D398C"/>
    <w:rsid w:val="002D4671"/>
    <w:rsid w:val="002D50CC"/>
    <w:rsid w:val="002E190D"/>
    <w:rsid w:val="002E5015"/>
    <w:rsid w:val="002E6AF5"/>
    <w:rsid w:val="002E7ACF"/>
    <w:rsid w:val="002F0C1A"/>
    <w:rsid w:val="002F0CE9"/>
    <w:rsid w:val="002F3BD0"/>
    <w:rsid w:val="002F41CF"/>
    <w:rsid w:val="002F58D8"/>
    <w:rsid w:val="00300A0B"/>
    <w:rsid w:val="00301F46"/>
    <w:rsid w:val="0030254C"/>
    <w:rsid w:val="00303CAD"/>
    <w:rsid w:val="00303E71"/>
    <w:rsid w:val="00304206"/>
    <w:rsid w:val="0030537B"/>
    <w:rsid w:val="00306418"/>
    <w:rsid w:val="003100F3"/>
    <w:rsid w:val="00310C11"/>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ECC"/>
    <w:rsid w:val="00340452"/>
    <w:rsid w:val="0034057C"/>
    <w:rsid w:val="0034187A"/>
    <w:rsid w:val="0034303D"/>
    <w:rsid w:val="0034699E"/>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4D8"/>
    <w:rsid w:val="003A4F99"/>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E73"/>
    <w:rsid w:val="00417AF8"/>
    <w:rsid w:val="00417DE3"/>
    <w:rsid w:val="00420B07"/>
    <w:rsid w:val="00422869"/>
    <w:rsid w:val="00426448"/>
    <w:rsid w:val="004266FD"/>
    <w:rsid w:val="00427457"/>
    <w:rsid w:val="004321C6"/>
    <w:rsid w:val="0043257A"/>
    <w:rsid w:val="00434D9A"/>
    <w:rsid w:val="00434DEB"/>
    <w:rsid w:val="004353F5"/>
    <w:rsid w:val="0043618C"/>
    <w:rsid w:val="00436FD3"/>
    <w:rsid w:val="00437CFA"/>
    <w:rsid w:val="00437FA7"/>
    <w:rsid w:val="00440558"/>
    <w:rsid w:val="004406CF"/>
    <w:rsid w:val="00440C62"/>
    <w:rsid w:val="00441804"/>
    <w:rsid w:val="004435B4"/>
    <w:rsid w:val="0044482C"/>
    <w:rsid w:val="00446470"/>
    <w:rsid w:val="00446A5C"/>
    <w:rsid w:val="00447086"/>
    <w:rsid w:val="004510CF"/>
    <w:rsid w:val="00451A70"/>
    <w:rsid w:val="00457888"/>
    <w:rsid w:val="00457F4E"/>
    <w:rsid w:val="0046048A"/>
    <w:rsid w:val="0046369D"/>
    <w:rsid w:val="00463BD6"/>
    <w:rsid w:val="004644FC"/>
    <w:rsid w:val="004648C0"/>
    <w:rsid w:val="00464D73"/>
    <w:rsid w:val="0046542C"/>
    <w:rsid w:val="00465DED"/>
    <w:rsid w:val="00466346"/>
    <w:rsid w:val="004702B0"/>
    <w:rsid w:val="0047075B"/>
    <w:rsid w:val="00471A4A"/>
    <w:rsid w:val="004745DC"/>
    <w:rsid w:val="0047488D"/>
    <w:rsid w:val="004751D6"/>
    <w:rsid w:val="0047578E"/>
    <w:rsid w:val="00475E6B"/>
    <w:rsid w:val="00476A67"/>
    <w:rsid w:val="004778C2"/>
    <w:rsid w:val="00477DBA"/>
    <w:rsid w:val="00477E20"/>
    <w:rsid w:val="00480A43"/>
    <w:rsid w:val="00480BB8"/>
    <w:rsid w:val="00480D4A"/>
    <w:rsid w:val="00481D51"/>
    <w:rsid w:val="00481DDC"/>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35C0"/>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454E"/>
    <w:rsid w:val="004D587A"/>
    <w:rsid w:val="004D5DB3"/>
    <w:rsid w:val="004E0E8D"/>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0A08"/>
    <w:rsid w:val="00563193"/>
    <w:rsid w:val="00563BEB"/>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6FA8"/>
    <w:rsid w:val="00587F23"/>
    <w:rsid w:val="00590147"/>
    <w:rsid w:val="00590727"/>
    <w:rsid w:val="00591E3A"/>
    <w:rsid w:val="00592D40"/>
    <w:rsid w:val="00593CB4"/>
    <w:rsid w:val="00593E68"/>
    <w:rsid w:val="00596AF7"/>
    <w:rsid w:val="0059777D"/>
    <w:rsid w:val="005A22F0"/>
    <w:rsid w:val="005A2B23"/>
    <w:rsid w:val="005A4D34"/>
    <w:rsid w:val="005A4D4B"/>
    <w:rsid w:val="005A7D03"/>
    <w:rsid w:val="005B0D7C"/>
    <w:rsid w:val="005B0E86"/>
    <w:rsid w:val="005B1CF3"/>
    <w:rsid w:val="005B6854"/>
    <w:rsid w:val="005C1943"/>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426E"/>
    <w:rsid w:val="005E5AC3"/>
    <w:rsid w:val="005E5FA2"/>
    <w:rsid w:val="005E6910"/>
    <w:rsid w:val="005F03DB"/>
    <w:rsid w:val="005F3037"/>
    <w:rsid w:val="005F384D"/>
    <w:rsid w:val="005F4977"/>
    <w:rsid w:val="005F50F9"/>
    <w:rsid w:val="005F5970"/>
    <w:rsid w:val="005F6214"/>
    <w:rsid w:val="005F775A"/>
    <w:rsid w:val="005F7B32"/>
    <w:rsid w:val="005F7E05"/>
    <w:rsid w:val="00600E7B"/>
    <w:rsid w:val="00600ED0"/>
    <w:rsid w:val="00601F66"/>
    <w:rsid w:val="00602210"/>
    <w:rsid w:val="00602978"/>
    <w:rsid w:val="00602D04"/>
    <w:rsid w:val="00602E54"/>
    <w:rsid w:val="006039AD"/>
    <w:rsid w:val="00603A46"/>
    <w:rsid w:val="00604816"/>
    <w:rsid w:val="00604EE0"/>
    <w:rsid w:val="00605E33"/>
    <w:rsid w:val="00606194"/>
    <w:rsid w:val="00606B55"/>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46AC"/>
    <w:rsid w:val="006258C4"/>
    <w:rsid w:val="00625BD5"/>
    <w:rsid w:val="00625DFB"/>
    <w:rsid w:val="006277B7"/>
    <w:rsid w:val="00627856"/>
    <w:rsid w:val="0063037D"/>
    <w:rsid w:val="00630F1A"/>
    <w:rsid w:val="0063214D"/>
    <w:rsid w:val="00634D1A"/>
    <w:rsid w:val="006359A1"/>
    <w:rsid w:val="00635A86"/>
    <w:rsid w:val="00637179"/>
    <w:rsid w:val="00641037"/>
    <w:rsid w:val="00644A04"/>
    <w:rsid w:val="00645F7D"/>
    <w:rsid w:val="00646100"/>
    <w:rsid w:val="006476CA"/>
    <w:rsid w:val="0065395E"/>
    <w:rsid w:val="006552AE"/>
    <w:rsid w:val="00655773"/>
    <w:rsid w:val="006563CA"/>
    <w:rsid w:val="006578FC"/>
    <w:rsid w:val="00657A32"/>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911A8"/>
    <w:rsid w:val="0069169F"/>
    <w:rsid w:val="0069298B"/>
    <w:rsid w:val="00693C8E"/>
    <w:rsid w:val="006946F0"/>
    <w:rsid w:val="006969BA"/>
    <w:rsid w:val="00696E57"/>
    <w:rsid w:val="00697FF1"/>
    <w:rsid w:val="006A026A"/>
    <w:rsid w:val="006A0425"/>
    <w:rsid w:val="006A16F8"/>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58E"/>
    <w:rsid w:val="006E06AB"/>
    <w:rsid w:val="006E06BB"/>
    <w:rsid w:val="006E07DC"/>
    <w:rsid w:val="006E1A7A"/>
    <w:rsid w:val="006E29A2"/>
    <w:rsid w:val="006E716F"/>
    <w:rsid w:val="006E7603"/>
    <w:rsid w:val="006F01E7"/>
    <w:rsid w:val="006F1C08"/>
    <w:rsid w:val="006F1F3A"/>
    <w:rsid w:val="006F68FF"/>
    <w:rsid w:val="006F7EB8"/>
    <w:rsid w:val="00701CCE"/>
    <w:rsid w:val="00702A69"/>
    <w:rsid w:val="00702DD7"/>
    <w:rsid w:val="00703D83"/>
    <w:rsid w:val="00704741"/>
    <w:rsid w:val="007047D3"/>
    <w:rsid w:val="00705C40"/>
    <w:rsid w:val="007064AD"/>
    <w:rsid w:val="007100B2"/>
    <w:rsid w:val="0071087E"/>
    <w:rsid w:val="00712027"/>
    <w:rsid w:val="00712552"/>
    <w:rsid w:val="00713FFA"/>
    <w:rsid w:val="00716313"/>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82F"/>
    <w:rsid w:val="00740C8C"/>
    <w:rsid w:val="00741AC4"/>
    <w:rsid w:val="00742CA5"/>
    <w:rsid w:val="00744B86"/>
    <w:rsid w:val="00745469"/>
    <w:rsid w:val="00745F14"/>
    <w:rsid w:val="007477EE"/>
    <w:rsid w:val="00750251"/>
    <w:rsid w:val="00750F53"/>
    <w:rsid w:val="007515BC"/>
    <w:rsid w:val="00756181"/>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1D1"/>
    <w:rsid w:val="007876CF"/>
    <w:rsid w:val="007877A8"/>
    <w:rsid w:val="00791941"/>
    <w:rsid w:val="00792C4A"/>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5746"/>
    <w:rsid w:val="007D6298"/>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FEF"/>
    <w:rsid w:val="008032E7"/>
    <w:rsid w:val="00806B1C"/>
    <w:rsid w:val="0081283F"/>
    <w:rsid w:val="00812BD5"/>
    <w:rsid w:val="00812C0C"/>
    <w:rsid w:val="0081300F"/>
    <w:rsid w:val="0081480A"/>
    <w:rsid w:val="008164F4"/>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4977"/>
    <w:rsid w:val="008554B6"/>
    <w:rsid w:val="0085598D"/>
    <w:rsid w:val="008571F0"/>
    <w:rsid w:val="0086021B"/>
    <w:rsid w:val="00860A2D"/>
    <w:rsid w:val="0086154D"/>
    <w:rsid w:val="00862771"/>
    <w:rsid w:val="00865EF5"/>
    <w:rsid w:val="0086682F"/>
    <w:rsid w:val="00871098"/>
    <w:rsid w:val="00871719"/>
    <w:rsid w:val="00873888"/>
    <w:rsid w:val="00874639"/>
    <w:rsid w:val="00874894"/>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64C2"/>
    <w:rsid w:val="00897444"/>
    <w:rsid w:val="008A022F"/>
    <w:rsid w:val="008A03A5"/>
    <w:rsid w:val="008A0677"/>
    <w:rsid w:val="008A0DF3"/>
    <w:rsid w:val="008A282C"/>
    <w:rsid w:val="008A368A"/>
    <w:rsid w:val="008A4138"/>
    <w:rsid w:val="008A5196"/>
    <w:rsid w:val="008A5D96"/>
    <w:rsid w:val="008B0067"/>
    <w:rsid w:val="008B03EE"/>
    <w:rsid w:val="008B4088"/>
    <w:rsid w:val="008B482B"/>
    <w:rsid w:val="008B5F5B"/>
    <w:rsid w:val="008B653F"/>
    <w:rsid w:val="008B6848"/>
    <w:rsid w:val="008C1CA0"/>
    <w:rsid w:val="008C269B"/>
    <w:rsid w:val="008C2FA1"/>
    <w:rsid w:val="008C4004"/>
    <w:rsid w:val="008D2C4C"/>
    <w:rsid w:val="008D5843"/>
    <w:rsid w:val="008D7679"/>
    <w:rsid w:val="008D77FC"/>
    <w:rsid w:val="008D789F"/>
    <w:rsid w:val="008D7A9D"/>
    <w:rsid w:val="008D7E0D"/>
    <w:rsid w:val="008D7EDB"/>
    <w:rsid w:val="008E1829"/>
    <w:rsid w:val="008E2327"/>
    <w:rsid w:val="008E2BCB"/>
    <w:rsid w:val="008E382F"/>
    <w:rsid w:val="008E5077"/>
    <w:rsid w:val="008E5CE5"/>
    <w:rsid w:val="008E64F0"/>
    <w:rsid w:val="008E6FF3"/>
    <w:rsid w:val="008E724E"/>
    <w:rsid w:val="008E72D6"/>
    <w:rsid w:val="008E7B05"/>
    <w:rsid w:val="008F18ED"/>
    <w:rsid w:val="008F46A9"/>
    <w:rsid w:val="008F46C2"/>
    <w:rsid w:val="008F4EB7"/>
    <w:rsid w:val="008F603D"/>
    <w:rsid w:val="008F7068"/>
    <w:rsid w:val="008F7EC7"/>
    <w:rsid w:val="00900CE3"/>
    <w:rsid w:val="009012BF"/>
    <w:rsid w:val="0090173A"/>
    <w:rsid w:val="00901B8B"/>
    <w:rsid w:val="009026B9"/>
    <w:rsid w:val="00903D37"/>
    <w:rsid w:val="00904FDB"/>
    <w:rsid w:val="00907F6D"/>
    <w:rsid w:val="0091055D"/>
    <w:rsid w:val="0091324D"/>
    <w:rsid w:val="0091349A"/>
    <w:rsid w:val="00914C61"/>
    <w:rsid w:val="0091565B"/>
    <w:rsid w:val="00916BAE"/>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2A57"/>
    <w:rsid w:val="00964203"/>
    <w:rsid w:val="00964578"/>
    <w:rsid w:val="0096463B"/>
    <w:rsid w:val="00965361"/>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E6"/>
    <w:rsid w:val="00990D35"/>
    <w:rsid w:val="009934CF"/>
    <w:rsid w:val="009959E5"/>
    <w:rsid w:val="009A0495"/>
    <w:rsid w:val="009A05A0"/>
    <w:rsid w:val="009A0D75"/>
    <w:rsid w:val="009A1D65"/>
    <w:rsid w:val="009A347A"/>
    <w:rsid w:val="009A3566"/>
    <w:rsid w:val="009A54CE"/>
    <w:rsid w:val="009A5F0F"/>
    <w:rsid w:val="009A620E"/>
    <w:rsid w:val="009A6619"/>
    <w:rsid w:val="009B0231"/>
    <w:rsid w:val="009B06B1"/>
    <w:rsid w:val="009B1C44"/>
    <w:rsid w:val="009B3281"/>
    <w:rsid w:val="009B6548"/>
    <w:rsid w:val="009B6A6F"/>
    <w:rsid w:val="009C1AFE"/>
    <w:rsid w:val="009C1F01"/>
    <w:rsid w:val="009C3DA6"/>
    <w:rsid w:val="009C3E33"/>
    <w:rsid w:val="009C428C"/>
    <w:rsid w:val="009C5178"/>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2922"/>
    <w:rsid w:val="009F46DC"/>
    <w:rsid w:val="009F5B9F"/>
    <w:rsid w:val="009F613F"/>
    <w:rsid w:val="00A005B3"/>
    <w:rsid w:val="00A01C00"/>
    <w:rsid w:val="00A021F4"/>
    <w:rsid w:val="00A03A50"/>
    <w:rsid w:val="00A049FF"/>
    <w:rsid w:val="00A04A21"/>
    <w:rsid w:val="00A075FF"/>
    <w:rsid w:val="00A0787D"/>
    <w:rsid w:val="00A116D2"/>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3EBC"/>
    <w:rsid w:val="00A3459B"/>
    <w:rsid w:val="00A3491E"/>
    <w:rsid w:val="00A34F04"/>
    <w:rsid w:val="00A35E2F"/>
    <w:rsid w:val="00A374F3"/>
    <w:rsid w:val="00A37891"/>
    <w:rsid w:val="00A40A51"/>
    <w:rsid w:val="00A40D4D"/>
    <w:rsid w:val="00A4299C"/>
    <w:rsid w:val="00A4780F"/>
    <w:rsid w:val="00A47916"/>
    <w:rsid w:val="00A47C99"/>
    <w:rsid w:val="00A5003F"/>
    <w:rsid w:val="00A524FC"/>
    <w:rsid w:val="00A52C5B"/>
    <w:rsid w:val="00A536DA"/>
    <w:rsid w:val="00A5504D"/>
    <w:rsid w:val="00A571CD"/>
    <w:rsid w:val="00A57C3D"/>
    <w:rsid w:val="00A6076C"/>
    <w:rsid w:val="00A60D20"/>
    <w:rsid w:val="00A6247A"/>
    <w:rsid w:val="00A63B97"/>
    <w:rsid w:val="00A6697B"/>
    <w:rsid w:val="00A6767F"/>
    <w:rsid w:val="00A719AA"/>
    <w:rsid w:val="00A7280A"/>
    <w:rsid w:val="00A73DE3"/>
    <w:rsid w:val="00A74C2D"/>
    <w:rsid w:val="00A76B34"/>
    <w:rsid w:val="00A80046"/>
    <w:rsid w:val="00A82209"/>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47BF"/>
    <w:rsid w:val="00AF1F42"/>
    <w:rsid w:val="00AF21A5"/>
    <w:rsid w:val="00AF29DD"/>
    <w:rsid w:val="00AF2C2D"/>
    <w:rsid w:val="00AF49A6"/>
    <w:rsid w:val="00AF6432"/>
    <w:rsid w:val="00AF6DED"/>
    <w:rsid w:val="00AF79BD"/>
    <w:rsid w:val="00B00920"/>
    <w:rsid w:val="00B02B02"/>
    <w:rsid w:val="00B03088"/>
    <w:rsid w:val="00B03B28"/>
    <w:rsid w:val="00B05835"/>
    <w:rsid w:val="00B05B64"/>
    <w:rsid w:val="00B05CCE"/>
    <w:rsid w:val="00B06ED1"/>
    <w:rsid w:val="00B07D52"/>
    <w:rsid w:val="00B07F12"/>
    <w:rsid w:val="00B10BAE"/>
    <w:rsid w:val="00B132DA"/>
    <w:rsid w:val="00B134B1"/>
    <w:rsid w:val="00B14154"/>
    <w:rsid w:val="00B1415B"/>
    <w:rsid w:val="00B15278"/>
    <w:rsid w:val="00B1567E"/>
    <w:rsid w:val="00B222A2"/>
    <w:rsid w:val="00B223FD"/>
    <w:rsid w:val="00B234EC"/>
    <w:rsid w:val="00B26A72"/>
    <w:rsid w:val="00B26E12"/>
    <w:rsid w:val="00B274AE"/>
    <w:rsid w:val="00B274BF"/>
    <w:rsid w:val="00B31222"/>
    <w:rsid w:val="00B318EB"/>
    <w:rsid w:val="00B32F94"/>
    <w:rsid w:val="00B3581A"/>
    <w:rsid w:val="00B36A26"/>
    <w:rsid w:val="00B4245A"/>
    <w:rsid w:val="00B42780"/>
    <w:rsid w:val="00B42C7F"/>
    <w:rsid w:val="00B42E81"/>
    <w:rsid w:val="00B4329D"/>
    <w:rsid w:val="00B44978"/>
    <w:rsid w:val="00B44BB7"/>
    <w:rsid w:val="00B46F75"/>
    <w:rsid w:val="00B51D52"/>
    <w:rsid w:val="00B51E44"/>
    <w:rsid w:val="00B520F9"/>
    <w:rsid w:val="00B52812"/>
    <w:rsid w:val="00B53327"/>
    <w:rsid w:val="00B53C69"/>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262F"/>
    <w:rsid w:val="00B727C5"/>
    <w:rsid w:val="00B73FD4"/>
    <w:rsid w:val="00B74FC5"/>
    <w:rsid w:val="00B74FE5"/>
    <w:rsid w:val="00B75232"/>
    <w:rsid w:val="00B75A6C"/>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4577"/>
    <w:rsid w:val="00BA4F32"/>
    <w:rsid w:val="00BA5D5E"/>
    <w:rsid w:val="00BB1F39"/>
    <w:rsid w:val="00BB375D"/>
    <w:rsid w:val="00BB3A40"/>
    <w:rsid w:val="00BB49A0"/>
    <w:rsid w:val="00BB515F"/>
    <w:rsid w:val="00BB532B"/>
    <w:rsid w:val="00BB7198"/>
    <w:rsid w:val="00BB72E9"/>
    <w:rsid w:val="00BC11D8"/>
    <w:rsid w:val="00BC154A"/>
    <w:rsid w:val="00BC1FA5"/>
    <w:rsid w:val="00BC2C0C"/>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71F8"/>
    <w:rsid w:val="00C00DF3"/>
    <w:rsid w:val="00C013B3"/>
    <w:rsid w:val="00C078D4"/>
    <w:rsid w:val="00C07A30"/>
    <w:rsid w:val="00C10FCF"/>
    <w:rsid w:val="00C1200C"/>
    <w:rsid w:val="00C12FBA"/>
    <w:rsid w:val="00C142C6"/>
    <w:rsid w:val="00C16B4B"/>
    <w:rsid w:val="00C17427"/>
    <w:rsid w:val="00C206B3"/>
    <w:rsid w:val="00C20C00"/>
    <w:rsid w:val="00C210FD"/>
    <w:rsid w:val="00C22901"/>
    <w:rsid w:val="00C25238"/>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114B"/>
    <w:rsid w:val="00C521F7"/>
    <w:rsid w:val="00C52800"/>
    <w:rsid w:val="00C53008"/>
    <w:rsid w:val="00C53701"/>
    <w:rsid w:val="00C543F2"/>
    <w:rsid w:val="00C55151"/>
    <w:rsid w:val="00C5575D"/>
    <w:rsid w:val="00C558FF"/>
    <w:rsid w:val="00C55A39"/>
    <w:rsid w:val="00C55E97"/>
    <w:rsid w:val="00C560FA"/>
    <w:rsid w:val="00C565BF"/>
    <w:rsid w:val="00C56E69"/>
    <w:rsid w:val="00C572E2"/>
    <w:rsid w:val="00C57FF9"/>
    <w:rsid w:val="00C617E8"/>
    <w:rsid w:val="00C62D09"/>
    <w:rsid w:val="00C64434"/>
    <w:rsid w:val="00C64B27"/>
    <w:rsid w:val="00C7063C"/>
    <w:rsid w:val="00C725F5"/>
    <w:rsid w:val="00C729F8"/>
    <w:rsid w:val="00C73C57"/>
    <w:rsid w:val="00C746D9"/>
    <w:rsid w:val="00C74D43"/>
    <w:rsid w:val="00C75CA7"/>
    <w:rsid w:val="00C771B1"/>
    <w:rsid w:val="00C77D06"/>
    <w:rsid w:val="00C825A9"/>
    <w:rsid w:val="00C843A4"/>
    <w:rsid w:val="00C85807"/>
    <w:rsid w:val="00C862BB"/>
    <w:rsid w:val="00C86FC6"/>
    <w:rsid w:val="00C871D8"/>
    <w:rsid w:val="00C901BB"/>
    <w:rsid w:val="00C90CD3"/>
    <w:rsid w:val="00C91C86"/>
    <w:rsid w:val="00C92552"/>
    <w:rsid w:val="00C92611"/>
    <w:rsid w:val="00C931D3"/>
    <w:rsid w:val="00C93F1B"/>
    <w:rsid w:val="00C960F5"/>
    <w:rsid w:val="00C976D1"/>
    <w:rsid w:val="00CA308F"/>
    <w:rsid w:val="00CA3739"/>
    <w:rsid w:val="00CA639D"/>
    <w:rsid w:val="00CA71D4"/>
    <w:rsid w:val="00CB1AB5"/>
    <w:rsid w:val="00CB329A"/>
    <w:rsid w:val="00CB547B"/>
    <w:rsid w:val="00CB5D29"/>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3C85"/>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6251"/>
    <w:rsid w:val="00D3127C"/>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288E"/>
    <w:rsid w:val="00D64164"/>
    <w:rsid w:val="00D6430B"/>
    <w:rsid w:val="00D64EFD"/>
    <w:rsid w:val="00D65F68"/>
    <w:rsid w:val="00D676F2"/>
    <w:rsid w:val="00D67DAD"/>
    <w:rsid w:val="00D70DAA"/>
    <w:rsid w:val="00D70E78"/>
    <w:rsid w:val="00D71CF9"/>
    <w:rsid w:val="00D71EAE"/>
    <w:rsid w:val="00D72862"/>
    <w:rsid w:val="00D729A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5621"/>
    <w:rsid w:val="00DA71B8"/>
    <w:rsid w:val="00DA7BA0"/>
    <w:rsid w:val="00DB469A"/>
    <w:rsid w:val="00DB50E5"/>
    <w:rsid w:val="00DB52C3"/>
    <w:rsid w:val="00DB5DA3"/>
    <w:rsid w:val="00DB6726"/>
    <w:rsid w:val="00DB78A4"/>
    <w:rsid w:val="00DB7E5F"/>
    <w:rsid w:val="00DC06F3"/>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033FA"/>
    <w:rsid w:val="00E104F6"/>
    <w:rsid w:val="00E10748"/>
    <w:rsid w:val="00E11154"/>
    <w:rsid w:val="00E11540"/>
    <w:rsid w:val="00E12958"/>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6262"/>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7179"/>
    <w:rsid w:val="00E91616"/>
    <w:rsid w:val="00E924C8"/>
    <w:rsid w:val="00E92DB6"/>
    <w:rsid w:val="00E93C8B"/>
    <w:rsid w:val="00E975D3"/>
    <w:rsid w:val="00EA0E04"/>
    <w:rsid w:val="00EA0E12"/>
    <w:rsid w:val="00EA16C0"/>
    <w:rsid w:val="00EA17C7"/>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D74E8"/>
    <w:rsid w:val="00EE008C"/>
    <w:rsid w:val="00EE38A2"/>
    <w:rsid w:val="00EE4F3F"/>
    <w:rsid w:val="00EE5F2E"/>
    <w:rsid w:val="00EE7892"/>
    <w:rsid w:val="00EF0F1A"/>
    <w:rsid w:val="00EF1BA3"/>
    <w:rsid w:val="00EF1E4E"/>
    <w:rsid w:val="00EF307B"/>
    <w:rsid w:val="00EF3FE9"/>
    <w:rsid w:val="00EF4A64"/>
    <w:rsid w:val="00EF5627"/>
    <w:rsid w:val="00EF5896"/>
    <w:rsid w:val="00EF5A92"/>
    <w:rsid w:val="00EF79E1"/>
    <w:rsid w:val="00F004ED"/>
    <w:rsid w:val="00F02171"/>
    <w:rsid w:val="00F024EE"/>
    <w:rsid w:val="00F033EF"/>
    <w:rsid w:val="00F061A6"/>
    <w:rsid w:val="00F06DEF"/>
    <w:rsid w:val="00F0710C"/>
    <w:rsid w:val="00F102AC"/>
    <w:rsid w:val="00F11AB3"/>
    <w:rsid w:val="00F12BBF"/>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3CEB"/>
    <w:rsid w:val="00F3523F"/>
    <w:rsid w:val="00F35243"/>
    <w:rsid w:val="00F35C7F"/>
    <w:rsid w:val="00F41A4E"/>
    <w:rsid w:val="00F41EE5"/>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6984"/>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4BE"/>
    <w:rsid w:val="00F9173A"/>
    <w:rsid w:val="00F91800"/>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5F4"/>
    <w:rsid w:val="00FB6164"/>
    <w:rsid w:val="00FB7140"/>
    <w:rsid w:val="00FB7A9B"/>
    <w:rsid w:val="00FC0B63"/>
    <w:rsid w:val="00FC2209"/>
    <w:rsid w:val="00FC40EC"/>
    <w:rsid w:val="00FC43D0"/>
    <w:rsid w:val="00FC5D7D"/>
    <w:rsid w:val="00FC7531"/>
    <w:rsid w:val="00FC7977"/>
    <w:rsid w:val="00FC7EAA"/>
    <w:rsid w:val="00FD2B52"/>
    <w:rsid w:val="00FD2B88"/>
    <w:rsid w:val="00FD4FA5"/>
    <w:rsid w:val="00FD5166"/>
    <w:rsid w:val="00FD6F40"/>
    <w:rsid w:val="00FD7691"/>
    <w:rsid w:val="00FD7EB2"/>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1C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7/84674fc56c197616ba841b6fc798bfa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B101-0BB4-4312-9345-7F52E43E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5822</Words>
  <Characters>32025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2019-06-14T18:07:00Z</cp:lastPrinted>
  <dcterms:created xsi:type="dcterms:W3CDTF">2019-10-08T18:31:00Z</dcterms:created>
  <dcterms:modified xsi:type="dcterms:W3CDTF">2019-10-08T18:31:00Z</dcterms:modified>
</cp:coreProperties>
</file>