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3D3335" w:rsidRDefault="002A5BA4" w:rsidP="003D3335">
      <w:pPr>
        <w:spacing w:line="360" w:lineRule="auto"/>
        <w:jc w:val="center"/>
        <w:rPr>
          <w:rFonts w:ascii="Palatino Linotype" w:eastAsia="Times New Roman" w:hAnsi="Palatino Linotype" w:cs="Times New Roman"/>
          <w:b/>
        </w:rPr>
      </w:pPr>
      <w:r w:rsidRPr="003D3335">
        <w:rPr>
          <w:rFonts w:ascii="Palatino Linotype" w:eastAsia="Times New Roman" w:hAnsi="Palatino Linotype" w:cs="Times New Roman"/>
          <w:b/>
        </w:rPr>
        <w:t>LÍNEAS ARGUMENTATIVAS</w:t>
      </w:r>
    </w:p>
    <w:p w:rsidR="00053623" w:rsidRPr="003D3335" w:rsidRDefault="004A405D" w:rsidP="003D3335">
      <w:pPr>
        <w:spacing w:before="240" w:after="240" w:line="360" w:lineRule="auto"/>
        <w:jc w:val="both"/>
        <w:rPr>
          <w:rFonts w:ascii="Palatino Linotype" w:hAnsi="Palatino Linotype" w:cs="Arial"/>
        </w:rPr>
      </w:pPr>
      <w:r w:rsidRPr="003D3335">
        <w:rPr>
          <w:rFonts w:ascii="Palatino Linotype" w:eastAsia="MS Mincho" w:hAnsi="Palatino Linotype" w:cs="Times New Roman"/>
          <w:b/>
        </w:rPr>
        <w:t xml:space="preserve">DERECHO DE ACCESO A LA INFORMACIÓN PÚBLICA. </w:t>
      </w:r>
      <w:r w:rsidRPr="003D3335">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4A405D" w:rsidRPr="003D3335" w:rsidRDefault="003D3335" w:rsidP="003D3335">
      <w:pPr>
        <w:spacing w:before="240" w:after="240" w:line="360" w:lineRule="auto"/>
        <w:jc w:val="both"/>
        <w:rPr>
          <w:rFonts w:ascii="Palatino Linotype" w:eastAsia="Times New Roman" w:hAnsi="Palatino Linotype" w:cs="Times New Roman"/>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27447</wp:posOffset>
                </wp:positionH>
                <wp:positionV relativeFrom="paragraph">
                  <wp:posOffset>1908756</wp:posOffset>
                </wp:positionV>
                <wp:extent cx="5531476" cy="3451538"/>
                <wp:effectExtent l="19050" t="19050" r="12700" b="34925"/>
                <wp:wrapNone/>
                <wp:docPr id="2" name="Conector recto 2"/>
                <wp:cNvGraphicFramePr/>
                <a:graphic xmlns:a="http://schemas.openxmlformats.org/drawingml/2006/main">
                  <a:graphicData uri="http://schemas.microsoft.com/office/word/2010/wordprocessingShape">
                    <wps:wsp>
                      <wps:cNvCnPr/>
                      <wps:spPr>
                        <a:xfrm flipH="1" flipV="1">
                          <a:off x="0" y="0"/>
                          <a:ext cx="5531476" cy="345153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D2A29"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50.3pt" to="437.7pt,4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" strokecolor="#5b9bd5 [3204]" strokeweight="3pt">
                <v:stroke joinstyle="miter"/>
              </v:line>
            </w:pict>
          </mc:Fallback>
        </mc:AlternateContent>
      </w:r>
      <w:r w:rsidR="004A405D" w:rsidRPr="003D3335">
        <w:rPr>
          <w:rFonts w:ascii="Palatino Linotype" w:eastAsia="Times New Roman" w:hAnsi="Palatino Linotype" w:cs="Times New Roman"/>
          <w:b/>
        </w:rPr>
        <w:t xml:space="preserve">SOBRESEIMIENTO, RAZONES PARA SU ACTUALIZACIÓN. </w:t>
      </w:r>
      <w:r w:rsidR="004A405D" w:rsidRPr="003D3335">
        <w:rPr>
          <w:rFonts w:ascii="Palatino Linotype" w:eastAsia="Times New Roman" w:hAnsi="Palatino Linotype" w:cs="Times New Roman"/>
        </w:rPr>
        <w:t xml:space="preserve">Para que se actualice el sobreseimiento de un recurso de revisión, el </w:t>
      </w:r>
      <w:r w:rsidR="004A405D" w:rsidRPr="003D3335">
        <w:rPr>
          <w:rFonts w:ascii="Palatino Linotype" w:eastAsia="Times New Roman" w:hAnsi="Palatino Linotype" w:cs="Times New Roman"/>
          <w:b/>
        </w:rPr>
        <w:t>SUJETO OBLIGADO</w:t>
      </w:r>
      <w:r w:rsidR="004A405D" w:rsidRPr="003D3335">
        <w:rPr>
          <w:rFonts w:ascii="Palatino Linotype" w:eastAsia="Times New Roman" w:hAnsi="Palatino Linotype" w:cs="Times New Roman"/>
        </w:rPr>
        <w:t xml:space="preserve"> puede entregar o completar la información al momento de rendir su informe </w:t>
      </w:r>
      <w:proofErr w:type="gramStart"/>
      <w:r w:rsidR="004A405D" w:rsidRPr="003D3335">
        <w:rPr>
          <w:rFonts w:ascii="Palatino Linotype" w:eastAsia="Times New Roman" w:hAnsi="Palatino Linotype" w:cs="Times New Roman"/>
        </w:rPr>
        <w:t>justificado</w:t>
      </w:r>
      <w:proofErr w:type="gramEnd"/>
      <w:r w:rsidR="004A405D" w:rsidRPr="003D3335">
        <w:rPr>
          <w:rFonts w:ascii="Palatino Linotype" w:eastAsia="Times New Roman" w:hAnsi="Palatino Linotype" w:cs="Times New Roman"/>
        </w:rPr>
        <w:t xml:space="preserve"> o dentro de los siete días previstos para manifestar lo que a su derecho convenga, con la finalidad de que se sea resarcido el derecho de acceso a la información pública de la persona y haciendo cesar toda controversia</w:t>
      </w:r>
    </w:p>
    <w:p w:rsidR="004A405D" w:rsidRPr="003D3335" w:rsidRDefault="004A405D" w:rsidP="003D3335">
      <w:pPr>
        <w:spacing w:before="240" w:after="240" w:line="360" w:lineRule="auto"/>
        <w:jc w:val="both"/>
        <w:rPr>
          <w:rFonts w:ascii="Palatino Linotype" w:eastAsia="Times New Roman" w:hAnsi="Palatino Linotype" w:cs="Times New Roman"/>
        </w:rPr>
      </w:pPr>
    </w:p>
    <w:p w:rsidR="004A405D" w:rsidRPr="003D3335" w:rsidRDefault="004A405D" w:rsidP="003D3335">
      <w:pPr>
        <w:spacing w:before="240" w:after="240" w:line="360" w:lineRule="auto"/>
        <w:jc w:val="both"/>
        <w:rPr>
          <w:rFonts w:ascii="Palatino Linotype" w:eastAsia="Times New Roman" w:hAnsi="Palatino Linotype" w:cs="Times New Roman"/>
        </w:rPr>
      </w:pPr>
    </w:p>
    <w:p w:rsidR="004A405D" w:rsidRPr="003D3335" w:rsidRDefault="004A405D" w:rsidP="003D3335">
      <w:pPr>
        <w:spacing w:before="240" w:after="240" w:line="360" w:lineRule="auto"/>
        <w:jc w:val="both"/>
        <w:rPr>
          <w:rFonts w:ascii="Palatino Linotype" w:eastAsia="Times New Roman" w:hAnsi="Palatino Linotype" w:cs="Times New Roman"/>
        </w:rPr>
      </w:pPr>
    </w:p>
    <w:p w:rsidR="004A405D" w:rsidRPr="003D3335" w:rsidRDefault="004A405D" w:rsidP="003D3335">
      <w:pPr>
        <w:spacing w:before="240" w:after="240" w:line="360" w:lineRule="auto"/>
        <w:jc w:val="both"/>
        <w:rPr>
          <w:rFonts w:ascii="Palatino Linotype" w:eastAsia="Times New Roman" w:hAnsi="Palatino Linotype" w:cs="Times New Roman"/>
        </w:rPr>
      </w:pPr>
    </w:p>
    <w:p w:rsidR="004A405D" w:rsidRPr="003D3335" w:rsidRDefault="004A405D" w:rsidP="003D3335">
      <w:pPr>
        <w:spacing w:before="240" w:after="240" w:line="360" w:lineRule="auto"/>
        <w:jc w:val="both"/>
        <w:rPr>
          <w:rFonts w:ascii="Palatino Linotype" w:eastAsia="Times New Roman" w:hAnsi="Palatino Linotype" w:cs="Times New Roman"/>
        </w:rPr>
      </w:pPr>
    </w:p>
    <w:p w:rsidR="003D3335" w:rsidRPr="003D3335" w:rsidRDefault="003D3335" w:rsidP="003D3335">
      <w:pPr>
        <w:spacing w:before="240" w:after="240" w:line="360" w:lineRule="auto"/>
        <w:jc w:val="both"/>
        <w:rPr>
          <w:rFonts w:ascii="Palatino Linotype" w:hAnsi="Palatino Linotype" w:cs="Arial"/>
        </w:rPr>
      </w:pPr>
    </w:p>
    <w:p w:rsidR="002A5BA4" w:rsidRPr="003D3335" w:rsidRDefault="002A5BA4" w:rsidP="003D3335">
      <w:pPr>
        <w:spacing w:before="240" w:after="240" w:line="360" w:lineRule="auto"/>
        <w:jc w:val="center"/>
        <w:rPr>
          <w:rFonts w:ascii="Palatino Linotype" w:hAnsi="Palatino Linotype"/>
        </w:rPr>
      </w:pPr>
      <w:r w:rsidRPr="003D3335">
        <w:rPr>
          <w:rFonts w:ascii="Palatino Linotype" w:hAnsi="Palatino Linotype"/>
          <w:b/>
        </w:rPr>
        <w:lastRenderedPageBreak/>
        <w:t>Índice</w:t>
      </w:r>
      <w:r w:rsidRPr="003D333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3D3335" w:rsidRDefault="002A5BA4" w:rsidP="003D3335">
          <w:pPr>
            <w:pStyle w:val="TtulodeTDC"/>
            <w:spacing w:line="360" w:lineRule="auto"/>
            <w:rPr>
              <w:szCs w:val="24"/>
            </w:rPr>
          </w:pPr>
        </w:p>
        <w:p w:rsidR="00AD131F" w:rsidRPr="003D3335" w:rsidRDefault="002A5BA4" w:rsidP="003D3335">
          <w:pPr>
            <w:pStyle w:val="TDC1"/>
            <w:tabs>
              <w:tab w:val="right" w:leader="dot" w:pos="8779"/>
            </w:tabs>
            <w:spacing w:line="360" w:lineRule="auto"/>
            <w:rPr>
              <w:rFonts w:ascii="Palatino Linotype" w:hAnsi="Palatino Linotype"/>
              <w:noProof/>
              <w:lang w:val="es-MX" w:eastAsia="es-MX"/>
            </w:rPr>
          </w:pPr>
          <w:r w:rsidRPr="003D3335">
            <w:rPr>
              <w:rFonts w:ascii="Palatino Linotype" w:hAnsi="Palatino Linotype"/>
              <w:b/>
            </w:rPr>
            <w:fldChar w:fldCharType="begin"/>
          </w:r>
          <w:r w:rsidRPr="003D3335">
            <w:rPr>
              <w:rFonts w:ascii="Palatino Linotype" w:hAnsi="Palatino Linotype"/>
              <w:b/>
            </w:rPr>
            <w:instrText xml:space="preserve"> TOC \o "1-3" \h \z \u </w:instrText>
          </w:r>
          <w:r w:rsidRPr="003D3335">
            <w:rPr>
              <w:rFonts w:ascii="Palatino Linotype" w:hAnsi="Palatino Linotype"/>
              <w:b/>
            </w:rPr>
            <w:fldChar w:fldCharType="separate"/>
          </w:r>
          <w:hyperlink w:anchor="_Toc15559605" w:history="1">
            <w:r w:rsidR="00AD131F" w:rsidRPr="003D3335">
              <w:rPr>
                <w:rStyle w:val="Hipervnculo"/>
                <w:rFonts w:ascii="Palatino Linotype" w:hAnsi="Palatino Linotype"/>
                <w:noProof/>
              </w:rPr>
              <w:t>ANTECEDENTES</w:t>
            </w:r>
            <w:r w:rsidR="00AD131F" w:rsidRPr="003D3335">
              <w:rPr>
                <w:rFonts w:ascii="Palatino Linotype" w:hAnsi="Palatino Linotype"/>
                <w:noProof/>
                <w:webHidden/>
              </w:rPr>
              <w:tab/>
            </w:r>
            <w:r w:rsidR="00AD131F" w:rsidRPr="003D3335">
              <w:rPr>
                <w:rFonts w:ascii="Palatino Linotype" w:hAnsi="Palatino Linotype"/>
                <w:noProof/>
                <w:webHidden/>
              </w:rPr>
              <w:fldChar w:fldCharType="begin"/>
            </w:r>
            <w:r w:rsidR="00AD131F" w:rsidRPr="003D3335">
              <w:rPr>
                <w:rFonts w:ascii="Palatino Linotype" w:hAnsi="Palatino Linotype"/>
                <w:noProof/>
                <w:webHidden/>
              </w:rPr>
              <w:instrText xml:space="preserve"> PAGEREF _Toc15559605 \h </w:instrText>
            </w:r>
            <w:r w:rsidR="00AD131F" w:rsidRPr="003D3335">
              <w:rPr>
                <w:rFonts w:ascii="Palatino Linotype" w:hAnsi="Palatino Linotype"/>
                <w:noProof/>
                <w:webHidden/>
              </w:rPr>
            </w:r>
            <w:r w:rsidR="00AD131F" w:rsidRPr="003D3335">
              <w:rPr>
                <w:rFonts w:ascii="Palatino Linotype" w:hAnsi="Palatino Linotype"/>
                <w:noProof/>
                <w:webHidden/>
              </w:rPr>
              <w:fldChar w:fldCharType="separate"/>
            </w:r>
            <w:r w:rsidR="00FB6ADD">
              <w:rPr>
                <w:rFonts w:ascii="Palatino Linotype" w:hAnsi="Palatino Linotype"/>
                <w:noProof/>
                <w:webHidden/>
              </w:rPr>
              <w:t>3</w:t>
            </w:r>
            <w:r w:rsidR="00AD131F" w:rsidRPr="003D3335">
              <w:rPr>
                <w:rFonts w:ascii="Palatino Linotype" w:hAnsi="Palatino Linotype"/>
                <w:noProof/>
                <w:webHidden/>
              </w:rPr>
              <w:fldChar w:fldCharType="end"/>
            </w:r>
          </w:hyperlink>
        </w:p>
        <w:p w:rsidR="00AD131F" w:rsidRPr="003D3335" w:rsidRDefault="0030472A" w:rsidP="003D3335">
          <w:pPr>
            <w:pStyle w:val="TDC1"/>
            <w:tabs>
              <w:tab w:val="right" w:leader="dot" w:pos="8779"/>
            </w:tabs>
            <w:spacing w:line="360" w:lineRule="auto"/>
            <w:rPr>
              <w:rFonts w:ascii="Palatino Linotype" w:hAnsi="Palatino Linotype"/>
              <w:noProof/>
              <w:lang w:val="es-MX" w:eastAsia="es-MX"/>
            </w:rPr>
          </w:pPr>
          <w:hyperlink w:anchor="_Toc15559606" w:history="1">
            <w:r w:rsidR="00AD131F" w:rsidRPr="003D3335">
              <w:rPr>
                <w:rStyle w:val="Hipervnculo"/>
                <w:rFonts w:ascii="Palatino Linotype" w:hAnsi="Palatino Linotype"/>
                <w:noProof/>
              </w:rPr>
              <w:t>CONSIDERANDO</w:t>
            </w:r>
            <w:r w:rsidR="00AD131F" w:rsidRPr="003D3335">
              <w:rPr>
                <w:rFonts w:ascii="Palatino Linotype" w:hAnsi="Palatino Linotype"/>
                <w:noProof/>
                <w:webHidden/>
              </w:rPr>
              <w:tab/>
            </w:r>
            <w:r w:rsidR="00AD131F" w:rsidRPr="003D3335">
              <w:rPr>
                <w:rFonts w:ascii="Palatino Linotype" w:hAnsi="Palatino Linotype"/>
                <w:noProof/>
                <w:webHidden/>
              </w:rPr>
              <w:fldChar w:fldCharType="begin"/>
            </w:r>
            <w:r w:rsidR="00AD131F" w:rsidRPr="003D3335">
              <w:rPr>
                <w:rFonts w:ascii="Palatino Linotype" w:hAnsi="Palatino Linotype"/>
                <w:noProof/>
                <w:webHidden/>
              </w:rPr>
              <w:instrText xml:space="preserve"> PAGEREF _Toc15559606 \h </w:instrText>
            </w:r>
            <w:r w:rsidR="00AD131F" w:rsidRPr="003D3335">
              <w:rPr>
                <w:rFonts w:ascii="Palatino Linotype" w:hAnsi="Palatino Linotype"/>
                <w:noProof/>
                <w:webHidden/>
              </w:rPr>
            </w:r>
            <w:r w:rsidR="00AD131F" w:rsidRPr="003D3335">
              <w:rPr>
                <w:rFonts w:ascii="Palatino Linotype" w:hAnsi="Palatino Linotype"/>
                <w:noProof/>
                <w:webHidden/>
              </w:rPr>
              <w:fldChar w:fldCharType="separate"/>
            </w:r>
            <w:r w:rsidR="00FB6ADD">
              <w:rPr>
                <w:rFonts w:ascii="Palatino Linotype" w:hAnsi="Palatino Linotype"/>
                <w:noProof/>
                <w:webHidden/>
              </w:rPr>
              <w:t>9</w:t>
            </w:r>
            <w:r w:rsidR="00AD131F" w:rsidRPr="003D3335">
              <w:rPr>
                <w:rFonts w:ascii="Palatino Linotype" w:hAnsi="Palatino Linotype"/>
                <w:noProof/>
                <w:webHidden/>
              </w:rPr>
              <w:fldChar w:fldCharType="end"/>
            </w:r>
          </w:hyperlink>
        </w:p>
        <w:p w:rsidR="00AD131F" w:rsidRPr="003D3335" w:rsidRDefault="0030472A" w:rsidP="003D3335">
          <w:pPr>
            <w:pStyle w:val="TDC2"/>
            <w:spacing w:line="360" w:lineRule="auto"/>
            <w:rPr>
              <w:rFonts w:ascii="Palatino Linotype" w:hAnsi="Palatino Linotype"/>
              <w:noProof/>
              <w:lang w:val="es-MX" w:eastAsia="es-MX"/>
            </w:rPr>
          </w:pPr>
          <w:hyperlink w:anchor="_Toc15559607" w:history="1">
            <w:r w:rsidR="00AD131F" w:rsidRPr="003D3335">
              <w:rPr>
                <w:rStyle w:val="Hipervnculo"/>
                <w:rFonts w:ascii="Palatino Linotype" w:hAnsi="Palatino Linotype"/>
                <w:b/>
                <w:noProof/>
              </w:rPr>
              <w:t>PRIMERO. De la competencia</w:t>
            </w:r>
            <w:r w:rsidR="00AD131F" w:rsidRPr="003D3335">
              <w:rPr>
                <w:rFonts w:ascii="Palatino Linotype" w:hAnsi="Palatino Linotype"/>
                <w:noProof/>
                <w:webHidden/>
              </w:rPr>
              <w:tab/>
            </w:r>
            <w:r w:rsidR="00AD131F" w:rsidRPr="003D3335">
              <w:rPr>
                <w:rFonts w:ascii="Palatino Linotype" w:hAnsi="Palatino Linotype"/>
                <w:noProof/>
                <w:webHidden/>
              </w:rPr>
              <w:fldChar w:fldCharType="begin"/>
            </w:r>
            <w:r w:rsidR="00AD131F" w:rsidRPr="003D3335">
              <w:rPr>
                <w:rFonts w:ascii="Palatino Linotype" w:hAnsi="Palatino Linotype"/>
                <w:noProof/>
                <w:webHidden/>
              </w:rPr>
              <w:instrText xml:space="preserve"> PAGEREF _Toc15559607 \h </w:instrText>
            </w:r>
            <w:r w:rsidR="00AD131F" w:rsidRPr="003D3335">
              <w:rPr>
                <w:rFonts w:ascii="Palatino Linotype" w:hAnsi="Palatino Linotype"/>
                <w:noProof/>
                <w:webHidden/>
              </w:rPr>
            </w:r>
            <w:r w:rsidR="00AD131F" w:rsidRPr="003D3335">
              <w:rPr>
                <w:rFonts w:ascii="Palatino Linotype" w:hAnsi="Palatino Linotype"/>
                <w:noProof/>
                <w:webHidden/>
              </w:rPr>
              <w:fldChar w:fldCharType="separate"/>
            </w:r>
            <w:r w:rsidR="00FB6ADD">
              <w:rPr>
                <w:rFonts w:ascii="Palatino Linotype" w:hAnsi="Palatino Linotype"/>
                <w:noProof/>
                <w:webHidden/>
              </w:rPr>
              <w:t>9</w:t>
            </w:r>
            <w:r w:rsidR="00AD131F" w:rsidRPr="003D3335">
              <w:rPr>
                <w:rFonts w:ascii="Palatino Linotype" w:hAnsi="Palatino Linotype"/>
                <w:noProof/>
                <w:webHidden/>
              </w:rPr>
              <w:fldChar w:fldCharType="end"/>
            </w:r>
          </w:hyperlink>
        </w:p>
        <w:p w:rsidR="00AD131F" w:rsidRPr="003D3335" w:rsidRDefault="0030472A" w:rsidP="003D3335">
          <w:pPr>
            <w:pStyle w:val="TDC2"/>
            <w:spacing w:line="360" w:lineRule="auto"/>
            <w:rPr>
              <w:rFonts w:ascii="Palatino Linotype" w:hAnsi="Palatino Linotype"/>
              <w:noProof/>
              <w:lang w:val="es-MX" w:eastAsia="es-MX"/>
            </w:rPr>
          </w:pPr>
          <w:hyperlink w:anchor="_Toc15559608" w:history="1">
            <w:r w:rsidR="00AD131F" w:rsidRPr="003D3335">
              <w:rPr>
                <w:rStyle w:val="Hipervnculo"/>
                <w:rFonts w:ascii="Palatino Linotype" w:hAnsi="Palatino Linotype"/>
                <w:b/>
                <w:noProof/>
              </w:rPr>
              <w:t>SEGUNDO. De la oportunidad y procedencia.</w:t>
            </w:r>
            <w:r w:rsidR="00AD131F" w:rsidRPr="003D3335">
              <w:rPr>
                <w:rFonts w:ascii="Palatino Linotype" w:hAnsi="Palatino Linotype"/>
                <w:noProof/>
                <w:webHidden/>
              </w:rPr>
              <w:tab/>
            </w:r>
            <w:r w:rsidR="00AD131F" w:rsidRPr="003D3335">
              <w:rPr>
                <w:rFonts w:ascii="Palatino Linotype" w:hAnsi="Palatino Linotype"/>
                <w:noProof/>
                <w:webHidden/>
              </w:rPr>
              <w:fldChar w:fldCharType="begin"/>
            </w:r>
            <w:r w:rsidR="00AD131F" w:rsidRPr="003D3335">
              <w:rPr>
                <w:rFonts w:ascii="Palatino Linotype" w:hAnsi="Palatino Linotype"/>
                <w:noProof/>
                <w:webHidden/>
              </w:rPr>
              <w:instrText xml:space="preserve"> PAGEREF _Toc15559608 \h </w:instrText>
            </w:r>
            <w:r w:rsidR="00AD131F" w:rsidRPr="003D3335">
              <w:rPr>
                <w:rFonts w:ascii="Palatino Linotype" w:hAnsi="Palatino Linotype"/>
                <w:noProof/>
                <w:webHidden/>
              </w:rPr>
            </w:r>
            <w:r w:rsidR="00AD131F" w:rsidRPr="003D3335">
              <w:rPr>
                <w:rFonts w:ascii="Palatino Linotype" w:hAnsi="Palatino Linotype"/>
                <w:noProof/>
                <w:webHidden/>
              </w:rPr>
              <w:fldChar w:fldCharType="separate"/>
            </w:r>
            <w:r w:rsidR="00FB6ADD">
              <w:rPr>
                <w:rFonts w:ascii="Palatino Linotype" w:hAnsi="Palatino Linotype"/>
                <w:noProof/>
                <w:webHidden/>
              </w:rPr>
              <w:t>10</w:t>
            </w:r>
            <w:r w:rsidR="00AD131F" w:rsidRPr="003D3335">
              <w:rPr>
                <w:rFonts w:ascii="Palatino Linotype" w:hAnsi="Palatino Linotype"/>
                <w:noProof/>
                <w:webHidden/>
              </w:rPr>
              <w:fldChar w:fldCharType="end"/>
            </w:r>
          </w:hyperlink>
        </w:p>
        <w:p w:rsidR="00AD131F" w:rsidRPr="003D3335" w:rsidRDefault="0030472A" w:rsidP="003D3335">
          <w:pPr>
            <w:pStyle w:val="TDC2"/>
            <w:spacing w:line="360" w:lineRule="auto"/>
            <w:rPr>
              <w:rFonts w:ascii="Palatino Linotype" w:hAnsi="Palatino Linotype"/>
              <w:noProof/>
              <w:lang w:val="es-MX" w:eastAsia="es-MX"/>
            </w:rPr>
          </w:pPr>
          <w:hyperlink w:anchor="_Toc15559609" w:history="1">
            <w:r w:rsidR="00AD131F" w:rsidRPr="003D3335">
              <w:rPr>
                <w:rStyle w:val="Hipervnculo"/>
                <w:rFonts w:ascii="Palatino Linotype" w:hAnsi="Palatino Linotype"/>
                <w:b/>
                <w:noProof/>
              </w:rPr>
              <w:t>TERCERO. De las causales del sobreseimiento.</w:t>
            </w:r>
            <w:r w:rsidR="00AD131F" w:rsidRPr="003D3335">
              <w:rPr>
                <w:rFonts w:ascii="Palatino Linotype" w:hAnsi="Palatino Linotype"/>
                <w:noProof/>
                <w:webHidden/>
              </w:rPr>
              <w:tab/>
            </w:r>
            <w:r w:rsidR="00AD131F" w:rsidRPr="003D3335">
              <w:rPr>
                <w:rFonts w:ascii="Palatino Linotype" w:hAnsi="Palatino Linotype"/>
                <w:noProof/>
                <w:webHidden/>
              </w:rPr>
              <w:fldChar w:fldCharType="begin"/>
            </w:r>
            <w:r w:rsidR="00AD131F" w:rsidRPr="003D3335">
              <w:rPr>
                <w:rFonts w:ascii="Palatino Linotype" w:hAnsi="Palatino Linotype"/>
                <w:noProof/>
                <w:webHidden/>
              </w:rPr>
              <w:instrText xml:space="preserve"> PAGEREF _Toc15559609 \h </w:instrText>
            </w:r>
            <w:r w:rsidR="00AD131F" w:rsidRPr="003D3335">
              <w:rPr>
                <w:rFonts w:ascii="Palatino Linotype" w:hAnsi="Palatino Linotype"/>
                <w:noProof/>
                <w:webHidden/>
              </w:rPr>
            </w:r>
            <w:r w:rsidR="00AD131F" w:rsidRPr="003D3335">
              <w:rPr>
                <w:rFonts w:ascii="Palatino Linotype" w:hAnsi="Palatino Linotype"/>
                <w:noProof/>
                <w:webHidden/>
              </w:rPr>
              <w:fldChar w:fldCharType="separate"/>
            </w:r>
            <w:r w:rsidR="00FB6ADD">
              <w:rPr>
                <w:rFonts w:ascii="Palatino Linotype" w:hAnsi="Palatino Linotype"/>
                <w:noProof/>
                <w:webHidden/>
              </w:rPr>
              <w:t>11</w:t>
            </w:r>
            <w:r w:rsidR="00AD131F" w:rsidRPr="003D3335">
              <w:rPr>
                <w:rFonts w:ascii="Palatino Linotype" w:hAnsi="Palatino Linotype"/>
                <w:noProof/>
                <w:webHidden/>
              </w:rPr>
              <w:fldChar w:fldCharType="end"/>
            </w:r>
          </w:hyperlink>
        </w:p>
        <w:p w:rsidR="00AD131F" w:rsidRPr="003D3335" w:rsidRDefault="0030472A" w:rsidP="003D3335">
          <w:pPr>
            <w:pStyle w:val="TDC2"/>
            <w:tabs>
              <w:tab w:val="left" w:pos="480"/>
            </w:tabs>
            <w:spacing w:line="360" w:lineRule="auto"/>
            <w:rPr>
              <w:rFonts w:ascii="Palatino Linotype" w:hAnsi="Palatino Linotype"/>
              <w:noProof/>
              <w:lang w:val="es-MX" w:eastAsia="es-MX"/>
            </w:rPr>
          </w:pPr>
          <w:hyperlink w:anchor="_Toc15559610" w:history="1">
            <w:r w:rsidR="00AD131F" w:rsidRPr="003D3335">
              <w:rPr>
                <w:rStyle w:val="Hipervnculo"/>
                <w:rFonts w:ascii="Palatino Linotype" w:hAnsi="Palatino Linotype"/>
                <w:b/>
                <w:noProof/>
              </w:rPr>
              <w:t>A.</w:t>
            </w:r>
            <w:r w:rsidR="00AD131F" w:rsidRPr="003D3335">
              <w:rPr>
                <w:rFonts w:ascii="Palatino Linotype" w:hAnsi="Palatino Linotype"/>
                <w:noProof/>
                <w:lang w:val="es-MX" w:eastAsia="es-MX"/>
              </w:rPr>
              <w:tab/>
            </w:r>
            <w:r w:rsidR="00AD131F" w:rsidRPr="003D3335">
              <w:rPr>
                <w:rStyle w:val="Hipervnculo"/>
                <w:rFonts w:ascii="Palatino Linotype" w:hAnsi="Palatino Linotype"/>
                <w:b/>
                <w:noProof/>
              </w:rPr>
              <w:t>El derecho de acceso a la información.</w:t>
            </w:r>
            <w:r w:rsidR="00AD131F" w:rsidRPr="003D3335">
              <w:rPr>
                <w:rFonts w:ascii="Palatino Linotype" w:hAnsi="Palatino Linotype"/>
                <w:noProof/>
                <w:webHidden/>
              </w:rPr>
              <w:tab/>
            </w:r>
            <w:r w:rsidR="00AD131F" w:rsidRPr="003D3335">
              <w:rPr>
                <w:rFonts w:ascii="Palatino Linotype" w:hAnsi="Palatino Linotype"/>
                <w:noProof/>
                <w:webHidden/>
              </w:rPr>
              <w:fldChar w:fldCharType="begin"/>
            </w:r>
            <w:r w:rsidR="00AD131F" w:rsidRPr="003D3335">
              <w:rPr>
                <w:rFonts w:ascii="Palatino Linotype" w:hAnsi="Palatino Linotype"/>
                <w:noProof/>
                <w:webHidden/>
              </w:rPr>
              <w:instrText xml:space="preserve"> PAGEREF _Toc15559610 \h </w:instrText>
            </w:r>
            <w:r w:rsidR="00AD131F" w:rsidRPr="003D3335">
              <w:rPr>
                <w:rFonts w:ascii="Palatino Linotype" w:hAnsi="Palatino Linotype"/>
                <w:noProof/>
                <w:webHidden/>
              </w:rPr>
            </w:r>
            <w:r w:rsidR="00AD131F" w:rsidRPr="003D3335">
              <w:rPr>
                <w:rFonts w:ascii="Palatino Linotype" w:hAnsi="Palatino Linotype"/>
                <w:noProof/>
                <w:webHidden/>
              </w:rPr>
              <w:fldChar w:fldCharType="separate"/>
            </w:r>
            <w:r w:rsidR="00FB6ADD">
              <w:rPr>
                <w:rFonts w:ascii="Palatino Linotype" w:hAnsi="Palatino Linotype"/>
                <w:noProof/>
                <w:webHidden/>
              </w:rPr>
              <w:t>11</w:t>
            </w:r>
            <w:r w:rsidR="00AD131F" w:rsidRPr="003D3335">
              <w:rPr>
                <w:rFonts w:ascii="Palatino Linotype" w:hAnsi="Palatino Linotype"/>
                <w:noProof/>
                <w:webHidden/>
              </w:rPr>
              <w:fldChar w:fldCharType="end"/>
            </w:r>
          </w:hyperlink>
        </w:p>
        <w:p w:rsidR="00AD131F" w:rsidRPr="003D3335" w:rsidRDefault="0030472A" w:rsidP="003D3335">
          <w:pPr>
            <w:pStyle w:val="TDC2"/>
            <w:tabs>
              <w:tab w:val="left" w:pos="480"/>
            </w:tabs>
            <w:spacing w:line="360" w:lineRule="auto"/>
            <w:rPr>
              <w:rFonts w:ascii="Palatino Linotype" w:hAnsi="Palatino Linotype"/>
              <w:noProof/>
              <w:lang w:val="es-MX" w:eastAsia="es-MX"/>
            </w:rPr>
          </w:pPr>
          <w:hyperlink w:anchor="_Toc15559611" w:history="1">
            <w:r w:rsidR="00AD131F" w:rsidRPr="003D3335">
              <w:rPr>
                <w:rStyle w:val="Hipervnculo"/>
                <w:rFonts w:ascii="Palatino Linotype" w:hAnsi="Palatino Linotype"/>
                <w:b/>
                <w:noProof/>
              </w:rPr>
              <w:t>B.</w:t>
            </w:r>
            <w:r w:rsidR="00AD131F" w:rsidRPr="003D3335">
              <w:rPr>
                <w:rFonts w:ascii="Palatino Linotype" w:hAnsi="Palatino Linotype"/>
                <w:noProof/>
                <w:lang w:val="es-MX" w:eastAsia="es-MX"/>
              </w:rPr>
              <w:tab/>
            </w:r>
            <w:r w:rsidR="00AD131F" w:rsidRPr="003D3335">
              <w:rPr>
                <w:rStyle w:val="Hipervnculo"/>
                <w:rFonts w:ascii="Palatino Linotype" w:hAnsi="Palatino Linotype"/>
                <w:b/>
                <w:noProof/>
              </w:rPr>
              <w:t>Del derecho de petición.</w:t>
            </w:r>
            <w:r w:rsidR="00AD131F" w:rsidRPr="003D3335">
              <w:rPr>
                <w:rFonts w:ascii="Palatino Linotype" w:hAnsi="Palatino Linotype"/>
                <w:noProof/>
                <w:webHidden/>
              </w:rPr>
              <w:tab/>
            </w:r>
            <w:r w:rsidR="00AD131F" w:rsidRPr="003D3335">
              <w:rPr>
                <w:rFonts w:ascii="Palatino Linotype" w:hAnsi="Palatino Linotype"/>
                <w:noProof/>
                <w:webHidden/>
              </w:rPr>
              <w:fldChar w:fldCharType="begin"/>
            </w:r>
            <w:r w:rsidR="00AD131F" w:rsidRPr="003D3335">
              <w:rPr>
                <w:rFonts w:ascii="Palatino Linotype" w:hAnsi="Palatino Linotype"/>
                <w:noProof/>
                <w:webHidden/>
              </w:rPr>
              <w:instrText xml:space="preserve"> PAGEREF _Toc15559611 \h </w:instrText>
            </w:r>
            <w:r w:rsidR="00AD131F" w:rsidRPr="003D3335">
              <w:rPr>
                <w:rFonts w:ascii="Palatino Linotype" w:hAnsi="Palatino Linotype"/>
                <w:noProof/>
                <w:webHidden/>
              </w:rPr>
            </w:r>
            <w:r w:rsidR="00AD131F" w:rsidRPr="003D3335">
              <w:rPr>
                <w:rFonts w:ascii="Palatino Linotype" w:hAnsi="Palatino Linotype"/>
                <w:noProof/>
                <w:webHidden/>
              </w:rPr>
              <w:fldChar w:fldCharType="separate"/>
            </w:r>
            <w:r w:rsidR="00FB6ADD">
              <w:rPr>
                <w:rFonts w:ascii="Palatino Linotype" w:hAnsi="Palatino Linotype"/>
                <w:noProof/>
                <w:webHidden/>
              </w:rPr>
              <w:t>20</w:t>
            </w:r>
            <w:r w:rsidR="00AD131F" w:rsidRPr="003D3335">
              <w:rPr>
                <w:rFonts w:ascii="Palatino Linotype" w:hAnsi="Palatino Linotype"/>
                <w:noProof/>
                <w:webHidden/>
              </w:rPr>
              <w:fldChar w:fldCharType="end"/>
            </w:r>
          </w:hyperlink>
        </w:p>
        <w:p w:rsidR="00AD131F" w:rsidRPr="003D3335" w:rsidRDefault="0030472A" w:rsidP="003D3335">
          <w:pPr>
            <w:pStyle w:val="TDC2"/>
            <w:tabs>
              <w:tab w:val="left" w:pos="480"/>
            </w:tabs>
            <w:spacing w:line="360" w:lineRule="auto"/>
            <w:rPr>
              <w:rFonts w:ascii="Palatino Linotype" w:hAnsi="Palatino Linotype"/>
              <w:noProof/>
              <w:lang w:val="es-MX" w:eastAsia="es-MX"/>
            </w:rPr>
          </w:pPr>
          <w:hyperlink w:anchor="_Toc15559612" w:history="1">
            <w:r w:rsidR="00AD131F" w:rsidRPr="003D3335">
              <w:rPr>
                <w:rStyle w:val="Hipervnculo"/>
                <w:rFonts w:ascii="Palatino Linotype" w:eastAsia="Calibri" w:hAnsi="Palatino Linotype"/>
                <w:b/>
                <w:noProof/>
              </w:rPr>
              <w:t>C.</w:t>
            </w:r>
            <w:r w:rsidR="00AD131F" w:rsidRPr="003D3335">
              <w:rPr>
                <w:rFonts w:ascii="Palatino Linotype" w:hAnsi="Palatino Linotype"/>
                <w:noProof/>
                <w:lang w:val="es-MX" w:eastAsia="es-MX"/>
              </w:rPr>
              <w:tab/>
            </w:r>
            <w:r w:rsidR="00AD131F" w:rsidRPr="003D3335">
              <w:rPr>
                <w:rStyle w:val="Hipervnculo"/>
                <w:rFonts w:ascii="Palatino Linotype" w:eastAsia="Calibri" w:hAnsi="Palatino Linotype"/>
                <w:b/>
                <w:noProof/>
              </w:rPr>
              <w:t>Actualización del sobreseimiento.</w:t>
            </w:r>
            <w:r w:rsidR="00AD131F" w:rsidRPr="003D3335">
              <w:rPr>
                <w:rFonts w:ascii="Palatino Linotype" w:hAnsi="Palatino Linotype"/>
                <w:noProof/>
                <w:webHidden/>
              </w:rPr>
              <w:tab/>
            </w:r>
            <w:r w:rsidR="00AD131F" w:rsidRPr="003D3335">
              <w:rPr>
                <w:rFonts w:ascii="Palatino Linotype" w:hAnsi="Palatino Linotype"/>
                <w:noProof/>
                <w:webHidden/>
              </w:rPr>
              <w:fldChar w:fldCharType="begin"/>
            </w:r>
            <w:r w:rsidR="00AD131F" w:rsidRPr="003D3335">
              <w:rPr>
                <w:rFonts w:ascii="Palatino Linotype" w:hAnsi="Palatino Linotype"/>
                <w:noProof/>
                <w:webHidden/>
              </w:rPr>
              <w:instrText xml:space="preserve"> PAGEREF _Toc15559612 \h </w:instrText>
            </w:r>
            <w:r w:rsidR="00AD131F" w:rsidRPr="003D3335">
              <w:rPr>
                <w:rFonts w:ascii="Palatino Linotype" w:hAnsi="Palatino Linotype"/>
                <w:noProof/>
                <w:webHidden/>
              </w:rPr>
            </w:r>
            <w:r w:rsidR="00AD131F" w:rsidRPr="003D3335">
              <w:rPr>
                <w:rFonts w:ascii="Palatino Linotype" w:hAnsi="Palatino Linotype"/>
                <w:noProof/>
                <w:webHidden/>
              </w:rPr>
              <w:fldChar w:fldCharType="separate"/>
            </w:r>
            <w:r w:rsidR="00FB6ADD">
              <w:rPr>
                <w:rFonts w:ascii="Palatino Linotype" w:hAnsi="Palatino Linotype"/>
                <w:noProof/>
                <w:webHidden/>
              </w:rPr>
              <w:t>28</w:t>
            </w:r>
            <w:r w:rsidR="00AD131F" w:rsidRPr="003D3335">
              <w:rPr>
                <w:rFonts w:ascii="Palatino Linotype" w:hAnsi="Palatino Linotype"/>
                <w:noProof/>
                <w:webHidden/>
              </w:rPr>
              <w:fldChar w:fldCharType="end"/>
            </w:r>
          </w:hyperlink>
        </w:p>
        <w:p w:rsidR="00AD131F" w:rsidRPr="003D3335" w:rsidRDefault="003D3335" w:rsidP="003D3335">
          <w:pPr>
            <w:pStyle w:val="TDC1"/>
            <w:tabs>
              <w:tab w:val="right" w:leader="dot" w:pos="8779"/>
            </w:tabs>
            <w:spacing w:line="360" w:lineRule="auto"/>
            <w:rPr>
              <w:rFonts w:ascii="Palatino Linotype" w:hAnsi="Palatino Linotype"/>
              <w:noProof/>
              <w:lang w:val="es-MX" w:eastAsia="es-MX"/>
            </w:rPr>
          </w:pPr>
          <w:r w:rsidRPr="003D3335">
            <w:rPr>
              <w:rFonts w:ascii="Palatino Linotype" w:eastAsia="Times New Roman" w:hAnsi="Palatino Linotype" w:cstheme="majorBidi"/>
              <w:b/>
              <w:bCs/>
              <w:noProof/>
              <w:color w:val="0563C1" w:themeColor="hyperlink"/>
              <w:u w:val="single"/>
              <w:lang w:val="es-MX" w:eastAsia="es-MX"/>
            </w:rPr>
            <mc:AlternateContent>
              <mc:Choice Requires="wps">
                <w:drawing>
                  <wp:anchor distT="0" distB="0" distL="114300" distR="114300" simplePos="0" relativeHeight="251659264" behindDoc="0" locked="0" layoutInCell="1" allowOverlap="1">
                    <wp:simplePos x="0" y="0"/>
                    <wp:positionH relativeFrom="column">
                      <wp:posOffset>-11189</wp:posOffset>
                    </wp:positionH>
                    <wp:positionV relativeFrom="paragraph">
                      <wp:posOffset>376707</wp:posOffset>
                    </wp:positionV>
                    <wp:extent cx="5550258" cy="3077586"/>
                    <wp:effectExtent l="19050" t="19050" r="12700" b="27940"/>
                    <wp:wrapNone/>
                    <wp:docPr id="1" name="Conector recto 1"/>
                    <wp:cNvGraphicFramePr/>
                    <a:graphic xmlns:a="http://schemas.openxmlformats.org/drawingml/2006/main">
                      <a:graphicData uri="http://schemas.microsoft.com/office/word/2010/wordprocessingShape">
                        <wps:wsp>
                          <wps:cNvCnPr/>
                          <wps:spPr>
                            <a:xfrm flipH="1" flipV="1">
                              <a:off x="0" y="0"/>
                              <a:ext cx="5550258" cy="307758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998CC"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9.65pt" to="436.1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" strokecolor="#5b9bd5 [3204]" strokeweight="3pt">
                    <v:stroke joinstyle="miter"/>
                  </v:line>
                </w:pict>
              </mc:Fallback>
            </mc:AlternateContent>
          </w:r>
          <w:hyperlink w:anchor="_Toc15559613" w:history="1">
            <w:r w:rsidR="00AD131F" w:rsidRPr="003D3335">
              <w:rPr>
                <w:rStyle w:val="Hipervnculo"/>
                <w:rFonts w:ascii="Palatino Linotype" w:eastAsia="Times New Roman" w:hAnsi="Palatino Linotype" w:cstheme="majorBidi"/>
                <w:b/>
                <w:bCs/>
                <w:noProof/>
              </w:rPr>
              <w:t>R E S O L U T I V O S</w:t>
            </w:r>
            <w:r w:rsidR="00AD131F" w:rsidRPr="003D3335">
              <w:rPr>
                <w:rFonts w:ascii="Palatino Linotype" w:hAnsi="Palatino Linotype"/>
                <w:noProof/>
                <w:webHidden/>
              </w:rPr>
              <w:tab/>
            </w:r>
            <w:r w:rsidR="00AD131F" w:rsidRPr="003D3335">
              <w:rPr>
                <w:rFonts w:ascii="Palatino Linotype" w:hAnsi="Palatino Linotype"/>
                <w:noProof/>
                <w:webHidden/>
              </w:rPr>
              <w:fldChar w:fldCharType="begin"/>
            </w:r>
            <w:r w:rsidR="00AD131F" w:rsidRPr="003D3335">
              <w:rPr>
                <w:rFonts w:ascii="Palatino Linotype" w:hAnsi="Palatino Linotype"/>
                <w:noProof/>
                <w:webHidden/>
              </w:rPr>
              <w:instrText xml:space="preserve"> PAGEREF _Toc15559613 \h </w:instrText>
            </w:r>
            <w:r w:rsidR="00AD131F" w:rsidRPr="003D3335">
              <w:rPr>
                <w:rFonts w:ascii="Palatino Linotype" w:hAnsi="Palatino Linotype"/>
                <w:noProof/>
                <w:webHidden/>
              </w:rPr>
            </w:r>
            <w:r w:rsidR="00AD131F" w:rsidRPr="003D3335">
              <w:rPr>
                <w:rFonts w:ascii="Palatino Linotype" w:hAnsi="Palatino Linotype"/>
                <w:noProof/>
                <w:webHidden/>
              </w:rPr>
              <w:fldChar w:fldCharType="separate"/>
            </w:r>
            <w:r w:rsidR="00FB6ADD">
              <w:rPr>
                <w:rFonts w:ascii="Palatino Linotype" w:hAnsi="Palatino Linotype"/>
                <w:noProof/>
                <w:webHidden/>
              </w:rPr>
              <w:t>32</w:t>
            </w:r>
            <w:r w:rsidR="00AD131F" w:rsidRPr="003D3335">
              <w:rPr>
                <w:rFonts w:ascii="Palatino Linotype" w:hAnsi="Palatino Linotype"/>
                <w:noProof/>
                <w:webHidden/>
              </w:rPr>
              <w:fldChar w:fldCharType="end"/>
            </w:r>
          </w:hyperlink>
        </w:p>
        <w:p w:rsidR="002A5BA4" w:rsidRPr="003D3335" w:rsidRDefault="002A5BA4" w:rsidP="003D3335">
          <w:pPr>
            <w:spacing w:line="360" w:lineRule="auto"/>
            <w:rPr>
              <w:rFonts w:ascii="Palatino Linotype" w:hAnsi="Palatino Linotype"/>
            </w:rPr>
          </w:pPr>
          <w:r w:rsidRPr="003D3335">
            <w:rPr>
              <w:rFonts w:ascii="Palatino Linotype" w:hAnsi="Palatino Linotype"/>
              <w:b/>
              <w:bCs/>
              <w:lang w:val="es-ES"/>
            </w:rPr>
            <w:fldChar w:fldCharType="end"/>
          </w:r>
        </w:p>
      </w:sdtContent>
    </w:sdt>
    <w:p w:rsidR="004A405D" w:rsidRPr="003D3335" w:rsidRDefault="004A405D" w:rsidP="003D3335">
      <w:pPr>
        <w:spacing w:before="240" w:after="240" w:line="360" w:lineRule="auto"/>
        <w:jc w:val="both"/>
        <w:rPr>
          <w:rFonts w:ascii="Palatino Linotype" w:hAnsi="Palatino Linotype"/>
        </w:rPr>
      </w:pPr>
    </w:p>
    <w:p w:rsidR="004A405D" w:rsidRPr="003D3335" w:rsidRDefault="004A405D" w:rsidP="003D3335">
      <w:pPr>
        <w:spacing w:before="240" w:after="240" w:line="360" w:lineRule="auto"/>
        <w:jc w:val="both"/>
        <w:rPr>
          <w:rFonts w:ascii="Palatino Linotype" w:hAnsi="Palatino Linotype"/>
        </w:rPr>
      </w:pPr>
    </w:p>
    <w:p w:rsidR="004A405D" w:rsidRPr="003D3335" w:rsidRDefault="004A405D" w:rsidP="003D3335">
      <w:pPr>
        <w:spacing w:before="240" w:after="240" w:line="360" w:lineRule="auto"/>
        <w:jc w:val="both"/>
        <w:rPr>
          <w:rFonts w:ascii="Palatino Linotype" w:hAnsi="Palatino Linotype"/>
        </w:rPr>
      </w:pPr>
    </w:p>
    <w:p w:rsidR="00AD131F" w:rsidRPr="003D3335" w:rsidRDefault="00AD131F" w:rsidP="003D3335">
      <w:pPr>
        <w:spacing w:before="240" w:after="240" w:line="360" w:lineRule="auto"/>
        <w:jc w:val="both"/>
        <w:rPr>
          <w:rFonts w:ascii="Palatino Linotype" w:hAnsi="Palatino Linotype"/>
        </w:rPr>
      </w:pPr>
    </w:p>
    <w:p w:rsidR="002A5BA4" w:rsidRPr="003D3335" w:rsidRDefault="002A5BA4" w:rsidP="003D3335">
      <w:pPr>
        <w:spacing w:before="240" w:after="240" w:line="360" w:lineRule="auto"/>
        <w:jc w:val="both"/>
        <w:rPr>
          <w:rFonts w:ascii="Palatino Linotype" w:hAnsi="Palatino Linotype"/>
        </w:rPr>
      </w:pPr>
      <w:r w:rsidRPr="003D3335">
        <w:rPr>
          <w:rFonts w:ascii="Palatino Linotype" w:hAnsi="Palatino Linotype"/>
        </w:rPr>
        <w:t>Resolución del Pleno del Instituto de Transparencia, Acceso a la Información Pública y Protección de Datos Personales del Estado de México y Municipios, con domicilio en Met</w:t>
      </w:r>
      <w:r w:rsidR="00376439" w:rsidRPr="003D3335">
        <w:rPr>
          <w:rFonts w:ascii="Palatino Linotype" w:hAnsi="Palatino Linotype"/>
        </w:rPr>
        <w:t>epec, Esta</w:t>
      </w:r>
      <w:r w:rsidR="00760607" w:rsidRPr="003D3335">
        <w:rPr>
          <w:rFonts w:ascii="Palatino Linotype" w:hAnsi="Palatino Linotype"/>
        </w:rPr>
        <w:t>d</w:t>
      </w:r>
      <w:r w:rsidR="00CD1057" w:rsidRPr="003D3335">
        <w:rPr>
          <w:rFonts w:ascii="Palatino Linotype" w:hAnsi="Palatino Linotype"/>
        </w:rPr>
        <w:t xml:space="preserve">o de México; de fecha </w:t>
      </w:r>
      <w:r w:rsidR="004A405D" w:rsidRPr="003D3335">
        <w:rPr>
          <w:rFonts w:ascii="Palatino Linotype" w:hAnsi="Palatino Linotype"/>
        </w:rPr>
        <w:t>siete</w:t>
      </w:r>
      <w:r w:rsidR="00525F8D" w:rsidRPr="003D3335">
        <w:rPr>
          <w:rFonts w:ascii="Palatino Linotype" w:hAnsi="Palatino Linotype"/>
        </w:rPr>
        <w:t xml:space="preserve"> (</w:t>
      </w:r>
      <w:r w:rsidR="003D3335">
        <w:rPr>
          <w:rFonts w:ascii="Palatino Linotype" w:hAnsi="Palatino Linotype"/>
        </w:rPr>
        <w:t>0</w:t>
      </w:r>
      <w:r w:rsidR="004A405D" w:rsidRPr="003D3335">
        <w:rPr>
          <w:rFonts w:ascii="Palatino Linotype" w:hAnsi="Palatino Linotype"/>
        </w:rPr>
        <w:t>7</w:t>
      </w:r>
      <w:r w:rsidR="00525F8D" w:rsidRPr="003D3335">
        <w:rPr>
          <w:rFonts w:ascii="Palatino Linotype" w:hAnsi="Palatino Linotype"/>
        </w:rPr>
        <w:t xml:space="preserve">) de </w:t>
      </w:r>
      <w:r w:rsidR="004A405D" w:rsidRPr="003D3335">
        <w:rPr>
          <w:rFonts w:ascii="Palatino Linotype" w:hAnsi="Palatino Linotype"/>
        </w:rPr>
        <w:t>agosto</w:t>
      </w:r>
      <w:r w:rsidR="00CD1057" w:rsidRPr="003D3335">
        <w:rPr>
          <w:rFonts w:ascii="Palatino Linotype" w:hAnsi="Palatino Linotype"/>
        </w:rPr>
        <w:t xml:space="preserve"> </w:t>
      </w:r>
      <w:r w:rsidRPr="003D3335">
        <w:rPr>
          <w:rFonts w:ascii="Palatino Linotype" w:hAnsi="Palatino Linotype"/>
        </w:rPr>
        <w:t xml:space="preserve">de dos mil </w:t>
      </w:r>
      <w:r w:rsidR="00406442" w:rsidRPr="003D3335">
        <w:rPr>
          <w:rFonts w:ascii="Palatino Linotype" w:eastAsia="Calibri" w:hAnsi="Palatino Linotype" w:cs="Arial"/>
          <w:lang w:val="es-ES"/>
        </w:rPr>
        <w:t>diecinueve</w:t>
      </w:r>
      <w:r w:rsidR="000404FD" w:rsidRPr="003D3335">
        <w:rPr>
          <w:rFonts w:ascii="Palatino Linotype" w:hAnsi="Palatino Linotype"/>
        </w:rPr>
        <w:t>.</w:t>
      </w:r>
    </w:p>
    <w:p w:rsidR="002A5BA4" w:rsidRPr="003D3335" w:rsidRDefault="002A5BA4" w:rsidP="003D3335">
      <w:pPr>
        <w:spacing w:before="240" w:after="360" w:line="360" w:lineRule="auto"/>
        <w:jc w:val="both"/>
        <w:rPr>
          <w:rFonts w:ascii="Palatino Linotype" w:hAnsi="Palatino Linotype"/>
        </w:rPr>
      </w:pPr>
      <w:r w:rsidRPr="003D3335">
        <w:rPr>
          <w:rFonts w:ascii="Palatino Linotype" w:hAnsi="Palatino Linotype"/>
          <w:b/>
        </w:rPr>
        <w:t>VISTO</w:t>
      </w:r>
      <w:r w:rsidR="00DE1F83" w:rsidRPr="003D3335">
        <w:rPr>
          <w:rFonts w:ascii="Palatino Linotype" w:hAnsi="Palatino Linotype"/>
          <w:b/>
        </w:rPr>
        <w:t xml:space="preserve"> el</w:t>
      </w:r>
      <w:r w:rsidRPr="003D3335">
        <w:rPr>
          <w:rFonts w:ascii="Palatino Linotype" w:hAnsi="Palatino Linotype"/>
        </w:rPr>
        <w:t xml:space="preserve"> expediente electrónico formado con motivo del recurso de revisión </w:t>
      </w:r>
      <w:r w:rsidR="00280996" w:rsidRPr="003D3335">
        <w:rPr>
          <w:rFonts w:ascii="Palatino Linotype" w:hAnsi="Palatino Linotype" w:cs="Arial"/>
          <w:b/>
          <w:bCs/>
          <w:lang w:eastAsia="es-MX"/>
        </w:rPr>
        <w:t>04253</w:t>
      </w:r>
      <w:r w:rsidR="005950F7" w:rsidRPr="003D3335">
        <w:rPr>
          <w:rFonts w:ascii="Palatino Linotype" w:hAnsi="Palatino Linotype" w:cs="Arial"/>
          <w:b/>
          <w:bCs/>
        </w:rPr>
        <w:t>/INFOEM/IP/RR/</w:t>
      </w:r>
      <w:r w:rsidR="00387CFF" w:rsidRPr="003D3335">
        <w:rPr>
          <w:rFonts w:ascii="Palatino Linotype" w:hAnsi="Palatino Linotype" w:cs="Arial"/>
          <w:b/>
          <w:bCs/>
        </w:rPr>
        <w:t>2019</w:t>
      </w:r>
      <w:r w:rsidR="00934DB8" w:rsidRPr="003D3335">
        <w:rPr>
          <w:rFonts w:ascii="Palatino Linotype" w:hAnsi="Palatino Linotype" w:cs="Arial"/>
          <w:b/>
          <w:bCs/>
        </w:rPr>
        <w:t xml:space="preserve">, </w:t>
      </w:r>
      <w:r w:rsidRPr="003D3335">
        <w:rPr>
          <w:rFonts w:ascii="Palatino Linotype" w:hAnsi="Palatino Linotype"/>
        </w:rPr>
        <w:t xml:space="preserve">promovido por </w:t>
      </w:r>
      <w:r w:rsidR="00220DF2" w:rsidRPr="00220DF2">
        <w:rPr>
          <w:rFonts w:ascii="Palatino Linotype" w:hAnsi="Palatino Linotype"/>
          <w:b/>
          <w:highlight w:val="black"/>
        </w:rPr>
        <w:t>-------------------</w:t>
      </w:r>
      <w:r w:rsidRPr="003D3335">
        <w:rPr>
          <w:rFonts w:ascii="Palatino Linotype" w:hAnsi="Palatino Linotype" w:cs="Arial"/>
        </w:rPr>
        <w:t xml:space="preserve">, en contra de la respuesta del </w:t>
      </w:r>
      <w:r w:rsidR="00280996" w:rsidRPr="003D3335">
        <w:rPr>
          <w:rFonts w:ascii="Palatino Linotype" w:hAnsi="Palatino Linotype"/>
          <w:b/>
          <w:bCs/>
        </w:rPr>
        <w:t>Instituto de Transparencia, Acceso a la Información Pública y Protección de Datos Personales del Estado de México y Municipios</w:t>
      </w:r>
      <w:r w:rsidRPr="003D3335">
        <w:rPr>
          <w:rFonts w:ascii="Palatino Linotype" w:hAnsi="Palatino Linotype" w:cs="Arial"/>
        </w:rPr>
        <w:t>,</w:t>
      </w:r>
      <w:r w:rsidRPr="003D3335">
        <w:rPr>
          <w:rFonts w:ascii="Palatino Linotype" w:hAnsi="Palatino Linotype"/>
          <w:b/>
        </w:rPr>
        <w:t xml:space="preserve"> </w:t>
      </w:r>
      <w:r w:rsidRPr="003D3335">
        <w:rPr>
          <w:rFonts w:ascii="Palatino Linotype" w:hAnsi="Palatino Linotype"/>
        </w:rPr>
        <w:t>en lo sucesivo el</w:t>
      </w:r>
      <w:r w:rsidRPr="003D3335">
        <w:rPr>
          <w:rFonts w:ascii="Palatino Linotype" w:hAnsi="Palatino Linotype"/>
          <w:b/>
        </w:rPr>
        <w:t xml:space="preserve"> SUJETO OBLIGADO, </w:t>
      </w:r>
      <w:r w:rsidRPr="003D3335">
        <w:rPr>
          <w:rFonts w:ascii="Palatino Linotype" w:hAnsi="Palatino Linotype"/>
        </w:rPr>
        <w:t xml:space="preserve">se procede a dictar la presente resolución, con base en los siguientes: </w:t>
      </w:r>
    </w:p>
    <w:p w:rsidR="002A5BA4" w:rsidRPr="003D3335" w:rsidRDefault="002A5BA4" w:rsidP="003D3335">
      <w:pPr>
        <w:pStyle w:val="Ttulo1"/>
        <w:spacing w:line="360" w:lineRule="auto"/>
        <w:jc w:val="center"/>
        <w:rPr>
          <w:szCs w:val="24"/>
        </w:rPr>
      </w:pPr>
      <w:bookmarkStart w:id="0" w:name="_Toc15559605"/>
      <w:r w:rsidRPr="003D3335">
        <w:rPr>
          <w:szCs w:val="24"/>
        </w:rPr>
        <w:t>ANTECEDENTES</w:t>
      </w:r>
      <w:bookmarkEnd w:id="0"/>
    </w:p>
    <w:p w:rsidR="00E26459" w:rsidRPr="003D3335" w:rsidRDefault="00E26459" w:rsidP="003D3335">
      <w:pPr>
        <w:spacing w:line="360" w:lineRule="auto"/>
        <w:rPr>
          <w:rFonts w:ascii="Palatino Linotype" w:hAnsi="Palatino Linotype"/>
          <w:lang w:val="es-MX" w:eastAsia="en-US"/>
        </w:rPr>
      </w:pPr>
    </w:p>
    <w:p w:rsidR="00E26459" w:rsidRPr="003D3335" w:rsidRDefault="00623AAA" w:rsidP="003D3335">
      <w:pPr>
        <w:pStyle w:val="Prrafodelista"/>
        <w:numPr>
          <w:ilvl w:val="0"/>
          <w:numId w:val="1"/>
        </w:numPr>
        <w:spacing w:line="360" w:lineRule="auto"/>
        <w:ind w:left="0" w:firstLine="0"/>
        <w:jc w:val="both"/>
        <w:rPr>
          <w:rFonts w:ascii="Palatino Linotype" w:eastAsia="Times New Roman" w:hAnsi="Palatino Linotype" w:cs="Arial"/>
          <w:lang w:val="es-ES"/>
        </w:rPr>
      </w:pPr>
      <w:r w:rsidRPr="003D3335">
        <w:rPr>
          <w:rFonts w:ascii="Palatino Linotype" w:eastAsia="Calibri" w:hAnsi="Palatino Linotype" w:cs="Arial"/>
          <w:lang w:val="es-ES"/>
        </w:rPr>
        <w:t>El</w:t>
      </w:r>
      <w:r w:rsidR="007878D1" w:rsidRPr="003D3335">
        <w:rPr>
          <w:rFonts w:ascii="Palatino Linotype" w:eastAsia="Calibri" w:hAnsi="Palatino Linotype" w:cs="Arial"/>
          <w:lang w:val="es-ES"/>
        </w:rPr>
        <w:t xml:space="preserve"> día</w:t>
      </w:r>
      <w:r w:rsidR="00E26459" w:rsidRPr="003D3335">
        <w:rPr>
          <w:rFonts w:ascii="Palatino Linotype" w:eastAsia="Calibri" w:hAnsi="Palatino Linotype" w:cs="Arial"/>
          <w:lang w:val="es-ES"/>
        </w:rPr>
        <w:t xml:space="preserve"> </w:t>
      </w:r>
      <w:r w:rsidR="00280996" w:rsidRPr="003D3335">
        <w:rPr>
          <w:rFonts w:ascii="Palatino Linotype" w:eastAsia="Calibri" w:hAnsi="Palatino Linotype" w:cs="Arial"/>
          <w:lang w:val="es-ES"/>
        </w:rPr>
        <w:t>nueve</w:t>
      </w:r>
      <w:r w:rsidR="007878D1" w:rsidRPr="003D3335">
        <w:rPr>
          <w:rFonts w:ascii="Palatino Linotype" w:eastAsia="Calibri" w:hAnsi="Palatino Linotype" w:cs="Arial"/>
          <w:lang w:val="es-ES"/>
        </w:rPr>
        <w:t xml:space="preserve"> (</w:t>
      </w:r>
      <w:r w:rsidR="00280996" w:rsidRPr="003D3335">
        <w:rPr>
          <w:rFonts w:ascii="Palatino Linotype" w:eastAsia="Calibri" w:hAnsi="Palatino Linotype" w:cs="Arial"/>
          <w:lang w:val="es-ES"/>
        </w:rPr>
        <w:t>9</w:t>
      </w:r>
      <w:r w:rsidR="007878D1" w:rsidRPr="003D3335">
        <w:rPr>
          <w:rFonts w:ascii="Palatino Linotype" w:eastAsia="Calibri" w:hAnsi="Palatino Linotype" w:cs="Arial"/>
          <w:lang w:val="es-ES"/>
        </w:rPr>
        <w:t xml:space="preserve">) </w:t>
      </w:r>
      <w:r w:rsidR="007878D1" w:rsidRPr="003D3335">
        <w:rPr>
          <w:rFonts w:ascii="Palatino Linotype" w:eastAsia="Calibri" w:hAnsi="Palatino Linotype" w:cs="Times New Roman"/>
          <w:lang w:val="es-ES"/>
        </w:rPr>
        <w:t xml:space="preserve">de </w:t>
      </w:r>
      <w:r w:rsidR="00280996" w:rsidRPr="003D3335">
        <w:rPr>
          <w:rFonts w:ascii="Palatino Linotype" w:eastAsia="Calibri" w:hAnsi="Palatino Linotype" w:cs="Times New Roman"/>
          <w:lang w:val="es-ES"/>
        </w:rPr>
        <w:t>abril</w:t>
      </w:r>
      <w:r w:rsidRPr="003D3335">
        <w:rPr>
          <w:rFonts w:ascii="Palatino Linotype" w:eastAsia="Calibri" w:hAnsi="Palatino Linotype" w:cs="Times New Roman"/>
          <w:lang w:val="es-ES"/>
        </w:rPr>
        <w:t xml:space="preserve"> de dos mil diecinueve</w:t>
      </w:r>
      <w:r w:rsidR="00E26459" w:rsidRPr="003D3335">
        <w:rPr>
          <w:rFonts w:ascii="Palatino Linotype" w:eastAsia="Calibri" w:hAnsi="Palatino Linotype" w:cs="Arial"/>
          <w:lang w:val="es-ES"/>
        </w:rPr>
        <w:t>,</w:t>
      </w:r>
      <w:r w:rsidR="00E26459" w:rsidRPr="003D3335">
        <w:rPr>
          <w:rFonts w:ascii="Palatino Linotype" w:eastAsia="Calibri" w:hAnsi="Palatino Linotype" w:cs="Times New Roman"/>
          <w:lang w:val="es-ES"/>
        </w:rPr>
        <w:t xml:space="preserve"> </w:t>
      </w:r>
      <w:r w:rsidRPr="003D3335">
        <w:rPr>
          <w:rFonts w:ascii="Palatino Linotype" w:eastAsia="Calibri" w:hAnsi="Palatino Linotype" w:cs="Times New Roman"/>
          <w:b/>
          <w:lang w:val="es-ES"/>
        </w:rPr>
        <w:t>EL RECURRENTE</w:t>
      </w:r>
      <w:r w:rsidRPr="003D3335">
        <w:rPr>
          <w:rFonts w:ascii="Palatino Linotype" w:hAnsi="Palatino Linotype"/>
          <w:b/>
        </w:rPr>
        <w:t>,</w:t>
      </w:r>
      <w:r w:rsidR="00B85C3A" w:rsidRPr="003D3335">
        <w:rPr>
          <w:rFonts w:ascii="Palatino Linotype" w:eastAsia="Calibri" w:hAnsi="Palatino Linotype" w:cs="Arial"/>
          <w:lang w:val="es-ES"/>
        </w:rPr>
        <w:t xml:space="preserve"> </w:t>
      </w:r>
      <w:r w:rsidR="00E26459" w:rsidRPr="003D3335">
        <w:rPr>
          <w:rFonts w:ascii="Palatino Linotype" w:eastAsia="Calibri" w:hAnsi="Palatino Linotype" w:cs="Arial"/>
          <w:lang w:val="es-ES"/>
        </w:rPr>
        <w:t xml:space="preserve">ante el </w:t>
      </w:r>
      <w:r w:rsidR="00E26459" w:rsidRPr="003D3335">
        <w:rPr>
          <w:rFonts w:ascii="Palatino Linotype" w:eastAsia="Calibri" w:hAnsi="Palatino Linotype" w:cs="Arial"/>
          <w:b/>
          <w:lang w:val="es-ES"/>
        </w:rPr>
        <w:t>SUJETO OBLIGADO</w:t>
      </w:r>
      <w:r w:rsidR="00E26459" w:rsidRPr="003D3335">
        <w:rPr>
          <w:rFonts w:ascii="Palatino Linotype" w:eastAsia="Calibri" w:hAnsi="Palatino Linotype" w:cs="Arial"/>
        </w:rPr>
        <w:t xml:space="preserve"> vía </w:t>
      </w:r>
      <w:r w:rsidR="00E26459" w:rsidRPr="003D3335">
        <w:rPr>
          <w:rFonts w:ascii="Palatino Linotype" w:eastAsia="Calibri" w:hAnsi="Palatino Linotype" w:cs="Arial"/>
          <w:lang w:val="es-ES"/>
        </w:rPr>
        <w:t>Sistema de Acceso a la Información Mexiquense (</w:t>
      </w:r>
      <w:r w:rsidR="00E26459" w:rsidRPr="003D3335">
        <w:rPr>
          <w:rFonts w:ascii="Palatino Linotype" w:eastAsia="Calibri" w:hAnsi="Palatino Linotype" w:cs="Arial"/>
          <w:b/>
          <w:lang w:val="es-ES"/>
        </w:rPr>
        <w:t>SAIMEX)</w:t>
      </w:r>
      <w:r w:rsidR="00E26459" w:rsidRPr="003D3335">
        <w:rPr>
          <w:rFonts w:ascii="Palatino Linotype" w:eastAsia="Calibri" w:hAnsi="Palatino Linotype" w:cs="Arial"/>
          <w:lang w:val="es-ES"/>
        </w:rPr>
        <w:t>, presentó la</w:t>
      </w:r>
      <w:r w:rsidR="00387CFF" w:rsidRPr="003D3335">
        <w:rPr>
          <w:rFonts w:ascii="Palatino Linotype" w:eastAsia="Calibri" w:hAnsi="Palatino Linotype" w:cs="Arial"/>
          <w:lang w:val="es-ES"/>
        </w:rPr>
        <w:t xml:space="preserve"> solicitud</w:t>
      </w:r>
      <w:r w:rsidR="00E26459" w:rsidRPr="003D3335">
        <w:rPr>
          <w:rFonts w:ascii="Palatino Linotype" w:eastAsia="Calibri" w:hAnsi="Palatino Linotype" w:cs="Arial"/>
          <w:lang w:val="es-ES"/>
        </w:rPr>
        <w:t xml:space="preserve"> de</w:t>
      </w:r>
      <w:r w:rsidR="00387CFF" w:rsidRPr="003D3335">
        <w:rPr>
          <w:rFonts w:ascii="Palatino Linotype" w:eastAsia="Calibri" w:hAnsi="Palatino Linotype" w:cs="Arial"/>
          <w:lang w:val="es-ES"/>
        </w:rPr>
        <w:t xml:space="preserve"> información pública registrada</w:t>
      </w:r>
      <w:r w:rsidR="00E26459" w:rsidRPr="003D3335">
        <w:rPr>
          <w:rFonts w:ascii="Palatino Linotype" w:eastAsia="Calibri" w:hAnsi="Palatino Linotype" w:cs="Arial"/>
          <w:lang w:val="es-ES"/>
        </w:rPr>
        <w:t xml:space="preserve"> con </w:t>
      </w:r>
      <w:r w:rsidR="00387CFF" w:rsidRPr="003D3335">
        <w:rPr>
          <w:rFonts w:ascii="Palatino Linotype" w:eastAsia="Calibri" w:hAnsi="Palatino Linotype" w:cs="Arial"/>
          <w:lang w:val="es-ES"/>
        </w:rPr>
        <w:t>el</w:t>
      </w:r>
      <w:r w:rsidR="00E26459" w:rsidRPr="003D3335">
        <w:rPr>
          <w:rFonts w:ascii="Palatino Linotype" w:eastAsia="Calibri" w:hAnsi="Palatino Linotype" w:cs="Arial"/>
          <w:lang w:val="es-ES"/>
        </w:rPr>
        <w:t xml:space="preserve"> número </w:t>
      </w:r>
      <w:r w:rsidR="00B85C3A" w:rsidRPr="003D3335">
        <w:rPr>
          <w:rFonts w:ascii="Palatino Linotype" w:eastAsia="Calibri" w:hAnsi="Palatino Linotype" w:cs="Arial"/>
          <w:b/>
          <w:lang w:val="es-ES"/>
        </w:rPr>
        <w:t>00</w:t>
      </w:r>
      <w:r w:rsidR="00CD1057" w:rsidRPr="003D3335">
        <w:rPr>
          <w:rFonts w:ascii="Palatino Linotype" w:eastAsia="Calibri" w:hAnsi="Palatino Linotype" w:cs="Arial"/>
          <w:b/>
          <w:lang w:val="es-ES"/>
        </w:rPr>
        <w:t>2</w:t>
      </w:r>
      <w:r w:rsidR="00A42AA4" w:rsidRPr="003D3335">
        <w:rPr>
          <w:rFonts w:ascii="Palatino Linotype" w:eastAsia="Calibri" w:hAnsi="Palatino Linotype" w:cs="Arial"/>
          <w:b/>
          <w:lang w:val="es-ES"/>
        </w:rPr>
        <w:t>13</w:t>
      </w:r>
      <w:r w:rsidR="00B85C3A" w:rsidRPr="003D3335">
        <w:rPr>
          <w:rFonts w:ascii="Palatino Linotype" w:eastAsia="Calibri" w:hAnsi="Palatino Linotype" w:cs="Arial"/>
          <w:b/>
          <w:lang w:val="es-ES"/>
        </w:rPr>
        <w:t>/</w:t>
      </w:r>
      <w:r w:rsidR="00A42AA4" w:rsidRPr="003D3335">
        <w:rPr>
          <w:rFonts w:ascii="Palatino Linotype" w:eastAsia="Calibri" w:hAnsi="Palatino Linotype" w:cs="Arial"/>
          <w:b/>
          <w:lang w:val="es-ES"/>
        </w:rPr>
        <w:t>INFOEM/</w:t>
      </w:r>
      <w:r w:rsidRPr="003D3335">
        <w:rPr>
          <w:rFonts w:ascii="Palatino Linotype" w:eastAsia="Calibri" w:hAnsi="Palatino Linotype" w:cs="Arial"/>
          <w:b/>
          <w:lang w:val="es-ES"/>
        </w:rPr>
        <w:t>IP/2019</w:t>
      </w:r>
      <w:r w:rsidR="00934DB8" w:rsidRPr="003D3335">
        <w:rPr>
          <w:rFonts w:ascii="Palatino Linotype" w:hAnsi="Palatino Linotype"/>
          <w:b/>
        </w:rPr>
        <w:t xml:space="preserve">, </w:t>
      </w:r>
      <w:r w:rsidR="00387CFF" w:rsidRPr="003D3335">
        <w:rPr>
          <w:rFonts w:ascii="Palatino Linotype" w:eastAsia="Calibri" w:hAnsi="Palatino Linotype" w:cs="Arial"/>
          <w:lang w:val="es-ES"/>
        </w:rPr>
        <w:t>mediante la cual</w:t>
      </w:r>
      <w:r w:rsidR="00E26459" w:rsidRPr="003D3335">
        <w:rPr>
          <w:rFonts w:ascii="Palatino Linotype" w:eastAsia="Calibri" w:hAnsi="Palatino Linotype" w:cs="Arial"/>
          <w:lang w:val="es-ES"/>
        </w:rPr>
        <w:t xml:space="preserve"> solicitó lo siguiente:</w:t>
      </w:r>
    </w:p>
    <w:p w:rsidR="00C8411A" w:rsidRPr="003D3335" w:rsidRDefault="00C8411A" w:rsidP="003D3335">
      <w:pPr>
        <w:pStyle w:val="Prrafodelista"/>
        <w:spacing w:line="360" w:lineRule="auto"/>
        <w:ind w:left="0"/>
        <w:jc w:val="both"/>
        <w:rPr>
          <w:rFonts w:ascii="Palatino Linotype" w:eastAsia="Times New Roman" w:hAnsi="Palatino Linotype" w:cs="Arial"/>
          <w:lang w:val="es-ES"/>
        </w:rPr>
      </w:pPr>
    </w:p>
    <w:p w:rsidR="00623AAA" w:rsidRPr="003D3335" w:rsidRDefault="00623AAA" w:rsidP="003D3335">
      <w:pPr>
        <w:pStyle w:val="Prrafodelista"/>
        <w:spacing w:before="240" w:after="240" w:line="360" w:lineRule="auto"/>
        <w:ind w:left="709" w:right="567"/>
        <w:jc w:val="both"/>
        <w:rPr>
          <w:rFonts w:ascii="Palatino Linotype" w:eastAsia="Calibri" w:hAnsi="Palatino Linotype" w:cs="Arial"/>
          <w:i/>
          <w:lang w:val="es-ES"/>
        </w:rPr>
      </w:pPr>
      <w:r w:rsidRPr="003D3335">
        <w:rPr>
          <w:rFonts w:ascii="Palatino Linotype" w:eastAsia="Calibri" w:hAnsi="Palatino Linotype" w:cs="Arial"/>
          <w:i/>
          <w:lang w:val="es-ES"/>
        </w:rPr>
        <w:t>“</w:t>
      </w:r>
      <w:r w:rsidR="00A42AA4" w:rsidRPr="003D3335">
        <w:rPr>
          <w:rFonts w:ascii="Palatino Linotype" w:eastAsia="Calibri" w:hAnsi="Palatino Linotype" w:cs="Arial"/>
          <w:i/>
          <w:lang w:val="es-ES"/>
        </w:rPr>
        <w:t xml:space="preserve">Derivado de una solicitud de información, consistente en la expedición de copias certificadas, la cual a consideración del solicitante no fue atendida correctamente, lo que derivo que la misma llegara a recurso de revisión, nosotros como sujeto obligado buscamos resolver conforme a derecho </w:t>
      </w:r>
      <w:proofErr w:type="spellStart"/>
      <w:r w:rsidR="00A42AA4" w:rsidRPr="003D3335">
        <w:rPr>
          <w:rFonts w:ascii="Palatino Linotype" w:eastAsia="Calibri" w:hAnsi="Palatino Linotype" w:cs="Arial"/>
          <w:i/>
          <w:lang w:val="es-ES"/>
        </w:rPr>
        <w:t>apoyandonos</w:t>
      </w:r>
      <w:proofErr w:type="spellEnd"/>
      <w:r w:rsidR="00A42AA4" w:rsidRPr="003D3335">
        <w:rPr>
          <w:rFonts w:ascii="Palatino Linotype" w:eastAsia="Calibri" w:hAnsi="Palatino Linotype" w:cs="Arial"/>
          <w:i/>
          <w:lang w:val="es-ES"/>
        </w:rPr>
        <w:t xml:space="preserve"> en las diversas Direcciones de ese instituto, sin embargo, ninguna nos </w:t>
      </w:r>
      <w:proofErr w:type="spellStart"/>
      <w:r w:rsidR="00A42AA4" w:rsidRPr="003D3335">
        <w:rPr>
          <w:rFonts w:ascii="Palatino Linotype" w:eastAsia="Calibri" w:hAnsi="Palatino Linotype" w:cs="Arial"/>
          <w:i/>
          <w:lang w:val="es-ES"/>
        </w:rPr>
        <w:t>apoyo</w:t>
      </w:r>
      <w:proofErr w:type="spellEnd"/>
      <w:r w:rsidR="00A42AA4" w:rsidRPr="003D3335">
        <w:rPr>
          <w:rFonts w:ascii="Palatino Linotype" w:eastAsia="Calibri" w:hAnsi="Palatino Linotype" w:cs="Arial"/>
          <w:i/>
          <w:lang w:val="es-ES"/>
        </w:rPr>
        <w:t xml:space="preserve"> toda vez que se tanto la dirección de </w:t>
      </w:r>
      <w:proofErr w:type="spellStart"/>
      <w:r w:rsidR="00A42AA4" w:rsidRPr="003D3335">
        <w:rPr>
          <w:rFonts w:ascii="Palatino Linotype" w:eastAsia="Calibri" w:hAnsi="Palatino Linotype" w:cs="Arial"/>
          <w:i/>
          <w:lang w:val="es-ES"/>
        </w:rPr>
        <w:t>Juridico</w:t>
      </w:r>
      <w:proofErr w:type="spellEnd"/>
      <w:r w:rsidR="00A42AA4" w:rsidRPr="003D3335">
        <w:rPr>
          <w:rFonts w:ascii="Palatino Linotype" w:eastAsia="Calibri" w:hAnsi="Palatino Linotype" w:cs="Arial"/>
          <w:i/>
          <w:lang w:val="es-ES"/>
        </w:rPr>
        <w:t xml:space="preserve"> me comunicaba a Transparencia y esta a su vez a la de datos personales, </w:t>
      </w:r>
      <w:proofErr w:type="spellStart"/>
      <w:r w:rsidR="00A42AA4" w:rsidRPr="003D3335">
        <w:rPr>
          <w:rFonts w:ascii="Palatino Linotype" w:eastAsia="Calibri" w:hAnsi="Palatino Linotype" w:cs="Arial"/>
          <w:i/>
          <w:lang w:val="es-ES"/>
        </w:rPr>
        <w:t>contradiciendose</w:t>
      </w:r>
      <w:proofErr w:type="spellEnd"/>
      <w:r w:rsidR="00A42AA4" w:rsidRPr="003D3335">
        <w:rPr>
          <w:rFonts w:ascii="Palatino Linotype" w:eastAsia="Calibri" w:hAnsi="Palatino Linotype" w:cs="Arial"/>
          <w:i/>
          <w:lang w:val="es-ES"/>
        </w:rPr>
        <w:t xml:space="preserve"> en la forma de atender una solicitud de información, por lo cual requiero se me oriente en lo siguiente: ¿Es posible emitir copias certificadas de un documento que contiene datos personales y ha sido clasificado y testado como confidencial por el Comité de Transparencia?, De poder llevarse a cabo requiero conocer el procedimiento y el fundamento para hacerlo y en caso de no poderse realizar requiero conocer de igual manera los motivos y fundamento.</w:t>
      </w:r>
      <w:r w:rsidRPr="003D3335">
        <w:rPr>
          <w:rFonts w:ascii="Palatino Linotype" w:eastAsia="Calibri" w:hAnsi="Palatino Linotype" w:cs="Arial"/>
          <w:i/>
          <w:lang w:val="es-ES"/>
        </w:rPr>
        <w:t>” (Sic)</w:t>
      </w:r>
    </w:p>
    <w:p w:rsidR="00BD18AE" w:rsidRPr="003D3335" w:rsidRDefault="00BD18AE" w:rsidP="003D3335">
      <w:pPr>
        <w:pStyle w:val="Prrafodelista"/>
        <w:spacing w:before="240" w:after="240" w:line="360" w:lineRule="auto"/>
        <w:ind w:left="709" w:right="567"/>
        <w:jc w:val="both"/>
        <w:rPr>
          <w:rFonts w:ascii="Palatino Linotype" w:eastAsia="Calibri" w:hAnsi="Palatino Linotype" w:cs="Arial"/>
          <w:i/>
          <w:lang w:val="es-ES"/>
        </w:rPr>
      </w:pPr>
    </w:p>
    <w:p w:rsidR="00FC5D9F" w:rsidRPr="003D3335" w:rsidRDefault="00FC5D9F" w:rsidP="003D3335">
      <w:pPr>
        <w:pStyle w:val="Prrafodelista"/>
        <w:numPr>
          <w:ilvl w:val="0"/>
          <w:numId w:val="1"/>
        </w:numPr>
        <w:spacing w:line="360" w:lineRule="auto"/>
        <w:ind w:left="0" w:firstLine="0"/>
        <w:jc w:val="both"/>
        <w:rPr>
          <w:rFonts w:ascii="Palatino Linotype" w:eastAsia="Times New Roman" w:hAnsi="Palatino Linotype" w:cs="Arial"/>
          <w:lang w:val="es-ES"/>
        </w:rPr>
      </w:pPr>
      <w:r w:rsidRPr="003D3335">
        <w:rPr>
          <w:rFonts w:ascii="Palatino Linotype" w:eastAsia="Times New Roman" w:hAnsi="Palatino Linotype" w:cs="Arial"/>
          <w:lang w:val="es-ES"/>
        </w:rPr>
        <w:t>Señaló como modalidad de entrega de la información</w:t>
      </w:r>
      <w:r w:rsidRPr="003D3335">
        <w:rPr>
          <w:rFonts w:ascii="Palatino Linotype" w:eastAsia="Times New Roman" w:hAnsi="Palatino Linotype" w:cs="Arial"/>
          <w:b/>
          <w:lang w:val="es-ES"/>
        </w:rPr>
        <w:t>:</w:t>
      </w:r>
      <w:r w:rsidRPr="003D3335">
        <w:rPr>
          <w:rFonts w:ascii="Palatino Linotype" w:eastAsia="Times New Roman" w:hAnsi="Palatino Linotype" w:cs="Arial"/>
          <w:lang w:val="es-ES"/>
        </w:rPr>
        <w:t xml:space="preserve"> a través del </w:t>
      </w:r>
      <w:r w:rsidRPr="003D3335">
        <w:rPr>
          <w:rFonts w:ascii="Palatino Linotype" w:eastAsia="Times New Roman" w:hAnsi="Palatino Linotype" w:cs="Arial"/>
          <w:b/>
          <w:lang w:val="es-ES"/>
        </w:rPr>
        <w:t>SAIMEX.</w:t>
      </w:r>
    </w:p>
    <w:p w:rsidR="00FC5D9F" w:rsidRPr="003D3335" w:rsidRDefault="00FC5D9F" w:rsidP="003D3335">
      <w:pPr>
        <w:pStyle w:val="Prrafodelista"/>
        <w:spacing w:before="240" w:after="240" w:line="360" w:lineRule="auto"/>
        <w:ind w:left="0"/>
        <w:jc w:val="both"/>
        <w:rPr>
          <w:rFonts w:ascii="Palatino Linotype" w:hAnsi="Palatino Linotype"/>
        </w:rPr>
      </w:pPr>
    </w:p>
    <w:p w:rsidR="00991257" w:rsidRPr="003D3335" w:rsidRDefault="00FA2078" w:rsidP="003D3335">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3D3335">
        <w:rPr>
          <w:rFonts w:ascii="Palatino Linotype" w:hAnsi="Palatino Linotype"/>
        </w:rPr>
        <w:t xml:space="preserve">El </w:t>
      </w:r>
      <w:r w:rsidR="002005E9" w:rsidRPr="003D3335">
        <w:rPr>
          <w:rFonts w:ascii="Palatino Linotype" w:hAnsi="Palatino Linotype"/>
        </w:rPr>
        <w:t>veinti</w:t>
      </w:r>
      <w:r w:rsidR="00BD18AE" w:rsidRPr="003D3335">
        <w:rPr>
          <w:rFonts w:ascii="Palatino Linotype" w:hAnsi="Palatino Linotype"/>
        </w:rPr>
        <w:t>séis</w:t>
      </w:r>
      <w:r w:rsidR="00623AAA" w:rsidRPr="003D3335">
        <w:rPr>
          <w:rFonts w:ascii="Palatino Linotype" w:hAnsi="Palatino Linotype"/>
        </w:rPr>
        <w:t xml:space="preserve"> (</w:t>
      </w:r>
      <w:r w:rsidR="002005E9" w:rsidRPr="003D3335">
        <w:rPr>
          <w:rFonts w:ascii="Palatino Linotype" w:hAnsi="Palatino Linotype"/>
        </w:rPr>
        <w:t>2</w:t>
      </w:r>
      <w:r w:rsidR="00BD18AE" w:rsidRPr="003D3335">
        <w:rPr>
          <w:rFonts w:ascii="Palatino Linotype" w:hAnsi="Palatino Linotype"/>
        </w:rPr>
        <w:t>6</w:t>
      </w:r>
      <w:r w:rsidR="00623AAA" w:rsidRPr="003D3335">
        <w:rPr>
          <w:rFonts w:ascii="Palatino Linotype" w:hAnsi="Palatino Linotype"/>
        </w:rPr>
        <w:t>)</w:t>
      </w:r>
      <w:r w:rsidRPr="003D3335">
        <w:rPr>
          <w:rFonts w:ascii="Palatino Linotype" w:hAnsi="Palatino Linotype"/>
        </w:rPr>
        <w:t xml:space="preserve"> de </w:t>
      </w:r>
      <w:r w:rsidR="004D2FB8" w:rsidRPr="003D3335">
        <w:rPr>
          <w:rFonts w:ascii="Palatino Linotype" w:hAnsi="Palatino Linotype"/>
        </w:rPr>
        <w:t>abril</w:t>
      </w:r>
      <w:r w:rsidR="00623AAA" w:rsidRPr="003D3335">
        <w:rPr>
          <w:rFonts w:ascii="Palatino Linotype" w:hAnsi="Palatino Linotype"/>
        </w:rPr>
        <w:t xml:space="preserve"> </w:t>
      </w:r>
      <w:r w:rsidRPr="003D3335">
        <w:rPr>
          <w:rFonts w:ascii="Palatino Linotype" w:hAnsi="Palatino Linotype"/>
        </w:rPr>
        <w:t>de dos mil dieci</w:t>
      </w:r>
      <w:r w:rsidR="00623AAA" w:rsidRPr="003D3335">
        <w:rPr>
          <w:rFonts w:ascii="Palatino Linotype" w:hAnsi="Palatino Linotype"/>
        </w:rPr>
        <w:t xml:space="preserve">nueve, </w:t>
      </w:r>
      <w:r w:rsidR="00C82ADE" w:rsidRPr="003D3335">
        <w:rPr>
          <w:rFonts w:ascii="Palatino Linotype" w:eastAsia="Calibri" w:hAnsi="Palatino Linotype" w:cs="Times New Roman"/>
          <w:lang w:val="es-ES"/>
        </w:rPr>
        <w:t>e</w:t>
      </w:r>
      <w:r w:rsidR="002A5BA4" w:rsidRPr="003D3335">
        <w:rPr>
          <w:rFonts w:ascii="Palatino Linotype" w:eastAsia="Calibri" w:hAnsi="Palatino Linotype" w:cs="Times New Roman"/>
          <w:lang w:val="es-ES"/>
        </w:rPr>
        <w:t xml:space="preserve">l </w:t>
      </w:r>
      <w:r w:rsidR="002A5BA4" w:rsidRPr="003D3335">
        <w:rPr>
          <w:rFonts w:ascii="Palatino Linotype" w:eastAsia="Calibri" w:hAnsi="Palatino Linotype" w:cs="Arial"/>
          <w:b/>
          <w:lang w:val="es-AR"/>
        </w:rPr>
        <w:t>SUJETO OBLIGADO</w:t>
      </w:r>
      <w:r w:rsidR="002A5BA4" w:rsidRPr="003D3335">
        <w:rPr>
          <w:rFonts w:ascii="Palatino Linotype" w:eastAsia="Calibri" w:hAnsi="Palatino Linotype" w:cs="Arial"/>
          <w:b/>
          <w:i/>
          <w:lang w:val="es-AR"/>
        </w:rPr>
        <w:t xml:space="preserve"> </w:t>
      </w:r>
      <w:r w:rsidR="002A5BA4" w:rsidRPr="003D3335">
        <w:rPr>
          <w:rFonts w:ascii="Palatino Linotype" w:eastAsia="Times New Roman" w:hAnsi="Palatino Linotype" w:cs="Arial"/>
          <w:lang w:val="es-ES"/>
        </w:rPr>
        <w:t>dio respuesta a la solicitud de información</w:t>
      </w:r>
      <w:r w:rsidR="002A1EE7" w:rsidRPr="003D3335">
        <w:rPr>
          <w:rFonts w:ascii="Palatino Linotype" w:eastAsia="Times New Roman" w:hAnsi="Palatino Linotype" w:cs="Arial"/>
          <w:lang w:val="es-ES"/>
        </w:rPr>
        <w:t>, a través de</w:t>
      </w:r>
      <w:r w:rsidR="00264EC2" w:rsidRPr="003D3335">
        <w:rPr>
          <w:rFonts w:ascii="Palatino Linotype" w:eastAsia="Times New Roman" w:hAnsi="Palatino Linotype" w:cs="Arial"/>
          <w:lang w:val="es-ES"/>
        </w:rPr>
        <w:t>l documento elec</w:t>
      </w:r>
      <w:r w:rsidR="00991257" w:rsidRPr="003D3335">
        <w:rPr>
          <w:rFonts w:ascii="Palatino Linotype" w:eastAsia="Times New Roman" w:hAnsi="Palatino Linotype" w:cs="Arial"/>
          <w:lang w:val="es-ES"/>
        </w:rPr>
        <w:t xml:space="preserve">trónico denominado </w:t>
      </w:r>
      <w:r w:rsidR="00A42AA4" w:rsidRPr="003D3335">
        <w:rPr>
          <w:rFonts w:ascii="Palatino Linotype" w:eastAsia="Times New Roman" w:hAnsi="Palatino Linotype" w:cs="Arial"/>
          <w:b/>
          <w:i/>
          <w:lang w:val="es-ES"/>
        </w:rPr>
        <w:t>Solicitud 00213-2019.zip</w:t>
      </w:r>
      <w:r w:rsidR="00991257" w:rsidRPr="003D3335">
        <w:rPr>
          <w:rFonts w:ascii="Palatino Linotype" w:eastAsia="Times New Roman" w:hAnsi="Palatino Linotype" w:cs="Arial"/>
          <w:lang w:val="es-ES"/>
        </w:rPr>
        <w:t xml:space="preserve"> y, en los siguientes términos:</w:t>
      </w:r>
    </w:p>
    <w:p w:rsidR="00991257" w:rsidRPr="003D3335" w:rsidRDefault="00991257" w:rsidP="003D3335">
      <w:pPr>
        <w:pStyle w:val="Prrafodelista"/>
        <w:spacing w:line="360" w:lineRule="auto"/>
        <w:rPr>
          <w:rFonts w:ascii="Palatino Linotype" w:eastAsia="Times New Roman" w:hAnsi="Palatino Linotype" w:cs="Arial"/>
          <w:lang w:val="es-ES"/>
        </w:rPr>
      </w:pPr>
    </w:p>
    <w:p w:rsidR="0081155A" w:rsidRPr="003D3335" w:rsidRDefault="00991257" w:rsidP="003D3335">
      <w:pPr>
        <w:pStyle w:val="Prrafodelista"/>
        <w:spacing w:before="240" w:after="240" w:line="360" w:lineRule="auto"/>
        <w:ind w:left="567" w:right="567"/>
        <w:jc w:val="both"/>
        <w:rPr>
          <w:rFonts w:ascii="Palatino Linotype" w:hAnsi="Palatino Linotype"/>
          <w:i/>
          <w:color w:val="000000"/>
        </w:rPr>
      </w:pPr>
      <w:r w:rsidRPr="003D3335">
        <w:rPr>
          <w:rFonts w:ascii="Palatino Linotype" w:eastAsia="Calibri" w:hAnsi="Palatino Linotype" w:cs="Times New Roman"/>
          <w:i/>
          <w:lang w:val="es-ES"/>
        </w:rPr>
        <w:t>“</w:t>
      </w:r>
      <w:r w:rsidR="0081155A" w:rsidRPr="003D3335">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1257" w:rsidRPr="003D3335" w:rsidRDefault="0081155A" w:rsidP="003D3335">
      <w:pPr>
        <w:pStyle w:val="Prrafodelista"/>
        <w:spacing w:before="240" w:after="240" w:line="360" w:lineRule="auto"/>
        <w:ind w:left="567" w:right="567"/>
        <w:jc w:val="both"/>
        <w:rPr>
          <w:rFonts w:ascii="Palatino Linotype" w:hAnsi="Palatino Linotype"/>
          <w:i/>
          <w:color w:val="000000"/>
        </w:rPr>
      </w:pPr>
      <w:r w:rsidRPr="003D3335">
        <w:rPr>
          <w:rFonts w:ascii="Palatino Linotype" w:hAnsi="Palatino Linotype"/>
          <w:i/>
          <w:color w:val="000000"/>
        </w:rPr>
        <w:t>Con fundamento en el artículo 53 fracción II de la Ley de Transparencia y Acceso a la Información Pública del Estado de México y Municipios, se adjunta la respuesta a su solicitud de información pública.</w:t>
      </w:r>
      <w:r w:rsidR="00991257" w:rsidRPr="003D3335">
        <w:rPr>
          <w:rFonts w:ascii="Palatino Linotype" w:hAnsi="Palatino Linotype"/>
          <w:i/>
          <w:color w:val="000000"/>
        </w:rPr>
        <w:t>” (</w:t>
      </w:r>
      <w:proofErr w:type="gramStart"/>
      <w:r w:rsidR="00991257" w:rsidRPr="003D3335">
        <w:rPr>
          <w:rFonts w:ascii="Palatino Linotype" w:hAnsi="Palatino Linotype"/>
          <w:i/>
          <w:color w:val="000000"/>
        </w:rPr>
        <w:t>sic</w:t>
      </w:r>
      <w:proofErr w:type="gramEnd"/>
      <w:r w:rsidR="00991257" w:rsidRPr="003D3335">
        <w:rPr>
          <w:rFonts w:ascii="Palatino Linotype" w:hAnsi="Palatino Linotype"/>
          <w:i/>
          <w:color w:val="000000"/>
        </w:rPr>
        <w:t>)</w:t>
      </w:r>
    </w:p>
    <w:p w:rsidR="0081155A" w:rsidRPr="003D3335" w:rsidRDefault="0081155A" w:rsidP="003D3335">
      <w:pPr>
        <w:pStyle w:val="Prrafodelista"/>
        <w:spacing w:before="240" w:after="240" w:line="360" w:lineRule="auto"/>
        <w:ind w:left="567" w:right="567"/>
        <w:jc w:val="both"/>
        <w:rPr>
          <w:rFonts w:ascii="Palatino Linotype" w:hAnsi="Palatino Linotype"/>
          <w:i/>
          <w:color w:val="000000"/>
        </w:rPr>
      </w:pPr>
    </w:p>
    <w:p w:rsidR="0081155A" w:rsidRPr="003D3335" w:rsidRDefault="0081155A" w:rsidP="003D3335">
      <w:pPr>
        <w:pStyle w:val="Prrafodelista"/>
        <w:numPr>
          <w:ilvl w:val="0"/>
          <w:numId w:val="11"/>
        </w:numPr>
        <w:spacing w:before="240" w:after="240" w:line="360" w:lineRule="auto"/>
        <w:ind w:left="426" w:right="567"/>
        <w:jc w:val="both"/>
        <w:rPr>
          <w:rFonts w:ascii="Palatino Linotype" w:eastAsia="Times New Roman" w:hAnsi="Palatino Linotype" w:cs="Arial"/>
          <w:b/>
          <w:i/>
          <w:lang w:val="es-ES"/>
        </w:rPr>
      </w:pPr>
      <w:r w:rsidRPr="003D3335">
        <w:rPr>
          <w:rFonts w:ascii="Palatino Linotype" w:eastAsia="Times New Roman" w:hAnsi="Palatino Linotype" w:cs="Arial"/>
          <w:b/>
          <w:i/>
          <w:lang w:val="es-ES"/>
        </w:rPr>
        <w:t xml:space="preserve">Solicitud 00213-2019.zip: </w:t>
      </w:r>
      <w:r w:rsidRPr="003D3335">
        <w:rPr>
          <w:rFonts w:ascii="Palatino Linotype" w:eastAsia="Times New Roman" w:hAnsi="Palatino Linotype" w:cs="Arial"/>
          <w:lang w:val="es-ES"/>
        </w:rPr>
        <w:t xml:space="preserve">Contiene </w:t>
      </w:r>
      <w:r w:rsidR="000D38A6" w:rsidRPr="003D3335">
        <w:rPr>
          <w:rFonts w:ascii="Palatino Linotype" w:eastAsia="Times New Roman" w:hAnsi="Palatino Linotype" w:cs="Arial"/>
          <w:lang w:val="es-ES"/>
        </w:rPr>
        <w:t xml:space="preserve">los siguientes </w:t>
      </w:r>
      <w:r w:rsidRPr="003D3335">
        <w:rPr>
          <w:rFonts w:ascii="Palatino Linotype" w:eastAsia="Times New Roman" w:hAnsi="Palatino Linotype" w:cs="Arial"/>
          <w:lang w:val="es-ES"/>
        </w:rPr>
        <w:t>documentos ele</w:t>
      </w:r>
      <w:r w:rsidR="000D38A6" w:rsidRPr="003D3335">
        <w:rPr>
          <w:rFonts w:ascii="Palatino Linotype" w:eastAsia="Times New Roman" w:hAnsi="Palatino Linotype" w:cs="Arial"/>
          <w:lang w:val="es-ES"/>
        </w:rPr>
        <w:t>ctrónicos:</w:t>
      </w:r>
    </w:p>
    <w:p w:rsidR="000D38A6" w:rsidRPr="003D3335" w:rsidRDefault="000D38A6" w:rsidP="003D3335">
      <w:pPr>
        <w:pStyle w:val="Prrafodelista"/>
        <w:numPr>
          <w:ilvl w:val="0"/>
          <w:numId w:val="12"/>
        </w:numPr>
        <w:spacing w:before="240" w:after="240" w:line="360" w:lineRule="auto"/>
        <w:ind w:right="567"/>
        <w:jc w:val="both"/>
        <w:rPr>
          <w:rFonts w:ascii="Palatino Linotype" w:eastAsia="Times New Roman" w:hAnsi="Palatino Linotype" w:cs="Arial"/>
          <w:b/>
          <w:i/>
          <w:lang w:val="es-ES"/>
        </w:rPr>
      </w:pPr>
      <w:r w:rsidRPr="003D3335">
        <w:rPr>
          <w:rFonts w:ascii="Palatino Linotype" w:eastAsia="Times New Roman" w:hAnsi="Palatino Linotype" w:cs="Arial"/>
          <w:b/>
          <w:i/>
          <w:lang w:val="es-ES"/>
        </w:rPr>
        <w:t>02-09.pdf:</w:t>
      </w:r>
      <w:r w:rsidR="00001693" w:rsidRPr="003D3335">
        <w:rPr>
          <w:rFonts w:ascii="Palatino Linotype" w:eastAsia="Times New Roman" w:hAnsi="Palatino Linotype" w:cs="Arial"/>
          <w:b/>
          <w:i/>
          <w:lang w:val="es-ES"/>
        </w:rPr>
        <w:t xml:space="preserve"> </w:t>
      </w:r>
      <w:r w:rsidR="00001693" w:rsidRPr="003D3335">
        <w:rPr>
          <w:rFonts w:ascii="Palatino Linotype" w:eastAsia="Times New Roman" w:hAnsi="Palatino Linotype" w:cs="Arial"/>
          <w:lang w:val="es-ES"/>
        </w:rPr>
        <w:t>Criterio 2/09 del entonces Instituto Federal de Acceso a la Información.</w:t>
      </w:r>
    </w:p>
    <w:p w:rsidR="00001693" w:rsidRPr="003D3335" w:rsidRDefault="00001693" w:rsidP="003D3335">
      <w:pPr>
        <w:pStyle w:val="Prrafodelista"/>
        <w:spacing w:before="240" w:after="240" w:line="360" w:lineRule="auto"/>
        <w:ind w:left="786" w:right="567"/>
        <w:jc w:val="both"/>
        <w:rPr>
          <w:rFonts w:ascii="Palatino Linotype" w:eastAsia="Times New Roman" w:hAnsi="Palatino Linotype" w:cs="Arial"/>
          <w:b/>
          <w:i/>
          <w:lang w:val="es-ES"/>
        </w:rPr>
      </w:pPr>
    </w:p>
    <w:p w:rsidR="000D38A6" w:rsidRPr="003D3335" w:rsidRDefault="000D38A6" w:rsidP="003D3335">
      <w:pPr>
        <w:pStyle w:val="Prrafodelista"/>
        <w:numPr>
          <w:ilvl w:val="0"/>
          <w:numId w:val="12"/>
        </w:numPr>
        <w:spacing w:before="240" w:after="240" w:line="360" w:lineRule="auto"/>
        <w:ind w:right="567"/>
        <w:jc w:val="both"/>
        <w:rPr>
          <w:rFonts w:ascii="Palatino Linotype" w:eastAsia="Times New Roman" w:hAnsi="Palatino Linotype" w:cs="Arial"/>
          <w:b/>
          <w:i/>
          <w:lang w:val="es-ES"/>
        </w:rPr>
      </w:pPr>
      <w:r w:rsidRPr="003D3335">
        <w:rPr>
          <w:rFonts w:ascii="Palatino Linotype" w:eastAsia="Times New Roman" w:hAnsi="Palatino Linotype" w:cs="Arial"/>
          <w:b/>
          <w:i/>
          <w:lang w:val="es-ES"/>
        </w:rPr>
        <w:t>06-17.pdf:</w:t>
      </w:r>
      <w:r w:rsidR="00001693" w:rsidRPr="003D3335">
        <w:rPr>
          <w:rFonts w:ascii="Palatino Linotype" w:eastAsia="Times New Roman" w:hAnsi="Palatino Linotype" w:cs="Arial"/>
          <w:b/>
          <w:i/>
          <w:lang w:val="es-ES"/>
        </w:rPr>
        <w:t xml:space="preserve"> </w:t>
      </w:r>
      <w:r w:rsidR="00001693" w:rsidRPr="003D3335">
        <w:rPr>
          <w:rFonts w:ascii="Palatino Linotype" w:eastAsia="Times New Roman" w:hAnsi="Palatino Linotype" w:cs="Arial"/>
          <w:lang w:val="es-ES"/>
        </w:rPr>
        <w:t>Criterio 06/17 del Instituto Nacional de Transparencia, Acceso a la Información  y Protección de Datos Personales.</w:t>
      </w:r>
    </w:p>
    <w:p w:rsidR="00001693" w:rsidRPr="003D3335" w:rsidRDefault="00001693" w:rsidP="003D3335">
      <w:pPr>
        <w:pStyle w:val="Prrafodelista"/>
        <w:spacing w:line="360" w:lineRule="auto"/>
        <w:rPr>
          <w:rFonts w:ascii="Palatino Linotype" w:eastAsia="Times New Roman" w:hAnsi="Palatino Linotype" w:cs="Arial"/>
          <w:b/>
          <w:i/>
          <w:lang w:val="es-ES"/>
        </w:rPr>
      </w:pPr>
    </w:p>
    <w:p w:rsidR="000D38A6" w:rsidRPr="003D3335" w:rsidRDefault="000D38A6" w:rsidP="003D3335">
      <w:pPr>
        <w:pStyle w:val="Prrafodelista"/>
        <w:numPr>
          <w:ilvl w:val="0"/>
          <w:numId w:val="12"/>
        </w:numPr>
        <w:spacing w:before="240" w:after="240" w:line="360" w:lineRule="auto"/>
        <w:ind w:right="567"/>
        <w:jc w:val="both"/>
        <w:rPr>
          <w:rFonts w:ascii="Palatino Linotype" w:eastAsia="Times New Roman" w:hAnsi="Palatino Linotype" w:cs="Arial"/>
          <w:b/>
          <w:i/>
          <w:lang w:val="es-ES"/>
        </w:rPr>
      </w:pPr>
      <w:r w:rsidRPr="003D3335">
        <w:rPr>
          <w:rFonts w:ascii="Palatino Linotype" w:eastAsia="Times New Roman" w:hAnsi="Palatino Linotype" w:cs="Arial"/>
          <w:b/>
          <w:i/>
          <w:lang w:val="es-ES"/>
        </w:rPr>
        <w:t>Respuesta DPDP 00213-2019.pdf:</w:t>
      </w:r>
      <w:r w:rsidR="00001693" w:rsidRPr="003D3335">
        <w:rPr>
          <w:rFonts w:ascii="Palatino Linotype" w:eastAsia="Times New Roman" w:hAnsi="Palatino Linotype" w:cs="Arial"/>
          <w:b/>
          <w:i/>
          <w:lang w:val="es-ES"/>
        </w:rPr>
        <w:t xml:space="preserve"> </w:t>
      </w:r>
      <w:proofErr w:type="spellStart"/>
      <w:r w:rsidR="00001693" w:rsidRPr="003D3335">
        <w:rPr>
          <w:rFonts w:ascii="Palatino Linotype" w:eastAsia="Times New Roman" w:hAnsi="Palatino Linotype" w:cs="Arial"/>
          <w:lang w:val="es-ES"/>
        </w:rPr>
        <w:t>Memorandum</w:t>
      </w:r>
      <w:proofErr w:type="spellEnd"/>
      <w:r w:rsidR="00001693" w:rsidRPr="003D3335">
        <w:rPr>
          <w:rFonts w:ascii="Palatino Linotype" w:eastAsia="Times New Roman" w:hAnsi="Palatino Linotype" w:cs="Arial"/>
          <w:lang w:val="es-ES"/>
        </w:rPr>
        <w:t xml:space="preserve"> No INFOEM/DPDP/154/2019 suscrito por </w:t>
      </w:r>
      <w:proofErr w:type="gramStart"/>
      <w:r w:rsidR="00001693" w:rsidRPr="003D3335">
        <w:rPr>
          <w:rFonts w:ascii="Palatino Linotype" w:eastAsia="Times New Roman" w:hAnsi="Palatino Linotype" w:cs="Arial"/>
          <w:lang w:val="es-ES"/>
        </w:rPr>
        <w:t>el Directos</w:t>
      </w:r>
      <w:proofErr w:type="gramEnd"/>
      <w:r w:rsidR="00001693" w:rsidRPr="003D3335">
        <w:rPr>
          <w:rFonts w:ascii="Palatino Linotype" w:eastAsia="Times New Roman" w:hAnsi="Palatino Linotype" w:cs="Arial"/>
          <w:lang w:val="es-ES"/>
        </w:rPr>
        <w:t xml:space="preserve"> de Protección de Datos Personales mediante el cual refiere diversas direcciones electrónicas.</w:t>
      </w:r>
    </w:p>
    <w:p w:rsidR="00001693" w:rsidRPr="003D3335" w:rsidRDefault="00001693" w:rsidP="003D3335">
      <w:pPr>
        <w:pStyle w:val="Prrafodelista"/>
        <w:spacing w:line="360" w:lineRule="auto"/>
        <w:rPr>
          <w:rFonts w:ascii="Palatino Linotype" w:eastAsia="Times New Roman" w:hAnsi="Palatino Linotype" w:cs="Arial"/>
          <w:b/>
          <w:i/>
          <w:lang w:val="es-ES"/>
        </w:rPr>
      </w:pPr>
    </w:p>
    <w:p w:rsidR="000D38A6" w:rsidRPr="003D3335" w:rsidRDefault="000D38A6" w:rsidP="003D3335">
      <w:pPr>
        <w:pStyle w:val="Prrafodelista"/>
        <w:numPr>
          <w:ilvl w:val="0"/>
          <w:numId w:val="12"/>
        </w:numPr>
        <w:spacing w:before="240" w:after="240" w:line="360" w:lineRule="auto"/>
        <w:ind w:right="567"/>
        <w:jc w:val="both"/>
        <w:rPr>
          <w:rFonts w:ascii="Palatino Linotype" w:eastAsia="Times New Roman" w:hAnsi="Palatino Linotype" w:cs="Arial"/>
          <w:b/>
          <w:i/>
          <w:lang w:val="es-ES"/>
        </w:rPr>
      </w:pPr>
      <w:r w:rsidRPr="003D3335">
        <w:rPr>
          <w:rFonts w:ascii="Palatino Linotype" w:eastAsia="Times New Roman" w:hAnsi="Palatino Linotype" w:cs="Arial"/>
          <w:b/>
          <w:i/>
          <w:lang w:val="es-ES"/>
        </w:rPr>
        <w:t>Respuesta DTAIPGD 00213-2019.pdf:</w:t>
      </w:r>
      <w:r w:rsidR="00001693" w:rsidRPr="003D3335">
        <w:rPr>
          <w:rFonts w:ascii="Palatino Linotype" w:eastAsia="Times New Roman" w:hAnsi="Palatino Linotype" w:cs="Arial"/>
          <w:b/>
          <w:i/>
          <w:lang w:val="es-ES"/>
        </w:rPr>
        <w:t xml:space="preserve"> </w:t>
      </w:r>
      <w:r w:rsidR="00001693" w:rsidRPr="003D3335">
        <w:rPr>
          <w:rFonts w:ascii="Palatino Linotype" w:eastAsia="Times New Roman" w:hAnsi="Palatino Linotype" w:cs="Arial"/>
          <w:lang w:val="es-ES"/>
        </w:rPr>
        <w:t>Oficio INFOEM/DTAIPGD/0045/2019</w:t>
      </w:r>
      <w:r w:rsidR="006B1FB7" w:rsidRPr="003D3335">
        <w:rPr>
          <w:rFonts w:ascii="Palatino Linotype" w:eastAsia="Times New Roman" w:hAnsi="Palatino Linotype" w:cs="Arial"/>
          <w:lang w:val="es-ES"/>
        </w:rPr>
        <w:t>.</w:t>
      </w:r>
    </w:p>
    <w:p w:rsidR="00001693" w:rsidRPr="003D3335" w:rsidRDefault="00001693" w:rsidP="003D3335">
      <w:pPr>
        <w:pStyle w:val="Prrafodelista"/>
        <w:spacing w:line="360" w:lineRule="auto"/>
        <w:rPr>
          <w:rFonts w:ascii="Palatino Linotype" w:eastAsia="Times New Roman" w:hAnsi="Palatino Linotype" w:cs="Arial"/>
          <w:b/>
          <w:i/>
          <w:lang w:val="es-ES"/>
        </w:rPr>
      </w:pPr>
    </w:p>
    <w:p w:rsidR="003D3335" w:rsidRPr="003D3335" w:rsidRDefault="000D38A6" w:rsidP="003D3335">
      <w:pPr>
        <w:pStyle w:val="Prrafodelista"/>
        <w:numPr>
          <w:ilvl w:val="0"/>
          <w:numId w:val="12"/>
        </w:numPr>
        <w:spacing w:before="240" w:after="240" w:line="360" w:lineRule="auto"/>
        <w:ind w:right="567"/>
        <w:jc w:val="both"/>
        <w:rPr>
          <w:rFonts w:ascii="Palatino Linotype" w:eastAsia="Times New Roman" w:hAnsi="Palatino Linotype" w:cs="Arial"/>
          <w:b/>
          <w:i/>
          <w:lang w:val="es-ES"/>
        </w:rPr>
      </w:pPr>
      <w:r w:rsidRPr="003D3335">
        <w:rPr>
          <w:rFonts w:ascii="Palatino Linotype" w:eastAsia="Times New Roman" w:hAnsi="Palatino Linotype" w:cs="Arial"/>
          <w:b/>
          <w:i/>
          <w:lang w:val="es-ES"/>
        </w:rPr>
        <w:t>Respuesta UT 00213-2019.pdf:</w:t>
      </w:r>
      <w:r w:rsidR="006B1FB7" w:rsidRPr="003D3335">
        <w:rPr>
          <w:rFonts w:ascii="Palatino Linotype" w:eastAsia="Times New Roman" w:hAnsi="Palatino Linotype" w:cs="Arial"/>
          <w:b/>
          <w:i/>
          <w:lang w:val="es-ES"/>
        </w:rPr>
        <w:t xml:space="preserve"> </w:t>
      </w:r>
      <w:r w:rsidR="006B1FB7" w:rsidRPr="003D3335">
        <w:rPr>
          <w:rFonts w:ascii="Palatino Linotype" w:eastAsia="Times New Roman" w:hAnsi="Palatino Linotype" w:cs="Arial"/>
          <w:lang w:val="es-ES"/>
        </w:rPr>
        <w:t>Oficio INFOEM/UT/134/2019 suscrito por la Titular de la Unidad de Transparencia del Sujeto Obligado, donde se le hace de conocimiento al recurrente que la respuesta a su solicitud se encuentra en los oficios adjuntos.</w:t>
      </w:r>
    </w:p>
    <w:p w:rsidR="003D3335" w:rsidRPr="003D3335" w:rsidRDefault="003D3335" w:rsidP="003D3335">
      <w:pPr>
        <w:pStyle w:val="Prrafodelista"/>
        <w:rPr>
          <w:rFonts w:ascii="Palatino Linotype" w:eastAsia="Times New Roman" w:hAnsi="Palatino Linotype" w:cs="Arial"/>
          <w:b/>
          <w:i/>
          <w:sz w:val="2"/>
          <w:lang w:val="es-ES"/>
        </w:rPr>
      </w:pPr>
    </w:p>
    <w:p w:rsidR="003D3335" w:rsidRPr="003D3335" w:rsidRDefault="003D3335" w:rsidP="003D3335">
      <w:pPr>
        <w:spacing w:before="240" w:after="240" w:line="360" w:lineRule="auto"/>
        <w:ind w:right="567"/>
        <w:jc w:val="both"/>
        <w:rPr>
          <w:rFonts w:ascii="Palatino Linotype" w:eastAsia="Times New Roman" w:hAnsi="Palatino Linotype" w:cs="Arial"/>
          <w:b/>
          <w:i/>
          <w:sz w:val="2"/>
          <w:lang w:val="es-ES"/>
        </w:rPr>
      </w:pPr>
    </w:p>
    <w:p w:rsidR="002A5BA4" w:rsidRPr="003D3335" w:rsidRDefault="003A2AD9" w:rsidP="003D3335">
      <w:pPr>
        <w:pStyle w:val="Prrafodelista"/>
        <w:numPr>
          <w:ilvl w:val="0"/>
          <w:numId w:val="1"/>
        </w:numPr>
        <w:spacing w:before="240" w:after="240" w:line="360" w:lineRule="auto"/>
        <w:ind w:left="0" w:firstLine="0"/>
        <w:jc w:val="both"/>
        <w:rPr>
          <w:rFonts w:ascii="Palatino Linotype" w:hAnsi="Palatino Linotype" w:cs="Arial"/>
          <w:i/>
        </w:rPr>
      </w:pPr>
      <w:r w:rsidRPr="003D3335">
        <w:rPr>
          <w:rFonts w:ascii="Palatino Linotype" w:eastAsia="Calibri" w:hAnsi="Palatino Linotype" w:cs="Arial"/>
          <w:lang w:val="es-AR"/>
        </w:rPr>
        <w:t xml:space="preserve">El día </w:t>
      </w:r>
      <w:r w:rsidR="002005E9" w:rsidRPr="003D3335">
        <w:rPr>
          <w:rFonts w:ascii="Palatino Linotype" w:eastAsia="Calibri" w:hAnsi="Palatino Linotype" w:cs="Arial"/>
          <w:lang w:val="es-AR"/>
        </w:rPr>
        <w:t xml:space="preserve"> </w:t>
      </w:r>
      <w:r w:rsidR="00255B42" w:rsidRPr="003D3335">
        <w:rPr>
          <w:rFonts w:ascii="Palatino Linotype" w:eastAsia="Calibri" w:hAnsi="Palatino Linotype" w:cs="Arial"/>
          <w:lang w:val="es-AR"/>
        </w:rPr>
        <w:t>ocho</w:t>
      </w:r>
      <w:r w:rsidR="00845874" w:rsidRPr="003D3335">
        <w:rPr>
          <w:rFonts w:ascii="Palatino Linotype" w:eastAsia="Calibri" w:hAnsi="Palatino Linotype" w:cs="Arial"/>
          <w:lang w:val="es-AR"/>
        </w:rPr>
        <w:t xml:space="preserve"> </w:t>
      </w:r>
      <w:r w:rsidR="007A33D9" w:rsidRPr="003D3335">
        <w:rPr>
          <w:rFonts w:ascii="Palatino Linotype" w:eastAsia="Calibri" w:hAnsi="Palatino Linotype" w:cs="Arial"/>
          <w:lang w:val="es-AR"/>
        </w:rPr>
        <w:t>(</w:t>
      </w:r>
      <w:r w:rsidR="00255B42" w:rsidRPr="003D3335">
        <w:rPr>
          <w:rFonts w:ascii="Palatino Linotype" w:eastAsia="Calibri" w:hAnsi="Palatino Linotype" w:cs="Arial"/>
          <w:lang w:val="es-AR"/>
        </w:rPr>
        <w:t>8</w:t>
      </w:r>
      <w:r w:rsidR="007A33D9" w:rsidRPr="003D3335">
        <w:rPr>
          <w:rFonts w:ascii="Palatino Linotype" w:eastAsia="Calibri" w:hAnsi="Palatino Linotype" w:cs="Arial"/>
          <w:lang w:val="es-AR"/>
        </w:rPr>
        <w:t>)</w:t>
      </w:r>
      <w:r w:rsidR="00387CFF" w:rsidRPr="003D3335">
        <w:rPr>
          <w:rFonts w:ascii="Palatino Linotype" w:eastAsia="Calibri" w:hAnsi="Palatino Linotype" w:cs="Arial"/>
          <w:lang w:val="es-AR"/>
        </w:rPr>
        <w:t xml:space="preserve"> </w:t>
      </w:r>
      <w:r w:rsidRPr="003D3335">
        <w:rPr>
          <w:rFonts w:ascii="Palatino Linotype" w:eastAsia="Calibri" w:hAnsi="Palatino Linotype" w:cs="Arial"/>
          <w:lang w:val="es-AR"/>
        </w:rPr>
        <w:t xml:space="preserve">de </w:t>
      </w:r>
      <w:r w:rsidR="002005E9" w:rsidRPr="003D3335">
        <w:rPr>
          <w:rFonts w:ascii="Palatino Linotype" w:eastAsia="Calibri" w:hAnsi="Palatino Linotype" w:cs="Arial"/>
          <w:lang w:val="es-AR"/>
        </w:rPr>
        <w:t>mayo</w:t>
      </w:r>
      <w:r w:rsidRPr="003D3335">
        <w:rPr>
          <w:rFonts w:ascii="Palatino Linotype" w:eastAsia="Calibri" w:hAnsi="Palatino Linotype" w:cs="Arial"/>
          <w:lang w:val="es-AR"/>
        </w:rPr>
        <w:t xml:space="preserve"> de</w:t>
      </w:r>
      <w:r w:rsidR="002A5BA4" w:rsidRPr="003D3335">
        <w:rPr>
          <w:rFonts w:ascii="Palatino Linotype" w:eastAsia="Times New Roman" w:hAnsi="Palatino Linotype" w:cs="Arial"/>
          <w:lang w:val="es-ES"/>
        </w:rPr>
        <w:t xml:space="preserve"> dos mil dieci</w:t>
      </w:r>
      <w:r w:rsidRPr="003D3335">
        <w:rPr>
          <w:rFonts w:ascii="Palatino Linotype" w:eastAsia="Times New Roman" w:hAnsi="Palatino Linotype" w:cs="Arial"/>
          <w:lang w:val="es-ES"/>
        </w:rPr>
        <w:t>nueve</w:t>
      </w:r>
      <w:r w:rsidR="002A5BA4" w:rsidRPr="003D3335">
        <w:rPr>
          <w:rFonts w:ascii="Palatino Linotype" w:eastAsia="Times New Roman" w:hAnsi="Palatino Linotype" w:cs="Arial"/>
          <w:lang w:val="es-ES"/>
        </w:rPr>
        <w:t xml:space="preserve">, </w:t>
      </w:r>
      <w:r w:rsidRPr="003D3335">
        <w:rPr>
          <w:rFonts w:ascii="Palatino Linotype" w:hAnsi="Palatino Linotype"/>
          <w:b/>
        </w:rPr>
        <w:t>EL RECURRENTE</w:t>
      </w:r>
      <w:r w:rsidR="00FB61C7" w:rsidRPr="003D3335">
        <w:rPr>
          <w:rFonts w:ascii="Palatino Linotype" w:eastAsia="Times New Roman" w:hAnsi="Palatino Linotype" w:cs="Arial"/>
          <w:lang w:val="es-ES"/>
        </w:rPr>
        <w:t xml:space="preserve"> interpuso </w:t>
      </w:r>
      <w:r w:rsidR="00387CFF" w:rsidRPr="003D3335">
        <w:rPr>
          <w:rFonts w:ascii="Palatino Linotype" w:eastAsia="Times New Roman" w:hAnsi="Palatino Linotype" w:cs="Arial"/>
          <w:lang w:val="es-ES"/>
        </w:rPr>
        <w:t>el</w:t>
      </w:r>
      <w:r w:rsidR="002A5BA4" w:rsidRPr="003D3335">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3D3335" w:rsidRDefault="000E053C" w:rsidP="003D3335">
      <w:pPr>
        <w:pStyle w:val="Prrafodelista"/>
        <w:spacing w:line="360" w:lineRule="auto"/>
        <w:rPr>
          <w:rFonts w:ascii="Palatino Linotype" w:hAnsi="Palatino Linotype" w:cs="Arial"/>
          <w:i/>
        </w:rPr>
      </w:pPr>
    </w:p>
    <w:p w:rsidR="000E053C" w:rsidRPr="003D3335" w:rsidRDefault="000E053C" w:rsidP="003D3335">
      <w:pPr>
        <w:pStyle w:val="Prrafodelista"/>
        <w:spacing w:line="360" w:lineRule="auto"/>
        <w:jc w:val="both"/>
        <w:rPr>
          <w:rFonts w:ascii="Palatino Linotype" w:eastAsia="Calibri" w:hAnsi="Palatino Linotype" w:cs="Arial"/>
          <w:lang w:val="es-ES"/>
        </w:rPr>
      </w:pPr>
      <w:r w:rsidRPr="003D3335">
        <w:rPr>
          <w:rFonts w:ascii="Palatino Linotype" w:hAnsi="Palatino Linotype"/>
          <w:b/>
        </w:rPr>
        <w:t>Acto impugnado:</w:t>
      </w:r>
      <w:r w:rsidRPr="003D3335">
        <w:rPr>
          <w:rStyle w:val="Ttulo2Car"/>
          <w:rFonts w:ascii="Palatino Linotype" w:hAnsi="Palatino Linotype"/>
          <w:b/>
          <w:i/>
          <w:color w:val="auto"/>
          <w:sz w:val="24"/>
          <w:szCs w:val="24"/>
          <w:lang w:val="es-ES"/>
        </w:rPr>
        <w:t xml:space="preserve"> </w:t>
      </w:r>
      <w:r w:rsidRPr="003D3335">
        <w:rPr>
          <w:rFonts w:ascii="Palatino Linotype" w:hAnsi="Palatino Linotype"/>
        </w:rPr>
        <w:t>“</w:t>
      </w:r>
      <w:r w:rsidR="006B1FB7" w:rsidRPr="003D3335">
        <w:rPr>
          <w:rFonts w:ascii="Palatino Linotype" w:hAnsi="Palatino Linotype"/>
          <w:i/>
        </w:rPr>
        <w:t>la respuesta tan mala que se me proporciono</w:t>
      </w:r>
      <w:r w:rsidR="00255B42" w:rsidRPr="003D3335">
        <w:rPr>
          <w:rFonts w:ascii="Palatino Linotype" w:hAnsi="Palatino Linotype"/>
          <w:i/>
        </w:rPr>
        <w:t xml:space="preserve"> </w:t>
      </w:r>
      <w:r w:rsidRPr="003D3335">
        <w:rPr>
          <w:rFonts w:ascii="Palatino Linotype" w:hAnsi="Palatino Linotype"/>
        </w:rPr>
        <w:t>"</w:t>
      </w:r>
      <w:r w:rsidRPr="003D3335">
        <w:rPr>
          <w:rFonts w:ascii="Palatino Linotype" w:eastAsia="Calibri" w:hAnsi="Palatino Linotype" w:cs="Arial"/>
          <w:lang w:val="es-ES"/>
        </w:rPr>
        <w:t xml:space="preserve"> (Sic); Y</w:t>
      </w:r>
    </w:p>
    <w:p w:rsidR="000E053C" w:rsidRPr="003D3335" w:rsidRDefault="000E053C" w:rsidP="003D3335">
      <w:pPr>
        <w:pStyle w:val="Prrafodelista"/>
        <w:spacing w:line="360" w:lineRule="auto"/>
        <w:jc w:val="both"/>
        <w:rPr>
          <w:rFonts w:ascii="Palatino Linotype" w:hAnsi="Palatino Linotype" w:cs="Arial"/>
        </w:rPr>
      </w:pPr>
      <w:r w:rsidRPr="003D3335">
        <w:rPr>
          <w:rFonts w:ascii="Palatino Linotype" w:hAnsi="Palatino Linotype"/>
          <w:b/>
        </w:rPr>
        <w:t>Razones o Motivos de inconformidad:</w:t>
      </w:r>
      <w:r w:rsidRPr="003D3335">
        <w:rPr>
          <w:rStyle w:val="Ttulo2Car"/>
          <w:rFonts w:ascii="Palatino Linotype" w:hAnsi="Palatino Linotype"/>
          <w:b/>
          <w:sz w:val="24"/>
          <w:szCs w:val="24"/>
          <w:lang w:val="es-ES"/>
        </w:rPr>
        <w:t xml:space="preserve"> </w:t>
      </w:r>
      <w:r w:rsidRPr="003D3335">
        <w:rPr>
          <w:rFonts w:ascii="Palatino Linotype" w:hAnsi="Palatino Linotype"/>
          <w:i/>
        </w:rPr>
        <w:t>“</w:t>
      </w:r>
      <w:r w:rsidR="006B1FB7" w:rsidRPr="003D3335">
        <w:rPr>
          <w:rFonts w:ascii="Palatino Linotype" w:hAnsi="Palatino Linotype"/>
          <w:i/>
        </w:rPr>
        <w:t xml:space="preserve">Siempre que solicito esa información vía </w:t>
      </w:r>
      <w:proofErr w:type="spellStart"/>
      <w:r w:rsidR="006B1FB7" w:rsidRPr="003D3335">
        <w:rPr>
          <w:rFonts w:ascii="Palatino Linotype" w:hAnsi="Palatino Linotype"/>
          <w:i/>
        </w:rPr>
        <w:t>telefonica</w:t>
      </w:r>
      <w:proofErr w:type="spellEnd"/>
      <w:r w:rsidR="006B1FB7" w:rsidRPr="003D3335">
        <w:rPr>
          <w:rFonts w:ascii="Palatino Linotype" w:hAnsi="Palatino Linotype"/>
          <w:i/>
        </w:rPr>
        <w:t xml:space="preserve"> me contestan distinto y casual en esta ocasión sus Direcciones se pusieron de acuerdo para contestar lo mismo, sin embargo no se me indico procedimiento para realizarlo al mismo tiempo que la fundamentación utilizada corresponde a acciones distintas, toda vez que yo hice referencia a un documento clasificado como confidencial, lo que implica un tratamiento distinto, únicamente dicen que se puede sin indicar el procedimiento y mandando leyes, si acudí a ustedes es </w:t>
      </w:r>
      <w:proofErr w:type="spellStart"/>
      <w:r w:rsidR="006B1FB7" w:rsidRPr="003D3335">
        <w:rPr>
          <w:rFonts w:ascii="Palatino Linotype" w:hAnsi="Palatino Linotype"/>
          <w:i/>
        </w:rPr>
        <w:t>por que</w:t>
      </w:r>
      <w:proofErr w:type="spellEnd"/>
      <w:r w:rsidR="006B1FB7" w:rsidRPr="003D3335">
        <w:rPr>
          <w:rFonts w:ascii="Palatino Linotype" w:hAnsi="Palatino Linotype"/>
          <w:i/>
        </w:rPr>
        <w:t xml:space="preserve"> son los especialistas.</w:t>
      </w:r>
      <w:r w:rsidRPr="003D3335">
        <w:rPr>
          <w:rFonts w:ascii="Palatino Linotype" w:hAnsi="Palatino Linotype"/>
          <w:i/>
        </w:rPr>
        <w:t xml:space="preserve">” </w:t>
      </w:r>
      <w:r w:rsidRPr="003D3335">
        <w:rPr>
          <w:rFonts w:ascii="Palatino Linotype" w:hAnsi="Palatino Linotype" w:cs="Arial"/>
          <w:i/>
        </w:rPr>
        <w:t>(Sic)</w:t>
      </w:r>
      <w:r w:rsidRPr="003D3335">
        <w:rPr>
          <w:rFonts w:ascii="Palatino Linotype" w:hAnsi="Palatino Linotype" w:cs="Arial"/>
        </w:rPr>
        <w:t xml:space="preserve"> </w:t>
      </w:r>
    </w:p>
    <w:p w:rsidR="00E67E6B" w:rsidRPr="003D3335" w:rsidRDefault="00E67E6B" w:rsidP="003D3335">
      <w:pPr>
        <w:pStyle w:val="Prrafodelista"/>
        <w:spacing w:line="360" w:lineRule="auto"/>
        <w:jc w:val="both"/>
        <w:rPr>
          <w:rFonts w:ascii="Palatino Linotype" w:hAnsi="Palatino Linotype" w:cs="Arial"/>
        </w:rPr>
      </w:pPr>
    </w:p>
    <w:bookmarkEnd w:id="1"/>
    <w:bookmarkEnd w:id="2"/>
    <w:bookmarkEnd w:id="3"/>
    <w:p w:rsidR="003667C7" w:rsidRPr="003D3335" w:rsidRDefault="00264EC2" w:rsidP="003D3335">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3D3335">
        <w:rPr>
          <w:rFonts w:ascii="Palatino Linotype" w:eastAsia="Times New Roman" w:hAnsi="Palatino Linotype" w:cs="Arial"/>
          <w:lang w:val="es-ES"/>
        </w:rPr>
        <w:t>Se registró</w:t>
      </w:r>
      <w:r w:rsidR="003667C7" w:rsidRPr="003D3335">
        <w:rPr>
          <w:rFonts w:ascii="Palatino Linotype" w:eastAsia="Times New Roman" w:hAnsi="Palatino Linotype" w:cs="Arial"/>
          <w:lang w:val="es-ES"/>
        </w:rPr>
        <w:t xml:space="preserve"> </w:t>
      </w:r>
      <w:r w:rsidRPr="003D3335">
        <w:rPr>
          <w:rFonts w:ascii="Palatino Linotype" w:eastAsia="Times New Roman" w:hAnsi="Palatino Linotype" w:cs="Arial"/>
          <w:lang w:val="es-ES"/>
        </w:rPr>
        <w:t xml:space="preserve">el </w:t>
      </w:r>
      <w:r w:rsidR="003667C7" w:rsidRPr="003D3335">
        <w:rPr>
          <w:rFonts w:ascii="Palatino Linotype" w:eastAsia="Times New Roman" w:hAnsi="Palatino Linotype" w:cs="Arial"/>
          <w:lang w:val="es-ES"/>
        </w:rPr>
        <w:t xml:space="preserve">recurso de revisión bajo </w:t>
      </w:r>
      <w:r w:rsidRPr="003D3335">
        <w:rPr>
          <w:rFonts w:ascii="Palatino Linotype" w:eastAsia="Times New Roman" w:hAnsi="Palatino Linotype" w:cs="Arial"/>
          <w:lang w:val="es-ES"/>
        </w:rPr>
        <w:t>el</w:t>
      </w:r>
      <w:r w:rsidR="003667C7" w:rsidRPr="003D3335">
        <w:rPr>
          <w:rFonts w:ascii="Palatino Linotype" w:eastAsia="Times New Roman" w:hAnsi="Palatino Linotype" w:cs="Arial"/>
          <w:lang w:val="es-ES"/>
        </w:rPr>
        <w:t xml:space="preserve"> número de expediente </w:t>
      </w:r>
      <w:r w:rsidR="003667C7" w:rsidRPr="003D3335">
        <w:rPr>
          <w:rFonts w:ascii="Palatino Linotype" w:hAnsi="Palatino Linotype" w:cs="Arial"/>
          <w:bCs/>
        </w:rPr>
        <w:t xml:space="preserve">al rubro indicado, asimismo con fundamento en lo dispuesto por el </w:t>
      </w:r>
      <w:r w:rsidR="003667C7" w:rsidRPr="003D3335">
        <w:rPr>
          <w:rFonts w:ascii="Palatino Linotype" w:eastAsia="Calibri" w:hAnsi="Palatino Linotype" w:cs="Arial"/>
          <w:lang w:val="es-ES"/>
        </w:rPr>
        <w:t xml:space="preserve">artículo 185 fracción I de la </w:t>
      </w:r>
      <w:r w:rsidR="003667C7" w:rsidRPr="003D3335">
        <w:rPr>
          <w:rFonts w:ascii="Palatino Linotype" w:eastAsia="Calibri" w:hAnsi="Palatino Linotype" w:cs="Arial"/>
          <w:b/>
          <w:lang w:val="es-ES"/>
        </w:rPr>
        <w:t xml:space="preserve">Ley de Transparencia y Acceso a la Información Pública del Estado de México y Municipios </w:t>
      </w:r>
      <w:r w:rsidR="003667C7" w:rsidRPr="003D3335">
        <w:rPr>
          <w:rFonts w:ascii="Palatino Linotype" w:eastAsia="Times New Roman" w:hAnsi="Palatino Linotype" w:cs="Arial"/>
          <w:lang w:val="es-ES"/>
        </w:rPr>
        <w:t>se turn</w:t>
      </w:r>
      <w:r w:rsidRPr="003D3335">
        <w:rPr>
          <w:rFonts w:ascii="Palatino Linotype" w:eastAsia="Times New Roman" w:hAnsi="Palatino Linotype" w:cs="Arial"/>
          <w:lang w:val="es-ES"/>
        </w:rPr>
        <w:t>ó</w:t>
      </w:r>
      <w:r w:rsidR="003667C7" w:rsidRPr="003D3335">
        <w:rPr>
          <w:rFonts w:ascii="Palatino Linotype" w:eastAsia="Times New Roman" w:hAnsi="Palatino Linotype" w:cs="Arial"/>
          <w:lang w:val="es-ES"/>
        </w:rPr>
        <w:t xml:space="preserve"> al </w:t>
      </w:r>
      <w:r w:rsidR="003667C7" w:rsidRPr="003D3335">
        <w:rPr>
          <w:rFonts w:ascii="Palatino Linotype" w:eastAsia="Times New Roman" w:hAnsi="Palatino Linotype" w:cs="Arial"/>
          <w:b/>
          <w:lang w:val="es-ES"/>
        </w:rPr>
        <w:t xml:space="preserve">Comisionado José Guadalupe Luna Hernández, </w:t>
      </w:r>
      <w:r w:rsidR="003667C7" w:rsidRPr="003D3335">
        <w:rPr>
          <w:rFonts w:ascii="Palatino Linotype" w:eastAsia="Times New Roman" w:hAnsi="Palatino Linotype" w:cs="Arial"/>
          <w:lang w:val="es-ES"/>
        </w:rPr>
        <w:t xml:space="preserve">con el objeto de </w:t>
      </w:r>
      <w:r w:rsidR="003667C7" w:rsidRPr="003D3335">
        <w:rPr>
          <w:rFonts w:ascii="Palatino Linotype" w:eastAsia="Times New Roman" w:hAnsi="Palatino Linotype" w:cs="Arial"/>
          <w:lang w:val="es-MX"/>
        </w:rPr>
        <w:t xml:space="preserve">su análisis. </w:t>
      </w:r>
    </w:p>
    <w:p w:rsidR="003667C7" w:rsidRPr="003D3335" w:rsidRDefault="003667C7" w:rsidP="003D3335">
      <w:pPr>
        <w:pStyle w:val="Prrafodelista"/>
        <w:spacing w:before="240" w:after="240" w:line="360" w:lineRule="auto"/>
        <w:ind w:left="0"/>
        <w:jc w:val="both"/>
        <w:rPr>
          <w:rFonts w:ascii="Palatino Linotype" w:eastAsia="Calibri" w:hAnsi="Palatino Linotype" w:cs="Arial"/>
          <w:lang w:val="es-AR"/>
        </w:rPr>
      </w:pPr>
    </w:p>
    <w:p w:rsidR="003667C7" w:rsidRPr="003D3335" w:rsidRDefault="003667C7" w:rsidP="003D3335">
      <w:pPr>
        <w:pStyle w:val="Prrafodelista"/>
        <w:numPr>
          <w:ilvl w:val="0"/>
          <w:numId w:val="1"/>
        </w:numPr>
        <w:spacing w:before="240" w:after="240" w:line="360" w:lineRule="auto"/>
        <w:ind w:left="0" w:firstLine="0"/>
        <w:jc w:val="both"/>
        <w:rPr>
          <w:rFonts w:ascii="Palatino Linotype" w:hAnsi="Palatino Linotype"/>
          <w:i/>
          <w:color w:val="000000"/>
        </w:rPr>
      </w:pPr>
      <w:r w:rsidRPr="003D3335">
        <w:rPr>
          <w:rFonts w:ascii="Palatino Linotype" w:eastAsia="Calibri" w:hAnsi="Palatino Linotype" w:cs="Arial"/>
          <w:lang w:val="es-ES"/>
        </w:rPr>
        <w:t>El Comisionado Ponente con fundamento en lo dispuesto por el artículo 185 fracción II de la ley de la materia, a través del</w:t>
      </w:r>
      <w:r w:rsidR="002A1EE7" w:rsidRPr="003D3335">
        <w:rPr>
          <w:rFonts w:ascii="Palatino Linotype" w:eastAsia="Calibri" w:hAnsi="Palatino Linotype" w:cs="Arial"/>
          <w:lang w:val="es-ES"/>
        </w:rPr>
        <w:t xml:space="preserve"> </w:t>
      </w:r>
      <w:r w:rsidRPr="003D3335">
        <w:rPr>
          <w:rFonts w:ascii="Palatino Linotype" w:eastAsia="Calibri" w:hAnsi="Palatino Linotype" w:cs="Arial"/>
          <w:lang w:val="es-ES"/>
        </w:rPr>
        <w:t xml:space="preserve">acuerdo de admisión de fecha </w:t>
      </w:r>
      <w:r w:rsidR="006B1FB7" w:rsidRPr="003D3335">
        <w:rPr>
          <w:rFonts w:ascii="Palatino Linotype" w:eastAsia="Calibri" w:hAnsi="Palatino Linotype" w:cs="Arial"/>
          <w:lang w:val="es-ES"/>
        </w:rPr>
        <w:t>veinticuatro</w:t>
      </w:r>
      <w:r w:rsidRPr="003D3335">
        <w:rPr>
          <w:rFonts w:ascii="Palatino Linotype" w:eastAsia="Calibri" w:hAnsi="Palatino Linotype" w:cs="Arial"/>
          <w:lang w:val="es-ES"/>
        </w:rPr>
        <w:t xml:space="preserve"> (</w:t>
      </w:r>
      <w:r w:rsidR="006B1FB7" w:rsidRPr="003D3335">
        <w:rPr>
          <w:rFonts w:ascii="Palatino Linotype" w:eastAsia="Calibri" w:hAnsi="Palatino Linotype" w:cs="Arial"/>
          <w:lang w:val="es-ES"/>
        </w:rPr>
        <w:t>24</w:t>
      </w:r>
      <w:r w:rsidRPr="003D3335">
        <w:rPr>
          <w:rFonts w:ascii="Palatino Linotype" w:eastAsia="Calibri" w:hAnsi="Palatino Linotype" w:cs="Arial"/>
          <w:lang w:val="es-ES"/>
        </w:rPr>
        <w:t xml:space="preserve">) de </w:t>
      </w:r>
      <w:r w:rsidR="002005E9" w:rsidRPr="003D3335">
        <w:rPr>
          <w:rFonts w:ascii="Palatino Linotype" w:eastAsia="Calibri" w:hAnsi="Palatino Linotype" w:cs="Arial"/>
          <w:lang w:val="es-ES"/>
        </w:rPr>
        <w:t>mayo</w:t>
      </w:r>
      <w:r w:rsidRPr="003D3335">
        <w:rPr>
          <w:rFonts w:ascii="Palatino Linotype" w:eastAsia="Calibri" w:hAnsi="Palatino Linotype" w:cs="Arial"/>
          <w:lang w:val="es-ES"/>
        </w:rPr>
        <w:t xml:space="preserve"> de dos mil diecinueve, puso a disposición de las partes </w:t>
      </w:r>
      <w:r w:rsidR="002A1EE7" w:rsidRPr="003D3335">
        <w:rPr>
          <w:rFonts w:ascii="Palatino Linotype" w:eastAsia="Calibri" w:hAnsi="Palatino Linotype" w:cs="Arial"/>
          <w:lang w:val="es-ES"/>
        </w:rPr>
        <w:t>el</w:t>
      </w:r>
      <w:r w:rsidRPr="003D3335">
        <w:rPr>
          <w:rFonts w:ascii="Palatino Linotype" w:eastAsia="Calibri" w:hAnsi="Palatino Linotype" w:cs="Arial"/>
          <w:lang w:val="es-ES"/>
        </w:rPr>
        <w:t xml:space="preserve"> expediente electrónico </w:t>
      </w:r>
      <w:r w:rsidRPr="003D3335">
        <w:rPr>
          <w:rFonts w:ascii="Palatino Linotype" w:eastAsia="Calibri" w:hAnsi="Palatino Linotype" w:cs="Arial"/>
        </w:rPr>
        <w:t xml:space="preserve">vía </w:t>
      </w:r>
      <w:r w:rsidRPr="003D3335">
        <w:rPr>
          <w:rFonts w:ascii="Palatino Linotype" w:eastAsia="Calibri" w:hAnsi="Palatino Linotype" w:cs="Arial"/>
          <w:b/>
          <w:lang w:val="es-ES"/>
        </w:rPr>
        <w:t xml:space="preserve">SAIMEX </w:t>
      </w:r>
      <w:r w:rsidRPr="003D333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D3335">
        <w:rPr>
          <w:rFonts w:ascii="Palatino Linotype" w:eastAsia="Calibri" w:hAnsi="Palatino Linotype" w:cs="Arial"/>
          <w:b/>
          <w:lang w:val="es-ES"/>
        </w:rPr>
        <w:t>SUJETO OBLIGADO</w:t>
      </w:r>
      <w:r w:rsidR="00264EC2" w:rsidRPr="003D3335">
        <w:rPr>
          <w:rFonts w:ascii="Palatino Linotype" w:eastAsia="Calibri" w:hAnsi="Palatino Linotype" w:cs="Arial"/>
          <w:lang w:val="es-ES"/>
        </w:rPr>
        <w:t xml:space="preserve"> presentara</w:t>
      </w:r>
      <w:r w:rsidRPr="003D3335">
        <w:rPr>
          <w:rFonts w:ascii="Palatino Linotype" w:eastAsia="Calibri" w:hAnsi="Palatino Linotype" w:cs="Arial"/>
          <w:lang w:val="es-ES"/>
        </w:rPr>
        <w:t xml:space="preserve"> </w:t>
      </w:r>
      <w:r w:rsidR="00264EC2" w:rsidRPr="003D3335">
        <w:rPr>
          <w:rFonts w:ascii="Palatino Linotype" w:eastAsia="Calibri" w:hAnsi="Palatino Linotype" w:cs="Arial"/>
          <w:lang w:val="es-ES"/>
        </w:rPr>
        <w:t>el informe justificado</w:t>
      </w:r>
      <w:r w:rsidRPr="003D3335">
        <w:rPr>
          <w:rFonts w:ascii="Palatino Linotype" w:eastAsia="Calibri" w:hAnsi="Palatino Linotype" w:cs="Arial"/>
          <w:lang w:val="es-ES"/>
        </w:rPr>
        <w:t xml:space="preserve"> procedente</w:t>
      </w:r>
      <w:r w:rsidR="00264EC2" w:rsidRPr="003D3335">
        <w:rPr>
          <w:rFonts w:ascii="Palatino Linotype" w:eastAsia="Calibri" w:hAnsi="Palatino Linotype" w:cs="Arial"/>
          <w:lang w:val="es-ES"/>
        </w:rPr>
        <w:t>.</w:t>
      </w:r>
    </w:p>
    <w:p w:rsidR="00283DDD" w:rsidRPr="003D3335" w:rsidRDefault="00283DDD" w:rsidP="003D3335">
      <w:pPr>
        <w:pStyle w:val="Prrafodelista"/>
        <w:spacing w:line="360" w:lineRule="auto"/>
        <w:rPr>
          <w:rFonts w:ascii="Palatino Linotype" w:hAnsi="Palatino Linotype"/>
          <w:i/>
          <w:color w:val="000000"/>
        </w:rPr>
      </w:pPr>
    </w:p>
    <w:p w:rsidR="00255B42" w:rsidRPr="003D3335" w:rsidRDefault="006B1FB7" w:rsidP="003D3335">
      <w:pPr>
        <w:pStyle w:val="Prrafodelista"/>
        <w:numPr>
          <w:ilvl w:val="0"/>
          <w:numId w:val="1"/>
        </w:numPr>
        <w:spacing w:line="360" w:lineRule="auto"/>
        <w:ind w:left="0" w:firstLine="0"/>
        <w:jc w:val="both"/>
        <w:rPr>
          <w:rFonts w:ascii="Palatino Linotype" w:eastAsia="Calibri" w:hAnsi="Palatino Linotype" w:cs="Arial"/>
          <w:lang w:val="es-ES"/>
        </w:rPr>
      </w:pPr>
      <w:r w:rsidRPr="003D3335">
        <w:rPr>
          <w:rFonts w:ascii="Palatino Linotype" w:eastAsia="Calibri" w:hAnsi="Palatino Linotype" w:cs="Arial"/>
          <w:lang w:val="es-ES"/>
        </w:rPr>
        <w:t xml:space="preserve">El </w:t>
      </w:r>
      <w:r w:rsidR="00C53879" w:rsidRPr="003D3335">
        <w:rPr>
          <w:rFonts w:ascii="Palatino Linotype" w:eastAsia="Calibri" w:hAnsi="Palatino Linotype" w:cs="Arial"/>
          <w:lang w:val="es-ES"/>
        </w:rPr>
        <w:t>cinco</w:t>
      </w:r>
      <w:r w:rsidR="00255B42" w:rsidRPr="003D3335">
        <w:rPr>
          <w:rFonts w:ascii="Palatino Linotype" w:eastAsia="Calibri" w:hAnsi="Palatino Linotype" w:cs="Arial"/>
          <w:lang w:val="es-ES"/>
        </w:rPr>
        <w:t xml:space="preserve"> (</w:t>
      </w:r>
      <w:r w:rsidR="00C53879" w:rsidRPr="003D3335">
        <w:rPr>
          <w:rFonts w:ascii="Palatino Linotype" w:eastAsia="Calibri" w:hAnsi="Palatino Linotype" w:cs="Arial"/>
          <w:lang w:val="es-ES"/>
        </w:rPr>
        <w:t>5</w:t>
      </w:r>
      <w:r w:rsidR="00255B42" w:rsidRPr="003D3335">
        <w:rPr>
          <w:rFonts w:ascii="Palatino Linotype" w:eastAsia="Calibri" w:hAnsi="Palatino Linotype" w:cs="Arial"/>
          <w:lang w:val="es-ES"/>
        </w:rPr>
        <w:t xml:space="preserve">) de </w:t>
      </w:r>
      <w:r w:rsidR="00C53879" w:rsidRPr="003D3335">
        <w:rPr>
          <w:rFonts w:ascii="Palatino Linotype" w:eastAsia="Calibri" w:hAnsi="Palatino Linotype" w:cs="Arial"/>
          <w:lang w:val="es-ES"/>
        </w:rPr>
        <w:t>junio</w:t>
      </w:r>
      <w:r w:rsidR="00255B42" w:rsidRPr="003D3335">
        <w:rPr>
          <w:rFonts w:ascii="Palatino Linotype" w:eastAsia="Calibri" w:hAnsi="Palatino Linotype" w:cs="Arial"/>
          <w:lang w:val="es-ES"/>
        </w:rPr>
        <w:t xml:space="preserve"> de dos mil diecinueve el Sujeto Obligado rindió el informe justificado</w:t>
      </w:r>
      <w:r w:rsidR="004C4233" w:rsidRPr="003D3335">
        <w:rPr>
          <w:rFonts w:ascii="Palatino Linotype" w:eastAsia="Calibri" w:hAnsi="Palatino Linotype" w:cs="Arial"/>
          <w:lang w:val="es-ES"/>
        </w:rPr>
        <w:t>, el cual</w:t>
      </w:r>
      <w:r w:rsidR="00C53879" w:rsidRPr="003D3335">
        <w:rPr>
          <w:rFonts w:ascii="Palatino Linotype" w:eastAsia="Calibri" w:hAnsi="Palatino Linotype" w:cs="Arial"/>
          <w:lang w:val="es-ES"/>
        </w:rPr>
        <w:t xml:space="preserve"> ya es de conocimiento del recurrente a través de los siguientes documentos electrónicos:</w:t>
      </w:r>
    </w:p>
    <w:p w:rsidR="00255B42" w:rsidRPr="003D3335" w:rsidRDefault="00255B42" w:rsidP="003D3335">
      <w:pPr>
        <w:pStyle w:val="Prrafodelista"/>
        <w:spacing w:line="360" w:lineRule="auto"/>
        <w:rPr>
          <w:rFonts w:ascii="Palatino Linotype" w:eastAsia="Calibri" w:hAnsi="Palatino Linotype" w:cs="Arial"/>
          <w:lang w:val="es-ES"/>
        </w:rPr>
      </w:pPr>
    </w:p>
    <w:p w:rsidR="00C53879" w:rsidRPr="003D3335" w:rsidRDefault="00C53879" w:rsidP="003D3335">
      <w:pPr>
        <w:pStyle w:val="Prrafodelista"/>
        <w:numPr>
          <w:ilvl w:val="0"/>
          <w:numId w:val="4"/>
        </w:numPr>
        <w:spacing w:line="360" w:lineRule="auto"/>
        <w:jc w:val="both"/>
        <w:rPr>
          <w:rFonts w:ascii="Palatino Linotype" w:eastAsia="Calibri" w:hAnsi="Palatino Linotype" w:cs="Arial"/>
          <w:lang w:val="es-ES"/>
        </w:rPr>
      </w:pPr>
      <w:r w:rsidRPr="003D3335">
        <w:rPr>
          <w:rFonts w:ascii="Palatino Linotype" w:eastAsia="Calibri" w:hAnsi="Palatino Linotype" w:cs="Arial"/>
          <w:b/>
          <w:lang w:val="es-ES"/>
        </w:rPr>
        <w:t>Informe DPDP.pdf:</w:t>
      </w:r>
      <w:r w:rsidRPr="003D3335">
        <w:rPr>
          <w:rFonts w:ascii="Palatino Linotype" w:eastAsia="Calibri" w:hAnsi="Palatino Linotype" w:cs="Arial"/>
          <w:b/>
          <w:i/>
          <w:lang w:val="es-ES"/>
        </w:rPr>
        <w:t xml:space="preserve"> </w:t>
      </w:r>
      <w:r w:rsidRPr="003D3335">
        <w:rPr>
          <w:rFonts w:ascii="Palatino Linotype" w:eastAsia="Calibri" w:hAnsi="Palatino Linotype" w:cs="Arial"/>
          <w:lang w:val="es-ES"/>
        </w:rPr>
        <w:t>Oficio INFOEM/DPDP/224/2019 suscrito por el Director de Protección de Datos Personales mediante el cual refiere que confirma la respuesta otorgada.</w:t>
      </w:r>
    </w:p>
    <w:p w:rsidR="00C53879" w:rsidRPr="003D3335" w:rsidRDefault="00C53879" w:rsidP="003D3335">
      <w:pPr>
        <w:pStyle w:val="Prrafodelista"/>
        <w:numPr>
          <w:ilvl w:val="0"/>
          <w:numId w:val="4"/>
        </w:numPr>
        <w:spacing w:line="360" w:lineRule="auto"/>
        <w:jc w:val="both"/>
        <w:rPr>
          <w:rFonts w:ascii="Palatino Linotype" w:eastAsia="Calibri" w:hAnsi="Palatino Linotype" w:cs="Arial"/>
          <w:lang w:val="es-ES"/>
        </w:rPr>
      </w:pPr>
      <w:r w:rsidRPr="003D3335">
        <w:rPr>
          <w:rFonts w:ascii="Palatino Linotype" w:eastAsia="Calibri" w:hAnsi="Palatino Linotype" w:cs="Arial"/>
          <w:b/>
          <w:lang w:val="es-ES"/>
        </w:rPr>
        <w:t>Informe DTAIPGD.pdf:</w:t>
      </w:r>
      <w:r w:rsidRPr="003D3335">
        <w:rPr>
          <w:rFonts w:ascii="Palatino Linotype" w:eastAsia="Calibri" w:hAnsi="Palatino Linotype" w:cs="Arial"/>
          <w:lang w:val="es-ES"/>
        </w:rPr>
        <w:t xml:space="preserve"> Oficio INFOEM/DTAIOGD/066/2019 suscrito por la Directora de Transparencia, Acceso a la información Pública y Gestión Documental</w:t>
      </w:r>
      <w:r w:rsidR="000D1F3E" w:rsidRPr="003D3335">
        <w:rPr>
          <w:rFonts w:ascii="Palatino Linotype" w:eastAsia="Calibri" w:hAnsi="Palatino Linotype" w:cs="Arial"/>
          <w:lang w:val="es-ES"/>
        </w:rPr>
        <w:t xml:space="preserve"> mediante el cual solicitó que el recurso de revisión sea sobreseído por considerarse una consulta o trámite especifico. </w:t>
      </w:r>
    </w:p>
    <w:p w:rsidR="00C53879" w:rsidRPr="003D3335" w:rsidRDefault="00C53879" w:rsidP="003D3335">
      <w:pPr>
        <w:pStyle w:val="Prrafodelista"/>
        <w:spacing w:line="360" w:lineRule="auto"/>
        <w:jc w:val="both"/>
        <w:rPr>
          <w:rFonts w:ascii="Palatino Linotype" w:eastAsia="Calibri" w:hAnsi="Palatino Linotype" w:cs="Arial"/>
          <w:lang w:val="es-ES"/>
        </w:rPr>
      </w:pPr>
    </w:p>
    <w:p w:rsidR="00C53879" w:rsidRPr="003D3335" w:rsidRDefault="00C53879" w:rsidP="003D3335">
      <w:pPr>
        <w:pStyle w:val="Prrafodelista"/>
        <w:numPr>
          <w:ilvl w:val="0"/>
          <w:numId w:val="4"/>
        </w:numPr>
        <w:spacing w:line="360" w:lineRule="auto"/>
        <w:jc w:val="both"/>
        <w:rPr>
          <w:rFonts w:ascii="Palatino Linotype" w:eastAsia="Calibri" w:hAnsi="Palatino Linotype" w:cs="Arial"/>
          <w:b/>
          <w:lang w:val="es-ES"/>
        </w:rPr>
      </w:pPr>
      <w:r w:rsidRPr="003D3335">
        <w:rPr>
          <w:rFonts w:ascii="Palatino Linotype" w:eastAsia="Calibri" w:hAnsi="Palatino Linotype" w:cs="Arial"/>
          <w:b/>
          <w:lang w:val="es-ES"/>
        </w:rPr>
        <w:t>Solicitud de Informe a la DPDP.pdf</w:t>
      </w:r>
      <w:r w:rsidR="000D1F3E" w:rsidRPr="003D3335">
        <w:rPr>
          <w:rFonts w:ascii="Palatino Linotype" w:eastAsia="Calibri" w:hAnsi="Palatino Linotype" w:cs="Arial"/>
          <w:b/>
          <w:lang w:val="es-ES"/>
        </w:rPr>
        <w:t xml:space="preserve">: </w:t>
      </w:r>
      <w:proofErr w:type="spellStart"/>
      <w:r w:rsidR="000D1F3E" w:rsidRPr="003D3335">
        <w:rPr>
          <w:rFonts w:ascii="Palatino Linotype" w:eastAsia="Calibri" w:hAnsi="Palatino Linotype" w:cs="Arial"/>
          <w:lang w:val="es-ES"/>
        </w:rPr>
        <w:t>Memorandum</w:t>
      </w:r>
      <w:proofErr w:type="spellEnd"/>
      <w:r w:rsidR="000D1F3E" w:rsidRPr="003D3335">
        <w:rPr>
          <w:rFonts w:ascii="Palatino Linotype" w:eastAsia="Calibri" w:hAnsi="Palatino Linotype" w:cs="Arial"/>
          <w:lang w:val="es-ES"/>
        </w:rPr>
        <w:t xml:space="preserve"> INFOEM/UT/165/2019 suscrito por la Titular de la Unidad de Transparencia dirigido al Servidor Público Habilitado para que rinda su informe justificado.</w:t>
      </w:r>
    </w:p>
    <w:p w:rsidR="000D1F3E" w:rsidRPr="003D3335" w:rsidRDefault="000D1F3E" w:rsidP="003D3335">
      <w:pPr>
        <w:pStyle w:val="Prrafodelista"/>
        <w:spacing w:line="360" w:lineRule="auto"/>
        <w:rPr>
          <w:rFonts w:ascii="Palatino Linotype" w:eastAsia="Calibri" w:hAnsi="Palatino Linotype" w:cs="Arial"/>
          <w:b/>
          <w:lang w:val="es-ES"/>
        </w:rPr>
      </w:pPr>
    </w:p>
    <w:p w:rsidR="00C53879" w:rsidRPr="003D3335" w:rsidRDefault="00C53879" w:rsidP="003D3335">
      <w:pPr>
        <w:pStyle w:val="Prrafodelista"/>
        <w:numPr>
          <w:ilvl w:val="0"/>
          <w:numId w:val="4"/>
        </w:numPr>
        <w:spacing w:line="360" w:lineRule="auto"/>
        <w:jc w:val="both"/>
        <w:rPr>
          <w:rFonts w:ascii="Palatino Linotype" w:eastAsia="Calibri" w:hAnsi="Palatino Linotype" w:cs="Arial"/>
          <w:b/>
          <w:lang w:val="es-ES"/>
        </w:rPr>
      </w:pPr>
      <w:r w:rsidRPr="003D3335">
        <w:rPr>
          <w:rFonts w:ascii="Palatino Linotype" w:eastAsia="Calibri" w:hAnsi="Palatino Linotype" w:cs="Arial"/>
          <w:b/>
          <w:lang w:val="es-ES"/>
        </w:rPr>
        <w:t>Informe Justificado de RR-4253-2019.pdf</w:t>
      </w:r>
      <w:r w:rsidR="00623322" w:rsidRPr="003D3335">
        <w:rPr>
          <w:rFonts w:ascii="Palatino Linotype" w:eastAsia="Calibri" w:hAnsi="Palatino Linotype" w:cs="Arial"/>
          <w:b/>
          <w:lang w:val="es-ES"/>
        </w:rPr>
        <w:t xml:space="preserve">: </w:t>
      </w:r>
      <w:r w:rsidR="00623322" w:rsidRPr="003D3335">
        <w:rPr>
          <w:rFonts w:ascii="Palatino Linotype" w:eastAsia="Calibri" w:hAnsi="Palatino Linotype" w:cs="Arial"/>
          <w:lang w:val="es-ES"/>
        </w:rPr>
        <w:t>Documento suscrito por la Titular de la Unidad de Transparencia y dirigido para el Comisionado José Guadalupe Luna Hernández mediante el cual rindió el informe justificado.</w:t>
      </w:r>
    </w:p>
    <w:p w:rsidR="00623322" w:rsidRPr="003D3335" w:rsidRDefault="00623322" w:rsidP="003D3335">
      <w:pPr>
        <w:pStyle w:val="Prrafodelista"/>
        <w:spacing w:line="360" w:lineRule="auto"/>
        <w:rPr>
          <w:rFonts w:ascii="Palatino Linotype" w:eastAsia="Calibri" w:hAnsi="Palatino Linotype" w:cs="Arial"/>
          <w:b/>
          <w:lang w:val="es-ES"/>
        </w:rPr>
      </w:pPr>
    </w:p>
    <w:p w:rsidR="00C53879" w:rsidRPr="003D3335" w:rsidRDefault="00C53879" w:rsidP="003D3335">
      <w:pPr>
        <w:pStyle w:val="Prrafodelista"/>
        <w:numPr>
          <w:ilvl w:val="0"/>
          <w:numId w:val="4"/>
        </w:numPr>
        <w:spacing w:line="360" w:lineRule="auto"/>
        <w:jc w:val="both"/>
        <w:rPr>
          <w:rFonts w:ascii="Palatino Linotype" w:eastAsia="Calibri" w:hAnsi="Palatino Linotype" w:cs="Arial"/>
          <w:b/>
          <w:lang w:val="es-ES"/>
        </w:rPr>
      </w:pPr>
      <w:r w:rsidRPr="003D3335">
        <w:rPr>
          <w:rFonts w:ascii="Palatino Linotype" w:eastAsia="Calibri" w:hAnsi="Palatino Linotype" w:cs="Arial"/>
          <w:b/>
          <w:lang w:val="es-ES"/>
        </w:rPr>
        <w:t>Solicitud de Informe a la DTAIPGD.pdf</w:t>
      </w:r>
      <w:r w:rsidR="00623322" w:rsidRPr="003D3335">
        <w:rPr>
          <w:rFonts w:ascii="Palatino Linotype" w:eastAsia="Calibri" w:hAnsi="Palatino Linotype" w:cs="Arial"/>
          <w:b/>
          <w:lang w:val="es-ES"/>
        </w:rPr>
        <w:t xml:space="preserve">: </w:t>
      </w:r>
      <w:proofErr w:type="spellStart"/>
      <w:r w:rsidR="00623322" w:rsidRPr="003D3335">
        <w:rPr>
          <w:rFonts w:ascii="Palatino Linotype" w:eastAsia="Calibri" w:hAnsi="Palatino Linotype" w:cs="Arial"/>
          <w:lang w:val="es-ES"/>
        </w:rPr>
        <w:t>Memorandum</w:t>
      </w:r>
      <w:proofErr w:type="spellEnd"/>
      <w:r w:rsidR="00623322" w:rsidRPr="003D3335">
        <w:rPr>
          <w:rFonts w:ascii="Palatino Linotype" w:eastAsia="Calibri" w:hAnsi="Palatino Linotype" w:cs="Arial"/>
          <w:lang w:val="es-ES"/>
        </w:rPr>
        <w:t xml:space="preserve"> INFOEM/UT/164/2019 mediante el cual la Titular de la Unidad de Transparencia le requiere a la Dirección de Transparencia, Acceso a la Información Pública y Gestión Documental que remita información para rendir el informe justificado.</w:t>
      </w:r>
    </w:p>
    <w:p w:rsidR="00623322" w:rsidRPr="003D3335" w:rsidRDefault="00623322" w:rsidP="003D3335">
      <w:pPr>
        <w:pStyle w:val="Prrafodelista"/>
        <w:spacing w:line="360" w:lineRule="auto"/>
        <w:rPr>
          <w:rFonts w:ascii="Palatino Linotype" w:eastAsia="Calibri" w:hAnsi="Palatino Linotype" w:cs="Arial"/>
          <w:b/>
          <w:lang w:val="es-ES"/>
        </w:rPr>
      </w:pPr>
    </w:p>
    <w:p w:rsidR="00C53879" w:rsidRPr="003D3335" w:rsidRDefault="00C53879" w:rsidP="003D3335">
      <w:pPr>
        <w:pStyle w:val="Prrafodelista"/>
        <w:numPr>
          <w:ilvl w:val="0"/>
          <w:numId w:val="4"/>
        </w:numPr>
        <w:spacing w:line="360" w:lineRule="auto"/>
        <w:jc w:val="both"/>
        <w:rPr>
          <w:rFonts w:ascii="Palatino Linotype" w:eastAsia="Calibri" w:hAnsi="Palatino Linotype" w:cs="Arial"/>
          <w:b/>
          <w:lang w:val="es-ES"/>
        </w:rPr>
      </w:pPr>
      <w:r w:rsidRPr="003D3335">
        <w:rPr>
          <w:rFonts w:ascii="Palatino Linotype" w:eastAsia="Calibri" w:hAnsi="Palatino Linotype" w:cs="Arial"/>
          <w:b/>
          <w:lang w:val="es-ES"/>
        </w:rPr>
        <w:t>Ofi</w:t>
      </w:r>
      <w:r w:rsidR="00623322" w:rsidRPr="003D3335">
        <w:rPr>
          <w:rFonts w:ascii="Palatino Linotype" w:eastAsia="Calibri" w:hAnsi="Palatino Linotype" w:cs="Arial"/>
          <w:b/>
          <w:lang w:val="es-ES"/>
        </w:rPr>
        <w:t xml:space="preserve">cio Alcance RR-4253-2019 UT.pdf: </w:t>
      </w:r>
      <w:proofErr w:type="spellStart"/>
      <w:r w:rsidR="00623322" w:rsidRPr="003D3335">
        <w:rPr>
          <w:rFonts w:ascii="Palatino Linotype" w:eastAsia="Calibri" w:hAnsi="Palatino Linotype" w:cs="Arial"/>
          <w:lang w:val="es-ES"/>
        </w:rPr>
        <w:t>Memorandum</w:t>
      </w:r>
      <w:proofErr w:type="spellEnd"/>
      <w:r w:rsidR="00623322" w:rsidRPr="003D3335">
        <w:rPr>
          <w:rFonts w:ascii="Palatino Linotype" w:eastAsia="Calibri" w:hAnsi="Palatino Linotype" w:cs="Arial"/>
          <w:lang w:val="es-ES"/>
        </w:rPr>
        <w:t xml:space="preserve"> INFORME/UT/197/2019 suscrito por la Titular de la Unidad de Transparencia </w:t>
      </w:r>
      <w:r w:rsidR="00597FB3" w:rsidRPr="003D3335">
        <w:rPr>
          <w:rFonts w:ascii="Palatino Linotype" w:eastAsia="Calibri" w:hAnsi="Palatino Linotype" w:cs="Arial"/>
          <w:lang w:val="es-ES"/>
        </w:rPr>
        <w:t>mediante el cual refiere el procedimiento para realizar la certificación de documentos públicos.</w:t>
      </w:r>
    </w:p>
    <w:p w:rsidR="00623322" w:rsidRPr="003D3335" w:rsidRDefault="00623322" w:rsidP="003D3335">
      <w:pPr>
        <w:pStyle w:val="Prrafodelista"/>
        <w:spacing w:line="360" w:lineRule="auto"/>
        <w:rPr>
          <w:rFonts w:ascii="Palatino Linotype" w:eastAsia="Calibri" w:hAnsi="Palatino Linotype" w:cs="Arial"/>
          <w:b/>
          <w:lang w:val="es-ES"/>
        </w:rPr>
      </w:pPr>
    </w:p>
    <w:p w:rsidR="00C53879" w:rsidRPr="003D3335" w:rsidRDefault="00C53879" w:rsidP="003D3335">
      <w:pPr>
        <w:pStyle w:val="Prrafodelista"/>
        <w:numPr>
          <w:ilvl w:val="0"/>
          <w:numId w:val="4"/>
        </w:numPr>
        <w:spacing w:line="360" w:lineRule="auto"/>
        <w:jc w:val="both"/>
        <w:rPr>
          <w:rFonts w:ascii="Palatino Linotype" w:eastAsia="Calibri" w:hAnsi="Palatino Linotype" w:cs="Arial"/>
          <w:b/>
          <w:lang w:val="es-ES"/>
        </w:rPr>
      </w:pPr>
      <w:r w:rsidRPr="003D3335">
        <w:rPr>
          <w:rFonts w:ascii="Palatino Linotype" w:eastAsia="Calibri" w:hAnsi="Palatino Linotype" w:cs="Arial"/>
          <w:b/>
          <w:lang w:val="es-ES"/>
        </w:rPr>
        <w:t>Oficio Alcance RR-4253-2019 DPDP.pdf</w:t>
      </w:r>
      <w:r w:rsidR="00597FB3" w:rsidRPr="003D3335">
        <w:rPr>
          <w:rFonts w:ascii="Palatino Linotype" w:eastAsia="Calibri" w:hAnsi="Palatino Linotype" w:cs="Arial"/>
          <w:b/>
          <w:lang w:val="es-ES"/>
        </w:rPr>
        <w:t xml:space="preserve">: </w:t>
      </w:r>
      <w:r w:rsidR="00597FB3" w:rsidRPr="003D3335">
        <w:rPr>
          <w:rFonts w:ascii="Palatino Linotype" w:eastAsia="Calibri" w:hAnsi="Palatino Linotype" w:cs="Arial"/>
          <w:lang w:val="es-ES"/>
        </w:rPr>
        <w:t>Documento remitido por el Director de Protección de Datos Personales mediante el cual refiere el procedimiento para realizar la certificación de documentos públicos.</w:t>
      </w:r>
    </w:p>
    <w:p w:rsidR="00597FB3" w:rsidRPr="003D3335" w:rsidRDefault="00597FB3" w:rsidP="003D3335">
      <w:pPr>
        <w:pStyle w:val="Prrafodelista"/>
        <w:spacing w:line="360" w:lineRule="auto"/>
        <w:rPr>
          <w:rFonts w:ascii="Palatino Linotype" w:eastAsia="Calibri" w:hAnsi="Palatino Linotype" w:cs="Arial"/>
          <w:b/>
          <w:lang w:val="es-ES"/>
        </w:rPr>
      </w:pPr>
    </w:p>
    <w:p w:rsidR="00597FB3" w:rsidRPr="003D3335" w:rsidRDefault="00C53879" w:rsidP="003D3335">
      <w:pPr>
        <w:pStyle w:val="Prrafodelista"/>
        <w:numPr>
          <w:ilvl w:val="0"/>
          <w:numId w:val="4"/>
        </w:numPr>
        <w:spacing w:line="360" w:lineRule="auto"/>
        <w:jc w:val="both"/>
        <w:rPr>
          <w:rFonts w:ascii="Palatino Linotype" w:eastAsia="Calibri" w:hAnsi="Palatino Linotype" w:cs="Arial"/>
          <w:b/>
          <w:lang w:val="es-ES"/>
        </w:rPr>
      </w:pPr>
      <w:r w:rsidRPr="003D3335">
        <w:rPr>
          <w:rFonts w:ascii="Palatino Linotype" w:eastAsia="Calibri" w:hAnsi="Palatino Linotype" w:cs="Arial"/>
          <w:b/>
          <w:lang w:val="es-ES"/>
        </w:rPr>
        <w:t>Oficio Alcance RR-4253-2019 DTAIPGD.pdf</w:t>
      </w:r>
      <w:r w:rsidR="00597FB3" w:rsidRPr="003D3335">
        <w:rPr>
          <w:rFonts w:ascii="Palatino Linotype" w:eastAsia="Calibri" w:hAnsi="Palatino Linotype" w:cs="Arial"/>
          <w:b/>
          <w:lang w:val="es-ES"/>
        </w:rPr>
        <w:t xml:space="preserve">: </w:t>
      </w:r>
      <w:r w:rsidR="00597FB3" w:rsidRPr="003D3335">
        <w:rPr>
          <w:rFonts w:ascii="Palatino Linotype" w:eastAsia="Calibri" w:hAnsi="Palatino Linotype" w:cs="Arial"/>
          <w:lang w:val="es-ES"/>
        </w:rPr>
        <w:t>Documento remitido por la Directora de Transparencia, Acceso a la información Pública y Gestión Documental mediante el cual refiere el procedimiento para realizar la certificación de documentos públicos.</w:t>
      </w:r>
    </w:p>
    <w:p w:rsidR="00C53879" w:rsidRPr="003D3335" w:rsidRDefault="00597FB3" w:rsidP="003D3335">
      <w:pPr>
        <w:pStyle w:val="Prrafodelista"/>
        <w:spacing w:line="360" w:lineRule="auto"/>
        <w:jc w:val="both"/>
        <w:rPr>
          <w:rFonts w:ascii="Palatino Linotype" w:eastAsia="Calibri" w:hAnsi="Palatino Linotype" w:cs="Arial"/>
          <w:b/>
          <w:lang w:val="es-ES"/>
        </w:rPr>
      </w:pPr>
      <w:r w:rsidRPr="003D3335">
        <w:rPr>
          <w:rFonts w:ascii="Palatino Linotype" w:eastAsia="Calibri" w:hAnsi="Palatino Linotype" w:cs="Arial"/>
          <w:b/>
          <w:lang w:val="es-ES"/>
        </w:rPr>
        <w:t xml:space="preserve"> </w:t>
      </w:r>
    </w:p>
    <w:p w:rsidR="00CF0879" w:rsidRPr="003D3335" w:rsidRDefault="00CF0879" w:rsidP="003D3335">
      <w:pPr>
        <w:pStyle w:val="Prrafodelista"/>
        <w:numPr>
          <w:ilvl w:val="0"/>
          <w:numId w:val="1"/>
        </w:numPr>
        <w:spacing w:line="360" w:lineRule="auto"/>
        <w:ind w:left="0" w:hanging="11"/>
        <w:jc w:val="both"/>
        <w:rPr>
          <w:rFonts w:ascii="Palatino Linotype" w:hAnsi="Palatino Linotype"/>
          <w:b/>
          <w:u w:val="single"/>
        </w:rPr>
      </w:pPr>
      <w:r w:rsidRPr="003D3335">
        <w:rPr>
          <w:rFonts w:ascii="Palatino Linotype" w:hAnsi="Palatino Linotype"/>
        </w:rPr>
        <w:t>El Comisionado Ponente decretó el cierre de instrucción</w:t>
      </w:r>
      <w:r w:rsidRPr="003D3335">
        <w:rPr>
          <w:rFonts w:ascii="Palatino Linotype" w:hAnsi="Palatino Linotype" w:cs="Arial"/>
        </w:rPr>
        <w:t xml:space="preserve"> </w:t>
      </w:r>
      <w:r w:rsidRPr="003D3335">
        <w:rPr>
          <w:rFonts w:ascii="Palatino Linotype" w:hAnsi="Palatino Linotype"/>
        </w:rPr>
        <w:t>med</w:t>
      </w:r>
      <w:r w:rsidR="00190B12" w:rsidRPr="003D3335">
        <w:rPr>
          <w:rFonts w:ascii="Palatino Linotype" w:hAnsi="Palatino Linotype"/>
        </w:rPr>
        <w:t>iante</w:t>
      </w:r>
      <w:r w:rsidR="00B76AE1" w:rsidRPr="003D3335">
        <w:rPr>
          <w:rFonts w:ascii="Palatino Linotype" w:hAnsi="Palatino Linotype"/>
        </w:rPr>
        <w:t xml:space="preserve"> </w:t>
      </w:r>
      <w:r w:rsidR="005C4DDF" w:rsidRPr="003D3335">
        <w:rPr>
          <w:rFonts w:ascii="Palatino Linotype" w:hAnsi="Palatino Linotype"/>
        </w:rPr>
        <w:t>el acuerdo</w:t>
      </w:r>
      <w:r w:rsidR="00B76AE1" w:rsidRPr="003D3335">
        <w:rPr>
          <w:rFonts w:ascii="Palatino Linotype" w:hAnsi="Palatino Linotype"/>
        </w:rPr>
        <w:t xml:space="preserve"> </w:t>
      </w:r>
      <w:r w:rsidR="00190B12" w:rsidRPr="003D3335">
        <w:rPr>
          <w:rFonts w:ascii="Palatino Linotype" w:hAnsi="Palatino Linotype"/>
        </w:rPr>
        <w:t xml:space="preserve">de fecha </w:t>
      </w:r>
      <w:r w:rsidR="00597FB3" w:rsidRPr="003D3335">
        <w:rPr>
          <w:rFonts w:ascii="Palatino Linotype" w:hAnsi="Palatino Linotype"/>
        </w:rPr>
        <w:t>nueve</w:t>
      </w:r>
      <w:r w:rsidR="002005E9" w:rsidRPr="003D3335">
        <w:rPr>
          <w:rFonts w:ascii="Palatino Linotype" w:hAnsi="Palatino Linotype"/>
        </w:rPr>
        <w:t xml:space="preserve"> </w:t>
      </w:r>
      <w:r w:rsidRPr="003D3335">
        <w:rPr>
          <w:rFonts w:ascii="Palatino Linotype" w:hAnsi="Palatino Linotype"/>
        </w:rPr>
        <w:t>(</w:t>
      </w:r>
      <w:r w:rsidR="00597FB3" w:rsidRPr="003D3335">
        <w:rPr>
          <w:rFonts w:ascii="Palatino Linotype" w:hAnsi="Palatino Linotype"/>
        </w:rPr>
        <w:t>9</w:t>
      </w:r>
      <w:r w:rsidRPr="003D3335">
        <w:rPr>
          <w:rFonts w:ascii="Palatino Linotype" w:hAnsi="Palatino Linotype"/>
        </w:rPr>
        <w:t xml:space="preserve">) de </w:t>
      </w:r>
      <w:r w:rsidR="004C4233" w:rsidRPr="003D3335">
        <w:rPr>
          <w:rFonts w:ascii="Palatino Linotype" w:hAnsi="Palatino Linotype"/>
        </w:rPr>
        <w:t>julio</w:t>
      </w:r>
      <w:r w:rsidRPr="003D3335">
        <w:rPr>
          <w:rFonts w:ascii="Palatino Linotype" w:hAnsi="Palatino Linotype"/>
        </w:rPr>
        <w:t xml:space="preserve"> de dos mil dieci</w:t>
      </w:r>
      <w:r w:rsidR="00B76AE1" w:rsidRPr="003D3335">
        <w:rPr>
          <w:rFonts w:ascii="Palatino Linotype" w:hAnsi="Palatino Linotype"/>
        </w:rPr>
        <w:t>nueve</w:t>
      </w:r>
      <w:r w:rsidRPr="003D3335">
        <w:rPr>
          <w:rFonts w:ascii="Palatino Linotype" w:hAnsi="Palatino Linotype"/>
        </w:rPr>
        <w:t>.</w:t>
      </w:r>
      <w:r w:rsidRPr="003D3335">
        <w:rPr>
          <w:rFonts w:ascii="Palatino Linotype" w:hAnsi="Palatino Linotype" w:cs="Arial"/>
        </w:rPr>
        <w:t xml:space="preserve"> </w:t>
      </w:r>
      <w:r w:rsidR="005B5C50" w:rsidRPr="003D3335">
        <w:rPr>
          <w:rFonts w:ascii="Palatino Linotype" w:hAnsi="Palatino Linotype" w:cs="Arial"/>
        </w:rPr>
        <w:t>Asimismo</w:t>
      </w:r>
      <w:r w:rsidR="00555D30" w:rsidRPr="003D3335">
        <w:rPr>
          <w:rFonts w:ascii="Palatino Linotype" w:hAnsi="Palatino Linotype" w:cs="Arial"/>
        </w:rPr>
        <w:t xml:space="preserve"> </w:t>
      </w:r>
      <w:r w:rsidRPr="003D3335">
        <w:rPr>
          <w:rFonts w:ascii="Palatino Linotype" w:hAnsi="Palatino Linotype"/>
          <w:color w:val="000000" w:themeColor="text1"/>
        </w:rPr>
        <w:t xml:space="preserve">se amplió el plazo </w:t>
      </w:r>
      <w:r w:rsidR="00A943FF" w:rsidRPr="003D3335">
        <w:rPr>
          <w:rFonts w:ascii="Palatino Linotype" w:hAnsi="Palatino Linotype"/>
          <w:color w:val="000000" w:themeColor="text1"/>
        </w:rPr>
        <w:t>p</w:t>
      </w:r>
      <w:r w:rsidRPr="003D3335">
        <w:rPr>
          <w:rFonts w:ascii="Palatino Linotype" w:hAnsi="Palatino Linotype"/>
          <w:color w:val="000000" w:themeColor="text1"/>
        </w:rPr>
        <w:t xml:space="preserve">ara </w:t>
      </w:r>
      <w:r w:rsidR="00A943FF" w:rsidRPr="003D3335">
        <w:rPr>
          <w:rFonts w:ascii="Palatino Linotype" w:hAnsi="Palatino Linotype"/>
          <w:color w:val="000000" w:themeColor="text1"/>
        </w:rPr>
        <w:t>resolver el recurso de revisión por un periodo de quince (15) días hábiles más,</w:t>
      </w:r>
      <w:r w:rsidRPr="003D3335">
        <w:rPr>
          <w:rFonts w:ascii="Palatino Linotype" w:hAnsi="Palatino Linotype"/>
          <w:color w:val="000000" w:themeColor="text1"/>
        </w:rPr>
        <w:t xml:space="preserve"> </w:t>
      </w:r>
      <w:r w:rsidRPr="003D3335">
        <w:rPr>
          <w:rFonts w:ascii="Palatino Linotype" w:hAnsi="Palatino Linotype" w:cs="Arial"/>
          <w:color w:val="000000" w:themeColor="text1"/>
        </w:rPr>
        <w:t xml:space="preserve">por lo que ordenó turnar el expediente para su resolución, misma que ahora se pronuncia; y  - - - - - - - - - - - </w:t>
      </w:r>
      <w:r w:rsidRPr="003D3335">
        <w:rPr>
          <w:rFonts w:ascii="Palatino Linotype" w:hAnsi="Palatino Linotype" w:cs="Arial"/>
        </w:rPr>
        <w:t xml:space="preserve">- - - - - - - - - - - - -- - - - - </w:t>
      </w:r>
      <w:r w:rsidR="005C4DDF" w:rsidRPr="003D3335">
        <w:rPr>
          <w:rFonts w:ascii="Palatino Linotype" w:hAnsi="Palatino Linotype" w:cs="Arial"/>
        </w:rPr>
        <w:t>- - - - - - - - -</w:t>
      </w:r>
      <w:r w:rsidR="00555D30" w:rsidRPr="003D3335">
        <w:rPr>
          <w:rFonts w:ascii="Palatino Linotype" w:hAnsi="Palatino Linotype" w:cs="Arial"/>
        </w:rPr>
        <w:t xml:space="preserve"> - - - - - - - - </w:t>
      </w:r>
      <w:r w:rsidR="002005E9" w:rsidRPr="003D3335">
        <w:rPr>
          <w:rFonts w:ascii="Palatino Linotype" w:hAnsi="Palatino Linotype" w:cs="Arial"/>
        </w:rPr>
        <w:t xml:space="preserve">- - - - - </w:t>
      </w:r>
    </w:p>
    <w:p w:rsidR="002A5BA4" w:rsidRPr="003D3335" w:rsidRDefault="002A5BA4" w:rsidP="003D3335">
      <w:pPr>
        <w:pStyle w:val="Ttulo1"/>
        <w:spacing w:line="360" w:lineRule="auto"/>
        <w:jc w:val="center"/>
        <w:rPr>
          <w:b w:val="0"/>
          <w:szCs w:val="24"/>
        </w:rPr>
      </w:pPr>
      <w:bookmarkStart w:id="4" w:name="_Toc15559606"/>
      <w:r w:rsidRPr="003D3335">
        <w:rPr>
          <w:szCs w:val="24"/>
        </w:rPr>
        <w:t>CONSIDERANDO</w:t>
      </w:r>
      <w:bookmarkEnd w:id="4"/>
      <w:r w:rsidR="005E6C51" w:rsidRPr="003D3335">
        <w:rPr>
          <w:szCs w:val="24"/>
        </w:rPr>
        <w:t xml:space="preserve"> </w:t>
      </w:r>
    </w:p>
    <w:p w:rsidR="002A5BA4" w:rsidRPr="003D3335" w:rsidRDefault="002A5BA4" w:rsidP="003D3335">
      <w:pPr>
        <w:spacing w:line="360" w:lineRule="auto"/>
        <w:rPr>
          <w:rFonts w:ascii="Palatino Linotype" w:hAnsi="Palatino Linotype"/>
          <w:lang w:val="es-MX" w:eastAsia="en-US"/>
        </w:rPr>
      </w:pPr>
    </w:p>
    <w:p w:rsidR="002A5BA4" w:rsidRPr="003D3335" w:rsidRDefault="002A5BA4" w:rsidP="003D3335">
      <w:pPr>
        <w:pStyle w:val="Ttulo2"/>
        <w:spacing w:line="360" w:lineRule="auto"/>
        <w:rPr>
          <w:rFonts w:ascii="Palatino Linotype" w:hAnsi="Palatino Linotype"/>
          <w:b/>
          <w:bCs/>
          <w:color w:val="auto"/>
          <w:spacing w:val="60"/>
          <w:sz w:val="24"/>
          <w:szCs w:val="24"/>
        </w:rPr>
      </w:pPr>
      <w:bookmarkStart w:id="5" w:name="_Toc15559607"/>
      <w:r w:rsidRPr="003D3335">
        <w:rPr>
          <w:rFonts w:ascii="Palatino Linotype" w:hAnsi="Palatino Linotype"/>
          <w:b/>
          <w:color w:val="auto"/>
          <w:sz w:val="24"/>
          <w:szCs w:val="24"/>
        </w:rPr>
        <w:t>PRIMERO. De la competencia</w:t>
      </w:r>
      <w:bookmarkEnd w:id="5"/>
    </w:p>
    <w:p w:rsidR="00455827" w:rsidRPr="003D3335" w:rsidRDefault="002A5BA4" w:rsidP="003D3335">
      <w:pPr>
        <w:pStyle w:val="Prrafodelista"/>
        <w:numPr>
          <w:ilvl w:val="0"/>
          <w:numId w:val="1"/>
        </w:numPr>
        <w:spacing w:before="240" w:after="240" w:line="360" w:lineRule="auto"/>
        <w:ind w:left="0" w:firstLine="0"/>
        <w:jc w:val="both"/>
        <w:rPr>
          <w:rFonts w:ascii="Palatino Linotype" w:hAnsi="Palatino Linotype"/>
        </w:rPr>
      </w:pPr>
      <w:r w:rsidRPr="003D333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3335">
        <w:rPr>
          <w:rFonts w:ascii="Palatino Linotype" w:eastAsia="Calibri" w:hAnsi="Palatino Linotype" w:cs="Times New Roman"/>
          <w:b/>
          <w:lang w:val="es-ES"/>
        </w:rPr>
        <w:t>Constitución Política de los Estados Unidos Mexicanos</w:t>
      </w:r>
      <w:r w:rsidRPr="003D3335">
        <w:rPr>
          <w:rFonts w:ascii="Palatino Linotype" w:eastAsia="Calibri" w:hAnsi="Palatino Linotype" w:cs="Times New Roman"/>
          <w:lang w:val="es-ES"/>
        </w:rPr>
        <w:t xml:space="preserve">; 5, párrafos </w:t>
      </w:r>
      <w:r w:rsidRPr="003D3335">
        <w:rPr>
          <w:rFonts w:ascii="Palatino Linotype" w:hAnsi="Palatino Linotype" w:cs="Arial"/>
          <w:bCs/>
          <w:color w:val="222222"/>
          <w:lang w:val="es-ES"/>
        </w:rPr>
        <w:t>vigésimo</w:t>
      </w:r>
      <w:r w:rsidR="003D3335" w:rsidRPr="003D3335">
        <w:rPr>
          <w:rFonts w:ascii="Palatino Linotype" w:hAnsi="Palatino Linotype" w:cs="Arial"/>
          <w:bCs/>
          <w:color w:val="222222"/>
          <w:lang w:val="es-ES"/>
        </w:rPr>
        <w:t xml:space="preserve"> segundo, vigésimo tercero y vigésimo cuarto,</w:t>
      </w:r>
      <w:r w:rsidRPr="003D3335">
        <w:rPr>
          <w:rFonts w:ascii="Palatino Linotype" w:hAnsi="Palatino Linotype" w:cs="Arial"/>
          <w:bCs/>
          <w:color w:val="222222"/>
          <w:lang w:val="es-ES"/>
        </w:rPr>
        <w:t xml:space="preserve"> </w:t>
      </w:r>
      <w:r w:rsidRPr="003D3335">
        <w:rPr>
          <w:rFonts w:ascii="Palatino Linotype" w:eastAsia="Calibri" w:hAnsi="Palatino Linotype" w:cs="Times New Roman"/>
          <w:lang w:val="es-ES"/>
        </w:rPr>
        <w:t xml:space="preserve">fracciones IV y V de la </w:t>
      </w:r>
      <w:r w:rsidRPr="003D3335">
        <w:rPr>
          <w:rFonts w:ascii="Palatino Linotype" w:eastAsia="Calibri" w:hAnsi="Palatino Linotype" w:cs="Times New Roman"/>
          <w:b/>
          <w:lang w:val="es-ES"/>
        </w:rPr>
        <w:t>Constitución Política del Estado Libre y Soberano de México</w:t>
      </w:r>
      <w:r w:rsidRPr="003D3335">
        <w:rPr>
          <w:rFonts w:ascii="Palatino Linotype" w:eastAsia="Calibri" w:hAnsi="Palatino Linotype" w:cs="Times New Roman"/>
          <w:lang w:val="es-ES"/>
        </w:rPr>
        <w:t xml:space="preserve">; artículos 1, 2 fracción II, 13, 29, 36 fracciones I y II, 176, 178, 179, 181 párrafo tercero y 185 </w:t>
      </w:r>
      <w:r w:rsidRPr="003D3335">
        <w:rPr>
          <w:rFonts w:ascii="Palatino Linotype" w:eastAsia="Calibri" w:hAnsi="Palatino Linotype" w:cs="Arial"/>
          <w:lang w:val="es-ES"/>
        </w:rPr>
        <w:t xml:space="preserve">de la </w:t>
      </w:r>
      <w:r w:rsidRPr="003D3335">
        <w:rPr>
          <w:rFonts w:ascii="Palatino Linotype" w:eastAsia="Calibri" w:hAnsi="Palatino Linotype" w:cs="Arial"/>
          <w:b/>
          <w:lang w:val="es-ES"/>
        </w:rPr>
        <w:t>Ley de Transparencia y Acceso a la Información Pública del Estado de México y Municipios</w:t>
      </w:r>
      <w:r w:rsidRPr="003D3335">
        <w:rPr>
          <w:rFonts w:ascii="Palatino Linotype" w:eastAsia="Calibri" w:hAnsi="Palatino Linotype" w:cs="Arial"/>
          <w:lang w:val="es-ES"/>
        </w:rPr>
        <w:t xml:space="preserve">; y 7, 9 fracciones I y XXIV, y 11 del </w:t>
      </w:r>
      <w:r w:rsidRPr="003D333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D3335">
        <w:rPr>
          <w:rFonts w:ascii="Palatino Linotype" w:hAnsi="Palatino Linotype"/>
        </w:rPr>
        <w:t>.</w:t>
      </w:r>
    </w:p>
    <w:p w:rsidR="002A5BA4" w:rsidRPr="003D3335" w:rsidRDefault="002A5BA4" w:rsidP="003D3335">
      <w:pPr>
        <w:pStyle w:val="Ttulo2"/>
        <w:spacing w:line="360" w:lineRule="auto"/>
        <w:rPr>
          <w:rFonts w:ascii="Palatino Linotype" w:hAnsi="Palatino Linotype"/>
          <w:b/>
          <w:color w:val="auto"/>
          <w:sz w:val="24"/>
          <w:szCs w:val="24"/>
        </w:rPr>
      </w:pPr>
      <w:bookmarkStart w:id="6" w:name="_Toc15559608"/>
      <w:r w:rsidRPr="003D3335">
        <w:rPr>
          <w:rFonts w:ascii="Palatino Linotype" w:hAnsi="Palatino Linotype"/>
          <w:b/>
          <w:color w:val="auto"/>
          <w:sz w:val="24"/>
          <w:szCs w:val="24"/>
        </w:rPr>
        <w:t>SEGUNDO. De la oportunidad y procedencia.</w:t>
      </w:r>
      <w:bookmarkEnd w:id="6"/>
    </w:p>
    <w:p w:rsidR="001C1F82" w:rsidRPr="003D3335" w:rsidRDefault="001C1F82" w:rsidP="003D3335">
      <w:pPr>
        <w:pStyle w:val="Prrafodelista"/>
        <w:numPr>
          <w:ilvl w:val="0"/>
          <w:numId w:val="1"/>
        </w:numPr>
        <w:spacing w:before="240" w:after="240" w:line="360" w:lineRule="auto"/>
        <w:ind w:left="0" w:right="49" w:firstLine="0"/>
        <w:jc w:val="both"/>
        <w:rPr>
          <w:rFonts w:ascii="Palatino Linotype" w:hAnsi="Palatino Linotype"/>
        </w:rPr>
      </w:pPr>
      <w:r w:rsidRPr="003D3335">
        <w:rPr>
          <w:rFonts w:ascii="Palatino Linotype" w:eastAsia="Calibri" w:hAnsi="Palatino Linotype" w:cs="Arial"/>
        </w:rPr>
        <w:t xml:space="preserve">El medio de impugnación fue presentado a través del </w:t>
      </w:r>
      <w:r w:rsidRPr="003D3335">
        <w:rPr>
          <w:rFonts w:ascii="Palatino Linotype" w:eastAsia="Calibri" w:hAnsi="Palatino Linotype" w:cs="Arial"/>
          <w:b/>
        </w:rPr>
        <w:t>SAIMEX,</w:t>
      </w:r>
      <w:r w:rsidRPr="003D3335">
        <w:rPr>
          <w:rFonts w:ascii="Palatino Linotype" w:eastAsia="Calibri" w:hAnsi="Palatino Linotype" w:cs="Arial"/>
        </w:rPr>
        <w:t xml:space="preserve"> en el formato previamente aprobado para tal efecto y dentro del plazo legal de quince días hábiles otorgados; siendo así que el </w:t>
      </w:r>
      <w:r w:rsidRPr="003D3335">
        <w:rPr>
          <w:rFonts w:ascii="Palatino Linotype" w:eastAsia="Calibri" w:hAnsi="Palatino Linotype" w:cs="Arial"/>
          <w:b/>
        </w:rPr>
        <w:t>SUJETO OBLIGADO</w:t>
      </w:r>
      <w:r w:rsidRPr="003D3335">
        <w:rPr>
          <w:rFonts w:ascii="Palatino Linotype" w:eastAsia="Calibri" w:hAnsi="Palatino Linotype" w:cs="Arial"/>
        </w:rPr>
        <w:t xml:space="preserve"> entregó respuesta </w:t>
      </w:r>
      <w:r w:rsidR="009472D4" w:rsidRPr="003D3335">
        <w:rPr>
          <w:rFonts w:ascii="Palatino Linotype" w:eastAsia="Calibri" w:hAnsi="Palatino Linotype" w:cs="Arial"/>
        </w:rPr>
        <w:t>a l</w:t>
      </w:r>
      <w:r w:rsidR="0005331A" w:rsidRPr="003D3335">
        <w:rPr>
          <w:rFonts w:ascii="Palatino Linotype" w:eastAsia="Calibri" w:hAnsi="Palatino Linotype" w:cs="Arial"/>
        </w:rPr>
        <w:t>a solicitud</w:t>
      </w:r>
      <w:r w:rsidR="00190B12" w:rsidRPr="003D3335">
        <w:rPr>
          <w:rFonts w:ascii="Palatino Linotype" w:eastAsia="Calibri" w:hAnsi="Palatino Linotype" w:cs="Arial"/>
        </w:rPr>
        <w:t xml:space="preserve"> </w:t>
      </w:r>
      <w:r w:rsidR="00104D1D" w:rsidRPr="003D3335">
        <w:rPr>
          <w:rFonts w:ascii="Palatino Linotype" w:eastAsia="Calibri" w:hAnsi="Palatino Linotype" w:cs="Arial"/>
        </w:rPr>
        <w:t>el día</w:t>
      </w:r>
      <w:r w:rsidR="00190B12" w:rsidRPr="003D3335">
        <w:rPr>
          <w:rFonts w:ascii="Palatino Linotype" w:eastAsia="Calibri" w:hAnsi="Palatino Linotype" w:cs="Arial"/>
        </w:rPr>
        <w:t xml:space="preserve"> </w:t>
      </w:r>
      <w:r w:rsidR="00AD524D" w:rsidRPr="003D3335">
        <w:rPr>
          <w:rFonts w:ascii="Palatino Linotype" w:eastAsia="Calibri" w:hAnsi="Palatino Linotype" w:cs="Arial"/>
        </w:rPr>
        <w:t>nueve</w:t>
      </w:r>
      <w:r w:rsidR="00190B12" w:rsidRPr="003D3335">
        <w:rPr>
          <w:rFonts w:ascii="Palatino Linotype" w:eastAsia="Calibri" w:hAnsi="Palatino Linotype" w:cs="Arial"/>
        </w:rPr>
        <w:t xml:space="preserve"> (</w:t>
      </w:r>
      <w:r w:rsidR="00AD524D" w:rsidRPr="003D3335">
        <w:rPr>
          <w:rFonts w:ascii="Palatino Linotype" w:eastAsia="Calibri" w:hAnsi="Palatino Linotype" w:cs="Arial"/>
        </w:rPr>
        <w:t>9</w:t>
      </w:r>
      <w:r w:rsidR="00190B12" w:rsidRPr="003D3335">
        <w:rPr>
          <w:rFonts w:ascii="Palatino Linotype" w:eastAsia="Calibri" w:hAnsi="Palatino Linotype" w:cs="Arial"/>
        </w:rPr>
        <w:t>)</w:t>
      </w:r>
      <w:r w:rsidR="00104D1D" w:rsidRPr="003D3335">
        <w:rPr>
          <w:rFonts w:ascii="Palatino Linotype" w:eastAsia="Calibri" w:hAnsi="Palatino Linotype" w:cs="Arial"/>
        </w:rPr>
        <w:t xml:space="preserve"> de </w:t>
      </w:r>
      <w:r w:rsidR="00AD524D" w:rsidRPr="003D3335">
        <w:rPr>
          <w:rFonts w:ascii="Palatino Linotype" w:eastAsia="Calibri" w:hAnsi="Palatino Linotype" w:cs="Arial"/>
        </w:rPr>
        <w:t>mayo</w:t>
      </w:r>
      <w:r w:rsidR="005C4DDF" w:rsidRPr="003D3335">
        <w:rPr>
          <w:rFonts w:ascii="Palatino Linotype" w:eastAsia="Calibri" w:hAnsi="Palatino Linotype" w:cs="Arial"/>
        </w:rPr>
        <w:t xml:space="preserve"> </w:t>
      </w:r>
      <w:r w:rsidR="00104D1D" w:rsidRPr="003D3335">
        <w:rPr>
          <w:rFonts w:ascii="Palatino Linotype" w:eastAsia="Calibri" w:hAnsi="Palatino Linotype" w:cs="Arial"/>
        </w:rPr>
        <w:t>de dos mil diecinueve</w:t>
      </w:r>
      <w:r w:rsidRPr="003D3335">
        <w:rPr>
          <w:rFonts w:ascii="Palatino Linotype" w:eastAsia="Calibri" w:hAnsi="Palatino Linotype" w:cs="Arial"/>
        </w:rPr>
        <w:t xml:space="preserve">, </w:t>
      </w:r>
      <w:r w:rsidRPr="003D3335">
        <w:rPr>
          <w:rFonts w:ascii="Palatino Linotype" w:hAnsi="Palatino Linotype" w:cs="Arial"/>
        </w:rPr>
        <w:t xml:space="preserve">de tal forma que </w:t>
      </w:r>
      <w:r w:rsidR="00A943FF" w:rsidRPr="003D3335">
        <w:rPr>
          <w:rFonts w:ascii="Palatino Linotype" w:hAnsi="Palatino Linotype" w:cs="Arial"/>
        </w:rPr>
        <w:t xml:space="preserve">el </w:t>
      </w:r>
      <w:r w:rsidRPr="003D3335">
        <w:rPr>
          <w:rFonts w:ascii="Palatino Linotype" w:hAnsi="Palatino Linotype" w:cs="Arial"/>
        </w:rPr>
        <w:t xml:space="preserve">plazo para interponer </w:t>
      </w:r>
      <w:r w:rsidR="005C4DDF" w:rsidRPr="003D3335">
        <w:rPr>
          <w:rFonts w:ascii="Palatino Linotype" w:hAnsi="Palatino Linotype" w:cs="Arial"/>
        </w:rPr>
        <w:t>el</w:t>
      </w:r>
      <w:r w:rsidRPr="003D3335">
        <w:rPr>
          <w:rFonts w:ascii="Palatino Linotype" w:hAnsi="Palatino Linotype" w:cs="Arial"/>
        </w:rPr>
        <w:t xml:space="preserve"> recurso de revisión</w:t>
      </w:r>
      <w:r w:rsidR="00AF0D0E" w:rsidRPr="003D3335">
        <w:rPr>
          <w:rFonts w:ascii="Palatino Linotype" w:hAnsi="Palatino Linotype" w:cs="Arial"/>
        </w:rPr>
        <w:t xml:space="preserve"> transcurri</w:t>
      </w:r>
      <w:r w:rsidR="005C4DDF" w:rsidRPr="003D3335">
        <w:rPr>
          <w:rFonts w:ascii="Palatino Linotype" w:hAnsi="Palatino Linotype" w:cs="Arial"/>
        </w:rPr>
        <w:t>ó</w:t>
      </w:r>
      <w:r w:rsidR="00AF0D0E" w:rsidRPr="003D3335">
        <w:rPr>
          <w:rFonts w:ascii="Palatino Linotype" w:hAnsi="Palatino Linotype" w:cs="Arial"/>
        </w:rPr>
        <w:t xml:space="preserve"> de</w:t>
      </w:r>
      <w:r w:rsidR="004E0C1F" w:rsidRPr="003D3335">
        <w:rPr>
          <w:rFonts w:ascii="Palatino Linotype" w:hAnsi="Palatino Linotype" w:cs="Arial"/>
        </w:rPr>
        <w:t>l</w:t>
      </w:r>
      <w:r w:rsidR="009472D4" w:rsidRPr="003D3335">
        <w:rPr>
          <w:rFonts w:ascii="Palatino Linotype" w:hAnsi="Palatino Linotype" w:cs="Arial"/>
        </w:rPr>
        <w:t xml:space="preserve"> </w:t>
      </w:r>
      <w:r w:rsidR="00AD524D" w:rsidRPr="003D3335">
        <w:rPr>
          <w:rFonts w:ascii="Palatino Linotype" w:hAnsi="Palatino Linotype" w:cs="Arial"/>
        </w:rPr>
        <w:t>diez</w:t>
      </w:r>
      <w:r w:rsidR="00190B12" w:rsidRPr="003D3335">
        <w:rPr>
          <w:rFonts w:ascii="Palatino Linotype" w:hAnsi="Palatino Linotype" w:cs="Arial"/>
        </w:rPr>
        <w:t xml:space="preserve"> (</w:t>
      </w:r>
      <w:r w:rsidR="00AD524D" w:rsidRPr="003D3335">
        <w:rPr>
          <w:rFonts w:ascii="Palatino Linotype" w:hAnsi="Palatino Linotype" w:cs="Arial"/>
        </w:rPr>
        <w:t>10</w:t>
      </w:r>
      <w:r w:rsidR="00190B12" w:rsidRPr="003D3335">
        <w:rPr>
          <w:rFonts w:ascii="Palatino Linotype" w:hAnsi="Palatino Linotype" w:cs="Arial"/>
        </w:rPr>
        <w:t xml:space="preserve">) </w:t>
      </w:r>
      <w:r w:rsidR="00A943FF" w:rsidRPr="003D3335">
        <w:rPr>
          <w:rFonts w:ascii="Palatino Linotype" w:hAnsi="Palatino Linotype" w:cs="Arial"/>
        </w:rPr>
        <w:t>al</w:t>
      </w:r>
      <w:r w:rsidR="002444FD" w:rsidRPr="003D3335">
        <w:rPr>
          <w:rFonts w:ascii="Palatino Linotype" w:hAnsi="Palatino Linotype" w:cs="Arial"/>
        </w:rPr>
        <w:t xml:space="preserve"> </w:t>
      </w:r>
      <w:r w:rsidR="00AD524D" w:rsidRPr="003D3335">
        <w:rPr>
          <w:rFonts w:ascii="Palatino Linotype" w:hAnsi="Palatino Linotype" w:cs="Arial"/>
        </w:rPr>
        <w:t>treinta</w:t>
      </w:r>
      <w:r w:rsidR="00190B12" w:rsidRPr="003D3335">
        <w:rPr>
          <w:rFonts w:ascii="Palatino Linotype" w:hAnsi="Palatino Linotype" w:cs="Arial"/>
        </w:rPr>
        <w:t xml:space="preserve"> (</w:t>
      </w:r>
      <w:r w:rsidR="00AD524D" w:rsidRPr="003D3335">
        <w:rPr>
          <w:rFonts w:ascii="Palatino Linotype" w:hAnsi="Palatino Linotype" w:cs="Arial"/>
        </w:rPr>
        <w:t>30</w:t>
      </w:r>
      <w:r w:rsidR="00190B12" w:rsidRPr="003D3335">
        <w:rPr>
          <w:rFonts w:ascii="Palatino Linotype" w:hAnsi="Palatino Linotype" w:cs="Arial"/>
        </w:rPr>
        <w:t xml:space="preserve">) </w:t>
      </w:r>
      <w:r w:rsidR="00104D1D" w:rsidRPr="003D3335">
        <w:rPr>
          <w:rFonts w:ascii="Palatino Linotype" w:hAnsi="Palatino Linotype" w:cs="Arial"/>
        </w:rPr>
        <w:t xml:space="preserve">de </w:t>
      </w:r>
      <w:r w:rsidR="00A943FF" w:rsidRPr="003D3335">
        <w:rPr>
          <w:rFonts w:ascii="Palatino Linotype" w:hAnsi="Palatino Linotype" w:cs="Arial"/>
        </w:rPr>
        <w:t>mayo</w:t>
      </w:r>
      <w:r w:rsidR="00104D1D" w:rsidRPr="003D3335">
        <w:rPr>
          <w:rFonts w:ascii="Palatino Linotype" w:hAnsi="Palatino Linotype" w:cs="Arial"/>
        </w:rPr>
        <w:t xml:space="preserve"> de dos mil </w:t>
      </w:r>
      <w:r w:rsidR="005C4DDF" w:rsidRPr="003D3335">
        <w:rPr>
          <w:rFonts w:ascii="Palatino Linotype" w:hAnsi="Palatino Linotype" w:cs="Arial"/>
        </w:rPr>
        <w:t>diecinueve</w:t>
      </w:r>
      <w:r w:rsidRPr="003D3335">
        <w:rPr>
          <w:rFonts w:ascii="Palatino Linotype" w:hAnsi="Palatino Linotype" w:cs="Arial"/>
        </w:rPr>
        <w:t xml:space="preserve">; en consecuencia, presentó su inconformidad </w:t>
      </w:r>
      <w:r w:rsidR="00104D1D" w:rsidRPr="003D3335">
        <w:rPr>
          <w:rFonts w:ascii="Palatino Linotype" w:hAnsi="Palatino Linotype" w:cs="Arial"/>
        </w:rPr>
        <w:t>el día</w:t>
      </w:r>
      <w:r w:rsidR="00190B12" w:rsidRPr="003D3335">
        <w:rPr>
          <w:rFonts w:ascii="Palatino Linotype" w:hAnsi="Palatino Linotype" w:cs="Arial"/>
        </w:rPr>
        <w:t xml:space="preserve"> </w:t>
      </w:r>
      <w:r w:rsidR="00AD524D" w:rsidRPr="003D3335">
        <w:rPr>
          <w:rFonts w:ascii="Palatino Linotype" w:hAnsi="Palatino Linotype" w:cs="Arial"/>
        </w:rPr>
        <w:t>veinte</w:t>
      </w:r>
      <w:r w:rsidR="00190B12" w:rsidRPr="003D3335">
        <w:rPr>
          <w:rFonts w:ascii="Palatino Linotype" w:eastAsia="Calibri" w:hAnsi="Palatino Linotype" w:cs="Arial"/>
        </w:rPr>
        <w:t xml:space="preserve"> (</w:t>
      </w:r>
      <w:r w:rsidR="00AD524D" w:rsidRPr="003D3335">
        <w:rPr>
          <w:rFonts w:ascii="Palatino Linotype" w:eastAsia="Calibri" w:hAnsi="Palatino Linotype" w:cs="Arial"/>
        </w:rPr>
        <w:t>20</w:t>
      </w:r>
      <w:r w:rsidR="00190B12" w:rsidRPr="003D3335">
        <w:rPr>
          <w:rFonts w:ascii="Palatino Linotype" w:eastAsia="Calibri" w:hAnsi="Palatino Linotype" w:cs="Arial"/>
        </w:rPr>
        <w:t xml:space="preserve">) </w:t>
      </w:r>
      <w:r w:rsidR="00104D1D" w:rsidRPr="003D3335">
        <w:rPr>
          <w:rFonts w:ascii="Palatino Linotype" w:eastAsia="Calibri" w:hAnsi="Palatino Linotype" w:cs="Arial"/>
        </w:rPr>
        <w:t xml:space="preserve">de </w:t>
      </w:r>
      <w:r w:rsidR="002005E9" w:rsidRPr="003D3335">
        <w:rPr>
          <w:rFonts w:ascii="Palatino Linotype" w:eastAsia="Calibri" w:hAnsi="Palatino Linotype" w:cs="Arial"/>
        </w:rPr>
        <w:t>mayo</w:t>
      </w:r>
      <w:r w:rsidR="00190B12" w:rsidRPr="003D3335">
        <w:rPr>
          <w:rFonts w:ascii="Palatino Linotype" w:eastAsia="Calibri" w:hAnsi="Palatino Linotype" w:cs="Arial"/>
        </w:rPr>
        <w:t xml:space="preserve"> de dos mil dieci</w:t>
      </w:r>
      <w:r w:rsidR="00104D1D" w:rsidRPr="003D3335">
        <w:rPr>
          <w:rFonts w:ascii="Palatino Linotype" w:eastAsia="Calibri" w:hAnsi="Palatino Linotype" w:cs="Arial"/>
        </w:rPr>
        <w:t>nueve</w:t>
      </w:r>
      <w:r w:rsidRPr="003D3335">
        <w:rPr>
          <w:rFonts w:ascii="Palatino Linotype" w:hAnsi="Palatino Linotype" w:cs="Arial"/>
        </w:rPr>
        <w:t xml:space="preserve">, por lo que se encuentra dentro de los márgenes temporales previstos en el artículo 178 de la </w:t>
      </w:r>
      <w:r w:rsidRPr="003D3335">
        <w:rPr>
          <w:rFonts w:ascii="Palatino Linotype" w:hAnsi="Palatino Linotype" w:cs="Arial"/>
          <w:b/>
        </w:rPr>
        <w:t xml:space="preserve">Ley de Transparencia y Acceso a la Información Pública del Estado de México y Municipios </w:t>
      </w:r>
      <w:r w:rsidRPr="003D3335">
        <w:rPr>
          <w:rFonts w:ascii="Palatino Linotype" w:hAnsi="Palatino Linotype" w:cs="Arial"/>
        </w:rPr>
        <w:t>vigente.</w:t>
      </w:r>
    </w:p>
    <w:p w:rsidR="00455827" w:rsidRPr="003D3335" w:rsidRDefault="00455827" w:rsidP="003D3335">
      <w:pPr>
        <w:pStyle w:val="Prrafodelista"/>
        <w:spacing w:before="240" w:after="240" w:line="360" w:lineRule="auto"/>
        <w:ind w:left="0" w:right="49"/>
        <w:jc w:val="both"/>
        <w:rPr>
          <w:rFonts w:ascii="Palatino Linotype" w:hAnsi="Palatino Linotype"/>
        </w:rPr>
      </w:pPr>
    </w:p>
    <w:p w:rsidR="001C1F82" w:rsidRPr="003D3335" w:rsidRDefault="001C1F82" w:rsidP="003D3335">
      <w:pPr>
        <w:pStyle w:val="Prrafodelista"/>
        <w:numPr>
          <w:ilvl w:val="0"/>
          <w:numId w:val="1"/>
        </w:numPr>
        <w:spacing w:before="240" w:after="240" w:line="360" w:lineRule="auto"/>
        <w:ind w:left="0" w:right="49" w:firstLine="0"/>
        <w:jc w:val="both"/>
        <w:rPr>
          <w:rFonts w:ascii="Palatino Linotype" w:hAnsi="Palatino Linotype"/>
        </w:rPr>
      </w:pPr>
      <w:r w:rsidRPr="003D3335">
        <w:rPr>
          <w:rFonts w:ascii="Palatino Linotype" w:eastAsia="Calibri" w:hAnsi="Palatino Linotype" w:cs="Arial"/>
        </w:rPr>
        <w:t>Por otro lado,</w:t>
      </w:r>
      <w:r w:rsidR="007C2187" w:rsidRPr="003D3335">
        <w:rPr>
          <w:rFonts w:ascii="Palatino Linotype" w:eastAsia="Calibri" w:hAnsi="Palatino Linotype" w:cs="Arial"/>
        </w:rPr>
        <w:t xml:space="preserve"> el escrito </w:t>
      </w:r>
      <w:r w:rsidRPr="003D3335">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3D3335">
        <w:rPr>
          <w:rFonts w:ascii="Palatino Linotype" w:eastAsia="Calibri" w:hAnsi="Palatino Linotype" w:cs="Arial"/>
        </w:rPr>
        <w:t>el</w:t>
      </w:r>
      <w:r w:rsidRPr="003D3335">
        <w:rPr>
          <w:rFonts w:ascii="Palatino Linotype" w:eastAsia="Calibri" w:hAnsi="Palatino Linotype" w:cs="Arial"/>
        </w:rPr>
        <w:t xml:space="preserve"> presente recurso.</w:t>
      </w:r>
    </w:p>
    <w:p w:rsidR="00E02855" w:rsidRDefault="002A5BA4" w:rsidP="003D3335">
      <w:pPr>
        <w:pStyle w:val="Ttulo2"/>
        <w:spacing w:line="360" w:lineRule="auto"/>
        <w:rPr>
          <w:rFonts w:ascii="Palatino Linotype" w:hAnsi="Palatino Linotype"/>
          <w:b/>
          <w:color w:val="auto"/>
          <w:sz w:val="24"/>
          <w:szCs w:val="24"/>
        </w:rPr>
      </w:pPr>
      <w:bookmarkStart w:id="7" w:name="_Toc486525253"/>
      <w:bookmarkStart w:id="8" w:name="_Toc15559609"/>
      <w:r w:rsidRPr="003D3335">
        <w:rPr>
          <w:rFonts w:ascii="Palatino Linotype" w:hAnsi="Palatino Linotype"/>
          <w:b/>
          <w:color w:val="auto"/>
          <w:sz w:val="24"/>
          <w:szCs w:val="24"/>
        </w:rPr>
        <w:t xml:space="preserve">TERCERO. </w:t>
      </w:r>
      <w:bookmarkEnd w:id="7"/>
      <w:r w:rsidR="00AD131F" w:rsidRPr="003D3335">
        <w:rPr>
          <w:rFonts w:ascii="Palatino Linotype" w:hAnsi="Palatino Linotype"/>
          <w:b/>
          <w:color w:val="auto"/>
          <w:sz w:val="24"/>
          <w:szCs w:val="24"/>
        </w:rPr>
        <w:t>De las causales del sobreseimiento</w:t>
      </w:r>
      <w:r w:rsidR="00104D1D" w:rsidRPr="003D3335">
        <w:rPr>
          <w:rFonts w:ascii="Palatino Linotype" w:hAnsi="Palatino Linotype"/>
          <w:b/>
          <w:color w:val="auto"/>
          <w:sz w:val="24"/>
          <w:szCs w:val="24"/>
        </w:rPr>
        <w:t>.</w:t>
      </w:r>
      <w:bookmarkStart w:id="9" w:name="_Toc452722829"/>
      <w:bookmarkStart w:id="10" w:name="_Toc454373811"/>
      <w:bookmarkStart w:id="11" w:name="_Toc476675991"/>
      <w:bookmarkEnd w:id="8"/>
    </w:p>
    <w:p w:rsidR="003D3335" w:rsidRPr="003D3335" w:rsidRDefault="003D3335" w:rsidP="003D3335">
      <w:pPr>
        <w:rPr>
          <w:lang w:val="es-MX" w:eastAsia="en-US"/>
        </w:rPr>
      </w:pPr>
    </w:p>
    <w:p w:rsidR="00414D1C" w:rsidRDefault="00414D1C" w:rsidP="003D3335">
      <w:pPr>
        <w:pStyle w:val="Ttulo2"/>
        <w:numPr>
          <w:ilvl w:val="0"/>
          <w:numId w:val="9"/>
        </w:numPr>
        <w:spacing w:line="360" w:lineRule="auto"/>
        <w:ind w:left="567" w:hanging="283"/>
        <w:rPr>
          <w:rFonts w:ascii="Palatino Linotype" w:hAnsi="Palatino Linotype"/>
          <w:b/>
          <w:color w:val="auto"/>
          <w:sz w:val="24"/>
          <w:szCs w:val="24"/>
        </w:rPr>
      </w:pPr>
      <w:bookmarkStart w:id="12" w:name="_Toc9525984"/>
      <w:r w:rsidRPr="003D3335">
        <w:rPr>
          <w:rFonts w:ascii="Palatino Linotype" w:hAnsi="Palatino Linotype"/>
          <w:b/>
          <w:color w:val="auto"/>
          <w:sz w:val="24"/>
          <w:szCs w:val="24"/>
        </w:rPr>
        <w:t xml:space="preserve"> </w:t>
      </w:r>
      <w:bookmarkStart w:id="13" w:name="_Toc15559610"/>
      <w:r w:rsidR="00C76F51" w:rsidRPr="003D3335">
        <w:rPr>
          <w:rFonts w:ascii="Palatino Linotype" w:hAnsi="Palatino Linotype"/>
          <w:b/>
          <w:color w:val="auto"/>
          <w:sz w:val="24"/>
          <w:szCs w:val="24"/>
        </w:rPr>
        <w:t>El derecho de acceso a la información.</w:t>
      </w:r>
      <w:bookmarkEnd w:id="12"/>
      <w:bookmarkEnd w:id="13"/>
    </w:p>
    <w:p w:rsidR="003D3335" w:rsidRPr="003D3335" w:rsidRDefault="003D3335" w:rsidP="003D3335">
      <w:pPr>
        <w:rPr>
          <w:lang w:val="es-MX" w:eastAsia="en-US"/>
        </w:rPr>
      </w:pPr>
    </w:p>
    <w:p w:rsidR="003D3335" w:rsidRDefault="00C76F51" w:rsidP="003D3335">
      <w:pPr>
        <w:pStyle w:val="Prrafodelista"/>
        <w:numPr>
          <w:ilvl w:val="0"/>
          <w:numId w:val="1"/>
        </w:numPr>
        <w:spacing w:line="360" w:lineRule="auto"/>
        <w:ind w:left="0" w:firstLine="0"/>
        <w:jc w:val="both"/>
        <w:rPr>
          <w:rFonts w:ascii="Palatino Linotype" w:hAnsi="Palatino Linotype"/>
          <w:color w:val="000000"/>
        </w:rPr>
      </w:pPr>
      <w:r w:rsidRPr="003D3335">
        <w:rPr>
          <w:rFonts w:ascii="Palatino Linotype" w:hAnsi="Palatino Linotype"/>
          <w:color w:val="000000"/>
        </w:rPr>
        <w:t xml:space="preserve">El Derecho que tutela este Órgano Garante es la </w:t>
      </w:r>
      <w:r w:rsidRPr="003D3335">
        <w:rPr>
          <w:rFonts w:ascii="Palatino Linotype" w:eastAsia="Times New Roman" w:hAnsi="Palatino Linotype" w:cs="Arial"/>
          <w:color w:val="000000" w:themeColor="text1"/>
          <w:lang w:eastAsia="es-MX"/>
        </w:rPr>
        <w:t xml:space="preserve"> </w:t>
      </w:r>
      <w:r w:rsidRPr="003D3335">
        <w:rPr>
          <w:rFonts w:ascii="Palatino Linotype" w:eastAsia="MS Mincho" w:hAnsi="Palatino Linotype" w:cs="Times New Roman"/>
          <w:i/>
        </w:rPr>
        <w:t>igualdad de oportunidades para recibir, buscar e impartir información</w:t>
      </w:r>
      <w:r w:rsidRPr="003D3335">
        <w:rPr>
          <w:rStyle w:val="Refdenotaalpie"/>
          <w:rFonts w:ascii="Palatino Linotype" w:eastAsia="MS Mincho" w:hAnsi="Palatino Linotype" w:cs="Times New Roman"/>
          <w:i/>
        </w:rPr>
        <w:footnoteReference w:id="1"/>
      </w:r>
      <w:r w:rsidRPr="003D3335">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D3335">
        <w:rPr>
          <w:rStyle w:val="Refdenotaalpie"/>
          <w:rFonts w:ascii="Palatino Linotype" w:eastAsia="MS Mincho" w:hAnsi="Palatino Linotype" w:cs="Times New Roman"/>
        </w:rPr>
        <w:footnoteReference w:id="2"/>
      </w:r>
      <w:r w:rsidRPr="003D3335">
        <w:rPr>
          <w:rFonts w:ascii="Palatino Linotype" w:eastAsia="MS Mincho" w:hAnsi="Palatino Linotype" w:cs="Times New Roman"/>
          <w:i/>
        </w:rPr>
        <w:t xml:space="preserve"> </w:t>
      </w:r>
      <w:r w:rsidRPr="003D3335">
        <w:rPr>
          <w:rFonts w:ascii="Palatino Linotype" w:eastAsia="MS Mincho" w:hAnsi="Palatino Linotype" w:cs="Times New Roman"/>
        </w:rPr>
        <w:t xml:space="preserve">que se constituye como una herramienta fundamental para </w:t>
      </w:r>
      <w:r w:rsidRPr="003D3335">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D3335">
        <w:rPr>
          <w:rStyle w:val="Refdenotaalpie"/>
          <w:rFonts w:ascii="Palatino Linotype" w:eastAsia="MS Mincho" w:hAnsi="Palatino Linotype" w:cs="Times New Roman"/>
          <w:i/>
        </w:rPr>
        <w:footnoteReference w:id="3"/>
      </w:r>
      <w:r w:rsidRPr="003D3335">
        <w:rPr>
          <w:rFonts w:ascii="Palatino Linotype" w:eastAsia="MS Mincho" w:hAnsi="Palatino Linotype" w:cs="Times New Roman"/>
        </w:rPr>
        <w:t>fomentando</w:t>
      </w:r>
      <w:r w:rsidRPr="003D3335">
        <w:rPr>
          <w:rFonts w:ascii="Palatino Linotype" w:eastAsia="MS Mincho" w:hAnsi="Palatino Linotype" w:cs="Times New Roman"/>
          <w:i/>
        </w:rPr>
        <w:t xml:space="preserve"> la transparencia de las actividades estatales y</w:t>
      </w:r>
      <w:r w:rsidRPr="003D3335">
        <w:rPr>
          <w:rFonts w:ascii="Palatino Linotype" w:eastAsia="MS Mincho" w:hAnsi="Palatino Linotype" w:cs="Times New Roman"/>
        </w:rPr>
        <w:t xml:space="preserve"> promoviendo</w:t>
      </w:r>
      <w:r w:rsidRPr="003D3335">
        <w:rPr>
          <w:rFonts w:ascii="Palatino Linotype" w:eastAsia="MS Mincho" w:hAnsi="Palatino Linotype" w:cs="Times New Roman"/>
          <w:i/>
        </w:rPr>
        <w:t xml:space="preserve"> la responsabilidad de los funcionarios sobre su gestión pública</w:t>
      </w:r>
      <w:r w:rsidRPr="003D3335">
        <w:rPr>
          <w:rStyle w:val="Refdenotaalpie"/>
          <w:rFonts w:ascii="Palatino Linotype" w:eastAsia="MS Mincho" w:hAnsi="Palatino Linotype" w:cs="Times New Roman"/>
          <w:i/>
        </w:rPr>
        <w:footnoteReference w:id="4"/>
      </w:r>
      <w:r w:rsidRPr="003D3335">
        <w:rPr>
          <w:rFonts w:ascii="Palatino Linotype" w:eastAsia="MS Mincho" w:hAnsi="Palatino Linotype" w:cs="Times New Roman"/>
          <w:i/>
        </w:rPr>
        <w:t xml:space="preserve"> </w:t>
      </w:r>
      <w:r w:rsidRPr="003D3335">
        <w:rPr>
          <w:rFonts w:ascii="Palatino Linotype" w:eastAsia="MS Mincho" w:hAnsi="Palatino Linotype" w:cs="Times New Roman"/>
        </w:rPr>
        <w:t>que permite</w:t>
      </w:r>
      <w:r w:rsidRPr="003D3335">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D3335">
        <w:rPr>
          <w:rStyle w:val="Refdenotaalpie"/>
          <w:rFonts w:ascii="Palatino Linotype" w:eastAsia="MS Mincho" w:hAnsi="Palatino Linotype" w:cs="Times New Roman"/>
          <w:i/>
        </w:rPr>
        <w:footnoteReference w:id="5"/>
      </w:r>
      <w:r w:rsidRPr="003D3335">
        <w:rPr>
          <w:rFonts w:ascii="Palatino Linotype" w:eastAsia="MS Mincho" w:hAnsi="Palatino Linotype" w:cs="Times New Roman"/>
        </w:rPr>
        <w:t xml:space="preserve"> ” </w:t>
      </w:r>
    </w:p>
    <w:p w:rsidR="003D3335" w:rsidRPr="003D3335" w:rsidRDefault="003D3335" w:rsidP="003D3335">
      <w:pPr>
        <w:pStyle w:val="Prrafodelista"/>
        <w:spacing w:line="360" w:lineRule="auto"/>
        <w:ind w:left="0"/>
        <w:jc w:val="both"/>
        <w:rPr>
          <w:rFonts w:ascii="Palatino Linotype" w:hAnsi="Palatino Linotype"/>
          <w:color w:val="000000"/>
        </w:rPr>
      </w:pPr>
    </w:p>
    <w:p w:rsidR="00C76F51" w:rsidRPr="003D3335" w:rsidRDefault="00C76F51" w:rsidP="003D3335">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D3335">
        <w:rPr>
          <w:rFonts w:ascii="Palatino Linotype" w:hAnsi="Palatino Linotype" w:cs="Arial"/>
        </w:rPr>
        <w:t xml:space="preserve">Ahora bien para entender los alcances de la información pública se considera importante citar el criterio </w:t>
      </w:r>
      <w:r w:rsidRPr="003D333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D3335">
        <w:rPr>
          <w:rFonts w:ascii="Palatino Linotype" w:hAnsi="Palatino Linotype" w:cs="Arial"/>
        </w:rPr>
        <w:t>cuyo rubro y texto dispone:</w:t>
      </w:r>
    </w:p>
    <w:p w:rsidR="00C76F51" w:rsidRPr="003D3335" w:rsidRDefault="00C76F51" w:rsidP="003D3335">
      <w:pPr>
        <w:pStyle w:val="Prrafodelista"/>
        <w:autoSpaceDE w:val="0"/>
        <w:autoSpaceDN w:val="0"/>
        <w:adjustRightInd w:val="0"/>
        <w:spacing w:line="360" w:lineRule="auto"/>
        <w:ind w:left="0"/>
        <w:jc w:val="both"/>
        <w:rPr>
          <w:rFonts w:ascii="Palatino Linotype" w:hAnsi="Palatino Linotype" w:cs="Arial"/>
          <w:lang w:val="es-MX"/>
        </w:rPr>
      </w:pPr>
    </w:p>
    <w:p w:rsidR="00C76F51" w:rsidRPr="003D3335" w:rsidRDefault="00C76F51" w:rsidP="003D3335">
      <w:pPr>
        <w:autoSpaceDE w:val="0"/>
        <w:autoSpaceDN w:val="0"/>
        <w:adjustRightInd w:val="0"/>
        <w:spacing w:line="360" w:lineRule="auto"/>
        <w:ind w:left="567" w:right="567"/>
        <w:jc w:val="both"/>
        <w:rPr>
          <w:rFonts w:ascii="Palatino Linotype" w:hAnsi="Palatino Linotype" w:cs="Arial"/>
          <w:b/>
          <w:i/>
          <w:lang w:val="es-MX" w:eastAsia="es-MX"/>
        </w:rPr>
      </w:pPr>
      <w:r w:rsidRPr="003D3335">
        <w:rPr>
          <w:rFonts w:ascii="Palatino Linotype" w:hAnsi="Palatino Linotype" w:cs="Arial"/>
          <w:b/>
          <w:i/>
          <w:lang w:val="es-MX" w:eastAsia="es-MX"/>
        </w:rPr>
        <w:t>“CRITERIO 0002-11</w:t>
      </w:r>
    </w:p>
    <w:p w:rsidR="00C76F51" w:rsidRPr="003D3335" w:rsidRDefault="00C76F51" w:rsidP="003D3335">
      <w:pPr>
        <w:autoSpaceDE w:val="0"/>
        <w:autoSpaceDN w:val="0"/>
        <w:adjustRightInd w:val="0"/>
        <w:spacing w:line="360" w:lineRule="auto"/>
        <w:ind w:left="567" w:right="567"/>
        <w:jc w:val="both"/>
        <w:rPr>
          <w:rFonts w:ascii="Palatino Linotype" w:hAnsi="Palatino Linotype" w:cs="Arial"/>
          <w:i/>
          <w:lang w:val="es-MX" w:eastAsia="es-MX"/>
        </w:rPr>
      </w:pPr>
      <w:r w:rsidRPr="003D3335">
        <w:rPr>
          <w:rFonts w:ascii="Palatino Linotype" w:hAnsi="Palatino Linotype" w:cs="Arial"/>
          <w:b/>
          <w:i/>
          <w:lang w:val="es-MX" w:eastAsia="es-MX"/>
        </w:rPr>
        <w:t xml:space="preserve">INFORMACIÓN PÚBLICA, CONCEPTO DE, EN MATERIA DE TRANSPARENCIA. INTERPRETACIÓN TEMÁTICA DE LOS ARTÍCULOS 2, FRACCIÓN </w:t>
      </w:r>
      <w:r w:rsidRPr="003D3335">
        <w:rPr>
          <w:rFonts w:ascii="Palatino Linotype" w:hAnsi="Palatino Linotype" w:cs="Arial"/>
          <w:b/>
          <w:bCs/>
          <w:i/>
          <w:lang w:val="es-MX" w:eastAsia="es-MX"/>
        </w:rPr>
        <w:t xml:space="preserve">V, XV, Y XVI, </w:t>
      </w:r>
      <w:r w:rsidRPr="003D3335">
        <w:rPr>
          <w:rFonts w:ascii="Palatino Linotype" w:hAnsi="Palatino Linotype" w:cs="Arial"/>
          <w:b/>
          <w:i/>
          <w:lang w:val="es-MX" w:eastAsia="es-MX"/>
        </w:rPr>
        <w:t>3, 4,11 Y 41.</w:t>
      </w:r>
      <w:r w:rsidRPr="003D3335">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3D3335" w:rsidRDefault="00C76F51" w:rsidP="003D3335">
      <w:pPr>
        <w:autoSpaceDE w:val="0"/>
        <w:autoSpaceDN w:val="0"/>
        <w:adjustRightInd w:val="0"/>
        <w:spacing w:line="360" w:lineRule="auto"/>
        <w:ind w:left="567" w:right="567"/>
        <w:jc w:val="both"/>
        <w:rPr>
          <w:rFonts w:ascii="Palatino Linotype" w:hAnsi="Palatino Linotype" w:cs="Arial"/>
          <w:i/>
          <w:lang w:val="es-MX" w:eastAsia="es-MX"/>
        </w:rPr>
      </w:pPr>
      <w:r w:rsidRPr="003D3335">
        <w:rPr>
          <w:rFonts w:ascii="Palatino Linotype" w:hAnsi="Palatino Linotype" w:cs="Arial"/>
          <w:i/>
          <w:lang w:val="es-MX" w:eastAsia="es-MX"/>
        </w:rPr>
        <w:t>En consecuencia el acceso a la información se refiere a que se cumplan cualquiera de los siguientes tres supuestos:</w:t>
      </w:r>
    </w:p>
    <w:p w:rsidR="00C76F51" w:rsidRPr="003D3335" w:rsidRDefault="00C76F51" w:rsidP="003D3335">
      <w:pPr>
        <w:autoSpaceDE w:val="0"/>
        <w:autoSpaceDN w:val="0"/>
        <w:adjustRightInd w:val="0"/>
        <w:spacing w:line="360" w:lineRule="auto"/>
        <w:ind w:left="567" w:right="567"/>
        <w:jc w:val="both"/>
        <w:rPr>
          <w:rFonts w:ascii="Palatino Linotype" w:hAnsi="Palatino Linotype" w:cs="Arial"/>
          <w:i/>
          <w:lang w:val="es-MX" w:eastAsia="es-MX"/>
        </w:rPr>
      </w:pPr>
      <w:r w:rsidRPr="003D3335">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3D3335" w:rsidRDefault="00C76F51" w:rsidP="003D3335">
      <w:pPr>
        <w:autoSpaceDE w:val="0"/>
        <w:autoSpaceDN w:val="0"/>
        <w:adjustRightInd w:val="0"/>
        <w:spacing w:line="360" w:lineRule="auto"/>
        <w:ind w:left="567" w:right="567"/>
        <w:jc w:val="both"/>
        <w:rPr>
          <w:rFonts w:ascii="Palatino Linotype" w:hAnsi="Palatino Linotype" w:cs="Arial"/>
          <w:i/>
          <w:lang w:val="es-MX" w:eastAsia="es-MX"/>
        </w:rPr>
      </w:pPr>
      <w:r w:rsidRPr="003D3335">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Pr="003D3335" w:rsidRDefault="00C76F51" w:rsidP="003D3335">
      <w:pPr>
        <w:spacing w:line="360" w:lineRule="auto"/>
        <w:ind w:left="567" w:right="567"/>
        <w:jc w:val="both"/>
        <w:rPr>
          <w:rFonts w:ascii="Palatino Linotype" w:hAnsi="Palatino Linotype" w:cs="Arial"/>
          <w:i/>
          <w:color w:val="000000" w:themeColor="text1"/>
        </w:rPr>
      </w:pPr>
      <w:r w:rsidRPr="003D3335">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76F51" w:rsidRPr="003D3335" w:rsidRDefault="00C76F51" w:rsidP="003D3335">
      <w:pPr>
        <w:pStyle w:val="Prrafodelista"/>
        <w:tabs>
          <w:tab w:val="left" w:pos="851"/>
        </w:tabs>
        <w:spacing w:line="360" w:lineRule="auto"/>
        <w:ind w:left="0" w:right="49"/>
        <w:jc w:val="both"/>
        <w:rPr>
          <w:rFonts w:ascii="Palatino Linotype" w:hAnsi="Palatino Linotype"/>
          <w:lang w:val="es-ES"/>
        </w:rPr>
      </w:pPr>
    </w:p>
    <w:p w:rsidR="00C76F51" w:rsidRPr="003D3335" w:rsidRDefault="00C76F51" w:rsidP="003D3335">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3D333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3D3335" w:rsidRDefault="00C76F51" w:rsidP="003D3335">
      <w:pPr>
        <w:autoSpaceDE w:val="0"/>
        <w:autoSpaceDN w:val="0"/>
        <w:adjustRightInd w:val="0"/>
        <w:spacing w:line="360" w:lineRule="auto"/>
        <w:ind w:left="567" w:right="567"/>
        <w:jc w:val="both"/>
        <w:rPr>
          <w:rFonts w:ascii="Palatino Linotype" w:hAnsi="Palatino Linotype"/>
          <w:i/>
          <w:lang w:val="es-ES"/>
        </w:rPr>
      </w:pPr>
      <w:r w:rsidRPr="003D3335">
        <w:rPr>
          <w:rFonts w:ascii="Palatino Linotype" w:eastAsiaTheme="minorHAnsi" w:hAnsi="Palatino Linotype" w:cs="Bookman Old Style,Bold"/>
          <w:b/>
          <w:bCs/>
          <w:i/>
          <w:lang w:val="es-MX" w:eastAsia="en-US"/>
        </w:rPr>
        <w:t xml:space="preserve">XI. Documento: </w:t>
      </w:r>
      <w:r w:rsidRPr="003D3335">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3D3335">
        <w:rPr>
          <w:rFonts w:ascii="Palatino Linotype" w:eastAsiaTheme="minorHAnsi" w:hAnsi="Palatino Linotype" w:cs="Bookman Old Style"/>
          <w:b/>
          <w:i/>
          <w:lang w:val="es-MX" w:eastAsia="en-US"/>
        </w:rPr>
        <w:t>cualquier otro registro</w:t>
      </w:r>
      <w:r w:rsidRPr="003D3335">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3D3335" w:rsidRDefault="00C76F51" w:rsidP="003D3335">
      <w:pPr>
        <w:pStyle w:val="Prrafodelista"/>
        <w:tabs>
          <w:tab w:val="left" w:pos="851"/>
        </w:tabs>
        <w:spacing w:line="360" w:lineRule="auto"/>
        <w:ind w:left="0" w:right="49"/>
        <w:jc w:val="both"/>
        <w:rPr>
          <w:rFonts w:ascii="Palatino Linotype" w:hAnsi="Palatino Linotype"/>
          <w:lang w:val="es-ES"/>
        </w:rPr>
      </w:pPr>
    </w:p>
    <w:p w:rsidR="00C76F51" w:rsidRPr="003D3335" w:rsidRDefault="00C76F51" w:rsidP="003D333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333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3D3335" w:rsidRDefault="00C76F51" w:rsidP="003D3335">
      <w:pPr>
        <w:pStyle w:val="Prrafodelista"/>
        <w:spacing w:line="360" w:lineRule="auto"/>
        <w:ind w:left="0"/>
        <w:jc w:val="both"/>
        <w:rPr>
          <w:rFonts w:ascii="Palatino Linotype" w:eastAsia="Calibri" w:hAnsi="Palatino Linotype" w:cs="Arial"/>
        </w:rPr>
      </w:pPr>
    </w:p>
    <w:p w:rsidR="00C76F51" w:rsidRPr="003D3335" w:rsidRDefault="00C76F51" w:rsidP="003D3335">
      <w:pPr>
        <w:pStyle w:val="Prrafodelista"/>
        <w:numPr>
          <w:ilvl w:val="0"/>
          <w:numId w:val="1"/>
        </w:numPr>
        <w:spacing w:line="360" w:lineRule="auto"/>
        <w:ind w:left="0" w:firstLine="0"/>
        <w:jc w:val="both"/>
        <w:rPr>
          <w:rFonts w:ascii="Palatino Linotype" w:eastAsia="Calibri" w:hAnsi="Palatino Linotype" w:cs="Arial"/>
        </w:rPr>
      </w:pPr>
      <w:r w:rsidRPr="003D3335">
        <w:rPr>
          <w:rFonts w:ascii="Palatino Linotype" w:eastAsia="Calibri" w:hAnsi="Palatino Linotype" w:cs="Arial"/>
        </w:rPr>
        <w:t>E</w:t>
      </w:r>
      <w:r w:rsidRPr="003D3335">
        <w:rPr>
          <w:rFonts w:ascii="Palatino Linotype" w:eastAsia="MS Mincho" w:hAnsi="Palatino Linotype"/>
        </w:rPr>
        <w:t xml:space="preserve">l acceso a la información es un derecho humano constitucional y convencionalmente reconocido y para tal efecto </w:t>
      </w:r>
      <w:r w:rsidRPr="003D3335">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3D3335">
        <w:rPr>
          <w:rFonts w:ascii="Palatino Linotype" w:eastAsia="Calibri" w:hAnsi="Palatino Linotype"/>
          <w:i/>
          <w:lang w:val="es-ES"/>
        </w:rPr>
        <w:t xml:space="preserve">en el ámbito de sus atribuciones, de promover, respetar, proteger y </w:t>
      </w:r>
      <w:r w:rsidRPr="003D3335">
        <w:rPr>
          <w:rFonts w:ascii="Palatino Linotype" w:eastAsia="Calibri" w:hAnsi="Palatino Linotype"/>
          <w:b/>
          <w:i/>
          <w:lang w:val="es-ES"/>
        </w:rPr>
        <w:t>garantizar</w:t>
      </w:r>
      <w:r w:rsidRPr="003D3335">
        <w:rPr>
          <w:rFonts w:ascii="Palatino Linotype" w:eastAsia="Calibri" w:hAnsi="Palatino Linotype"/>
          <w:i/>
          <w:lang w:val="es-ES"/>
        </w:rPr>
        <w:t xml:space="preserve"> los derechos humanos. </w:t>
      </w:r>
      <w:r w:rsidRPr="003D3335">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D3335">
        <w:rPr>
          <w:rFonts w:ascii="Palatino Linotype" w:eastAsia="Calibri" w:hAnsi="Palatino Linotype"/>
          <w:b/>
          <w:i/>
          <w:lang w:val="es-ES"/>
        </w:rPr>
        <w:t xml:space="preserve"> e</w:t>
      </w:r>
      <w:r w:rsidRPr="003D3335">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D3335">
        <w:rPr>
          <w:rStyle w:val="Refdenotaalpie"/>
          <w:rFonts w:ascii="Palatino Linotype" w:hAnsi="Palatino Linotype"/>
          <w:i/>
        </w:rPr>
        <w:footnoteReference w:id="6"/>
      </w:r>
      <w:r w:rsidRPr="003D3335">
        <w:rPr>
          <w:rFonts w:ascii="Palatino Linotype" w:hAnsi="Palatino Linotype"/>
          <w:i/>
        </w:rPr>
        <w:t xml:space="preserve">, </w:t>
      </w:r>
      <w:r w:rsidRPr="003D3335">
        <w:rPr>
          <w:rFonts w:ascii="Palatino Linotype" w:hAnsi="Palatino Linotype"/>
        </w:rPr>
        <w:t>asimismo establece</w:t>
      </w:r>
      <w:r w:rsidRPr="003D3335">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3D3335" w:rsidRDefault="00C76F51" w:rsidP="003D3335">
      <w:pPr>
        <w:pStyle w:val="Prrafodelista"/>
        <w:spacing w:line="360" w:lineRule="auto"/>
        <w:rPr>
          <w:rFonts w:ascii="Palatino Linotype" w:eastAsia="Calibri" w:hAnsi="Palatino Linotype" w:cs="Arial"/>
        </w:rPr>
      </w:pPr>
    </w:p>
    <w:p w:rsidR="00C76F51" w:rsidRPr="003D3335" w:rsidRDefault="00C76F51" w:rsidP="003D3335">
      <w:pPr>
        <w:pStyle w:val="Prrafodelista"/>
        <w:numPr>
          <w:ilvl w:val="0"/>
          <w:numId w:val="1"/>
        </w:numPr>
        <w:spacing w:line="360" w:lineRule="auto"/>
        <w:ind w:left="0" w:firstLine="0"/>
        <w:jc w:val="both"/>
        <w:rPr>
          <w:rFonts w:ascii="Palatino Linotype" w:eastAsia="Calibri" w:hAnsi="Palatino Linotype" w:cs="Arial"/>
        </w:rPr>
      </w:pPr>
      <w:r w:rsidRPr="003D3335">
        <w:rPr>
          <w:rFonts w:ascii="Palatino Linotype" w:hAnsi="Palatino Linotype"/>
          <w:color w:val="000000" w:themeColor="text1"/>
        </w:rPr>
        <w:t xml:space="preserve">Resulta necesario referir que, el </w:t>
      </w:r>
      <w:r w:rsidRPr="003D333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D3335">
        <w:rPr>
          <w:rFonts w:ascii="Palatino Linotype" w:eastAsia="Calibri" w:hAnsi="Palatino Linotype" w:cs="Arial"/>
          <w:b/>
        </w:rPr>
        <w:t>los Sujetos Obligados deberán documentar todo acto que se derive del ejercicio de sus facultades, competencias o funciones,</w:t>
      </w:r>
      <w:r w:rsidRPr="003D3335">
        <w:rPr>
          <w:rFonts w:ascii="Palatino Linotype" w:eastAsia="Calibri" w:hAnsi="Palatino Linotype" w:cs="Arial"/>
        </w:rPr>
        <w:t xml:space="preserve"> considerando desde su origen la eventual publicidad y reutilización de la información que generen, posean o administren.</w:t>
      </w:r>
    </w:p>
    <w:p w:rsidR="00C76F51" w:rsidRPr="003D3335" w:rsidRDefault="00C76F51" w:rsidP="003D3335">
      <w:pPr>
        <w:pStyle w:val="Prrafodelista"/>
        <w:spacing w:line="360" w:lineRule="auto"/>
        <w:rPr>
          <w:rFonts w:ascii="Palatino Linotype" w:eastAsia="Calibri" w:hAnsi="Palatino Linotype" w:cs="Arial"/>
        </w:rPr>
      </w:pPr>
    </w:p>
    <w:p w:rsidR="00C76F51" w:rsidRPr="003D3335" w:rsidRDefault="00C76F51" w:rsidP="003D3335">
      <w:pPr>
        <w:pStyle w:val="Prrafodelista"/>
        <w:numPr>
          <w:ilvl w:val="0"/>
          <w:numId w:val="1"/>
        </w:numPr>
        <w:spacing w:line="360" w:lineRule="auto"/>
        <w:ind w:left="0" w:firstLine="0"/>
        <w:jc w:val="both"/>
        <w:rPr>
          <w:rFonts w:ascii="Palatino Linotype" w:eastAsia="Calibri" w:hAnsi="Palatino Linotype" w:cs="Arial"/>
        </w:rPr>
      </w:pPr>
      <w:r w:rsidRPr="003D3335">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3D3335" w:rsidRDefault="00C76F51" w:rsidP="003D3335">
      <w:pPr>
        <w:pStyle w:val="Prrafodelista"/>
        <w:spacing w:line="360" w:lineRule="auto"/>
        <w:rPr>
          <w:rFonts w:ascii="Palatino Linotype" w:eastAsia="Times New Roman" w:hAnsi="Palatino Linotype" w:cs="Arial"/>
          <w:color w:val="000000"/>
        </w:rPr>
      </w:pPr>
    </w:p>
    <w:p w:rsidR="00C76F51" w:rsidRPr="003D3335" w:rsidRDefault="00C76F51" w:rsidP="003D3335">
      <w:pPr>
        <w:autoSpaceDE w:val="0"/>
        <w:autoSpaceDN w:val="0"/>
        <w:adjustRightInd w:val="0"/>
        <w:spacing w:line="360" w:lineRule="auto"/>
        <w:ind w:left="567" w:right="567"/>
        <w:jc w:val="both"/>
        <w:rPr>
          <w:rFonts w:ascii="Palatino Linotype" w:hAnsi="Palatino Linotype" w:cs="Bookman Old Style"/>
          <w:i/>
          <w:lang w:val="es-MX"/>
        </w:rPr>
      </w:pPr>
      <w:r w:rsidRPr="003D3335">
        <w:rPr>
          <w:rFonts w:ascii="Palatino Linotype" w:hAnsi="Palatino Linotype" w:cs="Bookman Old Style,Bold"/>
          <w:b/>
          <w:bCs/>
          <w:i/>
          <w:lang w:val="es-MX"/>
        </w:rPr>
        <w:t xml:space="preserve">Artículo 4. </w:t>
      </w:r>
      <w:r w:rsidRPr="003D3335">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3D3335" w:rsidRDefault="00C76F51" w:rsidP="003D3335">
      <w:pPr>
        <w:autoSpaceDE w:val="0"/>
        <w:autoSpaceDN w:val="0"/>
        <w:adjustRightInd w:val="0"/>
        <w:spacing w:line="360" w:lineRule="auto"/>
        <w:ind w:left="567" w:right="567"/>
        <w:jc w:val="both"/>
        <w:rPr>
          <w:rFonts w:ascii="Palatino Linotype" w:hAnsi="Palatino Linotype" w:cs="Bookman Old Style"/>
          <w:i/>
          <w:lang w:val="es-MX"/>
        </w:rPr>
      </w:pPr>
    </w:p>
    <w:p w:rsidR="00C76F51" w:rsidRPr="003D3335" w:rsidRDefault="00C76F51" w:rsidP="003D3335">
      <w:pPr>
        <w:autoSpaceDE w:val="0"/>
        <w:autoSpaceDN w:val="0"/>
        <w:adjustRightInd w:val="0"/>
        <w:spacing w:line="360" w:lineRule="auto"/>
        <w:ind w:left="567" w:right="567"/>
        <w:jc w:val="both"/>
        <w:rPr>
          <w:rFonts w:ascii="Palatino Linotype" w:hAnsi="Palatino Linotype" w:cs="Bookman Old Style"/>
          <w:i/>
          <w:lang w:val="es-MX"/>
        </w:rPr>
      </w:pPr>
      <w:r w:rsidRPr="003D3335">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3D3335" w:rsidRDefault="00C76F51" w:rsidP="003D3335">
      <w:pPr>
        <w:autoSpaceDE w:val="0"/>
        <w:autoSpaceDN w:val="0"/>
        <w:adjustRightInd w:val="0"/>
        <w:spacing w:line="360" w:lineRule="auto"/>
        <w:ind w:left="567" w:right="567"/>
        <w:jc w:val="both"/>
        <w:rPr>
          <w:rFonts w:ascii="Palatino Linotype" w:hAnsi="Palatino Linotype" w:cs="Bookman Old Style"/>
          <w:i/>
          <w:lang w:val="es-MX"/>
        </w:rPr>
      </w:pPr>
    </w:p>
    <w:p w:rsidR="00C76F51" w:rsidRPr="003D3335" w:rsidRDefault="00C76F51" w:rsidP="003D3335">
      <w:pPr>
        <w:autoSpaceDE w:val="0"/>
        <w:autoSpaceDN w:val="0"/>
        <w:adjustRightInd w:val="0"/>
        <w:spacing w:line="360" w:lineRule="auto"/>
        <w:ind w:left="567" w:right="567"/>
        <w:jc w:val="both"/>
        <w:rPr>
          <w:rFonts w:ascii="Palatino Linotype" w:hAnsi="Palatino Linotype" w:cs="Bookman Old Style"/>
          <w:i/>
          <w:lang w:val="es-MX"/>
        </w:rPr>
      </w:pPr>
      <w:r w:rsidRPr="003D3335">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3D3335" w:rsidRDefault="00C76F51" w:rsidP="003D3335">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3D3335" w:rsidRDefault="00C76F51" w:rsidP="003D3335">
      <w:pPr>
        <w:autoSpaceDE w:val="0"/>
        <w:autoSpaceDN w:val="0"/>
        <w:adjustRightInd w:val="0"/>
        <w:spacing w:line="360" w:lineRule="auto"/>
        <w:ind w:left="567" w:right="567"/>
        <w:jc w:val="both"/>
        <w:rPr>
          <w:rFonts w:ascii="Palatino Linotype" w:hAnsi="Palatino Linotype" w:cs="Bookman Old Style"/>
          <w:i/>
          <w:lang w:val="es-MX"/>
        </w:rPr>
      </w:pPr>
      <w:r w:rsidRPr="003D3335">
        <w:rPr>
          <w:rFonts w:ascii="Palatino Linotype" w:hAnsi="Palatino Linotype" w:cs="Bookman Old Style,Bold"/>
          <w:b/>
          <w:bCs/>
          <w:i/>
          <w:lang w:val="es-MX"/>
        </w:rPr>
        <w:t xml:space="preserve">Artículo 12. </w:t>
      </w:r>
      <w:r w:rsidRPr="003D3335">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3D3335" w:rsidRDefault="00C76F51" w:rsidP="003D3335">
      <w:pPr>
        <w:autoSpaceDE w:val="0"/>
        <w:autoSpaceDN w:val="0"/>
        <w:adjustRightInd w:val="0"/>
        <w:spacing w:line="360" w:lineRule="auto"/>
        <w:ind w:left="567" w:right="567"/>
        <w:jc w:val="both"/>
        <w:rPr>
          <w:rFonts w:ascii="Palatino Linotype" w:hAnsi="Palatino Linotype" w:cs="Bookman Old Style"/>
          <w:i/>
          <w:lang w:val="es-MX"/>
        </w:rPr>
      </w:pPr>
    </w:p>
    <w:p w:rsidR="00C76F51" w:rsidRPr="003D3335" w:rsidRDefault="00C76F51" w:rsidP="003D3335">
      <w:pPr>
        <w:autoSpaceDE w:val="0"/>
        <w:autoSpaceDN w:val="0"/>
        <w:adjustRightInd w:val="0"/>
        <w:spacing w:line="360" w:lineRule="auto"/>
        <w:ind w:left="567" w:right="567"/>
        <w:jc w:val="both"/>
        <w:rPr>
          <w:rFonts w:ascii="Palatino Linotype" w:hAnsi="Palatino Linotype" w:cs="Bookman Old Style"/>
          <w:b/>
          <w:i/>
          <w:lang w:val="es-MX"/>
        </w:rPr>
      </w:pPr>
      <w:r w:rsidRPr="003D3335">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3D3335">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1C0518" w:rsidRPr="003D3335" w:rsidRDefault="001C0518" w:rsidP="003D3335">
      <w:pPr>
        <w:autoSpaceDE w:val="0"/>
        <w:autoSpaceDN w:val="0"/>
        <w:adjustRightInd w:val="0"/>
        <w:spacing w:line="360" w:lineRule="auto"/>
        <w:ind w:left="567" w:right="567"/>
        <w:jc w:val="both"/>
        <w:rPr>
          <w:rFonts w:ascii="Palatino Linotype" w:hAnsi="Palatino Linotype" w:cs="Bookman Old Style"/>
          <w:i/>
          <w:lang w:val="es-MX"/>
        </w:rPr>
      </w:pPr>
    </w:p>
    <w:p w:rsidR="00C76F51" w:rsidRPr="003D3335" w:rsidRDefault="00C76F51" w:rsidP="003D333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3335">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D3335">
        <w:rPr>
          <w:rStyle w:val="Refdenotaalpie"/>
          <w:rFonts w:ascii="Palatino Linotype" w:hAnsi="Palatino Linotype"/>
          <w:lang w:val="es-ES"/>
        </w:rPr>
        <w:footnoteReference w:id="7"/>
      </w:r>
      <w:r w:rsidRPr="003D333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3D3335" w:rsidRDefault="00C76F51" w:rsidP="003D3335">
      <w:pPr>
        <w:pStyle w:val="Prrafodelista"/>
        <w:tabs>
          <w:tab w:val="left" w:pos="851"/>
        </w:tabs>
        <w:spacing w:line="360" w:lineRule="auto"/>
        <w:ind w:left="0" w:right="49"/>
        <w:jc w:val="both"/>
        <w:rPr>
          <w:rFonts w:ascii="Palatino Linotype" w:hAnsi="Palatino Linotype"/>
          <w:lang w:val="es-ES"/>
        </w:rPr>
      </w:pPr>
    </w:p>
    <w:p w:rsidR="00C76F51" w:rsidRPr="003D3335" w:rsidRDefault="00C76F51" w:rsidP="003D333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3335">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3D3335" w:rsidRDefault="00C76F51" w:rsidP="003D3335">
      <w:pPr>
        <w:pStyle w:val="Prrafodelista"/>
        <w:spacing w:line="360" w:lineRule="auto"/>
        <w:rPr>
          <w:rFonts w:ascii="Palatino Linotype" w:hAnsi="Palatino Linotype"/>
          <w:lang w:val="es-ES"/>
        </w:rPr>
      </w:pPr>
    </w:p>
    <w:p w:rsidR="00C76F51" w:rsidRPr="003D3335" w:rsidRDefault="00C76F51" w:rsidP="003D3335">
      <w:pPr>
        <w:pStyle w:val="Prrafodelista"/>
        <w:tabs>
          <w:tab w:val="left" w:pos="851"/>
        </w:tabs>
        <w:spacing w:line="360" w:lineRule="auto"/>
        <w:ind w:left="567" w:right="567"/>
        <w:jc w:val="both"/>
        <w:rPr>
          <w:rFonts w:ascii="Palatino Linotype" w:hAnsi="Palatino Linotype"/>
          <w:i/>
        </w:rPr>
      </w:pPr>
      <w:r w:rsidRPr="003D3335">
        <w:rPr>
          <w:rFonts w:ascii="Palatino Linotype" w:hAnsi="Palatino Linotype"/>
          <w:b/>
          <w:i/>
        </w:rPr>
        <w:t>ACCESO A LA INFORMACIÓN. IMPLICACIÓN DEL PRINCIPIO DE MÁXIMA PUBLICIDAD EN EL DERECHO FUNDAMENTAL RELATIVO.</w:t>
      </w:r>
      <w:r w:rsidRPr="003D333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3D3335" w:rsidRDefault="00C76F51" w:rsidP="003D3335">
      <w:pPr>
        <w:pStyle w:val="Prrafodelista"/>
        <w:tabs>
          <w:tab w:val="left" w:pos="851"/>
        </w:tabs>
        <w:spacing w:line="360" w:lineRule="auto"/>
        <w:ind w:left="567" w:right="567"/>
        <w:jc w:val="both"/>
        <w:rPr>
          <w:rFonts w:ascii="Palatino Linotype" w:hAnsi="Palatino Linotype"/>
          <w:i/>
        </w:rPr>
      </w:pPr>
    </w:p>
    <w:p w:rsidR="00C76F51" w:rsidRPr="003D3335" w:rsidRDefault="00C76F51" w:rsidP="003D3335">
      <w:pPr>
        <w:pStyle w:val="Prrafodelista"/>
        <w:tabs>
          <w:tab w:val="left" w:pos="851"/>
        </w:tabs>
        <w:spacing w:line="360" w:lineRule="auto"/>
        <w:ind w:left="567" w:right="567"/>
        <w:jc w:val="both"/>
        <w:rPr>
          <w:rFonts w:ascii="Palatino Linotype" w:hAnsi="Palatino Linotype"/>
          <w:i/>
        </w:rPr>
      </w:pPr>
      <w:r w:rsidRPr="003D3335">
        <w:rPr>
          <w:rFonts w:ascii="Palatino Linotype" w:hAnsi="Palatino Linotype"/>
          <w:i/>
        </w:rPr>
        <w:t xml:space="preserve">CUARTO TRIBUNAL COLEGIADO EN MATERIA ADMINISTRATIVA DEL PRIMER CIRCUITO. </w:t>
      </w:r>
    </w:p>
    <w:p w:rsidR="00C76F51" w:rsidRPr="003D3335" w:rsidRDefault="00C76F51" w:rsidP="003D3335">
      <w:pPr>
        <w:pStyle w:val="Prrafodelista"/>
        <w:tabs>
          <w:tab w:val="left" w:pos="851"/>
        </w:tabs>
        <w:spacing w:line="360" w:lineRule="auto"/>
        <w:ind w:left="567" w:right="567"/>
        <w:jc w:val="both"/>
        <w:rPr>
          <w:rFonts w:ascii="Palatino Linotype" w:hAnsi="Palatino Linotype"/>
          <w:i/>
        </w:rPr>
      </w:pPr>
    </w:p>
    <w:p w:rsidR="003D3335" w:rsidRDefault="00C76F51" w:rsidP="003D3335">
      <w:pPr>
        <w:pStyle w:val="Prrafodelista"/>
        <w:tabs>
          <w:tab w:val="left" w:pos="851"/>
        </w:tabs>
        <w:spacing w:line="360" w:lineRule="auto"/>
        <w:ind w:left="567" w:right="567"/>
        <w:jc w:val="both"/>
        <w:rPr>
          <w:rFonts w:ascii="Palatino Linotype" w:hAnsi="Palatino Linotype"/>
          <w:i/>
        </w:rPr>
      </w:pPr>
      <w:r w:rsidRPr="003D3335">
        <w:rPr>
          <w:rFonts w:ascii="Palatino Linotype" w:hAnsi="Palatino Linotype"/>
          <w:i/>
        </w:rPr>
        <w:t xml:space="preserve">Amparo en revisión 257/2012. Ruth Corona Muñoz. 6 de diciembre de 2012. Unanimidad de votos. Ponente: Jean Claude </w:t>
      </w:r>
      <w:proofErr w:type="spellStart"/>
      <w:r w:rsidRPr="003D3335">
        <w:rPr>
          <w:rFonts w:ascii="Palatino Linotype" w:hAnsi="Palatino Linotype"/>
          <w:i/>
        </w:rPr>
        <w:t>Tron</w:t>
      </w:r>
      <w:proofErr w:type="spellEnd"/>
      <w:r w:rsidRPr="003D3335">
        <w:rPr>
          <w:rFonts w:ascii="Palatino Linotype" w:hAnsi="Palatino Linotype"/>
          <w:i/>
        </w:rPr>
        <w:t xml:space="preserve"> </w:t>
      </w:r>
      <w:proofErr w:type="spellStart"/>
      <w:r w:rsidRPr="003D3335">
        <w:rPr>
          <w:rFonts w:ascii="Palatino Linotype" w:hAnsi="Palatino Linotype"/>
          <w:i/>
        </w:rPr>
        <w:t>Petit</w:t>
      </w:r>
      <w:proofErr w:type="spellEnd"/>
      <w:r w:rsidRPr="003D3335">
        <w:rPr>
          <w:rFonts w:ascii="Palatino Linotype" w:hAnsi="Palatino Linotype"/>
          <w:i/>
        </w:rPr>
        <w:t>. Secretaria: Mayra Susana Martínez López.</w:t>
      </w:r>
    </w:p>
    <w:p w:rsidR="003D3335" w:rsidRPr="003D3335" w:rsidRDefault="003D3335" w:rsidP="003D3335">
      <w:pPr>
        <w:pStyle w:val="Prrafodelista"/>
        <w:tabs>
          <w:tab w:val="left" w:pos="851"/>
        </w:tabs>
        <w:spacing w:line="360" w:lineRule="auto"/>
        <w:ind w:left="567" w:right="567"/>
        <w:jc w:val="both"/>
        <w:rPr>
          <w:rFonts w:ascii="Palatino Linotype" w:hAnsi="Palatino Linotype"/>
          <w:i/>
        </w:rPr>
      </w:pPr>
    </w:p>
    <w:p w:rsidR="00C76F51" w:rsidRPr="003D3335" w:rsidRDefault="00C76F51" w:rsidP="003D333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3335">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0518" w:rsidRPr="003D3335" w:rsidRDefault="001C0518" w:rsidP="003D3335">
      <w:pPr>
        <w:pStyle w:val="Prrafodelista"/>
        <w:tabs>
          <w:tab w:val="left" w:pos="851"/>
        </w:tabs>
        <w:spacing w:line="360" w:lineRule="auto"/>
        <w:ind w:left="0" w:right="49"/>
        <w:jc w:val="both"/>
        <w:rPr>
          <w:rFonts w:ascii="Palatino Linotype" w:hAnsi="Palatino Linotype"/>
          <w:lang w:val="es-ES"/>
        </w:rPr>
      </w:pPr>
    </w:p>
    <w:p w:rsidR="001C0518" w:rsidRDefault="001C0518" w:rsidP="003D333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3335">
        <w:rPr>
          <w:rFonts w:ascii="Palatino Linotype" w:hAnsi="Palatino Linotype"/>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3D3335" w:rsidRPr="003D3335" w:rsidRDefault="003D3335" w:rsidP="003D3335">
      <w:pPr>
        <w:pStyle w:val="Prrafodelista"/>
        <w:tabs>
          <w:tab w:val="left" w:pos="851"/>
        </w:tabs>
        <w:spacing w:line="360" w:lineRule="auto"/>
        <w:ind w:left="0" w:right="49"/>
        <w:jc w:val="both"/>
        <w:rPr>
          <w:rFonts w:ascii="Palatino Linotype" w:hAnsi="Palatino Linotype"/>
          <w:lang w:val="es-ES"/>
        </w:rPr>
      </w:pPr>
    </w:p>
    <w:p w:rsidR="009352E9" w:rsidRDefault="00826A85" w:rsidP="003D3335">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D3335">
        <w:rPr>
          <w:rFonts w:ascii="Palatino Linotype" w:hAnsi="Palatino Linotype"/>
          <w:lang w:val="es-ES"/>
        </w:rPr>
        <w:t>No debemos perder de vista que, el requerimiento que formuló el particular se basa en que el Sujeto Obligado brinde una asesoría en cuanto a la elaboración y expedición de copias certificadas.</w:t>
      </w:r>
    </w:p>
    <w:p w:rsidR="003D3335" w:rsidRPr="003D3335" w:rsidRDefault="003D3335" w:rsidP="003D3335">
      <w:pPr>
        <w:pStyle w:val="Prrafodelista"/>
        <w:tabs>
          <w:tab w:val="left" w:pos="851"/>
        </w:tabs>
        <w:spacing w:line="360" w:lineRule="auto"/>
        <w:ind w:left="0" w:right="49"/>
        <w:jc w:val="both"/>
        <w:rPr>
          <w:rFonts w:ascii="Palatino Linotype" w:hAnsi="Palatino Linotype"/>
          <w:lang w:val="es-ES"/>
        </w:rPr>
      </w:pPr>
    </w:p>
    <w:p w:rsidR="003D3335" w:rsidRPr="003D3335" w:rsidRDefault="00140524" w:rsidP="003D3335">
      <w:pPr>
        <w:pStyle w:val="Ttulo2"/>
        <w:numPr>
          <w:ilvl w:val="0"/>
          <w:numId w:val="9"/>
        </w:numPr>
        <w:spacing w:line="360" w:lineRule="auto"/>
        <w:rPr>
          <w:rFonts w:ascii="Palatino Linotype" w:hAnsi="Palatino Linotype"/>
          <w:b/>
          <w:color w:val="auto"/>
          <w:sz w:val="24"/>
          <w:szCs w:val="24"/>
        </w:rPr>
      </w:pPr>
      <w:bookmarkStart w:id="14" w:name="_Toc15559611"/>
      <w:r w:rsidRPr="003D3335">
        <w:rPr>
          <w:rFonts w:ascii="Palatino Linotype" w:hAnsi="Palatino Linotype"/>
          <w:b/>
          <w:color w:val="auto"/>
          <w:sz w:val="24"/>
          <w:szCs w:val="24"/>
        </w:rPr>
        <w:t>Del derecho de petición.</w:t>
      </w:r>
      <w:bookmarkEnd w:id="14"/>
    </w:p>
    <w:p w:rsidR="00140524" w:rsidRPr="003D3335" w:rsidRDefault="00826A85"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 xml:space="preserve">Los requerimientos planteados por el recurrente, </w:t>
      </w:r>
      <w:r w:rsidR="00140524" w:rsidRPr="003D3335">
        <w:rPr>
          <w:rFonts w:ascii="Palatino Linotype" w:hAnsi="Palatino Linotype" w:cs="Arial"/>
        </w:rPr>
        <w:t>no constituye</w:t>
      </w:r>
      <w:r w:rsidRPr="003D3335">
        <w:rPr>
          <w:rFonts w:ascii="Palatino Linotype" w:hAnsi="Palatino Linotype" w:cs="Arial"/>
        </w:rPr>
        <w:t>n</w:t>
      </w:r>
      <w:r w:rsidR="00140524" w:rsidRPr="003D3335">
        <w:rPr>
          <w:rFonts w:ascii="Palatino Linotype" w:hAnsi="Palatino Linotype" w:cs="Arial"/>
        </w:rPr>
        <w:t xml:space="preserve"> un derecho de acceso a la información pública y por lo tanto no es atendible mediante una solicitud de Acceso a la Información, porque lo solicitado se trata de manifestaciones subjetivas vertidas por el particular, interrogantes y declaraciones que no se colman con la entrega de documentos, situación que conlleva a afirmar que se está en presencia del ejercicio del derecho de petición.</w:t>
      </w:r>
    </w:p>
    <w:p w:rsidR="00140524" w:rsidRPr="003D3335" w:rsidRDefault="00140524" w:rsidP="003D3335">
      <w:pPr>
        <w:pStyle w:val="Prrafodelista"/>
        <w:shd w:val="clear" w:color="auto" w:fill="FFFFFF"/>
        <w:spacing w:before="240" w:after="240" w:line="360" w:lineRule="auto"/>
        <w:ind w:left="0"/>
        <w:jc w:val="both"/>
        <w:rPr>
          <w:rFonts w:ascii="Palatino Linotype" w:hAnsi="Palatino Linotype" w:cs="Arial"/>
        </w:rPr>
      </w:pPr>
    </w:p>
    <w:p w:rsidR="00140524" w:rsidRDefault="00140524"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3D3335" w:rsidRPr="003D3335" w:rsidRDefault="003D3335" w:rsidP="003D3335">
      <w:pPr>
        <w:pStyle w:val="Prrafodelista"/>
        <w:shd w:val="clear" w:color="auto" w:fill="FFFFFF"/>
        <w:spacing w:before="240" w:after="240" w:line="360" w:lineRule="auto"/>
        <w:ind w:left="0"/>
        <w:jc w:val="both"/>
        <w:rPr>
          <w:rFonts w:ascii="Palatino Linotype" w:hAnsi="Palatino Linotype" w:cs="Arial"/>
        </w:rPr>
      </w:pPr>
    </w:p>
    <w:p w:rsidR="00140524" w:rsidRDefault="00140524"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En esta tesitura, es importante dejar en claro lo que debe entenderse por derecho de petición y por derecho de acceso a la información pública.</w:t>
      </w:r>
    </w:p>
    <w:p w:rsidR="003D3335" w:rsidRPr="003D3335" w:rsidRDefault="003D3335" w:rsidP="003D3335">
      <w:pPr>
        <w:pStyle w:val="Prrafodelista"/>
        <w:shd w:val="clear" w:color="auto" w:fill="FFFFFF"/>
        <w:spacing w:before="240" w:after="240" w:line="360" w:lineRule="auto"/>
        <w:ind w:left="0"/>
        <w:jc w:val="both"/>
        <w:rPr>
          <w:rFonts w:ascii="Palatino Linotype" w:hAnsi="Palatino Linotype" w:cs="Arial"/>
        </w:rPr>
      </w:pPr>
    </w:p>
    <w:p w:rsidR="00140524" w:rsidRPr="003D3335" w:rsidRDefault="00140524"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 xml:space="preserve">Por lo que respecta a </w:t>
      </w:r>
      <w:r w:rsidRPr="003D3335">
        <w:rPr>
          <w:rFonts w:ascii="Palatino Linotype" w:hAnsi="Palatino Linotype" w:cs="Arial"/>
          <w:b/>
        </w:rPr>
        <w:t>la definición de derecho de petición,</w:t>
      </w:r>
      <w:r w:rsidRPr="003D3335">
        <w:rPr>
          <w:rFonts w:ascii="Palatino Linotype" w:hAnsi="Palatino Linotype" w:cs="Arial"/>
        </w:rPr>
        <w:t xml:space="preserve"> el Maestro Ignacio Burgoa Orihuela refiere: “…</w:t>
      </w:r>
      <w:r w:rsidRPr="003D3335">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3D3335">
        <w:rPr>
          <w:rStyle w:val="Refdenotaalpie"/>
          <w:rFonts w:ascii="Palatino Linotype" w:hAnsi="Palatino Linotype"/>
          <w:i/>
        </w:rPr>
        <w:t xml:space="preserve"> </w:t>
      </w:r>
      <w:r w:rsidRPr="003D3335">
        <w:rPr>
          <w:rStyle w:val="Refdenotaalpie"/>
          <w:rFonts w:ascii="Palatino Linotype" w:hAnsi="Palatino Linotype"/>
          <w:i/>
        </w:rPr>
        <w:footnoteReference w:id="8"/>
      </w:r>
      <w:r w:rsidRPr="003D3335">
        <w:rPr>
          <w:rFonts w:ascii="Palatino Linotype" w:hAnsi="Palatino Linotype"/>
          <w:i/>
        </w:rPr>
        <w:t>“</w:t>
      </w:r>
      <w:r w:rsidRPr="003D3335">
        <w:rPr>
          <w:rFonts w:ascii="Palatino Linotype" w:hAnsi="Palatino Linotype" w:cs="Arial"/>
          <w:i/>
        </w:rPr>
        <w:t xml:space="preserve"> (Sic)</w:t>
      </w:r>
    </w:p>
    <w:p w:rsidR="00140524" w:rsidRPr="003D3335" w:rsidRDefault="00140524" w:rsidP="003D3335">
      <w:pPr>
        <w:pStyle w:val="Prrafodelista"/>
        <w:spacing w:line="360" w:lineRule="auto"/>
        <w:rPr>
          <w:rFonts w:ascii="Palatino Linotype" w:hAnsi="Palatino Linotype" w:cs="Arial"/>
        </w:rPr>
      </w:pPr>
    </w:p>
    <w:p w:rsidR="00140524" w:rsidRPr="003D3335" w:rsidRDefault="00140524"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 xml:space="preserve">Por su parte, David Cienfuegos Salgado, concibe al </w:t>
      </w:r>
      <w:r w:rsidRPr="003D3335">
        <w:rPr>
          <w:rFonts w:ascii="Palatino Linotype" w:hAnsi="Palatino Linotype" w:cs="Arial"/>
          <w:b/>
        </w:rPr>
        <w:t>derecho de petición</w:t>
      </w:r>
      <w:r w:rsidRPr="003D3335">
        <w:rPr>
          <w:rFonts w:ascii="Palatino Linotype" w:hAnsi="Palatino Linotype" w:cs="Arial"/>
        </w:rPr>
        <w:t xml:space="preserve"> como </w:t>
      </w:r>
      <w:r w:rsidRPr="003D3335">
        <w:rPr>
          <w:rFonts w:ascii="Palatino Linotype" w:hAnsi="Palatino Linotype" w:cs="Arial"/>
          <w:i/>
        </w:rPr>
        <w:t>“el derecho de toda persona a ser escuchado por quienes ejercen el poder público.</w:t>
      </w:r>
      <w:r w:rsidRPr="003D3335">
        <w:rPr>
          <w:rStyle w:val="Refdenotaalpie"/>
          <w:rFonts w:ascii="Palatino Linotype" w:hAnsi="Palatino Linotype"/>
          <w:i/>
        </w:rPr>
        <w:t xml:space="preserve"> </w:t>
      </w:r>
      <w:r w:rsidRPr="003D3335">
        <w:rPr>
          <w:rStyle w:val="Refdenotaalpie"/>
          <w:rFonts w:ascii="Palatino Linotype" w:hAnsi="Palatino Linotype"/>
          <w:i/>
        </w:rPr>
        <w:footnoteReference w:id="9"/>
      </w:r>
      <w:r w:rsidRPr="003D3335">
        <w:rPr>
          <w:rFonts w:ascii="Palatino Linotype" w:hAnsi="Palatino Linotype" w:cs="Arial"/>
          <w:i/>
        </w:rPr>
        <w:t xml:space="preserve">” (Sic) </w:t>
      </w:r>
    </w:p>
    <w:p w:rsidR="003D3335" w:rsidRPr="003D3335" w:rsidRDefault="003D3335" w:rsidP="003D3335">
      <w:pPr>
        <w:pStyle w:val="Prrafodelista"/>
        <w:shd w:val="clear" w:color="auto" w:fill="FFFFFF"/>
        <w:spacing w:before="240" w:after="240" w:line="360" w:lineRule="auto"/>
        <w:ind w:left="0"/>
        <w:jc w:val="both"/>
        <w:rPr>
          <w:rFonts w:ascii="Palatino Linotype" w:hAnsi="Palatino Linotype" w:cs="Arial"/>
        </w:rPr>
      </w:pPr>
    </w:p>
    <w:p w:rsidR="00140524" w:rsidRPr="003D3335" w:rsidRDefault="00140524"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 xml:space="preserve">A este respecto, y para diferenciar el derecho de petición al derecho de acceso a la información, resulta conducente señalar que José Guadalupe Robles, conceptualiza el </w:t>
      </w:r>
      <w:r w:rsidRPr="003D3335">
        <w:rPr>
          <w:rFonts w:ascii="Palatino Linotype" w:hAnsi="Palatino Linotype" w:cs="Arial"/>
          <w:b/>
        </w:rPr>
        <w:t>derecho a la información</w:t>
      </w:r>
      <w:r w:rsidRPr="003D3335">
        <w:rPr>
          <w:rFonts w:ascii="Palatino Linotype" w:hAnsi="Palatino Linotype" w:cs="Arial"/>
        </w:rPr>
        <w:t xml:space="preserve"> como </w:t>
      </w:r>
      <w:r w:rsidRPr="003D3335">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3D3335">
        <w:rPr>
          <w:rStyle w:val="Refdenotaalpie"/>
          <w:rFonts w:ascii="Palatino Linotype" w:hAnsi="Palatino Linotype"/>
          <w:i/>
        </w:rPr>
        <w:t xml:space="preserve"> </w:t>
      </w:r>
      <w:r w:rsidRPr="003D3335">
        <w:rPr>
          <w:rStyle w:val="Refdenotaalpie"/>
          <w:rFonts w:ascii="Palatino Linotype" w:hAnsi="Palatino Linotype"/>
          <w:i/>
        </w:rPr>
        <w:footnoteReference w:id="10"/>
      </w:r>
      <w:r w:rsidRPr="003D3335">
        <w:rPr>
          <w:rFonts w:ascii="Palatino Linotype" w:hAnsi="Palatino Linotype" w:cs="Arial"/>
          <w:i/>
        </w:rPr>
        <w:t xml:space="preserve">“(Sic) </w:t>
      </w:r>
    </w:p>
    <w:p w:rsidR="003D3335" w:rsidRPr="003D3335" w:rsidRDefault="003D3335" w:rsidP="003D3335">
      <w:pPr>
        <w:pStyle w:val="Prrafodelista"/>
        <w:shd w:val="clear" w:color="auto" w:fill="FFFFFF"/>
        <w:spacing w:before="240" w:after="240" w:line="360" w:lineRule="auto"/>
        <w:ind w:left="0"/>
        <w:jc w:val="both"/>
        <w:rPr>
          <w:rFonts w:ascii="Palatino Linotype" w:hAnsi="Palatino Linotype" w:cs="Arial"/>
        </w:rPr>
      </w:pPr>
    </w:p>
    <w:p w:rsidR="00140524" w:rsidRPr="003D3335" w:rsidRDefault="00140524"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3D3335">
        <w:rPr>
          <w:rFonts w:ascii="Palatino Linotype" w:hAnsi="Palatino Linotype" w:cs="Arial"/>
          <w:lang w:eastAsia="es-MX"/>
        </w:rPr>
        <w:t>Villanueva</w:t>
      </w:r>
      <w:proofErr w:type="spellEnd"/>
      <w:r w:rsidRPr="003D3335">
        <w:rPr>
          <w:rFonts w:ascii="Palatino Linotype" w:hAnsi="Palatino Linotype" w:cs="Arial"/>
          <w:lang w:eastAsia="es-MX"/>
        </w:rPr>
        <w:t xml:space="preserve"> que dice: “</w:t>
      </w:r>
      <w:r w:rsidRPr="003D3335">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3D3335">
        <w:rPr>
          <w:rStyle w:val="Refdenotaalpie"/>
          <w:rFonts w:ascii="Palatino Linotype" w:hAnsi="Palatino Linotype" w:cs="Arial"/>
          <w:i/>
          <w:lang w:eastAsia="es-MX"/>
        </w:rPr>
        <w:footnoteReference w:id="11"/>
      </w:r>
    </w:p>
    <w:p w:rsidR="003D3335" w:rsidRPr="003D3335" w:rsidRDefault="003D3335" w:rsidP="003D3335">
      <w:pPr>
        <w:pStyle w:val="Prrafodelista"/>
        <w:shd w:val="clear" w:color="auto" w:fill="FFFFFF"/>
        <w:spacing w:before="240" w:after="240" w:line="360" w:lineRule="auto"/>
        <w:ind w:left="0"/>
        <w:jc w:val="both"/>
        <w:rPr>
          <w:rFonts w:ascii="Palatino Linotype" w:hAnsi="Palatino Linotype" w:cs="Arial"/>
        </w:rPr>
      </w:pPr>
    </w:p>
    <w:p w:rsidR="00140524" w:rsidRPr="003D3335" w:rsidRDefault="00140524"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3D3335">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3D3335">
        <w:rPr>
          <w:rFonts w:ascii="Palatino Linotype" w:hAnsi="Palatino Linotype" w:cs="Arial"/>
          <w:bCs/>
          <w:lang w:eastAsia="es-CO"/>
        </w:rPr>
        <w:t>segundo supuesto, la petición se encamina primordialmente a</w:t>
      </w:r>
      <w:r w:rsidRPr="003D3335">
        <w:rPr>
          <w:rFonts w:ascii="Palatino Linotype" w:hAnsi="Palatino Linotype" w:cs="Arial"/>
        </w:rPr>
        <w:t xml:space="preserve"> permitir el </w:t>
      </w:r>
      <w:r w:rsidRPr="003D3335">
        <w:rPr>
          <w:rFonts w:ascii="Palatino Linotype" w:hAnsi="Palatino Linotype" w:cs="Arial"/>
          <w:lang w:eastAsia="es-CO"/>
        </w:rPr>
        <w:t xml:space="preserve">acceso a datos, registros y todo tipo de información pública </w:t>
      </w:r>
      <w:r w:rsidRPr="003D3335">
        <w:rPr>
          <w:rFonts w:ascii="Palatino Linotype" w:hAnsi="Palatino Linotype" w:cs="Arial"/>
          <w:b/>
          <w:lang w:eastAsia="es-CO"/>
        </w:rPr>
        <w:t>que conste en documentos</w:t>
      </w:r>
      <w:r w:rsidRPr="003D3335">
        <w:rPr>
          <w:rFonts w:ascii="Palatino Linotype" w:hAnsi="Palatino Linotype" w:cs="Arial"/>
          <w:lang w:eastAsia="es-CO"/>
        </w:rPr>
        <w:t xml:space="preserve">, sea generada o se encuentre en posesión de </w:t>
      </w:r>
      <w:r w:rsidRPr="003D3335">
        <w:rPr>
          <w:rFonts w:ascii="Palatino Linotype" w:hAnsi="Palatino Linotype" w:cs="Arial"/>
        </w:rPr>
        <w:t>la autoridad.</w:t>
      </w:r>
    </w:p>
    <w:p w:rsidR="00140524" w:rsidRPr="003D3335" w:rsidRDefault="00140524" w:rsidP="003D3335">
      <w:pPr>
        <w:pStyle w:val="Prrafodelista"/>
        <w:spacing w:line="360" w:lineRule="auto"/>
        <w:rPr>
          <w:rFonts w:ascii="Palatino Linotype" w:hAnsi="Palatino Linotype" w:cs="Arial"/>
        </w:rPr>
      </w:pPr>
    </w:p>
    <w:p w:rsidR="00140524" w:rsidRPr="003D3335" w:rsidRDefault="00140524"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 xml:space="preserve">En este sentido, </w:t>
      </w:r>
      <w:r w:rsidRPr="003D3335">
        <w:rPr>
          <w:rFonts w:ascii="Palatino Linotype" w:hAnsi="Palatino Linotype"/>
        </w:rPr>
        <w:t xml:space="preserve">respecto a la solicitud materia del recurso de revisión al rubro indicado, debe decirse que la elaboración de una opinión sobre lo peticionado por el solicitante implica que </w:t>
      </w:r>
      <w:r w:rsidRPr="003D3335">
        <w:rPr>
          <w:rFonts w:ascii="Palatino Linotype" w:hAnsi="Palatino Linotype" w:cs="Arial"/>
          <w:lang w:eastAsia="es-MX"/>
        </w:rPr>
        <w:t>este Instituto actúe en el sentido de contestar lo solicitado</w:t>
      </w:r>
      <w:r w:rsidRPr="003D3335">
        <w:rPr>
          <w:rFonts w:ascii="Palatino Linotype" w:hAnsi="Palatino Linotype"/>
        </w:rPr>
        <w:t xml:space="preserve">, es decir genere un documento </w:t>
      </w:r>
      <w:r w:rsidRPr="003D3335">
        <w:rPr>
          <w:rFonts w:ascii="Palatino Linotype" w:hAnsi="Palatino Linotype"/>
          <w:i/>
        </w:rPr>
        <w:t>ad hoc</w:t>
      </w:r>
      <w:r w:rsidRPr="003D3335">
        <w:rPr>
          <w:rFonts w:ascii="Palatino Linotype" w:hAnsi="Palatino Linotype"/>
        </w:rPr>
        <w:t xml:space="preserve">, sin embargo no debe pasar desapercibido que el derecho de acceso a la información pública es la prerrogativa por  virtud de la cual los ciudadanos pueden acceder </w:t>
      </w:r>
      <w:r w:rsidRPr="003D3335">
        <w:rPr>
          <w:rFonts w:ascii="Palatino Linotype" w:hAnsi="Palatino Linotype" w:cs="Arial"/>
          <w:lang w:eastAsia="es-CO"/>
        </w:rPr>
        <w:t xml:space="preserve">a datos, registros y todo tipo de información pública </w:t>
      </w:r>
      <w:r w:rsidRPr="003D3335">
        <w:rPr>
          <w:rFonts w:ascii="Palatino Linotype" w:hAnsi="Palatino Linotype" w:cs="Arial"/>
          <w:b/>
          <w:lang w:eastAsia="es-CO"/>
        </w:rPr>
        <w:t>que conste en documentos</w:t>
      </w:r>
      <w:r w:rsidRPr="003D3335">
        <w:rPr>
          <w:rFonts w:ascii="Palatino Linotype" w:hAnsi="Palatino Linotype" w:cs="Arial"/>
          <w:lang w:eastAsia="es-CO"/>
        </w:rPr>
        <w:t xml:space="preserve">, sea generada o se encuentre en posesión de </w:t>
      </w:r>
      <w:r w:rsidRPr="003D3335">
        <w:rPr>
          <w:rFonts w:ascii="Palatino Linotype" w:hAnsi="Palatino Linotype" w:cs="Arial"/>
        </w:rPr>
        <w:t>las autoridades</w:t>
      </w:r>
      <w:r w:rsidRPr="003D3335">
        <w:rPr>
          <w:rFonts w:ascii="Palatino Linotype" w:hAnsi="Palatino Linotype"/>
        </w:rPr>
        <w:t>, tal y como lo establecen los artículos 4 y 12 párrafo segundo de la Ley de Transparencia vigente en el Estado.</w:t>
      </w:r>
    </w:p>
    <w:p w:rsidR="003D3335" w:rsidRPr="003D3335" w:rsidRDefault="003D3335" w:rsidP="003D3335">
      <w:pPr>
        <w:pStyle w:val="Prrafodelista"/>
        <w:shd w:val="clear" w:color="auto" w:fill="FFFFFF"/>
        <w:spacing w:before="240" w:after="240" w:line="360" w:lineRule="auto"/>
        <w:ind w:left="0"/>
        <w:jc w:val="both"/>
        <w:rPr>
          <w:rFonts w:ascii="Palatino Linotype" w:hAnsi="Palatino Linotype" w:cs="Arial"/>
        </w:rPr>
      </w:pPr>
    </w:p>
    <w:p w:rsidR="00140524" w:rsidRPr="003D3335" w:rsidRDefault="00140524"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rPr>
        <w:t>En este mismo orden de ideas se debe precisar que en la exposición de motivos de la Ley de Transparencia y Acceso a la Información Pública del Estado de México y Municipios vigente, se establece que el derecho de acceso a la información es herramienta fundamental para el control ciudadano del funcionamiento del Estado y la gestión pública, en especial para el combate a la corrupción y una real cultura de rendición de cuentas, además que incentiva la participación ciudadana en asuntos públicos a través, entre otros, del ejercicio informado de los derechos políticos y, en general, para la exigibilidad de otros derechos humanos, que permitan el desarrollo integral de toda persona.</w:t>
      </w:r>
    </w:p>
    <w:p w:rsidR="003D3335" w:rsidRPr="003D3335" w:rsidRDefault="003D3335" w:rsidP="003D3335">
      <w:pPr>
        <w:pStyle w:val="Prrafodelista"/>
        <w:shd w:val="clear" w:color="auto" w:fill="FFFFFF"/>
        <w:spacing w:before="240" w:after="240" w:line="360" w:lineRule="auto"/>
        <w:ind w:left="0"/>
        <w:jc w:val="both"/>
        <w:rPr>
          <w:rFonts w:ascii="Palatino Linotype" w:hAnsi="Palatino Linotype" w:cs="Arial"/>
        </w:rPr>
      </w:pPr>
    </w:p>
    <w:p w:rsidR="00140524" w:rsidRPr="003D3335" w:rsidRDefault="00140524"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rPr>
        <w:t>Lo anterior es así, porque sólo a través del acceso a la información que genera el Estado es posible que los ciudadanos puedan saber si se está dando cumplimiento a las funciones públicas conferidas por la legislación aplicable en la materia.</w:t>
      </w:r>
    </w:p>
    <w:p w:rsidR="003D3335" w:rsidRPr="003D3335" w:rsidRDefault="003D3335" w:rsidP="003D3335">
      <w:pPr>
        <w:pStyle w:val="Prrafodelista"/>
        <w:shd w:val="clear" w:color="auto" w:fill="FFFFFF"/>
        <w:spacing w:before="240" w:after="240" w:line="360" w:lineRule="auto"/>
        <w:ind w:left="0"/>
        <w:jc w:val="both"/>
        <w:rPr>
          <w:rFonts w:ascii="Palatino Linotype" w:hAnsi="Palatino Linotype" w:cs="Arial"/>
        </w:rPr>
      </w:pPr>
    </w:p>
    <w:p w:rsidR="00140524" w:rsidRPr="003D3335" w:rsidRDefault="00140524"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rPr>
        <w:t xml:space="preserve">En esta tesitura, </w:t>
      </w:r>
      <w:r w:rsidRPr="003D3335">
        <w:rPr>
          <w:rFonts w:ascii="Palatino Linotype" w:hAnsi="Palatino Linotype" w:cs="Arial"/>
        </w:rPr>
        <w:t xml:space="preserve">la materia de la solicitud implica que el Sujeto Obligado realice investigaciones, procesamiento de información para presentarla conforme al interés del solicitante, circunstancia que es contraria a lo establecido por </w:t>
      </w:r>
      <w:r w:rsidRPr="003D3335">
        <w:rPr>
          <w:rFonts w:ascii="Palatino Linotype" w:hAnsi="Palatino Linotype" w:cs="Arial"/>
          <w:lang w:val="es-MX"/>
        </w:rPr>
        <w:t xml:space="preserve">los artículos 129 de la Ley General de Transparencia y Acceso a la Información Pública y 12 de la de Transparencia y Acceso a la Información Pública vigente en el Estado, dispositivos legales que en términos generales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3D3335">
        <w:rPr>
          <w:rFonts w:ascii="Palatino Linotype" w:hAnsi="Palatino Linotype" w:cs="Arial"/>
          <w:i/>
          <w:lang w:val="es-MX"/>
        </w:rPr>
        <w:t xml:space="preserve">ad hoc </w:t>
      </w:r>
      <w:r w:rsidRPr="003D3335">
        <w:rPr>
          <w:rFonts w:ascii="Palatino Linotype" w:hAnsi="Palatino Linotype" w:cs="Arial"/>
          <w:lang w:val="es-MX"/>
        </w:rPr>
        <w:t>para atender las solicitudes de información, argumento que se fortalece con el criterio número 03/17 emitido por el Instituto Nacional de Transparencia</w:t>
      </w:r>
      <w:r w:rsidRPr="003D3335">
        <w:rPr>
          <w:rFonts w:ascii="Palatino Linotype" w:hAnsi="Palatino Linotype" w:cs="Arial"/>
          <w:b/>
          <w:bCs/>
          <w:lang w:val="es-MX"/>
        </w:rPr>
        <w:t xml:space="preserve">, </w:t>
      </w:r>
      <w:r w:rsidRPr="003D3335">
        <w:rPr>
          <w:rFonts w:ascii="Palatino Linotype" w:hAnsi="Palatino Linotype" w:cs="Arial"/>
          <w:bCs/>
          <w:lang w:val="es-MX"/>
        </w:rPr>
        <w:t>Acceso a la Información y Protección de Datos Personales, cuyo contenido se inserta a continuación:</w:t>
      </w:r>
    </w:p>
    <w:p w:rsidR="00140524" w:rsidRPr="003D3335" w:rsidRDefault="00140524" w:rsidP="003D3335">
      <w:pPr>
        <w:pStyle w:val="Prrafodelista"/>
        <w:shd w:val="clear" w:color="auto" w:fill="FFFFFF"/>
        <w:spacing w:before="240" w:after="240" w:line="360" w:lineRule="auto"/>
        <w:ind w:left="0"/>
        <w:jc w:val="both"/>
        <w:rPr>
          <w:rFonts w:ascii="Palatino Linotype" w:hAnsi="Palatino Linotype" w:cs="Arial"/>
        </w:rPr>
      </w:pPr>
    </w:p>
    <w:p w:rsidR="00140524" w:rsidRPr="003D3335" w:rsidRDefault="00140524" w:rsidP="003D3335">
      <w:pPr>
        <w:pStyle w:val="Prrafodelista"/>
        <w:shd w:val="clear" w:color="auto" w:fill="FFFFFF"/>
        <w:spacing w:before="240" w:after="240" w:line="360" w:lineRule="auto"/>
        <w:ind w:left="567" w:right="567"/>
        <w:jc w:val="both"/>
        <w:rPr>
          <w:rFonts w:ascii="Palatino Linotype" w:hAnsi="Palatino Linotype" w:cs="Arial"/>
        </w:rPr>
      </w:pPr>
      <w:r w:rsidRPr="003D3335">
        <w:rPr>
          <w:rFonts w:ascii="Palatino Linotype" w:eastAsia="Arial" w:hAnsi="Palatino Linotype" w:cs="Arial"/>
          <w:b/>
          <w:i/>
        </w:rPr>
        <w:t xml:space="preserve">No existe obligación de elaborar </w:t>
      </w:r>
      <w:r w:rsidRPr="003D3335">
        <w:rPr>
          <w:rFonts w:ascii="Palatino Linotype" w:eastAsia="Arial" w:hAnsi="Palatino Linotype" w:cs="Arial"/>
          <w:b/>
          <w:i/>
          <w:spacing w:val="-3"/>
        </w:rPr>
        <w:t>d</w:t>
      </w:r>
      <w:r w:rsidRPr="003D3335">
        <w:rPr>
          <w:rFonts w:ascii="Palatino Linotype" w:eastAsia="Arial" w:hAnsi="Palatino Linotype" w:cs="Arial"/>
          <w:b/>
          <w:i/>
        </w:rPr>
        <w:t>ocum</w:t>
      </w:r>
      <w:r w:rsidRPr="003D3335">
        <w:rPr>
          <w:rFonts w:ascii="Palatino Linotype" w:eastAsia="Arial" w:hAnsi="Palatino Linotype" w:cs="Arial"/>
          <w:b/>
          <w:i/>
          <w:spacing w:val="1"/>
        </w:rPr>
        <w:t>e</w:t>
      </w:r>
      <w:r w:rsidRPr="003D3335">
        <w:rPr>
          <w:rFonts w:ascii="Palatino Linotype" w:eastAsia="Arial" w:hAnsi="Palatino Linotype" w:cs="Arial"/>
          <w:b/>
          <w:i/>
        </w:rPr>
        <w:t>n</w:t>
      </w:r>
      <w:r w:rsidRPr="003D3335">
        <w:rPr>
          <w:rFonts w:ascii="Palatino Linotype" w:eastAsia="Arial" w:hAnsi="Palatino Linotype" w:cs="Arial"/>
          <w:b/>
          <w:i/>
          <w:spacing w:val="-1"/>
        </w:rPr>
        <w:t>t</w:t>
      </w:r>
      <w:r w:rsidRPr="003D3335">
        <w:rPr>
          <w:rFonts w:ascii="Palatino Linotype" w:eastAsia="Arial" w:hAnsi="Palatino Linotype" w:cs="Arial"/>
          <w:b/>
          <w:i/>
        </w:rPr>
        <w:t>os</w:t>
      </w:r>
      <w:r w:rsidRPr="003D3335">
        <w:rPr>
          <w:rFonts w:ascii="Palatino Linotype" w:eastAsia="Arial" w:hAnsi="Palatino Linotype" w:cs="Arial"/>
          <w:b/>
          <w:i/>
          <w:spacing w:val="14"/>
        </w:rPr>
        <w:t xml:space="preserve"> </w:t>
      </w:r>
      <w:r w:rsidRPr="003D3335">
        <w:rPr>
          <w:rFonts w:ascii="Palatino Linotype" w:eastAsia="Arial" w:hAnsi="Palatino Linotype" w:cs="Arial"/>
          <w:b/>
          <w:i/>
          <w:spacing w:val="-1"/>
        </w:rPr>
        <w:t xml:space="preserve">ad </w:t>
      </w:r>
      <w:r w:rsidRPr="003D3335">
        <w:rPr>
          <w:rFonts w:ascii="Palatino Linotype" w:eastAsia="Arial" w:hAnsi="Palatino Linotype" w:cs="Arial"/>
          <w:b/>
          <w:i/>
        </w:rPr>
        <w:t>hoc</w:t>
      </w:r>
      <w:r w:rsidRPr="003D3335">
        <w:rPr>
          <w:rFonts w:ascii="Palatino Linotype" w:eastAsia="Arial" w:hAnsi="Palatino Linotype" w:cs="Arial"/>
          <w:b/>
          <w:i/>
          <w:spacing w:val="11"/>
        </w:rPr>
        <w:t xml:space="preserve"> </w:t>
      </w:r>
      <w:r w:rsidRPr="003D3335">
        <w:rPr>
          <w:rFonts w:ascii="Palatino Linotype" w:eastAsia="Arial" w:hAnsi="Palatino Linotype" w:cs="Arial"/>
          <w:b/>
          <w:i/>
        </w:rPr>
        <w:t>para</w:t>
      </w:r>
      <w:r w:rsidRPr="003D3335">
        <w:rPr>
          <w:rFonts w:ascii="Palatino Linotype" w:eastAsia="Arial" w:hAnsi="Palatino Linotype" w:cs="Arial"/>
          <w:b/>
          <w:i/>
          <w:spacing w:val="10"/>
        </w:rPr>
        <w:t xml:space="preserve"> </w:t>
      </w:r>
      <w:r w:rsidRPr="003D3335">
        <w:rPr>
          <w:rFonts w:ascii="Palatino Linotype" w:eastAsia="Arial" w:hAnsi="Palatino Linotype" w:cs="Arial"/>
          <w:b/>
          <w:i/>
        </w:rPr>
        <w:t>atender las sol</w:t>
      </w:r>
      <w:r w:rsidRPr="003D3335">
        <w:rPr>
          <w:rFonts w:ascii="Palatino Linotype" w:eastAsia="Arial" w:hAnsi="Palatino Linotype" w:cs="Arial"/>
          <w:b/>
          <w:i/>
          <w:spacing w:val="-2"/>
        </w:rPr>
        <w:t>i</w:t>
      </w:r>
      <w:r w:rsidRPr="003D3335">
        <w:rPr>
          <w:rFonts w:ascii="Palatino Linotype" w:eastAsia="Arial" w:hAnsi="Palatino Linotype" w:cs="Arial"/>
          <w:b/>
          <w:i/>
          <w:spacing w:val="1"/>
        </w:rPr>
        <w:t>c</w:t>
      </w:r>
      <w:r w:rsidRPr="003D3335">
        <w:rPr>
          <w:rFonts w:ascii="Palatino Linotype" w:eastAsia="Arial" w:hAnsi="Palatino Linotype" w:cs="Arial"/>
          <w:b/>
          <w:i/>
        </w:rPr>
        <w:t>itudes</w:t>
      </w:r>
      <w:r w:rsidRPr="003D3335">
        <w:rPr>
          <w:rFonts w:ascii="Palatino Linotype" w:eastAsia="Arial" w:hAnsi="Palatino Linotype" w:cs="Arial"/>
          <w:b/>
          <w:i/>
          <w:spacing w:val="10"/>
        </w:rPr>
        <w:t xml:space="preserve"> </w:t>
      </w:r>
      <w:r w:rsidRPr="003D3335">
        <w:rPr>
          <w:rFonts w:ascii="Palatino Linotype" w:eastAsia="Arial" w:hAnsi="Palatino Linotype" w:cs="Arial"/>
          <w:b/>
          <w:i/>
        </w:rPr>
        <w:t>de</w:t>
      </w:r>
      <w:r w:rsidRPr="003D3335">
        <w:rPr>
          <w:rFonts w:ascii="Palatino Linotype" w:eastAsia="Arial" w:hAnsi="Palatino Linotype" w:cs="Arial"/>
          <w:b/>
          <w:i/>
          <w:spacing w:val="9"/>
        </w:rPr>
        <w:t xml:space="preserve"> </w:t>
      </w:r>
      <w:r w:rsidRPr="003D3335">
        <w:rPr>
          <w:rFonts w:ascii="Palatino Linotype" w:eastAsia="Arial" w:hAnsi="Palatino Linotype" w:cs="Arial"/>
          <w:b/>
          <w:i/>
          <w:spacing w:val="1"/>
        </w:rPr>
        <w:t>ac</w:t>
      </w:r>
      <w:r w:rsidRPr="003D3335">
        <w:rPr>
          <w:rFonts w:ascii="Palatino Linotype" w:eastAsia="Arial" w:hAnsi="Palatino Linotype" w:cs="Arial"/>
          <w:b/>
          <w:i/>
          <w:spacing w:val="-1"/>
        </w:rPr>
        <w:t>c</w:t>
      </w:r>
      <w:r w:rsidRPr="003D3335">
        <w:rPr>
          <w:rFonts w:ascii="Palatino Linotype" w:eastAsia="Arial" w:hAnsi="Palatino Linotype" w:cs="Arial"/>
          <w:b/>
          <w:i/>
          <w:spacing w:val="1"/>
        </w:rPr>
        <w:t>es</w:t>
      </w:r>
      <w:r w:rsidRPr="003D3335">
        <w:rPr>
          <w:rFonts w:ascii="Palatino Linotype" w:eastAsia="Arial" w:hAnsi="Palatino Linotype" w:cs="Arial"/>
          <w:b/>
          <w:i/>
        </w:rPr>
        <w:t>o</w:t>
      </w:r>
      <w:r w:rsidRPr="003D3335">
        <w:rPr>
          <w:rFonts w:ascii="Palatino Linotype" w:eastAsia="Arial" w:hAnsi="Palatino Linotype" w:cs="Arial"/>
          <w:b/>
          <w:i/>
          <w:spacing w:val="11"/>
        </w:rPr>
        <w:t xml:space="preserve"> </w:t>
      </w:r>
      <w:r w:rsidRPr="003D3335">
        <w:rPr>
          <w:rFonts w:ascii="Palatino Linotype" w:eastAsia="Arial" w:hAnsi="Palatino Linotype" w:cs="Arial"/>
          <w:b/>
          <w:i/>
        </w:rPr>
        <w:t>a</w:t>
      </w:r>
      <w:r w:rsidRPr="003D3335">
        <w:rPr>
          <w:rFonts w:ascii="Palatino Linotype" w:eastAsia="Arial" w:hAnsi="Palatino Linotype" w:cs="Arial"/>
          <w:b/>
          <w:i/>
          <w:spacing w:val="9"/>
        </w:rPr>
        <w:t xml:space="preserve"> </w:t>
      </w:r>
      <w:r w:rsidRPr="003D3335">
        <w:rPr>
          <w:rFonts w:ascii="Palatino Linotype" w:eastAsia="Arial" w:hAnsi="Palatino Linotype" w:cs="Arial"/>
          <w:b/>
          <w:i/>
        </w:rPr>
        <w:t>la</w:t>
      </w:r>
      <w:r w:rsidRPr="003D3335">
        <w:rPr>
          <w:rFonts w:ascii="Palatino Linotype" w:eastAsia="Arial" w:hAnsi="Palatino Linotype" w:cs="Arial"/>
          <w:b/>
          <w:i/>
          <w:spacing w:val="10"/>
        </w:rPr>
        <w:t xml:space="preserve"> </w:t>
      </w:r>
      <w:r w:rsidRPr="003D3335">
        <w:rPr>
          <w:rFonts w:ascii="Palatino Linotype" w:eastAsia="Arial" w:hAnsi="Palatino Linotype" w:cs="Arial"/>
          <w:b/>
          <w:i/>
        </w:rPr>
        <w:t>informa</w:t>
      </w:r>
      <w:r w:rsidRPr="003D3335">
        <w:rPr>
          <w:rFonts w:ascii="Palatino Linotype" w:eastAsia="Arial" w:hAnsi="Palatino Linotype" w:cs="Arial"/>
          <w:b/>
          <w:i/>
          <w:spacing w:val="1"/>
        </w:rPr>
        <w:t>c</w:t>
      </w:r>
      <w:r w:rsidRPr="003D3335">
        <w:rPr>
          <w:rFonts w:ascii="Palatino Linotype" w:eastAsia="Arial" w:hAnsi="Palatino Linotype" w:cs="Arial"/>
          <w:b/>
          <w:i/>
        </w:rPr>
        <w:t>ió</w:t>
      </w:r>
      <w:r w:rsidRPr="003D3335">
        <w:rPr>
          <w:rFonts w:ascii="Palatino Linotype" w:eastAsia="Arial" w:hAnsi="Palatino Linotype" w:cs="Arial"/>
          <w:b/>
          <w:i/>
          <w:spacing w:val="-2"/>
        </w:rPr>
        <w:t>n</w:t>
      </w:r>
      <w:r w:rsidRPr="003D3335">
        <w:rPr>
          <w:rFonts w:ascii="Palatino Linotype" w:eastAsia="Arial" w:hAnsi="Palatino Linotype" w:cs="Arial"/>
          <w:b/>
          <w:i/>
        </w:rPr>
        <w:t>.</w:t>
      </w:r>
      <w:r w:rsidRPr="003D3335">
        <w:rPr>
          <w:rFonts w:ascii="Palatino Linotype" w:eastAsia="Arial" w:hAnsi="Palatino Linotype" w:cs="Arial"/>
          <w:b/>
          <w:i/>
          <w:spacing w:val="18"/>
        </w:rPr>
        <w:t xml:space="preserve"> </w:t>
      </w:r>
      <w:r w:rsidRPr="003D3335">
        <w:rPr>
          <w:rFonts w:ascii="Palatino Linotype" w:eastAsia="Arial" w:hAnsi="Palatino Linotype" w:cs="Arial"/>
          <w:i/>
          <w:spacing w:val="18"/>
        </w:rPr>
        <w:t>L</w:t>
      </w:r>
      <w:r w:rsidRPr="003D3335">
        <w:rPr>
          <w:rFonts w:ascii="Palatino Linotype" w:eastAsia="Arial" w:hAnsi="Palatino Linotype" w:cs="Arial"/>
          <w:i/>
          <w:spacing w:val="-1"/>
        </w:rPr>
        <w:t xml:space="preserve">os </w:t>
      </w:r>
      <w:r w:rsidRPr="003D3335">
        <w:rPr>
          <w:rFonts w:ascii="Palatino Linotype" w:eastAsia="Arial" w:hAnsi="Palatino Linotype" w:cs="Arial"/>
          <w:i/>
          <w:spacing w:val="1"/>
        </w:rPr>
        <w:t>a</w:t>
      </w:r>
      <w:r w:rsidRPr="003D3335">
        <w:rPr>
          <w:rFonts w:ascii="Palatino Linotype" w:eastAsia="Arial" w:hAnsi="Palatino Linotype" w:cs="Arial"/>
          <w:i/>
        </w:rPr>
        <w:t>rt</w:t>
      </w:r>
      <w:r w:rsidRPr="003D3335">
        <w:rPr>
          <w:rFonts w:ascii="Palatino Linotype" w:eastAsia="Arial" w:hAnsi="Palatino Linotype" w:cs="Arial"/>
          <w:i/>
          <w:spacing w:val="-2"/>
        </w:rPr>
        <w:t>í</w:t>
      </w:r>
      <w:r w:rsidRPr="003D3335">
        <w:rPr>
          <w:rFonts w:ascii="Palatino Linotype" w:eastAsia="Arial" w:hAnsi="Palatino Linotype" w:cs="Arial"/>
          <w:i/>
        </w:rPr>
        <w:t>c</w:t>
      </w:r>
      <w:r w:rsidRPr="003D3335">
        <w:rPr>
          <w:rFonts w:ascii="Palatino Linotype" w:eastAsia="Arial" w:hAnsi="Palatino Linotype" w:cs="Arial"/>
          <w:i/>
          <w:spacing w:val="1"/>
        </w:rPr>
        <w:t>u</w:t>
      </w:r>
      <w:r w:rsidRPr="003D3335">
        <w:rPr>
          <w:rFonts w:ascii="Palatino Linotype" w:eastAsia="Arial" w:hAnsi="Palatino Linotype" w:cs="Arial"/>
          <w:i/>
        </w:rPr>
        <w:t>los</w:t>
      </w:r>
      <w:r w:rsidRPr="003D3335">
        <w:rPr>
          <w:rFonts w:ascii="Palatino Linotype" w:eastAsia="Arial" w:hAnsi="Palatino Linotype" w:cs="Arial"/>
          <w:i/>
          <w:spacing w:val="8"/>
        </w:rPr>
        <w:t xml:space="preserve"> 129 </w:t>
      </w:r>
      <w:r w:rsidRPr="003D3335">
        <w:rPr>
          <w:rFonts w:ascii="Palatino Linotype" w:eastAsia="Arial" w:hAnsi="Palatino Linotype" w:cs="Arial"/>
          <w:i/>
          <w:spacing w:val="1"/>
        </w:rPr>
        <w:t>d</w:t>
      </w:r>
      <w:r w:rsidRPr="003D3335">
        <w:rPr>
          <w:rFonts w:ascii="Palatino Linotype" w:eastAsia="Arial" w:hAnsi="Palatino Linotype" w:cs="Arial"/>
          <w:i/>
        </w:rPr>
        <w:t>e</w:t>
      </w:r>
      <w:r w:rsidRPr="003D3335">
        <w:rPr>
          <w:rFonts w:ascii="Palatino Linotype" w:eastAsia="Arial" w:hAnsi="Palatino Linotype" w:cs="Arial"/>
          <w:i/>
          <w:spacing w:val="9"/>
        </w:rPr>
        <w:t xml:space="preserve"> </w:t>
      </w:r>
      <w:r w:rsidRPr="003D3335">
        <w:rPr>
          <w:rFonts w:ascii="Palatino Linotype" w:eastAsia="Arial" w:hAnsi="Palatino Linotype" w:cs="Arial"/>
          <w:i/>
        </w:rPr>
        <w:t>la</w:t>
      </w:r>
      <w:r w:rsidRPr="003D3335">
        <w:rPr>
          <w:rFonts w:ascii="Palatino Linotype" w:eastAsia="Arial" w:hAnsi="Palatino Linotype" w:cs="Arial"/>
          <w:i/>
          <w:spacing w:val="10"/>
        </w:rPr>
        <w:t xml:space="preserve"> </w:t>
      </w:r>
      <w:r w:rsidRPr="003D3335">
        <w:rPr>
          <w:rFonts w:ascii="Palatino Linotype" w:eastAsia="Arial" w:hAnsi="Palatino Linotype" w:cs="Arial"/>
          <w:i/>
          <w:spacing w:val="-1"/>
        </w:rPr>
        <w:t>L</w:t>
      </w:r>
      <w:r w:rsidRPr="003D3335">
        <w:rPr>
          <w:rFonts w:ascii="Palatino Linotype" w:eastAsia="Arial" w:hAnsi="Palatino Linotype" w:cs="Arial"/>
          <w:i/>
          <w:spacing w:val="1"/>
        </w:rPr>
        <w:t>e</w:t>
      </w:r>
      <w:r w:rsidRPr="003D3335">
        <w:rPr>
          <w:rFonts w:ascii="Palatino Linotype" w:eastAsia="Arial" w:hAnsi="Palatino Linotype" w:cs="Arial"/>
          <w:i/>
        </w:rPr>
        <w:t>y</w:t>
      </w:r>
      <w:r w:rsidRPr="003D3335">
        <w:rPr>
          <w:rFonts w:ascii="Palatino Linotype" w:eastAsia="Arial" w:hAnsi="Palatino Linotype" w:cs="Arial"/>
          <w:i/>
          <w:spacing w:val="8"/>
        </w:rPr>
        <w:t xml:space="preserve"> </w:t>
      </w:r>
      <w:r w:rsidRPr="003D3335">
        <w:rPr>
          <w:rFonts w:ascii="Palatino Linotype" w:eastAsia="Arial" w:hAnsi="Palatino Linotype" w:cs="Arial"/>
          <w:i/>
        </w:rPr>
        <w:t>General</w:t>
      </w:r>
      <w:r w:rsidRPr="003D3335">
        <w:rPr>
          <w:rFonts w:ascii="Palatino Linotype" w:eastAsia="Arial" w:hAnsi="Palatino Linotype" w:cs="Arial"/>
          <w:i/>
          <w:spacing w:val="10"/>
        </w:rPr>
        <w:t xml:space="preserve"> </w:t>
      </w:r>
      <w:r w:rsidRPr="003D3335">
        <w:rPr>
          <w:rFonts w:ascii="Palatino Linotype" w:eastAsia="Arial" w:hAnsi="Palatino Linotype" w:cs="Arial"/>
          <w:i/>
          <w:spacing w:val="-1"/>
        </w:rPr>
        <w:t>d</w:t>
      </w:r>
      <w:r w:rsidRPr="003D3335">
        <w:rPr>
          <w:rFonts w:ascii="Palatino Linotype" w:eastAsia="Arial" w:hAnsi="Palatino Linotype" w:cs="Arial"/>
          <w:i/>
        </w:rPr>
        <w:t>e</w:t>
      </w:r>
      <w:r w:rsidRPr="003D3335">
        <w:rPr>
          <w:rFonts w:ascii="Palatino Linotype" w:eastAsia="Arial" w:hAnsi="Palatino Linotype" w:cs="Arial"/>
          <w:i/>
          <w:spacing w:val="9"/>
        </w:rPr>
        <w:t xml:space="preserve"> </w:t>
      </w:r>
      <w:r w:rsidRPr="003D3335">
        <w:rPr>
          <w:rFonts w:ascii="Palatino Linotype" w:eastAsia="Arial" w:hAnsi="Palatino Linotype" w:cs="Arial"/>
          <w:i/>
          <w:spacing w:val="2"/>
        </w:rPr>
        <w:t>T</w:t>
      </w:r>
      <w:r w:rsidRPr="003D3335">
        <w:rPr>
          <w:rFonts w:ascii="Palatino Linotype" w:eastAsia="Arial" w:hAnsi="Palatino Linotype" w:cs="Arial"/>
          <w:i/>
        </w:rPr>
        <w:t>r</w:t>
      </w:r>
      <w:r w:rsidRPr="003D3335">
        <w:rPr>
          <w:rFonts w:ascii="Palatino Linotype" w:eastAsia="Arial" w:hAnsi="Palatino Linotype" w:cs="Arial"/>
          <w:i/>
          <w:spacing w:val="-2"/>
        </w:rPr>
        <w:t>a</w:t>
      </w:r>
      <w:r w:rsidRPr="003D3335">
        <w:rPr>
          <w:rFonts w:ascii="Palatino Linotype" w:eastAsia="Arial" w:hAnsi="Palatino Linotype" w:cs="Arial"/>
          <w:i/>
          <w:spacing w:val="1"/>
        </w:rPr>
        <w:t>n</w:t>
      </w:r>
      <w:r w:rsidRPr="003D3335">
        <w:rPr>
          <w:rFonts w:ascii="Palatino Linotype" w:eastAsia="Arial" w:hAnsi="Palatino Linotype" w:cs="Arial"/>
          <w:i/>
        </w:rPr>
        <w:t>s</w:t>
      </w:r>
      <w:r w:rsidRPr="003D3335">
        <w:rPr>
          <w:rFonts w:ascii="Palatino Linotype" w:eastAsia="Arial" w:hAnsi="Palatino Linotype" w:cs="Arial"/>
          <w:i/>
          <w:spacing w:val="1"/>
        </w:rPr>
        <w:t>pa</w:t>
      </w:r>
      <w:r w:rsidRPr="003D3335">
        <w:rPr>
          <w:rFonts w:ascii="Palatino Linotype" w:eastAsia="Arial" w:hAnsi="Palatino Linotype" w:cs="Arial"/>
          <w:i/>
        </w:rPr>
        <w:t>r</w:t>
      </w:r>
      <w:r w:rsidRPr="003D3335">
        <w:rPr>
          <w:rFonts w:ascii="Palatino Linotype" w:eastAsia="Arial" w:hAnsi="Palatino Linotype" w:cs="Arial"/>
          <w:i/>
          <w:spacing w:val="-2"/>
        </w:rPr>
        <w:t>e</w:t>
      </w:r>
      <w:r w:rsidRPr="003D3335">
        <w:rPr>
          <w:rFonts w:ascii="Palatino Linotype" w:eastAsia="Arial" w:hAnsi="Palatino Linotype" w:cs="Arial"/>
          <w:i/>
          <w:spacing w:val="1"/>
        </w:rPr>
        <w:t>n</w:t>
      </w:r>
      <w:r w:rsidRPr="003D3335">
        <w:rPr>
          <w:rFonts w:ascii="Palatino Linotype" w:eastAsia="Arial" w:hAnsi="Palatino Linotype" w:cs="Arial"/>
          <w:i/>
        </w:rPr>
        <w:t>cia y Acc</w:t>
      </w:r>
      <w:r w:rsidRPr="003D3335">
        <w:rPr>
          <w:rFonts w:ascii="Palatino Linotype" w:eastAsia="Arial" w:hAnsi="Palatino Linotype" w:cs="Arial"/>
          <w:i/>
          <w:spacing w:val="1"/>
        </w:rPr>
        <w:t>e</w:t>
      </w:r>
      <w:r w:rsidRPr="003D3335">
        <w:rPr>
          <w:rFonts w:ascii="Palatino Linotype" w:eastAsia="Arial" w:hAnsi="Palatino Linotype" w:cs="Arial"/>
          <w:i/>
        </w:rPr>
        <w:t>so</w:t>
      </w:r>
      <w:r w:rsidRPr="003D3335">
        <w:rPr>
          <w:rFonts w:ascii="Palatino Linotype" w:eastAsia="Arial" w:hAnsi="Palatino Linotype" w:cs="Arial"/>
          <w:i/>
          <w:spacing w:val="3"/>
        </w:rPr>
        <w:t xml:space="preserve"> </w:t>
      </w:r>
      <w:r w:rsidRPr="003D3335">
        <w:rPr>
          <w:rFonts w:ascii="Palatino Linotype" w:eastAsia="Arial" w:hAnsi="Palatino Linotype" w:cs="Arial"/>
          <w:i/>
        </w:rPr>
        <w:t>a</w:t>
      </w:r>
      <w:r w:rsidRPr="003D3335">
        <w:rPr>
          <w:rFonts w:ascii="Palatino Linotype" w:eastAsia="Arial" w:hAnsi="Palatino Linotype" w:cs="Arial"/>
          <w:i/>
          <w:spacing w:val="1"/>
        </w:rPr>
        <w:t xml:space="preserve"> </w:t>
      </w:r>
      <w:r w:rsidRPr="003D3335">
        <w:rPr>
          <w:rFonts w:ascii="Palatino Linotype" w:eastAsia="Arial" w:hAnsi="Palatino Linotype" w:cs="Arial"/>
          <w:i/>
        </w:rPr>
        <w:t>la I</w:t>
      </w:r>
      <w:r w:rsidRPr="003D3335">
        <w:rPr>
          <w:rFonts w:ascii="Palatino Linotype" w:eastAsia="Arial" w:hAnsi="Palatino Linotype" w:cs="Arial"/>
          <w:i/>
          <w:spacing w:val="-1"/>
        </w:rPr>
        <w:t>n</w:t>
      </w:r>
      <w:r w:rsidRPr="003D3335">
        <w:rPr>
          <w:rFonts w:ascii="Palatino Linotype" w:eastAsia="Arial" w:hAnsi="Palatino Linotype" w:cs="Arial"/>
          <w:i/>
        </w:rPr>
        <w:t>f</w:t>
      </w:r>
      <w:r w:rsidRPr="003D3335">
        <w:rPr>
          <w:rFonts w:ascii="Palatino Linotype" w:eastAsia="Arial" w:hAnsi="Palatino Linotype" w:cs="Arial"/>
          <w:i/>
          <w:spacing w:val="1"/>
        </w:rPr>
        <w:t>o</w:t>
      </w:r>
      <w:r w:rsidRPr="003D3335">
        <w:rPr>
          <w:rFonts w:ascii="Palatino Linotype" w:eastAsia="Arial" w:hAnsi="Palatino Linotype" w:cs="Arial"/>
          <w:i/>
          <w:spacing w:val="-3"/>
        </w:rPr>
        <w:t>r</w:t>
      </w:r>
      <w:r w:rsidRPr="003D3335">
        <w:rPr>
          <w:rFonts w:ascii="Palatino Linotype" w:eastAsia="Arial" w:hAnsi="Palatino Linotype" w:cs="Arial"/>
          <w:i/>
          <w:spacing w:val="1"/>
        </w:rPr>
        <w:t>ma</w:t>
      </w:r>
      <w:r w:rsidRPr="003D3335">
        <w:rPr>
          <w:rFonts w:ascii="Palatino Linotype" w:eastAsia="Arial" w:hAnsi="Palatino Linotype" w:cs="Arial"/>
          <w:i/>
        </w:rPr>
        <w:t>ci</w:t>
      </w:r>
      <w:r w:rsidRPr="003D3335">
        <w:rPr>
          <w:rFonts w:ascii="Palatino Linotype" w:eastAsia="Arial" w:hAnsi="Palatino Linotype" w:cs="Arial"/>
          <w:i/>
          <w:spacing w:val="-2"/>
        </w:rPr>
        <w:t>ó</w:t>
      </w:r>
      <w:r w:rsidRPr="003D3335">
        <w:rPr>
          <w:rFonts w:ascii="Palatino Linotype" w:eastAsia="Arial" w:hAnsi="Palatino Linotype" w:cs="Arial"/>
          <w:i/>
        </w:rPr>
        <w:t>n</w:t>
      </w:r>
      <w:r w:rsidRPr="003D3335">
        <w:rPr>
          <w:rFonts w:ascii="Palatino Linotype" w:eastAsia="Arial" w:hAnsi="Palatino Linotype" w:cs="Arial"/>
          <w:i/>
          <w:spacing w:val="6"/>
        </w:rPr>
        <w:t xml:space="preserve"> </w:t>
      </w:r>
      <w:r w:rsidRPr="003D3335">
        <w:rPr>
          <w:rFonts w:ascii="Palatino Linotype" w:eastAsia="Arial" w:hAnsi="Palatino Linotype" w:cs="Arial"/>
          <w:i/>
          <w:spacing w:val="-2"/>
        </w:rPr>
        <w:t>P</w:t>
      </w:r>
      <w:r w:rsidRPr="003D3335">
        <w:rPr>
          <w:rFonts w:ascii="Palatino Linotype" w:eastAsia="Arial" w:hAnsi="Palatino Linotype" w:cs="Arial"/>
          <w:i/>
          <w:spacing w:val="1"/>
        </w:rPr>
        <w:t>úb</w:t>
      </w:r>
      <w:r w:rsidRPr="003D3335">
        <w:rPr>
          <w:rFonts w:ascii="Palatino Linotype" w:eastAsia="Arial" w:hAnsi="Palatino Linotype" w:cs="Arial"/>
          <w:i/>
        </w:rPr>
        <w:t>l</w:t>
      </w:r>
      <w:r w:rsidRPr="003D3335">
        <w:rPr>
          <w:rFonts w:ascii="Palatino Linotype" w:eastAsia="Arial" w:hAnsi="Palatino Linotype" w:cs="Arial"/>
          <w:i/>
          <w:spacing w:val="-1"/>
        </w:rPr>
        <w:t>i</w:t>
      </w:r>
      <w:r w:rsidRPr="003D3335">
        <w:rPr>
          <w:rFonts w:ascii="Palatino Linotype" w:eastAsia="Arial" w:hAnsi="Palatino Linotype" w:cs="Arial"/>
          <w:i/>
        </w:rPr>
        <w:t xml:space="preserve">ca y </w:t>
      </w:r>
      <w:r w:rsidRPr="003D3335">
        <w:rPr>
          <w:rFonts w:ascii="Palatino Linotype" w:eastAsia="Arial" w:hAnsi="Palatino Linotype" w:cs="Arial"/>
          <w:i/>
          <w:spacing w:val="8"/>
        </w:rPr>
        <w:t xml:space="preserve">130, párrafo cuarto, </w:t>
      </w:r>
      <w:r w:rsidRPr="003D3335">
        <w:rPr>
          <w:rFonts w:ascii="Palatino Linotype" w:eastAsia="Arial" w:hAnsi="Palatino Linotype" w:cs="Arial"/>
          <w:i/>
          <w:spacing w:val="1"/>
        </w:rPr>
        <w:t>d</w:t>
      </w:r>
      <w:r w:rsidRPr="003D3335">
        <w:rPr>
          <w:rFonts w:ascii="Palatino Linotype" w:eastAsia="Arial" w:hAnsi="Palatino Linotype" w:cs="Arial"/>
          <w:i/>
        </w:rPr>
        <w:t>e</w:t>
      </w:r>
      <w:r w:rsidRPr="003D3335">
        <w:rPr>
          <w:rFonts w:ascii="Palatino Linotype" w:eastAsia="Arial" w:hAnsi="Palatino Linotype" w:cs="Arial"/>
          <w:i/>
          <w:spacing w:val="9"/>
        </w:rPr>
        <w:t xml:space="preserve"> </w:t>
      </w:r>
      <w:r w:rsidRPr="003D3335">
        <w:rPr>
          <w:rFonts w:ascii="Palatino Linotype" w:eastAsia="Arial" w:hAnsi="Palatino Linotype" w:cs="Arial"/>
          <w:i/>
        </w:rPr>
        <w:t>la</w:t>
      </w:r>
      <w:r w:rsidRPr="003D3335">
        <w:rPr>
          <w:rFonts w:ascii="Palatino Linotype" w:eastAsia="Arial" w:hAnsi="Palatino Linotype" w:cs="Arial"/>
          <w:i/>
          <w:spacing w:val="10"/>
        </w:rPr>
        <w:t xml:space="preserve"> </w:t>
      </w:r>
      <w:r w:rsidRPr="003D3335">
        <w:rPr>
          <w:rFonts w:ascii="Palatino Linotype" w:eastAsia="Arial" w:hAnsi="Palatino Linotype" w:cs="Arial"/>
          <w:i/>
          <w:spacing w:val="-1"/>
        </w:rPr>
        <w:t>L</w:t>
      </w:r>
      <w:r w:rsidRPr="003D3335">
        <w:rPr>
          <w:rFonts w:ascii="Palatino Linotype" w:eastAsia="Arial" w:hAnsi="Palatino Linotype" w:cs="Arial"/>
          <w:i/>
          <w:spacing w:val="1"/>
        </w:rPr>
        <w:t>e</w:t>
      </w:r>
      <w:r w:rsidRPr="003D3335">
        <w:rPr>
          <w:rFonts w:ascii="Palatino Linotype" w:eastAsia="Arial" w:hAnsi="Palatino Linotype" w:cs="Arial"/>
          <w:i/>
        </w:rPr>
        <w:t>y</w:t>
      </w:r>
      <w:r w:rsidRPr="003D3335">
        <w:rPr>
          <w:rFonts w:ascii="Palatino Linotype" w:eastAsia="Arial" w:hAnsi="Palatino Linotype" w:cs="Arial"/>
          <w:i/>
          <w:spacing w:val="8"/>
        </w:rPr>
        <w:t xml:space="preserve"> </w:t>
      </w:r>
      <w:r w:rsidRPr="003D3335">
        <w:rPr>
          <w:rFonts w:ascii="Palatino Linotype" w:eastAsia="Arial" w:hAnsi="Palatino Linotype" w:cs="Arial"/>
          <w:i/>
        </w:rPr>
        <w:t>Fe</w:t>
      </w:r>
      <w:r w:rsidRPr="003D3335">
        <w:rPr>
          <w:rFonts w:ascii="Palatino Linotype" w:eastAsia="Arial" w:hAnsi="Palatino Linotype" w:cs="Arial"/>
          <w:i/>
          <w:spacing w:val="1"/>
        </w:rPr>
        <w:t>de</w:t>
      </w:r>
      <w:r w:rsidRPr="003D3335">
        <w:rPr>
          <w:rFonts w:ascii="Palatino Linotype" w:eastAsia="Arial" w:hAnsi="Palatino Linotype" w:cs="Arial"/>
          <w:i/>
        </w:rPr>
        <w:t>ral</w:t>
      </w:r>
      <w:r w:rsidRPr="003D3335">
        <w:rPr>
          <w:rFonts w:ascii="Palatino Linotype" w:eastAsia="Arial" w:hAnsi="Palatino Linotype" w:cs="Arial"/>
          <w:i/>
          <w:spacing w:val="10"/>
        </w:rPr>
        <w:t xml:space="preserve"> </w:t>
      </w:r>
      <w:r w:rsidRPr="003D3335">
        <w:rPr>
          <w:rFonts w:ascii="Palatino Linotype" w:eastAsia="Arial" w:hAnsi="Palatino Linotype" w:cs="Arial"/>
          <w:i/>
          <w:spacing w:val="-1"/>
        </w:rPr>
        <w:t>d</w:t>
      </w:r>
      <w:r w:rsidRPr="003D3335">
        <w:rPr>
          <w:rFonts w:ascii="Palatino Linotype" w:eastAsia="Arial" w:hAnsi="Palatino Linotype" w:cs="Arial"/>
          <w:i/>
        </w:rPr>
        <w:t>e</w:t>
      </w:r>
      <w:r w:rsidRPr="003D3335">
        <w:rPr>
          <w:rFonts w:ascii="Palatino Linotype" w:eastAsia="Arial" w:hAnsi="Palatino Linotype" w:cs="Arial"/>
          <w:i/>
          <w:spacing w:val="9"/>
        </w:rPr>
        <w:t xml:space="preserve"> </w:t>
      </w:r>
      <w:r w:rsidRPr="003D3335">
        <w:rPr>
          <w:rFonts w:ascii="Palatino Linotype" w:eastAsia="Arial" w:hAnsi="Palatino Linotype" w:cs="Arial"/>
          <w:i/>
          <w:spacing w:val="2"/>
        </w:rPr>
        <w:t>T</w:t>
      </w:r>
      <w:r w:rsidRPr="003D3335">
        <w:rPr>
          <w:rFonts w:ascii="Palatino Linotype" w:eastAsia="Arial" w:hAnsi="Palatino Linotype" w:cs="Arial"/>
          <w:i/>
        </w:rPr>
        <w:t>r</w:t>
      </w:r>
      <w:r w:rsidRPr="003D3335">
        <w:rPr>
          <w:rFonts w:ascii="Palatino Linotype" w:eastAsia="Arial" w:hAnsi="Palatino Linotype" w:cs="Arial"/>
          <w:i/>
          <w:spacing w:val="-2"/>
        </w:rPr>
        <w:t>a</w:t>
      </w:r>
      <w:r w:rsidRPr="003D3335">
        <w:rPr>
          <w:rFonts w:ascii="Palatino Linotype" w:eastAsia="Arial" w:hAnsi="Palatino Linotype" w:cs="Arial"/>
          <w:i/>
          <w:spacing w:val="1"/>
        </w:rPr>
        <w:t>n</w:t>
      </w:r>
      <w:r w:rsidRPr="003D3335">
        <w:rPr>
          <w:rFonts w:ascii="Palatino Linotype" w:eastAsia="Arial" w:hAnsi="Palatino Linotype" w:cs="Arial"/>
          <w:i/>
        </w:rPr>
        <w:t>s</w:t>
      </w:r>
      <w:r w:rsidRPr="003D3335">
        <w:rPr>
          <w:rFonts w:ascii="Palatino Linotype" w:eastAsia="Arial" w:hAnsi="Palatino Linotype" w:cs="Arial"/>
          <w:i/>
          <w:spacing w:val="1"/>
        </w:rPr>
        <w:t>pa</w:t>
      </w:r>
      <w:r w:rsidRPr="003D3335">
        <w:rPr>
          <w:rFonts w:ascii="Palatino Linotype" w:eastAsia="Arial" w:hAnsi="Palatino Linotype" w:cs="Arial"/>
          <w:i/>
        </w:rPr>
        <w:t>r</w:t>
      </w:r>
      <w:r w:rsidRPr="003D3335">
        <w:rPr>
          <w:rFonts w:ascii="Palatino Linotype" w:eastAsia="Arial" w:hAnsi="Palatino Linotype" w:cs="Arial"/>
          <w:i/>
          <w:spacing w:val="-2"/>
        </w:rPr>
        <w:t>e</w:t>
      </w:r>
      <w:r w:rsidRPr="003D3335">
        <w:rPr>
          <w:rFonts w:ascii="Palatino Linotype" w:eastAsia="Arial" w:hAnsi="Palatino Linotype" w:cs="Arial"/>
          <w:i/>
          <w:spacing w:val="1"/>
        </w:rPr>
        <w:t>n</w:t>
      </w:r>
      <w:r w:rsidRPr="003D3335">
        <w:rPr>
          <w:rFonts w:ascii="Palatino Linotype" w:eastAsia="Arial" w:hAnsi="Palatino Linotype" w:cs="Arial"/>
          <w:i/>
        </w:rPr>
        <w:t>cia y Acc</w:t>
      </w:r>
      <w:r w:rsidRPr="003D3335">
        <w:rPr>
          <w:rFonts w:ascii="Palatino Linotype" w:eastAsia="Arial" w:hAnsi="Palatino Linotype" w:cs="Arial"/>
          <w:i/>
          <w:spacing w:val="1"/>
        </w:rPr>
        <w:t>e</w:t>
      </w:r>
      <w:r w:rsidRPr="003D3335">
        <w:rPr>
          <w:rFonts w:ascii="Palatino Linotype" w:eastAsia="Arial" w:hAnsi="Palatino Linotype" w:cs="Arial"/>
          <w:i/>
        </w:rPr>
        <w:t>so</w:t>
      </w:r>
      <w:r w:rsidRPr="003D3335">
        <w:rPr>
          <w:rFonts w:ascii="Palatino Linotype" w:eastAsia="Arial" w:hAnsi="Palatino Linotype" w:cs="Arial"/>
          <w:i/>
          <w:spacing w:val="3"/>
        </w:rPr>
        <w:t xml:space="preserve"> </w:t>
      </w:r>
      <w:r w:rsidRPr="003D3335">
        <w:rPr>
          <w:rFonts w:ascii="Palatino Linotype" w:eastAsia="Arial" w:hAnsi="Palatino Linotype" w:cs="Arial"/>
          <w:i/>
        </w:rPr>
        <w:t>a</w:t>
      </w:r>
      <w:r w:rsidRPr="003D3335">
        <w:rPr>
          <w:rFonts w:ascii="Palatino Linotype" w:eastAsia="Arial" w:hAnsi="Palatino Linotype" w:cs="Arial"/>
          <w:i/>
          <w:spacing w:val="1"/>
        </w:rPr>
        <w:t xml:space="preserve"> </w:t>
      </w:r>
      <w:r w:rsidRPr="003D3335">
        <w:rPr>
          <w:rFonts w:ascii="Palatino Linotype" w:eastAsia="Arial" w:hAnsi="Palatino Linotype" w:cs="Arial"/>
          <w:i/>
        </w:rPr>
        <w:t>la I</w:t>
      </w:r>
      <w:r w:rsidRPr="003D3335">
        <w:rPr>
          <w:rFonts w:ascii="Palatino Linotype" w:eastAsia="Arial" w:hAnsi="Palatino Linotype" w:cs="Arial"/>
          <w:i/>
          <w:spacing w:val="-1"/>
        </w:rPr>
        <w:t>n</w:t>
      </w:r>
      <w:r w:rsidRPr="003D3335">
        <w:rPr>
          <w:rFonts w:ascii="Palatino Linotype" w:eastAsia="Arial" w:hAnsi="Palatino Linotype" w:cs="Arial"/>
          <w:i/>
        </w:rPr>
        <w:t>f</w:t>
      </w:r>
      <w:r w:rsidRPr="003D3335">
        <w:rPr>
          <w:rFonts w:ascii="Palatino Linotype" w:eastAsia="Arial" w:hAnsi="Palatino Linotype" w:cs="Arial"/>
          <w:i/>
          <w:spacing w:val="1"/>
        </w:rPr>
        <w:t>o</w:t>
      </w:r>
      <w:r w:rsidRPr="003D3335">
        <w:rPr>
          <w:rFonts w:ascii="Palatino Linotype" w:eastAsia="Arial" w:hAnsi="Palatino Linotype" w:cs="Arial"/>
          <w:i/>
          <w:spacing w:val="-3"/>
        </w:rPr>
        <w:t>r</w:t>
      </w:r>
      <w:r w:rsidRPr="003D3335">
        <w:rPr>
          <w:rFonts w:ascii="Palatino Linotype" w:eastAsia="Arial" w:hAnsi="Palatino Linotype" w:cs="Arial"/>
          <w:i/>
          <w:spacing w:val="1"/>
        </w:rPr>
        <w:t>ma</w:t>
      </w:r>
      <w:r w:rsidRPr="003D3335">
        <w:rPr>
          <w:rFonts w:ascii="Palatino Linotype" w:eastAsia="Arial" w:hAnsi="Palatino Linotype" w:cs="Arial"/>
          <w:i/>
        </w:rPr>
        <w:t>ci</w:t>
      </w:r>
      <w:r w:rsidRPr="003D3335">
        <w:rPr>
          <w:rFonts w:ascii="Palatino Linotype" w:eastAsia="Arial" w:hAnsi="Palatino Linotype" w:cs="Arial"/>
          <w:i/>
          <w:spacing w:val="-2"/>
        </w:rPr>
        <w:t>ó</w:t>
      </w:r>
      <w:r w:rsidRPr="003D3335">
        <w:rPr>
          <w:rFonts w:ascii="Palatino Linotype" w:eastAsia="Arial" w:hAnsi="Palatino Linotype" w:cs="Arial"/>
          <w:i/>
        </w:rPr>
        <w:t>n</w:t>
      </w:r>
      <w:r w:rsidRPr="003D3335">
        <w:rPr>
          <w:rFonts w:ascii="Palatino Linotype" w:eastAsia="Arial" w:hAnsi="Palatino Linotype" w:cs="Arial"/>
          <w:i/>
          <w:spacing w:val="6"/>
        </w:rPr>
        <w:t xml:space="preserve"> </w:t>
      </w:r>
      <w:r w:rsidRPr="003D3335">
        <w:rPr>
          <w:rFonts w:ascii="Palatino Linotype" w:eastAsia="Arial" w:hAnsi="Palatino Linotype" w:cs="Arial"/>
          <w:i/>
          <w:spacing w:val="-2"/>
        </w:rPr>
        <w:t>P</w:t>
      </w:r>
      <w:r w:rsidRPr="003D3335">
        <w:rPr>
          <w:rFonts w:ascii="Palatino Linotype" w:eastAsia="Arial" w:hAnsi="Palatino Linotype" w:cs="Arial"/>
          <w:i/>
          <w:spacing w:val="1"/>
        </w:rPr>
        <w:t>úb</w:t>
      </w:r>
      <w:r w:rsidRPr="003D3335">
        <w:rPr>
          <w:rFonts w:ascii="Palatino Linotype" w:eastAsia="Arial" w:hAnsi="Palatino Linotype" w:cs="Arial"/>
          <w:i/>
        </w:rPr>
        <w:t>l</w:t>
      </w:r>
      <w:r w:rsidRPr="003D3335">
        <w:rPr>
          <w:rFonts w:ascii="Palatino Linotype" w:eastAsia="Arial" w:hAnsi="Palatino Linotype" w:cs="Arial"/>
          <w:i/>
          <w:spacing w:val="-1"/>
        </w:rPr>
        <w:t>i</w:t>
      </w:r>
      <w:r w:rsidRPr="003D3335">
        <w:rPr>
          <w:rFonts w:ascii="Palatino Linotype" w:eastAsia="Arial" w:hAnsi="Palatino Linotype" w:cs="Arial"/>
          <w:i/>
        </w:rPr>
        <w:t xml:space="preserve">ca, </w:t>
      </w:r>
      <w:r w:rsidRPr="003D3335">
        <w:rPr>
          <w:rFonts w:ascii="Palatino Linotype" w:eastAsia="Arial" w:hAnsi="Palatino Linotype" w:cs="Arial"/>
          <w:i/>
          <w:spacing w:val="-1"/>
        </w:rPr>
        <w:t>señalan</w:t>
      </w:r>
      <w:r w:rsidRPr="003D3335">
        <w:rPr>
          <w:rFonts w:ascii="Palatino Linotype" w:eastAsia="Arial" w:hAnsi="Palatino Linotype" w:cs="Arial"/>
          <w:i/>
          <w:spacing w:val="1"/>
        </w:rPr>
        <w:t xml:space="preserve"> </w:t>
      </w:r>
      <w:r w:rsidRPr="003D3335">
        <w:rPr>
          <w:rFonts w:ascii="Palatino Linotype" w:eastAsia="Arial" w:hAnsi="Palatino Linotype" w:cs="Arial"/>
          <w:i/>
          <w:spacing w:val="-1"/>
        </w:rPr>
        <w:t>q</w:t>
      </w:r>
      <w:r w:rsidRPr="003D3335">
        <w:rPr>
          <w:rFonts w:ascii="Palatino Linotype" w:eastAsia="Arial" w:hAnsi="Palatino Linotype" w:cs="Arial"/>
          <w:i/>
          <w:spacing w:val="1"/>
        </w:rPr>
        <w:t>u</w:t>
      </w:r>
      <w:r w:rsidRPr="003D3335">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D3335">
        <w:rPr>
          <w:rFonts w:ascii="Palatino Linotype" w:eastAsia="Arial" w:hAnsi="Palatino Linotype" w:cs="Arial"/>
          <w:i/>
          <w:spacing w:val="-1"/>
        </w:rPr>
        <w:t xml:space="preserve"> sin necesidad de</w:t>
      </w:r>
      <w:r w:rsidRPr="003D3335">
        <w:rPr>
          <w:rFonts w:ascii="Palatino Linotype" w:eastAsia="Arial" w:hAnsi="Palatino Linotype" w:cs="Arial"/>
          <w:i/>
          <w:spacing w:val="1"/>
        </w:rPr>
        <w:t xml:space="preserve"> e</w:t>
      </w:r>
      <w:r w:rsidRPr="003D3335">
        <w:rPr>
          <w:rFonts w:ascii="Palatino Linotype" w:eastAsia="Arial" w:hAnsi="Palatino Linotype" w:cs="Arial"/>
          <w:i/>
        </w:rPr>
        <w:t>la</w:t>
      </w:r>
      <w:r w:rsidRPr="003D3335">
        <w:rPr>
          <w:rFonts w:ascii="Palatino Linotype" w:eastAsia="Arial" w:hAnsi="Palatino Linotype" w:cs="Arial"/>
          <w:i/>
          <w:spacing w:val="1"/>
        </w:rPr>
        <w:t>bo</w:t>
      </w:r>
      <w:r w:rsidRPr="003D3335">
        <w:rPr>
          <w:rFonts w:ascii="Palatino Linotype" w:eastAsia="Arial" w:hAnsi="Palatino Linotype" w:cs="Arial"/>
          <w:i/>
        </w:rPr>
        <w:t xml:space="preserve">rar </w:t>
      </w:r>
      <w:r w:rsidRPr="003D3335">
        <w:rPr>
          <w:rFonts w:ascii="Palatino Linotype" w:eastAsia="Arial" w:hAnsi="Palatino Linotype" w:cs="Arial"/>
          <w:i/>
          <w:spacing w:val="1"/>
        </w:rPr>
        <w:t>do</w:t>
      </w:r>
      <w:r w:rsidRPr="003D3335">
        <w:rPr>
          <w:rFonts w:ascii="Palatino Linotype" w:eastAsia="Arial" w:hAnsi="Palatino Linotype" w:cs="Arial"/>
          <w:i/>
          <w:spacing w:val="-2"/>
        </w:rPr>
        <w:t>c</w:t>
      </w:r>
      <w:r w:rsidRPr="003D3335">
        <w:rPr>
          <w:rFonts w:ascii="Palatino Linotype" w:eastAsia="Arial" w:hAnsi="Palatino Linotype" w:cs="Arial"/>
          <w:i/>
          <w:spacing w:val="1"/>
        </w:rPr>
        <w:t>u</w:t>
      </w:r>
      <w:r w:rsidRPr="003D3335">
        <w:rPr>
          <w:rFonts w:ascii="Palatino Linotype" w:eastAsia="Arial" w:hAnsi="Palatino Linotype" w:cs="Arial"/>
          <w:i/>
          <w:spacing w:val="-1"/>
        </w:rPr>
        <w:t>m</w:t>
      </w:r>
      <w:r w:rsidRPr="003D3335">
        <w:rPr>
          <w:rFonts w:ascii="Palatino Linotype" w:eastAsia="Arial" w:hAnsi="Palatino Linotype" w:cs="Arial"/>
          <w:i/>
          <w:spacing w:val="1"/>
        </w:rPr>
        <w:t>en</w:t>
      </w:r>
      <w:r w:rsidRPr="003D3335">
        <w:rPr>
          <w:rFonts w:ascii="Palatino Linotype" w:eastAsia="Arial" w:hAnsi="Palatino Linotype" w:cs="Arial"/>
          <w:i/>
          <w:spacing w:val="-2"/>
        </w:rPr>
        <w:t>t</w:t>
      </w:r>
      <w:r w:rsidRPr="003D3335">
        <w:rPr>
          <w:rFonts w:ascii="Palatino Linotype" w:eastAsia="Arial" w:hAnsi="Palatino Linotype" w:cs="Arial"/>
          <w:i/>
          <w:spacing w:val="1"/>
        </w:rPr>
        <w:t>o</w:t>
      </w:r>
      <w:r w:rsidRPr="003D3335">
        <w:rPr>
          <w:rFonts w:ascii="Palatino Linotype" w:eastAsia="Arial" w:hAnsi="Palatino Linotype" w:cs="Arial"/>
          <w:i/>
        </w:rPr>
        <w:t>s</w:t>
      </w:r>
      <w:r w:rsidRPr="003D3335">
        <w:rPr>
          <w:rFonts w:ascii="Palatino Linotype" w:eastAsia="Arial" w:hAnsi="Palatino Linotype" w:cs="Arial"/>
          <w:i/>
          <w:spacing w:val="3"/>
        </w:rPr>
        <w:t xml:space="preserve"> </w:t>
      </w:r>
      <w:r w:rsidRPr="003D3335">
        <w:rPr>
          <w:rFonts w:ascii="Palatino Linotype" w:eastAsia="Arial" w:hAnsi="Palatino Linotype" w:cs="Arial"/>
          <w:i/>
          <w:spacing w:val="1"/>
        </w:rPr>
        <w:t>a</w:t>
      </w:r>
      <w:r w:rsidRPr="003D3335">
        <w:rPr>
          <w:rFonts w:ascii="Palatino Linotype" w:eastAsia="Arial" w:hAnsi="Palatino Linotype" w:cs="Arial"/>
          <w:i/>
        </w:rPr>
        <w:t>d</w:t>
      </w:r>
      <w:r w:rsidRPr="003D3335">
        <w:rPr>
          <w:rFonts w:ascii="Palatino Linotype" w:eastAsia="Arial" w:hAnsi="Palatino Linotype" w:cs="Arial"/>
          <w:i/>
          <w:spacing w:val="1"/>
        </w:rPr>
        <w:t xml:space="preserve"> ho</w:t>
      </w:r>
      <w:r w:rsidRPr="003D3335">
        <w:rPr>
          <w:rFonts w:ascii="Palatino Linotype" w:eastAsia="Arial" w:hAnsi="Palatino Linotype" w:cs="Arial"/>
          <w:i/>
        </w:rPr>
        <w:t>c</w:t>
      </w:r>
      <w:r w:rsidRPr="003D3335">
        <w:rPr>
          <w:rFonts w:ascii="Palatino Linotype" w:eastAsia="Arial" w:hAnsi="Palatino Linotype" w:cs="Arial"/>
          <w:i/>
          <w:spacing w:val="2"/>
        </w:rPr>
        <w:t xml:space="preserve"> </w:t>
      </w:r>
      <w:r w:rsidRPr="003D3335">
        <w:rPr>
          <w:rFonts w:ascii="Palatino Linotype" w:eastAsia="Arial" w:hAnsi="Palatino Linotype" w:cs="Arial"/>
          <w:i/>
          <w:spacing w:val="1"/>
        </w:rPr>
        <w:t>pa</w:t>
      </w:r>
      <w:r w:rsidRPr="003D3335">
        <w:rPr>
          <w:rFonts w:ascii="Palatino Linotype" w:eastAsia="Arial" w:hAnsi="Palatino Linotype" w:cs="Arial"/>
          <w:i/>
        </w:rPr>
        <w:t xml:space="preserve">ra </w:t>
      </w:r>
      <w:r w:rsidRPr="003D3335">
        <w:rPr>
          <w:rFonts w:ascii="Palatino Linotype" w:eastAsia="Arial" w:hAnsi="Palatino Linotype" w:cs="Arial"/>
          <w:i/>
          <w:spacing w:val="1"/>
        </w:rPr>
        <w:t>a</w:t>
      </w:r>
      <w:r w:rsidRPr="003D3335">
        <w:rPr>
          <w:rFonts w:ascii="Palatino Linotype" w:eastAsia="Arial" w:hAnsi="Palatino Linotype" w:cs="Arial"/>
          <w:i/>
        </w:rPr>
        <w:t>t</w:t>
      </w:r>
      <w:r w:rsidRPr="003D3335">
        <w:rPr>
          <w:rFonts w:ascii="Palatino Linotype" w:eastAsia="Arial" w:hAnsi="Palatino Linotype" w:cs="Arial"/>
          <w:i/>
          <w:spacing w:val="-1"/>
        </w:rPr>
        <w:t>e</w:t>
      </w:r>
      <w:r w:rsidRPr="003D3335">
        <w:rPr>
          <w:rFonts w:ascii="Palatino Linotype" w:eastAsia="Arial" w:hAnsi="Palatino Linotype" w:cs="Arial"/>
          <w:i/>
          <w:spacing w:val="1"/>
        </w:rPr>
        <w:t>n</w:t>
      </w:r>
      <w:r w:rsidRPr="003D3335">
        <w:rPr>
          <w:rFonts w:ascii="Palatino Linotype" w:eastAsia="Arial" w:hAnsi="Palatino Linotype" w:cs="Arial"/>
          <w:i/>
          <w:spacing w:val="-1"/>
        </w:rPr>
        <w:t>d</w:t>
      </w:r>
      <w:r w:rsidRPr="003D3335">
        <w:rPr>
          <w:rFonts w:ascii="Palatino Linotype" w:eastAsia="Arial" w:hAnsi="Palatino Linotype" w:cs="Arial"/>
          <w:i/>
          <w:spacing w:val="1"/>
        </w:rPr>
        <w:t>e</w:t>
      </w:r>
      <w:r w:rsidRPr="003D3335">
        <w:rPr>
          <w:rFonts w:ascii="Palatino Linotype" w:eastAsia="Arial" w:hAnsi="Palatino Linotype" w:cs="Arial"/>
          <w:i/>
        </w:rPr>
        <w:t>r</w:t>
      </w:r>
      <w:r w:rsidRPr="003D3335">
        <w:rPr>
          <w:rFonts w:ascii="Palatino Linotype" w:eastAsia="Arial" w:hAnsi="Palatino Linotype" w:cs="Arial"/>
          <w:i/>
          <w:spacing w:val="2"/>
        </w:rPr>
        <w:t xml:space="preserve"> </w:t>
      </w:r>
      <w:r w:rsidRPr="003D3335">
        <w:rPr>
          <w:rFonts w:ascii="Palatino Linotype" w:eastAsia="Arial" w:hAnsi="Palatino Linotype" w:cs="Arial"/>
          <w:i/>
        </w:rPr>
        <w:t>l</w:t>
      </w:r>
      <w:r w:rsidRPr="003D3335">
        <w:rPr>
          <w:rFonts w:ascii="Palatino Linotype" w:eastAsia="Arial" w:hAnsi="Palatino Linotype" w:cs="Arial"/>
          <w:i/>
          <w:spacing w:val="-2"/>
        </w:rPr>
        <w:t>a</w:t>
      </w:r>
      <w:r w:rsidRPr="003D3335">
        <w:rPr>
          <w:rFonts w:ascii="Palatino Linotype" w:eastAsia="Arial" w:hAnsi="Palatino Linotype" w:cs="Arial"/>
          <w:i/>
        </w:rPr>
        <w:t>s</w:t>
      </w:r>
      <w:r w:rsidRPr="003D3335">
        <w:rPr>
          <w:rFonts w:ascii="Palatino Linotype" w:eastAsia="Arial" w:hAnsi="Palatino Linotype" w:cs="Arial"/>
          <w:i/>
          <w:spacing w:val="2"/>
        </w:rPr>
        <w:t xml:space="preserve"> </w:t>
      </w:r>
      <w:r w:rsidRPr="003D3335">
        <w:rPr>
          <w:rFonts w:ascii="Palatino Linotype" w:eastAsia="Arial" w:hAnsi="Palatino Linotype" w:cs="Arial"/>
          <w:i/>
        </w:rPr>
        <w:t>s</w:t>
      </w:r>
      <w:r w:rsidRPr="003D3335">
        <w:rPr>
          <w:rFonts w:ascii="Palatino Linotype" w:eastAsia="Arial" w:hAnsi="Palatino Linotype" w:cs="Arial"/>
          <w:i/>
          <w:spacing w:val="1"/>
        </w:rPr>
        <w:t>o</w:t>
      </w:r>
      <w:r w:rsidRPr="003D3335">
        <w:rPr>
          <w:rFonts w:ascii="Palatino Linotype" w:eastAsia="Arial" w:hAnsi="Palatino Linotype" w:cs="Arial"/>
          <w:i/>
        </w:rPr>
        <w:t>l</w:t>
      </w:r>
      <w:r w:rsidRPr="003D3335">
        <w:rPr>
          <w:rFonts w:ascii="Palatino Linotype" w:eastAsia="Arial" w:hAnsi="Palatino Linotype" w:cs="Arial"/>
          <w:i/>
          <w:spacing w:val="-1"/>
        </w:rPr>
        <w:t>i</w:t>
      </w:r>
      <w:r w:rsidRPr="003D3335">
        <w:rPr>
          <w:rFonts w:ascii="Palatino Linotype" w:eastAsia="Arial" w:hAnsi="Palatino Linotype" w:cs="Arial"/>
          <w:i/>
        </w:rPr>
        <w:t>cit</w:t>
      </w:r>
      <w:r w:rsidRPr="003D3335">
        <w:rPr>
          <w:rFonts w:ascii="Palatino Linotype" w:eastAsia="Arial" w:hAnsi="Palatino Linotype" w:cs="Arial"/>
          <w:i/>
          <w:spacing w:val="1"/>
        </w:rPr>
        <w:t>ude</w:t>
      </w:r>
      <w:r w:rsidRPr="003D3335">
        <w:rPr>
          <w:rFonts w:ascii="Palatino Linotype" w:eastAsia="Arial" w:hAnsi="Palatino Linotype" w:cs="Arial"/>
          <w:i/>
        </w:rPr>
        <w:t>s</w:t>
      </w:r>
      <w:r w:rsidRPr="003D3335">
        <w:rPr>
          <w:rFonts w:ascii="Palatino Linotype" w:eastAsia="Arial" w:hAnsi="Palatino Linotype" w:cs="Arial"/>
          <w:i/>
          <w:spacing w:val="4"/>
        </w:rPr>
        <w:t xml:space="preserve"> </w:t>
      </w:r>
      <w:r w:rsidRPr="003D3335">
        <w:rPr>
          <w:rFonts w:ascii="Palatino Linotype" w:eastAsia="Arial" w:hAnsi="Palatino Linotype" w:cs="Arial"/>
          <w:i/>
          <w:spacing w:val="-1"/>
        </w:rPr>
        <w:t>d</w:t>
      </w:r>
      <w:r w:rsidRPr="003D3335">
        <w:rPr>
          <w:rFonts w:ascii="Palatino Linotype" w:eastAsia="Arial" w:hAnsi="Palatino Linotype" w:cs="Arial"/>
          <w:i/>
        </w:rPr>
        <w:t>e</w:t>
      </w:r>
      <w:r w:rsidRPr="003D3335">
        <w:rPr>
          <w:rFonts w:ascii="Palatino Linotype" w:eastAsia="Arial" w:hAnsi="Palatino Linotype" w:cs="Arial"/>
          <w:i/>
          <w:spacing w:val="3"/>
        </w:rPr>
        <w:t xml:space="preserve"> </w:t>
      </w:r>
      <w:r w:rsidRPr="003D3335">
        <w:rPr>
          <w:rFonts w:ascii="Palatino Linotype" w:eastAsia="Arial" w:hAnsi="Palatino Linotype" w:cs="Arial"/>
          <w:i/>
        </w:rPr>
        <w:t>i</w:t>
      </w:r>
      <w:r w:rsidRPr="003D3335">
        <w:rPr>
          <w:rFonts w:ascii="Palatino Linotype" w:eastAsia="Arial" w:hAnsi="Palatino Linotype" w:cs="Arial"/>
          <w:i/>
          <w:spacing w:val="-2"/>
        </w:rPr>
        <w:t>n</w:t>
      </w:r>
      <w:r w:rsidRPr="003D3335">
        <w:rPr>
          <w:rFonts w:ascii="Palatino Linotype" w:eastAsia="Arial" w:hAnsi="Palatino Linotype" w:cs="Arial"/>
          <w:i/>
        </w:rPr>
        <w:t>f</w:t>
      </w:r>
      <w:r w:rsidRPr="003D3335">
        <w:rPr>
          <w:rFonts w:ascii="Palatino Linotype" w:eastAsia="Arial" w:hAnsi="Palatino Linotype" w:cs="Arial"/>
          <w:i/>
          <w:spacing w:val="1"/>
        </w:rPr>
        <w:t>o</w:t>
      </w:r>
      <w:r w:rsidRPr="003D3335">
        <w:rPr>
          <w:rFonts w:ascii="Palatino Linotype" w:eastAsia="Arial" w:hAnsi="Palatino Linotype" w:cs="Arial"/>
          <w:i/>
        </w:rPr>
        <w:t>r</w:t>
      </w:r>
      <w:r w:rsidRPr="003D3335">
        <w:rPr>
          <w:rFonts w:ascii="Palatino Linotype" w:eastAsia="Arial" w:hAnsi="Palatino Linotype" w:cs="Arial"/>
          <w:i/>
          <w:spacing w:val="-1"/>
        </w:rPr>
        <w:t>m</w:t>
      </w:r>
      <w:r w:rsidRPr="003D3335">
        <w:rPr>
          <w:rFonts w:ascii="Palatino Linotype" w:eastAsia="Arial" w:hAnsi="Palatino Linotype" w:cs="Arial"/>
          <w:i/>
          <w:spacing w:val="1"/>
        </w:rPr>
        <w:t>a</w:t>
      </w:r>
      <w:r w:rsidRPr="003D3335">
        <w:rPr>
          <w:rFonts w:ascii="Palatino Linotype" w:eastAsia="Arial" w:hAnsi="Palatino Linotype" w:cs="Arial"/>
          <w:i/>
        </w:rPr>
        <w:t>ció</w:t>
      </w:r>
      <w:r w:rsidRPr="003D3335">
        <w:rPr>
          <w:rFonts w:ascii="Palatino Linotype" w:eastAsia="Arial" w:hAnsi="Palatino Linotype" w:cs="Arial"/>
          <w:i/>
          <w:spacing w:val="1"/>
        </w:rPr>
        <w:t>n</w:t>
      </w:r>
    </w:p>
    <w:p w:rsidR="009F4FB9" w:rsidRPr="003D3335" w:rsidRDefault="009F4FB9" w:rsidP="003D3335">
      <w:pPr>
        <w:pStyle w:val="Prrafodelista"/>
        <w:shd w:val="clear" w:color="auto" w:fill="FFFFFF"/>
        <w:spacing w:before="240" w:after="240" w:line="360" w:lineRule="auto"/>
        <w:ind w:left="0"/>
        <w:jc w:val="both"/>
        <w:rPr>
          <w:rFonts w:ascii="Palatino Linotype" w:hAnsi="Palatino Linotype" w:cs="Arial"/>
        </w:rPr>
      </w:pPr>
    </w:p>
    <w:p w:rsidR="009F4FB9" w:rsidRPr="003D3335" w:rsidRDefault="009F4FB9"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Es así que, el requerimiento planteado por la parte recurrente va encaminado a que</w:t>
      </w:r>
      <w:r w:rsidR="00A01344" w:rsidRPr="003D3335">
        <w:rPr>
          <w:rFonts w:ascii="Palatino Linotype" w:hAnsi="Palatino Linotype" w:cs="Arial"/>
        </w:rPr>
        <w:t xml:space="preserve"> el Sujeto Obligado realice un juicio de valor para poder responder a su cuestionamiento, por lo que no es susceptible de atenderse mediante el ejercicio del derecho de acceso a la información.</w:t>
      </w:r>
    </w:p>
    <w:p w:rsidR="00826A85" w:rsidRPr="003D3335" w:rsidRDefault="00826A85" w:rsidP="003D3335">
      <w:pPr>
        <w:pStyle w:val="Prrafodelista"/>
        <w:shd w:val="clear" w:color="auto" w:fill="FFFFFF"/>
        <w:spacing w:before="240" w:after="240" w:line="360" w:lineRule="auto"/>
        <w:ind w:left="0"/>
        <w:jc w:val="both"/>
        <w:rPr>
          <w:rFonts w:ascii="Palatino Linotype" w:hAnsi="Palatino Linotype" w:cs="Arial"/>
        </w:rPr>
      </w:pPr>
    </w:p>
    <w:p w:rsidR="006C3A88" w:rsidRPr="003D3335" w:rsidRDefault="00826A85"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No obstante, en aras de no vulnerar el derecho accionado por la parte recurrente, el Sujeto Obligado emitió una respuesta</w:t>
      </w:r>
      <w:r w:rsidR="006C3A88" w:rsidRPr="003D3335">
        <w:rPr>
          <w:rFonts w:ascii="Palatino Linotype" w:hAnsi="Palatino Linotype" w:cs="Arial"/>
        </w:rPr>
        <w:t xml:space="preserve"> a la solicitud, señalando que, es necesario verificar la normatividad que rige al Sujeto Obligado para determinar si cuenta con facultades para expedir copias certificadas y, en cuanto al derecho de acceso a la información, las copias certificadas tienen como objetivo dejar evidencia de que los documentos obran en los archivos y demuestran el estado en que se encuentran.</w:t>
      </w:r>
    </w:p>
    <w:p w:rsidR="006C3A88" w:rsidRPr="003D3335" w:rsidRDefault="006C3A88" w:rsidP="003D3335">
      <w:pPr>
        <w:pStyle w:val="Prrafodelista"/>
        <w:spacing w:line="360" w:lineRule="auto"/>
        <w:rPr>
          <w:rFonts w:ascii="Palatino Linotype" w:hAnsi="Palatino Linotype" w:cs="Arial"/>
        </w:rPr>
      </w:pPr>
    </w:p>
    <w:p w:rsidR="006C3A88" w:rsidRPr="003D3335" w:rsidRDefault="006C3A88"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Asimismo, se indicó que en caso de que los documentos se encuentren clasificados, se restringirá su acceso en términos de los artículos 140 al 149 de la Ley de Transparencia y Acceso a la Información Pública del Estado de México y Municipios, pues estos abordan los supuestos de clasificación como información reservada o confidencial.</w:t>
      </w:r>
    </w:p>
    <w:p w:rsidR="00AE68A8" w:rsidRPr="003D3335" w:rsidRDefault="00AE68A8" w:rsidP="003D3335">
      <w:pPr>
        <w:pStyle w:val="Prrafodelista"/>
        <w:spacing w:line="360" w:lineRule="auto"/>
        <w:rPr>
          <w:rFonts w:ascii="Palatino Linotype" w:hAnsi="Palatino Linotype" w:cs="Arial"/>
        </w:rPr>
      </w:pPr>
    </w:p>
    <w:p w:rsidR="00AE68A8" w:rsidRPr="003D3335" w:rsidRDefault="00AE68A8"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La parte recurrente manifestó que la información que le fue proporcionada se encuentra incompleta, puesto que faltó indicar el procedimiento y el fundamento legal para la expedición de copias certificadas de documentos donde fue testada información, es decir, de versiones públicas.</w:t>
      </w:r>
    </w:p>
    <w:p w:rsidR="006810DA" w:rsidRPr="003D3335" w:rsidRDefault="006810DA" w:rsidP="003D3335">
      <w:pPr>
        <w:pStyle w:val="Prrafodelista"/>
        <w:spacing w:line="360" w:lineRule="auto"/>
        <w:rPr>
          <w:rFonts w:ascii="Palatino Linotype" w:hAnsi="Palatino Linotype" w:cs="Arial"/>
        </w:rPr>
      </w:pPr>
    </w:p>
    <w:p w:rsidR="006810DA" w:rsidRPr="003D3335" w:rsidRDefault="006810DA"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 xml:space="preserve">Mediante el informe justificado, precisamente en el documento electrónico denominado </w:t>
      </w:r>
      <w:r w:rsidRPr="003D3335">
        <w:rPr>
          <w:rFonts w:ascii="Palatino Linotype" w:hAnsi="Palatino Linotype" w:cs="Arial"/>
          <w:b/>
        </w:rPr>
        <w:t xml:space="preserve">Oficio Alcance RR-4253-2019 UT.pdf, </w:t>
      </w:r>
      <w:r w:rsidRPr="003D3335">
        <w:rPr>
          <w:rFonts w:ascii="Palatino Linotype" w:hAnsi="Palatino Linotype" w:cs="Arial"/>
        </w:rPr>
        <w:t>el cual se refiere el procedimiento para realizar la certificación de documentos públicos, mismo que ya fue de conocimiento del recurrente.</w:t>
      </w:r>
    </w:p>
    <w:p w:rsidR="006810DA" w:rsidRPr="003D3335" w:rsidRDefault="006810DA" w:rsidP="003D3335">
      <w:pPr>
        <w:pStyle w:val="Prrafodelista"/>
        <w:spacing w:line="360" w:lineRule="auto"/>
        <w:rPr>
          <w:rFonts w:ascii="Palatino Linotype" w:hAnsi="Palatino Linotype" w:cs="Arial"/>
        </w:rPr>
      </w:pPr>
    </w:p>
    <w:p w:rsidR="006810DA" w:rsidRPr="003D3335" w:rsidRDefault="006810DA"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Con las actuaciones de las partes podemos deducir lo siguiente:</w:t>
      </w:r>
    </w:p>
    <w:p w:rsidR="006810DA" w:rsidRPr="003D3335" w:rsidRDefault="006810DA" w:rsidP="003D3335">
      <w:pPr>
        <w:pStyle w:val="Prrafodelista"/>
        <w:spacing w:line="360" w:lineRule="auto"/>
        <w:rPr>
          <w:rFonts w:ascii="Palatino Linotype" w:hAnsi="Palatino Linotype" w:cs="Arial"/>
        </w:rPr>
      </w:pPr>
    </w:p>
    <w:p w:rsidR="006810DA" w:rsidRPr="003D3335" w:rsidRDefault="006810DA" w:rsidP="003D3335">
      <w:pPr>
        <w:pStyle w:val="Prrafodelista"/>
        <w:numPr>
          <w:ilvl w:val="0"/>
          <w:numId w:val="13"/>
        </w:numPr>
        <w:shd w:val="clear" w:color="auto" w:fill="FFFFFF"/>
        <w:spacing w:before="240" w:after="240" w:line="360" w:lineRule="auto"/>
        <w:jc w:val="both"/>
        <w:rPr>
          <w:rFonts w:ascii="Palatino Linotype" w:hAnsi="Palatino Linotype" w:cs="Arial"/>
        </w:rPr>
      </w:pPr>
      <w:r w:rsidRPr="003D3335">
        <w:rPr>
          <w:rFonts w:ascii="Palatino Linotype" w:hAnsi="Palatino Linotype" w:cs="Arial"/>
        </w:rPr>
        <w:t>El recurrente ejerció un derecho de petición;</w:t>
      </w:r>
    </w:p>
    <w:p w:rsidR="006810DA" w:rsidRPr="003D3335" w:rsidRDefault="006810DA" w:rsidP="003D3335">
      <w:pPr>
        <w:pStyle w:val="Prrafodelista"/>
        <w:numPr>
          <w:ilvl w:val="0"/>
          <w:numId w:val="13"/>
        </w:numPr>
        <w:shd w:val="clear" w:color="auto" w:fill="FFFFFF"/>
        <w:spacing w:before="240" w:after="240" w:line="360" w:lineRule="auto"/>
        <w:jc w:val="both"/>
        <w:rPr>
          <w:rFonts w:ascii="Palatino Linotype" w:hAnsi="Palatino Linotype" w:cs="Arial"/>
        </w:rPr>
      </w:pPr>
      <w:r w:rsidRPr="003D3335">
        <w:rPr>
          <w:rFonts w:ascii="Palatino Linotype" w:hAnsi="Palatino Linotype" w:cs="Arial"/>
        </w:rPr>
        <w:t>El Sujeto Obligado, en aras de no vulnerar el derecho del recurrente, dio contestación a los cuestionamientos planteados;</w:t>
      </w:r>
    </w:p>
    <w:p w:rsidR="006810DA" w:rsidRPr="003D3335" w:rsidRDefault="006810DA" w:rsidP="003D3335">
      <w:pPr>
        <w:pStyle w:val="Prrafodelista"/>
        <w:numPr>
          <w:ilvl w:val="0"/>
          <w:numId w:val="13"/>
        </w:numPr>
        <w:shd w:val="clear" w:color="auto" w:fill="FFFFFF"/>
        <w:spacing w:before="240" w:after="240" w:line="360" w:lineRule="auto"/>
        <w:jc w:val="both"/>
        <w:rPr>
          <w:rFonts w:ascii="Palatino Linotype" w:hAnsi="Palatino Linotype" w:cs="Arial"/>
        </w:rPr>
      </w:pPr>
      <w:r w:rsidRPr="003D3335">
        <w:rPr>
          <w:rFonts w:ascii="Palatino Linotype" w:hAnsi="Palatino Linotype" w:cs="Arial"/>
        </w:rPr>
        <w:t>En respuesta</w:t>
      </w:r>
      <w:r w:rsidR="00DC2FF4" w:rsidRPr="003D3335">
        <w:rPr>
          <w:rFonts w:ascii="Palatino Linotype" w:hAnsi="Palatino Linotype" w:cs="Arial"/>
        </w:rPr>
        <w:t xml:space="preserve"> se manifestó que </w:t>
      </w:r>
      <w:r w:rsidR="004A405D" w:rsidRPr="003D3335">
        <w:rPr>
          <w:rFonts w:ascii="Palatino Linotype" w:hAnsi="Palatino Linotype" w:cs="Arial"/>
        </w:rPr>
        <w:t>si se pueden expedir copias certificadas de versiones públicas, toda vez que, en materia de acceso a la información, la certificación sirve para dar certeza de que el documento realmente se encuentra en los archivos de los Sujetos Obligados y;</w:t>
      </w:r>
    </w:p>
    <w:p w:rsidR="006810DA" w:rsidRPr="003D3335" w:rsidRDefault="006810DA" w:rsidP="003D3335">
      <w:pPr>
        <w:pStyle w:val="Prrafodelista"/>
        <w:numPr>
          <w:ilvl w:val="0"/>
          <w:numId w:val="13"/>
        </w:numPr>
        <w:shd w:val="clear" w:color="auto" w:fill="FFFFFF"/>
        <w:spacing w:before="240" w:after="240" w:line="360" w:lineRule="auto"/>
        <w:jc w:val="both"/>
        <w:rPr>
          <w:rFonts w:ascii="Palatino Linotype" w:hAnsi="Palatino Linotype" w:cs="Arial"/>
        </w:rPr>
      </w:pPr>
      <w:r w:rsidRPr="003D3335">
        <w:rPr>
          <w:rFonts w:ascii="Palatino Linotype" w:hAnsi="Palatino Linotype" w:cs="Arial"/>
        </w:rPr>
        <w:t>Mediante el informe justificado se hizo de conocimiento el procedimiento para realizarse las certificaciones de documentos públicos.</w:t>
      </w:r>
    </w:p>
    <w:p w:rsidR="006810DA" w:rsidRPr="003D3335" w:rsidRDefault="006810DA" w:rsidP="003D3335">
      <w:pPr>
        <w:pStyle w:val="Prrafodelista"/>
        <w:spacing w:line="360" w:lineRule="auto"/>
        <w:rPr>
          <w:rFonts w:ascii="Palatino Linotype" w:hAnsi="Palatino Linotype" w:cs="Arial"/>
        </w:rPr>
      </w:pPr>
    </w:p>
    <w:p w:rsidR="006810DA" w:rsidRPr="003D3335" w:rsidRDefault="004A405D" w:rsidP="003D3335">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D3335">
        <w:rPr>
          <w:rFonts w:ascii="Palatino Linotype" w:hAnsi="Palatino Linotype" w:cs="Arial"/>
        </w:rPr>
        <w:t xml:space="preserve">Es así que, con la información proporcionada mediante el informe justificado el Sujeto Obligado modificó su respuesta inicial dando cabal cumplimiento al derecho accionado por la parte recurrente, mismo del cual, aún sin ser materia de acceso a la información, se intentó dar una contestación adecuada, cumplimiento con los elementos para tal efecto. </w:t>
      </w:r>
    </w:p>
    <w:p w:rsidR="004A405D" w:rsidRPr="003D3335" w:rsidRDefault="004A405D" w:rsidP="003D3335">
      <w:pPr>
        <w:pStyle w:val="Ttulo2"/>
        <w:numPr>
          <w:ilvl w:val="0"/>
          <w:numId w:val="9"/>
        </w:numPr>
        <w:spacing w:line="360" w:lineRule="auto"/>
        <w:jc w:val="both"/>
        <w:rPr>
          <w:rFonts w:ascii="Palatino Linotype" w:eastAsia="Calibri" w:hAnsi="Palatino Linotype"/>
          <w:b/>
          <w:color w:val="auto"/>
          <w:sz w:val="24"/>
          <w:szCs w:val="24"/>
        </w:rPr>
      </w:pPr>
      <w:bookmarkStart w:id="15" w:name="_Toc536036922"/>
      <w:bookmarkStart w:id="16" w:name="_Toc15559612"/>
      <w:r w:rsidRPr="003D3335">
        <w:rPr>
          <w:rFonts w:ascii="Palatino Linotype" w:eastAsia="Calibri" w:hAnsi="Palatino Linotype"/>
          <w:b/>
          <w:color w:val="auto"/>
          <w:sz w:val="24"/>
          <w:szCs w:val="24"/>
        </w:rPr>
        <w:t>Actualización del sobreseimiento.</w:t>
      </w:r>
      <w:bookmarkEnd w:id="15"/>
      <w:bookmarkEnd w:id="16"/>
    </w:p>
    <w:p w:rsidR="004A405D" w:rsidRPr="003D3335" w:rsidRDefault="004A405D" w:rsidP="003D3335">
      <w:pPr>
        <w:pStyle w:val="Prrafodelista"/>
        <w:spacing w:line="360" w:lineRule="auto"/>
        <w:jc w:val="both"/>
        <w:rPr>
          <w:rFonts w:ascii="Palatino Linotype" w:eastAsia="Calibri" w:hAnsi="Palatino Linotype" w:cs="Arial"/>
        </w:rPr>
      </w:pPr>
    </w:p>
    <w:p w:rsidR="004A405D" w:rsidRPr="003D3335" w:rsidRDefault="004A405D" w:rsidP="003D3335">
      <w:pPr>
        <w:pStyle w:val="Prrafodelista"/>
        <w:numPr>
          <w:ilvl w:val="0"/>
          <w:numId w:val="1"/>
        </w:numPr>
        <w:spacing w:before="240" w:after="240" w:line="360" w:lineRule="auto"/>
        <w:ind w:left="0" w:firstLine="0"/>
        <w:jc w:val="both"/>
        <w:rPr>
          <w:rFonts w:ascii="Palatino Linotype" w:hAnsi="Palatino Linotype" w:cs="Arial"/>
        </w:rPr>
      </w:pPr>
      <w:r w:rsidRPr="003D3335">
        <w:rPr>
          <w:rFonts w:ascii="Palatino Linotype" w:hAnsi="Palatino Linotype" w:cs="Arial"/>
        </w:rPr>
        <w:t>Luego entonces, por lo anterior, el recurso de revisión actualiza el supuesto que contempla el artículo 192 fracción III de la Ley de Transparencia y Acceso a la Información Pública del Estado de México y Municipios, el cual refiere los siguiente:</w:t>
      </w:r>
    </w:p>
    <w:p w:rsidR="004A405D" w:rsidRPr="003D3335" w:rsidRDefault="004A405D" w:rsidP="003D3335">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3D3335">
        <w:rPr>
          <w:rFonts w:ascii="Palatino Linotype" w:eastAsiaTheme="minorHAnsi" w:hAnsi="Palatino Linotype" w:cs="Bookman Old Style,Bold"/>
          <w:b/>
          <w:bCs/>
          <w:i/>
          <w:lang w:val="es-MX" w:eastAsia="en-US"/>
        </w:rPr>
        <w:t xml:space="preserve">Artículo 192. </w:t>
      </w:r>
      <w:r w:rsidRPr="003D3335">
        <w:rPr>
          <w:rFonts w:ascii="Palatino Linotype" w:eastAsiaTheme="minorHAnsi" w:hAnsi="Palatino Linotype" w:cs="Bookman Old Style"/>
          <w:i/>
          <w:lang w:val="es-MX" w:eastAsia="en-US"/>
        </w:rPr>
        <w:t>El recurso será sobreseído, en todo o en parte, cuando una vez admitido, se actualicen alguno de los siguientes supuestos:</w:t>
      </w:r>
    </w:p>
    <w:p w:rsidR="004A405D" w:rsidRPr="003D3335" w:rsidRDefault="004A405D" w:rsidP="003D3335">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3D3335">
        <w:rPr>
          <w:rFonts w:ascii="Palatino Linotype" w:eastAsiaTheme="minorHAnsi" w:hAnsi="Palatino Linotype" w:cs="Bookman Old Style"/>
          <w:i/>
          <w:lang w:val="es-MX" w:eastAsia="en-US"/>
        </w:rPr>
        <w:t>…</w:t>
      </w:r>
    </w:p>
    <w:p w:rsidR="004A405D" w:rsidRPr="003D3335" w:rsidRDefault="004A405D" w:rsidP="003D3335">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3D3335">
        <w:rPr>
          <w:rFonts w:ascii="Palatino Linotype" w:eastAsiaTheme="minorHAnsi" w:hAnsi="Palatino Linotype" w:cs="Bookman Old Style,Bold"/>
          <w:b/>
          <w:bCs/>
          <w:i/>
          <w:lang w:val="es-MX" w:eastAsia="en-US"/>
        </w:rPr>
        <w:t xml:space="preserve">III. </w:t>
      </w:r>
      <w:r w:rsidRPr="003D3335">
        <w:rPr>
          <w:rFonts w:ascii="Palatino Linotype" w:eastAsiaTheme="minorHAnsi" w:hAnsi="Palatino Linotype" w:cs="Bookman Old Style"/>
          <w:i/>
          <w:lang w:val="es-MX" w:eastAsia="en-US"/>
        </w:rPr>
        <w:t>El sujeto obligado responsable del acto lo modifique o revoque de tal manera que el recurso de revisión quede sin materia;</w:t>
      </w:r>
    </w:p>
    <w:p w:rsidR="004A405D" w:rsidRPr="003D3335" w:rsidRDefault="004A405D" w:rsidP="003D3335">
      <w:pPr>
        <w:autoSpaceDE w:val="0"/>
        <w:autoSpaceDN w:val="0"/>
        <w:adjustRightInd w:val="0"/>
        <w:spacing w:line="360" w:lineRule="auto"/>
        <w:ind w:left="567" w:right="567"/>
        <w:jc w:val="both"/>
        <w:rPr>
          <w:rFonts w:ascii="Palatino Linotype" w:hAnsi="Palatino Linotype" w:cs="Arial"/>
          <w:i/>
        </w:rPr>
      </w:pPr>
    </w:p>
    <w:p w:rsidR="004A405D" w:rsidRPr="003D3335" w:rsidRDefault="004A405D" w:rsidP="003D3335">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3D3335">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3D3335">
        <w:rPr>
          <w:rFonts w:ascii="Palatino Linotype" w:hAnsi="Palatino Linotype" w:cs="Arial"/>
          <w:b/>
        </w:rPr>
        <w:t>SUJETO OBLIGADO</w:t>
      </w:r>
      <w:r w:rsidRPr="003D3335">
        <w:rPr>
          <w:rFonts w:ascii="Palatino Linotype" w:hAnsi="Palatino Linotype" w:cs="Arial"/>
        </w:rPr>
        <w:t>:</w:t>
      </w:r>
    </w:p>
    <w:p w:rsidR="004A405D" w:rsidRPr="003D3335" w:rsidRDefault="004A405D" w:rsidP="003D3335">
      <w:pPr>
        <w:pStyle w:val="Prrafodelista"/>
        <w:spacing w:before="240" w:after="240" w:line="360" w:lineRule="auto"/>
        <w:ind w:left="0"/>
        <w:jc w:val="both"/>
        <w:rPr>
          <w:rFonts w:ascii="Palatino Linotype" w:eastAsia="Calibri" w:hAnsi="Palatino Linotype" w:cs="Arial"/>
          <w:lang w:val="es-ES"/>
        </w:rPr>
      </w:pPr>
    </w:p>
    <w:p w:rsidR="004A405D" w:rsidRPr="003D3335" w:rsidRDefault="004A405D" w:rsidP="003D3335">
      <w:pPr>
        <w:pStyle w:val="Prrafodelista"/>
        <w:numPr>
          <w:ilvl w:val="0"/>
          <w:numId w:val="15"/>
        </w:numPr>
        <w:spacing w:before="240" w:after="240" w:line="360" w:lineRule="auto"/>
        <w:ind w:left="567" w:right="567" w:firstLine="0"/>
        <w:jc w:val="both"/>
        <w:rPr>
          <w:rFonts w:ascii="Palatino Linotype" w:hAnsi="Palatino Linotype" w:cs="Arial"/>
        </w:rPr>
      </w:pPr>
      <w:r w:rsidRPr="003D3335">
        <w:rPr>
          <w:rFonts w:ascii="Palatino Linotype" w:hAnsi="Palatino Linotype" w:cs="Arial"/>
          <w:b/>
        </w:rPr>
        <w:t>Modifique el acto impugnado:</w:t>
      </w:r>
      <w:r w:rsidRPr="003D3335">
        <w:rPr>
          <w:rFonts w:ascii="Palatino Linotype" w:hAnsi="Palatino Linotype" w:cs="Arial"/>
        </w:rPr>
        <w:t xml:space="preserve"> Se actualiza cuando el </w:t>
      </w:r>
      <w:r w:rsidRPr="003D3335">
        <w:rPr>
          <w:rFonts w:ascii="Palatino Linotype" w:hAnsi="Palatino Linotype" w:cs="Arial"/>
          <w:b/>
        </w:rPr>
        <w:t>SUJETO OBLIGADO</w:t>
      </w:r>
      <w:r w:rsidRPr="003D3335">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4A405D" w:rsidRPr="003D3335" w:rsidRDefault="004A405D" w:rsidP="003D3335">
      <w:pPr>
        <w:pStyle w:val="Prrafodelista"/>
        <w:numPr>
          <w:ilvl w:val="0"/>
          <w:numId w:val="15"/>
        </w:numPr>
        <w:spacing w:before="240" w:after="240" w:line="360" w:lineRule="auto"/>
        <w:ind w:left="567" w:right="616" w:firstLine="0"/>
        <w:jc w:val="both"/>
        <w:rPr>
          <w:rFonts w:ascii="Palatino Linotype" w:hAnsi="Palatino Linotype" w:cs="Arial"/>
        </w:rPr>
      </w:pPr>
      <w:r w:rsidRPr="003D3335">
        <w:rPr>
          <w:rFonts w:ascii="Palatino Linotype" w:hAnsi="Palatino Linotype" w:cs="Arial"/>
          <w:b/>
        </w:rPr>
        <w:t>Revoque el acto impugnado:</w:t>
      </w:r>
      <w:r w:rsidRPr="003D3335">
        <w:rPr>
          <w:rFonts w:ascii="Palatino Linotype" w:hAnsi="Palatino Linotype" w:cs="Arial"/>
        </w:rPr>
        <w:t xml:space="preserve"> En este supuesto, el </w:t>
      </w:r>
      <w:r w:rsidRPr="003D3335">
        <w:rPr>
          <w:rFonts w:ascii="Palatino Linotype" w:hAnsi="Palatino Linotype" w:cs="Arial"/>
          <w:b/>
        </w:rPr>
        <w:t>SUJETO OBLIGADO</w:t>
      </w:r>
      <w:r w:rsidRPr="003D3335">
        <w:rPr>
          <w:rFonts w:ascii="Palatino Linotype" w:hAnsi="Palatino Linotype" w:cs="Arial"/>
        </w:rPr>
        <w:t xml:space="preserve"> deja sin efectos la primera respuesta y en su lugar emite otra que satisfaga lo solicitado por el particular en un primer momento.</w:t>
      </w:r>
    </w:p>
    <w:p w:rsidR="004A405D" w:rsidRPr="003D3335" w:rsidRDefault="004A405D" w:rsidP="003D3335">
      <w:pPr>
        <w:pStyle w:val="Prrafodelista"/>
        <w:spacing w:before="240" w:after="240" w:line="360" w:lineRule="auto"/>
        <w:ind w:left="567" w:right="616"/>
        <w:jc w:val="both"/>
        <w:rPr>
          <w:rFonts w:ascii="Palatino Linotype" w:hAnsi="Palatino Linotype" w:cs="Arial"/>
        </w:rPr>
      </w:pPr>
    </w:p>
    <w:p w:rsidR="004A405D" w:rsidRPr="003D3335" w:rsidRDefault="004A405D" w:rsidP="003D3335">
      <w:pPr>
        <w:pStyle w:val="Prrafodelista"/>
        <w:numPr>
          <w:ilvl w:val="0"/>
          <w:numId w:val="1"/>
        </w:numPr>
        <w:spacing w:before="240" w:after="240" w:line="360" w:lineRule="auto"/>
        <w:ind w:left="0" w:right="49" w:firstLine="0"/>
        <w:jc w:val="both"/>
        <w:rPr>
          <w:rFonts w:ascii="Palatino Linotype" w:hAnsi="Palatino Linotype"/>
        </w:rPr>
      </w:pPr>
      <w:r w:rsidRPr="003D3335">
        <w:rPr>
          <w:rFonts w:ascii="Palatino Linotype" w:hAnsi="Palatino Linotype" w:cs="Arial"/>
        </w:rPr>
        <w:t>Las consecuencias jurídicas de esta modificación o revocación es que el recurso de revisión interpuesto quede sin efectos o sin materia.</w:t>
      </w:r>
    </w:p>
    <w:p w:rsidR="004A405D" w:rsidRPr="003D3335" w:rsidRDefault="004A405D" w:rsidP="003D3335">
      <w:pPr>
        <w:pStyle w:val="Prrafodelista"/>
        <w:spacing w:before="240" w:after="240" w:line="360" w:lineRule="auto"/>
        <w:ind w:left="0" w:right="49"/>
        <w:jc w:val="both"/>
        <w:rPr>
          <w:rFonts w:ascii="Palatino Linotype" w:hAnsi="Palatino Linotype"/>
        </w:rPr>
      </w:pPr>
    </w:p>
    <w:p w:rsidR="004A405D" w:rsidRPr="003D3335" w:rsidRDefault="004A405D" w:rsidP="003D3335">
      <w:pPr>
        <w:pStyle w:val="Prrafodelista"/>
        <w:numPr>
          <w:ilvl w:val="0"/>
          <w:numId w:val="1"/>
        </w:numPr>
        <w:spacing w:before="240" w:after="240" w:line="360" w:lineRule="auto"/>
        <w:ind w:left="0" w:right="49" w:firstLine="0"/>
        <w:jc w:val="both"/>
        <w:rPr>
          <w:rFonts w:ascii="Palatino Linotype" w:hAnsi="Palatino Linotype"/>
        </w:rPr>
      </w:pPr>
      <w:r w:rsidRPr="003D3335">
        <w:rPr>
          <w:rFonts w:ascii="Palatino Linotype" w:hAnsi="Palatino Linotype" w:cs="Arial"/>
        </w:rPr>
        <w:t xml:space="preserve">En el presente asunto, con la información enviada a través del informe de justificación, </w:t>
      </w:r>
      <w:r w:rsidRPr="003D3335">
        <w:rPr>
          <w:rFonts w:ascii="Palatino Linotype" w:hAnsi="Palatino Linotype" w:cs="Arial"/>
          <w:b/>
        </w:rPr>
        <w:t>modificó</w:t>
      </w:r>
      <w:r w:rsidRPr="003D3335">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rsidR="004A405D" w:rsidRPr="003D3335" w:rsidRDefault="004A405D" w:rsidP="003D3335">
      <w:pPr>
        <w:pStyle w:val="Prrafodelista"/>
        <w:spacing w:before="240" w:after="240" w:line="360" w:lineRule="auto"/>
        <w:ind w:left="0" w:right="49"/>
        <w:jc w:val="both"/>
        <w:rPr>
          <w:rFonts w:ascii="Palatino Linotype" w:hAnsi="Palatino Linotype"/>
        </w:rPr>
      </w:pPr>
    </w:p>
    <w:p w:rsidR="004A405D" w:rsidRPr="003D3335" w:rsidRDefault="004A405D" w:rsidP="003D3335">
      <w:pPr>
        <w:pStyle w:val="Prrafodelista"/>
        <w:numPr>
          <w:ilvl w:val="0"/>
          <w:numId w:val="1"/>
        </w:numPr>
        <w:spacing w:before="240" w:after="240" w:line="360" w:lineRule="auto"/>
        <w:ind w:left="0" w:right="49" w:firstLine="0"/>
        <w:jc w:val="both"/>
        <w:rPr>
          <w:rFonts w:ascii="Palatino Linotype" w:hAnsi="Palatino Linotype"/>
        </w:rPr>
      </w:pPr>
      <w:r w:rsidRPr="003D3335">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3D3335">
        <w:rPr>
          <w:rFonts w:ascii="Palatino Linotype" w:hAnsi="Palatino Linotype" w:cs="Arial"/>
          <w:b/>
        </w:rPr>
        <w:t>Sujetos Obligados</w:t>
      </w:r>
      <w:r w:rsidRPr="003D3335">
        <w:rPr>
          <w:rFonts w:ascii="Palatino Linotype" w:hAnsi="Palatino Linotype" w:cs="Arial"/>
        </w:rPr>
        <w:t xml:space="preserve"> o la negativa de entrega de la misma, derivada de la solicitud de información pública.</w:t>
      </w:r>
    </w:p>
    <w:p w:rsidR="004A405D" w:rsidRPr="003D3335" w:rsidRDefault="004A405D" w:rsidP="003D3335">
      <w:pPr>
        <w:pStyle w:val="Prrafodelista"/>
        <w:spacing w:before="240" w:after="240" w:line="360" w:lineRule="auto"/>
        <w:ind w:left="0" w:right="49"/>
        <w:jc w:val="both"/>
        <w:rPr>
          <w:rFonts w:ascii="Palatino Linotype" w:hAnsi="Palatino Linotype"/>
          <w:sz w:val="12"/>
        </w:rPr>
      </w:pPr>
    </w:p>
    <w:p w:rsidR="004A405D" w:rsidRPr="003D3335" w:rsidRDefault="004A405D" w:rsidP="003D3335">
      <w:pPr>
        <w:pStyle w:val="Prrafodelista"/>
        <w:numPr>
          <w:ilvl w:val="0"/>
          <w:numId w:val="1"/>
        </w:numPr>
        <w:spacing w:before="240" w:after="240" w:line="360" w:lineRule="auto"/>
        <w:ind w:left="0" w:right="49" w:firstLine="0"/>
        <w:jc w:val="both"/>
        <w:rPr>
          <w:rFonts w:ascii="Palatino Linotype" w:hAnsi="Palatino Linotype"/>
        </w:rPr>
      </w:pPr>
      <w:r w:rsidRPr="003D3335">
        <w:rPr>
          <w:rFonts w:ascii="Palatino Linotype" w:hAnsi="Palatino Linotype" w:cs="Arial"/>
        </w:rPr>
        <w:t>De este modo, p</w:t>
      </w:r>
      <w:r w:rsidRPr="003D3335">
        <w:rPr>
          <w:rFonts w:ascii="Palatino Linotype" w:eastAsia="Times New Roman" w:hAnsi="Palatino Linotype" w:cs="Times New Roman"/>
        </w:rPr>
        <w:t xml:space="preserve">ara que se actualice el sobreseimiento de un recurso de revisión, el </w:t>
      </w:r>
      <w:r w:rsidRPr="003D3335">
        <w:rPr>
          <w:rFonts w:ascii="Palatino Linotype" w:eastAsia="Times New Roman" w:hAnsi="Palatino Linotype" w:cs="Times New Roman"/>
          <w:b/>
        </w:rPr>
        <w:t>SUJETO OBLIGADO</w:t>
      </w:r>
      <w:r w:rsidRPr="003D3335">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rsidR="004A405D" w:rsidRPr="003D3335" w:rsidRDefault="004A405D" w:rsidP="003D3335">
      <w:pPr>
        <w:pStyle w:val="Prrafodelista"/>
        <w:spacing w:before="240" w:after="240" w:line="360" w:lineRule="auto"/>
        <w:ind w:left="0" w:right="49"/>
        <w:jc w:val="both"/>
        <w:rPr>
          <w:rFonts w:ascii="Palatino Linotype" w:hAnsi="Palatino Linotype"/>
          <w:sz w:val="12"/>
        </w:rPr>
      </w:pPr>
    </w:p>
    <w:p w:rsidR="004A405D" w:rsidRPr="003D3335" w:rsidRDefault="004A405D" w:rsidP="003D3335">
      <w:pPr>
        <w:pStyle w:val="Prrafodelista"/>
        <w:numPr>
          <w:ilvl w:val="0"/>
          <w:numId w:val="1"/>
        </w:numPr>
        <w:spacing w:before="240" w:after="240" w:line="360" w:lineRule="auto"/>
        <w:ind w:left="0" w:right="49" w:firstLine="0"/>
        <w:jc w:val="both"/>
        <w:rPr>
          <w:rFonts w:ascii="Palatino Linotype" w:hAnsi="Palatino Linotype"/>
        </w:rPr>
      </w:pPr>
      <w:r w:rsidRPr="003D3335">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4A405D" w:rsidRPr="003D3335" w:rsidRDefault="004A405D" w:rsidP="003D3335">
      <w:pPr>
        <w:spacing w:line="360" w:lineRule="auto"/>
        <w:ind w:left="567" w:right="567"/>
        <w:jc w:val="both"/>
        <w:rPr>
          <w:rFonts w:ascii="Palatino Linotype" w:hAnsi="Palatino Linotype" w:cs="Arial"/>
          <w:i/>
        </w:rPr>
      </w:pPr>
      <w:r w:rsidRPr="003D3335">
        <w:rPr>
          <w:rFonts w:ascii="Palatino Linotype" w:hAnsi="Palatino Linotype" w:cs="Arial"/>
          <w:b/>
          <w:i/>
        </w:rPr>
        <w:t>SOBRESEIMIENTO EN EL JUICIO DE AMPARO DIRECTO. IMPIDE EL ESTUDIO DE LAS VIOLACIONES PROCESALES PLANTEADAS EN LOS CONCEPTOS DE VIOLACIÓN.</w:t>
      </w:r>
      <w:r w:rsidRPr="003D3335">
        <w:rPr>
          <w:rFonts w:ascii="Palatino Linotype" w:hAnsi="Palatino Linotype" w:cs="Arial"/>
          <w:i/>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4A405D" w:rsidRPr="003D3335" w:rsidRDefault="004A405D" w:rsidP="003D3335">
      <w:pPr>
        <w:spacing w:line="360" w:lineRule="auto"/>
        <w:ind w:left="567" w:right="567"/>
        <w:jc w:val="both"/>
        <w:rPr>
          <w:rFonts w:ascii="Palatino Linotype" w:hAnsi="Palatino Linotype" w:cs="Arial"/>
          <w:i/>
        </w:rPr>
      </w:pPr>
      <w:r w:rsidRPr="003D3335">
        <w:rPr>
          <w:rFonts w:ascii="Palatino Linotype" w:hAnsi="Palatino Linotype" w:cs="Arial"/>
          <w:i/>
        </w:rPr>
        <w:t>SEPTIMO TRIBUNAL COLEGIADO EN MATERIA CIVIL DEL PRIMER CIRCUITO</w:t>
      </w:r>
    </w:p>
    <w:p w:rsidR="004A405D" w:rsidRDefault="004A405D" w:rsidP="003D3335">
      <w:pPr>
        <w:spacing w:line="360" w:lineRule="auto"/>
        <w:ind w:left="567" w:right="567"/>
        <w:jc w:val="both"/>
        <w:rPr>
          <w:rFonts w:ascii="Palatino Linotype" w:hAnsi="Palatino Linotype" w:cs="Arial"/>
          <w:i/>
        </w:rPr>
      </w:pPr>
      <w:r w:rsidRPr="003D3335">
        <w:rPr>
          <w:rFonts w:ascii="Palatino Linotype" w:hAnsi="Palatino Linotype" w:cs="Arial"/>
          <w:i/>
        </w:rPr>
        <w:t xml:space="preserve">Amparo directo 699/2008. Mariana Leticia González </w:t>
      </w:r>
      <w:proofErr w:type="spellStart"/>
      <w:r w:rsidRPr="003D3335">
        <w:rPr>
          <w:rFonts w:ascii="Palatino Linotype" w:hAnsi="Palatino Linotype" w:cs="Arial"/>
          <w:i/>
        </w:rPr>
        <w:t>Steele</w:t>
      </w:r>
      <w:proofErr w:type="spellEnd"/>
      <w:r w:rsidRPr="003D3335">
        <w:rPr>
          <w:rFonts w:ascii="Palatino Linotype" w:hAnsi="Palatino Linotype" w:cs="Arial"/>
          <w:i/>
        </w:rPr>
        <w:t>. 13 de noviembre de 2008. Unanimidad de votos. Ponente: Sara Judith Montalvo Trejo. Secretario: Arnulfo Mateos García.”</w:t>
      </w:r>
    </w:p>
    <w:p w:rsidR="003D3335" w:rsidRPr="003D3335" w:rsidRDefault="003D3335" w:rsidP="003D3335">
      <w:pPr>
        <w:spacing w:line="360" w:lineRule="auto"/>
        <w:ind w:left="567" w:right="567"/>
        <w:jc w:val="both"/>
        <w:rPr>
          <w:rFonts w:ascii="Palatino Linotype" w:hAnsi="Palatino Linotype" w:cs="Arial"/>
          <w:i/>
          <w:sz w:val="12"/>
        </w:rPr>
      </w:pPr>
    </w:p>
    <w:p w:rsidR="00E957B8" w:rsidRDefault="004A405D" w:rsidP="003D3335">
      <w:pPr>
        <w:pStyle w:val="Prrafodelista"/>
        <w:numPr>
          <w:ilvl w:val="0"/>
          <w:numId w:val="1"/>
        </w:numPr>
        <w:spacing w:line="360" w:lineRule="auto"/>
        <w:ind w:left="0" w:firstLine="0"/>
        <w:jc w:val="both"/>
        <w:rPr>
          <w:rFonts w:ascii="Palatino Linotype" w:hAnsi="Palatino Linotype" w:cs="Arial"/>
        </w:rPr>
      </w:pPr>
      <w:r w:rsidRPr="003D3335">
        <w:rPr>
          <w:rFonts w:ascii="Palatino Linotype" w:hAnsi="Palatino Linotype" w:cs="Arial"/>
        </w:rPr>
        <w:t xml:space="preserve">Bajo esas consideraciones, se afirma que en el recurso de revisión sujeto a estudio se actualiza la hipótesis jurídica citada, toda vez que quedó probado que el </w:t>
      </w:r>
      <w:r w:rsidRPr="003D3335">
        <w:rPr>
          <w:rFonts w:ascii="Palatino Linotype" w:hAnsi="Palatino Linotype" w:cs="Arial"/>
          <w:b/>
        </w:rPr>
        <w:t>SUJETO OBLIGADO</w:t>
      </w:r>
      <w:r w:rsidRPr="003D3335">
        <w:rPr>
          <w:rFonts w:ascii="Palatino Linotype" w:hAnsi="Palatino Linotype" w:cs="Arial"/>
        </w:rPr>
        <w:t xml:space="preserve"> mediante un acto posterior como lo es el Informe justificado proporcionó el procedimiento para la expedición de copias certificadas. Es decir, con esta nueva información se complementa la respuesta inicial, atendiendo los requerimientos planteados en la solicitud de acceso a la información.</w:t>
      </w:r>
    </w:p>
    <w:p w:rsidR="003D3335" w:rsidRPr="003D3335" w:rsidRDefault="003D3335" w:rsidP="003D3335">
      <w:pPr>
        <w:pStyle w:val="Prrafodelista"/>
        <w:spacing w:line="360" w:lineRule="auto"/>
        <w:ind w:left="0"/>
        <w:jc w:val="both"/>
        <w:rPr>
          <w:rFonts w:ascii="Palatino Linotype" w:hAnsi="Palatino Linotype" w:cs="Arial"/>
        </w:rPr>
      </w:pPr>
    </w:p>
    <w:p w:rsidR="0003507E" w:rsidRPr="003D3335" w:rsidRDefault="002A5BA4" w:rsidP="003D3335">
      <w:pPr>
        <w:pStyle w:val="Prrafodelista"/>
        <w:numPr>
          <w:ilvl w:val="0"/>
          <w:numId w:val="1"/>
        </w:numPr>
        <w:spacing w:before="240" w:after="240" w:line="360" w:lineRule="auto"/>
        <w:ind w:left="0" w:firstLine="0"/>
        <w:jc w:val="both"/>
        <w:rPr>
          <w:rFonts w:ascii="Palatino Linotype" w:hAnsi="Palatino Linotype" w:cs="Arial"/>
        </w:rPr>
      </w:pPr>
      <w:r w:rsidRPr="003D3335">
        <w:rPr>
          <w:rFonts w:ascii="Palatino Linotype" w:hAnsi="Palatino Linotype"/>
          <w:color w:val="000000"/>
          <w:lang w:val="es-ES" w:eastAsia="es-MX"/>
        </w:rPr>
        <w:t xml:space="preserve">Por lo anteriormente expuesto y fundado, este </w:t>
      </w:r>
      <w:r w:rsidRPr="003D3335">
        <w:rPr>
          <w:rFonts w:ascii="Palatino Linotype" w:hAnsi="Palatino Linotype"/>
          <w:b/>
          <w:bCs/>
          <w:color w:val="000000"/>
          <w:lang w:val="es-ES" w:eastAsia="es-MX"/>
        </w:rPr>
        <w:t>ÓRGANO GARANTE</w:t>
      </w:r>
      <w:r w:rsidRPr="003D3335">
        <w:rPr>
          <w:rFonts w:ascii="Palatino Linotype" w:hAnsi="Palatino Linotype"/>
          <w:color w:val="000000"/>
          <w:lang w:val="es-ES" w:eastAsia="es-MX"/>
        </w:rPr>
        <w:t xml:space="preserve"> emite los siguientes:</w:t>
      </w:r>
    </w:p>
    <w:p w:rsidR="002A5BA4" w:rsidRPr="003D3335" w:rsidRDefault="002A5BA4" w:rsidP="003D3335">
      <w:pPr>
        <w:keepNext/>
        <w:keepLines/>
        <w:spacing w:line="360" w:lineRule="auto"/>
        <w:jc w:val="center"/>
        <w:outlineLvl w:val="0"/>
        <w:rPr>
          <w:rFonts w:ascii="Palatino Linotype" w:eastAsia="Times New Roman" w:hAnsi="Palatino Linotype" w:cstheme="majorBidi"/>
          <w:b/>
          <w:bCs/>
        </w:rPr>
      </w:pPr>
      <w:bookmarkStart w:id="17" w:name="_Toc447699324"/>
      <w:bookmarkStart w:id="18" w:name="_Toc445745148"/>
      <w:bookmarkStart w:id="19" w:name="_Toc486525261"/>
      <w:bookmarkStart w:id="20" w:name="_Toc15559613"/>
      <w:r w:rsidRPr="003D3335">
        <w:rPr>
          <w:rFonts w:ascii="Palatino Linotype" w:eastAsia="Times New Roman" w:hAnsi="Palatino Linotype" w:cstheme="majorBidi"/>
          <w:b/>
          <w:bCs/>
        </w:rPr>
        <w:t>R E S O L U T I V O S</w:t>
      </w:r>
      <w:bookmarkEnd w:id="17"/>
      <w:bookmarkEnd w:id="18"/>
      <w:bookmarkEnd w:id="19"/>
      <w:bookmarkEnd w:id="20"/>
    </w:p>
    <w:p w:rsidR="004D60FB" w:rsidRPr="003D3335" w:rsidRDefault="004D60FB" w:rsidP="003D3335">
      <w:pPr>
        <w:keepNext/>
        <w:keepLines/>
        <w:spacing w:line="360" w:lineRule="auto"/>
        <w:jc w:val="center"/>
        <w:outlineLvl w:val="0"/>
        <w:rPr>
          <w:rFonts w:ascii="Palatino Linotype" w:eastAsia="Times New Roman" w:hAnsi="Palatino Linotype" w:cstheme="majorBidi"/>
          <w:b/>
          <w:bCs/>
        </w:rPr>
      </w:pPr>
    </w:p>
    <w:p w:rsidR="004A405D" w:rsidRPr="003D3335" w:rsidRDefault="004A405D" w:rsidP="003D3335">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21" w:name="_Toc450120669"/>
      <w:bookmarkStart w:id="22" w:name="_Toc460947011"/>
      <w:bookmarkEnd w:id="9"/>
      <w:bookmarkEnd w:id="10"/>
      <w:bookmarkEnd w:id="11"/>
      <w:r w:rsidRPr="003D3335">
        <w:rPr>
          <w:rFonts w:ascii="Palatino Linotype" w:eastAsia="Times New Roman" w:hAnsi="Palatino Linotype" w:cs="Arial"/>
          <w:b/>
        </w:rPr>
        <w:t xml:space="preserve">PRIMERO. </w:t>
      </w:r>
      <w:r w:rsidRPr="003D3335">
        <w:rPr>
          <w:rFonts w:ascii="Palatino Linotype" w:hAnsi="Palatino Linotype"/>
        </w:rPr>
        <w:t xml:space="preserve">Se </w:t>
      </w:r>
      <w:r w:rsidRPr="003D3335">
        <w:rPr>
          <w:rFonts w:ascii="Palatino Linotype" w:hAnsi="Palatino Linotype"/>
          <w:b/>
        </w:rPr>
        <w:t>SOBRESEE</w:t>
      </w:r>
      <w:r w:rsidRPr="003D3335">
        <w:rPr>
          <w:rFonts w:ascii="Palatino Linotype" w:hAnsi="Palatino Linotype"/>
        </w:rPr>
        <w:t xml:space="preserve"> el recurso de revisión número </w:t>
      </w:r>
      <w:r w:rsidRPr="003D3335">
        <w:rPr>
          <w:rFonts w:ascii="Palatino Linotype" w:hAnsi="Palatino Linotype"/>
          <w:b/>
        </w:rPr>
        <w:t xml:space="preserve">04253/INFOEM/IP/RR/2019 </w:t>
      </w:r>
      <w:r w:rsidRPr="003D3335">
        <w:rPr>
          <w:rFonts w:ascii="Palatino Linotype" w:hAnsi="Palatino Linotype"/>
        </w:rPr>
        <w:t>porque al modificar la respuesta, el recurso de revisión quedó sin materia</w:t>
      </w:r>
      <w:r w:rsidRPr="003D3335">
        <w:rPr>
          <w:rFonts w:ascii="Palatino Linotype" w:hAnsi="Palatino Linotype"/>
          <w:b/>
        </w:rPr>
        <w:t xml:space="preserve"> </w:t>
      </w:r>
      <w:r w:rsidRPr="003D3335">
        <w:rPr>
          <w:rFonts w:ascii="Palatino Linotype" w:hAnsi="Palatino Linotype"/>
        </w:rPr>
        <w:t xml:space="preserve">en términos del Considerando </w:t>
      </w:r>
      <w:r w:rsidRPr="003D3335">
        <w:rPr>
          <w:rFonts w:ascii="Palatino Linotype" w:hAnsi="Palatino Linotype"/>
          <w:b/>
        </w:rPr>
        <w:t>TERCERO</w:t>
      </w:r>
      <w:r w:rsidRPr="003D3335">
        <w:rPr>
          <w:rFonts w:ascii="Palatino Linotype" w:hAnsi="Palatino Linotype"/>
        </w:rPr>
        <w:t xml:space="preserve"> de la presente resolución.</w:t>
      </w:r>
    </w:p>
    <w:p w:rsidR="004A405D" w:rsidRPr="003D3335" w:rsidRDefault="004A405D" w:rsidP="003D3335">
      <w:pPr>
        <w:spacing w:before="240" w:after="360" w:line="360" w:lineRule="auto"/>
        <w:jc w:val="both"/>
        <w:rPr>
          <w:rStyle w:val="Ttulo2Car"/>
          <w:rFonts w:ascii="Palatino Linotype" w:hAnsi="Palatino Linotype"/>
          <w:b/>
          <w:color w:val="000000" w:themeColor="text1"/>
          <w:sz w:val="24"/>
          <w:szCs w:val="24"/>
        </w:rPr>
      </w:pPr>
      <w:bookmarkStart w:id="23" w:name="_Toc461648590"/>
      <w:bookmarkStart w:id="24" w:name="_Toc461648682"/>
      <w:bookmarkStart w:id="25" w:name="_Toc462228049"/>
      <w:bookmarkStart w:id="26" w:name="_Toc462228129"/>
      <w:bookmarkStart w:id="27" w:name="_Toc496099789"/>
      <w:bookmarkStart w:id="28" w:name="_Toc496100166"/>
      <w:bookmarkStart w:id="29" w:name="_Toc499756977"/>
      <w:bookmarkStart w:id="30" w:name="_Toc499757020"/>
      <w:bookmarkStart w:id="31" w:name="_Toc504377974"/>
      <w:r w:rsidRPr="003D3335">
        <w:rPr>
          <w:rFonts w:ascii="Palatino Linotype" w:eastAsia="Times New Roman" w:hAnsi="Palatino Linotype" w:cs="Arial"/>
          <w:b/>
        </w:rPr>
        <w:t>SEGUNDO.</w:t>
      </w:r>
      <w:bookmarkEnd w:id="23"/>
      <w:bookmarkEnd w:id="24"/>
      <w:bookmarkEnd w:id="25"/>
      <w:bookmarkEnd w:id="26"/>
      <w:bookmarkEnd w:id="27"/>
      <w:bookmarkEnd w:id="28"/>
      <w:bookmarkEnd w:id="29"/>
      <w:bookmarkEnd w:id="30"/>
      <w:bookmarkEnd w:id="31"/>
      <w:r w:rsidRPr="003D3335">
        <w:rPr>
          <w:rStyle w:val="Ttulo2Car"/>
          <w:rFonts w:ascii="Palatino Linotype" w:hAnsi="Palatino Linotype"/>
          <w:b/>
          <w:color w:val="000000" w:themeColor="text1"/>
          <w:sz w:val="24"/>
          <w:szCs w:val="24"/>
        </w:rPr>
        <w:t xml:space="preserve"> </w:t>
      </w:r>
      <w:r w:rsidRPr="003D3335">
        <w:rPr>
          <w:rFonts w:ascii="Palatino Linotype" w:eastAsia="MS Mincho" w:hAnsi="Palatino Linotype" w:cs="Arial"/>
          <w:b/>
          <w:bCs/>
          <w:color w:val="000000" w:themeColor="text1"/>
          <w:shd w:val="clear" w:color="auto" w:fill="FFFFFF"/>
        </w:rPr>
        <w:t xml:space="preserve">Remítase </w:t>
      </w:r>
      <w:r w:rsidRPr="003D3335">
        <w:rPr>
          <w:rFonts w:ascii="Palatino Linotype" w:eastAsia="MS Mincho" w:hAnsi="Palatino Linotype" w:cs="Times New Roman"/>
          <w:color w:val="000000" w:themeColor="text1"/>
          <w:shd w:val="clear" w:color="auto" w:fill="FFFFFF"/>
        </w:rPr>
        <w:t>al Titular de la Unidad de Transparencia del</w:t>
      </w:r>
      <w:r w:rsidRPr="003D3335">
        <w:rPr>
          <w:rFonts w:ascii="Palatino Linotype" w:eastAsia="MS Mincho" w:hAnsi="Palatino Linotype" w:cs="Times New Roman"/>
          <w:b/>
          <w:bCs/>
          <w:color w:val="000000" w:themeColor="text1"/>
          <w:shd w:val="clear" w:color="auto" w:fill="FFFFFF"/>
        </w:rPr>
        <w:t xml:space="preserve"> SUJETO OBLIGADO</w:t>
      </w:r>
      <w:r w:rsidRPr="003D3335">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p>
    <w:p w:rsidR="004A405D" w:rsidRPr="003D3335" w:rsidRDefault="004A405D" w:rsidP="003D3335">
      <w:pPr>
        <w:spacing w:line="360" w:lineRule="auto"/>
        <w:jc w:val="both"/>
        <w:rPr>
          <w:rFonts w:ascii="Palatino Linotype" w:hAnsi="Palatino Linotype"/>
        </w:rPr>
      </w:pPr>
      <w:bookmarkStart w:id="32" w:name="_Toc460947013"/>
      <w:bookmarkEnd w:id="21"/>
      <w:bookmarkEnd w:id="22"/>
      <w:r w:rsidRPr="003D3335">
        <w:rPr>
          <w:rFonts w:ascii="Palatino Linotype" w:eastAsia="Times New Roman" w:hAnsi="Palatino Linotype" w:cs="Arial"/>
          <w:b/>
        </w:rPr>
        <w:t xml:space="preserve">TERCERO. </w:t>
      </w:r>
      <w:r w:rsidRPr="003D3335">
        <w:rPr>
          <w:rFonts w:ascii="Palatino Linotype" w:eastAsia="Times New Roman" w:hAnsi="Palatino Linotype" w:cs="Times New Roman"/>
          <w:b/>
          <w:bCs/>
          <w:color w:val="222222"/>
          <w:lang w:val="es-ES"/>
        </w:rPr>
        <w:t>Notifíquese a</w:t>
      </w:r>
      <w:r w:rsidRPr="003D3335">
        <w:rPr>
          <w:rFonts w:ascii="Palatino Linotype" w:hAnsi="Palatino Linotype"/>
          <w:b/>
        </w:rPr>
        <w:t xml:space="preserve"> </w:t>
      </w:r>
      <w:r w:rsidR="00220DF2" w:rsidRPr="00220DF2">
        <w:rPr>
          <w:rFonts w:ascii="Palatino Linotype" w:hAnsi="Palatino Linotype"/>
          <w:b/>
          <w:highlight w:val="black"/>
        </w:rPr>
        <w:t>------------------------</w:t>
      </w:r>
      <w:r w:rsidRPr="003D3335">
        <w:rPr>
          <w:rFonts w:ascii="Palatino Linotype" w:hAnsi="Palatino Linotype"/>
        </w:rPr>
        <w:t xml:space="preserve"> la presente resolución.</w:t>
      </w:r>
    </w:p>
    <w:p w:rsidR="004A405D" w:rsidRPr="003D3335" w:rsidRDefault="004A405D" w:rsidP="003D3335">
      <w:pPr>
        <w:spacing w:line="360" w:lineRule="auto"/>
        <w:jc w:val="both"/>
        <w:rPr>
          <w:rFonts w:ascii="Palatino Linotype" w:hAnsi="Palatino Linotype"/>
        </w:rPr>
      </w:pPr>
    </w:p>
    <w:bookmarkEnd w:id="32"/>
    <w:p w:rsidR="003D3335" w:rsidRPr="003D3335" w:rsidRDefault="004A405D" w:rsidP="003D3335">
      <w:pPr>
        <w:spacing w:line="360" w:lineRule="auto"/>
        <w:jc w:val="both"/>
        <w:rPr>
          <w:rFonts w:ascii="Palatino Linotype" w:eastAsia="MS Mincho" w:hAnsi="Palatino Linotype" w:cs="Times New Roman"/>
          <w:lang w:val="es-ES"/>
        </w:rPr>
      </w:pPr>
      <w:r w:rsidRPr="003D3335">
        <w:rPr>
          <w:rFonts w:ascii="Palatino Linotype" w:eastAsia="MS Mincho" w:hAnsi="Palatino Linotype" w:cs="Times New Roman"/>
          <w:b/>
          <w:lang w:val="es-MX"/>
        </w:rPr>
        <w:t>CUARTO.</w:t>
      </w:r>
      <w:r w:rsidRPr="003D3335">
        <w:rPr>
          <w:rFonts w:ascii="Palatino Linotype" w:eastAsia="MS Mincho" w:hAnsi="Palatino Linotype" w:cs="Times New Roman"/>
          <w:lang w:val="es-MX"/>
        </w:rPr>
        <w:t xml:space="preserve"> </w:t>
      </w:r>
      <w:r w:rsidRPr="003D3335">
        <w:rPr>
          <w:rFonts w:ascii="Palatino Linotype" w:eastAsia="MS Mincho" w:hAnsi="Palatino Linotype" w:cs="Times New Roman"/>
          <w:lang w:val="es-ES"/>
        </w:rPr>
        <w:t xml:space="preserve">Se hace del conocimiento de </w:t>
      </w:r>
      <w:r w:rsidR="00220DF2" w:rsidRPr="00220DF2">
        <w:rPr>
          <w:rFonts w:ascii="Palatino Linotype" w:hAnsi="Palatino Linotype"/>
          <w:b/>
          <w:highlight w:val="black"/>
        </w:rPr>
        <w:t>--------------------</w:t>
      </w:r>
      <w:r w:rsidRPr="003D3335">
        <w:rPr>
          <w:rFonts w:ascii="Palatino Linotype" w:hAnsi="Palatino Linotype"/>
        </w:rPr>
        <w:t xml:space="preserve"> </w:t>
      </w:r>
      <w:r w:rsidRPr="003D333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D3335">
        <w:rPr>
          <w:rFonts w:ascii="Palatino Linotype" w:eastAsia="MS Mincho" w:hAnsi="Palatino Linotype" w:cs="Times New Roman"/>
          <w:bCs/>
          <w:lang w:val="es-ES"/>
        </w:rPr>
        <w:t>vía juicio de amparo</w:t>
      </w:r>
      <w:r w:rsidRPr="003D3335">
        <w:rPr>
          <w:rFonts w:ascii="Palatino Linotype" w:eastAsia="MS Mincho" w:hAnsi="Palatino Linotype" w:cs="Times New Roman"/>
          <w:lang w:val="es-ES"/>
        </w:rPr>
        <w:t> en los términos de las leyes aplicables</w:t>
      </w:r>
      <w:bookmarkStart w:id="33" w:name="_GoBack"/>
      <w:bookmarkEnd w:id="33"/>
      <w:r w:rsidRPr="003D3335">
        <w:rPr>
          <w:rFonts w:ascii="Palatino Linotype" w:eastAsia="MS Mincho" w:hAnsi="Palatino Linotype" w:cs="Times New Roman"/>
          <w:lang w:val="es-ES"/>
        </w:rPr>
        <w:t>.</w:t>
      </w:r>
    </w:p>
    <w:p w:rsidR="003D3335" w:rsidRPr="003D3335" w:rsidRDefault="00216C93" w:rsidP="003D3335">
      <w:pPr>
        <w:spacing w:before="100" w:beforeAutospacing="1" w:after="100" w:afterAutospacing="1" w:line="360" w:lineRule="auto"/>
        <w:ind w:right="49"/>
        <w:jc w:val="both"/>
        <w:rPr>
          <w:rFonts w:ascii="Palatino Linotype" w:hAnsi="Palatino Linotype" w:cs="Arial"/>
        </w:rPr>
      </w:pPr>
      <w:r w:rsidRPr="003D3335">
        <w:rPr>
          <w:rFonts w:ascii="Palatino Linotype" w:hAnsi="Palatino Linotype" w:cs="Arial"/>
        </w:rPr>
        <w:t>ASÍ LO RESUELVE, POR UNANIMIDAD DE VOTOS, EL PLENO DEL</w:t>
      </w:r>
      <w:r w:rsidRPr="003D3335">
        <w:rPr>
          <w:rFonts w:ascii="Palatino Linotype" w:eastAsia="Arial Unicode MS" w:hAnsi="Palatino Linotype" w:cs="Arial"/>
        </w:rPr>
        <w:t xml:space="preserve"> INSTITUTO DE TRANSPARENCIA, ACCESO A LA INFORMACIÓN PÚBLICA Y PROTECCIÓN DE DATOS PERSONALES DEL ESTADO DE MÉXICO Y MUNICIPIOS</w:t>
      </w:r>
      <w:r w:rsidRPr="003D3335">
        <w:rPr>
          <w:rFonts w:ascii="Palatino Linotype" w:hAnsi="Palatino Linotype" w:cs="Arial"/>
        </w:rPr>
        <w:t>, CONFORMADO POR LOS COMISIONADOS ZULEMA MARTÍNEZ SÁNCHEZ; EVA ABAID YAPUR</w:t>
      </w:r>
      <w:r w:rsidR="003D3335" w:rsidRPr="003D3335">
        <w:rPr>
          <w:rFonts w:ascii="Palatino Linotype" w:hAnsi="Palatino Linotype" w:cs="Arial"/>
        </w:rPr>
        <w:t xml:space="preserve"> CON AUSENCIA JUSTIFICADA</w:t>
      </w:r>
      <w:r w:rsidRPr="003D3335">
        <w:rPr>
          <w:rFonts w:ascii="Palatino Linotype" w:hAnsi="Palatino Linotype" w:cs="Arial"/>
        </w:rPr>
        <w:t xml:space="preserve">; JOSÉ GUADALUPE LUNA HERNÁNDEZ; JAVIER MARTÍNEZ CRUZ Y LUIS GUSTAVO PARRA NORIEGA; EN LA </w:t>
      </w:r>
      <w:r w:rsidR="003D3335" w:rsidRPr="003D3335">
        <w:rPr>
          <w:rFonts w:ascii="Palatino Linotype" w:hAnsi="Palatino Linotype" w:cs="Arial"/>
        </w:rPr>
        <w:t xml:space="preserve">DÉCIMA OCTAVA </w:t>
      </w:r>
      <w:r w:rsidRPr="003D3335">
        <w:rPr>
          <w:rFonts w:ascii="Palatino Linotype" w:hAnsi="Palatino Linotype" w:cs="Arial"/>
        </w:rPr>
        <w:t>SESIÓN O</w:t>
      </w:r>
      <w:r w:rsidR="003D3335" w:rsidRPr="003D3335">
        <w:rPr>
          <w:rFonts w:ascii="Palatino Linotype" w:hAnsi="Palatino Linotype" w:cs="Arial"/>
        </w:rPr>
        <w:t xml:space="preserve">RDINARIA CELEBRADA EL SIETE </w:t>
      </w:r>
      <w:r w:rsidR="00CF0879" w:rsidRPr="003D3335">
        <w:rPr>
          <w:rFonts w:ascii="Palatino Linotype" w:hAnsi="Palatino Linotype" w:cs="Arial"/>
        </w:rPr>
        <w:t>(</w:t>
      </w:r>
      <w:r w:rsidR="003D3335" w:rsidRPr="003D3335">
        <w:rPr>
          <w:rFonts w:ascii="Palatino Linotype" w:hAnsi="Palatino Linotype" w:cs="Arial"/>
        </w:rPr>
        <w:t>07</w:t>
      </w:r>
      <w:r w:rsidR="00CF0879" w:rsidRPr="003D3335">
        <w:rPr>
          <w:rFonts w:ascii="Palatino Linotype" w:hAnsi="Palatino Linotype" w:cs="Arial"/>
        </w:rPr>
        <w:t>) DE</w:t>
      </w:r>
      <w:r w:rsidR="003D3335" w:rsidRPr="003D3335">
        <w:rPr>
          <w:rFonts w:ascii="Palatino Linotype" w:hAnsi="Palatino Linotype" w:cs="Arial"/>
        </w:rPr>
        <w:t xml:space="preserve"> AGOSTO</w:t>
      </w:r>
      <w:r w:rsidRPr="003D3335">
        <w:rPr>
          <w:rFonts w:ascii="Palatino Linotype" w:hAnsi="Palatino Linotype" w:cs="Arial"/>
        </w:rPr>
        <w:t xml:space="preserve"> DE DOS MIL DIECI</w:t>
      </w:r>
      <w:r w:rsidR="00406442" w:rsidRPr="003D3335">
        <w:rPr>
          <w:rFonts w:ascii="Palatino Linotype" w:hAnsi="Palatino Linotype" w:cs="Arial"/>
        </w:rPr>
        <w:t>NUEVE</w:t>
      </w:r>
      <w:r w:rsidRPr="003D3335">
        <w:rPr>
          <w:rFonts w:ascii="Palatino Linotype" w:hAnsi="Palatino Linotype" w:cs="Arial"/>
        </w:rPr>
        <w:t xml:space="preserve">, ANTE EL SECRETARIO TÉCNICO DEL PLENO, </w:t>
      </w:r>
      <w:r w:rsidRPr="003D3335">
        <w:rPr>
          <w:rFonts w:ascii="Palatino Linotype" w:hAnsi="Palatino Linotype"/>
        </w:rPr>
        <w:t>ALEXIS TAPIA RAMÍREZ</w:t>
      </w:r>
      <w:r w:rsidR="003D3335">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3D3335" w:rsidTr="00AB3D5A">
        <w:trPr>
          <w:jc w:val="center"/>
        </w:trPr>
        <w:tc>
          <w:tcPr>
            <w:tcW w:w="10368" w:type="dxa"/>
            <w:gridSpan w:val="2"/>
          </w:tcPr>
          <w:p w:rsidR="00DF0F8F" w:rsidRDefault="00DF0F8F" w:rsidP="003D3335">
            <w:pPr>
              <w:spacing w:line="360" w:lineRule="auto"/>
              <w:rPr>
                <w:rFonts w:ascii="Palatino Linotype" w:hAnsi="Palatino Linotype" w:cs="Arial"/>
                <w:b/>
              </w:rPr>
            </w:pPr>
          </w:p>
          <w:p w:rsidR="003D3335" w:rsidRDefault="003D3335" w:rsidP="003D3335">
            <w:pPr>
              <w:spacing w:line="360" w:lineRule="auto"/>
              <w:rPr>
                <w:rFonts w:ascii="Palatino Linotype" w:hAnsi="Palatino Linotype" w:cs="Arial"/>
                <w:b/>
              </w:rPr>
            </w:pPr>
          </w:p>
          <w:p w:rsidR="003D3335" w:rsidRPr="003D3335" w:rsidRDefault="003D3335" w:rsidP="003D3335">
            <w:pPr>
              <w:spacing w:line="360" w:lineRule="auto"/>
              <w:rPr>
                <w:rFonts w:ascii="Palatino Linotype" w:hAnsi="Palatino Linotype" w:cs="Arial"/>
                <w:b/>
              </w:rPr>
            </w:pPr>
          </w:p>
          <w:p w:rsidR="00216C93" w:rsidRPr="003D3335" w:rsidRDefault="00216C93" w:rsidP="003D3335">
            <w:pPr>
              <w:spacing w:line="360" w:lineRule="auto"/>
              <w:jc w:val="center"/>
              <w:rPr>
                <w:rFonts w:ascii="Palatino Linotype" w:hAnsi="Palatino Linotype" w:cs="Arial"/>
                <w:b/>
              </w:rPr>
            </w:pPr>
            <w:r w:rsidRPr="003D3335">
              <w:rPr>
                <w:rFonts w:ascii="Palatino Linotype" w:hAnsi="Palatino Linotype" w:cs="Arial"/>
                <w:b/>
              </w:rPr>
              <w:t>Zulema Martínez Sánchez</w:t>
            </w:r>
          </w:p>
          <w:p w:rsidR="00216C93" w:rsidRPr="003D3335" w:rsidRDefault="00216C93" w:rsidP="003D3335">
            <w:pPr>
              <w:spacing w:line="360" w:lineRule="auto"/>
              <w:jc w:val="center"/>
              <w:rPr>
                <w:rFonts w:ascii="Palatino Linotype" w:hAnsi="Palatino Linotype" w:cs="Arial"/>
                <w:b/>
              </w:rPr>
            </w:pPr>
            <w:r w:rsidRPr="003D3335">
              <w:rPr>
                <w:rFonts w:ascii="Palatino Linotype" w:hAnsi="Palatino Linotype" w:cs="Arial"/>
              </w:rPr>
              <w:t>Comisionada Presidenta</w:t>
            </w:r>
          </w:p>
          <w:p w:rsidR="00216C93" w:rsidRPr="003D3335" w:rsidRDefault="00216C93" w:rsidP="003D3335">
            <w:pPr>
              <w:spacing w:line="360" w:lineRule="auto"/>
              <w:jc w:val="center"/>
              <w:rPr>
                <w:rFonts w:ascii="Palatino Linotype" w:hAnsi="Palatino Linotype" w:cs="Arial"/>
                <w:b/>
              </w:rPr>
            </w:pPr>
            <w:r w:rsidRPr="003D3335">
              <w:rPr>
                <w:rFonts w:ascii="Palatino Linotype" w:hAnsi="Palatino Linotype" w:cs="Arial"/>
                <w:b/>
              </w:rPr>
              <w:t xml:space="preserve">(RÚBRICA) </w:t>
            </w:r>
          </w:p>
          <w:p w:rsidR="00406442" w:rsidRDefault="00406442" w:rsidP="003D3335">
            <w:pPr>
              <w:spacing w:line="360" w:lineRule="auto"/>
              <w:rPr>
                <w:rFonts w:ascii="Palatino Linotype" w:hAnsi="Palatino Linotype" w:cs="Arial"/>
                <w:b/>
              </w:rPr>
            </w:pPr>
          </w:p>
          <w:p w:rsidR="003D3335" w:rsidRPr="003D3335" w:rsidRDefault="003D3335" w:rsidP="003D3335">
            <w:pPr>
              <w:spacing w:line="360" w:lineRule="auto"/>
              <w:rPr>
                <w:rFonts w:ascii="Palatino Linotype" w:hAnsi="Palatino Linotype" w:cs="Arial"/>
                <w:b/>
              </w:rPr>
            </w:pPr>
          </w:p>
        </w:tc>
      </w:tr>
      <w:tr w:rsidR="00216C93" w:rsidRPr="003D3335" w:rsidTr="00AB3D5A">
        <w:trPr>
          <w:jc w:val="center"/>
        </w:trPr>
        <w:tc>
          <w:tcPr>
            <w:tcW w:w="5184" w:type="dxa"/>
          </w:tcPr>
          <w:p w:rsidR="00216C93" w:rsidRPr="003D3335" w:rsidRDefault="00216C93" w:rsidP="003D3335">
            <w:pPr>
              <w:spacing w:line="360" w:lineRule="auto"/>
              <w:jc w:val="center"/>
              <w:rPr>
                <w:rFonts w:ascii="Palatino Linotype" w:hAnsi="Palatino Linotype" w:cs="Arial"/>
                <w:b/>
              </w:rPr>
            </w:pPr>
            <w:r w:rsidRPr="003D3335">
              <w:rPr>
                <w:rFonts w:ascii="Palatino Linotype" w:hAnsi="Palatino Linotype" w:cs="Arial"/>
                <w:b/>
              </w:rPr>
              <w:t xml:space="preserve">Eva </w:t>
            </w:r>
            <w:proofErr w:type="spellStart"/>
            <w:r w:rsidRPr="003D3335">
              <w:rPr>
                <w:rFonts w:ascii="Palatino Linotype" w:hAnsi="Palatino Linotype" w:cs="Arial"/>
                <w:b/>
              </w:rPr>
              <w:t>Abaid</w:t>
            </w:r>
            <w:proofErr w:type="spellEnd"/>
            <w:r w:rsidRPr="003D3335">
              <w:rPr>
                <w:rFonts w:ascii="Palatino Linotype" w:hAnsi="Palatino Linotype" w:cs="Arial"/>
                <w:b/>
              </w:rPr>
              <w:t xml:space="preserve"> </w:t>
            </w:r>
            <w:proofErr w:type="spellStart"/>
            <w:r w:rsidRPr="003D3335">
              <w:rPr>
                <w:rFonts w:ascii="Palatino Linotype" w:hAnsi="Palatino Linotype" w:cs="Arial"/>
                <w:b/>
              </w:rPr>
              <w:t>Yapur</w:t>
            </w:r>
            <w:proofErr w:type="spellEnd"/>
          </w:p>
          <w:p w:rsidR="00216C93" w:rsidRPr="003D3335" w:rsidRDefault="00216C93" w:rsidP="003D3335">
            <w:pPr>
              <w:spacing w:line="360" w:lineRule="auto"/>
              <w:jc w:val="center"/>
              <w:rPr>
                <w:rFonts w:ascii="Palatino Linotype" w:hAnsi="Palatino Linotype" w:cs="Arial"/>
              </w:rPr>
            </w:pPr>
            <w:r w:rsidRPr="003D3335">
              <w:rPr>
                <w:rFonts w:ascii="Palatino Linotype" w:hAnsi="Palatino Linotype" w:cs="Arial"/>
              </w:rPr>
              <w:t>Comisionada</w:t>
            </w:r>
          </w:p>
          <w:p w:rsidR="00216C93" w:rsidRPr="003D3335" w:rsidRDefault="003D3335" w:rsidP="003D3335">
            <w:pPr>
              <w:spacing w:line="360" w:lineRule="auto"/>
              <w:jc w:val="center"/>
              <w:rPr>
                <w:rFonts w:ascii="Palatino Linotype" w:hAnsi="Palatino Linotype" w:cs="Arial"/>
                <w:b/>
              </w:rPr>
            </w:pPr>
            <w:r>
              <w:rPr>
                <w:rFonts w:ascii="Palatino Linotype" w:hAnsi="Palatino Linotype" w:cs="Arial"/>
                <w:b/>
              </w:rPr>
              <w:t>(AUSENCIA JUSTIFICADA</w:t>
            </w:r>
            <w:r w:rsidR="00216C93" w:rsidRPr="003D3335">
              <w:rPr>
                <w:rFonts w:ascii="Palatino Linotype" w:hAnsi="Palatino Linotype" w:cs="Arial"/>
                <w:b/>
              </w:rPr>
              <w:t>)</w:t>
            </w:r>
          </w:p>
        </w:tc>
        <w:tc>
          <w:tcPr>
            <w:tcW w:w="5184" w:type="dxa"/>
          </w:tcPr>
          <w:p w:rsidR="00216C93" w:rsidRPr="003D3335" w:rsidRDefault="00216C93" w:rsidP="003D3335">
            <w:pPr>
              <w:spacing w:line="360" w:lineRule="auto"/>
              <w:jc w:val="center"/>
              <w:rPr>
                <w:rFonts w:ascii="Palatino Linotype" w:hAnsi="Palatino Linotype" w:cs="Arial"/>
                <w:b/>
              </w:rPr>
            </w:pPr>
            <w:r w:rsidRPr="003D3335">
              <w:rPr>
                <w:rFonts w:ascii="Palatino Linotype" w:hAnsi="Palatino Linotype" w:cs="Arial"/>
                <w:b/>
              </w:rPr>
              <w:t>José Guadalupe Luna Hernández</w:t>
            </w:r>
          </w:p>
          <w:p w:rsidR="00216C93" w:rsidRPr="003D3335" w:rsidRDefault="00216C93" w:rsidP="003D3335">
            <w:pPr>
              <w:spacing w:line="360" w:lineRule="auto"/>
              <w:jc w:val="center"/>
              <w:rPr>
                <w:rFonts w:ascii="Palatino Linotype" w:hAnsi="Palatino Linotype" w:cs="Arial"/>
              </w:rPr>
            </w:pPr>
            <w:r w:rsidRPr="003D3335">
              <w:rPr>
                <w:rFonts w:ascii="Palatino Linotype" w:hAnsi="Palatino Linotype" w:cs="Arial"/>
              </w:rPr>
              <w:t>Comisionado</w:t>
            </w:r>
          </w:p>
          <w:p w:rsidR="00216C93" w:rsidRPr="003D3335" w:rsidRDefault="00216C93" w:rsidP="003D3335">
            <w:pPr>
              <w:spacing w:line="360" w:lineRule="auto"/>
              <w:jc w:val="center"/>
              <w:rPr>
                <w:rFonts w:ascii="Palatino Linotype" w:hAnsi="Palatino Linotype" w:cs="Arial"/>
                <w:b/>
              </w:rPr>
            </w:pPr>
            <w:r w:rsidRPr="003D3335">
              <w:rPr>
                <w:rFonts w:ascii="Palatino Linotype" w:hAnsi="Palatino Linotype" w:cs="Arial"/>
                <w:b/>
              </w:rPr>
              <w:t>(RÚBRICA)</w:t>
            </w:r>
          </w:p>
          <w:p w:rsidR="00216C93" w:rsidRPr="003D3335" w:rsidRDefault="00216C93" w:rsidP="003D3335">
            <w:pPr>
              <w:spacing w:line="360" w:lineRule="auto"/>
              <w:jc w:val="center"/>
              <w:rPr>
                <w:rFonts w:ascii="Palatino Linotype" w:hAnsi="Palatino Linotype" w:cs="Arial"/>
                <w:b/>
              </w:rPr>
            </w:pPr>
          </w:p>
        </w:tc>
      </w:tr>
      <w:tr w:rsidR="00216C93" w:rsidRPr="003D3335" w:rsidTr="00AB3D5A">
        <w:trPr>
          <w:jc w:val="center"/>
        </w:trPr>
        <w:tc>
          <w:tcPr>
            <w:tcW w:w="5184" w:type="dxa"/>
          </w:tcPr>
          <w:p w:rsidR="003D3335" w:rsidRPr="003D3335" w:rsidRDefault="003D3335" w:rsidP="003D3335">
            <w:pPr>
              <w:spacing w:line="360" w:lineRule="auto"/>
              <w:rPr>
                <w:rFonts w:ascii="Palatino Linotype" w:hAnsi="Palatino Linotype" w:cs="Arial"/>
                <w:b/>
              </w:rPr>
            </w:pPr>
          </w:p>
          <w:p w:rsidR="00216C93" w:rsidRPr="003D3335" w:rsidRDefault="00216C93" w:rsidP="003D3335">
            <w:pPr>
              <w:spacing w:line="360" w:lineRule="auto"/>
              <w:jc w:val="center"/>
              <w:rPr>
                <w:rFonts w:ascii="Palatino Linotype" w:hAnsi="Palatino Linotype" w:cs="Arial"/>
                <w:b/>
              </w:rPr>
            </w:pPr>
            <w:r w:rsidRPr="003D3335">
              <w:rPr>
                <w:rFonts w:ascii="Palatino Linotype" w:hAnsi="Palatino Linotype" w:cs="Arial"/>
                <w:b/>
              </w:rPr>
              <w:t>Javier Martínez Cruz</w:t>
            </w:r>
          </w:p>
          <w:p w:rsidR="00216C93" w:rsidRPr="003D3335" w:rsidRDefault="00216C93" w:rsidP="003D3335">
            <w:pPr>
              <w:spacing w:line="360" w:lineRule="auto"/>
              <w:jc w:val="center"/>
              <w:rPr>
                <w:rFonts w:ascii="Palatino Linotype" w:hAnsi="Palatino Linotype" w:cs="Arial"/>
              </w:rPr>
            </w:pPr>
            <w:r w:rsidRPr="003D3335">
              <w:rPr>
                <w:rFonts w:ascii="Palatino Linotype" w:hAnsi="Palatino Linotype" w:cs="Arial"/>
              </w:rPr>
              <w:t>Comisionado</w:t>
            </w:r>
          </w:p>
          <w:p w:rsidR="00216C93" w:rsidRPr="003D3335" w:rsidRDefault="00216C93" w:rsidP="003D3335">
            <w:pPr>
              <w:spacing w:line="360" w:lineRule="auto"/>
              <w:jc w:val="center"/>
              <w:rPr>
                <w:rFonts w:ascii="Palatino Linotype" w:hAnsi="Palatino Linotype" w:cs="Arial"/>
                <w:b/>
              </w:rPr>
            </w:pPr>
            <w:r w:rsidRPr="003D3335">
              <w:rPr>
                <w:rFonts w:ascii="Palatino Linotype" w:hAnsi="Palatino Linotype" w:cs="Arial"/>
                <w:b/>
              </w:rPr>
              <w:t>(RÚBRICA)</w:t>
            </w:r>
          </w:p>
        </w:tc>
        <w:tc>
          <w:tcPr>
            <w:tcW w:w="5184" w:type="dxa"/>
          </w:tcPr>
          <w:p w:rsidR="003D3335" w:rsidRPr="003D3335" w:rsidRDefault="003D3335" w:rsidP="003D3335">
            <w:pPr>
              <w:spacing w:line="360" w:lineRule="auto"/>
              <w:rPr>
                <w:rFonts w:ascii="Palatino Linotype" w:hAnsi="Palatino Linotype" w:cs="Arial"/>
                <w:b/>
              </w:rPr>
            </w:pPr>
          </w:p>
          <w:p w:rsidR="00216C93" w:rsidRPr="003D3335" w:rsidRDefault="00216C93" w:rsidP="003D3335">
            <w:pPr>
              <w:spacing w:line="360" w:lineRule="auto"/>
              <w:jc w:val="center"/>
              <w:rPr>
                <w:rFonts w:ascii="Palatino Linotype" w:hAnsi="Palatino Linotype" w:cs="Arial"/>
                <w:b/>
              </w:rPr>
            </w:pPr>
            <w:r w:rsidRPr="003D3335">
              <w:rPr>
                <w:rFonts w:ascii="Palatino Linotype" w:hAnsi="Palatino Linotype" w:cs="Arial"/>
                <w:b/>
              </w:rPr>
              <w:t>Luis Gustavo Parra Noriega</w:t>
            </w:r>
          </w:p>
          <w:p w:rsidR="00216C93" w:rsidRPr="003D3335" w:rsidRDefault="00216C93" w:rsidP="003D3335">
            <w:pPr>
              <w:spacing w:line="360" w:lineRule="auto"/>
              <w:jc w:val="center"/>
              <w:rPr>
                <w:rFonts w:ascii="Palatino Linotype" w:hAnsi="Palatino Linotype" w:cs="Arial"/>
              </w:rPr>
            </w:pPr>
            <w:r w:rsidRPr="003D3335">
              <w:rPr>
                <w:rFonts w:ascii="Palatino Linotype" w:hAnsi="Palatino Linotype" w:cs="Arial"/>
              </w:rPr>
              <w:t>Comisionado</w:t>
            </w:r>
          </w:p>
          <w:p w:rsidR="00216C93" w:rsidRPr="003D3335" w:rsidRDefault="00216C93" w:rsidP="003D3335">
            <w:pPr>
              <w:spacing w:line="360" w:lineRule="auto"/>
              <w:jc w:val="center"/>
              <w:rPr>
                <w:rFonts w:ascii="Palatino Linotype" w:hAnsi="Palatino Linotype" w:cs="Arial"/>
                <w:b/>
              </w:rPr>
            </w:pPr>
            <w:r w:rsidRPr="003D3335">
              <w:rPr>
                <w:rFonts w:ascii="Palatino Linotype" w:hAnsi="Palatino Linotype" w:cs="Arial"/>
                <w:b/>
              </w:rPr>
              <w:t>(RÚBRICA)</w:t>
            </w:r>
          </w:p>
        </w:tc>
      </w:tr>
      <w:tr w:rsidR="00216C93" w:rsidRPr="003D3335" w:rsidTr="00AB3D5A">
        <w:trPr>
          <w:jc w:val="center"/>
        </w:trPr>
        <w:tc>
          <w:tcPr>
            <w:tcW w:w="10368" w:type="dxa"/>
            <w:gridSpan w:val="2"/>
          </w:tcPr>
          <w:p w:rsidR="00216C93" w:rsidRDefault="00216C93" w:rsidP="003D3335">
            <w:pPr>
              <w:spacing w:line="360" w:lineRule="auto"/>
              <w:rPr>
                <w:rFonts w:ascii="Palatino Linotype" w:hAnsi="Palatino Linotype" w:cs="Arial"/>
                <w:b/>
              </w:rPr>
            </w:pPr>
          </w:p>
          <w:p w:rsidR="003D3335" w:rsidRPr="003D3335" w:rsidRDefault="003D3335" w:rsidP="003D3335">
            <w:pPr>
              <w:spacing w:line="360" w:lineRule="auto"/>
              <w:rPr>
                <w:rFonts w:ascii="Palatino Linotype" w:hAnsi="Palatino Linotype" w:cs="Arial"/>
                <w:b/>
              </w:rPr>
            </w:pPr>
          </w:p>
          <w:p w:rsidR="00216C93" w:rsidRPr="003D3335" w:rsidRDefault="00216C93" w:rsidP="003D3335">
            <w:pPr>
              <w:spacing w:line="360" w:lineRule="auto"/>
              <w:jc w:val="center"/>
              <w:rPr>
                <w:rFonts w:ascii="Palatino Linotype" w:hAnsi="Palatino Linotype" w:cs="Arial"/>
                <w:b/>
              </w:rPr>
            </w:pPr>
            <w:r w:rsidRPr="003D3335">
              <w:rPr>
                <w:rFonts w:ascii="Palatino Linotype" w:hAnsi="Palatino Linotype" w:cs="Arial"/>
                <w:b/>
              </w:rPr>
              <w:t>Alexis Tapia Ramírez</w:t>
            </w:r>
          </w:p>
          <w:p w:rsidR="00216C93" w:rsidRPr="003D3335" w:rsidRDefault="00216C93" w:rsidP="003D3335">
            <w:pPr>
              <w:spacing w:line="360" w:lineRule="auto"/>
              <w:jc w:val="center"/>
              <w:rPr>
                <w:rFonts w:ascii="Palatino Linotype" w:hAnsi="Palatino Linotype" w:cs="Arial"/>
              </w:rPr>
            </w:pPr>
            <w:r w:rsidRPr="003D3335">
              <w:rPr>
                <w:rFonts w:ascii="Palatino Linotype" w:hAnsi="Palatino Linotype" w:cs="Arial"/>
              </w:rPr>
              <w:t>Secretario Técnico del Pleno</w:t>
            </w:r>
          </w:p>
          <w:p w:rsidR="00216C93" w:rsidRDefault="00216C93" w:rsidP="003D3335">
            <w:pPr>
              <w:spacing w:line="360" w:lineRule="auto"/>
              <w:jc w:val="center"/>
              <w:rPr>
                <w:rFonts w:ascii="Palatino Linotype" w:hAnsi="Palatino Linotype" w:cs="Arial"/>
                <w:b/>
              </w:rPr>
            </w:pPr>
            <w:r w:rsidRPr="003D3335">
              <w:rPr>
                <w:rFonts w:ascii="Palatino Linotype" w:hAnsi="Palatino Linotype" w:cs="Arial"/>
                <w:b/>
              </w:rPr>
              <w:t>(RÚBRICA)</w:t>
            </w:r>
          </w:p>
          <w:p w:rsidR="003D3335" w:rsidRDefault="003D3335" w:rsidP="003D3335">
            <w:pPr>
              <w:spacing w:line="360" w:lineRule="auto"/>
              <w:jc w:val="center"/>
              <w:rPr>
                <w:rFonts w:ascii="Palatino Linotype" w:hAnsi="Palatino Linotype" w:cs="Arial"/>
                <w:b/>
              </w:rPr>
            </w:pPr>
          </w:p>
          <w:p w:rsidR="003D3335" w:rsidRDefault="003D3335" w:rsidP="003D3335">
            <w:pPr>
              <w:spacing w:line="360" w:lineRule="auto"/>
              <w:jc w:val="center"/>
              <w:rPr>
                <w:rFonts w:ascii="Palatino Linotype" w:hAnsi="Palatino Linotype" w:cs="Arial"/>
                <w:b/>
              </w:rPr>
            </w:pPr>
          </w:p>
          <w:p w:rsidR="003D3335" w:rsidRPr="003D3335" w:rsidRDefault="003D3335" w:rsidP="003D3335">
            <w:pPr>
              <w:spacing w:line="360" w:lineRule="auto"/>
              <w:jc w:val="center"/>
              <w:rPr>
                <w:rFonts w:ascii="Palatino Linotype" w:hAnsi="Palatino Linotype" w:cs="Arial"/>
                <w:b/>
              </w:rPr>
            </w:pPr>
          </w:p>
        </w:tc>
      </w:tr>
    </w:tbl>
    <w:p w:rsidR="002248D3" w:rsidRPr="003D3335" w:rsidRDefault="00216C93" w:rsidP="003D3335">
      <w:pPr>
        <w:spacing w:line="360" w:lineRule="auto"/>
        <w:jc w:val="both"/>
        <w:rPr>
          <w:rFonts w:ascii="Palatino Linotype" w:hAnsi="Palatino Linotype"/>
        </w:rPr>
      </w:pPr>
      <w:r w:rsidRPr="003D3335">
        <w:rPr>
          <w:rFonts w:ascii="Palatino Linotype" w:hAnsi="Palatino Linotype" w:cs="Arial"/>
        </w:rPr>
        <w:t xml:space="preserve">Esta hoja corresponde a la resolución de fecha </w:t>
      </w:r>
      <w:r w:rsidR="004A405D" w:rsidRPr="003D3335">
        <w:rPr>
          <w:rFonts w:ascii="Palatino Linotype" w:hAnsi="Palatino Linotype" w:cs="Arial"/>
        </w:rPr>
        <w:t>siete</w:t>
      </w:r>
      <w:r w:rsidR="00CF0879" w:rsidRPr="003D3335">
        <w:rPr>
          <w:rFonts w:ascii="Palatino Linotype" w:hAnsi="Palatino Linotype" w:cs="Arial"/>
        </w:rPr>
        <w:t xml:space="preserve"> (</w:t>
      </w:r>
      <w:r w:rsidR="003D3335">
        <w:rPr>
          <w:rFonts w:ascii="Palatino Linotype" w:hAnsi="Palatino Linotype" w:cs="Arial"/>
        </w:rPr>
        <w:t>0</w:t>
      </w:r>
      <w:r w:rsidR="004A405D" w:rsidRPr="003D3335">
        <w:rPr>
          <w:rFonts w:ascii="Palatino Linotype" w:hAnsi="Palatino Linotype" w:cs="Arial"/>
        </w:rPr>
        <w:t>7</w:t>
      </w:r>
      <w:r w:rsidRPr="003D3335">
        <w:rPr>
          <w:rFonts w:ascii="Palatino Linotype" w:hAnsi="Palatino Linotype" w:cs="Arial"/>
        </w:rPr>
        <w:t xml:space="preserve">) de </w:t>
      </w:r>
      <w:r w:rsidR="004A405D" w:rsidRPr="003D3335">
        <w:rPr>
          <w:rFonts w:ascii="Palatino Linotype" w:hAnsi="Palatino Linotype" w:cs="Arial"/>
        </w:rPr>
        <w:t>agosto</w:t>
      </w:r>
      <w:r w:rsidRPr="003D3335">
        <w:rPr>
          <w:rFonts w:ascii="Palatino Linotype" w:hAnsi="Palatino Linotype" w:cs="Arial"/>
        </w:rPr>
        <w:t xml:space="preserve"> de dos mil dieci</w:t>
      </w:r>
      <w:r w:rsidR="00DF0F8F" w:rsidRPr="003D3335">
        <w:rPr>
          <w:rFonts w:ascii="Palatino Linotype" w:hAnsi="Palatino Linotype" w:cs="Arial"/>
        </w:rPr>
        <w:t>nueve</w:t>
      </w:r>
      <w:r w:rsidRPr="003D3335">
        <w:rPr>
          <w:rFonts w:ascii="Palatino Linotype" w:hAnsi="Palatino Linotype" w:cs="Arial"/>
        </w:rPr>
        <w:t xml:space="preserve">, emitida en el recurso de revisión </w:t>
      </w:r>
      <w:r w:rsidR="004A405D" w:rsidRPr="003D3335">
        <w:rPr>
          <w:rFonts w:ascii="Palatino Linotype" w:hAnsi="Palatino Linotype" w:cs="Arial"/>
          <w:b/>
          <w:bCs/>
          <w:lang w:eastAsia="es-MX"/>
        </w:rPr>
        <w:t>04253</w:t>
      </w:r>
      <w:r w:rsidRPr="003D3335">
        <w:rPr>
          <w:rFonts w:ascii="Palatino Linotype" w:hAnsi="Palatino Linotype" w:cs="Arial"/>
          <w:b/>
          <w:bCs/>
        </w:rPr>
        <w:t>/INFOEM/IP</w:t>
      </w:r>
      <w:r w:rsidR="00406442" w:rsidRPr="003D3335">
        <w:rPr>
          <w:rFonts w:ascii="Palatino Linotype" w:hAnsi="Palatino Linotype" w:cs="Arial"/>
          <w:b/>
          <w:bCs/>
        </w:rPr>
        <w:t>/RR/2019</w:t>
      </w:r>
      <w:r w:rsidRPr="003D3335">
        <w:rPr>
          <w:rFonts w:ascii="Palatino Linotype" w:hAnsi="Palatino Linotype" w:cs="Arial"/>
          <w:b/>
          <w:bCs/>
        </w:rPr>
        <w:t>.</w:t>
      </w:r>
      <w:r w:rsidRPr="003D3335">
        <w:rPr>
          <w:rFonts w:ascii="Palatino Linotype" w:hAnsi="Palatino Linotype" w:cs="Arial"/>
          <w:bCs/>
        </w:rPr>
        <w:t xml:space="preserve"> </w:t>
      </w:r>
    </w:p>
    <w:sectPr w:rsidR="002248D3" w:rsidRPr="003D3335" w:rsidSect="003D3335">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E92" w:rsidRDefault="002F6E92" w:rsidP="008B6F5F">
      <w:r>
        <w:separator/>
      </w:r>
    </w:p>
  </w:endnote>
  <w:endnote w:type="continuationSeparator" w:id="0">
    <w:p w:rsidR="002F6E92" w:rsidRDefault="002F6E9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1C0518" w:rsidRPr="000A2541" w:rsidRDefault="001C051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0472A">
              <w:rPr>
                <w:rFonts w:ascii="Palatino Linotype" w:hAnsi="Palatino Linotype"/>
                <w:b/>
                <w:bCs/>
                <w:noProof/>
              </w:rPr>
              <w:t>33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0472A">
              <w:rPr>
                <w:rFonts w:ascii="Palatino Linotype" w:hAnsi="Palatino Linotype"/>
                <w:b/>
                <w:bCs/>
                <w:noProof/>
              </w:rPr>
              <w:t>34</w:t>
            </w:r>
            <w:r w:rsidRPr="000A2541">
              <w:rPr>
                <w:rFonts w:ascii="Palatino Linotype" w:hAnsi="Palatino Linotype"/>
                <w:b/>
                <w:bCs/>
              </w:rPr>
              <w:fldChar w:fldCharType="end"/>
            </w:r>
          </w:p>
        </w:sdtContent>
      </w:sdt>
    </w:sdtContent>
  </w:sdt>
  <w:p w:rsidR="001C0518" w:rsidRDefault="001C05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518" w:rsidRPr="00883450" w:rsidRDefault="001C051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0472A" w:rsidRPr="0030472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0472A" w:rsidRPr="0030472A">
      <w:rPr>
        <w:rFonts w:ascii="Palatino Linotype" w:hAnsi="Palatino Linotype"/>
        <w:noProof/>
        <w:sz w:val="22"/>
        <w:szCs w:val="22"/>
        <w:lang w:val="es-ES"/>
      </w:rPr>
      <w:t>34</w:t>
    </w:r>
    <w:r w:rsidRPr="00883450">
      <w:rPr>
        <w:rFonts w:ascii="Palatino Linotype" w:hAnsi="Palatino Linotype"/>
        <w:sz w:val="22"/>
        <w:szCs w:val="22"/>
      </w:rPr>
      <w:fldChar w:fldCharType="end"/>
    </w:r>
  </w:p>
  <w:p w:rsidR="001C0518" w:rsidRPr="00883450" w:rsidRDefault="001C051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E92" w:rsidRDefault="002F6E92" w:rsidP="008B6F5F">
      <w:r>
        <w:separator/>
      </w:r>
    </w:p>
  </w:footnote>
  <w:footnote w:type="continuationSeparator" w:id="0">
    <w:p w:rsidR="002F6E92" w:rsidRDefault="002F6E92" w:rsidP="008B6F5F">
      <w:r>
        <w:continuationSeparator/>
      </w:r>
    </w:p>
  </w:footnote>
  <w:footnote w:id="1">
    <w:p w:rsidR="001C0518" w:rsidRDefault="001C0518" w:rsidP="00C76F51">
      <w:pPr>
        <w:pStyle w:val="Textonotapie"/>
      </w:pPr>
      <w:r>
        <w:rPr>
          <w:rStyle w:val="Refdenotaalpie"/>
        </w:rPr>
        <w:footnoteRef/>
      </w:r>
      <w:r>
        <w:t xml:space="preserve"> Convención Americana sobre Derechos Humanos. Artículo 13.</w:t>
      </w:r>
    </w:p>
  </w:footnote>
  <w:footnote w:id="2">
    <w:p w:rsidR="001C0518" w:rsidRDefault="001C0518" w:rsidP="00C76F51">
      <w:pPr>
        <w:pStyle w:val="Textonotapie"/>
      </w:pPr>
      <w:r>
        <w:rPr>
          <w:rStyle w:val="Refdenotaalpie"/>
        </w:rPr>
        <w:footnoteRef/>
      </w:r>
      <w:r>
        <w:t xml:space="preserve"> Constitución Política de los Estados Unidos Mexicanos. Artículo sexto, sección A, Fracción I.</w:t>
      </w:r>
    </w:p>
  </w:footnote>
  <w:footnote w:id="3">
    <w:p w:rsidR="001C0518" w:rsidRDefault="001C0518"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C0518" w:rsidRDefault="001C0518" w:rsidP="00C76F51">
      <w:pPr>
        <w:pStyle w:val="Textonotapie"/>
      </w:pPr>
      <w:r>
        <w:rPr>
          <w:rStyle w:val="Refdenotaalpie"/>
        </w:rPr>
        <w:footnoteRef/>
      </w:r>
      <w:r>
        <w:t xml:space="preserve"> Ibídem. Párr. 87.</w:t>
      </w:r>
    </w:p>
  </w:footnote>
  <w:footnote w:id="5">
    <w:p w:rsidR="001C0518" w:rsidRDefault="001C0518"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1C0518" w:rsidRDefault="001C0518" w:rsidP="00C76F51">
      <w:pPr>
        <w:pStyle w:val="Textonotapie"/>
      </w:pPr>
      <w:r>
        <w:rPr>
          <w:rStyle w:val="Refdenotaalpie"/>
        </w:rPr>
        <w:footnoteRef/>
      </w:r>
      <w:r>
        <w:t xml:space="preserve"> Artículo 150. Ley de Transparencia y Acceso a la Información Pública del Estado de México y Municipios.</w:t>
      </w:r>
    </w:p>
    <w:p w:rsidR="001C0518" w:rsidRDefault="001C0518" w:rsidP="00C76F51">
      <w:pPr>
        <w:pStyle w:val="Textonotapie"/>
      </w:pPr>
      <w:r>
        <w:t>Artículo 151. Ibídem.</w:t>
      </w:r>
    </w:p>
  </w:footnote>
  <w:footnote w:id="7">
    <w:p w:rsidR="001C0518" w:rsidRDefault="001C0518" w:rsidP="00C76F51">
      <w:pPr>
        <w:pStyle w:val="Textonotapie"/>
      </w:pPr>
      <w:r>
        <w:rPr>
          <w:rStyle w:val="Refdenotaalpie"/>
        </w:rPr>
        <w:footnoteRef/>
      </w:r>
      <w:r>
        <w:t xml:space="preserve"> Ley de Transparencia y Acceso a la Información Pública del Estado de México y Municipios. Artículo 9. …</w:t>
      </w:r>
    </w:p>
    <w:p w:rsidR="001C0518" w:rsidRDefault="001C0518" w:rsidP="00C76F51">
      <w:pPr>
        <w:pStyle w:val="Textonotapie"/>
      </w:pPr>
      <w:r>
        <w:t>II. Eficacia: Obligación del Instituto para tutelar, de manera efectiva, el derecho de acceso a la información;</w:t>
      </w:r>
    </w:p>
    <w:p w:rsidR="001C0518" w:rsidRDefault="001C0518" w:rsidP="00C76F51">
      <w:pPr>
        <w:pStyle w:val="Textonotapie"/>
      </w:pPr>
      <w:r>
        <w:t xml:space="preserve">… </w:t>
      </w:r>
    </w:p>
  </w:footnote>
  <w:footnote w:id="8">
    <w:p w:rsidR="001C0518" w:rsidRPr="00E70844" w:rsidRDefault="001C0518" w:rsidP="00140524">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9">
    <w:p w:rsidR="001C0518" w:rsidRPr="009064F6" w:rsidRDefault="001C0518" w:rsidP="00140524">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10">
    <w:p w:rsidR="001C0518" w:rsidRPr="00E70844" w:rsidRDefault="001C0518" w:rsidP="00140524">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11">
    <w:p w:rsidR="001C0518" w:rsidRPr="00E70844" w:rsidRDefault="001C0518" w:rsidP="00140524">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1C0518" w:rsidRPr="00CE236E" w:rsidRDefault="001C0518" w:rsidP="00140524">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C0518" w:rsidRPr="00EF13C1" w:rsidTr="00646380">
      <w:trPr>
        <w:trHeight w:val="138"/>
        <w:jc w:val="right"/>
      </w:trPr>
      <w:tc>
        <w:tcPr>
          <w:tcW w:w="2552" w:type="dxa"/>
          <w:vAlign w:val="center"/>
        </w:tcPr>
        <w:p w:rsidR="001C0518" w:rsidRPr="00EF13C1" w:rsidRDefault="001C051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C0518" w:rsidRPr="00EF13C1" w:rsidRDefault="001C0518" w:rsidP="00CD1057">
          <w:pPr>
            <w:pStyle w:val="Encabezado"/>
            <w:jc w:val="right"/>
            <w:rPr>
              <w:rFonts w:ascii="Palatino Linotype" w:hAnsi="Palatino Linotype"/>
              <w:b/>
              <w:sz w:val="22"/>
              <w:szCs w:val="22"/>
            </w:rPr>
          </w:pPr>
          <w:r>
            <w:rPr>
              <w:rFonts w:ascii="Palatino Linotype" w:hAnsi="Palatino Linotype" w:cs="Arial"/>
              <w:b/>
              <w:bCs/>
              <w:sz w:val="22"/>
              <w:szCs w:val="22"/>
              <w:lang w:eastAsia="es-MX"/>
            </w:rPr>
            <w:t>04253/INFOEM/IP/RR/2019</w:t>
          </w:r>
        </w:p>
      </w:tc>
    </w:tr>
    <w:tr w:rsidR="001C0518" w:rsidRPr="00EF13C1" w:rsidTr="00646380">
      <w:trPr>
        <w:trHeight w:val="233"/>
        <w:jc w:val="right"/>
      </w:trPr>
      <w:tc>
        <w:tcPr>
          <w:tcW w:w="2552" w:type="dxa"/>
          <w:vAlign w:val="center"/>
        </w:tcPr>
        <w:p w:rsidR="001C0518" w:rsidRPr="00EF13C1" w:rsidRDefault="001C0518" w:rsidP="00646380">
          <w:pPr>
            <w:rPr>
              <w:rFonts w:ascii="Palatino Linotype" w:hAnsi="Palatino Linotype"/>
              <w:b/>
              <w:sz w:val="22"/>
              <w:szCs w:val="22"/>
            </w:rPr>
          </w:pPr>
        </w:p>
      </w:tc>
      <w:tc>
        <w:tcPr>
          <w:tcW w:w="3826" w:type="dxa"/>
          <w:vAlign w:val="center"/>
        </w:tcPr>
        <w:p w:rsidR="001C0518" w:rsidRPr="00EF13C1" w:rsidRDefault="001C0518" w:rsidP="00141DF6">
          <w:pPr>
            <w:pStyle w:val="Encabezado"/>
            <w:jc w:val="center"/>
            <w:rPr>
              <w:rFonts w:ascii="Palatino Linotype" w:hAnsi="Palatino Linotype"/>
              <w:b/>
              <w:sz w:val="22"/>
              <w:szCs w:val="22"/>
            </w:rPr>
          </w:pPr>
        </w:p>
      </w:tc>
    </w:tr>
    <w:tr w:rsidR="001C0518" w:rsidRPr="00EF13C1" w:rsidTr="00646380">
      <w:trPr>
        <w:trHeight w:val="321"/>
        <w:jc w:val="right"/>
      </w:trPr>
      <w:tc>
        <w:tcPr>
          <w:tcW w:w="2552" w:type="dxa"/>
          <w:vAlign w:val="center"/>
        </w:tcPr>
        <w:p w:rsidR="001C0518" w:rsidRPr="00EF13C1" w:rsidRDefault="001C051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C0518" w:rsidRPr="00EF13C1" w:rsidRDefault="001C0518" w:rsidP="00760607">
          <w:pPr>
            <w:pStyle w:val="Encabezado"/>
            <w:jc w:val="right"/>
            <w:rPr>
              <w:rFonts w:ascii="Palatino Linotype" w:hAnsi="Palatino Linotype"/>
              <w:b/>
              <w:sz w:val="22"/>
              <w:szCs w:val="22"/>
            </w:rPr>
          </w:pPr>
          <w:r>
            <w:rPr>
              <w:rFonts w:ascii="Palatino Linotype" w:hAnsi="Palatino Linotype"/>
              <w:b/>
              <w:bCs/>
              <w:sz w:val="22"/>
              <w:szCs w:val="22"/>
            </w:rPr>
            <w:t>Instituto de Transparencia, Acceso a la Información Pública y Protección de Datos Personales del Estado de México y Municipios</w:t>
          </w:r>
        </w:p>
      </w:tc>
    </w:tr>
    <w:tr w:rsidR="001C0518" w:rsidRPr="00EF13C1" w:rsidTr="00646380">
      <w:trPr>
        <w:trHeight w:val="321"/>
        <w:jc w:val="right"/>
      </w:trPr>
      <w:tc>
        <w:tcPr>
          <w:tcW w:w="2552" w:type="dxa"/>
          <w:vAlign w:val="center"/>
        </w:tcPr>
        <w:p w:rsidR="001C0518" w:rsidRPr="00EF13C1" w:rsidRDefault="001C051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C0518" w:rsidRPr="00EF13C1" w:rsidRDefault="001C051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C0518" w:rsidRDefault="001C0518"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C0518" w:rsidRPr="00182113" w:rsidTr="00141DF6">
      <w:trPr>
        <w:trHeight w:val="138"/>
      </w:trPr>
      <w:tc>
        <w:tcPr>
          <w:tcW w:w="2532" w:type="dxa"/>
          <w:vAlign w:val="center"/>
        </w:tcPr>
        <w:p w:rsidR="001C0518" w:rsidRPr="00EF13C1" w:rsidRDefault="001C0518"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1C0518" w:rsidRPr="00EF13C1" w:rsidRDefault="001C0518" w:rsidP="00280996">
          <w:pPr>
            <w:pStyle w:val="Encabezado"/>
            <w:jc w:val="right"/>
            <w:rPr>
              <w:rFonts w:ascii="Palatino Linotype" w:hAnsi="Palatino Linotype"/>
              <w:b/>
              <w:sz w:val="22"/>
              <w:szCs w:val="22"/>
            </w:rPr>
          </w:pPr>
          <w:r>
            <w:rPr>
              <w:rFonts w:ascii="Palatino Linotype" w:hAnsi="Palatino Linotype" w:cs="Arial"/>
              <w:b/>
              <w:bCs/>
              <w:sz w:val="22"/>
              <w:szCs w:val="22"/>
              <w:lang w:eastAsia="es-MX"/>
            </w:rPr>
            <w:t>04253/INFOEM/IP/RR/2019</w:t>
          </w:r>
        </w:p>
      </w:tc>
      <w:tc>
        <w:tcPr>
          <w:tcW w:w="2532" w:type="dxa"/>
          <w:vAlign w:val="center"/>
        </w:tcPr>
        <w:p w:rsidR="001C0518" w:rsidRPr="00182113" w:rsidRDefault="001C0518" w:rsidP="00141DF6">
          <w:pPr>
            <w:rPr>
              <w:rFonts w:ascii="Palatino Linotype" w:hAnsi="Palatino Linotype"/>
              <w:b/>
              <w:sz w:val="22"/>
              <w:szCs w:val="22"/>
            </w:rPr>
          </w:pPr>
        </w:p>
      </w:tc>
      <w:tc>
        <w:tcPr>
          <w:tcW w:w="236" w:type="dxa"/>
          <w:vAlign w:val="center"/>
        </w:tcPr>
        <w:p w:rsidR="001C0518" w:rsidRPr="00182113" w:rsidRDefault="001C0518" w:rsidP="00141DF6">
          <w:pPr>
            <w:pStyle w:val="Encabezado"/>
            <w:jc w:val="center"/>
            <w:rPr>
              <w:rFonts w:ascii="Palatino Linotype" w:hAnsi="Palatino Linotype"/>
              <w:b/>
              <w:sz w:val="22"/>
              <w:szCs w:val="22"/>
            </w:rPr>
          </w:pPr>
        </w:p>
      </w:tc>
      <w:tc>
        <w:tcPr>
          <w:tcW w:w="3261" w:type="dxa"/>
          <w:vAlign w:val="center"/>
        </w:tcPr>
        <w:p w:rsidR="001C0518" w:rsidRPr="00182113" w:rsidRDefault="001C0518" w:rsidP="00141DF6">
          <w:pPr>
            <w:pStyle w:val="Encabezado"/>
            <w:rPr>
              <w:rFonts w:ascii="Palatino Linotype" w:hAnsi="Palatino Linotype"/>
              <w:b/>
              <w:sz w:val="22"/>
              <w:szCs w:val="22"/>
            </w:rPr>
          </w:pPr>
        </w:p>
      </w:tc>
    </w:tr>
    <w:tr w:rsidR="001C0518" w:rsidRPr="00182113" w:rsidTr="00141DF6">
      <w:trPr>
        <w:trHeight w:val="227"/>
      </w:trPr>
      <w:tc>
        <w:tcPr>
          <w:tcW w:w="2532" w:type="dxa"/>
          <w:vAlign w:val="center"/>
        </w:tcPr>
        <w:p w:rsidR="001C0518" w:rsidRPr="00EF13C1" w:rsidRDefault="001C0518"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1C0518" w:rsidRPr="00EF13C1" w:rsidRDefault="00220DF2" w:rsidP="00141DF6">
          <w:pPr>
            <w:pStyle w:val="Encabezado"/>
            <w:jc w:val="right"/>
            <w:rPr>
              <w:rFonts w:ascii="Palatino Linotype" w:hAnsi="Palatino Linotype"/>
              <w:b/>
              <w:sz w:val="22"/>
              <w:szCs w:val="22"/>
            </w:rPr>
          </w:pPr>
          <w:r w:rsidRPr="00220DF2">
            <w:rPr>
              <w:rFonts w:ascii="Palatino Linotype" w:hAnsi="Palatino Linotype"/>
              <w:b/>
              <w:sz w:val="22"/>
              <w:szCs w:val="22"/>
              <w:highlight w:val="black"/>
            </w:rPr>
            <w:t>-----------------------</w:t>
          </w:r>
        </w:p>
      </w:tc>
      <w:tc>
        <w:tcPr>
          <w:tcW w:w="2532" w:type="dxa"/>
          <w:vAlign w:val="center"/>
        </w:tcPr>
        <w:p w:rsidR="001C0518" w:rsidRPr="00182113" w:rsidRDefault="001C0518" w:rsidP="00141DF6">
          <w:pPr>
            <w:rPr>
              <w:rFonts w:ascii="Palatino Linotype" w:hAnsi="Palatino Linotype"/>
              <w:b/>
              <w:sz w:val="22"/>
              <w:szCs w:val="22"/>
            </w:rPr>
          </w:pPr>
        </w:p>
      </w:tc>
      <w:tc>
        <w:tcPr>
          <w:tcW w:w="236" w:type="dxa"/>
          <w:vAlign w:val="center"/>
        </w:tcPr>
        <w:p w:rsidR="001C0518" w:rsidRPr="00182113" w:rsidRDefault="001C0518" w:rsidP="00141DF6">
          <w:pPr>
            <w:pStyle w:val="Encabezado"/>
            <w:jc w:val="center"/>
            <w:rPr>
              <w:rFonts w:ascii="Palatino Linotype" w:hAnsi="Palatino Linotype"/>
              <w:b/>
              <w:sz w:val="22"/>
              <w:szCs w:val="22"/>
            </w:rPr>
          </w:pPr>
        </w:p>
      </w:tc>
      <w:tc>
        <w:tcPr>
          <w:tcW w:w="3261" w:type="dxa"/>
          <w:vAlign w:val="center"/>
        </w:tcPr>
        <w:p w:rsidR="001C0518" w:rsidRPr="00182113" w:rsidRDefault="001C0518" w:rsidP="00141DF6">
          <w:pPr>
            <w:pStyle w:val="Encabezado"/>
            <w:rPr>
              <w:rFonts w:ascii="Palatino Linotype" w:hAnsi="Palatino Linotype"/>
              <w:b/>
              <w:sz w:val="22"/>
              <w:szCs w:val="22"/>
            </w:rPr>
          </w:pPr>
        </w:p>
      </w:tc>
    </w:tr>
    <w:tr w:rsidR="001C0518" w:rsidRPr="00182113" w:rsidTr="00141DF6">
      <w:trPr>
        <w:trHeight w:val="232"/>
      </w:trPr>
      <w:tc>
        <w:tcPr>
          <w:tcW w:w="2532" w:type="dxa"/>
          <w:vAlign w:val="center"/>
        </w:tcPr>
        <w:p w:rsidR="001C0518" w:rsidRPr="00EF13C1" w:rsidRDefault="001C0518"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1C0518" w:rsidRPr="00EF13C1" w:rsidRDefault="001C0518" w:rsidP="00760607">
          <w:pPr>
            <w:pStyle w:val="Encabezado"/>
            <w:jc w:val="right"/>
            <w:rPr>
              <w:rFonts w:ascii="Palatino Linotype" w:hAnsi="Palatino Linotype"/>
              <w:b/>
              <w:sz w:val="22"/>
              <w:szCs w:val="22"/>
            </w:rPr>
          </w:pPr>
          <w:r>
            <w:rPr>
              <w:rFonts w:ascii="Palatino Linotype" w:hAnsi="Palatino Linotype"/>
              <w:b/>
              <w:bCs/>
              <w:sz w:val="22"/>
              <w:szCs w:val="22"/>
            </w:rPr>
            <w:t xml:space="preserve">Instituto de Transparencia, Acceso a la Información Pública y Protección de Datos Personales del Estado de México y Municipios </w:t>
          </w:r>
        </w:p>
      </w:tc>
      <w:tc>
        <w:tcPr>
          <w:tcW w:w="2532" w:type="dxa"/>
          <w:vAlign w:val="center"/>
        </w:tcPr>
        <w:p w:rsidR="001C0518" w:rsidRPr="00182113" w:rsidRDefault="001C0518" w:rsidP="00141DF6">
          <w:pPr>
            <w:rPr>
              <w:rFonts w:ascii="Palatino Linotype" w:hAnsi="Palatino Linotype"/>
              <w:b/>
              <w:sz w:val="22"/>
              <w:szCs w:val="22"/>
            </w:rPr>
          </w:pPr>
        </w:p>
      </w:tc>
      <w:tc>
        <w:tcPr>
          <w:tcW w:w="236" w:type="dxa"/>
          <w:vAlign w:val="center"/>
        </w:tcPr>
        <w:p w:rsidR="001C0518" w:rsidRPr="00182113" w:rsidRDefault="001C0518" w:rsidP="00141DF6">
          <w:pPr>
            <w:pStyle w:val="Encabezado"/>
            <w:jc w:val="center"/>
            <w:rPr>
              <w:rFonts w:ascii="Palatino Linotype" w:hAnsi="Palatino Linotype"/>
              <w:b/>
              <w:sz w:val="22"/>
              <w:szCs w:val="22"/>
            </w:rPr>
          </w:pPr>
        </w:p>
      </w:tc>
      <w:tc>
        <w:tcPr>
          <w:tcW w:w="3261" w:type="dxa"/>
          <w:vAlign w:val="center"/>
        </w:tcPr>
        <w:p w:rsidR="001C0518" w:rsidRPr="00182113" w:rsidRDefault="001C0518" w:rsidP="00141DF6">
          <w:pPr>
            <w:pStyle w:val="Encabezado"/>
            <w:rPr>
              <w:rFonts w:ascii="Palatino Linotype" w:hAnsi="Palatino Linotype"/>
              <w:b/>
              <w:sz w:val="22"/>
              <w:szCs w:val="22"/>
            </w:rPr>
          </w:pPr>
        </w:p>
      </w:tc>
    </w:tr>
    <w:tr w:rsidR="001C0518" w:rsidRPr="00182113" w:rsidTr="00141DF6">
      <w:trPr>
        <w:trHeight w:val="320"/>
      </w:trPr>
      <w:tc>
        <w:tcPr>
          <w:tcW w:w="2532" w:type="dxa"/>
          <w:vAlign w:val="center"/>
        </w:tcPr>
        <w:p w:rsidR="001C0518" w:rsidRPr="00EF13C1" w:rsidRDefault="001C0518"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1C0518" w:rsidRPr="00EF13C1" w:rsidRDefault="001C0518"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1C0518" w:rsidRPr="00182113" w:rsidRDefault="001C0518" w:rsidP="00141DF6">
          <w:pPr>
            <w:rPr>
              <w:rFonts w:ascii="Palatino Linotype" w:hAnsi="Palatino Linotype"/>
              <w:b/>
              <w:sz w:val="22"/>
              <w:szCs w:val="22"/>
            </w:rPr>
          </w:pPr>
        </w:p>
      </w:tc>
      <w:tc>
        <w:tcPr>
          <w:tcW w:w="236" w:type="dxa"/>
          <w:vAlign w:val="center"/>
        </w:tcPr>
        <w:p w:rsidR="001C0518" w:rsidRPr="00182113" w:rsidRDefault="001C0518" w:rsidP="00141DF6">
          <w:pPr>
            <w:pStyle w:val="Encabezado"/>
            <w:jc w:val="center"/>
            <w:rPr>
              <w:rFonts w:ascii="Palatino Linotype" w:hAnsi="Palatino Linotype"/>
              <w:b/>
              <w:sz w:val="22"/>
              <w:szCs w:val="22"/>
            </w:rPr>
          </w:pPr>
        </w:p>
      </w:tc>
      <w:tc>
        <w:tcPr>
          <w:tcW w:w="3261" w:type="dxa"/>
          <w:vAlign w:val="center"/>
        </w:tcPr>
        <w:p w:rsidR="001C0518" w:rsidRPr="00182113" w:rsidRDefault="001C0518" w:rsidP="00141DF6">
          <w:pPr>
            <w:pStyle w:val="Encabezado"/>
            <w:rPr>
              <w:rFonts w:ascii="Palatino Linotype" w:hAnsi="Palatino Linotype"/>
              <w:b/>
              <w:sz w:val="22"/>
              <w:szCs w:val="22"/>
            </w:rPr>
          </w:pPr>
        </w:p>
      </w:tc>
    </w:tr>
  </w:tbl>
  <w:p w:rsidR="001C0518" w:rsidRDefault="001C05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5088B"/>
    <w:multiLevelType w:val="hybridMultilevel"/>
    <w:tmpl w:val="BF70E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DE6D5C"/>
    <w:multiLevelType w:val="hybridMultilevel"/>
    <w:tmpl w:val="3DE6F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6">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3CD57EF"/>
    <w:multiLevelType w:val="hybridMultilevel"/>
    <w:tmpl w:val="47BEB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8F51D42"/>
    <w:multiLevelType w:val="hybridMultilevel"/>
    <w:tmpl w:val="25E2CE3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7723D66"/>
    <w:multiLevelType w:val="hybridMultilevel"/>
    <w:tmpl w:val="C1AC9F66"/>
    <w:lvl w:ilvl="0" w:tplc="DE364E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F81CB2"/>
    <w:multiLevelType w:val="hybridMultilevel"/>
    <w:tmpl w:val="05E81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2"/>
  </w:num>
  <w:num w:numId="6">
    <w:abstractNumId w:val="13"/>
  </w:num>
  <w:num w:numId="7">
    <w:abstractNumId w:val="12"/>
  </w:num>
  <w:num w:numId="8">
    <w:abstractNumId w:val="11"/>
  </w:num>
  <w:num w:numId="9">
    <w:abstractNumId w:val="7"/>
  </w:num>
  <w:num w:numId="10">
    <w:abstractNumId w:val="10"/>
  </w:num>
  <w:num w:numId="11">
    <w:abstractNumId w:val="9"/>
  </w:num>
  <w:num w:numId="12">
    <w:abstractNumId w:val="5"/>
  </w:num>
  <w:num w:numId="13">
    <w:abstractNumId w:val="0"/>
  </w:num>
  <w:num w:numId="14">
    <w:abstractNumId w:val="3"/>
  </w:num>
  <w:num w:numId="1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693"/>
    <w:rsid w:val="0000765F"/>
    <w:rsid w:val="00011298"/>
    <w:rsid w:val="000129FA"/>
    <w:rsid w:val="00013B7E"/>
    <w:rsid w:val="00015E33"/>
    <w:rsid w:val="000229FF"/>
    <w:rsid w:val="00023346"/>
    <w:rsid w:val="00023436"/>
    <w:rsid w:val="00024A3F"/>
    <w:rsid w:val="00032ED4"/>
    <w:rsid w:val="0003507E"/>
    <w:rsid w:val="00036E69"/>
    <w:rsid w:val="000404FD"/>
    <w:rsid w:val="0004269C"/>
    <w:rsid w:val="00045D8E"/>
    <w:rsid w:val="000471A3"/>
    <w:rsid w:val="000529BE"/>
    <w:rsid w:val="0005331A"/>
    <w:rsid w:val="00053623"/>
    <w:rsid w:val="000550E9"/>
    <w:rsid w:val="00057046"/>
    <w:rsid w:val="00060458"/>
    <w:rsid w:val="00065DF2"/>
    <w:rsid w:val="000726B3"/>
    <w:rsid w:val="00073DED"/>
    <w:rsid w:val="0007491E"/>
    <w:rsid w:val="00075A4C"/>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D1F3E"/>
    <w:rsid w:val="000D38A6"/>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68F4"/>
    <w:rsid w:val="00121044"/>
    <w:rsid w:val="00122DE8"/>
    <w:rsid w:val="00123610"/>
    <w:rsid w:val="00124DFC"/>
    <w:rsid w:val="001308F8"/>
    <w:rsid w:val="00130B1E"/>
    <w:rsid w:val="001319DC"/>
    <w:rsid w:val="00132588"/>
    <w:rsid w:val="00132F24"/>
    <w:rsid w:val="00133272"/>
    <w:rsid w:val="001336BF"/>
    <w:rsid w:val="00140005"/>
    <w:rsid w:val="00140524"/>
    <w:rsid w:val="00141DF6"/>
    <w:rsid w:val="00142027"/>
    <w:rsid w:val="00144BC5"/>
    <w:rsid w:val="001478E3"/>
    <w:rsid w:val="00150CD7"/>
    <w:rsid w:val="00151A52"/>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7163"/>
    <w:rsid w:val="001A556A"/>
    <w:rsid w:val="001B0E38"/>
    <w:rsid w:val="001B3D20"/>
    <w:rsid w:val="001B3DAD"/>
    <w:rsid w:val="001C0518"/>
    <w:rsid w:val="001C0763"/>
    <w:rsid w:val="001C0F74"/>
    <w:rsid w:val="001C1F82"/>
    <w:rsid w:val="001C2925"/>
    <w:rsid w:val="001C2C74"/>
    <w:rsid w:val="001C5B54"/>
    <w:rsid w:val="001C639B"/>
    <w:rsid w:val="001C6A14"/>
    <w:rsid w:val="001C7C47"/>
    <w:rsid w:val="001D29AC"/>
    <w:rsid w:val="001D5D25"/>
    <w:rsid w:val="001D5F4A"/>
    <w:rsid w:val="001D6496"/>
    <w:rsid w:val="001D724B"/>
    <w:rsid w:val="001E0449"/>
    <w:rsid w:val="001F1A61"/>
    <w:rsid w:val="001F2B1D"/>
    <w:rsid w:val="001F6878"/>
    <w:rsid w:val="001F6DB8"/>
    <w:rsid w:val="001F7B29"/>
    <w:rsid w:val="002005E9"/>
    <w:rsid w:val="00201C80"/>
    <w:rsid w:val="0021062B"/>
    <w:rsid w:val="00210D51"/>
    <w:rsid w:val="002119A1"/>
    <w:rsid w:val="00212ACD"/>
    <w:rsid w:val="0021398B"/>
    <w:rsid w:val="00214385"/>
    <w:rsid w:val="00216C93"/>
    <w:rsid w:val="0022089E"/>
    <w:rsid w:val="00220C8D"/>
    <w:rsid w:val="00220DF2"/>
    <w:rsid w:val="0022251B"/>
    <w:rsid w:val="0022312B"/>
    <w:rsid w:val="002248D3"/>
    <w:rsid w:val="002257DC"/>
    <w:rsid w:val="0022678D"/>
    <w:rsid w:val="00231FF4"/>
    <w:rsid w:val="002444FD"/>
    <w:rsid w:val="002448E1"/>
    <w:rsid w:val="002456EB"/>
    <w:rsid w:val="00247381"/>
    <w:rsid w:val="00254592"/>
    <w:rsid w:val="00255B42"/>
    <w:rsid w:val="00256D0A"/>
    <w:rsid w:val="00257550"/>
    <w:rsid w:val="00260E8C"/>
    <w:rsid w:val="00262949"/>
    <w:rsid w:val="0026341D"/>
    <w:rsid w:val="00264359"/>
    <w:rsid w:val="00264EC2"/>
    <w:rsid w:val="00266D19"/>
    <w:rsid w:val="00266F04"/>
    <w:rsid w:val="00272995"/>
    <w:rsid w:val="002748FD"/>
    <w:rsid w:val="00274D1E"/>
    <w:rsid w:val="00275BD2"/>
    <w:rsid w:val="002767E0"/>
    <w:rsid w:val="002770B1"/>
    <w:rsid w:val="0027779A"/>
    <w:rsid w:val="00277DDA"/>
    <w:rsid w:val="00280996"/>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2F6E92"/>
    <w:rsid w:val="00301F85"/>
    <w:rsid w:val="00302FF6"/>
    <w:rsid w:val="0030472A"/>
    <w:rsid w:val="00312491"/>
    <w:rsid w:val="00312C8B"/>
    <w:rsid w:val="003132EA"/>
    <w:rsid w:val="003136E4"/>
    <w:rsid w:val="003139D3"/>
    <w:rsid w:val="00316912"/>
    <w:rsid w:val="003218CE"/>
    <w:rsid w:val="00322592"/>
    <w:rsid w:val="003226CE"/>
    <w:rsid w:val="00323479"/>
    <w:rsid w:val="003243D0"/>
    <w:rsid w:val="003337B5"/>
    <w:rsid w:val="00334972"/>
    <w:rsid w:val="00335ADE"/>
    <w:rsid w:val="0033655A"/>
    <w:rsid w:val="003376D3"/>
    <w:rsid w:val="00337F7A"/>
    <w:rsid w:val="003438A7"/>
    <w:rsid w:val="0034618B"/>
    <w:rsid w:val="00346A69"/>
    <w:rsid w:val="00347B80"/>
    <w:rsid w:val="003509EE"/>
    <w:rsid w:val="003520B3"/>
    <w:rsid w:val="00352F58"/>
    <w:rsid w:val="0035437F"/>
    <w:rsid w:val="00356088"/>
    <w:rsid w:val="00364D7A"/>
    <w:rsid w:val="00364E79"/>
    <w:rsid w:val="003667C7"/>
    <w:rsid w:val="0036737F"/>
    <w:rsid w:val="0036741F"/>
    <w:rsid w:val="00376439"/>
    <w:rsid w:val="00377F86"/>
    <w:rsid w:val="00384621"/>
    <w:rsid w:val="00385622"/>
    <w:rsid w:val="00387CFF"/>
    <w:rsid w:val="00392BBB"/>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71BE"/>
    <w:rsid w:val="003C7AB3"/>
    <w:rsid w:val="003D016A"/>
    <w:rsid w:val="003D0342"/>
    <w:rsid w:val="003D2560"/>
    <w:rsid w:val="003D3335"/>
    <w:rsid w:val="003D59AE"/>
    <w:rsid w:val="003E000F"/>
    <w:rsid w:val="003E1AB3"/>
    <w:rsid w:val="003E6D13"/>
    <w:rsid w:val="003E7E31"/>
    <w:rsid w:val="003E7FE7"/>
    <w:rsid w:val="003F0488"/>
    <w:rsid w:val="003F4747"/>
    <w:rsid w:val="003F688E"/>
    <w:rsid w:val="0040045B"/>
    <w:rsid w:val="00405052"/>
    <w:rsid w:val="00405F0F"/>
    <w:rsid w:val="00406442"/>
    <w:rsid w:val="004104C3"/>
    <w:rsid w:val="00413F23"/>
    <w:rsid w:val="00414208"/>
    <w:rsid w:val="00414D1C"/>
    <w:rsid w:val="00414FB5"/>
    <w:rsid w:val="0041566F"/>
    <w:rsid w:val="004208B9"/>
    <w:rsid w:val="004246CF"/>
    <w:rsid w:val="00425185"/>
    <w:rsid w:val="00426C8A"/>
    <w:rsid w:val="00431F61"/>
    <w:rsid w:val="00442DCC"/>
    <w:rsid w:val="00443C87"/>
    <w:rsid w:val="00446859"/>
    <w:rsid w:val="004469C1"/>
    <w:rsid w:val="00451CC6"/>
    <w:rsid w:val="00452D47"/>
    <w:rsid w:val="00455827"/>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2FDB"/>
    <w:rsid w:val="004A405D"/>
    <w:rsid w:val="004A4A15"/>
    <w:rsid w:val="004A52A6"/>
    <w:rsid w:val="004A7BB6"/>
    <w:rsid w:val="004B019D"/>
    <w:rsid w:val="004B4FC5"/>
    <w:rsid w:val="004B5E61"/>
    <w:rsid w:val="004C3FF0"/>
    <w:rsid w:val="004C4233"/>
    <w:rsid w:val="004C6DD1"/>
    <w:rsid w:val="004C775C"/>
    <w:rsid w:val="004D0ADD"/>
    <w:rsid w:val="004D192A"/>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06A02"/>
    <w:rsid w:val="00513071"/>
    <w:rsid w:val="00513336"/>
    <w:rsid w:val="0051509C"/>
    <w:rsid w:val="0052012D"/>
    <w:rsid w:val="005212A5"/>
    <w:rsid w:val="00522BE3"/>
    <w:rsid w:val="005234DE"/>
    <w:rsid w:val="00523546"/>
    <w:rsid w:val="00524962"/>
    <w:rsid w:val="00525F8D"/>
    <w:rsid w:val="00533EE5"/>
    <w:rsid w:val="0054476C"/>
    <w:rsid w:val="00544C64"/>
    <w:rsid w:val="00546853"/>
    <w:rsid w:val="00546D26"/>
    <w:rsid w:val="005539C1"/>
    <w:rsid w:val="005540A0"/>
    <w:rsid w:val="00554DF6"/>
    <w:rsid w:val="00555D30"/>
    <w:rsid w:val="0056331C"/>
    <w:rsid w:val="0056395E"/>
    <w:rsid w:val="0056738A"/>
    <w:rsid w:val="005703BB"/>
    <w:rsid w:val="0057190B"/>
    <w:rsid w:val="00571A57"/>
    <w:rsid w:val="005725FF"/>
    <w:rsid w:val="005750AA"/>
    <w:rsid w:val="00583AB6"/>
    <w:rsid w:val="00584E82"/>
    <w:rsid w:val="00585CCF"/>
    <w:rsid w:val="00590B47"/>
    <w:rsid w:val="00592BBC"/>
    <w:rsid w:val="005933EC"/>
    <w:rsid w:val="005940C1"/>
    <w:rsid w:val="005950F7"/>
    <w:rsid w:val="00596419"/>
    <w:rsid w:val="00597FB3"/>
    <w:rsid w:val="005A1327"/>
    <w:rsid w:val="005A62D5"/>
    <w:rsid w:val="005A7620"/>
    <w:rsid w:val="005B02E5"/>
    <w:rsid w:val="005B0AB7"/>
    <w:rsid w:val="005B3C42"/>
    <w:rsid w:val="005B5366"/>
    <w:rsid w:val="005B5C50"/>
    <w:rsid w:val="005B72F2"/>
    <w:rsid w:val="005C0C5A"/>
    <w:rsid w:val="005C1F74"/>
    <w:rsid w:val="005C4DDF"/>
    <w:rsid w:val="005C4DEC"/>
    <w:rsid w:val="005C5C3E"/>
    <w:rsid w:val="005C6A6F"/>
    <w:rsid w:val="005C705E"/>
    <w:rsid w:val="005C7723"/>
    <w:rsid w:val="005D182C"/>
    <w:rsid w:val="005D31E4"/>
    <w:rsid w:val="005E06DC"/>
    <w:rsid w:val="005E10C3"/>
    <w:rsid w:val="005E1D42"/>
    <w:rsid w:val="005E4A66"/>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322"/>
    <w:rsid w:val="00623AAA"/>
    <w:rsid w:val="006240C6"/>
    <w:rsid w:val="006254FA"/>
    <w:rsid w:val="00630DD2"/>
    <w:rsid w:val="006422C7"/>
    <w:rsid w:val="00642937"/>
    <w:rsid w:val="00644191"/>
    <w:rsid w:val="00645023"/>
    <w:rsid w:val="00646380"/>
    <w:rsid w:val="0065568B"/>
    <w:rsid w:val="006573BC"/>
    <w:rsid w:val="0066037B"/>
    <w:rsid w:val="00660D0F"/>
    <w:rsid w:val="006611E3"/>
    <w:rsid w:val="006650CC"/>
    <w:rsid w:val="00665D1C"/>
    <w:rsid w:val="00666AB0"/>
    <w:rsid w:val="0067163A"/>
    <w:rsid w:val="00671EE2"/>
    <w:rsid w:val="006740AD"/>
    <w:rsid w:val="006810DA"/>
    <w:rsid w:val="006812B9"/>
    <w:rsid w:val="00682DCD"/>
    <w:rsid w:val="00684855"/>
    <w:rsid w:val="00685022"/>
    <w:rsid w:val="00685C1F"/>
    <w:rsid w:val="00691456"/>
    <w:rsid w:val="006919CB"/>
    <w:rsid w:val="00693768"/>
    <w:rsid w:val="00695DD2"/>
    <w:rsid w:val="006A2BCC"/>
    <w:rsid w:val="006A5CB3"/>
    <w:rsid w:val="006B1786"/>
    <w:rsid w:val="006B1CCF"/>
    <w:rsid w:val="006B1FB7"/>
    <w:rsid w:val="006B22CF"/>
    <w:rsid w:val="006B4C4D"/>
    <w:rsid w:val="006C084A"/>
    <w:rsid w:val="006C14D1"/>
    <w:rsid w:val="006C37D6"/>
    <w:rsid w:val="006C3A88"/>
    <w:rsid w:val="006C3D1D"/>
    <w:rsid w:val="006C43CD"/>
    <w:rsid w:val="006C47AA"/>
    <w:rsid w:val="006D3F8E"/>
    <w:rsid w:val="006D42F7"/>
    <w:rsid w:val="006E476D"/>
    <w:rsid w:val="006E4CE1"/>
    <w:rsid w:val="006E4E6C"/>
    <w:rsid w:val="006E531C"/>
    <w:rsid w:val="006E5B19"/>
    <w:rsid w:val="006E7BB8"/>
    <w:rsid w:val="006E7D30"/>
    <w:rsid w:val="006F2B0D"/>
    <w:rsid w:val="006F5F0E"/>
    <w:rsid w:val="006F7A45"/>
    <w:rsid w:val="007026C3"/>
    <w:rsid w:val="00703F6F"/>
    <w:rsid w:val="00704F63"/>
    <w:rsid w:val="00705C2B"/>
    <w:rsid w:val="007064B0"/>
    <w:rsid w:val="00710E1F"/>
    <w:rsid w:val="00714B9B"/>
    <w:rsid w:val="007164D3"/>
    <w:rsid w:val="0071694F"/>
    <w:rsid w:val="0072022F"/>
    <w:rsid w:val="007215DD"/>
    <w:rsid w:val="00721DFC"/>
    <w:rsid w:val="007319FB"/>
    <w:rsid w:val="00733A6F"/>
    <w:rsid w:val="007340DC"/>
    <w:rsid w:val="00737598"/>
    <w:rsid w:val="007401AD"/>
    <w:rsid w:val="00743132"/>
    <w:rsid w:val="007473A6"/>
    <w:rsid w:val="00760607"/>
    <w:rsid w:val="00762BF8"/>
    <w:rsid w:val="00764F51"/>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B40B0"/>
    <w:rsid w:val="007B538D"/>
    <w:rsid w:val="007B726B"/>
    <w:rsid w:val="007C02E3"/>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55A"/>
    <w:rsid w:val="00811F2A"/>
    <w:rsid w:val="00812C54"/>
    <w:rsid w:val="00813D10"/>
    <w:rsid w:val="00816051"/>
    <w:rsid w:val="00821599"/>
    <w:rsid w:val="00825A32"/>
    <w:rsid w:val="00826A2E"/>
    <w:rsid w:val="00826A85"/>
    <w:rsid w:val="00826DBC"/>
    <w:rsid w:val="00827EE8"/>
    <w:rsid w:val="00835853"/>
    <w:rsid w:val="008379EE"/>
    <w:rsid w:val="00840C2D"/>
    <w:rsid w:val="008427BB"/>
    <w:rsid w:val="00842F3F"/>
    <w:rsid w:val="00843C6A"/>
    <w:rsid w:val="00843D41"/>
    <w:rsid w:val="00844254"/>
    <w:rsid w:val="008443BB"/>
    <w:rsid w:val="00845874"/>
    <w:rsid w:val="00846E21"/>
    <w:rsid w:val="00847AFB"/>
    <w:rsid w:val="00853F11"/>
    <w:rsid w:val="00872FF9"/>
    <w:rsid w:val="00873B93"/>
    <w:rsid w:val="00876952"/>
    <w:rsid w:val="008820E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6153"/>
    <w:rsid w:val="009020F6"/>
    <w:rsid w:val="00903432"/>
    <w:rsid w:val="009051B3"/>
    <w:rsid w:val="00911C45"/>
    <w:rsid w:val="00916432"/>
    <w:rsid w:val="00916C74"/>
    <w:rsid w:val="009172D5"/>
    <w:rsid w:val="00924825"/>
    <w:rsid w:val="00924AD1"/>
    <w:rsid w:val="0092505E"/>
    <w:rsid w:val="00926F0A"/>
    <w:rsid w:val="0092772E"/>
    <w:rsid w:val="00930F4E"/>
    <w:rsid w:val="00932C0B"/>
    <w:rsid w:val="00933B2F"/>
    <w:rsid w:val="009345DA"/>
    <w:rsid w:val="00934622"/>
    <w:rsid w:val="00934DB8"/>
    <w:rsid w:val="009352E9"/>
    <w:rsid w:val="0094169D"/>
    <w:rsid w:val="00941B48"/>
    <w:rsid w:val="00941F93"/>
    <w:rsid w:val="009471F2"/>
    <w:rsid w:val="009472D4"/>
    <w:rsid w:val="009479DA"/>
    <w:rsid w:val="00947DF5"/>
    <w:rsid w:val="009501CB"/>
    <w:rsid w:val="00950C70"/>
    <w:rsid w:val="00952E2F"/>
    <w:rsid w:val="00954B5F"/>
    <w:rsid w:val="00957481"/>
    <w:rsid w:val="009603EC"/>
    <w:rsid w:val="00961377"/>
    <w:rsid w:val="009637DD"/>
    <w:rsid w:val="00966393"/>
    <w:rsid w:val="00966E3B"/>
    <w:rsid w:val="0096748E"/>
    <w:rsid w:val="00967866"/>
    <w:rsid w:val="00967EA2"/>
    <w:rsid w:val="009706E7"/>
    <w:rsid w:val="00970964"/>
    <w:rsid w:val="00970F94"/>
    <w:rsid w:val="00971105"/>
    <w:rsid w:val="0097488D"/>
    <w:rsid w:val="0097619A"/>
    <w:rsid w:val="00976E5F"/>
    <w:rsid w:val="0097749D"/>
    <w:rsid w:val="00981905"/>
    <w:rsid w:val="009900CD"/>
    <w:rsid w:val="00991257"/>
    <w:rsid w:val="00991366"/>
    <w:rsid w:val="009947E6"/>
    <w:rsid w:val="00994F15"/>
    <w:rsid w:val="009A0FB8"/>
    <w:rsid w:val="009A1943"/>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D2699"/>
    <w:rsid w:val="009E1FCF"/>
    <w:rsid w:val="009E4723"/>
    <w:rsid w:val="009E47C6"/>
    <w:rsid w:val="009E63B3"/>
    <w:rsid w:val="009F23FC"/>
    <w:rsid w:val="009F2ACF"/>
    <w:rsid w:val="009F4FB9"/>
    <w:rsid w:val="009F5288"/>
    <w:rsid w:val="00A01344"/>
    <w:rsid w:val="00A1140B"/>
    <w:rsid w:val="00A15FF5"/>
    <w:rsid w:val="00A16D92"/>
    <w:rsid w:val="00A2086C"/>
    <w:rsid w:val="00A22BE6"/>
    <w:rsid w:val="00A25F73"/>
    <w:rsid w:val="00A25FD4"/>
    <w:rsid w:val="00A27C85"/>
    <w:rsid w:val="00A349F8"/>
    <w:rsid w:val="00A42AA4"/>
    <w:rsid w:val="00A42F97"/>
    <w:rsid w:val="00A470A3"/>
    <w:rsid w:val="00A47E1E"/>
    <w:rsid w:val="00A516EA"/>
    <w:rsid w:val="00A53B90"/>
    <w:rsid w:val="00A57BB3"/>
    <w:rsid w:val="00A60F97"/>
    <w:rsid w:val="00A611DC"/>
    <w:rsid w:val="00A62576"/>
    <w:rsid w:val="00A736DC"/>
    <w:rsid w:val="00A77DFC"/>
    <w:rsid w:val="00A828E4"/>
    <w:rsid w:val="00A943FF"/>
    <w:rsid w:val="00A9637C"/>
    <w:rsid w:val="00AB2B8A"/>
    <w:rsid w:val="00AB3D5A"/>
    <w:rsid w:val="00AB601B"/>
    <w:rsid w:val="00AB6C1E"/>
    <w:rsid w:val="00AB7F40"/>
    <w:rsid w:val="00AC0DB5"/>
    <w:rsid w:val="00AC15E9"/>
    <w:rsid w:val="00AC371A"/>
    <w:rsid w:val="00AC3BC4"/>
    <w:rsid w:val="00AC6FC5"/>
    <w:rsid w:val="00AD131F"/>
    <w:rsid w:val="00AD1539"/>
    <w:rsid w:val="00AD524D"/>
    <w:rsid w:val="00AD7A9A"/>
    <w:rsid w:val="00AE094B"/>
    <w:rsid w:val="00AE14FA"/>
    <w:rsid w:val="00AE5ED3"/>
    <w:rsid w:val="00AE68A8"/>
    <w:rsid w:val="00AF0D0E"/>
    <w:rsid w:val="00AF2781"/>
    <w:rsid w:val="00AF69BB"/>
    <w:rsid w:val="00B002F5"/>
    <w:rsid w:val="00B01407"/>
    <w:rsid w:val="00B024CD"/>
    <w:rsid w:val="00B06E21"/>
    <w:rsid w:val="00B1149A"/>
    <w:rsid w:val="00B13BA4"/>
    <w:rsid w:val="00B14B18"/>
    <w:rsid w:val="00B14EF2"/>
    <w:rsid w:val="00B16FB2"/>
    <w:rsid w:val="00B21960"/>
    <w:rsid w:val="00B222BF"/>
    <w:rsid w:val="00B247C4"/>
    <w:rsid w:val="00B24AED"/>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47B5"/>
    <w:rsid w:val="00B85C3A"/>
    <w:rsid w:val="00B91207"/>
    <w:rsid w:val="00B91D5C"/>
    <w:rsid w:val="00B9311E"/>
    <w:rsid w:val="00B95C98"/>
    <w:rsid w:val="00BA4C9A"/>
    <w:rsid w:val="00BB383B"/>
    <w:rsid w:val="00BB3F4C"/>
    <w:rsid w:val="00BB4217"/>
    <w:rsid w:val="00BB574E"/>
    <w:rsid w:val="00BB68F4"/>
    <w:rsid w:val="00BB7073"/>
    <w:rsid w:val="00BB7618"/>
    <w:rsid w:val="00BC1315"/>
    <w:rsid w:val="00BC259E"/>
    <w:rsid w:val="00BD18AE"/>
    <w:rsid w:val="00BE10C3"/>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306D3"/>
    <w:rsid w:val="00C33E72"/>
    <w:rsid w:val="00C343EB"/>
    <w:rsid w:val="00C36247"/>
    <w:rsid w:val="00C366FF"/>
    <w:rsid w:val="00C37948"/>
    <w:rsid w:val="00C4140A"/>
    <w:rsid w:val="00C434DD"/>
    <w:rsid w:val="00C43B58"/>
    <w:rsid w:val="00C44000"/>
    <w:rsid w:val="00C45590"/>
    <w:rsid w:val="00C509A4"/>
    <w:rsid w:val="00C53879"/>
    <w:rsid w:val="00C53941"/>
    <w:rsid w:val="00C53A12"/>
    <w:rsid w:val="00C54D28"/>
    <w:rsid w:val="00C57119"/>
    <w:rsid w:val="00C572EF"/>
    <w:rsid w:val="00C61C2B"/>
    <w:rsid w:val="00C622E5"/>
    <w:rsid w:val="00C63AA8"/>
    <w:rsid w:val="00C66342"/>
    <w:rsid w:val="00C67F95"/>
    <w:rsid w:val="00C71693"/>
    <w:rsid w:val="00C7267B"/>
    <w:rsid w:val="00C7342E"/>
    <w:rsid w:val="00C753B1"/>
    <w:rsid w:val="00C755DD"/>
    <w:rsid w:val="00C76F51"/>
    <w:rsid w:val="00C82ADE"/>
    <w:rsid w:val="00C8411A"/>
    <w:rsid w:val="00C87C15"/>
    <w:rsid w:val="00C87DFC"/>
    <w:rsid w:val="00C946FB"/>
    <w:rsid w:val="00C9484F"/>
    <w:rsid w:val="00C95C04"/>
    <w:rsid w:val="00C96A9E"/>
    <w:rsid w:val="00C9794C"/>
    <w:rsid w:val="00CA0067"/>
    <w:rsid w:val="00CA0E2D"/>
    <w:rsid w:val="00CA30C4"/>
    <w:rsid w:val="00CA7174"/>
    <w:rsid w:val="00CA7849"/>
    <w:rsid w:val="00CB2782"/>
    <w:rsid w:val="00CC0101"/>
    <w:rsid w:val="00CC1066"/>
    <w:rsid w:val="00CC4B02"/>
    <w:rsid w:val="00CC7692"/>
    <w:rsid w:val="00CD0FD6"/>
    <w:rsid w:val="00CD1057"/>
    <w:rsid w:val="00CD2148"/>
    <w:rsid w:val="00CD5823"/>
    <w:rsid w:val="00CD7977"/>
    <w:rsid w:val="00CE1434"/>
    <w:rsid w:val="00CE31FE"/>
    <w:rsid w:val="00CF0879"/>
    <w:rsid w:val="00CF3FB8"/>
    <w:rsid w:val="00CF3FCC"/>
    <w:rsid w:val="00CF6839"/>
    <w:rsid w:val="00CF6D27"/>
    <w:rsid w:val="00CF71EA"/>
    <w:rsid w:val="00CF7610"/>
    <w:rsid w:val="00CF79AF"/>
    <w:rsid w:val="00D01B0C"/>
    <w:rsid w:val="00D070DD"/>
    <w:rsid w:val="00D11CFD"/>
    <w:rsid w:val="00D11E1D"/>
    <w:rsid w:val="00D1206B"/>
    <w:rsid w:val="00D125BF"/>
    <w:rsid w:val="00D174C5"/>
    <w:rsid w:val="00D20368"/>
    <w:rsid w:val="00D20DCD"/>
    <w:rsid w:val="00D225CC"/>
    <w:rsid w:val="00D30FFE"/>
    <w:rsid w:val="00D316C2"/>
    <w:rsid w:val="00D337B0"/>
    <w:rsid w:val="00D345F4"/>
    <w:rsid w:val="00D35DE2"/>
    <w:rsid w:val="00D37229"/>
    <w:rsid w:val="00D41D69"/>
    <w:rsid w:val="00D42163"/>
    <w:rsid w:val="00D448BC"/>
    <w:rsid w:val="00D531AE"/>
    <w:rsid w:val="00D535D8"/>
    <w:rsid w:val="00D628C7"/>
    <w:rsid w:val="00D632FB"/>
    <w:rsid w:val="00D6363F"/>
    <w:rsid w:val="00D6467C"/>
    <w:rsid w:val="00D64FAD"/>
    <w:rsid w:val="00D664AB"/>
    <w:rsid w:val="00D70F0F"/>
    <w:rsid w:val="00D73A8B"/>
    <w:rsid w:val="00D74633"/>
    <w:rsid w:val="00D74A8B"/>
    <w:rsid w:val="00D75159"/>
    <w:rsid w:val="00D7583A"/>
    <w:rsid w:val="00D75FA9"/>
    <w:rsid w:val="00D765E3"/>
    <w:rsid w:val="00D76B89"/>
    <w:rsid w:val="00D76CEA"/>
    <w:rsid w:val="00D770D0"/>
    <w:rsid w:val="00D81D71"/>
    <w:rsid w:val="00D83D40"/>
    <w:rsid w:val="00D84193"/>
    <w:rsid w:val="00D87F77"/>
    <w:rsid w:val="00D93F4D"/>
    <w:rsid w:val="00D94F0F"/>
    <w:rsid w:val="00D96E14"/>
    <w:rsid w:val="00D971A5"/>
    <w:rsid w:val="00D97FDC"/>
    <w:rsid w:val="00DA2093"/>
    <w:rsid w:val="00DA4459"/>
    <w:rsid w:val="00DA47E8"/>
    <w:rsid w:val="00DA5156"/>
    <w:rsid w:val="00DA618C"/>
    <w:rsid w:val="00DB06FA"/>
    <w:rsid w:val="00DB60B7"/>
    <w:rsid w:val="00DC2FF4"/>
    <w:rsid w:val="00DC5AB9"/>
    <w:rsid w:val="00DD0BF3"/>
    <w:rsid w:val="00DD2B67"/>
    <w:rsid w:val="00DD35D1"/>
    <w:rsid w:val="00DD764A"/>
    <w:rsid w:val="00DE11CF"/>
    <w:rsid w:val="00DE1F83"/>
    <w:rsid w:val="00DE422B"/>
    <w:rsid w:val="00DF0F8F"/>
    <w:rsid w:val="00DF447E"/>
    <w:rsid w:val="00DF4649"/>
    <w:rsid w:val="00E02044"/>
    <w:rsid w:val="00E02855"/>
    <w:rsid w:val="00E10571"/>
    <w:rsid w:val="00E1743B"/>
    <w:rsid w:val="00E174E5"/>
    <w:rsid w:val="00E17739"/>
    <w:rsid w:val="00E17F9A"/>
    <w:rsid w:val="00E223D0"/>
    <w:rsid w:val="00E22A84"/>
    <w:rsid w:val="00E24387"/>
    <w:rsid w:val="00E2530E"/>
    <w:rsid w:val="00E26459"/>
    <w:rsid w:val="00E27412"/>
    <w:rsid w:val="00E30414"/>
    <w:rsid w:val="00E345A7"/>
    <w:rsid w:val="00E361D0"/>
    <w:rsid w:val="00E37012"/>
    <w:rsid w:val="00E378FB"/>
    <w:rsid w:val="00E40062"/>
    <w:rsid w:val="00E40A02"/>
    <w:rsid w:val="00E43D6D"/>
    <w:rsid w:val="00E51718"/>
    <w:rsid w:val="00E55AA1"/>
    <w:rsid w:val="00E57144"/>
    <w:rsid w:val="00E60771"/>
    <w:rsid w:val="00E611D8"/>
    <w:rsid w:val="00E632D0"/>
    <w:rsid w:val="00E64135"/>
    <w:rsid w:val="00E6663B"/>
    <w:rsid w:val="00E679C6"/>
    <w:rsid w:val="00E67E6B"/>
    <w:rsid w:val="00E73F83"/>
    <w:rsid w:val="00E757E3"/>
    <w:rsid w:val="00E81879"/>
    <w:rsid w:val="00E83746"/>
    <w:rsid w:val="00E87BD5"/>
    <w:rsid w:val="00E90EBF"/>
    <w:rsid w:val="00E957B8"/>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32E"/>
    <w:rsid w:val="00EF292B"/>
    <w:rsid w:val="00EF2C7E"/>
    <w:rsid w:val="00EF61E6"/>
    <w:rsid w:val="00F01334"/>
    <w:rsid w:val="00F05345"/>
    <w:rsid w:val="00F06B7E"/>
    <w:rsid w:val="00F06CA4"/>
    <w:rsid w:val="00F151C9"/>
    <w:rsid w:val="00F151EE"/>
    <w:rsid w:val="00F16DC9"/>
    <w:rsid w:val="00F20760"/>
    <w:rsid w:val="00F27AC0"/>
    <w:rsid w:val="00F307CA"/>
    <w:rsid w:val="00F31162"/>
    <w:rsid w:val="00F31D98"/>
    <w:rsid w:val="00F4517B"/>
    <w:rsid w:val="00F45C8D"/>
    <w:rsid w:val="00F47C32"/>
    <w:rsid w:val="00F51FCD"/>
    <w:rsid w:val="00F55213"/>
    <w:rsid w:val="00F6180D"/>
    <w:rsid w:val="00F66D06"/>
    <w:rsid w:val="00F67B5B"/>
    <w:rsid w:val="00F719EB"/>
    <w:rsid w:val="00F74868"/>
    <w:rsid w:val="00F77D9B"/>
    <w:rsid w:val="00F805E1"/>
    <w:rsid w:val="00F811F5"/>
    <w:rsid w:val="00F816E8"/>
    <w:rsid w:val="00F81FEE"/>
    <w:rsid w:val="00F82E0D"/>
    <w:rsid w:val="00F836BF"/>
    <w:rsid w:val="00F83708"/>
    <w:rsid w:val="00F84F66"/>
    <w:rsid w:val="00F85B3C"/>
    <w:rsid w:val="00F9029B"/>
    <w:rsid w:val="00F918B8"/>
    <w:rsid w:val="00F94E78"/>
    <w:rsid w:val="00F96CFA"/>
    <w:rsid w:val="00F978A8"/>
    <w:rsid w:val="00FA204E"/>
    <w:rsid w:val="00FA2078"/>
    <w:rsid w:val="00FA5901"/>
    <w:rsid w:val="00FA5A1C"/>
    <w:rsid w:val="00FB438F"/>
    <w:rsid w:val="00FB4F8E"/>
    <w:rsid w:val="00FB61C7"/>
    <w:rsid w:val="00FB6647"/>
    <w:rsid w:val="00FB6ADD"/>
    <w:rsid w:val="00FC15D3"/>
    <w:rsid w:val="00FC1EC2"/>
    <w:rsid w:val="00FC3575"/>
    <w:rsid w:val="00FC55B2"/>
    <w:rsid w:val="00FC5D9F"/>
    <w:rsid w:val="00FC7633"/>
    <w:rsid w:val="00FD4029"/>
    <w:rsid w:val="00FD5F99"/>
    <w:rsid w:val="00FE459B"/>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character" w:customStyle="1" w:styleId="normaltextrun">
    <w:name w:val="normaltextrun"/>
    <w:basedOn w:val="Fuentedeprrafopredeter"/>
    <w:rsid w:val="0014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3374034">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581067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4322751">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543826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28412784">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5875807">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4622826">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9726578">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9625239">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A0C0E-41FE-47F2-953B-060DD457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5898</Words>
  <Characters>32440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2019-07-04T22:34:00Z</cp:lastPrinted>
  <dcterms:created xsi:type="dcterms:W3CDTF">2019-08-08T22:03:00Z</dcterms:created>
  <dcterms:modified xsi:type="dcterms:W3CDTF">2019-09-05T18:24:00Z</dcterms:modified>
</cp:coreProperties>
</file>