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8A3E60" w14:textId="30CE36C8" w:rsidR="006168E4" w:rsidRPr="00D336C5"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FF5EC0">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w:t>
      </w:r>
      <w:bookmarkStart w:id="0" w:name="_GoBack"/>
      <w:bookmarkEnd w:id="0"/>
      <w:r w:rsidRPr="00FF5EC0">
        <w:rPr>
          <w:rFonts w:ascii="Palatino Linotype" w:eastAsia="Times New Roman" w:hAnsi="Palatino Linotype" w:cs="Arial"/>
          <w:color w:val="000000"/>
          <w:sz w:val="24"/>
          <w:szCs w:val="24"/>
          <w:lang w:eastAsia="es-MX"/>
        </w:rPr>
        <w:t xml:space="preserve">os, con domicilio en Metepec, Estado de México, a </w:t>
      </w:r>
      <w:r w:rsidR="00321C7E" w:rsidRPr="00FF5EC0">
        <w:rPr>
          <w:rFonts w:ascii="Palatino Linotype" w:eastAsia="Times New Roman" w:hAnsi="Palatino Linotype" w:cs="Arial"/>
          <w:color w:val="000000"/>
          <w:sz w:val="24"/>
          <w:szCs w:val="24"/>
          <w:lang w:eastAsia="es-MX"/>
        </w:rPr>
        <w:t>doce</w:t>
      </w:r>
      <w:r w:rsidR="000E6571" w:rsidRPr="00FF5EC0">
        <w:rPr>
          <w:rFonts w:ascii="Palatino Linotype" w:eastAsia="Times New Roman" w:hAnsi="Palatino Linotype" w:cs="Arial"/>
          <w:color w:val="000000"/>
          <w:sz w:val="24"/>
          <w:szCs w:val="24"/>
          <w:lang w:eastAsia="es-MX"/>
        </w:rPr>
        <w:t xml:space="preserve"> de febrero de dos mil veinte.</w:t>
      </w:r>
      <w:r w:rsidR="000E6571">
        <w:rPr>
          <w:rFonts w:ascii="Palatino Linotype" w:eastAsia="Times New Roman" w:hAnsi="Palatino Linotype" w:cs="Arial"/>
          <w:color w:val="000000"/>
          <w:sz w:val="24"/>
          <w:szCs w:val="24"/>
          <w:lang w:eastAsia="es-MX"/>
        </w:rPr>
        <w:t xml:space="preserve"> </w:t>
      </w:r>
      <w:r w:rsidR="000E6E8E">
        <w:rPr>
          <w:rFonts w:ascii="Palatino Linotype" w:eastAsia="Times New Roman" w:hAnsi="Palatino Linotype" w:cs="Arial"/>
          <w:color w:val="000000"/>
          <w:sz w:val="24"/>
          <w:szCs w:val="24"/>
          <w:lang w:eastAsia="es-MX"/>
        </w:rPr>
        <w:t xml:space="preserve"> </w:t>
      </w:r>
      <w:r w:rsidR="00A44BB7">
        <w:rPr>
          <w:rFonts w:ascii="Palatino Linotype" w:eastAsia="Times New Roman" w:hAnsi="Palatino Linotype" w:cs="Arial"/>
          <w:color w:val="000000"/>
          <w:sz w:val="24"/>
          <w:szCs w:val="24"/>
          <w:lang w:eastAsia="es-MX"/>
        </w:rPr>
        <w:t xml:space="preserve"> </w:t>
      </w:r>
      <w:r w:rsidR="00A12F8D">
        <w:rPr>
          <w:rFonts w:ascii="Palatino Linotype" w:eastAsia="Times New Roman" w:hAnsi="Palatino Linotype" w:cs="Arial"/>
          <w:color w:val="000000"/>
          <w:sz w:val="24"/>
          <w:szCs w:val="24"/>
          <w:lang w:eastAsia="es-MX"/>
        </w:rPr>
        <w:t xml:space="preserve"> </w:t>
      </w:r>
      <w:r w:rsidR="005D2B04" w:rsidRPr="00D336C5">
        <w:rPr>
          <w:rFonts w:ascii="Palatino Linotype" w:eastAsia="Times New Roman" w:hAnsi="Palatino Linotype" w:cs="Arial"/>
          <w:color w:val="000000"/>
          <w:sz w:val="24"/>
          <w:szCs w:val="24"/>
          <w:lang w:eastAsia="es-MX"/>
        </w:rPr>
        <w:t xml:space="preserve"> </w:t>
      </w:r>
      <w:r w:rsidR="001A5522" w:rsidRPr="00D336C5">
        <w:rPr>
          <w:rFonts w:ascii="Palatino Linotype" w:eastAsia="Times New Roman" w:hAnsi="Palatino Linotype" w:cs="Arial"/>
          <w:color w:val="000000"/>
          <w:sz w:val="24"/>
          <w:szCs w:val="24"/>
          <w:lang w:eastAsia="es-MX"/>
        </w:rPr>
        <w:t xml:space="preserve"> </w:t>
      </w:r>
      <w:r w:rsidR="00A55818" w:rsidRPr="00D336C5">
        <w:rPr>
          <w:rFonts w:ascii="Palatino Linotype" w:eastAsia="Times New Roman" w:hAnsi="Palatino Linotype" w:cs="Arial"/>
          <w:color w:val="000000"/>
          <w:sz w:val="24"/>
          <w:szCs w:val="24"/>
          <w:lang w:eastAsia="es-MX"/>
        </w:rPr>
        <w:t xml:space="preserve"> </w:t>
      </w:r>
      <w:r w:rsidR="00381E2B" w:rsidRPr="00D336C5">
        <w:rPr>
          <w:rFonts w:ascii="Palatino Linotype" w:eastAsia="Times New Roman" w:hAnsi="Palatino Linotype" w:cs="Arial"/>
          <w:color w:val="000000"/>
          <w:sz w:val="24"/>
          <w:szCs w:val="24"/>
          <w:lang w:eastAsia="es-MX"/>
        </w:rPr>
        <w:t xml:space="preserve"> </w:t>
      </w:r>
      <w:r w:rsidR="006B20F0" w:rsidRPr="00D336C5">
        <w:rPr>
          <w:rFonts w:ascii="Palatino Linotype" w:eastAsia="Times New Roman" w:hAnsi="Palatino Linotype" w:cs="Arial"/>
          <w:color w:val="000000"/>
          <w:sz w:val="24"/>
          <w:szCs w:val="24"/>
          <w:lang w:eastAsia="es-MX"/>
        </w:rPr>
        <w:t xml:space="preserve"> </w:t>
      </w:r>
      <w:r w:rsidR="00172661" w:rsidRPr="00D336C5">
        <w:rPr>
          <w:rFonts w:ascii="Palatino Linotype" w:eastAsia="Times New Roman" w:hAnsi="Palatino Linotype" w:cs="Arial"/>
          <w:color w:val="000000"/>
          <w:sz w:val="24"/>
          <w:szCs w:val="24"/>
          <w:lang w:eastAsia="es-MX"/>
        </w:rPr>
        <w:t xml:space="preserve"> </w:t>
      </w:r>
      <w:r w:rsidR="00443AD4" w:rsidRPr="00D336C5">
        <w:rPr>
          <w:rFonts w:ascii="Palatino Linotype" w:eastAsia="Times New Roman" w:hAnsi="Palatino Linotype" w:cs="Arial"/>
          <w:color w:val="000000"/>
          <w:sz w:val="24"/>
          <w:szCs w:val="24"/>
          <w:lang w:eastAsia="es-MX"/>
        </w:rPr>
        <w:t xml:space="preserve"> </w:t>
      </w:r>
    </w:p>
    <w:p w14:paraId="02A18D3C" w14:textId="79653E59" w:rsidR="000E6571" w:rsidRPr="000E6571" w:rsidRDefault="001A5522" w:rsidP="001A5522">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321C7E">
        <w:rPr>
          <w:rFonts w:ascii="Palatino Linotype" w:hAnsi="Palatino Linotype" w:cs="Arial"/>
          <w:b/>
          <w:sz w:val="24"/>
        </w:rPr>
        <w:t>09215</w:t>
      </w:r>
      <w:r w:rsidR="00A12F8D">
        <w:rPr>
          <w:rFonts w:ascii="Palatino Linotype" w:hAnsi="Palatino Linotype" w:cs="Arial"/>
          <w:b/>
          <w:sz w:val="24"/>
        </w:rPr>
        <w:t xml:space="preserve">/INFOEM/IP/RR/2019, </w:t>
      </w:r>
      <w:r w:rsidR="00A44BB7">
        <w:rPr>
          <w:rFonts w:ascii="Palatino Linotype" w:hAnsi="Palatino Linotype" w:cs="Arial"/>
          <w:sz w:val="24"/>
        </w:rPr>
        <w:t xml:space="preserve">interpuesto por </w:t>
      </w:r>
      <w:r w:rsidR="00321C7E">
        <w:rPr>
          <w:rFonts w:ascii="Palatino Linotype" w:hAnsi="Palatino Linotype" w:cs="Arial"/>
          <w:sz w:val="24"/>
        </w:rPr>
        <w:t>el</w:t>
      </w:r>
      <w:r w:rsidR="000E6571">
        <w:rPr>
          <w:rFonts w:ascii="Palatino Linotype" w:hAnsi="Palatino Linotype" w:cs="Arial"/>
          <w:sz w:val="24"/>
        </w:rPr>
        <w:t xml:space="preserve"> </w:t>
      </w:r>
      <w:r w:rsidR="000E6571">
        <w:rPr>
          <w:rFonts w:ascii="Palatino Linotype" w:hAnsi="Palatino Linotype" w:cs="Arial"/>
          <w:b/>
          <w:sz w:val="24"/>
        </w:rPr>
        <w:t xml:space="preserve">C. </w:t>
      </w:r>
      <w:r w:rsidR="000527E0">
        <w:rPr>
          <w:rFonts w:ascii="Palatino Linotype" w:hAnsi="Palatino Linotype" w:cs="Arial"/>
          <w:b/>
          <w:sz w:val="24"/>
        </w:rPr>
        <w:t>XXXXXXXXXXXXXXXXX</w:t>
      </w:r>
      <w:r w:rsidR="00321C7E">
        <w:rPr>
          <w:rFonts w:ascii="Palatino Linotype" w:hAnsi="Palatino Linotype" w:cs="Arial"/>
          <w:b/>
          <w:sz w:val="24"/>
        </w:rPr>
        <w:t xml:space="preserve"> </w:t>
      </w:r>
      <w:r w:rsidR="000527E0">
        <w:rPr>
          <w:rFonts w:ascii="Palatino Linotype" w:hAnsi="Palatino Linotype" w:cs="Arial"/>
          <w:b/>
          <w:sz w:val="24"/>
        </w:rPr>
        <w:t>XXXXXXXXXX</w:t>
      </w:r>
      <w:r w:rsidR="00321C7E">
        <w:rPr>
          <w:rFonts w:ascii="Palatino Linotype" w:hAnsi="Palatino Linotype" w:cs="Arial"/>
          <w:b/>
          <w:sz w:val="24"/>
        </w:rPr>
        <w:t xml:space="preserve">, </w:t>
      </w:r>
      <w:r w:rsidR="000E6571">
        <w:rPr>
          <w:rFonts w:ascii="Palatino Linotype" w:hAnsi="Palatino Linotype" w:cs="Arial"/>
          <w:sz w:val="24"/>
        </w:rPr>
        <w:t xml:space="preserve">en lo sucesivo </w:t>
      </w:r>
      <w:r w:rsidR="00321C7E">
        <w:rPr>
          <w:rFonts w:ascii="Palatino Linotype" w:hAnsi="Palatino Linotype" w:cs="Arial"/>
          <w:b/>
          <w:sz w:val="24"/>
        </w:rPr>
        <w:t>El</w:t>
      </w:r>
      <w:r w:rsidR="000E6571">
        <w:rPr>
          <w:rFonts w:ascii="Palatino Linotype" w:hAnsi="Palatino Linotype" w:cs="Arial"/>
          <w:b/>
          <w:sz w:val="24"/>
        </w:rPr>
        <w:t xml:space="preserve"> Recurrente, </w:t>
      </w:r>
      <w:r w:rsidR="000E6571">
        <w:rPr>
          <w:rFonts w:ascii="Palatino Linotype" w:hAnsi="Palatino Linotype" w:cs="Arial"/>
          <w:sz w:val="24"/>
        </w:rPr>
        <w:t xml:space="preserve">en contra de la respuesta del </w:t>
      </w:r>
      <w:r w:rsidR="000E6571">
        <w:rPr>
          <w:rFonts w:ascii="Palatino Linotype" w:hAnsi="Palatino Linotype" w:cs="Arial"/>
          <w:b/>
          <w:sz w:val="24"/>
        </w:rPr>
        <w:t xml:space="preserve">Ayuntamiento de </w:t>
      </w:r>
      <w:r w:rsidR="00321C7E">
        <w:rPr>
          <w:rFonts w:ascii="Palatino Linotype" w:hAnsi="Palatino Linotype" w:cs="Arial"/>
          <w:b/>
          <w:sz w:val="24"/>
        </w:rPr>
        <w:t>Tezoyuca</w:t>
      </w:r>
      <w:r w:rsidR="000E6571">
        <w:rPr>
          <w:rFonts w:ascii="Palatino Linotype" w:hAnsi="Palatino Linotype" w:cs="Arial"/>
          <w:b/>
          <w:sz w:val="24"/>
        </w:rPr>
        <w:t xml:space="preserve">, </w:t>
      </w:r>
      <w:r w:rsidR="000E6571">
        <w:rPr>
          <w:rFonts w:ascii="Palatino Linotype" w:hAnsi="Palatino Linotype" w:cs="Arial"/>
          <w:sz w:val="24"/>
        </w:rPr>
        <w:t xml:space="preserve">se procede a dictar la presente resolución. </w:t>
      </w:r>
    </w:p>
    <w:p w14:paraId="5E81BBC0" w14:textId="77777777" w:rsidR="000E6571" w:rsidRDefault="000E6571" w:rsidP="00844569">
      <w:pPr>
        <w:spacing w:before="240" w:after="240" w:line="360" w:lineRule="auto"/>
        <w:jc w:val="center"/>
        <w:rPr>
          <w:rFonts w:ascii="Palatino Linotype" w:hAnsi="Palatino Linotype"/>
          <w:b/>
          <w:sz w:val="28"/>
        </w:rPr>
      </w:pPr>
    </w:p>
    <w:p w14:paraId="4A689ECC" w14:textId="77777777"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2AA0CE0E"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17D8F849" w14:textId="6D807E64" w:rsidR="00321C7E" w:rsidRDefault="005D2B04" w:rsidP="005D2B04">
      <w:pPr>
        <w:spacing w:before="240" w:line="360" w:lineRule="auto"/>
        <w:jc w:val="both"/>
        <w:rPr>
          <w:rFonts w:ascii="Palatino Linotype" w:hAnsi="Palatino Linotype" w:cs="Arial"/>
          <w:sz w:val="24"/>
        </w:rPr>
      </w:pPr>
      <w:r w:rsidRPr="00523CF0">
        <w:rPr>
          <w:rFonts w:ascii="Palatino Linotype" w:hAnsi="Palatino Linotype" w:cs="Arial"/>
          <w:sz w:val="24"/>
        </w:rPr>
        <w:t>Con fecha</w:t>
      </w:r>
      <w:r w:rsidR="00A44BB7">
        <w:rPr>
          <w:rFonts w:ascii="Palatino Linotype" w:hAnsi="Palatino Linotype" w:cs="Arial"/>
          <w:sz w:val="24"/>
        </w:rPr>
        <w:t xml:space="preserve"> </w:t>
      </w:r>
      <w:r w:rsidR="00321C7E">
        <w:rPr>
          <w:rFonts w:ascii="Palatino Linotype" w:hAnsi="Palatino Linotype" w:cs="Arial"/>
          <w:sz w:val="24"/>
        </w:rPr>
        <w:t xml:space="preserve">treinta de octubre de dos mil diecinueve, </w:t>
      </w:r>
      <w:r w:rsidR="00321C7E">
        <w:rPr>
          <w:rFonts w:ascii="Palatino Linotype" w:hAnsi="Palatino Linotype" w:cs="Arial"/>
          <w:b/>
          <w:sz w:val="24"/>
        </w:rPr>
        <w:t xml:space="preserve">El Recurrente, </w:t>
      </w:r>
      <w:r w:rsidR="00321C7E" w:rsidRPr="00523CF0">
        <w:rPr>
          <w:rFonts w:ascii="Palatino Linotype" w:hAnsi="Palatino Linotype" w:cs="Arial"/>
          <w:sz w:val="24"/>
        </w:rPr>
        <w:t>presentó a través del Sistema de Acceso a la Información Mexiquense (</w:t>
      </w:r>
      <w:r w:rsidR="00321C7E" w:rsidRPr="00523CF0">
        <w:rPr>
          <w:rFonts w:ascii="Palatino Linotype" w:hAnsi="Palatino Linotype" w:cs="Arial"/>
          <w:b/>
          <w:sz w:val="24"/>
        </w:rPr>
        <w:t>SAIMEX)</w:t>
      </w:r>
      <w:r w:rsidR="00321C7E" w:rsidRPr="00523CF0">
        <w:rPr>
          <w:rFonts w:ascii="Palatino Linotype" w:hAnsi="Palatino Linotype" w:cs="Arial"/>
          <w:sz w:val="24"/>
        </w:rPr>
        <w:t xml:space="preserve"> ante </w:t>
      </w:r>
      <w:r w:rsidR="00321C7E">
        <w:rPr>
          <w:rFonts w:ascii="Palatino Linotype" w:hAnsi="Palatino Linotype" w:cs="Arial"/>
          <w:b/>
          <w:sz w:val="24"/>
        </w:rPr>
        <w:t>El Sujeto Obligado</w:t>
      </w:r>
      <w:r w:rsidR="00321C7E" w:rsidRPr="00523CF0">
        <w:rPr>
          <w:rFonts w:ascii="Palatino Linotype" w:hAnsi="Palatino Linotype" w:cs="Arial"/>
          <w:sz w:val="24"/>
        </w:rPr>
        <w:t xml:space="preserve">, </w:t>
      </w:r>
      <w:r w:rsidR="00321C7E">
        <w:rPr>
          <w:rFonts w:ascii="Palatino Linotype" w:hAnsi="Palatino Linotype" w:cs="Arial"/>
          <w:sz w:val="24"/>
        </w:rPr>
        <w:t xml:space="preserve">la </w:t>
      </w:r>
      <w:r w:rsidR="00321C7E" w:rsidRPr="00523CF0">
        <w:rPr>
          <w:rFonts w:ascii="Palatino Linotype" w:hAnsi="Palatino Linotype" w:cs="Arial"/>
          <w:sz w:val="24"/>
        </w:rPr>
        <w:t>solicitud de acceso a la información pública, registrada</w:t>
      </w:r>
      <w:r w:rsidR="00321C7E">
        <w:rPr>
          <w:rFonts w:ascii="Palatino Linotype" w:hAnsi="Palatino Linotype" w:cs="Arial"/>
          <w:sz w:val="24"/>
        </w:rPr>
        <w:t xml:space="preserve"> bajo el</w:t>
      </w:r>
      <w:r w:rsidR="00321C7E" w:rsidRPr="00523CF0">
        <w:rPr>
          <w:rFonts w:ascii="Palatino Linotype" w:hAnsi="Palatino Linotype" w:cs="Arial"/>
          <w:sz w:val="24"/>
        </w:rPr>
        <w:t xml:space="preserve"> número de expediente</w:t>
      </w:r>
      <w:r w:rsidR="00321C7E">
        <w:rPr>
          <w:rFonts w:ascii="Palatino Linotype" w:hAnsi="Palatino Linotype" w:cs="Arial"/>
          <w:sz w:val="24"/>
        </w:rPr>
        <w:t xml:space="preserve"> </w:t>
      </w:r>
      <w:r w:rsidR="00321C7E">
        <w:rPr>
          <w:rFonts w:ascii="Palatino Linotype" w:hAnsi="Palatino Linotype" w:cs="Arial"/>
          <w:b/>
          <w:sz w:val="24"/>
        </w:rPr>
        <w:t xml:space="preserve">00296/TEZOYUCA/IP/2019, </w:t>
      </w:r>
      <w:r w:rsidR="00321C7E">
        <w:rPr>
          <w:rFonts w:ascii="Palatino Linotype" w:hAnsi="Palatino Linotype" w:cs="Arial"/>
          <w:sz w:val="24"/>
        </w:rPr>
        <w:t xml:space="preserve">mediante la cual solicitó información en el tenor siguiente: </w:t>
      </w:r>
    </w:p>
    <w:p w14:paraId="1E0CD628" w14:textId="73757A24" w:rsidR="00321C7E" w:rsidRPr="00321C7E" w:rsidRDefault="00321C7E" w:rsidP="00321C7E">
      <w:pPr>
        <w:spacing w:before="240" w:line="360" w:lineRule="auto"/>
        <w:ind w:left="851" w:right="851"/>
        <w:jc w:val="both"/>
        <w:rPr>
          <w:rFonts w:ascii="Palatino Linotype" w:hAnsi="Palatino Linotype" w:cs="Arial"/>
          <w:b/>
          <w:i/>
        </w:rPr>
      </w:pPr>
      <w:r w:rsidRPr="00321C7E">
        <w:rPr>
          <w:rFonts w:ascii="Palatino Linotype" w:hAnsi="Palatino Linotype"/>
          <w:i/>
          <w:color w:val="000000"/>
        </w:rPr>
        <w:t xml:space="preserve">“Número de cursos de asesoramiento y fomento de la ética del servicio público, se han impartido a los servidores públicos del ayuntamiento. Número de cursos de actualización y capacitación se han impartido a los servidores públicos del ayuntamiento.” </w:t>
      </w:r>
      <w:r w:rsidRPr="00321C7E">
        <w:rPr>
          <w:rFonts w:ascii="Palatino Linotype" w:hAnsi="Palatino Linotype"/>
          <w:b/>
          <w:i/>
          <w:color w:val="000000"/>
        </w:rPr>
        <w:t>[Sic]</w:t>
      </w:r>
    </w:p>
    <w:p w14:paraId="131FE2E1" w14:textId="518986A1" w:rsidR="005D2B04" w:rsidRDefault="005D2B04" w:rsidP="005D2B04">
      <w:pPr>
        <w:spacing w:before="240" w:line="360" w:lineRule="auto"/>
        <w:ind w:right="850"/>
        <w:jc w:val="both"/>
        <w:rPr>
          <w:rFonts w:ascii="Palatino Linotype" w:eastAsia="Times New Roman" w:hAnsi="Palatino Linotype" w:cs="Times New Roman"/>
          <w:sz w:val="24"/>
          <w:szCs w:val="24"/>
          <w:lang w:val="es-ES_tradnl" w:eastAsia="es-ES"/>
        </w:rPr>
      </w:pPr>
      <w:r w:rsidRPr="004926AC">
        <w:rPr>
          <w:rFonts w:ascii="Palatino Linotype" w:eastAsia="Times New Roman" w:hAnsi="Palatino Linotype" w:cs="Times New Roman"/>
          <w:b/>
          <w:sz w:val="24"/>
          <w:szCs w:val="24"/>
          <w:lang w:val="es-ES_tradnl" w:eastAsia="es-ES"/>
        </w:rPr>
        <w:lastRenderedPageBreak/>
        <w:t>Modalidad de entrega:</w:t>
      </w:r>
      <w:r w:rsidR="00DD2A69">
        <w:rPr>
          <w:rFonts w:ascii="Palatino Linotype" w:eastAsia="Times New Roman" w:hAnsi="Palatino Linotype" w:cs="Times New Roman"/>
          <w:sz w:val="24"/>
          <w:szCs w:val="24"/>
          <w:lang w:val="es-ES_tradnl" w:eastAsia="es-ES"/>
        </w:rPr>
        <w:t xml:space="preserve"> a través del SAIMEX y por correo electrónico. </w:t>
      </w:r>
    </w:p>
    <w:p w14:paraId="2E0A5C05" w14:textId="77777777" w:rsidR="00321C7E" w:rsidRDefault="00321C7E" w:rsidP="005D2B04">
      <w:pPr>
        <w:spacing w:before="240" w:line="360" w:lineRule="auto"/>
        <w:ind w:right="850"/>
        <w:jc w:val="both"/>
        <w:rPr>
          <w:rFonts w:ascii="Palatino Linotype" w:eastAsia="Times New Roman" w:hAnsi="Palatino Linotype" w:cs="Times New Roman"/>
          <w:sz w:val="24"/>
          <w:szCs w:val="24"/>
          <w:lang w:val="es-ES_tradnl" w:eastAsia="es-ES"/>
        </w:rPr>
      </w:pPr>
    </w:p>
    <w:p w14:paraId="3EAE3802" w14:textId="77777777" w:rsidR="00321C7E" w:rsidRDefault="00321C7E" w:rsidP="00321C7E">
      <w:pPr>
        <w:spacing w:line="360" w:lineRule="auto"/>
        <w:ind w:right="334"/>
        <w:jc w:val="both"/>
        <w:rPr>
          <w:rFonts w:ascii="Palatino Linotype" w:hAnsi="Palatino Linotype" w:cs="Arial"/>
          <w:b/>
          <w:sz w:val="28"/>
        </w:rPr>
      </w:pPr>
      <w:r w:rsidRPr="0094651B">
        <w:rPr>
          <w:rFonts w:ascii="Palatino Linotype" w:hAnsi="Palatino Linotype" w:cs="Arial"/>
          <w:b/>
          <w:sz w:val="28"/>
        </w:rPr>
        <w:t xml:space="preserve">SEGUNDO. De la </w:t>
      </w:r>
      <w:r>
        <w:rPr>
          <w:rFonts w:ascii="Palatino Linotype" w:hAnsi="Palatino Linotype" w:cs="Arial"/>
          <w:b/>
          <w:sz w:val="28"/>
        </w:rPr>
        <w:t>solicitud de aclaración por parte del Sujeto Obligado.</w:t>
      </w:r>
    </w:p>
    <w:p w14:paraId="3CA78037" w14:textId="3F0CA891" w:rsidR="00321C7E" w:rsidRPr="00D1612E" w:rsidRDefault="00321C7E" w:rsidP="00321C7E">
      <w:pPr>
        <w:spacing w:line="360" w:lineRule="auto"/>
        <w:ind w:right="-91"/>
        <w:jc w:val="both"/>
        <w:rPr>
          <w:rFonts w:ascii="Palatino Linotype" w:hAnsi="Palatino Linotype" w:cs="Arial"/>
          <w:sz w:val="24"/>
          <w:szCs w:val="24"/>
        </w:rPr>
      </w:pPr>
      <w:r w:rsidRPr="004C4D3A">
        <w:rPr>
          <w:rFonts w:ascii="Palatino Linotype" w:hAnsi="Palatino Linotype" w:cs="Arial"/>
          <w:sz w:val="24"/>
          <w:szCs w:val="24"/>
        </w:rPr>
        <w:t>En fecha</w:t>
      </w:r>
      <w:r>
        <w:rPr>
          <w:rFonts w:ascii="Palatino Linotype" w:hAnsi="Palatino Linotype" w:cs="Arial"/>
          <w:sz w:val="24"/>
          <w:szCs w:val="24"/>
        </w:rPr>
        <w:t xml:space="preserve"> treinta de octubre de dos mil diecinueve, </w:t>
      </w:r>
      <w:r>
        <w:rPr>
          <w:rFonts w:ascii="Palatino Linotype" w:hAnsi="Palatino Linotype" w:cs="Arial"/>
          <w:b/>
          <w:sz w:val="24"/>
          <w:szCs w:val="24"/>
        </w:rPr>
        <w:t xml:space="preserve">El Sujeto Obligado </w:t>
      </w:r>
      <w:r>
        <w:rPr>
          <w:rFonts w:ascii="Palatino Linotype" w:hAnsi="Palatino Linotype" w:cs="Arial"/>
          <w:sz w:val="24"/>
          <w:szCs w:val="24"/>
        </w:rPr>
        <w:t xml:space="preserve">solicitó un requerimiento de aclaración, resultando de nuestro interés lo siguiente: </w:t>
      </w:r>
    </w:p>
    <w:p w14:paraId="00EE8F82" w14:textId="4BA4EE0F" w:rsidR="00321C7E" w:rsidRPr="00321C7E" w:rsidRDefault="00321C7E" w:rsidP="00321C7E">
      <w:pPr>
        <w:pStyle w:val="Citas"/>
        <w:rPr>
          <w:rFonts w:eastAsia="Times New Roman" w:cs="Times New Roman"/>
          <w:lang w:eastAsia="es-MX"/>
        </w:rPr>
      </w:pPr>
      <w:r w:rsidRPr="00321C7E">
        <w:t>“</w:t>
      </w:r>
      <w:r w:rsidRPr="00321C7E">
        <w:rPr>
          <w:rFonts w:eastAsia="Times New Roman" w:cs="Times New Roman"/>
          <w:lang w:eastAsia="es-MX"/>
        </w:rPr>
        <w:t xml:space="preserve">Con fundamento en el </w:t>
      </w:r>
      <w:proofErr w:type="spellStart"/>
      <w:r w:rsidRPr="00321C7E">
        <w:rPr>
          <w:rFonts w:eastAsia="Times New Roman" w:cs="Times New Roman"/>
          <w:lang w:eastAsia="es-MX"/>
        </w:rPr>
        <w:t>articulo</w:t>
      </w:r>
      <w:proofErr w:type="spellEnd"/>
      <w:r w:rsidRPr="00321C7E">
        <w:rPr>
          <w:rFonts w:eastAsia="Times New Roman" w:cs="Times New Roman"/>
          <w:lang w:eastAsia="es-MX"/>
        </w:rPr>
        <w:t xml:space="preserve"> 159 de la Ley de Transparencia y Acceso a la Información Pública del Estado de México y Municipios, se le requiere para que dentro del plazo de diez días hábiles realice lo siguiente:</w:t>
      </w:r>
    </w:p>
    <w:p w14:paraId="114DA0C0" w14:textId="0A22D440" w:rsidR="00321C7E" w:rsidRPr="00321C7E" w:rsidRDefault="00321C7E" w:rsidP="00321C7E">
      <w:pPr>
        <w:pStyle w:val="Citas"/>
        <w:rPr>
          <w:rFonts w:eastAsia="Times New Roman" w:cs="Times New Roman"/>
          <w:lang w:eastAsia="es-MX"/>
        </w:rPr>
      </w:pPr>
      <w:r w:rsidRPr="00321C7E">
        <w:rPr>
          <w:rFonts w:eastAsia="Times New Roman" w:cs="Times New Roman"/>
          <w:lang w:eastAsia="es-MX"/>
        </w:rPr>
        <w:t xml:space="preserve">Buenos días, le pido sea </w:t>
      </w:r>
      <w:proofErr w:type="spellStart"/>
      <w:r w:rsidRPr="00321C7E">
        <w:rPr>
          <w:rFonts w:eastAsia="Times New Roman" w:cs="Times New Roman"/>
          <w:lang w:eastAsia="es-MX"/>
        </w:rPr>
        <w:t>mas</w:t>
      </w:r>
      <w:proofErr w:type="spellEnd"/>
      <w:r w:rsidRPr="00321C7E">
        <w:rPr>
          <w:rFonts w:eastAsia="Times New Roman" w:cs="Times New Roman"/>
          <w:lang w:eastAsia="es-MX"/>
        </w:rPr>
        <w:t xml:space="preserve"> especifico de que servidores públicos y el área respectiva que solicita la información de que mes y el año que corresponde. Sin </w:t>
      </w:r>
      <w:proofErr w:type="spellStart"/>
      <w:r w:rsidRPr="00321C7E">
        <w:rPr>
          <w:rFonts w:eastAsia="Times New Roman" w:cs="Times New Roman"/>
          <w:lang w:eastAsia="es-MX"/>
        </w:rPr>
        <w:t>mas</w:t>
      </w:r>
      <w:proofErr w:type="spellEnd"/>
      <w:r w:rsidRPr="00321C7E">
        <w:rPr>
          <w:rFonts w:eastAsia="Times New Roman" w:cs="Times New Roman"/>
          <w:lang w:eastAsia="es-MX"/>
        </w:rPr>
        <w:t xml:space="preserve"> por el momento me despido quedando a sus </w:t>
      </w:r>
      <w:proofErr w:type="spellStart"/>
      <w:r w:rsidRPr="00321C7E">
        <w:rPr>
          <w:rFonts w:eastAsia="Times New Roman" w:cs="Times New Roman"/>
          <w:lang w:eastAsia="es-MX"/>
        </w:rPr>
        <w:t>ordenes</w:t>
      </w:r>
      <w:proofErr w:type="spellEnd"/>
      <w:r w:rsidRPr="00321C7E">
        <w:rPr>
          <w:rFonts w:eastAsia="Times New Roman" w:cs="Times New Roman"/>
          <w:lang w:eastAsia="es-MX"/>
        </w:rPr>
        <w:t>.</w:t>
      </w:r>
    </w:p>
    <w:p w14:paraId="4665E0E5" w14:textId="69ABAE51" w:rsidR="00321C7E" w:rsidRPr="00321C7E" w:rsidRDefault="00321C7E" w:rsidP="00321C7E">
      <w:pPr>
        <w:pStyle w:val="Citas"/>
        <w:rPr>
          <w:b/>
          <w:i w:val="0"/>
          <w:u w:val="single"/>
        </w:rPr>
      </w:pPr>
      <w:r w:rsidRPr="00321C7E">
        <w:rPr>
          <w:rFonts w:eastAsia="Times New Roman" w:cs="Times New Roman"/>
          <w:lang w:eastAsia="es-MX"/>
        </w:rPr>
        <w:t xml:space="preserve">En caso de que no se desahogue el requerimiento señalado dentro del plazo citado se tendrá por no presentada la solicitud de información, quedando a salvo sus derechos para volver a presentar la solicitud, lo anterior con fundamento en el artículo 159 de la Ley invocada.” </w:t>
      </w:r>
      <w:r w:rsidRPr="00321C7E">
        <w:rPr>
          <w:rFonts w:eastAsia="Times New Roman" w:cs="Times New Roman"/>
          <w:b/>
          <w:lang w:eastAsia="es-MX"/>
        </w:rPr>
        <w:t>[Sic]</w:t>
      </w:r>
    </w:p>
    <w:p w14:paraId="4D7187A8" w14:textId="77777777" w:rsidR="00321C7E" w:rsidRDefault="00321C7E" w:rsidP="00321C7E">
      <w:pPr>
        <w:spacing w:line="360" w:lineRule="auto"/>
        <w:ind w:right="850"/>
        <w:jc w:val="both"/>
        <w:rPr>
          <w:rFonts w:ascii="Palatino Linotype" w:eastAsia="Times New Roman" w:hAnsi="Palatino Linotype" w:cs="Times New Roman"/>
          <w:sz w:val="24"/>
          <w:szCs w:val="24"/>
          <w:lang w:val="es-ES_tradnl" w:eastAsia="es-ES"/>
        </w:rPr>
      </w:pPr>
    </w:p>
    <w:p w14:paraId="274438C8" w14:textId="27924A70" w:rsidR="00321C7E" w:rsidRPr="00321C7E" w:rsidRDefault="00321C7E" w:rsidP="00321C7E">
      <w:pPr>
        <w:spacing w:line="360" w:lineRule="auto"/>
        <w:ind w:right="850"/>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 xml:space="preserve">Por otra parte, el treinta de octubre de dos mil diecinueve, </w:t>
      </w:r>
      <w:r>
        <w:rPr>
          <w:rFonts w:ascii="Palatino Linotype" w:eastAsia="Times New Roman" w:hAnsi="Palatino Linotype" w:cs="Times New Roman"/>
          <w:b/>
          <w:sz w:val="24"/>
          <w:szCs w:val="24"/>
          <w:lang w:val="es-ES_tradnl" w:eastAsia="es-ES"/>
        </w:rPr>
        <w:t xml:space="preserve">El Recurrente </w:t>
      </w:r>
      <w:r>
        <w:rPr>
          <w:rFonts w:ascii="Palatino Linotype" w:eastAsia="Times New Roman" w:hAnsi="Palatino Linotype" w:cs="Times New Roman"/>
          <w:sz w:val="24"/>
          <w:szCs w:val="24"/>
          <w:lang w:val="es-ES_tradnl" w:eastAsia="es-ES"/>
        </w:rPr>
        <w:t>desahogó la prevención en los siguientes términos:</w:t>
      </w:r>
    </w:p>
    <w:p w14:paraId="4C4118A6" w14:textId="6218E491" w:rsidR="00321C7E" w:rsidRPr="00335D76" w:rsidRDefault="00335D76" w:rsidP="00335D76">
      <w:pPr>
        <w:spacing w:before="240" w:line="360" w:lineRule="auto"/>
        <w:ind w:left="851" w:right="851"/>
        <w:jc w:val="both"/>
        <w:rPr>
          <w:rFonts w:ascii="Palatino Linotype" w:eastAsia="Times New Roman" w:hAnsi="Palatino Linotype" w:cs="Times New Roman"/>
          <w:b/>
          <w:i/>
          <w:lang w:val="es-ES_tradnl" w:eastAsia="es-ES"/>
        </w:rPr>
      </w:pPr>
      <w:r w:rsidRPr="00335D76">
        <w:rPr>
          <w:rFonts w:ascii="Palatino Linotype" w:hAnsi="Palatino Linotype"/>
          <w:i/>
          <w:color w:val="000000"/>
        </w:rPr>
        <w:t xml:space="preserve">“Solicito la información de todos los servidores públicos de confianza y funcionarios públicos adscritos al Ayuntamiento (servidores públicos de toda la administración </w:t>
      </w:r>
      <w:r w:rsidRPr="00335D76">
        <w:rPr>
          <w:rFonts w:ascii="Palatino Linotype" w:hAnsi="Palatino Linotype"/>
          <w:i/>
          <w:color w:val="000000"/>
        </w:rPr>
        <w:lastRenderedPageBreak/>
        <w:t xml:space="preserve">municipal), </w:t>
      </w:r>
      <w:r w:rsidRPr="00335D76">
        <w:rPr>
          <w:rFonts w:ascii="Palatino Linotype" w:hAnsi="Palatino Linotype"/>
          <w:b/>
          <w:i/>
          <w:color w:val="000000"/>
          <w:u w:val="single"/>
        </w:rPr>
        <w:t>la información que se solicita se refiere a que informe los periodos siguientes: número de cursos durante el 1 de enero al 31 de diciembre de 2009, 1 de enero al 31 de diciembre de 2010, 1 de enero al 31 de diciembre de 2011, así sucesivamente hasta el año 2019”</w:t>
      </w:r>
      <w:r w:rsidRPr="00335D76">
        <w:rPr>
          <w:rFonts w:ascii="Palatino Linotype" w:hAnsi="Palatino Linotype"/>
          <w:i/>
          <w:color w:val="000000"/>
        </w:rPr>
        <w:t xml:space="preserve"> </w:t>
      </w:r>
      <w:r w:rsidRPr="00335D76">
        <w:rPr>
          <w:rFonts w:ascii="Palatino Linotype" w:hAnsi="Palatino Linotype"/>
          <w:b/>
          <w:i/>
          <w:color w:val="000000"/>
        </w:rPr>
        <w:t>[Sic]</w:t>
      </w:r>
    </w:p>
    <w:p w14:paraId="5F268AD4" w14:textId="77777777" w:rsidR="00321C7E" w:rsidRDefault="00321C7E" w:rsidP="005D2B04">
      <w:pPr>
        <w:spacing w:before="240" w:line="360" w:lineRule="auto"/>
        <w:jc w:val="both"/>
        <w:rPr>
          <w:rFonts w:ascii="Palatino Linotype" w:hAnsi="Palatino Linotype" w:cs="Arial"/>
          <w:b/>
          <w:sz w:val="28"/>
        </w:rPr>
      </w:pPr>
    </w:p>
    <w:p w14:paraId="0E1799BB" w14:textId="04C5DCB9" w:rsidR="005D2B04" w:rsidRPr="00523CF0" w:rsidRDefault="00335D76" w:rsidP="005D2B04">
      <w:pPr>
        <w:spacing w:before="240" w:line="360" w:lineRule="auto"/>
        <w:jc w:val="both"/>
        <w:rPr>
          <w:rFonts w:ascii="Palatino Linotype" w:hAnsi="Palatino Linotype" w:cs="Arial"/>
          <w:b/>
          <w:sz w:val="28"/>
        </w:rPr>
      </w:pPr>
      <w:r>
        <w:rPr>
          <w:rFonts w:ascii="Palatino Linotype" w:hAnsi="Palatino Linotype" w:cs="Arial"/>
          <w:b/>
          <w:sz w:val="28"/>
        </w:rPr>
        <w:t>TERCERO</w:t>
      </w:r>
      <w:r w:rsidR="005D2B04" w:rsidRPr="00CA0732">
        <w:rPr>
          <w:rFonts w:ascii="Palatino Linotype" w:hAnsi="Palatino Linotype" w:cs="Arial"/>
          <w:b/>
          <w:sz w:val="28"/>
        </w:rPr>
        <w:t xml:space="preserve">. </w:t>
      </w:r>
      <w:r w:rsidR="005D2B04" w:rsidRPr="00CA0732">
        <w:rPr>
          <w:rFonts w:ascii="Palatino Linotype" w:hAnsi="Palatino Linotype" w:cs="Arial"/>
          <w:b/>
          <w:sz w:val="28"/>
          <w:szCs w:val="20"/>
        </w:rPr>
        <w:t xml:space="preserve">De </w:t>
      </w:r>
      <w:r w:rsidR="005D2B04">
        <w:rPr>
          <w:rFonts w:ascii="Palatino Linotype" w:hAnsi="Palatino Linotype" w:cs="Arial"/>
          <w:b/>
          <w:sz w:val="28"/>
          <w:szCs w:val="20"/>
        </w:rPr>
        <w:t xml:space="preserve">la respuesta del Sujeto Obligado.  </w:t>
      </w:r>
    </w:p>
    <w:p w14:paraId="5E78E92E" w14:textId="69571C55" w:rsidR="00321C7E" w:rsidRDefault="005D2B04" w:rsidP="005D2B04">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sz w:val="24"/>
          <w:szCs w:val="24"/>
        </w:rPr>
        <w:t xml:space="preserve">el </w:t>
      </w:r>
      <w:r w:rsidR="00335D76">
        <w:rPr>
          <w:rFonts w:ascii="Palatino Linotype" w:hAnsi="Palatino Linotype" w:cs="Arial"/>
          <w:sz w:val="24"/>
          <w:szCs w:val="24"/>
        </w:rPr>
        <w:t xml:space="preserve">diecinueve de noviembre de dos mil diecinueve, </w:t>
      </w:r>
      <w:r w:rsidR="00335D76">
        <w:rPr>
          <w:rFonts w:ascii="Palatino Linotype" w:hAnsi="Palatino Linotype" w:cs="Arial"/>
          <w:b/>
          <w:sz w:val="24"/>
          <w:szCs w:val="24"/>
        </w:rPr>
        <w:t xml:space="preserve">El Sujeto Obligado </w:t>
      </w:r>
      <w:r w:rsidR="00335D76">
        <w:rPr>
          <w:rFonts w:ascii="Palatino Linotype" w:hAnsi="Palatino Linotype" w:cs="Arial"/>
          <w:sz w:val="24"/>
          <w:szCs w:val="24"/>
        </w:rPr>
        <w:t xml:space="preserve">dio respuesta a la solicitud de información en los siguientes términos: </w:t>
      </w:r>
    </w:p>
    <w:p w14:paraId="2DBDD9BD" w14:textId="789F28C0" w:rsidR="00335D76" w:rsidRPr="00335D76" w:rsidRDefault="00335D76" w:rsidP="00335D76">
      <w:pPr>
        <w:spacing w:before="240" w:line="360" w:lineRule="auto"/>
        <w:ind w:left="851" w:right="851"/>
        <w:jc w:val="both"/>
        <w:rPr>
          <w:rFonts w:ascii="Palatino Linotype" w:hAnsi="Palatino Linotype" w:cs="Arial"/>
          <w:i/>
        </w:rPr>
      </w:pPr>
      <w:r w:rsidRPr="00335D76">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7570060" w14:textId="78666118" w:rsidR="00335D76" w:rsidRPr="00335D76" w:rsidRDefault="00335D76" w:rsidP="00335D76">
      <w:pPr>
        <w:spacing w:before="240" w:line="360" w:lineRule="auto"/>
        <w:ind w:left="851" w:right="851"/>
        <w:jc w:val="both"/>
        <w:rPr>
          <w:rFonts w:ascii="Palatino Linotype" w:hAnsi="Palatino Linotype" w:cs="Arial"/>
          <w:b/>
          <w:i/>
        </w:rPr>
      </w:pPr>
      <w:r w:rsidRPr="00335D76">
        <w:rPr>
          <w:rFonts w:ascii="Palatino Linotype" w:eastAsia="Times New Roman" w:hAnsi="Palatino Linotype" w:cs="Times New Roman"/>
          <w:i/>
          <w:lang w:eastAsia="es-MX"/>
        </w:rPr>
        <w:t xml:space="preserve">Buenas tardes, en respuesta a su solicitud 00296/TEZOYUCA/IP/2019 le adjunto respuesta a </w:t>
      </w:r>
      <w:proofErr w:type="gramStart"/>
      <w:r w:rsidRPr="00335D76">
        <w:rPr>
          <w:rFonts w:ascii="Palatino Linotype" w:eastAsia="Times New Roman" w:hAnsi="Palatino Linotype" w:cs="Times New Roman"/>
          <w:i/>
          <w:lang w:eastAsia="es-MX"/>
        </w:rPr>
        <w:t>ella .</w:t>
      </w:r>
      <w:proofErr w:type="gramEnd"/>
      <w:r w:rsidRPr="00335D76">
        <w:rPr>
          <w:rFonts w:ascii="Palatino Linotype" w:eastAsia="Times New Roman" w:hAnsi="Palatino Linotype" w:cs="Times New Roman"/>
          <w:i/>
          <w:lang w:eastAsia="es-MX"/>
        </w:rPr>
        <w:t xml:space="preserve"> Sin </w:t>
      </w:r>
      <w:proofErr w:type="spellStart"/>
      <w:r w:rsidRPr="00335D76">
        <w:rPr>
          <w:rFonts w:ascii="Palatino Linotype" w:eastAsia="Times New Roman" w:hAnsi="Palatino Linotype" w:cs="Times New Roman"/>
          <w:i/>
          <w:lang w:eastAsia="es-MX"/>
        </w:rPr>
        <w:t>mas</w:t>
      </w:r>
      <w:proofErr w:type="spellEnd"/>
      <w:r w:rsidRPr="00335D76">
        <w:rPr>
          <w:rFonts w:ascii="Palatino Linotype" w:eastAsia="Times New Roman" w:hAnsi="Palatino Linotype" w:cs="Times New Roman"/>
          <w:i/>
          <w:lang w:eastAsia="es-MX"/>
        </w:rPr>
        <w:t xml:space="preserve"> por el momento me despido quedando a sus </w:t>
      </w:r>
      <w:proofErr w:type="spellStart"/>
      <w:r w:rsidRPr="00335D76">
        <w:rPr>
          <w:rFonts w:ascii="Palatino Linotype" w:eastAsia="Times New Roman" w:hAnsi="Palatino Linotype" w:cs="Times New Roman"/>
          <w:i/>
          <w:lang w:eastAsia="es-MX"/>
        </w:rPr>
        <w:t>ordenes</w:t>
      </w:r>
      <w:proofErr w:type="spellEnd"/>
      <w:r w:rsidRPr="00335D76">
        <w:rPr>
          <w:rFonts w:ascii="Palatino Linotype" w:eastAsia="Times New Roman" w:hAnsi="Palatino Linotype" w:cs="Times New Roman"/>
          <w:i/>
          <w:lang w:eastAsia="es-MX"/>
        </w:rPr>
        <w:t xml:space="preserve">.” </w:t>
      </w:r>
      <w:r w:rsidRPr="00335D76">
        <w:rPr>
          <w:rFonts w:ascii="Palatino Linotype" w:eastAsia="Times New Roman" w:hAnsi="Palatino Linotype" w:cs="Times New Roman"/>
          <w:b/>
          <w:i/>
          <w:lang w:eastAsia="es-MX"/>
        </w:rPr>
        <w:t>[Sic]</w:t>
      </w:r>
    </w:p>
    <w:p w14:paraId="0FB63F1D" w14:textId="77777777" w:rsidR="00335D76" w:rsidRDefault="00335D76" w:rsidP="005D2B04">
      <w:pPr>
        <w:spacing w:before="240" w:line="360" w:lineRule="auto"/>
        <w:jc w:val="both"/>
        <w:rPr>
          <w:rFonts w:ascii="Palatino Linotype" w:hAnsi="Palatino Linotype" w:cs="Arial"/>
          <w:sz w:val="24"/>
          <w:szCs w:val="24"/>
        </w:rPr>
      </w:pPr>
    </w:p>
    <w:p w14:paraId="207088AF" w14:textId="7135A20B" w:rsidR="000E6571" w:rsidRPr="000E6571" w:rsidRDefault="000E6E8E" w:rsidP="005D2B04">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Adicionalmente, </w:t>
      </w:r>
      <w:r>
        <w:rPr>
          <w:rFonts w:ascii="Palatino Linotype" w:hAnsi="Palatino Linotype" w:cs="Arial"/>
          <w:b/>
          <w:sz w:val="24"/>
          <w:szCs w:val="24"/>
        </w:rPr>
        <w:t xml:space="preserve">El Sujeto Obligado </w:t>
      </w:r>
      <w:r>
        <w:rPr>
          <w:rFonts w:ascii="Palatino Linotype" w:hAnsi="Palatino Linotype" w:cs="Arial"/>
          <w:sz w:val="24"/>
          <w:szCs w:val="24"/>
        </w:rPr>
        <w:t xml:space="preserve">adjuntó </w:t>
      </w:r>
      <w:r w:rsidR="000E6571">
        <w:rPr>
          <w:rFonts w:ascii="Palatino Linotype" w:hAnsi="Palatino Linotype" w:cs="Arial"/>
          <w:sz w:val="24"/>
          <w:szCs w:val="24"/>
        </w:rPr>
        <w:t xml:space="preserve">el documento electrónico </w:t>
      </w:r>
      <w:r w:rsidR="00335D76">
        <w:rPr>
          <w:rFonts w:ascii="Palatino Linotype" w:hAnsi="Palatino Linotype" w:cs="Arial"/>
          <w:b/>
          <w:sz w:val="24"/>
          <w:szCs w:val="24"/>
        </w:rPr>
        <w:t>“OFICIO 296.pdf</w:t>
      </w:r>
      <w:r w:rsidR="000E6571">
        <w:rPr>
          <w:rFonts w:ascii="Palatino Linotype" w:hAnsi="Palatino Linotype" w:cs="Arial"/>
          <w:b/>
          <w:sz w:val="24"/>
          <w:szCs w:val="24"/>
        </w:rPr>
        <w:t xml:space="preserve">”. </w:t>
      </w:r>
      <w:r w:rsidR="000E6571">
        <w:rPr>
          <w:rFonts w:ascii="Palatino Linotype" w:hAnsi="Palatino Linotype" w:cs="Arial"/>
          <w:sz w:val="24"/>
          <w:szCs w:val="24"/>
        </w:rPr>
        <w:t xml:space="preserve">mismo que se tiene por reproducido como si a la letra se insertase, en virtud de que será materia de análisis en el considerando respectivo. </w:t>
      </w:r>
    </w:p>
    <w:p w14:paraId="459674B6" w14:textId="77777777" w:rsidR="000E6571" w:rsidRDefault="000E6571" w:rsidP="005D2B04">
      <w:pPr>
        <w:spacing w:before="240" w:line="360" w:lineRule="auto"/>
        <w:jc w:val="both"/>
        <w:rPr>
          <w:rFonts w:ascii="Palatino Linotype" w:hAnsi="Palatino Linotype" w:cs="Arial"/>
          <w:sz w:val="24"/>
          <w:szCs w:val="24"/>
        </w:rPr>
      </w:pPr>
    </w:p>
    <w:p w14:paraId="3FCD2529" w14:textId="428C334B" w:rsidR="005D2B04" w:rsidRPr="00B94D83" w:rsidRDefault="00335D76" w:rsidP="005D2B04">
      <w:pPr>
        <w:spacing w:before="240" w:line="360" w:lineRule="auto"/>
        <w:jc w:val="both"/>
        <w:rPr>
          <w:rFonts w:ascii="Palatino Linotype" w:hAnsi="Palatino Linotype" w:cs="Arial"/>
          <w:b/>
          <w:sz w:val="28"/>
        </w:rPr>
      </w:pPr>
      <w:r>
        <w:rPr>
          <w:rFonts w:ascii="Palatino Linotype" w:hAnsi="Palatino Linotype" w:cs="Arial"/>
          <w:b/>
          <w:sz w:val="28"/>
        </w:rPr>
        <w:lastRenderedPageBreak/>
        <w:t>CUARTO</w:t>
      </w:r>
      <w:r w:rsidR="005D2B04" w:rsidRPr="00B94D83">
        <w:rPr>
          <w:rFonts w:ascii="Palatino Linotype" w:hAnsi="Palatino Linotype" w:cs="Arial"/>
          <w:b/>
          <w:sz w:val="28"/>
        </w:rPr>
        <w:t xml:space="preserve">. </w:t>
      </w:r>
      <w:r w:rsidR="005D2B04" w:rsidRPr="00B94D83">
        <w:rPr>
          <w:rFonts w:ascii="Palatino Linotype" w:hAnsi="Palatino Linotype"/>
          <w:b/>
          <w:sz w:val="28"/>
        </w:rPr>
        <w:t>Del recurso de revisión.</w:t>
      </w:r>
    </w:p>
    <w:p w14:paraId="075765AD" w14:textId="0030CA3E" w:rsidR="000E6571" w:rsidRPr="000E6571" w:rsidRDefault="005D2B04" w:rsidP="005D2B04">
      <w:pPr>
        <w:spacing w:before="240" w:line="360" w:lineRule="auto"/>
        <w:jc w:val="both"/>
        <w:rPr>
          <w:rFonts w:ascii="Palatino Linotype" w:hAnsi="Palatino Linotype" w:cs="Arial"/>
          <w:sz w:val="24"/>
          <w:szCs w:val="24"/>
        </w:rPr>
      </w:pPr>
      <w:r w:rsidRPr="00B94D83">
        <w:rPr>
          <w:rFonts w:ascii="Palatino Linotype" w:hAnsi="Palatino Linotype" w:cs="Arial"/>
          <w:sz w:val="24"/>
          <w:szCs w:val="24"/>
        </w:rPr>
        <w:t xml:space="preserve">Inconforme con la respuesta notificada por </w:t>
      </w:r>
      <w:r w:rsidR="00A12F8D">
        <w:rPr>
          <w:rFonts w:ascii="Palatino Linotype" w:hAnsi="Palatino Linotype" w:cs="Arial"/>
          <w:b/>
          <w:sz w:val="24"/>
          <w:szCs w:val="24"/>
        </w:rPr>
        <w:t xml:space="preserve">El Sujeto Obligado, </w:t>
      </w:r>
      <w:r w:rsidR="00A44BB7">
        <w:rPr>
          <w:rFonts w:ascii="Palatino Linotype" w:hAnsi="Palatino Linotype" w:cs="Arial"/>
          <w:b/>
          <w:sz w:val="24"/>
          <w:szCs w:val="24"/>
        </w:rPr>
        <w:t xml:space="preserve">El Recurrente </w:t>
      </w:r>
      <w:r w:rsidR="00A44BB7">
        <w:rPr>
          <w:rFonts w:ascii="Palatino Linotype" w:hAnsi="Palatino Linotype" w:cs="Arial"/>
          <w:sz w:val="24"/>
          <w:szCs w:val="24"/>
        </w:rPr>
        <w:t xml:space="preserve">interpuso el recurso de revisión, en fecha </w:t>
      </w:r>
      <w:r w:rsidR="00335D76">
        <w:rPr>
          <w:rFonts w:ascii="Palatino Linotype" w:hAnsi="Palatino Linotype" w:cs="Arial"/>
          <w:sz w:val="24"/>
          <w:szCs w:val="24"/>
        </w:rPr>
        <w:t>nueve de diciembre</w:t>
      </w:r>
      <w:r w:rsidR="000E6571">
        <w:rPr>
          <w:rFonts w:ascii="Palatino Linotype" w:hAnsi="Palatino Linotype" w:cs="Arial"/>
          <w:sz w:val="24"/>
          <w:szCs w:val="24"/>
        </w:rPr>
        <w:t xml:space="preserve"> de dos mil diecinueve, el cual fue registrado en el expediente número </w:t>
      </w:r>
      <w:r w:rsidR="00335D76">
        <w:rPr>
          <w:rFonts w:ascii="Palatino Linotype" w:hAnsi="Palatino Linotype" w:cs="Arial"/>
          <w:b/>
          <w:sz w:val="24"/>
          <w:szCs w:val="24"/>
        </w:rPr>
        <w:t>0921</w:t>
      </w:r>
      <w:r w:rsidR="000E6571">
        <w:rPr>
          <w:rFonts w:ascii="Palatino Linotype" w:hAnsi="Palatino Linotype" w:cs="Arial"/>
          <w:b/>
          <w:sz w:val="24"/>
          <w:szCs w:val="24"/>
        </w:rPr>
        <w:t xml:space="preserve">5/INFOEM/IP/RR/2019, </w:t>
      </w:r>
      <w:r w:rsidR="000E6571">
        <w:rPr>
          <w:rFonts w:ascii="Palatino Linotype" w:hAnsi="Palatino Linotype" w:cs="Arial"/>
          <w:sz w:val="24"/>
          <w:szCs w:val="24"/>
        </w:rPr>
        <w:t xml:space="preserve">en el cual arguye las siguientes manifestaciones: </w:t>
      </w:r>
    </w:p>
    <w:p w14:paraId="6ABBCA3E" w14:textId="77777777" w:rsidR="005D2B04" w:rsidRPr="00EE6BC3" w:rsidRDefault="005D2B04" w:rsidP="005D2B04">
      <w:pPr>
        <w:spacing w:before="240" w:line="360" w:lineRule="auto"/>
        <w:ind w:right="851"/>
        <w:jc w:val="both"/>
        <w:rPr>
          <w:rFonts w:ascii="Palatino Linotype" w:hAnsi="Palatino Linotype"/>
          <w:b/>
          <w:color w:val="000000"/>
          <w:sz w:val="24"/>
          <w:szCs w:val="24"/>
        </w:rPr>
      </w:pPr>
      <w:r w:rsidRPr="00EE6BC3">
        <w:rPr>
          <w:rFonts w:ascii="Palatino Linotype" w:hAnsi="Palatino Linotype"/>
          <w:b/>
          <w:color w:val="000000"/>
          <w:sz w:val="24"/>
          <w:szCs w:val="24"/>
        </w:rPr>
        <w:t>Acto Impugnado:</w:t>
      </w:r>
    </w:p>
    <w:p w14:paraId="414A95CC" w14:textId="150FCEA0" w:rsidR="005D2B04" w:rsidRPr="00335D76" w:rsidRDefault="005D2B04" w:rsidP="00BE5D85">
      <w:pPr>
        <w:pStyle w:val="Estilo1"/>
      </w:pPr>
      <w:r w:rsidRPr="00335D76">
        <w:t>“</w:t>
      </w:r>
      <w:r w:rsidR="00335D76" w:rsidRPr="00335D76">
        <w:t>La solicitud se refiere a toda la administración pública municipal de manera generalizada y respecto al año 2019.</w:t>
      </w:r>
      <w:r w:rsidRPr="00335D76">
        <w:t xml:space="preserve">” </w:t>
      </w:r>
      <w:r w:rsidRPr="00335D76">
        <w:rPr>
          <w:b/>
        </w:rPr>
        <w:t>[Sic]</w:t>
      </w:r>
    </w:p>
    <w:p w14:paraId="656194D0" w14:textId="77777777" w:rsidR="005D2B04" w:rsidRDefault="005D2B04" w:rsidP="00BE5D85">
      <w:pPr>
        <w:pStyle w:val="CitasINFOEM"/>
      </w:pPr>
    </w:p>
    <w:p w14:paraId="6B96EA5E" w14:textId="77777777" w:rsidR="005D2B04" w:rsidRPr="00EE6BC3" w:rsidRDefault="005D2B04" w:rsidP="005D2B04">
      <w:pPr>
        <w:spacing w:before="240" w:line="360" w:lineRule="auto"/>
        <w:ind w:right="851"/>
        <w:jc w:val="both"/>
        <w:rPr>
          <w:rFonts w:ascii="Palatino Linotype" w:hAnsi="Palatino Linotype"/>
          <w:b/>
          <w:color w:val="000000"/>
          <w:sz w:val="24"/>
          <w:szCs w:val="24"/>
        </w:rPr>
      </w:pPr>
      <w:r w:rsidRPr="00EE6BC3">
        <w:rPr>
          <w:rFonts w:ascii="Palatino Linotype" w:hAnsi="Palatino Linotype"/>
          <w:b/>
          <w:color w:val="000000"/>
          <w:sz w:val="24"/>
          <w:szCs w:val="24"/>
        </w:rPr>
        <w:t>Razones o Motivos de Inconformidad:</w:t>
      </w:r>
    </w:p>
    <w:p w14:paraId="17AA0D30" w14:textId="2B2B4F8C" w:rsidR="005D2B04" w:rsidRPr="00335D76" w:rsidRDefault="00A44BB7" w:rsidP="00BE5D85">
      <w:pPr>
        <w:pStyle w:val="Estilo1"/>
      </w:pPr>
      <w:r w:rsidRPr="00335D76">
        <w:t>“</w:t>
      </w:r>
      <w:r w:rsidR="00335D76" w:rsidRPr="00335D76">
        <w:t>La solicitud se refiere a toda la administración pública municipal de manera generalizada y respecto al año 2019.</w:t>
      </w:r>
      <w:r w:rsidR="005D2B04" w:rsidRPr="00335D76">
        <w:t xml:space="preserve">” </w:t>
      </w:r>
      <w:r w:rsidR="005D2B04" w:rsidRPr="00335D76">
        <w:rPr>
          <w:b/>
        </w:rPr>
        <w:t>[Sic]</w:t>
      </w:r>
    </w:p>
    <w:p w14:paraId="71C8B9C9" w14:textId="77777777" w:rsidR="005D2B04" w:rsidRDefault="005D2B04" w:rsidP="005D2B04">
      <w:pPr>
        <w:spacing w:before="240" w:line="360" w:lineRule="auto"/>
        <w:ind w:right="851"/>
        <w:jc w:val="both"/>
        <w:rPr>
          <w:rFonts w:ascii="Palatino Linotype" w:hAnsi="Palatino Linotype"/>
          <w:color w:val="000000"/>
        </w:rPr>
      </w:pPr>
    </w:p>
    <w:p w14:paraId="353F6C58" w14:textId="3521F38C" w:rsidR="005D2B04" w:rsidRDefault="00335D76" w:rsidP="005D2B04">
      <w:pPr>
        <w:spacing w:before="240" w:line="360" w:lineRule="auto"/>
        <w:jc w:val="both"/>
        <w:rPr>
          <w:rFonts w:ascii="Palatino Linotype" w:hAnsi="Palatino Linotype" w:cs="Arial"/>
          <w:b/>
          <w:sz w:val="28"/>
          <w:szCs w:val="28"/>
        </w:rPr>
      </w:pPr>
      <w:r>
        <w:rPr>
          <w:rFonts w:ascii="Palatino Linotype" w:hAnsi="Palatino Linotype" w:cs="Arial"/>
          <w:b/>
          <w:sz w:val="28"/>
        </w:rPr>
        <w:t>QUINTO</w:t>
      </w:r>
      <w:r w:rsidR="005D2B04" w:rsidRPr="00DB11D0">
        <w:rPr>
          <w:rFonts w:ascii="Palatino Linotype" w:hAnsi="Palatino Linotype" w:cs="Arial"/>
          <w:b/>
          <w:sz w:val="24"/>
          <w:szCs w:val="24"/>
        </w:rPr>
        <w:t>.</w:t>
      </w:r>
      <w:r w:rsidR="005D2B04" w:rsidRPr="00523CF0">
        <w:rPr>
          <w:rFonts w:ascii="Palatino Linotype" w:hAnsi="Palatino Linotype" w:cs="Arial"/>
          <w:b/>
          <w:sz w:val="24"/>
          <w:szCs w:val="24"/>
        </w:rPr>
        <w:t xml:space="preserve"> </w:t>
      </w:r>
      <w:r w:rsidR="005D2B04" w:rsidRPr="00523CF0">
        <w:rPr>
          <w:rFonts w:ascii="Palatino Linotype" w:hAnsi="Palatino Linotype" w:cs="Arial"/>
          <w:b/>
          <w:sz w:val="28"/>
          <w:szCs w:val="28"/>
        </w:rPr>
        <w:t>Del turno del recurso de revisión.</w:t>
      </w:r>
    </w:p>
    <w:p w14:paraId="2622A996" w14:textId="742FDE63" w:rsidR="00E45181" w:rsidRPr="00BE5D85" w:rsidRDefault="005D2B04" w:rsidP="00E45181">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335D76">
        <w:rPr>
          <w:rFonts w:ascii="Palatino Linotype" w:hAnsi="Palatino Linotype" w:cs="Arial"/>
          <w:sz w:val="24"/>
          <w:szCs w:val="24"/>
        </w:rPr>
        <w:t>trece</w:t>
      </w:r>
      <w:r w:rsidR="00EA4E39">
        <w:rPr>
          <w:rFonts w:ascii="Palatino Linotype" w:hAnsi="Palatino Linotype" w:cs="Arial"/>
          <w:sz w:val="24"/>
          <w:szCs w:val="24"/>
        </w:rPr>
        <w:t xml:space="preserve"> de diciembre</w:t>
      </w:r>
      <w:r w:rsidR="00E45181">
        <w:rPr>
          <w:rFonts w:ascii="Palatino Linotype" w:hAnsi="Palatino Linotype" w:cs="Arial"/>
          <w:sz w:val="24"/>
          <w:szCs w:val="24"/>
        </w:rPr>
        <w:t xml:space="preserve"> de dos mil diecinueve, determinándose en él, un plazo de siete días para que las partes manifestaran lo que a su derecho corresponda en términos del numeral ya citado.</w:t>
      </w:r>
    </w:p>
    <w:p w14:paraId="0F405014" w14:textId="0489F5F6" w:rsidR="005D2B04" w:rsidRDefault="00436337" w:rsidP="005D2B04">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SEXTO</w:t>
      </w:r>
      <w:r w:rsidR="005D2B04" w:rsidRPr="008551ED">
        <w:rPr>
          <w:rFonts w:ascii="Palatino Linotype" w:hAnsi="Palatino Linotype" w:cs="Arial"/>
          <w:b/>
          <w:sz w:val="24"/>
          <w:szCs w:val="24"/>
        </w:rPr>
        <w:t>.</w:t>
      </w:r>
      <w:r w:rsidR="005D2B04">
        <w:rPr>
          <w:rFonts w:ascii="Palatino Linotype" w:hAnsi="Palatino Linotype" w:cs="Arial"/>
          <w:b/>
          <w:sz w:val="24"/>
          <w:szCs w:val="24"/>
        </w:rPr>
        <w:t xml:space="preserve"> </w:t>
      </w:r>
      <w:r w:rsidR="005D2B04" w:rsidRPr="0087163A">
        <w:rPr>
          <w:rFonts w:ascii="Palatino Linotype" w:hAnsi="Palatino Linotype" w:cs="Arial"/>
          <w:b/>
          <w:sz w:val="28"/>
          <w:szCs w:val="28"/>
        </w:rPr>
        <w:t>De la etapa de instrucción.</w:t>
      </w:r>
    </w:p>
    <w:p w14:paraId="41EBB08D" w14:textId="02FCAA16" w:rsidR="00335D76" w:rsidRDefault="00335D76" w:rsidP="00335D76">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asimismo, </w:t>
      </w:r>
      <w:r>
        <w:rPr>
          <w:rFonts w:ascii="Palatino Linotype" w:hAnsi="Palatino Linotype" w:cs="Arial"/>
          <w:b/>
          <w:sz w:val="24"/>
          <w:szCs w:val="24"/>
        </w:rPr>
        <w:t xml:space="preserve">El Recurrente </w:t>
      </w:r>
      <w:r>
        <w:rPr>
          <w:rFonts w:ascii="Palatino Linotype" w:hAnsi="Palatino Linotype" w:cs="Arial"/>
          <w:sz w:val="24"/>
          <w:szCs w:val="24"/>
        </w:rPr>
        <w:t xml:space="preserve">no expuso manifestación alguna. Por ello, se puntualiza que se decretó el cierre de instrucción </w:t>
      </w:r>
      <w:r w:rsidRPr="00673D88">
        <w:rPr>
          <w:rFonts w:ascii="Palatino Linotype" w:hAnsi="Palatino Linotype" w:cs="Arial"/>
          <w:sz w:val="24"/>
          <w:szCs w:val="24"/>
        </w:rPr>
        <w:t xml:space="preserve">con </w:t>
      </w:r>
      <w:r w:rsidRPr="00FF49A2">
        <w:rPr>
          <w:rFonts w:ascii="Palatino Linotype" w:hAnsi="Palatino Linotype" w:cs="Arial"/>
          <w:sz w:val="24"/>
          <w:szCs w:val="24"/>
        </w:rPr>
        <w:t xml:space="preserve">fecha </w:t>
      </w:r>
      <w:r>
        <w:rPr>
          <w:rFonts w:ascii="Palatino Linotype" w:hAnsi="Palatino Linotype" w:cs="Arial"/>
          <w:sz w:val="24"/>
          <w:szCs w:val="24"/>
        </w:rPr>
        <w:t>veintiocho de enero</w:t>
      </w:r>
      <w:r w:rsidRPr="00FF49A2">
        <w:rPr>
          <w:rFonts w:ascii="Palatino Linotype" w:hAnsi="Palatino Linotype" w:cs="Arial"/>
          <w:sz w:val="24"/>
          <w:szCs w:val="24"/>
        </w:rPr>
        <w:t xml:space="preserve"> de los corrientes,</w:t>
      </w:r>
      <w:r>
        <w:rPr>
          <w:rFonts w:ascii="Palatino Linotype" w:hAnsi="Palatino Linotype" w:cs="Arial"/>
          <w:sz w:val="24"/>
          <w:szCs w:val="24"/>
        </w:rPr>
        <w:t xml:space="preserve"> </w:t>
      </w:r>
      <w:r w:rsidRPr="00D05C83">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08BD21FB" w14:textId="7D2CC9F4" w:rsidR="00AA58A2" w:rsidRDefault="00EA4E39" w:rsidP="00844569">
      <w:pPr>
        <w:spacing w:before="240" w:line="360" w:lineRule="auto"/>
        <w:jc w:val="center"/>
        <w:rPr>
          <w:rFonts w:ascii="Palatino Linotype" w:hAnsi="Palatino Linotype" w:cs="Arial"/>
          <w:b/>
          <w:sz w:val="24"/>
        </w:rPr>
      </w:pPr>
      <w:r>
        <w:rPr>
          <w:rFonts w:ascii="Palatino Linotype" w:hAnsi="Palatino Linotype" w:cs="Arial"/>
          <w:b/>
          <w:sz w:val="24"/>
        </w:rPr>
        <w:tab/>
      </w:r>
    </w:p>
    <w:p w14:paraId="1859AF3E" w14:textId="77777777" w:rsidR="006168E4" w:rsidRDefault="006168E4" w:rsidP="00844569">
      <w:pPr>
        <w:spacing w:before="240" w:line="360" w:lineRule="auto"/>
        <w:jc w:val="center"/>
        <w:rPr>
          <w:rFonts w:ascii="Palatino Linotype" w:hAnsi="Palatino Linotype" w:cs="Arial"/>
          <w:b/>
          <w:sz w:val="24"/>
        </w:rPr>
      </w:pPr>
      <w:r w:rsidRPr="001B1519">
        <w:rPr>
          <w:rFonts w:ascii="Palatino Linotype" w:hAnsi="Palatino Linotype" w:cs="Arial"/>
          <w:b/>
          <w:sz w:val="24"/>
        </w:rPr>
        <w:t>C O N S I D E R A N D O</w:t>
      </w:r>
      <w:r w:rsidRPr="00311A15">
        <w:rPr>
          <w:rFonts w:ascii="Palatino Linotype" w:hAnsi="Palatino Linotype" w:cs="Arial"/>
          <w:b/>
          <w:sz w:val="24"/>
        </w:rPr>
        <w:t xml:space="preserve"> </w:t>
      </w:r>
    </w:p>
    <w:p w14:paraId="43A4AD19"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2C9C464C" w14:textId="77777777" w:rsidR="002F12F2" w:rsidRDefault="002F12F2" w:rsidP="002F12F2">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los presentes recursos de revisión interpuestos por </w:t>
      </w:r>
      <w:r w:rsidRPr="008F797B">
        <w:rPr>
          <w:rFonts w:ascii="Palatino Linotype" w:hAnsi="Palatino Linotype" w:cs="Arial"/>
          <w:b/>
          <w:sz w:val="24"/>
          <w:szCs w:val="24"/>
        </w:rPr>
        <w:t xml:space="preserve">El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11758CA4"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65A12B1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w:t>
      </w:r>
      <w:r w:rsidR="007216DB">
        <w:rPr>
          <w:rFonts w:ascii="Palatino Linotype" w:hAnsi="Palatino Linotype" w:cs="Arial"/>
        </w:rPr>
        <w:t>los</w:t>
      </w:r>
      <w:r>
        <w:rPr>
          <w:rFonts w:ascii="Palatino Linotype" w:hAnsi="Palatino Linotype" w:cs="Arial"/>
        </w:rPr>
        <w:t xml:space="preserve"> expediente</w:t>
      </w:r>
      <w:r w:rsidR="007216DB">
        <w:rPr>
          <w:rFonts w:ascii="Palatino Linotype" w:hAnsi="Palatino Linotype" w:cs="Arial"/>
        </w:rPr>
        <w:t>s</w:t>
      </w:r>
      <w:r>
        <w:rPr>
          <w:rFonts w:ascii="Palatino Linotype" w:hAnsi="Palatino Linotype" w:cs="Arial"/>
        </w:rPr>
        <w:t xml:space="preserve"> electrónico</w:t>
      </w:r>
      <w:r w:rsidR="007216DB">
        <w:rPr>
          <w:rFonts w:ascii="Palatino Linotype" w:hAnsi="Palatino Linotype" w:cs="Arial"/>
        </w:rPr>
        <w:t>s</w:t>
      </w:r>
      <w:r>
        <w:rPr>
          <w:rFonts w:ascii="Palatino Linotype" w:hAnsi="Palatino Linotype" w:cs="Arial"/>
        </w:rPr>
        <w:t xml:space="preserve">,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025F34F2" w14:textId="77777777" w:rsidR="00E45181" w:rsidRDefault="00E45181"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2E0044E0" w14:textId="77777777" w:rsidR="00E45181" w:rsidRDefault="00E45181" w:rsidP="00E45181">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b/>
          <w:sz w:val="28"/>
          <w:szCs w:val="28"/>
        </w:rPr>
        <w:t xml:space="preserve">TERCERO. </w:t>
      </w:r>
      <w:r w:rsidRPr="0087163A">
        <w:rPr>
          <w:rFonts w:ascii="Palatino Linotype" w:hAnsi="Palatino Linotype" w:cs="Arial"/>
          <w:b/>
          <w:sz w:val="28"/>
          <w:szCs w:val="28"/>
        </w:rPr>
        <w:t>De las causas de improcedencia.</w:t>
      </w:r>
    </w:p>
    <w:p w14:paraId="5B5EFF98" w14:textId="77777777" w:rsidR="00E45181" w:rsidRPr="00C07D77" w:rsidRDefault="00E45181" w:rsidP="00E45181">
      <w:pPr>
        <w:pStyle w:val="Prrafodelista"/>
        <w:autoSpaceDE w:val="0"/>
        <w:autoSpaceDN w:val="0"/>
        <w:adjustRightInd w:val="0"/>
        <w:spacing w:before="240" w:after="160" w:line="360" w:lineRule="auto"/>
        <w:ind w:left="0"/>
        <w:jc w:val="both"/>
        <w:rPr>
          <w:rFonts w:ascii="Palatino Linotype" w:hAnsi="Palatino Linotype" w:cs="Arial"/>
          <w:sz w:val="18"/>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6680493A" w14:textId="77777777" w:rsidR="00E45181" w:rsidRDefault="00E45181" w:rsidP="00E45181">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w:t>
      </w:r>
      <w:r>
        <w:rPr>
          <w:rFonts w:ascii="Palatino Linotype" w:hAnsi="Palatino Linotype" w:cs="Arial"/>
        </w:rPr>
        <w:lastRenderedPageBreak/>
        <w:t>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62861C32" w14:textId="77777777" w:rsidR="00E45181" w:rsidRDefault="00E45181" w:rsidP="00E45181">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del expediente electrónico no se advierte ninguna causa de improcedencia que se actualice ni mucho menos alguna hecha valer por alguna de las partes, procediendo al estudio del fondo del asunto, en los siguientes términos.</w:t>
      </w:r>
    </w:p>
    <w:p w14:paraId="186B8ED8" w14:textId="77777777" w:rsidR="00E45181" w:rsidRDefault="00E45181" w:rsidP="00E45181">
      <w:pPr>
        <w:pStyle w:val="Prrafodelista"/>
        <w:autoSpaceDE w:val="0"/>
        <w:autoSpaceDN w:val="0"/>
        <w:adjustRightInd w:val="0"/>
        <w:spacing w:before="240" w:after="160" w:line="360" w:lineRule="auto"/>
        <w:ind w:left="0"/>
        <w:jc w:val="both"/>
        <w:rPr>
          <w:rFonts w:ascii="Palatino Linotype" w:hAnsi="Palatino Linotype" w:cs="Arial"/>
        </w:rPr>
      </w:pPr>
    </w:p>
    <w:p w14:paraId="4DF49A1B" w14:textId="77777777" w:rsidR="00E45181" w:rsidRPr="009A0D0A" w:rsidRDefault="00E45181" w:rsidP="00E45181">
      <w:pPr>
        <w:tabs>
          <w:tab w:val="left" w:pos="709"/>
        </w:tabs>
        <w:spacing w:before="240" w:line="360" w:lineRule="auto"/>
        <w:ind w:right="51"/>
        <w:jc w:val="both"/>
        <w:rPr>
          <w:rFonts w:ascii="Palatino Linotype" w:hAnsi="Palatino Linotype"/>
          <w:b/>
          <w:sz w:val="28"/>
          <w:szCs w:val="28"/>
        </w:rPr>
      </w:pPr>
      <w:r w:rsidRPr="009A0D0A">
        <w:rPr>
          <w:rFonts w:ascii="Palatino Linotype" w:hAnsi="Palatino Linotype"/>
          <w:b/>
          <w:sz w:val="28"/>
          <w:szCs w:val="28"/>
        </w:rPr>
        <w:t xml:space="preserve">CUARTO. Estudio y resolución del asunto </w:t>
      </w:r>
    </w:p>
    <w:p w14:paraId="3BC8E5E2" w14:textId="77777777" w:rsidR="00E45181" w:rsidRDefault="00E45181" w:rsidP="00E45181">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w:t>
      </w:r>
      <w:r>
        <w:rPr>
          <w:rFonts w:ascii="Palatino Linotype" w:hAnsi="Palatino Linotype" w:cs="Arial"/>
        </w:rPr>
        <w:lastRenderedPageBreak/>
        <w:t xml:space="preserve">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2527F468" w14:textId="77777777" w:rsidR="00E45181" w:rsidRPr="002869E1" w:rsidRDefault="00E45181" w:rsidP="00E45181">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08D80371" w14:textId="77777777" w:rsidR="00E45181" w:rsidRPr="006010FE" w:rsidRDefault="00E45181" w:rsidP="00E45181">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208A85E" w14:textId="77777777" w:rsidR="00E45181" w:rsidRPr="006010FE" w:rsidRDefault="00E45181" w:rsidP="00E4518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12FFF56" w14:textId="77777777" w:rsidR="00E45181" w:rsidRPr="006010FE" w:rsidRDefault="00E45181" w:rsidP="00E4518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296329E9" w14:textId="77777777" w:rsidR="00E45181" w:rsidRPr="00EB27EE" w:rsidRDefault="00E45181" w:rsidP="00E45181">
      <w:pPr>
        <w:spacing w:before="240" w:line="360" w:lineRule="auto"/>
        <w:ind w:left="851" w:right="851"/>
        <w:jc w:val="both"/>
        <w:rPr>
          <w:rFonts w:ascii="Palatino Linotype" w:eastAsia="Times New Roman" w:hAnsi="Palatino Linotype" w:cs="Times New Roman"/>
          <w:b/>
          <w:i/>
          <w:u w:val="single"/>
          <w:lang w:eastAsia="es-ES"/>
        </w:rPr>
      </w:pPr>
      <w:r w:rsidRPr="00EB27EE">
        <w:rPr>
          <w:rFonts w:ascii="Palatino Linotype" w:eastAsia="Times New Roman" w:hAnsi="Palatino Linotype" w:cs="Times New Roman"/>
          <w:b/>
          <w:i/>
          <w:u w:val="single"/>
          <w:lang w:eastAsia="es-ES"/>
        </w:rPr>
        <w:lastRenderedPageBreak/>
        <w:t>Artículo 12. Quienes generen, recopilen, administren, manejen, procesen, archiven o conserven información pública serán responsables de la misma en los términos de las disposiciones jurídicas aplicables.</w:t>
      </w:r>
    </w:p>
    <w:p w14:paraId="5C4B94CE" w14:textId="77777777" w:rsidR="00E45181" w:rsidRPr="00EB27EE" w:rsidRDefault="00E45181" w:rsidP="00E45181">
      <w:pPr>
        <w:spacing w:before="240" w:line="360" w:lineRule="auto"/>
        <w:ind w:left="851" w:right="851"/>
        <w:jc w:val="both"/>
        <w:rPr>
          <w:rFonts w:ascii="Palatino Linotype" w:eastAsia="Times New Roman" w:hAnsi="Palatino Linotype" w:cs="Times New Roman"/>
          <w:b/>
          <w:i/>
          <w:u w:val="single"/>
          <w:lang w:eastAsia="es-ES"/>
        </w:rPr>
      </w:pPr>
      <w:r w:rsidRPr="00EB27EE">
        <w:rPr>
          <w:rFonts w:ascii="Palatino Linotype" w:eastAsia="Times New Roman" w:hAnsi="Palatino Linotype" w:cs="Times New Roman"/>
          <w:b/>
          <w:i/>
          <w:u w:val="single"/>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5A987AEA" w14:textId="77777777" w:rsidR="00E45181" w:rsidRPr="006010FE" w:rsidRDefault="00E45181" w:rsidP="00E4518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26B03D86" w14:textId="77777777" w:rsidR="00E45181" w:rsidRPr="006010FE" w:rsidRDefault="00E45181" w:rsidP="00E45181">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52350157" w14:textId="77777777" w:rsidR="00E45181" w:rsidRPr="006010FE" w:rsidRDefault="00E45181" w:rsidP="00E4518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6814145" w14:textId="77777777" w:rsidR="00E45181" w:rsidRPr="006010FE" w:rsidRDefault="00E45181" w:rsidP="00E4518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7B1C5AA" w14:textId="77777777" w:rsidR="00E45181" w:rsidRPr="006010FE" w:rsidRDefault="00E45181" w:rsidP="00E4518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39F8DD2E" w14:textId="77777777" w:rsidR="00E45181" w:rsidRPr="006010FE" w:rsidRDefault="00E45181" w:rsidP="00E4518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B4A000F" w14:textId="77777777" w:rsidR="00E45181" w:rsidRDefault="00E45181" w:rsidP="00E45181">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3A393684" w14:textId="77777777" w:rsidR="00E45181" w:rsidRPr="006010FE" w:rsidRDefault="00E45181" w:rsidP="00E45181">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lastRenderedPageBreak/>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3FED3514" w14:textId="77777777" w:rsidR="00E45181" w:rsidRPr="006E4CCA" w:rsidRDefault="00E45181" w:rsidP="00E45181">
      <w:pPr>
        <w:spacing w:before="240" w:line="360" w:lineRule="auto"/>
        <w:ind w:left="851" w:right="851"/>
        <w:jc w:val="both"/>
        <w:rPr>
          <w:rFonts w:ascii="Palatino Linotype" w:eastAsia="Times New Roman" w:hAnsi="Palatino Linotype" w:cs="Arial"/>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7B22AFEB" w14:textId="45FDA06D" w:rsidR="002F12F2" w:rsidRDefault="002F12F2" w:rsidP="00E45181">
      <w:pPr>
        <w:pStyle w:val="Prrafodelista"/>
        <w:autoSpaceDE w:val="0"/>
        <w:autoSpaceDN w:val="0"/>
        <w:adjustRightInd w:val="0"/>
        <w:spacing w:before="240" w:after="160" w:line="360" w:lineRule="auto"/>
        <w:ind w:left="0"/>
        <w:jc w:val="both"/>
        <w:rPr>
          <w:rFonts w:ascii="Palatino Linotype" w:hAnsi="Palatino Linotype" w:cs="Arial"/>
          <w:bCs/>
          <w:sz w:val="16"/>
          <w:szCs w:val="16"/>
          <w:lang w:eastAsia="es-MX"/>
        </w:rPr>
      </w:pPr>
    </w:p>
    <w:p w14:paraId="62FEC08C" w14:textId="77777777" w:rsidR="00335D76" w:rsidRDefault="002D38FA" w:rsidP="00335D76">
      <w:pPr>
        <w:spacing w:before="240" w:line="360" w:lineRule="auto"/>
        <w:jc w:val="both"/>
        <w:rPr>
          <w:rFonts w:ascii="Palatino Linotype" w:eastAsia="Times New Roman" w:hAnsi="Palatino Linotype" w:cs="Arial"/>
          <w:sz w:val="24"/>
          <w:szCs w:val="24"/>
          <w:lang w:eastAsia="es-ES"/>
        </w:rPr>
      </w:pPr>
      <w:r>
        <w:rPr>
          <w:rFonts w:ascii="Palatino Linotype" w:hAnsi="Palatino Linotype" w:cs="Arial"/>
          <w:bCs/>
          <w:lang w:eastAsia="es-MX"/>
        </w:rPr>
        <w:t xml:space="preserve">Una vez sentado lo anterior, </w:t>
      </w:r>
      <w:r w:rsidR="00335D76">
        <w:rPr>
          <w:rFonts w:ascii="Palatino Linotype" w:eastAsia="Times New Roman" w:hAnsi="Palatino Linotype" w:cs="Arial"/>
          <w:sz w:val="24"/>
          <w:szCs w:val="24"/>
          <w:lang w:eastAsia="es-ES"/>
        </w:rPr>
        <w:t xml:space="preserve">al retomar y delimitar el requerimiento del ahora </w:t>
      </w:r>
      <w:r w:rsidR="00335D76">
        <w:rPr>
          <w:rFonts w:ascii="Palatino Linotype" w:eastAsia="Times New Roman" w:hAnsi="Palatino Linotype" w:cs="Arial"/>
          <w:b/>
          <w:sz w:val="24"/>
          <w:szCs w:val="24"/>
          <w:lang w:eastAsia="es-ES"/>
        </w:rPr>
        <w:t xml:space="preserve">Recurrente, </w:t>
      </w:r>
      <w:r w:rsidR="00335D76">
        <w:rPr>
          <w:rFonts w:ascii="Palatino Linotype" w:eastAsia="Times New Roman" w:hAnsi="Palatino Linotype" w:cs="Arial"/>
          <w:sz w:val="24"/>
          <w:szCs w:val="24"/>
          <w:lang w:eastAsia="es-ES"/>
        </w:rPr>
        <w:t xml:space="preserve">de manera objetiva se precisa que versa en conocer la siguiente información: </w:t>
      </w:r>
    </w:p>
    <w:p w14:paraId="3EFFF12C" w14:textId="0F009E24" w:rsidR="00784271" w:rsidRDefault="00784271" w:rsidP="007243C8">
      <w:pPr>
        <w:pStyle w:val="Prrafodelista"/>
        <w:numPr>
          <w:ilvl w:val="0"/>
          <w:numId w:val="17"/>
        </w:numPr>
        <w:autoSpaceDE w:val="0"/>
        <w:autoSpaceDN w:val="0"/>
        <w:adjustRightInd w:val="0"/>
        <w:spacing w:before="240" w:after="160" w:line="360" w:lineRule="auto"/>
        <w:jc w:val="both"/>
        <w:rPr>
          <w:rFonts w:ascii="Palatino Linotype" w:hAnsi="Palatino Linotype" w:cs="Arial"/>
          <w:bCs/>
          <w:lang w:eastAsia="es-MX"/>
        </w:rPr>
      </w:pPr>
      <w:r>
        <w:rPr>
          <w:rFonts w:ascii="Palatino Linotype" w:hAnsi="Palatino Linotype" w:cs="Arial"/>
          <w:bCs/>
          <w:lang w:eastAsia="es-MX"/>
        </w:rPr>
        <w:t xml:space="preserve">El o los documentos en donde conste el número de cursos de actualización y capacitación, impartidos a favor de los servidores públicos del Ayuntamiento de </w:t>
      </w:r>
      <w:r w:rsidR="0012550E">
        <w:rPr>
          <w:rFonts w:ascii="Palatino Linotype" w:hAnsi="Palatino Linotype" w:cs="Arial"/>
          <w:bCs/>
          <w:lang w:eastAsia="es-MX"/>
        </w:rPr>
        <w:t>Tezoyuca</w:t>
      </w:r>
      <w:r>
        <w:rPr>
          <w:rFonts w:ascii="Palatino Linotype" w:hAnsi="Palatino Linotype" w:cs="Arial"/>
          <w:bCs/>
          <w:lang w:eastAsia="es-MX"/>
        </w:rPr>
        <w:t xml:space="preserve">, del periodo comprendido del uno de enero de dos mil nueve al treinta de octubre de dos mil diecinueve.  </w:t>
      </w:r>
    </w:p>
    <w:p w14:paraId="7BD3F6E1" w14:textId="7FA9F38D" w:rsidR="00784271" w:rsidRPr="002D38FA" w:rsidRDefault="00784271" w:rsidP="007243C8">
      <w:pPr>
        <w:pStyle w:val="Prrafodelista"/>
        <w:numPr>
          <w:ilvl w:val="0"/>
          <w:numId w:val="17"/>
        </w:numPr>
        <w:autoSpaceDE w:val="0"/>
        <w:autoSpaceDN w:val="0"/>
        <w:adjustRightInd w:val="0"/>
        <w:spacing w:before="240" w:after="160" w:line="360" w:lineRule="auto"/>
        <w:jc w:val="both"/>
        <w:rPr>
          <w:rFonts w:ascii="Palatino Linotype" w:hAnsi="Palatino Linotype" w:cs="Arial"/>
          <w:bCs/>
          <w:lang w:eastAsia="es-MX"/>
        </w:rPr>
      </w:pPr>
      <w:r>
        <w:rPr>
          <w:rFonts w:ascii="Palatino Linotype" w:hAnsi="Palatino Linotype" w:cs="Arial"/>
          <w:bCs/>
          <w:lang w:eastAsia="es-MX"/>
        </w:rPr>
        <w:t xml:space="preserve">El o los documentos en donde conste el número de cursos de asesoramiento y fomento a la ética del servicio público, impartidos a favor de los servidores públicos del Ayuntamiento de </w:t>
      </w:r>
      <w:r w:rsidR="0012550E">
        <w:rPr>
          <w:rFonts w:ascii="Palatino Linotype" w:hAnsi="Palatino Linotype" w:cs="Arial"/>
          <w:bCs/>
          <w:lang w:eastAsia="es-MX"/>
        </w:rPr>
        <w:t>Tezoyuca</w:t>
      </w:r>
      <w:r>
        <w:rPr>
          <w:rFonts w:ascii="Palatino Linotype" w:hAnsi="Palatino Linotype" w:cs="Arial"/>
          <w:bCs/>
          <w:lang w:eastAsia="es-MX"/>
        </w:rPr>
        <w:t xml:space="preserve">, del periodo comprendido del uno de enero de dos mil nueve al treinta de octubre de dos mil diecinueve. </w:t>
      </w:r>
    </w:p>
    <w:p w14:paraId="3151242F" w14:textId="77777777" w:rsidR="00F125CE" w:rsidRDefault="00F125CE" w:rsidP="00E45181">
      <w:pPr>
        <w:pStyle w:val="Prrafodelista"/>
        <w:autoSpaceDE w:val="0"/>
        <w:autoSpaceDN w:val="0"/>
        <w:adjustRightInd w:val="0"/>
        <w:spacing w:before="240" w:after="160" w:line="360" w:lineRule="auto"/>
        <w:ind w:left="0"/>
        <w:jc w:val="both"/>
        <w:rPr>
          <w:rFonts w:ascii="Palatino Linotype" w:hAnsi="Palatino Linotype" w:cs="Arial"/>
          <w:bCs/>
          <w:lang w:eastAsia="es-MX"/>
        </w:rPr>
      </w:pPr>
    </w:p>
    <w:p w14:paraId="7B25732F" w14:textId="6E832739" w:rsidR="00784271" w:rsidRPr="00325087" w:rsidRDefault="00784271" w:rsidP="00D800B7">
      <w:pPr>
        <w:pStyle w:val="Sinespaciado"/>
        <w:spacing w:line="360" w:lineRule="auto"/>
        <w:jc w:val="both"/>
        <w:rPr>
          <w:rFonts w:ascii="Palatino Linotype" w:hAnsi="Palatino Linotype" w:cs="Arial"/>
        </w:rPr>
      </w:pPr>
      <w:r w:rsidRPr="00325087">
        <w:rPr>
          <w:rFonts w:ascii="Palatino Linotype" w:hAnsi="Palatino Linotype" w:cs="Arial"/>
          <w:bCs/>
          <w:lang w:eastAsia="es-MX"/>
        </w:rPr>
        <w:lastRenderedPageBreak/>
        <w:t xml:space="preserve">En este tenor, en alusión a los requerimientos formulados por el particular, </w:t>
      </w:r>
      <w:r w:rsidRPr="00325087">
        <w:rPr>
          <w:rFonts w:ascii="Palatino Linotype" w:hAnsi="Palatino Linotype"/>
        </w:rPr>
        <w:t xml:space="preserve">resulta oportuno traer a colación </w:t>
      </w:r>
      <w:r w:rsidR="00D800B7" w:rsidRPr="00325087">
        <w:rPr>
          <w:rFonts w:ascii="Palatino Linotype" w:hAnsi="Palatino Linotype" w:cs="Arial"/>
        </w:rPr>
        <w:t>el artículo 31, numeral 5 del Bando Municipal de Tezoyuca, porción normativa que dispone a la literalidad lo siguiente:</w:t>
      </w:r>
    </w:p>
    <w:p w14:paraId="53EAFD84" w14:textId="7EC2BECB" w:rsidR="00D800B7" w:rsidRPr="00325087" w:rsidRDefault="00D800B7" w:rsidP="00D800B7">
      <w:pPr>
        <w:pStyle w:val="Sinespaciado"/>
        <w:spacing w:before="240" w:after="160" w:line="360" w:lineRule="auto"/>
        <w:ind w:left="851" w:right="851"/>
        <w:jc w:val="both"/>
        <w:rPr>
          <w:rFonts w:ascii="Palatino Linotype" w:hAnsi="Palatino Linotype"/>
          <w:i/>
          <w:sz w:val="22"/>
          <w:szCs w:val="22"/>
        </w:rPr>
      </w:pPr>
      <w:r w:rsidRPr="00325087">
        <w:rPr>
          <w:rFonts w:ascii="Palatino Linotype" w:hAnsi="Palatino Linotype"/>
          <w:i/>
          <w:sz w:val="22"/>
          <w:szCs w:val="22"/>
        </w:rPr>
        <w:t>“ARTÍCULO 31.- Para el estudio, planeación y despacho de los asuntos en los diversos rubros de la administración pública municipal, auxiliarán al titular del ejecutivo las dependencias siguientes:</w:t>
      </w:r>
    </w:p>
    <w:p w14:paraId="48E5F9CD" w14:textId="39C1CC04" w:rsidR="00D800B7" w:rsidRPr="00325087" w:rsidRDefault="00D800B7" w:rsidP="00D800B7">
      <w:pPr>
        <w:pStyle w:val="Sinespaciado"/>
        <w:spacing w:before="240" w:after="160" w:line="360" w:lineRule="auto"/>
        <w:ind w:left="851" w:right="851"/>
        <w:jc w:val="both"/>
        <w:rPr>
          <w:rFonts w:ascii="Palatino Linotype" w:hAnsi="Palatino Linotype"/>
          <w:i/>
          <w:sz w:val="22"/>
          <w:szCs w:val="22"/>
        </w:rPr>
      </w:pPr>
      <w:r w:rsidRPr="00325087">
        <w:rPr>
          <w:rFonts w:ascii="Palatino Linotype" w:hAnsi="Palatino Linotype"/>
          <w:i/>
          <w:sz w:val="22"/>
          <w:szCs w:val="22"/>
        </w:rPr>
        <w:t>(…)</w:t>
      </w:r>
    </w:p>
    <w:p w14:paraId="0D20E009" w14:textId="77777777" w:rsidR="00D800B7" w:rsidRPr="00325087" w:rsidRDefault="00D800B7" w:rsidP="00D800B7">
      <w:pPr>
        <w:pStyle w:val="Sinespaciado"/>
        <w:spacing w:before="240" w:after="160" w:line="360" w:lineRule="auto"/>
        <w:ind w:left="851" w:right="851"/>
        <w:jc w:val="both"/>
        <w:rPr>
          <w:rFonts w:ascii="Palatino Linotype" w:hAnsi="Palatino Linotype"/>
          <w:b/>
          <w:i/>
          <w:sz w:val="22"/>
          <w:szCs w:val="22"/>
          <w:u w:val="single"/>
        </w:rPr>
      </w:pPr>
      <w:r w:rsidRPr="00325087">
        <w:rPr>
          <w:rFonts w:ascii="Palatino Linotype" w:hAnsi="Palatino Linotype"/>
          <w:b/>
          <w:i/>
          <w:sz w:val="22"/>
          <w:szCs w:val="22"/>
          <w:u w:val="single"/>
        </w:rPr>
        <w:t>5. Dirección de Administración</w:t>
      </w:r>
    </w:p>
    <w:p w14:paraId="382D7937" w14:textId="77777777" w:rsidR="00D800B7" w:rsidRPr="00325087" w:rsidRDefault="00D800B7" w:rsidP="00D800B7">
      <w:pPr>
        <w:pStyle w:val="Sinespaciado"/>
        <w:spacing w:before="240" w:after="160" w:line="360" w:lineRule="auto"/>
        <w:ind w:left="851" w:right="851"/>
        <w:jc w:val="both"/>
        <w:rPr>
          <w:rFonts w:ascii="Palatino Linotype" w:hAnsi="Palatino Linotype"/>
          <w:b/>
          <w:i/>
          <w:sz w:val="22"/>
          <w:szCs w:val="22"/>
          <w:u w:val="single"/>
        </w:rPr>
      </w:pPr>
      <w:r w:rsidRPr="00325087">
        <w:rPr>
          <w:rFonts w:ascii="Palatino Linotype" w:hAnsi="Palatino Linotype"/>
          <w:b/>
          <w:i/>
          <w:sz w:val="22"/>
          <w:szCs w:val="22"/>
          <w:u w:val="single"/>
        </w:rPr>
        <w:t xml:space="preserve"> 5.1 Departamento de Recursos Humanos </w:t>
      </w:r>
    </w:p>
    <w:p w14:paraId="08C72046" w14:textId="77777777" w:rsidR="00D800B7" w:rsidRPr="00325087" w:rsidRDefault="00D800B7" w:rsidP="00D800B7">
      <w:pPr>
        <w:pStyle w:val="Sinespaciado"/>
        <w:spacing w:before="240" w:after="160" w:line="360" w:lineRule="auto"/>
        <w:ind w:left="851" w:right="851"/>
        <w:jc w:val="both"/>
        <w:rPr>
          <w:rFonts w:ascii="Palatino Linotype" w:hAnsi="Palatino Linotype"/>
          <w:i/>
          <w:sz w:val="22"/>
          <w:szCs w:val="22"/>
        </w:rPr>
      </w:pPr>
      <w:r w:rsidRPr="00325087">
        <w:rPr>
          <w:rFonts w:ascii="Palatino Linotype" w:hAnsi="Palatino Linotype"/>
          <w:i/>
          <w:sz w:val="22"/>
          <w:szCs w:val="22"/>
        </w:rPr>
        <w:t xml:space="preserve">5.2 Departamento de Recursos Materiales </w:t>
      </w:r>
    </w:p>
    <w:p w14:paraId="5ABC85ED" w14:textId="5A2DDAF2" w:rsidR="00D800B7" w:rsidRPr="00325087" w:rsidRDefault="00D800B7" w:rsidP="00D800B7">
      <w:pPr>
        <w:pStyle w:val="Sinespaciado"/>
        <w:spacing w:before="240" w:after="160" w:line="360" w:lineRule="auto"/>
        <w:ind w:left="851" w:right="851"/>
        <w:jc w:val="both"/>
        <w:rPr>
          <w:rFonts w:ascii="Palatino Linotype" w:hAnsi="Palatino Linotype"/>
          <w:i/>
          <w:sz w:val="22"/>
          <w:szCs w:val="22"/>
        </w:rPr>
      </w:pPr>
      <w:r w:rsidRPr="00325087">
        <w:rPr>
          <w:rFonts w:ascii="Palatino Linotype" w:hAnsi="Palatino Linotype"/>
          <w:i/>
          <w:sz w:val="22"/>
          <w:szCs w:val="22"/>
        </w:rPr>
        <w:t>5.3 Departamento de Servicios Generales e Intendencia</w:t>
      </w:r>
    </w:p>
    <w:p w14:paraId="2C3554A0" w14:textId="662E6C0C" w:rsidR="00D800B7" w:rsidRPr="00D800B7" w:rsidRDefault="00D800B7" w:rsidP="00D800B7">
      <w:pPr>
        <w:pStyle w:val="Sinespaciado"/>
        <w:spacing w:before="240" w:after="160" w:line="360" w:lineRule="auto"/>
        <w:ind w:left="851" w:right="851"/>
        <w:jc w:val="both"/>
        <w:rPr>
          <w:rFonts w:ascii="Palatino Linotype" w:hAnsi="Palatino Linotype"/>
          <w:b/>
          <w:i/>
          <w:sz w:val="22"/>
          <w:szCs w:val="22"/>
        </w:rPr>
      </w:pPr>
      <w:r w:rsidRPr="00325087">
        <w:rPr>
          <w:rFonts w:ascii="Palatino Linotype" w:hAnsi="Palatino Linotype"/>
          <w:i/>
          <w:sz w:val="22"/>
          <w:szCs w:val="22"/>
        </w:rPr>
        <w:t xml:space="preserve">(…)” </w:t>
      </w:r>
      <w:r w:rsidRPr="00325087">
        <w:rPr>
          <w:rFonts w:ascii="Palatino Linotype" w:hAnsi="Palatino Linotype"/>
          <w:b/>
          <w:i/>
          <w:sz w:val="22"/>
          <w:szCs w:val="22"/>
        </w:rPr>
        <w:t>[Sic]</w:t>
      </w:r>
    </w:p>
    <w:p w14:paraId="66C0D652" w14:textId="77777777" w:rsidR="00784271" w:rsidRDefault="00784271" w:rsidP="00784271">
      <w:pPr>
        <w:spacing w:before="240" w:line="360" w:lineRule="auto"/>
        <w:ind w:right="851"/>
        <w:jc w:val="both"/>
        <w:rPr>
          <w:rFonts w:ascii="Palatino Linotype" w:hAnsi="Palatino Linotype"/>
          <w:b/>
          <w:i/>
        </w:rPr>
      </w:pPr>
    </w:p>
    <w:p w14:paraId="1788388F" w14:textId="5EF5817E" w:rsidR="00D800B7" w:rsidRDefault="00D800B7" w:rsidP="00D800B7">
      <w:pPr>
        <w:spacing w:before="240" w:line="360" w:lineRule="auto"/>
        <w:jc w:val="both"/>
        <w:rPr>
          <w:rFonts w:ascii="Palatino Linotype" w:hAnsi="Palatino Linotype"/>
          <w:sz w:val="24"/>
          <w:szCs w:val="24"/>
        </w:rPr>
      </w:pPr>
      <w:r>
        <w:rPr>
          <w:rFonts w:ascii="Palatino Linotype" w:hAnsi="Palatino Linotype"/>
          <w:sz w:val="24"/>
          <w:szCs w:val="24"/>
        </w:rPr>
        <w:t xml:space="preserve">De lo expuesto con anterioridad, se desprende que </w:t>
      </w:r>
      <w:r>
        <w:rPr>
          <w:rFonts w:ascii="Palatino Linotype" w:hAnsi="Palatino Linotype"/>
          <w:b/>
          <w:sz w:val="24"/>
          <w:szCs w:val="24"/>
        </w:rPr>
        <w:t xml:space="preserve">El Sujeto Obligado </w:t>
      </w:r>
      <w:r>
        <w:rPr>
          <w:rFonts w:ascii="Palatino Linotype" w:hAnsi="Palatino Linotype"/>
          <w:sz w:val="24"/>
          <w:szCs w:val="24"/>
        </w:rPr>
        <w:t xml:space="preserve">se auxilia de diversas Direcciones, Departamentos y Unidades Administrativas para cumplir con sus fines y objetivos, resultando de nuestro interés la esfera competencial del Departamento de Recursos Humanos de la Dirección de Administración. En ese contexto, se trae a colación los artículos 48, fracción XVII y 145, fracciones I y III de la Ley Orgánica Municipal del Estado de México, así como el artículo 26, apartado I, </w:t>
      </w:r>
      <w:r>
        <w:rPr>
          <w:rFonts w:ascii="Palatino Linotype" w:hAnsi="Palatino Linotype"/>
          <w:sz w:val="24"/>
          <w:szCs w:val="24"/>
        </w:rPr>
        <w:lastRenderedPageBreak/>
        <w:t xml:space="preserve">inciso l) del Reglamento Orgánico de la Administración Pública Municipal de Tezoyuca, normatividad invocada que a la letra reza: </w:t>
      </w:r>
    </w:p>
    <w:p w14:paraId="19B5EAA1" w14:textId="77777777" w:rsidR="007243C8" w:rsidRPr="005B506F" w:rsidRDefault="007243C8" w:rsidP="007243C8">
      <w:pPr>
        <w:spacing w:before="240" w:line="360" w:lineRule="auto"/>
        <w:ind w:left="851" w:right="851"/>
        <w:jc w:val="center"/>
        <w:rPr>
          <w:rFonts w:ascii="Palatino Linotype" w:hAnsi="Palatino Linotype"/>
          <w:b/>
          <w:i/>
        </w:rPr>
      </w:pPr>
      <w:r w:rsidRPr="005B506F">
        <w:rPr>
          <w:rFonts w:ascii="Palatino Linotype" w:hAnsi="Palatino Linotype"/>
          <w:b/>
          <w:i/>
        </w:rPr>
        <w:t>Ley Orgánica Municipal del Estado de México</w:t>
      </w:r>
    </w:p>
    <w:p w14:paraId="72F6DAFB" w14:textId="77777777" w:rsidR="007243C8" w:rsidRPr="005B506F" w:rsidRDefault="007243C8" w:rsidP="007243C8">
      <w:pPr>
        <w:spacing w:before="240" w:line="360" w:lineRule="auto"/>
        <w:ind w:left="851" w:right="851"/>
        <w:jc w:val="both"/>
        <w:rPr>
          <w:rFonts w:ascii="Palatino Linotype" w:hAnsi="Palatino Linotype"/>
          <w:i/>
        </w:rPr>
      </w:pPr>
      <w:r w:rsidRPr="005B506F">
        <w:rPr>
          <w:rFonts w:ascii="Palatino Linotype" w:hAnsi="Palatino Linotype"/>
          <w:i/>
        </w:rPr>
        <w:t>“Artículo 48.- El presidente municipal tiene las siguientes atribuciones:</w:t>
      </w:r>
    </w:p>
    <w:p w14:paraId="033BCDBE" w14:textId="77777777" w:rsidR="007243C8" w:rsidRPr="005B506F" w:rsidRDefault="007243C8" w:rsidP="007243C8">
      <w:pPr>
        <w:spacing w:before="240" w:line="360" w:lineRule="auto"/>
        <w:ind w:left="851" w:right="851"/>
        <w:jc w:val="both"/>
        <w:rPr>
          <w:rFonts w:ascii="Palatino Linotype" w:hAnsi="Palatino Linotype"/>
          <w:i/>
        </w:rPr>
      </w:pPr>
      <w:r w:rsidRPr="005B506F">
        <w:rPr>
          <w:rFonts w:ascii="Palatino Linotype" w:hAnsi="Palatino Linotype"/>
          <w:i/>
        </w:rPr>
        <w:t>(…)</w:t>
      </w:r>
    </w:p>
    <w:p w14:paraId="28509D8F" w14:textId="77777777" w:rsidR="007243C8" w:rsidRPr="005B506F" w:rsidRDefault="007243C8" w:rsidP="007243C8">
      <w:pPr>
        <w:spacing w:before="240" w:line="360" w:lineRule="auto"/>
        <w:ind w:left="851" w:right="851"/>
        <w:jc w:val="both"/>
        <w:rPr>
          <w:rFonts w:ascii="Palatino Linotype" w:hAnsi="Palatino Linotype"/>
          <w:i/>
        </w:rPr>
      </w:pPr>
      <w:r w:rsidRPr="005B506F">
        <w:rPr>
          <w:rFonts w:ascii="Palatino Linotype" w:hAnsi="Palatino Linotype"/>
          <w:i/>
        </w:rPr>
        <w:t>XVII. Promover el desarrollo institucional del Ayuntamiento, entendido como el conjunto de acciones sistemáticas que hagan más eficiente la administración pública municipal mediante la capacitación y profesionalización de los servidores públicos municipales, la elaboración de planes y programas de mejora administrativa, el uso de tecnologías de información y comunicación en las áreas de la gestión, implantación de indicadores del desempeño o de eficiencia en el gasto público, entre otros de la misma naturaleza. Los resultados de las acciones implementadas deberán formar parte del informe anual al que se refiere la fracción XV del presente artículo;</w:t>
      </w:r>
    </w:p>
    <w:p w14:paraId="37B93EE2" w14:textId="77777777" w:rsidR="007243C8" w:rsidRPr="005B506F" w:rsidRDefault="007243C8" w:rsidP="007243C8">
      <w:pPr>
        <w:spacing w:before="240" w:line="360" w:lineRule="auto"/>
        <w:ind w:left="851" w:right="851"/>
        <w:jc w:val="both"/>
        <w:rPr>
          <w:rFonts w:ascii="Palatino Linotype" w:hAnsi="Palatino Linotype"/>
          <w:i/>
        </w:rPr>
      </w:pPr>
      <w:r w:rsidRPr="005B506F">
        <w:rPr>
          <w:rFonts w:ascii="Palatino Linotype" w:hAnsi="Palatino Linotype"/>
          <w:i/>
        </w:rPr>
        <w:t>(…)</w:t>
      </w:r>
    </w:p>
    <w:p w14:paraId="58AE3CF7" w14:textId="77777777" w:rsidR="007243C8" w:rsidRPr="005B506F" w:rsidRDefault="007243C8" w:rsidP="007243C8">
      <w:pPr>
        <w:spacing w:before="240" w:line="360" w:lineRule="auto"/>
        <w:ind w:left="851" w:right="851"/>
        <w:jc w:val="both"/>
        <w:rPr>
          <w:rFonts w:ascii="Palatino Linotype" w:hAnsi="Palatino Linotype"/>
          <w:i/>
        </w:rPr>
      </w:pPr>
      <w:r w:rsidRPr="005B506F">
        <w:rPr>
          <w:rFonts w:ascii="Palatino Linotype" w:hAnsi="Palatino Linotype"/>
          <w:i/>
        </w:rPr>
        <w:t>Artículo 145.- En cada municipio se establecerá un sistema de mérito y reconocimiento al servicio público municipal con los siguientes objetivos:</w:t>
      </w:r>
    </w:p>
    <w:p w14:paraId="2F65B9E8" w14:textId="77777777" w:rsidR="007243C8" w:rsidRPr="00390BAC" w:rsidRDefault="007243C8" w:rsidP="007243C8">
      <w:pPr>
        <w:pStyle w:val="Prrafodelista"/>
        <w:numPr>
          <w:ilvl w:val="0"/>
          <w:numId w:val="4"/>
        </w:numPr>
        <w:spacing w:before="240" w:line="360" w:lineRule="auto"/>
        <w:ind w:right="851"/>
        <w:jc w:val="both"/>
        <w:rPr>
          <w:rFonts w:ascii="Palatino Linotype" w:hAnsi="Palatino Linotype"/>
          <w:i/>
        </w:rPr>
      </w:pPr>
      <w:r w:rsidRPr="00390BAC">
        <w:rPr>
          <w:rFonts w:ascii="Palatino Linotype" w:hAnsi="Palatino Linotype"/>
          <w:i/>
        </w:rPr>
        <w:t>Mejorar la capacidad de los recursos humanos, estimulados por la capacitación o motivación de los servidores públicos municipales;</w:t>
      </w:r>
    </w:p>
    <w:p w14:paraId="6C99BB84" w14:textId="77777777" w:rsidR="007243C8" w:rsidRPr="005B506F" w:rsidRDefault="007243C8" w:rsidP="007243C8">
      <w:pPr>
        <w:spacing w:before="240" w:line="360" w:lineRule="auto"/>
        <w:ind w:left="851" w:right="851"/>
        <w:jc w:val="both"/>
        <w:rPr>
          <w:rFonts w:ascii="Palatino Linotype" w:hAnsi="Palatino Linotype"/>
          <w:i/>
        </w:rPr>
      </w:pPr>
      <w:r w:rsidRPr="005B506F">
        <w:rPr>
          <w:rFonts w:ascii="Palatino Linotype" w:hAnsi="Palatino Linotype"/>
          <w:i/>
        </w:rPr>
        <w:t>(…)</w:t>
      </w:r>
    </w:p>
    <w:p w14:paraId="60BBA6AB" w14:textId="77777777" w:rsidR="007243C8" w:rsidRPr="005B506F" w:rsidRDefault="007243C8" w:rsidP="007243C8">
      <w:pPr>
        <w:spacing w:before="240" w:line="360" w:lineRule="auto"/>
        <w:ind w:left="851" w:right="851"/>
        <w:jc w:val="both"/>
        <w:rPr>
          <w:rFonts w:ascii="Palatino Linotype" w:hAnsi="Palatino Linotype"/>
          <w:i/>
        </w:rPr>
      </w:pPr>
      <w:r w:rsidRPr="005B506F">
        <w:rPr>
          <w:rFonts w:ascii="Palatino Linotype" w:hAnsi="Palatino Linotype"/>
          <w:i/>
        </w:rPr>
        <w:t>III. Desarrollar un sistema efectivo de capacitación y desarrollo;</w:t>
      </w:r>
    </w:p>
    <w:p w14:paraId="19F5E7BB" w14:textId="77777777" w:rsidR="007243C8" w:rsidRDefault="007243C8" w:rsidP="007243C8">
      <w:pPr>
        <w:spacing w:before="240" w:line="360" w:lineRule="auto"/>
        <w:ind w:left="851" w:right="851"/>
        <w:jc w:val="both"/>
        <w:rPr>
          <w:rFonts w:ascii="Palatino Linotype" w:hAnsi="Palatino Linotype"/>
          <w:b/>
          <w:i/>
        </w:rPr>
      </w:pPr>
      <w:r w:rsidRPr="005B506F">
        <w:rPr>
          <w:rFonts w:ascii="Palatino Linotype" w:hAnsi="Palatino Linotype"/>
          <w:i/>
        </w:rPr>
        <w:t xml:space="preserve">(…)” </w:t>
      </w:r>
      <w:r w:rsidRPr="005B506F">
        <w:rPr>
          <w:rFonts w:ascii="Palatino Linotype" w:hAnsi="Palatino Linotype"/>
          <w:b/>
          <w:i/>
        </w:rPr>
        <w:t>[Sic]</w:t>
      </w:r>
    </w:p>
    <w:p w14:paraId="4F988CAA" w14:textId="5982F242" w:rsidR="007243C8" w:rsidRPr="007243C8" w:rsidRDefault="007243C8" w:rsidP="007243C8">
      <w:pPr>
        <w:spacing w:before="240" w:line="360" w:lineRule="auto"/>
        <w:ind w:left="851" w:right="851"/>
        <w:jc w:val="center"/>
        <w:rPr>
          <w:rFonts w:ascii="Palatino Linotype" w:hAnsi="Palatino Linotype"/>
          <w:b/>
          <w:i/>
        </w:rPr>
      </w:pPr>
      <w:r>
        <w:rPr>
          <w:rFonts w:ascii="Palatino Linotype" w:hAnsi="Palatino Linotype"/>
          <w:b/>
          <w:i/>
        </w:rPr>
        <w:lastRenderedPageBreak/>
        <w:t>Reglamento Orgánico de la Administración Pública Municipal de Tezoyuca</w:t>
      </w:r>
    </w:p>
    <w:p w14:paraId="01355791" w14:textId="594F538D" w:rsidR="00D800B7" w:rsidRPr="00D800B7" w:rsidRDefault="00D800B7" w:rsidP="007243C8">
      <w:pPr>
        <w:spacing w:before="240" w:line="360" w:lineRule="auto"/>
        <w:ind w:left="851" w:right="851"/>
        <w:jc w:val="both"/>
        <w:rPr>
          <w:rFonts w:ascii="Palatino Linotype" w:hAnsi="Palatino Linotype"/>
          <w:i/>
        </w:rPr>
      </w:pPr>
      <w:r>
        <w:rPr>
          <w:rFonts w:ascii="Palatino Linotype" w:hAnsi="Palatino Linotype"/>
          <w:sz w:val="24"/>
          <w:szCs w:val="24"/>
        </w:rPr>
        <w:t xml:space="preserve"> </w:t>
      </w:r>
      <w:r>
        <w:rPr>
          <w:rFonts w:ascii="Palatino Linotype" w:hAnsi="Palatino Linotype"/>
          <w:i/>
        </w:rPr>
        <w:t>“</w:t>
      </w:r>
      <w:r w:rsidRPr="00D800B7">
        <w:rPr>
          <w:rFonts w:ascii="Palatino Linotype" w:hAnsi="Palatino Linotype"/>
          <w:i/>
        </w:rPr>
        <w:t xml:space="preserve">ARTÍCULO 26.- La Dirección de Administración, dotará, controlará y supervisará los recursos administrativos que requieren las unidades administrativas que integran el Ejecutivo Municipal, para la atención de las atribuciones y responsabilidades que la Ley le otorga en el desempeño de sus funciones; conforme las atribuciones siguientes: </w:t>
      </w:r>
    </w:p>
    <w:p w14:paraId="760DC06D" w14:textId="4D2ACFB0" w:rsidR="00D800B7" w:rsidRPr="00D800B7" w:rsidRDefault="00D800B7" w:rsidP="007243C8">
      <w:pPr>
        <w:spacing w:before="240" w:line="360" w:lineRule="auto"/>
        <w:ind w:left="851" w:right="851"/>
        <w:jc w:val="both"/>
        <w:rPr>
          <w:rFonts w:ascii="Palatino Linotype" w:hAnsi="Palatino Linotype"/>
          <w:i/>
        </w:rPr>
      </w:pPr>
      <w:r w:rsidRPr="00D800B7">
        <w:rPr>
          <w:rFonts w:ascii="Palatino Linotype" w:hAnsi="Palatino Linotype"/>
          <w:i/>
        </w:rPr>
        <w:t xml:space="preserve">I.- A través del Departamento de Recursos Humanos, llevar a cabo: </w:t>
      </w:r>
    </w:p>
    <w:p w14:paraId="7E6E82CD" w14:textId="0B720D9F" w:rsidR="00D800B7" w:rsidRPr="00D800B7" w:rsidRDefault="00D800B7" w:rsidP="007243C8">
      <w:pPr>
        <w:spacing w:before="240" w:line="360" w:lineRule="auto"/>
        <w:ind w:left="851" w:right="851"/>
        <w:jc w:val="both"/>
        <w:rPr>
          <w:rFonts w:ascii="Palatino Linotype" w:hAnsi="Palatino Linotype"/>
          <w:i/>
        </w:rPr>
      </w:pPr>
      <w:r w:rsidRPr="00D800B7">
        <w:rPr>
          <w:rFonts w:ascii="Palatino Linotype" w:hAnsi="Palatino Linotype"/>
          <w:i/>
        </w:rPr>
        <w:t>(…)</w:t>
      </w:r>
    </w:p>
    <w:p w14:paraId="3181554B" w14:textId="141214CE" w:rsidR="00D800B7" w:rsidRPr="00D800B7" w:rsidRDefault="00D800B7" w:rsidP="007243C8">
      <w:pPr>
        <w:spacing w:before="240" w:line="360" w:lineRule="auto"/>
        <w:ind w:left="851" w:right="851"/>
        <w:jc w:val="both"/>
        <w:rPr>
          <w:rFonts w:ascii="Palatino Linotype" w:hAnsi="Palatino Linotype"/>
          <w:i/>
        </w:rPr>
      </w:pPr>
      <w:r w:rsidRPr="00D800B7">
        <w:rPr>
          <w:rFonts w:ascii="Palatino Linotype" w:hAnsi="Palatino Linotype"/>
          <w:i/>
        </w:rPr>
        <w:t>l).- Coordinar las acciones de capacitación del personal de la Administración pública municipal.</w:t>
      </w:r>
    </w:p>
    <w:p w14:paraId="14B4DFFB" w14:textId="7C20C26F" w:rsidR="00D800B7" w:rsidRPr="00D800B7" w:rsidRDefault="00D800B7" w:rsidP="007243C8">
      <w:pPr>
        <w:spacing w:before="240" w:line="360" w:lineRule="auto"/>
        <w:ind w:left="851" w:right="851"/>
        <w:jc w:val="both"/>
        <w:rPr>
          <w:rFonts w:ascii="Palatino Linotype" w:hAnsi="Palatino Linotype"/>
          <w:b/>
          <w:i/>
        </w:rPr>
      </w:pPr>
      <w:r w:rsidRPr="00D800B7">
        <w:rPr>
          <w:rFonts w:ascii="Palatino Linotype" w:hAnsi="Palatino Linotype"/>
          <w:i/>
        </w:rPr>
        <w:t xml:space="preserve">(…)” </w:t>
      </w:r>
      <w:r w:rsidRPr="00D800B7">
        <w:rPr>
          <w:rFonts w:ascii="Palatino Linotype" w:hAnsi="Palatino Linotype"/>
          <w:b/>
          <w:i/>
        </w:rPr>
        <w:t>[Sic]</w:t>
      </w:r>
    </w:p>
    <w:p w14:paraId="089C0612" w14:textId="77777777" w:rsidR="00D800B7" w:rsidRDefault="00D800B7" w:rsidP="00784271">
      <w:pPr>
        <w:spacing w:before="240" w:line="360" w:lineRule="auto"/>
        <w:ind w:right="851"/>
        <w:jc w:val="both"/>
        <w:rPr>
          <w:rFonts w:ascii="Palatino Linotype" w:hAnsi="Palatino Linotype"/>
        </w:rPr>
      </w:pPr>
    </w:p>
    <w:p w14:paraId="64A18660" w14:textId="77777777" w:rsidR="00D800B7" w:rsidRDefault="00D800B7" w:rsidP="00784271">
      <w:pPr>
        <w:spacing w:before="240" w:line="360" w:lineRule="auto"/>
        <w:ind w:right="851"/>
        <w:jc w:val="both"/>
        <w:rPr>
          <w:rFonts w:ascii="Palatino Linotype" w:hAnsi="Palatino Linotype"/>
        </w:rPr>
      </w:pPr>
    </w:p>
    <w:p w14:paraId="23AD06AA" w14:textId="6BF4CE88" w:rsidR="00D800B7" w:rsidRDefault="007243C8" w:rsidP="007243C8">
      <w:pPr>
        <w:spacing w:before="240" w:line="360" w:lineRule="auto"/>
        <w:jc w:val="both"/>
        <w:rPr>
          <w:rFonts w:ascii="Palatino Linotype" w:hAnsi="Palatino Linotype"/>
          <w:sz w:val="24"/>
          <w:szCs w:val="24"/>
        </w:rPr>
      </w:pPr>
      <w:r w:rsidRPr="00390BAC">
        <w:rPr>
          <w:rFonts w:ascii="Palatino Linotype" w:hAnsi="Palatino Linotype"/>
          <w:sz w:val="24"/>
          <w:szCs w:val="24"/>
        </w:rPr>
        <w:t>De ahí que deba arribarse a la premisa de qu</w:t>
      </w:r>
      <w:r>
        <w:rPr>
          <w:rFonts w:ascii="Palatino Linotype" w:hAnsi="Palatino Linotype"/>
          <w:sz w:val="24"/>
          <w:szCs w:val="24"/>
        </w:rPr>
        <w:t>e uno de los ejes rectores del Departamento de Recursos Humanos de la Dirección de Administración es la capacitación, profesionalización y especialización de los recursos humanos adscritos al Ayuntamiento.</w:t>
      </w:r>
    </w:p>
    <w:p w14:paraId="639E425B" w14:textId="11A1CDD5" w:rsidR="007243C8" w:rsidRDefault="007243C8" w:rsidP="007243C8">
      <w:pPr>
        <w:spacing w:before="240" w:line="360" w:lineRule="auto"/>
        <w:jc w:val="both"/>
        <w:rPr>
          <w:rFonts w:ascii="Palatino Linotype" w:hAnsi="Palatino Linotype"/>
          <w:sz w:val="24"/>
          <w:szCs w:val="24"/>
        </w:rPr>
      </w:pPr>
      <w:r>
        <w:rPr>
          <w:rFonts w:ascii="Palatino Linotype" w:hAnsi="Palatino Linotype"/>
          <w:sz w:val="24"/>
          <w:szCs w:val="24"/>
        </w:rPr>
        <w:t xml:space="preserve">Aunado a lo anterior, como se mencionó en el antecedente segundo, </w:t>
      </w:r>
      <w:r>
        <w:rPr>
          <w:rFonts w:ascii="Palatino Linotype" w:hAnsi="Palatino Linotype"/>
          <w:b/>
          <w:sz w:val="24"/>
          <w:szCs w:val="24"/>
        </w:rPr>
        <w:t xml:space="preserve">El Sujeto Obligado </w:t>
      </w:r>
      <w:r>
        <w:rPr>
          <w:rFonts w:ascii="Palatino Linotype" w:hAnsi="Palatino Linotype"/>
          <w:sz w:val="24"/>
          <w:szCs w:val="24"/>
        </w:rPr>
        <w:t xml:space="preserve">en fecha diecinueve de noviembre de dos mil diecinueve, rindió su </w:t>
      </w:r>
      <w:r>
        <w:rPr>
          <w:rFonts w:ascii="Palatino Linotype" w:hAnsi="Palatino Linotype"/>
          <w:sz w:val="24"/>
          <w:szCs w:val="24"/>
        </w:rPr>
        <w:lastRenderedPageBreak/>
        <w:t xml:space="preserve">respuesta a la solicitud de información formulada por el particular, adjuntando para tal efecto lo siguiente: </w:t>
      </w:r>
    </w:p>
    <w:p w14:paraId="29A4227B" w14:textId="5739F2DB" w:rsidR="007243C8" w:rsidRPr="007243C8" w:rsidRDefault="007243C8" w:rsidP="007243C8">
      <w:pPr>
        <w:pStyle w:val="Prrafodelista"/>
        <w:numPr>
          <w:ilvl w:val="0"/>
          <w:numId w:val="16"/>
        </w:numPr>
        <w:spacing w:before="240" w:line="360" w:lineRule="auto"/>
        <w:jc w:val="both"/>
        <w:rPr>
          <w:rFonts w:ascii="Palatino Linotype" w:hAnsi="Palatino Linotype"/>
          <w:b/>
        </w:rPr>
      </w:pPr>
      <w:r>
        <w:rPr>
          <w:rFonts w:ascii="Palatino Linotype" w:hAnsi="Palatino Linotype"/>
          <w:b/>
        </w:rPr>
        <w:t xml:space="preserve">“OFICIO 296.pdf”: </w:t>
      </w:r>
      <w:r>
        <w:rPr>
          <w:rFonts w:ascii="Palatino Linotype" w:hAnsi="Palatino Linotype"/>
        </w:rPr>
        <w:t xml:space="preserve">Oficio sin número signado por la Coordinadora de Recursos Humanos y dirigido al particular, de fecha diecinueve de noviembre de dos mil diecinueve. Sirve de sustento la siguiente imagen ilustrativa: </w:t>
      </w:r>
    </w:p>
    <w:p w14:paraId="040777B0" w14:textId="6AB83822" w:rsidR="007243C8" w:rsidRDefault="007243C8" w:rsidP="00784271">
      <w:pPr>
        <w:spacing w:before="240" w:line="360" w:lineRule="auto"/>
        <w:ind w:right="851"/>
        <w:jc w:val="both"/>
        <w:rPr>
          <w:rFonts w:ascii="Palatino Linotype" w:hAnsi="Palatino Linotype"/>
        </w:rPr>
      </w:pPr>
      <w:r>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384E5FB2" wp14:editId="273F855A">
                <wp:simplePos x="0" y="0"/>
                <wp:positionH relativeFrom="column">
                  <wp:posOffset>-356235</wp:posOffset>
                </wp:positionH>
                <wp:positionV relativeFrom="paragraph">
                  <wp:posOffset>201930</wp:posOffset>
                </wp:positionV>
                <wp:extent cx="6334125" cy="5543550"/>
                <wp:effectExtent l="0" t="0" r="28575" b="19050"/>
                <wp:wrapNone/>
                <wp:docPr id="4" name="Conector recto 4"/>
                <wp:cNvGraphicFramePr/>
                <a:graphic xmlns:a="http://schemas.openxmlformats.org/drawingml/2006/main">
                  <a:graphicData uri="http://schemas.microsoft.com/office/word/2010/wordprocessingShape">
                    <wps:wsp>
                      <wps:cNvCnPr/>
                      <wps:spPr>
                        <a:xfrm>
                          <a:off x="0" y="0"/>
                          <a:ext cx="6334125" cy="5543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D637AC" id="Conector recto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5pt,15.9pt" to="470.7pt,4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" strokecolor="#5b9bd5 [3204]" strokeweight=".5pt">
                <v:stroke joinstyle="miter"/>
              </v:line>
            </w:pict>
          </mc:Fallback>
        </mc:AlternateContent>
      </w:r>
    </w:p>
    <w:p w14:paraId="2D8755D5" w14:textId="77777777" w:rsidR="007243C8" w:rsidRDefault="007243C8" w:rsidP="00784271">
      <w:pPr>
        <w:spacing w:before="240" w:line="360" w:lineRule="auto"/>
        <w:ind w:right="851"/>
        <w:jc w:val="both"/>
        <w:rPr>
          <w:rFonts w:ascii="Palatino Linotype" w:hAnsi="Palatino Linotype"/>
        </w:rPr>
      </w:pPr>
    </w:p>
    <w:p w14:paraId="3BF49D61" w14:textId="77777777" w:rsidR="007243C8" w:rsidRDefault="007243C8" w:rsidP="00784271">
      <w:pPr>
        <w:spacing w:before="240" w:line="360" w:lineRule="auto"/>
        <w:ind w:right="851"/>
        <w:jc w:val="both"/>
        <w:rPr>
          <w:rFonts w:ascii="Palatino Linotype" w:hAnsi="Palatino Linotype"/>
        </w:rPr>
      </w:pPr>
    </w:p>
    <w:p w14:paraId="32465347" w14:textId="77777777" w:rsidR="007243C8" w:rsidRDefault="007243C8" w:rsidP="00784271">
      <w:pPr>
        <w:spacing w:before="240" w:line="360" w:lineRule="auto"/>
        <w:ind w:right="851"/>
        <w:jc w:val="both"/>
        <w:rPr>
          <w:rFonts w:ascii="Palatino Linotype" w:hAnsi="Palatino Linotype"/>
        </w:rPr>
      </w:pPr>
    </w:p>
    <w:p w14:paraId="652695B2" w14:textId="77777777" w:rsidR="007243C8" w:rsidRDefault="007243C8" w:rsidP="00784271">
      <w:pPr>
        <w:spacing w:before="240" w:line="360" w:lineRule="auto"/>
        <w:ind w:right="851"/>
        <w:jc w:val="both"/>
        <w:rPr>
          <w:rFonts w:ascii="Palatino Linotype" w:hAnsi="Palatino Linotype"/>
        </w:rPr>
      </w:pPr>
    </w:p>
    <w:p w14:paraId="1449BB36" w14:textId="77777777" w:rsidR="007243C8" w:rsidRDefault="007243C8" w:rsidP="00784271">
      <w:pPr>
        <w:spacing w:before="240" w:line="360" w:lineRule="auto"/>
        <w:ind w:right="851"/>
        <w:jc w:val="both"/>
        <w:rPr>
          <w:rFonts w:ascii="Palatino Linotype" w:hAnsi="Palatino Linotype"/>
        </w:rPr>
      </w:pPr>
    </w:p>
    <w:p w14:paraId="6B9FCF85" w14:textId="77777777" w:rsidR="007243C8" w:rsidRDefault="007243C8" w:rsidP="00784271">
      <w:pPr>
        <w:spacing w:before="240" w:line="360" w:lineRule="auto"/>
        <w:ind w:right="851"/>
        <w:jc w:val="both"/>
        <w:rPr>
          <w:rFonts w:ascii="Palatino Linotype" w:hAnsi="Palatino Linotype"/>
        </w:rPr>
      </w:pPr>
    </w:p>
    <w:p w14:paraId="6CE91767" w14:textId="77777777" w:rsidR="007243C8" w:rsidRDefault="007243C8" w:rsidP="00784271">
      <w:pPr>
        <w:spacing w:before="240" w:line="360" w:lineRule="auto"/>
        <w:ind w:right="851"/>
        <w:jc w:val="both"/>
        <w:rPr>
          <w:rFonts w:ascii="Palatino Linotype" w:hAnsi="Palatino Linotype"/>
        </w:rPr>
      </w:pPr>
    </w:p>
    <w:p w14:paraId="4EF597BE" w14:textId="146FF50D" w:rsidR="007243C8" w:rsidRDefault="007243C8" w:rsidP="00784271">
      <w:pPr>
        <w:spacing w:before="240" w:line="360" w:lineRule="auto"/>
        <w:ind w:right="851"/>
        <w:jc w:val="both"/>
        <w:rPr>
          <w:rFonts w:ascii="Palatino Linotype" w:hAnsi="Palatino Linotype"/>
        </w:rPr>
      </w:pPr>
      <w:r>
        <w:rPr>
          <w:rFonts w:ascii="Palatino Linotype" w:hAnsi="Palatino Linotype"/>
          <w:noProof/>
          <w:lang w:eastAsia="es-MX"/>
        </w:rPr>
        <w:lastRenderedPageBreak/>
        <w:drawing>
          <wp:anchor distT="0" distB="0" distL="114300" distR="114300" simplePos="0" relativeHeight="251660288" behindDoc="0" locked="0" layoutInCell="1" allowOverlap="1" wp14:anchorId="39B7C93D" wp14:editId="4A4C675E">
            <wp:simplePos x="0" y="0"/>
            <wp:positionH relativeFrom="page">
              <wp:align>center</wp:align>
            </wp:positionH>
            <wp:positionV relativeFrom="paragraph">
              <wp:posOffset>19050</wp:posOffset>
            </wp:positionV>
            <wp:extent cx="5753100" cy="7953375"/>
            <wp:effectExtent l="19050" t="19050" r="19050" b="28575"/>
            <wp:wrapThrough wrapText="bothSides">
              <wp:wrapPolygon edited="0">
                <wp:start x="-72" y="-52"/>
                <wp:lineTo x="-72" y="21626"/>
                <wp:lineTo x="21600" y="21626"/>
                <wp:lineTo x="21600" y="-52"/>
                <wp:lineTo x="-72" y="-52"/>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79533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AEB9866" w14:textId="05B715B2" w:rsidR="00AC0806" w:rsidRPr="00AC0806" w:rsidRDefault="007243C8" w:rsidP="007243C8">
      <w:pPr>
        <w:pStyle w:val="Sinespaciado"/>
        <w:spacing w:before="240" w:after="160" w:line="360" w:lineRule="auto"/>
        <w:jc w:val="both"/>
        <w:rPr>
          <w:rFonts w:ascii="Palatino Linotype" w:hAnsi="Palatino Linotype"/>
        </w:rPr>
      </w:pPr>
      <w:r w:rsidRPr="00325087">
        <w:rPr>
          <w:rFonts w:ascii="Palatino Linotype" w:hAnsi="Palatino Linotype"/>
        </w:rPr>
        <w:lastRenderedPageBreak/>
        <w:t xml:space="preserve">En atención a lo descrito, es menester señalar que </w:t>
      </w:r>
      <w:r w:rsidR="00AC0806" w:rsidRPr="00325087">
        <w:rPr>
          <w:rFonts w:ascii="Palatino Linotype" w:hAnsi="Palatino Linotype"/>
        </w:rPr>
        <w:t xml:space="preserve">si bien es cierto que </w:t>
      </w:r>
      <w:r w:rsidR="00AC0806" w:rsidRPr="00325087">
        <w:rPr>
          <w:rFonts w:ascii="Palatino Linotype" w:hAnsi="Palatino Linotype"/>
          <w:b/>
        </w:rPr>
        <w:t xml:space="preserve">El Sujeto Obligado </w:t>
      </w:r>
      <w:r w:rsidR="00AC0806" w:rsidRPr="00325087">
        <w:rPr>
          <w:rFonts w:ascii="Palatino Linotype" w:hAnsi="Palatino Linotype"/>
        </w:rPr>
        <w:t xml:space="preserve">se pronuncia respecto del requerimiento identificado en el numeral 1, específicamente en alusión al ejercicio fiscal 2019, lo cierto también es que se limita a emitir una respuesta </w:t>
      </w:r>
      <w:r w:rsidR="00AC0806" w:rsidRPr="00325087">
        <w:rPr>
          <w:rFonts w:ascii="Palatino Linotype" w:hAnsi="Palatino Linotype"/>
          <w:b/>
          <w:u w:val="single"/>
        </w:rPr>
        <w:t>aproximada,</w:t>
      </w:r>
      <w:r w:rsidR="00AC0806" w:rsidRPr="00325087">
        <w:rPr>
          <w:rFonts w:ascii="Palatino Linotype" w:hAnsi="Palatino Linotype"/>
        </w:rPr>
        <w:t xml:space="preserve"> consecuentemente, no se tiene por colmado el derecho de acceso a la información pública.</w:t>
      </w:r>
      <w:r w:rsidR="00AC0806">
        <w:rPr>
          <w:rFonts w:ascii="Palatino Linotype" w:hAnsi="Palatino Linotype"/>
        </w:rPr>
        <w:t xml:space="preserve"> </w:t>
      </w:r>
    </w:p>
    <w:p w14:paraId="1CBF1D5E" w14:textId="69A92D5A" w:rsidR="007243C8" w:rsidRDefault="007243C8" w:rsidP="007243C8">
      <w:pPr>
        <w:pStyle w:val="Sinespaciado"/>
        <w:spacing w:before="240" w:after="160" w:line="360" w:lineRule="auto"/>
        <w:jc w:val="both"/>
        <w:rPr>
          <w:rFonts w:ascii="Palatino Linotype" w:hAnsi="Palatino Linotype" w:cs="Arial"/>
        </w:rPr>
      </w:pPr>
      <w:r>
        <w:rPr>
          <w:rFonts w:ascii="Palatino Linotype" w:hAnsi="Palatino Linotype" w:cs="Arial"/>
        </w:rPr>
        <w:t xml:space="preserve">Inconforme con la respuesta del </w:t>
      </w:r>
      <w:r>
        <w:rPr>
          <w:rFonts w:ascii="Palatino Linotype" w:hAnsi="Palatino Linotype" w:cs="Arial"/>
          <w:b/>
        </w:rPr>
        <w:t xml:space="preserve">Sujeto Obligado, El Recurrente </w:t>
      </w:r>
      <w:r>
        <w:rPr>
          <w:rFonts w:ascii="Palatino Linotype" w:hAnsi="Palatino Linotype" w:cs="Arial"/>
        </w:rPr>
        <w:t xml:space="preserve">interpuso recurso de revisión en fecha nueve de diciembre, admitiéndose el trece de diciembre, ambos de dos mil diecinueve. Señalando como razones o motivos de inconformidad: </w:t>
      </w:r>
    </w:p>
    <w:p w14:paraId="63164D87" w14:textId="57E303C6" w:rsidR="007243C8" w:rsidRPr="005D698D" w:rsidRDefault="005D698D" w:rsidP="005D698D">
      <w:pPr>
        <w:pStyle w:val="Sinespaciado"/>
        <w:spacing w:before="240" w:after="160" w:line="360" w:lineRule="auto"/>
        <w:ind w:left="851" w:right="851"/>
        <w:jc w:val="both"/>
        <w:rPr>
          <w:rFonts w:ascii="Palatino Linotype" w:hAnsi="Palatino Linotype" w:cs="Arial"/>
          <w:i/>
          <w:sz w:val="22"/>
          <w:szCs w:val="22"/>
        </w:rPr>
      </w:pPr>
      <w:r w:rsidRPr="005D698D">
        <w:rPr>
          <w:rFonts w:ascii="Palatino Linotype" w:hAnsi="Palatino Linotype"/>
          <w:i/>
          <w:color w:val="000000"/>
          <w:sz w:val="22"/>
          <w:szCs w:val="22"/>
        </w:rPr>
        <w:t>“La solicitud se refiere a toda la administración pública municipal de manera generalizada y respecto al año 2019.” [Sic]</w:t>
      </w:r>
    </w:p>
    <w:p w14:paraId="23FEB332" w14:textId="77777777" w:rsidR="00DD2A69" w:rsidRDefault="00DD2A69" w:rsidP="005D698D">
      <w:pPr>
        <w:pStyle w:val="Sinespaciado"/>
        <w:spacing w:before="240" w:after="160" w:line="360" w:lineRule="auto"/>
        <w:jc w:val="both"/>
        <w:rPr>
          <w:rFonts w:ascii="Palatino Linotype" w:hAnsi="Palatino Linotype" w:cs="Arial"/>
        </w:rPr>
      </w:pPr>
    </w:p>
    <w:p w14:paraId="6BC884FF" w14:textId="46CB2385" w:rsidR="005D698D" w:rsidRDefault="005D698D" w:rsidP="005D698D">
      <w:pPr>
        <w:pStyle w:val="Sinespaciado"/>
        <w:spacing w:before="240" w:after="160" w:line="360" w:lineRule="auto"/>
        <w:jc w:val="both"/>
        <w:rPr>
          <w:rFonts w:ascii="Palatino Linotype" w:hAnsi="Palatino Linotype" w:cs="Arial"/>
        </w:rPr>
      </w:pPr>
      <w:r>
        <w:rPr>
          <w:rFonts w:ascii="Palatino Linotype" w:hAnsi="Palatino Linotype" w:cs="Arial"/>
        </w:rPr>
        <w:t xml:space="preserve">Por otra parte, como fue mencionado en el antecedente quinto, </w:t>
      </w:r>
      <w:r>
        <w:rPr>
          <w:rFonts w:ascii="Palatino Linotype" w:hAnsi="Palatino Linotype" w:cs="Arial"/>
          <w:b/>
        </w:rPr>
        <w:t xml:space="preserve">El Sujeto Obligado </w:t>
      </w:r>
      <w:r>
        <w:rPr>
          <w:rFonts w:ascii="Palatino Linotype" w:hAnsi="Palatino Linotype" w:cs="Arial"/>
        </w:rPr>
        <w:t xml:space="preserve">fue omiso en rendir su informe justificado. </w:t>
      </w:r>
      <w:r w:rsidR="006B36EE">
        <w:rPr>
          <w:rFonts w:ascii="Palatino Linotype" w:hAnsi="Palatino Linotype" w:cs="Arial"/>
        </w:rPr>
        <w:t>Por ello,</w:t>
      </w:r>
      <w:r>
        <w:rPr>
          <w:rFonts w:ascii="Palatino Linotype" w:hAnsi="Palatino Linotype" w:cs="Arial"/>
        </w:rPr>
        <w:t xml:space="preserve"> desprenden las siguientes consideraciones:</w:t>
      </w:r>
    </w:p>
    <w:p w14:paraId="693952CD" w14:textId="77777777" w:rsidR="005D698D" w:rsidRPr="005D698D" w:rsidRDefault="005D698D" w:rsidP="005D698D">
      <w:pPr>
        <w:pStyle w:val="Prrafodelista"/>
        <w:numPr>
          <w:ilvl w:val="0"/>
          <w:numId w:val="7"/>
        </w:numPr>
        <w:spacing w:before="240" w:line="360" w:lineRule="auto"/>
        <w:jc w:val="both"/>
        <w:rPr>
          <w:rFonts w:ascii="Palatino Linotype" w:hAnsi="Palatino Linotype"/>
          <w:b/>
        </w:rPr>
      </w:pPr>
      <w:r>
        <w:rPr>
          <w:rFonts w:ascii="Palatino Linotype" w:hAnsi="Palatino Linotype"/>
        </w:rPr>
        <w:t xml:space="preserve">A través del derecho de acceso a la información pública fueron requeridos el o los documentos en donde conste el número de cursos de actualización y capacitación en materia de ética, así como cursos de actualización y capacitación en términos generales. Ambos correspondientes al periodo comprendido del uno de enero de dos mil nueve al treinta de octubre de dos mil diecinueve. </w:t>
      </w:r>
    </w:p>
    <w:p w14:paraId="4CDCA0EA" w14:textId="77777777" w:rsidR="005D698D" w:rsidRPr="00F82477" w:rsidRDefault="005D698D" w:rsidP="005D698D">
      <w:pPr>
        <w:pStyle w:val="Prrafodelista"/>
        <w:numPr>
          <w:ilvl w:val="0"/>
          <w:numId w:val="7"/>
        </w:numPr>
        <w:spacing w:before="240" w:line="360" w:lineRule="auto"/>
        <w:jc w:val="both"/>
        <w:rPr>
          <w:rFonts w:ascii="Palatino Linotype" w:hAnsi="Palatino Linotype"/>
          <w:b/>
        </w:rPr>
      </w:pPr>
      <w:r>
        <w:rPr>
          <w:rFonts w:ascii="Palatino Linotype" w:hAnsi="Palatino Linotype"/>
        </w:rPr>
        <w:t xml:space="preserve">De una interpretación literal al artículo 12 de la Ley de Transparencia y Acceso a la Información Pública del Estado de México y Municipios, los </w:t>
      </w:r>
      <w:r>
        <w:rPr>
          <w:rFonts w:ascii="Palatino Linotype" w:hAnsi="Palatino Linotype"/>
          <w:b/>
        </w:rPr>
        <w:t xml:space="preserve">Sujetos </w:t>
      </w:r>
      <w:r>
        <w:rPr>
          <w:rFonts w:ascii="Palatino Linotype" w:hAnsi="Palatino Linotype"/>
          <w:b/>
        </w:rPr>
        <w:lastRenderedPageBreak/>
        <w:t xml:space="preserve">Obligados </w:t>
      </w:r>
      <w:r>
        <w:rPr>
          <w:rFonts w:ascii="Palatino Linotype" w:hAnsi="Palatino Linotype"/>
        </w:rPr>
        <w:t xml:space="preserve">se encuentran constreñidos a proporcionar la información pública requerida que obre en sus archivos y en el estado que ésta se encuentre, condicionando su entrega a la no actualización de las causales de confidencialidad o reserva de la información. </w:t>
      </w:r>
    </w:p>
    <w:p w14:paraId="47160CB8" w14:textId="77777777" w:rsidR="005D698D" w:rsidRDefault="005D698D" w:rsidP="005D698D">
      <w:pPr>
        <w:pStyle w:val="Prrafodelista"/>
        <w:spacing w:before="240" w:line="360" w:lineRule="auto"/>
        <w:ind w:left="720"/>
        <w:jc w:val="both"/>
        <w:rPr>
          <w:rFonts w:ascii="Palatino Linotype" w:hAnsi="Palatino Linotype"/>
        </w:rPr>
      </w:pPr>
      <w:r>
        <w:rPr>
          <w:rFonts w:ascii="Palatino Linotype" w:hAnsi="Palatino Linotype"/>
        </w:rPr>
        <w:t xml:space="preserve">En virtud de lo anterior, se excluye la obligación de presentar la información conforme al interés del solicitante, así como generar, resumir, efectuar cálculos o practicar investigaciones. </w:t>
      </w:r>
    </w:p>
    <w:p w14:paraId="58740118" w14:textId="4E99B126" w:rsidR="005D698D" w:rsidRPr="005D698D" w:rsidRDefault="005D698D" w:rsidP="005D698D">
      <w:pPr>
        <w:pStyle w:val="Prrafodelista"/>
        <w:numPr>
          <w:ilvl w:val="0"/>
          <w:numId w:val="7"/>
        </w:numPr>
        <w:spacing w:before="240" w:line="360" w:lineRule="auto"/>
        <w:jc w:val="both"/>
        <w:rPr>
          <w:rFonts w:ascii="Palatino Linotype" w:hAnsi="Palatino Linotype"/>
          <w:b/>
        </w:rPr>
      </w:pPr>
      <w:r>
        <w:rPr>
          <w:rFonts w:ascii="Palatino Linotype" w:hAnsi="Palatino Linotype"/>
        </w:rPr>
        <w:t xml:space="preserve">Mediante respuesta, </w:t>
      </w:r>
      <w:r>
        <w:rPr>
          <w:rFonts w:ascii="Palatino Linotype" w:hAnsi="Palatino Linotype"/>
          <w:b/>
        </w:rPr>
        <w:t xml:space="preserve">El Sujeto Obligado </w:t>
      </w:r>
      <w:r>
        <w:rPr>
          <w:rFonts w:ascii="Palatino Linotype" w:hAnsi="Palatino Linotype"/>
        </w:rPr>
        <w:t xml:space="preserve">remitió un documento </w:t>
      </w:r>
      <w:r>
        <w:rPr>
          <w:rFonts w:ascii="Palatino Linotype" w:hAnsi="Palatino Linotype"/>
          <w:b/>
          <w:i/>
        </w:rPr>
        <w:t xml:space="preserve">“ad hoc” </w:t>
      </w:r>
      <w:r>
        <w:rPr>
          <w:rFonts w:ascii="Palatino Linotype" w:hAnsi="Palatino Linotype"/>
        </w:rPr>
        <w:t xml:space="preserve">precisando la impartición </w:t>
      </w:r>
      <w:r w:rsidR="00325087" w:rsidRPr="00325087">
        <w:rPr>
          <w:rFonts w:ascii="Palatino Linotype" w:hAnsi="Palatino Linotype"/>
          <w:b/>
          <w:u w:val="single"/>
        </w:rPr>
        <w:t>aproximada</w:t>
      </w:r>
      <w:r w:rsidR="00325087">
        <w:rPr>
          <w:rFonts w:ascii="Palatino Linotype" w:hAnsi="Palatino Linotype"/>
        </w:rPr>
        <w:t xml:space="preserve"> </w:t>
      </w:r>
      <w:r>
        <w:rPr>
          <w:rFonts w:ascii="Palatino Linotype" w:hAnsi="Palatino Linotype"/>
        </w:rPr>
        <w:t xml:space="preserve">de 32 </w:t>
      </w:r>
      <w:r>
        <w:rPr>
          <w:rFonts w:ascii="Palatino Linotype" w:hAnsi="Palatino Linotype"/>
          <w:b/>
        </w:rPr>
        <w:t xml:space="preserve">–treinta y dos- </w:t>
      </w:r>
      <w:r>
        <w:rPr>
          <w:rFonts w:ascii="Palatino Linotype" w:hAnsi="Palatino Linotype"/>
        </w:rPr>
        <w:t xml:space="preserve">capacitaciones correspondientes al periodo comprendido del uno de enero al diecinueve de noviembre de dos mil diecinueve. En ese contexto, </w:t>
      </w:r>
      <w:r>
        <w:rPr>
          <w:rFonts w:ascii="Palatino Linotype" w:hAnsi="Palatino Linotype"/>
          <w:b/>
        </w:rPr>
        <w:t xml:space="preserve">El Sujeto Obligado </w:t>
      </w:r>
      <w:r w:rsidR="00325087">
        <w:rPr>
          <w:rFonts w:ascii="Palatino Linotype" w:hAnsi="Palatino Linotype"/>
          <w:b/>
        </w:rPr>
        <w:t xml:space="preserve">no </w:t>
      </w:r>
      <w:r>
        <w:rPr>
          <w:rFonts w:ascii="Palatino Linotype" w:hAnsi="Palatino Linotype"/>
        </w:rPr>
        <w:t xml:space="preserve">colmó el derecho de acceso a la información pública. </w:t>
      </w:r>
    </w:p>
    <w:p w14:paraId="7BAE0D36" w14:textId="02B37E22" w:rsidR="005D698D" w:rsidRPr="005D698D" w:rsidRDefault="005D698D" w:rsidP="005D698D">
      <w:pPr>
        <w:pStyle w:val="Prrafodelista"/>
        <w:numPr>
          <w:ilvl w:val="0"/>
          <w:numId w:val="7"/>
        </w:numPr>
        <w:spacing w:before="240" w:line="360" w:lineRule="auto"/>
        <w:jc w:val="both"/>
        <w:rPr>
          <w:rFonts w:ascii="Palatino Linotype" w:hAnsi="Palatino Linotype"/>
          <w:b/>
        </w:rPr>
      </w:pPr>
      <w:r>
        <w:rPr>
          <w:rFonts w:ascii="Palatino Linotype" w:hAnsi="Palatino Linotype"/>
        </w:rPr>
        <w:t xml:space="preserve">Asimismo de las constancias que obran en el expediente electrónico del </w:t>
      </w:r>
      <w:r>
        <w:rPr>
          <w:rFonts w:ascii="Palatino Linotype" w:hAnsi="Palatino Linotype"/>
          <w:b/>
        </w:rPr>
        <w:t>SAIMEX</w:t>
      </w:r>
      <w:r w:rsidR="00436337">
        <w:rPr>
          <w:rFonts w:ascii="Palatino Linotype" w:hAnsi="Palatino Linotype"/>
          <w:b/>
        </w:rPr>
        <w:t xml:space="preserve">, </w:t>
      </w:r>
      <w:r w:rsidR="00436337">
        <w:rPr>
          <w:rFonts w:ascii="Palatino Linotype" w:hAnsi="Palatino Linotype"/>
        </w:rPr>
        <w:t>se</w:t>
      </w:r>
      <w:r>
        <w:rPr>
          <w:rFonts w:ascii="Palatino Linotype" w:hAnsi="Palatino Linotype"/>
        </w:rPr>
        <w:t xml:space="preserve"> precisa que </w:t>
      </w:r>
      <w:r>
        <w:rPr>
          <w:rFonts w:ascii="Palatino Linotype" w:hAnsi="Palatino Linotype"/>
          <w:b/>
        </w:rPr>
        <w:t xml:space="preserve">El Sujeto Obligado </w:t>
      </w:r>
      <w:r>
        <w:rPr>
          <w:rFonts w:ascii="Palatino Linotype" w:hAnsi="Palatino Linotype"/>
        </w:rPr>
        <w:t xml:space="preserve">fue omiso en remitir su informe justificado. </w:t>
      </w:r>
    </w:p>
    <w:p w14:paraId="4292D36F" w14:textId="77777777" w:rsidR="005D698D" w:rsidRPr="00F82477" w:rsidRDefault="005D698D" w:rsidP="005D698D">
      <w:pPr>
        <w:pStyle w:val="Prrafodelista"/>
        <w:spacing w:before="240" w:line="360" w:lineRule="auto"/>
        <w:ind w:left="720"/>
        <w:jc w:val="both"/>
        <w:rPr>
          <w:rFonts w:ascii="Palatino Linotype" w:hAnsi="Palatino Linotype"/>
          <w:b/>
        </w:rPr>
      </w:pPr>
    </w:p>
    <w:p w14:paraId="0E3F1CF2" w14:textId="6D9AED59" w:rsidR="005D698D" w:rsidRDefault="005D698D" w:rsidP="007243C8">
      <w:pPr>
        <w:pStyle w:val="Sinespaciado"/>
        <w:spacing w:before="240" w:after="160" w:line="360" w:lineRule="auto"/>
        <w:jc w:val="both"/>
        <w:rPr>
          <w:rFonts w:ascii="Palatino Linotype" w:hAnsi="Palatino Linotype" w:cs="Arial"/>
          <w:bCs/>
          <w:lang w:eastAsia="es-MX"/>
        </w:rPr>
      </w:pPr>
      <w:r>
        <w:rPr>
          <w:rFonts w:ascii="Palatino Linotype" w:hAnsi="Palatino Linotype" w:cs="Arial"/>
          <w:bCs/>
          <w:lang w:eastAsia="es-MX"/>
        </w:rPr>
        <w:t xml:space="preserve">Consecuentemente, resulta procedente realizar una búsqueda exhaustiva y razonable, a efecto de entregar lo siguiente: </w:t>
      </w:r>
    </w:p>
    <w:p w14:paraId="2F9D53B0" w14:textId="67769188" w:rsidR="005D698D" w:rsidRDefault="005D698D" w:rsidP="005D698D">
      <w:pPr>
        <w:pStyle w:val="Prrafodelista"/>
        <w:numPr>
          <w:ilvl w:val="0"/>
          <w:numId w:val="18"/>
        </w:numPr>
        <w:autoSpaceDE w:val="0"/>
        <w:autoSpaceDN w:val="0"/>
        <w:adjustRightInd w:val="0"/>
        <w:spacing w:before="240" w:after="160" w:line="360" w:lineRule="auto"/>
        <w:jc w:val="both"/>
        <w:rPr>
          <w:rFonts w:ascii="Palatino Linotype" w:hAnsi="Palatino Linotype" w:cs="Arial"/>
          <w:bCs/>
          <w:lang w:eastAsia="es-MX"/>
        </w:rPr>
      </w:pPr>
      <w:r>
        <w:rPr>
          <w:rFonts w:ascii="Palatino Linotype" w:hAnsi="Palatino Linotype" w:cs="Arial"/>
          <w:bCs/>
          <w:lang w:eastAsia="es-MX"/>
        </w:rPr>
        <w:t xml:space="preserve">El o los documentos en donde conste el número de cursos de actualización y capacitación, impartidos a favor de los servidores públicos del Ayuntamiento </w:t>
      </w:r>
      <w:r>
        <w:rPr>
          <w:rFonts w:ascii="Palatino Linotype" w:hAnsi="Palatino Linotype" w:cs="Arial"/>
          <w:bCs/>
          <w:lang w:eastAsia="es-MX"/>
        </w:rPr>
        <w:lastRenderedPageBreak/>
        <w:t xml:space="preserve">de </w:t>
      </w:r>
      <w:r w:rsidR="00F90A69">
        <w:rPr>
          <w:rFonts w:ascii="Palatino Linotype" w:hAnsi="Palatino Linotype" w:cs="Arial"/>
          <w:bCs/>
          <w:lang w:eastAsia="es-MX"/>
        </w:rPr>
        <w:t>Tezoyuca</w:t>
      </w:r>
      <w:r>
        <w:rPr>
          <w:rFonts w:ascii="Palatino Linotype" w:hAnsi="Palatino Linotype" w:cs="Arial"/>
          <w:bCs/>
          <w:lang w:eastAsia="es-MX"/>
        </w:rPr>
        <w:t xml:space="preserve">, del periodo comprendido del uno de enero de dos mil nueve al treinta </w:t>
      </w:r>
      <w:r w:rsidR="00AF6936">
        <w:rPr>
          <w:rFonts w:ascii="Palatino Linotype" w:hAnsi="Palatino Linotype" w:cs="Arial"/>
          <w:bCs/>
          <w:lang w:eastAsia="es-MX"/>
        </w:rPr>
        <w:t xml:space="preserve">de octubre de dos mil diecinueve. </w:t>
      </w:r>
      <w:r>
        <w:rPr>
          <w:rFonts w:ascii="Palatino Linotype" w:hAnsi="Palatino Linotype" w:cs="Arial"/>
          <w:bCs/>
          <w:lang w:eastAsia="es-MX"/>
        </w:rPr>
        <w:t xml:space="preserve">   </w:t>
      </w:r>
    </w:p>
    <w:p w14:paraId="41A05B28" w14:textId="462A4D67" w:rsidR="005D698D" w:rsidRPr="002D38FA" w:rsidRDefault="005D698D" w:rsidP="005D698D">
      <w:pPr>
        <w:pStyle w:val="Prrafodelista"/>
        <w:numPr>
          <w:ilvl w:val="0"/>
          <w:numId w:val="18"/>
        </w:numPr>
        <w:autoSpaceDE w:val="0"/>
        <w:autoSpaceDN w:val="0"/>
        <w:adjustRightInd w:val="0"/>
        <w:spacing w:before="240" w:after="160" w:line="360" w:lineRule="auto"/>
        <w:jc w:val="both"/>
        <w:rPr>
          <w:rFonts w:ascii="Palatino Linotype" w:hAnsi="Palatino Linotype" w:cs="Arial"/>
          <w:bCs/>
          <w:lang w:eastAsia="es-MX"/>
        </w:rPr>
      </w:pPr>
      <w:r>
        <w:rPr>
          <w:rFonts w:ascii="Palatino Linotype" w:hAnsi="Palatino Linotype" w:cs="Arial"/>
          <w:bCs/>
          <w:lang w:eastAsia="es-MX"/>
        </w:rPr>
        <w:t xml:space="preserve">El o los documentos en donde conste el número de cursos de asesoramiento y fomento a la ética del servicio público, impartidos a favor de los servidores públicos del Ayuntamiento de </w:t>
      </w:r>
      <w:r w:rsidR="00F90A69">
        <w:rPr>
          <w:rFonts w:ascii="Palatino Linotype" w:hAnsi="Palatino Linotype" w:cs="Arial"/>
          <w:bCs/>
          <w:lang w:eastAsia="es-MX"/>
        </w:rPr>
        <w:t>Tezoyuca</w:t>
      </w:r>
      <w:r>
        <w:rPr>
          <w:rFonts w:ascii="Palatino Linotype" w:hAnsi="Palatino Linotype" w:cs="Arial"/>
          <w:bCs/>
          <w:lang w:eastAsia="es-MX"/>
        </w:rPr>
        <w:t xml:space="preserve">, del periodo comprendido del uno de enero de dos mil nueve al treinta de octubre de dos mil diecinueve. </w:t>
      </w:r>
    </w:p>
    <w:p w14:paraId="05BFF16B" w14:textId="77777777" w:rsidR="005D698D" w:rsidRDefault="005D698D" w:rsidP="007243C8">
      <w:pPr>
        <w:pStyle w:val="Sinespaciado"/>
        <w:spacing w:before="240" w:after="160" w:line="360" w:lineRule="auto"/>
        <w:jc w:val="both"/>
        <w:rPr>
          <w:rFonts w:ascii="Palatino Linotype" w:hAnsi="Palatino Linotype" w:cs="Arial"/>
        </w:rPr>
      </w:pPr>
    </w:p>
    <w:p w14:paraId="283FBC4B" w14:textId="37C7FA10" w:rsidR="006B36EE" w:rsidRDefault="006B36EE" w:rsidP="006B36EE">
      <w:pPr>
        <w:pStyle w:val="Sinespaciado"/>
        <w:spacing w:before="240" w:after="160" w:line="360" w:lineRule="auto"/>
        <w:jc w:val="both"/>
        <w:rPr>
          <w:rFonts w:ascii="Palatino Linotype" w:hAnsi="Palatino Linotype"/>
        </w:rPr>
      </w:pPr>
      <w:r>
        <w:rPr>
          <w:rFonts w:ascii="Palatino Linotype" w:hAnsi="Palatino Linotype" w:cs="Arial"/>
        </w:rPr>
        <w:t xml:space="preserve">Por último, </w:t>
      </w:r>
      <w:r w:rsidRPr="00294AA2">
        <w:rPr>
          <w:rFonts w:ascii="Palatino Linotype" w:hAnsi="Palatino Linotype"/>
        </w:rPr>
        <w:t>se traen a colación los artículos 18 y 19 de la Ley de Documentos Administrativos e Históricos del Estado de México, así como los artículos 2</w:t>
      </w:r>
      <w:r w:rsidR="00436337" w:rsidRPr="00294AA2">
        <w:rPr>
          <w:rFonts w:ascii="Palatino Linotype" w:hAnsi="Palatino Linotype"/>
        </w:rPr>
        <w:t>, 4</w:t>
      </w:r>
      <w:r w:rsidRPr="00294AA2">
        <w:rPr>
          <w:rFonts w:ascii="Palatino Linotype" w:hAnsi="Palatino Linotype"/>
        </w:rPr>
        <w:t xml:space="preserve"> fracciones IV, V, VI</w:t>
      </w:r>
      <w:r>
        <w:rPr>
          <w:rFonts w:ascii="Palatino Linotype" w:hAnsi="Palatino Linotype"/>
        </w:rPr>
        <w:t xml:space="preserve">, </w:t>
      </w:r>
      <w:r w:rsidRPr="00294AA2">
        <w:rPr>
          <w:rFonts w:ascii="Palatino Linotype" w:hAnsi="Palatino Linotype"/>
        </w:rPr>
        <w:t>IX, XVI, XXXVIII, 20 y 27 de los Lineamientos para la valoración, selección y baja de los documentos, expedientes y series de trámite concluido en los archivos del Estado de México, normatividad invocada cuyo contenido literal es el siguiente:</w:t>
      </w:r>
    </w:p>
    <w:p w14:paraId="302753CD" w14:textId="0DD11840" w:rsidR="006B36EE" w:rsidRPr="00294AA2" w:rsidRDefault="006B36EE" w:rsidP="006B36EE">
      <w:pPr>
        <w:pStyle w:val="Sinespaciado"/>
        <w:spacing w:before="240" w:after="160" w:line="360" w:lineRule="auto"/>
        <w:ind w:left="851" w:right="851"/>
        <w:jc w:val="center"/>
        <w:rPr>
          <w:rFonts w:ascii="Palatino Linotype" w:hAnsi="Palatino Linotype"/>
          <w:b/>
          <w:i/>
        </w:rPr>
      </w:pPr>
      <w:r w:rsidRPr="00294AA2">
        <w:rPr>
          <w:rFonts w:ascii="Palatino Linotype" w:hAnsi="Palatino Linotype"/>
          <w:b/>
          <w:i/>
        </w:rPr>
        <w:t>Ley de Documentos Administrativos e Históricos del Estado de México</w:t>
      </w:r>
    </w:p>
    <w:p w14:paraId="6FC6AF0B" w14:textId="73ED9DB4" w:rsidR="006B36EE" w:rsidRPr="0040370C" w:rsidRDefault="00436337" w:rsidP="006B36EE">
      <w:pPr>
        <w:pStyle w:val="Sinespaciado"/>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w:t>
      </w:r>
      <w:r w:rsidR="006B36EE" w:rsidRPr="0040370C">
        <w:rPr>
          <w:rFonts w:ascii="Palatino Linotype" w:hAnsi="Palatino Linotype"/>
          <w:i/>
          <w:sz w:val="22"/>
          <w:szCs w:val="22"/>
        </w:rPr>
        <w:t>Artículo 18. El Archivo Municipal se integrará por todos aquellos documentos físicos y electrónicos que en cada trienio se hubieren administrado, así como de aquellos emitidos o que emitan el Poder Ejecutivo o cualquier otra autoridad y los particulares.</w:t>
      </w:r>
    </w:p>
    <w:p w14:paraId="34363574" w14:textId="7B977409" w:rsidR="006B36EE" w:rsidRPr="00436337" w:rsidRDefault="006B36EE" w:rsidP="006B36EE">
      <w:pPr>
        <w:pStyle w:val="Sinespaciado"/>
        <w:spacing w:before="240" w:after="160" w:line="360" w:lineRule="auto"/>
        <w:ind w:left="851" w:right="851"/>
        <w:jc w:val="both"/>
        <w:rPr>
          <w:rFonts w:ascii="Palatino Linotype" w:hAnsi="Palatino Linotype"/>
          <w:b/>
          <w:i/>
          <w:sz w:val="22"/>
          <w:szCs w:val="22"/>
        </w:rPr>
      </w:pPr>
      <w:r w:rsidRPr="0040370C">
        <w:rPr>
          <w:rFonts w:ascii="Palatino Linotype" w:hAnsi="Palatino Linotype"/>
          <w:i/>
          <w:sz w:val="22"/>
          <w:szCs w:val="22"/>
        </w:rPr>
        <w:t xml:space="preserve">Artículo 19.- El Archivo Municipal estará bajo la responsabilidad del Secretario del Ayuntamiento…” </w:t>
      </w:r>
      <w:r w:rsidR="00436337">
        <w:rPr>
          <w:rFonts w:ascii="Palatino Linotype" w:hAnsi="Palatino Linotype"/>
          <w:b/>
          <w:i/>
          <w:sz w:val="22"/>
          <w:szCs w:val="22"/>
        </w:rPr>
        <w:t>[Sic]</w:t>
      </w:r>
    </w:p>
    <w:p w14:paraId="7EF14E40" w14:textId="77777777" w:rsidR="006B36EE" w:rsidRPr="00294AA2" w:rsidRDefault="006B36EE" w:rsidP="006B36EE">
      <w:pPr>
        <w:pStyle w:val="Prrafodelista"/>
        <w:tabs>
          <w:tab w:val="left" w:pos="709"/>
        </w:tabs>
        <w:spacing w:before="240" w:line="360" w:lineRule="auto"/>
        <w:ind w:left="720" w:right="850"/>
        <w:jc w:val="center"/>
        <w:rPr>
          <w:rFonts w:ascii="Palatino Linotype" w:hAnsi="Palatino Linotype"/>
          <w:b/>
          <w:i/>
        </w:rPr>
      </w:pPr>
      <w:r w:rsidRPr="00294AA2">
        <w:rPr>
          <w:rFonts w:ascii="Palatino Linotype" w:hAnsi="Palatino Linotype"/>
          <w:b/>
          <w:i/>
        </w:rPr>
        <w:lastRenderedPageBreak/>
        <w:t>Lineamientos para la valoración, selección y baja de los documentos, expedientes y series de trámite concluido en los archivos del Estado de México</w:t>
      </w:r>
    </w:p>
    <w:p w14:paraId="0A53F15A" w14:textId="77777777" w:rsidR="006B36EE" w:rsidRPr="001629D5" w:rsidRDefault="006B36EE" w:rsidP="006B36EE">
      <w:pPr>
        <w:pStyle w:val="Sinespaciado"/>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w:t>
      </w:r>
      <w:r w:rsidRPr="001629D5">
        <w:rPr>
          <w:rFonts w:ascii="Palatino Linotype" w:hAnsi="Palatino Linotype"/>
          <w:i/>
          <w:sz w:val="22"/>
          <w:szCs w:val="22"/>
        </w:rPr>
        <w:t xml:space="preserve">Artículo 2. El contenido de los Lineamientos es de </w:t>
      </w:r>
      <w:r w:rsidRPr="00726D25">
        <w:rPr>
          <w:rFonts w:ascii="Palatino Linotype" w:hAnsi="Palatino Linotype"/>
          <w:b/>
          <w:i/>
          <w:sz w:val="22"/>
          <w:szCs w:val="22"/>
          <w:u w:val="single"/>
        </w:rPr>
        <w:t>observancia obligatoria</w:t>
      </w:r>
      <w:r w:rsidRPr="001629D5">
        <w:rPr>
          <w:rFonts w:ascii="Palatino Linotype" w:hAnsi="Palatino Linotype"/>
          <w:i/>
          <w:sz w:val="22"/>
          <w:szCs w:val="22"/>
        </w:rPr>
        <w:t xml:space="preserve"> para las Unidades Administrativas y Archivos de los Poderes del Estado de México y </w:t>
      </w:r>
      <w:r w:rsidRPr="00726D25">
        <w:rPr>
          <w:rFonts w:ascii="Palatino Linotype" w:hAnsi="Palatino Linotype"/>
          <w:b/>
          <w:i/>
          <w:sz w:val="22"/>
          <w:szCs w:val="22"/>
          <w:u w:val="single"/>
        </w:rPr>
        <w:t>Municipios,</w:t>
      </w:r>
      <w:r w:rsidRPr="001629D5">
        <w:rPr>
          <w:rFonts w:ascii="Palatino Linotype" w:hAnsi="Palatino Linotype"/>
          <w:i/>
          <w:sz w:val="22"/>
          <w:szCs w:val="22"/>
        </w:rPr>
        <w:t xml:space="preserve"> los Tribunales Administrativos y los Organismos Auxiliares y Entidades de carácter estatal y municipal. </w:t>
      </w:r>
    </w:p>
    <w:p w14:paraId="515EC629" w14:textId="77777777" w:rsidR="006B36EE" w:rsidRPr="001629D5" w:rsidRDefault="006B36EE" w:rsidP="006B36EE">
      <w:pPr>
        <w:pStyle w:val="Sinespaciado"/>
        <w:spacing w:before="240" w:after="160" w:line="360" w:lineRule="auto"/>
        <w:ind w:left="851" w:right="851"/>
        <w:jc w:val="both"/>
        <w:rPr>
          <w:rFonts w:ascii="Palatino Linotype" w:hAnsi="Palatino Linotype"/>
          <w:i/>
          <w:sz w:val="22"/>
          <w:szCs w:val="22"/>
        </w:rPr>
      </w:pPr>
      <w:r w:rsidRPr="001629D5">
        <w:rPr>
          <w:rFonts w:ascii="Palatino Linotype" w:hAnsi="Palatino Linotype"/>
          <w:i/>
          <w:sz w:val="22"/>
          <w:szCs w:val="22"/>
        </w:rPr>
        <w:t>Artículo 4. Para los efectos de interpretación y aplicación de los Lineamientos se entenderá por:</w:t>
      </w:r>
    </w:p>
    <w:p w14:paraId="3BE50323" w14:textId="77777777" w:rsidR="006B36EE" w:rsidRDefault="006B36EE" w:rsidP="006B36EE">
      <w:pPr>
        <w:pStyle w:val="Sinespaciado"/>
        <w:spacing w:before="240" w:after="160" w:line="360" w:lineRule="auto"/>
        <w:ind w:left="851" w:right="851"/>
        <w:jc w:val="both"/>
        <w:rPr>
          <w:rFonts w:ascii="Palatino Linotype" w:hAnsi="Palatino Linotype"/>
          <w:i/>
          <w:sz w:val="22"/>
          <w:szCs w:val="22"/>
        </w:rPr>
      </w:pPr>
      <w:r w:rsidRPr="001629D5">
        <w:rPr>
          <w:rFonts w:ascii="Palatino Linotype" w:hAnsi="Palatino Linotype"/>
          <w:i/>
          <w:sz w:val="22"/>
          <w:szCs w:val="22"/>
        </w:rPr>
        <w:t xml:space="preserve">IV. Archivo: Conjunto organizado de documentos con independencia de la fecha de generación o creación, de la forma en que se encuentren y del soporte material que tengan, acumulados en un proceso natural por una institución pública o privada o por una persona física o jurídico colectiva en el transcurso de su gestión, conservados por sus creadores o sucesores para sus propias necesidades o para servir como testimonio y fuente de información para los ciudadanos y la investigación científica. Institución responsable de la recepción, tratamiento, inventario, conservación y difusión de documentos </w:t>
      </w:r>
      <w:proofErr w:type="spellStart"/>
      <w:r w:rsidRPr="001629D5">
        <w:rPr>
          <w:rFonts w:ascii="Palatino Linotype" w:hAnsi="Palatino Linotype"/>
          <w:i/>
          <w:sz w:val="22"/>
          <w:szCs w:val="22"/>
        </w:rPr>
        <w:t>expedientables</w:t>
      </w:r>
      <w:proofErr w:type="spellEnd"/>
      <w:r w:rsidRPr="001629D5">
        <w:rPr>
          <w:rFonts w:ascii="Palatino Linotype" w:hAnsi="Palatino Linotype"/>
          <w:i/>
          <w:sz w:val="22"/>
          <w:szCs w:val="22"/>
        </w:rPr>
        <w:t xml:space="preserve">. </w:t>
      </w:r>
    </w:p>
    <w:p w14:paraId="5BB6334D" w14:textId="77777777" w:rsidR="006B36EE" w:rsidRDefault="006B36EE" w:rsidP="006B36EE">
      <w:pPr>
        <w:pStyle w:val="Sinespaciado"/>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 xml:space="preserve">V. Archivo de Trámite: Conjunto organizado de expedientes de asuntos en gestión, ordenados conforme a un método y cuya consulta es frecuente y necesaria para una adecuada toma de decisiones y el despacho oportuno de los asuntos propios de la Unidad Administrativa, así como la unidad responsable de la gestión de documentos de uso cotidiano y necesario para el ejercicio de las atribuciones de una Unidad Administrativa. </w:t>
      </w:r>
    </w:p>
    <w:p w14:paraId="77DAE5CA" w14:textId="77777777" w:rsidR="006B36EE" w:rsidRDefault="006B36EE" w:rsidP="006B36EE">
      <w:pPr>
        <w:pStyle w:val="Sinespaciado"/>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lastRenderedPageBreak/>
        <w:t xml:space="preserve">VI. Archivo de Concentración: Conjunto organizado de expedientes de trámite concluido y cuya consulta es esporádica, los cuales han sido transferidos por un Archivo de Tramite para su conservación </w:t>
      </w:r>
      <w:proofErr w:type="spellStart"/>
      <w:r>
        <w:rPr>
          <w:rFonts w:ascii="Palatino Linotype" w:hAnsi="Palatino Linotype"/>
          <w:i/>
          <w:sz w:val="22"/>
          <w:szCs w:val="22"/>
        </w:rPr>
        <w:t>precaucional</w:t>
      </w:r>
      <w:proofErr w:type="spellEnd"/>
      <w:r>
        <w:rPr>
          <w:rFonts w:ascii="Palatino Linotype" w:hAnsi="Palatino Linotype"/>
          <w:i/>
          <w:sz w:val="22"/>
          <w:szCs w:val="22"/>
        </w:rPr>
        <w:t xml:space="preserve"> mientras concluye su utilidad administrativa, contable, legal o fiscal. Unidad responsable de la gestión de documentos cuya consulta es ocasional por parte de las Unidades Administrativas, y que permanecen en él hasta su destino final. </w:t>
      </w:r>
    </w:p>
    <w:p w14:paraId="23AE67E7" w14:textId="77777777" w:rsidR="006B36EE" w:rsidRDefault="006B36EE" w:rsidP="006B36EE">
      <w:pPr>
        <w:pStyle w:val="Sinespaciado"/>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 xml:space="preserve">IX. Baja documental: Eliminación física de la documentación que haya prescrito en sus valores administrativos, legales, fiscales o contables, y que no contenga valores históricos, conforme a la normatividad emitida por la Comisión. </w:t>
      </w:r>
    </w:p>
    <w:p w14:paraId="74D4C395" w14:textId="77777777" w:rsidR="006B36EE" w:rsidRDefault="006B36EE" w:rsidP="006B36EE">
      <w:pPr>
        <w:pStyle w:val="Sinespaciado"/>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 xml:space="preserve">XVI. Destino final: Situación en que se encuentran los expedientes o series con sus documentos una vez que han cumplido su plazo precautorio de resguardo en los Archivos de Trámite y Concentración y están listos para su transferencia, baja o conservación definitiva en el Archivo Histórico, de acuerdo con el Catalogo de Disposición Documental. </w:t>
      </w:r>
    </w:p>
    <w:p w14:paraId="216033F3" w14:textId="77777777" w:rsidR="006B36EE" w:rsidRPr="001629D5" w:rsidRDefault="006B36EE" w:rsidP="006B36EE">
      <w:pPr>
        <w:pStyle w:val="Sinespaciado"/>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 xml:space="preserve">XXXVIII Transferencia: Procedimiento archivístico a través del cual y conforme al ciclo vital de los documentos, los expedientes son trasladados del Archivo de Tramite al Archivo de Concentración y, en su caso, de éste al Archivo Histórico, de acuerdo con las políticas contenidas en el Catalogo de Disposición Documental. </w:t>
      </w:r>
    </w:p>
    <w:p w14:paraId="02B5BED5" w14:textId="77777777" w:rsidR="006B36EE" w:rsidRPr="001A1EC3" w:rsidRDefault="006B36EE" w:rsidP="006B36EE">
      <w:pPr>
        <w:pStyle w:val="Sinespaciado"/>
        <w:spacing w:before="240" w:after="160" w:line="360" w:lineRule="auto"/>
        <w:ind w:left="851" w:right="851"/>
        <w:jc w:val="both"/>
        <w:rPr>
          <w:rFonts w:ascii="Palatino Linotype" w:hAnsi="Palatino Linotype"/>
          <w:i/>
          <w:sz w:val="22"/>
          <w:szCs w:val="22"/>
        </w:rPr>
      </w:pPr>
      <w:r w:rsidRPr="001A1EC3">
        <w:rPr>
          <w:rFonts w:ascii="Palatino Linotype" w:hAnsi="Palatino Linotype"/>
          <w:b/>
          <w:i/>
          <w:sz w:val="22"/>
          <w:szCs w:val="22"/>
        </w:rPr>
        <w:t>Artículo 20.</w:t>
      </w:r>
      <w:r w:rsidRPr="001A1EC3">
        <w:rPr>
          <w:rFonts w:ascii="Palatino Linotype" w:hAnsi="Palatino Linotype"/>
          <w:i/>
          <w:sz w:val="22"/>
          <w:szCs w:val="22"/>
        </w:rPr>
        <w:t xml:space="preserve"> </w:t>
      </w:r>
      <w:r w:rsidRPr="00167D18">
        <w:rPr>
          <w:rFonts w:ascii="Palatino Linotype" w:hAnsi="Palatino Linotype"/>
          <w:b/>
          <w:i/>
          <w:sz w:val="22"/>
          <w:szCs w:val="22"/>
          <w:u w:val="single"/>
        </w:rPr>
        <w:t>Los expedientes de trámite concluido y los desclasificados se mantendrán íntegros por un periodo de dos años en los Archivos de Trámite de las Unidades Administrativas. Cumplido este plazo se podrá proceder a su selección preliminar y transferencia al Archivo de Concentración.</w:t>
      </w:r>
    </w:p>
    <w:p w14:paraId="1166A4C8" w14:textId="77777777" w:rsidR="006B36EE" w:rsidRPr="001A1EC3" w:rsidRDefault="006B36EE" w:rsidP="006B36EE">
      <w:pPr>
        <w:pStyle w:val="Sinespaciado"/>
        <w:spacing w:before="240" w:after="160" w:line="360" w:lineRule="auto"/>
        <w:ind w:left="851" w:right="851"/>
        <w:jc w:val="both"/>
        <w:rPr>
          <w:rFonts w:ascii="Palatino Linotype" w:hAnsi="Palatino Linotype"/>
          <w:i/>
          <w:sz w:val="22"/>
          <w:szCs w:val="22"/>
        </w:rPr>
      </w:pPr>
      <w:r w:rsidRPr="001A1EC3">
        <w:rPr>
          <w:rFonts w:ascii="Palatino Linotype" w:hAnsi="Palatino Linotype"/>
          <w:i/>
          <w:sz w:val="22"/>
          <w:szCs w:val="22"/>
        </w:rPr>
        <w:t>El periodo señalado se computará a partir del día siguiente a la fecha del documento con el cual se dé por concluido el asunto pro el que los expedientes fueron creados.</w:t>
      </w:r>
    </w:p>
    <w:p w14:paraId="29CC575D" w14:textId="77777777" w:rsidR="006B36EE" w:rsidRPr="001A1EC3" w:rsidRDefault="006B36EE" w:rsidP="006B36EE">
      <w:pPr>
        <w:pStyle w:val="Sinespaciado"/>
        <w:spacing w:before="240" w:after="160" w:line="360" w:lineRule="auto"/>
        <w:ind w:left="851" w:right="851"/>
        <w:jc w:val="both"/>
        <w:rPr>
          <w:rFonts w:ascii="Palatino Linotype" w:hAnsi="Palatino Linotype"/>
          <w:i/>
          <w:sz w:val="22"/>
          <w:szCs w:val="22"/>
        </w:rPr>
      </w:pPr>
      <w:r w:rsidRPr="001A1EC3">
        <w:rPr>
          <w:rFonts w:ascii="Palatino Linotype" w:hAnsi="Palatino Linotype"/>
          <w:b/>
          <w:i/>
          <w:sz w:val="22"/>
          <w:szCs w:val="22"/>
        </w:rPr>
        <w:lastRenderedPageBreak/>
        <w:t>Artículo 27.</w:t>
      </w:r>
      <w:r w:rsidRPr="001A1EC3">
        <w:rPr>
          <w:rFonts w:ascii="Palatino Linotype" w:hAnsi="Palatino Linotype"/>
          <w:i/>
          <w:sz w:val="22"/>
          <w:szCs w:val="22"/>
        </w:rPr>
        <w:t xml:space="preserve">- Las Unidades Administrativas al realizar la transferencia de los expedientes de trámite concluido, señalarán en el Inventario correspondiente los plazos de conservación </w:t>
      </w:r>
      <w:proofErr w:type="spellStart"/>
      <w:r w:rsidRPr="001A1EC3">
        <w:rPr>
          <w:rFonts w:ascii="Palatino Linotype" w:hAnsi="Palatino Linotype"/>
          <w:i/>
          <w:sz w:val="22"/>
          <w:szCs w:val="22"/>
        </w:rPr>
        <w:t>precaucional</w:t>
      </w:r>
      <w:proofErr w:type="spellEnd"/>
      <w:r w:rsidRPr="001A1EC3">
        <w:rPr>
          <w:rFonts w:ascii="Palatino Linotype" w:hAnsi="Palatino Linotype"/>
          <w:i/>
          <w:sz w:val="22"/>
          <w:szCs w:val="22"/>
        </w:rPr>
        <w:t xml:space="preserve"> de éstos en el Archivo de Concentración. Para determinar el plazo de conservación </w:t>
      </w:r>
      <w:proofErr w:type="spellStart"/>
      <w:r w:rsidRPr="001A1EC3">
        <w:rPr>
          <w:rFonts w:ascii="Palatino Linotype" w:hAnsi="Palatino Linotype"/>
          <w:i/>
          <w:sz w:val="22"/>
          <w:szCs w:val="22"/>
        </w:rPr>
        <w:t>precaucional</w:t>
      </w:r>
      <w:proofErr w:type="spellEnd"/>
      <w:r w:rsidRPr="001A1EC3">
        <w:rPr>
          <w:rFonts w:ascii="Palatino Linotype" w:hAnsi="Palatino Linotype"/>
          <w:i/>
          <w:sz w:val="22"/>
          <w:szCs w:val="22"/>
        </w:rPr>
        <w:t xml:space="preserve"> deberán considerar el marco legal o administrativo bajo el cual se produjeron o recibieron los documentos y los siguientes períodos:</w:t>
      </w:r>
    </w:p>
    <w:p w14:paraId="1F4058F0" w14:textId="77777777" w:rsidR="006B36EE" w:rsidRPr="001A1EC3" w:rsidRDefault="006B36EE" w:rsidP="006B36EE">
      <w:pPr>
        <w:pStyle w:val="Sinespaciado"/>
        <w:numPr>
          <w:ilvl w:val="0"/>
          <w:numId w:val="19"/>
        </w:numPr>
        <w:spacing w:before="240" w:after="160" w:line="360" w:lineRule="auto"/>
        <w:ind w:right="851"/>
        <w:jc w:val="both"/>
        <w:rPr>
          <w:rFonts w:ascii="Palatino Linotype" w:hAnsi="Palatino Linotype"/>
          <w:i/>
          <w:sz w:val="22"/>
          <w:szCs w:val="22"/>
        </w:rPr>
      </w:pPr>
      <w:r w:rsidRPr="001A1EC3">
        <w:rPr>
          <w:rFonts w:ascii="Palatino Linotype" w:hAnsi="Palatino Linotype"/>
          <w:b/>
          <w:i/>
          <w:sz w:val="22"/>
          <w:szCs w:val="22"/>
          <w:u w:val="single"/>
        </w:rPr>
        <w:t>6 años para expedientes con información administrativa</w:t>
      </w:r>
      <w:r w:rsidRPr="001A1EC3">
        <w:rPr>
          <w:rFonts w:ascii="Palatino Linotype" w:hAnsi="Palatino Linotype"/>
          <w:i/>
          <w:sz w:val="22"/>
          <w:szCs w:val="22"/>
        </w:rPr>
        <w:t>;</w:t>
      </w:r>
    </w:p>
    <w:p w14:paraId="02A0B3FA" w14:textId="77777777" w:rsidR="006B36EE" w:rsidRPr="00294AA2" w:rsidRDefault="006B36EE" w:rsidP="006B36EE">
      <w:pPr>
        <w:pStyle w:val="Sinespaciado"/>
        <w:numPr>
          <w:ilvl w:val="0"/>
          <w:numId w:val="19"/>
        </w:numPr>
        <w:spacing w:before="240" w:after="160" w:line="360" w:lineRule="auto"/>
        <w:ind w:right="851"/>
        <w:jc w:val="both"/>
        <w:rPr>
          <w:rFonts w:ascii="Palatino Linotype" w:hAnsi="Palatino Linotype"/>
          <w:b/>
          <w:i/>
          <w:sz w:val="22"/>
          <w:szCs w:val="22"/>
          <w:u w:val="single"/>
        </w:rPr>
      </w:pPr>
      <w:r w:rsidRPr="00294AA2">
        <w:rPr>
          <w:rFonts w:ascii="Palatino Linotype" w:hAnsi="Palatino Linotype"/>
          <w:b/>
          <w:i/>
          <w:sz w:val="22"/>
          <w:szCs w:val="22"/>
          <w:u w:val="single"/>
        </w:rPr>
        <w:t>6 años como mínimo para expedientes con información fiscal y presupuestal contable;</w:t>
      </w:r>
    </w:p>
    <w:p w14:paraId="6A25278E" w14:textId="77777777" w:rsidR="006B36EE" w:rsidRPr="001A1EC3" w:rsidRDefault="006B36EE" w:rsidP="006B36EE">
      <w:pPr>
        <w:pStyle w:val="Sinespaciado"/>
        <w:numPr>
          <w:ilvl w:val="0"/>
          <w:numId w:val="19"/>
        </w:numPr>
        <w:spacing w:before="240" w:after="160" w:line="360" w:lineRule="auto"/>
        <w:ind w:right="851"/>
        <w:jc w:val="both"/>
        <w:rPr>
          <w:rFonts w:ascii="Palatino Linotype" w:hAnsi="Palatino Linotype"/>
          <w:i/>
          <w:sz w:val="22"/>
          <w:szCs w:val="22"/>
        </w:rPr>
      </w:pPr>
      <w:r w:rsidRPr="001A1EC3">
        <w:rPr>
          <w:rFonts w:ascii="Palatino Linotype" w:hAnsi="Palatino Linotype"/>
          <w:i/>
          <w:sz w:val="22"/>
          <w:szCs w:val="22"/>
        </w:rPr>
        <w:t>12 años como mínimo para expedientes con información jurídico-legal, obra pública y activo fijo; y</w:t>
      </w:r>
    </w:p>
    <w:p w14:paraId="2E6B5319" w14:textId="77777777" w:rsidR="006B36EE" w:rsidRPr="001A1EC3" w:rsidRDefault="006B36EE" w:rsidP="006B36EE">
      <w:pPr>
        <w:pStyle w:val="Sinespaciado"/>
        <w:numPr>
          <w:ilvl w:val="0"/>
          <w:numId w:val="19"/>
        </w:numPr>
        <w:spacing w:before="240" w:after="160" w:line="360" w:lineRule="auto"/>
        <w:ind w:right="851"/>
        <w:jc w:val="both"/>
        <w:rPr>
          <w:rFonts w:ascii="Palatino Linotype" w:hAnsi="Palatino Linotype"/>
          <w:sz w:val="22"/>
          <w:szCs w:val="22"/>
        </w:rPr>
      </w:pPr>
      <w:r w:rsidRPr="001A1EC3">
        <w:rPr>
          <w:rFonts w:ascii="Palatino Linotype" w:hAnsi="Palatino Linotype"/>
          <w:i/>
          <w:sz w:val="22"/>
          <w:szCs w:val="22"/>
        </w:rPr>
        <w:t>Cuando en la legislación se establezcan períodos de conservación mayores a los señalados en las fracciones I, II y III, se considerarán los estipulados en dicha legislación para efectos de realización del proceso de selección final.</w:t>
      </w:r>
    </w:p>
    <w:p w14:paraId="665FAEC3" w14:textId="77777777" w:rsidR="006B36EE" w:rsidRPr="006B36EE" w:rsidRDefault="006B36EE" w:rsidP="006B36EE">
      <w:pPr>
        <w:pStyle w:val="Sinespaciado"/>
        <w:numPr>
          <w:ilvl w:val="0"/>
          <w:numId w:val="19"/>
        </w:numPr>
        <w:spacing w:before="240" w:after="160" w:line="360" w:lineRule="auto"/>
        <w:ind w:right="851"/>
        <w:jc w:val="both"/>
        <w:rPr>
          <w:rFonts w:ascii="Palatino Linotype" w:hAnsi="Palatino Linotype"/>
          <w:sz w:val="22"/>
          <w:szCs w:val="22"/>
        </w:rPr>
      </w:pPr>
      <w:r w:rsidRPr="001A1EC3">
        <w:rPr>
          <w:rFonts w:ascii="Palatino Linotype" w:hAnsi="Palatino Linotype"/>
          <w:i/>
          <w:sz w:val="22"/>
          <w:szCs w:val="22"/>
        </w:rPr>
        <w:t xml:space="preserve">Cuando las Unidades Administrativas no indique el plazo de conservación </w:t>
      </w:r>
      <w:proofErr w:type="spellStart"/>
      <w:r w:rsidRPr="001A1EC3">
        <w:rPr>
          <w:rFonts w:ascii="Palatino Linotype" w:hAnsi="Palatino Linotype"/>
          <w:i/>
          <w:sz w:val="22"/>
          <w:szCs w:val="22"/>
        </w:rPr>
        <w:t>precaucional</w:t>
      </w:r>
      <w:proofErr w:type="spellEnd"/>
      <w:r w:rsidRPr="001A1EC3">
        <w:rPr>
          <w:rFonts w:ascii="Palatino Linotype" w:hAnsi="Palatino Linotype"/>
          <w:i/>
          <w:sz w:val="22"/>
          <w:szCs w:val="22"/>
        </w:rPr>
        <w:t xml:space="preserve"> de sus expedientes en el Inventario correspondiente, los Archivos de Concentración podrán rechazar la transferencia de los expedientes.</w:t>
      </w:r>
      <w:r>
        <w:rPr>
          <w:rFonts w:ascii="Palatino Linotype" w:hAnsi="Palatino Linotype"/>
          <w:i/>
          <w:sz w:val="22"/>
          <w:szCs w:val="22"/>
        </w:rPr>
        <w:t xml:space="preserve">” </w:t>
      </w:r>
      <w:r>
        <w:rPr>
          <w:rFonts w:ascii="Palatino Linotype" w:hAnsi="Palatino Linotype"/>
          <w:b/>
          <w:i/>
          <w:sz w:val="22"/>
          <w:szCs w:val="22"/>
        </w:rPr>
        <w:t>[Sic]</w:t>
      </w:r>
    </w:p>
    <w:p w14:paraId="60574ADE" w14:textId="77777777" w:rsidR="006B36EE" w:rsidRPr="001A1EC3" w:rsidRDefault="006B36EE" w:rsidP="006B36EE">
      <w:pPr>
        <w:pStyle w:val="Sinespaciado"/>
        <w:spacing w:before="240" w:after="160" w:line="360" w:lineRule="auto"/>
        <w:ind w:left="1571" w:right="851"/>
        <w:jc w:val="both"/>
        <w:rPr>
          <w:rFonts w:ascii="Palatino Linotype" w:hAnsi="Palatino Linotype"/>
          <w:sz w:val="22"/>
          <w:szCs w:val="22"/>
        </w:rPr>
      </w:pPr>
    </w:p>
    <w:p w14:paraId="7FC05005" w14:textId="77777777" w:rsidR="006B36EE" w:rsidRDefault="006B36EE" w:rsidP="006B36EE">
      <w:pPr>
        <w:pStyle w:val="Sinespaciado"/>
        <w:spacing w:before="240" w:after="160" w:line="360" w:lineRule="auto"/>
        <w:jc w:val="both"/>
        <w:rPr>
          <w:rFonts w:ascii="Palatino Linotype" w:hAnsi="Palatino Linotype"/>
        </w:rPr>
      </w:pPr>
      <w:r>
        <w:rPr>
          <w:rFonts w:ascii="Palatino Linotype" w:hAnsi="Palatino Linotype"/>
        </w:rPr>
        <w:t xml:space="preserve">En apego de lo anterior, se tiene que una vez que los documentos generados se consideran como trámite concluido, pasan a formar parte del Archivo de Trámite por dos años; concluido el plazo, se transfieren al Archivo de Concentración para </w:t>
      </w:r>
      <w:r>
        <w:rPr>
          <w:rFonts w:ascii="Palatino Linotype" w:hAnsi="Palatino Linotype"/>
        </w:rPr>
        <w:lastRenderedPageBreak/>
        <w:t xml:space="preserve">mantenerse allí por seis años; y una vez que concluye dicho periodo, los documentos pueden causar </w:t>
      </w:r>
      <w:r w:rsidRPr="00E2641C">
        <w:rPr>
          <w:rFonts w:ascii="Palatino Linotype" w:hAnsi="Palatino Linotype"/>
          <w:b/>
          <w:u w:val="single"/>
        </w:rPr>
        <w:t>baja documental</w:t>
      </w:r>
      <w:r>
        <w:rPr>
          <w:rFonts w:ascii="Palatino Linotype" w:hAnsi="Palatino Linotype"/>
        </w:rPr>
        <w:t xml:space="preserve"> o bien, formar parte del Archivo Histórico.</w:t>
      </w:r>
    </w:p>
    <w:p w14:paraId="22BCA88D" w14:textId="21A3DEBF" w:rsidR="006B36EE" w:rsidRDefault="006B36EE" w:rsidP="006B36EE">
      <w:pPr>
        <w:pStyle w:val="Sinespaciado"/>
        <w:spacing w:before="240" w:after="160" w:line="360" w:lineRule="auto"/>
        <w:jc w:val="both"/>
        <w:rPr>
          <w:rFonts w:ascii="Palatino Linotype" w:hAnsi="Palatino Linotype"/>
        </w:rPr>
      </w:pPr>
      <w:r w:rsidRPr="00294AA2">
        <w:rPr>
          <w:rFonts w:ascii="Palatino Linotype" w:hAnsi="Palatino Linotype"/>
        </w:rPr>
        <w:t>Una vez sentado lo anterior, y en estricto apego a la normatividad plasmada previamente se puede concluir que la informaci</w:t>
      </w:r>
      <w:r>
        <w:rPr>
          <w:rFonts w:ascii="Palatino Linotype" w:hAnsi="Palatino Linotype"/>
        </w:rPr>
        <w:t xml:space="preserve">ón requerida respecto de los ejercicios fiscales </w:t>
      </w:r>
      <w:r w:rsidR="00FC14F9">
        <w:rPr>
          <w:rFonts w:ascii="Palatino Linotype" w:hAnsi="Palatino Linotype"/>
        </w:rPr>
        <w:t>dos mil nueve,</w:t>
      </w:r>
      <w:r w:rsidR="00436337">
        <w:rPr>
          <w:rFonts w:ascii="Palatino Linotype" w:hAnsi="Palatino Linotype"/>
        </w:rPr>
        <w:t xml:space="preserve"> dos mil diez</w:t>
      </w:r>
      <w:r w:rsidR="00FC14F9">
        <w:rPr>
          <w:rFonts w:ascii="Palatino Linotype" w:hAnsi="Palatino Linotype"/>
        </w:rPr>
        <w:t xml:space="preserve"> y dos mil once</w:t>
      </w:r>
      <w:r w:rsidR="00DD2B76">
        <w:rPr>
          <w:rFonts w:ascii="Palatino Linotype" w:hAnsi="Palatino Linotype"/>
        </w:rPr>
        <w:t>,</w:t>
      </w:r>
      <w:r w:rsidR="00436337">
        <w:rPr>
          <w:rFonts w:ascii="Palatino Linotype" w:hAnsi="Palatino Linotype"/>
        </w:rPr>
        <w:t xml:space="preserve"> </w:t>
      </w:r>
      <w:r w:rsidRPr="00294AA2">
        <w:rPr>
          <w:rFonts w:ascii="Palatino Linotype" w:hAnsi="Palatino Linotype"/>
        </w:rPr>
        <w:t xml:space="preserve">pudo haber causado baja documental. </w:t>
      </w:r>
      <w:r w:rsidR="00F052D9">
        <w:rPr>
          <w:rFonts w:ascii="Palatino Linotype" w:hAnsi="Palatino Linotype"/>
        </w:rPr>
        <w:t xml:space="preserve">En este tenor, resulta de nuestro más amplio interés el artículo 58 de la Ley General de Archivos, porción normativa que dispone a la literalidad: </w:t>
      </w:r>
    </w:p>
    <w:p w14:paraId="64C7AA19" w14:textId="721202D3" w:rsidR="00F052D9" w:rsidRPr="00F052D9" w:rsidRDefault="00F052D9" w:rsidP="00F052D9">
      <w:pPr>
        <w:pStyle w:val="Sinespaciado"/>
        <w:spacing w:before="240" w:after="160" w:line="360" w:lineRule="auto"/>
        <w:ind w:left="851" w:right="851"/>
        <w:jc w:val="both"/>
        <w:rPr>
          <w:rFonts w:ascii="Palatino Linotype" w:hAnsi="Palatino Linotype"/>
          <w:i/>
          <w:sz w:val="22"/>
          <w:szCs w:val="22"/>
        </w:rPr>
      </w:pPr>
      <w:r w:rsidRPr="00F052D9">
        <w:rPr>
          <w:rFonts w:ascii="Palatino Linotype" w:hAnsi="Palatino Linotype"/>
          <w:i/>
          <w:sz w:val="22"/>
          <w:szCs w:val="22"/>
        </w:rPr>
        <w:t xml:space="preserve">“Artículo 58. Los sujetos obligados deberán publicar en su portal electrónico con vínculo al portal de transparencia, los dictámenes y actas de baja documental y transferencia secundaria, los cuales se conservarán en el archivo de concentración por un periodo mínimo de siete años a partir de la fecha de su elaboración. </w:t>
      </w:r>
    </w:p>
    <w:p w14:paraId="45FF820E" w14:textId="77777777" w:rsidR="00F052D9" w:rsidRPr="00F052D9" w:rsidRDefault="00F052D9" w:rsidP="00F052D9">
      <w:pPr>
        <w:pStyle w:val="Sinespaciado"/>
        <w:spacing w:before="240" w:after="160" w:line="360" w:lineRule="auto"/>
        <w:ind w:left="851" w:right="851"/>
        <w:jc w:val="both"/>
        <w:rPr>
          <w:rFonts w:ascii="Palatino Linotype" w:hAnsi="Palatino Linotype"/>
          <w:i/>
          <w:sz w:val="22"/>
          <w:szCs w:val="22"/>
        </w:rPr>
      </w:pPr>
      <w:r w:rsidRPr="00F052D9">
        <w:rPr>
          <w:rFonts w:ascii="Palatino Linotype" w:hAnsi="Palatino Linotype"/>
          <w:i/>
          <w:sz w:val="22"/>
          <w:szCs w:val="22"/>
        </w:rPr>
        <w:t xml:space="preserve">Para aquellos sujetos obligados que no cuenten con un portal electrónico, la publicación se realizará a través del Archivo General en el ámbito federal o, en su caso, en el archivo general de la entidad federativa que corresponda, en los términos que establezcan las disposiciones en la materia. </w:t>
      </w:r>
    </w:p>
    <w:p w14:paraId="6DE5BD81" w14:textId="764F7BF8" w:rsidR="00F052D9" w:rsidRPr="00F052D9" w:rsidRDefault="00F052D9" w:rsidP="00F052D9">
      <w:pPr>
        <w:pStyle w:val="Sinespaciado"/>
        <w:spacing w:before="240" w:after="160" w:line="360" w:lineRule="auto"/>
        <w:ind w:left="851" w:right="851"/>
        <w:jc w:val="both"/>
        <w:rPr>
          <w:rFonts w:ascii="Palatino Linotype" w:hAnsi="Palatino Linotype"/>
          <w:b/>
          <w:i/>
          <w:sz w:val="22"/>
          <w:szCs w:val="22"/>
        </w:rPr>
      </w:pPr>
      <w:r w:rsidRPr="00F052D9">
        <w:rPr>
          <w:rFonts w:ascii="Palatino Linotype" w:hAnsi="Palatino Linotype"/>
          <w:i/>
          <w:sz w:val="22"/>
          <w:szCs w:val="22"/>
        </w:rPr>
        <w:t xml:space="preserve">Los sujetos obligados distintos del Poder Ejecutivo Federal transferirán a los respectivos archivos históricos para su conservación permanente dichos dictámenes y actas.” </w:t>
      </w:r>
      <w:r w:rsidRPr="00F052D9">
        <w:rPr>
          <w:rFonts w:ascii="Palatino Linotype" w:hAnsi="Palatino Linotype"/>
          <w:b/>
          <w:i/>
          <w:sz w:val="22"/>
          <w:szCs w:val="22"/>
        </w:rPr>
        <w:t>[Sic]</w:t>
      </w:r>
    </w:p>
    <w:p w14:paraId="6B766939" w14:textId="77777777" w:rsidR="00F052D9" w:rsidRDefault="00F052D9" w:rsidP="006B36EE">
      <w:pPr>
        <w:pStyle w:val="Sinespaciado"/>
        <w:spacing w:before="240" w:after="160" w:line="360" w:lineRule="auto"/>
        <w:jc w:val="both"/>
        <w:rPr>
          <w:rFonts w:ascii="Palatino Linotype" w:hAnsi="Palatino Linotype"/>
        </w:rPr>
      </w:pPr>
    </w:p>
    <w:p w14:paraId="7A1E72F0" w14:textId="7883E707" w:rsidR="006B36EE" w:rsidRDefault="006B36EE" w:rsidP="006B36EE">
      <w:pPr>
        <w:pStyle w:val="Sinespaciado"/>
        <w:spacing w:before="240" w:after="160" w:line="360" w:lineRule="auto"/>
        <w:jc w:val="both"/>
        <w:rPr>
          <w:rFonts w:ascii="Palatino Linotype" w:hAnsi="Palatino Linotype"/>
        </w:rPr>
      </w:pPr>
      <w:r>
        <w:rPr>
          <w:rFonts w:ascii="Palatino Linotype" w:hAnsi="Palatino Linotype"/>
        </w:rPr>
        <w:t xml:space="preserve">En este sentido, resulta procedente ordenar una búsqueda exhaustiva y razonable de </w:t>
      </w:r>
      <w:r w:rsidRPr="001E1871">
        <w:rPr>
          <w:rFonts w:ascii="Palatino Linotype" w:hAnsi="Palatino Linotype"/>
        </w:rPr>
        <w:t xml:space="preserve">la información requerida, de no encontrarse la información requerida correspondiente a los ejercicios fiscales </w:t>
      </w:r>
      <w:r w:rsidR="00436337">
        <w:rPr>
          <w:rFonts w:ascii="Palatino Linotype" w:hAnsi="Palatino Linotype"/>
        </w:rPr>
        <w:t>d</w:t>
      </w:r>
      <w:r w:rsidR="00FC14F9">
        <w:rPr>
          <w:rFonts w:ascii="Palatino Linotype" w:hAnsi="Palatino Linotype"/>
        </w:rPr>
        <w:t xml:space="preserve">os mil nueve, </w:t>
      </w:r>
      <w:r w:rsidR="00436337">
        <w:rPr>
          <w:rFonts w:ascii="Palatino Linotype" w:hAnsi="Palatino Linotype"/>
        </w:rPr>
        <w:t>dos mil diez</w:t>
      </w:r>
      <w:r w:rsidR="00FC14F9">
        <w:rPr>
          <w:rFonts w:ascii="Palatino Linotype" w:hAnsi="Palatino Linotype"/>
        </w:rPr>
        <w:t xml:space="preserve"> y dos mil once</w:t>
      </w:r>
      <w:r w:rsidRPr="001E1871">
        <w:rPr>
          <w:rFonts w:ascii="Palatino Linotype" w:hAnsi="Palatino Linotype"/>
        </w:rPr>
        <w:t xml:space="preserve"> por haber fenecido </w:t>
      </w:r>
      <w:r w:rsidRPr="001E1871">
        <w:rPr>
          <w:rFonts w:ascii="Palatino Linotype" w:hAnsi="Palatino Linotype"/>
        </w:rPr>
        <w:lastRenderedPageBreak/>
        <w:t xml:space="preserve">el plazo de conservación </w:t>
      </w:r>
      <w:proofErr w:type="spellStart"/>
      <w:r w:rsidRPr="001E1871">
        <w:rPr>
          <w:rFonts w:ascii="Palatino Linotype" w:hAnsi="Palatino Linotype"/>
        </w:rPr>
        <w:t>precaucional</w:t>
      </w:r>
      <w:proofErr w:type="spellEnd"/>
      <w:r w:rsidRPr="001E1871">
        <w:rPr>
          <w:rFonts w:ascii="Palatino Linotype" w:hAnsi="Palatino Linotype"/>
        </w:rPr>
        <w:t xml:space="preserve"> e</w:t>
      </w:r>
      <w:r>
        <w:rPr>
          <w:rFonts w:ascii="Palatino Linotype" w:hAnsi="Palatino Linotype"/>
        </w:rPr>
        <w:t xml:space="preserve">n el archivo de concentración, </w:t>
      </w:r>
      <w:r w:rsidRPr="00A42D79">
        <w:rPr>
          <w:rFonts w:ascii="Palatino Linotype" w:hAnsi="Palatino Linotype"/>
          <w:b/>
        </w:rPr>
        <w:t>El Sujeto Obligado</w:t>
      </w:r>
      <w:r>
        <w:rPr>
          <w:rFonts w:ascii="Palatino Linotype" w:hAnsi="Palatino Linotype"/>
        </w:rPr>
        <w:t xml:space="preserve"> deberá entregar a </w:t>
      </w:r>
      <w:r w:rsidRPr="00A42D79">
        <w:rPr>
          <w:rFonts w:ascii="Palatino Linotype" w:hAnsi="Palatino Linotype"/>
          <w:b/>
        </w:rPr>
        <w:t>El Recurrente</w:t>
      </w:r>
      <w:r>
        <w:rPr>
          <w:rFonts w:ascii="Palatino Linotype" w:hAnsi="Palatino Linotype"/>
          <w:b/>
        </w:rPr>
        <w:t xml:space="preserve"> </w:t>
      </w:r>
      <w:r>
        <w:rPr>
          <w:rFonts w:ascii="Palatino Linotype" w:hAnsi="Palatino Linotype"/>
        </w:rPr>
        <w:t>el acuerdo de inexistencia, mismo que deberá de ser sustentado con base en el acta de baja documen</w:t>
      </w:r>
      <w:r w:rsidR="00D35FAE">
        <w:rPr>
          <w:rFonts w:ascii="Palatino Linotype" w:hAnsi="Palatino Linotype"/>
        </w:rPr>
        <w:t xml:space="preserve">tal y/o </w:t>
      </w:r>
      <w:r w:rsidR="00F052D9">
        <w:rPr>
          <w:rFonts w:ascii="Palatino Linotype" w:hAnsi="Palatino Linotype"/>
        </w:rPr>
        <w:t xml:space="preserve">el dictamen respectivo, en términos del artículo 58 de la Ley General de Archivos. </w:t>
      </w:r>
    </w:p>
    <w:p w14:paraId="6C913AC9" w14:textId="77777777" w:rsidR="006B36EE" w:rsidRDefault="006B36EE" w:rsidP="006B36EE">
      <w:pPr>
        <w:pStyle w:val="Sinespaciado"/>
        <w:spacing w:line="360" w:lineRule="auto"/>
        <w:jc w:val="both"/>
        <w:rPr>
          <w:rFonts w:ascii="Palatino Linotype" w:hAnsi="Palatino Linotype"/>
        </w:rPr>
      </w:pPr>
      <w:r>
        <w:rPr>
          <w:rFonts w:ascii="Palatino Linotype" w:hAnsi="Palatino Linotype"/>
        </w:rPr>
        <w:t xml:space="preserve">Sin embargo, la declaratoria de inexistencia únicamente deberá emitirse en caso de que </w:t>
      </w:r>
      <w:r w:rsidRPr="00A42D79">
        <w:rPr>
          <w:rFonts w:ascii="Palatino Linotype" w:hAnsi="Palatino Linotype"/>
          <w:b/>
        </w:rPr>
        <w:t>El Sujeto Obligado,</w:t>
      </w:r>
      <w:r>
        <w:rPr>
          <w:rFonts w:ascii="Palatino Linotype" w:hAnsi="Palatino Linotype"/>
        </w:rPr>
        <w:t xml:space="preserve"> previa búsqueda exhaustiva y razonable de la información pública solicitada, no la localice, sólo entonces su Comité de Información tiene la obligación de emitir el Acuerdo de Inexistencia.</w:t>
      </w:r>
    </w:p>
    <w:p w14:paraId="4449A5E8" w14:textId="77777777" w:rsidR="006B36EE" w:rsidRDefault="006B36EE" w:rsidP="006B36EE">
      <w:pPr>
        <w:spacing w:after="0" w:line="360" w:lineRule="auto"/>
        <w:ind w:right="51"/>
        <w:jc w:val="both"/>
        <w:rPr>
          <w:rFonts w:ascii="Palatino Linotype" w:hAnsi="Palatino Linotype" w:cs="Arial"/>
          <w:sz w:val="24"/>
          <w:szCs w:val="24"/>
        </w:rPr>
      </w:pPr>
    </w:p>
    <w:p w14:paraId="0BD81699" w14:textId="77777777" w:rsidR="006B36EE" w:rsidRPr="001D40EA" w:rsidRDefault="006B36EE" w:rsidP="006B36EE">
      <w:pPr>
        <w:pStyle w:val="Sinespaciado"/>
        <w:numPr>
          <w:ilvl w:val="0"/>
          <w:numId w:val="20"/>
        </w:numPr>
        <w:spacing w:before="240" w:after="160" w:line="360" w:lineRule="auto"/>
        <w:jc w:val="both"/>
        <w:rPr>
          <w:rFonts w:ascii="Palatino Linotype" w:hAnsi="Palatino Linotype"/>
          <w:b/>
          <w:sz w:val="28"/>
          <w:szCs w:val="28"/>
        </w:rPr>
      </w:pPr>
      <w:r w:rsidRPr="001D40EA">
        <w:rPr>
          <w:rFonts w:ascii="Palatino Linotype" w:hAnsi="Palatino Linotype"/>
          <w:b/>
          <w:sz w:val="28"/>
          <w:szCs w:val="28"/>
        </w:rPr>
        <w:t>De la declaratoria de inexistencia</w:t>
      </w:r>
    </w:p>
    <w:p w14:paraId="7BE7A772" w14:textId="590D3B2D" w:rsidR="006B36EE" w:rsidRDefault="006B36EE" w:rsidP="006B36EE">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 xml:space="preserve">Ahora bien, en la hipótesis de que </w:t>
      </w:r>
      <w:r w:rsidRPr="00347306">
        <w:rPr>
          <w:rFonts w:ascii="Palatino Linotype" w:hAnsi="Palatino Linotype"/>
          <w:b/>
          <w:sz w:val="24"/>
          <w:szCs w:val="24"/>
        </w:rPr>
        <w:t>El Sujeto Obligado</w:t>
      </w:r>
      <w:r>
        <w:rPr>
          <w:rFonts w:ascii="Palatino Linotype" w:hAnsi="Palatino Linotype"/>
          <w:sz w:val="24"/>
          <w:szCs w:val="24"/>
        </w:rPr>
        <w:t xml:space="preserve"> no cuente con la información ordenada correspondiente a los ejercicios fiscales </w:t>
      </w:r>
      <w:r w:rsidR="00436337">
        <w:rPr>
          <w:rFonts w:ascii="Palatino Linotype" w:hAnsi="Palatino Linotype"/>
          <w:sz w:val="24"/>
          <w:szCs w:val="24"/>
        </w:rPr>
        <w:t>d</w:t>
      </w:r>
      <w:r w:rsidR="00FC14F9">
        <w:rPr>
          <w:rFonts w:ascii="Palatino Linotype" w:hAnsi="Palatino Linotype"/>
          <w:sz w:val="24"/>
          <w:szCs w:val="24"/>
        </w:rPr>
        <w:t xml:space="preserve">os mil nueve, </w:t>
      </w:r>
      <w:r w:rsidR="00436337">
        <w:rPr>
          <w:rFonts w:ascii="Palatino Linotype" w:hAnsi="Palatino Linotype"/>
          <w:sz w:val="24"/>
          <w:szCs w:val="24"/>
        </w:rPr>
        <w:t>dos mil diez</w:t>
      </w:r>
      <w:r w:rsidR="00FC14F9">
        <w:rPr>
          <w:rFonts w:ascii="Palatino Linotype" w:hAnsi="Palatino Linotype"/>
          <w:sz w:val="24"/>
          <w:szCs w:val="24"/>
        </w:rPr>
        <w:t xml:space="preserve"> y dos mil once</w:t>
      </w:r>
      <w:r>
        <w:rPr>
          <w:rFonts w:ascii="Palatino Linotype" w:hAnsi="Palatino Linotype"/>
          <w:sz w:val="24"/>
          <w:szCs w:val="24"/>
        </w:rPr>
        <w:t xml:space="preserve"> éste deberá elaborar el acuerdo que contenga la declaratoria de la inexis</w:t>
      </w:r>
      <w:r w:rsidR="00436337">
        <w:rPr>
          <w:rFonts w:ascii="Palatino Linotype" w:hAnsi="Palatino Linotype"/>
          <w:sz w:val="24"/>
          <w:szCs w:val="24"/>
        </w:rPr>
        <w:t xml:space="preserve">tencia de la información, sustentado en el acta de baja documental. </w:t>
      </w:r>
    </w:p>
    <w:p w14:paraId="010FC5A4" w14:textId="77777777" w:rsidR="006B36EE" w:rsidRDefault="006B36EE" w:rsidP="006B36EE">
      <w:pPr>
        <w:tabs>
          <w:tab w:val="left" w:pos="709"/>
        </w:tabs>
        <w:spacing w:after="0" w:line="360" w:lineRule="auto"/>
        <w:jc w:val="both"/>
        <w:rPr>
          <w:rFonts w:ascii="Palatino Linotype" w:hAnsi="Palatino Linotype"/>
          <w:sz w:val="24"/>
          <w:szCs w:val="24"/>
        </w:rPr>
      </w:pPr>
    </w:p>
    <w:p w14:paraId="551DD68E" w14:textId="77777777" w:rsidR="006B36EE" w:rsidRDefault="006B36EE" w:rsidP="006B36EE">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Declaratoria de inexistencia que deberá realizarse conforme a lo establecido en lo dispuesto por los artículos 19, 49 fracciones II y XIII, 169 y 170 de la Ley de Transparencia y Acceso a la Información Pública del Estado de México y Municipios, cuyo contenido es el siguiente:</w:t>
      </w:r>
    </w:p>
    <w:p w14:paraId="0DB74B85" w14:textId="77777777" w:rsidR="006B36EE" w:rsidRPr="00A975A3" w:rsidRDefault="006B36EE" w:rsidP="006B36EE">
      <w:pPr>
        <w:tabs>
          <w:tab w:val="left" w:pos="709"/>
        </w:tabs>
        <w:spacing w:before="240" w:line="360" w:lineRule="auto"/>
        <w:ind w:left="851" w:right="851"/>
        <w:jc w:val="both"/>
        <w:rPr>
          <w:rFonts w:ascii="Palatino Linotype" w:hAnsi="Palatino Linotype"/>
          <w:i/>
          <w:szCs w:val="24"/>
        </w:rPr>
      </w:pPr>
      <w:r w:rsidRPr="00A975A3">
        <w:rPr>
          <w:rFonts w:ascii="Palatino Linotype" w:hAnsi="Palatino Linotype"/>
          <w:b/>
          <w:bCs/>
          <w:i/>
          <w:iCs/>
          <w:szCs w:val="24"/>
        </w:rPr>
        <w:t>“Artículo 19.</w:t>
      </w:r>
      <w:r>
        <w:rPr>
          <w:rFonts w:ascii="Palatino Linotype" w:hAnsi="Palatino Linotype"/>
          <w:b/>
          <w:bCs/>
          <w:i/>
          <w:iCs/>
          <w:szCs w:val="24"/>
        </w:rPr>
        <w:t xml:space="preserve"> </w:t>
      </w:r>
      <w:r w:rsidRPr="00A975A3">
        <w:rPr>
          <w:rFonts w:ascii="Palatino Linotype" w:hAnsi="Palatino Linotype"/>
          <w:i/>
          <w:iCs/>
          <w:szCs w:val="24"/>
          <w:u w:val="single"/>
        </w:rPr>
        <w:t>Se presume que la información debe existir si se refiere a las facultades, competencias y funciones que los ordenamientos jurídicos aplicables otorgan a los sujetos obligados. </w:t>
      </w:r>
    </w:p>
    <w:p w14:paraId="4BD8EC2E" w14:textId="77777777" w:rsidR="006B36EE" w:rsidRPr="00A975A3" w:rsidRDefault="006B36EE" w:rsidP="006B36EE">
      <w:pPr>
        <w:tabs>
          <w:tab w:val="left" w:pos="709"/>
        </w:tabs>
        <w:spacing w:before="240" w:line="360" w:lineRule="auto"/>
        <w:ind w:left="851" w:right="851"/>
        <w:jc w:val="both"/>
        <w:rPr>
          <w:rFonts w:ascii="Palatino Linotype" w:hAnsi="Palatino Linotype"/>
          <w:i/>
          <w:szCs w:val="24"/>
        </w:rPr>
      </w:pPr>
      <w:r w:rsidRPr="00A975A3">
        <w:rPr>
          <w:rFonts w:ascii="Palatino Linotype" w:hAnsi="Palatino Linotype"/>
          <w:i/>
          <w:iCs/>
          <w:szCs w:val="24"/>
        </w:rPr>
        <w:lastRenderedPageBreak/>
        <w:t>…</w:t>
      </w:r>
    </w:p>
    <w:p w14:paraId="5BE989C2" w14:textId="77777777" w:rsidR="006B36EE" w:rsidRPr="00A975A3" w:rsidRDefault="006B36EE" w:rsidP="006B36EE">
      <w:pPr>
        <w:tabs>
          <w:tab w:val="left" w:pos="709"/>
        </w:tabs>
        <w:spacing w:before="240" w:line="360" w:lineRule="auto"/>
        <w:ind w:left="851" w:right="851"/>
        <w:jc w:val="both"/>
        <w:rPr>
          <w:rFonts w:ascii="Palatino Linotype" w:hAnsi="Palatino Linotype"/>
          <w:i/>
          <w:szCs w:val="24"/>
        </w:rPr>
      </w:pPr>
      <w:r w:rsidRPr="00A975A3">
        <w:rPr>
          <w:rFonts w:ascii="Palatino Linotype" w:hAnsi="Palatino Linotype"/>
          <w:i/>
          <w:iCs/>
          <w:szCs w:val="24"/>
        </w:rPr>
        <w:t>Si el sujeto obligado, en el ejercicio de sus atribuciones, debía generar, poseer o administrar la información, pero ésta no se encuentra,</w:t>
      </w:r>
      <w:r>
        <w:rPr>
          <w:rFonts w:ascii="Palatino Linotype" w:hAnsi="Palatino Linotype"/>
          <w:i/>
          <w:iCs/>
          <w:szCs w:val="24"/>
        </w:rPr>
        <w:t xml:space="preserve"> </w:t>
      </w:r>
      <w:r w:rsidRPr="00A975A3">
        <w:rPr>
          <w:rFonts w:ascii="Palatino Linotype" w:hAnsi="Palatino Linotype"/>
          <w:i/>
          <w:iCs/>
          <w:szCs w:val="24"/>
          <w:u w:val="single"/>
        </w:rPr>
        <w:t>el Comité de transparencia deberá emitir un acuerdo de inexistencia, debidamente fundado y motivado, en el que detalle las razones del por qué no obra en sus archivos.</w:t>
      </w:r>
    </w:p>
    <w:p w14:paraId="2956CAA5" w14:textId="77777777" w:rsidR="006B36EE" w:rsidRPr="00A975A3" w:rsidRDefault="006B36EE" w:rsidP="006B36EE">
      <w:pPr>
        <w:tabs>
          <w:tab w:val="left" w:pos="709"/>
        </w:tabs>
        <w:spacing w:before="240" w:line="360" w:lineRule="auto"/>
        <w:ind w:left="851" w:right="851"/>
        <w:jc w:val="both"/>
        <w:rPr>
          <w:rFonts w:ascii="Palatino Linotype" w:hAnsi="Palatino Linotype"/>
          <w:i/>
          <w:szCs w:val="24"/>
        </w:rPr>
      </w:pPr>
      <w:r w:rsidRPr="00A975A3">
        <w:rPr>
          <w:rFonts w:ascii="Palatino Linotype" w:hAnsi="Palatino Linotype"/>
          <w:b/>
          <w:bCs/>
          <w:i/>
          <w:iCs/>
          <w:szCs w:val="24"/>
        </w:rPr>
        <w:t>Artículo 49.</w:t>
      </w:r>
      <w:r>
        <w:rPr>
          <w:rFonts w:ascii="Palatino Linotype" w:hAnsi="Palatino Linotype"/>
          <w:i/>
          <w:iCs/>
          <w:szCs w:val="24"/>
        </w:rPr>
        <w:t xml:space="preserve"> </w:t>
      </w:r>
      <w:r w:rsidRPr="00A975A3">
        <w:rPr>
          <w:rFonts w:ascii="Palatino Linotype" w:hAnsi="Palatino Linotype"/>
          <w:i/>
          <w:iCs/>
          <w:szCs w:val="24"/>
        </w:rPr>
        <w:t>Los</w:t>
      </w:r>
      <w:r>
        <w:rPr>
          <w:rFonts w:ascii="Palatino Linotype" w:hAnsi="Palatino Linotype"/>
          <w:i/>
          <w:iCs/>
          <w:szCs w:val="24"/>
        </w:rPr>
        <w:t xml:space="preserve"> </w:t>
      </w:r>
      <w:r w:rsidRPr="00A975A3">
        <w:rPr>
          <w:rFonts w:ascii="Palatino Linotype" w:hAnsi="Palatino Linotype"/>
          <w:i/>
          <w:iCs/>
          <w:szCs w:val="24"/>
          <w:u w:val="single"/>
        </w:rPr>
        <w:t>Comités de Transparencia</w:t>
      </w:r>
      <w:r>
        <w:rPr>
          <w:rFonts w:ascii="Palatino Linotype" w:hAnsi="Palatino Linotype"/>
          <w:i/>
          <w:iCs/>
          <w:szCs w:val="24"/>
          <w:u w:val="single"/>
        </w:rPr>
        <w:t xml:space="preserve"> </w:t>
      </w:r>
      <w:r w:rsidRPr="00A975A3">
        <w:rPr>
          <w:rFonts w:ascii="Palatino Linotype" w:hAnsi="Palatino Linotype"/>
          <w:i/>
          <w:iCs/>
          <w:szCs w:val="24"/>
        </w:rPr>
        <w:t>tendrán las siguientes atribuciones:</w:t>
      </w:r>
    </w:p>
    <w:p w14:paraId="01A8D664" w14:textId="77777777" w:rsidR="006B36EE" w:rsidRPr="00A975A3" w:rsidRDefault="006B36EE" w:rsidP="006B36EE">
      <w:pPr>
        <w:tabs>
          <w:tab w:val="left" w:pos="709"/>
        </w:tabs>
        <w:spacing w:before="240" w:line="360" w:lineRule="auto"/>
        <w:ind w:left="851" w:right="851"/>
        <w:jc w:val="both"/>
        <w:rPr>
          <w:rFonts w:ascii="Palatino Linotype" w:hAnsi="Palatino Linotype"/>
          <w:i/>
          <w:szCs w:val="24"/>
        </w:rPr>
      </w:pPr>
      <w:r>
        <w:rPr>
          <w:rFonts w:ascii="Palatino Linotype" w:hAnsi="Palatino Linotype"/>
          <w:i/>
          <w:szCs w:val="24"/>
        </w:rPr>
        <w:t xml:space="preserve">II. </w:t>
      </w:r>
      <w:r w:rsidRPr="00A975A3">
        <w:rPr>
          <w:rFonts w:ascii="Palatino Linotype" w:hAnsi="Palatino Linotype"/>
          <w:i/>
          <w:szCs w:val="24"/>
        </w:rPr>
        <w:t>Confirmar, modificar o revocar las determinaciones que en materia de ampliación del plazo de respuesta, clasificación de la información</w:t>
      </w:r>
      <w:r w:rsidRPr="00A975A3">
        <w:rPr>
          <w:rFonts w:ascii="Palatino Linotype" w:hAnsi="Palatino Linotype"/>
          <w:i/>
          <w:szCs w:val="24"/>
          <w:u w:val="single"/>
        </w:rPr>
        <w:t xml:space="preserve"> y declaración de inexistencia </w:t>
      </w:r>
      <w:r w:rsidRPr="00A975A3">
        <w:rPr>
          <w:rFonts w:ascii="Palatino Linotype" w:hAnsi="Palatino Linotype"/>
          <w:i/>
          <w:szCs w:val="24"/>
        </w:rPr>
        <w:t>o de incompetencia realicen los titulares de las áreas de los sujetos obligados;</w:t>
      </w:r>
    </w:p>
    <w:p w14:paraId="45356184" w14:textId="77777777" w:rsidR="006B36EE" w:rsidRPr="00A975A3" w:rsidRDefault="006B36EE" w:rsidP="006B36EE">
      <w:pPr>
        <w:tabs>
          <w:tab w:val="left" w:pos="709"/>
        </w:tabs>
        <w:spacing w:before="240" w:line="360" w:lineRule="auto"/>
        <w:ind w:left="851" w:right="851"/>
        <w:jc w:val="both"/>
        <w:rPr>
          <w:rFonts w:ascii="Palatino Linotype" w:hAnsi="Palatino Linotype"/>
          <w:i/>
          <w:szCs w:val="24"/>
        </w:rPr>
      </w:pPr>
      <w:r>
        <w:rPr>
          <w:rFonts w:ascii="Palatino Linotype" w:hAnsi="Palatino Linotype"/>
          <w:i/>
          <w:szCs w:val="24"/>
        </w:rPr>
        <w:t xml:space="preserve">XIII. </w:t>
      </w:r>
      <w:r w:rsidRPr="00A975A3">
        <w:rPr>
          <w:rFonts w:ascii="Palatino Linotype" w:hAnsi="Palatino Linotype"/>
          <w:i/>
          <w:szCs w:val="24"/>
          <w:u w:val="single"/>
        </w:rPr>
        <w:t>Dictaminar las declaratorias de inexistencia de la información que les remitan las unidades administrativas y resolver en consecuencia</w:t>
      </w:r>
      <w:r w:rsidRPr="00A975A3">
        <w:rPr>
          <w:rFonts w:ascii="Palatino Linotype" w:hAnsi="Palatino Linotype"/>
          <w:i/>
          <w:szCs w:val="24"/>
        </w:rPr>
        <w:t>;</w:t>
      </w:r>
    </w:p>
    <w:p w14:paraId="2BEADEB8" w14:textId="77777777" w:rsidR="006B36EE" w:rsidRPr="00A975A3" w:rsidRDefault="006B36EE" w:rsidP="006B36EE">
      <w:pPr>
        <w:tabs>
          <w:tab w:val="left" w:pos="709"/>
        </w:tabs>
        <w:spacing w:before="240" w:line="360" w:lineRule="auto"/>
        <w:ind w:left="851" w:right="851"/>
        <w:jc w:val="both"/>
        <w:rPr>
          <w:rFonts w:ascii="Palatino Linotype" w:hAnsi="Palatino Linotype"/>
          <w:b/>
          <w:i/>
          <w:szCs w:val="24"/>
        </w:rPr>
      </w:pPr>
      <w:r w:rsidRPr="00A975A3">
        <w:rPr>
          <w:rFonts w:ascii="Palatino Linotype" w:hAnsi="Palatino Linotype"/>
          <w:b/>
          <w:bCs/>
          <w:i/>
          <w:szCs w:val="24"/>
        </w:rPr>
        <w:t xml:space="preserve">I. </w:t>
      </w:r>
      <w:r w:rsidRPr="00A975A3">
        <w:rPr>
          <w:rFonts w:ascii="Palatino Linotype" w:hAnsi="Palatino Linotype"/>
          <w:i/>
          <w:szCs w:val="24"/>
          <w:u w:val="single"/>
        </w:rPr>
        <w:t>Analizará el caso y tomará las medidas necesarias para localizar la información;</w:t>
      </w:r>
    </w:p>
    <w:p w14:paraId="6C6F0F02" w14:textId="77777777" w:rsidR="006B36EE" w:rsidRPr="00A975A3" w:rsidRDefault="006B36EE" w:rsidP="006B36EE">
      <w:pPr>
        <w:tabs>
          <w:tab w:val="left" w:pos="709"/>
        </w:tabs>
        <w:spacing w:before="240" w:line="360" w:lineRule="auto"/>
        <w:ind w:left="851" w:right="851"/>
        <w:jc w:val="both"/>
        <w:rPr>
          <w:rFonts w:ascii="Palatino Linotype" w:hAnsi="Palatino Linotype"/>
          <w:b/>
          <w:i/>
          <w:szCs w:val="24"/>
        </w:rPr>
      </w:pPr>
      <w:r w:rsidRPr="00A975A3">
        <w:rPr>
          <w:rFonts w:ascii="Palatino Linotype" w:hAnsi="Palatino Linotype"/>
          <w:b/>
          <w:bCs/>
          <w:i/>
          <w:szCs w:val="24"/>
        </w:rPr>
        <w:t xml:space="preserve">II. </w:t>
      </w:r>
      <w:r w:rsidRPr="00A975A3">
        <w:rPr>
          <w:rFonts w:ascii="Palatino Linotype" w:hAnsi="Palatino Linotype"/>
          <w:i/>
          <w:szCs w:val="24"/>
          <w:u w:val="single"/>
        </w:rPr>
        <w:t>Expedirá una resolución que confirme la inexistencia del documento;</w:t>
      </w:r>
    </w:p>
    <w:p w14:paraId="7B9FBB94" w14:textId="77777777" w:rsidR="006B36EE" w:rsidRPr="00A975A3" w:rsidRDefault="006B36EE" w:rsidP="006B36EE">
      <w:pPr>
        <w:tabs>
          <w:tab w:val="left" w:pos="709"/>
        </w:tabs>
        <w:spacing w:before="240" w:line="360" w:lineRule="auto"/>
        <w:ind w:left="851" w:right="851"/>
        <w:jc w:val="both"/>
        <w:rPr>
          <w:rFonts w:ascii="Palatino Linotype" w:hAnsi="Palatino Linotype"/>
          <w:b/>
          <w:i/>
          <w:szCs w:val="24"/>
        </w:rPr>
      </w:pPr>
      <w:r w:rsidRPr="00A975A3">
        <w:rPr>
          <w:rFonts w:ascii="Palatino Linotype" w:hAnsi="Palatino Linotype"/>
          <w:b/>
          <w:bCs/>
          <w:i/>
          <w:szCs w:val="24"/>
        </w:rPr>
        <w:t xml:space="preserve">III. </w:t>
      </w:r>
      <w:r w:rsidRPr="00A975A3">
        <w:rPr>
          <w:rFonts w:ascii="Palatino Linotype" w:hAnsi="Palatino Linotype"/>
          <w:i/>
          <w:szCs w:val="24"/>
          <w:u w:val="single"/>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39EC26B6" w14:textId="77777777" w:rsidR="006B36EE" w:rsidRPr="00A975A3" w:rsidRDefault="006B36EE" w:rsidP="006B36EE">
      <w:pPr>
        <w:tabs>
          <w:tab w:val="left" w:pos="709"/>
        </w:tabs>
        <w:spacing w:before="240" w:line="360" w:lineRule="auto"/>
        <w:ind w:left="851" w:right="851"/>
        <w:jc w:val="both"/>
        <w:rPr>
          <w:rFonts w:ascii="Palatino Linotype" w:hAnsi="Palatino Linotype"/>
          <w:i/>
          <w:szCs w:val="24"/>
          <w:u w:val="single"/>
        </w:rPr>
      </w:pPr>
      <w:r w:rsidRPr="00A975A3">
        <w:rPr>
          <w:rFonts w:ascii="Palatino Linotype" w:hAnsi="Palatino Linotype"/>
          <w:b/>
          <w:bCs/>
          <w:i/>
          <w:szCs w:val="24"/>
        </w:rPr>
        <w:t xml:space="preserve">IV. </w:t>
      </w:r>
      <w:r w:rsidRPr="00A975A3">
        <w:rPr>
          <w:rFonts w:ascii="Palatino Linotype" w:hAnsi="Palatino Linotype"/>
          <w:i/>
          <w:szCs w:val="24"/>
          <w:u w:val="single"/>
        </w:rPr>
        <w:t>Notificará al órgano interno de control o equivalente del sujeto obligado quien, en su caso, deberá iniciar el procedimiento de responsabilidad administrativa que corresponda.</w:t>
      </w:r>
    </w:p>
    <w:p w14:paraId="3395D707" w14:textId="77777777" w:rsidR="006B36EE" w:rsidRPr="00A975A3" w:rsidRDefault="006B36EE" w:rsidP="006B36EE">
      <w:pPr>
        <w:tabs>
          <w:tab w:val="left" w:pos="709"/>
        </w:tabs>
        <w:spacing w:before="240" w:line="360" w:lineRule="auto"/>
        <w:ind w:left="851" w:right="851"/>
        <w:jc w:val="both"/>
        <w:rPr>
          <w:rFonts w:ascii="Palatino Linotype" w:hAnsi="Palatino Linotype"/>
          <w:i/>
          <w:szCs w:val="24"/>
          <w:u w:val="single"/>
        </w:rPr>
      </w:pPr>
      <w:r w:rsidRPr="00A975A3">
        <w:rPr>
          <w:rFonts w:ascii="Palatino Linotype" w:hAnsi="Palatino Linotype"/>
          <w:i/>
          <w:szCs w:val="24"/>
          <w:u w:val="single"/>
        </w:rPr>
        <w:lastRenderedPageBreak/>
        <w:t>La Unidad de Transparencia deberá notificarlo al solicitante por escrito, en un plazo que no exceda de quince días hábiles contados a partir del día siguiente a la presentación de la solicitud.</w:t>
      </w:r>
    </w:p>
    <w:p w14:paraId="16670941" w14:textId="77777777" w:rsidR="006B36EE" w:rsidRPr="00A975A3" w:rsidRDefault="006B36EE" w:rsidP="006B36EE">
      <w:pPr>
        <w:tabs>
          <w:tab w:val="left" w:pos="709"/>
        </w:tabs>
        <w:spacing w:before="240" w:line="360" w:lineRule="auto"/>
        <w:ind w:left="851" w:right="851"/>
        <w:jc w:val="both"/>
        <w:rPr>
          <w:rFonts w:ascii="Palatino Linotype" w:hAnsi="Palatino Linotype"/>
          <w:i/>
          <w:szCs w:val="24"/>
          <w:u w:val="single"/>
        </w:rPr>
      </w:pPr>
      <w:r w:rsidRPr="00A975A3">
        <w:rPr>
          <w:rFonts w:ascii="Palatino Linotype" w:hAnsi="Palatino Linotype"/>
          <w:i/>
          <w:szCs w:val="24"/>
          <w:u w:val="single"/>
        </w:rPr>
        <w:t>Este plazo podrá ampliarse hasta por otros siete días hábiles, siempre que existan razones para ello, debiendo notificarse por escrito al solicitante.</w:t>
      </w:r>
    </w:p>
    <w:p w14:paraId="09DAB0B3" w14:textId="77777777" w:rsidR="006B36EE" w:rsidRPr="00347306" w:rsidRDefault="006B36EE" w:rsidP="006B36EE">
      <w:pPr>
        <w:tabs>
          <w:tab w:val="left" w:pos="709"/>
        </w:tabs>
        <w:spacing w:before="240" w:line="360" w:lineRule="auto"/>
        <w:ind w:left="851" w:right="851"/>
        <w:jc w:val="both"/>
        <w:rPr>
          <w:rFonts w:ascii="Palatino Linotype" w:hAnsi="Palatino Linotype"/>
          <w:b/>
          <w:i/>
          <w:iCs/>
          <w:szCs w:val="24"/>
        </w:rPr>
      </w:pPr>
      <w:r w:rsidRPr="00A975A3">
        <w:rPr>
          <w:rFonts w:ascii="Palatino Linotype" w:hAnsi="Palatino Linotype"/>
          <w:b/>
          <w:i/>
          <w:szCs w:val="24"/>
        </w:rPr>
        <w:t>Artículo 170</w:t>
      </w:r>
      <w:r w:rsidRPr="00A975A3">
        <w:rPr>
          <w:rFonts w:ascii="Palatino Linotype" w:hAnsi="Palatino Linotype"/>
          <w:b/>
          <w:bCs/>
          <w:i/>
          <w:iCs/>
          <w:szCs w:val="24"/>
        </w:rPr>
        <w:t>.</w:t>
      </w:r>
      <w:r>
        <w:rPr>
          <w:rFonts w:ascii="Palatino Linotype" w:hAnsi="Palatino Linotype"/>
          <w:i/>
          <w:iCs/>
          <w:szCs w:val="24"/>
        </w:rPr>
        <w:t xml:space="preserve"> </w:t>
      </w:r>
      <w:r w:rsidRPr="00A975A3">
        <w:rPr>
          <w:rFonts w:ascii="Palatino Linotype" w:hAnsi="Palatino Linotype"/>
          <w:i/>
          <w:iCs/>
          <w:szCs w:val="24"/>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A975A3">
        <w:rPr>
          <w:rFonts w:ascii="Palatino Linotype" w:hAnsi="Palatino Linotype"/>
          <w:i/>
          <w:iCs/>
          <w:szCs w:val="24"/>
        </w:rPr>
        <w:t>”</w:t>
      </w:r>
      <w:r>
        <w:rPr>
          <w:rFonts w:ascii="Palatino Linotype" w:hAnsi="Palatino Linotype"/>
          <w:i/>
          <w:iCs/>
          <w:szCs w:val="24"/>
        </w:rPr>
        <w:t xml:space="preserve"> </w:t>
      </w:r>
      <w:r>
        <w:rPr>
          <w:rFonts w:ascii="Palatino Linotype" w:hAnsi="Palatino Linotype"/>
          <w:b/>
          <w:i/>
          <w:iCs/>
          <w:szCs w:val="24"/>
        </w:rPr>
        <w:t>[Sic]</w:t>
      </w:r>
    </w:p>
    <w:p w14:paraId="25B96B57" w14:textId="77777777" w:rsidR="006B36EE" w:rsidRPr="00A975A3" w:rsidRDefault="006B36EE" w:rsidP="006B36EE">
      <w:pPr>
        <w:tabs>
          <w:tab w:val="left" w:pos="709"/>
        </w:tabs>
        <w:spacing w:after="0" w:line="240" w:lineRule="auto"/>
        <w:ind w:left="567" w:right="567"/>
        <w:jc w:val="both"/>
        <w:rPr>
          <w:rFonts w:ascii="Palatino Linotype" w:hAnsi="Palatino Linotype"/>
          <w:i/>
          <w:szCs w:val="24"/>
        </w:rPr>
      </w:pPr>
    </w:p>
    <w:p w14:paraId="5557B7CE" w14:textId="77777777" w:rsidR="006B36EE" w:rsidRPr="00A975A3" w:rsidRDefault="006B36EE" w:rsidP="006B36EE">
      <w:pPr>
        <w:tabs>
          <w:tab w:val="left" w:pos="709"/>
        </w:tabs>
        <w:spacing w:after="0" w:line="240" w:lineRule="auto"/>
        <w:ind w:left="567" w:right="567"/>
        <w:jc w:val="both"/>
        <w:rPr>
          <w:rFonts w:ascii="Palatino Linotype" w:hAnsi="Palatino Linotype"/>
          <w:i/>
          <w:szCs w:val="24"/>
        </w:rPr>
      </w:pPr>
    </w:p>
    <w:p w14:paraId="21333374" w14:textId="77777777" w:rsidR="006B36EE" w:rsidRDefault="006B36EE" w:rsidP="006B36EE">
      <w:pPr>
        <w:tabs>
          <w:tab w:val="left" w:pos="709"/>
        </w:tabs>
        <w:spacing w:after="0" w:line="360" w:lineRule="auto"/>
        <w:jc w:val="both"/>
        <w:rPr>
          <w:rFonts w:ascii="Palatino Linotype" w:hAnsi="Palatino Linotype"/>
        </w:rPr>
      </w:pPr>
      <w:r>
        <w:rPr>
          <w:rFonts w:ascii="Palatino Linotype" w:hAnsi="Palatino Linotype" w:cs="Arial"/>
          <w:sz w:val="24"/>
          <w:szCs w:val="24"/>
        </w:rPr>
        <w:t>Por otra parte, en observancia a lo anterior</w:t>
      </w:r>
      <w:r w:rsidRPr="00775800">
        <w:rPr>
          <w:rFonts w:ascii="Palatino Linotype" w:hAnsi="Palatino Linotype" w:cs="Arial"/>
          <w:sz w:val="24"/>
          <w:szCs w:val="24"/>
        </w:rPr>
        <w:t xml:space="preserve"> </w:t>
      </w:r>
      <w:r>
        <w:rPr>
          <w:rFonts w:ascii="Palatino Linotype" w:hAnsi="Palatino Linotype" w:cs="Arial"/>
          <w:sz w:val="24"/>
          <w:szCs w:val="24"/>
        </w:rPr>
        <w:t>tiene aplicación</w:t>
      </w:r>
      <w:r w:rsidRPr="00775800">
        <w:rPr>
          <w:rFonts w:ascii="Palatino Linotype" w:hAnsi="Palatino Linotype" w:cs="Arial"/>
          <w:sz w:val="24"/>
          <w:szCs w:val="24"/>
        </w:rPr>
        <w:t xml:space="preserv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w:t>
      </w:r>
      <w:r>
        <w:rPr>
          <w:rFonts w:ascii="Palatino Linotype" w:hAnsi="Palatino Linotype" w:cs="Arial"/>
          <w:sz w:val="24"/>
          <w:szCs w:val="24"/>
        </w:rPr>
        <w:t xml:space="preserve">RO, así como, CUARENTA Y CINCO. </w:t>
      </w:r>
    </w:p>
    <w:p w14:paraId="2B676B7E" w14:textId="0994F07A" w:rsidR="00DB00FD" w:rsidRPr="009A7912" w:rsidRDefault="00DB00FD" w:rsidP="00DB00FD">
      <w:pPr>
        <w:pStyle w:val="Prrafodelista"/>
        <w:spacing w:before="240" w:after="240" w:line="360" w:lineRule="auto"/>
        <w:ind w:left="0"/>
        <w:jc w:val="both"/>
        <w:rPr>
          <w:rFonts w:ascii="Palatino Linotype" w:hAnsi="Palatino Linotype"/>
        </w:rPr>
      </w:pPr>
      <w:r w:rsidRPr="00A47ADD">
        <w:rPr>
          <w:rFonts w:ascii="Palatino Linotype" w:hAnsi="Palatino Linotype"/>
        </w:rPr>
        <w:t xml:space="preserve">En mérito de lo expuesto en líneas </w:t>
      </w:r>
      <w:r>
        <w:rPr>
          <w:rFonts w:ascii="Palatino Linotype" w:hAnsi="Palatino Linotype"/>
        </w:rPr>
        <w:t xml:space="preserve">anteriores, resultan fundados los motivos de inconformidad que arguye </w:t>
      </w:r>
      <w:r>
        <w:rPr>
          <w:rFonts w:ascii="Palatino Linotype" w:hAnsi="Palatino Linotype"/>
          <w:b/>
        </w:rPr>
        <w:t xml:space="preserve">El Recurrente </w:t>
      </w:r>
      <w:r>
        <w:rPr>
          <w:rFonts w:ascii="Palatino Linotype" w:hAnsi="Palatino Linotype"/>
        </w:rPr>
        <w:t xml:space="preserve">en su medio de impugnación que fuera materia de estudio, por ello con fundamento en la primera hipótesis de la fracción III del artículo 186, de la Ley de Transparencia y Acceso a la Información Pública del </w:t>
      </w:r>
      <w:r>
        <w:rPr>
          <w:rFonts w:ascii="Palatino Linotype" w:hAnsi="Palatino Linotype"/>
        </w:rPr>
        <w:lastRenderedPageBreak/>
        <w:t xml:space="preserve">Estado de México y Municipios, se </w:t>
      </w:r>
      <w:r>
        <w:rPr>
          <w:rFonts w:ascii="Palatino Linotype" w:hAnsi="Palatino Linotype"/>
          <w:b/>
        </w:rPr>
        <w:t xml:space="preserve">REVOCA </w:t>
      </w:r>
      <w:r>
        <w:rPr>
          <w:rFonts w:ascii="Palatino Linotype" w:hAnsi="Palatino Linotype"/>
        </w:rPr>
        <w:t xml:space="preserve">la respuesta a la solicitud de información número </w:t>
      </w:r>
      <w:r>
        <w:rPr>
          <w:rFonts w:ascii="Palatino Linotype" w:hAnsi="Palatino Linotype"/>
          <w:b/>
        </w:rPr>
        <w:t xml:space="preserve">00296/TEZOYUCA/IP/2019 </w:t>
      </w:r>
      <w:r w:rsidRPr="00271298">
        <w:rPr>
          <w:rFonts w:ascii="Palatino Linotype" w:hAnsi="Palatino Linotype"/>
        </w:rPr>
        <w:t>que</w:t>
      </w:r>
      <w:r>
        <w:rPr>
          <w:rFonts w:ascii="Palatino Linotype" w:hAnsi="Palatino Linotype"/>
        </w:rPr>
        <w:t xml:space="preserve"> ha sido materia del presente fallo. </w:t>
      </w:r>
    </w:p>
    <w:p w14:paraId="39939A77" w14:textId="407AE45E" w:rsidR="00DB00FD" w:rsidRDefault="00DB00FD" w:rsidP="00DB00FD">
      <w:pPr>
        <w:pStyle w:val="Prrafodelista"/>
        <w:spacing w:before="240" w:after="240" w:line="360" w:lineRule="auto"/>
        <w:ind w:left="0"/>
        <w:jc w:val="both"/>
        <w:rPr>
          <w:rFonts w:ascii="Palatino Linotype" w:hAnsi="Palatino Linotype"/>
        </w:rPr>
      </w:pPr>
      <w:r w:rsidRPr="00FD725A">
        <w:rPr>
          <w:rFonts w:ascii="Palatino Linotype" w:hAnsi="Palatino Linotype"/>
        </w:rPr>
        <w:t xml:space="preserve">Razón por la cual es dable </w:t>
      </w:r>
      <w:r w:rsidRPr="00FD725A">
        <w:rPr>
          <w:rFonts w:ascii="Palatino Linotype" w:hAnsi="Palatino Linotype"/>
          <w:b/>
        </w:rPr>
        <w:t xml:space="preserve">ORDENAR </w:t>
      </w:r>
      <w:r w:rsidRPr="00FD725A">
        <w:rPr>
          <w:rFonts w:ascii="Palatino Linotype" w:hAnsi="Palatino Linotype"/>
        </w:rPr>
        <w:t xml:space="preserve">al </w:t>
      </w:r>
      <w:r w:rsidRPr="00FD725A">
        <w:rPr>
          <w:rFonts w:ascii="Palatino Linotype" w:hAnsi="Palatino Linotype"/>
          <w:b/>
        </w:rPr>
        <w:t xml:space="preserve">Sujeto Obligado </w:t>
      </w:r>
      <w:r>
        <w:rPr>
          <w:rFonts w:ascii="Palatino Linotype" w:hAnsi="Palatino Linotype"/>
        </w:rPr>
        <w:t>haga entrega al</w:t>
      </w:r>
      <w:r>
        <w:rPr>
          <w:rFonts w:ascii="Palatino Linotype" w:hAnsi="Palatino Linotype"/>
          <w:b/>
        </w:rPr>
        <w:t xml:space="preserve"> Recurrente </w:t>
      </w:r>
      <w:r>
        <w:rPr>
          <w:rFonts w:ascii="Palatino Linotype" w:hAnsi="Palatino Linotype"/>
        </w:rPr>
        <w:t xml:space="preserve">vía </w:t>
      </w:r>
      <w:r w:rsidRPr="00E43116">
        <w:rPr>
          <w:rFonts w:ascii="Palatino Linotype" w:hAnsi="Palatino Linotype"/>
          <w:b/>
        </w:rPr>
        <w:t>SAIMEX</w:t>
      </w:r>
      <w:r>
        <w:rPr>
          <w:rFonts w:ascii="Palatino Linotype" w:hAnsi="Palatino Linotype"/>
          <w:b/>
        </w:rPr>
        <w:t xml:space="preserve"> </w:t>
      </w:r>
      <w:r>
        <w:rPr>
          <w:rFonts w:ascii="Palatino Linotype" w:hAnsi="Palatino Linotype"/>
        </w:rPr>
        <w:t xml:space="preserve">y por correo electrónico, de la información precisada con anterioridad. </w:t>
      </w:r>
    </w:p>
    <w:p w14:paraId="6E998AF7" w14:textId="77777777" w:rsidR="00DB00FD" w:rsidRDefault="00DB00FD" w:rsidP="00DB00FD">
      <w:pPr>
        <w:pStyle w:val="Prrafodelista"/>
        <w:spacing w:before="240" w:after="240" w:line="360" w:lineRule="auto"/>
        <w:ind w:left="0"/>
        <w:jc w:val="both"/>
        <w:rPr>
          <w:rFonts w:ascii="Palatino Linotype" w:hAnsi="Palatino Linotype"/>
        </w:rPr>
      </w:pPr>
      <w:r>
        <w:rPr>
          <w:rFonts w:ascii="Palatino Linotype" w:hAnsi="Palatino Linotype"/>
        </w:rPr>
        <w:t>Por lo antes expuesto y fundado es de resolverse y;</w:t>
      </w:r>
    </w:p>
    <w:p w14:paraId="0C24B8C6" w14:textId="77777777" w:rsidR="008013BA" w:rsidRDefault="008013BA" w:rsidP="006B36EE">
      <w:pPr>
        <w:pStyle w:val="Prrafodelista"/>
        <w:spacing w:before="240" w:after="240" w:line="360" w:lineRule="auto"/>
        <w:ind w:left="0"/>
        <w:jc w:val="both"/>
        <w:rPr>
          <w:rFonts w:ascii="Palatino Linotype" w:hAnsi="Palatino Linotype"/>
        </w:rPr>
      </w:pPr>
    </w:p>
    <w:p w14:paraId="78CEA8C6" w14:textId="77777777" w:rsidR="006B36EE" w:rsidRPr="00413327" w:rsidRDefault="006B36EE" w:rsidP="006B36EE">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7358A4B2" w14:textId="7D4E3FA5" w:rsidR="00026E47" w:rsidRDefault="00026E47" w:rsidP="00026E47">
      <w:pPr>
        <w:spacing w:before="240" w:line="360" w:lineRule="auto"/>
        <w:jc w:val="both"/>
        <w:rPr>
          <w:rFonts w:ascii="Palatino Linotype" w:hAnsi="Palatino Linotype" w:cs="Arial"/>
          <w:sz w:val="24"/>
          <w:szCs w:val="24"/>
        </w:rPr>
      </w:pPr>
      <w:r w:rsidRPr="00413327">
        <w:rPr>
          <w:rFonts w:ascii="Palatino Linotype" w:hAnsi="Palatino Linotype" w:cs="Arial"/>
          <w:b/>
          <w:sz w:val="24"/>
          <w:szCs w:val="24"/>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 xml:space="preserve">REVOCA </w:t>
      </w:r>
      <w:r w:rsidRPr="00413327">
        <w:rPr>
          <w:rFonts w:ascii="Palatino Linotype" w:hAnsi="Palatino Linotype" w:cs="Arial"/>
          <w:sz w:val="24"/>
          <w:szCs w:val="24"/>
        </w:rPr>
        <w:t xml:space="preserve">la respuesta entregada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Pr>
          <w:rFonts w:ascii="Palatino Linotype" w:hAnsi="Palatino Linotype" w:cs="Arial"/>
          <w:b/>
          <w:sz w:val="24"/>
          <w:szCs w:val="24"/>
        </w:rPr>
        <w:t xml:space="preserve">00296/TEZOYUCA/IP/2019, </w:t>
      </w:r>
      <w:r>
        <w:rPr>
          <w:rFonts w:ascii="Palatino Linotype" w:hAnsi="Palatino Linotype" w:cs="Arial"/>
          <w:sz w:val="24"/>
          <w:szCs w:val="24"/>
        </w:rPr>
        <w:t xml:space="preserve">por resultar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67036C12" w14:textId="77777777" w:rsidR="006B36EE" w:rsidRDefault="006B36EE" w:rsidP="006B36EE">
      <w:pPr>
        <w:pStyle w:val="Sinespaciado"/>
        <w:spacing w:before="240" w:after="160" w:line="360" w:lineRule="auto"/>
        <w:jc w:val="both"/>
        <w:rPr>
          <w:rFonts w:ascii="Palatino Linotype" w:hAnsi="Palatino Linotype" w:cs="Arial"/>
        </w:rPr>
      </w:pPr>
    </w:p>
    <w:p w14:paraId="41A9EE90" w14:textId="3183B626" w:rsidR="006B36EE" w:rsidRDefault="006B36EE" w:rsidP="006B36EE">
      <w:pPr>
        <w:spacing w:before="240" w:line="360" w:lineRule="auto"/>
        <w:jc w:val="both"/>
        <w:rPr>
          <w:rFonts w:ascii="Palatino Linotype" w:hAnsi="Palatino Linotype" w:cs="Arial"/>
          <w:sz w:val="24"/>
          <w:szCs w:val="24"/>
        </w:rPr>
      </w:pPr>
      <w:r>
        <w:rPr>
          <w:rFonts w:ascii="Palatino Linotype" w:hAnsi="Palatino Linotype" w:cs="Arial"/>
          <w:b/>
          <w:sz w:val="24"/>
          <w:szCs w:val="24"/>
        </w:rPr>
        <w:t xml:space="preserve">SEGUNDO. </w:t>
      </w:r>
      <w:r>
        <w:rPr>
          <w:rFonts w:ascii="Palatino Linotype" w:hAnsi="Palatino Linotype" w:cs="Arial"/>
          <w:sz w:val="24"/>
          <w:szCs w:val="24"/>
        </w:rPr>
        <w:t xml:space="preserve">Se </w:t>
      </w:r>
      <w:r>
        <w:rPr>
          <w:rFonts w:ascii="Palatino Linotype" w:hAnsi="Palatino Linotype" w:cs="Arial"/>
          <w:b/>
          <w:sz w:val="24"/>
          <w:szCs w:val="24"/>
        </w:rPr>
        <w:t xml:space="preserve">ORDENA </w:t>
      </w:r>
      <w:r>
        <w:rPr>
          <w:rFonts w:ascii="Palatino Linotype" w:hAnsi="Palatino Linotype" w:cs="Arial"/>
          <w:sz w:val="24"/>
          <w:szCs w:val="24"/>
        </w:rPr>
        <w:t xml:space="preserve">al </w:t>
      </w:r>
      <w:r>
        <w:rPr>
          <w:rFonts w:ascii="Palatino Linotype" w:hAnsi="Palatino Linotype" w:cs="Arial"/>
          <w:b/>
          <w:sz w:val="24"/>
          <w:szCs w:val="24"/>
        </w:rPr>
        <w:t xml:space="preserve">SUJETO OBLIGADO </w:t>
      </w:r>
      <w:r w:rsidRPr="00CB2783">
        <w:rPr>
          <w:rFonts w:ascii="Palatino Linotype" w:hAnsi="Palatino Linotype" w:cs="Arial"/>
          <w:sz w:val="24"/>
          <w:szCs w:val="24"/>
        </w:rPr>
        <w:t>que realice una búsqueda exhaustiva y razonable</w:t>
      </w:r>
      <w:r>
        <w:rPr>
          <w:rFonts w:ascii="Palatino Linotype" w:hAnsi="Palatino Linotype" w:cs="Arial"/>
          <w:b/>
          <w:sz w:val="24"/>
          <w:szCs w:val="24"/>
        </w:rPr>
        <w:t xml:space="preserve"> y </w:t>
      </w:r>
      <w:r>
        <w:rPr>
          <w:rFonts w:ascii="Palatino Linotype" w:hAnsi="Palatino Linotype" w:cs="Arial"/>
          <w:sz w:val="24"/>
          <w:szCs w:val="24"/>
        </w:rPr>
        <w:t>haga entrega al</w:t>
      </w:r>
      <w:r>
        <w:rPr>
          <w:rFonts w:ascii="Palatino Linotype" w:hAnsi="Palatino Linotype" w:cs="Arial"/>
          <w:b/>
          <w:sz w:val="24"/>
          <w:szCs w:val="24"/>
        </w:rPr>
        <w:t xml:space="preserve"> RECURRENTE</w:t>
      </w:r>
      <w:r>
        <w:rPr>
          <w:rFonts w:ascii="Palatino Linotype" w:hAnsi="Palatino Linotype" w:cs="Arial"/>
          <w:sz w:val="24"/>
          <w:szCs w:val="24"/>
        </w:rPr>
        <w:t xml:space="preserve">, a través del </w:t>
      </w:r>
      <w:r w:rsidRPr="00026E47">
        <w:rPr>
          <w:rFonts w:ascii="Palatino Linotype" w:hAnsi="Palatino Linotype" w:cs="Arial"/>
          <w:b/>
          <w:sz w:val="24"/>
          <w:szCs w:val="24"/>
        </w:rPr>
        <w:t>SAIMEX</w:t>
      </w:r>
      <w:r w:rsidR="00144269">
        <w:rPr>
          <w:rFonts w:ascii="Palatino Linotype" w:hAnsi="Palatino Linotype" w:cs="Arial"/>
          <w:sz w:val="24"/>
          <w:szCs w:val="24"/>
        </w:rPr>
        <w:t xml:space="preserve"> y por correo electrónico</w:t>
      </w:r>
      <w:r>
        <w:rPr>
          <w:rFonts w:ascii="Palatino Linotype" w:hAnsi="Palatino Linotype" w:cs="Arial"/>
          <w:sz w:val="24"/>
          <w:szCs w:val="24"/>
        </w:rPr>
        <w:t xml:space="preserve">, </w:t>
      </w:r>
      <w:r w:rsidR="00FC14F9">
        <w:rPr>
          <w:rFonts w:ascii="Palatino Linotype" w:hAnsi="Palatino Linotype" w:cs="Arial"/>
          <w:sz w:val="24"/>
          <w:szCs w:val="24"/>
        </w:rPr>
        <w:t xml:space="preserve">en términos del considerando </w:t>
      </w:r>
      <w:r w:rsidR="00FC14F9">
        <w:rPr>
          <w:rFonts w:ascii="Palatino Linotype" w:hAnsi="Palatino Linotype" w:cs="Arial"/>
          <w:b/>
          <w:sz w:val="24"/>
          <w:szCs w:val="24"/>
        </w:rPr>
        <w:t xml:space="preserve">CUARTO, </w:t>
      </w:r>
      <w:r>
        <w:rPr>
          <w:rFonts w:ascii="Palatino Linotype" w:hAnsi="Palatino Linotype" w:cs="Arial"/>
          <w:sz w:val="24"/>
          <w:szCs w:val="24"/>
        </w:rPr>
        <w:t>de lo siguiente:</w:t>
      </w:r>
    </w:p>
    <w:p w14:paraId="6BC55BF2" w14:textId="42F735C2" w:rsidR="006B36EE" w:rsidRDefault="006B36EE" w:rsidP="006B36EE">
      <w:pPr>
        <w:pStyle w:val="Prrafodelista"/>
        <w:numPr>
          <w:ilvl w:val="0"/>
          <w:numId w:val="22"/>
        </w:numPr>
        <w:autoSpaceDE w:val="0"/>
        <w:autoSpaceDN w:val="0"/>
        <w:adjustRightInd w:val="0"/>
        <w:spacing w:before="240" w:after="160" w:line="360" w:lineRule="auto"/>
        <w:jc w:val="both"/>
        <w:rPr>
          <w:rFonts w:ascii="Palatino Linotype" w:hAnsi="Palatino Linotype" w:cs="Arial"/>
          <w:bCs/>
          <w:lang w:eastAsia="es-MX"/>
        </w:rPr>
      </w:pPr>
      <w:r>
        <w:rPr>
          <w:rFonts w:ascii="Palatino Linotype" w:hAnsi="Palatino Linotype" w:cs="Arial"/>
          <w:bCs/>
          <w:lang w:eastAsia="es-MX"/>
        </w:rPr>
        <w:t xml:space="preserve">El o los documentos en donde conste el número de cursos de actualización y capacitación, impartidos a favor de los servidores públicos del Ayuntamiento de </w:t>
      </w:r>
      <w:r w:rsidR="00AF6936">
        <w:rPr>
          <w:rFonts w:ascii="Palatino Linotype" w:hAnsi="Palatino Linotype" w:cs="Arial"/>
          <w:bCs/>
          <w:lang w:eastAsia="es-MX"/>
        </w:rPr>
        <w:t>Tezoyuca</w:t>
      </w:r>
      <w:r>
        <w:rPr>
          <w:rFonts w:ascii="Palatino Linotype" w:hAnsi="Palatino Linotype" w:cs="Arial"/>
          <w:bCs/>
          <w:lang w:eastAsia="es-MX"/>
        </w:rPr>
        <w:t xml:space="preserve">, del periodo comprendido del uno de enero de dos mil nueve al </w:t>
      </w:r>
      <w:r w:rsidR="00AF6936">
        <w:rPr>
          <w:rFonts w:ascii="Palatino Linotype" w:hAnsi="Palatino Linotype" w:cs="Arial"/>
          <w:bCs/>
          <w:lang w:eastAsia="es-MX"/>
        </w:rPr>
        <w:t xml:space="preserve">treinta de octubre de dos mil diecinueve. </w:t>
      </w:r>
      <w:r>
        <w:rPr>
          <w:rFonts w:ascii="Palatino Linotype" w:hAnsi="Palatino Linotype" w:cs="Arial"/>
          <w:bCs/>
          <w:lang w:eastAsia="es-MX"/>
        </w:rPr>
        <w:t xml:space="preserve">   </w:t>
      </w:r>
    </w:p>
    <w:p w14:paraId="0D653D3E" w14:textId="1A39A3F7" w:rsidR="006B36EE" w:rsidRPr="002D38FA" w:rsidRDefault="006B36EE" w:rsidP="006B36EE">
      <w:pPr>
        <w:pStyle w:val="Prrafodelista"/>
        <w:numPr>
          <w:ilvl w:val="0"/>
          <w:numId w:val="22"/>
        </w:numPr>
        <w:autoSpaceDE w:val="0"/>
        <w:autoSpaceDN w:val="0"/>
        <w:adjustRightInd w:val="0"/>
        <w:spacing w:before="240" w:after="160" w:line="360" w:lineRule="auto"/>
        <w:jc w:val="both"/>
        <w:rPr>
          <w:rFonts w:ascii="Palatino Linotype" w:hAnsi="Palatino Linotype" w:cs="Arial"/>
          <w:bCs/>
          <w:lang w:eastAsia="es-MX"/>
        </w:rPr>
      </w:pPr>
      <w:r>
        <w:rPr>
          <w:rFonts w:ascii="Palatino Linotype" w:hAnsi="Palatino Linotype" w:cs="Arial"/>
          <w:bCs/>
          <w:lang w:eastAsia="es-MX"/>
        </w:rPr>
        <w:lastRenderedPageBreak/>
        <w:t xml:space="preserve">El o los documentos en donde conste el número de cursos de asesoramiento y fomento a la ética del servicio público, impartidos a favor de los servidores públicos del Ayuntamiento de </w:t>
      </w:r>
      <w:r w:rsidR="00F90A69">
        <w:rPr>
          <w:rFonts w:ascii="Palatino Linotype" w:hAnsi="Palatino Linotype" w:cs="Arial"/>
          <w:bCs/>
          <w:lang w:eastAsia="es-MX"/>
        </w:rPr>
        <w:t>Tezoyuca</w:t>
      </w:r>
      <w:r>
        <w:rPr>
          <w:rFonts w:ascii="Palatino Linotype" w:hAnsi="Palatino Linotype" w:cs="Arial"/>
          <w:bCs/>
          <w:lang w:eastAsia="es-MX"/>
        </w:rPr>
        <w:t xml:space="preserve">, del periodo comprendido del uno de enero de dos mil nueve al treinta de octubre de dos mil diecinueve. </w:t>
      </w:r>
    </w:p>
    <w:p w14:paraId="3DA58E28" w14:textId="0E2D7A8C" w:rsidR="006B36EE" w:rsidRPr="00450CC3" w:rsidRDefault="00FC14F9" w:rsidP="006B36EE">
      <w:pPr>
        <w:pStyle w:val="Prrafodelista"/>
        <w:spacing w:before="240" w:line="360" w:lineRule="auto"/>
        <w:ind w:left="720"/>
        <w:jc w:val="both"/>
        <w:rPr>
          <w:rFonts w:ascii="Palatino Linotype" w:hAnsi="Palatino Linotype" w:cs="Arial"/>
          <w:i/>
        </w:rPr>
      </w:pPr>
      <w:r>
        <w:rPr>
          <w:rFonts w:ascii="Palatino Linotype" w:hAnsi="Palatino Linotype" w:cs="Arial"/>
          <w:i/>
        </w:rPr>
        <w:t>En el supuesto de que la información referida haya causado baja</w:t>
      </w:r>
      <w:r w:rsidR="00AF6936">
        <w:rPr>
          <w:rFonts w:ascii="Palatino Linotype" w:hAnsi="Palatino Linotype" w:cs="Arial"/>
          <w:i/>
        </w:rPr>
        <w:t>, El</w:t>
      </w:r>
      <w:r>
        <w:rPr>
          <w:rFonts w:ascii="Palatino Linotype" w:hAnsi="Palatino Linotype" w:cs="Arial"/>
          <w:b/>
          <w:i/>
        </w:rPr>
        <w:t xml:space="preserve"> Sujeto Obligado </w:t>
      </w:r>
      <w:r>
        <w:rPr>
          <w:rFonts w:ascii="Palatino Linotype" w:hAnsi="Palatino Linotype" w:cs="Arial"/>
          <w:i/>
        </w:rPr>
        <w:t xml:space="preserve">deberá hacer entrega del </w:t>
      </w:r>
      <w:r w:rsidR="00F052D9">
        <w:rPr>
          <w:rFonts w:ascii="Palatino Linotype" w:hAnsi="Palatino Linotype" w:cs="Arial"/>
          <w:i/>
        </w:rPr>
        <w:t>Dictamen</w:t>
      </w:r>
      <w:r w:rsidR="00BA35FA">
        <w:rPr>
          <w:rFonts w:ascii="Palatino Linotype" w:hAnsi="Palatino Linotype" w:cs="Arial"/>
          <w:i/>
        </w:rPr>
        <w:t xml:space="preserve"> y/o Baja Documental</w:t>
      </w:r>
      <w:r w:rsidR="00F052D9">
        <w:rPr>
          <w:rFonts w:ascii="Palatino Linotype" w:hAnsi="Palatino Linotype" w:cs="Arial"/>
          <w:i/>
        </w:rPr>
        <w:t xml:space="preserve">, así como del </w:t>
      </w:r>
      <w:r>
        <w:rPr>
          <w:rFonts w:ascii="Palatino Linotype" w:hAnsi="Palatino Linotype" w:cs="Arial"/>
          <w:i/>
        </w:rPr>
        <w:t xml:space="preserve">Acuerdo que emita su Comité de Transparencia con apego a la normatividad relativa y aplicable, mediante el cual declare la inexistencia de la información solicitada. </w:t>
      </w:r>
    </w:p>
    <w:p w14:paraId="2DC10BBC" w14:textId="77777777" w:rsidR="006B36EE" w:rsidRDefault="006B36EE" w:rsidP="001D58D7">
      <w:pPr>
        <w:spacing w:before="240" w:line="360" w:lineRule="auto"/>
        <w:jc w:val="both"/>
        <w:rPr>
          <w:rFonts w:ascii="Palatino Linotype" w:eastAsia="Times New Roman" w:hAnsi="Palatino Linotype" w:cs="Arial"/>
          <w:i/>
          <w:sz w:val="24"/>
          <w:szCs w:val="24"/>
          <w:highlight w:val="yellow"/>
          <w:lang w:val="es-ES" w:eastAsia="es-ES"/>
        </w:rPr>
      </w:pPr>
    </w:p>
    <w:p w14:paraId="43C461A5" w14:textId="77777777" w:rsidR="001D58D7" w:rsidRDefault="001D58D7" w:rsidP="001D58D7">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al</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SUJETO OBLIGADO</w:t>
      </w:r>
      <w:r w:rsidRPr="00D05C83">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742FB0A" w14:textId="77777777" w:rsidR="00D35FAE" w:rsidRDefault="00D35FAE" w:rsidP="001D58D7">
      <w:pPr>
        <w:autoSpaceDE w:val="0"/>
        <w:autoSpaceDN w:val="0"/>
        <w:adjustRightInd w:val="0"/>
        <w:spacing w:before="240" w:line="360" w:lineRule="auto"/>
        <w:jc w:val="both"/>
        <w:rPr>
          <w:rFonts w:ascii="Palatino Linotype" w:hAnsi="Palatino Linotype" w:cs="Arial"/>
          <w:sz w:val="24"/>
          <w:szCs w:val="24"/>
        </w:rPr>
      </w:pPr>
    </w:p>
    <w:p w14:paraId="1C75EE90" w14:textId="716F208C" w:rsidR="001D58D7" w:rsidRPr="001C7CEF" w:rsidRDefault="001D58D7" w:rsidP="001D58D7">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8"/>
        </w:rPr>
        <w:t>CUARTO</w:t>
      </w:r>
      <w:r w:rsidRPr="00AF6553">
        <w:rPr>
          <w:rFonts w:ascii="Palatino Linotype" w:hAnsi="Palatino Linotype" w:cs="Arial"/>
          <w:sz w:val="28"/>
          <w:szCs w:val="28"/>
        </w:rPr>
        <w:t>.</w:t>
      </w:r>
      <w:r w:rsidRPr="00AF6553">
        <w:rPr>
          <w:rFonts w:ascii="Palatino Linotype" w:hAnsi="Palatino Linotype" w:cs="Arial"/>
          <w:sz w:val="24"/>
          <w:szCs w:val="24"/>
        </w:rPr>
        <w:t xml:space="preserve"> </w:t>
      </w:r>
      <w:r w:rsidRPr="00AF6553">
        <w:rPr>
          <w:rFonts w:ascii="Palatino Linotype" w:hAnsi="Palatino Linotype" w:cs="Arial"/>
          <w:b/>
          <w:bCs/>
          <w:color w:val="222222"/>
          <w:sz w:val="24"/>
          <w:szCs w:val="24"/>
          <w:shd w:val="clear" w:color="auto" w:fill="FFFFFF"/>
          <w:lang w:val="es-ES"/>
        </w:rPr>
        <w:t>Notifíquese</w:t>
      </w:r>
      <w:r w:rsidR="00F90A69">
        <w:rPr>
          <w:rFonts w:ascii="Palatino Linotype" w:hAnsi="Palatino Linotype" w:cs="Arial"/>
          <w:sz w:val="24"/>
          <w:szCs w:val="24"/>
        </w:rPr>
        <w:t xml:space="preserve"> la presente resolución al</w:t>
      </w:r>
      <w:r>
        <w:rPr>
          <w:rFonts w:ascii="Palatino Linotype" w:hAnsi="Palatino Linotype" w:cs="Arial"/>
          <w:b/>
          <w:sz w:val="24"/>
          <w:szCs w:val="24"/>
        </w:rPr>
        <w:t xml:space="preserve"> </w:t>
      </w:r>
      <w:r w:rsidRPr="00AF6553">
        <w:rPr>
          <w:rFonts w:ascii="Palatino Linotype" w:hAnsi="Palatino Linotype" w:cs="Arial"/>
          <w:b/>
          <w:sz w:val="24"/>
          <w:szCs w:val="24"/>
        </w:rPr>
        <w:t xml:space="preserve">RECURRENTE </w:t>
      </w:r>
      <w:r w:rsidRPr="00AF6553">
        <w:rPr>
          <w:rFonts w:ascii="Palatino Linotype" w:hAnsi="Palatino Linotype" w:cs="Arial"/>
          <w:sz w:val="24"/>
          <w:szCs w:val="24"/>
        </w:rPr>
        <w:t xml:space="preserve">a través del Sistema de Acceso a la Información Mexiquense </w:t>
      </w:r>
      <w:r>
        <w:rPr>
          <w:rFonts w:ascii="Palatino Linotype" w:hAnsi="Palatino Linotype" w:cs="Arial"/>
          <w:b/>
          <w:sz w:val="24"/>
          <w:szCs w:val="24"/>
        </w:rPr>
        <w:t xml:space="preserve">(SAIMEX) </w:t>
      </w:r>
      <w:r>
        <w:rPr>
          <w:rFonts w:ascii="Palatino Linotype" w:hAnsi="Palatino Linotype" w:cs="Arial"/>
          <w:sz w:val="24"/>
          <w:szCs w:val="24"/>
        </w:rPr>
        <w:t xml:space="preserve">y por correo electrónico. </w:t>
      </w:r>
    </w:p>
    <w:p w14:paraId="734DC5F4" w14:textId="77777777" w:rsidR="001D58D7" w:rsidRDefault="001D58D7" w:rsidP="001D58D7">
      <w:pPr>
        <w:autoSpaceDE w:val="0"/>
        <w:autoSpaceDN w:val="0"/>
        <w:adjustRightInd w:val="0"/>
        <w:spacing w:before="240" w:line="360" w:lineRule="auto"/>
        <w:jc w:val="both"/>
        <w:rPr>
          <w:rFonts w:ascii="Palatino Linotype" w:hAnsi="Palatino Linotype" w:cs="Arial"/>
          <w:b/>
          <w:sz w:val="24"/>
          <w:szCs w:val="24"/>
        </w:rPr>
      </w:pPr>
    </w:p>
    <w:p w14:paraId="09B011F6" w14:textId="2FD516B1" w:rsidR="001D58D7" w:rsidRDefault="001D58D7" w:rsidP="001D58D7">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8"/>
        </w:rPr>
        <w:lastRenderedPageBreak/>
        <w:t xml:space="preserve">QUINTO. </w:t>
      </w:r>
      <w:r w:rsidR="00F90A69">
        <w:rPr>
          <w:rFonts w:ascii="Palatino Linotype" w:hAnsi="Palatino Linotype" w:cs="Arial"/>
          <w:sz w:val="24"/>
          <w:szCs w:val="24"/>
        </w:rPr>
        <w:t>Se hace del conocimiento del</w:t>
      </w:r>
      <w:r>
        <w:rPr>
          <w:rFonts w:ascii="Palatino Linotype" w:hAnsi="Palatino Linotype" w:cs="Arial"/>
          <w:b/>
          <w:sz w:val="24"/>
          <w:szCs w:val="24"/>
        </w:rPr>
        <w:t xml:space="preserve"> RECURRENTE </w:t>
      </w:r>
      <w:r>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77D1287E" w14:textId="433196A6" w:rsidR="008013BA" w:rsidRDefault="008013BA" w:rsidP="001D58D7">
      <w:pPr>
        <w:autoSpaceDE w:val="0"/>
        <w:autoSpaceDN w:val="0"/>
        <w:adjustRightInd w:val="0"/>
        <w:spacing w:before="240" w:line="360" w:lineRule="auto"/>
        <w:jc w:val="both"/>
        <w:rPr>
          <w:rFonts w:ascii="Palatino Linotype" w:hAnsi="Palatino Linotype" w:cs="Arial"/>
          <w:sz w:val="24"/>
          <w:szCs w:val="24"/>
        </w:rPr>
      </w:pPr>
    </w:p>
    <w:p w14:paraId="6697A915" w14:textId="606D270F" w:rsidR="001D58D7" w:rsidRDefault="00F90A69" w:rsidP="001D58D7">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68480" behindDoc="0" locked="0" layoutInCell="1" allowOverlap="1" wp14:anchorId="13585F8E" wp14:editId="3584C686">
                <wp:simplePos x="0" y="0"/>
                <wp:positionH relativeFrom="column">
                  <wp:posOffset>-499110</wp:posOffset>
                </wp:positionH>
                <wp:positionV relativeFrom="paragraph">
                  <wp:posOffset>2731135</wp:posOffset>
                </wp:positionV>
                <wp:extent cx="6800850" cy="2647950"/>
                <wp:effectExtent l="0" t="0" r="19050" b="19050"/>
                <wp:wrapNone/>
                <wp:docPr id="15" name="Conector recto 15"/>
                <wp:cNvGraphicFramePr/>
                <a:graphic xmlns:a="http://schemas.openxmlformats.org/drawingml/2006/main">
                  <a:graphicData uri="http://schemas.microsoft.com/office/word/2010/wordprocessingShape">
                    <wps:wsp>
                      <wps:cNvCnPr/>
                      <wps:spPr>
                        <a:xfrm>
                          <a:off x="0" y="0"/>
                          <a:ext cx="6800850" cy="2647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842A4D" id="Conector recto 1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pt,215.05pt" to="496.2pt,4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" strokecolor="#5b9bd5 [3204]" strokeweight=".5pt">
                <v:stroke joinstyle="miter"/>
              </v:line>
            </w:pict>
          </mc:Fallback>
        </mc:AlternateContent>
      </w:r>
      <w:r w:rsidR="001D58D7" w:rsidRPr="00C91103">
        <w:rPr>
          <w:rFonts w:ascii="Palatino Linotype" w:hAnsi="Palatino Linotype" w:cs="Arial"/>
          <w:sz w:val="24"/>
          <w:szCs w:val="24"/>
        </w:rPr>
        <w:t xml:space="preserve">ASÍ LO RESUELVE, POR UNANIMIDAD DE </w:t>
      </w:r>
      <w:r w:rsidR="001D58D7">
        <w:rPr>
          <w:rFonts w:ascii="Palatino Linotype" w:hAnsi="Palatino Linotype" w:cs="Arial"/>
          <w:sz w:val="24"/>
          <w:szCs w:val="24"/>
        </w:rPr>
        <w:t>VOTOS,</w:t>
      </w:r>
      <w:r w:rsidR="001D58D7" w:rsidRPr="00C91103">
        <w:rPr>
          <w:rFonts w:ascii="Palatino Linotype" w:hAnsi="Palatino Linotype" w:cs="Arial"/>
          <w:sz w:val="24"/>
          <w:szCs w:val="24"/>
        </w:rPr>
        <w:t xml:space="preserve"> EL PLENO DEL</w:t>
      </w:r>
      <w:r w:rsidR="001D58D7" w:rsidRPr="00C9110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001D58D7" w:rsidRPr="00C91103">
        <w:rPr>
          <w:rFonts w:ascii="Palatino Linotype" w:hAnsi="Palatino Linotype" w:cs="Arial"/>
          <w:sz w:val="24"/>
          <w:szCs w:val="24"/>
        </w:rPr>
        <w:t>, CONFORMADO POR LOS COMISIONADOS ZULEMA MARTÍNEZ SÁNCHEZ, EVA ABAID YAPUR, JOSÉ GUADALUPE LUNA HERNÁNDEZ</w:t>
      </w:r>
      <w:r w:rsidR="001D58D7">
        <w:rPr>
          <w:rFonts w:ascii="Palatino Linotype" w:hAnsi="Palatino Linotype" w:cs="Arial"/>
          <w:sz w:val="24"/>
          <w:szCs w:val="24"/>
        </w:rPr>
        <w:t xml:space="preserve">, </w:t>
      </w:r>
      <w:r w:rsidR="001D58D7" w:rsidRPr="006C6A05">
        <w:rPr>
          <w:rFonts w:ascii="Palatino Linotype" w:hAnsi="Palatino Linotype" w:cs="Arial"/>
          <w:sz w:val="24"/>
          <w:szCs w:val="24"/>
        </w:rPr>
        <w:t xml:space="preserve">JAVIER </w:t>
      </w:r>
      <w:r w:rsidR="001D58D7">
        <w:rPr>
          <w:rFonts w:ascii="Palatino Linotype" w:hAnsi="Palatino Linotype" w:cs="Arial"/>
          <w:sz w:val="24"/>
          <w:szCs w:val="24"/>
        </w:rPr>
        <w:t xml:space="preserve">MARTÍNEZ CRUZ Y LUIS GUSTAVO PARRA NORIEGA </w:t>
      </w:r>
      <w:r w:rsidR="001D58D7" w:rsidRPr="006C6A05">
        <w:rPr>
          <w:rFonts w:ascii="Palatino Linotype" w:hAnsi="Palatino Linotype" w:cs="Arial"/>
          <w:sz w:val="24"/>
          <w:szCs w:val="24"/>
        </w:rPr>
        <w:t xml:space="preserve">EN LA </w:t>
      </w:r>
      <w:r w:rsidR="001D58D7">
        <w:rPr>
          <w:rFonts w:ascii="Palatino Linotype" w:hAnsi="Palatino Linotype" w:cs="Arial"/>
          <w:sz w:val="24"/>
          <w:szCs w:val="24"/>
        </w:rPr>
        <w:t xml:space="preserve">QUINTA </w:t>
      </w:r>
      <w:r w:rsidR="001D58D7" w:rsidRPr="006C6A05">
        <w:rPr>
          <w:rFonts w:ascii="Palatino Linotype" w:hAnsi="Palatino Linotype" w:cs="Arial"/>
          <w:sz w:val="24"/>
          <w:szCs w:val="24"/>
        </w:rPr>
        <w:t xml:space="preserve">SESIÓN ORDINARIA CELEBRADA EL </w:t>
      </w:r>
      <w:r w:rsidR="001D58D7">
        <w:rPr>
          <w:rFonts w:ascii="Palatino Linotype" w:hAnsi="Palatino Linotype" w:cs="Arial"/>
          <w:sz w:val="24"/>
          <w:szCs w:val="24"/>
        </w:rPr>
        <w:t>DOCE DE FEBRERO DE DOS MIL VEINTE</w:t>
      </w:r>
      <w:r w:rsidR="001D58D7" w:rsidRPr="006C6A05">
        <w:rPr>
          <w:rFonts w:ascii="Palatino Linotype" w:hAnsi="Palatino Linotype" w:cs="Arial"/>
          <w:sz w:val="24"/>
          <w:szCs w:val="24"/>
        </w:rPr>
        <w:t>, ANTE EL SECRETARIO TÉCNICO DEL PLENO, ALEXIS TAPIA RAMÍREZ.</w:t>
      </w:r>
      <w:r w:rsidR="001D58D7">
        <w:rPr>
          <w:rFonts w:ascii="Palatino Linotype" w:hAnsi="Palatino Linotype" w:cs="Arial"/>
          <w:sz w:val="24"/>
          <w:szCs w:val="24"/>
        </w:rPr>
        <w:t xml:space="preserve">  </w:t>
      </w:r>
      <w:r w:rsidR="001D58D7">
        <w:rPr>
          <w:rFonts w:ascii="Palatino Linotype" w:hAnsi="Palatino Linotype" w:cs="Arial"/>
          <w:sz w:val="24"/>
          <w:szCs w:val="24"/>
        </w:rPr>
        <w:br w:type="page"/>
      </w:r>
    </w:p>
    <w:p w14:paraId="633E6C42" w14:textId="77777777" w:rsidR="001D58D7" w:rsidRDefault="001D58D7" w:rsidP="001D58D7">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 xml:space="preserve"> </w:t>
      </w:r>
      <w:r>
        <w:rPr>
          <w:rFonts w:ascii="Palatino Linotype" w:hAnsi="Palatino Linotype" w:cs="Arial"/>
          <w:sz w:val="24"/>
          <w:szCs w:val="24"/>
        </w:rPr>
        <w:t xml:space="preserve"> </w:t>
      </w:r>
    </w:p>
    <w:p w14:paraId="6CCC13D0" w14:textId="77777777" w:rsidR="001D58D7" w:rsidRPr="00D05C83" w:rsidRDefault="001D58D7" w:rsidP="001D58D7">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2336" behindDoc="0" locked="0" layoutInCell="1" allowOverlap="1" wp14:anchorId="5200D40B" wp14:editId="04D38975">
                <wp:simplePos x="0" y="0"/>
                <wp:positionH relativeFrom="page">
                  <wp:posOffset>2600325</wp:posOffset>
                </wp:positionH>
                <wp:positionV relativeFrom="paragraph">
                  <wp:posOffset>178435</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311B491" w14:textId="77777777" w:rsidR="001D58D7" w:rsidRPr="00EF2FC0" w:rsidRDefault="001D58D7" w:rsidP="001D58D7">
                            <w:pPr>
                              <w:jc w:val="center"/>
                              <w:rPr>
                                <w:rFonts w:ascii="Palatino Linotype" w:hAnsi="Palatino Linotype"/>
                              </w:rPr>
                            </w:pPr>
                            <w:r w:rsidRPr="00EF2FC0">
                              <w:rPr>
                                <w:rFonts w:ascii="Palatino Linotype" w:hAnsi="Palatino Linotype"/>
                                <w:b/>
                              </w:rPr>
                              <w:t>Zulema Martínez Sánchez</w:t>
                            </w:r>
                          </w:p>
                          <w:p w14:paraId="5948D54C" w14:textId="77777777" w:rsidR="001D58D7" w:rsidRDefault="001D58D7" w:rsidP="001D58D7">
                            <w:pPr>
                              <w:jc w:val="center"/>
                              <w:rPr>
                                <w:rFonts w:ascii="Palatino Linotype" w:hAnsi="Palatino Linotype"/>
                              </w:rPr>
                            </w:pPr>
                            <w:r>
                              <w:rPr>
                                <w:rFonts w:ascii="Palatino Linotype" w:hAnsi="Palatino Linotype"/>
                              </w:rPr>
                              <w:t>Comisionada Presidenta</w:t>
                            </w:r>
                          </w:p>
                          <w:p w14:paraId="5A2BAE69" w14:textId="77777777" w:rsidR="001D58D7" w:rsidRDefault="001D58D7" w:rsidP="001D58D7">
                            <w:pPr>
                              <w:jc w:val="center"/>
                              <w:rPr>
                                <w:rFonts w:ascii="Palatino Linotype" w:hAnsi="Palatino Linotype"/>
                                <w:b/>
                              </w:rPr>
                            </w:pPr>
                            <w:r>
                              <w:rPr>
                                <w:rFonts w:ascii="Palatino Linotype" w:hAnsi="Palatino Linotype"/>
                                <w:b/>
                              </w:rPr>
                              <w:t>(Rúbrica).</w:t>
                            </w:r>
                          </w:p>
                          <w:p w14:paraId="58CECEE8" w14:textId="77777777" w:rsidR="001D58D7" w:rsidRPr="00016AF3" w:rsidRDefault="001D58D7" w:rsidP="001D58D7">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00D40B" id="_x0000_t202" coordsize="21600,21600" o:spt="202" path="m,l,21600r21600,l21600,xe">
                <v:stroke joinstyle="miter"/>
                <v:path gradientshapeok="t" o:connecttype="rect"/>
              </v:shapetype>
              <v:shape id="Cuadro de texto 11" o:spid="_x0000_s1026" type="#_x0000_t202" style="position:absolute;left:0;text-align:left;margin-left:204.75pt;margin-top:14.05pt;width:200.9pt;height:7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" fillcolor="white [3201]" strokecolor="white [3212]" strokeweight=".5pt">
                <v:textbox>
                  <w:txbxContent>
                    <w:p w14:paraId="0311B491" w14:textId="77777777" w:rsidR="001D58D7" w:rsidRPr="00EF2FC0" w:rsidRDefault="001D58D7" w:rsidP="001D58D7">
                      <w:pPr>
                        <w:jc w:val="center"/>
                        <w:rPr>
                          <w:rFonts w:ascii="Palatino Linotype" w:hAnsi="Palatino Linotype"/>
                        </w:rPr>
                      </w:pPr>
                      <w:r w:rsidRPr="00EF2FC0">
                        <w:rPr>
                          <w:rFonts w:ascii="Palatino Linotype" w:hAnsi="Palatino Linotype"/>
                          <w:b/>
                        </w:rPr>
                        <w:t>Zulema Martínez Sánchez</w:t>
                      </w:r>
                    </w:p>
                    <w:p w14:paraId="5948D54C" w14:textId="77777777" w:rsidR="001D58D7" w:rsidRDefault="001D58D7" w:rsidP="001D58D7">
                      <w:pPr>
                        <w:jc w:val="center"/>
                        <w:rPr>
                          <w:rFonts w:ascii="Palatino Linotype" w:hAnsi="Palatino Linotype"/>
                        </w:rPr>
                      </w:pPr>
                      <w:r>
                        <w:rPr>
                          <w:rFonts w:ascii="Palatino Linotype" w:hAnsi="Palatino Linotype"/>
                        </w:rPr>
                        <w:t>Comisionada Presidenta</w:t>
                      </w:r>
                    </w:p>
                    <w:p w14:paraId="5A2BAE69" w14:textId="77777777" w:rsidR="001D58D7" w:rsidRDefault="001D58D7" w:rsidP="001D58D7">
                      <w:pPr>
                        <w:jc w:val="center"/>
                        <w:rPr>
                          <w:rFonts w:ascii="Palatino Linotype" w:hAnsi="Palatino Linotype"/>
                          <w:b/>
                        </w:rPr>
                      </w:pPr>
                      <w:r>
                        <w:rPr>
                          <w:rFonts w:ascii="Palatino Linotype" w:hAnsi="Palatino Linotype"/>
                          <w:b/>
                        </w:rPr>
                        <w:t>(Rúbrica).</w:t>
                      </w:r>
                    </w:p>
                    <w:p w14:paraId="58CECEE8" w14:textId="77777777" w:rsidR="001D58D7" w:rsidRPr="00016AF3" w:rsidRDefault="001D58D7" w:rsidP="001D58D7">
                      <w:pPr>
                        <w:jc w:val="center"/>
                        <w:rPr>
                          <w:rFonts w:ascii="Palatino Linotype" w:hAnsi="Palatino Linotype"/>
                          <w:b/>
                        </w:rPr>
                      </w:pPr>
                    </w:p>
                  </w:txbxContent>
                </v:textbox>
                <w10:wrap anchorx="page"/>
              </v:shape>
            </w:pict>
          </mc:Fallback>
        </mc:AlternateContent>
      </w:r>
    </w:p>
    <w:p w14:paraId="6C210BB8" w14:textId="77777777" w:rsidR="001D58D7" w:rsidRDefault="001D58D7" w:rsidP="001D58D7">
      <w:pPr>
        <w:autoSpaceDE w:val="0"/>
        <w:autoSpaceDN w:val="0"/>
        <w:adjustRightInd w:val="0"/>
        <w:spacing w:before="240" w:line="480" w:lineRule="auto"/>
        <w:jc w:val="both"/>
        <w:rPr>
          <w:rFonts w:ascii="Palatino Linotype" w:hAnsi="Palatino Linotype" w:cs="Arial"/>
          <w:sz w:val="24"/>
          <w:szCs w:val="24"/>
        </w:rPr>
      </w:pPr>
    </w:p>
    <w:p w14:paraId="4ACB871B" w14:textId="77777777" w:rsidR="001D58D7" w:rsidRDefault="001D58D7" w:rsidP="001D58D7">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3360" behindDoc="0" locked="0" layoutInCell="1" allowOverlap="1" wp14:anchorId="424D10B7" wp14:editId="218713B3">
                <wp:simplePos x="0" y="0"/>
                <wp:positionH relativeFrom="margin">
                  <wp:posOffset>-333375</wp:posOffset>
                </wp:positionH>
                <wp:positionV relativeFrom="paragraph">
                  <wp:posOffset>619760</wp:posOffset>
                </wp:positionV>
                <wp:extent cx="2486025" cy="895350"/>
                <wp:effectExtent l="0" t="0" r="28575" b="19050"/>
                <wp:wrapNone/>
                <wp:docPr id="12" name="Cuadro de texto 12"/>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0E46F2E" w14:textId="77777777" w:rsidR="001D58D7" w:rsidRPr="00EF2FC0" w:rsidRDefault="001D58D7" w:rsidP="001D58D7">
                            <w:pPr>
                              <w:jc w:val="center"/>
                              <w:rPr>
                                <w:rFonts w:ascii="Palatino Linotype" w:hAnsi="Palatino Linotype"/>
                                <w:b/>
                              </w:rPr>
                            </w:pPr>
                            <w:r w:rsidRPr="00EF2FC0">
                              <w:rPr>
                                <w:rFonts w:ascii="Palatino Linotype" w:hAnsi="Palatino Linotype"/>
                                <w:b/>
                              </w:rPr>
                              <w:t xml:space="preserve">Eva </w:t>
                            </w:r>
                            <w:r w:rsidRPr="00EF2FC0">
                              <w:rPr>
                                <w:rFonts w:ascii="Palatino Linotype" w:hAnsi="Palatino Linotype"/>
                                <w:b/>
                              </w:rPr>
                              <w:t>Abaid Yapur</w:t>
                            </w:r>
                          </w:p>
                          <w:p w14:paraId="2689E379" w14:textId="77777777" w:rsidR="001D58D7" w:rsidRPr="00EF2FC0" w:rsidRDefault="001D58D7" w:rsidP="001D58D7">
                            <w:pPr>
                              <w:jc w:val="center"/>
                              <w:rPr>
                                <w:rFonts w:ascii="Palatino Linotype" w:hAnsi="Palatino Linotype"/>
                              </w:rPr>
                            </w:pPr>
                            <w:r w:rsidRPr="00EF2FC0">
                              <w:rPr>
                                <w:rFonts w:ascii="Palatino Linotype" w:hAnsi="Palatino Linotype"/>
                              </w:rPr>
                              <w:t>Comisionada</w:t>
                            </w:r>
                          </w:p>
                          <w:p w14:paraId="12E84F6F" w14:textId="77777777" w:rsidR="001D58D7" w:rsidRDefault="001D58D7" w:rsidP="001D58D7">
                            <w:pPr>
                              <w:jc w:val="center"/>
                              <w:rPr>
                                <w:rFonts w:ascii="Palatino Linotype" w:hAnsi="Palatino Linotype"/>
                                <w:b/>
                              </w:rPr>
                            </w:pPr>
                            <w:r>
                              <w:rPr>
                                <w:rFonts w:ascii="Palatino Linotype" w:hAnsi="Palatino Linotype"/>
                                <w:b/>
                              </w:rPr>
                              <w:t>(Rúbrica).</w:t>
                            </w:r>
                          </w:p>
                          <w:p w14:paraId="753C0AD2" w14:textId="77777777" w:rsidR="001D58D7" w:rsidRDefault="001D58D7" w:rsidP="001D58D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D10B7" id="Cuadro de texto 12" o:spid="_x0000_s1027" type="#_x0000_t202" style="position:absolute;left:0;text-align:left;margin-left:-26.25pt;margin-top:48.8pt;width:195.75pt;height:7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" fillcolor="white [3201]" strokecolor="white [3212]" strokeweight=".5pt">
                <v:textbox>
                  <w:txbxContent>
                    <w:p w14:paraId="10E46F2E" w14:textId="77777777" w:rsidR="001D58D7" w:rsidRPr="00EF2FC0" w:rsidRDefault="001D58D7" w:rsidP="001D58D7">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14:paraId="2689E379" w14:textId="77777777" w:rsidR="001D58D7" w:rsidRPr="00EF2FC0" w:rsidRDefault="001D58D7" w:rsidP="001D58D7">
                      <w:pPr>
                        <w:jc w:val="center"/>
                        <w:rPr>
                          <w:rFonts w:ascii="Palatino Linotype" w:hAnsi="Palatino Linotype"/>
                        </w:rPr>
                      </w:pPr>
                      <w:r w:rsidRPr="00EF2FC0">
                        <w:rPr>
                          <w:rFonts w:ascii="Palatino Linotype" w:hAnsi="Palatino Linotype"/>
                        </w:rPr>
                        <w:t>Comisionada</w:t>
                      </w:r>
                    </w:p>
                    <w:p w14:paraId="12E84F6F" w14:textId="77777777" w:rsidR="001D58D7" w:rsidRDefault="001D58D7" w:rsidP="001D58D7">
                      <w:pPr>
                        <w:jc w:val="center"/>
                        <w:rPr>
                          <w:rFonts w:ascii="Palatino Linotype" w:hAnsi="Palatino Linotype"/>
                          <w:b/>
                        </w:rPr>
                      </w:pPr>
                      <w:r>
                        <w:rPr>
                          <w:rFonts w:ascii="Palatino Linotype" w:hAnsi="Palatino Linotype"/>
                          <w:b/>
                        </w:rPr>
                        <w:t>(Rúbrica).</w:t>
                      </w:r>
                    </w:p>
                    <w:p w14:paraId="753C0AD2" w14:textId="77777777" w:rsidR="001D58D7" w:rsidRDefault="001D58D7" w:rsidP="001D58D7">
                      <w:pPr>
                        <w:jc w:val="center"/>
                      </w:pPr>
                    </w:p>
                  </w:txbxContent>
                </v:textbox>
                <w10:wrap anchorx="margin"/>
              </v:shape>
            </w:pict>
          </mc:Fallback>
        </mc:AlternateContent>
      </w:r>
    </w:p>
    <w:p w14:paraId="7D0AFAFC" w14:textId="77777777" w:rsidR="001D58D7" w:rsidRDefault="001D58D7" w:rsidP="001D58D7">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4384" behindDoc="0" locked="0" layoutInCell="1" allowOverlap="1" wp14:anchorId="560B7DFC" wp14:editId="11ED2316">
                <wp:simplePos x="0" y="0"/>
                <wp:positionH relativeFrom="margin">
                  <wp:posOffset>3558540</wp:posOffset>
                </wp:positionH>
                <wp:positionV relativeFrom="paragraph">
                  <wp:posOffset>85090</wp:posOffset>
                </wp:positionV>
                <wp:extent cx="2543175" cy="942975"/>
                <wp:effectExtent l="0" t="0" r="28575" b="28575"/>
                <wp:wrapNone/>
                <wp:docPr id="13" name="Cuadro de texto 13"/>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B780EA8" w14:textId="77777777" w:rsidR="001D58D7" w:rsidRPr="00EF2FC0" w:rsidRDefault="001D58D7" w:rsidP="001D58D7">
                            <w:pPr>
                              <w:jc w:val="center"/>
                              <w:rPr>
                                <w:rFonts w:ascii="Palatino Linotype" w:hAnsi="Palatino Linotype"/>
                              </w:rPr>
                            </w:pPr>
                            <w:r>
                              <w:rPr>
                                <w:rFonts w:ascii="Palatino Linotype" w:hAnsi="Palatino Linotype"/>
                                <w:b/>
                              </w:rPr>
                              <w:t>José Guadalupe Luna Hernández</w:t>
                            </w:r>
                          </w:p>
                          <w:p w14:paraId="67D6F9F4" w14:textId="77777777" w:rsidR="001D58D7" w:rsidRDefault="001D58D7" w:rsidP="001D58D7">
                            <w:pPr>
                              <w:jc w:val="center"/>
                              <w:rPr>
                                <w:rFonts w:ascii="Palatino Linotype" w:hAnsi="Palatino Linotype"/>
                              </w:rPr>
                            </w:pPr>
                            <w:r w:rsidRPr="00EF2FC0">
                              <w:rPr>
                                <w:rFonts w:ascii="Palatino Linotype" w:hAnsi="Palatino Linotype"/>
                              </w:rPr>
                              <w:t>Comisionado</w:t>
                            </w:r>
                          </w:p>
                          <w:p w14:paraId="3D3FE4F3" w14:textId="77777777" w:rsidR="001D58D7" w:rsidRPr="009234AD" w:rsidRDefault="001D58D7" w:rsidP="001D58D7">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B7DFC" id="Cuadro de texto 13" o:spid="_x0000_s1028" type="#_x0000_t202" style="position:absolute;left:0;text-align:left;margin-left:280.2pt;margin-top:6.7pt;width:200.25pt;height:74.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" fillcolor="white [3201]" strokecolor="white [3212]" strokeweight=".5pt">
                <v:textbox>
                  <w:txbxContent>
                    <w:p w14:paraId="1B780EA8" w14:textId="77777777" w:rsidR="001D58D7" w:rsidRPr="00EF2FC0" w:rsidRDefault="001D58D7" w:rsidP="001D58D7">
                      <w:pPr>
                        <w:jc w:val="center"/>
                        <w:rPr>
                          <w:rFonts w:ascii="Palatino Linotype" w:hAnsi="Palatino Linotype"/>
                        </w:rPr>
                      </w:pPr>
                      <w:r>
                        <w:rPr>
                          <w:rFonts w:ascii="Palatino Linotype" w:hAnsi="Palatino Linotype"/>
                          <w:b/>
                        </w:rPr>
                        <w:t>José Guadalupe Luna Hernández</w:t>
                      </w:r>
                    </w:p>
                    <w:p w14:paraId="67D6F9F4" w14:textId="77777777" w:rsidR="001D58D7" w:rsidRDefault="001D58D7" w:rsidP="001D58D7">
                      <w:pPr>
                        <w:jc w:val="center"/>
                        <w:rPr>
                          <w:rFonts w:ascii="Palatino Linotype" w:hAnsi="Palatino Linotype"/>
                        </w:rPr>
                      </w:pPr>
                      <w:r w:rsidRPr="00EF2FC0">
                        <w:rPr>
                          <w:rFonts w:ascii="Palatino Linotype" w:hAnsi="Palatino Linotype"/>
                        </w:rPr>
                        <w:t>Comisionado</w:t>
                      </w:r>
                    </w:p>
                    <w:p w14:paraId="3D3FE4F3" w14:textId="77777777" w:rsidR="001D58D7" w:rsidRPr="009234AD" w:rsidRDefault="001D58D7" w:rsidP="001D58D7">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294B9022" w14:textId="77777777" w:rsidR="001D58D7" w:rsidRPr="00D54B7D" w:rsidRDefault="001D58D7" w:rsidP="001D58D7">
      <w:pPr>
        <w:spacing w:before="240" w:line="480" w:lineRule="auto"/>
        <w:jc w:val="both"/>
        <w:rPr>
          <w:rFonts w:ascii="Palatino Linotype" w:hAnsi="Palatino Linotype"/>
        </w:rPr>
      </w:pPr>
    </w:p>
    <w:p w14:paraId="52E5221F" w14:textId="77777777" w:rsidR="001D58D7" w:rsidRDefault="001D58D7" w:rsidP="001D58D7">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7456" behindDoc="0" locked="0" layoutInCell="1" allowOverlap="1" wp14:anchorId="5167C41B" wp14:editId="14DB13BB">
                <wp:simplePos x="0" y="0"/>
                <wp:positionH relativeFrom="margin">
                  <wp:posOffset>-299085</wp:posOffset>
                </wp:positionH>
                <wp:positionV relativeFrom="paragraph">
                  <wp:posOffset>582930</wp:posOffset>
                </wp:positionV>
                <wp:extent cx="2486025" cy="937895"/>
                <wp:effectExtent l="0" t="0" r="9525" b="0"/>
                <wp:wrapNone/>
                <wp:docPr id="14" name="Cuadro de texto 14"/>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3F19EA" w14:textId="77777777" w:rsidR="001D58D7" w:rsidRPr="00EF2FC0" w:rsidRDefault="001D58D7" w:rsidP="001D58D7">
                            <w:pPr>
                              <w:jc w:val="center"/>
                              <w:rPr>
                                <w:rFonts w:ascii="Palatino Linotype" w:hAnsi="Palatino Linotype"/>
                              </w:rPr>
                            </w:pPr>
                            <w:r w:rsidRPr="00EF2FC0">
                              <w:rPr>
                                <w:rFonts w:ascii="Palatino Linotype" w:hAnsi="Palatino Linotype"/>
                                <w:b/>
                              </w:rPr>
                              <w:t>Javier Martínez Cruz</w:t>
                            </w:r>
                          </w:p>
                          <w:p w14:paraId="2AD20578" w14:textId="77777777" w:rsidR="001D58D7" w:rsidRDefault="001D58D7" w:rsidP="001D58D7">
                            <w:pPr>
                              <w:jc w:val="center"/>
                              <w:rPr>
                                <w:rFonts w:ascii="Palatino Linotype" w:hAnsi="Palatino Linotype"/>
                              </w:rPr>
                            </w:pPr>
                            <w:r w:rsidRPr="00EF2FC0">
                              <w:rPr>
                                <w:rFonts w:ascii="Palatino Linotype" w:hAnsi="Palatino Linotype"/>
                              </w:rPr>
                              <w:t>Comisionado</w:t>
                            </w:r>
                          </w:p>
                          <w:p w14:paraId="56288FCE" w14:textId="77777777" w:rsidR="001D58D7" w:rsidRPr="00F55D03" w:rsidRDefault="001D58D7" w:rsidP="001D58D7">
                            <w:pPr>
                              <w:jc w:val="center"/>
                              <w:rPr>
                                <w:rFonts w:ascii="Palatino Linotype" w:hAnsi="Palatino Linotype"/>
                                <w:b/>
                              </w:rPr>
                            </w:pPr>
                            <w:r>
                              <w:rPr>
                                <w:rFonts w:ascii="Palatino Linotype" w:hAnsi="Palatino Linotype"/>
                                <w:b/>
                              </w:rPr>
                              <w:t>(Rúbrica).</w:t>
                            </w:r>
                          </w:p>
                          <w:p w14:paraId="6D21A90D" w14:textId="77777777" w:rsidR="001D58D7" w:rsidRDefault="001D58D7" w:rsidP="001D58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67C41B" id="Cuadro de texto 14" o:spid="_x0000_s1029" type="#_x0000_t202" style="position:absolute;margin-left:-23.55pt;margin-top:45.9pt;width:195.75pt;height:73.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sY6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7C7GOpQCAACaBQAADgAAAAAAAAAAAAAAAAAuAgAAZHJzL2Uyb0Rv&#10;Yy54bWxQSwECLQAUAAYACAAAACEAEchPauIAAAAKAQAADwAAAAAAAAAAAAAAAADuBAAAZHJzL2Rv&#10;d25yZXYueG1sUEsFBgAAAAAEAAQA8wAAAP0FAAAAAA==&#10;" fillcolor="white [3201]" stroked="f" strokeweight=".5pt">
                <v:textbox>
                  <w:txbxContent>
                    <w:p w14:paraId="573F19EA" w14:textId="77777777" w:rsidR="001D58D7" w:rsidRPr="00EF2FC0" w:rsidRDefault="001D58D7" w:rsidP="001D58D7">
                      <w:pPr>
                        <w:jc w:val="center"/>
                        <w:rPr>
                          <w:rFonts w:ascii="Palatino Linotype" w:hAnsi="Palatino Linotype"/>
                        </w:rPr>
                      </w:pPr>
                      <w:r w:rsidRPr="00EF2FC0">
                        <w:rPr>
                          <w:rFonts w:ascii="Palatino Linotype" w:hAnsi="Palatino Linotype"/>
                          <w:b/>
                        </w:rPr>
                        <w:t>Javier Martínez Cruz</w:t>
                      </w:r>
                    </w:p>
                    <w:p w14:paraId="2AD20578" w14:textId="77777777" w:rsidR="001D58D7" w:rsidRDefault="001D58D7" w:rsidP="001D58D7">
                      <w:pPr>
                        <w:jc w:val="center"/>
                        <w:rPr>
                          <w:rFonts w:ascii="Palatino Linotype" w:hAnsi="Palatino Linotype"/>
                        </w:rPr>
                      </w:pPr>
                      <w:r w:rsidRPr="00EF2FC0">
                        <w:rPr>
                          <w:rFonts w:ascii="Palatino Linotype" w:hAnsi="Palatino Linotype"/>
                        </w:rPr>
                        <w:t>Comisionado</w:t>
                      </w:r>
                    </w:p>
                    <w:p w14:paraId="56288FCE" w14:textId="77777777" w:rsidR="001D58D7" w:rsidRPr="00F55D03" w:rsidRDefault="001D58D7" w:rsidP="001D58D7">
                      <w:pPr>
                        <w:jc w:val="center"/>
                        <w:rPr>
                          <w:rFonts w:ascii="Palatino Linotype" w:hAnsi="Palatino Linotype"/>
                          <w:b/>
                        </w:rPr>
                      </w:pPr>
                      <w:r>
                        <w:rPr>
                          <w:rFonts w:ascii="Palatino Linotype" w:hAnsi="Palatino Linotype"/>
                          <w:b/>
                        </w:rPr>
                        <w:t>(Rúbrica).</w:t>
                      </w:r>
                    </w:p>
                    <w:p w14:paraId="6D21A90D" w14:textId="77777777" w:rsidR="001D58D7" w:rsidRDefault="001D58D7" w:rsidP="001D58D7"/>
                  </w:txbxContent>
                </v:textbox>
                <w10:wrap anchorx="margin"/>
              </v:shape>
            </w:pict>
          </mc:Fallback>
        </mc:AlternateContent>
      </w:r>
    </w:p>
    <w:p w14:paraId="3B5ADAD3" w14:textId="77777777" w:rsidR="001D58D7" w:rsidRDefault="001D58D7" w:rsidP="001D58D7">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6432" behindDoc="0" locked="0" layoutInCell="1" allowOverlap="1" wp14:anchorId="3390B132" wp14:editId="50EA90D9">
                <wp:simplePos x="0" y="0"/>
                <wp:positionH relativeFrom="margin">
                  <wp:posOffset>3577590</wp:posOffset>
                </wp:positionH>
                <wp:positionV relativeFrom="paragraph">
                  <wp:posOffset>53340</wp:posOffset>
                </wp:positionV>
                <wp:extent cx="2543175" cy="937895"/>
                <wp:effectExtent l="0" t="0" r="28575" b="14605"/>
                <wp:wrapNone/>
                <wp:docPr id="16" name="Cuadro de texto 16"/>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F5F420C" w14:textId="77777777" w:rsidR="001D58D7" w:rsidRPr="00EF2FC0" w:rsidRDefault="001D58D7" w:rsidP="001D58D7">
                            <w:pPr>
                              <w:jc w:val="center"/>
                              <w:rPr>
                                <w:rFonts w:ascii="Palatino Linotype" w:hAnsi="Palatino Linotype"/>
                              </w:rPr>
                            </w:pPr>
                            <w:r>
                              <w:rPr>
                                <w:rFonts w:ascii="Palatino Linotype" w:hAnsi="Palatino Linotype"/>
                                <w:b/>
                              </w:rPr>
                              <w:t>Luis Gustavo Parra Noriega</w:t>
                            </w:r>
                          </w:p>
                          <w:p w14:paraId="4475969C" w14:textId="77777777" w:rsidR="001D58D7" w:rsidRDefault="001D58D7" w:rsidP="001D58D7">
                            <w:pPr>
                              <w:jc w:val="center"/>
                              <w:rPr>
                                <w:rFonts w:ascii="Palatino Linotype" w:hAnsi="Palatino Linotype"/>
                              </w:rPr>
                            </w:pPr>
                            <w:r w:rsidRPr="00EF2FC0">
                              <w:rPr>
                                <w:rFonts w:ascii="Palatino Linotype" w:hAnsi="Palatino Linotype"/>
                              </w:rPr>
                              <w:t>Comisionado</w:t>
                            </w:r>
                          </w:p>
                          <w:p w14:paraId="6E1FA6C0" w14:textId="77777777" w:rsidR="001D58D7" w:rsidRPr="00F55D03" w:rsidRDefault="001D58D7" w:rsidP="001D58D7">
                            <w:pPr>
                              <w:jc w:val="center"/>
                              <w:rPr>
                                <w:rFonts w:ascii="Palatino Linotype" w:hAnsi="Palatino Linotype"/>
                                <w:b/>
                              </w:rPr>
                            </w:pPr>
                            <w:r>
                              <w:rPr>
                                <w:rFonts w:ascii="Palatino Linotype" w:hAnsi="Palatino Linotype"/>
                                <w:b/>
                              </w:rPr>
                              <w:t>(Rúbrica).</w:t>
                            </w:r>
                          </w:p>
                          <w:p w14:paraId="4F4D09E9" w14:textId="77777777" w:rsidR="001D58D7" w:rsidRDefault="001D58D7" w:rsidP="001D58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0B132" id="Cuadro de texto 16" o:spid="_x0000_s1030" type="#_x0000_t202" style="position:absolute;margin-left:281.7pt;margin-top:4.2pt;width:200.25pt;height:73.8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" fillcolor="white [3201]" strokecolor="white [3212]" strokeweight=".5pt">
                <v:textbox>
                  <w:txbxContent>
                    <w:p w14:paraId="3F5F420C" w14:textId="77777777" w:rsidR="001D58D7" w:rsidRPr="00EF2FC0" w:rsidRDefault="001D58D7" w:rsidP="001D58D7">
                      <w:pPr>
                        <w:jc w:val="center"/>
                        <w:rPr>
                          <w:rFonts w:ascii="Palatino Linotype" w:hAnsi="Palatino Linotype"/>
                        </w:rPr>
                      </w:pPr>
                      <w:r>
                        <w:rPr>
                          <w:rFonts w:ascii="Palatino Linotype" w:hAnsi="Palatino Linotype"/>
                          <w:b/>
                        </w:rPr>
                        <w:t>Luis Gustavo Parra Noriega</w:t>
                      </w:r>
                    </w:p>
                    <w:p w14:paraId="4475969C" w14:textId="77777777" w:rsidR="001D58D7" w:rsidRDefault="001D58D7" w:rsidP="001D58D7">
                      <w:pPr>
                        <w:jc w:val="center"/>
                        <w:rPr>
                          <w:rFonts w:ascii="Palatino Linotype" w:hAnsi="Palatino Linotype"/>
                        </w:rPr>
                      </w:pPr>
                      <w:r w:rsidRPr="00EF2FC0">
                        <w:rPr>
                          <w:rFonts w:ascii="Palatino Linotype" w:hAnsi="Palatino Linotype"/>
                        </w:rPr>
                        <w:t>Comisionado</w:t>
                      </w:r>
                    </w:p>
                    <w:p w14:paraId="6E1FA6C0" w14:textId="77777777" w:rsidR="001D58D7" w:rsidRPr="00F55D03" w:rsidRDefault="001D58D7" w:rsidP="001D58D7">
                      <w:pPr>
                        <w:jc w:val="center"/>
                        <w:rPr>
                          <w:rFonts w:ascii="Palatino Linotype" w:hAnsi="Palatino Linotype"/>
                          <w:b/>
                        </w:rPr>
                      </w:pPr>
                      <w:r>
                        <w:rPr>
                          <w:rFonts w:ascii="Palatino Linotype" w:hAnsi="Palatino Linotype"/>
                          <w:b/>
                        </w:rPr>
                        <w:t>(Rúbrica).</w:t>
                      </w:r>
                    </w:p>
                    <w:p w14:paraId="4F4D09E9" w14:textId="77777777" w:rsidR="001D58D7" w:rsidRDefault="001D58D7" w:rsidP="001D58D7"/>
                  </w:txbxContent>
                </v:textbox>
                <w10:wrap anchorx="margin"/>
              </v:shape>
            </w:pict>
          </mc:Fallback>
        </mc:AlternateContent>
      </w:r>
    </w:p>
    <w:p w14:paraId="2789A925" w14:textId="77777777" w:rsidR="001D58D7" w:rsidRDefault="001D58D7" w:rsidP="001D58D7">
      <w:pPr>
        <w:spacing w:before="240" w:line="480" w:lineRule="auto"/>
        <w:rPr>
          <w:rFonts w:ascii="Palatino Linotype" w:hAnsi="Palatino Linotype"/>
          <w:b/>
        </w:rPr>
      </w:pPr>
    </w:p>
    <w:p w14:paraId="672AB7C5" w14:textId="77777777" w:rsidR="001D58D7" w:rsidRDefault="001D58D7" w:rsidP="001D58D7">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5408" behindDoc="0" locked="0" layoutInCell="1" allowOverlap="1" wp14:anchorId="51C3ABD3" wp14:editId="5AA39312">
                <wp:simplePos x="0" y="0"/>
                <wp:positionH relativeFrom="margin">
                  <wp:posOffset>1289685</wp:posOffset>
                </wp:positionH>
                <wp:positionV relativeFrom="paragraph">
                  <wp:posOffset>231140</wp:posOffset>
                </wp:positionV>
                <wp:extent cx="3152775" cy="914400"/>
                <wp:effectExtent l="0" t="0" r="28575" b="19050"/>
                <wp:wrapNone/>
                <wp:docPr id="17" name="Cuadro de texto 17"/>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9821AB7" w14:textId="77777777" w:rsidR="001D58D7" w:rsidRPr="007F6133" w:rsidRDefault="001D58D7" w:rsidP="001D58D7">
                            <w:pPr>
                              <w:jc w:val="center"/>
                              <w:rPr>
                                <w:rFonts w:ascii="Palatino Linotype" w:hAnsi="Palatino Linotype"/>
                                <w:b/>
                              </w:rPr>
                            </w:pPr>
                            <w:r>
                              <w:rPr>
                                <w:rFonts w:ascii="Palatino Linotype" w:hAnsi="Palatino Linotype"/>
                                <w:b/>
                              </w:rPr>
                              <w:t xml:space="preserve">Alexis Tapia Ramírez </w:t>
                            </w:r>
                          </w:p>
                          <w:p w14:paraId="6F47CDF9" w14:textId="77777777" w:rsidR="001D58D7" w:rsidRDefault="001D58D7" w:rsidP="001D58D7">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30B5AE16" w14:textId="77777777" w:rsidR="001D58D7" w:rsidRDefault="001D58D7" w:rsidP="001D58D7">
                            <w:pPr>
                              <w:jc w:val="center"/>
                              <w:rPr>
                                <w:rFonts w:ascii="Palatino Linotype" w:hAnsi="Palatino Linotype"/>
                                <w:b/>
                              </w:rPr>
                            </w:pPr>
                            <w:r>
                              <w:rPr>
                                <w:rFonts w:ascii="Palatino Linotype" w:hAnsi="Palatino Linotype"/>
                                <w:b/>
                              </w:rPr>
                              <w:t>(Rúbrica).</w:t>
                            </w:r>
                          </w:p>
                          <w:p w14:paraId="44E459BC" w14:textId="77777777" w:rsidR="001D58D7" w:rsidRDefault="001D58D7" w:rsidP="001D58D7">
                            <w:pPr>
                              <w:jc w:val="center"/>
                              <w:rPr>
                                <w:rFonts w:ascii="Palatino Linotype" w:hAnsi="Palatino Linotype"/>
                              </w:rPr>
                            </w:pPr>
                          </w:p>
                          <w:p w14:paraId="07534FAD" w14:textId="77777777" w:rsidR="001D58D7" w:rsidRPr="00EF2FC0" w:rsidRDefault="001D58D7" w:rsidP="001D58D7">
                            <w:pPr>
                              <w:jc w:val="center"/>
                              <w:rPr>
                                <w:rFonts w:ascii="Palatino Linotype" w:hAnsi="Palatino Linotype"/>
                              </w:rPr>
                            </w:pPr>
                          </w:p>
                          <w:p w14:paraId="2224532D" w14:textId="77777777" w:rsidR="001D58D7" w:rsidRDefault="001D58D7" w:rsidP="001D58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3ABD3" id="Cuadro de texto 17" o:spid="_x0000_s1031" type="#_x0000_t202" style="position:absolute;margin-left:101.55pt;margin-top:18.2pt;width:248.25pt;height:1in;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" fillcolor="white [3201]" strokecolor="white [3212]" strokeweight=".5pt">
                <v:textbox>
                  <w:txbxContent>
                    <w:p w14:paraId="59821AB7" w14:textId="77777777" w:rsidR="001D58D7" w:rsidRPr="007F6133" w:rsidRDefault="001D58D7" w:rsidP="001D58D7">
                      <w:pPr>
                        <w:jc w:val="center"/>
                        <w:rPr>
                          <w:rFonts w:ascii="Palatino Linotype" w:hAnsi="Palatino Linotype"/>
                          <w:b/>
                        </w:rPr>
                      </w:pPr>
                      <w:r>
                        <w:rPr>
                          <w:rFonts w:ascii="Palatino Linotype" w:hAnsi="Palatino Linotype"/>
                          <w:b/>
                        </w:rPr>
                        <w:t xml:space="preserve">Alexis Tapia Ramírez </w:t>
                      </w:r>
                    </w:p>
                    <w:p w14:paraId="6F47CDF9" w14:textId="77777777" w:rsidR="001D58D7" w:rsidRDefault="001D58D7" w:rsidP="001D58D7">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30B5AE16" w14:textId="77777777" w:rsidR="001D58D7" w:rsidRDefault="001D58D7" w:rsidP="001D58D7">
                      <w:pPr>
                        <w:jc w:val="center"/>
                        <w:rPr>
                          <w:rFonts w:ascii="Palatino Linotype" w:hAnsi="Palatino Linotype"/>
                          <w:b/>
                        </w:rPr>
                      </w:pPr>
                      <w:r>
                        <w:rPr>
                          <w:rFonts w:ascii="Palatino Linotype" w:hAnsi="Palatino Linotype"/>
                          <w:b/>
                        </w:rPr>
                        <w:t>(Rúbrica).</w:t>
                      </w:r>
                    </w:p>
                    <w:p w14:paraId="44E459BC" w14:textId="77777777" w:rsidR="001D58D7" w:rsidRDefault="001D58D7" w:rsidP="001D58D7">
                      <w:pPr>
                        <w:jc w:val="center"/>
                        <w:rPr>
                          <w:rFonts w:ascii="Palatino Linotype" w:hAnsi="Palatino Linotype"/>
                        </w:rPr>
                      </w:pPr>
                    </w:p>
                    <w:p w14:paraId="07534FAD" w14:textId="77777777" w:rsidR="001D58D7" w:rsidRPr="00EF2FC0" w:rsidRDefault="001D58D7" w:rsidP="001D58D7">
                      <w:pPr>
                        <w:jc w:val="center"/>
                        <w:rPr>
                          <w:rFonts w:ascii="Palatino Linotype" w:hAnsi="Palatino Linotype"/>
                        </w:rPr>
                      </w:pPr>
                    </w:p>
                    <w:p w14:paraId="2224532D" w14:textId="77777777" w:rsidR="001D58D7" w:rsidRDefault="001D58D7" w:rsidP="001D58D7"/>
                  </w:txbxContent>
                </v:textbox>
                <w10:wrap anchorx="margin"/>
              </v:shape>
            </w:pict>
          </mc:Fallback>
        </mc:AlternateContent>
      </w:r>
    </w:p>
    <w:p w14:paraId="6CD8FDC5" w14:textId="77777777" w:rsidR="001D58D7" w:rsidRPr="00D54B7D" w:rsidRDefault="001D58D7" w:rsidP="001D58D7">
      <w:pPr>
        <w:spacing w:before="240" w:line="480" w:lineRule="auto"/>
        <w:rPr>
          <w:rFonts w:ascii="Palatino Linotype" w:hAnsi="Palatino Linotype"/>
          <w:b/>
        </w:rPr>
      </w:pPr>
    </w:p>
    <w:p w14:paraId="5B8C5C69" w14:textId="77777777" w:rsidR="001D58D7" w:rsidRDefault="001D58D7" w:rsidP="001D58D7">
      <w:pPr>
        <w:tabs>
          <w:tab w:val="left" w:pos="5415"/>
        </w:tabs>
        <w:spacing w:before="240" w:line="360" w:lineRule="auto"/>
        <w:ind w:right="51"/>
        <w:jc w:val="both"/>
        <w:rPr>
          <w:rFonts w:ascii="Palatino Linotype" w:hAnsi="Palatino Linotype" w:cs="Arial"/>
          <w:sz w:val="16"/>
          <w:szCs w:val="16"/>
        </w:rPr>
      </w:pPr>
    </w:p>
    <w:p w14:paraId="32C20D13" w14:textId="7F479219" w:rsidR="001D58D7" w:rsidRDefault="001D58D7" w:rsidP="001D58D7">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605EB1">
        <w:rPr>
          <w:rFonts w:ascii="Palatino Linotype" w:hAnsi="Palatino Linotype" w:cs="Arial"/>
          <w:sz w:val="16"/>
          <w:szCs w:val="16"/>
        </w:rPr>
        <w:t>doce</w:t>
      </w:r>
      <w:r>
        <w:rPr>
          <w:rFonts w:ascii="Palatino Linotype" w:hAnsi="Palatino Linotype" w:cs="Arial"/>
          <w:sz w:val="16"/>
          <w:szCs w:val="16"/>
        </w:rPr>
        <w:t xml:space="preserve"> de febrero de dos mil veinte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Pr>
          <w:rFonts w:ascii="Palatino Linotype" w:hAnsi="Palatino Linotype" w:cs="Arial"/>
          <w:bCs/>
          <w:sz w:val="16"/>
          <w:szCs w:val="16"/>
          <w:lang w:eastAsia="es-MX"/>
        </w:rPr>
        <w:t xml:space="preserve">09215/INFOEM/IP/RR/2019. </w:t>
      </w:r>
    </w:p>
    <w:p w14:paraId="355F1AFE" w14:textId="497448A5" w:rsidR="00BA35FA" w:rsidRDefault="00BA35FA" w:rsidP="001D58D7">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OSAM/JCMA</w:t>
      </w:r>
    </w:p>
    <w:p w14:paraId="6B688817" w14:textId="77777777" w:rsidR="006B36EE" w:rsidRPr="006B36EE" w:rsidRDefault="006B36EE" w:rsidP="001D58D7">
      <w:pPr>
        <w:pStyle w:val="Sinespaciado"/>
        <w:spacing w:before="240" w:after="160" w:line="360" w:lineRule="auto"/>
        <w:jc w:val="both"/>
        <w:rPr>
          <w:rFonts w:ascii="Palatino Linotype" w:hAnsi="Palatino Linotype" w:cs="Arial"/>
        </w:rPr>
      </w:pPr>
    </w:p>
    <w:sectPr w:rsidR="006B36EE" w:rsidRPr="006B36EE" w:rsidSect="00FB4AA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4F8FA5" w14:textId="77777777" w:rsidR="0004307C" w:rsidRDefault="0004307C" w:rsidP="006168E4">
      <w:pPr>
        <w:spacing w:after="0" w:line="240" w:lineRule="auto"/>
      </w:pPr>
      <w:r>
        <w:separator/>
      </w:r>
    </w:p>
  </w:endnote>
  <w:endnote w:type="continuationSeparator" w:id="0">
    <w:p w14:paraId="1A8EDED0" w14:textId="77777777" w:rsidR="0004307C" w:rsidRDefault="0004307C"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08625" w14:textId="77777777" w:rsidR="00191599" w:rsidRPr="000B69FA" w:rsidRDefault="0019159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35FAE">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35FAE">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85C75" w14:textId="77777777" w:rsidR="00191599" w:rsidRPr="000B69FA" w:rsidRDefault="0019159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35FA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35FAE">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C3AB3B" w14:textId="77777777" w:rsidR="0004307C" w:rsidRDefault="0004307C" w:rsidP="006168E4">
      <w:pPr>
        <w:spacing w:after="0" w:line="240" w:lineRule="auto"/>
      </w:pPr>
      <w:r>
        <w:separator/>
      </w:r>
    </w:p>
  </w:footnote>
  <w:footnote w:type="continuationSeparator" w:id="0">
    <w:p w14:paraId="570A68FC" w14:textId="77777777" w:rsidR="0004307C" w:rsidRDefault="0004307C" w:rsidP="006168E4">
      <w:pPr>
        <w:spacing w:after="0" w:line="240" w:lineRule="auto"/>
      </w:pPr>
      <w:r>
        <w:continuationSeparator/>
      </w:r>
    </w:p>
  </w:footnote>
  <w:footnote w:id="1">
    <w:p w14:paraId="0A1A1E61" w14:textId="77777777" w:rsidR="00191599" w:rsidRPr="005552A8" w:rsidRDefault="00191599" w:rsidP="00E45181">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270C281C" w14:textId="77777777" w:rsidR="00191599" w:rsidRPr="005552A8" w:rsidRDefault="00191599" w:rsidP="00E45181">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43EEC" w14:textId="77777777" w:rsidR="00191599" w:rsidRDefault="00191599">
    <w:pPr>
      <w:pStyle w:val="Encabezado"/>
    </w:pP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191599" w14:paraId="49E2D54C" w14:textId="77777777" w:rsidTr="00964F9E">
      <w:trPr>
        <w:trHeight w:val="227"/>
      </w:trPr>
      <w:tc>
        <w:tcPr>
          <w:tcW w:w="5529" w:type="dxa"/>
          <w:hideMark/>
        </w:tcPr>
        <w:p w14:paraId="76EE969C" w14:textId="77777777" w:rsidR="00191599" w:rsidRDefault="0019159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A14C553" w14:textId="7896FE8F" w:rsidR="00191599" w:rsidRPr="00B4142F" w:rsidRDefault="00321C7E" w:rsidP="001A5522">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0921</w:t>
          </w:r>
          <w:r w:rsidR="00191599">
            <w:rPr>
              <w:rFonts w:ascii="Palatino Linotype" w:hAnsi="Palatino Linotype" w:cs="Arial"/>
              <w:bCs/>
              <w:sz w:val="24"/>
              <w:lang w:eastAsia="es-MX"/>
            </w:rPr>
            <w:t xml:space="preserve">5/INFOEM/IP/RR/2019 </w:t>
          </w:r>
        </w:p>
      </w:tc>
    </w:tr>
    <w:tr w:rsidR="00191599" w14:paraId="6F642326" w14:textId="77777777" w:rsidTr="00964F9E">
      <w:trPr>
        <w:trHeight w:val="242"/>
      </w:trPr>
      <w:tc>
        <w:tcPr>
          <w:tcW w:w="5529" w:type="dxa"/>
          <w:hideMark/>
        </w:tcPr>
        <w:p w14:paraId="1E1D9DC7" w14:textId="77777777" w:rsidR="00191599" w:rsidRDefault="0019159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13A949C" w14:textId="503D3CCF" w:rsidR="00191599" w:rsidRPr="00F06FED" w:rsidRDefault="00191599" w:rsidP="00321C7E">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321C7E">
            <w:rPr>
              <w:rFonts w:ascii="Palatino Linotype" w:hAnsi="Palatino Linotype" w:cs="Arial"/>
              <w:szCs w:val="20"/>
            </w:rPr>
            <w:t>Tezoyuca</w:t>
          </w:r>
        </w:p>
      </w:tc>
    </w:tr>
    <w:tr w:rsidR="00191599" w14:paraId="58B89F42" w14:textId="77777777" w:rsidTr="00964F9E">
      <w:trPr>
        <w:trHeight w:val="342"/>
      </w:trPr>
      <w:tc>
        <w:tcPr>
          <w:tcW w:w="5529" w:type="dxa"/>
          <w:hideMark/>
        </w:tcPr>
        <w:p w14:paraId="6FA55A05" w14:textId="77777777" w:rsidR="00191599" w:rsidRDefault="00191599"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57B5D57" w14:textId="77777777" w:rsidR="00191599" w:rsidRDefault="00191599"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3DC279D9" w14:textId="77777777" w:rsidR="00191599" w:rsidRDefault="0019159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191599" w14:paraId="7E869E4A" w14:textId="77777777" w:rsidTr="00964F9E">
      <w:trPr>
        <w:trHeight w:val="227"/>
      </w:trPr>
      <w:tc>
        <w:tcPr>
          <w:tcW w:w="5529" w:type="dxa"/>
          <w:hideMark/>
        </w:tcPr>
        <w:p w14:paraId="00255304" w14:textId="77777777" w:rsidR="00191599" w:rsidRDefault="0019159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2EE6432" w14:textId="72DE19D6" w:rsidR="00191599" w:rsidRPr="00B4142F" w:rsidRDefault="00321C7E" w:rsidP="001A5522">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0921</w:t>
          </w:r>
          <w:r w:rsidR="00191599">
            <w:rPr>
              <w:rFonts w:ascii="Palatino Linotype" w:hAnsi="Palatino Linotype" w:cs="Arial"/>
              <w:bCs/>
              <w:sz w:val="24"/>
              <w:lang w:eastAsia="es-MX"/>
            </w:rPr>
            <w:t xml:space="preserve">5/INFOEM/IP/RR/2019 </w:t>
          </w:r>
        </w:p>
      </w:tc>
    </w:tr>
    <w:tr w:rsidR="00191599" w14:paraId="2F475565" w14:textId="77777777" w:rsidTr="00964F9E">
      <w:trPr>
        <w:trHeight w:val="196"/>
      </w:trPr>
      <w:tc>
        <w:tcPr>
          <w:tcW w:w="5529" w:type="dxa"/>
          <w:hideMark/>
        </w:tcPr>
        <w:p w14:paraId="0D737A17" w14:textId="77777777" w:rsidR="00191599" w:rsidRDefault="0019159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21F8BEA" w14:textId="3B4C7AC6" w:rsidR="00191599" w:rsidRPr="00F06FED" w:rsidRDefault="000527E0" w:rsidP="00CC0C5F">
          <w:pPr>
            <w:spacing w:after="120" w:line="256" w:lineRule="auto"/>
            <w:ind w:left="639" w:right="214"/>
            <w:jc w:val="both"/>
            <w:rPr>
              <w:rFonts w:ascii="Palatino Linotype" w:hAnsi="Palatino Linotype" w:cs="Arial"/>
            </w:rPr>
          </w:pPr>
          <w:r>
            <w:rPr>
              <w:rFonts w:ascii="Palatino Linotype" w:hAnsi="Palatino Linotype" w:cs="Arial"/>
            </w:rPr>
            <w:t>XXXXXXXXXXXXXXXXXXXXXXXXXXXXXXXXXXX</w:t>
          </w:r>
        </w:p>
      </w:tc>
    </w:tr>
    <w:tr w:rsidR="00191599" w14:paraId="72BD4D7B" w14:textId="77777777" w:rsidTr="00964F9E">
      <w:trPr>
        <w:trHeight w:val="242"/>
      </w:trPr>
      <w:tc>
        <w:tcPr>
          <w:tcW w:w="5529" w:type="dxa"/>
          <w:hideMark/>
        </w:tcPr>
        <w:p w14:paraId="5EA3BECF" w14:textId="77777777" w:rsidR="00191599" w:rsidRDefault="0019159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ADBF11A" w14:textId="7054EF68" w:rsidR="00191599" w:rsidRDefault="00191599" w:rsidP="00321C7E">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321C7E">
            <w:rPr>
              <w:rFonts w:ascii="Palatino Linotype" w:hAnsi="Palatino Linotype" w:cs="Arial"/>
              <w:szCs w:val="20"/>
            </w:rPr>
            <w:t>Tezoyuca</w:t>
          </w:r>
        </w:p>
      </w:tc>
    </w:tr>
    <w:tr w:rsidR="00191599" w14:paraId="786E8402" w14:textId="77777777" w:rsidTr="00964F9E">
      <w:trPr>
        <w:trHeight w:val="342"/>
      </w:trPr>
      <w:tc>
        <w:tcPr>
          <w:tcW w:w="5529" w:type="dxa"/>
          <w:hideMark/>
        </w:tcPr>
        <w:p w14:paraId="63525C1F" w14:textId="77777777" w:rsidR="00191599" w:rsidRDefault="00191599"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69A4F597" w14:textId="77777777" w:rsidR="00191599" w:rsidRDefault="00191599"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42CB3EFB" w14:textId="77777777" w:rsidR="00191599" w:rsidRDefault="0019159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260DA"/>
    <w:multiLevelType w:val="hybridMultilevel"/>
    <w:tmpl w:val="C05ABC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8917E4"/>
    <w:multiLevelType w:val="hybridMultilevel"/>
    <w:tmpl w:val="99EEC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382F53"/>
    <w:multiLevelType w:val="hybridMultilevel"/>
    <w:tmpl w:val="F10853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8A2BEF"/>
    <w:multiLevelType w:val="hybridMultilevel"/>
    <w:tmpl w:val="4AD0926E"/>
    <w:lvl w:ilvl="0" w:tplc="EBFCCE0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7654D8"/>
    <w:multiLevelType w:val="hybridMultilevel"/>
    <w:tmpl w:val="CDB8B7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687D89"/>
    <w:multiLevelType w:val="hybridMultilevel"/>
    <w:tmpl w:val="AB2665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68F7AAB"/>
    <w:multiLevelType w:val="hybridMultilevel"/>
    <w:tmpl w:val="A9C44C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7121B10"/>
    <w:multiLevelType w:val="hybridMultilevel"/>
    <w:tmpl w:val="2638B5B2"/>
    <w:lvl w:ilvl="0" w:tplc="90AEF7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D50D0B"/>
    <w:multiLevelType w:val="hybridMultilevel"/>
    <w:tmpl w:val="C05ABC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5F87A4E"/>
    <w:multiLevelType w:val="hybridMultilevel"/>
    <w:tmpl w:val="87BC9A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23A2B"/>
    <w:multiLevelType w:val="hybridMultilevel"/>
    <w:tmpl w:val="5BF05F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B570283"/>
    <w:multiLevelType w:val="hybridMultilevel"/>
    <w:tmpl w:val="AE22E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87B26FC"/>
    <w:multiLevelType w:val="hybridMultilevel"/>
    <w:tmpl w:val="3E84ADBA"/>
    <w:lvl w:ilvl="0" w:tplc="D8245F7A">
      <w:start w:val="3"/>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5F9178B7"/>
    <w:multiLevelType w:val="hybridMultilevel"/>
    <w:tmpl w:val="B862063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B4877B5"/>
    <w:multiLevelType w:val="hybridMultilevel"/>
    <w:tmpl w:val="7250F8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CA66FD1"/>
    <w:multiLevelType w:val="hybridMultilevel"/>
    <w:tmpl w:val="D1B211F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2602EB9"/>
    <w:multiLevelType w:val="hybridMultilevel"/>
    <w:tmpl w:val="0D70E33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AD7614"/>
    <w:multiLevelType w:val="hybridMultilevel"/>
    <w:tmpl w:val="67780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FD31A6C"/>
    <w:multiLevelType w:val="hybridMultilevel"/>
    <w:tmpl w:val="93C8012E"/>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1" w15:restartNumberingAfterBreak="0">
    <w:nsid w:val="7FEA79D3"/>
    <w:multiLevelType w:val="hybridMultilevel"/>
    <w:tmpl w:val="C05ABC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8"/>
  </w:num>
  <w:num w:numId="4">
    <w:abstractNumId w:val="14"/>
  </w:num>
  <w:num w:numId="5">
    <w:abstractNumId w:val="16"/>
  </w:num>
  <w:num w:numId="6">
    <w:abstractNumId w:val="12"/>
  </w:num>
  <w:num w:numId="7">
    <w:abstractNumId w:val="13"/>
  </w:num>
  <w:num w:numId="8">
    <w:abstractNumId w:val="4"/>
  </w:num>
  <w:num w:numId="9">
    <w:abstractNumId w:val="9"/>
  </w:num>
  <w:num w:numId="10">
    <w:abstractNumId w:val="5"/>
  </w:num>
  <w:num w:numId="11">
    <w:abstractNumId w:val="18"/>
  </w:num>
  <w:num w:numId="12">
    <w:abstractNumId w:val="15"/>
  </w:num>
  <w:num w:numId="13">
    <w:abstractNumId w:val="2"/>
  </w:num>
  <w:num w:numId="14">
    <w:abstractNumId w:val="7"/>
  </w:num>
  <w:num w:numId="15">
    <w:abstractNumId w:val="17"/>
  </w:num>
  <w:num w:numId="16">
    <w:abstractNumId w:val="6"/>
  </w:num>
  <w:num w:numId="17">
    <w:abstractNumId w:val="0"/>
  </w:num>
  <w:num w:numId="18">
    <w:abstractNumId w:val="10"/>
  </w:num>
  <w:num w:numId="19">
    <w:abstractNumId w:val="20"/>
  </w:num>
  <w:num w:numId="20">
    <w:abstractNumId w:val="19"/>
  </w:num>
  <w:num w:numId="21">
    <w:abstractNumId w:val="11"/>
  </w:num>
  <w:num w:numId="22">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26CF"/>
    <w:rsid w:val="000037E2"/>
    <w:rsid w:val="00004CD9"/>
    <w:rsid w:val="00010F2B"/>
    <w:rsid w:val="000128AE"/>
    <w:rsid w:val="0001317D"/>
    <w:rsid w:val="00020A70"/>
    <w:rsid w:val="00026E47"/>
    <w:rsid w:val="0002766F"/>
    <w:rsid w:val="00027B22"/>
    <w:rsid w:val="000306A7"/>
    <w:rsid w:val="000357DD"/>
    <w:rsid w:val="00035D8F"/>
    <w:rsid w:val="0004307C"/>
    <w:rsid w:val="00045379"/>
    <w:rsid w:val="000461DF"/>
    <w:rsid w:val="000527E0"/>
    <w:rsid w:val="00055224"/>
    <w:rsid w:val="0005543E"/>
    <w:rsid w:val="00061821"/>
    <w:rsid w:val="000623F9"/>
    <w:rsid w:val="00062482"/>
    <w:rsid w:val="00063A10"/>
    <w:rsid w:val="00063C65"/>
    <w:rsid w:val="000662F8"/>
    <w:rsid w:val="00072BF4"/>
    <w:rsid w:val="00073E78"/>
    <w:rsid w:val="00091552"/>
    <w:rsid w:val="00091C3A"/>
    <w:rsid w:val="000A2D37"/>
    <w:rsid w:val="000A3486"/>
    <w:rsid w:val="000A70F8"/>
    <w:rsid w:val="000A79DA"/>
    <w:rsid w:val="000B2F09"/>
    <w:rsid w:val="000B4B51"/>
    <w:rsid w:val="000B7158"/>
    <w:rsid w:val="000C0572"/>
    <w:rsid w:val="000C5265"/>
    <w:rsid w:val="000C5B8B"/>
    <w:rsid w:val="000C6395"/>
    <w:rsid w:val="000D1B55"/>
    <w:rsid w:val="000D3C75"/>
    <w:rsid w:val="000E0411"/>
    <w:rsid w:val="000E2692"/>
    <w:rsid w:val="000E6571"/>
    <w:rsid w:val="000E686B"/>
    <w:rsid w:val="000E6E8E"/>
    <w:rsid w:val="000F62A0"/>
    <w:rsid w:val="000F6F19"/>
    <w:rsid w:val="00102D69"/>
    <w:rsid w:val="001033BA"/>
    <w:rsid w:val="0010344C"/>
    <w:rsid w:val="00111D2D"/>
    <w:rsid w:val="00111DCD"/>
    <w:rsid w:val="0011210C"/>
    <w:rsid w:val="00114CF9"/>
    <w:rsid w:val="001167AA"/>
    <w:rsid w:val="00117157"/>
    <w:rsid w:val="00124855"/>
    <w:rsid w:val="001254F5"/>
    <w:rsid w:val="0012550E"/>
    <w:rsid w:val="00136FAD"/>
    <w:rsid w:val="00141330"/>
    <w:rsid w:val="00144269"/>
    <w:rsid w:val="00146F0A"/>
    <w:rsid w:val="00152C2B"/>
    <w:rsid w:val="0016227F"/>
    <w:rsid w:val="00163786"/>
    <w:rsid w:val="00165645"/>
    <w:rsid w:val="00166F80"/>
    <w:rsid w:val="00172661"/>
    <w:rsid w:val="00174EE4"/>
    <w:rsid w:val="00175897"/>
    <w:rsid w:val="00177D2C"/>
    <w:rsid w:val="001804C3"/>
    <w:rsid w:val="00180B9F"/>
    <w:rsid w:val="00181CC5"/>
    <w:rsid w:val="0018567C"/>
    <w:rsid w:val="00191599"/>
    <w:rsid w:val="00193784"/>
    <w:rsid w:val="001942EE"/>
    <w:rsid w:val="001A02EC"/>
    <w:rsid w:val="001A196F"/>
    <w:rsid w:val="001A22D7"/>
    <w:rsid w:val="001A5522"/>
    <w:rsid w:val="001A577E"/>
    <w:rsid w:val="001A58DE"/>
    <w:rsid w:val="001A7C9B"/>
    <w:rsid w:val="001B05B9"/>
    <w:rsid w:val="001B1519"/>
    <w:rsid w:val="001B27C5"/>
    <w:rsid w:val="001B7B88"/>
    <w:rsid w:val="001C7319"/>
    <w:rsid w:val="001C7D87"/>
    <w:rsid w:val="001D3E87"/>
    <w:rsid w:val="001D58D7"/>
    <w:rsid w:val="001D5F16"/>
    <w:rsid w:val="001D6FAB"/>
    <w:rsid w:val="001F5ED9"/>
    <w:rsid w:val="001F6CAA"/>
    <w:rsid w:val="00203D3A"/>
    <w:rsid w:val="00203FF3"/>
    <w:rsid w:val="002044B4"/>
    <w:rsid w:val="00206AC8"/>
    <w:rsid w:val="00207086"/>
    <w:rsid w:val="002116F4"/>
    <w:rsid w:val="0021501E"/>
    <w:rsid w:val="00217B20"/>
    <w:rsid w:val="002205C0"/>
    <w:rsid w:val="0023373D"/>
    <w:rsid w:val="0023423C"/>
    <w:rsid w:val="00236F5B"/>
    <w:rsid w:val="00245912"/>
    <w:rsid w:val="00254477"/>
    <w:rsid w:val="002563E2"/>
    <w:rsid w:val="002577FE"/>
    <w:rsid w:val="00273D0E"/>
    <w:rsid w:val="00286235"/>
    <w:rsid w:val="00290FD4"/>
    <w:rsid w:val="00297EF9"/>
    <w:rsid w:val="002A2034"/>
    <w:rsid w:val="002A24F4"/>
    <w:rsid w:val="002A38BF"/>
    <w:rsid w:val="002A597E"/>
    <w:rsid w:val="002B037C"/>
    <w:rsid w:val="002B0FB9"/>
    <w:rsid w:val="002B2B0E"/>
    <w:rsid w:val="002B4382"/>
    <w:rsid w:val="002B5DBD"/>
    <w:rsid w:val="002C498D"/>
    <w:rsid w:val="002C72D2"/>
    <w:rsid w:val="002D2AAF"/>
    <w:rsid w:val="002D314A"/>
    <w:rsid w:val="002D38FA"/>
    <w:rsid w:val="002D79E2"/>
    <w:rsid w:val="002D7A5D"/>
    <w:rsid w:val="002E0A4A"/>
    <w:rsid w:val="002E0BC4"/>
    <w:rsid w:val="002E16CC"/>
    <w:rsid w:val="002E21B4"/>
    <w:rsid w:val="002E2D7B"/>
    <w:rsid w:val="002E5E6A"/>
    <w:rsid w:val="002F12F2"/>
    <w:rsid w:val="002F37BE"/>
    <w:rsid w:val="002F41CA"/>
    <w:rsid w:val="002F4C6A"/>
    <w:rsid w:val="002F70F6"/>
    <w:rsid w:val="00300D0B"/>
    <w:rsid w:val="003043BE"/>
    <w:rsid w:val="00305D40"/>
    <w:rsid w:val="00306096"/>
    <w:rsid w:val="00307014"/>
    <w:rsid w:val="00313C2B"/>
    <w:rsid w:val="0031591A"/>
    <w:rsid w:val="0031645D"/>
    <w:rsid w:val="00320A67"/>
    <w:rsid w:val="00321C7E"/>
    <w:rsid w:val="00325087"/>
    <w:rsid w:val="003272FB"/>
    <w:rsid w:val="00331499"/>
    <w:rsid w:val="00335D14"/>
    <w:rsid w:val="00335D76"/>
    <w:rsid w:val="00343D1E"/>
    <w:rsid w:val="00350DD0"/>
    <w:rsid w:val="00354258"/>
    <w:rsid w:val="0036000F"/>
    <w:rsid w:val="003613D7"/>
    <w:rsid w:val="00361B9C"/>
    <w:rsid w:val="003672FB"/>
    <w:rsid w:val="00372764"/>
    <w:rsid w:val="00376AC6"/>
    <w:rsid w:val="00376CEC"/>
    <w:rsid w:val="00380495"/>
    <w:rsid w:val="00380758"/>
    <w:rsid w:val="00381E2B"/>
    <w:rsid w:val="0038429B"/>
    <w:rsid w:val="00386125"/>
    <w:rsid w:val="00390BAC"/>
    <w:rsid w:val="00392BFB"/>
    <w:rsid w:val="00393B8E"/>
    <w:rsid w:val="00394A1E"/>
    <w:rsid w:val="003968C7"/>
    <w:rsid w:val="003A61F9"/>
    <w:rsid w:val="003B1E88"/>
    <w:rsid w:val="003B2086"/>
    <w:rsid w:val="003C25CA"/>
    <w:rsid w:val="003C7464"/>
    <w:rsid w:val="003D0B7E"/>
    <w:rsid w:val="003D4E0F"/>
    <w:rsid w:val="003E16E1"/>
    <w:rsid w:val="003E1E9F"/>
    <w:rsid w:val="004012CF"/>
    <w:rsid w:val="00402FF3"/>
    <w:rsid w:val="004059B0"/>
    <w:rsid w:val="00405FC5"/>
    <w:rsid w:val="004069EB"/>
    <w:rsid w:val="00407BC8"/>
    <w:rsid w:val="004176C6"/>
    <w:rsid w:val="00422ED2"/>
    <w:rsid w:val="00423213"/>
    <w:rsid w:val="0042327A"/>
    <w:rsid w:val="004233F2"/>
    <w:rsid w:val="0042416D"/>
    <w:rsid w:val="004261E4"/>
    <w:rsid w:val="00436337"/>
    <w:rsid w:val="00436802"/>
    <w:rsid w:val="00442E45"/>
    <w:rsid w:val="00443AD4"/>
    <w:rsid w:val="00445C0F"/>
    <w:rsid w:val="00450CC3"/>
    <w:rsid w:val="00451448"/>
    <w:rsid w:val="004516EB"/>
    <w:rsid w:val="004529B6"/>
    <w:rsid w:val="00453DBD"/>
    <w:rsid w:val="00454CE6"/>
    <w:rsid w:val="00457305"/>
    <w:rsid w:val="00457955"/>
    <w:rsid w:val="00460A79"/>
    <w:rsid w:val="00461824"/>
    <w:rsid w:val="00462881"/>
    <w:rsid w:val="004636E2"/>
    <w:rsid w:val="00467337"/>
    <w:rsid w:val="00470D7D"/>
    <w:rsid w:val="004744A9"/>
    <w:rsid w:val="00475F48"/>
    <w:rsid w:val="00477CC2"/>
    <w:rsid w:val="00477D47"/>
    <w:rsid w:val="00481297"/>
    <w:rsid w:val="0048180A"/>
    <w:rsid w:val="00481C7A"/>
    <w:rsid w:val="00485C60"/>
    <w:rsid w:val="00486209"/>
    <w:rsid w:val="004906C8"/>
    <w:rsid w:val="00492BC7"/>
    <w:rsid w:val="00493C88"/>
    <w:rsid w:val="004967E2"/>
    <w:rsid w:val="00496D7B"/>
    <w:rsid w:val="004A290F"/>
    <w:rsid w:val="004A55D8"/>
    <w:rsid w:val="004A5FFD"/>
    <w:rsid w:val="004A7CE2"/>
    <w:rsid w:val="004B031A"/>
    <w:rsid w:val="004B234F"/>
    <w:rsid w:val="004B59BB"/>
    <w:rsid w:val="004C7961"/>
    <w:rsid w:val="004D02D8"/>
    <w:rsid w:val="004D08EB"/>
    <w:rsid w:val="004D1B5B"/>
    <w:rsid w:val="004E2371"/>
    <w:rsid w:val="004E6BE9"/>
    <w:rsid w:val="004E7FC9"/>
    <w:rsid w:val="005002C5"/>
    <w:rsid w:val="00502086"/>
    <w:rsid w:val="005020E9"/>
    <w:rsid w:val="00503655"/>
    <w:rsid w:val="00505191"/>
    <w:rsid w:val="00514207"/>
    <w:rsid w:val="005149BE"/>
    <w:rsid w:val="00515090"/>
    <w:rsid w:val="00521010"/>
    <w:rsid w:val="00521E57"/>
    <w:rsid w:val="00523ADA"/>
    <w:rsid w:val="005305EA"/>
    <w:rsid w:val="0053652A"/>
    <w:rsid w:val="0053679B"/>
    <w:rsid w:val="005371E7"/>
    <w:rsid w:val="00540538"/>
    <w:rsid w:val="00541165"/>
    <w:rsid w:val="00542664"/>
    <w:rsid w:val="005471A6"/>
    <w:rsid w:val="00547695"/>
    <w:rsid w:val="00547DD4"/>
    <w:rsid w:val="005515AC"/>
    <w:rsid w:val="005520FE"/>
    <w:rsid w:val="0055263C"/>
    <w:rsid w:val="0055472B"/>
    <w:rsid w:val="00555D9A"/>
    <w:rsid w:val="00556513"/>
    <w:rsid w:val="00557A61"/>
    <w:rsid w:val="00562653"/>
    <w:rsid w:val="00563BC3"/>
    <w:rsid w:val="005662E2"/>
    <w:rsid w:val="005724A9"/>
    <w:rsid w:val="00572A34"/>
    <w:rsid w:val="005733EB"/>
    <w:rsid w:val="00580802"/>
    <w:rsid w:val="00581A22"/>
    <w:rsid w:val="00593E91"/>
    <w:rsid w:val="0059421C"/>
    <w:rsid w:val="005A0262"/>
    <w:rsid w:val="005A0AC6"/>
    <w:rsid w:val="005A0B49"/>
    <w:rsid w:val="005A353A"/>
    <w:rsid w:val="005A6D57"/>
    <w:rsid w:val="005A71FD"/>
    <w:rsid w:val="005A7B45"/>
    <w:rsid w:val="005B506F"/>
    <w:rsid w:val="005B5B70"/>
    <w:rsid w:val="005B5F05"/>
    <w:rsid w:val="005C17BF"/>
    <w:rsid w:val="005C404A"/>
    <w:rsid w:val="005C5210"/>
    <w:rsid w:val="005C6982"/>
    <w:rsid w:val="005C6B74"/>
    <w:rsid w:val="005C7AEA"/>
    <w:rsid w:val="005D2B04"/>
    <w:rsid w:val="005D2B59"/>
    <w:rsid w:val="005D362F"/>
    <w:rsid w:val="005D370F"/>
    <w:rsid w:val="005D58F2"/>
    <w:rsid w:val="005D66D9"/>
    <w:rsid w:val="005D698D"/>
    <w:rsid w:val="005E4D7C"/>
    <w:rsid w:val="005F048E"/>
    <w:rsid w:val="005F3BB2"/>
    <w:rsid w:val="005F4499"/>
    <w:rsid w:val="005F57F0"/>
    <w:rsid w:val="005F78E9"/>
    <w:rsid w:val="00600339"/>
    <w:rsid w:val="006028C9"/>
    <w:rsid w:val="00605EB1"/>
    <w:rsid w:val="0061042F"/>
    <w:rsid w:val="006168E4"/>
    <w:rsid w:val="00620999"/>
    <w:rsid w:val="0062237B"/>
    <w:rsid w:val="00625200"/>
    <w:rsid w:val="00627CD7"/>
    <w:rsid w:val="0063003B"/>
    <w:rsid w:val="00637512"/>
    <w:rsid w:val="0064065B"/>
    <w:rsid w:val="00640EE4"/>
    <w:rsid w:val="006423C6"/>
    <w:rsid w:val="006466F5"/>
    <w:rsid w:val="00651E02"/>
    <w:rsid w:val="00661753"/>
    <w:rsid w:val="006654F6"/>
    <w:rsid w:val="00666E57"/>
    <w:rsid w:val="00672388"/>
    <w:rsid w:val="00676CAA"/>
    <w:rsid w:val="006807D4"/>
    <w:rsid w:val="006848B7"/>
    <w:rsid w:val="006868A7"/>
    <w:rsid w:val="00691DD2"/>
    <w:rsid w:val="00693C8B"/>
    <w:rsid w:val="006944B4"/>
    <w:rsid w:val="006A1E31"/>
    <w:rsid w:val="006A3810"/>
    <w:rsid w:val="006A68B8"/>
    <w:rsid w:val="006B1953"/>
    <w:rsid w:val="006B1BF1"/>
    <w:rsid w:val="006B20F0"/>
    <w:rsid w:val="006B26E3"/>
    <w:rsid w:val="006B3085"/>
    <w:rsid w:val="006B36EE"/>
    <w:rsid w:val="006B7444"/>
    <w:rsid w:val="006C28CA"/>
    <w:rsid w:val="006C350D"/>
    <w:rsid w:val="006D23FC"/>
    <w:rsid w:val="006E063C"/>
    <w:rsid w:val="006F19E6"/>
    <w:rsid w:val="006F1B7A"/>
    <w:rsid w:val="006F4044"/>
    <w:rsid w:val="006F6886"/>
    <w:rsid w:val="00701033"/>
    <w:rsid w:val="00703F15"/>
    <w:rsid w:val="007101FE"/>
    <w:rsid w:val="00712FDE"/>
    <w:rsid w:val="00721506"/>
    <w:rsid w:val="007216DB"/>
    <w:rsid w:val="007243C8"/>
    <w:rsid w:val="007246D3"/>
    <w:rsid w:val="00725681"/>
    <w:rsid w:val="00725F5A"/>
    <w:rsid w:val="007404D5"/>
    <w:rsid w:val="00742AAA"/>
    <w:rsid w:val="00744EEF"/>
    <w:rsid w:val="00745D76"/>
    <w:rsid w:val="00754CAE"/>
    <w:rsid w:val="00755D9B"/>
    <w:rsid w:val="00763EE7"/>
    <w:rsid w:val="0076623B"/>
    <w:rsid w:val="00767E4B"/>
    <w:rsid w:val="007718AD"/>
    <w:rsid w:val="00772D5B"/>
    <w:rsid w:val="00784271"/>
    <w:rsid w:val="007851D5"/>
    <w:rsid w:val="00787168"/>
    <w:rsid w:val="00790558"/>
    <w:rsid w:val="0079486A"/>
    <w:rsid w:val="00794F80"/>
    <w:rsid w:val="007A1C9E"/>
    <w:rsid w:val="007A4CA1"/>
    <w:rsid w:val="007B0398"/>
    <w:rsid w:val="007B2C77"/>
    <w:rsid w:val="007B6F8C"/>
    <w:rsid w:val="007C3C4B"/>
    <w:rsid w:val="007D1A27"/>
    <w:rsid w:val="007D1B24"/>
    <w:rsid w:val="007D1F15"/>
    <w:rsid w:val="007D25B1"/>
    <w:rsid w:val="007D2878"/>
    <w:rsid w:val="007D68CD"/>
    <w:rsid w:val="007D6EB8"/>
    <w:rsid w:val="007D7BC6"/>
    <w:rsid w:val="007E3CEB"/>
    <w:rsid w:val="007E69B4"/>
    <w:rsid w:val="007E72E5"/>
    <w:rsid w:val="007E7B07"/>
    <w:rsid w:val="007E7BAB"/>
    <w:rsid w:val="007E7DCE"/>
    <w:rsid w:val="007E7FA9"/>
    <w:rsid w:val="007F20AC"/>
    <w:rsid w:val="007F49C6"/>
    <w:rsid w:val="008013BA"/>
    <w:rsid w:val="00802C56"/>
    <w:rsid w:val="00807E35"/>
    <w:rsid w:val="00811205"/>
    <w:rsid w:val="00812C48"/>
    <w:rsid w:val="008146F9"/>
    <w:rsid w:val="0082054C"/>
    <w:rsid w:val="008212C7"/>
    <w:rsid w:val="00824DCD"/>
    <w:rsid w:val="00826F04"/>
    <w:rsid w:val="00833E8A"/>
    <w:rsid w:val="008439F7"/>
    <w:rsid w:val="00844009"/>
    <w:rsid w:val="00844569"/>
    <w:rsid w:val="00844AAF"/>
    <w:rsid w:val="00847D23"/>
    <w:rsid w:val="008556FF"/>
    <w:rsid w:val="00857106"/>
    <w:rsid w:val="00857765"/>
    <w:rsid w:val="00863327"/>
    <w:rsid w:val="00867F7E"/>
    <w:rsid w:val="00870189"/>
    <w:rsid w:val="00870F44"/>
    <w:rsid w:val="0087456A"/>
    <w:rsid w:val="00881C5D"/>
    <w:rsid w:val="00884054"/>
    <w:rsid w:val="00890C62"/>
    <w:rsid w:val="008947F2"/>
    <w:rsid w:val="00894C6D"/>
    <w:rsid w:val="00895089"/>
    <w:rsid w:val="0089512B"/>
    <w:rsid w:val="008951ED"/>
    <w:rsid w:val="0089761E"/>
    <w:rsid w:val="008A28BC"/>
    <w:rsid w:val="008A2C0F"/>
    <w:rsid w:val="008A3A59"/>
    <w:rsid w:val="008A5928"/>
    <w:rsid w:val="008A75BE"/>
    <w:rsid w:val="008B060F"/>
    <w:rsid w:val="008B1D2E"/>
    <w:rsid w:val="008B5C49"/>
    <w:rsid w:val="008B779D"/>
    <w:rsid w:val="008C07AB"/>
    <w:rsid w:val="008C08BE"/>
    <w:rsid w:val="008C229F"/>
    <w:rsid w:val="008C2A5D"/>
    <w:rsid w:val="008C32A8"/>
    <w:rsid w:val="008C3445"/>
    <w:rsid w:val="008C4E94"/>
    <w:rsid w:val="008C55A3"/>
    <w:rsid w:val="008E11C6"/>
    <w:rsid w:val="008E3E9A"/>
    <w:rsid w:val="008E587B"/>
    <w:rsid w:val="008E6375"/>
    <w:rsid w:val="008F09D7"/>
    <w:rsid w:val="008F17A1"/>
    <w:rsid w:val="008F18BF"/>
    <w:rsid w:val="008F24F3"/>
    <w:rsid w:val="008F4C65"/>
    <w:rsid w:val="008F7579"/>
    <w:rsid w:val="00905422"/>
    <w:rsid w:val="00906BD5"/>
    <w:rsid w:val="009104D1"/>
    <w:rsid w:val="00913133"/>
    <w:rsid w:val="00913ED4"/>
    <w:rsid w:val="00921DB9"/>
    <w:rsid w:val="0092403D"/>
    <w:rsid w:val="00927C3D"/>
    <w:rsid w:val="009313A9"/>
    <w:rsid w:val="00932E3C"/>
    <w:rsid w:val="009402DB"/>
    <w:rsid w:val="00942E41"/>
    <w:rsid w:val="009440D8"/>
    <w:rsid w:val="009449B8"/>
    <w:rsid w:val="00944DC9"/>
    <w:rsid w:val="0094603F"/>
    <w:rsid w:val="00951494"/>
    <w:rsid w:val="00951D70"/>
    <w:rsid w:val="009611E0"/>
    <w:rsid w:val="00962383"/>
    <w:rsid w:val="00963120"/>
    <w:rsid w:val="00964753"/>
    <w:rsid w:val="00964F9E"/>
    <w:rsid w:val="00965FEE"/>
    <w:rsid w:val="0096643B"/>
    <w:rsid w:val="009706B5"/>
    <w:rsid w:val="00972BDF"/>
    <w:rsid w:val="00973F49"/>
    <w:rsid w:val="0098182D"/>
    <w:rsid w:val="009855E2"/>
    <w:rsid w:val="00987C03"/>
    <w:rsid w:val="0099557F"/>
    <w:rsid w:val="009A686F"/>
    <w:rsid w:val="009B33A8"/>
    <w:rsid w:val="009B3487"/>
    <w:rsid w:val="009B3768"/>
    <w:rsid w:val="009B5680"/>
    <w:rsid w:val="009B7C61"/>
    <w:rsid w:val="009C3793"/>
    <w:rsid w:val="009C48EF"/>
    <w:rsid w:val="009C492F"/>
    <w:rsid w:val="009D341C"/>
    <w:rsid w:val="009D4B61"/>
    <w:rsid w:val="009E1411"/>
    <w:rsid w:val="009E19FC"/>
    <w:rsid w:val="009E52F2"/>
    <w:rsid w:val="009F3C1F"/>
    <w:rsid w:val="009F614E"/>
    <w:rsid w:val="009F762B"/>
    <w:rsid w:val="00A02047"/>
    <w:rsid w:val="00A02E9D"/>
    <w:rsid w:val="00A036BE"/>
    <w:rsid w:val="00A0575E"/>
    <w:rsid w:val="00A07F07"/>
    <w:rsid w:val="00A12205"/>
    <w:rsid w:val="00A12E63"/>
    <w:rsid w:val="00A12F8D"/>
    <w:rsid w:val="00A139AF"/>
    <w:rsid w:val="00A3050E"/>
    <w:rsid w:val="00A3248C"/>
    <w:rsid w:val="00A358E6"/>
    <w:rsid w:val="00A37C0F"/>
    <w:rsid w:val="00A44BB7"/>
    <w:rsid w:val="00A453DC"/>
    <w:rsid w:val="00A47E33"/>
    <w:rsid w:val="00A50182"/>
    <w:rsid w:val="00A55091"/>
    <w:rsid w:val="00A55818"/>
    <w:rsid w:val="00A625E2"/>
    <w:rsid w:val="00A63DC7"/>
    <w:rsid w:val="00A70289"/>
    <w:rsid w:val="00A72465"/>
    <w:rsid w:val="00A72FC4"/>
    <w:rsid w:val="00A76C31"/>
    <w:rsid w:val="00A80C92"/>
    <w:rsid w:val="00A80E5C"/>
    <w:rsid w:val="00A82461"/>
    <w:rsid w:val="00A851D8"/>
    <w:rsid w:val="00A870C4"/>
    <w:rsid w:val="00A87326"/>
    <w:rsid w:val="00A953BA"/>
    <w:rsid w:val="00A9556B"/>
    <w:rsid w:val="00AA0848"/>
    <w:rsid w:val="00AA0AAF"/>
    <w:rsid w:val="00AA58A2"/>
    <w:rsid w:val="00AA5D62"/>
    <w:rsid w:val="00AB2CB6"/>
    <w:rsid w:val="00AB3710"/>
    <w:rsid w:val="00AB4B0F"/>
    <w:rsid w:val="00AB6C3B"/>
    <w:rsid w:val="00AC0806"/>
    <w:rsid w:val="00AC1F0C"/>
    <w:rsid w:val="00AC226E"/>
    <w:rsid w:val="00AC7906"/>
    <w:rsid w:val="00AD134F"/>
    <w:rsid w:val="00AD3428"/>
    <w:rsid w:val="00AD3AA2"/>
    <w:rsid w:val="00AE008F"/>
    <w:rsid w:val="00AE2660"/>
    <w:rsid w:val="00AE61BC"/>
    <w:rsid w:val="00AF0161"/>
    <w:rsid w:val="00AF2A1F"/>
    <w:rsid w:val="00AF2D9B"/>
    <w:rsid w:val="00AF6936"/>
    <w:rsid w:val="00AF71F4"/>
    <w:rsid w:val="00B06BAC"/>
    <w:rsid w:val="00B0749B"/>
    <w:rsid w:val="00B10A1E"/>
    <w:rsid w:val="00B11E08"/>
    <w:rsid w:val="00B149FA"/>
    <w:rsid w:val="00B20A68"/>
    <w:rsid w:val="00B227A0"/>
    <w:rsid w:val="00B2330D"/>
    <w:rsid w:val="00B26445"/>
    <w:rsid w:val="00B32CD3"/>
    <w:rsid w:val="00B333E1"/>
    <w:rsid w:val="00B35A93"/>
    <w:rsid w:val="00B3672D"/>
    <w:rsid w:val="00B431CC"/>
    <w:rsid w:val="00B4745C"/>
    <w:rsid w:val="00B52D3E"/>
    <w:rsid w:val="00B57980"/>
    <w:rsid w:val="00B60048"/>
    <w:rsid w:val="00B601D4"/>
    <w:rsid w:val="00B62165"/>
    <w:rsid w:val="00B63BC9"/>
    <w:rsid w:val="00B653BB"/>
    <w:rsid w:val="00B65862"/>
    <w:rsid w:val="00B66E86"/>
    <w:rsid w:val="00B67A20"/>
    <w:rsid w:val="00B803F2"/>
    <w:rsid w:val="00B83FC7"/>
    <w:rsid w:val="00B87D50"/>
    <w:rsid w:val="00B87E3E"/>
    <w:rsid w:val="00B9223B"/>
    <w:rsid w:val="00B94D83"/>
    <w:rsid w:val="00BA35FA"/>
    <w:rsid w:val="00BA4D1F"/>
    <w:rsid w:val="00BA6A47"/>
    <w:rsid w:val="00BA7AD1"/>
    <w:rsid w:val="00BB2250"/>
    <w:rsid w:val="00BC0FDD"/>
    <w:rsid w:val="00BC22E0"/>
    <w:rsid w:val="00BD004A"/>
    <w:rsid w:val="00BD352C"/>
    <w:rsid w:val="00BE28ED"/>
    <w:rsid w:val="00BE2BE7"/>
    <w:rsid w:val="00BE3111"/>
    <w:rsid w:val="00BE3A3C"/>
    <w:rsid w:val="00BE5D85"/>
    <w:rsid w:val="00BF5D0B"/>
    <w:rsid w:val="00C008B2"/>
    <w:rsid w:val="00C00A8C"/>
    <w:rsid w:val="00C018A3"/>
    <w:rsid w:val="00C11C39"/>
    <w:rsid w:val="00C23439"/>
    <w:rsid w:val="00C25084"/>
    <w:rsid w:val="00C3056F"/>
    <w:rsid w:val="00C357BE"/>
    <w:rsid w:val="00C513B2"/>
    <w:rsid w:val="00C51F07"/>
    <w:rsid w:val="00C56C44"/>
    <w:rsid w:val="00C6332C"/>
    <w:rsid w:val="00C65017"/>
    <w:rsid w:val="00C65FDB"/>
    <w:rsid w:val="00C71CD1"/>
    <w:rsid w:val="00C73143"/>
    <w:rsid w:val="00C772EE"/>
    <w:rsid w:val="00C77685"/>
    <w:rsid w:val="00C77815"/>
    <w:rsid w:val="00C814A1"/>
    <w:rsid w:val="00C85378"/>
    <w:rsid w:val="00C9297C"/>
    <w:rsid w:val="00C9480A"/>
    <w:rsid w:val="00CA3D18"/>
    <w:rsid w:val="00CA6FDA"/>
    <w:rsid w:val="00CB2771"/>
    <w:rsid w:val="00CB3B6F"/>
    <w:rsid w:val="00CC0C5F"/>
    <w:rsid w:val="00CC2F3D"/>
    <w:rsid w:val="00CC5FF3"/>
    <w:rsid w:val="00CD365B"/>
    <w:rsid w:val="00CD4BFA"/>
    <w:rsid w:val="00CE2ADF"/>
    <w:rsid w:val="00CE5C62"/>
    <w:rsid w:val="00CF1D7D"/>
    <w:rsid w:val="00CF45D3"/>
    <w:rsid w:val="00CF51F9"/>
    <w:rsid w:val="00CF6B6C"/>
    <w:rsid w:val="00CF7EA2"/>
    <w:rsid w:val="00D042BB"/>
    <w:rsid w:val="00D06CA0"/>
    <w:rsid w:val="00D115BB"/>
    <w:rsid w:val="00D11797"/>
    <w:rsid w:val="00D12C68"/>
    <w:rsid w:val="00D134FB"/>
    <w:rsid w:val="00D1498A"/>
    <w:rsid w:val="00D17789"/>
    <w:rsid w:val="00D21565"/>
    <w:rsid w:val="00D22F7D"/>
    <w:rsid w:val="00D2737E"/>
    <w:rsid w:val="00D274A9"/>
    <w:rsid w:val="00D32644"/>
    <w:rsid w:val="00D32D91"/>
    <w:rsid w:val="00D33619"/>
    <w:rsid w:val="00D336C5"/>
    <w:rsid w:val="00D35FAE"/>
    <w:rsid w:val="00D36291"/>
    <w:rsid w:val="00D36987"/>
    <w:rsid w:val="00D449AE"/>
    <w:rsid w:val="00D45EF4"/>
    <w:rsid w:val="00D477C3"/>
    <w:rsid w:val="00D47EF6"/>
    <w:rsid w:val="00D50F42"/>
    <w:rsid w:val="00D52AC7"/>
    <w:rsid w:val="00D54CA9"/>
    <w:rsid w:val="00D54D64"/>
    <w:rsid w:val="00D6340F"/>
    <w:rsid w:val="00D642BA"/>
    <w:rsid w:val="00D654EC"/>
    <w:rsid w:val="00D72D16"/>
    <w:rsid w:val="00D800B7"/>
    <w:rsid w:val="00D8195B"/>
    <w:rsid w:val="00D821F8"/>
    <w:rsid w:val="00D85695"/>
    <w:rsid w:val="00D8619F"/>
    <w:rsid w:val="00D86764"/>
    <w:rsid w:val="00D951DC"/>
    <w:rsid w:val="00DA41D7"/>
    <w:rsid w:val="00DA5AA0"/>
    <w:rsid w:val="00DA6830"/>
    <w:rsid w:val="00DB00FD"/>
    <w:rsid w:val="00DB5C0A"/>
    <w:rsid w:val="00DC4C3E"/>
    <w:rsid w:val="00DD13E2"/>
    <w:rsid w:val="00DD2A69"/>
    <w:rsid w:val="00DD2B76"/>
    <w:rsid w:val="00DE5679"/>
    <w:rsid w:val="00DF003C"/>
    <w:rsid w:val="00DF4501"/>
    <w:rsid w:val="00DF78AE"/>
    <w:rsid w:val="00E00957"/>
    <w:rsid w:val="00E00E78"/>
    <w:rsid w:val="00E010F0"/>
    <w:rsid w:val="00E076C1"/>
    <w:rsid w:val="00E11E2E"/>
    <w:rsid w:val="00E13C83"/>
    <w:rsid w:val="00E15555"/>
    <w:rsid w:val="00E15B7D"/>
    <w:rsid w:val="00E22A8F"/>
    <w:rsid w:val="00E24053"/>
    <w:rsid w:val="00E2408E"/>
    <w:rsid w:val="00E327A8"/>
    <w:rsid w:val="00E371EC"/>
    <w:rsid w:val="00E40803"/>
    <w:rsid w:val="00E43116"/>
    <w:rsid w:val="00E45181"/>
    <w:rsid w:val="00E571F8"/>
    <w:rsid w:val="00E606CB"/>
    <w:rsid w:val="00E63CC4"/>
    <w:rsid w:val="00E66C30"/>
    <w:rsid w:val="00E70AEE"/>
    <w:rsid w:val="00E7107E"/>
    <w:rsid w:val="00E72AE3"/>
    <w:rsid w:val="00E73B51"/>
    <w:rsid w:val="00E75906"/>
    <w:rsid w:val="00E8151C"/>
    <w:rsid w:val="00E81E9C"/>
    <w:rsid w:val="00E9108A"/>
    <w:rsid w:val="00E936FF"/>
    <w:rsid w:val="00EA1F89"/>
    <w:rsid w:val="00EA2CCF"/>
    <w:rsid w:val="00EA4A9D"/>
    <w:rsid w:val="00EA4E39"/>
    <w:rsid w:val="00EB0286"/>
    <w:rsid w:val="00EB117B"/>
    <w:rsid w:val="00EB2BEB"/>
    <w:rsid w:val="00EB40D6"/>
    <w:rsid w:val="00EB5B24"/>
    <w:rsid w:val="00EB5F75"/>
    <w:rsid w:val="00EB79CD"/>
    <w:rsid w:val="00EC26CF"/>
    <w:rsid w:val="00EC2B84"/>
    <w:rsid w:val="00EC572F"/>
    <w:rsid w:val="00ED08DA"/>
    <w:rsid w:val="00ED176C"/>
    <w:rsid w:val="00ED5F40"/>
    <w:rsid w:val="00EE0F2E"/>
    <w:rsid w:val="00EE2A41"/>
    <w:rsid w:val="00EE6EC2"/>
    <w:rsid w:val="00EF09FB"/>
    <w:rsid w:val="00EF102E"/>
    <w:rsid w:val="00F02923"/>
    <w:rsid w:val="00F0351B"/>
    <w:rsid w:val="00F052D9"/>
    <w:rsid w:val="00F05716"/>
    <w:rsid w:val="00F06196"/>
    <w:rsid w:val="00F06472"/>
    <w:rsid w:val="00F125CE"/>
    <w:rsid w:val="00F12AE7"/>
    <w:rsid w:val="00F2087F"/>
    <w:rsid w:val="00F20EEC"/>
    <w:rsid w:val="00F21A13"/>
    <w:rsid w:val="00F22566"/>
    <w:rsid w:val="00F226DB"/>
    <w:rsid w:val="00F22963"/>
    <w:rsid w:val="00F24599"/>
    <w:rsid w:val="00F26054"/>
    <w:rsid w:val="00F30F82"/>
    <w:rsid w:val="00F340C4"/>
    <w:rsid w:val="00F367F2"/>
    <w:rsid w:val="00F370A2"/>
    <w:rsid w:val="00F403EA"/>
    <w:rsid w:val="00F40F76"/>
    <w:rsid w:val="00F42753"/>
    <w:rsid w:val="00F44A7B"/>
    <w:rsid w:val="00F44FFA"/>
    <w:rsid w:val="00F45B6F"/>
    <w:rsid w:val="00F510DB"/>
    <w:rsid w:val="00F54361"/>
    <w:rsid w:val="00F573AA"/>
    <w:rsid w:val="00F62329"/>
    <w:rsid w:val="00F727B0"/>
    <w:rsid w:val="00F7409F"/>
    <w:rsid w:val="00F74783"/>
    <w:rsid w:val="00F82477"/>
    <w:rsid w:val="00F8441F"/>
    <w:rsid w:val="00F85E87"/>
    <w:rsid w:val="00F90A69"/>
    <w:rsid w:val="00F91981"/>
    <w:rsid w:val="00F91AEE"/>
    <w:rsid w:val="00F97986"/>
    <w:rsid w:val="00FA047C"/>
    <w:rsid w:val="00FA0F05"/>
    <w:rsid w:val="00FA2545"/>
    <w:rsid w:val="00FA5F10"/>
    <w:rsid w:val="00FB231E"/>
    <w:rsid w:val="00FB3A81"/>
    <w:rsid w:val="00FB4AAD"/>
    <w:rsid w:val="00FB4E3D"/>
    <w:rsid w:val="00FB5F2A"/>
    <w:rsid w:val="00FC0822"/>
    <w:rsid w:val="00FC14F9"/>
    <w:rsid w:val="00FC279C"/>
    <w:rsid w:val="00FC45DE"/>
    <w:rsid w:val="00FC4F9B"/>
    <w:rsid w:val="00FC59F0"/>
    <w:rsid w:val="00FC6247"/>
    <w:rsid w:val="00FD4599"/>
    <w:rsid w:val="00FD4784"/>
    <w:rsid w:val="00FD65FE"/>
    <w:rsid w:val="00FD74EB"/>
    <w:rsid w:val="00FE0BD9"/>
    <w:rsid w:val="00FE19E3"/>
    <w:rsid w:val="00FF4AE5"/>
    <w:rsid w:val="00FF5E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16E5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D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B87E3E"/>
  </w:style>
  <w:style w:type="character" w:styleId="Refdecomentario">
    <w:name w:val="annotation reference"/>
    <w:basedOn w:val="Fuentedeprrafopredeter"/>
    <w:uiPriority w:val="99"/>
    <w:semiHidden/>
    <w:unhideWhenUsed/>
    <w:rsid w:val="000128AE"/>
    <w:rPr>
      <w:sz w:val="16"/>
      <w:szCs w:val="16"/>
    </w:rPr>
  </w:style>
  <w:style w:type="paragraph" w:styleId="Textocomentario">
    <w:name w:val="annotation text"/>
    <w:basedOn w:val="Normal"/>
    <w:link w:val="TextocomentarioCar"/>
    <w:uiPriority w:val="99"/>
    <w:semiHidden/>
    <w:unhideWhenUsed/>
    <w:rsid w:val="000128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128AE"/>
    <w:rPr>
      <w:sz w:val="20"/>
      <w:szCs w:val="20"/>
    </w:rPr>
  </w:style>
  <w:style w:type="paragraph" w:styleId="Asuntodelcomentario">
    <w:name w:val="annotation subject"/>
    <w:basedOn w:val="Textocomentario"/>
    <w:next w:val="Textocomentario"/>
    <w:link w:val="AsuntodelcomentarioCar"/>
    <w:uiPriority w:val="99"/>
    <w:semiHidden/>
    <w:unhideWhenUsed/>
    <w:rsid w:val="000128AE"/>
    <w:rPr>
      <w:b/>
      <w:bCs/>
    </w:rPr>
  </w:style>
  <w:style w:type="character" w:customStyle="1" w:styleId="AsuntodelcomentarioCar">
    <w:name w:val="Asunto del comentario Car"/>
    <w:basedOn w:val="TextocomentarioCar"/>
    <w:link w:val="Asuntodelcomentario"/>
    <w:uiPriority w:val="99"/>
    <w:semiHidden/>
    <w:rsid w:val="000128AE"/>
    <w:rPr>
      <w:b/>
      <w:bCs/>
      <w:sz w:val="20"/>
      <w:szCs w:val="20"/>
    </w:rPr>
  </w:style>
  <w:style w:type="paragraph" w:customStyle="1" w:styleId="CitasINFOEM">
    <w:name w:val="Citas INFOEM"/>
    <w:basedOn w:val="Normal"/>
    <w:qFormat/>
    <w:rsid w:val="00A44BB7"/>
    <w:pPr>
      <w:spacing w:before="240" w:line="360" w:lineRule="auto"/>
      <w:ind w:right="851"/>
      <w:jc w:val="both"/>
    </w:pPr>
    <w:rPr>
      <w:rFonts w:ascii="Palatino Linotype" w:hAnsi="Palatino Linotype"/>
      <w:b/>
      <w:color w:val="000000"/>
    </w:rPr>
  </w:style>
  <w:style w:type="paragraph" w:customStyle="1" w:styleId="Estilo1">
    <w:name w:val="Estilo1"/>
    <w:basedOn w:val="CitasINFOEM"/>
    <w:qFormat/>
    <w:rsid w:val="00BE5D85"/>
    <w:pPr>
      <w:ind w:left="851"/>
    </w:pPr>
    <w:rPr>
      <w:b w:val="0"/>
      <w:i/>
    </w:rPr>
  </w:style>
  <w:style w:type="paragraph" w:customStyle="1" w:styleId="Estilo2">
    <w:name w:val="Estilo2"/>
    <w:basedOn w:val="CitasINFOEM"/>
    <w:qFormat/>
    <w:rsid w:val="00BE5D85"/>
    <w:rPr>
      <w:i/>
    </w:rPr>
  </w:style>
  <w:style w:type="paragraph" w:customStyle="1" w:styleId="Citas">
    <w:name w:val="Citas"/>
    <w:basedOn w:val="Normal"/>
    <w:qFormat/>
    <w:rsid w:val="00321C7E"/>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21479201">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0840771">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81771543">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6478737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34433067">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DD99C-D39A-4DF4-9F99-C9EFF8A19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29</Pages>
  <Words>5288</Words>
  <Characters>30145</Characters>
  <Application>Microsoft Office Word</Application>
  <DocSecurity>0</DocSecurity>
  <Lines>251</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29</cp:revision>
  <cp:lastPrinted>2019-08-14T22:43:00Z</cp:lastPrinted>
  <dcterms:created xsi:type="dcterms:W3CDTF">2020-01-29T00:15:00Z</dcterms:created>
  <dcterms:modified xsi:type="dcterms:W3CDTF">2020-04-03T18:52:00Z</dcterms:modified>
</cp:coreProperties>
</file>