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Default="009D12B5" w:rsidP="009D12B5">
      <w:pPr>
        <w:spacing w:line="360" w:lineRule="auto"/>
        <w:jc w:val="both"/>
        <w:rPr>
          <w:rFonts w:ascii="Palatino Linotype" w:hAnsi="Palatino Linotype"/>
        </w:rPr>
      </w:pPr>
      <w:r>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23029">
        <w:rPr>
          <w:rFonts w:ascii="Palatino Linotype" w:hAnsi="Palatino Linotype"/>
        </w:rPr>
        <w:t>treinta de octubre</w:t>
      </w:r>
      <w:r>
        <w:rPr>
          <w:rFonts w:ascii="Palatino Linotype" w:hAnsi="Palatino Linotype"/>
        </w:rPr>
        <w:t xml:space="preserve"> de dos mil diecinueve.</w:t>
      </w:r>
    </w:p>
    <w:p w:rsidR="009D12B5" w:rsidRDefault="009D12B5" w:rsidP="009D12B5">
      <w:pPr>
        <w:spacing w:line="360" w:lineRule="auto"/>
        <w:jc w:val="both"/>
        <w:rPr>
          <w:rFonts w:ascii="Palatino Linotype" w:hAnsi="Palatino Linotype"/>
        </w:rPr>
      </w:pPr>
    </w:p>
    <w:p w:rsidR="009D12B5" w:rsidRPr="009D12B5" w:rsidRDefault="009D12B5" w:rsidP="009D12B5">
      <w:pPr>
        <w:spacing w:line="360" w:lineRule="auto"/>
        <w:jc w:val="both"/>
        <w:rPr>
          <w:rFonts w:ascii="Palatino Linotype" w:hAnsi="Palatino Linotype"/>
          <w:b/>
        </w:rPr>
      </w:pPr>
      <w:r>
        <w:rPr>
          <w:rFonts w:ascii="Palatino Linotype" w:hAnsi="Palatino Linotype"/>
        </w:rPr>
        <w:t xml:space="preserve">VISTO el expediente formado con motivo del recurso de revisión </w:t>
      </w:r>
      <w:r w:rsidR="00436557" w:rsidRPr="00436557">
        <w:rPr>
          <w:rFonts w:ascii="Palatino Linotype" w:hAnsi="Palatino Linotype"/>
          <w:b/>
        </w:rPr>
        <w:t>05567/INFOEM/IP/RR/2019</w:t>
      </w:r>
      <w:r>
        <w:rPr>
          <w:rFonts w:ascii="Palatino Linotype" w:hAnsi="Palatino Linotype"/>
        </w:rPr>
        <w:t xml:space="preserve">, promovido por </w:t>
      </w:r>
      <w:r w:rsidR="00436557">
        <w:rPr>
          <w:rFonts w:ascii="Palatino Linotype" w:hAnsi="Palatino Linotype"/>
        </w:rPr>
        <w:t xml:space="preserve">el C. </w:t>
      </w:r>
      <w:proofErr w:type="spellStart"/>
      <w:r w:rsidR="0052446B" w:rsidRPr="0052446B">
        <w:rPr>
          <w:rFonts w:ascii="Palatino Linotype" w:hAnsi="Palatino Linotype"/>
          <w:b/>
        </w:rPr>
        <w:t>Xxxx</w:t>
      </w:r>
      <w:proofErr w:type="spellEnd"/>
      <w:r w:rsidR="0052446B" w:rsidRPr="0052446B">
        <w:rPr>
          <w:rFonts w:ascii="Palatino Linotype" w:hAnsi="Palatino Linotype"/>
          <w:b/>
        </w:rPr>
        <w:t xml:space="preserve"> </w:t>
      </w:r>
      <w:proofErr w:type="spellStart"/>
      <w:r w:rsidR="0052446B" w:rsidRPr="0052446B">
        <w:rPr>
          <w:rFonts w:ascii="Palatino Linotype" w:hAnsi="Palatino Linotype"/>
          <w:b/>
        </w:rPr>
        <w:t>Xxxx</w:t>
      </w:r>
      <w:proofErr w:type="spellEnd"/>
      <w:r w:rsidR="0052446B" w:rsidRPr="0052446B">
        <w:rPr>
          <w:rFonts w:ascii="Palatino Linotype" w:hAnsi="Palatino Linotype"/>
          <w:b/>
        </w:rPr>
        <w:t xml:space="preserve"> </w:t>
      </w:r>
      <w:proofErr w:type="spellStart"/>
      <w:r w:rsidR="0052446B" w:rsidRPr="0052446B">
        <w:rPr>
          <w:rFonts w:ascii="Palatino Linotype" w:hAnsi="Palatino Linotype"/>
          <w:b/>
        </w:rPr>
        <w:t>Xxxxxxxxx</w:t>
      </w:r>
      <w:proofErr w:type="spellEnd"/>
      <w:r w:rsidR="0052446B">
        <w:rPr>
          <w:rFonts w:ascii="Palatino Linotype" w:hAnsi="Palatino Linotype"/>
          <w:b/>
        </w:rPr>
        <w:t xml:space="preserve"> </w:t>
      </w:r>
      <w:r>
        <w:rPr>
          <w:rFonts w:ascii="Palatino Linotype" w:hAnsi="Palatino Linotype"/>
        </w:rPr>
        <w:t xml:space="preserve">en lo sucesivo </w:t>
      </w:r>
      <w:r>
        <w:rPr>
          <w:rFonts w:ascii="Palatino Linotype" w:hAnsi="Palatino Linotype"/>
          <w:b/>
        </w:rPr>
        <w:t>EL RECURRENTE,</w:t>
      </w:r>
      <w:r>
        <w:rPr>
          <w:rFonts w:ascii="Palatino Linotype" w:hAnsi="Palatino Linotype"/>
        </w:rPr>
        <w:t xml:space="preserve"> en contra de la respuesta emitida por el</w:t>
      </w:r>
      <w:r>
        <w:rPr>
          <w:rFonts w:ascii="Palatino Linotype" w:hAnsi="Palatino Linotype"/>
          <w:b/>
        </w:rPr>
        <w:t xml:space="preserve"> </w:t>
      </w:r>
      <w:r w:rsidR="00436557" w:rsidRPr="00436557">
        <w:rPr>
          <w:rFonts w:ascii="Palatino Linotype" w:hAnsi="Palatino Linotype"/>
          <w:b/>
        </w:rPr>
        <w:t>Sistema Para el Desarrollo Integral de la Familia del Municipio de Atizapán de Zaragoza</w:t>
      </w:r>
      <w:r>
        <w:rPr>
          <w:rFonts w:ascii="Palatino Linotype" w:hAnsi="Palatino Linotype"/>
        </w:rPr>
        <w:t xml:space="preserve">, en lo sucesivo </w:t>
      </w:r>
      <w:r>
        <w:rPr>
          <w:rFonts w:ascii="Palatino Linotype" w:hAnsi="Palatino Linotype"/>
          <w:b/>
        </w:rPr>
        <w:t>EL SUJETO OBLIGADO</w:t>
      </w:r>
      <w:r>
        <w:rPr>
          <w:rFonts w:ascii="Palatino Linotype" w:hAnsi="Palatino Linotype"/>
        </w:rPr>
        <w:t xml:space="preserve">, se procede a dictar la presente resolución con base en lo que se expone: </w:t>
      </w:r>
    </w:p>
    <w:p w:rsidR="009D12B5" w:rsidRDefault="009D12B5" w:rsidP="009D12B5">
      <w:pPr>
        <w:tabs>
          <w:tab w:val="left" w:pos="9072"/>
        </w:tabs>
        <w:spacing w:line="360" w:lineRule="auto"/>
        <w:jc w:val="both"/>
        <w:rPr>
          <w:rFonts w:ascii="Palatino Linotype" w:hAnsi="Palatino Linotype"/>
        </w:rPr>
      </w:pPr>
    </w:p>
    <w:p w:rsidR="009D12B5" w:rsidRDefault="009D12B5" w:rsidP="009D12B5">
      <w:pPr>
        <w:spacing w:line="360" w:lineRule="auto"/>
        <w:jc w:val="center"/>
        <w:rPr>
          <w:rFonts w:ascii="Palatino Linotype" w:hAnsi="Palatino Linotype"/>
          <w:b/>
          <w:bCs/>
          <w:spacing w:val="60"/>
          <w:sz w:val="28"/>
        </w:rPr>
      </w:pPr>
      <w:r>
        <w:rPr>
          <w:rFonts w:ascii="Palatino Linotype" w:hAnsi="Palatino Linotype"/>
          <w:b/>
          <w:bCs/>
          <w:spacing w:val="60"/>
          <w:sz w:val="28"/>
        </w:rPr>
        <w:t>RESULTANDO</w:t>
      </w:r>
    </w:p>
    <w:p w:rsidR="009D12B5" w:rsidRDefault="009D12B5" w:rsidP="009D12B5">
      <w:pPr>
        <w:spacing w:line="360" w:lineRule="auto"/>
        <w:jc w:val="center"/>
        <w:rPr>
          <w:rFonts w:ascii="Palatino Linotype" w:hAnsi="Palatino Linotype"/>
          <w:b/>
          <w:bCs/>
          <w:spacing w:val="60"/>
        </w:rPr>
      </w:pPr>
    </w:p>
    <w:p w:rsidR="009D12B5" w:rsidRDefault="009D12B5" w:rsidP="009D12B5">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t xml:space="preserve">En fecha </w:t>
      </w:r>
      <w:r w:rsidR="00436557">
        <w:rPr>
          <w:rFonts w:ascii="Palatino Linotype" w:hAnsi="Palatino Linotype"/>
        </w:rPr>
        <w:t>veintinueve</w:t>
      </w:r>
      <w:r>
        <w:rPr>
          <w:rFonts w:ascii="Palatino Linotype" w:hAnsi="Palatino Linotype"/>
        </w:rPr>
        <w:t xml:space="preserve"> de mayo de dos mil diecinueve, </w:t>
      </w:r>
      <w:r>
        <w:rPr>
          <w:rFonts w:ascii="Palatino Linotype" w:hAnsi="Palatino Linotype"/>
          <w:b/>
        </w:rPr>
        <w:t>EL RECURRENTE</w:t>
      </w:r>
      <w:r>
        <w:rPr>
          <w:rFonts w:ascii="Palatino Linotype" w:hAnsi="Palatino Linotype"/>
        </w:rPr>
        <w:t xml:space="preserve"> presentó a través de</w:t>
      </w:r>
      <w:r w:rsidR="00436557">
        <w:rPr>
          <w:rFonts w:ascii="Palatino Linotype" w:hAnsi="Palatino Linotype"/>
        </w:rPr>
        <w:t xml:space="preserve"> la Plataforma Nacional de Transparencia y registrado en e</w:t>
      </w:r>
      <w:r>
        <w:rPr>
          <w:rFonts w:ascii="Palatino Linotype" w:hAnsi="Palatino Linotype"/>
        </w:rPr>
        <w:t xml:space="preserve">l Sistema de </w:t>
      </w:r>
      <w:r>
        <w:rPr>
          <w:rFonts w:ascii="Palatino Linotype" w:hAnsi="Palatino Linotype" w:cs="Arial"/>
        </w:rPr>
        <w:t>Acceso</w:t>
      </w:r>
      <w:r>
        <w:rPr>
          <w:rFonts w:ascii="Palatino Linotype" w:hAnsi="Palatino Linotype"/>
        </w:rPr>
        <w:t xml:space="preserve">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información pública, a la que se le asignó el número </w:t>
      </w:r>
      <w:r w:rsidR="00436557" w:rsidRPr="00436557">
        <w:rPr>
          <w:rFonts w:ascii="Palatino Linotype" w:hAnsi="Palatino Linotype"/>
          <w:b/>
          <w:bCs/>
        </w:rPr>
        <w:t>00099/</w:t>
      </w:r>
      <w:proofErr w:type="spellStart"/>
      <w:r w:rsidR="00436557" w:rsidRPr="00436557">
        <w:rPr>
          <w:rFonts w:ascii="Palatino Linotype" w:hAnsi="Palatino Linotype"/>
          <w:b/>
          <w:bCs/>
        </w:rPr>
        <w:t>DIFATIZARA</w:t>
      </w:r>
      <w:proofErr w:type="spellEnd"/>
      <w:r w:rsidR="00436557" w:rsidRPr="00436557">
        <w:rPr>
          <w:rFonts w:ascii="Palatino Linotype" w:hAnsi="Palatino Linotype"/>
          <w:b/>
          <w:bCs/>
        </w:rPr>
        <w:t>/IP/2019</w:t>
      </w:r>
      <w:r>
        <w:rPr>
          <w:rFonts w:ascii="Palatino Linotype" w:hAnsi="Palatino Linotype"/>
          <w:b/>
          <w:bCs/>
        </w:rPr>
        <w:t>,</w:t>
      </w:r>
      <w:r>
        <w:rPr>
          <w:rFonts w:ascii="Palatino Linotype" w:hAnsi="Palatino Linotype"/>
        </w:rPr>
        <w:t xml:space="preserve"> mediante la cual solicitó, vía </w:t>
      </w:r>
      <w:r w:rsidR="001F4770">
        <w:rPr>
          <w:rFonts w:ascii="Palatino Linotype" w:hAnsi="Palatino Linotype"/>
          <w:b/>
        </w:rPr>
        <w:t>correo electrónico</w:t>
      </w:r>
      <w:r>
        <w:rPr>
          <w:rFonts w:ascii="Palatino Linotype" w:hAnsi="Palatino Linotype"/>
        </w:rPr>
        <w:t xml:space="preserve">, lo </w:t>
      </w:r>
      <w:r>
        <w:rPr>
          <w:rFonts w:ascii="Palatino Linotype" w:hAnsi="Palatino Linotype" w:cs="Arial"/>
        </w:rPr>
        <w:t>siguiente</w:t>
      </w:r>
      <w:r>
        <w:rPr>
          <w:rFonts w:ascii="Palatino Linotype" w:hAnsi="Palatino Linotype"/>
        </w:rPr>
        <w:t>:</w:t>
      </w:r>
    </w:p>
    <w:p w:rsidR="009D12B5" w:rsidRDefault="009D12B5" w:rsidP="009D12B5">
      <w:pPr>
        <w:pStyle w:val="Prrafodelista"/>
        <w:spacing w:line="360" w:lineRule="auto"/>
        <w:ind w:left="851" w:right="899"/>
        <w:jc w:val="both"/>
        <w:rPr>
          <w:rFonts w:ascii="Palatino Linotype" w:hAnsi="Palatino Linotype" w:cs="Arial"/>
          <w:i/>
        </w:rPr>
      </w:pPr>
    </w:p>
    <w:p w:rsidR="009D12B5" w:rsidRDefault="009D12B5" w:rsidP="009D12B5">
      <w:pPr>
        <w:pStyle w:val="Prrafodelista"/>
        <w:ind w:left="709" w:right="757"/>
        <w:jc w:val="both"/>
        <w:rPr>
          <w:rFonts w:ascii="Palatino Linotype" w:hAnsi="Palatino Linotype" w:cs="Arial"/>
          <w:i/>
          <w:sz w:val="22"/>
        </w:rPr>
      </w:pPr>
      <w:r>
        <w:rPr>
          <w:rFonts w:ascii="Palatino Linotype" w:hAnsi="Palatino Linotype" w:cs="Arial"/>
          <w:i/>
          <w:sz w:val="22"/>
        </w:rPr>
        <w:t>“</w:t>
      </w:r>
      <w:r w:rsidR="00436557" w:rsidRPr="00436557">
        <w:rPr>
          <w:rFonts w:ascii="Palatino Linotype" w:hAnsi="Palatino Linotype" w:cs="Arial"/>
          <w:i/>
          <w:sz w:val="22"/>
        </w:rPr>
        <w:t xml:space="preserve">Nombre completo de los Servidores públicos que causaron baja en el mes de enero de 2019, de las áreas de Presidencia, Dirección General, Tesorería y Contraloría Interna, las causas de sus bajas debidamente fundadas anexando el documento que lo corrobore, la antigüedad que a la fecha de baja tenían cada uno de los servidores públicos dados de baja en el periodo y de las áreas mencionados con anterioridad, la fecha del ultimo día </w:t>
      </w:r>
      <w:r w:rsidR="00436557" w:rsidRPr="00436557">
        <w:rPr>
          <w:rFonts w:ascii="Palatino Linotype" w:hAnsi="Palatino Linotype" w:cs="Arial"/>
          <w:i/>
          <w:sz w:val="22"/>
        </w:rPr>
        <w:lastRenderedPageBreak/>
        <w:t xml:space="preserve">que se presentaron a laborar según el registro del reloj </w:t>
      </w:r>
      <w:proofErr w:type="spellStart"/>
      <w:r w:rsidR="00436557" w:rsidRPr="00436557">
        <w:rPr>
          <w:rFonts w:ascii="Palatino Linotype" w:hAnsi="Palatino Linotype" w:cs="Arial"/>
          <w:i/>
          <w:sz w:val="22"/>
        </w:rPr>
        <w:t>checador</w:t>
      </w:r>
      <w:proofErr w:type="spellEnd"/>
      <w:r w:rsidR="00436557" w:rsidRPr="00436557">
        <w:rPr>
          <w:rFonts w:ascii="Palatino Linotype" w:hAnsi="Palatino Linotype" w:cs="Arial"/>
          <w:i/>
          <w:sz w:val="22"/>
        </w:rPr>
        <w:t xml:space="preserve">, asimismo en forma digital anexar el registro de entradas y salidas que se obtiene directamente del reloj </w:t>
      </w:r>
      <w:proofErr w:type="spellStart"/>
      <w:r w:rsidR="00436557" w:rsidRPr="00436557">
        <w:rPr>
          <w:rFonts w:ascii="Palatino Linotype" w:hAnsi="Palatino Linotype" w:cs="Arial"/>
          <w:i/>
          <w:sz w:val="22"/>
        </w:rPr>
        <w:t>checador</w:t>
      </w:r>
      <w:proofErr w:type="spellEnd"/>
      <w:r w:rsidR="00436557" w:rsidRPr="00436557">
        <w:rPr>
          <w:rFonts w:ascii="Palatino Linotype" w:hAnsi="Palatino Linotype" w:cs="Arial"/>
          <w:i/>
          <w:sz w:val="22"/>
        </w:rPr>
        <w:t xml:space="preserve"> de cada uno de los servidores públicos dados de baja en enero 2019 de las áreas antes mencionadas, de igual forma se solicita que informen la fecha y el monto del </w:t>
      </w:r>
      <w:proofErr w:type="spellStart"/>
      <w:r w:rsidR="00436557" w:rsidRPr="00436557">
        <w:rPr>
          <w:rFonts w:ascii="Palatino Linotype" w:hAnsi="Palatino Linotype" w:cs="Arial"/>
          <w:i/>
          <w:sz w:val="22"/>
        </w:rPr>
        <w:t>ultimo</w:t>
      </w:r>
      <w:proofErr w:type="spellEnd"/>
      <w:r w:rsidR="00436557" w:rsidRPr="00436557">
        <w:rPr>
          <w:rFonts w:ascii="Palatino Linotype" w:hAnsi="Palatino Linotype" w:cs="Arial"/>
          <w:i/>
          <w:sz w:val="22"/>
        </w:rPr>
        <w:t xml:space="preserve"> pago por concepto de sueldos, finiquitos y/o liquidaciones que les fue realizado a cada uno de los servidores públicos dados de baja en enero de 2019 de las áreas señaladas, con motivo de su separación, también solicito en forma digital el escrito mediante el cual se les dio aviso de la fecha y causa de la rescisión de la relación laboral a cada uno de los servidores públicos dados de baja en el mes de enero 2019 de las áreas mencionadas con anterioridad, dando cumplimiento con ello a lo ordenado por el </w:t>
      </w:r>
      <w:proofErr w:type="spellStart"/>
      <w:r w:rsidR="00436557" w:rsidRPr="00436557">
        <w:rPr>
          <w:rFonts w:ascii="Palatino Linotype" w:hAnsi="Palatino Linotype" w:cs="Arial"/>
          <w:i/>
          <w:sz w:val="22"/>
        </w:rPr>
        <w:t>articulo</w:t>
      </w:r>
      <w:proofErr w:type="spellEnd"/>
      <w:r w:rsidR="00436557" w:rsidRPr="00436557">
        <w:rPr>
          <w:rFonts w:ascii="Palatino Linotype" w:hAnsi="Palatino Linotype" w:cs="Arial"/>
          <w:i/>
          <w:sz w:val="22"/>
        </w:rPr>
        <w:t xml:space="preserve"> 94 de la Ley del Trabajo de los Servidores Públicos del Estado y Municipios y en caso de no existir, explique </w:t>
      </w:r>
      <w:proofErr w:type="spellStart"/>
      <w:r w:rsidR="00436557" w:rsidRPr="00436557">
        <w:rPr>
          <w:rFonts w:ascii="Palatino Linotype" w:hAnsi="Palatino Linotype" w:cs="Arial"/>
          <w:i/>
          <w:sz w:val="22"/>
        </w:rPr>
        <w:t>por que</w:t>
      </w:r>
      <w:proofErr w:type="spellEnd"/>
      <w:r w:rsidR="00436557" w:rsidRPr="00436557">
        <w:rPr>
          <w:rFonts w:ascii="Palatino Linotype" w:hAnsi="Palatino Linotype" w:cs="Arial"/>
          <w:i/>
          <w:sz w:val="22"/>
        </w:rPr>
        <w:t xml:space="preserve"> motivo se </w:t>
      </w:r>
      <w:proofErr w:type="spellStart"/>
      <w:r w:rsidR="00436557" w:rsidRPr="00436557">
        <w:rPr>
          <w:rFonts w:ascii="Palatino Linotype" w:hAnsi="Palatino Linotype" w:cs="Arial"/>
          <w:i/>
          <w:sz w:val="22"/>
        </w:rPr>
        <w:t>dejo</w:t>
      </w:r>
      <w:proofErr w:type="spellEnd"/>
      <w:r w:rsidR="00436557" w:rsidRPr="00436557">
        <w:rPr>
          <w:rFonts w:ascii="Palatino Linotype" w:hAnsi="Palatino Linotype" w:cs="Arial"/>
          <w:i/>
          <w:sz w:val="22"/>
        </w:rPr>
        <w:t xml:space="preserve"> de hacerlo fundando y motivando su actuación. lo anterior con fundamento en lo dispuesto por los artículos 4, 7, 11, 15, 16, 17, 20, 49 fracción XII, 50, 52, 53 fracciones II, IV, V, VI, XIII, 150, 151, 152 , 153, 160, 162 y 163 de la LEY DE TRANSPARENCIA Y ACCESO A LA INFORMACIÓN PÚBLICA DEL ESTADO DE MÉXICO Y MUNICIPIOS.</w:t>
      </w:r>
      <w:r>
        <w:rPr>
          <w:rFonts w:ascii="Palatino Linotype" w:hAnsi="Palatino Linotype" w:cs="Arial"/>
          <w:i/>
          <w:sz w:val="22"/>
        </w:rPr>
        <w:t xml:space="preserve">.” </w:t>
      </w:r>
      <w:r>
        <w:rPr>
          <w:rFonts w:ascii="Palatino Linotype" w:hAnsi="Palatino Linotype"/>
          <w:sz w:val="22"/>
        </w:rPr>
        <w:t>(Sic)</w:t>
      </w:r>
    </w:p>
    <w:p w:rsidR="009D12B5" w:rsidRDefault="009D12B5" w:rsidP="009D12B5">
      <w:pPr>
        <w:spacing w:line="360" w:lineRule="auto"/>
        <w:ind w:right="709"/>
        <w:jc w:val="both"/>
        <w:rPr>
          <w:rFonts w:ascii="Palatino Linotype" w:hAnsi="Palatino Linotype"/>
        </w:rPr>
      </w:pPr>
    </w:p>
    <w:p w:rsidR="009D12B5" w:rsidRPr="009D12B5" w:rsidRDefault="009D12B5" w:rsidP="009D12B5">
      <w:pPr>
        <w:pStyle w:val="Prrafodelista"/>
        <w:numPr>
          <w:ilvl w:val="0"/>
          <w:numId w:val="1"/>
        </w:numPr>
        <w:spacing w:line="360" w:lineRule="auto"/>
        <w:ind w:left="0" w:firstLine="0"/>
        <w:jc w:val="both"/>
        <w:rPr>
          <w:rFonts w:ascii="Palatino Linotype" w:hAnsi="Palatino Linotype" w:cs="Arial"/>
        </w:rPr>
      </w:pPr>
      <w:r w:rsidRPr="009D12B5">
        <w:rPr>
          <w:rFonts w:ascii="Palatino Linotype" w:hAnsi="Palatino Linotype" w:cs="Arial"/>
        </w:rPr>
        <w:t xml:space="preserve">De las constancias que obran en el expediente electrónico del </w:t>
      </w:r>
      <w:r w:rsidRPr="009D12B5">
        <w:rPr>
          <w:rFonts w:ascii="Palatino Linotype" w:hAnsi="Palatino Linotype" w:cs="Arial"/>
          <w:b/>
        </w:rPr>
        <w:t>SAIMEX</w:t>
      </w:r>
      <w:r w:rsidRPr="009D12B5">
        <w:rPr>
          <w:rFonts w:ascii="Palatino Linotype" w:hAnsi="Palatino Linotype" w:cs="Arial"/>
        </w:rPr>
        <w:t>, se advierte que, en el apartado de requerimientos de conformidad con el artículo 162 de Ley de la materia, el Titular de la Unidad de Transp</w:t>
      </w:r>
      <w:r w:rsidR="00B45B75">
        <w:rPr>
          <w:rFonts w:ascii="Palatino Linotype" w:hAnsi="Palatino Linotype" w:cs="Arial"/>
        </w:rPr>
        <w:t>arencia</w:t>
      </w:r>
      <w:r w:rsidRPr="009D12B5">
        <w:rPr>
          <w:rFonts w:ascii="Palatino Linotype" w:hAnsi="Palatino Linotype" w:cs="Arial"/>
        </w:rPr>
        <w:t xml:space="preserve"> turnó la solicitud de información al</w:t>
      </w:r>
      <w:r>
        <w:rPr>
          <w:rFonts w:ascii="Palatino Linotype" w:hAnsi="Palatino Linotype" w:cs="Arial"/>
        </w:rPr>
        <w:t xml:space="preserve"> </w:t>
      </w:r>
      <w:r w:rsidR="00B45B75">
        <w:rPr>
          <w:rFonts w:ascii="Palatino Linotype" w:hAnsi="Palatino Linotype" w:cs="Arial"/>
        </w:rPr>
        <w:t>Coordinador de Recursos Humanos</w:t>
      </w:r>
      <w:r w:rsidRPr="009D12B5">
        <w:rPr>
          <w:rFonts w:ascii="Palatino Linotype" w:hAnsi="Palatino Linotype" w:cs="Arial"/>
        </w:rPr>
        <w:t xml:space="preserve">, Servidor Público Habilitado, a través del turno con número de folio </w:t>
      </w:r>
      <w:r w:rsidR="00BA3D9F" w:rsidRPr="00BA3D9F">
        <w:rPr>
          <w:rFonts w:ascii="Palatino Linotype" w:hAnsi="Palatino Linotype" w:cs="Arial"/>
          <w:b/>
          <w:bCs/>
        </w:rPr>
        <w:t>00099/</w:t>
      </w:r>
      <w:proofErr w:type="spellStart"/>
      <w:r w:rsidR="00BA3D9F" w:rsidRPr="00BA3D9F">
        <w:rPr>
          <w:rFonts w:ascii="Palatino Linotype" w:hAnsi="Palatino Linotype" w:cs="Arial"/>
          <w:b/>
          <w:bCs/>
        </w:rPr>
        <w:t>DIFATIZARA</w:t>
      </w:r>
      <w:proofErr w:type="spellEnd"/>
      <w:r w:rsidR="00BA3D9F" w:rsidRPr="00BA3D9F">
        <w:rPr>
          <w:rFonts w:ascii="Palatino Linotype" w:hAnsi="Palatino Linotype" w:cs="Arial"/>
          <w:b/>
          <w:bCs/>
        </w:rPr>
        <w:t>/IP/2019/TSP/0001</w:t>
      </w:r>
      <w:r w:rsidR="00B07450">
        <w:rPr>
          <w:rFonts w:ascii="Palatino Linotype" w:hAnsi="Palatino Linotype" w:cs="Arial"/>
          <w:b/>
          <w:bCs/>
        </w:rPr>
        <w:t xml:space="preserve"> </w:t>
      </w:r>
      <w:r w:rsidRPr="009D12B5">
        <w:rPr>
          <w:rFonts w:ascii="Palatino Linotype" w:hAnsi="Palatino Linotype" w:cs="Arial"/>
        </w:rPr>
        <w:t>tal como se aprecia en la siguiente imagen:</w:t>
      </w:r>
    </w:p>
    <w:p w:rsidR="009D12B5" w:rsidRDefault="009D12B5" w:rsidP="009D12B5">
      <w:pPr>
        <w:pStyle w:val="Prrafodelista"/>
        <w:spacing w:line="360" w:lineRule="auto"/>
        <w:ind w:left="0"/>
        <w:rPr>
          <w:rFonts w:ascii="Palatino Linotype" w:hAnsi="Palatino Linotype"/>
          <w:lang w:eastAsia="es-MX"/>
        </w:rPr>
      </w:pPr>
    </w:p>
    <w:p w:rsidR="009D12B5" w:rsidRDefault="00BA3D9F" w:rsidP="009D12B5">
      <w:pPr>
        <w:pStyle w:val="Prrafodelista"/>
        <w:spacing w:line="360" w:lineRule="auto"/>
        <w:ind w:left="0"/>
        <w:jc w:val="center"/>
        <w:rPr>
          <w:rFonts w:ascii="Palatino Linotype" w:hAnsi="Palatino Linotype" w:cs="Arial"/>
        </w:rPr>
      </w:pPr>
      <w:r>
        <w:rPr>
          <w:noProof/>
          <w:lang w:eastAsia="es-MX"/>
        </w:rPr>
        <w:drawing>
          <wp:inline distT="0" distB="0" distL="0" distR="0" wp14:anchorId="5E7040A9" wp14:editId="5C1789F9">
            <wp:extent cx="5791835"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43050"/>
                    </a:xfrm>
                    <a:prstGeom prst="rect">
                      <a:avLst/>
                    </a:prstGeom>
                  </pic:spPr>
                </pic:pic>
              </a:graphicData>
            </a:graphic>
          </wp:inline>
        </w:drawing>
      </w:r>
      <w:r w:rsidR="009D12B5">
        <w:rPr>
          <w:lang w:eastAsia="es-MX"/>
        </w:rPr>
        <w:t xml:space="preserve">  </w:t>
      </w:r>
    </w:p>
    <w:p w:rsidR="009D12B5" w:rsidRDefault="009D12B5" w:rsidP="009D12B5">
      <w:pPr>
        <w:spacing w:line="360" w:lineRule="auto"/>
        <w:jc w:val="both"/>
        <w:rPr>
          <w:rFonts w:ascii="Palatino Linotype" w:hAnsi="Palatino Linotype" w:cs="Arial"/>
        </w:rPr>
      </w:pPr>
    </w:p>
    <w:p w:rsidR="009D12B5" w:rsidRDefault="009D12B5" w:rsidP="009D12B5">
      <w:pPr>
        <w:pStyle w:val="Prrafodelista"/>
        <w:spacing w:line="360" w:lineRule="auto"/>
        <w:ind w:left="0"/>
        <w:jc w:val="both"/>
        <w:rPr>
          <w:rFonts w:ascii="Palatino Linotype" w:hAnsi="Palatino Linotype" w:cs="Arial"/>
        </w:rPr>
      </w:pPr>
      <w:r>
        <w:rPr>
          <w:rFonts w:ascii="Palatino Linotype" w:hAnsi="Palatino Linotype" w:cs="Arial"/>
        </w:rPr>
        <w:lastRenderedPageBreak/>
        <w:t xml:space="preserve">Dicho requerimiento, cabe señalar que fue atendido por el servidor público señalado, a través del folio de respuesta </w:t>
      </w:r>
      <w:r w:rsidR="00B45B75" w:rsidRPr="00B45B75">
        <w:rPr>
          <w:rFonts w:ascii="Palatino Linotype" w:hAnsi="Palatino Linotype" w:cs="Arial"/>
          <w:b/>
          <w:bCs/>
        </w:rPr>
        <w:t>00099/</w:t>
      </w:r>
      <w:proofErr w:type="spellStart"/>
      <w:r w:rsidR="00B45B75" w:rsidRPr="00B45B75">
        <w:rPr>
          <w:rFonts w:ascii="Palatino Linotype" w:hAnsi="Palatino Linotype" w:cs="Arial"/>
          <w:b/>
          <w:bCs/>
        </w:rPr>
        <w:t>DIFATIZARA</w:t>
      </w:r>
      <w:proofErr w:type="spellEnd"/>
      <w:r w:rsidR="00B45B75" w:rsidRPr="00B45B75">
        <w:rPr>
          <w:rFonts w:ascii="Palatino Linotype" w:hAnsi="Palatino Linotype" w:cs="Arial"/>
          <w:b/>
          <w:bCs/>
        </w:rPr>
        <w:t>/IP/2019/</w:t>
      </w:r>
      <w:proofErr w:type="spellStart"/>
      <w:r w:rsidR="00B45B75" w:rsidRPr="00B45B75">
        <w:rPr>
          <w:rFonts w:ascii="Palatino Linotype" w:hAnsi="Palatino Linotype" w:cs="Arial"/>
          <w:b/>
          <w:bCs/>
        </w:rPr>
        <w:t>RSP</w:t>
      </w:r>
      <w:proofErr w:type="spellEnd"/>
      <w:r w:rsidR="00B45B75" w:rsidRPr="00B45B75">
        <w:rPr>
          <w:rFonts w:ascii="Palatino Linotype" w:hAnsi="Palatino Linotype" w:cs="Arial"/>
          <w:b/>
          <w:bCs/>
        </w:rPr>
        <w:t>/0001</w:t>
      </w:r>
      <w:r>
        <w:rPr>
          <w:rFonts w:ascii="Palatino Linotype" w:hAnsi="Palatino Linotype" w:cs="Arial"/>
          <w:b/>
        </w:rPr>
        <w:t xml:space="preserve"> </w:t>
      </w:r>
      <w:r>
        <w:rPr>
          <w:rFonts w:ascii="Palatino Linotype" w:hAnsi="Palatino Linotype" w:cs="Arial"/>
        </w:rPr>
        <w:t xml:space="preserve">tal y como se ilustra con la imagen inserta: </w:t>
      </w:r>
    </w:p>
    <w:p w:rsidR="009D12B5" w:rsidRDefault="009D12B5" w:rsidP="009D12B5">
      <w:pPr>
        <w:pStyle w:val="Prrafodelista"/>
        <w:spacing w:line="360" w:lineRule="auto"/>
        <w:ind w:left="0"/>
        <w:jc w:val="both"/>
        <w:rPr>
          <w:rFonts w:ascii="Palatino Linotype" w:hAnsi="Palatino Linotype" w:cs="Arial"/>
        </w:rPr>
      </w:pPr>
    </w:p>
    <w:p w:rsidR="009D12B5" w:rsidRDefault="00B45B75" w:rsidP="009D12B5">
      <w:pPr>
        <w:pStyle w:val="Prrafodelista"/>
        <w:spacing w:line="360" w:lineRule="auto"/>
        <w:ind w:left="0"/>
        <w:jc w:val="center"/>
        <w:rPr>
          <w:rFonts w:ascii="Palatino Linotype" w:hAnsi="Palatino Linotype" w:cs="Arial"/>
        </w:rPr>
      </w:pPr>
      <w:r>
        <w:rPr>
          <w:noProof/>
          <w:lang w:eastAsia="es-MX"/>
        </w:rPr>
        <w:drawing>
          <wp:inline distT="0" distB="0" distL="0" distR="0" wp14:anchorId="477DD942" wp14:editId="3C5998F9">
            <wp:extent cx="5791835" cy="8426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842645"/>
                    </a:xfrm>
                    <a:prstGeom prst="rect">
                      <a:avLst/>
                    </a:prstGeom>
                  </pic:spPr>
                </pic:pic>
              </a:graphicData>
            </a:graphic>
          </wp:inline>
        </w:drawing>
      </w:r>
    </w:p>
    <w:p w:rsidR="009D12B5" w:rsidRDefault="009D12B5" w:rsidP="009D12B5">
      <w:pPr>
        <w:pStyle w:val="Prrafodelista"/>
        <w:spacing w:line="360" w:lineRule="auto"/>
        <w:ind w:right="757"/>
        <w:jc w:val="right"/>
        <w:rPr>
          <w:rFonts w:ascii="Palatino Linotype" w:hAnsi="Palatino Linotype" w:cs="Arial"/>
          <w:i/>
          <w:sz w:val="22"/>
        </w:rPr>
      </w:pPr>
    </w:p>
    <w:p w:rsidR="009D12B5" w:rsidRDefault="009D12B5" w:rsidP="009D12B5">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Del expediente electrónico del </w:t>
      </w:r>
      <w:r>
        <w:rPr>
          <w:rFonts w:ascii="Palatino Linotype" w:hAnsi="Palatino Linotype" w:cs="Arial"/>
          <w:b/>
        </w:rPr>
        <w:t>SAIMEX,</w:t>
      </w:r>
      <w:r>
        <w:rPr>
          <w:rFonts w:ascii="Palatino Linotype" w:hAnsi="Palatino Linotype" w:cs="Arial"/>
        </w:rPr>
        <w:t xml:space="preserve"> se advierte que en fecha </w:t>
      </w:r>
      <w:r w:rsidR="00B45B75">
        <w:rPr>
          <w:rFonts w:ascii="Palatino Linotype" w:hAnsi="Palatino Linotype" w:cs="Arial"/>
        </w:rPr>
        <w:t xml:space="preserve">dieciocho de junio </w:t>
      </w:r>
      <w:r>
        <w:rPr>
          <w:rFonts w:ascii="Palatino Linotype" w:hAnsi="Palatino Linotype" w:cs="Arial"/>
        </w:rPr>
        <w:t xml:space="preserve">de dos mil diecinueve, </w:t>
      </w:r>
      <w:r>
        <w:rPr>
          <w:rFonts w:ascii="Palatino Linotype" w:hAnsi="Palatino Linotype" w:cs="Arial"/>
          <w:b/>
        </w:rPr>
        <w:t>EL SUJETO OBLIGADO</w:t>
      </w:r>
      <w:r>
        <w:rPr>
          <w:rFonts w:ascii="Palatino Linotype" w:hAnsi="Palatino Linotype" w:cs="Arial"/>
        </w:rPr>
        <w:t xml:space="preserve"> a manera de respuesta a la solicitud de acceso a la información pública requerida por </w:t>
      </w:r>
      <w:r>
        <w:rPr>
          <w:rFonts w:ascii="Palatino Linotype" w:hAnsi="Palatino Linotype" w:cs="Arial"/>
          <w:b/>
        </w:rPr>
        <w:t>EL RECURRENTE</w:t>
      </w:r>
      <w:r>
        <w:rPr>
          <w:rFonts w:ascii="Palatino Linotype" w:hAnsi="Palatino Linotype" w:cs="Arial"/>
        </w:rPr>
        <w:t>, se pronunció en estos términos:</w:t>
      </w:r>
    </w:p>
    <w:p w:rsidR="009D12B5" w:rsidRDefault="009D12B5" w:rsidP="009D12B5">
      <w:pPr>
        <w:pStyle w:val="Prrafodelista"/>
        <w:spacing w:line="360" w:lineRule="auto"/>
        <w:ind w:left="0"/>
        <w:jc w:val="both"/>
        <w:rPr>
          <w:rFonts w:ascii="Palatino Linotype" w:hAnsi="Palatino Linotype" w:cs="Arial"/>
        </w:rPr>
      </w:pPr>
    </w:p>
    <w:p w:rsidR="00B45B75" w:rsidRPr="00B45B75" w:rsidRDefault="009D12B5" w:rsidP="00B45B75">
      <w:pPr>
        <w:pStyle w:val="Prrafodelista"/>
        <w:ind w:right="757"/>
        <w:jc w:val="right"/>
        <w:rPr>
          <w:rFonts w:ascii="Palatino Linotype" w:hAnsi="Palatino Linotype" w:cs="Arial"/>
          <w:i/>
          <w:sz w:val="22"/>
        </w:rPr>
      </w:pPr>
      <w:r>
        <w:rPr>
          <w:rFonts w:ascii="Palatino Linotype" w:hAnsi="Palatino Linotype" w:cs="Arial"/>
          <w:i/>
          <w:sz w:val="22"/>
        </w:rPr>
        <w:t>“</w:t>
      </w:r>
      <w:r w:rsidR="00B45B75" w:rsidRPr="00B45B75">
        <w:rPr>
          <w:rFonts w:ascii="Palatino Linotype" w:hAnsi="Palatino Linotype" w:cs="Arial"/>
          <w:i/>
          <w:sz w:val="22"/>
        </w:rPr>
        <w:t>Desarrollo Integral de la Familia del Municipio de Atizapán de Zaragoza, México a 18 de Junio de 2019</w:t>
      </w:r>
    </w:p>
    <w:p w:rsidR="00B45B75" w:rsidRPr="00B45B75" w:rsidRDefault="00B45B75" w:rsidP="00B45B75">
      <w:pPr>
        <w:pStyle w:val="Prrafodelista"/>
        <w:ind w:right="757"/>
        <w:jc w:val="right"/>
        <w:rPr>
          <w:rFonts w:ascii="Palatino Linotype" w:hAnsi="Palatino Linotype" w:cs="Arial"/>
          <w:i/>
          <w:sz w:val="22"/>
        </w:rPr>
      </w:pPr>
      <w:r w:rsidRPr="00B45B75">
        <w:rPr>
          <w:rFonts w:ascii="Palatino Linotype" w:hAnsi="Palatino Linotype" w:cs="Arial"/>
          <w:i/>
          <w:sz w:val="22"/>
        </w:rPr>
        <w:t xml:space="preserve">Nombre del solicitante: </w:t>
      </w:r>
      <w:proofErr w:type="spellStart"/>
      <w:r w:rsidR="0052446B" w:rsidRPr="0052446B">
        <w:rPr>
          <w:rFonts w:ascii="Palatino Linotype" w:hAnsi="Palatino Linotype" w:cs="Arial"/>
          <w:i/>
          <w:sz w:val="22"/>
        </w:rPr>
        <w:t>Xxxx</w:t>
      </w:r>
      <w:proofErr w:type="spellEnd"/>
      <w:r w:rsidR="0052446B" w:rsidRPr="0052446B">
        <w:rPr>
          <w:rFonts w:ascii="Palatino Linotype" w:hAnsi="Palatino Linotype" w:cs="Arial"/>
          <w:i/>
          <w:sz w:val="22"/>
        </w:rPr>
        <w:t xml:space="preserve"> </w:t>
      </w:r>
      <w:proofErr w:type="spellStart"/>
      <w:r w:rsidR="0052446B" w:rsidRPr="0052446B">
        <w:rPr>
          <w:rFonts w:ascii="Palatino Linotype" w:hAnsi="Palatino Linotype" w:cs="Arial"/>
          <w:i/>
          <w:sz w:val="22"/>
        </w:rPr>
        <w:t>Xxxx</w:t>
      </w:r>
      <w:proofErr w:type="spellEnd"/>
      <w:r w:rsidR="0052446B" w:rsidRPr="0052446B">
        <w:rPr>
          <w:rFonts w:ascii="Palatino Linotype" w:hAnsi="Palatino Linotype" w:cs="Arial"/>
          <w:i/>
          <w:sz w:val="22"/>
        </w:rPr>
        <w:t xml:space="preserve"> </w:t>
      </w:r>
      <w:proofErr w:type="spellStart"/>
      <w:r w:rsidR="0052446B" w:rsidRPr="0052446B">
        <w:rPr>
          <w:rFonts w:ascii="Palatino Linotype" w:hAnsi="Palatino Linotype" w:cs="Arial"/>
          <w:i/>
          <w:sz w:val="22"/>
        </w:rPr>
        <w:t>Xxxxxxxxx</w:t>
      </w:r>
      <w:proofErr w:type="spellEnd"/>
    </w:p>
    <w:p w:rsidR="00B45B75" w:rsidRDefault="00B45B75" w:rsidP="00B45B75">
      <w:pPr>
        <w:pStyle w:val="Prrafodelista"/>
        <w:ind w:right="757"/>
        <w:jc w:val="right"/>
        <w:rPr>
          <w:rFonts w:ascii="Palatino Linotype" w:hAnsi="Palatino Linotype" w:cs="Arial"/>
          <w:i/>
          <w:sz w:val="22"/>
        </w:rPr>
      </w:pPr>
      <w:r w:rsidRPr="00B45B75">
        <w:rPr>
          <w:rFonts w:ascii="Palatino Linotype" w:hAnsi="Palatino Linotype" w:cs="Arial"/>
          <w:i/>
          <w:sz w:val="22"/>
        </w:rPr>
        <w:t>Folio de la solicitud: 00099/</w:t>
      </w:r>
      <w:proofErr w:type="spellStart"/>
      <w:r w:rsidRPr="00B45B75">
        <w:rPr>
          <w:rFonts w:ascii="Palatino Linotype" w:hAnsi="Palatino Linotype" w:cs="Arial"/>
          <w:i/>
          <w:sz w:val="22"/>
        </w:rPr>
        <w:t>DIFATIZARA</w:t>
      </w:r>
      <w:proofErr w:type="spellEnd"/>
      <w:r w:rsidRPr="00B45B75">
        <w:rPr>
          <w:rFonts w:ascii="Palatino Linotype" w:hAnsi="Palatino Linotype" w:cs="Arial"/>
          <w:i/>
          <w:sz w:val="22"/>
        </w:rPr>
        <w:t>/IP/2019</w:t>
      </w:r>
    </w:p>
    <w:p w:rsidR="00B45B75" w:rsidRPr="00B45B75" w:rsidRDefault="00B45B75" w:rsidP="00B45B75">
      <w:pPr>
        <w:pStyle w:val="Prrafodelista"/>
        <w:ind w:right="757"/>
        <w:jc w:val="right"/>
        <w:rPr>
          <w:rFonts w:ascii="Palatino Linotype" w:hAnsi="Palatino Linotype" w:cs="Arial"/>
          <w:i/>
          <w:sz w:val="22"/>
        </w:rPr>
      </w:pPr>
    </w:p>
    <w:p w:rsidR="00B45B75" w:rsidRDefault="00B45B75" w:rsidP="00B45B75">
      <w:pPr>
        <w:pStyle w:val="Prrafodelista"/>
        <w:ind w:right="757"/>
        <w:jc w:val="both"/>
        <w:rPr>
          <w:rFonts w:ascii="Palatino Linotype" w:hAnsi="Palatino Linotype" w:cs="Arial"/>
          <w:i/>
          <w:sz w:val="22"/>
        </w:rPr>
      </w:pPr>
      <w:r w:rsidRPr="00B45B7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45B75" w:rsidRPr="00B45B75" w:rsidRDefault="00B45B75" w:rsidP="00B45B75">
      <w:pPr>
        <w:pStyle w:val="Prrafodelista"/>
        <w:ind w:right="757"/>
        <w:jc w:val="both"/>
        <w:rPr>
          <w:rFonts w:ascii="Palatino Linotype" w:hAnsi="Palatino Linotype" w:cs="Arial"/>
          <w:i/>
          <w:sz w:val="22"/>
        </w:rPr>
      </w:pPr>
    </w:p>
    <w:p w:rsidR="00B45B75" w:rsidRPr="00B45B75" w:rsidRDefault="00B45B75" w:rsidP="00B45B75">
      <w:pPr>
        <w:pStyle w:val="Prrafodelista"/>
        <w:ind w:right="757"/>
        <w:jc w:val="both"/>
        <w:rPr>
          <w:rFonts w:ascii="Palatino Linotype" w:hAnsi="Palatino Linotype" w:cs="Arial"/>
          <w:i/>
          <w:sz w:val="22"/>
        </w:rPr>
      </w:pPr>
      <w:r w:rsidRPr="00B45B75">
        <w:rPr>
          <w:rFonts w:ascii="Palatino Linotype" w:hAnsi="Palatino Linotype" w:cs="Arial"/>
          <w:i/>
          <w:sz w:val="22"/>
        </w:rPr>
        <w:t>En atención a su solicitud de información con número de folio 00099/</w:t>
      </w:r>
      <w:proofErr w:type="spellStart"/>
      <w:r w:rsidRPr="00B45B75">
        <w:rPr>
          <w:rFonts w:ascii="Palatino Linotype" w:hAnsi="Palatino Linotype" w:cs="Arial"/>
          <w:i/>
          <w:sz w:val="22"/>
        </w:rPr>
        <w:t>DIFATIZARA</w:t>
      </w:r>
      <w:proofErr w:type="spellEnd"/>
      <w:r w:rsidRPr="00B45B75">
        <w:rPr>
          <w:rFonts w:ascii="Palatino Linotype" w:hAnsi="Palatino Linotype" w:cs="Arial"/>
          <w:i/>
          <w:sz w:val="22"/>
        </w:rPr>
        <w:t xml:space="preserve">/IP/2019 ingresada a través del Sistema de Acceso a la Información Mexiquense (SAIMEX), por medio de la cual solicita lo siguiente: “…Nombre completo de los Servidores públicos que causaron baja en el mes de enero de 2019, de las áreas de Presidencia, Dirección General, Tesorería y Contraloría Interna, las causas de sus bajas debidamente fundadas anexando el documento que lo corrobore, la antigüedad que a la fecha de baja tenían cada uno de los servidores públicos dados de baja en el periodo y de las áreas mencionados con anterioridad, la fecha del ultimo día </w:t>
      </w:r>
      <w:bookmarkStart w:id="0" w:name="_GoBack"/>
      <w:bookmarkEnd w:id="0"/>
      <w:r w:rsidRPr="00B45B75">
        <w:rPr>
          <w:rFonts w:ascii="Palatino Linotype" w:hAnsi="Palatino Linotype" w:cs="Arial"/>
          <w:i/>
          <w:sz w:val="22"/>
        </w:rPr>
        <w:lastRenderedPageBreak/>
        <w:t xml:space="preserve">que se presentaron a laborar según el registro del reloj </w:t>
      </w:r>
      <w:proofErr w:type="spellStart"/>
      <w:r w:rsidRPr="00B45B75">
        <w:rPr>
          <w:rFonts w:ascii="Palatino Linotype" w:hAnsi="Palatino Linotype" w:cs="Arial"/>
          <w:i/>
          <w:sz w:val="22"/>
        </w:rPr>
        <w:t>checador</w:t>
      </w:r>
      <w:proofErr w:type="spellEnd"/>
      <w:r w:rsidRPr="00B45B75">
        <w:rPr>
          <w:rFonts w:ascii="Palatino Linotype" w:hAnsi="Palatino Linotype" w:cs="Arial"/>
          <w:i/>
          <w:sz w:val="22"/>
        </w:rPr>
        <w:t xml:space="preserve">, asimismo en forma digital anexar el registro de entradas y salidas que se obtiene directamente del reloj </w:t>
      </w:r>
      <w:proofErr w:type="spellStart"/>
      <w:r w:rsidRPr="00B45B75">
        <w:rPr>
          <w:rFonts w:ascii="Palatino Linotype" w:hAnsi="Palatino Linotype" w:cs="Arial"/>
          <w:i/>
          <w:sz w:val="22"/>
        </w:rPr>
        <w:t>checador</w:t>
      </w:r>
      <w:proofErr w:type="spellEnd"/>
      <w:r w:rsidRPr="00B45B75">
        <w:rPr>
          <w:rFonts w:ascii="Palatino Linotype" w:hAnsi="Palatino Linotype" w:cs="Arial"/>
          <w:i/>
          <w:sz w:val="22"/>
        </w:rPr>
        <w:t xml:space="preserve"> de cada uno de los servidores públicos dados de baja en enero 2019 de las áreas antes mencionadas, de igual forma se solicita que informen la fecha y el monto del último pago por concepto de sueldos, finiquitos y/o liquidaciones que les fue realizado a cada uno de los servidores públicos dados de baja en enero de 2019 de las áreas señaladas, con motivo de su separación, también solicito en forma digital el escrito mediante el cual se les dio aviso de la fecha y causa de la rescisión de la relación laboral a cada uno de los servidores públicos dados de baja en el mes de enero 2019 de las áreas mencionadas con anterioridad, dando cumplimiento con ello a lo ordenado por el artículo 94 de la Ley del Trabajo de los Servidores Públicos del Estado y Municipios y en caso de no existir, explique por qué motivo se dejó de hacerlo fundando y motivando su actuación. lo anterior con fundamento en lo dispuesto por los artículos 4, 7, 11, 15, 16, 17, 20, 49 fracción XII, 50, 52, 53 fracciones II, IV, V, VI, XIII, 150, 151, 152 , 153, 160, 162 y 163 de la LEY DE TRANSPARENCIA Y ACCESO A LA INFORMACIÓN PÚBLICA DEL ESTADO DE MÉXICO Y MUNICIPIOS.” (Sic). En cuanto a la información de la supuesta baja de servidores públicos en el mes de enero de 2019, de las áreas de Presidencia, Dirección General, Tesorería y Contraloría interna; es menester informar en primer término, que esta administración 2019-2021 del Sistema Municipal DIF de Atizapán, no cuenta con Presidencia, por lo tanto no existe servidores públicos en dicha área; ahora bien, por lo referente a las demás áreas, es de aclarar que bajo ningún contexto causante el Sistema Municipal DIF de Atizapán, motivó a generar bajas en el mes de enero de 2019, ni por concepto de rescisión, ni por concepto de separación, sin embargo servidores públicos, sabedores de término y cambio de administración decidieron dar por terminada la relación del trabajo sin responsabilidad para el Sistema Municipal DIF de Atizapán, debido al término y conclusión de la administración en el que fue contratado (artículo 89 fracción IV Ley del Trabajo de los Servidores Públicos del Estado y Municipios), y otros más sin causa ni motivo dejaron de presentarse a laborar; para ello, sin que tenga que existir una vulneración de derechos laborales. Sin otro particular por el momento, quedo a sus órdenes para cualquier aclaración al respecto. ATENTAMENTE DEL SISTEMA MUNICIPAL PARA EL DESARROLLO INTEGRAL DE LA FAMILIA DE ATIZAPÁN DE ZARAGOZA.</w:t>
      </w:r>
    </w:p>
    <w:p w:rsidR="00B45B75" w:rsidRDefault="00B45B75" w:rsidP="00B45B75">
      <w:pPr>
        <w:pStyle w:val="Prrafodelista"/>
        <w:ind w:right="757"/>
        <w:jc w:val="both"/>
        <w:rPr>
          <w:rFonts w:ascii="Palatino Linotype" w:hAnsi="Palatino Linotype" w:cs="Arial"/>
          <w:i/>
          <w:sz w:val="22"/>
        </w:rPr>
      </w:pPr>
    </w:p>
    <w:p w:rsidR="00B45B75" w:rsidRPr="00B45B75" w:rsidRDefault="00B45B75" w:rsidP="00B45B75">
      <w:pPr>
        <w:pStyle w:val="Prrafodelista"/>
        <w:ind w:right="757"/>
        <w:jc w:val="both"/>
        <w:rPr>
          <w:rFonts w:ascii="Palatino Linotype" w:hAnsi="Palatino Linotype" w:cs="Arial"/>
          <w:i/>
          <w:sz w:val="22"/>
        </w:rPr>
      </w:pPr>
      <w:r w:rsidRPr="00B45B75">
        <w:rPr>
          <w:rFonts w:ascii="Palatino Linotype" w:hAnsi="Palatino Linotype" w:cs="Arial"/>
          <w:i/>
          <w:sz w:val="22"/>
        </w:rPr>
        <w:t>ATENTAMENTE</w:t>
      </w:r>
    </w:p>
    <w:p w:rsidR="009D12B5" w:rsidRPr="009D12B5" w:rsidRDefault="00B45B75" w:rsidP="00B45B75">
      <w:pPr>
        <w:pStyle w:val="Prrafodelista"/>
        <w:ind w:right="757"/>
        <w:jc w:val="both"/>
        <w:rPr>
          <w:rFonts w:ascii="Palatino Linotype" w:hAnsi="Palatino Linotype" w:cs="Arial"/>
          <w:i/>
          <w:sz w:val="22"/>
        </w:rPr>
      </w:pPr>
      <w:r w:rsidRPr="00B45B75">
        <w:rPr>
          <w:rFonts w:ascii="Palatino Linotype" w:hAnsi="Palatino Linotype" w:cs="Arial"/>
          <w:i/>
          <w:sz w:val="22"/>
        </w:rPr>
        <w:t xml:space="preserve">LIC. </w:t>
      </w:r>
      <w:proofErr w:type="spellStart"/>
      <w:r w:rsidRPr="00B45B75">
        <w:rPr>
          <w:rFonts w:ascii="Palatino Linotype" w:hAnsi="Palatino Linotype" w:cs="Arial"/>
          <w:i/>
          <w:sz w:val="22"/>
        </w:rPr>
        <w:t>YESSICA</w:t>
      </w:r>
      <w:proofErr w:type="spellEnd"/>
      <w:r w:rsidRPr="00B45B75">
        <w:rPr>
          <w:rFonts w:ascii="Palatino Linotype" w:hAnsi="Palatino Linotype" w:cs="Arial"/>
          <w:i/>
          <w:sz w:val="22"/>
        </w:rPr>
        <w:t xml:space="preserve"> RUIZ </w:t>
      </w:r>
      <w:proofErr w:type="spellStart"/>
      <w:r w:rsidRPr="00B45B75">
        <w:rPr>
          <w:rFonts w:ascii="Palatino Linotype" w:hAnsi="Palatino Linotype" w:cs="Arial"/>
          <w:i/>
          <w:sz w:val="22"/>
        </w:rPr>
        <w:t>DELFIN</w:t>
      </w:r>
      <w:proofErr w:type="spellEnd"/>
      <w:r w:rsidR="009D12B5">
        <w:rPr>
          <w:rFonts w:ascii="Palatino Linotype" w:hAnsi="Palatino Linotype" w:cs="Arial"/>
          <w:i/>
          <w:sz w:val="22"/>
        </w:rPr>
        <w:t>”</w:t>
      </w:r>
    </w:p>
    <w:p w:rsidR="009D12B5" w:rsidRDefault="00CD562F" w:rsidP="009D12B5">
      <w:pPr>
        <w:pStyle w:val="Prrafodelista"/>
        <w:spacing w:line="360" w:lineRule="auto"/>
        <w:ind w:left="0"/>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0528" behindDoc="0" locked="0" layoutInCell="1" allowOverlap="1">
                <wp:simplePos x="0" y="0"/>
                <wp:positionH relativeFrom="column">
                  <wp:posOffset>-51435</wp:posOffset>
                </wp:positionH>
                <wp:positionV relativeFrom="paragraph">
                  <wp:posOffset>50800</wp:posOffset>
                </wp:positionV>
                <wp:extent cx="5772150" cy="71437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77215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B4A845" id="Conector recto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05pt,4pt" to="450.45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" strokecolor="#5b9bd5 [3204]" strokeweight=".5pt">
                <v:stroke joinstyle="miter"/>
              </v:line>
            </w:pict>
          </mc:Fallback>
        </mc:AlternateContent>
      </w:r>
    </w:p>
    <w:p w:rsidR="009D12B5" w:rsidRDefault="009D12B5"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rPr>
        <w:lastRenderedPageBreak/>
        <w:t xml:space="preserve">Inconforme con la </w:t>
      </w:r>
      <w:r>
        <w:rPr>
          <w:rFonts w:ascii="Palatino Linotype" w:hAnsi="Palatino Linotype" w:cs="Arial"/>
        </w:rPr>
        <w:t xml:space="preserve">respuesta </w:t>
      </w:r>
      <w:r>
        <w:rPr>
          <w:rFonts w:ascii="Palatino Linotype" w:hAnsi="Palatino Linotype"/>
        </w:rPr>
        <w:t xml:space="preserve">del </w:t>
      </w:r>
      <w:r>
        <w:rPr>
          <w:rFonts w:ascii="Palatino Linotype" w:hAnsi="Palatino Linotype"/>
          <w:b/>
        </w:rPr>
        <w:t>SUJETO OBLIGADO</w:t>
      </w:r>
      <w:r>
        <w:rPr>
          <w:rFonts w:ascii="Palatino Linotype" w:hAnsi="Palatino Linotype"/>
        </w:rPr>
        <w:t xml:space="preserve">, el </w:t>
      </w:r>
      <w:r w:rsidR="00B45B75">
        <w:rPr>
          <w:rFonts w:ascii="Palatino Linotype" w:hAnsi="Palatino Linotype"/>
        </w:rPr>
        <w:t>diecinueve de junio</w:t>
      </w:r>
      <w:r>
        <w:rPr>
          <w:rFonts w:ascii="Palatino Linotype" w:hAnsi="Palatino Linotype"/>
        </w:rPr>
        <w:t xml:space="preserve"> de dos mil diecinueve,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w:t>
      </w:r>
      <w:r w:rsidR="00B45B75">
        <w:rPr>
          <w:rFonts w:ascii="Palatino Linotype" w:hAnsi="Palatino Linotype" w:cs="Arial"/>
          <w:b/>
          <w:bCs/>
        </w:rPr>
        <w:t>5567</w:t>
      </w:r>
      <w:r>
        <w:rPr>
          <w:rFonts w:ascii="Palatino Linotype" w:hAnsi="Palatino Linotype" w:cs="Arial"/>
          <w:b/>
          <w:bCs/>
        </w:rPr>
        <w:t>/INFOEM/IP/RR/2019</w:t>
      </w:r>
      <w:r>
        <w:rPr>
          <w:rFonts w:ascii="Palatino Linotype" w:hAnsi="Palatino Linotype" w:cs="Arial"/>
        </w:rPr>
        <w:t>, en el que señaló como acto impugnado lo siguiente:</w:t>
      </w:r>
    </w:p>
    <w:p w:rsidR="009D12B5" w:rsidRDefault="009D12B5" w:rsidP="00B07450">
      <w:pPr>
        <w:pStyle w:val="Prrafodelista"/>
        <w:spacing w:line="360" w:lineRule="auto"/>
        <w:ind w:left="0"/>
        <w:jc w:val="both"/>
        <w:rPr>
          <w:rFonts w:ascii="Palatino Linotype" w:hAnsi="Palatino Linotype" w:cs="Arial"/>
        </w:rPr>
      </w:pPr>
    </w:p>
    <w:p w:rsidR="009D12B5" w:rsidRDefault="009D12B5" w:rsidP="00B07450">
      <w:pPr>
        <w:pStyle w:val="Prrafodelista"/>
        <w:ind w:left="709" w:right="757"/>
        <w:jc w:val="both"/>
        <w:rPr>
          <w:rFonts w:ascii="Palatino Linotype" w:hAnsi="Palatino Linotype"/>
          <w:i/>
          <w:color w:val="000000"/>
          <w:sz w:val="22"/>
        </w:rPr>
      </w:pPr>
      <w:r>
        <w:rPr>
          <w:rFonts w:ascii="Palatino Linotype" w:hAnsi="Palatino Linotype"/>
          <w:i/>
          <w:color w:val="000000"/>
          <w:sz w:val="22"/>
        </w:rPr>
        <w:t>“</w:t>
      </w:r>
      <w:r w:rsidR="00B45B75" w:rsidRPr="00B45B75">
        <w:rPr>
          <w:rFonts w:ascii="Palatino Linotype" w:hAnsi="Palatino Linotype"/>
          <w:i/>
          <w:color w:val="000000"/>
          <w:sz w:val="22"/>
        </w:rPr>
        <w:t xml:space="preserve">Respuesta del Organismo </w:t>
      </w:r>
      <w:proofErr w:type="spellStart"/>
      <w:r w:rsidR="00B45B75" w:rsidRPr="00B45B75">
        <w:rPr>
          <w:rFonts w:ascii="Palatino Linotype" w:hAnsi="Palatino Linotype"/>
          <w:i/>
          <w:color w:val="000000"/>
          <w:sz w:val="22"/>
        </w:rPr>
        <w:t>Publico</w:t>
      </w:r>
      <w:proofErr w:type="spellEnd"/>
      <w:r w:rsidR="00B45B75" w:rsidRPr="00B45B75">
        <w:rPr>
          <w:rFonts w:ascii="Palatino Linotype" w:hAnsi="Palatino Linotype"/>
          <w:i/>
          <w:color w:val="000000"/>
          <w:sz w:val="22"/>
        </w:rPr>
        <w:t xml:space="preserve"> descentralizado a la solicitud de información de fecha 29/05/2019 bajo el folio 0000262318</w:t>
      </w:r>
      <w:r>
        <w:rPr>
          <w:rFonts w:ascii="Palatino Linotype" w:hAnsi="Palatino Linotype"/>
          <w:i/>
          <w:color w:val="000000"/>
          <w:sz w:val="22"/>
        </w:rPr>
        <w:t>.”</w:t>
      </w:r>
    </w:p>
    <w:p w:rsidR="009D12B5" w:rsidRDefault="009D12B5" w:rsidP="00B45B75">
      <w:pPr>
        <w:spacing w:line="360" w:lineRule="auto"/>
        <w:ind w:right="757"/>
        <w:jc w:val="both"/>
        <w:rPr>
          <w:rFonts w:ascii="Palatino Linotype" w:hAnsi="Palatino Linotype" w:cs="Arial"/>
          <w:spacing w:val="-6"/>
          <w:lang w:eastAsia="es-MX"/>
        </w:rPr>
      </w:pPr>
    </w:p>
    <w:p w:rsidR="009D12B5" w:rsidRDefault="009D12B5" w:rsidP="00B45B75">
      <w:pPr>
        <w:spacing w:line="360" w:lineRule="auto"/>
        <w:ind w:right="757"/>
        <w:jc w:val="both"/>
        <w:rPr>
          <w:rFonts w:ascii="Palatino Linotype" w:hAnsi="Palatino Linotype" w:cs="Arial"/>
        </w:rPr>
      </w:pPr>
      <w:r>
        <w:rPr>
          <w:rFonts w:ascii="Palatino Linotype" w:hAnsi="Palatino Linotype" w:cs="Arial"/>
          <w:spacing w:val="-6"/>
          <w:lang w:eastAsia="es-MX"/>
        </w:rPr>
        <w:t xml:space="preserve">Asimismo, manifestó como </w:t>
      </w:r>
      <w:r>
        <w:rPr>
          <w:rFonts w:ascii="Palatino Linotype" w:hAnsi="Palatino Linotype" w:cs="Arial"/>
        </w:rPr>
        <w:t>razones o motivos de inconformidad:</w:t>
      </w:r>
    </w:p>
    <w:p w:rsidR="009D12B5" w:rsidRDefault="009D12B5" w:rsidP="00B45B75">
      <w:pPr>
        <w:pStyle w:val="Prrafodelista"/>
        <w:spacing w:line="360" w:lineRule="auto"/>
        <w:ind w:left="709" w:right="757"/>
        <w:jc w:val="both"/>
        <w:rPr>
          <w:rFonts w:ascii="Palatino Linotype" w:hAnsi="Palatino Linotype" w:cs="Arial"/>
          <w:i/>
          <w:spacing w:val="-6"/>
          <w:sz w:val="22"/>
          <w:lang w:eastAsia="es-MX"/>
        </w:rPr>
      </w:pPr>
    </w:p>
    <w:p w:rsidR="009D12B5" w:rsidRDefault="009D12B5" w:rsidP="00B45B75">
      <w:pPr>
        <w:pStyle w:val="Prrafodelista"/>
        <w:ind w:left="709" w:right="757"/>
        <w:jc w:val="both"/>
        <w:rPr>
          <w:rFonts w:ascii="Palatino Linotype" w:hAnsi="Palatino Linotype" w:cs="Arial"/>
          <w:i/>
          <w:sz w:val="22"/>
        </w:rPr>
      </w:pPr>
      <w:r>
        <w:rPr>
          <w:rFonts w:ascii="Palatino Linotype" w:hAnsi="Palatino Linotype" w:cs="Arial"/>
          <w:i/>
          <w:spacing w:val="-6"/>
          <w:sz w:val="22"/>
          <w:lang w:eastAsia="es-MX"/>
        </w:rPr>
        <w:t>“</w:t>
      </w:r>
      <w:r w:rsidR="00B45B75" w:rsidRPr="00B45B75">
        <w:rPr>
          <w:rFonts w:ascii="Palatino Linotype" w:hAnsi="Palatino Linotype" w:cs="Arial"/>
          <w:i/>
          <w:spacing w:val="-6"/>
          <w:sz w:val="22"/>
          <w:lang w:eastAsia="es-MX"/>
        </w:rPr>
        <w:t xml:space="preserve">El Organismo Público Descentralizado </w:t>
      </w:r>
      <w:proofErr w:type="spellStart"/>
      <w:r w:rsidR="00B45B75" w:rsidRPr="00B45B75">
        <w:rPr>
          <w:rFonts w:ascii="Palatino Linotype" w:hAnsi="Palatino Linotype" w:cs="Arial"/>
          <w:i/>
          <w:spacing w:val="-6"/>
          <w:sz w:val="22"/>
          <w:lang w:eastAsia="es-MX"/>
        </w:rPr>
        <w:t>esta</w:t>
      </w:r>
      <w:proofErr w:type="spellEnd"/>
      <w:r w:rsidR="00B45B75" w:rsidRPr="00B45B75">
        <w:rPr>
          <w:rFonts w:ascii="Palatino Linotype" w:hAnsi="Palatino Linotype" w:cs="Arial"/>
          <w:i/>
          <w:spacing w:val="-6"/>
          <w:sz w:val="22"/>
          <w:lang w:eastAsia="es-MX"/>
        </w:rPr>
        <w:t xml:space="preserve"> omitiendo cumplir con su obligación de proporcionar la información </w:t>
      </w:r>
      <w:proofErr w:type="spellStart"/>
      <w:r w:rsidR="00B45B75" w:rsidRPr="00B45B75">
        <w:rPr>
          <w:rFonts w:ascii="Palatino Linotype" w:hAnsi="Palatino Linotype" w:cs="Arial"/>
          <w:i/>
          <w:spacing w:val="-6"/>
          <w:sz w:val="22"/>
          <w:lang w:eastAsia="es-MX"/>
        </w:rPr>
        <w:t>publica</w:t>
      </w:r>
      <w:proofErr w:type="spellEnd"/>
      <w:r w:rsidR="00B45B75" w:rsidRPr="00B45B75">
        <w:rPr>
          <w:rFonts w:ascii="Palatino Linotype" w:hAnsi="Palatino Linotype" w:cs="Arial"/>
          <w:i/>
          <w:spacing w:val="-6"/>
          <w:sz w:val="22"/>
          <w:lang w:eastAsia="es-MX"/>
        </w:rPr>
        <w:t xml:space="preserve"> solicitada, justificándose con argumentos carentes de motivación y fundamento, haciendo referencia solo a una parte de la información dejando de atender todo lo demás que fue solicitado, pudiendo observar que existe un trasfondo a su negativa la cual no encuentra justificación alguna, pues es notorio que desvía el sentido de la solicitud interpretando sin razón que se pretende conocer si se ha vulnerado algún derecho laboral, lo cual en ningún momento fue parte de la solicitud, por lo que puedo entender que intentan cubrir actos que posiblemente fueron ejecutados de manera irregular, situación que sale de todo contexto y del objeto principal de mi solicitud, por lo que desconozco el motivo por el cual se evita proporcionar la información que de manera clara y precisa solicite con el debido fundamento.</w:t>
      </w:r>
      <w:r>
        <w:rPr>
          <w:rFonts w:ascii="Palatino Linotype" w:hAnsi="Palatino Linotype" w:cs="Arial"/>
          <w:i/>
          <w:spacing w:val="-6"/>
          <w:sz w:val="22"/>
          <w:lang w:eastAsia="es-MX"/>
        </w:rPr>
        <w:t xml:space="preserve">.” </w:t>
      </w:r>
    </w:p>
    <w:p w:rsidR="009D12B5" w:rsidRDefault="009D12B5" w:rsidP="00B07450">
      <w:pPr>
        <w:spacing w:line="360" w:lineRule="auto"/>
        <w:ind w:right="49"/>
        <w:rPr>
          <w:rFonts w:ascii="Palatino Linotype" w:hAnsi="Palatino Linotype" w:cs="Arial"/>
          <w:spacing w:val="-6"/>
          <w:lang w:eastAsia="es-MX"/>
        </w:rPr>
      </w:pPr>
    </w:p>
    <w:p w:rsidR="009D12B5" w:rsidRDefault="009D12B5"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El recurso de que se trata se envió electrónicamente al Instituto de </w:t>
      </w:r>
      <w:r>
        <w:rPr>
          <w:rFonts w:ascii="Palatino Linotype" w:eastAsia="Arial Unicode MS" w:hAnsi="Palatino Linotype" w:cs="Arial"/>
        </w:rPr>
        <w:t>Transparencia</w:t>
      </w:r>
      <w:r>
        <w:rPr>
          <w:rFonts w:ascii="Palatino Linotype" w:hAnsi="Palatino Linotype" w:cs="Arial"/>
        </w:rPr>
        <w:t xml:space="preserve">, Acceso a la Información Pública y Protección de Datos Personales del Estado de México y Municipios en fecha </w:t>
      </w:r>
      <w:r w:rsidR="00B45B75">
        <w:rPr>
          <w:rFonts w:ascii="Palatino Linotype" w:hAnsi="Palatino Linotype"/>
        </w:rPr>
        <w:t xml:space="preserve">diecinueve de junio </w:t>
      </w:r>
      <w:r>
        <w:rPr>
          <w:rFonts w:ascii="Palatino Linotype" w:hAnsi="Palatino Linotype" w:cs="Arial"/>
        </w:rPr>
        <w:t xml:space="preserve">el presente año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cs="Arial"/>
        </w:rPr>
        <w:t>, se turnó, a través del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hAnsi="Palatino Linotype"/>
        </w:rPr>
        <w:t xml:space="preserve">, a la </w:t>
      </w:r>
      <w:r>
        <w:rPr>
          <w:rFonts w:ascii="Palatino Linotype" w:hAnsi="Palatino Linotype" w:cs="Arial"/>
        </w:rPr>
        <w:t xml:space="preserve">Comisionada </w:t>
      </w:r>
      <w:r>
        <w:rPr>
          <w:rFonts w:ascii="Palatino Linotype" w:hAnsi="Palatino Linotype" w:cs="Arial"/>
          <w:b/>
        </w:rPr>
        <w:t>EVA ABAID YAPUR</w:t>
      </w:r>
      <w:r>
        <w:rPr>
          <w:rFonts w:ascii="Palatino Linotype" w:hAnsi="Palatino Linotype" w:cs="Arial"/>
        </w:rPr>
        <w:t>, a efecto de que decretara su admisión o desechamiento.</w:t>
      </w:r>
    </w:p>
    <w:p w:rsidR="009D12B5" w:rsidRDefault="009D12B5" w:rsidP="00B07450">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 xml:space="preserve">En fecha </w:t>
      </w:r>
      <w:r w:rsidR="00B45B75">
        <w:rPr>
          <w:rFonts w:ascii="Palatino Linotype" w:hAnsi="Palatino Linotype" w:cs="Arial"/>
        </w:rPr>
        <w:t xml:space="preserve">veinticinco de junio </w:t>
      </w:r>
      <w:r>
        <w:rPr>
          <w:rFonts w:ascii="Palatino Linotype" w:hAnsi="Palatino Linotype" w:cs="Arial"/>
        </w:rPr>
        <w:t xml:space="preserve">de dos mi diecinueve, atento a lo dispuesto en el artículo 185, fracciones I, II y IV de la </w:t>
      </w:r>
      <w:r>
        <w:rPr>
          <w:rFonts w:ascii="Palatino Linotype" w:hAnsi="Palatino Linotype"/>
        </w:rPr>
        <w:t>Ley de Transparencia y Acceso a la Información Pública del Estado de México y Municipios, se a</w:t>
      </w:r>
      <w:r>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Pr>
          <w:rFonts w:ascii="Palatino Linotype" w:hAnsi="Palatino Linotype" w:cs="Arial"/>
          <w:b/>
        </w:rPr>
        <w:t>EL RECURRENTE</w:t>
      </w:r>
      <w:r>
        <w:rPr>
          <w:rFonts w:ascii="Palatino Linotype" w:hAnsi="Palatino Linotype" w:cs="Arial"/>
        </w:rPr>
        <w:t xml:space="preserve"> realizara manifestaciones y alegatos, así como ofreciera las pruebas que a su derecho conviniera y, en el caso del</w:t>
      </w:r>
      <w:r>
        <w:rPr>
          <w:rFonts w:ascii="Palatino Linotype" w:hAnsi="Palatino Linotype" w:cs="Arial"/>
          <w:b/>
        </w:rPr>
        <w:t xml:space="preserve"> SUJETO OBLIGADO</w:t>
      </w:r>
      <w:r>
        <w:rPr>
          <w:rFonts w:ascii="Palatino Linotype" w:hAnsi="Palatino Linotype" w:cs="Arial"/>
        </w:rPr>
        <w:t xml:space="preserve"> exhibiera el Informe Justificado. </w:t>
      </w:r>
    </w:p>
    <w:p w:rsidR="009D12B5" w:rsidRDefault="009D12B5" w:rsidP="009D12B5">
      <w:pPr>
        <w:pStyle w:val="Prrafodelista"/>
        <w:spacing w:line="360" w:lineRule="auto"/>
        <w:ind w:left="0"/>
        <w:jc w:val="both"/>
        <w:rPr>
          <w:rFonts w:ascii="Palatino Linotype" w:hAnsi="Palatino Linotype" w:cs="Arial"/>
        </w:rPr>
      </w:pPr>
    </w:p>
    <w:p w:rsidR="00851711" w:rsidRPr="00851711" w:rsidRDefault="009D12B5" w:rsidP="00443D28">
      <w:pPr>
        <w:pStyle w:val="Prrafodelista"/>
        <w:numPr>
          <w:ilvl w:val="0"/>
          <w:numId w:val="1"/>
        </w:numPr>
        <w:spacing w:line="360" w:lineRule="auto"/>
        <w:ind w:left="0" w:firstLine="0"/>
        <w:jc w:val="both"/>
        <w:rPr>
          <w:rFonts w:ascii="Palatino Linotype" w:hAnsi="Palatino Linotype" w:cs="Arial"/>
        </w:rPr>
      </w:pPr>
      <w:r w:rsidRPr="00851711">
        <w:rPr>
          <w:rFonts w:ascii="Palatino Linotype" w:hAnsi="Palatino Linotype" w:cs="Arial"/>
        </w:rPr>
        <w:t xml:space="preserve">De las constancias que obran en el </w:t>
      </w:r>
      <w:r w:rsidRPr="00851711">
        <w:rPr>
          <w:rFonts w:ascii="Palatino Linotype" w:hAnsi="Palatino Linotype" w:cs="Arial"/>
          <w:b/>
        </w:rPr>
        <w:t>SAIMEX</w:t>
      </w:r>
      <w:r w:rsidRPr="00851711">
        <w:rPr>
          <w:rFonts w:ascii="Palatino Linotype" w:hAnsi="Palatino Linotype" w:cs="Arial"/>
        </w:rPr>
        <w:t>, se advierte que</w:t>
      </w:r>
      <w:r w:rsidRPr="00851711">
        <w:rPr>
          <w:rFonts w:ascii="Palatino Linotype" w:hAnsi="Palatino Linotype" w:cs="Arial"/>
          <w:b/>
        </w:rPr>
        <w:t xml:space="preserve"> EL RECURRENTE </w:t>
      </w:r>
      <w:r w:rsidRPr="00851711">
        <w:rPr>
          <w:rFonts w:ascii="Palatino Linotype" w:hAnsi="Palatino Linotype" w:cs="Arial"/>
        </w:rPr>
        <w:t xml:space="preserve">no presentó manifestaciones y alegatos, ni ofreció los medios de prueba que a su derecho convinieran; mientras que por su parte, </w:t>
      </w:r>
      <w:r w:rsidRPr="00851711">
        <w:rPr>
          <w:rFonts w:ascii="Palatino Linotype" w:hAnsi="Palatino Linotype" w:cs="Arial"/>
          <w:b/>
        </w:rPr>
        <w:t>EL SUJETO OBLIGADO</w:t>
      </w:r>
      <w:r w:rsidRPr="00851711">
        <w:rPr>
          <w:rFonts w:ascii="Palatino Linotype" w:hAnsi="Palatino Linotype" w:cs="Arial"/>
        </w:rPr>
        <w:t xml:space="preserve"> </w:t>
      </w:r>
      <w:r w:rsidR="00B45B75" w:rsidRPr="00851711">
        <w:rPr>
          <w:rFonts w:ascii="Palatino Linotype" w:hAnsi="Palatino Linotype" w:cs="Arial"/>
        </w:rPr>
        <w:t xml:space="preserve">rindió su Informe Justificado en fecha cinco de julio de dos mil diecinueve; mismo que si bien es cierto aporta elementos que permiten dar certeza al ciudadano de </w:t>
      </w:r>
      <w:r w:rsidR="00851711" w:rsidRPr="00851711">
        <w:rPr>
          <w:rFonts w:ascii="Palatino Linotype" w:hAnsi="Palatino Linotype" w:cs="Arial"/>
        </w:rPr>
        <w:t>sentido en que fue</w:t>
      </w:r>
      <w:r w:rsidR="00B45B75" w:rsidRPr="00851711">
        <w:rPr>
          <w:rFonts w:ascii="Palatino Linotype" w:hAnsi="Palatino Linotype" w:cs="Arial"/>
        </w:rPr>
        <w:t xml:space="preserve"> atendida su </w:t>
      </w:r>
      <w:r w:rsidR="00851711" w:rsidRPr="00851711">
        <w:rPr>
          <w:rFonts w:ascii="Palatino Linotype" w:hAnsi="Palatino Linotype" w:cs="Arial"/>
        </w:rPr>
        <w:t>solicitud</w:t>
      </w:r>
      <w:r w:rsidR="00851711">
        <w:rPr>
          <w:rFonts w:ascii="Palatino Linotype" w:hAnsi="Palatino Linotype" w:cs="Arial"/>
        </w:rPr>
        <w:t xml:space="preserve"> no modifica este ni los alcances de la misma,</w:t>
      </w:r>
      <w:r w:rsidR="00B45B75" w:rsidRPr="00851711">
        <w:rPr>
          <w:rFonts w:ascii="Palatino Linotype" w:hAnsi="Palatino Linotype" w:cs="Arial"/>
        </w:rPr>
        <w:t xml:space="preserve"> </w:t>
      </w:r>
      <w:r w:rsidR="00851711">
        <w:rPr>
          <w:rFonts w:ascii="Palatino Linotype" w:hAnsi="Palatino Linotype" w:cs="Arial"/>
        </w:rPr>
        <w:t xml:space="preserve">por lo que no se consideró procedente ponerlo a disposición del ciudadano al no </w:t>
      </w:r>
      <w:r w:rsidR="00B45B75" w:rsidRPr="00851711">
        <w:rPr>
          <w:rFonts w:ascii="Palatino Linotype" w:hAnsi="Palatino Linotype" w:cs="Arial"/>
        </w:rPr>
        <w:t>actualizar lo dispuesto por la fracción III del artículo 185 de la Ley de Transparencia y Acceso a la Información Pública del</w:t>
      </w:r>
      <w:r w:rsidR="00851711">
        <w:rPr>
          <w:rFonts w:ascii="Palatino Linotype" w:hAnsi="Palatino Linotype" w:cs="Arial"/>
        </w:rPr>
        <w:t xml:space="preserve"> Estado de México y Municipios; sin embargo, dicho Informe será materia de estudio con posterioridad, así como que será hecho del conocimiento del ahora </w:t>
      </w:r>
      <w:r w:rsidR="00851711">
        <w:rPr>
          <w:rFonts w:ascii="Palatino Linotype" w:hAnsi="Palatino Linotype" w:cs="Arial"/>
          <w:b/>
        </w:rPr>
        <w:t xml:space="preserve">RECURRENTE </w:t>
      </w:r>
      <w:r w:rsidR="00851711" w:rsidRPr="00851711">
        <w:rPr>
          <w:rFonts w:ascii="Palatino Linotype" w:hAnsi="Palatino Linotype" w:cs="Arial"/>
        </w:rPr>
        <w:t>al momento de notificar la presente</w:t>
      </w:r>
      <w:r w:rsidR="00851711">
        <w:rPr>
          <w:rFonts w:ascii="Palatino Linotype" w:hAnsi="Palatino Linotype" w:cs="Arial"/>
        </w:rPr>
        <w:t>.</w:t>
      </w:r>
    </w:p>
    <w:p w:rsidR="00B07450" w:rsidRPr="00B45B75" w:rsidRDefault="00B07450" w:rsidP="00B45B75">
      <w:pPr>
        <w:pStyle w:val="Prrafodelista"/>
        <w:spacing w:line="360" w:lineRule="auto"/>
        <w:ind w:left="0"/>
        <w:jc w:val="both"/>
        <w:rPr>
          <w:rFonts w:ascii="Palatino Linotype" w:hAnsi="Palatino Linotype" w:cs="Arial"/>
        </w:rPr>
      </w:pPr>
    </w:p>
    <w:p w:rsidR="00CD562F" w:rsidRPr="00CD562F" w:rsidRDefault="009D12B5" w:rsidP="00CD562F">
      <w:pPr>
        <w:pStyle w:val="Prrafodelista"/>
        <w:numPr>
          <w:ilvl w:val="0"/>
          <w:numId w:val="1"/>
        </w:numPr>
        <w:spacing w:line="360" w:lineRule="auto"/>
        <w:ind w:left="0" w:firstLine="0"/>
        <w:jc w:val="both"/>
        <w:rPr>
          <w:rFonts w:ascii="Palatino Linotype" w:hAnsi="Palatino Linotype"/>
        </w:rPr>
      </w:pPr>
      <w:r>
        <w:rPr>
          <w:rFonts w:ascii="Palatino Linotype" w:hAnsi="Palatino Linotype" w:cs="Arial"/>
        </w:rPr>
        <w:t xml:space="preserve">Transcurrido el plazo señalado en el párrafo anterior y, una vez analizado el estado procesal que guardaba el expediente, en fecha </w:t>
      </w:r>
      <w:r w:rsidR="00666026">
        <w:rPr>
          <w:rFonts w:ascii="Palatino Linotype" w:hAnsi="Palatino Linotype" w:cs="Arial"/>
        </w:rPr>
        <w:t>treinta de julio</w:t>
      </w:r>
      <w:r>
        <w:rPr>
          <w:rFonts w:ascii="Palatino Linotype" w:hAnsi="Palatino Linotype" w:cs="Arial"/>
        </w:rPr>
        <w:t xml:space="preserve"> 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CD562F" w:rsidRPr="00CD562F" w:rsidRDefault="00CD562F" w:rsidP="00CD562F">
      <w:pPr>
        <w:pStyle w:val="Prrafodelista"/>
        <w:spacing w:line="360" w:lineRule="auto"/>
        <w:ind w:left="0"/>
        <w:jc w:val="both"/>
        <w:rPr>
          <w:rFonts w:ascii="Palatino Linotype" w:hAnsi="Palatino Linotype"/>
        </w:rPr>
      </w:pPr>
    </w:p>
    <w:p w:rsidR="00CD562F" w:rsidRPr="00CD562F" w:rsidRDefault="009D12B5" w:rsidP="00CD562F">
      <w:pPr>
        <w:pStyle w:val="Prrafodelista"/>
        <w:numPr>
          <w:ilvl w:val="0"/>
          <w:numId w:val="1"/>
        </w:numPr>
        <w:spacing w:line="360" w:lineRule="auto"/>
        <w:ind w:left="0" w:firstLine="0"/>
        <w:jc w:val="both"/>
        <w:rPr>
          <w:rFonts w:ascii="Palatino Linotype" w:hAnsi="Palatino Linotype"/>
        </w:rPr>
      </w:pPr>
      <w:r w:rsidRPr="00CD562F">
        <w:rPr>
          <w:rFonts w:ascii="Palatino Linotype" w:hAnsi="Palatino Linotype"/>
        </w:rPr>
        <w:t xml:space="preserve">En fecha </w:t>
      </w:r>
      <w:r w:rsidR="00666026" w:rsidRPr="00CD562F">
        <w:rPr>
          <w:rFonts w:ascii="Palatino Linotype" w:hAnsi="Palatino Linotype"/>
        </w:rPr>
        <w:t>veinte de agosto</w:t>
      </w:r>
      <w:r w:rsidRPr="00CD562F">
        <w:rPr>
          <w:rFonts w:ascii="Palatino Linotype" w:hAnsi="Palatino Linotype"/>
        </w:rPr>
        <w:t xml:space="preserve"> de la presente anualidad, </w:t>
      </w:r>
      <w:r w:rsidR="00CD562F" w:rsidRPr="00CD562F">
        <w:rPr>
          <w:rFonts w:ascii="Palatino Linotype" w:hAnsi="Palatino Linotype" w:cs="Arial"/>
        </w:rPr>
        <w:t>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dada la cantidad de recursos de revisión que en este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9D12B5" w:rsidRPr="00CD562F" w:rsidRDefault="00CD562F" w:rsidP="00CD562F">
      <w:pPr>
        <w:spacing w:before="240" w:after="240" w:line="360" w:lineRule="auto"/>
        <w:jc w:val="both"/>
      </w:pPr>
      <w:r w:rsidRPr="00CD562F">
        <w:rPr>
          <w:rFonts w:ascii="Palatino Linotype" w:hAnsi="Palatino Linotype" w:cs="Arial"/>
        </w:rPr>
        <w:t>En ese contexto, es menester indicar lo que refiere la Tesis Jurisprudencial con número de localización 2002351</w:t>
      </w:r>
      <w:r w:rsidRPr="00CD562F">
        <w:rPr>
          <w:rFonts w:ascii="Palatino Linotype" w:hAnsi="Palatino Linotype" w:cs="Arial"/>
          <w:vertAlign w:val="superscript"/>
        </w:rPr>
        <w:footnoteReference w:id="1"/>
      </w:r>
      <w:r w:rsidRPr="00CD562F">
        <w:rPr>
          <w:rFonts w:ascii="Palatino Linotype" w:hAnsi="Palatino Linotype" w:cs="Arial"/>
        </w:rPr>
        <w:t xml:space="preserve">,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tal supuesto, a los ordenamientos internacionales, a fin de establecer el contenido del concepto de </w:t>
      </w:r>
      <w:r w:rsidRPr="00CD562F">
        <w:rPr>
          <w:rFonts w:ascii="Palatino Linotype" w:hAnsi="Palatino Linotype" w:cs="Arial"/>
          <w:i/>
        </w:rPr>
        <w:t>"plazo razonable"</w:t>
      </w:r>
      <w:r w:rsidRPr="00CD562F">
        <w:rPr>
          <w:rFonts w:ascii="Palatino Linotype" w:hAnsi="Palatino Linotype" w:cs="Arial"/>
        </w:rPr>
        <w:t xml:space="preserv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w:t>
      </w:r>
      <w:r w:rsidRPr="00CD562F">
        <w:rPr>
          <w:rFonts w:ascii="Palatino Linotype" w:hAnsi="Palatino Linotype" w:cs="Arial"/>
          <w:i/>
        </w:rPr>
        <w:t>"plazo razonable"</w:t>
      </w:r>
      <w:r w:rsidRPr="00CD562F">
        <w:rPr>
          <w:rFonts w:ascii="Palatino Linotype" w:hAnsi="Palatino Linotype" w:cs="Arial"/>
        </w:rPr>
        <w:t xml:space="preserve"> es aplicable no sólo a la solución jurisdiccional de una controversia, sino a procedimientos análogos seguidos en forma de juicio, lo que implica que haya razonabilidad en el trámite y en la conclusión de las diversas etapas del procedimiento</w:t>
      </w:r>
      <w:r>
        <w:rPr>
          <w:rFonts w:ascii="Palatino Linotype" w:hAnsi="Palatino Linotype" w:cs="Arial"/>
        </w:rPr>
        <w:t>; y</w:t>
      </w:r>
    </w:p>
    <w:p w:rsidR="009D12B5" w:rsidRDefault="009D12B5" w:rsidP="009D12B5">
      <w:pPr>
        <w:spacing w:line="360" w:lineRule="auto"/>
        <w:jc w:val="center"/>
        <w:rPr>
          <w:rFonts w:ascii="Palatino Linotype" w:hAnsi="Palatino Linotype"/>
          <w:b/>
          <w:bCs/>
          <w:spacing w:val="60"/>
          <w:sz w:val="28"/>
        </w:rPr>
      </w:pPr>
      <w:r>
        <w:rPr>
          <w:rFonts w:ascii="Palatino Linotype" w:hAnsi="Palatino Linotype"/>
          <w:b/>
          <w:bCs/>
          <w:spacing w:val="60"/>
          <w:sz w:val="28"/>
        </w:rPr>
        <w:t>CONSIDERANDO</w:t>
      </w:r>
    </w:p>
    <w:p w:rsidR="009D12B5" w:rsidRDefault="009D12B5" w:rsidP="009D12B5">
      <w:pPr>
        <w:spacing w:line="360" w:lineRule="auto"/>
        <w:jc w:val="center"/>
        <w:rPr>
          <w:rFonts w:ascii="Palatino Linotype" w:hAnsi="Palatino Linotype"/>
          <w:b/>
          <w:bCs/>
          <w:spacing w:val="60"/>
        </w:rPr>
      </w:pPr>
    </w:p>
    <w:p w:rsidR="00CD562F" w:rsidRPr="00CD562F" w:rsidRDefault="009D12B5" w:rsidP="00CD562F">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segundo</w:t>
      </w:r>
      <w:r w:rsidR="00B07450">
        <w:rPr>
          <w:rFonts w:ascii="Palatino Linotype" w:hAnsi="Palatino Linotype"/>
        </w:rPr>
        <w:t>, vigésimo tercero y vigésimo cuart</w:t>
      </w:r>
      <w:r w:rsidR="00666026">
        <w:rPr>
          <w:rFonts w:ascii="Palatino Linotype" w:hAnsi="Palatino Linotype"/>
        </w:rPr>
        <w:t>o</w:t>
      </w:r>
      <w:r>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9D12B5"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Interés.</w:t>
      </w:r>
      <w:r>
        <w:rPr>
          <w:rFonts w:ascii="Palatino Linotype" w:hAnsi="Palatino Linotype" w:cs="Arial"/>
        </w:rPr>
        <w:t xml:space="preserve"> El recurso de revisión fue interpuesto por parte legítima en atención a que fue presentado por </w:t>
      </w:r>
      <w:r>
        <w:rPr>
          <w:rFonts w:ascii="Palatino Linotype" w:hAnsi="Palatino Linotype" w:cs="Arial"/>
          <w:b/>
        </w:rPr>
        <w:t>EL RECURRENTE</w:t>
      </w:r>
      <w:r>
        <w:rPr>
          <w:rFonts w:ascii="Palatino Linotype" w:hAnsi="Palatino Linotype" w:cs="Arial"/>
          <w:snapToGrid w:val="0"/>
        </w:rPr>
        <w:t xml:space="preserve">, quien es la misma persona que formuló la </w:t>
      </w:r>
      <w:r>
        <w:rPr>
          <w:rFonts w:ascii="Palatino Linotype" w:hAnsi="Palatino Linotype" w:cs="Arial"/>
        </w:rPr>
        <w:t>solicitud</w:t>
      </w:r>
      <w:r>
        <w:rPr>
          <w:rFonts w:ascii="Palatino Linotype" w:hAnsi="Palatino Linotype" w:cs="Arial"/>
          <w:snapToGrid w:val="0"/>
        </w:rPr>
        <w:t xml:space="preserve"> de información pública número </w:t>
      </w:r>
      <w:r w:rsidR="00666026" w:rsidRPr="00666026">
        <w:rPr>
          <w:rFonts w:ascii="Palatino Linotype" w:hAnsi="Palatino Linotype" w:cs="Arial"/>
          <w:b/>
          <w:bCs/>
          <w:snapToGrid w:val="0"/>
        </w:rPr>
        <w:t>00099/</w:t>
      </w:r>
      <w:proofErr w:type="spellStart"/>
      <w:r w:rsidR="00666026" w:rsidRPr="00666026">
        <w:rPr>
          <w:rFonts w:ascii="Palatino Linotype" w:hAnsi="Palatino Linotype" w:cs="Arial"/>
          <w:b/>
          <w:bCs/>
          <w:snapToGrid w:val="0"/>
        </w:rPr>
        <w:t>DIFATIZARA</w:t>
      </w:r>
      <w:proofErr w:type="spellEnd"/>
      <w:r w:rsidR="00666026" w:rsidRPr="00666026">
        <w:rPr>
          <w:rFonts w:ascii="Palatino Linotype" w:hAnsi="Palatino Linotype" w:cs="Arial"/>
          <w:b/>
          <w:bCs/>
          <w:snapToGrid w:val="0"/>
        </w:rPr>
        <w:t>/IP/2019</w:t>
      </w:r>
      <w:r w:rsidR="008207C5">
        <w:rPr>
          <w:rFonts w:ascii="Palatino Linotype" w:hAnsi="Palatino Linotype" w:cs="Arial"/>
          <w:b/>
          <w:bCs/>
          <w:snapToGrid w:val="0"/>
        </w:rPr>
        <w:t xml:space="preserve"> </w:t>
      </w:r>
      <w:r>
        <w:rPr>
          <w:rFonts w:ascii="Palatino Linotype" w:hAnsi="Palatino Linotype" w:cs="Arial"/>
          <w:snapToGrid w:val="0"/>
        </w:rPr>
        <w:t>al</w:t>
      </w:r>
      <w:r>
        <w:rPr>
          <w:rFonts w:ascii="Palatino Linotype" w:hAnsi="Palatino Linotype" w:cs="Arial"/>
          <w:b/>
          <w:snapToGrid w:val="0"/>
        </w:rPr>
        <w:t xml:space="preserve"> SUJETO OBLIGADO</w:t>
      </w:r>
      <w:r>
        <w:rPr>
          <w:rFonts w:ascii="Palatino Linotype" w:hAnsi="Palatino Linotype" w:cs="Arial"/>
        </w:rPr>
        <w:t>.</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 aquel en que </w:t>
      </w:r>
      <w:r>
        <w:rPr>
          <w:rFonts w:ascii="Palatino Linotype" w:hAnsi="Palatino Linotype" w:cs="Arial"/>
          <w:b/>
        </w:rPr>
        <w:t xml:space="preserve">EL RECURRENTE </w:t>
      </w:r>
      <w:r>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Artículo 178.</w:t>
      </w:r>
      <w:r>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D12B5" w:rsidRDefault="009D12B5" w:rsidP="009D12B5">
      <w:pPr>
        <w:ind w:left="709" w:right="757"/>
        <w:jc w:val="both"/>
        <w:rPr>
          <w:rFonts w:ascii="Palatino Linotype" w:hAnsi="Palatino Linotype" w:cs="Arial"/>
          <w:i/>
          <w:sz w:val="22"/>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D12B5" w:rsidRDefault="009D12B5" w:rsidP="009D12B5">
      <w:pPr>
        <w:ind w:left="709" w:right="757"/>
        <w:jc w:val="both"/>
        <w:rPr>
          <w:rFonts w:ascii="Palatino Linotype" w:hAnsi="Palatino Linotype" w:cs="Arial"/>
          <w:i/>
          <w:sz w:val="22"/>
        </w:rPr>
      </w:pPr>
    </w:p>
    <w:p w:rsidR="009D12B5" w:rsidRDefault="009D12B5" w:rsidP="009D12B5">
      <w:pPr>
        <w:ind w:left="709" w:right="757"/>
        <w:jc w:val="both"/>
        <w:rPr>
          <w:rFonts w:ascii="Palatino Linotype" w:hAnsi="Palatino Linotype" w:cs="Arial"/>
          <w:i/>
          <w:sz w:val="22"/>
        </w:rPr>
      </w:pPr>
      <w:r>
        <w:rPr>
          <w:rFonts w:ascii="Palatino Linotype" w:hAnsi="Palatino Linotype" w:cs="Arial"/>
          <w:i/>
          <w:sz w:val="22"/>
        </w:rPr>
        <w:t xml:space="preserve">En el caso de que se interponga ante la Unidad de Transparencia, ésta deberá remitir el recurso de revisión al Instituto a más tardar al día </w:t>
      </w:r>
      <w:r>
        <w:rPr>
          <w:rFonts w:ascii="Palatino Linotype" w:hAnsi="Palatino Linotype" w:cs="Arial"/>
          <w:i/>
          <w:sz w:val="22"/>
          <w:lang w:eastAsia="es-MX"/>
        </w:rPr>
        <w:t>siguiente</w:t>
      </w:r>
      <w:r>
        <w:rPr>
          <w:rFonts w:ascii="Palatino Linotype" w:hAnsi="Palatino Linotype" w:cs="Arial"/>
          <w:i/>
          <w:sz w:val="22"/>
        </w:rPr>
        <w:t xml:space="preserve"> de haberlo recibido.”</w:t>
      </w:r>
    </w:p>
    <w:p w:rsidR="009D12B5" w:rsidRDefault="009D12B5" w:rsidP="009D12B5">
      <w:pPr>
        <w:spacing w:line="360" w:lineRule="auto"/>
        <w:ind w:left="709" w:right="709"/>
        <w:jc w:val="both"/>
        <w:rPr>
          <w:rFonts w:ascii="Palatino Linotype" w:hAnsi="Palatino Linotype" w:cs="Arial"/>
          <w:i/>
        </w:rPr>
      </w:pPr>
    </w:p>
    <w:p w:rsidR="009D12B5" w:rsidRDefault="009D12B5" w:rsidP="009D12B5">
      <w:pPr>
        <w:spacing w:line="360" w:lineRule="auto"/>
        <w:jc w:val="both"/>
        <w:rPr>
          <w:rFonts w:ascii="Palatino Linotype" w:hAnsi="Palatino Linotype" w:cs="Arial"/>
        </w:rPr>
      </w:pPr>
      <w:r>
        <w:rPr>
          <w:rFonts w:ascii="Palatino Linotype" w:hAnsi="Palatino Linotype" w:cs="Arial"/>
        </w:rPr>
        <w:t xml:space="preserve">En esa tesitura, atendiendo a que </w:t>
      </w:r>
      <w:r>
        <w:rPr>
          <w:rFonts w:ascii="Palatino Linotype" w:hAnsi="Palatino Linotype" w:cs="Arial"/>
          <w:b/>
        </w:rPr>
        <w:t>EL SUJETO OBLIGADO</w:t>
      </w:r>
      <w:r>
        <w:rPr>
          <w:rFonts w:ascii="Palatino Linotype" w:hAnsi="Palatino Linotype" w:cs="Arial"/>
        </w:rPr>
        <w:t xml:space="preserve"> notificó la respuesta a la solicitud de información pública el día</w:t>
      </w:r>
      <w:r>
        <w:rPr>
          <w:rFonts w:ascii="Palatino Linotype" w:hAnsi="Palatino Linotype" w:cs="Arial"/>
          <w:b/>
        </w:rPr>
        <w:t xml:space="preserve"> </w:t>
      </w:r>
      <w:r w:rsidR="00666026">
        <w:rPr>
          <w:rFonts w:ascii="Palatino Linotype" w:hAnsi="Palatino Linotype" w:cs="Arial"/>
          <w:b/>
        </w:rPr>
        <w:t>dieciocho de junio d</w:t>
      </w:r>
      <w:r>
        <w:rPr>
          <w:rFonts w:ascii="Palatino Linotype" w:hAnsi="Palatino Linotype" w:cs="Arial"/>
          <w:b/>
        </w:rPr>
        <w:t>e dos mil diecinueve</w:t>
      </w:r>
      <w:r>
        <w:rPr>
          <w:rFonts w:ascii="Palatino Linotype" w:hAnsi="Palatino Linotype" w:cs="Arial"/>
        </w:rPr>
        <w:t xml:space="preserve">; el plazo de quince días hábiles que el artículo 178 de la Ley de la materia otorga a </w:t>
      </w:r>
      <w:r>
        <w:rPr>
          <w:rFonts w:ascii="Palatino Linotype" w:hAnsi="Palatino Linotype" w:cs="Arial"/>
          <w:b/>
        </w:rPr>
        <w:t>EL RECURRENTE</w:t>
      </w:r>
      <w:r>
        <w:rPr>
          <w:rFonts w:ascii="Palatino Linotype" w:hAnsi="Palatino Linotype" w:cs="Arial"/>
        </w:rPr>
        <w:t xml:space="preserve"> para presentar el recurso de revisión, transcurrió del </w:t>
      </w:r>
      <w:r w:rsidR="00666026">
        <w:rPr>
          <w:rFonts w:ascii="Palatino Linotype" w:hAnsi="Palatino Linotype" w:cs="Arial"/>
          <w:b/>
        </w:rPr>
        <w:t>diecinueve de junio al nueve de julio</w:t>
      </w:r>
      <w:r>
        <w:rPr>
          <w:rFonts w:ascii="Palatino Linotype" w:hAnsi="Palatino Linotype" w:cs="Arial"/>
          <w:b/>
        </w:rPr>
        <w:t xml:space="preserve"> de dos mil diecinueve</w:t>
      </w:r>
      <w:r>
        <w:rPr>
          <w:rFonts w:ascii="Palatino Linotype" w:hAnsi="Palatino Linotype" w:cs="Arial"/>
        </w:rPr>
        <w:t xml:space="preserve">, sin contemplar en el cómputo los días </w:t>
      </w:r>
      <w:r w:rsidR="00666026">
        <w:rPr>
          <w:rFonts w:ascii="Palatino Linotype" w:hAnsi="Palatino Linotype" w:cs="Arial"/>
        </w:rPr>
        <w:t>veintidós, veintitrés, veintinueve y treinta de junio así como el seis y siete de julio del presente año</w:t>
      </w:r>
      <w:r>
        <w:rPr>
          <w:rFonts w:ascii="Palatino Linotype" w:hAnsi="Palatino Linotype" w:cs="Arial"/>
        </w:rPr>
        <w:t>, por corresponder a sábados y domingos, en términos del artículo 3, fracción X, de la Ley de Transparencia y Acceso a la Información Pública de</w:t>
      </w:r>
      <w:r w:rsidR="008207C5">
        <w:rPr>
          <w:rFonts w:ascii="Palatino Linotype" w:hAnsi="Palatino Linotype" w:cs="Arial"/>
        </w:rPr>
        <w:t>l Estado de México y Municipios</w:t>
      </w:r>
      <w:r>
        <w:rPr>
          <w:rFonts w:ascii="Palatino Linotype" w:hAnsi="Palatino Linotype" w:cs="Arial"/>
        </w:rPr>
        <w:t>.</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rPr>
      </w:pPr>
      <w:r>
        <w:rPr>
          <w:rFonts w:ascii="Palatino Linotype" w:hAnsi="Palatino Linotype" w:cs="Arial"/>
        </w:rPr>
        <w:t>En ese tenor, si el recurso de revisión que nos ocupa, se interpuso el</w:t>
      </w:r>
      <w:r>
        <w:rPr>
          <w:rFonts w:ascii="Palatino Linotype" w:hAnsi="Palatino Linotype" w:cs="Arial"/>
          <w:b/>
        </w:rPr>
        <w:t xml:space="preserve"> </w:t>
      </w:r>
      <w:r w:rsidR="00666026">
        <w:rPr>
          <w:rFonts w:ascii="Palatino Linotype" w:hAnsi="Palatino Linotype" w:cs="Arial"/>
          <w:b/>
          <w:u w:val="single"/>
        </w:rPr>
        <w:t>diecinueve de junio</w:t>
      </w:r>
      <w:r>
        <w:rPr>
          <w:rFonts w:ascii="Palatino Linotype" w:hAnsi="Palatino Linotype" w:cs="Arial"/>
          <w:b/>
          <w:u w:val="single"/>
        </w:rPr>
        <w:t xml:space="preserve"> de dos mil diecinueve</w:t>
      </w:r>
      <w:r>
        <w:rPr>
          <w:rFonts w:ascii="Palatino Linotype" w:hAnsi="Palatino Linotype" w:cs="Arial"/>
        </w:rPr>
        <w:t>, éste se encuentra dentro de los márgenes temporales previstos en el precepto legal citado en el párrafo anterior y, por tanto, su interposición se considera oportuna.</w:t>
      </w:r>
    </w:p>
    <w:p w:rsidR="008207C5" w:rsidRDefault="008207C5" w:rsidP="009D12B5">
      <w:pPr>
        <w:spacing w:line="360" w:lineRule="auto"/>
        <w:jc w:val="both"/>
        <w:rPr>
          <w:rFonts w:ascii="Palatino Linotype" w:hAnsi="Palatino Linotype" w:cs="Arial"/>
          <w:b/>
          <w:u w:val="single"/>
        </w:rPr>
      </w:pPr>
    </w:p>
    <w:p w:rsidR="009D12B5" w:rsidRDefault="009D12B5" w:rsidP="00757701">
      <w:pPr>
        <w:pStyle w:val="Prrafodelista"/>
        <w:numPr>
          <w:ilvl w:val="0"/>
          <w:numId w:val="3"/>
        </w:numPr>
        <w:spacing w:line="360" w:lineRule="auto"/>
        <w:ind w:left="0" w:firstLine="0"/>
        <w:jc w:val="both"/>
        <w:rPr>
          <w:rFonts w:ascii="Palatino Linotype" w:hAnsi="Palatino Linotype"/>
        </w:rPr>
      </w:pPr>
      <w:r>
        <w:rPr>
          <w:rFonts w:ascii="Palatino Linotype" w:hAnsi="Palatino Linotype" w:cs="Arial"/>
          <w:b/>
        </w:rPr>
        <w:t xml:space="preserve"> </w:t>
      </w:r>
      <w:r w:rsidR="00757701">
        <w:rPr>
          <w:rFonts w:ascii="Palatino Linotype" w:hAnsi="Palatino Linotype" w:cs="Arial"/>
          <w:b/>
        </w:rPr>
        <w:t xml:space="preserve">Procedibilidad. </w:t>
      </w:r>
      <w:r w:rsidR="00757701" w:rsidRPr="00FE1027">
        <w:rPr>
          <w:rFonts w:ascii="Palatino Linotype" w:hAnsi="Palatino Linotype" w:cs="Arial"/>
        </w:rPr>
        <w:t>Del análisis efectuado, se advierte que resulta procedente la interposición de</w:t>
      </w:r>
      <w:r w:rsidR="00757701">
        <w:rPr>
          <w:rFonts w:ascii="Palatino Linotype" w:hAnsi="Palatino Linotype" w:cs="Arial"/>
        </w:rPr>
        <w:t xml:space="preserve"> </w:t>
      </w:r>
      <w:r w:rsidR="00757701" w:rsidRPr="00FE1027">
        <w:rPr>
          <w:rFonts w:ascii="Palatino Linotype" w:hAnsi="Palatino Linotype" w:cs="Arial"/>
        </w:rPr>
        <w:t>l</w:t>
      </w:r>
      <w:r w:rsidR="00757701">
        <w:rPr>
          <w:rFonts w:ascii="Palatino Linotype" w:hAnsi="Palatino Linotype" w:cs="Arial"/>
        </w:rPr>
        <w:t>os</w:t>
      </w:r>
      <w:r w:rsidR="00757701" w:rsidRPr="00FE1027">
        <w:rPr>
          <w:rFonts w:ascii="Palatino Linotype" w:hAnsi="Palatino Linotype" w:cs="Arial"/>
        </w:rPr>
        <w:t xml:space="preserve"> recurso</w:t>
      </w:r>
      <w:r w:rsidR="00757701">
        <w:rPr>
          <w:rFonts w:ascii="Palatino Linotype" w:hAnsi="Palatino Linotype" w:cs="Arial"/>
        </w:rPr>
        <w:t>s</w:t>
      </w:r>
      <w:r w:rsidR="00757701" w:rsidRPr="00FE1027">
        <w:rPr>
          <w:rFonts w:ascii="Palatino Linotype" w:hAnsi="Palatino Linotype" w:cs="Arial"/>
        </w:rPr>
        <w:t xml:space="preserve"> y se concluye la acreditación </w:t>
      </w:r>
      <w:r w:rsidR="00757701" w:rsidRPr="00FE1027">
        <w:rPr>
          <w:rFonts w:ascii="Palatino Linotype" w:hAnsi="Palatino Linotype" w:cs="Arial"/>
          <w:snapToGrid w:val="0"/>
        </w:rPr>
        <w:t>plena</w:t>
      </w:r>
      <w:r w:rsidR="00757701" w:rsidRPr="00FE1027">
        <w:rPr>
          <w:rFonts w:ascii="Palatino Linotype" w:hAnsi="Palatino Linotype" w:cs="Arial"/>
        </w:rPr>
        <w:t xml:space="preserve"> de todos y cada uno de los elementos formales exigidos por el artículo 180 de la Ley de Transparencia y Acceso a la Información</w:t>
      </w:r>
      <w:r w:rsidR="00757701" w:rsidRPr="00FE1027">
        <w:rPr>
          <w:rFonts w:ascii="Palatino Linotype" w:hAnsi="Palatino Linotype"/>
        </w:rPr>
        <w:t xml:space="preserve"> Pública del Estado de México y Municipios, en atención a que fue</w:t>
      </w:r>
      <w:r w:rsidR="00757701">
        <w:rPr>
          <w:rFonts w:ascii="Palatino Linotype" w:hAnsi="Palatino Linotype"/>
        </w:rPr>
        <w:t>ron</w:t>
      </w:r>
      <w:r w:rsidR="00757701" w:rsidRPr="00FE1027">
        <w:rPr>
          <w:rFonts w:ascii="Palatino Linotype" w:hAnsi="Palatino Linotype"/>
        </w:rPr>
        <w:t xml:space="preserve"> presentado</w:t>
      </w:r>
      <w:r w:rsidR="00757701">
        <w:rPr>
          <w:rFonts w:ascii="Palatino Linotype" w:hAnsi="Palatino Linotype"/>
        </w:rPr>
        <w:t>s</w:t>
      </w:r>
      <w:r w:rsidR="00757701" w:rsidRPr="00FE1027">
        <w:rPr>
          <w:rFonts w:ascii="Palatino Linotype" w:hAnsi="Palatino Linotype"/>
        </w:rPr>
        <w:t xml:space="preserve"> mediante el formato visible en </w:t>
      </w:r>
      <w:r w:rsidR="00757701" w:rsidRPr="00FE1027">
        <w:rPr>
          <w:rFonts w:ascii="Palatino Linotype" w:hAnsi="Palatino Linotype"/>
          <w:b/>
        </w:rPr>
        <w:t>EL SAIMEX</w:t>
      </w:r>
      <w:r w:rsidR="00757701" w:rsidRPr="00FE1027">
        <w:rPr>
          <w:rFonts w:ascii="Palatino Linotype" w:hAnsi="Palatino Linotype"/>
        </w:rPr>
        <w:t>.</w:t>
      </w:r>
    </w:p>
    <w:p w:rsidR="00757701" w:rsidRDefault="00757701" w:rsidP="00757701">
      <w:pPr>
        <w:pStyle w:val="Prrafodelista"/>
        <w:spacing w:line="360" w:lineRule="auto"/>
        <w:ind w:left="0"/>
        <w:jc w:val="both"/>
        <w:rPr>
          <w:rFonts w:ascii="Palatino Linotype" w:hAnsi="Palatino Linotype"/>
        </w:rPr>
      </w:pPr>
    </w:p>
    <w:p w:rsidR="009D12B5" w:rsidRDefault="009D12B5" w:rsidP="009D12B5">
      <w:pPr>
        <w:pStyle w:val="Prrafodelista"/>
        <w:numPr>
          <w:ilvl w:val="0"/>
          <w:numId w:val="3"/>
        </w:numPr>
        <w:spacing w:line="360" w:lineRule="auto"/>
        <w:ind w:left="0" w:firstLine="0"/>
        <w:jc w:val="both"/>
        <w:rPr>
          <w:rFonts w:ascii="Palatino Linotype" w:hAnsi="Palatino Linotype"/>
        </w:rPr>
      </w:pPr>
      <w:r>
        <w:rPr>
          <w:rFonts w:ascii="Palatino Linotype" w:hAnsi="Palatino Linotype" w:cs="Arial"/>
          <w:b/>
        </w:rPr>
        <w:t>Estudio y resolución del recurso</w:t>
      </w:r>
      <w:r>
        <w:rPr>
          <w:rFonts w:ascii="Palatino Linotype" w:hAnsi="Palatino Linotype" w:cs="Arial"/>
          <w:b/>
          <w:color w:val="000000" w:themeColor="text1"/>
        </w:rPr>
        <w:t xml:space="preserve">. </w:t>
      </w: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eastAsia="Arial Unicode MS" w:hAnsi="Palatino Linotype" w:cs="Arial"/>
        </w:rPr>
        <w:t xml:space="preserve">se advierte que es procedente, toda vez que se actualiza la hipótesis prevista en la fracción </w:t>
      </w:r>
      <w:r w:rsidR="00757701">
        <w:rPr>
          <w:rFonts w:ascii="Palatino Linotype" w:eastAsia="Arial Unicode MS" w:hAnsi="Palatino Linotype" w:cs="Arial"/>
        </w:rPr>
        <w:t>V</w:t>
      </w:r>
      <w:r>
        <w:rPr>
          <w:rFonts w:ascii="Palatino Linotype" w:eastAsia="Arial Unicode MS" w:hAnsi="Palatino Linotype" w:cs="Arial"/>
        </w:rPr>
        <w:t>, del artículo 179 de la Ley de la materia, que a la letra dice:</w:t>
      </w:r>
    </w:p>
    <w:p w:rsidR="009D12B5" w:rsidRDefault="009D12B5" w:rsidP="009D12B5">
      <w:pPr>
        <w:pStyle w:val="Prrafodelista"/>
        <w:widowControl w:val="0"/>
        <w:autoSpaceDE w:val="0"/>
        <w:autoSpaceDN w:val="0"/>
        <w:adjustRightInd w:val="0"/>
        <w:ind w:left="0"/>
        <w:jc w:val="both"/>
        <w:rPr>
          <w:rFonts w:ascii="Palatino Linotype" w:eastAsia="Arial Unicode MS" w:hAnsi="Palatino Linotype" w:cs="Arial"/>
        </w:rPr>
      </w:pPr>
    </w:p>
    <w:p w:rsidR="009D12B5"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r>
        <w:rPr>
          <w:rFonts w:ascii="Palatino Linotype" w:eastAsia="Arial Unicode MS" w:hAnsi="Palatino Linotype" w:cs="Arial"/>
          <w:i/>
          <w:sz w:val="22"/>
        </w:rPr>
        <w:t>“</w:t>
      </w:r>
      <w:r>
        <w:rPr>
          <w:rFonts w:ascii="Palatino Linotype" w:eastAsia="Arial Unicode MS" w:hAnsi="Palatino Linotype" w:cs="Arial"/>
          <w:b/>
          <w:i/>
          <w:sz w:val="22"/>
        </w:rPr>
        <w:t>Artículo 179</w:t>
      </w:r>
      <w:r>
        <w:rPr>
          <w:rFonts w:ascii="Palatino Linotype" w:eastAsia="Arial Unicode MS" w:hAnsi="Palatino Linotype" w:cs="Arial"/>
          <w:i/>
          <w:sz w:val="22"/>
        </w:rPr>
        <w:t>. El recurso de revisión es un medio de protección que la Ley otorga a los particulares, para hacer valer su derecho de acceso a la información pública, y procederá en contra de las siguientes causas:</w:t>
      </w:r>
    </w:p>
    <w:p w:rsidR="009D12B5" w:rsidRDefault="009D12B5" w:rsidP="009D12B5">
      <w:pPr>
        <w:widowControl w:val="0"/>
        <w:autoSpaceDE w:val="0"/>
        <w:autoSpaceDN w:val="0"/>
        <w:adjustRightInd w:val="0"/>
        <w:ind w:left="709" w:right="757"/>
        <w:jc w:val="both"/>
        <w:rPr>
          <w:rFonts w:ascii="Palatino Linotype" w:eastAsia="Arial Unicode MS" w:hAnsi="Palatino Linotype" w:cs="Arial"/>
          <w:i/>
          <w:sz w:val="22"/>
        </w:rPr>
      </w:pPr>
    </w:p>
    <w:p w:rsidR="009D12B5" w:rsidRDefault="00757701" w:rsidP="009D12B5">
      <w:pPr>
        <w:widowControl w:val="0"/>
        <w:autoSpaceDE w:val="0"/>
        <w:autoSpaceDN w:val="0"/>
        <w:adjustRightInd w:val="0"/>
        <w:ind w:left="709" w:right="757"/>
        <w:jc w:val="both"/>
        <w:rPr>
          <w:rFonts w:ascii="Palatino Linotype" w:eastAsia="Arial Unicode MS" w:hAnsi="Palatino Linotype" w:cs="Arial"/>
          <w:i/>
          <w:sz w:val="22"/>
        </w:rPr>
      </w:pPr>
      <w:r w:rsidRPr="00757701">
        <w:rPr>
          <w:rFonts w:ascii="Palatino Linotype" w:eastAsia="Arial Unicode MS" w:hAnsi="Palatino Linotype" w:cs="Arial"/>
          <w:b/>
          <w:i/>
          <w:sz w:val="22"/>
          <w:u w:val="single"/>
        </w:rPr>
        <w:t>V. La entrega de información incompleta;</w:t>
      </w:r>
      <w:r w:rsidR="009D12B5">
        <w:rPr>
          <w:rFonts w:ascii="Palatino Linotype" w:eastAsia="Arial Unicode MS" w:hAnsi="Palatino Linotype" w:cs="Arial"/>
          <w:i/>
          <w:sz w:val="22"/>
        </w:rPr>
        <w:t>…”</w:t>
      </w:r>
    </w:p>
    <w:p w:rsidR="009D12B5" w:rsidRDefault="009D12B5" w:rsidP="009D12B5">
      <w:pPr>
        <w:widowControl w:val="0"/>
        <w:autoSpaceDE w:val="0"/>
        <w:autoSpaceDN w:val="0"/>
        <w:adjustRightInd w:val="0"/>
        <w:spacing w:line="360" w:lineRule="auto"/>
        <w:ind w:left="709" w:right="757"/>
        <w:jc w:val="both"/>
        <w:rPr>
          <w:rFonts w:ascii="Palatino Linotype" w:eastAsia="Arial Unicode MS" w:hAnsi="Palatino Linotype" w:cs="Arial"/>
          <w:i/>
          <w:sz w:val="22"/>
        </w:rPr>
      </w:pPr>
    </w:p>
    <w:p w:rsidR="009D12B5" w:rsidRDefault="009D12B5" w:rsidP="009D12B5">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El precepto legal citado establece como supuesto de procedencia del recurso de revisión, cuando </w:t>
      </w:r>
      <w:r>
        <w:rPr>
          <w:rFonts w:ascii="Palatino Linotype" w:eastAsia="Arial Unicode MS" w:hAnsi="Palatino Linotype" w:cs="Arial"/>
          <w:b/>
        </w:rPr>
        <w:t xml:space="preserve">EL SUJETO OBLIGADO </w:t>
      </w:r>
      <w:r>
        <w:rPr>
          <w:rFonts w:ascii="Palatino Linotype" w:eastAsia="Arial Unicode MS" w:hAnsi="Palatino Linotype" w:cs="Arial"/>
        </w:rPr>
        <w:t xml:space="preserve">no </w:t>
      </w:r>
      <w:r w:rsidR="00757701">
        <w:rPr>
          <w:rFonts w:ascii="Palatino Linotype" w:eastAsia="Arial Unicode MS" w:hAnsi="Palatino Linotype" w:cs="Arial"/>
        </w:rPr>
        <w:t>colma parcialmente el requerimiento formulado por</w:t>
      </w:r>
      <w:r>
        <w:rPr>
          <w:rFonts w:ascii="Palatino Linotype" w:eastAsia="Arial Unicode MS" w:hAnsi="Palatino Linotype" w:cs="Arial"/>
        </w:rPr>
        <w:t xml:space="preserve"> </w:t>
      </w:r>
      <w:r w:rsidRPr="00211969">
        <w:rPr>
          <w:rFonts w:ascii="Palatino Linotype" w:eastAsia="Arial Unicode MS" w:hAnsi="Palatino Linotype" w:cs="Arial"/>
          <w:b/>
        </w:rPr>
        <w:t>EL</w:t>
      </w:r>
      <w:r>
        <w:rPr>
          <w:rFonts w:ascii="Palatino Linotype" w:eastAsia="Arial Unicode MS" w:hAnsi="Palatino Linotype" w:cs="Arial"/>
          <w:b/>
        </w:rPr>
        <w:t xml:space="preserve"> RECURRENTE</w:t>
      </w:r>
      <w:r w:rsidR="00757701">
        <w:rPr>
          <w:rFonts w:ascii="Palatino Linotype" w:eastAsia="Arial Unicode MS" w:hAnsi="Palatino Linotype" w:cs="Arial"/>
          <w:b/>
        </w:rPr>
        <w:t>.</w:t>
      </w:r>
    </w:p>
    <w:p w:rsidR="009D12B5" w:rsidRDefault="009D12B5" w:rsidP="009D12B5">
      <w:pPr>
        <w:widowControl w:val="0"/>
        <w:autoSpaceDE w:val="0"/>
        <w:autoSpaceDN w:val="0"/>
        <w:adjustRightInd w:val="0"/>
        <w:spacing w:line="360" w:lineRule="auto"/>
        <w:jc w:val="both"/>
        <w:rPr>
          <w:rFonts w:ascii="Palatino Linotype" w:eastAsia="Arial Unicode MS" w:hAnsi="Palatino Linotype" w:cs="Arial"/>
        </w:rPr>
      </w:pPr>
    </w:p>
    <w:p w:rsidR="009D12B5" w:rsidRDefault="009D12B5" w:rsidP="009D12B5">
      <w:pPr>
        <w:widowControl w:val="0"/>
        <w:autoSpaceDE w:val="0"/>
        <w:autoSpaceDN w:val="0"/>
        <w:adjustRightInd w:val="0"/>
        <w:spacing w:line="360" w:lineRule="auto"/>
        <w:jc w:val="both"/>
        <w:rPr>
          <w:rFonts w:ascii="Palatino Linotype" w:hAnsi="Palatino Linotype"/>
        </w:rPr>
      </w:pPr>
      <w:r>
        <w:rPr>
          <w:rFonts w:ascii="Palatino Linotype" w:hAnsi="Palatino Linotype" w:cs="Arial"/>
        </w:rPr>
        <w:t xml:space="preserve">Es así que, una vez determinada la vía sobre la que versará el presente recurso, y previa revisión del expediente </w:t>
      </w:r>
      <w:r>
        <w:rPr>
          <w:rFonts w:ascii="Palatino Linotype" w:hAnsi="Palatino Linotype"/>
        </w:rPr>
        <w:t>electrónico</w:t>
      </w:r>
      <w:r>
        <w:rPr>
          <w:rFonts w:ascii="Palatino Linotype" w:hAnsi="Palatino Linotype" w:cs="Arial"/>
        </w:rPr>
        <w:t xml:space="preserve">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es conveniente analizar si la respuesta del </w:t>
      </w:r>
      <w:r>
        <w:rPr>
          <w:rFonts w:ascii="Palatino Linotype" w:hAnsi="Palatino Linotype" w:cs="Arial"/>
          <w:b/>
          <w:lang w:eastAsia="es-MX"/>
        </w:rPr>
        <w:t>SUJETO OBLIGADO</w:t>
      </w:r>
      <w:r>
        <w:rPr>
          <w:rFonts w:ascii="Palatino Linotype" w:hAnsi="Palatino Linotype" w:cs="Arial"/>
        </w:rPr>
        <w:t xml:space="preserve"> cumple con los requisitos y procedimientos del derecho de acceso a la información; por lo que, en primer término debemos recordar que </w:t>
      </w:r>
      <w:r>
        <w:rPr>
          <w:rFonts w:ascii="Palatino Linotype" w:hAnsi="Palatino Linotype" w:cs="Arial"/>
          <w:b/>
        </w:rPr>
        <w:t xml:space="preserve">EL RECURRENTE </w:t>
      </w:r>
      <w:r>
        <w:rPr>
          <w:rFonts w:ascii="Palatino Linotype" w:hAnsi="Palatino Linotype"/>
        </w:rPr>
        <w:t xml:space="preserve">solicitó al </w:t>
      </w:r>
      <w:r>
        <w:rPr>
          <w:rFonts w:ascii="Palatino Linotype" w:hAnsi="Palatino Linotype"/>
          <w:b/>
        </w:rPr>
        <w:t xml:space="preserve">SUJETO OBLIGADO </w:t>
      </w:r>
      <w:r>
        <w:rPr>
          <w:rFonts w:ascii="Palatino Linotype" w:hAnsi="Palatino Linotype"/>
        </w:rPr>
        <w:t xml:space="preserve">lo que a continuación se desagrega: </w:t>
      </w:r>
    </w:p>
    <w:p w:rsidR="009D12B5" w:rsidRDefault="009D12B5" w:rsidP="009D12B5">
      <w:pPr>
        <w:pStyle w:val="Prrafodelista"/>
        <w:spacing w:line="360" w:lineRule="auto"/>
        <w:rPr>
          <w:rFonts w:ascii="Palatino Linotype" w:hAnsi="Palatino Linotype"/>
        </w:rPr>
      </w:pPr>
    </w:p>
    <w:p w:rsidR="00757701" w:rsidRPr="0091556E" w:rsidRDefault="00757701" w:rsidP="0091556E">
      <w:pPr>
        <w:pStyle w:val="Prrafodelista"/>
        <w:widowControl w:val="0"/>
        <w:numPr>
          <w:ilvl w:val="0"/>
          <w:numId w:val="5"/>
        </w:numPr>
        <w:autoSpaceDE w:val="0"/>
        <w:autoSpaceDN w:val="0"/>
        <w:adjustRightInd w:val="0"/>
        <w:ind w:left="993" w:right="757" w:hanging="284"/>
        <w:jc w:val="both"/>
        <w:rPr>
          <w:rFonts w:ascii="Palatino Linotype" w:hAnsi="Palatino Linotype"/>
          <w:i/>
          <w:sz w:val="20"/>
        </w:rPr>
      </w:pPr>
      <w:r w:rsidRPr="0091556E">
        <w:rPr>
          <w:rFonts w:ascii="Palatino Linotype" w:hAnsi="Palatino Linotype"/>
          <w:i/>
          <w:sz w:val="22"/>
        </w:rPr>
        <w:t xml:space="preserve">De los servidores públicos que causaron baja en el mes de enero de 2019, de las áreas de Presidencia, Dirección General, Tesorería y Contraloría Interna, lo siguiente: </w:t>
      </w:r>
    </w:p>
    <w:p w:rsidR="00757701" w:rsidRPr="0091556E" w:rsidRDefault="00757701" w:rsidP="0091556E">
      <w:pPr>
        <w:pStyle w:val="Prrafodelista"/>
        <w:widowControl w:val="0"/>
        <w:autoSpaceDE w:val="0"/>
        <w:autoSpaceDN w:val="0"/>
        <w:adjustRightInd w:val="0"/>
        <w:ind w:left="993" w:right="757"/>
        <w:jc w:val="both"/>
        <w:rPr>
          <w:rFonts w:ascii="Palatino Linotype" w:hAnsi="Palatino Linotype"/>
          <w:i/>
          <w:sz w:val="20"/>
        </w:rPr>
      </w:pPr>
    </w:p>
    <w:p w:rsidR="00757701" w:rsidRPr="0091556E" w:rsidRDefault="00757701" w:rsidP="0091556E">
      <w:pPr>
        <w:pStyle w:val="Prrafodelista"/>
        <w:widowControl w:val="0"/>
        <w:numPr>
          <w:ilvl w:val="1"/>
          <w:numId w:val="5"/>
        </w:numPr>
        <w:autoSpaceDE w:val="0"/>
        <w:autoSpaceDN w:val="0"/>
        <w:adjustRightInd w:val="0"/>
        <w:ind w:left="1560" w:right="757" w:hanging="284"/>
        <w:jc w:val="both"/>
        <w:rPr>
          <w:rFonts w:ascii="Palatino Linotype" w:hAnsi="Palatino Linotype"/>
          <w:i/>
          <w:sz w:val="20"/>
        </w:rPr>
      </w:pPr>
      <w:r w:rsidRPr="0091556E">
        <w:rPr>
          <w:rFonts w:ascii="Palatino Linotype" w:hAnsi="Palatino Linotype"/>
          <w:i/>
          <w:sz w:val="22"/>
        </w:rPr>
        <w:t xml:space="preserve">Nombre completo </w:t>
      </w:r>
    </w:p>
    <w:p w:rsidR="00757701" w:rsidRPr="0091556E" w:rsidRDefault="00757701" w:rsidP="0091556E">
      <w:pPr>
        <w:pStyle w:val="Prrafodelista"/>
        <w:widowControl w:val="0"/>
        <w:numPr>
          <w:ilvl w:val="1"/>
          <w:numId w:val="5"/>
        </w:numPr>
        <w:autoSpaceDE w:val="0"/>
        <w:autoSpaceDN w:val="0"/>
        <w:adjustRightInd w:val="0"/>
        <w:ind w:left="1560" w:right="757" w:hanging="284"/>
        <w:jc w:val="both"/>
        <w:rPr>
          <w:rFonts w:ascii="Palatino Linotype" w:hAnsi="Palatino Linotype"/>
          <w:i/>
          <w:sz w:val="20"/>
        </w:rPr>
      </w:pPr>
      <w:r w:rsidRPr="0091556E">
        <w:rPr>
          <w:rFonts w:ascii="Palatino Linotype" w:hAnsi="Palatino Linotype"/>
          <w:i/>
          <w:sz w:val="22"/>
        </w:rPr>
        <w:t>Causa de las bajas con el soporte que lo sustente.</w:t>
      </w:r>
    </w:p>
    <w:p w:rsidR="00757701" w:rsidRPr="0091556E" w:rsidRDefault="00757701" w:rsidP="0091556E">
      <w:pPr>
        <w:pStyle w:val="Prrafodelista"/>
        <w:widowControl w:val="0"/>
        <w:numPr>
          <w:ilvl w:val="1"/>
          <w:numId w:val="5"/>
        </w:numPr>
        <w:autoSpaceDE w:val="0"/>
        <w:autoSpaceDN w:val="0"/>
        <w:adjustRightInd w:val="0"/>
        <w:ind w:left="1560" w:right="757" w:hanging="284"/>
        <w:jc w:val="both"/>
        <w:rPr>
          <w:rFonts w:ascii="Palatino Linotype" w:hAnsi="Palatino Linotype"/>
          <w:i/>
          <w:sz w:val="20"/>
        </w:rPr>
      </w:pPr>
      <w:r w:rsidRPr="0091556E">
        <w:rPr>
          <w:rFonts w:ascii="Palatino Linotype" w:hAnsi="Palatino Linotype"/>
          <w:i/>
          <w:sz w:val="22"/>
        </w:rPr>
        <w:t xml:space="preserve">Antigüedad </w:t>
      </w:r>
    </w:p>
    <w:p w:rsidR="0091556E" w:rsidRPr="0091556E" w:rsidRDefault="00757701" w:rsidP="0091556E">
      <w:pPr>
        <w:pStyle w:val="Prrafodelista"/>
        <w:widowControl w:val="0"/>
        <w:numPr>
          <w:ilvl w:val="1"/>
          <w:numId w:val="5"/>
        </w:numPr>
        <w:autoSpaceDE w:val="0"/>
        <w:autoSpaceDN w:val="0"/>
        <w:adjustRightInd w:val="0"/>
        <w:ind w:left="1560" w:right="757" w:hanging="284"/>
        <w:jc w:val="both"/>
        <w:rPr>
          <w:rFonts w:ascii="Palatino Linotype" w:hAnsi="Palatino Linotype"/>
          <w:i/>
          <w:sz w:val="20"/>
        </w:rPr>
      </w:pPr>
      <w:r w:rsidRPr="0091556E">
        <w:rPr>
          <w:rFonts w:ascii="Palatino Linotype" w:hAnsi="Palatino Linotype"/>
          <w:i/>
          <w:sz w:val="22"/>
        </w:rPr>
        <w:t>Ultimo día que se presentaron a labo</w:t>
      </w:r>
      <w:r w:rsidR="0091556E" w:rsidRPr="0091556E">
        <w:rPr>
          <w:rFonts w:ascii="Palatino Linotype" w:hAnsi="Palatino Linotype"/>
          <w:i/>
          <w:sz w:val="22"/>
        </w:rPr>
        <w:t xml:space="preserve">rar según el registro del reloj </w:t>
      </w:r>
      <w:proofErr w:type="spellStart"/>
      <w:r w:rsidRPr="0091556E">
        <w:rPr>
          <w:rFonts w:ascii="Palatino Linotype" w:hAnsi="Palatino Linotype"/>
          <w:i/>
          <w:sz w:val="22"/>
        </w:rPr>
        <w:t>checador</w:t>
      </w:r>
      <w:proofErr w:type="spellEnd"/>
    </w:p>
    <w:p w:rsidR="0091556E" w:rsidRPr="0091556E" w:rsidRDefault="00757701" w:rsidP="0091556E">
      <w:pPr>
        <w:pStyle w:val="Prrafodelista"/>
        <w:widowControl w:val="0"/>
        <w:numPr>
          <w:ilvl w:val="1"/>
          <w:numId w:val="5"/>
        </w:numPr>
        <w:autoSpaceDE w:val="0"/>
        <w:autoSpaceDN w:val="0"/>
        <w:adjustRightInd w:val="0"/>
        <w:ind w:left="1560" w:right="757" w:hanging="284"/>
        <w:jc w:val="both"/>
        <w:rPr>
          <w:rFonts w:ascii="Palatino Linotype" w:hAnsi="Palatino Linotype"/>
          <w:i/>
          <w:sz w:val="20"/>
        </w:rPr>
      </w:pPr>
      <w:r w:rsidRPr="0091556E">
        <w:rPr>
          <w:rFonts w:ascii="Palatino Linotype" w:hAnsi="Palatino Linotype"/>
          <w:i/>
          <w:sz w:val="22"/>
        </w:rPr>
        <w:t xml:space="preserve">Registro de entradas y salidas </w:t>
      </w:r>
    </w:p>
    <w:p w:rsidR="0091556E" w:rsidRPr="0091556E" w:rsidRDefault="0091556E" w:rsidP="0091556E">
      <w:pPr>
        <w:pStyle w:val="Prrafodelista"/>
        <w:widowControl w:val="0"/>
        <w:numPr>
          <w:ilvl w:val="1"/>
          <w:numId w:val="5"/>
        </w:numPr>
        <w:autoSpaceDE w:val="0"/>
        <w:autoSpaceDN w:val="0"/>
        <w:adjustRightInd w:val="0"/>
        <w:ind w:left="1560" w:right="757" w:hanging="284"/>
        <w:jc w:val="both"/>
        <w:rPr>
          <w:rFonts w:ascii="Palatino Linotype" w:hAnsi="Palatino Linotype"/>
          <w:i/>
          <w:sz w:val="20"/>
        </w:rPr>
      </w:pPr>
      <w:r w:rsidRPr="0091556E">
        <w:rPr>
          <w:rFonts w:ascii="Palatino Linotype" w:hAnsi="Palatino Linotype"/>
          <w:i/>
          <w:sz w:val="22"/>
        </w:rPr>
        <w:t>F</w:t>
      </w:r>
      <w:r w:rsidR="00757701" w:rsidRPr="0091556E">
        <w:rPr>
          <w:rFonts w:ascii="Palatino Linotype" w:hAnsi="Palatino Linotype"/>
          <w:i/>
          <w:sz w:val="22"/>
        </w:rPr>
        <w:t xml:space="preserve">echa y monto del </w:t>
      </w:r>
      <w:r w:rsidRPr="0091556E">
        <w:rPr>
          <w:rFonts w:ascii="Palatino Linotype" w:hAnsi="Palatino Linotype"/>
          <w:i/>
          <w:sz w:val="22"/>
        </w:rPr>
        <w:t>último</w:t>
      </w:r>
      <w:r w:rsidR="00757701" w:rsidRPr="0091556E">
        <w:rPr>
          <w:rFonts w:ascii="Palatino Linotype" w:hAnsi="Palatino Linotype"/>
          <w:i/>
          <w:sz w:val="22"/>
        </w:rPr>
        <w:t xml:space="preserve"> pago por concepto de sueldos, finiquitos y/o liquidaciones que les fue realizado </w:t>
      </w:r>
    </w:p>
    <w:p w:rsidR="009D12B5" w:rsidRPr="0091556E" w:rsidRDefault="0091556E" w:rsidP="0091556E">
      <w:pPr>
        <w:pStyle w:val="Prrafodelista"/>
        <w:widowControl w:val="0"/>
        <w:numPr>
          <w:ilvl w:val="1"/>
          <w:numId w:val="5"/>
        </w:numPr>
        <w:autoSpaceDE w:val="0"/>
        <w:autoSpaceDN w:val="0"/>
        <w:adjustRightInd w:val="0"/>
        <w:ind w:left="1560" w:right="757" w:hanging="284"/>
        <w:jc w:val="both"/>
        <w:rPr>
          <w:rFonts w:ascii="Palatino Linotype" w:hAnsi="Palatino Linotype"/>
          <w:i/>
          <w:sz w:val="20"/>
        </w:rPr>
      </w:pPr>
      <w:r w:rsidRPr="0091556E">
        <w:rPr>
          <w:rFonts w:ascii="Palatino Linotype" w:hAnsi="Palatino Linotype"/>
          <w:i/>
          <w:sz w:val="22"/>
        </w:rPr>
        <w:t>A</w:t>
      </w:r>
      <w:r w:rsidR="00757701" w:rsidRPr="0091556E">
        <w:rPr>
          <w:rFonts w:ascii="Palatino Linotype" w:hAnsi="Palatino Linotype"/>
          <w:i/>
          <w:sz w:val="22"/>
        </w:rPr>
        <w:t xml:space="preserve">viso de rescisión de la relación laboral y en caso de no existir, explique </w:t>
      </w:r>
      <w:r w:rsidRPr="0091556E">
        <w:rPr>
          <w:rFonts w:ascii="Palatino Linotype" w:hAnsi="Palatino Linotype"/>
          <w:i/>
          <w:sz w:val="22"/>
        </w:rPr>
        <w:t>por qué</w:t>
      </w:r>
      <w:r w:rsidR="00757701" w:rsidRPr="0091556E">
        <w:rPr>
          <w:rFonts w:ascii="Palatino Linotype" w:hAnsi="Palatino Linotype"/>
          <w:i/>
          <w:sz w:val="22"/>
        </w:rPr>
        <w:t xml:space="preserve"> motivo se </w:t>
      </w:r>
      <w:r w:rsidRPr="0091556E">
        <w:rPr>
          <w:rFonts w:ascii="Palatino Linotype" w:hAnsi="Palatino Linotype"/>
          <w:i/>
          <w:sz w:val="22"/>
        </w:rPr>
        <w:t>dejó</w:t>
      </w:r>
      <w:r w:rsidR="00757701" w:rsidRPr="0091556E">
        <w:rPr>
          <w:rFonts w:ascii="Palatino Linotype" w:hAnsi="Palatino Linotype"/>
          <w:i/>
          <w:sz w:val="22"/>
        </w:rPr>
        <w:t xml:space="preserve"> de </w:t>
      </w:r>
      <w:r w:rsidRPr="0091556E">
        <w:rPr>
          <w:rFonts w:ascii="Palatino Linotype" w:hAnsi="Palatino Linotype"/>
          <w:i/>
          <w:sz w:val="22"/>
        </w:rPr>
        <w:t>hacer.</w:t>
      </w:r>
    </w:p>
    <w:p w:rsidR="009D12B5" w:rsidRDefault="009D12B5" w:rsidP="009D12B5">
      <w:pPr>
        <w:widowControl w:val="0"/>
        <w:autoSpaceDE w:val="0"/>
        <w:autoSpaceDN w:val="0"/>
        <w:adjustRightInd w:val="0"/>
        <w:spacing w:line="360" w:lineRule="auto"/>
        <w:ind w:right="757"/>
        <w:jc w:val="both"/>
        <w:rPr>
          <w:rFonts w:ascii="Palatino Linotype" w:hAnsi="Palatino Linotype"/>
          <w:i/>
          <w:sz w:val="22"/>
        </w:rPr>
      </w:pPr>
    </w:p>
    <w:p w:rsidR="003E34B9" w:rsidRDefault="003E34B9" w:rsidP="003E34B9">
      <w:pPr>
        <w:spacing w:line="360" w:lineRule="auto"/>
        <w:jc w:val="both"/>
        <w:rPr>
          <w:rFonts w:ascii="Palatino Linotype" w:hAnsi="Palatino Linotype" w:cs="Arial"/>
        </w:rPr>
      </w:pPr>
      <w:r w:rsidRPr="00532A88">
        <w:rPr>
          <w:rFonts w:ascii="Palatino Linotype" w:hAnsi="Palatino Linotype" w:cs="Arial"/>
        </w:rPr>
        <w:t>Así, como se indicó en el Resultando I</w:t>
      </w:r>
      <w:r>
        <w:rPr>
          <w:rFonts w:ascii="Palatino Linotype" w:hAnsi="Palatino Linotype" w:cs="Arial"/>
        </w:rPr>
        <w:t>I</w:t>
      </w:r>
      <w:r w:rsidRPr="00532A88">
        <w:rPr>
          <w:rFonts w:ascii="Palatino Linotype" w:hAnsi="Palatino Linotype" w:cs="Arial"/>
        </w:rPr>
        <w:t xml:space="preserve">I de la presente Resolución, </w:t>
      </w:r>
      <w:r w:rsidRPr="00532A88">
        <w:rPr>
          <w:rFonts w:ascii="Palatino Linotype" w:hAnsi="Palatino Linotype" w:cs="Arial"/>
          <w:b/>
        </w:rPr>
        <w:t>EL SUJETO OBLIGADO</w:t>
      </w:r>
      <w:r w:rsidRPr="00532A88">
        <w:rPr>
          <w:rFonts w:ascii="Palatino Linotype" w:hAnsi="Palatino Linotype" w:cs="Arial"/>
        </w:rPr>
        <w:t xml:space="preserve"> </w:t>
      </w:r>
      <w:r>
        <w:rPr>
          <w:rFonts w:ascii="Palatino Linotype" w:hAnsi="Palatino Linotype" w:cs="Arial"/>
        </w:rPr>
        <w:t>en su</w:t>
      </w:r>
      <w:r w:rsidRPr="00532A88">
        <w:rPr>
          <w:rFonts w:ascii="Palatino Linotype" w:hAnsi="Palatino Linotype" w:cs="Arial"/>
        </w:rPr>
        <w:t xml:space="preserve"> respuesta a la solicitud de información del hoy </w:t>
      </w:r>
      <w:r w:rsidRPr="00532A88">
        <w:rPr>
          <w:rFonts w:ascii="Palatino Linotype" w:hAnsi="Palatino Linotype" w:cs="Arial"/>
          <w:b/>
        </w:rPr>
        <w:t>RECURRENTE</w:t>
      </w:r>
      <w:r>
        <w:rPr>
          <w:rFonts w:ascii="Palatino Linotype" w:hAnsi="Palatino Linotype" w:cs="Arial"/>
        </w:rPr>
        <w:t xml:space="preserve">, </w:t>
      </w:r>
      <w:r w:rsidR="00443D28">
        <w:rPr>
          <w:rFonts w:ascii="Palatino Linotype" w:hAnsi="Palatino Linotype" w:cs="Arial"/>
        </w:rPr>
        <w:t xml:space="preserve">manifestó que durante el periodo requerido, el Sistema DIF Municipal no había dado de baja a ningún servidor público con responsabilidad para el </w:t>
      </w:r>
      <w:r w:rsidR="00443D28">
        <w:rPr>
          <w:rFonts w:ascii="Palatino Linotype" w:hAnsi="Palatino Linotype" w:cs="Arial"/>
          <w:b/>
        </w:rPr>
        <w:t>SUJETO OBLIGADO</w:t>
      </w:r>
      <w:r w:rsidR="00443D28">
        <w:rPr>
          <w:rFonts w:ascii="Palatino Linotype" w:hAnsi="Palatino Linotype" w:cs="Arial"/>
        </w:rPr>
        <w:t>, señalando que fue propio de éstos quienes dieron por terminada la relación laboral o dejaron de presentarse a sus labores.</w:t>
      </w:r>
    </w:p>
    <w:p w:rsidR="003E34B9" w:rsidRPr="00532A88" w:rsidRDefault="003E34B9" w:rsidP="003E34B9">
      <w:pPr>
        <w:spacing w:line="360" w:lineRule="auto"/>
        <w:jc w:val="both"/>
        <w:rPr>
          <w:rFonts w:ascii="Palatino Linotype" w:hAnsi="Palatino Linotype" w:cs="Arial"/>
        </w:rPr>
      </w:pPr>
    </w:p>
    <w:p w:rsidR="007730E8" w:rsidRDefault="00D05CC8" w:rsidP="003E34B9">
      <w:pPr>
        <w:spacing w:line="360" w:lineRule="auto"/>
        <w:jc w:val="both"/>
        <w:rPr>
          <w:rFonts w:ascii="Palatino Linotype" w:hAnsi="Palatino Linotype" w:cs="Arial"/>
        </w:rPr>
      </w:pPr>
      <w:r>
        <w:rPr>
          <w:rFonts w:ascii="Palatino Linotype" w:hAnsi="Palatino Linotype" w:cs="Arial"/>
        </w:rPr>
        <w:t xml:space="preserve">Con referencia a lo anterior, es que </w:t>
      </w:r>
      <w:r>
        <w:rPr>
          <w:rFonts w:ascii="Palatino Linotype" w:hAnsi="Palatino Linotype" w:cs="Arial"/>
          <w:b/>
        </w:rPr>
        <w:t xml:space="preserve">EL RECURRENTE </w:t>
      </w:r>
      <w:r>
        <w:rPr>
          <w:rFonts w:ascii="Palatino Linotype" w:hAnsi="Palatino Linotype" w:cs="Arial"/>
        </w:rPr>
        <w:t xml:space="preserve">procedió a interponer el recurso de revisión de mérito, en el que toralmente se inconformó de </w:t>
      </w:r>
      <w:r w:rsidR="007730E8">
        <w:rPr>
          <w:rFonts w:ascii="Palatino Linotype" w:hAnsi="Palatino Linotype" w:cs="Arial"/>
        </w:rPr>
        <w:t xml:space="preserve">la negativa a proporcionarle parte de la información requerida, pues según su argumento la respuesta del </w:t>
      </w:r>
      <w:r w:rsidR="007730E8">
        <w:rPr>
          <w:rFonts w:ascii="Palatino Linotype" w:hAnsi="Palatino Linotype" w:cs="Arial"/>
          <w:b/>
        </w:rPr>
        <w:t xml:space="preserve">SUJETO OBLIGADO </w:t>
      </w:r>
      <w:r w:rsidR="007730E8">
        <w:rPr>
          <w:rFonts w:ascii="Palatino Linotype" w:hAnsi="Palatino Linotype" w:cs="Arial"/>
        </w:rPr>
        <w:t>fue insuficiente para atender todos y cada uno de los rubros de la solicitud.</w:t>
      </w:r>
    </w:p>
    <w:p w:rsidR="007730E8" w:rsidRDefault="007730E8" w:rsidP="003E34B9">
      <w:pPr>
        <w:spacing w:line="360" w:lineRule="auto"/>
        <w:jc w:val="both"/>
        <w:rPr>
          <w:rFonts w:ascii="Palatino Linotype" w:hAnsi="Palatino Linotype" w:cs="Arial"/>
        </w:rPr>
      </w:pPr>
    </w:p>
    <w:p w:rsidR="00AA2EC6" w:rsidRPr="00A61068" w:rsidRDefault="00AA2EC6" w:rsidP="00AA2EC6">
      <w:pPr>
        <w:spacing w:line="360" w:lineRule="auto"/>
        <w:jc w:val="both"/>
        <w:rPr>
          <w:rFonts w:ascii="Palatino Linotype" w:hAnsi="Palatino Linotype" w:cs="Arial"/>
          <w:lang w:eastAsia="es-MX"/>
        </w:rPr>
      </w:pPr>
      <w:r w:rsidRPr="00A61068">
        <w:rPr>
          <w:rFonts w:ascii="Palatino Linotype" w:hAnsi="Palatino Linotype" w:cs="Arial"/>
          <w:lang w:eastAsia="es-MX"/>
        </w:rPr>
        <w:t xml:space="preserve">Entonces, se advierte que </w:t>
      </w:r>
      <w:r w:rsidRPr="00404E3D">
        <w:rPr>
          <w:rFonts w:ascii="Palatino Linotype" w:hAnsi="Palatino Linotype" w:cs="Arial"/>
          <w:b/>
          <w:lang w:eastAsia="es-MX"/>
        </w:rPr>
        <w:t>EL RECURRENTE</w:t>
      </w:r>
      <w:r w:rsidRPr="00A61068">
        <w:rPr>
          <w:rFonts w:ascii="Palatino Linotype" w:hAnsi="Palatino Linotype" w:cs="Arial"/>
          <w:lang w:eastAsia="es-MX"/>
        </w:rPr>
        <w:t xml:space="preserve"> al haberse manifestado en la interposición del recurso como inconformidad la </w:t>
      </w:r>
      <w:r>
        <w:rPr>
          <w:rFonts w:ascii="Palatino Linotype" w:hAnsi="Palatino Linotype" w:cs="Arial"/>
          <w:lang w:eastAsia="es-MX"/>
        </w:rPr>
        <w:t>respuesta incompleta</w:t>
      </w:r>
      <w:r w:rsidRPr="00A61068">
        <w:rPr>
          <w:rFonts w:ascii="Palatino Linotype" w:hAnsi="Palatino Linotype" w:cs="Arial"/>
          <w:lang w:eastAsia="es-MX"/>
        </w:rPr>
        <w:t xml:space="preserve">, esta Ponencia considera conveniente </w:t>
      </w:r>
      <w:r>
        <w:rPr>
          <w:rFonts w:ascii="Palatino Linotype" w:hAnsi="Palatino Linotype" w:cs="Arial"/>
          <w:lang w:eastAsia="es-MX"/>
        </w:rPr>
        <w:t>realizar el análisis de lo solicitado</w:t>
      </w:r>
      <w:r w:rsidRPr="00A61068">
        <w:rPr>
          <w:rFonts w:ascii="Palatino Linotype" w:hAnsi="Palatino Linotype" w:cs="Arial"/>
          <w:lang w:eastAsia="es-MX"/>
        </w:rPr>
        <w:t xml:space="preserve">, a fin de verificar si la respuesta del </w:t>
      </w:r>
      <w:r w:rsidRPr="00A61068">
        <w:rPr>
          <w:rFonts w:ascii="Palatino Linotype" w:hAnsi="Palatino Linotype" w:cs="Arial"/>
          <w:b/>
          <w:lang w:eastAsia="es-MX"/>
        </w:rPr>
        <w:t>SUJETO OBLIGADO</w:t>
      </w:r>
      <w:r w:rsidRPr="00A61068">
        <w:rPr>
          <w:rFonts w:ascii="Palatino Linotype" w:hAnsi="Palatino Linotype" w:cs="Arial"/>
          <w:lang w:eastAsia="es-MX"/>
        </w:rPr>
        <w:t xml:space="preserve"> satisfizo el derecho de acceso a la información pública de</w:t>
      </w:r>
      <w:r>
        <w:rPr>
          <w:rFonts w:ascii="Palatino Linotype" w:hAnsi="Palatino Linotype" w:cs="Arial"/>
          <w:lang w:eastAsia="es-MX"/>
        </w:rPr>
        <w:t>l</w:t>
      </w:r>
      <w:r w:rsidRPr="00404E3D">
        <w:rPr>
          <w:rFonts w:ascii="Palatino Linotype" w:hAnsi="Palatino Linotype" w:cs="Arial"/>
          <w:b/>
          <w:lang w:eastAsia="es-MX"/>
        </w:rPr>
        <w:t xml:space="preserve"> RECURRENTE</w:t>
      </w:r>
      <w:r w:rsidRPr="00A61068">
        <w:rPr>
          <w:rFonts w:ascii="Palatino Linotype" w:hAnsi="Palatino Linotype" w:cs="Arial"/>
          <w:lang w:eastAsia="es-MX"/>
        </w:rPr>
        <w:t>.</w:t>
      </w:r>
    </w:p>
    <w:p w:rsidR="00AA2EC6" w:rsidRDefault="00AA2EC6" w:rsidP="00AA2EC6">
      <w:pPr>
        <w:spacing w:line="360" w:lineRule="auto"/>
        <w:jc w:val="both"/>
        <w:rPr>
          <w:rFonts w:ascii="Palatino Linotype" w:hAnsi="Palatino Linotype" w:cs="Arial"/>
          <w:lang w:eastAsia="es-MX"/>
        </w:rPr>
      </w:pPr>
    </w:p>
    <w:p w:rsidR="00AA2EC6" w:rsidRDefault="00AA2EC6" w:rsidP="00AA2EC6">
      <w:pPr>
        <w:spacing w:line="360" w:lineRule="auto"/>
        <w:jc w:val="both"/>
        <w:rPr>
          <w:rFonts w:ascii="Palatino Linotype" w:hAnsi="Palatino Linotype"/>
        </w:rPr>
      </w:pPr>
      <w:r w:rsidRPr="000C2A6A">
        <w:rPr>
          <w:rFonts w:ascii="Palatino Linotype" w:hAnsi="Palatino Linotype" w:cs="Arial"/>
        </w:rPr>
        <w:t xml:space="preserve">Establecido lo </w:t>
      </w:r>
      <w:r w:rsidRPr="000C2A6A">
        <w:rPr>
          <w:rFonts w:ascii="Palatino Linotype" w:hAnsi="Palatino Linotype" w:cs="Arial"/>
          <w:lang w:val="es-ES_tradnl"/>
        </w:rPr>
        <w:t>anterior</w:t>
      </w:r>
      <w:r w:rsidRPr="000C2A6A">
        <w:rPr>
          <w:rFonts w:ascii="Palatino Linotype" w:hAnsi="Palatino Linotype" w:cs="Arial"/>
        </w:rPr>
        <w:t xml:space="preserve">, esta Ponencia Resolutora advierte que </w:t>
      </w:r>
      <w:r w:rsidRPr="000C2A6A">
        <w:rPr>
          <w:rFonts w:ascii="Palatino Linotype" w:hAnsi="Palatino Linotype"/>
        </w:rPr>
        <w:t xml:space="preserve">resultan </w:t>
      </w:r>
      <w:r w:rsidR="00A71390">
        <w:rPr>
          <w:rFonts w:ascii="Palatino Linotype" w:hAnsi="Palatino Linotype"/>
          <w:b/>
        </w:rPr>
        <w:t xml:space="preserve">parcialmente </w:t>
      </w:r>
      <w:r>
        <w:rPr>
          <w:rFonts w:ascii="Palatino Linotype" w:hAnsi="Palatino Linotype"/>
          <w:b/>
        </w:rPr>
        <w:t>f</w:t>
      </w:r>
      <w:r w:rsidRPr="000C2A6A">
        <w:rPr>
          <w:rFonts w:ascii="Palatino Linotype" w:hAnsi="Palatino Linotype"/>
          <w:b/>
        </w:rPr>
        <w:t xml:space="preserve">undadas </w:t>
      </w:r>
      <w:r w:rsidRPr="000C2A6A">
        <w:rPr>
          <w:rFonts w:ascii="Palatino Linotype" w:hAnsi="Palatino Linotype" w:cs="Arial"/>
        </w:rPr>
        <w:t xml:space="preserve">las </w:t>
      </w:r>
      <w:r w:rsidRPr="000C2A6A">
        <w:rPr>
          <w:rFonts w:ascii="Palatino Linotype" w:hAnsi="Palatino Linotype"/>
        </w:rPr>
        <w:t>razones</w:t>
      </w:r>
      <w:r w:rsidRPr="000C2A6A">
        <w:rPr>
          <w:rFonts w:ascii="Palatino Linotype" w:hAnsi="Palatino Linotype" w:cs="Arial"/>
        </w:rPr>
        <w:t xml:space="preserve"> o motivos de </w:t>
      </w:r>
      <w:r w:rsidRPr="000C2A6A">
        <w:rPr>
          <w:rFonts w:ascii="Palatino Linotype" w:hAnsi="Palatino Linotype"/>
        </w:rPr>
        <w:t xml:space="preserve">inconformidad expuestas por </w:t>
      </w:r>
      <w:r>
        <w:rPr>
          <w:rFonts w:ascii="Palatino Linotype" w:hAnsi="Palatino Linotype" w:cs="Arial"/>
          <w:b/>
        </w:rPr>
        <w:t>EL</w:t>
      </w:r>
      <w:r w:rsidRPr="000C2A6A">
        <w:rPr>
          <w:rFonts w:ascii="Palatino Linotype" w:hAnsi="Palatino Linotype" w:cs="Arial"/>
          <w:b/>
        </w:rPr>
        <w:t xml:space="preserve"> RECURRENTE</w:t>
      </w:r>
      <w:r w:rsidRPr="000C2A6A">
        <w:rPr>
          <w:rFonts w:ascii="Palatino Linotype" w:hAnsi="Palatino Linotype"/>
        </w:rPr>
        <w:t>,</w:t>
      </w:r>
      <w:r>
        <w:rPr>
          <w:rFonts w:ascii="Palatino Linotype" w:hAnsi="Palatino Linotype"/>
        </w:rPr>
        <w:t xml:space="preserve"> en el recurso de revisión de conformidad con los argumentos que a continuación se exponen.</w:t>
      </w:r>
    </w:p>
    <w:p w:rsidR="00AA2EC6" w:rsidRDefault="00AA2EC6" w:rsidP="00AA2EC6">
      <w:pPr>
        <w:spacing w:line="360" w:lineRule="auto"/>
        <w:jc w:val="both"/>
        <w:rPr>
          <w:rFonts w:ascii="Palatino Linotype" w:hAnsi="Palatino Linotype"/>
        </w:rPr>
      </w:pPr>
    </w:p>
    <w:p w:rsidR="00AA2EC6" w:rsidRDefault="00AA2EC6" w:rsidP="00AA2EC6">
      <w:pPr>
        <w:spacing w:line="360" w:lineRule="auto"/>
        <w:jc w:val="both"/>
        <w:rPr>
          <w:rFonts w:ascii="Palatino Linotype" w:hAnsi="Palatino Linotype"/>
        </w:rPr>
      </w:pPr>
      <w:r w:rsidRPr="000C2A6A">
        <w:rPr>
          <w:rFonts w:ascii="Palatino Linotype" w:eastAsia="Arial Unicode MS" w:hAnsi="Palatino Linotype" w:cs="Arial"/>
        </w:rPr>
        <w:t>E</w:t>
      </w:r>
      <w:r w:rsidRPr="000C2A6A">
        <w:rPr>
          <w:rFonts w:ascii="Palatino Linotype" w:hAnsi="Palatino Linotype"/>
        </w:rPr>
        <w:t xml:space="preserve">n primer término, es de precisar que se obvia el análisis de la competencia por parte del </w:t>
      </w:r>
      <w:r w:rsidRPr="000C2A6A">
        <w:rPr>
          <w:rFonts w:ascii="Palatino Linotype" w:hAnsi="Palatino Linotype"/>
          <w:b/>
        </w:rPr>
        <w:t>SUJETO OBLIGADO</w:t>
      </w:r>
      <w:r w:rsidRPr="000C2A6A">
        <w:rPr>
          <w:rFonts w:ascii="Palatino Linotype" w:hAnsi="Palatino Linotype"/>
        </w:rPr>
        <w:t xml:space="preserve">, para generar, administrar o poseer la información solicitada en </w:t>
      </w:r>
      <w:r>
        <w:rPr>
          <w:rFonts w:ascii="Palatino Linotype" w:hAnsi="Palatino Linotype"/>
        </w:rPr>
        <w:t>e</w:t>
      </w:r>
      <w:r w:rsidRPr="000C2A6A">
        <w:rPr>
          <w:rFonts w:ascii="Palatino Linotype" w:hAnsi="Palatino Linotype"/>
        </w:rPr>
        <w:t>l</w:t>
      </w:r>
      <w:r>
        <w:rPr>
          <w:rFonts w:ascii="Palatino Linotype" w:hAnsi="Palatino Linotype"/>
        </w:rPr>
        <w:t xml:space="preserve"> recurso que nos ocupa, dado que éste ha asumido </w:t>
      </w:r>
      <w:r w:rsidR="00E422BA">
        <w:rPr>
          <w:rFonts w:ascii="Palatino Linotype" w:hAnsi="Palatino Linotype"/>
        </w:rPr>
        <w:t xml:space="preserve">parte de </w:t>
      </w:r>
      <w:r>
        <w:rPr>
          <w:rFonts w:ascii="Palatino Linotype" w:hAnsi="Palatino Linotype"/>
        </w:rPr>
        <w:t>la misma, en razón de que en su respuesta</w:t>
      </w:r>
      <w:r w:rsidRPr="000C2A6A">
        <w:rPr>
          <w:rFonts w:ascii="Palatino Linotype" w:hAnsi="Palatino Linotype"/>
        </w:rPr>
        <w:t xml:space="preserve"> </w:t>
      </w:r>
      <w:r>
        <w:rPr>
          <w:rFonts w:ascii="Palatino Linotype" w:hAnsi="Palatino Linotype"/>
        </w:rPr>
        <w:t xml:space="preserve">e Informe Justificado </w:t>
      </w:r>
      <w:r w:rsidR="00A71390">
        <w:rPr>
          <w:rFonts w:ascii="Palatino Linotype" w:hAnsi="Palatino Linotype"/>
        </w:rPr>
        <w:t>manifestó que efectivamente hubo bajas de personal en las áreas requeridas por el ciudadano,</w:t>
      </w:r>
      <w:r>
        <w:rPr>
          <w:rFonts w:ascii="Palatino Linotype" w:hAnsi="Palatino Linotype"/>
        </w:rPr>
        <w:t xml:space="preserve"> </w:t>
      </w:r>
      <w:r w:rsidR="00E422BA">
        <w:rPr>
          <w:rFonts w:ascii="Palatino Linotype" w:hAnsi="Palatino Linotype"/>
        </w:rPr>
        <w:t xml:space="preserve">supuesto que debe de actualizarse para generar la información </w:t>
      </w:r>
      <w:r>
        <w:rPr>
          <w:rFonts w:ascii="Palatino Linotype" w:hAnsi="Palatino Linotype"/>
        </w:rPr>
        <w:t>requerid</w:t>
      </w:r>
      <w:r w:rsidR="00E422BA">
        <w:rPr>
          <w:rFonts w:ascii="Palatino Linotype" w:hAnsi="Palatino Linotype"/>
        </w:rPr>
        <w:t>a</w:t>
      </w:r>
      <w:r>
        <w:rPr>
          <w:rFonts w:ascii="Palatino Linotype" w:hAnsi="Palatino Linotype"/>
        </w:rPr>
        <w:t xml:space="preserve"> por el particular</w:t>
      </w:r>
      <w:r w:rsidRPr="000C2A6A">
        <w:rPr>
          <w:rFonts w:ascii="Palatino Linotype" w:hAnsi="Palatino Linotype"/>
        </w:rPr>
        <w:t xml:space="preserve">, por lo cual, asume </w:t>
      </w:r>
      <w:r w:rsidR="00E422BA">
        <w:rPr>
          <w:rFonts w:ascii="Palatino Linotype" w:hAnsi="Palatino Linotype"/>
        </w:rPr>
        <w:t>tener conocimiento de</w:t>
      </w:r>
      <w:r w:rsidRPr="000C2A6A">
        <w:rPr>
          <w:rFonts w:ascii="Palatino Linotype" w:hAnsi="Palatino Linotype"/>
        </w:rPr>
        <w:t xml:space="preserve"> la información </w:t>
      </w:r>
      <w:r>
        <w:rPr>
          <w:rFonts w:ascii="Palatino Linotype" w:hAnsi="Palatino Linotype"/>
        </w:rPr>
        <w:t>a la que pretende acceder</w:t>
      </w:r>
      <w:r w:rsidRPr="000C2A6A">
        <w:rPr>
          <w:rFonts w:ascii="Palatino Linotype" w:hAnsi="Palatino Linotype"/>
        </w:rPr>
        <w:t xml:space="preserve"> </w:t>
      </w:r>
      <w:r>
        <w:rPr>
          <w:rFonts w:ascii="Palatino Linotype" w:hAnsi="Palatino Linotype" w:cs="Arial"/>
          <w:b/>
        </w:rPr>
        <w:t>EL</w:t>
      </w:r>
      <w:r w:rsidRPr="000C2A6A">
        <w:rPr>
          <w:rFonts w:ascii="Palatino Linotype" w:hAnsi="Palatino Linotype" w:cs="Arial"/>
          <w:b/>
        </w:rPr>
        <w:t xml:space="preserve"> RECURRENTE</w:t>
      </w:r>
      <w:r w:rsidRPr="000C2A6A">
        <w:rPr>
          <w:rFonts w:ascii="Palatino Linotype" w:hAnsi="Palatino Linotype"/>
        </w:rPr>
        <w:t>.</w:t>
      </w:r>
    </w:p>
    <w:p w:rsidR="00AA2EC6" w:rsidRPr="000C2A6A" w:rsidRDefault="00AA2EC6" w:rsidP="00AA2EC6">
      <w:pPr>
        <w:spacing w:line="360" w:lineRule="auto"/>
        <w:jc w:val="both"/>
        <w:rPr>
          <w:rFonts w:ascii="Palatino Linotype" w:hAnsi="Palatino Linotype"/>
        </w:rPr>
      </w:pPr>
    </w:p>
    <w:p w:rsidR="00AA2EC6" w:rsidRDefault="00AA2EC6" w:rsidP="00AA2EC6">
      <w:pPr>
        <w:spacing w:line="360" w:lineRule="auto"/>
        <w:jc w:val="both"/>
        <w:rPr>
          <w:rFonts w:ascii="Palatino Linotype" w:hAnsi="Palatino Linotype"/>
        </w:rPr>
      </w:pPr>
      <w:r w:rsidRPr="000C2A6A">
        <w:rPr>
          <w:rFonts w:ascii="Palatino Linotype" w:hAnsi="Palatino Linotype"/>
        </w:rPr>
        <w:t xml:space="preserve">En efecto, el hecho de que </w:t>
      </w:r>
      <w:r w:rsidRPr="000C2A6A">
        <w:rPr>
          <w:rFonts w:ascii="Palatino Linotype" w:hAnsi="Palatino Linotype"/>
          <w:b/>
        </w:rPr>
        <w:t>EL SUJETO OBLIGADO</w:t>
      </w:r>
      <w:r w:rsidRPr="000C2A6A">
        <w:rPr>
          <w:rFonts w:ascii="Palatino Linotype" w:hAnsi="Palatino Linotype"/>
        </w:rPr>
        <w:t xml:space="preserve"> haya asumido contar con la información pública solicitada en </w:t>
      </w:r>
      <w:r>
        <w:rPr>
          <w:rFonts w:ascii="Palatino Linotype" w:hAnsi="Palatino Linotype"/>
        </w:rPr>
        <w:t>el recurso que nos ocupa</w:t>
      </w:r>
      <w:r w:rsidRPr="000C2A6A">
        <w:rPr>
          <w:rFonts w:ascii="Palatino Linotype" w:hAnsi="Palatino Linotype"/>
        </w:rPr>
        <w:t xml:space="preserve">, acepta que </w:t>
      </w:r>
      <w:r w:rsidR="00E422BA">
        <w:rPr>
          <w:rFonts w:ascii="Palatino Linotype" w:hAnsi="Palatino Linotype"/>
        </w:rPr>
        <w:t xml:space="preserve">tiene facultades para </w:t>
      </w:r>
      <w:r w:rsidRPr="000C2A6A">
        <w:rPr>
          <w:rFonts w:ascii="Palatino Linotype" w:hAnsi="Palatino Linotype"/>
        </w:rPr>
        <w:t>genera</w:t>
      </w:r>
      <w:r w:rsidR="00E422BA">
        <w:rPr>
          <w:rFonts w:ascii="Palatino Linotype" w:hAnsi="Palatino Linotype"/>
        </w:rPr>
        <w:t>rla</w:t>
      </w:r>
      <w:r w:rsidRPr="000C2A6A">
        <w:rPr>
          <w:rFonts w:ascii="Palatino Linotype" w:hAnsi="Palatino Linotype"/>
        </w:rPr>
        <w:t>, posee</w:t>
      </w:r>
      <w:r w:rsidR="00E422BA">
        <w:rPr>
          <w:rFonts w:ascii="Palatino Linotype" w:hAnsi="Palatino Linotype"/>
        </w:rPr>
        <w:t>rla</w:t>
      </w:r>
      <w:r w:rsidRPr="000C2A6A">
        <w:rPr>
          <w:rFonts w:ascii="Palatino Linotype" w:hAnsi="Palatino Linotype"/>
        </w:rPr>
        <w:t xml:space="preserve"> y administra</w:t>
      </w:r>
      <w:r w:rsidR="00E422BA">
        <w:rPr>
          <w:rFonts w:ascii="Palatino Linotype" w:hAnsi="Palatino Linotype"/>
        </w:rPr>
        <w:t>rla</w:t>
      </w:r>
      <w:r w:rsidRPr="000C2A6A">
        <w:rPr>
          <w:rFonts w:ascii="Palatino Linotype" w:hAnsi="Palatino Linotype"/>
        </w:rPr>
        <w:t>, en ejercicio de sus funciones de derecho público, motivo por el cual se actualiza el supuesto jurídico, previsto en el artículo 12 de la Ley de Transparencia y Acceso a la Información Pública del Estado de México y Municipios, que literalmente establece:</w:t>
      </w:r>
    </w:p>
    <w:p w:rsidR="00AA2EC6" w:rsidRPr="000C2A6A" w:rsidRDefault="00AA2EC6" w:rsidP="00AA2EC6">
      <w:pPr>
        <w:spacing w:line="360" w:lineRule="auto"/>
        <w:jc w:val="both"/>
        <w:rPr>
          <w:rFonts w:ascii="Palatino Linotype" w:hAnsi="Palatino Linotype"/>
        </w:rPr>
      </w:pPr>
    </w:p>
    <w:p w:rsidR="00AA2EC6" w:rsidRDefault="00AA2EC6" w:rsidP="00AA2EC6">
      <w:pPr>
        <w:ind w:left="851" w:right="899"/>
        <w:jc w:val="both"/>
        <w:rPr>
          <w:rFonts w:ascii="Palatino Linotype" w:hAnsi="Palatino Linotype"/>
          <w:i/>
          <w:sz w:val="22"/>
          <w:szCs w:val="22"/>
        </w:rPr>
      </w:pPr>
      <w:r w:rsidRPr="000C2A6A">
        <w:rPr>
          <w:rFonts w:ascii="Palatino Linotype" w:hAnsi="Palatino Linotype"/>
          <w:b/>
          <w:i/>
          <w:sz w:val="22"/>
          <w:szCs w:val="22"/>
        </w:rPr>
        <w:t>“Artículo 12</w:t>
      </w:r>
      <w:r w:rsidRPr="000C2A6A">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rsidR="00AA2EC6" w:rsidRPr="000C2A6A" w:rsidRDefault="00AA2EC6" w:rsidP="00AA2EC6">
      <w:pPr>
        <w:ind w:left="851" w:right="899"/>
        <w:jc w:val="both"/>
        <w:rPr>
          <w:rFonts w:ascii="Palatino Linotype" w:hAnsi="Palatino Linotype"/>
          <w:i/>
          <w:sz w:val="22"/>
          <w:szCs w:val="22"/>
        </w:rPr>
      </w:pPr>
    </w:p>
    <w:p w:rsidR="00AA2EC6" w:rsidRDefault="00AA2EC6" w:rsidP="00AA2EC6">
      <w:pPr>
        <w:ind w:left="851" w:right="899"/>
        <w:jc w:val="both"/>
        <w:rPr>
          <w:rFonts w:ascii="Palatino Linotype" w:hAnsi="Palatino Linotype"/>
          <w:b/>
          <w:i/>
          <w:sz w:val="22"/>
          <w:szCs w:val="22"/>
        </w:rPr>
      </w:pPr>
      <w:r w:rsidRPr="000C2A6A">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C2A6A">
        <w:rPr>
          <w:rFonts w:ascii="Palatino Linotype" w:hAnsi="Palatino Linotype"/>
          <w:b/>
          <w:i/>
          <w:sz w:val="22"/>
          <w:szCs w:val="22"/>
        </w:rPr>
        <w:t>”</w:t>
      </w:r>
    </w:p>
    <w:p w:rsidR="00AA2EC6" w:rsidRPr="000C2A6A" w:rsidRDefault="00AA2EC6" w:rsidP="00AA2EC6">
      <w:pPr>
        <w:spacing w:line="360" w:lineRule="auto"/>
        <w:ind w:left="851" w:right="899"/>
        <w:jc w:val="both"/>
        <w:rPr>
          <w:rFonts w:ascii="Palatino Linotype" w:hAnsi="Palatino Linotype"/>
          <w:i/>
          <w:sz w:val="22"/>
          <w:szCs w:val="22"/>
        </w:rPr>
      </w:pPr>
    </w:p>
    <w:p w:rsidR="00AA2EC6" w:rsidRDefault="00AA2EC6" w:rsidP="00AA2EC6">
      <w:pPr>
        <w:spacing w:line="360" w:lineRule="auto"/>
        <w:jc w:val="both"/>
        <w:rPr>
          <w:rFonts w:ascii="Palatino Linotype" w:hAnsi="Palatino Linotype"/>
        </w:rPr>
      </w:pPr>
      <w:r w:rsidRPr="000C2A6A">
        <w:rPr>
          <w:rFonts w:ascii="Palatino Linotype" w:hAnsi="Palatino Linotype"/>
        </w:rPr>
        <w:t xml:space="preserve">De hecho, el estudio de la naturaleza jurídica, tiene por objeto determinar si ésta la genera, posee o administra </w:t>
      </w:r>
      <w:r w:rsidRPr="000C2A6A">
        <w:rPr>
          <w:rFonts w:ascii="Palatino Linotype" w:hAnsi="Palatino Linotype"/>
          <w:b/>
        </w:rPr>
        <w:t>EL SUJETO OBLIGADO</w:t>
      </w:r>
      <w:r w:rsidRPr="000C2A6A">
        <w:rPr>
          <w:rFonts w:ascii="Palatino Linotype" w:hAnsi="Palatino Linotype"/>
        </w:rPr>
        <w:t xml:space="preserve">; sin embargo, en aquellos casos en que éste la asume, ello implica que cuenta con dicha información; por consiguiente, a nada práctico nos conduciría su estudio, ya que se insiste, </w:t>
      </w:r>
      <w:r>
        <w:rPr>
          <w:rFonts w:ascii="Palatino Linotype" w:hAnsi="Palatino Linotype"/>
        </w:rPr>
        <w:t>que</w:t>
      </w:r>
      <w:r w:rsidRPr="000C2A6A">
        <w:rPr>
          <w:rFonts w:ascii="Palatino Linotype" w:hAnsi="Palatino Linotype"/>
        </w:rPr>
        <w:t xml:space="preserve"> fue asumida por el mismo, lo que implica que </w:t>
      </w:r>
      <w:r>
        <w:rPr>
          <w:rFonts w:ascii="Palatino Linotype" w:hAnsi="Palatino Linotype"/>
        </w:rPr>
        <w:t xml:space="preserve">la </w:t>
      </w:r>
      <w:r w:rsidRPr="000C2A6A">
        <w:rPr>
          <w:rFonts w:ascii="Palatino Linotype" w:hAnsi="Palatino Linotype"/>
        </w:rPr>
        <w:t>genera, posee y administra, en ejercicio de sus funciones de derecho público, motivo por el cual se actualiza el supuesto jurídico, previsto en el artículo 12 de la Ley de la materia, anteriormente referido.</w:t>
      </w:r>
    </w:p>
    <w:p w:rsidR="00AA2EC6" w:rsidRPr="000C2A6A" w:rsidRDefault="00AA2EC6" w:rsidP="00AA2EC6">
      <w:pPr>
        <w:spacing w:line="360" w:lineRule="auto"/>
        <w:jc w:val="both"/>
        <w:rPr>
          <w:rFonts w:ascii="Palatino Linotype" w:hAnsi="Palatino Linotype"/>
        </w:rPr>
      </w:pPr>
    </w:p>
    <w:p w:rsidR="00AA2EC6" w:rsidRDefault="00AA2EC6" w:rsidP="00AA2EC6">
      <w:pPr>
        <w:spacing w:line="360" w:lineRule="auto"/>
        <w:jc w:val="both"/>
        <w:rPr>
          <w:rFonts w:ascii="Palatino Linotype" w:hAnsi="Palatino Linotype" w:cs="Arial"/>
          <w:bCs/>
          <w:szCs w:val="22"/>
        </w:rPr>
      </w:pPr>
      <w:r w:rsidRPr="000C2A6A">
        <w:rPr>
          <w:rFonts w:ascii="Palatino Linotype" w:hAnsi="Palatino Linotype" w:cs="Arial"/>
          <w:bCs/>
          <w:szCs w:val="22"/>
        </w:rPr>
        <w:t xml:space="preserve">Además, es dable sostener que este Instituto considera necesario dejar claro que, al haber existido un pronunciamiento por parte del </w:t>
      </w:r>
      <w:r w:rsidRPr="000C2A6A">
        <w:rPr>
          <w:rFonts w:ascii="Palatino Linotype" w:hAnsi="Palatino Linotype" w:cs="Arial"/>
          <w:b/>
          <w:bCs/>
          <w:szCs w:val="22"/>
        </w:rPr>
        <w:t>SUJETO OBLIGADO</w:t>
      </w:r>
      <w:r w:rsidRPr="000C2A6A">
        <w:rPr>
          <w:rFonts w:ascii="Palatino Linotype" w:hAnsi="Palatino Linotype" w:cs="Arial"/>
          <w:bCs/>
          <w:szCs w:val="22"/>
        </w:rPr>
        <w:t xml:space="preserve">, no está facultado para manifestarse sobre la veracidad del mismo, pues no existe precepto legal alguno en la Ley de la materia que lo faculte para que vía recurso de revisión, pueda pronunciarse al respecto. </w:t>
      </w:r>
    </w:p>
    <w:p w:rsidR="00AA2EC6" w:rsidRPr="000C2A6A" w:rsidRDefault="00AA2EC6" w:rsidP="00AA2EC6">
      <w:pPr>
        <w:spacing w:line="360" w:lineRule="auto"/>
        <w:jc w:val="both"/>
        <w:rPr>
          <w:rFonts w:ascii="Palatino Linotype" w:hAnsi="Palatino Linotype" w:cs="Arial"/>
          <w:bCs/>
          <w:szCs w:val="22"/>
        </w:rPr>
      </w:pPr>
    </w:p>
    <w:p w:rsidR="00AA2EC6" w:rsidRDefault="00AA2EC6" w:rsidP="00AA2EC6">
      <w:pPr>
        <w:spacing w:line="360" w:lineRule="auto"/>
        <w:jc w:val="both"/>
        <w:rPr>
          <w:rFonts w:ascii="Palatino Linotype" w:hAnsi="Palatino Linotype" w:cs="Arial"/>
          <w:bCs/>
          <w:szCs w:val="22"/>
        </w:rPr>
      </w:pPr>
      <w:r w:rsidRPr="000C2A6A">
        <w:rPr>
          <w:rFonts w:ascii="Palatino Linotype" w:hAnsi="Palatino Linotype" w:cs="Arial"/>
          <w:bCs/>
          <w:szCs w:val="22"/>
        </w:rPr>
        <w:t>Sirve de apoyo a lo anterior por analogía el criterio 31-10 emitido por el entonces Instituto Federal de Acceso a la Información que a la letra dice:</w:t>
      </w:r>
    </w:p>
    <w:p w:rsidR="00AA2EC6" w:rsidRPr="000C2A6A" w:rsidRDefault="00AA2EC6" w:rsidP="00AA2EC6">
      <w:pPr>
        <w:spacing w:line="360" w:lineRule="auto"/>
        <w:jc w:val="both"/>
        <w:rPr>
          <w:rFonts w:ascii="Palatino Linotype" w:hAnsi="Palatino Linotype" w:cs="Arial"/>
          <w:bCs/>
          <w:szCs w:val="22"/>
        </w:rPr>
      </w:pPr>
    </w:p>
    <w:p w:rsidR="00AA2EC6" w:rsidRDefault="00AA2EC6" w:rsidP="00AA2EC6">
      <w:pPr>
        <w:tabs>
          <w:tab w:val="left" w:pos="709"/>
        </w:tabs>
        <w:ind w:left="851" w:right="899"/>
        <w:jc w:val="both"/>
        <w:rPr>
          <w:rFonts w:ascii="Palatino Linotype" w:hAnsi="Palatino Linotype" w:cs="Arial"/>
          <w:b/>
          <w:bCs/>
          <w:i/>
          <w:sz w:val="22"/>
          <w:szCs w:val="22"/>
        </w:rPr>
      </w:pPr>
      <w:r w:rsidRPr="000C2A6A">
        <w:rPr>
          <w:rFonts w:ascii="Palatino Linotype" w:hAnsi="Palatino Linotype" w:cs="Arial"/>
          <w:b/>
          <w:bCs/>
          <w:i/>
          <w:sz w:val="22"/>
          <w:szCs w:val="22"/>
        </w:rPr>
        <w:t>“</w:t>
      </w:r>
      <w:r w:rsidRPr="00711972">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0C2A6A">
        <w:rPr>
          <w:rFonts w:ascii="Palatino Linotype" w:hAnsi="Palatino Linotype" w:cs="Arial"/>
          <w:bCs/>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0C2A6A">
        <w:rPr>
          <w:rFonts w:ascii="Palatino Linotype" w:hAnsi="Palatino Linotype" w:cs="Arial"/>
          <w:b/>
          <w:bCs/>
          <w:i/>
          <w:sz w:val="22"/>
          <w:szCs w:val="22"/>
        </w:rPr>
        <w:t>”</w:t>
      </w:r>
    </w:p>
    <w:p w:rsidR="00AA2EC6" w:rsidRDefault="00AA2EC6" w:rsidP="00AA2EC6">
      <w:pPr>
        <w:spacing w:line="360" w:lineRule="auto"/>
        <w:jc w:val="both"/>
        <w:rPr>
          <w:rFonts w:ascii="Palatino Linotype" w:hAnsi="Palatino Linotype" w:cs="Arial"/>
          <w:lang w:eastAsia="es-MX"/>
        </w:rPr>
      </w:pPr>
      <w:r>
        <w:rPr>
          <w:rFonts w:ascii="Palatino Linotype" w:hAnsi="Palatino Linotype" w:cs="Arial"/>
          <w:lang w:eastAsia="es-MX"/>
        </w:rPr>
        <w:t xml:space="preserve">En este contexto, resulta conveniente cotejar los diversos requerimientos del entonces solicitante en contraposición con los documentos remitidos por </w:t>
      </w:r>
      <w:r>
        <w:rPr>
          <w:rFonts w:ascii="Palatino Linotype" w:hAnsi="Palatino Linotype" w:cs="Arial"/>
          <w:b/>
          <w:lang w:eastAsia="es-MX"/>
        </w:rPr>
        <w:t xml:space="preserve">EL SUJETO OBLIGADO </w:t>
      </w:r>
      <w:r w:rsidRPr="002E4348">
        <w:rPr>
          <w:rFonts w:ascii="Palatino Linotype" w:hAnsi="Palatino Linotype" w:cs="Arial"/>
          <w:lang w:eastAsia="es-MX"/>
        </w:rPr>
        <w:t>a fin de verificar qu</w:t>
      </w:r>
      <w:r>
        <w:rPr>
          <w:rFonts w:ascii="Palatino Linotype" w:hAnsi="Palatino Linotype" w:cs="Arial"/>
          <w:lang w:eastAsia="es-MX"/>
        </w:rPr>
        <w:t>é</w:t>
      </w:r>
      <w:r w:rsidRPr="002E4348">
        <w:rPr>
          <w:rFonts w:ascii="Palatino Linotype" w:hAnsi="Palatino Linotype" w:cs="Arial"/>
          <w:lang w:eastAsia="es-MX"/>
        </w:rPr>
        <w:t xml:space="preserve"> rubros han sido colmados por éste y entonces de aquellos que no hayan sido </w:t>
      </w:r>
      <w:r>
        <w:rPr>
          <w:rFonts w:ascii="Palatino Linotype" w:hAnsi="Palatino Linotype" w:cs="Arial"/>
          <w:lang w:eastAsia="es-MX"/>
        </w:rPr>
        <w:t>atendidos, analizar la procedencia o no de la entrega de los documentos así como los términos en que se deberá realizar la misma.</w:t>
      </w:r>
    </w:p>
    <w:p w:rsidR="003E34B9" w:rsidRDefault="003E34B9" w:rsidP="003E34B9">
      <w:pPr>
        <w:spacing w:line="360" w:lineRule="auto"/>
        <w:jc w:val="both"/>
        <w:rPr>
          <w:rFonts w:ascii="Palatino Linotype" w:hAnsi="Palatino Linotype" w:cs="Arial"/>
        </w:rPr>
      </w:pPr>
    </w:p>
    <w:p w:rsidR="008F7A9F" w:rsidRPr="00532A88" w:rsidRDefault="008F7A9F" w:rsidP="003E34B9">
      <w:pPr>
        <w:spacing w:line="360" w:lineRule="auto"/>
        <w:jc w:val="both"/>
        <w:rPr>
          <w:rFonts w:ascii="Palatino Linotype" w:hAnsi="Palatino Linotype" w:cs="Arial"/>
        </w:rPr>
      </w:pPr>
      <w:r>
        <w:rPr>
          <w:rFonts w:ascii="Palatino Linotype" w:hAnsi="Palatino Linotype" w:cs="Arial"/>
        </w:rPr>
        <w:t xml:space="preserve">De esta forma, es esencial establecer los supuestos que deben actualizarse para que pueda generarse la información solicitada, por lo que al tratar la </w:t>
      </w:r>
      <w:r w:rsidR="00A16FF2">
        <w:rPr>
          <w:rFonts w:ascii="Palatino Linotype" w:hAnsi="Palatino Linotype" w:cs="Arial"/>
        </w:rPr>
        <w:t xml:space="preserve">solicitud, de las bajas de personal es menester remitirse a lo que dispone la Ley del Trabajo de los Servidores Públicos del Estado </w:t>
      </w:r>
      <w:r w:rsidR="001C1E08">
        <w:rPr>
          <w:rFonts w:ascii="Palatino Linotype" w:hAnsi="Palatino Linotype" w:cs="Arial"/>
        </w:rPr>
        <w:t>y Municipios</w:t>
      </w:r>
      <w:r w:rsidR="006B3EA7">
        <w:rPr>
          <w:rFonts w:ascii="Palatino Linotype" w:hAnsi="Palatino Linotype" w:cs="Arial"/>
        </w:rPr>
        <w:t xml:space="preserve"> en sus artículos 89, 92, 93 y 95; </w:t>
      </w:r>
      <w:r w:rsidR="006B3EA7" w:rsidRPr="006B3EA7">
        <w:rPr>
          <w:rFonts w:ascii="Palatino Linotype" w:hAnsi="Palatino Linotype" w:cs="Arial"/>
        </w:rPr>
        <w:t>Ley de Seguridad Social para los Servidores Públicos del Estado de México y Municipios</w:t>
      </w:r>
      <w:r w:rsidR="006B3EA7">
        <w:rPr>
          <w:rFonts w:ascii="Palatino Linotype" w:hAnsi="Palatino Linotype" w:cs="Arial"/>
        </w:rPr>
        <w:t>, diverso 11</w:t>
      </w:r>
      <w:r w:rsidR="00083D4F">
        <w:rPr>
          <w:rFonts w:ascii="Palatino Linotype" w:hAnsi="Palatino Linotype" w:cs="Arial"/>
        </w:rPr>
        <w:t xml:space="preserve">; </w:t>
      </w:r>
      <w:r w:rsidR="006B3EA7">
        <w:rPr>
          <w:rFonts w:ascii="Palatino Linotype" w:hAnsi="Palatino Linotype" w:cs="Arial"/>
        </w:rPr>
        <w:t xml:space="preserve">y </w:t>
      </w:r>
      <w:r w:rsidR="00083D4F">
        <w:rPr>
          <w:rFonts w:ascii="Palatino Linotype" w:hAnsi="Palatino Linotype" w:cs="Arial"/>
        </w:rPr>
        <w:t xml:space="preserve">79 y 82 de la </w:t>
      </w:r>
      <w:r w:rsidR="00083D4F" w:rsidRPr="00083D4F">
        <w:rPr>
          <w:rFonts w:ascii="Palatino Linotype" w:hAnsi="Palatino Linotype" w:cs="Arial"/>
        </w:rPr>
        <w:t>Ley de Responsabilidades Administrativas del Estado de México y Municipios</w:t>
      </w:r>
      <w:r w:rsidR="001C1E08">
        <w:rPr>
          <w:rFonts w:ascii="Palatino Linotype" w:hAnsi="Palatino Linotype" w:cs="Arial"/>
        </w:rPr>
        <w:t>:</w:t>
      </w:r>
    </w:p>
    <w:p w:rsidR="00125050" w:rsidRDefault="00125050" w:rsidP="003E34B9">
      <w:pPr>
        <w:spacing w:line="360" w:lineRule="auto"/>
        <w:jc w:val="both"/>
        <w:rPr>
          <w:rFonts w:ascii="Palatino Linotype" w:hAnsi="Palatino Linotype" w:cs="Arial"/>
        </w:rPr>
      </w:pPr>
    </w:p>
    <w:p w:rsidR="006B3EA7" w:rsidRPr="006B3EA7" w:rsidRDefault="006B3EA7" w:rsidP="00A87893">
      <w:pPr>
        <w:ind w:left="709" w:right="757"/>
        <w:jc w:val="center"/>
        <w:rPr>
          <w:rFonts w:ascii="Palatino Linotype" w:hAnsi="Palatino Linotype" w:cs="Arial"/>
          <w:b/>
          <w:i/>
          <w:sz w:val="22"/>
        </w:rPr>
      </w:pPr>
      <w:r w:rsidRPr="006B3EA7">
        <w:rPr>
          <w:rFonts w:ascii="Palatino Linotype" w:hAnsi="Palatino Linotype" w:cs="Arial"/>
          <w:b/>
          <w:i/>
          <w:sz w:val="22"/>
        </w:rPr>
        <w:t xml:space="preserve">Ley del Trabajo de los Servidores Públicos del Estado y Municipios </w:t>
      </w:r>
    </w:p>
    <w:p w:rsidR="006B3EA7" w:rsidRDefault="006B3EA7" w:rsidP="00A87893">
      <w:pPr>
        <w:ind w:left="709" w:right="757"/>
        <w:jc w:val="center"/>
        <w:rPr>
          <w:rFonts w:ascii="Palatino Linotype" w:hAnsi="Palatino Linotype" w:cs="Arial"/>
          <w:i/>
          <w:sz w:val="22"/>
        </w:rPr>
      </w:pPr>
    </w:p>
    <w:p w:rsidR="00A87893" w:rsidRPr="00A87893" w:rsidRDefault="00A87893" w:rsidP="00A87893">
      <w:pPr>
        <w:ind w:left="709" w:right="757"/>
        <w:jc w:val="center"/>
        <w:rPr>
          <w:rFonts w:ascii="Palatino Linotype" w:hAnsi="Palatino Linotype" w:cs="Arial"/>
          <w:i/>
          <w:sz w:val="22"/>
        </w:rPr>
      </w:pPr>
      <w:r w:rsidRPr="00A87893">
        <w:rPr>
          <w:rFonts w:ascii="Palatino Linotype" w:hAnsi="Palatino Linotype" w:cs="Arial"/>
          <w:i/>
          <w:sz w:val="22"/>
        </w:rPr>
        <w:t>CAPITULO VII</w:t>
      </w:r>
    </w:p>
    <w:p w:rsidR="00A87893" w:rsidRPr="00A87893" w:rsidRDefault="00A87893" w:rsidP="00A87893">
      <w:pPr>
        <w:ind w:left="709" w:right="757"/>
        <w:jc w:val="center"/>
        <w:rPr>
          <w:rFonts w:ascii="Palatino Linotype" w:hAnsi="Palatino Linotype" w:cs="Arial"/>
          <w:i/>
          <w:sz w:val="22"/>
        </w:rPr>
      </w:pPr>
      <w:r w:rsidRPr="00A87893">
        <w:rPr>
          <w:rFonts w:ascii="Palatino Linotype" w:hAnsi="Palatino Linotype" w:cs="Arial"/>
          <w:i/>
          <w:sz w:val="22"/>
        </w:rPr>
        <w:t>De la Terminación de la Relación Laboral</w:t>
      </w:r>
    </w:p>
    <w:p w:rsidR="00A87893" w:rsidRDefault="00A87893" w:rsidP="00A87893">
      <w:pPr>
        <w:ind w:left="709" w:right="757"/>
        <w:jc w:val="both"/>
        <w:rPr>
          <w:rFonts w:ascii="Palatino Linotype" w:hAnsi="Palatino Linotype" w:cs="Arial"/>
          <w:i/>
          <w:sz w:val="22"/>
        </w:rPr>
      </w:pPr>
    </w:p>
    <w:p w:rsidR="00A87893" w:rsidRPr="00A87893" w:rsidRDefault="00A87893" w:rsidP="00A87893">
      <w:pPr>
        <w:ind w:left="709" w:right="757"/>
        <w:jc w:val="both"/>
        <w:rPr>
          <w:rFonts w:ascii="Palatino Linotype" w:hAnsi="Palatino Linotype" w:cs="Arial"/>
          <w:i/>
          <w:sz w:val="22"/>
        </w:rPr>
      </w:pPr>
      <w:r w:rsidRPr="00A87893">
        <w:rPr>
          <w:rFonts w:ascii="Palatino Linotype" w:hAnsi="Palatino Linotype" w:cs="Arial"/>
          <w:b/>
          <w:i/>
          <w:sz w:val="22"/>
        </w:rPr>
        <w:t>ARTÍCULO 89. Son causas de terminación de la relación laboral</w:t>
      </w:r>
      <w:r w:rsidRPr="00A87893">
        <w:rPr>
          <w:rFonts w:ascii="Palatino Linotype" w:hAnsi="Palatino Linotype" w:cs="Arial"/>
          <w:i/>
          <w:sz w:val="22"/>
        </w:rPr>
        <w:t xml:space="preserve"> sin responsabilidad para</w:t>
      </w:r>
      <w:r>
        <w:rPr>
          <w:rFonts w:ascii="Palatino Linotype" w:hAnsi="Palatino Linotype" w:cs="Arial"/>
          <w:i/>
          <w:sz w:val="22"/>
        </w:rPr>
        <w:t xml:space="preserve"> </w:t>
      </w:r>
      <w:r w:rsidRPr="00A87893">
        <w:rPr>
          <w:rFonts w:ascii="Palatino Linotype" w:hAnsi="Palatino Linotype" w:cs="Arial"/>
          <w:i/>
          <w:sz w:val="22"/>
        </w:rPr>
        <w:t>las instituciones públicas:</w:t>
      </w:r>
    </w:p>
    <w:p w:rsidR="00A87893" w:rsidRDefault="00A87893" w:rsidP="00A87893">
      <w:pPr>
        <w:ind w:left="709" w:right="757"/>
        <w:jc w:val="both"/>
        <w:rPr>
          <w:rFonts w:ascii="Palatino Linotype" w:hAnsi="Palatino Linotype" w:cs="Arial"/>
          <w:i/>
          <w:sz w:val="22"/>
        </w:rPr>
      </w:pPr>
    </w:p>
    <w:p w:rsidR="00A87893" w:rsidRPr="00A87893" w:rsidRDefault="00A87893" w:rsidP="00A87893">
      <w:pPr>
        <w:ind w:left="709" w:right="757"/>
        <w:jc w:val="both"/>
        <w:rPr>
          <w:rFonts w:ascii="Palatino Linotype" w:hAnsi="Palatino Linotype" w:cs="Arial"/>
          <w:i/>
          <w:sz w:val="22"/>
        </w:rPr>
      </w:pPr>
      <w:r w:rsidRPr="00083D4F">
        <w:rPr>
          <w:rFonts w:ascii="Palatino Linotype" w:hAnsi="Palatino Linotype" w:cs="Arial"/>
          <w:b/>
          <w:i/>
          <w:sz w:val="22"/>
        </w:rPr>
        <w:t>I</w:t>
      </w:r>
      <w:r w:rsidRPr="00A87893">
        <w:rPr>
          <w:rFonts w:ascii="Palatino Linotype" w:hAnsi="Palatino Linotype" w:cs="Arial"/>
          <w:i/>
          <w:sz w:val="22"/>
        </w:rPr>
        <w:t>. La renuncia del servidor público;</w:t>
      </w:r>
    </w:p>
    <w:p w:rsidR="00A87893" w:rsidRDefault="00A87893" w:rsidP="00A87893">
      <w:pPr>
        <w:ind w:left="709" w:right="757"/>
        <w:jc w:val="both"/>
        <w:rPr>
          <w:rFonts w:ascii="Palatino Linotype" w:hAnsi="Palatino Linotype" w:cs="Arial"/>
          <w:i/>
          <w:sz w:val="22"/>
        </w:rPr>
      </w:pPr>
    </w:p>
    <w:p w:rsidR="00A87893" w:rsidRPr="00A87893" w:rsidRDefault="00A87893" w:rsidP="00A87893">
      <w:pPr>
        <w:ind w:left="709" w:right="757"/>
        <w:jc w:val="both"/>
        <w:rPr>
          <w:rFonts w:ascii="Palatino Linotype" w:hAnsi="Palatino Linotype" w:cs="Arial"/>
          <w:i/>
          <w:sz w:val="22"/>
        </w:rPr>
      </w:pPr>
      <w:r w:rsidRPr="00083D4F">
        <w:rPr>
          <w:rFonts w:ascii="Palatino Linotype" w:hAnsi="Palatino Linotype" w:cs="Arial"/>
          <w:b/>
          <w:i/>
          <w:sz w:val="22"/>
        </w:rPr>
        <w:t>II</w:t>
      </w:r>
      <w:r w:rsidRPr="00A87893">
        <w:rPr>
          <w:rFonts w:ascii="Palatino Linotype" w:hAnsi="Palatino Linotype" w:cs="Arial"/>
          <w:i/>
          <w:sz w:val="22"/>
        </w:rPr>
        <w:t>. El mutuo consentimiento de las partes;</w:t>
      </w:r>
    </w:p>
    <w:p w:rsidR="00A87893" w:rsidRDefault="00A87893" w:rsidP="00A87893">
      <w:pPr>
        <w:ind w:left="709" w:right="757"/>
        <w:jc w:val="both"/>
        <w:rPr>
          <w:rFonts w:ascii="Palatino Linotype" w:hAnsi="Palatino Linotype" w:cs="Arial"/>
          <w:i/>
          <w:sz w:val="22"/>
        </w:rPr>
      </w:pPr>
    </w:p>
    <w:p w:rsidR="00A87893" w:rsidRPr="00A87893" w:rsidRDefault="00A87893" w:rsidP="00A87893">
      <w:pPr>
        <w:ind w:left="709" w:right="757"/>
        <w:jc w:val="both"/>
        <w:rPr>
          <w:rFonts w:ascii="Palatino Linotype" w:hAnsi="Palatino Linotype" w:cs="Arial"/>
          <w:i/>
          <w:sz w:val="22"/>
        </w:rPr>
      </w:pPr>
      <w:r w:rsidRPr="00083D4F">
        <w:rPr>
          <w:rFonts w:ascii="Palatino Linotype" w:hAnsi="Palatino Linotype" w:cs="Arial"/>
          <w:b/>
          <w:i/>
          <w:sz w:val="22"/>
        </w:rPr>
        <w:t>III</w:t>
      </w:r>
      <w:r w:rsidRPr="00A87893">
        <w:rPr>
          <w:rFonts w:ascii="Palatino Linotype" w:hAnsi="Palatino Linotype" w:cs="Arial"/>
          <w:i/>
          <w:sz w:val="22"/>
        </w:rPr>
        <w:t>. El vencimiento del término o conclusión de la obra determinantes de la contratación;</w:t>
      </w:r>
    </w:p>
    <w:p w:rsidR="00A87893" w:rsidRDefault="00A87893" w:rsidP="00A87893">
      <w:pPr>
        <w:ind w:left="709" w:right="757"/>
        <w:jc w:val="both"/>
        <w:rPr>
          <w:rFonts w:ascii="Palatino Linotype" w:hAnsi="Palatino Linotype" w:cs="Arial"/>
          <w:i/>
          <w:sz w:val="22"/>
        </w:rPr>
      </w:pPr>
    </w:p>
    <w:p w:rsidR="00A87893" w:rsidRPr="00A87893" w:rsidRDefault="00A87893" w:rsidP="00A87893">
      <w:pPr>
        <w:ind w:left="709" w:right="757"/>
        <w:jc w:val="both"/>
        <w:rPr>
          <w:rFonts w:ascii="Palatino Linotype" w:hAnsi="Palatino Linotype" w:cs="Arial"/>
          <w:i/>
          <w:sz w:val="22"/>
        </w:rPr>
      </w:pPr>
      <w:r w:rsidRPr="00083D4F">
        <w:rPr>
          <w:rFonts w:ascii="Palatino Linotype" w:hAnsi="Palatino Linotype" w:cs="Arial"/>
          <w:b/>
          <w:i/>
          <w:sz w:val="22"/>
        </w:rPr>
        <w:t>IV</w:t>
      </w:r>
      <w:r w:rsidRPr="00A87893">
        <w:rPr>
          <w:rFonts w:ascii="Palatino Linotype" w:hAnsi="Palatino Linotype" w:cs="Arial"/>
          <w:i/>
          <w:sz w:val="22"/>
        </w:rPr>
        <w:t xml:space="preserve">. El término o conclusión de la administración en la </w:t>
      </w:r>
      <w:r>
        <w:rPr>
          <w:rFonts w:ascii="Palatino Linotype" w:hAnsi="Palatino Linotype" w:cs="Arial"/>
          <w:i/>
          <w:sz w:val="22"/>
        </w:rPr>
        <w:t xml:space="preserve">cual fue contratado el servidor </w:t>
      </w:r>
      <w:r w:rsidRPr="00A87893">
        <w:rPr>
          <w:rFonts w:ascii="Palatino Linotype" w:hAnsi="Palatino Linotype" w:cs="Arial"/>
          <w:i/>
          <w:sz w:val="22"/>
        </w:rPr>
        <w:t>público a que se refiere el artículo 8 de ésta Ley;</w:t>
      </w:r>
    </w:p>
    <w:p w:rsidR="00A87893" w:rsidRDefault="00A87893" w:rsidP="00A87893">
      <w:pPr>
        <w:ind w:left="709" w:right="757"/>
        <w:jc w:val="both"/>
        <w:rPr>
          <w:rFonts w:ascii="Palatino Linotype" w:hAnsi="Palatino Linotype" w:cs="Arial"/>
          <w:i/>
          <w:sz w:val="22"/>
        </w:rPr>
      </w:pPr>
    </w:p>
    <w:p w:rsidR="00A87893" w:rsidRPr="00A87893" w:rsidRDefault="00A87893" w:rsidP="00A87893">
      <w:pPr>
        <w:ind w:left="709" w:right="757"/>
        <w:jc w:val="both"/>
        <w:rPr>
          <w:rFonts w:ascii="Palatino Linotype" w:hAnsi="Palatino Linotype" w:cs="Arial"/>
          <w:i/>
          <w:sz w:val="22"/>
        </w:rPr>
      </w:pPr>
      <w:r w:rsidRPr="00083D4F">
        <w:rPr>
          <w:rFonts w:ascii="Palatino Linotype" w:hAnsi="Palatino Linotype" w:cs="Arial"/>
          <w:b/>
          <w:i/>
          <w:sz w:val="22"/>
        </w:rPr>
        <w:t>V</w:t>
      </w:r>
      <w:r w:rsidRPr="00A87893">
        <w:rPr>
          <w:rFonts w:ascii="Palatino Linotype" w:hAnsi="Palatino Linotype" w:cs="Arial"/>
          <w:i/>
          <w:sz w:val="22"/>
        </w:rPr>
        <w:t>. La muerte del servidor público; y</w:t>
      </w:r>
    </w:p>
    <w:p w:rsidR="00A87893" w:rsidRDefault="00A87893" w:rsidP="00A87893">
      <w:pPr>
        <w:ind w:left="709" w:right="757"/>
        <w:jc w:val="both"/>
        <w:rPr>
          <w:rFonts w:ascii="Palatino Linotype" w:hAnsi="Palatino Linotype" w:cs="Arial"/>
          <w:i/>
          <w:sz w:val="22"/>
        </w:rPr>
      </w:pPr>
    </w:p>
    <w:p w:rsidR="00A87893" w:rsidRDefault="00A87893" w:rsidP="00A87893">
      <w:pPr>
        <w:ind w:left="709" w:right="757"/>
        <w:jc w:val="both"/>
        <w:rPr>
          <w:rFonts w:ascii="Palatino Linotype" w:hAnsi="Palatino Linotype" w:cs="Arial"/>
          <w:i/>
          <w:sz w:val="22"/>
        </w:rPr>
      </w:pPr>
      <w:r w:rsidRPr="00083D4F">
        <w:rPr>
          <w:rFonts w:ascii="Palatino Linotype" w:hAnsi="Palatino Linotype" w:cs="Arial"/>
          <w:b/>
          <w:i/>
          <w:sz w:val="22"/>
        </w:rPr>
        <w:t>VI</w:t>
      </w:r>
      <w:r w:rsidRPr="00A87893">
        <w:rPr>
          <w:rFonts w:ascii="Palatino Linotype" w:hAnsi="Palatino Linotype" w:cs="Arial"/>
          <w:i/>
          <w:sz w:val="22"/>
        </w:rPr>
        <w:t>. La incapacidad permanente del servidor público qu</w:t>
      </w:r>
      <w:r>
        <w:rPr>
          <w:rFonts w:ascii="Palatino Linotype" w:hAnsi="Palatino Linotype" w:cs="Arial"/>
          <w:i/>
          <w:sz w:val="22"/>
        </w:rPr>
        <w:t xml:space="preserve">e le impida el desempeño de sus </w:t>
      </w:r>
      <w:r w:rsidRPr="00A87893">
        <w:rPr>
          <w:rFonts w:ascii="Palatino Linotype" w:hAnsi="Palatino Linotype" w:cs="Arial"/>
          <w:i/>
          <w:sz w:val="22"/>
        </w:rPr>
        <w:t>labores.</w:t>
      </w:r>
    </w:p>
    <w:p w:rsidR="00A87893" w:rsidRDefault="00A87893" w:rsidP="00A87893">
      <w:pPr>
        <w:ind w:left="709" w:right="757"/>
        <w:jc w:val="both"/>
        <w:rPr>
          <w:rFonts w:ascii="Palatino Linotype" w:hAnsi="Palatino Linotype" w:cs="Arial"/>
          <w:i/>
          <w:sz w:val="22"/>
        </w:rPr>
      </w:pPr>
    </w:p>
    <w:p w:rsidR="00A87893" w:rsidRPr="00A87893" w:rsidRDefault="00A87893" w:rsidP="00A87893">
      <w:pPr>
        <w:ind w:left="709" w:right="757"/>
        <w:jc w:val="both"/>
        <w:rPr>
          <w:rFonts w:ascii="Palatino Linotype" w:hAnsi="Palatino Linotype" w:cs="Arial"/>
          <w:i/>
          <w:sz w:val="22"/>
        </w:rPr>
      </w:pPr>
      <w:r w:rsidRPr="005B2C18">
        <w:rPr>
          <w:rFonts w:ascii="Palatino Linotype" w:hAnsi="Palatino Linotype" w:cs="Arial"/>
          <w:b/>
          <w:i/>
          <w:sz w:val="22"/>
        </w:rPr>
        <w:t>ARTÍCULO 92</w:t>
      </w:r>
      <w:r w:rsidRPr="00A87893">
        <w:rPr>
          <w:rFonts w:ascii="Palatino Linotype" w:hAnsi="Palatino Linotype" w:cs="Arial"/>
          <w:i/>
          <w:sz w:val="22"/>
        </w:rPr>
        <w:t>. El servidor público o la institución pública podrán rescindir en cualquier</w:t>
      </w:r>
      <w:r w:rsidR="000A00C9">
        <w:rPr>
          <w:rFonts w:ascii="Palatino Linotype" w:hAnsi="Palatino Linotype" w:cs="Arial"/>
          <w:i/>
          <w:sz w:val="22"/>
        </w:rPr>
        <w:t xml:space="preserve"> </w:t>
      </w:r>
      <w:r w:rsidRPr="00A87893">
        <w:rPr>
          <w:rFonts w:ascii="Palatino Linotype" w:hAnsi="Palatino Linotype" w:cs="Arial"/>
          <w:i/>
          <w:sz w:val="22"/>
        </w:rPr>
        <w:t>tiempo, por causa justificada, la relación laboral.</w:t>
      </w:r>
    </w:p>
    <w:p w:rsidR="004A6923" w:rsidRDefault="004A6923" w:rsidP="00A87893">
      <w:pPr>
        <w:ind w:left="709" w:right="757"/>
        <w:jc w:val="both"/>
        <w:rPr>
          <w:rFonts w:ascii="Palatino Linotype" w:hAnsi="Palatino Linotype" w:cs="Arial"/>
          <w:i/>
          <w:sz w:val="22"/>
        </w:rPr>
      </w:pPr>
    </w:p>
    <w:p w:rsidR="00A87893" w:rsidRPr="005B2C18" w:rsidRDefault="00A87893" w:rsidP="004A6923">
      <w:pPr>
        <w:ind w:left="709" w:right="757"/>
        <w:jc w:val="both"/>
        <w:rPr>
          <w:rFonts w:ascii="Palatino Linotype" w:hAnsi="Palatino Linotype" w:cs="Arial"/>
          <w:b/>
          <w:i/>
          <w:sz w:val="22"/>
        </w:rPr>
      </w:pPr>
      <w:r w:rsidRPr="005B2C18">
        <w:rPr>
          <w:rFonts w:ascii="Palatino Linotype" w:hAnsi="Palatino Linotype" w:cs="Arial"/>
          <w:b/>
          <w:i/>
          <w:sz w:val="22"/>
        </w:rPr>
        <w:t>ARTÍCULO 93. Son causas de rescisión de la relación la</w:t>
      </w:r>
      <w:r w:rsidR="004A6923" w:rsidRPr="005B2C18">
        <w:rPr>
          <w:rFonts w:ascii="Palatino Linotype" w:hAnsi="Palatino Linotype" w:cs="Arial"/>
          <w:b/>
          <w:i/>
          <w:sz w:val="22"/>
        </w:rPr>
        <w:t>boral</w:t>
      </w:r>
      <w:r w:rsidR="004A6923">
        <w:rPr>
          <w:rFonts w:ascii="Palatino Linotype" w:hAnsi="Palatino Linotype" w:cs="Arial"/>
          <w:i/>
          <w:sz w:val="22"/>
        </w:rPr>
        <w:t xml:space="preserve">, </w:t>
      </w:r>
      <w:r w:rsidR="004A6923" w:rsidRPr="005B2C18">
        <w:rPr>
          <w:rFonts w:ascii="Palatino Linotype" w:hAnsi="Palatino Linotype" w:cs="Arial"/>
          <w:b/>
          <w:i/>
          <w:sz w:val="22"/>
        </w:rPr>
        <w:t xml:space="preserve">sin responsabilidad para </w:t>
      </w:r>
      <w:r w:rsidRPr="005B2C18">
        <w:rPr>
          <w:rFonts w:ascii="Palatino Linotype" w:hAnsi="Palatino Linotype" w:cs="Arial"/>
          <w:b/>
          <w:i/>
          <w:sz w:val="22"/>
        </w:rPr>
        <w:t>las instituciones públicas:</w:t>
      </w:r>
    </w:p>
    <w:p w:rsidR="004A6923" w:rsidRPr="005B2C18" w:rsidRDefault="004A6923" w:rsidP="00A87893">
      <w:pPr>
        <w:ind w:left="709" w:right="757"/>
        <w:jc w:val="both"/>
        <w:rPr>
          <w:rFonts w:ascii="Palatino Linotype" w:hAnsi="Palatino Linotype" w:cs="Arial"/>
          <w:b/>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I</w:t>
      </w:r>
      <w:r w:rsidRPr="00A87893">
        <w:rPr>
          <w:rFonts w:ascii="Palatino Linotype" w:hAnsi="Palatino Linotype" w:cs="Arial"/>
          <w:i/>
          <w:sz w:val="22"/>
        </w:rPr>
        <w:t>. Engañar el servidor público con documentación o referen</w:t>
      </w:r>
      <w:r w:rsidR="004A6923">
        <w:rPr>
          <w:rFonts w:ascii="Palatino Linotype" w:hAnsi="Palatino Linotype" w:cs="Arial"/>
          <w:i/>
          <w:sz w:val="22"/>
        </w:rPr>
        <w:t xml:space="preserve">cias falsas que le atribuyan </w:t>
      </w:r>
      <w:r w:rsidRPr="00A87893">
        <w:rPr>
          <w:rFonts w:ascii="Palatino Linotype" w:hAnsi="Palatino Linotype" w:cs="Arial"/>
          <w:i/>
          <w:sz w:val="22"/>
        </w:rPr>
        <w:t>capacidad, aptitudes o grados académicos de los que care</w:t>
      </w:r>
      <w:r w:rsidR="004A6923">
        <w:rPr>
          <w:rFonts w:ascii="Palatino Linotype" w:hAnsi="Palatino Linotype" w:cs="Arial"/>
          <w:i/>
          <w:sz w:val="22"/>
        </w:rPr>
        <w:t xml:space="preserve">zca. Esta causa dejará de tener </w:t>
      </w:r>
      <w:r w:rsidRPr="00A87893">
        <w:rPr>
          <w:rFonts w:ascii="Palatino Linotype" w:hAnsi="Palatino Linotype" w:cs="Arial"/>
          <w:i/>
          <w:sz w:val="22"/>
        </w:rPr>
        <w:t>efecto después de treinta días naturales de conocido el hecho;</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II</w:t>
      </w:r>
      <w:r w:rsidRPr="00A87893">
        <w:rPr>
          <w:rFonts w:ascii="Palatino Linotype" w:hAnsi="Palatino Linotype" w:cs="Arial"/>
          <w:i/>
          <w:sz w:val="22"/>
        </w:rPr>
        <w:t>. Tener asignada más de una plaza en la misma o en diferentes institucione</w:t>
      </w:r>
      <w:r w:rsidR="004A6923">
        <w:rPr>
          <w:rFonts w:ascii="Palatino Linotype" w:hAnsi="Palatino Linotype" w:cs="Arial"/>
          <w:i/>
          <w:sz w:val="22"/>
        </w:rPr>
        <w:t xml:space="preserve">s públicas o </w:t>
      </w:r>
      <w:r w:rsidRPr="00A87893">
        <w:rPr>
          <w:rFonts w:ascii="Palatino Linotype" w:hAnsi="Palatino Linotype" w:cs="Arial"/>
          <w:i/>
          <w:sz w:val="22"/>
        </w:rPr>
        <w:t>dependencias, con las excepciones que esta ley seña</w:t>
      </w:r>
      <w:r w:rsidR="004A6923">
        <w:rPr>
          <w:rFonts w:ascii="Palatino Linotype" w:hAnsi="Palatino Linotype" w:cs="Arial"/>
          <w:i/>
          <w:sz w:val="22"/>
        </w:rPr>
        <w:t xml:space="preserve">la, o bien cobrar un sueldo sin </w:t>
      </w:r>
      <w:r w:rsidRPr="00A87893">
        <w:rPr>
          <w:rFonts w:ascii="Palatino Linotype" w:hAnsi="Palatino Linotype" w:cs="Arial"/>
          <w:i/>
          <w:sz w:val="22"/>
        </w:rPr>
        <w:t>desempeñar funciones;</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III</w:t>
      </w:r>
      <w:r w:rsidRPr="00A87893">
        <w:rPr>
          <w:rFonts w:ascii="Palatino Linotype" w:hAnsi="Palatino Linotype" w:cs="Arial"/>
          <w:i/>
          <w:sz w:val="22"/>
        </w:rPr>
        <w:t>. Incurrir durante sus labores en faltas de probidad</w:t>
      </w:r>
      <w:r w:rsidR="004A6923">
        <w:rPr>
          <w:rFonts w:ascii="Palatino Linotype" w:hAnsi="Palatino Linotype" w:cs="Arial"/>
          <w:i/>
          <w:sz w:val="22"/>
        </w:rPr>
        <w:t xml:space="preserve"> u honradez, o bien en actos de </w:t>
      </w:r>
      <w:r w:rsidRPr="00A87893">
        <w:rPr>
          <w:rFonts w:ascii="Palatino Linotype" w:hAnsi="Palatino Linotype" w:cs="Arial"/>
          <w:i/>
          <w:sz w:val="22"/>
        </w:rPr>
        <w:t xml:space="preserve">violencia, amenazas, injurias o malos tratos en contra </w:t>
      </w:r>
      <w:r w:rsidR="004A6923">
        <w:rPr>
          <w:rFonts w:ascii="Palatino Linotype" w:hAnsi="Palatino Linotype" w:cs="Arial"/>
          <w:i/>
          <w:sz w:val="22"/>
        </w:rPr>
        <w:t xml:space="preserve">de sus superiores, compañeros o </w:t>
      </w:r>
      <w:r w:rsidRPr="00A87893">
        <w:rPr>
          <w:rFonts w:ascii="Palatino Linotype" w:hAnsi="Palatino Linotype" w:cs="Arial"/>
          <w:i/>
          <w:sz w:val="22"/>
        </w:rPr>
        <w:t>familiares de unos u otros, ya sea dentro o fuera de las ho</w:t>
      </w:r>
      <w:r w:rsidR="004A6923">
        <w:rPr>
          <w:rFonts w:ascii="Palatino Linotype" w:hAnsi="Palatino Linotype" w:cs="Arial"/>
          <w:i/>
          <w:sz w:val="22"/>
        </w:rPr>
        <w:t xml:space="preserve">ras de servicio, salvo que obre </w:t>
      </w:r>
      <w:r w:rsidRPr="00A87893">
        <w:rPr>
          <w:rFonts w:ascii="Palatino Linotype" w:hAnsi="Palatino Linotype" w:cs="Arial"/>
          <w:i/>
          <w:sz w:val="22"/>
        </w:rPr>
        <w:t>en defensa propia;</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IV</w:t>
      </w:r>
      <w:r w:rsidRPr="00A87893">
        <w:rPr>
          <w:rFonts w:ascii="Palatino Linotype" w:hAnsi="Palatino Linotype" w:cs="Arial"/>
          <w:i/>
          <w:sz w:val="22"/>
        </w:rPr>
        <w:t>. Incurrir en cuatro o más faltas de asistencia a sus</w:t>
      </w:r>
      <w:r w:rsidR="004A6923">
        <w:rPr>
          <w:rFonts w:ascii="Palatino Linotype" w:hAnsi="Palatino Linotype" w:cs="Arial"/>
          <w:i/>
          <w:sz w:val="22"/>
        </w:rPr>
        <w:t xml:space="preserve"> labores sin causa justificada, </w:t>
      </w:r>
      <w:r w:rsidRPr="00A87893">
        <w:rPr>
          <w:rFonts w:ascii="Palatino Linotype" w:hAnsi="Palatino Linotype" w:cs="Arial"/>
          <w:i/>
          <w:sz w:val="22"/>
        </w:rPr>
        <w:t>dentro de un lapso de treinta días;</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V.</w:t>
      </w:r>
      <w:r w:rsidRPr="00A87893">
        <w:rPr>
          <w:rFonts w:ascii="Palatino Linotype" w:hAnsi="Palatino Linotype" w:cs="Arial"/>
          <w:i/>
          <w:sz w:val="22"/>
        </w:rPr>
        <w:t xml:space="preserve"> Abandonar las labores sin autorización previa o r</w:t>
      </w:r>
      <w:r w:rsidR="004A6923">
        <w:rPr>
          <w:rFonts w:ascii="Palatino Linotype" w:hAnsi="Palatino Linotype" w:cs="Arial"/>
          <w:i/>
          <w:sz w:val="22"/>
        </w:rPr>
        <w:t xml:space="preserve">azón plenamente justificada, en </w:t>
      </w:r>
      <w:r w:rsidRPr="00A87893">
        <w:rPr>
          <w:rFonts w:ascii="Palatino Linotype" w:hAnsi="Palatino Linotype" w:cs="Arial"/>
          <w:i/>
          <w:sz w:val="22"/>
        </w:rPr>
        <w:t>contravención a lo establecido en las condiciones generales de trabajo;</w:t>
      </w:r>
    </w:p>
    <w:p w:rsidR="004A6923" w:rsidRDefault="004A6923" w:rsidP="00A87893">
      <w:pPr>
        <w:ind w:left="709" w:right="757"/>
        <w:jc w:val="both"/>
        <w:rPr>
          <w:rFonts w:ascii="Palatino Linotype" w:hAnsi="Palatino Linotype" w:cs="Arial"/>
          <w:i/>
          <w:sz w:val="22"/>
        </w:rPr>
      </w:pPr>
    </w:p>
    <w:p w:rsidR="00A87893" w:rsidRPr="00A87893" w:rsidRDefault="00A87893" w:rsidP="00A87893">
      <w:pPr>
        <w:ind w:left="709" w:right="757"/>
        <w:jc w:val="both"/>
        <w:rPr>
          <w:rFonts w:ascii="Palatino Linotype" w:hAnsi="Palatino Linotype" w:cs="Arial"/>
          <w:i/>
          <w:sz w:val="22"/>
        </w:rPr>
      </w:pPr>
      <w:r w:rsidRPr="00083D4F">
        <w:rPr>
          <w:rFonts w:ascii="Palatino Linotype" w:hAnsi="Palatino Linotype" w:cs="Arial"/>
          <w:b/>
          <w:i/>
          <w:sz w:val="22"/>
        </w:rPr>
        <w:t>VI</w:t>
      </w:r>
      <w:r w:rsidRPr="00A87893">
        <w:rPr>
          <w:rFonts w:ascii="Palatino Linotype" w:hAnsi="Palatino Linotype" w:cs="Arial"/>
          <w:i/>
          <w:sz w:val="22"/>
        </w:rPr>
        <w:t>. Causar daños intencionalmente a edificios, obras, equipo, ma</w:t>
      </w:r>
      <w:r w:rsidR="004A6923">
        <w:rPr>
          <w:rFonts w:ascii="Palatino Linotype" w:hAnsi="Palatino Linotype" w:cs="Arial"/>
          <w:i/>
          <w:sz w:val="22"/>
        </w:rPr>
        <w:t xml:space="preserve">quinaria, instrumentos, </w:t>
      </w:r>
      <w:r w:rsidRPr="00A87893">
        <w:rPr>
          <w:rFonts w:ascii="Palatino Linotype" w:hAnsi="Palatino Linotype" w:cs="Arial"/>
          <w:i/>
          <w:sz w:val="22"/>
        </w:rPr>
        <w:t>materias primas y demás objetos relacionados con el trabajo, o por sustraerlos en</w:t>
      </w:r>
      <w:r w:rsidR="004A6923">
        <w:rPr>
          <w:rFonts w:ascii="Palatino Linotype" w:hAnsi="Palatino Linotype" w:cs="Arial"/>
          <w:i/>
          <w:sz w:val="22"/>
        </w:rPr>
        <w:t xml:space="preserve"> </w:t>
      </w:r>
      <w:r w:rsidRPr="00A87893">
        <w:rPr>
          <w:rFonts w:ascii="Palatino Linotype" w:hAnsi="Palatino Linotype" w:cs="Arial"/>
          <w:i/>
          <w:sz w:val="22"/>
        </w:rPr>
        <w:t>beneficio propio;</w:t>
      </w:r>
    </w:p>
    <w:p w:rsidR="004A6923" w:rsidRDefault="004A6923" w:rsidP="00A87893">
      <w:pPr>
        <w:ind w:left="709" w:right="757"/>
        <w:jc w:val="both"/>
        <w:rPr>
          <w:rFonts w:ascii="Palatino Linotype" w:hAnsi="Palatino Linotype" w:cs="Arial"/>
          <w:i/>
          <w:sz w:val="22"/>
        </w:rPr>
      </w:pPr>
    </w:p>
    <w:p w:rsidR="00A87893" w:rsidRPr="00A87893" w:rsidRDefault="00A87893" w:rsidP="00A87893">
      <w:pPr>
        <w:ind w:left="709" w:right="757"/>
        <w:jc w:val="both"/>
        <w:rPr>
          <w:rFonts w:ascii="Palatino Linotype" w:hAnsi="Palatino Linotype" w:cs="Arial"/>
          <w:i/>
          <w:sz w:val="22"/>
        </w:rPr>
      </w:pPr>
      <w:r w:rsidRPr="00083D4F">
        <w:rPr>
          <w:rFonts w:ascii="Palatino Linotype" w:hAnsi="Palatino Linotype" w:cs="Arial"/>
          <w:b/>
          <w:i/>
          <w:sz w:val="22"/>
        </w:rPr>
        <w:t>VII</w:t>
      </w:r>
      <w:r w:rsidRPr="00A87893">
        <w:rPr>
          <w:rFonts w:ascii="Palatino Linotype" w:hAnsi="Palatino Linotype" w:cs="Arial"/>
          <w:i/>
          <w:sz w:val="22"/>
        </w:rPr>
        <w:t>. Cometer actos inmorales durante el trabajo;</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VIII</w:t>
      </w:r>
      <w:r w:rsidRPr="00A87893">
        <w:rPr>
          <w:rFonts w:ascii="Palatino Linotype" w:hAnsi="Palatino Linotype" w:cs="Arial"/>
          <w:i/>
          <w:sz w:val="22"/>
        </w:rPr>
        <w:t>. Revelar los asuntos confidenciales o reservados así calificados por la instit</w:t>
      </w:r>
      <w:r w:rsidR="004A6923">
        <w:rPr>
          <w:rFonts w:ascii="Palatino Linotype" w:hAnsi="Palatino Linotype" w:cs="Arial"/>
          <w:i/>
          <w:sz w:val="22"/>
        </w:rPr>
        <w:t xml:space="preserve">ución </w:t>
      </w:r>
      <w:r w:rsidRPr="00A87893">
        <w:rPr>
          <w:rFonts w:ascii="Palatino Linotype" w:hAnsi="Palatino Linotype" w:cs="Arial"/>
          <w:i/>
          <w:sz w:val="22"/>
        </w:rPr>
        <w:t>pública o dependencia donde labore, de los cuales tuvies</w:t>
      </w:r>
      <w:r w:rsidR="004A6923">
        <w:rPr>
          <w:rFonts w:ascii="Palatino Linotype" w:hAnsi="Palatino Linotype" w:cs="Arial"/>
          <w:i/>
          <w:sz w:val="22"/>
        </w:rPr>
        <w:t xml:space="preserve">e conocimiento con motivo de su </w:t>
      </w:r>
      <w:r w:rsidRPr="00A87893">
        <w:rPr>
          <w:rFonts w:ascii="Palatino Linotype" w:hAnsi="Palatino Linotype" w:cs="Arial"/>
          <w:i/>
          <w:sz w:val="22"/>
        </w:rPr>
        <w:t>trabajo;</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IX</w:t>
      </w:r>
      <w:r w:rsidRPr="00A87893">
        <w:rPr>
          <w:rFonts w:ascii="Palatino Linotype" w:hAnsi="Palatino Linotype" w:cs="Arial"/>
          <w:i/>
          <w:sz w:val="22"/>
        </w:rPr>
        <w:t>. Comprometer por su imprudencia, descuido o neglig</w:t>
      </w:r>
      <w:r w:rsidR="004A6923">
        <w:rPr>
          <w:rFonts w:ascii="Palatino Linotype" w:hAnsi="Palatino Linotype" w:cs="Arial"/>
          <w:i/>
          <w:sz w:val="22"/>
        </w:rPr>
        <w:t xml:space="preserve">encia, la seguridad del taller, </w:t>
      </w:r>
      <w:r w:rsidRPr="00A87893">
        <w:rPr>
          <w:rFonts w:ascii="Palatino Linotype" w:hAnsi="Palatino Linotype" w:cs="Arial"/>
          <w:i/>
          <w:sz w:val="22"/>
        </w:rPr>
        <w:t>oficina o dependencia donde preste sus servicios o de las personas que ahí se encuentren;</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X</w:t>
      </w:r>
      <w:r w:rsidRPr="00A87893">
        <w:rPr>
          <w:rFonts w:ascii="Palatino Linotype" w:hAnsi="Palatino Linotype" w:cs="Arial"/>
          <w:i/>
          <w:sz w:val="22"/>
        </w:rPr>
        <w:t>. Desobedecer sin justificación, las órdenes que reciba de sus superiores, en relación al</w:t>
      </w:r>
      <w:r w:rsidR="004A6923">
        <w:rPr>
          <w:rFonts w:ascii="Palatino Linotype" w:hAnsi="Palatino Linotype" w:cs="Arial"/>
          <w:i/>
          <w:sz w:val="22"/>
        </w:rPr>
        <w:t xml:space="preserve"> </w:t>
      </w:r>
      <w:r w:rsidRPr="00A87893">
        <w:rPr>
          <w:rFonts w:ascii="Palatino Linotype" w:hAnsi="Palatino Linotype" w:cs="Arial"/>
          <w:i/>
          <w:sz w:val="22"/>
        </w:rPr>
        <w:t>trabajo que desempeñe;</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XI</w:t>
      </w:r>
      <w:r w:rsidRPr="00A87893">
        <w:rPr>
          <w:rFonts w:ascii="Palatino Linotype" w:hAnsi="Palatino Linotype" w:cs="Arial"/>
          <w:i/>
          <w:sz w:val="22"/>
        </w:rPr>
        <w:t>. Concurrir al trabajo en estado de embriaguez, o b</w:t>
      </w:r>
      <w:r w:rsidR="004A6923">
        <w:rPr>
          <w:rFonts w:ascii="Palatino Linotype" w:hAnsi="Palatino Linotype" w:cs="Arial"/>
          <w:i/>
          <w:sz w:val="22"/>
        </w:rPr>
        <w:t xml:space="preserve">ien bajo la influencia de algún </w:t>
      </w:r>
      <w:r w:rsidRPr="00A87893">
        <w:rPr>
          <w:rFonts w:ascii="Palatino Linotype" w:hAnsi="Palatino Linotype" w:cs="Arial"/>
          <w:i/>
          <w:sz w:val="22"/>
        </w:rPr>
        <w:t>narcótico o droga enervante, salvo que en éste último caso,</w:t>
      </w:r>
      <w:r w:rsidR="004A6923">
        <w:rPr>
          <w:rFonts w:ascii="Palatino Linotype" w:hAnsi="Palatino Linotype" w:cs="Arial"/>
          <w:i/>
          <w:sz w:val="22"/>
        </w:rPr>
        <w:t xml:space="preserve"> exista prescripción médica, la </w:t>
      </w:r>
      <w:r w:rsidRPr="00A87893">
        <w:rPr>
          <w:rFonts w:ascii="Palatino Linotype" w:hAnsi="Palatino Linotype" w:cs="Arial"/>
          <w:i/>
          <w:sz w:val="22"/>
        </w:rPr>
        <w:t>que deberá presentar al superior jerárquico antes de iniciar las labores;</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XII</w:t>
      </w:r>
      <w:r w:rsidRPr="00A87893">
        <w:rPr>
          <w:rFonts w:ascii="Palatino Linotype" w:hAnsi="Palatino Linotype" w:cs="Arial"/>
          <w:i/>
          <w:sz w:val="22"/>
        </w:rPr>
        <w:t>. Portar armas de cualquier clase durante las horas de t</w:t>
      </w:r>
      <w:r w:rsidR="004A6923">
        <w:rPr>
          <w:rFonts w:ascii="Palatino Linotype" w:hAnsi="Palatino Linotype" w:cs="Arial"/>
          <w:i/>
          <w:sz w:val="22"/>
        </w:rPr>
        <w:t xml:space="preserve">rabajo, salvo que la naturaleza </w:t>
      </w:r>
      <w:r w:rsidRPr="00A87893">
        <w:rPr>
          <w:rFonts w:ascii="Palatino Linotype" w:hAnsi="Palatino Linotype" w:cs="Arial"/>
          <w:i/>
          <w:sz w:val="22"/>
        </w:rPr>
        <w:t>de éste lo exija;</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XIII</w:t>
      </w:r>
      <w:r w:rsidRPr="00A87893">
        <w:rPr>
          <w:rFonts w:ascii="Palatino Linotype" w:hAnsi="Palatino Linotype" w:cs="Arial"/>
          <w:i/>
          <w:sz w:val="22"/>
        </w:rPr>
        <w:t>. Suspender las labores en el caso previsto e</w:t>
      </w:r>
      <w:r w:rsidR="004A6923">
        <w:rPr>
          <w:rFonts w:ascii="Palatino Linotype" w:hAnsi="Palatino Linotype" w:cs="Arial"/>
          <w:i/>
          <w:sz w:val="22"/>
        </w:rPr>
        <w:t xml:space="preserve">n el artículo 176 de esta ley o </w:t>
      </w:r>
      <w:r w:rsidRPr="00A87893">
        <w:rPr>
          <w:rFonts w:ascii="Palatino Linotype" w:hAnsi="Palatino Linotype" w:cs="Arial"/>
          <w:i/>
          <w:sz w:val="22"/>
        </w:rPr>
        <w:t>suspenderlas sin la debida autorización;</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XIV</w:t>
      </w:r>
      <w:r w:rsidRPr="00A87893">
        <w:rPr>
          <w:rFonts w:ascii="Palatino Linotype" w:hAnsi="Palatino Linotype" w:cs="Arial"/>
          <w:i/>
          <w:sz w:val="22"/>
        </w:rPr>
        <w:t>. Incumplir reiteradamente disposiciones establecidas en las condiciones gener</w:t>
      </w:r>
      <w:r w:rsidR="004A6923">
        <w:rPr>
          <w:rFonts w:ascii="Palatino Linotype" w:hAnsi="Palatino Linotype" w:cs="Arial"/>
          <w:i/>
          <w:sz w:val="22"/>
        </w:rPr>
        <w:t xml:space="preserve">ales de </w:t>
      </w:r>
      <w:r w:rsidRPr="00A87893">
        <w:rPr>
          <w:rFonts w:ascii="Palatino Linotype" w:hAnsi="Palatino Linotype" w:cs="Arial"/>
          <w:i/>
          <w:sz w:val="22"/>
        </w:rPr>
        <w:t>trabajo de la institución pública o dependencia respectiva que constituyan faltas graves;</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XV</w:t>
      </w:r>
      <w:r w:rsidRPr="00A87893">
        <w:rPr>
          <w:rFonts w:ascii="Palatino Linotype" w:hAnsi="Palatino Linotype" w:cs="Arial"/>
          <w:i/>
          <w:sz w:val="22"/>
        </w:rPr>
        <w:t>. Ser condenado a prisión como resultado de una senten</w:t>
      </w:r>
      <w:r w:rsidR="004A6923">
        <w:rPr>
          <w:rFonts w:ascii="Palatino Linotype" w:hAnsi="Palatino Linotype" w:cs="Arial"/>
          <w:i/>
          <w:sz w:val="22"/>
        </w:rPr>
        <w:t xml:space="preserve">cia ejecutoriada, que le impida </w:t>
      </w:r>
      <w:r w:rsidRPr="00A87893">
        <w:rPr>
          <w:rFonts w:ascii="Palatino Linotype" w:hAnsi="Palatino Linotype" w:cs="Arial"/>
          <w:i/>
          <w:sz w:val="22"/>
        </w:rPr>
        <w:t>el cumplimiento de la relación de trabajo.</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XVI</w:t>
      </w:r>
      <w:r w:rsidRPr="00A87893">
        <w:rPr>
          <w:rFonts w:ascii="Palatino Linotype" w:hAnsi="Palatino Linotype" w:cs="Arial"/>
          <w:i/>
          <w:sz w:val="22"/>
        </w:rPr>
        <w:t xml:space="preserve">. Portar y hacer uso de credenciales de identificación </w:t>
      </w:r>
      <w:r w:rsidR="004A6923">
        <w:rPr>
          <w:rFonts w:ascii="Palatino Linotype" w:hAnsi="Palatino Linotype" w:cs="Arial"/>
          <w:i/>
          <w:sz w:val="22"/>
        </w:rPr>
        <w:t xml:space="preserve">no autorizadas por la autoridad </w:t>
      </w:r>
      <w:r w:rsidRPr="00A87893">
        <w:rPr>
          <w:rFonts w:ascii="Palatino Linotype" w:hAnsi="Palatino Linotype" w:cs="Arial"/>
          <w:i/>
          <w:sz w:val="22"/>
        </w:rPr>
        <w:t>competente;</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XVII</w:t>
      </w:r>
      <w:r w:rsidRPr="00A87893">
        <w:rPr>
          <w:rFonts w:ascii="Palatino Linotype" w:hAnsi="Palatino Linotype" w:cs="Arial"/>
          <w:i/>
          <w:sz w:val="22"/>
        </w:rPr>
        <w:t>. Sustraer tarjetas o listas de puntualidad y asistencia</w:t>
      </w:r>
      <w:r w:rsidR="004A6923">
        <w:rPr>
          <w:rFonts w:ascii="Palatino Linotype" w:hAnsi="Palatino Linotype" w:cs="Arial"/>
          <w:i/>
          <w:sz w:val="22"/>
        </w:rPr>
        <w:t xml:space="preserve"> del lugar destinado para ello, </w:t>
      </w:r>
      <w:r w:rsidRPr="00A87893">
        <w:rPr>
          <w:rFonts w:ascii="Palatino Linotype" w:hAnsi="Palatino Linotype" w:cs="Arial"/>
          <w:i/>
          <w:sz w:val="22"/>
        </w:rPr>
        <w:t xml:space="preserve">ya sea la del propio servidor público o la de otro, utilizar o registrar asistencia con </w:t>
      </w:r>
      <w:proofErr w:type="spellStart"/>
      <w:r w:rsidRPr="00A87893">
        <w:rPr>
          <w:rFonts w:ascii="Palatino Linotype" w:hAnsi="Palatino Linotype" w:cs="Arial"/>
          <w:i/>
          <w:sz w:val="22"/>
        </w:rPr>
        <w:t>gafetecredencial</w:t>
      </w:r>
      <w:proofErr w:type="spellEnd"/>
      <w:r w:rsidRPr="00A87893">
        <w:rPr>
          <w:rFonts w:ascii="Palatino Linotype" w:hAnsi="Palatino Linotype" w:cs="Arial"/>
          <w:i/>
          <w:sz w:val="22"/>
        </w:rPr>
        <w:t xml:space="preserve"> o tarjeta distinto al suyo o alterar en cualquier fo</w:t>
      </w:r>
      <w:r w:rsidR="004A6923">
        <w:rPr>
          <w:rFonts w:ascii="Palatino Linotype" w:hAnsi="Palatino Linotype" w:cs="Arial"/>
          <w:i/>
          <w:sz w:val="22"/>
        </w:rPr>
        <w:t xml:space="preserve">rma los registros de control de </w:t>
      </w:r>
      <w:r w:rsidRPr="00A87893">
        <w:rPr>
          <w:rFonts w:ascii="Palatino Linotype" w:hAnsi="Palatino Linotype" w:cs="Arial"/>
          <w:i/>
          <w:sz w:val="22"/>
        </w:rPr>
        <w:t>puntualidad y asistencia; siempre y cuando no sea resultado de un error involuntario;</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XVIII</w:t>
      </w:r>
      <w:r w:rsidRPr="00A87893">
        <w:rPr>
          <w:rFonts w:ascii="Palatino Linotype" w:hAnsi="Palatino Linotype" w:cs="Arial"/>
          <w:i/>
          <w:sz w:val="22"/>
        </w:rPr>
        <w:t>. Las análogas a las establecidas en las fracciones ant</w:t>
      </w:r>
      <w:r w:rsidR="004A6923">
        <w:rPr>
          <w:rFonts w:ascii="Palatino Linotype" w:hAnsi="Palatino Linotype" w:cs="Arial"/>
          <w:i/>
          <w:sz w:val="22"/>
        </w:rPr>
        <w:t xml:space="preserve">eriores, de igual manera graves </w:t>
      </w:r>
      <w:r w:rsidRPr="00A87893">
        <w:rPr>
          <w:rFonts w:ascii="Palatino Linotype" w:hAnsi="Palatino Linotype" w:cs="Arial"/>
          <w:i/>
          <w:sz w:val="22"/>
        </w:rPr>
        <w:t>y de consecuencias semejantes en lo que al trabajo se refiere; e</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XIX</w:t>
      </w:r>
      <w:r w:rsidRPr="00A87893">
        <w:rPr>
          <w:rFonts w:ascii="Palatino Linotype" w:hAnsi="Palatino Linotype" w:cs="Arial"/>
          <w:i/>
          <w:sz w:val="22"/>
        </w:rPr>
        <w:t>. Incurrir en actos de violencia laboral, entendié</w:t>
      </w:r>
      <w:r w:rsidR="004A6923">
        <w:rPr>
          <w:rFonts w:ascii="Palatino Linotype" w:hAnsi="Palatino Linotype" w:cs="Arial"/>
          <w:i/>
          <w:sz w:val="22"/>
        </w:rPr>
        <w:t xml:space="preserve">ndose por éstos los relativos a </w:t>
      </w:r>
      <w:r w:rsidRPr="00A87893">
        <w:rPr>
          <w:rFonts w:ascii="Palatino Linotype" w:hAnsi="Palatino Linotype" w:cs="Arial"/>
          <w:i/>
          <w:sz w:val="22"/>
        </w:rPr>
        <w:t>discriminación, acoso u hostigamiento sexual.</w:t>
      </w:r>
    </w:p>
    <w:p w:rsidR="004A6923" w:rsidRDefault="004A6923" w:rsidP="00A87893">
      <w:pPr>
        <w:ind w:left="709" w:right="757"/>
        <w:jc w:val="both"/>
        <w:rPr>
          <w:rFonts w:ascii="Palatino Linotype" w:hAnsi="Palatino Linotype" w:cs="Arial"/>
          <w:i/>
          <w:sz w:val="22"/>
        </w:rPr>
      </w:pPr>
    </w:p>
    <w:p w:rsidR="00A87893" w:rsidRPr="00A87893" w:rsidRDefault="00A87893" w:rsidP="00A87893">
      <w:pPr>
        <w:ind w:left="709" w:right="757"/>
        <w:jc w:val="both"/>
        <w:rPr>
          <w:rFonts w:ascii="Palatino Linotype" w:hAnsi="Palatino Linotype" w:cs="Arial"/>
          <w:i/>
          <w:sz w:val="22"/>
        </w:rPr>
      </w:pPr>
      <w:r w:rsidRPr="00A87893">
        <w:rPr>
          <w:rFonts w:ascii="Palatino Linotype" w:hAnsi="Palatino Linotype" w:cs="Arial"/>
          <w:i/>
          <w:sz w:val="22"/>
        </w:rPr>
        <w:t>Para los efectos de la presente fracción se entiende por:</w:t>
      </w:r>
    </w:p>
    <w:p w:rsidR="004A6923" w:rsidRDefault="004A6923" w:rsidP="00A87893">
      <w:pPr>
        <w:ind w:left="709" w:right="757"/>
        <w:jc w:val="both"/>
        <w:rPr>
          <w:rFonts w:ascii="Palatino Linotype" w:hAnsi="Palatino Linotype" w:cs="Arial"/>
          <w:i/>
          <w:sz w:val="22"/>
        </w:rPr>
      </w:pPr>
    </w:p>
    <w:p w:rsidR="004A6923" w:rsidRDefault="00A87893" w:rsidP="004A6923">
      <w:pPr>
        <w:ind w:left="1418" w:right="757"/>
        <w:jc w:val="both"/>
        <w:rPr>
          <w:rFonts w:ascii="Palatino Linotype" w:hAnsi="Palatino Linotype" w:cs="Arial"/>
          <w:i/>
          <w:sz w:val="22"/>
        </w:rPr>
      </w:pPr>
      <w:r w:rsidRPr="00A87893">
        <w:rPr>
          <w:rFonts w:ascii="Palatino Linotype" w:hAnsi="Palatino Linotype" w:cs="Arial"/>
          <w:i/>
          <w:sz w:val="22"/>
        </w:rPr>
        <w:t>A. Acoso sexual, es una forma de violencia en la que, si bien no existe la subordinación,</w:t>
      </w:r>
      <w:r w:rsidR="004A6923">
        <w:rPr>
          <w:rFonts w:ascii="Palatino Linotype" w:hAnsi="Palatino Linotype" w:cs="Arial"/>
          <w:i/>
          <w:sz w:val="22"/>
        </w:rPr>
        <w:t xml:space="preserve"> </w:t>
      </w:r>
      <w:r w:rsidRPr="00A87893">
        <w:rPr>
          <w:rFonts w:ascii="Palatino Linotype" w:hAnsi="Palatino Linotype" w:cs="Arial"/>
          <w:i/>
          <w:sz w:val="22"/>
        </w:rPr>
        <w:t>hay un ejercicio abusivo de poder que conlleva a un estado de indefensión y de riesgo para</w:t>
      </w:r>
      <w:r w:rsidR="004A6923">
        <w:rPr>
          <w:rFonts w:ascii="Palatino Linotype" w:hAnsi="Palatino Linotype" w:cs="Arial"/>
          <w:i/>
          <w:sz w:val="22"/>
        </w:rPr>
        <w:t xml:space="preserve"> </w:t>
      </w:r>
      <w:r w:rsidRPr="00A87893">
        <w:rPr>
          <w:rFonts w:ascii="Palatino Linotype" w:hAnsi="Palatino Linotype" w:cs="Arial"/>
          <w:i/>
          <w:sz w:val="22"/>
        </w:rPr>
        <w:t>la víctima, independientemente de que se realice en uno o varios eventos; y</w:t>
      </w:r>
    </w:p>
    <w:p w:rsidR="004A6923" w:rsidRDefault="004A6923" w:rsidP="004A6923">
      <w:pPr>
        <w:ind w:left="1418" w:right="757"/>
        <w:jc w:val="both"/>
        <w:rPr>
          <w:rFonts w:ascii="Palatino Linotype" w:hAnsi="Palatino Linotype" w:cs="Arial"/>
          <w:i/>
          <w:sz w:val="22"/>
        </w:rPr>
      </w:pPr>
    </w:p>
    <w:p w:rsidR="00A87893" w:rsidRPr="00A87893" w:rsidRDefault="00A87893" w:rsidP="004A6923">
      <w:pPr>
        <w:ind w:left="1418" w:right="757"/>
        <w:jc w:val="both"/>
        <w:rPr>
          <w:rFonts w:ascii="Palatino Linotype" w:hAnsi="Palatino Linotype" w:cs="Arial"/>
          <w:i/>
          <w:sz w:val="22"/>
        </w:rPr>
      </w:pPr>
      <w:r w:rsidRPr="00A87893">
        <w:rPr>
          <w:rFonts w:ascii="Palatino Linotype" w:hAnsi="Palatino Linotype" w:cs="Arial"/>
          <w:i/>
          <w:sz w:val="22"/>
        </w:rPr>
        <w:t>B. Hostigamiento sexual, es el ejercicio del poder, en una</w:t>
      </w:r>
      <w:r w:rsidR="004A6923">
        <w:rPr>
          <w:rFonts w:ascii="Palatino Linotype" w:hAnsi="Palatino Linotype" w:cs="Arial"/>
          <w:i/>
          <w:sz w:val="22"/>
        </w:rPr>
        <w:t xml:space="preserve"> relación de subordinación real </w:t>
      </w:r>
      <w:r w:rsidRPr="00A87893">
        <w:rPr>
          <w:rFonts w:ascii="Palatino Linotype" w:hAnsi="Palatino Linotype" w:cs="Arial"/>
          <w:i/>
          <w:sz w:val="22"/>
        </w:rPr>
        <w:t>de la víctima frente a la persona agresora en los ámbitos laboral y/o escolar. Se expresa</w:t>
      </w:r>
      <w:r w:rsidR="004A6923">
        <w:rPr>
          <w:rFonts w:ascii="Palatino Linotype" w:hAnsi="Palatino Linotype" w:cs="Arial"/>
          <w:i/>
          <w:sz w:val="22"/>
        </w:rPr>
        <w:t xml:space="preserve"> </w:t>
      </w:r>
      <w:r w:rsidRPr="00A87893">
        <w:rPr>
          <w:rFonts w:ascii="Palatino Linotype" w:hAnsi="Palatino Linotype" w:cs="Arial"/>
          <w:i/>
          <w:sz w:val="22"/>
        </w:rPr>
        <w:t>en conductas verbales o no verbales, físicas o ambas, relacionadas con la sexualidad de</w:t>
      </w:r>
      <w:r w:rsidR="004A6923">
        <w:rPr>
          <w:rFonts w:ascii="Palatino Linotype" w:hAnsi="Palatino Linotype" w:cs="Arial"/>
          <w:i/>
          <w:sz w:val="22"/>
        </w:rPr>
        <w:t xml:space="preserve"> </w:t>
      </w:r>
      <w:r w:rsidRPr="00A87893">
        <w:rPr>
          <w:rFonts w:ascii="Palatino Linotype" w:hAnsi="Palatino Linotype" w:cs="Arial"/>
          <w:i/>
          <w:sz w:val="22"/>
        </w:rPr>
        <w:t>connotación lasciva.</w:t>
      </w:r>
    </w:p>
    <w:p w:rsidR="004A6923" w:rsidRDefault="004A6923" w:rsidP="00A87893">
      <w:pPr>
        <w:ind w:left="709" w:right="757"/>
        <w:jc w:val="both"/>
        <w:rPr>
          <w:rFonts w:ascii="Palatino Linotype" w:hAnsi="Palatino Linotype" w:cs="Arial"/>
          <w:i/>
          <w:sz w:val="22"/>
        </w:rPr>
      </w:pPr>
    </w:p>
    <w:p w:rsidR="00A87893" w:rsidRDefault="00A87893" w:rsidP="00A87893">
      <w:pPr>
        <w:ind w:left="709" w:right="757"/>
        <w:jc w:val="both"/>
        <w:rPr>
          <w:rFonts w:ascii="Palatino Linotype" w:hAnsi="Palatino Linotype" w:cs="Arial"/>
          <w:i/>
          <w:sz w:val="22"/>
        </w:rPr>
      </w:pPr>
      <w:r w:rsidRPr="00083D4F">
        <w:rPr>
          <w:rFonts w:ascii="Palatino Linotype" w:hAnsi="Palatino Linotype" w:cs="Arial"/>
          <w:b/>
          <w:i/>
          <w:sz w:val="22"/>
        </w:rPr>
        <w:t>XX</w:t>
      </w:r>
      <w:r w:rsidRPr="00A87893">
        <w:rPr>
          <w:rFonts w:ascii="Palatino Linotype" w:hAnsi="Palatino Linotype" w:cs="Arial"/>
          <w:i/>
          <w:sz w:val="22"/>
        </w:rPr>
        <w:t>. La falta de requisitos que exijan las leyes y reglamentos</w:t>
      </w:r>
      <w:r w:rsidR="004A6923">
        <w:rPr>
          <w:rFonts w:ascii="Palatino Linotype" w:hAnsi="Palatino Linotype" w:cs="Arial"/>
          <w:i/>
          <w:sz w:val="22"/>
        </w:rPr>
        <w:t xml:space="preserve">, necesarios para la prestación </w:t>
      </w:r>
      <w:r w:rsidRPr="00A87893">
        <w:rPr>
          <w:rFonts w:ascii="Palatino Linotype" w:hAnsi="Palatino Linotype" w:cs="Arial"/>
          <w:i/>
          <w:sz w:val="22"/>
        </w:rPr>
        <w:t>del servicio cuando sea imputable al trabajador, desde la fecha en que el patrón tenga</w:t>
      </w:r>
      <w:r w:rsidR="004A6923">
        <w:rPr>
          <w:rFonts w:ascii="Palatino Linotype" w:hAnsi="Palatino Linotype" w:cs="Arial"/>
          <w:i/>
          <w:sz w:val="22"/>
        </w:rPr>
        <w:t xml:space="preserve"> </w:t>
      </w:r>
      <w:r w:rsidRPr="00A87893">
        <w:rPr>
          <w:rFonts w:ascii="Palatino Linotype" w:hAnsi="Palatino Linotype" w:cs="Arial"/>
          <w:i/>
          <w:sz w:val="22"/>
        </w:rPr>
        <w:t>conocimiento del hecho, hasta por un periodo de dos meses.</w:t>
      </w:r>
      <w:r w:rsidRPr="00A87893">
        <w:rPr>
          <w:rFonts w:ascii="Palatino Linotype" w:hAnsi="Palatino Linotype" w:cs="Arial"/>
          <w:i/>
          <w:sz w:val="22"/>
        </w:rPr>
        <w:cr/>
      </w:r>
    </w:p>
    <w:p w:rsidR="00A87893" w:rsidRPr="005B2C18" w:rsidRDefault="00A87893" w:rsidP="00A87893">
      <w:pPr>
        <w:ind w:left="709" w:right="757"/>
        <w:jc w:val="both"/>
        <w:rPr>
          <w:rFonts w:ascii="Palatino Linotype" w:hAnsi="Palatino Linotype" w:cs="Arial"/>
          <w:b/>
          <w:i/>
          <w:sz w:val="22"/>
        </w:rPr>
      </w:pPr>
      <w:r w:rsidRPr="005B2C18">
        <w:rPr>
          <w:rFonts w:ascii="Palatino Linotype" w:hAnsi="Palatino Linotype" w:cs="Arial"/>
          <w:b/>
          <w:i/>
          <w:sz w:val="22"/>
        </w:rPr>
        <w:t>ARTÍCULO 95. Son causas de rescisión de la relación laboral, sin responsabilidad para el</w:t>
      </w:r>
      <w:r w:rsidR="004A6923" w:rsidRPr="005B2C18">
        <w:rPr>
          <w:rFonts w:ascii="Palatino Linotype" w:hAnsi="Palatino Linotype" w:cs="Arial"/>
          <w:b/>
          <w:i/>
          <w:sz w:val="22"/>
        </w:rPr>
        <w:t xml:space="preserve"> </w:t>
      </w:r>
      <w:r w:rsidRPr="005B2C18">
        <w:rPr>
          <w:rFonts w:ascii="Palatino Linotype" w:hAnsi="Palatino Linotype" w:cs="Arial"/>
          <w:b/>
          <w:i/>
          <w:sz w:val="22"/>
        </w:rPr>
        <w:t>servidor público:</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I</w:t>
      </w:r>
      <w:r w:rsidRPr="00A87893">
        <w:rPr>
          <w:rFonts w:ascii="Palatino Linotype" w:hAnsi="Palatino Linotype" w:cs="Arial"/>
          <w:i/>
          <w:sz w:val="22"/>
        </w:rPr>
        <w:t>. Engañarlo la institución pública o dependencia en relac</w:t>
      </w:r>
      <w:r w:rsidR="004A6923">
        <w:rPr>
          <w:rFonts w:ascii="Palatino Linotype" w:hAnsi="Palatino Linotype" w:cs="Arial"/>
          <w:i/>
          <w:sz w:val="22"/>
        </w:rPr>
        <w:t xml:space="preserve">ión a las condiciones en que se </w:t>
      </w:r>
      <w:r w:rsidRPr="00A87893">
        <w:rPr>
          <w:rFonts w:ascii="Palatino Linotype" w:hAnsi="Palatino Linotype" w:cs="Arial"/>
          <w:i/>
          <w:sz w:val="22"/>
        </w:rPr>
        <w:t>le ofreció el trabajo. Esta causa dejará de tener efecto</w:t>
      </w:r>
      <w:r w:rsidR="004A6923">
        <w:rPr>
          <w:rFonts w:ascii="Palatino Linotype" w:hAnsi="Palatino Linotype" w:cs="Arial"/>
          <w:i/>
          <w:sz w:val="22"/>
        </w:rPr>
        <w:t xml:space="preserve"> después de 30 días naturales a </w:t>
      </w:r>
      <w:r w:rsidRPr="00A87893">
        <w:rPr>
          <w:rFonts w:ascii="Palatino Linotype" w:hAnsi="Palatino Linotype" w:cs="Arial"/>
          <w:i/>
          <w:sz w:val="22"/>
        </w:rPr>
        <w:t>partir de su incorporación al servicio;</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II</w:t>
      </w:r>
      <w:r w:rsidRPr="00A87893">
        <w:rPr>
          <w:rFonts w:ascii="Palatino Linotype" w:hAnsi="Palatino Linotype" w:cs="Arial"/>
          <w:i/>
          <w:sz w:val="22"/>
        </w:rPr>
        <w:t>. Incurrir alguno de sus superiores jerárquicos o personal directiv</w:t>
      </w:r>
      <w:r w:rsidR="004A6923">
        <w:rPr>
          <w:rFonts w:ascii="Palatino Linotype" w:hAnsi="Palatino Linotype" w:cs="Arial"/>
          <w:i/>
          <w:sz w:val="22"/>
        </w:rPr>
        <w:t xml:space="preserve">o, o bien familiares de </w:t>
      </w:r>
      <w:r w:rsidRPr="00A87893">
        <w:rPr>
          <w:rFonts w:ascii="Palatino Linotype" w:hAnsi="Palatino Linotype" w:cs="Arial"/>
          <w:i/>
          <w:sz w:val="22"/>
        </w:rPr>
        <w:t>éstos, en faltas de probidad u honradez, actos de viole</w:t>
      </w:r>
      <w:r w:rsidR="004A6923">
        <w:rPr>
          <w:rFonts w:ascii="Palatino Linotype" w:hAnsi="Palatino Linotype" w:cs="Arial"/>
          <w:i/>
          <w:sz w:val="22"/>
        </w:rPr>
        <w:t xml:space="preserve">ncia, amenazas, injurias, malo </w:t>
      </w:r>
      <w:r w:rsidRPr="00A87893">
        <w:rPr>
          <w:rFonts w:ascii="Palatino Linotype" w:hAnsi="Palatino Linotype" w:cs="Arial"/>
          <w:i/>
          <w:sz w:val="22"/>
        </w:rPr>
        <w:t>tratos, violencia laboral u otros análogos, en contra de</w:t>
      </w:r>
      <w:r w:rsidR="004A6923">
        <w:rPr>
          <w:rFonts w:ascii="Palatino Linotype" w:hAnsi="Palatino Linotype" w:cs="Arial"/>
          <w:i/>
          <w:sz w:val="22"/>
        </w:rPr>
        <w:t xml:space="preserve">l servidor público, su cónyuge, </w:t>
      </w:r>
      <w:r w:rsidRPr="00A87893">
        <w:rPr>
          <w:rFonts w:ascii="Palatino Linotype" w:hAnsi="Palatino Linotype" w:cs="Arial"/>
          <w:i/>
          <w:sz w:val="22"/>
        </w:rPr>
        <w:t>concubina o concubinario, padres, hijos o hermanos;</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III</w:t>
      </w:r>
      <w:r w:rsidRPr="00A87893">
        <w:rPr>
          <w:rFonts w:ascii="Palatino Linotype" w:hAnsi="Palatino Linotype" w:cs="Arial"/>
          <w:i/>
          <w:sz w:val="22"/>
        </w:rPr>
        <w:t>. Incumplir la institución pública o dependencia las con</w:t>
      </w:r>
      <w:r w:rsidR="004A6923">
        <w:rPr>
          <w:rFonts w:ascii="Palatino Linotype" w:hAnsi="Palatino Linotype" w:cs="Arial"/>
          <w:i/>
          <w:sz w:val="22"/>
        </w:rPr>
        <w:t xml:space="preserve">diciones laborales y salariales </w:t>
      </w:r>
      <w:r w:rsidRPr="00A87893">
        <w:rPr>
          <w:rFonts w:ascii="Palatino Linotype" w:hAnsi="Palatino Linotype" w:cs="Arial"/>
          <w:i/>
          <w:sz w:val="22"/>
        </w:rPr>
        <w:t>acordadas para el desempeño de sus funciones y las que estipula esta ley;</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IV</w:t>
      </w:r>
      <w:r w:rsidRPr="00A87893">
        <w:rPr>
          <w:rFonts w:ascii="Palatino Linotype" w:hAnsi="Palatino Linotype" w:cs="Arial"/>
          <w:i/>
          <w:sz w:val="22"/>
        </w:rPr>
        <w:t xml:space="preserve">. Existir peligro grave para la seguridad o salud del </w:t>
      </w:r>
      <w:r w:rsidR="004A6923">
        <w:rPr>
          <w:rFonts w:ascii="Palatino Linotype" w:hAnsi="Palatino Linotype" w:cs="Arial"/>
          <w:i/>
          <w:sz w:val="22"/>
        </w:rPr>
        <w:t xml:space="preserve">servidor público por carecer de </w:t>
      </w:r>
      <w:r w:rsidRPr="00A87893">
        <w:rPr>
          <w:rFonts w:ascii="Palatino Linotype" w:hAnsi="Palatino Linotype" w:cs="Arial"/>
          <w:i/>
          <w:sz w:val="22"/>
        </w:rPr>
        <w:t>condiciones higiénicas en su lugar de trabajo o no cumplir</w:t>
      </w:r>
      <w:r w:rsidR="004A6923">
        <w:rPr>
          <w:rFonts w:ascii="Palatino Linotype" w:hAnsi="Palatino Linotype" w:cs="Arial"/>
          <w:i/>
          <w:sz w:val="22"/>
        </w:rPr>
        <w:t xml:space="preserve">se las medidas preventivas y de </w:t>
      </w:r>
      <w:r w:rsidRPr="00A87893">
        <w:rPr>
          <w:rFonts w:ascii="Palatino Linotype" w:hAnsi="Palatino Linotype" w:cs="Arial"/>
          <w:i/>
          <w:sz w:val="22"/>
        </w:rPr>
        <w:t>seguridad que las leyes establezcan;</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V.</w:t>
      </w:r>
      <w:r w:rsidRPr="00A87893">
        <w:rPr>
          <w:rFonts w:ascii="Palatino Linotype" w:hAnsi="Palatino Linotype" w:cs="Arial"/>
          <w:i/>
          <w:sz w:val="22"/>
        </w:rPr>
        <w:t xml:space="preserve"> No inscribirlo en el Instituto de Seguridad Social del Estado de</w:t>
      </w:r>
      <w:r w:rsidR="004A6923">
        <w:rPr>
          <w:rFonts w:ascii="Palatino Linotype" w:hAnsi="Palatino Linotype" w:cs="Arial"/>
          <w:i/>
          <w:sz w:val="22"/>
        </w:rPr>
        <w:t xml:space="preserve"> México y Municipios o </w:t>
      </w:r>
      <w:r w:rsidRPr="00A87893">
        <w:rPr>
          <w:rFonts w:ascii="Palatino Linotype" w:hAnsi="Palatino Linotype" w:cs="Arial"/>
          <w:i/>
          <w:sz w:val="22"/>
        </w:rPr>
        <w:t>no cubrir a éste las aportaciones que le correspondan; y</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083D4F">
        <w:rPr>
          <w:rFonts w:ascii="Palatino Linotype" w:hAnsi="Palatino Linotype" w:cs="Arial"/>
          <w:b/>
          <w:i/>
          <w:sz w:val="22"/>
        </w:rPr>
        <w:t>VI</w:t>
      </w:r>
      <w:r w:rsidRPr="00A87893">
        <w:rPr>
          <w:rFonts w:ascii="Palatino Linotype" w:hAnsi="Palatino Linotype" w:cs="Arial"/>
          <w:i/>
          <w:sz w:val="22"/>
        </w:rPr>
        <w:t>. Las análogas a las establecidas en las fracciones anter</w:t>
      </w:r>
      <w:r w:rsidR="004A6923">
        <w:rPr>
          <w:rFonts w:ascii="Palatino Linotype" w:hAnsi="Palatino Linotype" w:cs="Arial"/>
          <w:i/>
          <w:sz w:val="22"/>
        </w:rPr>
        <w:t xml:space="preserve">iores, de </w:t>
      </w:r>
      <w:proofErr w:type="gramStart"/>
      <w:r w:rsidR="004A6923">
        <w:rPr>
          <w:rFonts w:ascii="Palatino Linotype" w:hAnsi="Palatino Linotype" w:cs="Arial"/>
          <w:i/>
          <w:sz w:val="22"/>
        </w:rPr>
        <w:t>igual manera graves</w:t>
      </w:r>
      <w:proofErr w:type="gramEnd"/>
      <w:r w:rsidR="004A6923">
        <w:rPr>
          <w:rFonts w:ascii="Palatino Linotype" w:hAnsi="Palatino Linotype" w:cs="Arial"/>
          <w:i/>
          <w:sz w:val="22"/>
        </w:rPr>
        <w:t xml:space="preserve"> y </w:t>
      </w:r>
      <w:r w:rsidRPr="00A87893">
        <w:rPr>
          <w:rFonts w:ascii="Palatino Linotype" w:hAnsi="Palatino Linotype" w:cs="Arial"/>
          <w:i/>
          <w:sz w:val="22"/>
        </w:rPr>
        <w:t>de consecuencias semejantes.</w:t>
      </w:r>
    </w:p>
    <w:p w:rsidR="004A6923" w:rsidRDefault="004A6923" w:rsidP="00A87893">
      <w:pPr>
        <w:ind w:left="709" w:right="757"/>
        <w:jc w:val="both"/>
        <w:rPr>
          <w:rFonts w:ascii="Palatino Linotype" w:hAnsi="Palatino Linotype" w:cs="Arial"/>
          <w:i/>
          <w:sz w:val="22"/>
        </w:rPr>
      </w:pPr>
    </w:p>
    <w:p w:rsidR="00A87893" w:rsidRPr="00A87893" w:rsidRDefault="00A87893" w:rsidP="004A6923">
      <w:pPr>
        <w:ind w:left="709" w:right="757"/>
        <w:jc w:val="both"/>
        <w:rPr>
          <w:rFonts w:ascii="Palatino Linotype" w:hAnsi="Palatino Linotype" w:cs="Arial"/>
          <w:i/>
          <w:sz w:val="22"/>
        </w:rPr>
      </w:pPr>
      <w:r w:rsidRPr="00A87893">
        <w:rPr>
          <w:rFonts w:ascii="Palatino Linotype" w:hAnsi="Palatino Linotype" w:cs="Arial"/>
          <w:i/>
          <w:sz w:val="22"/>
        </w:rPr>
        <w:t>En estos casos, el servidor público podrá separarse de s</w:t>
      </w:r>
      <w:r w:rsidR="004A6923">
        <w:rPr>
          <w:rFonts w:ascii="Palatino Linotype" w:hAnsi="Palatino Linotype" w:cs="Arial"/>
          <w:i/>
          <w:sz w:val="22"/>
        </w:rPr>
        <w:t xml:space="preserve">u trabajo dentro de los treinta </w:t>
      </w:r>
      <w:r w:rsidRPr="00A87893">
        <w:rPr>
          <w:rFonts w:ascii="Palatino Linotype" w:hAnsi="Palatino Linotype" w:cs="Arial"/>
          <w:i/>
          <w:sz w:val="22"/>
        </w:rPr>
        <w:t>días siguientes a la fecha en que se dé cualquiera de las causas y tendrá derecho a que la</w:t>
      </w:r>
      <w:r w:rsidR="004A6923">
        <w:rPr>
          <w:rFonts w:ascii="Palatino Linotype" w:hAnsi="Palatino Linotype" w:cs="Arial"/>
          <w:i/>
          <w:sz w:val="22"/>
        </w:rPr>
        <w:t xml:space="preserve"> </w:t>
      </w:r>
      <w:r w:rsidRPr="00A87893">
        <w:rPr>
          <w:rFonts w:ascii="Palatino Linotype" w:hAnsi="Palatino Linotype" w:cs="Arial"/>
          <w:i/>
          <w:sz w:val="22"/>
        </w:rPr>
        <w:t>institución pública lo indemnice con el importe de tres me</w:t>
      </w:r>
      <w:r w:rsidR="004A6923">
        <w:rPr>
          <w:rFonts w:ascii="Palatino Linotype" w:hAnsi="Palatino Linotype" w:cs="Arial"/>
          <w:i/>
          <w:sz w:val="22"/>
        </w:rPr>
        <w:t xml:space="preserve">ses de sueldo base, veinte días </w:t>
      </w:r>
      <w:r w:rsidRPr="00A87893">
        <w:rPr>
          <w:rFonts w:ascii="Palatino Linotype" w:hAnsi="Palatino Linotype" w:cs="Arial"/>
          <w:i/>
          <w:sz w:val="22"/>
        </w:rPr>
        <w:t xml:space="preserve">por cada año devengado y cubriéndole las prestaciones a </w:t>
      </w:r>
      <w:r w:rsidR="004A6923">
        <w:rPr>
          <w:rFonts w:ascii="Palatino Linotype" w:hAnsi="Palatino Linotype" w:cs="Arial"/>
          <w:i/>
          <w:sz w:val="22"/>
        </w:rPr>
        <w:t xml:space="preserve">que tenga derecho, así como los </w:t>
      </w:r>
      <w:r w:rsidRPr="00A87893">
        <w:rPr>
          <w:rFonts w:ascii="Palatino Linotype" w:hAnsi="Palatino Linotype" w:cs="Arial"/>
          <w:i/>
          <w:sz w:val="22"/>
        </w:rPr>
        <w:t>salarios vencidos desde la fecha en que el Servidor Público</w:t>
      </w:r>
      <w:r w:rsidR="004A6923">
        <w:rPr>
          <w:rFonts w:ascii="Palatino Linotype" w:hAnsi="Palatino Linotype" w:cs="Arial"/>
          <w:i/>
          <w:sz w:val="22"/>
        </w:rPr>
        <w:t xml:space="preserve"> se haya separado de su trabajo </w:t>
      </w:r>
      <w:r w:rsidRPr="00A87893">
        <w:rPr>
          <w:rFonts w:ascii="Palatino Linotype" w:hAnsi="Palatino Linotype" w:cs="Arial"/>
          <w:i/>
          <w:sz w:val="22"/>
        </w:rPr>
        <w:t xml:space="preserve">hasta por un periodo máximo de doce meses o hasta que el </w:t>
      </w:r>
      <w:r w:rsidR="004A6923">
        <w:rPr>
          <w:rFonts w:ascii="Palatino Linotype" w:hAnsi="Palatino Linotype" w:cs="Arial"/>
          <w:i/>
          <w:sz w:val="22"/>
        </w:rPr>
        <w:t xml:space="preserve">servidor público se incorpore a </w:t>
      </w:r>
      <w:r w:rsidRPr="00A87893">
        <w:rPr>
          <w:rFonts w:ascii="Palatino Linotype" w:hAnsi="Palatino Linotype" w:cs="Arial"/>
          <w:i/>
          <w:sz w:val="22"/>
        </w:rPr>
        <w:t>laborar en un municipio o institución pública de los</w:t>
      </w:r>
      <w:r w:rsidR="004A6923">
        <w:rPr>
          <w:rFonts w:ascii="Palatino Linotype" w:hAnsi="Palatino Linotype" w:cs="Arial"/>
          <w:i/>
          <w:sz w:val="22"/>
        </w:rPr>
        <w:t xml:space="preserve"> poderes del Estado o cualquier </w:t>
      </w:r>
      <w:r w:rsidRPr="00A87893">
        <w:rPr>
          <w:rFonts w:ascii="Palatino Linotype" w:hAnsi="Palatino Linotype" w:cs="Arial"/>
          <w:i/>
          <w:sz w:val="22"/>
        </w:rPr>
        <w:t xml:space="preserve">organismo estatal, siempre y cuando esto último ocurra </w:t>
      </w:r>
      <w:r w:rsidR="004A6923">
        <w:rPr>
          <w:rFonts w:ascii="Palatino Linotype" w:hAnsi="Palatino Linotype" w:cs="Arial"/>
          <w:i/>
          <w:sz w:val="22"/>
        </w:rPr>
        <w:t xml:space="preserve">en un plazo no mayor a los doce </w:t>
      </w:r>
      <w:r w:rsidRPr="00A87893">
        <w:rPr>
          <w:rFonts w:ascii="Palatino Linotype" w:hAnsi="Palatino Linotype" w:cs="Arial"/>
          <w:i/>
          <w:sz w:val="22"/>
        </w:rPr>
        <w:t>meses antes mencionados, independientemente del tiempo que dure el proceso.</w:t>
      </w:r>
    </w:p>
    <w:p w:rsidR="004A6923" w:rsidRDefault="004A6923" w:rsidP="00A87893">
      <w:pPr>
        <w:ind w:left="709" w:right="757"/>
        <w:jc w:val="both"/>
        <w:rPr>
          <w:rFonts w:ascii="Palatino Linotype" w:hAnsi="Palatino Linotype" w:cs="Arial"/>
          <w:i/>
          <w:sz w:val="22"/>
        </w:rPr>
      </w:pPr>
    </w:p>
    <w:p w:rsidR="00A87893" w:rsidRDefault="00A87893" w:rsidP="00A87893">
      <w:pPr>
        <w:ind w:left="709" w:right="757"/>
        <w:jc w:val="both"/>
        <w:rPr>
          <w:rFonts w:ascii="Palatino Linotype" w:hAnsi="Palatino Linotype" w:cs="Arial"/>
          <w:i/>
          <w:sz w:val="22"/>
        </w:rPr>
      </w:pPr>
      <w:r w:rsidRPr="00A87893">
        <w:rPr>
          <w:rFonts w:ascii="Palatino Linotype" w:hAnsi="Palatino Linotype" w:cs="Arial"/>
          <w:i/>
          <w:sz w:val="22"/>
        </w:rPr>
        <w:t xml:space="preserve">Si al término del plazo de los doce meses señalados en </w:t>
      </w:r>
      <w:r w:rsidR="004A6923">
        <w:rPr>
          <w:rFonts w:ascii="Palatino Linotype" w:hAnsi="Palatino Linotype" w:cs="Arial"/>
          <w:i/>
          <w:sz w:val="22"/>
        </w:rPr>
        <w:t xml:space="preserve">los artículos 95, 96 y 97 no ha </w:t>
      </w:r>
      <w:r w:rsidRPr="00A87893">
        <w:rPr>
          <w:rFonts w:ascii="Palatino Linotype" w:hAnsi="Palatino Linotype" w:cs="Arial"/>
          <w:i/>
          <w:sz w:val="22"/>
        </w:rPr>
        <w:t xml:space="preserve">concluido el procedimiento o no se ha dado cumplimiento </w:t>
      </w:r>
      <w:r w:rsidR="004A6923">
        <w:rPr>
          <w:rFonts w:ascii="Palatino Linotype" w:hAnsi="Palatino Linotype" w:cs="Arial"/>
          <w:i/>
          <w:sz w:val="22"/>
        </w:rPr>
        <w:t xml:space="preserve">al laudo, se pagarán también al </w:t>
      </w:r>
      <w:r w:rsidRPr="00A87893">
        <w:rPr>
          <w:rFonts w:ascii="Palatino Linotype" w:hAnsi="Palatino Linotype" w:cs="Arial"/>
          <w:i/>
          <w:sz w:val="22"/>
        </w:rPr>
        <w:t>trabajador los intereses que se generen sobre el importe del adeudo, a razón del nueve por</w:t>
      </w:r>
      <w:r w:rsidR="004A6923">
        <w:rPr>
          <w:rFonts w:ascii="Palatino Linotype" w:hAnsi="Palatino Linotype" w:cs="Arial"/>
          <w:i/>
          <w:sz w:val="22"/>
        </w:rPr>
        <w:t xml:space="preserve"> </w:t>
      </w:r>
      <w:r w:rsidRPr="00A87893">
        <w:rPr>
          <w:rFonts w:ascii="Palatino Linotype" w:hAnsi="Palatino Linotype" w:cs="Arial"/>
          <w:i/>
          <w:sz w:val="22"/>
        </w:rPr>
        <w:t>ciento anual capitalizable al momento del pago.</w:t>
      </w:r>
    </w:p>
    <w:p w:rsidR="004A6923" w:rsidRPr="00A87893" w:rsidRDefault="004A6923" w:rsidP="00A87893">
      <w:pPr>
        <w:ind w:left="709" w:right="757"/>
        <w:jc w:val="both"/>
        <w:rPr>
          <w:rFonts w:ascii="Palatino Linotype" w:hAnsi="Palatino Linotype" w:cs="Arial"/>
          <w:i/>
          <w:sz w:val="22"/>
        </w:rPr>
      </w:pPr>
    </w:p>
    <w:p w:rsidR="00A87893" w:rsidRDefault="00A87893" w:rsidP="004A6923">
      <w:pPr>
        <w:ind w:left="709" w:right="757"/>
        <w:jc w:val="both"/>
        <w:rPr>
          <w:rFonts w:ascii="Palatino Linotype" w:hAnsi="Palatino Linotype" w:cs="Arial"/>
          <w:i/>
          <w:sz w:val="22"/>
        </w:rPr>
      </w:pPr>
      <w:r w:rsidRPr="00A87893">
        <w:rPr>
          <w:rFonts w:ascii="Palatino Linotype" w:hAnsi="Palatino Linotype" w:cs="Arial"/>
          <w:i/>
          <w:sz w:val="22"/>
        </w:rPr>
        <w:t>Cuando el sueldo base del servidor público exceda del doble del salario mínimo general del</w:t>
      </w:r>
      <w:r w:rsidR="004A6923">
        <w:rPr>
          <w:rFonts w:ascii="Palatino Linotype" w:hAnsi="Palatino Linotype" w:cs="Arial"/>
          <w:i/>
          <w:sz w:val="22"/>
        </w:rPr>
        <w:t xml:space="preserve"> </w:t>
      </w:r>
      <w:r w:rsidRPr="00A87893">
        <w:rPr>
          <w:rFonts w:ascii="Palatino Linotype" w:hAnsi="Palatino Linotype" w:cs="Arial"/>
          <w:i/>
          <w:sz w:val="22"/>
        </w:rPr>
        <w:t>área geográfica que corresponda al lugar en donde prest</w:t>
      </w:r>
      <w:r w:rsidR="004A6923">
        <w:rPr>
          <w:rFonts w:ascii="Palatino Linotype" w:hAnsi="Palatino Linotype" w:cs="Arial"/>
          <w:i/>
          <w:sz w:val="22"/>
        </w:rPr>
        <w:t xml:space="preserve">a sus servicios, se considerará </w:t>
      </w:r>
      <w:r w:rsidRPr="00A87893">
        <w:rPr>
          <w:rFonts w:ascii="Palatino Linotype" w:hAnsi="Palatino Linotype" w:cs="Arial"/>
          <w:i/>
          <w:sz w:val="22"/>
        </w:rPr>
        <w:t xml:space="preserve">para efectos del pago de los veinte días por año, </w:t>
      </w:r>
      <w:r w:rsidR="004A6923">
        <w:rPr>
          <w:rFonts w:ascii="Palatino Linotype" w:hAnsi="Palatino Linotype" w:cs="Arial"/>
          <w:i/>
          <w:sz w:val="22"/>
        </w:rPr>
        <w:t xml:space="preserve">hasta un máximo de dos salarios </w:t>
      </w:r>
      <w:r w:rsidRPr="00A87893">
        <w:rPr>
          <w:rFonts w:ascii="Palatino Linotype" w:hAnsi="Palatino Linotype" w:cs="Arial"/>
          <w:i/>
          <w:sz w:val="22"/>
        </w:rPr>
        <w:t>mínimos generales.</w:t>
      </w:r>
    </w:p>
    <w:p w:rsidR="001C1E08" w:rsidRPr="00A87893" w:rsidRDefault="001C1E08" w:rsidP="001C1E08">
      <w:pPr>
        <w:ind w:left="709" w:right="757"/>
        <w:jc w:val="both"/>
        <w:rPr>
          <w:rFonts w:ascii="Palatino Linotype" w:hAnsi="Palatino Linotype" w:cs="Arial"/>
          <w:i/>
          <w:sz w:val="22"/>
        </w:rPr>
      </w:pPr>
    </w:p>
    <w:p w:rsidR="006B3EA7" w:rsidRDefault="00A87893" w:rsidP="00CD562F">
      <w:pPr>
        <w:ind w:left="709" w:right="757"/>
        <w:jc w:val="both"/>
        <w:rPr>
          <w:rFonts w:ascii="Palatino Linotype" w:hAnsi="Palatino Linotype" w:cs="Arial"/>
          <w:i/>
          <w:sz w:val="22"/>
        </w:rPr>
      </w:pPr>
      <w:r w:rsidRPr="00A87893">
        <w:rPr>
          <w:rFonts w:ascii="Palatino Linotype" w:hAnsi="Palatino Linotype" w:cs="Arial"/>
          <w:i/>
          <w:sz w:val="22"/>
        </w:rPr>
        <w:t>Para el pago de cualquier indemnización que se genere por</w:t>
      </w:r>
      <w:r w:rsidR="001C1E08">
        <w:rPr>
          <w:rFonts w:ascii="Palatino Linotype" w:hAnsi="Palatino Linotype" w:cs="Arial"/>
          <w:i/>
          <w:sz w:val="22"/>
        </w:rPr>
        <w:t xml:space="preserve"> las relaciones laborales entre </w:t>
      </w:r>
      <w:r w:rsidRPr="00A87893">
        <w:rPr>
          <w:rFonts w:ascii="Palatino Linotype" w:hAnsi="Palatino Linotype" w:cs="Arial"/>
          <w:i/>
          <w:sz w:val="22"/>
        </w:rPr>
        <w:t>las instituciones o dependencias y sus servidores pú</w:t>
      </w:r>
      <w:r w:rsidR="001C1E08">
        <w:rPr>
          <w:rFonts w:ascii="Palatino Linotype" w:hAnsi="Palatino Linotype" w:cs="Arial"/>
          <w:i/>
          <w:sz w:val="22"/>
        </w:rPr>
        <w:t xml:space="preserve">blicos señaladas en esta ley no </w:t>
      </w:r>
      <w:r w:rsidRPr="00A87893">
        <w:rPr>
          <w:rFonts w:ascii="Palatino Linotype" w:hAnsi="Palatino Linotype" w:cs="Arial"/>
          <w:i/>
          <w:sz w:val="22"/>
        </w:rPr>
        <w:t>generarán ningún tipo de interés.</w:t>
      </w:r>
      <w:r w:rsidRPr="00A87893">
        <w:rPr>
          <w:rFonts w:ascii="Palatino Linotype" w:hAnsi="Palatino Linotype" w:cs="Arial"/>
          <w:i/>
          <w:sz w:val="22"/>
        </w:rPr>
        <w:cr/>
      </w:r>
    </w:p>
    <w:p w:rsidR="006B3EA7" w:rsidRPr="006B3EA7" w:rsidRDefault="006B3EA7" w:rsidP="006B3EA7">
      <w:pPr>
        <w:ind w:left="709" w:right="757"/>
        <w:jc w:val="center"/>
        <w:rPr>
          <w:rFonts w:ascii="Palatino Linotype" w:hAnsi="Palatino Linotype" w:cs="Arial"/>
          <w:b/>
          <w:i/>
          <w:sz w:val="22"/>
        </w:rPr>
      </w:pPr>
      <w:r w:rsidRPr="006B3EA7">
        <w:rPr>
          <w:rFonts w:ascii="Palatino Linotype" w:hAnsi="Palatino Linotype" w:cs="Arial"/>
          <w:b/>
          <w:i/>
          <w:sz w:val="22"/>
        </w:rPr>
        <w:t>Ley de Seguridad Social para los Servidores Públicos del Estado de México y Municipios</w:t>
      </w:r>
      <w:r w:rsidRPr="006B3EA7">
        <w:rPr>
          <w:rFonts w:ascii="Palatino Linotype" w:hAnsi="Palatino Linotype" w:cs="Arial"/>
          <w:b/>
          <w:i/>
          <w:sz w:val="22"/>
        </w:rPr>
        <w:cr/>
      </w:r>
    </w:p>
    <w:p w:rsidR="006B3EA7" w:rsidRPr="006B3EA7" w:rsidRDefault="006B3EA7" w:rsidP="006B3EA7">
      <w:pPr>
        <w:ind w:left="709" w:right="757"/>
        <w:jc w:val="both"/>
        <w:rPr>
          <w:rFonts w:ascii="Palatino Linotype" w:hAnsi="Palatino Linotype" w:cs="Arial"/>
          <w:i/>
          <w:sz w:val="22"/>
        </w:rPr>
      </w:pPr>
      <w:r w:rsidRPr="006B3EA7">
        <w:rPr>
          <w:rFonts w:ascii="Palatino Linotype" w:hAnsi="Palatino Linotype" w:cs="Arial"/>
          <w:b/>
          <w:i/>
          <w:sz w:val="22"/>
        </w:rPr>
        <w:t>ARTÍCULO 11</w:t>
      </w:r>
      <w:r w:rsidRPr="006B3EA7">
        <w:rPr>
          <w:rFonts w:ascii="Palatino Linotype" w:hAnsi="Palatino Linotype" w:cs="Arial"/>
          <w:i/>
          <w:sz w:val="22"/>
        </w:rPr>
        <w:t>.- Se establecen dos tipos de prestaciones: obligatorias y potestativas.</w:t>
      </w:r>
    </w:p>
    <w:p w:rsidR="006B3EA7" w:rsidRPr="006B3EA7" w:rsidRDefault="006B3EA7" w:rsidP="006B3EA7">
      <w:pPr>
        <w:ind w:left="709" w:right="757"/>
        <w:jc w:val="both"/>
        <w:rPr>
          <w:rFonts w:ascii="Palatino Linotype" w:hAnsi="Palatino Linotype" w:cs="Arial"/>
          <w:i/>
          <w:sz w:val="22"/>
        </w:rPr>
      </w:pPr>
      <w:r w:rsidRPr="006B3EA7">
        <w:rPr>
          <w:rFonts w:ascii="Palatino Linotype" w:hAnsi="Palatino Linotype" w:cs="Arial"/>
          <w:i/>
          <w:sz w:val="22"/>
        </w:rPr>
        <w:t>Son prestaciones obligatorias:</w:t>
      </w:r>
    </w:p>
    <w:p w:rsidR="006B3EA7" w:rsidRDefault="006B3EA7" w:rsidP="006B3EA7">
      <w:pPr>
        <w:ind w:left="709" w:right="757"/>
        <w:jc w:val="both"/>
        <w:rPr>
          <w:rFonts w:ascii="Palatino Linotype" w:hAnsi="Palatino Linotype" w:cs="Arial"/>
          <w:i/>
          <w:sz w:val="22"/>
        </w:rPr>
      </w:pPr>
    </w:p>
    <w:p w:rsidR="006B3EA7" w:rsidRPr="006B3EA7" w:rsidRDefault="006B3EA7" w:rsidP="006B3EA7">
      <w:pPr>
        <w:ind w:left="709" w:right="757"/>
        <w:jc w:val="both"/>
        <w:rPr>
          <w:rFonts w:ascii="Palatino Linotype" w:hAnsi="Palatino Linotype" w:cs="Arial"/>
          <w:i/>
          <w:sz w:val="22"/>
        </w:rPr>
      </w:pPr>
      <w:r w:rsidRPr="006B3EA7">
        <w:rPr>
          <w:rFonts w:ascii="Palatino Linotype" w:hAnsi="Palatino Linotype" w:cs="Arial"/>
          <w:i/>
          <w:sz w:val="22"/>
        </w:rPr>
        <w:t>I. Servicios de salud:</w:t>
      </w:r>
    </w:p>
    <w:p w:rsidR="006B3EA7" w:rsidRPr="006B3EA7" w:rsidRDefault="006B3EA7" w:rsidP="006B3EA7">
      <w:pPr>
        <w:ind w:left="709" w:right="757" w:firstLine="709"/>
        <w:jc w:val="both"/>
        <w:rPr>
          <w:rFonts w:ascii="Palatino Linotype" w:hAnsi="Palatino Linotype" w:cs="Arial"/>
          <w:i/>
          <w:sz w:val="22"/>
        </w:rPr>
      </w:pPr>
      <w:r w:rsidRPr="006B3EA7">
        <w:rPr>
          <w:rFonts w:ascii="Palatino Linotype" w:hAnsi="Palatino Linotype" w:cs="Arial"/>
          <w:i/>
          <w:sz w:val="22"/>
        </w:rPr>
        <w:t>1. Promoción a la salud y medicina preventiva.</w:t>
      </w:r>
    </w:p>
    <w:p w:rsidR="006B3EA7" w:rsidRPr="006B3EA7" w:rsidRDefault="006B3EA7" w:rsidP="006B3EA7">
      <w:pPr>
        <w:ind w:left="709" w:right="757" w:firstLine="709"/>
        <w:jc w:val="both"/>
        <w:rPr>
          <w:rFonts w:ascii="Palatino Linotype" w:hAnsi="Palatino Linotype" w:cs="Arial"/>
          <w:i/>
          <w:sz w:val="22"/>
        </w:rPr>
      </w:pPr>
      <w:r w:rsidRPr="006B3EA7">
        <w:rPr>
          <w:rFonts w:ascii="Palatino Linotype" w:hAnsi="Palatino Linotype" w:cs="Arial"/>
          <w:i/>
          <w:sz w:val="22"/>
        </w:rPr>
        <w:t>2. Atención de enfermedades no profesionales y maternidad.</w:t>
      </w:r>
    </w:p>
    <w:p w:rsidR="006B3EA7" w:rsidRPr="006B3EA7" w:rsidRDefault="006B3EA7" w:rsidP="006B3EA7">
      <w:pPr>
        <w:ind w:left="709" w:right="757" w:firstLine="709"/>
        <w:jc w:val="both"/>
        <w:rPr>
          <w:rFonts w:ascii="Palatino Linotype" w:hAnsi="Palatino Linotype" w:cs="Arial"/>
          <w:i/>
          <w:sz w:val="22"/>
        </w:rPr>
      </w:pPr>
      <w:r w:rsidRPr="006B3EA7">
        <w:rPr>
          <w:rFonts w:ascii="Palatino Linotype" w:hAnsi="Palatino Linotype" w:cs="Arial"/>
          <w:i/>
          <w:sz w:val="22"/>
        </w:rPr>
        <w:t>3. Rehabilitación.</w:t>
      </w:r>
    </w:p>
    <w:p w:rsidR="006B3EA7" w:rsidRPr="006B3EA7" w:rsidRDefault="006B3EA7" w:rsidP="006B3EA7">
      <w:pPr>
        <w:ind w:left="709" w:right="757" w:firstLine="709"/>
        <w:jc w:val="both"/>
        <w:rPr>
          <w:rFonts w:ascii="Palatino Linotype" w:hAnsi="Palatino Linotype" w:cs="Arial"/>
          <w:i/>
          <w:sz w:val="22"/>
        </w:rPr>
      </w:pPr>
      <w:r w:rsidRPr="006B3EA7">
        <w:rPr>
          <w:rFonts w:ascii="Palatino Linotype" w:hAnsi="Palatino Linotype" w:cs="Arial"/>
          <w:i/>
          <w:sz w:val="22"/>
        </w:rPr>
        <w:t>4. Atención de riesgos de trabajo.</w:t>
      </w:r>
    </w:p>
    <w:p w:rsidR="006B3EA7" w:rsidRDefault="006B3EA7" w:rsidP="006B3EA7">
      <w:pPr>
        <w:ind w:left="709" w:right="757"/>
        <w:jc w:val="both"/>
        <w:rPr>
          <w:rFonts w:ascii="Palatino Linotype" w:hAnsi="Palatino Linotype" w:cs="Arial"/>
          <w:i/>
          <w:sz w:val="22"/>
        </w:rPr>
      </w:pPr>
    </w:p>
    <w:p w:rsidR="006B3EA7" w:rsidRPr="006B3EA7" w:rsidRDefault="006B3EA7" w:rsidP="006B3EA7">
      <w:pPr>
        <w:ind w:left="709" w:right="757"/>
        <w:jc w:val="both"/>
        <w:rPr>
          <w:rFonts w:ascii="Palatino Linotype" w:hAnsi="Palatino Linotype" w:cs="Arial"/>
          <w:i/>
          <w:sz w:val="22"/>
        </w:rPr>
      </w:pPr>
      <w:r w:rsidRPr="006B3EA7">
        <w:rPr>
          <w:rFonts w:ascii="Palatino Linotype" w:hAnsi="Palatino Linotype" w:cs="Arial"/>
          <w:i/>
          <w:sz w:val="22"/>
        </w:rPr>
        <w:t>II. Pensiones y Seguro por Fallecimiento:</w:t>
      </w:r>
    </w:p>
    <w:p w:rsidR="006B3EA7" w:rsidRPr="006B3EA7" w:rsidRDefault="006B3EA7" w:rsidP="006B3EA7">
      <w:pPr>
        <w:ind w:left="709" w:right="757" w:firstLine="709"/>
        <w:jc w:val="both"/>
        <w:rPr>
          <w:rFonts w:ascii="Palatino Linotype" w:hAnsi="Palatino Linotype" w:cs="Arial"/>
          <w:i/>
          <w:sz w:val="22"/>
        </w:rPr>
      </w:pPr>
      <w:r w:rsidRPr="006B3EA7">
        <w:rPr>
          <w:rFonts w:ascii="Palatino Linotype" w:hAnsi="Palatino Linotype" w:cs="Arial"/>
          <w:i/>
          <w:sz w:val="22"/>
        </w:rPr>
        <w:t>1. Sistema Solidario:</w:t>
      </w:r>
    </w:p>
    <w:p w:rsidR="006B3EA7" w:rsidRPr="006B3EA7" w:rsidRDefault="006B3EA7" w:rsidP="006B3EA7">
      <w:pPr>
        <w:ind w:left="1418" w:right="757" w:firstLine="709"/>
        <w:jc w:val="both"/>
        <w:rPr>
          <w:rFonts w:ascii="Palatino Linotype" w:hAnsi="Palatino Linotype" w:cs="Arial"/>
          <w:i/>
          <w:sz w:val="22"/>
        </w:rPr>
      </w:pPr>
      <w:r w:rsidRPr="00083D4F">
        <w:rPr>
          <w:rFonts w:ascii="Palatino Linotype" w:hAnsi="Palatino Linotype" w:cs="Arial"/>
          <w:b/>
          <w:i/>
          <w:sz w:val="22"/>
        </w:rPr>
        <w:t>a</w:t>
      </w:r>
      <w:r w:rsidRPr="006B3EA7">
        <w:rPr>
          <w:rFonts w:ascii="Palatino Linotype" w:hAnsi="Palatino Linotype" w:cs="Arial"/>
          <w:i/>
          <w:sz w:val="22"/>
        </w:rPr>
        <w:t xml:space="preserve">) </w:t>
      </w:r>
      <w:r w:rsidRPr="00083D4F">
        <w:rPr>
          <w:rFonts w:ascii="Palatino Linotype" w:hAnsi="Palatino Linotype" w:cs="Arial"/>
          <w:b/>
          <w:i/>
          <w:sz w:val="22"/>
        </w:rPr>
        <w:t>Jubilación</w:t>
      </w:r>
      <w:r w:rsidRPr="006B3EA7">
        <w:rPr>
          <w:rFonts w:ascii="Palatino Linotype" w:hAnsi="Palatino Linotype" w:cs="Arial"/>
          <w:i/>
          <w:sz w:val="22"/>
        </w:rPr>
        <w:t>.</w:t>
      </w:r>
    </w:p>
    <w:p w:rsidR="006B3EA7" w:rsidRPr="006B3EA7" w:rsidRDefault="006B3EA7" w:rsidP="006B3EA7">
      <w:pPr>
        <w:ind w:left="1418" w:right="757" w:firstLine="709"/>
        <w:jc w:val="both"/>
        <w:rPr>
          <w:rFonts w:ascii="Palatino Linotype" w:hAnsi="Palatino Linotype" w:cs="Arial"/>
          <w:i/>
          <w:sz w:val="22"/>
        </w:rPr>
      </w:pPr>
      <w:r w:rsidRPr="00083D4F">
        <w:rPr>
          <w:rFonts w:ascii="Palatino Linotype" w:hAnsi="Palatino Linotype" w:cs="Arial"/>
          <w:b/>
          <w:i/>
          <w:sz w:val="22"/>
        </w:rPr>
        <w:t>b</w:t>
      </w:r>
      <w:r w:rsidRPr="006B3EA7">
        <w:rPr>
          <w:rFonts w:ascii="Palatino Linotype" w:hAnsi="Palatino Linotype" w:cs="Arial"/>
          <w:i/>
          <w:sz w:val="22"/>
        </w:rPr>
        <w:t xml:space="preserve">) </w:t>
      </w:r>
      <w:r w:rsidRPr="00083D4F">
        <w:rPr>
          <w:rFonts w:ascii="Palatino Linotype" w:hAnsi="Palatino Linotype" w:cs="Arial"/>
          <w:b/>
          <w:i/>
          <w:sz w:val="22"/>
        </w:rPr>
        <w:t>Retiro por edad y tiempo de servicios</w:t>
      </w:r>
      <w:r w:rsidRPr="006B3EA7">
        <w:rPr>
          <w:rFonts w:ascii="Palatino Linotype" w:hAnsi="Palatino Linotype" w:cs="Arial"/>
          <w:i/>
          <w:sz w:val="22"/>
        </w:rPr>
        <w:t>.</w:t>
      </w:r>
    </w:p>
    <w:p w:rsidR="006B3EA7" w:rsidRPr="00083D4F" w:rsidRDefault="006B3EA7" w:rsidP="006B3EA7">
      <w:pPr>
        <w:ind w:left="1418" w:right="757" w:firstLine="709"/>
        <w:jc w:val="both"/>
        <w:rPr>
          <w:rFonts w:ascii="Palatino Linotype" w:hAnsi="Palatino Linotype" w:cs="Arial"/>
          <w:b/>
          <w:i/>
          <w:sz w:val="22"/>
        </w:rPr>
      </w:pPr>
      <w:r w:rsidRPr="00083D4F">
        <w:rPr>
          <w:rFonts w:ascii="Palatino Linotype" w:hAnsi="Palatino Linotype" w:cs="Arial"/>
          <w:b/>
          <w:i/>
          <w:sz w:val="22"/>
        </w:rPr>
        <w:t>c</w:t>
      </w:r>
      <w:r w:rsidRPr="006B3EA7">
        <w:rPr>
          <w:rFonts w:ascii="Palatino Linotype" w:hAnsi="Palatino Linotype" w:cs="Arial"/>
          <w:i/>
          <w:sz w:val="22"/>
        </w:rPr>
        <w:t xml:space="preserve">) </w:t>
      </w:r>
      <w:r w:rsidRPr="00083D4F">
        <w:rPr>
          <w:rFonts w:ascii="Palatino Linotype" w:hAnsi="Palatino Linotype" w:cs="Arial"/>
          <w:b/>
          <w:i/>
          <w:sz w:val="22"/>
        </w:rPr>
        <w:t>Inhabilitación.</w:t>
      </w:r>
    </w:p>
    <w:p w:rsidR="006B3EA7" w:rsidRPr="00083D4F" w:rsidRDefault="006B3EA7" w:rsidP="006B3EA7">
      <w:pPr>
        <w:ind w:left="1418" w:right="757" w:firstLine="709"/>
        <w:jc w:val="both"/>
        <w:rPr>
          <w:rFonts w:ascii="Palatino Linotype" w:hAnsi="Palatino Linotype" w:cs="Arial"/>
          <w:b/>
          <w:i/>
          <w:sz w:val="22"/>
        </w:rPr>
      </w:pPr>
      <w:r w:rsidRPr="00083D4F">
        <w:rPr>
          <w:rFonts w:ascii="Palatino Linotype" w:hAnsi="Palatino Linotype" w:cs="Arial"/>
          <w:b/>
          <w:i/>
          <w:sz w:val="22"/>
        </w:rPr>
        <w:t>d</w:t>
      </w:r>
      <w:r w:rsidRPr="006B3EA7">
        <w:rPr>
          <w:rFonts w:ascii="Palatino Linotype" w:hAnsi="Palatino Linotype" w:cs="Arial"/>
          <w:i/>
          <w:sz w:val="22"/>
        </w:rPr>
        <w:t xml:space="preserve">) </w:t>
      </w:r>
      <w:r w:rsidRPr="00083D4F">
        <w:rPr>
          <w:rFonts w:ascii="Palatino Linotype" w:hAnsi="Palatino Linotype" w:cs="Arial"/>
          <w:b/>
          <w:i/>
          <w:sz w:val="22"/>
        </w:rPr>
        <w:t>Retiro en edad avanzada.</w:t>
      </w:r>
    </w:p>
    <w:p w:rsidR="006B3EA7" w:rsidRPr="006B3EA7" w:rsidRDefault="006B3EA7" w:rsidP="006B3EA7">
      <w:pPr>
        <w:ind w:left="1418" w:right="757" w:firstLine="709"/>
        <w:jc w:val="both"/>
        <w:rPr>
          <w:rFonts w:ascii="Palatino Linotype" w:hAnsi="Palatino Linotype" w:cs="Arial"/>
          <w:i/>
          <w:sz w:val="22"/>
        </w:rPr>
      </w:pPr>
      <w:r w:rsidRPr="006B3EA7">
        <w:rPr>
          <w:rFonts w:ascii="Palatino Linotype" w:hAnsi="Palatino Linotype" w:cs="Arial"/>
          <w:i/>
          <w:sz w:val="22"/>
        </w:rPr>
        <w:t>e) Fallecimiento.</w:t>
      </w:r>
    </w:p>
    <w:p w:rsidR="006B3EA7" w:rsidRDefault="006B3EA7" w:rsidP="006B3EA7">
      <w:pPr>
        <w:ind w:left="709" w:right="757"/>
        <w:jc w:val="both"/>
        <w:rPr>
          <w:rFonts w:ascii="Palatino Linotype" w:hAnsi="Palatino Linotype" w:cs="Arial"/>
          <w:i/>
          <w:sz w:val="22"/>
        </w:rPr>
      </w:pPr>
    </w:p>
    <w:p w:rsidR="006B3EA7" w:rsidRPr="006B3EA7" w:rsidRDefault="006B3EA7" w:rsidP="006B3EA7">
      <w:pPr>
        <w:ind w:left="709" w:right="757" w:firstLine="709"/>
        <w:jc w:val="both"/>
        <w:rPr>
          <w:rFonts w:ascii="Palatino Linotype" w:hAnsi="Palatino Linotype" w:cs="Arial"/>
          <w:i/>
          <w:sz w:val="22"/>
        </w:rPr>
      </w:pPr>
      <w:r w:rsidRPr="006B3EA7">
        <w:rPr>
          <w:rFonts w:ascii="Palatino Linotype" w:hAnsi="Palatino Linotype" w:cs="Arial"/>
          <w:i/>
          <w:sz w:val="22"/>
        </w:rPr>
        <w:t>2. Sistema de capitalización individual:</w:t>
      </w:r>
    </w:p>
    <w:p w:rsidR="006B3EA7" w:rsidRPr="006B3EA7" w:rsidRDefault="006B3EA7" w:rsidP="006B3EA7">
      <w:pPr>
        <w:ind w:left="1418" w:right="757" w:firstLine="709"/>
        <w:jc w:val="both"/>
        <w:rPr>
          <w:rFonts w:ascii="Palatino Linotype" w:hAnsi="Palatino Linotype" w:cs="Arial"/>
          <w:i/>
          <w:sz w:val="22"/>
        </w:rPr>
      </w:pPr>
      <w:r w:rsidRPr="006B3EA7">
        <w:rPr>
          <w:rFonts w:ascii="Palatino Linotype" w:hAnsi="Palatino Linotype" w:cs="Arial"/>
          <w:i/>
          <w:sz w:val="22"/>
        </w:rPr>
        <w:t>a) Pago único.</w:t>
      </w:r>
    </w:p>
    <w:p w:rsidR="006B3EA7" w:rsidRPr="006B3EA7" w:rsidRDefault="006B3EA7" w:rsidP="006B3EA7">
      <w:pPr>
        <w:ind w:left="1418" w:right="757" w:firstLine="709"/>
        <w:jc w:val="both"/>
        <w:rPr>
          <w:rFonts w:ascii="Palatino Linotype" w:hAnsi="Palatino Linotype" w:cs="Arial"/>
          <w:i/>
          <w:sz w:val="22"/>
        </w:rPr>
      </w:pPr>
      <w:r w:rsidRPr="006B3EA7">
        <w:rPr>
          <w:rFonts w:ascii="Palatino Linotype" w:hAnsi="Palatino Linotype" w:cs="Arial"/>
          <w:i/>
          <w:sz w:val="22"/>
        </w:rPr>
        <w:t>b) Pagos programados.</w:t>
      </w:r>
    </w:p>
    <w:p w:rsidR="006B3EA7" w:rsidRPr="006B3EA7" w:rsidRDefault="006B3EA7" w:rsidP="006B3EA7">
      <w:pPr>
        <w:ind w:left="1418" w:right="757" w:firstLine="709"/>
        <w:jc w:val="both"/>
        <w:rPr>
          <w:rFonts w:ascii="Palatino Linotype" w:hAnsi="Palatino Linotype" w:cs="Arial"/>
          <w:i/>
          <w:sz w:val="22"/>
        </w:rPr>
      </w:pPr>
      <w:r w:rsidRPr="006B3EA7">
        <w:rPr>
          <w:rFonts w:ascii="Palatino Linotype" w:hAnsi="Palatino Linotype" w:cs="Arial"/>
          <w:i/>
          <w:sz w:val="22"/>
        </w:rPr>
        <w:t>c) Ahorro voluntario.</w:t>
      </w:r>
    </w:p>
    <w:p w:rsidR="006B3EA7" w:rsidRDefault="006B3EA7" w:rsidP="006B3EA7">
      <w:pPr>
        <w:ind w:left="709" w:right="757"/>
        <w:jc w:val="both"/>
        <w:rPr>
          <w:rFonts w:ascii="Palatino Linotype" w:hAnsi="Palatino Linotype" w:cs="Arial"/>
          <w:i/>
          <w:sz w:val="22"/>
        </w:rPr>
      </w:pPr>
    </w:p>
    <w:p w:rsidR="006B3EA7" w:rsidRPr="006B3EA7" w:rsidRDefault="006B3EA7" w:rsidP="006B3EA7">
      <w:pPr>
        <w:ind w:left="709" w:right="757" w:firstLine="709"/>
        <w:jc w:val="both"/>
        <w:rPr>
          <w:rFonts w:ascii="Palatino Linotype" w:hAnsi="Palatino Linotype" w:cs="Arial"/>
          <w:i/>
          <w:sz w:val="22"/>
        </w:rPr>
      </w:pPr>
      <w:r w:rsidRPr="006B3EA7">
        <w:rPr>
          <w:rFonts w:ascii="Palatino Linotype" w:hAnsi="Palatino Linotype" w:cs="Arial"/>
          <w:i/>
          <w:sz w:val="22"/>
        </w:rPr>
        <w:t>3. Seguro por fallecimiento.</w:t>
      </w:r>
    </w:p>
    <w:p w:rsidR="006B3EA7" w:rsidRDefault="006B3EA7" w:rsidP="006B3EA7">
      <w:pPr>
        <w:ind w:left="709" w:right="757"/>
        <w:jc w:val="both"/>
        <w:rPr>
          <w:rFonts w:ascii="Palatino Linotype" w:hAnsi="Palatino Linotype" w:cs="Arial"/>
          <w:i/>
          <w:sz w:val="22"/>
        </w:rPr>
      </w:pPr>
    </w:p>
    <w:p w:rsidR="006B3EA7" w:rsidRDefault="006B3EA7" w:rsidP="006B3EA7">
      <w:pPr>
        <w:ind w:left="709" w:right="757"/>
        <w:jc w:val="both"/>
        <w:rPr>
          <w:rFonts w:ascii="Palatino Linotype" w:hAnsi="Palatino Linotype" w:cs="Arial"/>
          <w:i/>
          <w:sz w:val="22"/>
        </w:rPr>
      </w:pPr>
      <w:r w:rsidRPr="006B3EA7">
        <w:rPr>
          <w:rFonts w:ascii="Palatino Linotype" w:hAnsi="Palatino Linotype" w:cs="Arial"/>
          <w:i/>
          <w:sz w:val="22"/>
        </w:rPr>
        <w:t>III. Créditos a corto, mediano y largo plazo.</w:t>
      </w:r>
    </w:p>
    <w:p w:rsidR="006B3EA7" w:rsidRDefault="006B3EA7" w:rsidP="006B3EA7">
      <w:pPr>
        <w:ind w:left="709" w:right="757"/>
        <w:jc w:val="both"/>
        <w:rPr>
          <w:rFonts w:ascii="Palatino Linotype" w:hAnsi="Palatino Linotype" w:cs="Arial"/>
          <w:i/>
          <w:sz w:val="22"/>
        </w:rPr>
      </w:pPr>
    </w:p>
    <w:p w:rsidR="006B3EA7" w:rsidRDefault="006B3EA7" w:rsidP="006B3EA7">
      <w:pPr>
        <w:ind w:left="709" w:right="757"/>
        <w:jc w:val="both"/>
        <w:rPr>
          <w:rFonts w:ascii="Palatino Linotype" w:hAnsi="Palatino Linotype" w:cs="Arial"/>
          <w:i/>
          <w:sz w:val="22"/>
        </w:rPr>
      </w:pPr>
    </w:p>
    <w:p w:rsidR="006B3EA7" w:rsidRPr="006B3EA7" w:rsidRDefault="006B3EA7" w:rsidP="006B3EA7">
      <w:pPr>
        <w:ind w:left="709" w:right="757"/>
        <w:jc w:val="center"/>
        <w:rPr>
          <w:rFonts w:ascii="Palatino Linotype" w:hAnsi="Palatino Linotype" w:cs="Arial"/>
          <w:b/>
          <w:i/>
          <w:sz w:val="22"/>
        </w:rPr>
      </w:pPr>
      <w:r w:rsidRPr="006B3EA7">
        <w:rPr>
          <w:rFonts w:ascii="Palatino Linotype" w:hAnsi="Palatino Linotype" w:cs="Arial"/>
          <w:b/>
          <w:i/>
          <w:sz w:val="22"/>
        </w:rPr>
        <w:t>Ley de Responsabilidades Administrativas del Estado de México y Municipios</w:t>
      </w:r>
    </w:p>
    <w:p w:rsidR="006B3EA7" w:rsidRDefault="006B3EA7" w:rsidP="006B3EA7">
      <w:pPr>
        <w:ind w:left="709" w:right="757"/>
        <w:jc w:val="both"/>
        <w:rPr>
          <w:rFonts w:ascii="Palatino Linotype" w:hAnsi="Palatino Linotype" w:cs="Arial"/>
          <w:i/>
          <w:sz w:val="22"/>
        </w:rPr>
      </w:pPr>
    </w:p>
    <w:p w:rsidR="006B3EA7" w:rsidRDefault="006B3EA7" w:rsidP="006B3EA7">
      <w:pPr>
        <w:ind w:left="709" w:right="757"/>
        <w:jc w:val="center"/>
        <w:rPr>
          <w:rFonts w:ascii="Palatino Linotype" w:hAnsi="Palatino Linotype" w:cs="Arial"/>
          <w:i/>
          <w:sz w:val="22"/>
        </w:rPr>
      </w:pPr>
      <w:r w:rsidRPr="006B3EA7">
        <w:rPr>
          <w:rFonts w:ascii="Palatino Linotype" w:hAnsi="Palatino Linotype" w:cs="Arial"/>
          <w:i/>
          <w:sz w:val="22"/>
        </w:rPr>
        <w:t>DE LAS SANCIONES POR FALTAS ADMINISTRATIVAS NO GRAVES</w:t>
      </w:r>
    </w:p>
    <w:p w:rsidR="006B3EA7" w:rsidRPr="006B3EA7" w:rsidRDefault="006B3EA7" w:rsidP="006B3EA7">
      <w:pPr>
        <w:ind w:left="709" w:right="757"/>
        <w:jc w:val="center"/>
        <w:rPr>
          <w:rFonts w:ascii="Palatino Linotype" w:hAnsi="Palatino Linotype" w:cs="Arial"/>
          <w:i/>
          <w:sz w:val="22"/>
        </w:rPr>
      </w:pPr>
    </w:p>
    <w:p w:rsidR="006B3EA7" w:rsidRPr="006B3EA7" w:rsidRDefault="006B3EA7" w:rsidP="006B3EA7">
      <w:pPr>
        <w:ind w:left="709" w:right="757"/>
        <w:jc w:val="both"/>
        <w:rPr>
          <w:rFonts w:ascii="Palatino Linotype" w:hAnsi="Palatino Linotype" w:cs="Arial"/>
          <w:i/>
          <w:sz w:val="22"/>
        </w:rPr>
      </w:pPr>
      <w:r w:rsidRPr="006B3EA7">
        <w:rPr>
          <w:rFonts w:ascii="Palatino Linotype" w:hAnsi="Palatino Linotype" w:cs="Arial"/>
          <w:b/>
          <w:i/>
          <w:sz w:val="22"/>
        </w:rPr>
        <w:t>Artículo 79.</w:t>
      </w:r>
      <w:r w:rsidRPr="006B3EA7">
        <w:rPr>
          <w:rFonts w:ascii="Palatino Linotype" w:hAnsi="Palatino Linotype" w:cs="Arial"/>
          <w:i/>
          <w:sz w:val="22"/>
        </w:rPr>
        <w:t xml:space="preserve"> En los casos de responsabilidades administrativas distintas a las que son competencia del</w:t>
      </w:r>
      <w:r>
        <w:rPr>
          <w:rFonts w:ascii="Palatino Linotype" w:hAnsi="Palatino Linotype" w:cs="Arial"/>
          <w:i/>
          <w:sz w:val="22"/>
        </w:rPr>
        <w:t xml:space="preserve"> </w:t>
      </w:r>
      <w:r w:rsidRPr="006B3EA7">
        <w:rPr>
          <w:rFonts w:ascii="Palatino Linotype" w:hAnsi="Palatino Linotype" w:cs="Arial"/>
          <w:i/>
          <w:sz w:val="22"/>
        </w:rPr>
        <w:t>Tribunal de Justicia Administrativa, la Secretaría de la Contraloría o los órganos internos de control</w:t>
      </w:r>
      <w:r>
        <w:rPr>
          <w:rFonts w:ascii="Palatino Linotype" w:hAnsi="Palatino Linotype" w:cs="Arial"/>
          <w:i/>
          <w:sz w:val="22"/>
        </w:rPr>
        <w:t xml:space="preserve"> </w:t>
      </w:r>
      <w:r w:rsidRPr="006B3EA7">
        <w:rPr>
          <w:rFonts w:ascii="Palatino Linotype" w:hAnsi="Palatino Linotype" w:cs="Arial"/>
          <w:i/>
          <w:sz w:val="22"/>
        </w:rPr>
        <w:t>impondrán las sanciones administrativas siguientes:</w:t>
      </w:r>
    </w:p>
    <w:p w:rsidR="006B3EA7" w:rsidRDefault="006B3EA7" w:rsidP="006B3EA7">
      <w:pPr>
        <w:ind w:left="709" w:right="757"/>
        <w:jc w:val="both"/>
        <w:rPr>
          <w:rFonts w:ascii="Palatino Linotype" w:hAnsi="Palatino Linotype" w:cs="Arial"/>
          <w:i/>
          <w:sz w:val="22"/>
        </w:rPr>
      </w:pPr>
    </w:p>
    <w:p w:rsidR="006B3EA7" w:rsidRPr="006B3EA7" w:rsidRDefault="006B3EA7" w:rsidP="006B3EA7">
      <w:pPr>
        <w:ind w:left="709" w:right="757"/>
        <w:jc w:val="both"/>
        <w:rPr>
          <w:rFonts w:ascii="Palatino Linotype" w:hAnsi="Palatino Linotype" w:cs="Arial"/>
          <w:i/>
          <w:sz w:val="22"/>
        </w:rPr>
      </w:pPr>
      <w:r w:rsidRPr="006B3EA7">
        <w:rPr>
          <w:rFonts w:ascii="Palatino Linotype" w:hAnsi="Palatino Linotype" w:cs="Arial"/>
          <w:i/>
          <w:sz w:val="22"/>
        </w:rPr>
        <w:t>I. Amonestación pública o privada.</w:t>
      </w:r>
    </w:p>
    <w:p w:rsidR="006B3EA7" w:rsidRDefault="006B3EA7" w:rsidP="006B3EA7">
      <w:pPr>
        <w:ind w:left="709" w:right="757"/>
        <w:jc w:val="both"/>
        <w:rPr>
          <w:rFonts w:ascii="Palatino Linotype" w:hAnsi="Palatino Linotype" w:cs="Arial"/>
          <w:i/>
          <w:sz w:val="22"/>
        </w:rPr>
      </w:pPr>
    </w:p>
    <w:p w:rsidR="006B3EA7" w:rsidRPr="006B3EA7" w:rsidRDefault="006B3EA7" w:rsidP="006B3EA7">
      <w:pPr>
        <w:ind w:left="709" w:right="757"/>
        <w:jc w:val="both"/>
        <w:rPr>
          <w:rFonts w:ascii="Palatino Linotype" w:hAnsi="Palatino Linotype" w:cs="Arial"/>
          <w:i/>
          <w:sz w:val="22"/>
        </w:rPr>
      </w:pPr>
      <w:r w:rsidRPr="006B3EA7">
        <w:rPr>
          <w:rFonts w:ascii="Palatino Linotype" w:hAnsi="Palatino Linotype" w:cs="Arial"/>
          <w:i/>
          <w:sz w:val="22"/>
        </w:rPr>
        <w:t>II. Suspensión del empleo, cargo o comisión, sin goce de sueldo por un periodo no menor</w:t>
      </w:r>
      <w:r>
        <w:rPr>
          <w:rFonts w:ascii="Palatino Linotype" w:hAnsi="Palatino Linotype" w:cs="Arial"/>
          <w:i/>
          <w:sz w:val="22"/>
        </w:rPr>
        <w:t xml:space="preserve"> de un día ni </w:t>
      </w:r>
      <w:r w:rsidRPr="006B3EA7">
        <w:rPr>
          <w:rFonts w:ascii="Palatino Linotype" w:hAnsi="Palatino Linotype" w:cs="Arial"/>
          <w:i/>
          <w:sz w:val="22"/>
        </w:rPr>
        <w:t>mayor a treinta días naturales.</w:t>
      </w:r>
    </w:p>
    <w:p w:rsidR="006B3EA7" w:rsidRDefault="006B3EA7" w:rsidP="006B3EA7">
      <w:pPr>
        <w:ind w:left="709" w:right="757"/>
        <w:jc w:val="both"/>
        <w:rPr>
          <w:rFonts w:ascii="Palatino Linotype" w:hAnsi="Palatino Linotype" w:cs="Arial"/>
          <w:i/>
          <w:sz w:val="22"/>
        </w:rPr>
      </w:pPr>
    </w:p>
    <w:p w:rsidR="006B3EA7" w:rsidRPr="006B3EA7" w:rsidRDefault="006B3EA7" w:rsidP="006B3EA7">
      <w:pPr>
        <w:ind w:left="709" w:right="757"/>
        <w:jc w:val="both"/>
        <w:rPr>
          <w:rFonts w:ascii="Palatino Linotype" w:hAnsi="Palatino Linotype" w:cs="Arial"/>
          <w:b/>
          <w:i/>
          <w:sz w:val="22"/>
        </w:rPr>
      </w:pPr>
      <w:r w:rsidRPr="006B3EA7">
        <w:rPr>
          <w:rFonts w:ascii="Palatino Linotype" w:hAnsi="Palatino Linotype" w:cs="Arial"/>
          <w:b/>
          <w:i/>
          <w:sz w:val="22"/>
        </w:rPr>
        <w:t>III. Destitución de su empleo, cargo o comisión.</w:t>
      </w:r>
    </w:p>
    <w:p w:rsidR="006B3EA7" w:rsidRDefault="006B3EA7" w:rsidP="006B3EA7">
      <w:pPr>
        <w:ind w:left="709" w:right="757"/>
        <w:jc w:val="both"/>
        <w:rPr>
          <w:rFonts w:ascii="Palatino Linotype" w:hAnsi="Palatino Linotype" w:cs="Arial"/>
          <w:i/>
          <w:sz w:val="22"/>
        </w:rPr>
      </w:pPr>
    </w:p>
    <w:p w:rsidR="006B3EA7" w:rsidRPr="006B3EA7" w:rsidRDefault="006B3EA7" w:rsidP="006B3EA7">
      <w:pPr>
        <w:ind w:left="709" w:right="757"/>
        <w:jc w:val="both"/>
        <w:rPr>
          <w:rFonts w:ascii="Palatino Linotype" w:hAnsi="Palatino Linotype" w:cs="Arial"/>
          <w:i/>
          <w:sz w:val="22"/>
        </w:rPr>
      </w:pPr>
      <w:r w:rsidRPr="006B3EA7">
        <w:rPr>
          <w:rFonts w:ascii="Palatino Linotype" w:hAnsi="Palatino Linotype" w:cs="Arial"/>
          <w:i/>
          <w:sz w:val="22"/>
        </w:rPr>
        <w:t>IV. Inhabilitación temporal para desempeñar empleos, cargos o comi</w:t>
      </w:r>
      <w:r>
        <w:rPr>
          <w:rFonts w:ascii="Palatino Linotype" w:hAnsi="Palatino Linotype" w:cs="Arial"/>
          <w:i/>
          <w:sz w:val="22"/>
        </w:rPr>
        <w:t xml:space="preserve">siones en el servicio público y </w:t>
      </w:r>
      <w:r w:rsidRPr="006B3EA7">
        <w:rPr>
          <w:rFonts w:ascii="Palatino Linotype" w:hAnsi="Palatino Linotype" w:cs="Arial"/>
          <w:i/>
          <w:sz w:val="22"/>
        </w:rPr>
        <w:t>para participar en adquisiciones, arrendamientos, servicios u obras públicas, por un período no menor</w:t>
      </w:r>
      <w:r>
        <w:rPr>
          <w:rFonts w:ascii="Palatino Linotype" w:hAnsi="Palatino Linotype" w:cs="Arial"/>
          <w:i/>
          <w:sz w:val="22"/>
        </w:rPr>
        <w:t xml:space="preserve"> </w:t>
      </w:r>
      <w:r w:rsidRPr="006B3EA7">
        <w:rPr>
          <w:rFonts w:ascii="Palatino Linotype" w:hAnsi="Palatino Linotype" w:cs="Arial"/>
          <w:i/>
          <w:sz w:val="22"/>
        </w:rPr>
        <w:t>de tres meses ni mayor de un año.</w:t>
      </w:r>
    </w:p>
    <w:p w:rsidR="006B3EA7" w:rsidRDefault="006B3EA7" w:rsidP="006B3EA7">
      <w:pPr>
        <w:ind w:left="709" w:right="757"/>
        <w:jc w:val="both"/>
        <w:rPr>
          <w:rFonts w:ascii="Palatino Linotype" w:hAnsi="Palatino Linotype" w:cs="Arial"/>
          <w:i/>
          <w:sz w:val="22"/>
        </w:rPr>
      </w:pPr>
    </w:p>
    <w:p w:rsidR="006B3EA7" w:rsidRDefault="006B3EA7" w:rsidP="006B3EA7">
      <w:pPr>
        <w:ind w:left="709" w:right="757"/>
        <w:jc w:val="both"/>
        <w:rPr>
          <w:rFonts w:ascii="Palatino Linotype" w:hAnsi="Palatino Linotype" w:cs="Arial"/>
          <w:i/>
          <w:sz w:val="22"/>
        </w:rPr>
      </w:pPr>
      <w:r w:rsidRPr="006B3EA7">
        <w:rPr>
          <w:rFonts w:ascii="Palatino Linotype" w:hAnsi="Palatino Linotype" w:cs="Arial"/>
          <w:i/>
          <w:sz w:val="22"/>
        </w:rPr>
        <w:t>La Secretaría de la Contraloría y los órganos internos de control podrán imponer una o más de las</w:t>
      </w:r>
      <w:r>
        <w:rPr>
          <w:rFonts w:ascii="Palatino Linotype" w:hAnsi="Palatino Linotype" w:cs="Arial"/>
          <w:i/>
          <w:sz w:val="22"/>
        </w:rPr>
        <w:t xml:space="preserve"> </w:t>
      </w:r>
      <w:r w:rsidRPr="006B3EA7">
        <w:rPr>
          <w:rFonts w:ascii="Palatino Linotype" w:hAnsi="Palatino Linotype" w:cs="Arial"/>
          <w:i/>
          <w:sz w:val="22"/>
        </w:rPr>
        <w:t>sanciones administrativas señaladas en este artículo, siempre y cuando sean compatibles entre ellas y</w:t>
      </w:r>
      <w:r>
        <w:rPr>
          <w:rFonts w:ascii="Palatino Linotype" w:hAnsi="Palatino Linotype" w:cs="Arial"/>
          <w:i/>
          <w:sz w:val="22"/>
        </w:rPr>
        <w:t xml:space="preserve"> </w:t>
      </w:r>
      <w:r w:rsidRPr="006B3EA7">
        <w:rPr>
          <w:rFonts w:ascii="Palatino Linotype" w:hAnsi="Palatino Linotype" w:cs="Arial"/>
          <w:i/>
          <w:sz w:val="22"/>
        </w:rPr>
        <w:t>de acuerdo a la trascendencia de la falta administrativa no grave.</w:t>
      </w:r>
    </w:p>
    <w:p w:rsidR="006B3EA7" w:rsidRDefault="006B3EA7" w:rsidP="006B3EA7">
      <w:pPr>
        <w:ind w:left="709" w:right="757"/>
        <w:jc w:val="both"/>
        <w:rPr>
          <w:rFonts w:ascii="Palatino Linotype" w:hAnsi="Palatino Linotype" w:cs="Arial"/>
          <w:i/>
          <w:sz w:val="22"/>
        </w:rPr>
      </w:pPr>
    </w:p>
    <w:p w:rsidR="006B3EA7" w:rsidRPr="006B3EA7" w:rsidRDefault="006B3EA7" w:rsidP="006B3EA7">
      <w:pPr>
        <w:ind w:left="709" w:right="757"/>
        <w:jc w:val="center"/>
        <w:rPr>
          <w:rFonts w:ascii="Palatino Linotype" w:hAnsi="Palatino Linotype" w:cs="Arial"/>
          <w:i/>
          <w:sz w:val="22"/>
        </w:rPr>
      </w:pPr>
      <w:r w:rsidRPr="006B3EA7">
        <w:rPr>
          <w:rFonts w:ascii="Palatino Linotype" w:hAnsi="Palatino Linotype" w:cs="Arial"/>
          <w:i/>
          <w:sz w:val="22"/>
        </w:rPr>
        <w:t>DE LAS SANCIONES PARA LOS SERVIDORES PÚBLICOS</w:t>
      </w:r>
    </w:p>
    <w:p w:rsidR="006B3EA7" w:rsidRPr="006B3EA7" w:rsidRDefault="006B3EA7" w:rsidP="006B3EA7">
      <w:pPr>
        <w:ind w:left="709" w:right="757"/>
        <w:jc w:val="center"/>
        <w:rPr>
          <w:rFonts w:ascii="Palatino Linotype" w:hAnsi="Palatino Linotype" w:cs="Arial"/>
          <w:i/>
          <w:sz w:val="22"/>
        </w:rPr>
      </w:pPr>
      <w:r w:rsidRPr="006B3EA7">
        <w:rPr>
          <w:rFonts w:ascii="Palatino Linotype" w:hAnsi="Palatino Linotype" w:cs="Arial"/>
          <w:i/>
          <w:sz w:val="22"/>
        </w:rPr>
        <w:t>POR FALTAS ADMINISTRATIVAS GRAVES</w:t>
      </w:r>
    </w:p>
    <w:p w:rsidR="006B3EA7" w:rsidRDefault="006B3EA7" w:rsidP="006B3EA7">
      <w:pPr>
        <w:ind w:left="709" w:right="757"/>
        <w:jc w:val="both"/>
        <w:rPr>
          <w:rFonts w:ascii="Palatino Linotype" w:hAnsi="Palatino Linotype" w:cs="Arial"/>
          <w:i/>
          <w:sz w:val="22"/>
        </w:rPr>
      </w:pPr>
    </w:p>
    <w:p w:rsidR="006B3EA7" w:rsidRPr="006B3EA7" w:rsidRDefault="006B3EA7" w:rsidP="006B3EA7">
      <w:pPr>
        <w:ind w:left="709" w:right="757"/>
        <w:jc w:val="both"/>
        <w:rPr>
          <w:rFonts w:ascii="Palatino Linotype" w:hAnsi="Palatino Linotype" w:cs="Arial"/>
          <w:i/>
          <w:sz w:val="22"/>
        </w:rPr>
      </w:pPr>
      <w:r w:rsidRPr="00083D4F">
        <w:rPr>
          <w:rFonts w:ascii="Palatino Linotype" w:hAnsi="Palatino Linotype" w:cs="Arial"/>
          <w:b/>
          <w:i/>
          <w:sz w:val="22"/>
        </w:rPr>
        <w:t>Artículo 82</w:t>
      </w:r>
      <w:r w:rsidRPr="006B3EA7">
        <w:rPr>
          <w:rFonts w:ascii="Palatino Linotype" w:hAnsi="Palatino Linotype" w:cs="Arial"/>
          <w:i/>
          <w:sz w:val="22"/>
        </w:rPr>
        <w:t>. Las sanciones administrativas por la comisión de faltas administrativas graves que</w:t>
      </w:r>
      <w:r w:rsidR="00962D30">
        <w:rPr>
          <w:rFonts w:ascii="Palatino Linotype" w:hAnsi="Palatino Linotype" w:cs="Arial"/>
          <w:i/>
          <w:sz w:val="22"/>
        </w:rPr>
        <w:t xml:space="preserve"> </w:t>
      </w:r>
      <w:r w:rsidRPr="006B3EA7">
        <w:rPr>
          <w:rFonts w:ascii="Palatino Linotype" w:hAnsi="Palatino Linotype" w:cs="Arial"/>
          <w:i/>
          <w:sz w:val="22"/>
        </w:rPr>
        <w:t>imponga el Tribunal de Justicia Administrativa a los servidores públicos, derivadas de los</w:t>
      </w:r>
      <w:r w:rsidR="00962D30">
        <w:rPr>
          <w:rFonts w:ascii="Palatino Linotype" w:hAnsi="Palatino Linotype" w:cs="Arial"/>
          <w:i/>
          <w:sz w:val="22"/>
        </w:rPr>
        <w:t xml:space="preserve"> </w:t>
      </w:r>
      <w:r w:rsidRPr="006B3EA7">
        <w:rPr>
          <w:rFonts w:ascii="Palatino Linotype" w:hAnsi="Palatino Linotype" w:cs="Arial"/>
          <w:i/>
          <w:sz w:val="22"/>
        </w:rPr>
        <w:t>procedimientos correspondientes, consistirán en:</w:t>
      </w:r>
    </w:p>
    <w:p w:rsidR="00962D30" w:rsidRDefault="00962D30" w:rsidP="006B3EA7">
      <w:pPr>
        <w:ind w:left="709" w:right="757"/>
        <w:jc w:val="both"/>
        <w:rPr>
          <w:rFonts w:ascii="Palatino Linotype" w:hAnsi="Palatino Linotype" w:cs="Arial"/>
          <w:i/>
          <w:sz w:val="22"/>
        </w:rPr>
      </w:pPr>
    </w:p>
    <w:p w:rsidR="006B3EA7" w:rsidRPr="006B3EA7" w:rsidRDefault="006B3EA7" w:rsidP="00962D30">
      <w:pPr>
        <w:ind w:left="709" w:right="757"/>
        <w:jc w:val="both"/>
        <w:rPr>
          <w:rFonts w:ascii="Palatino Linotype" w:hAnsi="Palatino Linotype" w:cs="Arial"/>
          <w:i/>
          <w:sz w:val="22"/>
        </w:rPr>
      </w:pPr>
      <w:r w:rsidRPr="006B3EA7">
        <w:rPr>
          <w:rFonts w:ascii="Palatino Linotype" w:hAnsi="Palatino Linotype" w:cs="Arial"/>
          <w:i/>
          <w:sz w:val="22"/>
        </w:rPr>
        <w:t>I. Suspensión del empleo, cargo o comisión, sin goce de sueldo por un</w:t>
      </w:r>
      <w:r w:rsidR="00962D30">
        <w:rPr>
          <w:rFonts w:ascii="Palatino Linotype" w:hAnsi="Palatino Linotype" w:cs="Arial"/>
          <w:i/>
          <w:sz w:val="22"/>
        </w:rPr>
        <w:t xml:space="preserve"> periodo no menor de treinta ni </w:t>
      </w:r>
      <w:r w:rsidRPr="006B3EA7">
        <w:rPr>
          <w:rFonts w:ascii="Palatino Linotype" w:hAnsi="Palatino Linotype" w:cs="Arial"/>
          <w:i/>
          <w:sz w:val="22"/>
        </w:rPr>
        <w:t>mayor a noventa días naturales.</w:t>
      </w:r>
    </w:p>
    <w:p w:rsidR="00962D30" w:rsidRDefault="00962D30" w:rsidP="006B3EA7">
      <w:pPr>
        <w:ind w:left="709" w:right="757"/>
        <w:jc w:val="both"/>
        <w:rPr>
          <w:rFonts w:ascii="Palatino Linotype" w:hAnsi="Palatino Linotype" w:cs="Arial"/>
          <w:i/>
          <w:sz w:val="22"/>
        </w:rPr>
      </w:pPr>
    </w:p>
    <w:p w:rsidR="006B3EA7" w:rsidRPr="00083D4F" w:rsidRDefault="006B3EA7" w:rsidP="006B3EA7">
      <w:pPr>
        <w:ind w:left="709" w:right="757"/>
        <w:jc w:val="both"/>
        <w:rPr>
          <w:rFonts w:ascii="Palatino Linotype" w:hAnsi="Palatino Linotype" w:cs="Arial"/>
          <w:b/>
          <w:i/>
          <w:sz w:val="22"/>
        </w:rPr>
      </w:pPr>
      <w:r w:rsidRPr="00083D4F">
        <w:rPr>
          <w:rFonts w:ascii="Palatino Linotype" w:hAnsi="Palatino Linotype" w:cs="Arial"/>
          <w:b/>
          <w:i/>
          <w:sz w:val="22"/>
        </w:rPr>
        <w:t>II. Destitución del empleo, cargo o comisión.</w:t>
      </w:r>
    </w:p>
    <w:p w:rsidR="00962D30" w:rsidRDefault="00962D30" w:rsidP="006B3EA7">
      <w:pPr>
        <w:ind w:left="709" w:right="757"/>
        <w:jc w:val="both"/>
        <w:rPr>
          <w:rFonts w:ascii="Palatino Linotype" w:hAnsi="Palatino Linotype" w:cs="Arial"/>
          <w:i/>
          <w:sz w:val="22"/>
        </w:rPr>
      </w:pPr>
    </w:p>
    <w:p w:rsidR="006B3EA7" w:rsidRPr="006B3EA7" w:rsidRDefault="006B3EA7" w:rsidP="006B3EA7">
      <w:pPr>
        <w:ind w:left="709" w:right="757"/>
        <w:jc w:val="both"/>
        <w:rPr>
          <w:rFonts w:ascii="Palatino Linotype" w:hAnsi="Palatino Linotype" w:cs="Arial"/>
          <w:i/>
          <w:sz w:val="22"/>
        </w:rPr>
      </w:pPr>
      <w:r w:rsidRPr="006B3EA7">
        <w:rPr>
          <w:rFonts w:ascii="Palatino Linotype" w:hAnsi="Palatino Linotype" w:cs="Arial"/>
          <w:i/>
          <w:sz w:val="22"/>
        </w:rPr>
        <w:t>III. Sanción económica.</w:t>
      </w:r>
    </w:p>
    <w:p w:rsidR="00962D30" w:rsidRDefault="00962D30" w:rsidP="006B3EA7">
      <w:pPr>
        <w:ind w:left="709" w:right="757"/>
        <w:jc w:val="both"/>
        <w:rPr>
          <w:rFonts w:ascii="Palatino Linotype" w:hAnsi="Palatino Linotype" w:cs="Arial"/>
          <w:i/>
          <w:sz w:val="22"/>
        </w:rPr>
      </w:pPr>
    </w:p>
    <w:p w:rsidR="00962D30" w:rsidRDefault="006B3EA7" w:rsidP="00962D30">
      <w:pPr>
        <w:pStyle w:val="Prrafodelista"/>
        <w:numPr>
          <w:ilvl w:val="0"/>
          <w:numId w:val="12"/>
        </w:numPr>
        <w:ind w:right="757"/>
        <w:jc w:val="both"/>
        <w:rPr>
          <w:rFonts w:ascii="Palatino Linotype" w:hAnsi="Palatino Linotype" w:cs="Arial"/>
          <w:i/>
          <w:sz w:val="22"/>
        </w:rPr>
      </w:pPr>
      <w:r w:rsidRPr="00962D30">
        <w:rPr>
          <w:rFonts w:ascii="Palatino Linotype" w:hAnsi="Palatino Linotype" w:cs="Arial"/>
          <w:i/>
          <w:sz w:val="22"/>
        </w:rPr>
        <w:t>En el supuesto que la falta administrativa grave cometida po</w:t>
      </w:r>
      <w:r w:rsidR="00962D30" w:rsidRPr="00962D30">
        <w:rPr>
          <w:rFonts w:ascii="Palatino Linotype" w:hAnsi="Palatino Linotype" w:cs="Arial"/>
          <w:i/>
          <w:sz w:val="22"/>
        </w:rPr>
        <w:t xml:space="preserve">r el servidor público le genere </w:t>
      </w:r>
      <w:r w:rsidRPr="00962D30">
        <w:rPr>
          <w:rFonts w:ascii="Palatino Linotype" w:hAnsi="Palatino Linotype" w:cs="Arial"/>
          <w:i/>
          <w:sz w:val="22"/>
        </w:rPr>
        <w:t>beneficios económicos, a sí mismo o a cualquiera de las personas a que se refiere el artículo 53 de esta</w:t>
      </w:r>
      <w:r w:rsidR="00962D30" w:rsidRPr="00962D30">
        <w:rPr>
          <w:rFonts w:ascii="Palatino Linotype" w:hAnsi="Palatino Linotype" w:cs="Arial"/>
          <w:i/>
          <w:sz w:val="22"/>
        </w:rPr>
        <w:t xml:space="preserve"> </w:t>
      </w:r>
      <w:r w:rsidRPr="00962D30">
        <w:rPr>
          <w:rFonts w:ascii="Palatino Linotype" w:hAnsi="Palatino Linotype" w:cs="Arial"/>
          <w:i/>
          <w:sz w:val="22"/>
        </w:rPr>
        <w:t>Ley, la sanción económica podrá alcanzar hasta dos tantos de los beneficios obtenidos.</w:t>
      </w:r>
    </w:p>
    <w:p w:rsidR="006B3EA7" w:rsidRPr="00962D30" w:rsidRDefault="006B3EA7" w:rsidP="00962D30">
      <w:pPr>
        <w:pStyle w:val="Prrafodelista"/>
        <w:numPr>
          <w:ilvl w:val="0"/>
          <w:numId w:val="12"/>
        </w:numPr>
        <w:ind w:right="757"/>
        <w:jc w:val="both"/>
        <w:rPr>
          <w:rFonts w:ascii="Palatino Linotype" w:hAnsi="Palatino Linotype" w:cs="Arial"/>
          <w:i/>
          <w:sz w:val="22"/>
        </w:rPr>
      </w:pPr>
      <w:r w:rsidRPr="00962D30">
        <w:rPr>
          <w:rFonts w:ascii="Palatino Linotype" w:hAnsi="Palatino Linotype" w:cs="Arial"/>
          <w:i/>
          <w:sz w:val="22"/>
        </w:rPr>
        <w:t>En ningún caso la sanción económica que se imponga podrá ser menor o igual al monto de los</w:t>
      </w:r>
      <w:r w:rsidR="00962D30" w:rsidRPr="00962D30">
        <w:rPr>
          <w:rFonts w:ascii="Palatino Linotype" w:hAnsi="Palatino Linotype" w:cs="Arial"/>
          <w:i/>
          <w:sz w:val="22"/>
        </w:rPr>
        <w:t xml:space="preserve"> </w:t>
      </w:r>
      <w:r w:rsidRPr="00962D30">
        <w:rPr>
          <w:rFonts w:ascii="Palatino Linotype" w:hAnsi="Palatino Linotype" w:cs="Arial"/>
          <w:i/>
          <w:sz w:val="22"/>
        </w:rPr>
        <w:t>beneficios económicos obtenidos. Lo anterior, sin perjuicio de la imposición de las demás sanciones a</w:t>
      </w:r>
      <w:r w:rsidR="00962D30">
        <w:rPr>
          <w:rFonts w:ascii="Palatino Linotype" w:hAnsi="Palatino Linotype" w:cs="Arial"/>
          <w:i/>
          <w:sz w:val="22"/>
        </w:rPr>
        <w:t xml:space="preserve"> </w:t>
      </w:r>
      <w:r w:rsidRPr="00962D30">
        <w:rPr>
          <w:rFonts w:ascii="Palatino Linotype" w:hAnsi="Palatino Linotype" w:cs="Arial"/>
          <w:i/>
          <w:sz w:val="22"/>
        </w:rPr>
        <w:t>que se refiere el presente artículo.</w:t>
      </w:r>
    </w:p>
    <w:p w:rsidR="00962D30" w:rsidRDefault="00962D30" w:rsidP="006B3EA7">
      <w:pPr>
        <w:ind w:left="709" w:right="757"/>
        <w:jc w:val="both"/>
        <w:rPr>
          <w:rFonts w:ascii="Palatino Linotype" w:hAnsi="Palatino Linotype" w:cs="Arial"/>
          <w:i/>
          <w:sz w:val="22"/>
        </w:rPr>
      </w:pPr>
    </w:p>
    <w:p w:rsidR="006B3EA7" w:rsidRPr="006B3EA7" w:rsidRDefault="006B3EA7" w:rsidP="00962D30">
      <w:pPr>
        <w:ind w:left="709" w:right="757"/>
        <w:jc w:val="both"/>
        <w:rPr>
          <w:rFonts w:ascii="Palatino Linotype" w:hAnsi="Palatino Linotype" w:cs="Arial"/>
          <w:i/>
          <w:sz w:val="22"/>
        </w:rPr>
      </w:pPr>
      <w:r w:rsidRPr="006B3EA7">
        <w:rPr>
          <w:rFonts w:ascii="Palatino Linotype" w:hAnsi="Palatino Linotype" w:cs="Arial"/>
          <w:i/>
          <w:sz w:val="22"/>
        </w:rPr>
        <w:t>IV. Inhabilitación temporal para desempeñar empleos, cargos o comisiones en el servicio</w:t>
      </w:r>
      <w:r w:rsidR="00962D30">
        <w:rPr>
          <w:rFonts w:ascii="Palatino Linotype" w:hAnsi="Palatino Linotype" w:cs="Arial"/>
          <w:i/>
          <w:sz w:val="22"/>
        </w:rPr>
        <w:t xml:space="preserve"> público y </w:t>
      </w:r>
      <w:r w:rsidRPr="006B3EA7">
        <w:rPr>
          <w:rFonts w:ascii="Palatino Linotype" w:hAnsi="Palatino Linotype" w:cs="Arial"/>
          <w:i/>
          <w:sz w:val="22"/>
        </w:rPr>
        <w:t>para participar en adquisiciones, arrendamientos, servicios u obras públicas:</w:t>
      </w:r>
    </w:p>
    <w:p w:rsidR="00962D30" w:rsidRDefault="00962D30" w:rsidP="006B3EA7">
      <w:pPr>
        <w:ind w:left="709" w:right="757"/>
        <w:jc w:val="both"/>
        <w:rPr>
          <w:rFonts w:ascii="Palatino Linotype" w:hAnsi="Palatino Linotype" w:cs="Arial"/>
          <w:i/>
          <w:sz w:val="22"/>
        </w:rPr>
      </w:pPr>
    </w:p>
    <w:p w:rsidR="00962D30" w:rsidRDefault="006B3EA7" w:rsidP="00962D30">
      <w:pPr>
        <w:pStyle w:val="Prrafodelista"/>
        <w:numPr>
          <w:ilvl w:val="0"/>
          <w:numId w:val="13"/>
        </w:numPr>
        <w:ind w:right="757"/>
        <w:jc w:val="both"/>
        <w:rPr>
          <w:rFonts w:ascii="Palatino Linotype" w:hAnsi="Palatino Linotype" w:cs="Arial"/>
          <w:i/>
          <w:sz w:val="22"/>
        </w:rPr>
      </w:pPr>
      <w:r w:rsidRPr="00962D30">
        <w:rPr>
          <w:rFonts w:ascii="Palatino Linotype" w:hAnsi="Palatino Linotype" w:cs="Arial"/>
          <w:i/>
          <w:sz w:val="22"/>
        </w:rPr>
        <w:t>Por un periodo no menor de un año ni mayor a diez años, si el monto de la afectación de la falta</w:t>
      </w:r>
      <w:r w:rsidR="00962D30">
        <w:rPr>
          <w:rFonts w:ascii="Palatino Linotype" w:hAnsi="Palatino Linotype" w:cs="Arial"/>
          <w:i/>
          <w:sz w:val="22"/>
        </w:rPr>
        <w:t xml:space="preserve"> </w:t>
      </w:r>
      <w:r w:rsidRPr="00962D30">
        <w:rPr>
          <w:rFonts w:ascii="Palatino Linotype" w:hAnsi="Palatino Linotype" w:cs="Arial"/>
          <w:i/>
          <w:sz w:val="22"/>
        </w:rPr>
        <w:t>administrativa grave no excede de doscientas veces el valor diario de la unidad de medida y</w:t>
      </w:r>
      <w:r w:rsidR="00962D30">
        <w:rPr>
          <w:rFonts w:ascii="Palatino Linotype" w:hAnsi="Palatino Linotype" w:cs="Arial"/>
          <w:i/>
          <w:sz w:val="22"/>
        </w:rPr>
        <w:t xml:space="preserve">  </w:t>
      </w:r>
      <w:r w:rsidRPr="00962D30">
        <w:rPr>
          <w:rFonts w:ascii="Palatino Linotype" w:hAnsi="Palatino Linotype" w:cs="Arial"/>
          <w:i/>
          <w:sz w:val="22"/>
        </w:rPr>
        <w:t>actualización.</w:t>
      </w:r>
    </w:p>
    <w:p w:rsidR="006B3EA7" w:rsidRPr="00962D30" w:rsidRDefault="006B3EA7" w:rsidP="00962D30">
      <w:pPr>
        <w:pStyle w:val="Prrafodelista"/>
        <w:numPr>
          <w:ilvl w:val="0"/>
          <w:numId w:val="13"/>
        </w:numPr>
        <w:ind w:right="757"/>
        <w:jc w:val="both"/>
        <w:rPr>
          <w:rFonts w:ascii="Palatino Linotype" w:hAnsi="Palatino Linotype" w:cs="Arial"/>
          <w:i/>
          <w:sz w:val="22"/>
        </w:rPr>
      </w:pPr>
      <w:r w:rsidRPr="00962D30">
        <w:rPr>
          <w:rFonts w:ascii="Palatino Linotype" w:hAnsi="Palatino Linotype" w:cs="Arial"/>
          <w:i/>
          <w:sz w:val="22"/>
        </w:rPr>
        <w:t>Por un periodo no menor a diez años ni mayor a veinte años, si el monto de la afectación excede de</w:t>
      </w:r>
      <w:r w:rsidR="00962D30">
        <w:rPr>
          <w:rFonts w:ascii="Palatino Linotype" w:hAnsi="Palatino Linotype" w:cs="Arial"/>
          <w:i/>
          <w:sz w:val="22"/>
        </w:rPr>
        <w:t xml:space="preserve"> </w:t>
      </w:r>
      <w:r w:rsidRPr="00962D30">
        <w:rPr>
          <w:rFonts w:ascii="Palatino Linotype" w:hAnsi="Palatino Linotype" w:cs="Arial"/>
          <w:i/>
          <w:sz w:val="22"/>
        </w:rPr>
        <w:t>doscientas veces el valor diario de la unidad de medida y actualización.</w:t>
      </w:r>
    </w:p>
    <w:p w:rsidR="00962D30" w:rsidRDefault="00962D30" w:rsidP="006B3EA7">
      <w:pPr>
        <w:ind w:left="709" w:right="757"/>
        <w:jc w:val="both"/>
        <w:rPr>
          <w:rFonts w:ascii="Palatino Linotype" w:hAnsi="Palatino Linotype" w:cs="Arial"/>
          <w:i/>
          <w:sz w:val="22"/>
        </w:rPr>
      </w:pPr>
    </w:p>
    <w:p w:rsidR="006B3EA7" w:rsidRPr="006B3EA7" w:rsidRDefault="006B3EA7" w:rsidP="00962D30">
      <w:pPr>
        <w:ind w:left="709" w:right="757"/>
        <w:jc w:val="both"/>
        <w:rPr>
          <w:rFonts w:ascii="Palatino Linotype" w:hAnsi="Palatino Linotype" w:cs="Arial"/>
          <w:i/>
          <w:sz w:val="22"/>
        </w:rPr>
      </w:pPr>
      <w:r w:rsidRPr="006B3EA7">
        <w:rPr>
          <w:rFonts w:ascii="Palatino Linotype" w:hAnsi="Palatino Linotype" w:cs="Arial"/>
          <w:i/>
          <w:sz w:val="22"/>
        </w:rPr>
        <w:t>Cuando no se causen daños o perjuicios, ni exista beneficio o lucro al</w:t>
      </w:r>
      <w:r w:rsidR="00083D4F">
        <w:rPr>
          <w:rFonts w:ascii="Palatino Linotype" w:hAnsi="Palatino Linotype" w:cs="Arial"/>
          <w:i/>
          <w:sz w:val="22"/>
        </w:rPr>
        <w:t xml:space="preserve">guno, se podrán </w:t>
      </w:r>
      <w:r w:rsidR="00962D30">
        <w:rPr>
          <w:rFonts w:ascii="Palatino Linotype" w:hAnsi="Palatino Linotype" w:cs="Arial"/>
          <w:i/>
          <w:sz w:val="22"/>
        </w:rPr>
        <w:t xml:space="preserve">imponer de tres </w:t>
      </w:r>
      <w:r w:rsidRPr="006B3EA7">
        <w:rPr>
          <w:rFonts w:ascii="Palatino Linotype" w:hAnsi="Palatino Linotype" w:cs="Arial"/>
          <w:i/>
          <w:sz w:val="22"/>
        </w:rPr>
        <w:t>meses a un año de inhabilitación.</w:t>
      </w:r>
    </w:p>
    <w:p w:rsidR="00962D30" w:rsidRDefault="00962D30" w:rsidP="006B3EA7">
      <w:pPr>
        <w:ind w:left="709" w:right="757"/>
        <w:jc w:val="both"/>
        <w:rPr>
          <w:rFonts w:ascii="Palatino Linotype" w:hAnsi="Palatino Linotype" w:cs="Arial"/>
          <w:i/>
          <w:sz w:val="22"/>
        </w:rPr>
      </w:pPr>
    </w:p>
    <w:p w:rsidR="006B3EA7" w:rsidRDefault="006B3EA7" w:rsidP="00083D4F">
      <w:pPr>
        <w:ind w:left="709" w:right="757"/>
        <w:jc w:val="both"/>
        <w:rPr>
          <w:rFonts w:ascii="Palatino Linotype" w:hAnsi="Palatino Linotype" w:cs="Arial"/>
        </w:rPr>
      </w:pPr>
      <w:r w:rsidRPr="006B3EA7">
        <w:rPr>
          <w:rFonts w:ascii="Palatino Linotype" w:hAnsi="Palatino Linotype" w:cs="Arial"/>
          <w:i/>
          <w:sz w:val="22"/>
        </w:rPr>
        <w:t>A juicio del Tribunal de Justicia Administrativa, podrán ser impuesta</w:t>
      </w:r>
      <w:r w:rsidR="00962D30">
        <w:rPr>
          <w:rFonts w:ascii="Palatino Linotype" w:hAnsi="Palatino Linotype" w:cs="Arial"/>
          <w:i/>
          <w:sz w:val="22"/>
        </w:rPr>
        <w:t xml:space="preserve">s al infractor una o más de las </w:t>
      </w:r>
      <w:r w:rsidRPr="006B3EA7">
        <w:rPr>
          <w:rFonts w:ascii="Palatino Linotype" w:hAnsi="Palatino Linotype" w:cs="Arial"/>
          <w:i/>
          <w:sz w:val="22"/>
        </w:rPr>
        <w:t>sanciones señaladas, siempre y cuando sean compatibles entre ellas y</w:t>
      </w:r>
      <w:r w:rsidR="00962D30">
        <w:rPr>
          <w:rFonts w:ascii="Palatino Linotype" w:hAnsi="Palatino Linotype" w:cs="Arial"/>
          <w:i/>
          <w:sz w:val="22"/>
        </w:rPr>
        <w:t xml:space="preserve"> de acuerdo a la gravedad de la </w:t>
      </w:r>
      <w:r w:rsidRPr="006B3EA7">
        <w:rPr>
          <w:rFonts w:ascii="Palatino Linotype" w:hAnsi="Palatino Linotype" w:cs="Arial"/>
          <w:i/>
          <w:sz w:val="22"/>
        </w:rPr>
        <w:t>falta administrativa.</w:t>
      </w:r>
      <w:r w:rsidRPr="006B3EA7">
        <w:rPr>
          <w:rFonts w:ascii="Palatino Linotype" w:hAnsi="Palatino Linotype" w:cs="Arial"/>
          <w:i/>
          <w:sz w:val="22"/>
        </w:rPr>
        <w:cr/>
      </w:r>
    </w:p>
    <w:p w:rsidR="001C1E08" w:rsidRDefault="001C1E08" w:rsidP="00083D4F">
      <w:pPr>
        <w:spacing w:line="360" w:lineRule="auto"/>
        <w:jc w:val="both"/>
        <w:rPr>
          <w:rFonts w:ascii="Palatino Linotype" w:hAnsi="Palatino Linotype" w:cs="Arial"/>
        </w:rPr>
      </w:pPr>
      <w:r>
        <w:rPr>
          <w:rFonts w:ascii="Palatino Linotype" w:hAnsi="Palatino Linotype" w:cs="Arial"/>
        </w:rPr>
        <w:t>De los preceptos jurídicos que anteceden, se advierten los distintos supuestos jurídicos por los cuales se procede a registrar</w:t>
      </w:r>
      <w:r w:rsidRPr="001C1E08">
        <w:rPr>
          <w:rFonts w:ascii="Palatino Linotype" w:hAnsi="Palatino Linotype" w:cs="Arial"/>
        </w:rPr>
        <w:t xml:space="preserve"> </w:t>
      </w:r>
      <w:r>
        <w:rPr>
          <w:rFonts w:ascii="Palatino Linotype" w:hAnsi="Palatino Linotype" w:cs="Arial"/>
        </w:rPr>
        <w:t xml:space="preserve">los </w:t>
      </w:r>
      <w:r w:rsidRPr="001C1E08">
        <w:rPr>
          <w:rFonts w:ascii="Palatino Linotype" w:hAnsi="Palatino Linotype" w:cs="Arial"/>
        </w:rPr>
        <w:t>movimiento</w:t>
      </w:r>
      <w:r>
        <w:rPr>
          <w:rFonts w:ascii="Palatino Linotype" w:hAnsi="Palatino Linotype" w:cs="Arial"/>
        </w:rPr>
        <w:t>s</w:t>
      </w:r>
      <w:r w:rsidRPr="001C1E08">
        <w:rPr>
          <w:rFonts w:ascii="Palatino Linotype" w:hAnsi="Palatino Linotype" w:cs="Arial"/>
        </w:rPr>
        <w:t xml:space="preserve"> de baja de las servidoras públicas y de los servidores públicos que dejan de prestar</w:t>
      </w:r>
      <w:r>
        <w:rPr>
          <w:rFonts w:ascii="Palatino Linotype" w:hAnsi="Palatino Linotype" w:cs="Arial"/>
        </w:rPr>
        <w:t xml:space="preserve"> </w:t>
      </w:r>
      <w:r w:rsidRPr="001C1E08">
        <w:rPr>
          <w:rFonts w:ascii="Palatino Linotype" w:hAnsi="Palatino Linotype" w:cs="Arial"/>
        </w:rPr>
        <w:t>sus</w:t>
      </w:r>
      <w:r w:rsidR="00083D4F">
        <w:rPr>
          <w:rFonts w:ascii="Palatino Linotype" w:hAnsi="Palatino Linotype" w:cs="Arial"/>
        </w:rPr>
        <w:t xml:space="preserve"> servicios en cualquiera de las </w:t>
      </w:r>
      <w:r w:rsidRPr="001C1E08">
        <w:rPr>
          <w:rFonts w:ascii="Palatino Linotype" w:hAnsi="Palatino Linotype" w:cs="Arial"/>
        </w:rPr>
        <w:t>dependencias de</w:t>
      </w:r>
      <w:r>
        <w:rPr>
          <w:rFonts w:ascii="Palatino Linotype" w:hAnsi="Palatino Linotype" w:cs="Arial"/>
        </w:rPr>
        <w:t xml:space="preserve"> la Administración Pública Municipal </w:t>
      </w:r>
      <w:r w:rsidRPr="001C1E08">
        <w:rPr>
          <w:rFonts w:ascii="Palatino Linotype" w:hAnsi="Palatino Linotype" w:cs="Arial"/>
        </w:rPr>
        <w:t>y dar por concluida la relación laboral entre</w:t>
      </w:r>
      <w:r w:rsidR="00D24B71">
        <w:rPr>
          <w:rFonts w:ascii="Palatino Linotype" w:hAnsi="Palatino Linotype" w:cs="Arial"/>
        </w:rPr>
        <w:t xml:space="preserve"> </w:t>
      </w:r>
      <w:r w:rsidRPr="001C1E08">
        <w:rPr>
          <w:rFonts w:ascii="Palatino Linotype" w:hAnsi="Palatino Linotype" w:cs="Arial"/>
        </w:rPr>
        <w:t xml:space="preserve">la servidora pública o el servidor público y el </w:t>
      </w:r>
      <w:r w:rsidR="00D24B71">
        <w:rPr>
          <w:rFonts w:ascii="Palatino Linotype" w:hAnsi="Palatino Linotype" w:cs="Arial"/>
        </w:rPr>
        <w:t>Municipio.</w:t>
      </w:r>
    </w:p>
    <w:p w:rsidR="00D24B71" w:rsidRDefault="00D24B71" w:rsidP="001C1E08">
      <w:pPr>
        <w:spacing w:line="360" w:lineRule="auto"/>
        <w:jc w:val="both"/>
        <w:rPr>
          <w:rFonts w:ascii="Palatino Linotype" w:hAnsi="Palatino Linotype" w:cs="Arial"/>
        </w:rPr>
      </w:pPr>
    </w:p>
    <w:p w:rsidR="00D24B71" w:rsidRPr="00D24B71" w:rsidRDefault="00D24B71" w:rsidP="00D24B71">
      <w:pPr>
        <w:spacing w:line="360" w:lineRule="auto"/>
        <w:jc w:val="both"/>
        <w:rPr>
          <w:rFonts w:ascii="Palatino Linotype" w:hAnsi="Palatino Linotype" w:cs="Arial"/>
        </w:rPr>
      </w:pPr>
      <w:r>
        <w:rPr>
          <w:rFonts w:ascii="Palatino Linotype" w:hAnsi="Palatino Linotype" w:cs="Arial"/>
        </w:rPr>
        <w:t xml:space="preserve">De lo que podemos concluir que </w:t>
      </w:r>
      <w:r w:rsidR="00412E9B">
        <w:rPr>
          <w:rFonts w:ascii="Palatino Linotype" w:hAnsi="Palatino Linotype" w:cs="Arial"/>
        </w:rPr>
        <w:t>l</w:t>
      </w:r>
      <w:r w:rsidRPr="00D24B71">
        <w:rPr>
          <w:rFonts w:ascii="Palatino Linotype" w:hAnsi="Palatino Linotype" w:cs="Arial"/>
        </w:rPr>
        <w:t xml:space="preserve">as servidoras públicas y los servidores públicos pueden causar baja en el </w:t>
      </w:r>
      <w:r w:rsidR="00412E9B">
        <w:rPr>
          <w:rFonts w:ascii="Palatino Linotype" w:hAnsi="Palatino Linotype" w:cs="Arial"/>
        </w:rPr>
        <w:t xml:space="preserve">servicio, para el Ayuntamiento </w:t>
      </w:r>
      <w:r w:rsidRPr="00D24B71">
        <w:rPr>
          <w:rFonts w:ascii="Palatino Linotype" w:hAnsi="Palatino Linotype" w:cs="Arial"/>
        </w:rPr>
        <w:t>por:</w:t>
      </w:r>
    </w:p>
    <w:p w:rsidR="00412E9B" w:rsidRDefault="00412E9B" w:rsidP="00412E9B">
      <w:pPr>
        <w:spacing w:line="360" w:lineRule="auto"/>
        <w:jc w:val="both"/>
        <w:rPr>
          <w:rFonts w:ascii="Palatino Linotype" w:hAnsi="Palatino Linotype" w:cs="Arial"/>
        </w:rPr>
      </w:pPr>
    </w:p>
    <w:p w:rsidR="00412E9B" w:rsidRDefault="00D24B71" w:rsidP="00412E9B">
      <w:pPr>
        <w:pStyle w:val="Prrafodelista"/>
        <w:numPr>
          <w:ilvl w:val="0"/>
          <w:numId w:val="11"/>
        </w:numPr>
        <w:spacing w:line="360" w:lineRule="auto"/>
        <w:jc w:val="both"/>
        <w:rPr>
          <w:rFonts w:ascii="Palatino Linotype" w:hAnsi="Palatino Linotype" w:cs="Arial"/>
        </w:rPr>
      </w:pPr>
      <w:r w:rsidRPr="00412E9B">
        <w:rPr>
          <w:rFonts w:ascii="Palatino Linotype" w:hAnsi="Palatino Linotype" w:cs="Arial"/>
        </w:rPr>
        <w:t>Renuncia;</w:t>
      </w:r>
    </w:p>
    <w:p w:rsidR="00412E9B" w:rsidRDefault="00D24B71" w:rsidP="00412E9B">
      <w:pPr>
        <w:pStyle w:val="Prrafodelista"/>
        <w:numPr>
          <w:ilvl w:val="0"/>
          <w:numId w:val="11"/>
        </w:numPr>
        <w:spacing w:line="360" w:lineRule="auto"/>
        <w:jc w:val="both"/>
        <w:rPr>
          <w:rFonts w:ascii="Palatino Linotype" w:hAnsi="Palatino Linotype" w:cs="Arial"/>
        </w:rPr>
      </w:pPr>
      <w:r w:rsidRPr="00412E9B">
        <w:rPr>
          <w:rFonts w:ascii="Palatino Linotype" w:hAnsi="Palatino Linotype" w:cs="Arial"/>
        </w:rPr>
        <w:t>Fallecimiento;</w:t>
      </w:r>
    </w:p>
    <w:p w:rsidR="00412E9B" w:rsidRDefault="00D24B71" w:rsidP="00412E9B">
      <w:pPr>
        <w:pStyle w:val="Prrafodelista"/>
        <w:numPr>
          <w:ilvl w:val="0"/>
          <w:numId w:val="11"/>
        </w:numPr>
        <w:spacing w:line="360" w:lineRule="auto"/>
        <w:jc w:val="both"/>
        <w:rPr>
          <w:rFonts w:ascii="Palatino Linotype" w:hAnsi="Palatino Linotype" w:cs="Arial"/>
        </w:rPr>
      </w:pPr>
      <w:r w:rsidRPr="00412E9B">
        <w:rPr>
          <w:rFonts w:ascii="Palatino Linotype" w:hAnsi="Palatino Linotype" w:cs="Arial"/>
        </w:rPr>
        <w:t>Rescisión de la relación laboral por causa fundamentada en la Ley del</w:t>
      </w:r>
      <w:r w:rsidR="00412E9B" w:rsidRPr="00412E9B">
        <w:rPr>
          <w:rFonts w:ascii="Palatino Linotype" w:hAnsi="Palatino Linotype" w:cs="Arial"/>
        </w:rPr>
        <w:t xml:space="preserve"> Trabajo de los Servidores P</w:t>
      </w:r>
      <w:r w:rsidRPr="00412E9B">
        <w:rPr>
          <w:rFonts w:ascii="Palatino Linotype" w:hAnsi="Palatino Linotype" w:cs="Arial"/>
        </w:rPr>
        <w:t>úblicos del Estado y Municipios;</w:t>
      </w:r>
      <w:r w:rsidR="00412E9B" w:rsidRPr="00412E9B">
        <w:rPr>
          <w:rFonts w:ascii="Palatino Linotype" w:hAnsi="Palatino Linotype" w:cs="Arial"/>
        </w:rPr>
        <w:t xml:space="preserve"> </w:t>
      </w:r>
    </w:p>
    <w:p w:rsidR="00412E9B" w:rsidRDefault="00D24B71" w:rsidP="00412E9B">
      <w:pPr>
        <w:pStyle w:val="Prrafodelista"/>
        <w:numPr>
          <w:ilvl w:val="0"/>
          <w:numId w:val="11"/>
        </w:numPr>
        <w:spacing w:line="360" w:lineRule="auto"/>
        <w:jc w:val="both"/>
        <w:rPr>
          <w:rFonts w:ascii="Palatino Linotype" w:hAnsi="Palatino Linotype" w:cs="Arial"/>
        </w:rPr>
      </w:pPr>
      <w:r w:rsidRPr="00412E9B">
        <w:rPr>
          <w:rFonts w:ascii="Palatino Linotype" w:hAnsi="Palatino Linotype" w:cs="Arial"/>
        </w:rPr>
        <w:t>Aplicación de resolución de la Contraloría</w:t>
      </w:r>
      <w:r w:rsidR="00412E9B">
        <w:rPr>
          <w:rFonts w:ascii="Palatino Linotype" w:hAnsi="Palatino Linotype" w:cs="Arial"/>
        </w:rPr>
        <w:t xml:space="preserve"> Interna</w:t>
      </w:r>
      <w:r w:rsidRPr="00412E9B">
        <w:rPr>
          <w:rFonts w:ascii="Palatino Linotype" w:hAnsi="Palatino Linotype" w:cs="Arial"/>
        </w:rPr>
        <w:t>;</w:t>
      </w:r>
    </w:p>
    <w:p w:rsidR="00412E9B" w:rsidRDefault="00D24B71" w:rsidP="00412E9B">
      <w:pPr>
        <w:pStyle w:val="Prrafodelista"/>
        <w:numPr>
          <w:ilvl w:val="0"/>
          <w:numId w:val="11"/>
        </w:numPr>
        <w:spacing w:line="360" w:lineRule="auto"/>
        <w:jc w:val="both"/>
        <w:rPr>
          <w:rFonts w:ascii="Palatino Linotype" w:hAnsi="Palatino Linotype" w:cs="Arial"/>
        </w:rPr>
      </w:pPr>
      <w:r w:rsidRPr="00412E9B">
        <w:rPr>
          <w:rFonts w:ascii="Palatino Linotype" w:hAnsi="Palatino Linotype" w:cs="Arial"/>
        </w:rPr>
        <w:t>Pensión por Jubilación, por Retiro y Tiempo de Servicios, por Inhabilitación, o por Retiro en Edad</w:t>
      </w:r>
      <w:r w:rsidR="00412E9B" w:rsidRPr="00412E9B">
        <w:rPr>
          <w:rFonts w:ascii="Palatino Linotype" w:hAnsi="Palatino Linotype" w:cs="Arial"/>
        </w:rPr>
        <w:t xml:space="preserve"> </w:t>
      </w:r>
      <w:r w:rsidR="00412E9B">
        <w:rPr>
          <w:rFonts w:ascii="Palatino Linotype" w:hAnsi="Palatino Linotype" w:cs="Arial"/>
        </w:rPr>
        <w:t>Avanzada;</w:t>
      </w:r>
    </w:p>
    <w:p w:rsidR="00412E9B" w:rsidRDefault="00D24B71" w:rsidP="00412E9B">
      <w:pPr>
        <w:pStyle w:val="Prrafodelista"/>
        <w:numPr>
          <w:ilvl w:val="0"/>
          <w:numId w:val="11"/>
        </w:numPr>
        <w:spacing w:line="360" w:lineRule="auto"/>
        <w:jc w:val="both"/>
        <w:rPr>
          <w:rFonts w:ascii="Palatino Linotype" w:hAnsi="Palatino Linotype" w:cs="Arial"/>
        </w:rPr>
      </w:pPr>
      <w:r w:rsidRPr="00412E9B">
        <w:rPr>
          <w:rFonts w:ascii="Palatino Linotype" w:hAnsi="Palatino Linotype" w:cs="Arial"/>
        </w:rPr>
        <w:t>El mutuo consentimiento de la institución pública y d</w:t>
      </w:r>
      <w:r w:rsidR="00412E9B" w:rsidRPr="00412E9B">
        <w:rPr>
          <w:rFonts w:ascii="Palatino Linotype" w:hAnsi="Palatino Linotype" w:cs="Arial"/>
        </w:rPr>
        <w:t>e la servidora pública o del ser</w:t>
      </w:r>
      <w:r w:rsidRPr="00412E9B">
        <w:rPr>
          <w:rFonts w:ascii="Palatino Linotype" w:hAnsi="Palatino Linotype" w:cs="Arial"/>
        </w:rPr>
        <w:t>vidor público; y</w:t>
      </w:r>
    </w:p>
    <w:p w:rsidR="00D24B71" w:rsidRPr="00412E9B" w:rsidRDefault="00D24B71" w:rsidP="00412E9B">
      <w:pPr>
        <w:pStyle w:val="Prrafodelista"/>
        <w:numPr>
          <w:ilvl w:val="0"/>
          <w:numId w:val="11"/>
        </w:numPr>
        <w:spacing w:line="360" w:lineRule="auto"/>
        <w:jc w:val="both"/>
        <w:rPr>
          <w:rFonts w:ascii="Palatino Linotype" w:hAnsi="Palatino Linotype" w:cs="Arial"/>
        </w:rPr>
      </w:pPr>
      <w:r w:rsidRPr="00412E9B">
        <w:rPr>
          <w:rFonts w:ascii="Palatino Linotype" w:hAnsi="Palatino Linotype" w:cs="Arial"/>
        </w:rPr>
        <w:t>El vencimiento del término o conclusión de la obra determinante de la contratación.</w:t>
      </w:r>
    </w:p>
    <w:p w:rsidR="00D24B71" w:rsidRDefault="00D24B71" w:rsidP="001C1E08">
      <w:pPr>
        <w:spacing w:line="360" w:lineRule="auto"/>
        <w:jc w:val="both"/>
        <w:rPr>
          <w:rFonts w:ascii="Palatino Linotype" w:hAnsi="Palatino Linotype" w:cs="Arial"/>
        </w:rPr>
      </w:pPr>
    </w:p>
    <w:p w:rsidR="00D35E78" w:rsidRDefault="00016379" w:rsidP="001C1E08">
      <w:pPr>
        <w:spacing w:line="360" w:lineRule="auto"/>
        <w:jc w:val="both"/>
        <w:rPr>
          <w:rFonts w:ascii="Palatino Linotype" w:hAnsi="Palatino Linotype" w:cs="Arial"/>
        </w:rPr>
      </w:pPr>
      <w:r>
        <w:rPr>
          <w:rFonts w:ascii="Palatino Linotype" w:hAnsi="Palatino Linotype" w:cs="Arial"/>
        </w:rPr>
        <w:t xml:space="preserve">Partiendo de ello, entonces </w:t>
      </w:r>
      <w:r w:rsidR="006B2CA7">
        <w:rPr>
          <w:rFonts w:ascii="Palatino Linotype" w:hAnsi="Palatino Linotype" w:cs="Arial"/>
        </w:rPr>
        <w:t xml:space="preserve">toca verificar la respuesta del </w:t>
      </w:r>
      <w:r w:rsidR="006B2CA7">
        <w:rPr>
          <w:rFonts w:ascii="Palatino Linotype" w:hAnsi="Palatino Linotype" w:cs="Arial"/>
          <w:b/>
        </w:rPr>
        <w:t>SUJETO OBLIGADO</w:t>
      </w:r>
      <w:r w:rsidR="00D35E78">
        <w:rPr>
          <w:rFonts w:ascii="Palatino Linotype" w:hAnsi="Palatino Linotype" w:cs="Arial"/>
        </w:rPr>
        <w:t xml:space="preserve"> </w:t>
      </w:r>
      <w:r w:rsidR="00E91E08">
        <w:rPr>
          <w:rFonts w:ascii="Palatino Linotype" w:hAnsi="Palatino Linotype" w:cs="Arial"/>
        </w:rPr>
        <w:t xml:space="preserve">y las manifestaciones vertidas mediante Informe Justificado </w:t>
      </w:r>
      <w:r w:rsidR="00D35E78">
        <w:rPr>
          <w:rFonts w:ascii="Palatino Linotype" w:hAnsi="Palatino Linotype" w:cs="Arial"/>
        </w:rPr>
        <w:t xml:space="preserve">a fin de </w:t>
      </w:r>
      <w:r>
        <w:rPr>
          <w:rFonts w:ascii="Palatino Linotype" w:hAnsi="Palatino Linotype" w:cs="Arial"/>
        </w:rPr>
        <w:t>determinar los documentos que en su caso debió generar</w:t>
      </w:r>
      <w:r w:rsidR="00D35E78">
        <w:rPr>
          <w:rFonts w:ascii="Palatino Linotype" w:hAnsi="Palatino Linotype" w:cs="Arial"/>
        </w:rPr>
        <w:t xml:space="preserve"> éste</w:t>
      </w:r>
      <w:r w:rsidR="00CC5320">
        <w:rPr>
          <w:rFonts w:ascii="Palatino Linotype" w:hAnsi="Palatino Linotype" w:cs="Arial"/>
        </w:rPr>
        <w:t>,</w:t>
      </w:r>
      <w:r w:rsidR="00D35E78">
        <w:rPr>
          <w:rFonts w:ascii="Palatino Linotype" w:hAnsi="Palatino Linotype" w:cs="Arial"/>
        </w:rPr>
        <w:t xml:space="preserve"> o si no se actualizaron los supuestos para tal efecto.</w:t>
      </w:r>
    </w:p>
    <w:p w:rsidR="00D35E78" w:rsidRDefault="00D35E78" w:rsidP="001C1E08">
      <w:pPr>
        <w:spacing w:line="360" w:lineRule="auto"/>
        <w:jc w:val="both"/>
        <w:rPr>
          <w:rFonts w:ascii="Palatino Linotype" w:hAnsi="Palatino Linotype" w:cs="Arial"/>
        </w:rPr>
      </w:pPr>
    </w:p>
    <w:p w:rsidR="00E91E08" w:rsidRDefault="00E91E08" w:rsidP="00E91E08">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Así, en respuesta </w:t>
      </w:r>
      <w:r>
        <w:rPr>
          <w:rFonts w:ascii="Palatino Linotype" w:hAnsi="Palatino Linotype" w:cs="Arial"/>
          <w:b/>
        </w:rPr>
        <w:t xml:space="preserve">EL SUJETO OBLIGADO </w:t>
      </w:r>
      <w:r>
        <w:rPr>
          <w:rFonts w:ascii="Palatino Linotype" w:hAnsi="Palatino Linotype" w:cs="Arial"/>
        </w:rPr>
        <w:t>señaló que por</w:t>
      </w:r>
      <w:r w:rsidRPr="00E91E08">
        <w:rPr>
          <w:rFonts w:ascii="Palatino Linotype" w:hAnsi="Palatino Linotype" w:cs="Arial"/>
        </w:rPr>
        <w:t xml:space="preserve"> cuanto </w:t>
      </w:r>
      <w:r>
        <w:rPr>
          <w:rFonts w:ascii="Palatino Linotype" w:hAnsi="Palatino Linotype" w:cs="Arial"/>
        </w:rPr>
        <w:t xml:space="preserve">hace </w:t>
      </w:r>
      <w:r w:rsidRPr="00E91E08">
        <w:rPr>
          <w:rFonts w:ascii="Palatino Linotype" w:hAnsi="Palatino Linotype" w:cs="Arial"/>
        </w:rPr>
        <w:t xml:space="preserve">a la información </w:t>
      </w:r>
      <w:r>
        <w:rPr>
          <w:rFonts w:ascii="Palatino Linotype" w:hAnsi="Palatino Linotype" w:cs="Arial"/>
        </w:rPr>
        <w:t xml:space="preserve">correspondiente a </w:t>
      </w:r>
      <w:r w:rsidRPr="00E91E08">
        <w:rPr>
          <w:rFonts w:ascii="Palatino Linotype" w:hAnsi="Palatino Linotype" w:cs="Arial"/>
        </w:rPr>
        <w:t>Presidencia</w:t>
      </w:r>
      <w:r>
        <w:rPr>
          <w:rFonts w:ascii="Palatino Linotype" w:hAnsi="Palatino Linotype" w:cs="Arial"/>
        </w:rPr>
        <w:t xml:space="preserve">, dicha información no existe en virtud de que no existe el área citada consecuentemente, no hay servidores públicos adscritos que pudieran causar baja en el servicio, concluyendo que nos encontramos en presencia de un hecho negativo. </w:t>
      </w:r>
    </w:p>
    <w:p w:rsidR="00E91E08" w:rsidRDefault="00E91E08" w:rsidP="00E91E08">
      <w:pPr>
        <w:widowControl w:val="0"/>
        <w:autoSpaceDE w:val="0"/>
        <w:autoSpaceDN w:val="0"/>
        <w:adjustRightInd w:val="0"/>
        <w:spacing w:line="360" w:lineRule="auto"/>
        <w:jc w:val="both"/>
        <w:rPr>
          <w:rFonts w:ascii="Palatino Linotype" w:hAnsi="Palatino Linotype" w:cs="Arial"/>
        </w:rPr>
      </w:pPr>
    </w:p>
    <w:p w:rsidR="00E91E08" w:rsidRDefault="00E91E08" w:rsidP="00E91E08">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Así, si se considera el hecho negativo, es obvio que éste no puede fácticamente obrar en los archivos del </w:t>
      </w:r>
      <w:r w:rsidRPr="00E91E08">
        <w:rPr>
          <w:rFonts w:ascii="Palatino Linotype" w:hAnsi="Palatino Linotype" w:cs="Arial"/>
          <w:b/>
        </w:rPr>
        <w:t>SUJETO OBLIGADO</w:t>
      </w:r>
      <w:r>
        <w:rPr>
          <w:rFonts w:ascii="Palatino Linotype" w:hAnsi="Palatino Linotype" w:cs="Arial"/>
        </w:rPr>
        <w:t>, ya que no puede probarse por ser lógica y materialmente imposible.</w:t>
      </w:r>
    </w:p>
    <w:p w:rsidR="00E91E08" w:rsidRDefault="00E91E08" w:rsidP="00E91E08">
      <w:pPr>
        <w:widowControl w:val="0"/>
        <w:autoSpaceDE w:val="0"/>
        <w:autoSpaceDN w:val="0"/>
        <w:adjustRightInd w:val="0"/>
        <w:spacing w:line="360" w:lineRule="auto"/>
        <w:jc w:val="both"/>
        <w:rPr>
          <w:rFonts w:ascii="Palatino Linotype" w:hAnsi="Palatino Linotype" w:cs="Arial"/>
        </w:rPr>
      </w:pPr>
    </w:p>
    <w:p w:rsidR="00E91E08" w:rsidRDefault="00E91E08" w:rsidP="00E91E08">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rsidR="00E91E08" w:rsidRDefault="00E91E08" w:rsidP="00E91E08">
      <w:pPr>
        <w:widowControl w:val="0"/>
        <w:autoSpaceDE w:val="0"/>
        <w:autoSpaceDN w:val="0"/>
        <w:adjustRightInd w:val="0"/>
        <w:spacing w:line="360" w:lineRule="auto"/>
        <w:jc w:val="both"/>
        <w:rPr>
          <w:rFonts w:ascii="Palatino Linotype" w:hAnsi="Palatino Linotype" w:cs="Arial"/>
        </w:rPr>
      </w:pPr>
    </w:p>
    <w:p w:rsidR="00E91E08" w:rsidRDefault="00E91E08" w:rsidP="00E91E08">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Así, y de conformidad con lo establecido en el artículo 12 de la Ley de Transparencia y Acceso a la Información Pública del Estado de México y Municipios </w:t>
      </w:r>
      <w:r>
        <w:rPr>
          <w:rFonts w:ascii="Palatino Linotype" w:hAnsi="Palatino Linotype" w:cs="Arial"/>
          <w:b/>
        </w:rPr>
        <w:t>EL SUJETO OBLIGADO</w:t>
      </w:r>
      <w:r>
        <w:rPr>
          <w:rFonts w:ascii="Palatino Linotype" w:hAnsi="Palatino Linotype" w:cs="Arial"/>
        </w:rPr>
        <w:t xml:space="preserve"> sólo proporcionará la información que obra en sus archivos, lo que a </w:t>
      </w:r>
      <w:r>
        <w:rPr>
          <w:rFonts w:ascii="Palatino Linotype" w:hAnsi="Palatino Linotype" w:cs="Arial"/>
          <w:i/>
        </w:rPr>
        <w:t>contrario sensu</w:t>
      </w:r>
      <w:r>
        <w:rPr>
          <w:rFonts w:ascii="Palatino Linotype" w:hAnsi="Palatino Linotype" w:cs="Arial"/>
        </w:rPr>
        <w:t xml:space="preserve"> significa que no se está obligado a proporcionar lo que no obre en sus archivos.</w:t>
      </w:r>
    </w:p>
    <w:p w:rsidR="00E91E08" w:rsidRDefault="00E91E08" w:rsidP="00E91E08">
      <w:pPr>
        <w:widowControl w:val="0"/>
        <w:autoSpaceDE w:val="0"/>
        <w:autoSpaceDN w:val="0"/>
        <w:adjustRightInd w:val="0"/>
        <w:spacing w:line="360" w:lineRule="auto"/>
        <w:jc w:val="both"/>
        <w:rPr>
          <w:rFonts w:ascii="Palatino Linotype" w:hAnsi="Palatino Linotype" w:cs="Arial"/>
        </w:rPr>
      </w:pPr>
    </w:p>
    <w:p w:rsidR="00E91E08" w:rsidRDefault="00E91E08" w:rsidP="00E91E08">
      <w:pPr>
        <w:widowControl w:val="0"/>
        <w:autoSpaceDE w:val="0"/>
        <w:autoSpaceDN w:val="0"/>
        <w:adjustRightInd w:val="0"/>
        <w:spacing w:line="360" w:lineRule="auto"/>
        <w:jc w:val="both"/>
        <w:rPr>
          <w:rFonts w:ascii="Palatino Linotype" w:hAnsi="Palatino Linotype" w:cs="Arial"/>
        </w:rPr>
      </w:pPr>
      <w:r>
        <w:rPr>
          <w:rFonts w:ascii="Palatino Linotype" w:hAnsi="Palatino Linotype" w:cs="Arial"/>
        </w:rP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E91E08" w:rsidRDefault="00E91E08" w:rsidP="00E91E08">
      <w:pPr>
        <w:widowControl w:val="0"/>
        <w:autoSpaceDE w:val="0"/>
        <w:autoSpaceDN w:val="0"/>
        <w:adjustRightInd w:val="0"/>
        <w:spacing w:line="360" w:lineRule="auto"/>
        <w:jc w:val="both"/>
        <w:rPr>
          <w:rFonts w:ascii="Palatino Linotype" w:hAnsi="Palatino Linotype" w:cs="Arial"/>
        </w:rPr>
      </w:pPr>
    </w:p>
    <w:p w:rsidR="00E91E08" w:rsidRDefault="00E91E08" w:rsidP="00E91E08">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b/>
          <w:i/>
          <w:sz w:val="22"/>
        </w:rPr>
        <w:t xml:space="preserve">“HECHOS NEGATIVOS, NO SON SUSCEPTIBLES DE DEMOSTRACIÓN. </w:t>
      </w:r>
      <w:r>
        <w:rPr>
          <w:rFonts w:ascii="Palatino Linotype" w:hAnsi="Palatino Linotype" w:cs="Arial"/>
          <w:i/>
          <w:sz w:val="22"/>
        </w:rPr>
        <w:t xml:space="preserve">Tratándose de un hecho negativo, el Juez no tiene </w:t>
      </w:r>
      <w:proofErr w:type="spellStart"/>
      <w:r>
        <w:rPr>
          <w:rFonts w:ascii="Palatino Linotype" w:hAnsi="Palatino Linotype" w:cs="Arial"/>
          <w:i/>
          <w:sz w:val="22"/>
        </w:rPr>
        <w:t>por que</w:t>
      </w:r>
      <w:proofErr w:type="spellEnd"/>
      <w:r>
        <w:rPr>
          <w:rFonts w:ascii="Palatino Linotype" w:hAnsi="Palatino Linotype" w:cs="Arial"/>
          <w:i/>
          <w:sz w:val="22"/>
        </w:rPr>
        <w:t xml:space="preserve"> invocar prueba alguna de la que se desprenda, ya que es bien sabido que esta clase de hechos no son susceptibles de demostración.</w:t>
      </w:r>
    </w:p>
    <w:p w:rsidR="00E91E08" w:rsidRDefault="00E91E08" w:rsidP="00E91E08">
      <w:pPr>
        <w:widowControl w:val="0"/>
        <w:autoSpaceDE w:val="0"/>
        <w:autoSpaceDN w:val="0"/>
        <w:adjustRightInd w:val="0"/>
        <w:ind w:left="709" w:right="757"/>
        <w:jc w:val="both"/>
        <w:rPr>
          <w:rFonts w:ascii="Palatino Linotype" w:hAnsi="Palatino Linotype" w:cs="Arial"/>
          <w:i/>
          <w:sz w:val="22"/>
        </w:rPr>
      </w:pPr>
    </w:p>
    <w:p w:rsidR="00E91E08" w:rsidRDefault="00E91E08" w:rsidP="00E91E08">
      <w:pPr>
        <w:widowControl w:val="0"/>
        <w:autoSpaceDE w:val="0"/>
        <w:autoSpaceDN w:val="0"/>
        <w:adjustRightInd w:val="0"/>
        <w:ind w:left="709" w:right="757"/>
        <w:jc w:val="both"/>
        <w:rPr>
          <w:rFonts w:ascii="Palatino Linotype" w:hAnsi="Palatino Linotype" w:cs="Arial"/>
          <w:i/>
          <w:sz w:val="22"/>
        </w:rPr>
      </w:pPr>
      <w:r>
        <w:rPr>
          <w:rFonts w:ascii="Palatino Linotype" w:hAnsi="Palatino Linotype" w:cs="Arial"/>
          <w:i/>
          <w:sz w:val="22"/>
        </w:rPr>
        <w:t>Amparo en revisión 2022/61. José García Florín (Menor). 9 de octubre de 1961. Cinco votos. Ponente: José Rivera Pérez Campos.”</w:t>
      </w:r>
    </w:p>
    <w:p w:rsidR="00E91E08" w:rsidRDefault="00E91E08" w:rsidP="001C1E08">
      <w:pPr>
        <w:spacing w:line="360" w:lineRule="auto"/>
        <w:jc w:val="both"/>
        <w:rPr>
          <w:rFonts w:ascii="Palatino Linotype" w:hAnsi="Palatino Linotype" w:cs="Arial"/>
        </w:rPr>
      </w:pPr>
    </w:p>
    <w:p w:rsidR="003B6675" w:rsidRDefault="00E91E08" w:rsidP="003B6675">
      <w:pPr>
        <w:spacing w:line="360" w:lineRule="auto"/>
        <w:jc w:val="both"/>
        <w:rPr>
          <w:rFonts w:ascii="Palatino Linotype" w:hAnsi="Palatino Linotype" w:cs="Arial"/>
        </w:rPr>
      </w:pPr>
      <w:r>
        <w:rPr>
          <w:rFonts w:ascii="Palatino Linotype" w:hAnsi="Palatino Linotype" w:cs="Arial"/>
        </w:rPr>
        <w:t xml:space="preserve">Ahora bien, respecto a las áreas de </w:t>
      </w:r>
      <w:r w:rsidRPr="00E91E08">
        <w:rPr>
          <w:rFonts w:ascii="Palatino Linotype" w:hAnsi="Palatino Linotype" w:cs="Arial"/>
        </w:rPr>
        <w:t xml:space="preserve">Dirección General, Tesorería y Contraloría Interna </w:t>
      </w:r>
      <w:r w:rsidR="00331F1D">
        <w:rPr>
          <w:rFonts w:ascii="Palatino Linotype" w:hAnsi="Palatino Linotype" w:cs="Arial"/>
        </w:rPr>
        <w:t>informó que</w:t>
      </w:r>
      <w:r w:rsidRPr="00E91E08">
        <w:rPr>
          <w:rFonts w:ascii="Palatino Linotype" w:hAnsi="Palatino Linotype" w:cs="Arial"/>
        </w:rPr>
        <w:t xml:space="preserve"> el Sistema Municipal DIF de Atizapán, </w:t>
      </w:r>
      <w:r w:rsidR="00331F1D">
        <w:rPr>
          <w:rFonts w:ascii="Palatino Linotype" w:hAnsi="Palatino Linotype" w:cs="Arial"/>
        </w:rPr>
        <w:t xml:space="preserve">no </w:t>
      </w:r>
      <w:r w:rsidRPr="00E91E08">
        <w:rPr>
          <w:rFonts w:ascii="Palatino Linotype" w:hAnsi="Palatino Linotype" w:cs="Arial"/>
        </w:rPr>
        <w:t>motivó a generar ba</w:t>
      </w:r>
      <w:r w:rsidR="00331F1D">
        <w:rPr>
          <w:rFonts w:ascii="Palatino Linotype" w:hAnsi="Palatino Linotype" w:cs="Arial"/>
        </w:rPr>
        <w:t xml:space="preserve">jas en el mes de enero de 2019 ni </w:t>
      </w:r>
      <w:r w:rsidRPr="00E91E08">
        <w:rPr>
          <w:rFonts w:ascii="Palatino Linotype" w:hAnsi="Palatino Linotype" w:cs="Arial"/>
        </w:rPr>
        <w:t xml:space="preserve">por concepto de rescisión, ni por concepto de separación, </w:t>
      </w:r>
      <w:r w:rsidR="00331F1D">
        <w:rPr>
          <w:rFonts w:ascii="Palatino Linotype" w:hAnsi="Palatino Linotype" w:cs="Arial"/>
        </w:rPr>
        <w:t>empero s</w:t>
      </w:r>
      <w:r w:rsidRPr="00E91E08">
        <w:rPr>
          <w:rFonts w:ascii="Palatino Linotype" w:hAnsi="Palatino Linotype" w:cs="Arial"/>
        </w:rPr>
        <w:t>ervidores públicos</w:t>
      </w:r>
      <w:r w:rsidR="002D3C55" w:rsidRPr="002D3C55">
        <w:rPr>
          <w:rFonts w:ascii="Palatino Linotype" w:hAnsi="Palatino Linotype" w:cs="Arial"/>
        </w:rPr>
        <w:t xml:space="preserve"> </w:t>
      </w:r>
      <w:r w:rsidR="002D3C55" w:rsidRPr="00E91E08">
        <w:rPr>
          <w:rFonts w:ascii="Palatino Linotype" w:hAnsi="Palatino Linotype" w:cs="Arial"/>
        </w:rPr>
        <w:t>termina</w:t>
      </w:r>
      <w:r w:rsidR="002D3C55">
        <w:rPr>
          <w:rFonts w:ascii="Palatino Linotype" w:hAnsi="Palatino Linotype" w:cs="Arial"/>
        </w:rPr>
        <w:t>ron su</w:t>
      </w:r>
      <w:r w:rsidR="002D3C55" w:rsidRPr="00E91E08">
        <w:rPr>
          <w:rFonts w:ascii="Palatino Linotype" w:hAnsi="Palatino Linotype" w:cs="Arial"/>
        </w:rPr>
        <w:t xml:space="preserve"> relación de trabajo</w:t>
      </w:r>
      <w:r w:rsidRPr="00E91E08">
        <w:rPr>
          <w:rFonts w:ascii="Palatino Linotype" w:hAnsi="Palatino Linotype" w:cs="Arial"/>
        </w:rPr>
        <w:t xml:space="preserve">, </w:t>
      </w:r>
      <w:r w:rsidR="00331F1D">
        <w:rPr>
          <w:rFonts w:ascii="Palatino Linotype" w:hAnsi="Palatino Linotype" w:cs="Arial"/>
        </w:rPr>
        <w:t xml:space="preserve">derivado </w:t>
      </w:r>
      <w:r w:rsidRPr="00E91E08">
        <w:rPr>
          <w:rFonts w:ascii="Palatino Linotype" w:hAnsi="Palatino Linotype" w:cs="Arial"/>
        </w:rPr>
        <w:t>de</w:t>
      </w:r>
      <w:r w:rsidR="00331F1D">
        <w:rPr>
          <w:rFonts w:ascii="Palatino Linotype" w:hAnsi="Palatino Linotype" w:cs="Arial"/>
        </w:rPr>
        <w:t>l</w:t>
      </w:r>
      <w:r w:rsidRPr="00E91E08">
        <w:rPr>
          <w:rFonts w:ascii="Palatino Linotype" w:hAnsi="Palatino Linotype" w:cs="Arial"/>
        </w:rPr>
        <w:t xml:space="preserve"> término y cambio de administración y otros más sin causa </w:t>
      </w:r>
      <w:r w:rsidR="002D3C55">
        <w:rPr>
          <w:rFonts w:ascii="Palatino Linotype" w:hAnsi="Palatino Linotype" w:cs="Arial"/>
        </w:rPr>
        <w:t>justificada</w:t>
      </w:r>
      <w:r w:rsidRPr="00E91E08">
        <w:rPr>
          <w:rFonts w:ascii="Palatino Linotype" w:hAnsi="Palatino Linotype" w:cs="Arial"/>
        </w:rPr>
        <w:t xml:space="preserve"> dejaron de presentarse a laborar</w:t>
      </w:r>
      <w:r w:rsidR="003B6675">
        <w:rPr>
          <w:rFonts w:ascii="Palatino Linotype" w:hAnsi="Palatino Linotype" w:cs="Arial"/>
        </w:rPr>
        <w:t xml:space="preserve">, situación que se sostiene mediante Informe Justificado. </w:t>
      </w:r>
    </w:p>
    <w:p w:rsidR="003B6675" w:rsidRDefault="003B6675" w:rsidP="003B6675">
      <w:pPr>
        <w:spacing w:line="360" w:lineRule="auto"/>
        <w:jc w:val="both"/>
        <w:rPr>
          <w:rFonts w:ascii="Palatino Linotype" w:hAnsi="Palatino Linotype" w:cs="Arial"/>
        </w:rPr>
      </w:pPr>
      <w:r>
        <w:rPr>
          <w:rFonts w:ascii="Palatino Linotype" w:hAnsi="Palatino Linotype" w:cs="Arial"/>
        </w:rPr>
        <w:t xml:space="preserve">Así, </w:t>
      </w:r>
      <w:r w:rsidRPr="003B6675">
        <w:rPr>
          <w:rFonts w:ascii="Palatino Linotype" w:hAnsi="Palatino Linotype" w:cs="Arial"/>
        </w:rPr>
        <w:t xml:space="preserve">debe dejarse en claro que al haber existido un pronunciamiento por parte del </w:t>
      </w:r>
      <w:r w:rsidRPr="003B6675">
        <w:rPr>
          <w:rFonts w:ascii="Palatino Linotype" w:hAnsi="Palatino Linotype" w:cs="Arial"/>
          <w:b/>
        </w:rPr>
        <w:t>SUJETO OBLIGADO</w:t>
      </w:r>
      <w:r w:rsidRPr="003B6675">
        <w:rPr>
          <w:rFonts w:ascii="Palatino Linotype" w:hAnsi="Palatino Linotype" w:cs="Arial"/>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rsidR="003B6675" w:rsidRPr="003B6675" w:rsidRDefault="003B6675" w:rsidP="003B6675">
      <w:pPr>
        <w:spacing w:line="360" w:lineRule="auto"/>
        <w:jc w:val="both"/>
        <w:rPr>
          <w:rFonts w:ascii="Palatino Linotype" w:hAnsi="Palatino Linotype" w:cs="Arial"/>
        </w:rPr>
      </w:pPr>
    </w:p>
    <w:p w:rsidR="003B6675" w:rsidRPr="003B6675" w:rsidRDefault="003B6675" w:rsidP="003B6675">
      <w:pPr>
        <w:ind w:left="709" w:right="757"/>
        <w:jc w:val="both"/>
        <w:rPr>
          <w:rFonts w:ascii="Palatino Linotype" w:hAnsi="Palatino Linotype" w:cs="Arial"/>
          <w:i/>
        </w:rPr>
      </w:pPr>
      <w:r w:rsidRPr="003B6675">
        <w:rPr>
          <w:rFonts w:ascii="Palatino Linotype" w:hAnsi="Palatino Linotype" w:cs="Arial"/>
          <w:i/>
          <w:sz w:val="22"/>
        </w:rPr>
        <w:t>“</w:t>
      </w:r>
      <w:r w:rsidRPr="003B6675">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3B6675">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24B71" w:rsidRDefault="00D24B71" w:rsidP="001C1E08">
      <w:pPr>
        <w:spacing w:line="360" w:lineRule="auto"/>
        <w:jc w:val="both"/>
        <w:rPr>
          <w:rFonts w:ascii="Palatino Linotype" w:hAnsi="Palatino Linotype" w:cs="Arial"/>
        </w:rPr>
      </w:pPr>
    </w:p>
    <w:p w:rsidR="00590F43" w:rsidRDefault="003B6675" w:rsidP="00590F43">
      <w:pPr>
        <w:spacing w:line="360" w:lineRule="auto"/>
        <w:jc w:val="both"/>
        <w:rPr>
          <w:rFonts w:ascii="Palatino Linotype" w:hAnsi="Palatino Linotype" w:cs="Arial"/>
        </w:rPr>
      </w:pPr>
      <w:r>
        <w:rPr>
          <w:rFonts w:ascii="Palatino Linotype" w:hAnsi="Palatino Linotype" w:cs="Arial"/>
        </w:rPr>
        <w:t xml:space="preserve">De tal forma que, </w:t>
      </w:r>
      <w:r w:rsidR="00F16A1E">
        <w:rPr>
          <w:rFonts w:ascii="Palatino Linotype" w:hAnsi="Palatino Linotype" w:cs="Arial"/>
        </w:rPr>
        <w:t xml:space="preserve">de las manifestaciones del </w:t>
      </w:r>
      <w:r w:rsidR="00F16A1E">
        <w:rPr>
          <w:rFonts w:ascii="Palatino Linotype" w:hAnsi="Palatino Linotype" w:cs="Arial"/>
          <w:b/>
        </w:rPr>
        <w:t xml:space="preserve">SUJETO OBLIGADO </w:t>
      </w:r>
      <w:r w:rsidR="00F16A1E">
        <w:rPr>
          <w:rFonts w:ascii="Palatino Linotype" w:hAnsi="Palatino Linotype" w:cs="Arial"/>
        </w:rPr>
        <w:t xml:space="preserve">tenemos que solo se han actualizado dos supuestos por los que se separaron del servicio servidores públicos del Ayuntamiento y estos son los contemplados en </w:t>
      </w:r>
      <w:r w:rsidR="00590F43">
        <w:rPr>
          <w:rFonts w:ascii="Palatino Linotype" w:hAnsi="Palatino Linotype" w:cs="Arial"/>
        </w:rPr>
        <w:t>el artículo 89</w:t>
      </w:r>
      <w:r w:rsidR="00F16A1E">
        <w:rPr>
          <w:rFonts w:ascii="Palatino Linotype" w:hAnsi="Palatino Linotype" w:cs="Arial"/>
        </w:rPr>
        <w:t xml:space="preserve"> fracción IV  </w:t>
      </w:r>
      <w:r w:rsidR="00590F43">
        <w:rPr>
          <w:rFonts w:ascii="Palatino Linotype" w:hAnsi="Palatino Linotype" w:cs="Arial"/>
        </w:rPr>
        <w:t xml:space="preserve">y 93 fracción IV de la </w:t>
      </w:r>
      <w:r w:rsidR="00590F43" w:rsidRPr="00590F43">
        <w:rPr>
          <w:rFonts w:ascii="Palatino Linotype" w:hAnsi="Palatino Linotype" w:cs="Arial"/>
        </w:rPr>
        <w:t xml:space="preserve">Ley del Trabajo de los Servidores Públicos del Estado y Municipios </w:t>
      </w:r>
    </w:p>
    <w:p w:rsidR="00590F43" w:rsidRPr="00590F43" w:rsidRDefault="00590F43" w:rsidP="00590F43">
      <w:pPr>
        <w:spacing w:line="360" w:lineRule="auto"/>
        <w:jc w:val="both"/>
        <w:rPr>
          <w:rFonts w:ascii="Palatino Linotype" w:hAnsi="Palatino Linotype" w:cs="Arial"/>
        </w:rPr>
      </w:pPr>
    </w:p>
    <w:p w:rsidR="00590F43" w:rsidRPr="00590F43" w:rsidRDefault="00590F43" w:rsidP="00590F43">
      <w:pPr>
        <w:pStyle w:val="Prrafodelista"/>
        <w:numPr>
          <w:ilvl w:val="0"/>
          <w:numId w:val="5"/>
        </w:numPr>
        <w:spacing w:line="360" w:lineRule="auto"/>
        <w:ind w:left="993" w:right="757" w:hanging="284"/>
        <w:jc w:val="both"/>
        <w:rPr>
          <w:rFonts w:ascii="Palatino Linotype" w:hAnsi="Palatino Linotype" w:cs="Arial"/>
        </w:rPr>
      </w:pPr>
      <w:r w:rsidRPr="00590F43">
        <w:rPr>
          <w:rFonts w:ascii="Palatino Linotype" w:hAnsi="Palatino Linotype" w:cs="Arial"/>
        </w:rPr>
        <w:t>El término o conclusión de la administración en la cual fue contratado el servidor público a que se refiere el artículo 8 de ésta Ley;</w:t>
      </w:r>
    </w:p>
    <w:p w:rsidR="00F16A1E" w:rsidRPr="00590F43" w:rsidRDefault="00590F43" w:rsidP="00590F43">
      <w:pPr>
        <w:pStyle w:val="Prrafodelista"/>
        <w:numPr>
          <w:ilvl w:val="0"/>
          <w:numId w:val="5"/>
        </w:numPr>
        <w:spacing w:line="360" w:lineRule="auto"/>
        <w:ind w:left="993" w:right="757" w:hanging="284"/>
        <w:jc w:val="both"/>
        <w:rPr>
          <w:rFonts w:ascii="Palatino Linotype" w:hAnsi="Palatino Linotype" w:cs="Arial"/>
        </w:rPr>
      </w:pPr>
      <w:r w:rsidRPr="00590F43">
        <w:rPr>
          <w:rFonts w:ascii="Palatino Linotype" w:hAnsi="Palatino Linotype" w:cs="Arial"/>
        </w:rPr>
        <w:t>Incurrir en cuatro o más faltas de asistencia a sus labores sin causa justificada, dentro de un lapso de treinta días;</w:t>
      </w:r>
    </w:p>
    <w:p w:rsidR="003B6675" w:rsidRDefault="003B6675" w:rsidP="001C1E08">
      <w:pPr>
        <w:spacing w:line="360" w:lineRule="auto"/>
        <w:jc w:val="both"/>
        <w:rPr>
          <w:rFonts w:ascii="Palatino Linotype" w:hAnsi="Palatino Linotype" w:cs="Arial"/>
        </w:rPr>
      </w:pPr>
    </w:p>
    <w:p w:rsidR="00CB59C1" w:rsidRDefault="00CB59C1" w:rsidP="00CB59C1">
      <w:pPr>
        <w:spacing w:line="360" w:lineRule="auto"/>
        <w:jc w:val="both"/>
        <w:rPr>
          <w:rFonts w:ascii="Palatino Linotype" w:hAnsi="Palatino Linotype" w:cs="Arial"/>
        </w:rPr>
      </w:pPr>
      <w:r>
        <w:rPr>
          <w:rFonts w:ascii="Palatino Linotype" w:hAnsi="Palatino Linotype" w:cs="Arial"/>
        </w:rPr>
        <w:t>En este sentido, esta Ponencia Resolutora determina viable ordenar la entrega de los documentos donde obre lo siguiente:</w:t>
      </w:r>
    </w:p>
    <w:p w:rsidR="00CB59C1" w:rsidRDefault="00CB59C1" w:rsidP="00CB59C1">
      <w:pPr>
        <w:spacing w:line="360" w:lineRule="auto"/>
        <w:jc w:val="both"/>
        <w:rPr>
          <w:rFonts w:ascii="Palatino Linotype" w:hAnsi="Palatino Linotype" w:cs="Arial"/>
        </w:rPr>
      </w:pPr>
    </w:p>
    <w:p w:rsidR="00CB59C1" w:rsidRPr="00CB59C1" w:rsidRDefault="00CB59C1" w:rsidP="00CB59C1">
      <w:pPr>
        <w:pStyle w:val="Prrafodelista"/>
        <w:numPr>
          <w:ilvl w:val="0"/>
          <w:numId w:val="16"/>
        </w:numPr>
        <w:spacing w:line="360" w:lineRule="auto"/>
        <w:jc w:val="both"/>
        <w:rPr>
          <w:rFonts w:ascii="Palatino Linotype" w:hAnsi="Palatino Linotype" w:cs="Arial"/>
        </w:rPr>
      </w:pPr>
      <w:r w:rsidRPr="00CB59C1">
        <w:rPr>
          <w:rFonts w:ascii="Palatino Linotype" w:hAnsi="Palatino Linotype" w:cs="Arial"/>
        </w:rPr>
        <w:t>Nombre completo</w:t>
      </w:r>
    </w:p>
    <w:p w:rsidR="00CB59C1" w:rsidRPr="00CB59C1" w:rsidRDefault="00CB59C1" w:rsidP="00CB59C1">
      <w:pPr>
        <w:pStyle w:val="Prrafodelista"/>
        <w:numPr>
          <w:ilvl w:val="0"/>
          <w:numId w:val="16"/>
        </w:numPr>
        <w:spacing w:line="360" w:lineRule="auto"/>
        <w:jc w:val="both"/>
        <w:rPr>
          <w:rFonts w:ascii="Palatino Linotype" w:hAnsi="Palatino Linotype" w:cs="Arial"/>
        </w:rPr>
      </w:pPr>
      <w:r w:rsidRPr="00CB59C1">
        <w:rPr>
          <w:rFonts w:ascii="Palatino Linotype" w:hAnsi="Palatino Linotype" w:cs="Arial"/>
        </w:rPr>
        <w:t>Causa de las bajas con el soporte que lo sustente.</w:t>
      </w:r>
    </w:p>
    <w:p w:rsidR="00CB59C1" w:rsidRPr="00CB59C1" w:rsidRDefault="00CB59C1" w:rsidP="00CB59C1">
      <w:pPr>
        <w:pStyle w:val="Prrafodelista"/>
        <w:numPr>
          <w:ilvl w:val="0"/>
          <w:numId w:val="16"/>
        </w:numPr>
        <w:spacing w:line="360" w:lineRule="auto"/>
        <w:jc w:val="both"/>
        <w:rPr>
          <w:rFonts w:ascii="Palatino Linotype" w:hAnsi="Palatino Linotype" w:cs="Arial"/>
        </w:rPr>
      </w:pPr>
      <w:r w:rsidRPr="00CB59C1">
        <w:rPr>
          <w:rFonts w:ascii="Palatino Linotype" w:hAnsi="Palatino Linotype" w:cs="Arial"/>
        </w:rPr>
        <w:t>Antigüedad</w:t>
      </w:r>
    </w:p>
    <w:p w:rsidR="00CB59C1" w:rsidRPr="00CB59C1" w:rsidRDefault="00CB59C1" w:rsidP="00CB59C1">
      <w:pPr>
        <w:pStyle w:val="Prrafodelista"/>
        <w:numPr>
          <w:ilvl w:val="0"/>
          <w:numId w:val="16"/>
        </w:numPr>
        <w:spacing w:line="360" w:lineRule="auto"/>
        <w:jc w:val="both"/>
        <w:rPr>
          <w:rFonts w:ascii="Palatino Linotype" w:hAnsi="Palatino Linotype" w:cs="Arial"/>
        </w:rPr>
      </w:pPr>
      <w:r w:rsidRPr="00CB59C1">
        <w:rPr>
          <w:rFonts w:ascii="Palatino Linotype" w:hAnsi="Palatino Linotype" w:cs="Arial"/>
        </w:rPr>
        <w:t xml:space="preserve">Ultimo día que se presentaron a laborar según el registro del reloj </w:t>
      </w:r>
      <w:proofErr w:type="spellStart"/>
      <w:r w:rsidRPr="00CB59C1">
        <w:rPr>
          <w:rFonts w:ascii="Palatino Linotype" w:hAnsi="Palatino Linotype" w:cs="Arial"/>
        </w:rPr>
        <w:t>checador</w:t>
      </w:r>
      <w:proofErr w:type="spellEnd"/>
    </w:p>
    <w:p w:rsidR="00CB59C1" w:rsidRPr="00CB59C1" w:rsidRDefault="00CB59C1" w:rsidP="00CB59C1">
      <w:pPr>
        <w:pStyle w:val="Prrafodelista"/>
        <w:numPr>
          <w:ilvl w:val="0"/>
          <w:numId w:val="16"/>
        </w:numPr>
        <w:spacing w:line="360" w:lineRule="auto"/>
        <w:jc w:val="both"/>
        <w:rPr>
          <w:rFonts w:ascii="Palatino Linotype" w:hAnsi="Palatino Linotype" w:cs="Arial"/>
        </w:rPr>
      </w:pPr>
      <w:r w:rsidRPr="00CB59C1">
        <w:rPr>
          <w:rFonts w:ascii="Palatino Linotype" w:hAnsi="Palatino Linotype" w:cs="Arial"/>
        </w:rPr>
        <w:t xml:space="preserve">Registro de entradas y salidas </w:t>
      </w:r>
    </w:p>
    <w:p w:rsidR="00CB59C1" w:rsidRPr="00CB59C1" w:rsidRDefault="00CB59C1" w:rsidP="00CB59C1">
      <w:pPr>
        <w:pStyle w:val="Prrafodelista"/>
        <w:numPr>
          <w:ilvl w:val="0"/>
          <w:numId w:val="16"/>
        </w:numPr>
        <w:spacing w:line="360" w:lineRule="auto"/>
        <w:jc w:val="both"/>
        <w:rPr>
          <w:rFonts w:ascii="Palatino Linotype" w:hAnsi="Palatino Linotype" w:cs="Arial"/>
        </w:rPr>
      </w:pPr>
      <w:r w:rsidRPr="00CB59C1">
        <w:rPr>
          <w:rFonts w:ascii="Palatino Linotype" w:hAnsi="Palatino Linotype" w:cs="Arial"/>
        </w:rPr>
        <w:t xml:space="preserve">Fecha y monto del último pago por concepto de sueldos, finiquitos y/o liquidaciones que les fue realizado </w:t>
      </w:r>
    </w:p>
    <w:p w:rsidR="00CB59C1" w:rsidRPr="00CB59C1" w:rsidRDefault="00CB59C1" w:rsidP="00CB59C1">
      <w:pPr>
        <w:pStyle w:val="Prrafodelista"/>
        <w:numPr>
          <w:ilvl w:val="0"/>
          <w:numId w:val="16"/>
        </w:numPr>
        <w:spacing w:line="360" w:lineRule="auto"/>
        <w:jc w:val="both"/>
        <w:rPr>
          <w:rFonts w:ascii="Palatino Linotype" w:hAnsi="Palatino Linotype" w:cs="Arial"/>
        </w:rPr>
      </w:pPr>
      <w:r w:rsidRPr="00CB59C1">
        <w:rPr>
          <w:rFonts w:ascii="Palatino Linotype" w:hAnsi="Palatino Linotype" w:cs="Arial"/>
        </w:rPr>
        <w:t>Aviso de rescisión de la relación laboral y en caso de no existir, explique por qué motivo se dejó de hacer.</w:t>
      </w:r>
    </w:p>
    <w:p w:rsidR="003B6675" w:rsidRDefault="003B6675" w:rsidP="001C1E08">
      <w:pPr>
        <w:spacing w:line="360" w:lineRule="auto"/>
        <w:jc w:val="both"/>
        <w:rPr>
          <w:rFonts w:ascii="Palatino Linotype" w:hAnsi="Palatino Linotype" w:cs="Arial"/>
        </w:rPr>
      </w:pPr>
    </w:p>
    <w:p w:rsidR="009323AD" w:rsidRDefault="00CB59C1" w:rsidP="009323AD">
      <w:pPr>
        <w:spacing w:line="360" w:lineRule="auto"/>
        <w:jc w:val="both"/>
        <w:rPr>
          <w:rFonts w:ascii="Palatino Linotype" w:hAnsi="Palatino Linotype" w:cs="Arial"/>
        </w:rPr>
      </w:pPr>
      <w:r>
        <w:rPr>
          <w:rFonts w:ascii="Palatino Linotype" w:hAnsi="Palatino Linotype" w:cs="Arial"/>
        </w:rPr>
        <w:t xml:space="preserve">Lo anterior obedece a que, </w:t>
      </w:r>
      <w:r w:rsidR="009323AD">
        <w:rPr>
          <w:rFonts w:ascii="Palatino Linotype" w:hAnsi="Palatino Linotype" w:cs="Arial"/>
        </w:rPr>
        <w:t xml:space="preserve">para los y las servidoras públicas </w:t>
      </w:r>
      <w:r w:rsidR="009323AD" w:rsidRPr="009323AD">
        <w:rPr>
          <w:rFonts w:ascii="Palatino Linotype" w:hAnsi="Palatino Linotype" w:cs="Arial"/>
        </w:rPr>
        <w:t>sin causa justificada dejaron de presentarse a laborar</w:t>
      </w:r>
      <w:r w:rsidR="009323AD">
        <w:rPr>
          <w:rFonts w:ascii="Palatino Linotype" w:hAnsi="Palatino Linotype" w:cs="Arial"/>
        </w:rPr>
        <w:t xml:space="preserve">, estos encuadran en el supuesto del diverso </w:t>
      </w:r>
      <w:r w:rsidR="009323AD" w:rsidRPr="009323AD">
        <w:rPr>
          <w:rFonts w:ascii="Palatino Linotype" w:hAnsi="Palatino Linotype" w:cs="Arial"/>
        </w:rPr>
        <w:t>93 fracción IV de la Ley del Trabajo de los Servidores Públicos del Estado y Municipios</w:t>
      </w:r>
      <w:r w:rsidR="009323AD">
        <w:rPr>
          <w:rFonts w:ascii="Palatino Linotype" w:hAnsi="Palatino Linotype" w:cs="Arial"/>
        </w:rPr>
        <w:t xml:space="preserve"> (</w:t>
      </w:r>
      <w:r w:rsidR="009323AD" w:rsidRPr="009323AD">
        <w:rPr>
          <w:rFonts w:ascii="Palatino Linotype" w:hAnsi="Palatino Linotype" w:cs="Arial"/>
          <w:i/>
        </w:rPr>
        <w:t>Incurrir en cuatro o más faltas de asistencia a sus labores sin causa justificada, dentro de un lapso de treinta días</w:t>
      </w:r>
      <w:r w:rsidR="009323AD">
        <w:rPr>
          <w:rFonts w:ascii="Palatino Linotype" w:hAnsi="Palatino Linotype" w:cs="Arial"/>
        </w:rPr>
        <w:t>), ante tal situación, el procedimiento a seguir será el dispuesto en el numeral 94 de la citada Ley que señala que l</w:t>
      </w:r>
      <w:r w:rsidR="009323AD" w:rsidRPr="009323AD">
        <w:rPr>
          <w:rFonts w:ascii="Palatino Linotype" w:hAnsi="Palatino Linotype" w:cs="Arial"/>
        </w:rPr>
        <w:t xml:space="preserve">a institución pública deberá </w:t>
      </w:r>
      <w:r w:rsidR="009323AD" w:rsidRPr="009323AD">
        <w:rPr>
          <w:rFonts w:ascii="Palatino Linotype" w:hAnsi="Palatino Linotype" w:cs="Arial"/>
          <w:b/>
        </w:rPr>
        <w:t>dar aviso por escrito al servidor público de manera personal</w:t>
      </w:r>
      <w:r w:rsidR="009323AD" w:rsidRPr="009323AD">
        <w:rPr>
          <w:rFonts w:ascii="Palatino Linotype" w:hAnsi="Palatino Linotype" w:cs="Arial"/>
        </w:rPr>
        <w:t xml:space="preserve">, de la </w:t>
      </w:r>
      <w:r w:rsidR="009323AD" w:rsidRPr="009323AD">
        <w:rPr>
          <w:rFonts w:ascii="Palatino Linotype" w:hAnsi="Palatino Linotype" w:cs="Arial"/>
          <w:b/>
        </w:rPr>
        <w:t>fecha y causa o causas de la rescisión</w:t>
      </w:r>
      <w:r w:rsidR="009323AD" w:rsidRPr="009323AD">
        <w:rPr>
          <w:rFonts w:ascii="Palatino Linotype" w:hAnsi="Palatino Linotype" w:cs="Arial"/>
        </w:rPr>
        <w:t xml:space="preserve"> de la relación laboral.</w:t>
      </w:r>
      <w:r w:rsidR="009323AD">
        <w:rPr>
          <w:rFonts w:ascii="Palatino Linotype" w:hAnsi="Palatino Linotype" w:cs="Arial"/>
        </w:rPr>
        <w:t xml:space="preserve"> </w:t>
      </w:r>
    </w:p>
    <w:p w:rsidR="009323AD" w:rsidRDefault="009323AD" w:rsidP="009323AD">
      <w:pPr>
        <w:spacing w:line="360" w:lineRule="auto"/>
        <w:jc w:val="both"/>
        <w:rPr>
          <w:rFonts w:ascii="Palatino Linotype" w:hAnsi="Palatino Linotype" w:cs="Arial"/>
        </w:rPr>
      </w:pPr>
      <w:r>
        <w:rPr>
          <w:rFonts w:ascii="Palatino Linotype" w:hAnsi="Palatino Linotype" w:cs="Arial"/>
        </w:rPr>
        <w:t>Asimismo, e</w:t>
      </w:r>
      <w:r w:rsidRPr="009323AD">
        <w:rPr>
          <w:rFonts w:ascii="Palatino Linotype" w:hAnsi="Palatino Linotype" w:cs="Arial"/>
        </w:rPr>
        <w:t xml:space="preserve">n caso de que exista imposibilidad comprobada de entregar el </w:t>
      </w:r>
      <w:r w:rsidRPr="009323AD">
        <w:rPr>
          <w:rFonts w:ascii="Palatino Linotype" w:hAnsi="Palatino Linotype" w:cs="Arial"/>
          <w:b/>
        </w:rPr>
        <w:t>aviso</w:t>
      </w:r>
      <w:r w:rsidRPr="009323AD">
        <w:rPr>
          <w:rFonts w:ascii="Palatino Linotype" w:hAnsi="Palatino Linotype" w:cs="Arial"/>
        </w:rPr>
        <w:t>, o que el servidor</w:t>
      </w:r>
      <w:r>
        <w:rPr>
          <w:rFonts w:ascii="Palatino Linotype" w:hAnsi="Palatino Linotype" w:cs="Arial"/>
        </w:rPr>
        <w:t xml:space="preserve"> </w:t>
      </w:r>
      <w:r w:rsidRPr="009323AD">
        <w:rPr>
          <w:rFonts w:ascii="Palatino Linotype" w:hAnsi="Palatino Linotype" w:cs="Arial"/>
        </w:rPr>
        <w:t>público se negare a recibirlo, la institución pública o dependencia, dentro de los cinco días</w:t>
      </w:r>
      <w:r>
        <w:rPr>
          <w:rFonts w:ascii="Palatino Linotype" w:hAnsi="Palatino Linotype" w:cs="Arial"/>
        </w:rPr>
        <w:t xml:space="preserve"> </w:t>
      </w:r>
      <w:r w:rsidRPr="009323AD">
        <w:rPr>
          <w:rFonts w:ascii="Palatino Linotype" w:hAnsi="Palatino Linotype" w:cs="Arial"/>
        </w:rPr>
        <w:t xml:space="preserve">hábiles siguientes a la fecha de la rescisión, </w:t>
      </w:r>
      <w:r w:rsidRPr="009323AD">
        <w:rPr>
          <w:rFonts w:ascii="Palatino Linotype" w:hAnsi="Palatino Linotype" w:cs="Arial"/>
          <w:b/>
        </w:rPr>
        <w:t>deberá hacerlo del conocimiento del Tribunal o de la Sala</w:t>
      </w:r>
      <w:r w:rsidRPr="009323AD">
        <w:rPr>
          <w:rFonts w:ascii="Palatino Linotype" w:hAnsi="Palatino Linotype" w:cs="Arial"/>
        </w:rPr>
        <w:t xml:space="preserve">, proporcionando a éste el último domicilio que tenga registrado y </w:t>
      </w:r>
      <w:r w:rsidRPr="009323AD">
        <w:rPr>
          <w:rFonts w:ascii="Palatino Linotype" w:hAnsi="Palatino Linotype" w:cs="Arial"/>
          <w:b/>
        </w:rPr>
        <w:t>solicitando sea notificado el servidor público</w:t>
      </w:r>
      <w:r w:rsidRPr="009323AD">
        <w:rPr>
          <w:rFonts w:ascii="Palatino Linotype" w:hAnsi="Palatino Linotype" w:cs="Arial"/>
        </w:rPr>
        <w:t>.</w:t>
      </w:r>
    </w:p>
    <w:p w:rsidR="009323AD" w:rsidRDefault="009323AD" w:rsidP="009323AD">
      <w:pPr>
        <w:spacing w:line="360" w:lineRule="auto"/>
        <w:jc w:val="both"/>
        <w:rPr>
          <w:rFonts w:ascii="Palatino Linotype" w:hAnsi="Palatino Linotype" w:cs="Arial"/>
        </w:rPr>
      </w:pPr>
    </w:p>
    <w:p w:rsidR="00D24B71" w:rsidRDefault="009323AD" w:rsidP="00214C3F">
      <w:pPr>
        <w:spacing w:line="360" w:lineRule="auto"/>
        <w:jc w:val="both"/>
        <w:rPr>
          <w:rFonts w:ascii="Palatino Linotype" w:hAnsi="Palatino Linotype" w:cs="Arial"/>
        </w:rPr>
      </w:pPr>
      <w:r>
        <w:rPr>
          <w:rFonts w:ascii="Palatino Linotype" w:hAnsi="Palatino Linotype" w:cs="Arial"/>
        </w:rPr>
        <w:t xml:space="preserve">Advirtiendo </w:t>
      </w:r>
      <w:r w:rsidR="00214C3F">
        <w:rPr>
          <w:rFonts w:ascii="Palatino Linotype" w:hAnsi="Palatino Linotype" w:cs="Arial"/>
        </w:rPr>
        <w:t xml:space="preserve">de ello, que efectivamente </w:t>
      </w:r>
      <w:r w:rsidR="00214C3F">
        <w:rPr>
          <w:rFonts w:ascii="Palatino Linotype" w:hAnsi="Palatino Linotype" w:cs="Arial"/>
          <w:b/>
        </w:rPr>
        <w:t xml:space="preserve">EL SUJETO OBLIGADO </w:t>
      </w:r>
      <w:r w:rsidR="00214C3F" w:rsidRPr="00214C3F">
        <w:rPr>
          <w:rFonts w:ascii="Palatino Linotype" w:hAnsi="Palatino Linotype" w:cs="Arial"/>
        </w:rPr>
        <w:t xml:space="preserve">debió generar un aviso derivado de las faltas injustificadas </w:t>
      </w:r>
      <w:r w:rsidR="00214C3F">
        <w:rPr>
          <w:rFonts w:ascii="Palatino Linotype" w:hAnsi="Palatino Linotype" w:cs="Arial"/>
        </w:rPr>
        <w:t>de servidores públicos con el que se podrán colmar los requerimientos relativos al n</w:t>
      </w:r>
      <w:r w:rsidR="00214C3F" w:rsidRPr="00214C3F">
        <w:rPr>
          <w:rFonts w:ascii="Palatino Linotype" w:hAnsi="Palatino Linotype" w:cs="Arial"/>
        </w:rPr>
        <w:t>ombre completo</w:t>
      </w:r>
      <w:r w:rsidR="00214C3F">
        <w:rPr>
          <w:rFonts w:ascii="Palatino Linotype" w:hAnsi="Palatino Linotype" w:cs="Arial"/>
        </w:rPr>
        <w:t>, c</w:t>
      </w:r>
      <w:r w:rsidR="00214C3F" w:rsidRPr="00214C3F">
        <w:rPr>
          <w:rFonts w:ascii="Palatino Linotype" w:hAnsi="Palatino Linotype" w:cs="Arial"/>
        </w:rPr>
        <w:t>ausa de la baja</w:t>
      </w:r>
      <w:r w:rsidR="00423852">
        <w:rPr>
          <w:rFonts w:ascii="Palatino Linotype" w:hAnsi="Palatino Linotype" w:cs="Arial"/>
        </w:rPr>
        <w:t xml:space="preserve"> y</w:t>
      </w:r>
      <w:r w:rsidR="00214C3F">
        <w:rPr>
          <w:rFonts w:ascii="Palatino Linotype" w:hAnsi="Palatino Linotype" w:cs="Arial"/>
        </w:rPr>
        <w:t xml:space="preserve"> a</w:t>
      </w:r>
      <w:r w:rsidR="00214C3F" w:rsidRPr="00214C3F">
        <w:rPr>
          <w:rFonts w:ascii="Palatino Linotype" w:hAnsi="Palatino Linotype" w:cs="Arial"/>
        </w:rPr>
        <w:t>viso de r</w:t>
      </w:r>
      <w:r w:rsidR="00423852">
        <w:rPr>
          <w:rFonts w:ascii="Palatino Linotype" w:hAnsi="Palatino Linotype" w:cs="Arial"/>
        </w:rPr>
        <w:t>escisión de la relación laboral.</w:t>
      </w:r>
    </w:p>
    <w:p w:rsidR="00423852" w:rsidRDefault="00423852" w:rsidP="00214C3F">
      <w:pPr>
        <w:spacing w:line="360" w:lineRule="auto"/>
        <w:jc w:val="both"/>
        <w:rPr>
          <w:rFonts w:ascii="Palatino Linotype" w:hAnsi="Palatino Linotype" w:cs="Arial"/>
        </w:rPr>
      </w:pPr>
    </w:p>
    <w:p w:rsidR="00423852" w:rsidRDefault="00423852" w:rsidP="00214C3F">
      <w:pPr>
        <w:spacing w:line="360" w:lineRule="auto"/>
        <w:jc w:val="both"/>
        <w:rPr>
          <w:rFonts w:ascii="Palatino Linotype" w:hAnsi="Palatino Linotype" w:cs="Arial"/>
        </w:rPr>
      </w:pPr>
      <w:r>
        <w:rPr>
          <w:rFonts w:ascii="Palatino Linotype" w:hAnsi="Palatino Linotype" w:cs="Arial"/>
        </w:rPr>
        <w:t xml:space="preserve">Ahora bien, respecto a los servidores públicos que causaron baja con motivo del </w:t>
      </w:r>
      <w:r w:rsidRPr="00423852">
        <w:rPr>
          <w:rFonts w:ascii="Palatino Linotype" w:hAnsi="Palatino Linotype" w:cs="Arial"/>
        </w:rPr>
        <w:t xml:space="preserve">término o conclusión de la administración en la cual fue contratado el servidor público a que se refiere el artículo 8 de </w:t>
      </w:r>
      <w:r w:rsidR="00A9728D">
        <w:rPr>
          <w:rFonts w:ascii="Palatino Linotype" w:hAnsi="Palatino Linotype" w:cs="Arial"/>
        </w:rPr>
        <w:t>la</w:t>
      </w:r>
      <w:r w:rsidRPr="00423852">
        <w:rPr>
          <w:rFonts w:ascii="Palatino Linotype" w:hAnsi="Palatino Linotype" w:cs="Arial"/>
        </w:rPr>
        <w:t xml:space="preserve"> Ley</w:t>
      </w:r>
      <w:r w:rsidR="00A9728D">
        <w:rPr>
          <w:rFonts w:ascii="Palatino Linotype" w:hAnsi="Palatino Linotype" w:cs="Arial"/>
        </w:rPr>
        <w:t xml:space="preserve"> laboral</w:t>
      </w:r>
      <w:r w:rsidRPr="00423852">
        <w:rPr>
          <w:rFonts w:ascii="Palatino Linotype" w:hAnsi="Palatino Linotype" w:cs="Arial"/>
        </w:rPr>
        <w:t>;</w:t>
      </w:r>
      <w:r>
        <w:rPr>
          <w:rFonts w:ascii="Palatino Linotype" w:hAnsi="Palatino Linotype" w:cs="Arial"/>
        </w:rPr>
        <w:t xml:space="preserve"> la normativa que rige las relaciones laborales de los servidores públicos </w:t>
      </w:r>
      <w:r w:rsidR="00A9728D">
        <w:rPr>
          <w:rFonts w:ascii="Palatino Linotype" w:hAnsi="Palatino Linotype" w:cs="Arial"/>
        </w:rPr>
        <w:t>no contempla un aviso que se deba generar ante tal circunstancia, sino que la terminación de la relación laboral se cumple únicamente por alcanzar la temporalidad para la que fue contratado o colmar la vigencia de su nombramiento.</w:t>
      </w:r>
    </w:p>
    <w:p w:rsidR="00A9728D" w:rsidRDefault="00A9728D" w:rsidP="00214C3F">
      <w:pPr>
        <w:spacing w:line="360" w:lineRule="auto"/>
        <w:jc w:val="both"/>
        <w:rPr>
          <w:rFonts w:ascii="Palatino Linotype" w:hAnsi="Palatino Linotype" w:cs="Arial"/>
        </w:rPr>
      </w:pPr>
    </w:p>
    <w:p w:rsidR="00A9728D" w:rsidRPr="00214C3F" w:rsidRDefault="00A9728D" w:rsidP="00A9728D">
      <w:pPr>
        <w:spacing w:line="360" w:lineRule="auto"/>
        <w:jc w:val="both"/>
        <w:rPr>
          <w:rFonts w:ascii="Palatino Linotype" w:hAnsi="Palatino Linotype" w:cs="Arial"/>
        </w:rPr>
      </w:pPr>
      <w:r>
        <w:rPr>
          <w:rFonts w:ascii="Palatino Linotype" w:hAnsi="Palatino Linotype" w:cs="Arial"/>
        </w:rPr>
        <w:t>No obstante, la Ley Orgánica Municipal del Estado de México señala puntualmente en su artículo 48 las atribuciones el Presidente Municipal, entre las que se encuentran la identificada con la fracción VI Ter que puntualmente dicta que éste deberá i</w:t>
      </w:r>
      <w:r w:rsidRPr="00A9728D">
        <w:rPr>
          <w:rFonts w:ascii="Palatino Linotype" w:hAnsi="Palatino Linotype" w:cs="Arial"/>
        </w:rPr>
        <w:t xml:space="preserve">nformar al cabildo de los casos de </w:t>
      </w:r>
      <w:r w:rsidRPr="00A9728D">
        <w:rPr>
          <w:rFonts w:ascii="Palatino Linotype" w:hAnsi="Palatino Linotype" w:cs="Arial"/>
          <w:b/>
        </w:rPr>
        <w:t>terminación</w:t>
      </w:r>
      <w:r w:rsidRPr="00A9728D">
        <w:rPr>
          <w:rFonts w:ascii="Palatino Linotype" w:hAnsi="Palatino Linotype" w:cs="Arial"/>
        </w:rPr>
        <w:t xml:space="preserve"> y recisión de las relaciones</w:t>
      </w:r>
      <w:r>
        <w:rPr>
          <w:rFonts w:ascii="Palatino Linotype" w:hAnsi="Palatino Linotype" w:cs="Arial"/>
        </w:rPr>
        <w:t xml:space="preserve"> </w:t>
      </w:r>
      <w:r w:rsidRPr="00A9728D">
        <w:rPr>
          <w:rFonts w:ascii="Palatino Linotype" w:hAnsi="Palatino Linotype" w:cs="Arial"/>
        </w:rPr>
        <w:t>laborales que se presenten independientemente de su causa, así como de las acciones que</w:t>
      </w:r>
      <w:r>
        <w:rPr>
          <w:rFonts w:ascii="Palatino Linotype" w:hAnsi="Palatino Linotype" w:cs="Arial"/>
        </w:rPr>
        <w:t xml:space="preserve"> </w:t>
      </w:r>
      <w:r w:rsidRPr="00A9728D">
        <w:rPr>
          <w:rFonts w:ascii="Palatino Linotype" w:hAnsi="Palatino Linotype" w:cs="Arial"/>
        </w:rPr>
        <w:t>al respecto se deban tener para evitar los conflictos laborales</w:t>
      </w:r>
      <w:r>
        <w:rPr>
          <w:rFonts w:ascii="Palatino Linotype" w:hAnsi="Palatino Linotype" w:cs="Arial"/>
        </w:rPr>
        <w:t>, por lo que si bien éste no es un aviso al ex servidor público, si trata de un documento o informe donde constará aquellos servidores públicos separados del cargo con motivo de la terminación de su relación laboral derivado de este supuesto.</w:t>
      </w:r>
    </w:p>
    <w:p w:rsidR="00A9728D" w:rsidRDefault="00A9728D" w:rsidP="00A9728D">
      <w:pPr>
        <w:spacing w:line="360" w:lineRule="auto"/>
        <w:jc w:val="both"/>
        <w:rPr>
          <w:rFonts w:ascii="Palatino Linotype" w:hAnsi="Palatino Linotype" w:cs="Arial"/>
        </w:rPr>
      </w:pPr>
    </w:p>
    <w:p w:rsidR="00A9728D" w:rsidRDefault="00A9728D" w:rsidP="00A9728D">
      <w:pPr>
        <w:spacing w:line="360" w:lineRule="auto"/>
        <w:jc w:val="both"/>
        <w:rPr>
          <w:rFonts w:ascii="Palatino Linotype" w:hAnsi="Palatino Linotype" w:cs="Arial"/>
        </w:rPr>
      </w:pPr>
      <w:r>
        <w:rPr>
          <w:rFonts w:ascii="Palatino Linotype" w:hAnsi="Palatino Linotype" w:cs="Arial"/>
        </w:rPr>
        <w:t>Por otra parte, en cuanto hace a la a</w:t>
      </w:r>
      <w:r w:rsidRPr="00A9728D">
        <w:rPr>
          <w:rFonts w:ascii="Palatino Linotype" w:hAnsi="Palatino Linotype" w:cs="Arial"/>
        </w:rPr>
        <w:t>ntigüedad</w:t>
      </w:r>
      <w:r>
        <w:rPr>
          <w:rFonts w:ascii="Palatino Linotype" w:hAnsi="Palatino Linotype" w:cs="Arial"/>
        </w:rPr>
        <w:t>, no se advierte un documento que en específico contenga la antigüedad de cada uno de los servidores públicos del Sistema Municipal DIF, sin embargo esta puede obtenerse</w:t>
      </w:r>
      <w:r w:rsidR="003100F5">
        <w:rPr>
          <w:rFonts w:ascii="Palatino Linotype" w:hAnsi="Palatino Linotype" w:cs="Arial"/>
        </w:rPr>
        <w:t xml:space="preserve"> de aquel en el que obre el alta del servidor público en contra posición con él en que se advierta la baja del mismo.</w:t>
      </w:r>
      <w:r>
        <w:rPr>
          <w:rFonts w:ascii="Palatino Linotype" w:hAnsi="Palatino Linotype" w:cs="Arial"/>
        </w:rPr>
        <w:t xml:space="preserve"> </w:t>
      </w:r>
    </w:p>
    <w:p w:rsidR="003100F5" w:rsidRDefault="003100F5" w:rsidP="00A9728D">
      <w:pPr>
        <w:spacing w:line="360" w:lineRule="auto"/>
        <w:jc w:val="both"/>
        <w:rPr>
          <w:rFonts w:ascii="Palatino Linotype" w:hAnsi="Palatino Linotype" w:cs="Arial"/>
        </w:rPr>
      </w:pPr>
    </w:p>
    <w:p w:rsidR="00A9728D" w:rsidRDefault="003100F5" w:rsidP="003100F5">
      <w:pPr>
        <w:spacing w:line="360" w:lineRule="auto"/>
        <w:jc w:val="both"/>
        <w:rPr>
          <w:rFonts w:ascii="Palatino Linotype" w:hAnsi="Palatino Linotype" w:cs="Arial"/>
        </w:rPr>
      </w:pPr>
      <w:r>
        <w:rPr>
          <w:rFonts w:ascii="Palatino Linotype" w:hAnsi="Palatino Linotype" w:cs="Arial"/>
        </w:rPr>
        <w:t>Es decir; que conforme al numeral 45 de la Ley Orgánica Municipal vigente en el Estado de México, l</w:t>
      </w:r>
      <w:r w:rsidRPr="003100F5">
        <w:rPr>
          <w:rFonts w:ascii="Palatino Linotype" w:hAnsi="Palatino Linotype" w:cs="Arial"/>
        </w:rPr>
        <w:t>os servidores públicos prestarán sus servicios mediante nombramiento,</w:t>
      </w:r>
      <w:r>
        <w:rPr>
          <w:rFonts w:ascii="Palatino Linotype" w:hAnsi="Palatino Linotype" w:cs="Arial"/>
        </w:rPr>
        <w:t xml:space="preserve"> </w:t>
      </w:r>
      <w:r w:rsidRPr="003100F5">
        <w:rPr>
          <w:rFonts w:ascii="Palatino Linotype" w:hAnsi="Palatino Linotype" w:cs="Arial"/>
        </w:rPr>
        <w:t>contrato o formato único de Movimientos de Personal</w:t>
      </w:r>
      <w:r>
        <w:rPr>
          <w:rFonts w:ascii="Palatino Linotype" w:hAnsi="Palatino Linotype" w:cs="Arial"/>
        </w:rPr>
        <w:t>; que como requisitos mínimos deberán contener:</w:t>
      </w:r>
    </w:p>
    <w:p w:rsidR="003100F5" w:rsidRDefault="003100F5" w:rsidP="003100F5">
      <w:pPr>
        <w:spacing w:line="360" w:lineRule="auto"/>
        <w:jc w:val="both"/>
        <w:rPr>
          <w:rFonts w:ascii="Palatino Linotype" w:hAnsi="Palatino Linotype" w:cs="Arial"/>
        </w:rPr>
      </w:pPr>
    </w:p>
    <w:p w:rsidR="003100F5" w:rsidRPr="003100F5" w:rsidRDefault="003100F5" w:rsidP="003100F5">
      <w:pPr>
        <w:ind w:left="709" w:right="757"/>
        <w:jc w:val="both"/>
        <w:rPr>
          <w:rFonts w:ascii="Palatino Linotype" w:hAnsi="Palatino Linotype" w:cs="Arial"/>
          <w:i/>
          <w:sz w:val="22"/>
        </w:rPr>
      </w:pPr>
      <w:r>
        <w:rPr>
          <w:rFonts w:ascii="Palatino Linotype" w:hAnsi="Palatino Linotype" w:cs="Arial"/>
          <w:b/>
          <w:i/>
          <w:sz w:val="22"/>
        </w:rPr>
        <w:t>“</w:t>
      </w:r>
      <w:r w:rsidRPr="003100F5">
        <w:rPr>
          <w:rFonts w:ascii="Palatino Linotype" w:hAnsi="Palatino Linotype" w:cs="Arial"/>
          <w:b/>
          <w:i/>
          <w:sz w:val="22"/>
        </w:rPr>
        <w:t>ARTÍCULO 49</w:t>
      </w:r>
      <w:r w:rsidRPr="003100F5">
        <w:rPr>
          <w:rFonts w:ascii="Palatino Linotype" w:hAnsi="Palatino Linotype" w:cs="Arial"/>
          <w:i/>
          <w:sz w:val="22"/>
        </w:rPr>
        <w:t>.- Los nombramientos, contratos o formato único de Movimientos de</w:t>
      </w:r>
    </w:p>
    <w:p w:rsidR="003100F5" w:rsidRPr="003100F5" w:rsidRDefault="003100F5" w:rsidP="003100F5">
      <w:pPr>
        <w:ind w:left="709" w:right="757"/>
        <w:jc w:val="both"/>
        <w:rPr>
          <w:rFonts w:ascii="Palatino Linotype" w:hAnsi="Palatino Linotype" w:cs="Arial"/>
          <w:i/>
          <w:sz w:val="22"/>
        </w:rPr>
      </w:pPr>
      <w:r w:rsidRPr="003100F5">
        <w:rPr>
          <w:rFonts w:ascii="Palatino Linotype" w:hAnsi="Palatino Linotype" w:cs="Arial"/>
          <w:i/>
          <w:sz w:val="22"/>
        </w:rPr>
        <w:t>Personal de los servidores públicos deberán contener:</w:t>
      </w:r>
    </w:p>
    <w:p w:rsidR="003100F5" w:rsidRDefault="003100F5" w:rsidP="003100F5">
      <w:pPr>
        <w:ind w:left="709" w:right="757"/>
        <w:jc w:val="both"/>
        <w:rPr>
          <w:rFonts w:ascii="Palatino Linotype" w:hAnsi="Palatino Linotype" w:cs="Arial"/>
          <w:i/>
          <w:sz w:val="22"/>
        </w:rPr>
      </w:pPr>
    </w:p>
    <w:p w:rsidR="003100F5" w:rsidRPr="003100F5" w:rsidRDefault="003100F5" w:rsidP="003100F5">
      <w:pPr>
        <w:ind w:left="709" w:right="757"/>
        <w:jc w:val="both"/>
        <w:rPr>
          <w:rFonts w:ascii="Palatino Linotype" w:hAnsi="Palatino Linotype" w:cs="Arial"/>
          <w:b/>
          <w:i/>
          <w:sz w:val="22"/>
        </w:rPr>
      </w:pPr>
      <w:r w:rsidRPr="003100F5">
        <w:rPr>
          <w:rFonts w:ascii="Palatino Linotype" w:hAnsi="Palatino Linotype" w:cs="Arial"/>
          <w:b/>
          <w:i/>
          <w:sz w:val="22"/>
        </w:rPr>
        <w:t>I. Nombre completo del servidor público;</w:t>
      </w:r>
    </w:p>
    <w:p w:rsidR="003100F5" w:rsidRPr="003100F5" w:rsidRDefault="003100F5" w:rsidP="003100F5">
      <w:pPr>
        <w:ind w:left="709" w:right="757"/>
        <w:jc w:val="both"/>
        <w:rPr>
          <w:rFonts w:ascii="Palatino Linotype" w:hAnsi="Palatino Linotype" w:cs="Arial"/>
          <w:i/>
          <w:sz w:val="22"/>
        </w:rPr>
      </w:pPr>
      <w:r w:rsidRPr="003100F5">
        <w:rPr>
          <w:rFonts w:ascii="Palatino Linotype" w:hAnsi="Palatino Linotype" w:cs="Arial"/>
          <w:i/>
          <w:sz w:val="22"/>
        </w:rPr>
        <w:t xml:space="preserve">II. Cargo para el que es designado, </w:t>
      </w:r>
      <w:r w:rsidRPr="003100F5">
        <w:rPr>
          <w:rFonts w:ascii="Palatino Linotype" w:hAnsi="Palatino Linotype" w:cs="Arial"/>
          <w:b/>
          <w:i/>
          <w:sz w:val="22"/>
        </w:rPr>
        <w:t>fecha de inicio de sus servicios</w:t>
      </w:r>
      <w:r w:rsidRPr="003100F5">
        <w:rPr>
          <w:rFonts w:ascii="Palatino Linotype" w:hAnsi="Palatino Linotype" w:cs="Arial"/>
          <w:i/>
          <w:sz w:val="22"/>
        </w:rPr>
        <w:t xml:space="preserve"> y lugar de adscripción;</w:t>
      </w:r>
    </w:p>
    <w:p w:rsidR="003100F5" w:rsidRPr="003100F5" w:rsidRDefault="003100F5" w:rsidP="003100F5">
      <w:pPr>
        <w:ind w:left="709" w:right="757"/>
        <w:jc w:val="both"/>
        <w:rPr>
          <w:rFonts w:ascii="Palatino Linotype" w:hAnsi="Palatino Linotype" w:cs="Arial"/>
          <w:b/>
          <w:i/>
          <w:sz w:val="22"/>
        </w:rPr>
      </w:pPr>
      <w:r w:rsidRPr="003100F5">
        <w:rPr>
          <w:rFonts w:ascii="Palatino Linotype" w:hAnsi="Palatino Linotype" w:cs="Arial"/>
          <w:i/>
          <w:sz w:val="22"/>
        </w:rPr>
        <w:t xml:space="preserve">III. Carácter del nombramiento, ya sea de servidores públicos generales o de confianza, </w:t>
      </w:r>
      <w:r w:rsidRPr="003100F5">
        <w:rPr>
          <w:rFonts w:ascii="Palatino Linotype" w:hAnsi="Palatino Linotype" w:cs="Arial"/>
          <w:b/>
          <w:i/>
          <w:sz w:val="22"/>
        </w:rPr>
        <w:t>así como la temporalidad del mismo;</w:t>
      </w:r>
    </w:p>
    <w:p w:rsidR="003100F5" w:rsidRPr="003100F5" w:rsidRDefault="003100F5" w:rsidP="003100F5">
      <w:pPr>
        <w:ind w:left="709" w:right="757"/>
        <w:jc w:val="both"/>
        <w:rPr>
          <w:rFonts w:ascii="Palatino Linotype" w:hAnsi="Palatino Linotype" w:cs="Arial"/>
          <w:i/>
          <w:sz w:val="22"/>
        </w:rPr>
      </w:pPr>
      <w:r w:rsidRPr="003100F5">
        <w:rPr>
          <w:rFonts w:ascii="Palatino Linotype" w:hAnsi="Palatino Linotype" w:cs="Arial"/>
          <w:i/>
          <w:sz w:val="22"/>
        </w:rPr>
        <w:t>IV. Remuneración correspondiente al puesto;</w:t>
      </w:r>
    </w:p>
    <w:p w:rsidR="003100F5" w:rsidRPr="003100F5" w:rsidRDefault="003100F5" w:rsidP="003100F5">
      <w:pPr>
        <w:ind w:left="709" w:right="757"/>
        <w:jc w:val="both"/>
        <w:rPr>
          <w:rFonts w:ascii="Palatino Linotype" w:hAnsi="Palatino Linotype" w:cs="Arial"/>
          <w:i/>
          <w:sz w:val="22"/>
        </w:rPr>
      </w:pPr>
      <w:r w:rsidRPr="003100F5">
        <w:rPr>
          <w:rFonts w:ascii="Palatino Linotype" w:hAnsi="Palatino Linotype" w:cs="Arial"/>
          <w:i/>
          <w:sz w:val="22"/>
        </w:rPr>
        <w:t>V. Jornada de trabajo;</w:t>
      </w:r>
    </w:p>
    <w:p w:rsidR="003100F5" w:rsidRPr="003100F5" w:rsidRDefault="003100F5" w:rsidP="003100F5">
      <w:pPr>
        <w:ind w:left="709" w:right="757"/>
        <w:jc w:val="both"/>
        <w:rPr>
          <w:rFonts w:ascii="Palatino Linotype" w:hAnsi="Palatino Linotype" w:cs="Arial"/>
          <w:i/>
          <w:sz w:val="22"/>
        </w:rPr>
      </w:pPr>
      <w:r w:rsidRPr="003100F5">
        <w:rPr>
          <w:rFonts w:ascii="Palatino Linotype" w:hAnsi="Palatino Linotype" w:cs="Arial"/>
          <w:i/>
          <w:sz w:val="22"/>
        </w:rPr>
        <w:t>VI. Derogada;</w:t>
      </w:r>
    </w:p>
    <w:p w:rsidR="003100F5" w:rsidRPr="003100F5" w:rsidRDefault="003100F5" w:rsidP="003100F5">
      <w:pPr>
        <w:ind w:left="709" w:right="757"/>
        <w:jc w:val="both"/>
        <w:rPr>
          <w:rFonts w:ascii="Palatino Linotype" w:hAnsi="Palatino Linotype" w:cs="Arial"/>
          <w:i/>
          <w:sz w:val="22"/>
        </w:rPr>
      </w:pPr>
      <w:r w:rsidRPr="003100F5">
        <w:rPr>
          <w:rFonts w:ascii="Palatino Linotype" w:hAnsi="Palatino Linotype" w:cs="Arial"/>
          <w:i/>
          <w:sz w:val="22"/>
        </w:rPr>
        <w:t>VII. Firma del servidor público autorizado para emitir el nombramiento, contrato o formato único de Movimientos de Personal, así como el fundamento legal de esa atribución</w:t>
      </w:r>
      <w:r>
        <w:rPr>
          <w:rFonts w:ascii="Palatino Linotype" w:hAnsi="Palatino Linotype" w:cs="Arial"/>
          <w:i/>
          <w:sz w:val="22"/>
        </w:rPr>
        <w:t>”</w:t>
      </w:r>
    </w:p>
    <w:p w:rsidR="00141484" w:rsidRDefault="00CD562F" w:rsidP="00141484">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2576" behindDoc="0" locked="0" layoutInCell="1" allowOverlap="1">
                <wp:simplePos x="0" y="0"/>
                <wp:positionH relativeFrom="column">
                  <wp:posOffset>15241</wp:posOffset>
                </wp:positionH>
                <wp:positionV relativeFrom="paragraph">
                  <wp:posOffset>3942080</wp:posOffset>
                </wp:positionV>
                <wp:extent cx="5772150" cy="3400425"/>
                <wp:effectExtent l="0" t="0" r="19050" b="28575"/>
                <wp:wrapNone/>
                <wp:docPr id="10" name="Conector recto 10"/>
                <wp:cNvGraphicFramePr/>
                <a:graphic xmlns:a="http://schemas.openxmlformats.org/drawingml/2006/main">
                  <a:graphicData uri="http://schemas.microsoft.com/office/word/2010/wordprocessingShape">
                    <wps:wsp>
                      <wps:cNvCnPr/>
                      <wps:spPr>
                        <a:xfrm>
                          <a:off x="0" y="0"/>
                          <a:ext cx="5772150" cy="3400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B17AA" id="Conector recto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10.4pt" to="455.7pt,5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" strokecolor="#5b9bd5 [3204]" strokeweight=".5pt">
                <v:stroke joinstyle="miter"/>
              </v:line>
            </w:pict>
          </mc:Fallback>
        </mc:AlternateContent>
      </w:r>
      <w:r w:rsidR="00141484">
        <w:rPr>
          <w:rFonts w:ascii="Palatino Linotype" w:hAnsi="Palatino Linotype" w:cs="Arial"/>
        </w:rPr>
        <w:t xml:space="preserve">De aquí podemos advertir la antigüedad del servidor público al obrar en un documento la fecha de inicio de labores y esta se calculará hasta el día de su baja o terminación laboral, sin omitir señalar que el nombramiento, contrato o </w:t>
      </w:r>
      <w:proofErr w:type="spellStart"/>
      <w:r w:rsidR="00141484">
        <w:rPr>
          <w:rFonts w:ascii="Palatino Linotype" w:hAnsi="Palatino Linotype" w:cs="Arial"/>
        </w:rPr>
        <w:t>FUMP</w:t>
      </w:r>
      <w:proofErr w:type="spellEnd"/>
      <w:r w:rsidR="00141484">
        <w:rPr>
          <w:rFonts w:ascii="Palatino Linotype" w:hAnsi="Palatino Linotype" w:cs="Arial"/>
        </w:rPr>
        <w:t xml:space="preserve"> son documentos de manera enunciativa mas no limitativa pudieran colmar parte de la información requerida por el particular puesto que también existe para efectos de calcular la antigüedad de un servidor público es precisamente el </w:t>
      </w:r>
      <w:r w:rsidR="00141484" w:rsidRPr="00141484">
        <w:rPr>
          <w:rFonts w:ascii="Palatino Linotype" w:hAnsi="Palatino Linotype" w:cs="Arial"/>
        </w:rPr>
        <w:t>Report</w:t>
      </w:r>
      <w:r w:rsidR="00141484">
        <w:rPr>
          <w:rFonts w:ascii="Palatino Linotype" w:hAnsi="Palatino Linotype" w:cs="Arial"/>
        </w:rPr>
        <w:t>e de Altas y Bajas del Personal considerado en</w:t>
      </w:r>
      <w:r w:rsidR="00141484" w:rsidRPr="00141484">
        <w:rPr>
          <w:rFonts w:ascii="Palatino Linotype" w:hAnsi="Palatino Linotype" w:cs="Arial"/>
        </w:rPr>
        <w:t xml:space="preserve"> los Lineamientos para la Elaboración y Presentación del Informe Mensual Municipal, visibles en la página oficial del Órgano Superior de Fiscalización del Estado de México (OSFEM) en el sitio de internet https://www.osfem.gob.mx/04_Normatividad/doc/Normatividad/2019/19.LineamInfMensualMpal_2019.pdf donde se destaca que dentro de los informes mensuales que </w:t>
      </w:r>
      <w:r w:rsidR="00141484" w:rsidRPr="00141484">
        <w:rPr>
          <w:rFonts w:ascii="Palatino Linotype" w:hAnsi="Palatino Linotype" w:cs="Arial"/>
          <w:b/>
        </w:rPr>
        <w:t>EL SUJETO OBLIGADO</w:t>
      </w:r>
      <w:r w:rsidR="00141484" w:rsidRPr="00141484">
        <w:rPr>
          <w:rFonts w:ascii="Palatino Linotype" w:hAnsi="Palatino Linotype" w:cs="Arial"/>
        </w:rPr>
        <w:t xml:space="preserve"> tiene la obligación de rendir, se contempla precisamente la presentación de la Información referente a la Nómina General en los que se advierte:</w:t>
      </w:r>
    </w:p>
    <w:p w:rsidR="00D439AB" w:rsidRPr="00141484" w:rsidRDefault="00D439AB" w:rsidP="00141484">
      <w:pPr>
        <w:spacing w:line="360" w:lineRule="auto"/>
        <w:jc w:val="both"/>
        <w:rPr>
          <w:rFonts w:ascii="Palatino Linotype" w:hAnsi="Palatino Linotype" w:cs="Arial"/>
        </w:rPr>
      </w:pPr>
    </w:p>
    <w:p w:rsidR="00141484" w:rsidRDefault="00D439AB" w:rsidP="00141484">
      <w:pPr>
        <w:spacing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69504" behindDoc="0" locked="0" layoutInCell="1" allowOverlap="1">
                <wp:simplePos x="0" y="0"/>
                <wp:positionH relativeFrom="column">
                  <wp:posOffset>24765</wp:posOffset>
                </wp:positionH>
                <wp:positionV relativeFrom="paragraph">
                  <wp:posOffset>4027170</wp:posOffset>
                </wp:positionV>
                <wp:extent cx="2130724" cy="295275"/>
                <wp:effectExtent l="19050" t="19050" r="22225" b="28575"/>
                <wp:wrapNone/>
                <wp:docPr id="6" name="Rectángulo 6"/>
                <wp:cNvGraphicFramePr/>
                <a:graphic xmlns:a="http://schemas.openxmlformats.org/drawingml/2006/main">
                  <a:graphicData uri="http://schemas.microsoft.com/office/word/2010/wordprocessingShape">
                    <wps:wsp>
                      <wps:cNvSpPr/>
                      <wps:spPr>
                        <a:xfrm>
                          <a:off x="0" y="0"/>
                          <a:ext cx="2130724" cy="29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3B51A9" id="Rectángulo 6" o:spid="_x0000_s1026" style="position:absolute;margin-left:1.95pt;margin-top:317.1pt;width:167.75pt;height:23.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" filled="f" strokecolor="red" strokeweight="2.25pt"/>
            </w:pict>
          </mc:Fallback>
        </mc:AlternateContent>
      </w:r>
      <w:r w:rsidR="00141484">
        <w:rPr>
          <w:noProof/>
          <w:lang w:eastAsia="es-MX"/>
        </w:rPr>
        <w:drawing>
          <wp:inline distT="0" distB="0" distL="0" distR="0" wp14:anchorId="386E4316" wp14:editId="3C0EC112">
            <wp:extent cx="5787245" cy="709612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2871"/>
                    <a:stretch/>
                  </pic:blipFill>
                  <pic:spPr bwMode="auto">
                    <a:xfrm>
                      <a:off x="0" y="0"/>
                      <a:ext cx="5809221" cy="7123071"/>
                    </a:xfrm>
                    <a:prstGeom prst="rect">
                      <a:avLst/>
                    </a:prstGeom>
                    <a:ln>
                      <a:noFill/>
                    </a:ln>
                    <a:extLst>
                      <a:ext uri="{53640926-AAD7-44D8-BBD7-CCE9431645EC}">
                        <a14:shadowObscured xmlns:a14="http://schemas.microsoft.com/office/drawing/2010/main"/>
                      </a:ext>
                    </a:extLst>
                  </pic:spPr>
                </pic:pic>
              </a:graphicData>
            </a:graphic>
          </wp:inline>
        </w:drawing>
      </w:r>
    </w:p>
    <w:p w:rsidR="00141484" w:rsidRPr="00141484" w:rsidRDefault="00141484" w:rsidP="00141484">
      <w:pPr>
        <w:spacing w:line="360" w:lineRule="auto"/>
        <w:jc w:val="both"/>
        <w:rPr>
          <w:rFonts w:ascii="Palatino Linotype" w:hAnsi="Palatino Linotype" w:cs="Arial"/>
        </w:rPr>
      </w:pPr>
      <w:r>
        <w:rPr>
          <w:noProof/>
          <w:lang w:eastAsia="es-MX"/>
        </w:rPr>
        <w:drawing>
          <wp:inline distT="0" distB="0" distL="0" distR="0" wp14:anchorId="1901471B" wp14:editId="2A0D73E5">
            <wp:extent cx="5791835" cy="737558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5348" cy="7380059"/>
                    </a:xfrm>
                    <a:prstGeom prst="rect">
                      <a:avLst/>
                    </a:prstGeom>
                  </pic:spPr>
                </pic:pic>
              </a:graphicData>
            </a:graphic>
          </wp:inline>
        </w:drawing>
      </w:r>
      <w:r>
        <w:rPr>
          <w:noProof/>
          <w:lang w:eastAsia="es-MX"/>
        </w:rPr>
        <w:drawing>
          <wp:inline distT="0" distB="0" distL="0" distR="0" wp14:anchorId="38DFCED8" wp14:editId="13AB0BA0">
            <wp:extent cx="5791835" cy="4543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543425"/>
                    </a:xfrm>
                    <a:prstGeom prst="rect">
                      <a:avLst/>
                    </a:prstGeom>
                  </pic:spPr>
                </pic:pic>
              </a:graphicData>
            </a:graphic>
          </wp:inline>
        </w:drawing>
      </w:r>
    </w:p>
    <w:p w:rsidR="00141484" w:rsidRPr="00141484" w:rsidRDefault="00141484" w:rsidP="00141484">
      <w:pPr>
        <w:spacing w:line="360" w:lineRule="auto"/>
        <w:jc w:val="both"/>
        <w:rPr>
          <w:rFonts w:ascii="Palatino Linotype" w:hAnsi="Palatino Linotype" w:cs="Arial"/>
        </w:rPr>
      </w:pPr>
    </w:p>
    <w:p w:rsidR="00141484" w:rsidRPr="002C6C05" w:rsidRDefault="00D439AB" w:rsidP="002C6C05">
      <w:pPr>
        <w:spacing w:line="360" w:lineRule="auto"/>
        <w:jc w:val="both"/>
        <w:rPr>
          <w:rFonts w:ascii="Palatino Linotype" w:hAnsi="Palatino Linotype" w:cs="Arial"/>
        </w:rPr>
      </w:pPr>
      <w:r>
        <w:rPr>
          <w:rFonts w:ascii="Palatino Linotype" w:hAnsi="Palatino Linotype" w:cs="Arial"/>
        </w:rPr>
        <w:t>Así como ya fue establecido, si bien no se advierte de forma específica la antigüedad de los servidores p</w:t>
      </w:r>
      <w:r w:rsidR="002C6C05">
        <w:rPr>
          <w:rFonts w:ascii="Palatino Linotype" w:hAnsi="Palatino Linotype" w:cs="Arial"/>
        </w:rPr>
        <w:t>úblicos, también lo es que l</w:t>
      </w:r>
      <w:r w:rsidR="002C6C05" w:rsidRPr="002C6C05">
        <w:rPr>
          <w:rFonts w:ascii="Palatino Linotype" w:hAnsi="Palatino Linotype" w:cs="Arial"/>
        </w:rPr>
        <w:t>os sujetos obligados sólo proporcionarán la información pública que se les requiera y que obre en sus archivos y en el</w:t>
      </w:r>
      <w:r w:rsidR="002C6C05">
        <w:rPr>
          <w:rFonts w:ascii="Palatino Linotype" w:hAnsi="Palatino Linotype" w:cs="Arial"/>
        </w:rPr>
        <w:t xml:space="preserve"> </w:t>
      </w:r>
      <w:r w:rsidR="002C6C05" w:rsidRPr="002C6C05">
        <w:rPr>
          <w:rFonts w:ascii="Palatino Linotype" w:hAnsi="Palatino Linotype" w:cs="Arial"/>
        </w:rPr>
        <w:t>estado en que ésta se encuentre</w:t>
      </w:r>
      <w:r w:rsidR="002C6C05">
        <w:rPr>
          <w:rFonts w:ascii="Palatino Linotype" w:hAnsi="Palatino Linotype" w:cs="Arial"/>
        </w:rPr>
        <w:t xml:space="preserve"> sin que sea una obligación el </w:t>
      </w:r>
      <w:r w:rsidR="002C6C05" w:rsidRPr="002C6C05">
        <w:rPr>
          <w:rFonts w:ascii="Palatino Linotype" w:hAnsi="Palatino Linotype" w:cs="Arial"/>
        </w:rPr>
        <w:t xml:space="preserve"> procesamiento de la misma, ni</w:t>
      </w:r>
      <w:r w:rsidR="002C6C05">
        <w:rPr>
          <w:rFonts w:ascii="Palatino Linotype" w:hAnsi="Palatino Linotype" w:cs="Arial"/>
        </w:rPr>
        <w:t xml:space="preserve"> </w:t>
      </w:r>
      <w:r w:rsidR="002C6C05" w:rsidRPr="002C6C05">
        <w:rPr>
          <w:rFonts w:ascii="Palatino Linotype" w:hAnsi="Palatino Linotype" w:cs="Arial"/>
        </w:rPr>
        <w:t xml:space="preserve">el presentarla conforme al interés del solicitante; </w:t>
      </w:r>
      <w:r w:rsidR="002C6C05">
        <w:rPr>
          <w:rFonts w:ascii="Palatino Linotype" w:hAnsi="Palatino Linotype" w:cs="Arial"/>
        </w:rPr>
        <w:t xml:space="preserve">por lo que </w:t>
      </w:r>
      <w:r w:rsidR="002C6C05" w:rsidRPr="002C6C05">
        <w:rPr>
          <w:rFonts w:ascii="Palatino Linotype" w:hAnsi="Palatino Linotype" w:cs="Arial"/>
        </w:rPr>
        <w:t>no estarán obligados a generarla, resumirla, efectuar cálculos o practicar</w:t>
      </w:r>
      <w:r w:rsidR="002C6C05">
        <w:rPr>
          <w:rFonts w:ascii="Palatino Linotype" w:hAnsi="Palatino Linotype" w:cs="Arial"/>
        </w:rPr>
        <w:t xml:space="preserve"> investigaciones; circunstancia que podrá hacer el ahora </w:t>
      </w:r>
      <w:r w:rsidR="002C6C05">
        <w:rPr>
          <w:rFonts w:ascii="Palatino Linotype" w:hAnsi="Palatino Linotype" w:cs="Arial"/>
          <w:b/>
        </w:rPr>
        <w:t>RECURRENTE</w:t>
      </w:r>
      <w:r w:rsidR="002C6C05">
        <w:rPr>
          <w:rFonts w:ascii="Palatino Linotype" w:hAnsi="Palatino Linotype" w:cs="Arial"/>
        </w:rPr>
        <w:t xml:space="preserve"> a partir de la recepción </w:t>
      </w:r>
      <w:r w:rsidR="00D01D57">
        <w:rPr>
          <w:rFonts w:ascii="Palatino Linotype" w:hAnsi="Palatino Linotype" w:cs="Arial"/>
        </w:rPr>
        <w:t>de los documentos de donde se pueda obtener dicha información.</w:t>
      </w:r>
    </w:p>
    <w:p w:rsidR="00B035F3" w:rsidRDefault="00D01D57" w:rsidP="00141484">
      <w:pPr>
        <w:spacing w:line="360" w:lineRule="auto"/>
        <w:jc w:val="both"/>
        <w:rPr>
          <w:rFonts w:ascii="Palatino Linotype" w:hAnsi="Palatino Linotype" w:cs="Arial"/>
        </w:rPr>
      </w:pPr>
      <w:r>
        <w:rPr>
          <w:rFonts w:ascii="Palatino Linotype" w:hAnsi="Palatino Linotype" w:cs="Arial"/>
        </w:rPr>
        <w:t>Por otra parte, en lo relativo al ú</w:t>
      </w:r>
      <w:r w:rsidRPr="00D01D57">
        <w:rPr>
          <w:rFonts w:ascii="Palatino Linotype" w:hAnsi="Palatino Linotype" w:cs="Arial"/>
        </w:rPr>
        <w:t xml:space="preserve">ltimo día que se presentaron a laborar según el registro del reloj </w:t>
      </w:r>
      <w:proofErr w:type="spellStart"/>
      <w:r w:rsidRPr="00D01D57">
        <w:rPr>
          <w:rFonts w:ascii="Palatino Linotype" w:hAnsi="Palatino Linotype" w:cs="Arial"/>
        </w:rPr>
        <w:t>checador</w:t>
      </w:r>
      <w:proofErr w:type="spellEnd"/>
      <w:r>
        <w:rPr>
          <w:rFonts w:ascii="Palatino Linotype" w:hAnsi="Palatino Linotype" w:cs="Arial"/>
        </w:rPr>
        <w:t xml:space="preserve"> y el r</w:t>
      </w:r>
      <w:r w:rsidRPr="00D01D57">
        <w:rPr>
          <w:rFonts w:ascii="Palatino Linotype" w:hAnsi="Palatino Linotype" w:cs="Arial"/>
        </w:rPr>
        <w:t>egistro de entradas y salidas</w:t>
      </w:r>
      <w:r>
        <w:rPr>
          <w:rFonts w:ascii="Palatino Linotype" w:hAnsi="Palatino Linotype" w:cs="Arial"/>
        </w:rPr>
        <w:t xml:space="preserve">, </w:t>
      </w:r>
      <w:r w:rsidR="00B035F3">
        <w:rPr>
          <w:rFonts w:ascii="Palatino Linotype" w:hAnsi="Palatino Linotype" w:cs="Arial"/>
        </w:rPr>
        <w:t>primeramente habrá que definir dos conceptos básicos para el análisis de este rubro de la solicitud, como lo son la asistencia y la puntualidad.</w:t>
      </w:r>
    </w:p>
    <w:p w:rsidR="00B035F3" w:rsidRDefault="00B035F3" w:rsidP="00141484">
      <w:pPr>
        <w:spacing w:line="360" w:lineRule="auto"/>
        <w:jc w:val="both"/>
        <w:rPr>
          <w:rFonts w:ascii="Palatino Linotype" w:hAnsi="Palatino Linotype" w:cs="Arial"/>
        </w:rPr>
      </w:pPr>
    </w:p>
    <w:p w:rsidR="00B035F3" w:rsidRDefault="00B035F3" w:rsidP="00141484">
      <w:pPr>
        <w:spacing w:line="360" w:lineRule="auto"/>
        <w:jc w:val="both"/>
        <w:rPr>
          <w:rFonts w:ascii="Palatino Linotype" w:hAnsi="Palatino Linotype" w:cs="Arial"/>
        </w:rPr>
      </w:pPr>
      <w:r>
        <w:rPr>
          <w:rFonts w:ascii="Palatino Linotype" w:hAnsi="Palatino Linotype" w:cs="Arial"/>
        </w:rPr>
        <w:t>Al respecto el diccionario de la real academia de la lengua española señala lo siguiente:</w:t>
      </w:r>
    </w:p>
    <w:p w:rsidR="00B035F3" w:rsidRDefault="00B035F3" w:rsidP="00141484">
      <w:pPr>
        <w:spacing w:line="360" w:lineRule="auto"/>
        <w:jc w:val="both"/>
        <w:rPr>
          <w:rFonts w:ascii="Palatino Linotype" w:hAnsi="Palatino Linotype" w:cs="Arial"/>
        </w:rPr>
      </w:pPr>
    </w:p>
    <w:p w:rsidR="00B035F3" w:rsidRPr="00B035F3" w:rsidRDefault="00B035F3" w:rsidP="00B035F3">
      <w:pPr>
        <w:ind w:left="709" w:right="757"/>
        <w:jc w:val="both"/>
        <w:rPr>
          <w:rFonts w:ascii="Palatino Linotype" w:hAnsi="Palatino Linotype" w:cs="Arial"/>
          <w:b/>
          <w:i/>
          <w:sz w:val="22"/>
        </w:rPr>
      </w:pPr>
      <w:r w:rsidRPr="00B035F3">
        <w:rPr>
          <w:rFonts w:ascii="Palatino Linotype" w:hAnsi="Palatino Linotype" w:cs="Arial"/>
          <w:b/>
          <w:i/>
          <w:sz w:val="22"/>
        </w:rPr>
        <w:t>Asistencia</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De asistente.</w:t>
      </w:r>
    </w:p>
    <w:p w:rsidR="00B035F3" w:rsidRPr="00B035F3" w:rsidRDefault="00B035F3" w:rsidP="00B035F3">
      <w:pPr>
        <w:ind w:left="709" w:right="757"/>
        <w:jc w:val="both"/>
        <w:rPr>
          <w:rFonts w:ascii="Palatino Linotype" w:hAnsi="Palatino Linotype" w:cs="Arial"/>
          <w:i/>
          <w:sz w:val="22"/>
        </w:rPr>
      </w:pPr>
    </w:p>
    <w:p w:rsidR="00B035F3" w:rsidRPr="00B035F3" w:rsidRDefault="00B035F3" w:rsidP="00B035F3">
      <w:pPr>
        <w:ind w:left="709" w:right="757"/>
        <w:jc w:val="both"/>
        <w:rPr>
          <w:rFonts w:ascii="Palatino Linotype" w:hAnsi="Palatino Linotype" w:cs="Arial"/>
          <w:b/>
          <w:i/>
          <w:sz w:val="22"/>
        </w:rPr>
      </w:pPr>
      <w:r w:rsidRPr="00B035F3">
        <w:rPr>
          <w:rFonts w:ascii="Palatino Linotype" w:hAnsi="Palatino Linotype" w:cs="Arial"/>
          <w:b/>
          <w:i/>
          <w:sz w:val="22"/>
        </w:rPr>
        <w:t>1. f. Acción de estar o hallarse presente.</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2. f. Conjunto de personas que están presentes en un acto.</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3. f. Acción de prestar socorro, favor o ayuda.</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4. f. Recompensa o emolumentos que se ganan con la asistencia personal.</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5. f. Empleo o cargo del asistente (‖ funcionario público).</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 xml:space="preserve">6. f. </w:t>
      </w:r>
      <w:proofErr w:type="spellStart"/>
      <w:r w:rsidRPr="00B035F3">
        <w:rPr>
          <w:rFonts w:ascii="Palatino Linotype" w:hAnsi="Palatino Linotype" w:cs="Arial"/>
          <w:i/>
          <w:sz w:val="22"/>
        </w:rPr>
        <w:t>Dep</w:t>
      </w:r>
      <w:proofErr w:type="spellEnd"/>
      <w:r w:rsidRPr="00B035F3">
        <w:rPr>
          <w:rFonts w:ascii="Palatino Linotype" w:hAnsi="Palatino Linotype" w:cs="Arial"/>
          <w:i/>
          <w:sz w:val="22"/>
        </w:rPr>
        <w:t xml:space="preserve">. En baloncesto y en otros deportes de equipo, pase que hace un jugador a otro </w:t>
      </w:r>
      <w:r>
        <w:rPr>
          <w:rFonts w:ascii="Palatino Linotype" w:hAnsi="Palatino Linotype" w:cs="Arial"/>
          <w:i/>
          <w:sz w:val="22"/>
        </w:rPr>
        <w:t>d</w:t>
      </w:r>
      <w:r w:rsidRPr="00B035F3">
        <w:rPr>
          <w:rFonts w:ascii="Palatino Linotype" w:hAnsi="Palatino Linotype" w:cs="Arial"/>
          <w:i/>
          <w:sz w:val="22"/>
        </w:rPr>
        <w:t>e su misma formación, que consigue marcar o anotar.</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 xml:space="preserve">7. f. Bol., Chile, </w:t>
      </w:r>
      <w:proofErr w:type="spellStart"/>
      <w:r w:rsidRPr="00B035F3">
        <w:rPr>
          <w:rFonts w:ascii="Palatino Linotype" w:hAnsi="Palatino Linotype" w:cs="Arial"/>
          <w:i/>
          <w:sz w:val="22"/>
        </w:rPr>
        <w:t>Nic</w:t>
      </w:r>
      <w:proofErr w:type="spellEnd"/>
      <w:r w:rsidRPr="00B035F3">
        <w:rPr>
          <w:rFonts w:ascii="Palatino Linotype" w:hAnsi="Palatino Linotype" w:cs="Arial"/>
          <w:i/>
          <w:sz w:val="22"/>
        </w:rPr>
        <w:t xml:space="preserve">. </w:t>
      </w:r>
      <w:proofErr w:type="gramStart"/>
      <w:r w:rsidRPr="00B035F3">
        <w:rPr>
          <w:rFonts w:ascii="Palatino Linotype" w:hAnsi="Palatino Linotype" w:cs="Arial"/>
          <w:i/>
          <w:sz w:val="22"/>
        </w:rPr>
        <w:t>y</w:t>
      </w:r>
      <w:proofErr w:type="gramEnd"/>
      <w:r w:rsidRPr="00B035F3">
        <w:rPr>
          <w:rFonts w:ascii="Palatino Linotype" w:hAnsi="Palatino Linotype" w:cs="Arial"/>
          <w:i/>
          <w:sz w:val="22"/>
        </w:rPr>
        <w:t xml:space="preserve"> Perú. </w:t>
      </w:r>
      <w:proofErr w:type="gramStart"/>
      <w:r w:rsidRPr="00B035F3">
        <w:rPr>
          <w:rFonts w:ascii="Palatino Linotype" w:hAnsi="Palatino Linotype" w:cs="Arial"/>
          <w:i/>
          <w:sz w:val="22"/>
        </w:rPr>
        <w:t>casa</w:t>
      </w:r>
      <w:proofErr w:type="gramEnd"/>
      <w:r w:rsidRPr="00B035F3">
        <w:rPr>
          <w:rFonts w:ascii="Palatino Linotype" w:hAnsi="Palatino Linotype" w:cs="Arial"/>
          <w:i/>
          <w:sz w:val="22"/>
        </w:rPr>
        <w:t xml:space="preserve"> de socorro.</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8. f. Col. Hotel humilde.</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9. f. pl. Medios que se dan a alguien para que se mantenga.</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 xml:space="preserve">10. f. pl. </w:t>
      </w:r>
      <w:proofErr w:type="spellStart"/>
      <w:r w:rsidRPr="00B035F3">
        <w:rPr>
          <w:rFonts w:ascii="Palatino Linotype" w:hAnsi="Palatino Linotype" w:cs="Arial"/>
          <w:i/>
          <w:sz w:val="22"/>
        </w:rPr>
        <w:t>Taurom</w:t>
      </w:r>
      <w:proofErr w:type="spellEnd"/>
      <w:r w:rsidRPr="00B035F3">
        <w:rPr>
          <w:rFonts w:ascii="Palatino Linotype" w:hAnsi="Palatino Linotype" w:cs="Arial"/>
          <w:i/>
          <w:sz w:val="22"/>
        </w:rPr>
        <w:t>. Conjunto de los mozos de plaza.</w:t>
      </w:r>
    </w:p>
    <w:p w:rsidR="00B035F3" w:rsidRPr="00B035F3" w:rsidRDefault="00B035F3" w:rsidP="00B035F3">
      <w:pPr>
        <w:ind w:left="709" w:right="757"/>
        <w:jc w:val="both"/>
        <w:rPr>
          <w:rFonts w:ascii="Palatino Linotype" w:hAnsi="Palatino Linotype" w:cs="Arial"/>
          <w:i/>
          <w:sz w:val="22"/>
        </w:rPr>
      </w:pPr>
    </w:p>
    <w:p w:rsidR="00B035F3" w:rsidRPr="00B035F3" w:rsidRDefault="00B035F3" w:rsidP="00B035F3">
      <w:pPr>
        <w:ind w:left="709" w:right="757"/>
        <w:jc w:val="both"/>
        <w:rPr>
          <w:rFonts w:ascii="Palatino Linotype" w:hAnsi="Palatino Linotype" w:cs="Arial"/>
          <w:b/>
          <w:i/>
          <w:sz w:val="22"/>
        </w:rPr>
      </w:pPr>
      <w:r w:rsidRPr="00B035F3">
        <w:rPr>
          <w:rFonts w:ascii="Palatino Linotype" w:hAnsi="Palatino Linotype" w:cs="Arial"/>
          <w:b/>
          <w:i/>
          <w:sz w:val="22"/>
        </w:rPr>
        <w:t>Puntualidad</w:t>
      </w:r>
    </w:p>
    <w:p w:rsidR="00B035F3" w:rsidRDefault="00B035F3" w:rsidP="00B035F3">
      <w:pPr>
        <w:ind w:left="709" w:right="757"/>
        <w:jc w:val="both"/>
        <w:rPr>
          <w:rFonts w:ascii="Palatino Linotype" w:hAnsi="Palatino Linotype" w:cs="Arial"/>
          <w:i/>
          <w:sz w:val="22"/>
        </w:rPr>
      </w:pP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b/>
          <w:i/>
          <w:sz w:val="22"/>
        </w:rPr>
        <w:t>1. f. Cuidado y diligencia en llegar a un lugar o partir de él a la hora convenida</w:t>
      </w:r>
      <w:r w:rsidRPr="00B035F3">
        <w:rPr>
          <w:rFonts w:ascii="Palatino Linotype" w:hAnsi="Palatino Linotype" w:cs="Arial"/>
          <w:i/>
          <w:sz w:val="22"/>
        </w:rPr>
        <w:t>. Su falta de puntualidad exaspera. El tren salió con puntualidad.</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2. f. Cuidado y diligencia en hacer las cosas a su debido tiempo. Tarea realizada con gran puntualidad.</w:t>
      </w:r>
    </w:p>
    <w:p w:rsidR="00B035F3" w:rsidRPr="00B035F3" w:rsidRDefault="00B035F3" w:rsidP="00B035F3">
      <w:pPr>
        <w:ind w:left="709" w:right="757"/>
        <w:jc w:val="both"/>
        <w:rPr>
          <w:rFonts w:ascii="Palatino Linotype" w:hAnsi="Palatino Linotype" w:cs="Arial"/>
          <w:i/>
          <w:sz w:val="22"/>
        </w:rPr>
      </w:pPr>
      <w:r w:rsidRPr="00B035F3">
        <w:rPr>
          <w:rFonts w:ascii="Palatino Linotype" w:hAnsi="Palatino Linotype" w:cs="Arial"/>
          <w:i/>
          <w:sz w:val="22"/>
        </w:rPr>
        <w:t>3. f. Certidumbre y conveniencia precisa de las cosas, para el fin a que se destinan.</w:t>
      </w:r>
    </w:p>
    <w:p w:rsidR="00B035F3" w:rsidRDefault="00B035F3" w:rsidP="00141484">
      <w:pPr>
        <w:spacing w:line="360" w:lineRule="auto"/>
        <w:jc w:val="both"/>
        <w:rPr>
          <w:rFonts w:ascii="Palatino Linotype" w:hAnsi="Palatino Linotype" w:cs="Arial"/>
        </w:rPr>
      </w:pPr>
    </w:p>
    <w:p w:rsidR="00B035F3" w:rsidRDefault="00B035F3" w:rsidP="00B035F3">
      <w:pPr>
        <w:spacing w:line="360" w:lineRule="auto"/>
        <w:jc w:val="both"/>
        <w:rPr>
          <w:rFonts w:ascii="Palatino Linotype" w:hAnsi="Palatino Linotype" w:cs="Arial"/>
        </w:rPr>
      </w:pPr>
      <w:r>
        <w:rPr>
          <w:rFonts w:ascii="Palatino Linotype" w:hAnsi="Palatino Linotype" w:cs="Arial"/>
        </w:rPr>
        <w:t xml:space="preserve">Por su parte la </w:t>
      </w:r>
      <w:r w:rsidR="00D01D57" w:rsidRPr="00D01D57">
        <w:rPr>
          <w:rFonts w:ascii="Palatino Linotype" w:hAnsi="Palatino Linotype" w:cs="Arial"/>
        </w:rPr>
        <w:t>Ley del Trabajo de los Servidores Públicos del Estado y Municipios</w:t>
      </w:r>
      <w:r>
        <w:rPr>
          <w:rFonts w:ascii="Palatino Linotype" w:hAnsi="Palatino Linotype" w:cs="Arial"/>
        </w:rPr>
        <w:t xml:space="preserve">, contempla estos dos conceptos como </w:t>
      </w:r>
      <w:r w:rsidRPr="00B035F3">
        <w:rPr>
          <w:rFonts w:ascii="Palatino Linotype" w:hAnsi="Palatino Linotype" w:cs="Arial"/>
        </w:rPr>
        <w:t>obligaci</w:t>
      </w:r>
      <w:r>
        <w:rPr>
          <w:rFonts w:ascii="Palatino Linotype" w:hAnsi="Palatino Linotype" w:cs="Arial"/>
        </w:rPr>
        <w:t xml:space="preserve">ones de los servidores públicos, en su artículo 88, señalando que estos deberán </w:t>
      </w:r>
      <w:r w:rsidRPr="00B035F3">
        <w:rPr>
          <w:rFonts w:ascii="Palatino Linotype" w:hAnsi="Palatino Linotype" w:cs="Arial"/>
          <w:b/>
        </w:rPr>
        <w:t>asistir puntualmente</w:t>
      </w:r>
      <w:r w:rsidRPr="00B035F3">
        <w:rPr>
          <w:rFonts w:ascii="Palatino Linotype" w:hAnsi="Palatino Linotype" w:cs="Arial"/>
        </w:rPr>
        <w:t xml:space="preserve"> a sus labores y no faltar sin c</w:t>
      </w:r>
      <w:r>
        <w:rPr>
          <w:rFonts w:ascii="Palatino Linotype" w:hAnsi="Palatino Linotype" w:cs="Arial"/>
        </w:rPr>
        <w:t xml:space="preserve">ausa justificada o sin permiso; asimismo, como ya vimos dentro de las causales de rescisión </w:t>
      </w:r>
      <w:r w:rsidRPr="00B035F3">
        <w:rPr>
          <w:rFonts w:ascii="Palatino Linotype" w:hAnsi="Palatino Linotype" w:cs="Arial"/>
        </w:rPr>
        <w:t>sin responsabilidad para</w:t>
      </w:r>
      <w:r>
        <w:rPr>
          <w:rFonts w:ascii="Palatino Linotype" w:hAnsi="Palatino Linotype" w:cs="Arial"/>
        </w:rPr>
        <w:t xml:space="preserve"> </w:t>
      </w:r>
      <w:r w:rsidRPr="00B035F3">
        <w:rPr>
          <w:rFonts w:ascii="Palatino Linotype" w:hAnsi="Palatino Linotype" w:cs="Arial"/>
        </w:rPr>
        <w:t>las instituciones públicas</w:t>
      </w:r>
      <w:r>
        <w:rPr>
          <w:rFonts w:ascii="Palatino Linotype" w:hAnsi="Palatino Linotype" w:cs="Arial"/>
        </w:rPr>
        <w:t xml:space="preserve"> se encuentra la de s</w:t>
      </w:r>
      <w:r w:rsidRPr="00B035F3">
        <w:rPr>
          <w:rFonts w:ascii="Palatino Linotype" w:hAnsi="Palatino Linotype" w:cs="Arial"/>
        </w:rPr>
        <w:t xml:space="preserve">ustraer </w:t>
      </w:r>
      <w:r w:rsidRPr="00B035F3">
        <w:rPr>
          <w:rFonts w:ascii="Palatino Linotype" w:hAnsi="Palatino Linotype" w:cs="Arial"/>
          <w:b/>
        </w:rPr>
        <w:t>tarjetas o listas de puntualidad y asistencia</w:t>
      </w:r>
      <w:r w:rsidRPr="00B035F3">
        <w:rPr>
          <w:rFonts w:ascii="Palatino Linotype" w:hAnsi="Palatino Linotype" w:cs="Arial"/>
        </w:rPr>
        <w:t xml:space="preserve"> del lugar destinado para ello,</w:t>
      </w:r>
      <w:r>
        <w:rPr>
          <w:rFonts w:ascii="Palatino Linotype" w:hAnsi="Palatino Linotype" w:cs="Arial"/>
        </w:rPr>
        <w:t xml:space="preserve"> </w:t>
      </w:r>
      <w:r w:rsidRPr="00B035F3">
        <w:rPr>
          <w:rFonts w:ascii="Palatino Linotype" w:hAnsi="Palatino Linotype" w:cs="Arial"/>
        </w:rPr>
        <w:t>ya sea la del propio servidor público o la de otro, utilizar o registrar asistencia con gafete</w:t>
      </w:r>
      <w:r w:rsidR="00CD562F">
        <w:rPr>
          <w:rFonts w:ascii="Palatino Linotype" w:hAnsi="Palatino Linotype" w:cs="Arial"/>
        </w:rPr>
        <w:t xml:space="preserve"> </w:t>
      </w:r>
      <w:r w:rsidRPr="00B035F3">
        <w:rPr>
          <w:rFonts w:ascii="Palatino Linotype" w:hAnsi="Palatino Linotype" w:cs="Arial"/>
        </w:rPr>
        <w:t xml:space="preserve">credencial o tarjeta distinto al suyo o alterar en cualquier forma </w:t>
      </w:r>
      <w:r w:rsidRPr="00B035F3">
        <w:rPr>
          <w:rFonts w:ascii="Palatino Linotype" w:hAnsi="Palatino Linotype" w:cs="Arial"/>
          <w:b/>
        </w:rPr>
        <w:t>los registros de control de puntualidad y asistencia</w:t>
      </w:r>
      <w:r w:rsidRPr="00B035F3">
        <w:rPr>
          <w:rFonts w:ascii="Palatino Linotype" w:hAnsi="Palatino Linotype" w:cs="Arial"/>
        </w:rPr>
        <w:t>; siempre y cuando no sea res</w:t>
      </w:r>
      <w:r>
        <w:rPr>
          <w:rFonts w:ascii="Palatino Linotype" w:hAnsi="Palatino Linotype" w:cs="Arial"/>
        </w:rPr>
        <w:t>ultado de un error involuntario.</w:t>
      </w:r>
    </w:p>
    <w:p w:rsidR="00B035F3" w:rsidRDefault="00B035F3" w:rsidP="00B035F3">
      <w:pPr>
        <w:spacing w:line="360" w:lineRule="auto"/>
        <w:jc w:val="both"/>
        <w:rPr>
          <w:rFonts w:ascii="Palatino Linotype" w:hAnsi="Palatino Linotype" w:cs="Arial"/>
        </w:rPr>
      </w:pPr>
    </w:p>
    <w:p w:rsidR="00B035F3" w:rsidRDefault="00B035F3" w:rsidP="00841C30">
      <w:pPr>
        <w:spacing w:line="360" w:lineRule="auto"/>
        <w:jc w:val="both"/>
        <w:rPr>
          <w:rFonts w:ascii="Palatino Linotype" w:hAnsi="Palatino Linotype" w:cs="Arial"/>
        </w:rPr>
      </w:pPr>
      <w:r>
        <w:rPr>
          <w:rFonts w:ascii="Palatino Linotype" w:hAnsi="Palatino Linotype" w:cs="Arial"/>
        </w:rPr>
        <w:t xml:space="preserve">Por tanto, podemos concluir que las instituciones públicas deberán llevar un registro de asistencia y puntualidad de los servidores públicos que laboran para el </w:t>
      </w:r>
      <w:r>
        <w:rPr>
          <w:rFonts w:ascii="Palatino Linotype" w:hAnsi="Palatino Linotype" w:cs="Arial"/>
          <w:b/>
        </w:rPr>
        <w:t xml:space="preserve">SUJETO OBLIGADO, </w:t>
      </w:r>
      <w:r w:rsidRPr="00B035F3">
        <w:rPr>
          <w:rFonts w:ascii="Palatino Linotype" w:hAnsi="Palatino Linotype" w:cs="Arial"/>
        </w:rPr>
        <w:t>a fin de cumplir</w:t>
      </w:r>
      <w:r>
        <w:rPr>
          <w:rFonts w:ascii="Palatino Linotype" w:hAnsi="Palatino Linotype" w:cs="Arial"/>
        </w:rPr>
        <w:t xml:space="preserve"> con las jornadas de trabajo correspondientes y proceder en su caso a los procedimientos que tocan según se incurra en la falta de alguna de ellas. Tan es así que </w:t>
      </w:r>
      <w:r w:rsidR="00841C30">
        <w:rPr>
          <w:rFonts w:ascii="Palatino Linotype" w:hAnsi="Palatino Linotype" w:cs="Arial"/>
        </w:rPr>
        <w:t>para efecto de las controversias laborales que se presenten, figuran como prueba documental los c</w:t>
      </w:r>
      <w:r w:rsidR="00841C30" w:rsidRPr="00841C30">
        <w:rPr>
          <w:rFonts w:ascii="Palatino Linotype" w:hAnsi="Palatino Linotype" w:cs="Arial"/>
        </w:rPr>
        <w:t>ontroles de asistencia o la información magnética o electrónica de asistencia de los</w:t>
      </w:r>
      <w:r w:rsidR="00841C30">
        <w:rPr>
          <w:rFonts w:ascii="Palatino Linotype" w:hAnsi="Palatino Linotype" w:cs="Arial"/>
        </w:rPr>
        <w:t xml:space="preserve"> </w:t>
      </w:r>
      <w:r w:rsidR="00841C30" w:rsidRPr="00841C30">
        <w:rPr>
          <w:rFonts w:ascii="Palatino Linotype" w:hAnsi="Palatino Linotype" w:cs="Arial"/>
        </w:rPr>
        <w:t>servidores públicos;</w:t>
      </w:r>
      <w:r w:rsidR="00841C30">
        <w:rPr>
          <w:rFonts w:ascii="Palatino Linotype" w:hAnsi="Palatino Linotype" w:cs="Arial"/>
        </w:rPr>
        <w:t xml:space="preserve"> por lo que esta Ponencia considera viable ordenar los registros de puntualidad y asistencia de los servidores públicos dados de baja en el mes de enero de 2019, por el periodo que va del mes de enero de 2018 al mes de enero de 2019.</w:t>
      </w:r>
    </w:p>
    <w:p w:rsidR="00841C30" w:rsidRDefault="00841C30" w:rsidP="00841C30">
      <w:pPr>
        <w:spacing w:line="360" w:lineRule="auto"/>
        <w:jc w:val="both"/>
        <w:rPr>
          <w:rFonts w:ascii="Palatino Linotype" w:hAnsi="Palatino Linotype" w:cs="Arial"/>
        </w:rPr>
      </w:pPr>
    </w:p>
    <w:p w:rsidR="00841C30" w:rsidRPr="009F03BA" w:rsidRDefault="00841C30" w:rsidP="00841C30">
      <w:pPr>
        <w:spacing w:line="360" w:lineRule="auto"/>
        <w:jc w:val="both"/>
        <w:rPr>
          <w:rFonts w:ascii="Palatino Linotype" w:hAnsi="Palatino Linotype" w:cs="Arial"/>
        </w:rPr>
      </w:pPr>
      <w:r>
        <w:rPr>
          <w:rFonts w:ascii="Palatino Linotype" w:hAnsi="Palatino Linotype" w:cs="Arial"/>
        </w:rPr>
        <w:t xml:space="preserve">La temporalidad que se establece en el párrafo </w:t>
      </w:r>
      <w:r w:rsidR="00B30BEA">
        <w:rPr>
          <w:rFonts w:ascii="Palatino Linotype" w:hAnsi="Palatino Linotype" w:cs="Arial"/>
        </w:rPr>
        <w:t>anterior obedece a que</w:t>
      </w:r>
      <w:r>
        <w:rPr>
          <w:rFonts w:ascii="Palatino Linotype" w:hAnsi="Palatino Linotype" w:cs="Arial"/>
        </w:rPr>
        <w:t>, tomando en consideración que el ciudadano en su solicitud no</w:t>
      </w:r>
      <w:r w:rsidRPr="009F03BA">
        <w:rPr>
          <w:rFonts w:ascii="Palatino Linotype" w:hAnsi="Palatino Linotype" w:cs="Arial"/>
        </w:rPr>
        <w:t xml:space="preserve"> precisó temporalidad alguna sobre la información requerida </w:t>
      </w:r>
      <w:r w:rsidRPr="00E17DA5">
        <w:rPr>
          <w:rFonts w:ascii="Palatino Linotype" w:hAnsi="Palatino Linotype" w:cs="Arial"/>
          <w:i/>
        </w:rPr>
        <w:t>supra</w:t>
      </w:r>
      <w:r w:rsidRPr="009F03BA">
        <w:rPr>
          <w:rFonts w:ascii="Palatino Linotype" w:hAnsi="Palatino Linotype" w:cs="Arial"/>
        </w:rPr>
        <w:t xml:space="preserve">, </w:t>
      </w:r>
      <w:r>
        <w:rPr>
          <w:rFonts w:ascii="Palatino Linotype" w:hAnsi="Palatino Linotype" w:cs="Arial"/>
        </w:rPr>
        <w:t xml:space="preserve">la Ponencia Resolutora </w:t>
      </w:r>
      <w:r w:rsidRPr="009F03BA">
        <w:rPr>
          <w:rFonts w:ascii="Palatino Linotype" w:hAnsi="Palatino Linotype" w:cs="Arial"/>
        </w:rPr>
        <w:t>en ejercicio de la facultad de suplir a los particulares en esta instancia, en términos del</w:t>
      </w:r>
      <w:r>
        <w:rPr>
          <w:rFonts w:ascii="Palatino Linotype" w:hAnsi="Palatino Linotype" w:cs="Arial"/>
        </w:rPr>
        <w:t xml:space="preserve"> a</w:t>
      </w:r>
      <w:r w:rsidRPr="009F03BA">
        <w:rPr>
          <w:rFonts w:ascii="Palatino Linotype" w:hAnsi="Palatino Linotype" w:cs="Arial"/>
        </w:rPr>
        <w:t>rtículo</w:t>
      </w:r>
      <w:r>
        <w:rPr>
          <w:rFonts w:ascii="Palatino Linotype" w:hAnsi="Palatino Linotype" w:cs="Arial"/>
        </w:rPr>
        <w:t xml:space="preserve"> </w:t>
      </w:r>
      <w:r w:rsidRPr="009F03BA">
        <w:rPr>
          <w:rFonts w:ascii="Palatino Linotype" w:hAnsi="Palatino Linotype" w:cs="Arial"/>
        </w:rPr>
        <w:t xml:space="preserve">181 cuarto párrafo, de la Ley de Transparencia y Acceso a la Información Pública del Estado de México y Municipios, </w:t>
      </w:r>
      <w:r w:rsidRPr="00E17DA5">
        <w:rPr>
          <w:rFonts w:ascii="Palatino Linotype" w:hAnsi="Palatino Linotype" w:cs="Arial"/>
        </w:rPr>
        <w:t xml:space="preserve">aplicando la suplencia de la queja en favor del recurrente, determina que el periodo de entrega corresponderá </w:t>
      </w:r>
      <w:r w:rsidR="00B30BEA">
        <w:rPr>
          <w:rFonts w:ascii="Palatino Linotype" w:hAnsi="Palatino Linotype" w:cs="Arial"/>
        </w:rPr>
        <w:t>al de un año anterior a la fecha de baja del servidor público, es decir, de aquellos que hayan causado baja en el mes de enero de 2019 se deberán entregar los registros de asistencia y puntualidad desde el mes de enero de 2018</w:t>
      </w:r>
      <w:r w:rsidRPr="00E17DA5">
        <w:rPr>
          <w:rFonts w:ascii="Palatino Linotype" w:hAnsi="Palatino Linotype" w:cs="Arial"/>
        </w:rPr>
        <w:t xml:space="preserve">, </w:t>
      </w:r>
      <w:r>
        <w:rPr>
          <w:rFonts w:ascii="Palatino Linotype" w:hAnsi="Palatino Linotype" w:cs="Arial"/>
        </w:rPr>
        <w:t>al atender lo dispuesto en el</w:t>
      </w:r>
      <w:r w:rsidRPr="009F03BA">
        <w:rPr>
          <w:rFonts w:ascii="Palatino Linotype" w:hAnsi="Palatino Linotype" w:cs="Arial"/>
        </w:rPr>
        <w:t xml:space="preserve"> criterio 9-13 emitido por el entonces Instituto Federal de Acceso a la Información y Protección de Datos (</w:t>
      </w:r>
      <w:proofErr w:type="spellStart"/>
      <w:r w:rsidRPr="009F03BA">
        <w:rPr>
          <w:rFonts w:ascii="Palatino Linotype" w:hAnsi="Palatino Linotype" w:cs="Arial"/>
        </w:rPr>
        <w:t>IFAI</w:t>
      </w:r>
      <w:proofErr w:type="spellEnd"/>
      <w:r w:rsidRPr="009F03BA">
        <w:rPr>
          <w:rFonts w:ascii="Palatino Linotype" w:hAnsi="Palatino Linotype" w:cs="Arial"/>
        </w:rPr>
        <w:t>) hoy Instituto Nacional de Transparencia, Acceso a la Información y Protección de Datos Personales (INAI), que a la letra dice:</w:t>
      </w:r>
    </w:p>
    <w:p w:rsidR="00841C30" w:rsidRPr="009F03BA" w:rsidRDefault="00841C30" w:rsidP="00841C30">
      <w:pPr>
        <w:spacing w:line="360" w:lineRule="auto"/>
        <w:jc w:val="both"/>
        <w:rPr>
          <w:rFonts w:ascii="Palatino Linotype" w:hAnsi="Palatino Linotype" w:cs="Arial"/>
        </w:rPr>
      </w:pPr>
    </w:p>
    <w:p w:rsidR="00841C30" w:rsidRPr="0037342D" w:rsidRDefault="00841C30" w:rsidP="00841C30">
      <w:pPr>
        <w:ind w:left="709" w:right="757"/>
        <w:jc w:val="both"/>
        <w:rPr>
          <w:rFonts w:ascii="Palatino Linotype" w:hAnsi="Palatino Linotype" w:cs="Arial"/>
          <w:i/>
          <w:sz w:val="22"/>
        </w:rPr>
      </w:pPr>
      <w:r w:rsidRPr="0037342D">
        <w:rPr>
          <w:rFonts w:ascii="Palatino Linotype" w:hAnsi="Palatino Linotype" w:cs="Arial"/>
          <w:i/>
          <w:sz w:val="22"/>
        </w:rPr>
        <w:t>“</w:t>
      </w:r>
      <w:r w:rsidRPr="00E17DA5">
        <w:rPr>
          <w:rFonts w:ascii="Palatino Linotype" w:hAnsi="Palatino Linotype" w:cs="Arial"/>
          <w:b/>
          <w:i/>
          <w:sz w:val="22"/>
        </w:rPr>
        <w:t>Periodo de búsqueda de la información, cuando no se precisa en la solicitud de información</w:t>
      </w:r>
      <w:r w:rsidRPr="0037342D">
        <w:rPr>
          <w:rFonts w:ascii="Palatino Linotype" w:hAnsi="Palatino Linotype" w:cs="Arial"/>
          <w:i/>
          <w:sz w:val="22"/>
        </w:rPr>
        <w:t>.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841C30" w:rsidRPr="0037342D" w:rsidRDefault="00841C30" w:rsidP="00841C30">
      <w:pPr>
        <w:ind w:left="709" w:right="757"/>
        <w:jc w:val="both"/>
        <w:rPr>
          <w:rFonts w:ascii="Palatino Linotype" w:hAnsi="Palatino Linotype" w:cs="Arial"/>
          <w:i/>
          <w:sz w:val="22"/>
        </w:rPr>
      </w:pPr>
    </w:p>
    <w:p w:rsidR="00841C30" w:rsidRPr="0037342D" w:rsidRDefault="00841C30" w:rsidP="00841C30">
      <w:pPr>
        <w:ind w:left="709" w:right="757"/>
        <w:jc w:val="both"/>
        <w:rPr>
          <w:rFonts w:ascii="Palatino Linotype" w:hAnsi="Palatino Linotype" w:cs="Arial"/>
          <w:i/>
          <w:sz w:val="22"/>
        </w:rPr>
      </w:pPr>
      <w:r w:rsidRPr="0037342D">
        <w:rPr>
          <w:rFonts w:ascii="Palatino Linotype" w:hAnsi="Palatino Linotype" w:cs="Arial"/>
          <w:i/>
          <w:sz w:val="22"/>
        </w:rPr>
        <w:t xml:space="preserve">Resoluciones </w:t>
      </w:r>
    </w:p>
    <w:p w:rsidR="00841C30" w:rsidRPr="0037342D" w:rsidRDefault="00841C30" w:rsidP="00841C30">
      <w:pPr>
        <w:ind w:left="709" w:right="757"/>
        <w:jc w:val="both"/>
        <w:rPr>
          <w:rFonts w:ascii="Palatino Linotype" w:hAnsi="Palatino Linotype" w:cs="Arial"/>
          <w:i/>
          <w:sz w:val="22"/>
        </w:rPr>
      </w:pPr>
      <w:r w:rsidRPr="0037342D">
        <w:rPr>
          <w:rFonts w:ascii="Palatino Linotype" w:hAnsi="Palatino Linotype" w:cs="Arial"/>
          <w:i/>
          <w:sz w:val="22"/>
        </w:rPr>
        <w:t xml:space="preserve">• </w:t>
      </w:r>
      <w:proofErr w:type="spellStart"/>
      <w:r w:rsidRPr="0037342D">
        <w:rPr>
          <w:rFonts w:ascii="Palatino Linotype" w:hAnsi="Palatino Linotype" w:cs="Arial"/>
          <w:i/>
          <w:sz w:val="22"/>
        </w:rPr>
        <w:t>RDA</w:t>
      </w:r>
      <w:proofErr w:type="spellEnd"/>
      <w:r w:rsidRPr="0037342D">
        <w:rPr>
          <w:rFonts w:ascii="Palatino Linotype" w:hAnsi="Palatino Linotype" w:cs="Arial"/>
          <w:i/>
          <w:sz w:val="22"/>
        </w:rPr>
        <w:t xml:space="preserve"> 1683/12. Interpuesto en contra del Servicio de Administración Tributaria. Comisionado Ponente Ángel Trinidad Zaldívar.</w:t>
      </w:r>
    </w:p>
    <w:p w:rsidR="00841C30" w:rsidRPr="0037342D" w:rsidRDefault="00841C30" w:rsidP="00841C30">
      <w:pPr>
        <w:ind w:left="709" w:right="757"/>
        <w:jc w:val="both"/>
        <w:rPr>
          <w:rFonts w:ascii="Palatino Linotype" w:hAnsi="Palatino Linotype" w:cs="Arial"/>
          <w:i/>
          <w:sz w:val="22"/>
        </w:rPr>
      </w:pPr>
      <w:r w:rsidRPr="0037342D">
        <w:rPr>
          <w:rFonts w:ascii="Palatino Linotype" w:hAnsi="Palatino Linotype" w:cs="Arial"/>
          <w:i/>
          <w:sz w:val="22"/>
        </w:rPr>
        <w:t xml:space="preserve">• </w:t>
      </w:r>
      <w:proofErr w:type="spellStart"/>
      <w:r w:rsidRPr="0037342D">
        <w:rPr>
          <w:rFonts w:ascii="Palatino Linotype" w:hAnsi="Palatino Linotype" w:cs="Arial"/>
          <w:i/>
          <w:sz w:val="22"/>
        </w:rPr>
        <w:t>RDA</w:t>
      </w:r>
      <w:proofErr w:type="spellEnd"/>
      <w:r w:rsidRPr="0037342D">
        <w:rPr>
          <w:rFonts w:ascii="Palatino Linotype" w:hAnsi="Palatino Linotype" w:cs="Arial"/>
          <w:i/>
          <w:sz w:val="22"/>
        </w:rPr>
        <w:t xml:space="preserve"> 1518/12. Interpuesto en contra de la Secretaría de Salud. Comisionado Ponente Ángel Trinidad Zaldívar. </w:t>
      </w:r>
    </w:p>
    <w:p w:rsidR="00841C30" w:rsidRPr="0037342D" w:rsidRDefault="00841C30" w:rsidP="00841C30">
      <w:pPr>
        <w:ind w:left="709" w:right="757"/>
        <w:jc w:val="both"/>
        <w:rPr>
          <w:rFonts w:ascii="Palatino Linotype" w:hAnsi="Palatino Linotype" w:cs="Arial"/>
          <w:i/>
          <w:sz w:val="22"/>
        </w:rPr>
      </w:pPr>
      <w:r w:rsidRPr="0037342D">
        <w:rPr>
          <w:rFonts w:ascii="Palatino Linotype" w:hAnsi="Palatino Linotype" w:cs="Arial"/>
          <w:i/>
          <w:sz w:val="22"/>
        </w:rPr>
        <w:t xml:space="preserve">• </w:t>
      </w:r>
      <w:proofErr w:type="spellStart"/>
      <w:r w:rsidRPr="0037342D">
        <w:rPr>
          <w:rFonts w:ascii="Palatino Linotype" w:hAnsi="Palatino Linotype" w:cs="Arial"/>
          <w:i/>
          <w:sz w:val="22"/>
        </w:rPr>
        <w:t>RDA</w:t>
      </w:r>
      <w:proofErr w:type="spellEnd"/>
      <w:r w:rsidRPr="0037342D">
        <w:rPr>
          <w:rFonts w:ascii="Palatino Linotype" w:hAnsi="Palatino Linotype" w:cs="Arial"/>
          <w:i/>
          <w:sz w:val="22"/>
        </w:rPr>
        <w:t xml:space="preserve"> 1439/12. Interpuesto en contra de la Secretaría de Educación Pública. Comisionada Ponente Sigrid </w:t>
      </w:r>
      <w:proofErr w:type="spellStart"/>
      <w:r w:rsidRPr="0037342D">
        <w:rPr>
          <w:rFonts w:ascii="Palatino Linotype" w:hAnsi="Palatino Linotype" w:cs="Arial"/>
          <w:i/>
          <w:sz w:val="22"/>
        </w:rPr>
        <w:t>Arzt</w:t>
      </w:r>
      <w:proofErr w:type="spellEnd"/>
      <w:r w:rsidRPr="0037342D">
        <w:rPr>
          <w:rFonts w:ascii="Palatino Linotype" w:hAnsi="Palatino Linotype" w:cs="Arial"/>
          <w:i/>
          <w:sz w:val="22"/>
        </w:rPr>
        <w:t xml:space="preserve"> Colunga.</w:t>
      </w:r>
    </w:p>
    <w:p w:rsidR="00841C30" w:rsidRPr="0037342D" w:rsidRDefault="00841C30" w:rsidP="00841C30">
      <w:pPr>
        <w:ind w:left="709" w:right="757"/>
        <w:jc w:val="both"/>
        <w:rPr>
          <w:rFonts w:ascii="Palatino Linotype" w:hAnsi="Palatino Linotype" w:cs="Arial"/>
          <w:i/>
          <w:sz w:val="22"/>
        </w:rPr>
      </w:pPr>
      <w:r w:rsidRPr="0037342D">
        <w:rPr>
          <w:rFonts w:ascii="Palatino Linotype" w:hAnsi="Palatino Linotype" w:cs="Arial"/>
          <w:i/>
          <w:sz w:val="22"/>
        </w:rPr>
        <w:t xml:space="preserve">• </w:t>
      </w:r>
      <w:proofErr w:type="spellStart"/>
      <w:r w:rsidRPr="0037342D">
        <w:rPr>
          <w:rFonts w:ascii="Palatino Linotype" w:hAnsi="Palatino Linotype" w:cs="Arial"/>
          <w:i/>
          <w:sz w:val="22"/>
        </w:rPr>
        <w:t>RDA</w:t>
      </w:r>
      <w:proofErr w:type="spellEnd"/>
      <w:r w:rsidRPr="0037342D">
        <w:rPr>
          <w:rFonts w:ascii="Palatino Linotype" w:hAnsi="Palatino Linotype" w:cs="Arial"/>
          <w:i/>
          <w:sz w:val="22"/>
        </w:rPr>
        <w:t xml:space="preserve"> 1308/12. Interpuesto en contra de la Secretaría de la Defensa Nacional. Comisionado Ponente Ángel Trinidad Zaldívar.</w:t>
      </w:r>
    </w:p>
    <w:p w:rsidR="00841C30" w:rsidRPr="0037342D" w:rsidRDefault="00841C30" w:rsidP="00841C30">
      <w:pPr>
        <w:ind w:left="709" w:right="757"/>
        <w:jc w:val="both"/>
        <w:rPr>
          <w:rFonts w:ascii="Palatino Linotype" w:hAnsi="Palatino Linotype" w:cs="Arial"/>
          <w:i/>
          <w:sz w:val="22"/>
        </w:rPr>
      </w:pPr>
      <w:r w:rsidRPr="0037342D">
        <w:rPr>
          <w:rFonts w:ascii="Palatino Linotype" w:hAnsi="Palatino Linotype" w:cs="Arial"/>
          <w:i/>
          <w:sz w:val="22"/>
        </w:rPr>
        <w:t xml:space="preserve">• 2109/11. Interpuesto en contra del Instituto Mexicano del Seguro Social. Comisionada Ponente Jacqueline </w:t>
      </w:r>
      <w:proofErr w:type="spellStart"/>
      <w:r w:rsidRPr="0037342D">
        <w:rPr>
          <w:rFonts w:ascii="Palatino Linotype" w:hAnsi="Palatino Linotype" w:cs="Arial"/>
          <w:i/>
          <w:sz w:val="22"/>
        </w:rPr>
        <w:t>Peschard</w:t>
      </w:r>
      <w:proofErr w:type="spellEnd"/>
      <w:r w:rsidRPr="0037342D">
        <w:rPr>
          <w:rFonts w:ascii="Palatino Linotype" w:hAnsi="Palatino Linotype" w:cs="Arial"/>
          <w:i/>
          <w:sz w:val="22"/>
        </w:rPr>
        <w:t xml:space="preserve"> Mariscal.”</w:t>
      </w:r>
    </w:p>
    <w:p w:rsidR="00841C30" w:rsidRPr="0037342D" w:rsidRDefault="00CD562F" w:rsidP="00B30BEA">
      <w:pPr>
        <w:spacing w:line="360" w:lineRule="auto"/>
        <w:ind w:left="709" w:right="757"/>
        <w:jc w:val="both"/>
        <w:rPr>
          <w:rFonts w:ascii="Palatino Linotype" w:hAnsi="Palatino Linotype" w:cs="Arial"/>
          <w:i/>
          <w:sz w:val="22"/>
        </w:rPr>
      </w:pPr>
      <w:r>
        <w:rPr>
          <w:rFonts w:ascii="Palatino Linotype" w:hAnsi="Palatino Linotype" w:cs="Arial"/>
          <w:i/>
          <w:noProof/>
          <w:sz w:val="22"/>
          <w:lang w:eastAsia="es-MX"/>
        </w:rPr>
        <mc:AlternateContent>
          <mc:Choice Requires="wps">
            <w:drawing>
              <wp:anchor distT="0" distB="0" distL="114300" distR="114300" simplePos="0" relativeHeight="251673600" behindDoc="0" locked="0" layoutInCell="1" allowOverlap="1">
                <wp:simplePos x="0" y="0"/>
                <wp:positionH relativeFrom="column">
                  <wp:posOffset>462915</wp:posOffset>
                </wp:positionH>
                <wp:positionV relativeFrom="paragraph">
                  <wp:posOffset>27940</wp:posOffset>
                </wp:positionV>
                <wp:extent cx="5276850" cy="657225"/>
                <wp:effectExtent l="0" t="0" r="19050" b="28575"/>
                <wp:wrapNone/>
                <wp:docPr id="13" name="Conector recto 13"/>
                <wp:cNvGraphicFramePr/>
                <a:graphic xmlns:a="http://schemas.openxmlformats.org/drawingml/2006/main">
                  <a:graphicData uri="http://schemas.microsoft.com/office/word/2010/wordprocessingShape">
                    <wps:wsp>
                      <wps:cNvCnPr/>
                      <wps:spPr>
                        <a:xfrm>
                          <a:off x="0" y="0"/>
                          <a:ext cx="5276850" cy="657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79805B" id="Conector recto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45pt,2.2pt" to="451.95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" strokecolor="#5b9bd5 [3204]" strokeweight=".5pt">
                <v:stroke joinstyle="miter"/>
              </v:line>
            </w:pict>
          </mc:Fallback>
        </mc:AlternateContent>
      </w:r>
    </w:p>
    <w:p w:rsidR="00214C3F" w:rsidRPr="00214C3F" w:rsidRDefault="00B30BEA" w:rsidP="00141484">
      <w:pPr>
        <w:spacing w:line="360" w:lineRule="auto"/>
        <w:jc w:val="both"/>
        <w:rPr>
          <w:rFonts w:ascii="Palatino Linotype" w:hAnsi="Palatino Linotype" w:cs="Arial"/>
        </w:rPr>
      </w:pPr>
      <w:r>
        <w:rPr>
          <w:rFonts w:ascii="Palatino Linotype" w:hAnsi="Palatino Linotype" w:cs="Arial"/>
        </w:rPr>
        <w:t xml:space="preserve">Por último, por cuanto hace al requerimiento relacionado con </w:t>
      </w:r>
      <w:r w:rsidR="003C03B5">
        <w:rPr>
          <w:rFonts w:ascii="Palatino Linotype" w:hAnsi="Palatino Linotype" w:cs="Arial"/>
        </w:rPr>
        <w:t>la f</w:t>
      </w:r>
      <w:r w:rsidR="003C03B5" w:rsidRPr="003C03B5">
        <w:rPr>
          <w:rFonts w:ascii="Palatino Linotype" w:hAnsi="Palatino Linotype" w:cs="Arial"/>
        </w:rPr>
        <w:t>echa y monto del último pago por concepto de sueldos, finiquitos y/o liquidaciones que les fue realizado</w:t>
      </w:r>
      <w:r w:rsidR="003C03B5">
        <w:rPr>
          <w:rFonts w:ascii="Palatino Linotype" w:hAnsi="Palatino Linotype" w:cs="Arial"/>
        </w:rPr>
        <w:t xml:space="preserve"> a los servidores públicos dados de baja en el mes de enero de 2019,</w:t>
      </w:r>
      <w:r w:rsidR="00141484" w:rsidRPr="00141484">
        <w:rPr>
          <w:rFonts w:ascii="Palatino Linotype" w:hAnsi="Palatino Linotype" w:cs="Arial"/>
        </w:rPr>
        <w:t xml:space="preserve"> resulta claro que existe la obligación por parte del </w:t>
      </w:r>
      <w:r w:rsidR="00141484" w:rsidRPr="00396669">
        <w:rPr>
          <w:rFonts w:ascii="Palatino Linotype" w:hAnsi="Palatino Linotype" w:cs="Arial"/>
          <w:b/>
        </w:rPr>
        <w:t>SUJETO OBLIGADO</w:t>
      </w:r>
      <w:r w:rsidR="00141484" w:rsidRPr="00141484">
        <w:rPr>
          <w:rFonts w:ascii="Palatino Linotype" w:hAnsi="Palatino Linotype" w:cs="Arial"/>
        </w:rPr>
        <w:t>, de entregar los informes mensuales al Órgano Superior de Fiscalización del Estado de México de conformidad con el artículo 32 de la Ley de Fiscalización Superior del Estado de México, en los cuales se incluye l</w:t>
      </w:r>
      <w:r w:rsidR="00396669">
        <w:rPr>
          <w:rFonts w:ascii="Palatino Linotype" w:hAnsi="Palatino Linotype" w:cs="Arial"/>
        </w:rPr>
        <w:t xml:space="preserve">os </w:t>
      </w:r>
      <w:r w:rsidR="00396669" w:rsidRPr="00396669">
        <w:rPr>
          <w:rFonts w:ascii="Palatino Linotype" w:hAnsi="Palatino Linotype" w:cs="Arial"/>
        </w:rPr>
        <w:t xml:space="preserve">Comprobantes Fiscales Digitales por Internet </w:t>
      </w:r>
      <w:r w:rsidR="00141484" w:rsidRPr="00141484">
        <w:rPr>
          <w:rFonts w:ascii="Palatino Linotype" w:hAnsi="Palatino Linotype" w:cs="Arial"/>
        </w:rPr>
        <w:t xml:space="preserve">que comprende la información relativa al pago de las remuneraciones de cada uno de los servidores públicos correspondiente a un periodo determinado; en consecuencia, la información solicitada por </w:t>
      </w:r>
      <w:r w:rsidR="00141484" w:rsidRPr="00396669">
        <w:rPr>
          <w:rFonts w:ascii="Palatino Linotype" w:hAnsi="Palatino Linotype" w:cs="Arial"/>
          <w:b/>
        </w:rPr>
        <w:t>EL RECURRENTE</w:t>
      </w:r>
      <w:r w:rsidR="00141484" w:rsidRPr="00141484">
        <w:rPr>
          <w:rFonts w:ascii="Palatino Linotype" w:hAnsi="Palatino Linotype" w:cs="Arial"/>
        </w:rPr>
        <w:t xml:space="preserve"> debe obrar en los archivos del </w:t>
      </w:r>
      <w:r w:rsidR="00141484" w:rsidRPr="00396669">
        <w:rPr>
          <w:rFonts w:ascii="Palatino Linotype" w:hAnsi="Palatino Linotype" w:cs="Arial"/>
          <w:b/>
        </w:rPr>
        <w:t>SUJETO OBLIGADO</w:t>
      </w:r>
      <w:r w:rsidR="00396669">
        <w:rPr>
          <w:rFonts w:ascii="Palatino Linotype" w:hAnsi="Palatino Linotype" w:cs="Arial"/>
          <w:b/>
        </w:rPr>
        <w:t>.</w:t>
      </w:r>
    </w:p>
    <w:p w:rsidR="00D24B71" w:rsidRDefault="00D24B71" w:rsidP="001C1E08">
      <w:pPr>
        <w:spacing w:line="360" w:lineRule="auto"/>
        <w:jc w:val="both"/>
        <w:rPr>
          <w:rFonts w:ascii="Palatino Linotype" w:hAnsi="Palatino Linotype" w:cs="Arial"/>
        </w:rPr>
      </w:pPr>
    </w:p>
    <w:p w:rsidR="003E34B9" w:rsidRPr="00532A88" w:rsidRDefault="003E34B9" w:rsidP="003E34B9">
      <w:pPr>
        <w:autoSpaceDE w:val="0"/>
        <w:autoSpaceDN w:val="0"/>
        <w:adjustRightInd w:val="0"/>
        <w:spacing w:line="360" w:lineRule="auto"/>
        <w:jc w:val="both"/>
        <w:rPr>
          <w:rFonts w:ascii="Palatino Linotype" w:hAnsi="Palatino Linotype" w:cs="Arial"/>
          <w:lang w:eastAsia="es-MX"/>
        </w:rPr>
      </w:pPr>
      <w:r w:rsidRPr="00532A88">
        <w:rPr>
          <w:rFonts w:ascii="Palatino Linotype" w:hAnsi="Palatino Linotype"/>
          <w:lang w:val="es-ES"/>
        </w:rPr>
        <w:t xml:space="preserve">Para una mejor comprensión de lo anteriormente señalado, y considerando el tema materia de </w:t>
      </w:r>
      <w:r w:rsidR="00396669">
        <w:rPr>
          <w:rFonts w:ascii="Palatino Linotype" w:hAnsi="Palatino Linotype"/>
          <w:lang w:val="es-ES"/>
        </w:rPr>
        <w:t>este rubro de la</w:t>
      </w:r>
      <w:r w:rsidRPr="00532A88">
        <w:rPr>
          <w:rFonts w:ascii="Palatino Linotype" w:hAnsi="Palatino Linotype"/>
          <w:lang w:val="es-ES"/>
        </w:rPr>
        <w:t xml:space="preserve"> solicitud, </w:t>
      </w:r>
      <w:r w:rsidRPr="00532A88">
        <w:rPr>
          <w:rFonts w:ascii="Palatino Linotype" w:hAnsi="Palatino Linotype" w:cs="Arial"/>
        </w:rPr>
        <w:t xml:space="preserve">debe destacarse que en </w:t>
      </w:r>
      <w:r w:rsidRPr="00532A88">
        <w:rPr>
          <w:rFonts w:ascii="Palatino Linotype" w:hAnsi="Palatino Linotype" w:cs="Arial"/>
          <w:lang w:eastAsia="es-MX"/>
        </w:rPr>
        <w:t xml:space="preserve">el caso del artículo 804 de la Ley Federal de Trabajo, fracción II se establece:  </w:t>
      </w:r>
    </w:p>
    <w:p w:rsidR="003E34B9" w:rsidRPr="00532A88" w:rsidRDefault="003E34B9" w:rsidP="003E34B9">
      <w:pPr>
        <w:autoSpaceDE w:val="0"/>
        <w:autoSpaceDN w:val="0"/>
        <w:adjustRightInd w:val="0"/>
        <w:spacing w:line="360" w:lineRule="auto"/>
        <w:jc w:val="both"/>
        <w:rPr>
          <w:rFonts w:ascii="Palatino Linotype" w:hAnsi="Palatino Linotype" w:cs="Arial"/>
        </w:rPr>
      </w:pPr>
    </w:p>
    <w:p w:rsidR="003E34B9" w:rsidRPr="00532A88" w:rsidRDefault="003E34B9" w:rsidP="003E34B9">
      <w:pPr>
        <w:pStyle w:val="Textosinformato"/>
        <w:tabs>
          <w:tab w:val="right" w:leader="dot" w:pos="8505"/>
        </w:tabs>
        <w:ind w:left="709" w:right="757"/>
        <w:jc w:val="both"/>
        <w:rPr>
          <w:rFonts w:ascii="Palatino Linotype" w:eastAsia="MS Mincho" w:hAnsi="Palatino Linotype" w:cs="Arial"/>
          <w:b/>
          <w:i/>
          <w:sz w:val="22"/>
          <w:szCs w:val="24"/>
        </w:rPr>
      </w:pPr>
      <w:r w:rsidRPr="00532A88">
        <w:rPr>
          <w:rFonts w:ascii="Palatino Linotype" w:eastAsia="MS Mincho" w:hAnsi="Palatino Linotype" w:cs="Arial"/>
          <w:b/>
          <w:bCs/>
          <w:i/>
          <w:sz w:val="22"/>
          <w:szCs w:val="24"/>
        </w:rPr>
        <w:t xml:space="preserve"> “Artículo 804.-</w:t>
      </w:r>
      <w:r w:rsidRPr="00532A88">
        <w:rPr>
          <w:rFonts w:ascii="Palatino Linotype" w:eastAsia="MS Mincho" w:hAnsi="Palatino Linotype" w:cs="Arial"/>
          <w:i/>
          <w:sz w:val="22"/>
          <w:szCs w:val="24"/>
        </w:rPr>
        <w:t xml:space="preserve"> El patrón tiene obligación de conservar y exhibir en juicio los documentos que a continuación se precisan:</w:t>
      </w:r>
    </w:p>
    <w:p w:rsidR="003E34B9" w:rsidRPr="00532A88"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532A88">
        <w:rPr>
          <w:rFonts w:ascii="Palatino Linotype" w:eastAsia="MS Mincho" w:hAnsi="Palatino Linotype" w:cs="Arial"/>
          <w:i/>
          <w:sz w:val="22"/>
          <w:szCs w:val="24"/>
        </w:rPr>
        <w:t>…</w:t>
      </w:r>
    </w:p>
    <w:p w:rsidR="003E34B9" w:rsidRPr="00306E78"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532A88">
        <w:rPr>
          <w:rFonts w:ascii="Palatino Linotype" w:eastAsia="MS Mincho" w:hAnsi="Palatino Linotype" w:cs="Arial"/>
          <w:b/>
          <w:i/>
          <w:sz w:val="22"/>
          <w:szCs w:val="24"/>
        </w:rPr>
        <w:t>II.</w:t>
      </w:r>
      <w:r w:rsidRPr="00532A88">
        <w:rPr>
          <w:rFonts w:ascii="Palatino Linotype" w:eastAsia="MS Mincho" w:hAnsi="Palatino Linotype" w:cs="Arial"/>
          <w:i/>
          <w:sz w:val="22"/>
          <w:szCs w:val="24"/>
        </w:rPr>
        <w:t xml:space="preserve"> Listas de raya o </w:t>
      </w:r>
      <w:r w:rsidRPr="00306E78">
        <w:rPr>
          <w:rFonts w:ascii="Palatino Linotype" w:eastAsia="MS Mincho" w:hAnsi="Palatino Linotype" w:cs="Arial"/>
          <w:b/>
          <w:i/>
          <w:sz w:val="22"/>
          <w:szCs w:val="24"/>
        </w:rPr>
        <w:t>nómina de personal</w:t>
      </w:r>
      <w:r w:rsidRPr="00532A88">
        <w:rPr>
          <w:rFonts w:ascii="Palatino Linotype" w:eastAsia="MS Mincho" w:hAnsi="Palatino Linotype" w:cs="Arial"/>
          <w:i/>
          <w:sz w:val="22"/>
          <w:szCs w:val="24"/>
        </w:rPr>
        <w:t xml:space="preserve">, cuando se lleven en el centro de trabajo; </w:t>
      </w:r>
      <w:r w:rsidRPr="00532A88">
        <w:rPr>
          <w:rFonts w:ascii="Palatino Linotype" w:eastAsia="MS Mincho" w:hAnsi="Palatino Linotype" w:cs="Arial"/>
          <w:b/>
          <w:i/>
          <w:sz w:val="22"/>
          <w:szCs w:val="24"/>
        </w:rPr>
        <w:t xml:space="preserve">o </w:t>
      </w:r>
      <w:r w:rsidRPr="00306E78">
        <w:rPr>
          <w:rFonts w:ascii="Palatino Linotype" w:eastAsia="MS Mincho" w:hAnsi="Palatino Linotype" w:cs="Arial"/>
          <w:i/>
          <w:sz w:val="22"/>
          <w:szCs w:val="24"/>
        </w:rPr>
        <w:t>recibos de pagos de salarios;</w:t>
      </w:r>
    </w:p>
    <w:p w:rsidR="003E34B9" w:rsidRPr="00532A88" w:rsidRDefault="003E34B9" w:rsidP="003E34B9">
      <w:pPr>
        <w:pStyle w:val="Textosinformato"/>
        <w:tabs>
          <w:tab w:val="right" w:leader="dot" w:pos="8505"/>
        </w:tabs>
        <w:ind w:left="709" w:right="757"/>
        <w:jc w:val="both"/>
        <w:rPr>
          <w:rFonts w:ascii="Palatino Linotype" w:eastAsia="MS Mincho" w:hAnsi="Palatino Linotype" w:cs="Arial"/>
          <w:i/>
          <w:sz w:val="22"/>
          <w:szCs w:val="24"/>
        </w:rPr>
      </w:pPr>
      <w:r w:rsidRPr="00532A88">
        <w:rPr>
          <w:rFonts w:ascii="Palatino Linotype" w:eastAsia="MS Mincho" w:hAnsi="Palatino Linotype" w:cs="Arial"/>
          <w:i/>
          <w:sz w:val="22"/>
          <w:szCs w:val="24"/>
        </w:rPr>
        <w:t>…</w:t>
      </w:r>
    </w:p>
    <w:p w:rsidR="003E34B9" w:rsidRPr="00532A88" w:rsidRDefault="003E34B9" w:rsidP="003E34B9">
      <w:pPr>
        <w:pStyle w:val="Texto"/>
        <w:tabs>
          <w:tab w:val="right" w:leader="dot" w:pos="8505"/>
        </w:tabs>
        <w:spacing w:after="0" w:line="240" w:lineRule="auto"/>
        <w:ind w:left="709" w:right="757" w:firstLine="0"/>
        <w:rPr>
          <w:rFonts w:ascii="Palatino Linotype" w:hAnsi="Palatino Linotype"/>
          <w:i/>
          <w:sz w:val="22"/>
          <w:szCs w:val="24"/>
        </w:rPr>
      </w:pPr>
      <w:r w:rsidRPr="00532A88">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rsidR="003E34B9" w:rsidRPr="00532A88" w:rsidRDefault="003E34B9" w:rsidP="003E34B9">
      <w:pPr>
        <w:pStyle w:val="Texto"/>
        <w:tabs>
          <w:tab w:val="right" w:leader="dot" w:pos="8505"/>
        </w:tabs>
        <w:spacing w:after="0" w:line="240" w:lineRule="auto"/>
        <w:ind w:left="709" w:right="757" w:firstLine="0"/>
        <w:rPr>
          <w:rFonts w:ascii="Palatino Linotype" w:hAnsi="Palatino Linotype"/>
          <w:i/>
          <w:sz w:val="22"/>
          <w:szCs w:val="24"/>
        </w:rPr>
      </w:pPr>
    </w:p>
    <w:p w:rsidR="003E34B9" w:rsidRDefault="00CD562F" w:rsidP="003E34B9">
      <w:pPr>
        <w:pStyle w:val="Texto"/>
        <w:tabs>
          <w:tab w:val="right" w:leader="dot" w:pos="8505"/>
        </w:tabs>
        <w:spacing w:after="0" w:line="360" w:lineRule="auto"/>
        <w:ind w:left="709" w:right="757" w:firstLine="0"/>
        <w:rPr>
          <w:rFonts w:ascii="Palatino Linotype" w:hAnsi="Palatino Linotype"/>
          <w:i/>
          <w:sz w:val="22"/>
          <w:szCs w:val="24"/>
        </w:rPr>
      </w:pPr>
      <w:r>
        <w:rPr>
          <w:rFonts w:ascii="Palatino Linotype" w:hAnsi="Palatino Linotype"/>
          <w:i/>
          <w:noProof/>
          <w:sz w:val="22"/>
          <w:szCs w:val="24"/>
          <w:lang w:val="es-MX" w:eastAsia="es-MX"/>
        </w:rPr>
        <mc:AlternateContent>
          <mc:Choice Requires="wps">
            <w:drawing>
              <wp:anchor distT="0" distB="0" distL="114300" distR="114300" simplePos="0" relativeHeight="251674624" behindDoc="0" locked="0" layoutInCell="1" allowOverlap="1">
                <wp:simplePos x="0" y="0"/>
                <wp:positionH relativeFrom="column">
                  <wp:posOffset>443865</wp:posOffset>
                </wp:positionH>
                <wp:positionV relativeFrom="paragraph">
                  <wp:posOffset>147955</wp:posOffset>
                </wp:positionV>
                <wp:extent cx="5448300" cy="628650"/>
                <wp:effectExtent l="0" t="0" r="19050" b="19050"/>
                <wp:wrapNone/>
                <wp:docPr id="14" name="Conector recto 14"/>
                <wp:cNvGraphicFramePr/>
                <a:graphic xmlns:a="http://schemas.openxmlformats.org/drawingml/2006/main">
                  <a:graphicData uri="http://schemas.microsoft.com/office/word/2010/wordprocessingShape">
                    <wps:wsp>
                      <wps:cNvCnPr/>
                      <wps:spPr>
                        <a:xfrm>
                          <a:off x="0" y="0"/>
                          <a:ext cx="5448300" cy="628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3A23EF" id="Conector recto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4.95pt,11.65pt" to="463.95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" strokecolor="#5b9bd5 [3204]" strokeweight=".5pt">
                <v:stroke joinstyle="miter"/>
              </v:line>
            </w:pict>
          </mc:Fallback>
        </mc:AlternateContent>
      </w:r>
      <w:r w:rsidR="003E34B9" w:rsidRPr="00532A88">
        <w:rPr>
          <w:rFonts w:ascii="Palatino Linotype" w:hAnsi="Palatino Linotype"/>
          <w:i/>
          <w:sz w:val="22"/>
          <w:szCs w:val="24"/>
        </w:rPr>
        <w:t>(Énfasis añadido)</w:t>
      </w:r>
    </w:p>
    <w:p w:rsidR="003E34B9" w:rsidRPr="00532A88" w:rsidRDefault="003E34B9" w:rsidP="003E34B9">
      <w:pPr>
        <w:pStyle w:val="Texto"/>
        <w:tabs>
          <w:tab w:val="right" w:leader="dot" w:pos="8505"/>
        </w:tabs>
        <w:spacing w:after="0" w:line="360" w:lineRule="auto"/>
        <w:ind w:left="709" w:right="757" w:firstLine="0"/>
        <w:rPr>
          <w:rFonts w:ascii="Palatino Linotype" w:hAnsi="Palatino Linotype"/>
          <w:i/>
          <w:sz w:val="22"/>
          <w:szCs w:val="24"/>
        </w:rPr>
      </w:pPr>
    </w:p>
    <w:p w:rsidR="003E34B9" w:rsidRPr="00532A88" w:rsidRDefault="003E34B9" w:rsidP="003E34B9">
      <w:pPr>
        <w:pStyle w:val="Texto"/>
        <w:tabs>
          <w:tab w:val="right" w:leader="dot" w:pos="8505"/>
        </w:tabs>
        <w:spacing w:after="0" w:line="360" w:lineRule="auto"/>
        <w:ind w:firstLine="0"/>
        <w:rPr>
          <w:rFonts w:ascii="Palatino Linotype" w:hAnsi="Palatino Linotype"/>
          <w:sz w:val="24"/>
          <w:szCs w:val="24"/>
          <w:lang w:eastAsia="es-MX"/>
        </w:rPr>
      </w:pPr>
      <w:r w:rsidRPr="00532A88">
        <w:rPr>
          <w:rFonts w:ascii="Palatino Linotype" w:hAnsi="Palatino Linotype"/>
          <w:sz w:val="24"/>
          <w:szCs w:val="24"/>
          <w:lang w:eastAsia="es-MX"/>
        </w:rPr>
        <w:t>De lo anteriormente señalado, se puede llegar a la conclusión de que l</w:t>
      </w:r>
      <w:r>
        <w:rPr>
          <w:rFonts w:ascii="Palatino Linotype" w:hAnsi="Palatino Linotype"/>
          <w:sz w:val="24"/>
          <w:szCs w:val="24"/>
          <w:lang w:eastAsia="es-MX"/>
        </w:rPr>
        <w:t>a</w:t>
      </w:r>
      <w:r w:rsidRPr="00532A88">
        <w:rPr>
          <w:rFonts w:ascii="Palatino Linotype" w:hAnsi="Palatino Linotype"/>
          <w:sz w:val="24"/>
          <w:szCs w:val="24"/>
          <w:lang w:eastAsia="es-MX"/>
        </w:rPr>
        <w:t xml:space="preserve"> nómina, consiste en un registro conformado por el conjunto de trabajadores a los cuales se les va a </w:t>
      </w:r>
      <w:r w:rsidRPr="00532A88">
        <w:rPr>
          <w:rFonts w:ascii="Palatino Linotype" w:hAnsi="Palatino Linotype"/>
          <w:b/>
          <w:sz w:val="24"/>
          <w:szCs w:val="24"/>
          <w:lang w:eastAsia="es-MX"/>
        </w:rPr>
        <w:t xml:space="preserve">remunerar por los </w:t>
      </w:r>
      <w:hyperlink r:id="rId13" w:history="1">
        <w:r w:rsidRPr="00532A88">
          <w:rPr>
            <w:rFonts w:ascii="Palatino Linotype" w:hAnsi="Palatino Linotype"/>
            <w:b/>
            <w:sz w:val="24"/>
            <w:szCs w:val="24"/>
            <w:lang w:eastAsia="es-MX"/>
          </w:rPr>
          <w:t>servicios</w:t>
        </w:r>
      </w:hyperlink>
      <w:r w:rsidRPr="00532A88">
        <w:rPr>
          <w:rFonts w:ascii="Palatino Linotype" w:hAnsi="Palatino Linotype"/>
          <w:b/>
          <w:sz w:val="24"/>
          <w:szCs w:val="24"/>
          <w:lang w:eastAsia="es-MX"/>
        </w:rPr>
        <w:t xml:space="preserve"> que éstos le prestan al patrón, en el cual se asientan las percepciones brutas, deducciones y el neto</w:t>
      </w:r>
      <w:r w:rsidRPr="00532A88">
        <w:rPr>
          <w:rFonts w:ascii="Palatino Linotype" w:hAnsi="Palatino Linotype"/>
          <w:sz w:val="24"/>
          <w:szCs w:val="24"/>
          <w:lang w:eastAsia="es-MX"/>
        </w:rPr>
        <w:t xml:space="preserve"> a recibir de dichos trabajadores.</w:t>
      </w:r>
    </w:p>
    <w:p w:rsidR="003E34B9" w:rsidRPr="00532A88" w:rsidRDefault="003E34B9" w:rsidP="003E34B9">
      <w:pPr>
        <w:pStyle w:val="Texto"/>
        <w:tabs>
          <w:tab w:val="right" w:leader="dot" w:pos="8505"/>
        </w:tabs>
        <w:spacing w:after="0" w:line="360" w:lineRule="auto"/>
        <w:ind w:firstLine="0"/>
        <w:rPr>
          <w:rFonts w:ascii="Palatino Linotype" w:hAnsi="Palatino Linotype"/>
          <w:sz w:val="24"/>
          <w:szCs w:val="24"/>
          <w:lang w:eastAsia="es-MX"/>
        </w:rPr>
      </w:pP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rsidR="003E34B9" w:rsidRPr="00532A88" w:rsidRDefault="003E34B9" w:rsidP="003E34B9">
      <w:pPr>
        <w:spacing w:line="360" w:lineRule="auto"/>
        <w:jc w:val="both"/>
        <w:rPr>
          <w:rFonts w:ascii="Palatino Linotype" w:hAnsi="Palatino Linotype" w:cs="Arial"/>
        </w:rPr>
      </w:pPr>
    </w:p>
    <w:p w:rsidR="003E34B9" w:rsidRPr="00532A88" w:rsidRDefault="003E34B9" w:rsidP="003E34B9">
      <w:pPr>
        <w:ind w:left="709" w:right="757"/>
        <w:jc w:val="both"/>
        <w:rPr>
          <w:rFonts w:ascii="Palatino Linotype" w:hAnsi="Palatino Linotype"/>
          <w:bCs/>
          <w:i/>
          <w:sz w:val="22"/>
        </w:rPr>
      </w:pPr>
      <w:r w:rsidRPr="00532A88">
        <w:rPr>
          <w:rFonts w:ascii="Palatino Linotype" w:hAnsi="Palatino Linotype"/>
          <w:b/>
          <w:bCs/>
          <w:i/>
          <w:sz w:val="22"/>
        </w:rPr>
        <w:t>“ARTÍCULO 220 K.-</w:t>
      </w:r>
      <w:r w:rsidRPr="00532A88">
        <w:rPr>
          <w:rFonts w:ascii="Palatino Linotype" w:hAnsi="Palatino Linotype"/>
          <w:bCs/>
          <w:i/>
          <w:sz w:val="22"/>
        </w:rPr>
        <w:t xml:space="preserve"> La institución o dependencia pública tiene la obligación de conservar y exhibir en el proceso los documentos que a continuación se precisan:</w:t>
      </w:r>
    </w:p>
    <w:p w:rsidR="003E34B9" w:rsidRPr="00532A88" w:rsidRDefault="003E34B9" w:rsidP="003E34B9">
      <w:pPr>
        <w:ind w:left="709" w:right="757"/>
        <w:jc w:val="both"/>
        <w:rPr>
          <w:rFonts w:ascii="Palatino Linotype" w:hAnsi="Palatino Linotype"/>
          <w:bCs/>
          <w:i/>
          <w:sz w:val="22"/>
        </w:rPr>
      </w:pPr>
      <w:r w:rsidRPr="00532A88">
        <w:rPr>
          <w:rFonts w:ascii="Palatino Linotype" w:hAnsi="Palatino Linotype"/>
          <w:bCs/>
          <w:i/>
          <w:sz w:val="22"/>
        </w:rPr>
        <w:t>…</w:t>
      </w:r>
    </w:p>
    <w:p w:rsidR="003E34B9" w:rsidRPr="00532A88" w:rsidRDefault="003E34B9" w:rsidP="003E34B9">
      <w:pPr>
        <w:ind w:left="709" w:right="757"/>
        <w:jc w:val="both"/>
        <w:rPr>
          <w:rFonts w:ascii="Palatino Linotype" w:hAnsi="Palatino Linotype"/>
          <w:bCs/>
          <w:i/>
          <w:sz w:val="22"/>
        </w:rPr>
      </w:pPr>
    </w:p>
    <w:p w:rsidR="003E34B9" w:rsidRPr="00532A88" w:rsidRDefault="003E34B9" w:rsidP="003E34B9">
      <w:pPr>
        <w:ind w:left="709" w:right="757"/>
        <w:jc w:val="both"/>
        <w:rPr>
          <w:rFonts w:ascii="Palatino Linotype" w:hAnsi="Palatino Linotype"/>
          <w:b/>
          <w:bCs/>
          <w:i/>
          <w:sz w:val="22"/>
        </w:rPr>
      </w:pPr>
      <w:r w:rsidRPr="00532A88">
        <w:rPr>
          <w:rFonts w:ascii="Palatino Linotype" w:hAnsi="Palatino Linotype"/>
          <w:bCs/>
          <w:i/>
          <w:sz w:val="22"/>
        </w:rPr>
        <w:t xml:space="preserve">IV. </w:t>
      </w:r>
      <w:r w:rsidRPr="00532A88">
        <w:rPr>
          <w:rFonts w:ascii="Palatino Linotype"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rsidR="003E34B9" w:rsidRPr="00532A88" w:rsidRDefault="003E34B9" w:rsidP="003E34B9">
      <w:pPr>
        <w:ind w:left="709" w:right="757"/>
        <w:jc w:val="both"/>
        <w:rPr>
          <w:rFonts w:ascii="Palatino Linotype" w:hAnsi="Palatino Linotype"/>
          <w:bCs/>
          <w:i/>
          <w:sz w:val="22"/>
        </w:rPr>
      </w:pPr>
    </w:p>
    <w:p w:rsidR="003E34B9" w:rsidRPr="00532A88" w:rsidRDefault="003E34B9" w:rsidP="003E34B9">
      <w:pPr>
        <w:ind w:left="709" w:right="757"/>
        <w:jc w:val="both"/>
        <w:rPr>
          <w:rFonts w:ascii="Palatino Linotype" w:hAnsi="Palatino Linotype"/>
          <w:bCs/>
          <w:i/>
          <w:sz w:val="22"/>
        </w:rPr>
      </w:pPr>
      <w:r w:rsidRPr="00532A88">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532A88">
        <w:rPr>
          <w:rFonts w:ascii="Palatino Linotype" w:hAnsi="Palatino Linotype"/>
          <w:b/>
          <w:bCs/>
          <w:i/>
          <w:sz w:val="22"/>
        </w:rPr>
        <w:t>II, III, IV durante el último año y un año después de que se extinga la relación laboral,</w:t>
      </w:r>
      <w:r w:rsidRPr="00532A88">
        <w:rPr>
          <w:rFonts w:ascii="Palatino Linotype" w:hAnsi="Palatino Linotype"/>
          <w:bCs/>
          <w:i/>
          <w:sz w:val="22"/>
        </w:rPr>
        <w:t xml:space="preserve"> y los mencionados en la fracción V, conforme lo señalen las leyes que los rijan.</w:t>
      </w:r>
    </w:p>
    <w:p w:rsidR="003E34B9" w:rsidRPr="00532A88" w:rsidRDefault="003E34B9" w:rsidP="003E34B9">
      <w:pPr>
        <w:ind w:left="709" w:right="757"/>
        <w:jc w:val="both"/>
        <w:rPr>
          <w:rFonts w:ascii="Palatino Linotype" w:hAnsi="Palatino Linotype"/>
          <w:bCs/>
          <w:i/>
          <w:sz w:val="22"/>
        </w:rPr>
      </w:pPr>
    </w:p>
    <w:p w:rsidR="003E34B9" w:rsidRPr="00532A88" w:rsidRDefault="003E34B9" w:rsidP="003E34B9">
      <w:pPr>
        <w:ind w:left="709" w:right="757"/>
        <w:jc w:val="both"/>
        <w:rPr>
          <w:rFonts w:ascii="Palatino Linotype" w:hAnsi="Palatino Linotype"/>
          <w:bCs/>
          <w:i/>
          <w:sz w:val="22"/>
        </w:rPr>
      </w:pPr>
      <w:r w:rsidRPr="00532A88">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3E34B9" w:rsidRPr="00532A88" w:rsidRDefault="003E34B9" w:rsidP="003E34B9">
      <w:pPr>
        <w:ind w:left="709" w:right="757"/>
        <w:jc w:val="both"/>
        <w:rPr>
          <w:rFonts w:ascii="Palatino Linotype" w:hAnsi="Palatino Linotype"/>
          <w:bCs/>
          <w:i/>
          <w:sz w:val="22"/>
        </w:rPr>
      </w:pPr>
    </w:p>
    <w:p w:rsidR="003E34B9" w:rsidRPr="00532A88" w:rsidRDefault="003E34B9" w:rsidP="003E34B9">
      <w:pPr>
        <w:ind w:left="709" w:right="757"/>
        <w:jc w:val="both"/>
        <w:rPr>
          <w:rFonts w:ascii="Palatino Linotype" w:hAnsi="Palatino Linotype"/>
          <w:bCs/>
          <w:i/>
          <w:sz w:val="22"/>
        </w:rPr>
      </w:pPr>
      <w:r w:rsidRPr="00532A88">
        <w:rPr>
          <w:rFonts w:ascii="Palatino Linotype" w:hAnsi="Palatino Linotype"/>
          <w:bCs/>
          <w:i/>
          <w:sz w:val="22"/>
        </w:rPr>
        <w:t>El incumplimiento por lo dispuesto por este artículo, establecerá la presunción de ser ciertos los hechos que el actor exprese en su demanda, en relación con tales documentos, salvo prueba en contrario.”</w:t>
      </w:r>
    </w:p>
    <w:p w:rsidR="003E34B9" w:rsidRPr="00532A88" w:rsidRDefault="003E34B9" w:rsidP="003E34B9">
      <w:pPr>
        <w:ind w:left="709" w:right="757"/>
        <w:jc w:val="both"/>
        <w:rPr>
          <w:rFonts w:ascii="Palatino Linotype" w:hAnsi="Palatino Linotype"/>
          <w:i/>
          <w:sz w:val="22"/>
        </w:rPr>
      </w:pPr>
    </w:p>
    <w:p w:rsidR="003E34B9" w:rsidRPr="00532A88" w:rsidRDefault="003E34B9" w:rsidP="003E34B9">
      <w:pPr>
        <w:ind w:left="709" w:right="757"/>
        <w:jc w:val="both"/>
        <w:rPr>
          <w:rFonts w:ascii="Palatino Linotype" w:hAnsi="Palatino Linotype"/>
          <w:i/>
          <w:sz w:val="22"/>
        </w:rPr>
      </w:pPr>
      <w:r w:rsidRPr="00532A88">
        <w:rPr>
          <w:rFonts w:ascii="Palatino Linotype" w:hAnsi="Palatino Linotype"/>
          <w:i/>
          <w:sz w:val="22"/>
        </w:rPr>
        <w:t>(Énfasis añadido)</w:t>
      </w:r>
    </w:p>
    <w:p w:rsidR="003E34B9" w:rsidRPr="00532A88" w:rsidRDefault="003E34B9" w:rsidP="003E34B9">
      <w:pPr>
        <w:spacing w:line="360" w:lineRule="auto"/>
        <w:jc w:val="both"/>
        <w:rPr>
          <w:rFonts w:ascii="Palatino Linotype" w:hAnsi="Palatino Linotype"/>
          <w:bCs/>
          <w:i/>
        </w:rPr>
      </w:pP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rsidR="003E34B9" w:rsidRPr="00532A88" w:rsidRDefault="003E34B9" w:rsidP="003E34B9">
      <w:pPr>
        <w:spacing w:line="360" w:lineRule="auto"/>
        <w:jc w:val="both"/>
        <w:rPr>
          <w:rFonts w:ascii="Palatino Linotype" w:hAnsi="Palatino Linotype" w:cs="Arial"/>
        </w:rPr>
      </w:pPr>
    </w:p>
    <w:p w:rsidR="003E34B9" w:rsidRPr="00532A88" w:rsidRDefault="003E34B9" w:rsidP="003E34B9">
      <w:pPr>
        <w:spacing w:line="360" w:lineRule="auto"/>
        <w:jc w:val="both"/>
        <w:rPr>
          <w:rFonts w:ascii="Palatino Linotype" w:hAnsi="Palatino Linotype" w:cs="Arial"/>
        </w:rPr>
      </w:pPr>
      <w:r w:rsidRPr="00532A88">
        <w:rPr>
          <w:rFonts w:ascii="Palatino Linotype" w:hAnsi="Palatino Linotype" w:cs="Arial"/>
        </w:rPr>
        <w:t xml:space="preserve">Por ello, se advierte que todos los servidores públicos tienen el derecho de recibir </w:t>
      </w:r>
      <w:r w:rsidRPr="00D80C13">
        <w:rPr>
          <w:rFonts w:ascii="Palatino Linotype" w:hAnsi="Palatino Linotype" w:cs="Arial"/>
          <w:b/>
        </w:rPr>
        <w:t>remuneraciones</w:t>
      </w:r>
      <w:r w:rsidRPr="00532A88">
        <w:rPr>
          <w:rFonts w:ascii="Palatino Linotype" w:hAnsi="Palatino Linotype" w:cs="Arial"/>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3E34B9" w:rsidRPr="00532A88" w:rsidRDefault="003E34B9" w:rsidP="003E34B9">
      <w:pPr>
        <w:spacing w:line="360" w:lineRule="auto"/>
        <w:jc w:val="both"/>
        <w:rPr>
          <w:rFonts w:ascii="Palatino Linotype" w:hAnsi="Palatino Linotype"/>
          <w:lang w:val="es-ES"/>
        </w:rPr>
      </w:pPr>
    </w:p>
    <w:p w:rsidR="003E34B9" w:rsidRPr="00532A88" w:rsidRDefault="003E34B9" w:rsidP="003E34B9">
      <w:pPr>
        <w:spacing w:line="360" w:lineRule="auto"/>
        <w:jc w:val="both"/>
        <w:rPr>
          <w:rFonts w:ascii="Palatino Linotype" w:hAnsi="Palatino Linotype" w:cs="Arial"/>
          <w:lang w:val="es-ES"/>
        </w:rPr>
      </w:pPr>
      <w:r w:rsidRPr="00532A88">
        <w:rPr>
          <w:rFonts w:ascii="Palatino Linotype" w:hAnsi="Palatino Linotype"/>
          <w:lang w:val="es-ES"/>
        </w:rPr>
        <w:t>Adicional</w:t>
      </w:r>
      <w:r>
        <w:rPr>
          <w:rFonts w:ascii="Palatino Linotype" w:hAnsi="Palatino Linotype"/>
          <w:lang w:val="es-ES"/>
        </w:rPr>
        <w:t>mente</w:t>
      </w:r>
      <w:r w:rsidRPr="00532A88">
        <w:rPr>
          <w:rFonts w:ascii="Palatino Linotype" w:hAnsi="Palatino Linotype"/>
          <w:lang w:val="es-ES"/>
        </w:rPr>
        <w:t xml:space="preserve">, conviene precisar que </w:t>
      </w:r>
      <w:r w:rsidRPr="00532A88">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3E34B9" w:rsidRPr="00532A88" w:rsidRDefault="003E34B9" w:rsidP="003E34B9">
      <w:pPr>
        <w:spacing w:line="360" w:lineRule="auto"/>
        <w:jc w:val="both"/>
        <w:rPr>
          <w:rFonts w:ascii="Palatino Linotype" w:hAnsi="Palatino Linotype" w:cs="Arial"/>
          <w:b/>
          <w:bCs/>
          <w:i/>
          <w:lang w:val="es-ES"/>
        </w:rPr>
      </w:pP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b/>
          <w:bCs/>
          <w:i/>
          <w:sz w:val="22"/>
          <w:lang w:val="es-ES"/>
        </w:rPr>
        <w:t xml:space="preserve">“NÓMINA </w:t>
      </w:r>
      <w:r w:rsidRPr="00532A88">
        <w:rPr>
          <w:rFonts w:ascii="Palatino Linotype" w:hAnsi="Palatino Linotype" w:cs="Arial"/>
          <w:i/>
          <w:sz w:val="22"/>
          <w:lang w:val="es-ES"/>
        </w:rPr>
        <w:t>Listado general de los trabajadores de una institución, en</w:t>
      </w:r>
      <w:r w:rsidRPr="00532A88">
        <w:rPr>
          <w:rFonts w:ascii="Palatino Linotype" w:hAnsi="Palatino Linotype" w:cs="Arial"/>
          <w:b/>
          <w:bCs/>
          <w:i/>
          <w:sz w:val="22"/>
          <w:lang w:val="es-ES"/>
        </w:rPr>
        <w:t xml:space="preserve"> </w:t>
      </w:r>
      <w:r w:rsidRPr="00532A88">
        <w:rPr>
          <w:rFonts w:ascii="Palatino Linotype" w:hAnsi="Palatino Linotype" w:cs="Arial"/>
          <w:i/>
          <w:sz w:val="22"/>
          <w:lang w:val="es-ES"/>
        </w:rPr>
        <w:t>el cual se asientan las percepciones brutas, deducciones y</w:t>
      </w:r>
      <w:r w:rsidRPr="00532A88">
        <w:rPr>
          <w:rFonts w:ascii="Palatino Linotype" w:hAnsi="Palatino Linotype" w:cs="Arial"/>
          <w:b/>
          <w:bCs/>
          <w:i/>
          <w:sz w:val="22"/>
          <w:lang w:val="es-ES"/>
        </w:rPr>
        <w:t xml:space="preserve"> </w:t>
      </w:r>
      <w:r w:rsidRPr="00532A88">
        <w:rPr>
          <w:rFonts w:ascii="Palatino Linotype" w:hAnsi="Palatino Linotype" w:cs="Arial"/>
          <w:i/>
          <w:sz w:val="22"/>
          <w:lang w:val="es-ES"/>
        </w:rPr>
        <w:t xml:space="preserve">alcance neto </w:t>
      </w:r>
      <w:r w:rsidRPr="00532A88">
        <w:rPr>
          <w:rFonts w:ascii="Palatino Linotype" w:hAnsi="Palatino Linotype" w:cs="Arial"/>
          <w:i/>
          <w:color w:val="000000"/>
          <w:sz w:val="22"/>
          <w:lang w:val="es-ES"/>
        </w:rPr>
        <w:t>de</w:t>
      </w:r>
      <w:r w:rsidRPr="00532A88">
        <w:rPr>
          <w:rFonts w:ascii="Palatino Linotype" w:hAnsi="Palatino Linotype" w:cs="Arial"/>
          <w:i/>
          <w:sz w:val="22"/>
          <w:lang w:val="es-ES"/>
        </w:rPr>
        <w:t xml:space="preserve"> las mismas; la nómina es utilizada para</w:t>
      </w:r>
      <w:r w:rsidRPr="00532A88">
        <w:rPr>
          <w:rFonts w:ascii="Palatino Linotype" w:hAnsi="Palatino Linotype" w:cs="Arial"/>
          <w:b/>
          <w:bCs/>
          <w:i/>
          <w:sz w:val="22"/>
          <w:lang w:val="es-ES"/>
        </w:rPr>
        <w:t xml:space="preserve"> </w:t>
      </w:r>
      <w:r w:rsidRPr="00532A88">
        <w:rPr>
          <w:rFonts w:ascii="Palatino Linotype" w:hAnsi="Palatino Linotype" w:cs="Arial"/>
          <w:i/>
          <w:sz w:val="22"/>
          <w:lang w:val="es-ES"/>
        </w:rPr>
        <w:t>efectuar los pagos periódicos (semanales, quincenales o</w:t>
      </w:r>
      <w:r w:rsidRPr="00532A88">
        <w:rPr>
          <w:rFonts w:ascii="Palatino Linotype" w:hAnsi="Palatino Linotype" w:cs="Arial"/>
          <w:b/>
          <w:bCs/>
          <w:i/>
          <w:sz w:val="22"/>
          <w:lang w:val="es-ES"/>
        </w:rPr>
        <w:t xml:space="preserve"> </w:t>
      </w:r>
      <w:r w:rsidRPr="00532A88">
        <w:rPr>
          <w:rFonts w:ascii="Palatino Linotype" w:hAnsi="Palatino Linotype" w:cs="Arial"/>
          <w:i/>
          <w:sz w:val="22"/>
          <w:lang w:val="es-ES"/>
        </w:rPr>
        <w:t>mensuales) a los trabajadores por concepto de sueldos y</w:t>
      </w:r>
      <w:r w:rsidRPr="00532A88">
        <w:rPr>
          <w:rFonts w:ascii="Palatino Linotype" w:hAnsi="Palatino Linotype" w:cs="Arial"/>
          <w:b/>
          <w:bCs/>
          <w:i/>
          <w:sz w:val="22"/>
          <w:lang w:val="es-ES"/>
        </w:rPr>
        <w:t xml:space="preserve"> </w:t>
      </w:r>
      <w:r w:rsidRPr="00532A88">
        <w:rPr>
          <w:rFonts w:ascii="Palatino Linotype" w:hAnsi="Palatino Linotype" w:cs="Arial"/>
          <w:i/>
          <w:sz w:val="22"/>
          <w:lang w:val="es-ES"/>
        </w:rPr>
        <w:t>salarios.”</w:t>
      </w:r>
    </w:p>
    <w:p w:rsidR="003E34B9" w:rsidRPr="00532A88" w:rsidRDefault="003E34B9" w:rsidP="003E34B9">
      <w:pPr>
        <w:spacing w:line="360" w:lineRule="auto"/>
        <w:jc w:val="both"/>
        <w:rPr>
          <w:rFonts w:ascii="Palatino Linotype" w:hAnsi="Palatino Linotype" w:cs="Arial"/>
          <w:i/>
          <w:lang w:val="es-ES"/>
        </w:rPr>
      </w:pPr>
    </w:p>
    <w:p w:rsidR="003E34B9" w:rsidRDefault="003E34B9" w:rsidP="003E34B9">
      <w:pPr>
        <w:spacing w:line="360" w:lineRule="auto"/>
        <w:jc w:val="both"/>
        <w:rPr>
          <w:rFonts w:ascii="Palatino Linotype" w:hAnsi="Palatino Linotype" w:cs="Arial"/>
          <w:lang w:val="es-ES"/>
        </w:rPr>
      </w:pPr>
      <w:r w:rsidRPr="00532A88">
        <w:rPr>
          <w:rFonts w:ascii="Palatino Linotype" w:hAnsi="Palatino Linotype" w:cs="Arial"/>
          <w:lang w:val="es-ES"/>
        </w:rPr>
        <w:t xml:space="preserve">Una vez puntualizado </w:t>
      </w:r>
      <w:r>
        <w:rPr>
          <w:rFonts w:ascii="Palatino Linotype" w:hAnsi="Palatino Linotype" w:cs="Arial"/>
          <w:lang w:val="es-ES"/>
        </w:rPr>
        <w:t>esto</w:t>
      </w:r>
      <w:r w:rsidRPr="00532A88">
        <w:rPr>
          <w:rFonts w:ascii="Palatino Linotype" w:hAnsi="Palatino Linotype" w:cs="Arial"/>
          <w:lang w:val="es-ES"/>
        </w:rPr>
        <w:t xml:space="preserve">, se advierte que la nómina contiene la información relativa a las remuneraciones de los servidores públicos. </w:t>
      </w:r>
    </w:p>
    <w:p w:rsidR="003E34B9" w:rsidRDefault="003E34B9" w:rsidP="003E34B9">
      <w:pPr>
        <w:spacing w:line="360" w:lineRule="auto"/>
        <w:jc w:val="both"/>
        <w:rPr>
          <w:rFonts w:ascii="Palatino Linotype" w:hAnsi="Palatino Linotype" w:cs="Arial"/>
          <w:lang w:val="es-ES"/>
        </w:rPr>
      </w:pPr>
    </w:p>
    <w:p w:rsidR="003E34B9" w:rsidRPr="00532A88" w:rsidRDefault="003E34B9" w:rsidP="003E34B9">
      <w:pPr>
        <w:spacing w:line="360" w:lineRule="auto"/>
        <w:jc w:val="both"/>
        <w:rPr>
          <w:rFonts w:ascii="Palatino Linotype" w:hAnsi="Palatino Linotype" w:cs="Arial"/>
          <w:color w:val="000000"/>
          <w:lang w:val="es-ES"/>
        </w:rPr>
      </w:pPr>
      <w:r w:rsidRPr="00532A88">
        <w:rPr>
          <w:rFonts w:ascii="Palatino Linotype" w:hAnsi="Palatino Linotype" w:cs="Arial"/>
          <w:color w:val="000000"/>
          <w:lang w:val="es-ES"/>
        </w:rPr>
        <w:t>A mayor abundamiento, este Órgano Autónomo considera que existe</w:t>
      </w:r>
      <w:r>
        <w:rPr>
          <w:rFonts w:ascii="Palatino Linotype" w:hAnsi="Palatino Linotype" w:cs="Arial"/>
          <w:color w:val="000000"/>
          <w:lang w:val="es-ES"/>
        </w:rPr>
        <w:t xml:space="preserve"> un documento </w:t>
      </w:r>
      <w:r w:rsidRPr="00532A88">
        <w:rPr>
          <w:rFonts w:ascii="Palatino Linotype" w:hAnsi="Palatino Linotype" w:cs="Arial"/>
          <w:color w:val="000000"/>
          <w:lang w:val="es-ES"/>
        </w:rPr>
        <w:t>que, de manera enunciativa más no limitativa, puede colmar el derecho de acceso a la información d</w:t>
      </w:r>
      <w:r>
        <w:rPr>
          <w:rFonts w:ascii="Palatino Linotype" w:hAnsi="Palatino Linotype" w:cs="Arial"/>
          <w:color w:val="000000"/>
          <w:lang w:val="es-ES"/>
        </w:rPr>
        <w:t xml:space="preserve">el </w:t>
      </w:r>
      <w:r w:rsidRPr="00441478">
        <w:rPr>
          <w:rFonts w:ascii="Palatino Linotype" w:hAnsi="Palatino Linotype" w:cs="Arial"/>
          <w:b/>
          <w:color w:val="000000"/>
          <w:lang w:val="es-ES"/>
        </w:rPr>
        <w:t>RECURRENTE</w:t>
      </w:r>
      <w:r w:rsidRPr="00532A88">
        <w:rPr>
          <w:rFonts w:ascii="Palatino Linotype" w:hAnsi="Palatino Linotype" w:cs="Arial"/>
          <w:color w:val="000000"/>
          <w:lang w:val="es-ES"/>
        </w:rPr>
        <w:t xml:space="preserve">, como lo </w:t>
      </w:r>
      <w:r w:rsidR="00396669">
        <w:rPr>
          <w:rFonts w:ascii="Palatino Linotype" w:hAnsi="Palatino Linotype" w:cs="Arial"/>
          <w:color w:val="000000"/>
          <w:lang w:val="es-ES"/>
        </w:rPr>
        <w:t xml:space="preserve">son </w:t>
      </w:r>
      <w:r w:rsidRPr="00532A88">
        <w:rPr>
          <w:rFonts w:ascii="Palatino Linotype" w:hAnsi="Palatino Linotype" w:cs="Arial"/>
          <w:color w:val="000000"/>
          <w:lang w:val="es-ES"/>
        </w:rPr>
        <w:t xml:space="preserve"> l</w:t>
      </w:r>
      <w:r w:rsidR="00396669">
        <w:rPr>
          <w:rFonts w:ascii="Palatino Linotype" w:hAnsi="Palatino Linotype" w:cs="Arial"/>
          <w:color w:val="000000"/>
          <w:lang w:val="es-ES"/>
        </w:rPr>
        <w:t>os</w:t>
      </w:r>
      <w:r w:rsidRPr="00532A88">
        <w:rPr>
          <w:rFonts w:ascii="Palatino Linotype" w:hAnsi="Palatino Linotype" w:cs="Arial"/>
          <w:color w:val="000000"/>
          <w:lang w:val="es-ES"/>
        </w:rPr>
        <w:t xml:space="preserve"> denominad</w:t>
      </w:r>
      <w:r w:rsidR="00396669">
        <w:rPr>
          <w:rFonts w:ascii="Palatino Linotype" w:hAnsi="Palatino Linotype" w:cs="Arial"/>
          <w:color w:val="000000"/>
          <w:lang w:val="es-ES"/>
        </w:rPr>
        <w:t>os</w:t>
      </w:r>
      <w:r w:rsidRPr="00532A88">
        <w:rPr>
          <w:rFonts w:ascii="Palatino Linotype" w:hAnsi="Palatino Linotype" w:cs="Arial"/>
          <w:color w:val="000000"/>
          <w:lang w:val="es-ES"/>
        </w:rPr>
        <w:t xml:space="preserve"> </w:t>
      </w:r>
      <w:r w:rsidR="00396669" w:rsidRPr="00396669">
        <w:rPr>
          <w:rFonts w:ascii="Palatino Linotype" w:hAnsi="Palatino Linotype" w:cs="Arial"/>
          <w:i/>
          <w:color w:val="000000"/>
          <w:lang w:val="es-ES"/>
        </w:rPr>
        <w:t xml:space="preserve">Comprobantes Fiscales Digitales por Internet </w:t>
      </w:r>
      <w:r w:rsidRPr="00532A88">
        <w:rPr>
          <w:rFonts w:ascii="Palatino Linotype" w:hAnsi="Palatino Linotype" w:cs="Arial"/>
          <w:color w:val="000000"/>
          <w:lang w:val="es-ES"/>
        </w:rPr>
        <w:t xml:space="preserve">ya que en </w:t>
      </w:r>
      <w:r>
        <w:rPr>
          <w:rFonts w:ascii="Palatino Linotype" w:hAnsi="Palatino Linotype" w:cs="Arial"/>
          <w:color w:val="000000"/>
          <w:lang w:val="es-ES"/>
        </w:rPr>
        <w:t>e</w:t>
      </w:r>
      <w:r w:rsidRPr="00532A88">
        <w:rPr>
          <w:rFonts w:ascii="Palatino Linotype" w:hAnsi="Palatino Linotype" w:cs="Arial"/>
          <w:color w:val="000000"/>
          <w:lang w:val="es-ES"/>
        </w:rPr>
        <w:t>st</w:t>
      </w:r>
      <w:r w:rsidR="00BD72AB">
        <w:rPr>
          <w:rFonts w:ascii="Palatino Linotype" w:hAnsi="Palatino Linotype" w:cs="Arial"/>
          <w:color w:val="000000"/>
          <w:lang w:val="es-ES"/>
        </w:rPr>
        <w:t>e</w:t>
      </w:r>
      <w:r w:rsidRPr="00532A88">
        <w:rPr>
          <w:rFonts w:ascii="Palatino Linotype" w:hAnsi="Palatino Linotype" w:cs="Arial"/>
          <w:color w:val="000000"/>
          <w:lang w:val="es-ES"/>
        </w:rPr>
        <w:t xml:space="preserve"> consta la información solicitada, pues tiene como objetivo presentar la información del pago de las remuneraciones de cada uno de los servidores públicos de la entidad fiscalizable de que se trate, correspondiente a un periodo determinado. </w:t>
      </w:r>
    </w:p>
    <w:p w:rsidR="003E34B9" w:rsidRPr="00532A88" w:rsidRDefault="003E34B9" w:rsidP="003E34B9">
      <w:pPr>
        <w:spacing w:line="360" w:lineRule="auto"/>
        <w:jc w:val="both"/>
        <w:rPr>
          <w:rFonts w:ascii="Palatino Linotype" w:hAnsi="Palatino Linotype" w:cs="Arial"/>
          <w:color w:val="000000"/>
          <w:lang w:val="es-ES"/>
        </w:rPr>
      </w:pPr>
    </w:p>
    <w:p w:rsidR="00BD72AB" w:rsidRDefault="003E34B9" w:rsidP="00BD72AB">
      <w:pPr>
        <w:spacing w:line="360" w:lineRule="auto"/>
        <w:jc w:val="both"/>
        <w:rPr>
          <w:rFonts w:ascii="Palatino Linotype" w:hAnsi="Palatino Linotype"/>
          <w:lang w:val="es-ES"/>
        </w:rPr>
      </w:pPr>
      <w:r w:rsidRPr="00532A88">
        <w:rPr>
          <w:rFonts w:ascii="Palatino Linotype" w:hAnsi="Palatino Linotype" w:cs="Arial"/>
          <w:color w:val="000000"/>
          <w:lang w:val="es-ES"/>
        </w:rPr>
        <w:t>Al respecto, es necesario remitirnos a l</w:t>
      </w:r>
      <w:r w:rsidRPr="00532A88">
        <w:rPr>
          <w:rFonts w:ascii="Palatino Linotype" w:hAnsi="Palatino Linotype"/>
          <w:color w:val="000000"/>
          <w:lang w:val="es-ES"/>
        </w:rPr>
        <w:t xml:space="preserve">os </w:t>
      </w:r>
      <w:r w:rsidRPr="00D80C13">
        <w:rPr>
          <w:rFonts w:ascii="Palatino Linotype" w:hAnsi="Palatino Linotype"/>
          <w:color w:val="000000"/>
          <w:lang w:val="es-ES"/>
        </w:rPr>
        <w:t>Lineamientos para la</w:t>
      </w:r>
      <w:r>
        <w:rPr>
          <w:rFonts w:ascii="Palatino Linotype" w:hAnsi="Palatino Linotype"/>
          <w:color w:val="000000"/>
          <w:lang w:val="es-ES"/>
        </w:rPr>
        <w:t xml:space="preserve"> </w:t>
      </w:r>
      <w:r w:rsidRPr="00D80C13">
        <w:rPr>
          <w:rFonts w:ascii="Palatino Linotype" w:hAnsi="Palatino Linotype"/>
          <w:color w:val="000000"/>
          <w:lang w:val="es-ES"/>
        </w:rPr>
        <w:t>Elaboración y</w:t>
      </w:r>
      <w:r>
        <w:rPr>
          <w:rFonts w:ascii="Palatino Linotype" w:hAnsi="Palatino Linotype"/>
          <w:color w:val="000000"/>
          <w:lang w:val="es-ES"/>
        </w:rPr>
        <w:t xml:space="preserve"> </w:t>
      </w:r>
      <w:r w:rsidRPr="00D80C13">
        <w:rPr>
          <w:rFonts w:ascii="Palatino Linotype" w:hAnsi="Palatino Linotype"/>
          <w:color w:val="000000"/>
          <w:lang w:val="es-ES"/>
        </w:rPr>
        <w:t>Presentación del</w:t>
      </w:r>
      <w:r>
        <w:rPr>
          <w:rFonts w:ascii="Palatino Linotype" w:hAnsi="Palatino Linotype"/>
          <w:color w:val="000000"/>
          <w:lang w:val="es-ES"/>
        </w:rPr>
        <w:t xml:space="preserve"> </w:t>
      </w:r>
      <w:r w:rsidRPr="00D80C13">
        <w:rPr>
          <w:rFonts w:ascii="Palatino Linotype" w:hAnsi="Palatino Linotype"/>
          <w:color w:val="000000"/>
          <w:lang w:val="es-ES"/>
        </w:rPr>
        <w:t>Informe Mensual</w:t>
      </w:r>
      <w:r>
        <w:rPr>
          <w:rFonts w:ascii="Palatino Linotype" w:hAnsi="Palatino Linotype"/>
          <w:color w:val="000000"/>
          <w:lang w:val="es-ES"/>
        </w:rPr>
        <w:t xml:space="preserve"> </w:t>
      </w:r>
      <w:r w:rsidRPr="00D80C13">
        <w:rPr>
          <w:rFonts w:ascii="Palatino Linotype" w:hAnsi="Palatino Linotype"/>
          <w:color w:val="000000"/>
          <w:lang w:val="es-ES"/>
        </w:rPr>
        <w:t>Municipal</w:t>
      </w:r>
      <w:r w:rsidRPr="00532A88">
        <w:rPr>
          <w:rFonts w:ascii="Palatino Linotype" w:hAnsi="Palatino Linotype"/>
          <w:color w:val="000000"/>
          <w:lang w:val="es-ES"/>
        </w:rPr>
        <w:t xml:space="preserve">, visibles en la página oficial del Órgano Superior de Fiscalización del Estado de México (OSFEM) en el sitio de internet </w:t>
      </w:r>
      <w:hyperlink r:id="rId14" w:history="1">
        <w:r w:rsidR="00BD72AB" w:rsidRPr="00915044">
          <w:rPr>
            <w:rStyle w:val="Hipervnculo"/>
            <w:rFonts w:ascii="Palatino Linotype" w:hAnsi="Palatino Linotype"/>
            <w:lang w:val="es-ES"/>
          </w:rPr>
          <w:t>https://www.osfem.gob.mx/04_Normatividad/doc/Normatividad/2019/19.LineamInfMensualMpal_2019.pdf</w:t>
        </w:r>
      </w:hyperlink>
      <w:r w:rsidR="00BD72AB" w:rsidRPr="00BD72AB">
        <w:rPr>
          <w:rFonts w:ascii="Palatino Linotype" w:hAnsi="Palatino Linotype"/>
          <w:color w:val="000000"/>
          <w:lang w:val="es-ES"/>
        </w:rPr>
        <w:t xml:space="preserve"> donde se destaca</w:t>
      </w:r>
      <w:r w:rsidR="00BD72AB">
        <w:rPr>
          <w:rFonts w:ascii="Palatino Linotype" w:hAnsi="Palatino Linotype"/>
          <w:lang w:val="es-ES"/>
        </w:rPr>
        <w:t xml:space="preserve"> que dentro de los informes mensuales que </w:t>
      </w:r>
      <w:r w:rsidR="00BD72AB">
        <w:rPr>
          <w:rFonts w:ascii="Palatino Linotype" w:hAnsi="Palatino Linotype"/>
          <w:b/>
          <w:lang w:val="es-ES"/>
        </w:rPr>
        <w:t xml:space="preserve">EL SUJETO OBLIGADO </w:t>
      </w:r>
      <w:r w:rsidR="00BD72AB">
        <w:rPr>
          <w:rFonts w:ascii="Palatino Linotype" w:hAnsi="Palatino Linotype"/>
          <w:lang w:val="es-ES"/>
        </w:rPr>
        <w:t>tiene la obligación de rendir, se contempla precisamente la presentación de la Información referente a la Nómina General en los que se advierte:</w:t>
      </w:r>
    </w:p>
    <w:p w:rsidR="00BD72AB" w:rsidRDefault="00BD72AB" w:rsidP="00BD72AB">
      <w:pPr>
        <w:spacing w:line="360" w:lineRule="auto"/>
        <w:jc w:val="both"/>
        <w:rPr>
          <w:rFonts w:ascii="Palatino Linotype" w:hAnsi="Palatino Linotype"/>
          <w:lang w:val="es-ES"/>
        </w:rPr>
      </w:pPr>
    </w:p>
    <w:p w:rsidR="003E34B9" w:rsidRDefault="003E34B9" w:rsidP="003E34B9">
      <w:pPr>
        <w:spacing w:line="360" w:lineRule="auto"/>
        <w:jc w:val="both"/>
        <w:rPr>
          <w:rFonts w:ascii="Palatino Linotype" w:hAnsi="Palatino Linotype"/>
          <w:color w:val="000000"/>
          <w:lang w:val="es-ES"/>
        </w:rPr>
      </w:pPr>
    </w:p>
    <w:p w:rsidR="003E34B9" w:rsidRPr="00532A88" w:rsidRDefault="00BD72AB" w:rsidP="00BD72AB">
      <w:pPr>
        <w:spacing w:line="360" w:lineRule="auto"/>
        <w:jc w:val="center"/>
        <w:rPr>
          <w:rFonts w:ascii="Palatino Linotype" w:hAnsi="Palatino Linotype"/>
          <w:color w:val="000000"/>
          <w:lang w:val="es-ES"/>
        </w:rPr>
      </w:pPr>
      <w:r>
        <w:rPr>
          <w:noProof/>
          <w:lang w:eastAsia="es-MX"/>
        </w:rPr>
        <w:drawing>
          <wp:inline distT="0" distB="0" distL="0" distR="0" wp14:anchorId="64BFF67C" wp14:editId="024038B8">
            <wp:extent cx="4362450" cy="52006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362450" cy="5200650"/>
                    </a:xfrm>
                    <a:prstGeom prst="rect">
                      <a:avLst/>
                    </a:prstGeom>
                  </pic:spPr>
                </pic:pic>
              </a:graphicData>
            </a:graphic>
          </wp:inline>
        </w:drawing>
      </w:r>
    </w:p>
    <w:p w:rsidR="003E34B9" w:rsidRDefault="003E34B9" w:rsidP="003E34B9">
      <w:pPr>
        <w:spacing w:line="360" w:lineRule="auto"/>
        <w:jc w:val="both"/>
        <w:rPr>
          <w:rFonts w:ascii="Palatino Linotype" w:hAnsi="Palatino Linotype"/>
          <w:color w:val="000000"/>
          <w:lang w:val="es-ES"/>
        </w:rPr>
      </w:pPr>
      <w:r w:rsidRPr="00532A88">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6A7CAB37" wp14:editId="4BC15C6F">
                <wp:simplePos x="0" y="0"/>
                <wp:positionH relativeFrom="column">
                  <wp:posOffset>144816</wp:posOffset>
                </wp:positionH>
                <wp:positionV relativeFrom="paragraph">
                  <wp:posOffset>2520123</wp:posOffset>
                </wp:positionV>
                <wp:extent cx="3502325" cy="733246"/>
                <wp:effectExtent l="57150" t="19050" r="79375" b="86360"/>
                <wp:wrapNone/>
                <wp:docPr id="15" name="Rectángulo redondeado 15"/>
                <wp:cNvGraphicFramePr/>
                <a:graphic xmlns:a="http://schemas.openxmlformats.org/drawingml/2006/main">
                  <a:graphicData uri="http://schemas.microsoft.com/office/word/2010/wordprocessingShape">
                    <wps:wsp>
                      <wps:cNvSpPr/>
                      <wps:spPr>
                        <a:xfrm>
                          <a:off x="0" y="0"/>
                          <a:ext cx="3502325" cy="733246"/>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EEA858" id="Rectángulo redondeado 15" o:spid="_x0000_s1026" style="position:absolute;margin-left:11.4pt;margin-top:198.45pt;width:275.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" filled="f" strokecolor="red" strokeweight="1.5pt">
                <v:shadow on="t" color="black" opacity="22937f" origin=",.5" offset="0,.63889mm"/>
              </v:roundrect>
            </w:pict>
          </mc:Fallback>
        </mc:AlternateContent>
      </w:r>
      <w:r w:rsidR="00BD72AB" w:rsidRPr="00BD72AB">
        <w:rPr>
          <w:noProof/>
          <w:lang w:eastAsia="es-MX"/>
        </w:rPr>
        <w:t xml:space="preserve"> </w:t>
      </w:r>
      <w:r w:rsidR="00BD72AB">
        <w:rPr>
          <w:noProof/>
          <w:lang w:eastAsia="es-MX"/>
        </w:rPr>
        <w:drawing>
          <wp:inline distT="0" distB="0" distL="0" distR="0" wp14:anchorId="419EB9C9" wp14:editId="6143A6DA">
            <wp:extent cx="5667375" cy="39624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67375" cy="3962400"/>
                    </a:xfrm>
                    <a:prstGeom prst="rect">
                      <a:avLst/>
                    </a:prstGeom>
                  </pic:spPr>
                </pic:pic>
              </a:graphicData>
            </a:graphic>
          </wp:inline>
        </w:drawing>
      </w:r>
    </w:p>
    <w:p w:rsidR="003E34B9" w:rsidRPr="00532A88" w:rsidRDefault="003E34B9" w:rsidP="003E34B9">
      <w:pPr>
        <w:autoSpaceDE w:val="0"/>
        <w:autoSpaceDN w:val="0"/>
        <w:adjustRightInd w:val="0"/>
        <w:spacing w:line="360" w:lineRule="auto"/>
        <w:jc w:val="center"/>
        <w:rPr>
          <w:rFonts w:ascii="Palatino Linotype" w:hAnsi="Palatino Linotype"/>
          <w:noProof/>
          <w:lang w:eastAsia="es-MX"/>
        </w:rPr>
      </w:pPr>
      <w:r w:rsidRPr="00532A88">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5DD229E9" wp14:editId="629EB5FF">
                <wp:simplePos x="0" y="0"/>
                <wp:positionH relativeFrom="margin">
                  <wp:posOffset>472218</wp:posOffset>
                </wp:positionH>
                <wp:positionV relativeFrom="paragraph">
                  <wp:posOffset>7008789</wp:posOffset>
                </wp:positionV>
                <wp:extent cx="5135526" cy="393405"/>
                <wp:effectExtent l="0" t="0" r="27305" b="2603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526" cy="39340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BFAB3" id="Rectángulo 30" o:spid="_x0000_s1026" style="position:absolute;margin-left:37.2pt;margin-top:551.85pt;width:404.35pt;height:3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" filled="f" fillcolor="red" strokecolor="red" strokeweight="1.5pt">
                <w10:wrap anchorx="margin"/>
              </v:rect>
            </w:pict>
          </mc:Fallback>
        </mc:AlternateContent>
      </w:r>
    </w:p>
    <w:p w:rsidR="00BD72AB" w:rsidRDefault="00BD72AB" w:rsidP="00396669">
      <w:pPr>
        <w:autoSpaceDE w:val="0"/>
        <w:autoSpaceDN w:val="0"/>
        <w:adjustRightInd w:val="0"/>
        <w:spacing w:line="360" w:lineRule="auto"/>
        <w:jc w:val="both"/>
        <w:rPr>
          <w:rFonts w:ascii="Palatino Linotype" w:hAnsi="Palatino Linotype" w:cs="Arial"/>
          <w:color w:val="000000"/>
          <w:lang w:val="es-ES"/>
        </w:rPr>
      </w:pPr>
      <w:r w:rsidRPr="00532A88">
        <w:rPr>
          <w:rFonts w:ascii="Palatino Linotype" w:hAnsi="Palatino Linotype" w:cs="Arial"/>
          <w:color w:val="000000"/>
          <w:lang w:val="es-ES"/>
        </w:rPr>
        <w:t xml:space="preserve">Así, de las imágenes insertas se desprende que, se puede obtener la información requerida por </w:t>
      </w:r>
      <w:r w:rsidRPr="00532A88">
        <w:rPr>
          <w:rFonts w:ascii="Palatino Linotype" w:hAnsi="Palatino Linotype" w:cs="Arial"/>
          <w:b/>
          <w:color w:val="000000"/>
          <w:lang w:eastAsia="es-MX"/>
        </w:rPr>
        <w:t>EL RECURRENTE</w:t>
      </w:r>
      <w:r w:rsidRPr="00532A88">
        <w:rPr>
          <w:rFonts w:ascii="Palatino Linotype" w:hAnsi="Palatino Linotype" w:cs="Arial"/>
          <w:color w:val="000000"/>
          <w:lang w:val="es-ES"/>
        </w:rPr>
        <w:t xml:space="preserve">; sin embargo, este Instituto, no descarta que </w:t>
      </w:r>
      <w:r w:rsidR="00396669">
        <w:rPr>
          <w:rFonts w:ascii="Palatino Linotype" w:hAnsi="Palatino Linotype" w:cs="Arial"/>
          <w:color w:val="000000"/>
          <w:lang w:val="es-ES"/>
        </w:rPr>
        <w:t xml:space="preserve">los </w:t>
      </w:r>
      <w:r w:rsidRPr="00532A88">
        <w:rPr>
          <w:rFonts w:ascii="Palatino Linotype" w:hAnsi="Palatino Linotype" w:cs="Arial"/>
          <w:color w:val="000000"/>
          <w:lang w:val="es-ES"/>
        </w:rPr>
        <w:t xml:space="preserve"> </w:t>
      </w:r>
      <w:r w:rsidR="00396669" w:rsidRPr="00396669">
        <w:rPr>
          <w:rFonts w:ascii="Palatino Linotype" w:hAnsi="Palatino Linotype" w:cs="Arial"/>
          <w:color w:val="000000"/>
          <w:lang w:val="es-ES"/>
        </w:rPr>
        <w:t>Comprobantes F</w:t>
      </w:r>
      <w:r w:rsidR="00396669">
        <w:rPr>
          <w:rFonts w:ascii="Palatino Linotype" w:hAnsi="Palatino Linotype" w:cs="Arial"/>
          <w:color w:val="000000"/>
          <w:lang w:val="es-ES"/>
        </w:rPr>
        <w:t>iscales Digitales por Internet</w:t>
      </w:r>
      <w:r w:rsidRPr="00532A88">
        <w:rPr>
          <w:rFonts w:ascii="Palatino Linotype" w:hAnsi="Palatino Linotype" w:cs="Arial"/>
          <w:color w:val="000000"/>
          <w:lang w:val="es-ES"/>
        </w:rPr>
        <w:t xml:space="preserve"> sea</w:t>
      </w:r>
      <w:r w:rsidR="00396669">
        <w:rPr>
          <w:rFonts w:ascii="Palatino Linotype" w:hAnsi="Palatino Linotype" w:cs="Arial"/>
          <w:color w:val="000000"/>
          <w:lang w:val="es-ES"/>
        </w:rPr>
        <w:t>n</w:t>
      </w:r>
      <w:r w:rsidRPr="00532A88">
        <w:rPr>
          <w:rFonts w:ascii="Palatino Linotype" w:hAnsi="Palatino Linotype" w:cs="Arial"/>
          <w:color w:val="000000"/>
          <w:lang w:val="es-ES"/>
        </w:rPr>
        <w:t xml:space="preserve"> </w:t>
      </w:r>
      <w:r>
        <w:rPr>
          <w:rFonts w:ascii="Palatino Linotype" w:hAnsi="Palatino Linotype" w:cs="Arial"/>
          <w:color w:val="000000"/>
          <w:lang w:val="es-ES"/>
        </w:rPr>
        <w:t>el</w:t>
      </w:r>
      <w:r w:rsidRPr="00532A88">
        <w:rPr>
          <w:rFonts w:ascii="Palatino Linotype" w:hAnsi="Palatino Linotype" w:cs="Arial"/>
          <w:color w:val="000000"/>
          <w:lang w:val="es-ES"/>
        </w:rPr>
        <w:t xml:space="preserve"> único documento en que pueda constar la información solicitada, por lo que se reitera, dicha mención se realiza de forma</w:t>
      </w:r>
      <w:r w:rsidR="00396669">
        <w:rPr>
          <w:rFonts w:ascii="Palatino Linotype" w:hAnsi="Palatino Linotype" w:cs="Arial"/>
          <w:color w:val="000000"/>
          <w:lang w:val="es-ES"/>
        </w:rPr>
        <w:t xml:space="preserve"> enunciativa, más no limitativa ya que también pudiesen darse pagos que encuadran en la partida presupuestal 1522 destinada al pago de l</w:t>
      </w:r>
      <w:r w:rsidR="00396669" w:rsidRPr="00396669">
        <w:rPr>
          <w:rFonts w:ascii="Palatino Linotype" w:hAnsi="Palatino Linotype" w:cs="Arial"/>
          <w:color w:val="000000"/>
          <w:lang w:val="es-ES"/>
        </w:rPr>
        <w:t>iquidaciones por indemnizaciones, por sueldos y salarios caídos. Pago de liquidaciones derivadas de laudos</w:t>
      </w:r>
      <w:r w:rsidR="00396669">
        <w:rPr>
          <w:rFonts w:ascii="Palatino Linotype" w:hAnsi="Palatino Linotype" w:cs="Arial"/>
          <w:color w:val="000000"/>
          <w:lang w:val="es-ES"/>
        </w:rPr>
        <w:t xml:space="preserve"> </w:t>
      </w:r>
      <w:r w:rsidR="00396669" w:rsidRPr="00396669">
        <w:rPr>
          <w:rFonts w:ascii="Palatino Linotype" w:hAnsi="Palatino Linotype" w:cs="Arial"/>
          <w:color w:val="000000"/>
          <w:lang w:val="es-ES"/>
        </w:rPr>
        <w:t>emitidos o sentencia dictada por autoridad competente, favorables a los servidores públicos, en función de los sueldos,</w:t>
      </w:r>
      <w:r w:rsidR="00396669">
        <w:rPr>
          <w:rFonts w:ascii="Palatino Linotype" w:hAnsi="Palatino Linotype" w:cs="Arial"/>
          <w:color w:val="000000"/>
          <w:lang w:val="es-ES"/>
        </w:rPr>
        <w:t xml:space="preserve"> </w:t>
      </w:r>
      <w:r w:rsidR="00396669" w:rsidRPr="00396669">
        <w:rPr>
          <w:rFonts w:ascii="Palatino Linotype" w:hAnsi="Palatino Linotype" w:cs="Arial"/>
          <w:color w:val="000000"/>
          <w:lang w:val="es-ES"/>
        </w:rPr>
        <w:t>salarios y/o prestaciones percibidas durante el litigio.</w:t>
      </w:r>
    </w:p>
    <w:p w:rsidR="00396669" w:rsidRDefault="00396669" w:rsidP="00396669">
      <w:pPr>
        <w:autoSpaceDE w:val="0"/>
        <w:autoSpaceDN w:val="0"/>
        <w:adjustRightInd w:val="0"/>
        <w:spacing w:line="360" w:lineRule="auto"/>
        <w:jc w:val="both"/>
        <w:rPr>
          <w:rFonts w:ascii="Palatino Linotype" w:hAnsi="Palatino Linotype" w:cs="Arial"/>
          <w:color w:val="000000"/>
          <w:lang w:val="es-ES"/>
        </w:rPr>
      </w:pPr>
      <w:r>
        <w:rPr>
          <w:rFonts w:ascii="Palatino Linotype" w:hAnsi="Palatino Linotype" w:cs="Arial"/>
          <w:color w:val="000000"/>
          <w:lang w:val="es-ES"/>
        </w:rPr>
        <w:t>De ser el caso, el pago de dichos conceptos no formarían parte de la información de nómina puesto que su naturaleza es distinta a la del pago de servidores público en activo, mas su ejercicio se justifica de conformidad con lo señalado en el segundo párrafo del diverso 95 de la Ley del Trabajo de los Servidores Públicos del Estado y Municipios.</w:t>
      </w:r>
    </w:p>
    <w:p w:rsidR="00396669" w:rsidRDefault="00396669" w:rsidP="00396669">
      <w:pPr>
        <w:autoSpaceDE w:val="0"/>
        <w:autoSpaceDN w:val="0"/>
        <w:adjustRightInd w:val="0"/>
        <w:spacing w:line="360" w:lineRule="auto"/>
        <w:jc w:val="both"/>
        <w:rPr>
          <w:rFonts w:ascii="Palatino Linotype" w:hAnsi="Palatino Linotype" w:cs="Arial"/>
          <w:color w:val="000000"/>
          <w:lang w:val="es-ES"/>
        </w:rPr>
      </w:pPr>
    </w:p>
    <w:p w:rsidR="00396669" w:rsidRPr="00396669" w:rsidRDefault="00396669" w:rsidP="00396669">
      <w:pPr>
        <w:autoSpaceDE w:val="0"/>
        <w:autoSpaceDN w:val="0"/>
        <w:adjustRightInd w:val="0"/>
        <w:ind w:left="709" w:right="757"/>
        <w:jc w:val="both"/>
        <w:rPr>
          <w:rFonts w:ascii="Palatino Linotype" w:hAnsi="Palatino Linotype" w:cs="Arial"/>
          <w:i/>
          <w:color w:val="000000"/>
          <w:sz w:val="22"/>
          <w:lang w:val="es-ES"/>
        </w:rPr>
      </w:pPr>
      <w:r w:rsidRPr="00396669">
        <w:rPr>
          <w:rFonts w:ascii="Palatino Linotype" w:hAnsi="Palatino Linotype" w:cs="Arial"/>
          <w:i/>
          <w:color w:val="000000"/>
          <w:sz w:val="22"/>
          <w:lang w:val="es-ES"/>
        </w:rPr>
        <w:t>“…En estos casos, el servidor público podrá separarse de su trabajo dentro de los treinta</w:t>
      </w:r>
      <w:r>
        <w:rPr>
          <w:rFonts w:ascii="Palatino Linotype" w:hAnsi="Palatino Linotype" w:cs="Arial"/>
          <w:i/>
          <w:color w:val="000000"/>
          <w:sz w:val="22"/>
          <w:lang w:val="es-ES"/>
        </w:rPr>
        <w:t xml:space="preserve"> </w:t>
      </w:r>
      <w:r w:rsidRPr="00396669">
        <w:rPr>
          <w:rFonts w:ascii="Palatino Linotype" w:hAnsi="Palatino Linotype" w:cs="Arial"/>
          <w:i/>
          <w:color w:val="000000"/>
          <w:sz w:val="22"/>
          <w:lang w:val="es-ES"/>
        </w:rPr>
        <w:t>días siguientes a la fecha en que se dé cualquiera de las c</w:t>
      </w:r>
      <w:r>
        <w:rPr>
          <w:rFonts w:ascii="Palatino Linotype" w:hAnsi="Palatino Linotype" w:cs="Arial"/>
          <w:i/>
          <w:color w:val="000000"/>
          <w:sz w:val="22"/>
          <w:lang w:val="es-ES"/>
        </w:rPr>
        <w:t xml:space="preserve">ausas y </w:t>
      </w:r>
      <w:r w:rsidRPr="00396669">
        <w:rPr>
          <w:rFonts w:ascii="Palatino Linotype" w:hAnsi="Palatino Linotype" w:cs="Arial"/>
          <w:b/>
          <w:i/>
          <w:color w:val="000000"/>
          <w:sz w:val="22"/>
          <w:lang w:val="es-ES"/>
        </w:rPr>
        <w:t>tendrá derecho 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w:t>
      </w:r>
      <w:r w:rsidRPr="00396669">
        <w:rPr>
          <w:rFonts w:ascii="Palatino Linotype" w:hAnsi="Palatino Linotype" w:cs="Arial"/>
          <w:i/>
          <w:color w:val="000000"/>
          <w:sz w:val="22"/>
          <w:lang w:val="es-ES"/>
        </w:rPr>
        <w:t xml:space="preserve"> o hasta que el servido</w:t>
      </w:r>
      <w:r>
        <w:rPr>
          <w:rFonts w:ascii="Palatino Linotype" w:hAnsi="Palatino Linotype" w:cs="Arial"/>
          <w:i/>
          <w:color w:val="000000"/>
          <w:sz w:val="22"/>
          <w:lang w:val="es-ES"/>
        </w:rPr>
        <w:t xml:space="preserve">r público se incorpore a </w:t>
      </w:r>
      <w:r w:rsidRPr="00396669">
        <w:rPr>
          <w:rFonts w:ascii="Palatino Linotype" w:hAnsi="Palatino Linotype" w:cs="Arial"/>
          <w:i/>
          <w:color w:val="000000"/>
          <w:sz w:val="22"/>
          <w:lang w:val="es-ES"/>
        </w:rPr>
        <w:t>laborar en un municipio o institución pública de los</w:t>
      </w:r>
      <w:r>
        <w:rPr>
          <w:rFonts w:ascii="Palatino Linotype" w:hAnsi="Palatino Linotype" w:cs="Arial"/>
          <w:i/>
          <w:color w:val="000000"/>
          <w:sz w:val="22"/>
          <w:lang w:val="es-ES"/>
        </w:rPr>
        <w:t xml:space="preserve"> poderes del Estado o cualquier </w:t>
      </w:r>
      <w:r w:rsidRPr="00396669">
        <w:rPr>
          <w:rFonts w:ascii="Palatino Linotype" w:hAnsi="Palatino Linotype" w:cs="Arial"/>
          <w:i/>
          <w:color w:val="000000"/>
          <w:sz w:val="22"/>
          <w:lang w:val="es-ES"/>
        </w:rPr>
        <w:t xml:space="preserve">organismo estatal, siempre y cuando esto último ocurra </w:t>
      </w:r>
      <w:r>
        <w:rPr>
          <w:rFonts w:ascii="Palatino Linotype" w:hAnsi="Palatino Linotype" w:cs="Arial"/>
          <w:i/>
          <w:color w:val="000000"/>
          <w:sz w:val="22"/>
          <w:lang w:val="es-ES"/>
        </w:rPr>
        <w:t xml:space="preserve">en un plazo no mayor a los doce </w:t>
      </w:r>
      <w:r w:rsidRPr="00396669">
        <w:rPr>
          <w:rFonts w:ascii="Palatino Linotype" w:hAnsi="Palatino Linotype" w:cs="Arial"/>
          <w:i/>
          <w:color w:val="000000"/>
          <w:sz w:val="22"/>
          <w:lang w:val="es-ES"/>
        </w:rPr>
        <w:t>meses antes mencionados, independientemente del tiempo que dure el proceso</w:t>
      </w:r>
      <w:r>
        <w:rPr>
          <w:rFonts w:ascii="Palatino Linotype" w:hAnsi="Palatino Linotype" w:cs="Arial"/>
          <w:i/>
          <w:color w:val="000000"/>
          <w:sz w:val="22"/>
          <w:lang w:val="es-ES"/>
        </w:rPr>
        <w:t>..</w:t>
      </w:r>
      <w:r w:rsidRPr="00396669">
        <w:rPr>
          <w:rFonts w:ascii="Palatino Linotype" w:hAnsi="Palatino Linotype" w:cs="Arial"/>
          <w:i/>
          <w:color w:val="000000"/>
          <w:sz w:val="22"/>
          <w:lang w:val="es-ES"/>
        </w:rPr>
        <w:t>.</w:t>
      </w:r>
      <w:r>
        <w:rPr>
          <w:rFonts w:ascii="Palatino Linotype" w:hAnsi="Palatino Linotype" w:cs="Arial"/>
          <w:i/>
          <w:color w:val="000000"/>
          <w:sz w:val="22"/>
          <w:lang w:val="es-ES"/>
        </w:rPr>
        <w:t>”</w:t>
      </w:r>
      <w:r w:rsidRPr="00396669">
        <w:rPr>
          <w:rFonts w:ascii="Palatino Linotype" w:hAnsi="Palatino Linotype" w:cs="Arial"/>
          <w:color w:val="000000"/>
          <w:lang w:val="es-ES"/>
        </w:rPr>
        <w:cr/>
      </w:r>
    </w:p>
    <w:p w:rsidR="00396669" w:rsidRDefault="00396669" w:rsidP="00396669">
      <w:pPr>
        <w:autoSpaceDE w:val="0"/>
        <w:autoSpaceDN w:val="0"/>
        <w:adjustRightInd w:val="0"/>
        <w:spacing w:line="360" w:lineRule="auto"/>
        <w:jc w:val="both"/>
        <w:rPr>
          <w:rFonts w:ascii="Palatino Linotype" w:hAnsi="Palatino Linotype" w:cs="Arial"/>
          <w:color w:val="000000"/>
          <w:lang w:val="es-ES"/>
        </w:rPr>
      </w:pPr>
    </w:p>
    <w:p w:rsidR="003E34B9" w:rsidRPr="00532A88" w:rsidRDefault="003E34B9" w:rsidP="003E34B9">
      <w:pPr>
        <w:spacing w:line="360" w:lineRule="auto"/>
        <w:jc w:val="both"/>
        <w:rPr>
          <w:rFonts w:ascii="Palatino Linotype" w:hAnsi="Palatino Linotype" w:cs="Arial"/>
          <w:bCs/>
          <w:lang w:val="es-ES"/>
        </w:rPr>
      </w:pPr>
      <w:r w:rsidRPr="00532A88">
        <w:rPr>
          <w:rFonts w:ascii="Palatino Linotype" w:hAnsi="Palatino Linotype" w:cs="Arial"/>
          <w:lang w:val="es-ES"/>
        </w:rPr>
        <w:t>En este sentido, de acuerdo a la naturaleza de la información solicitada se concluye que ésta es de</w:t>
      </w:r>
      <w:r w:rsidRPr="00532A88">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532A88">
        <w:rPr>
          <w:rFonts w:ascii="Palatino Linotype" w:hAnsi="Palatino Linotype" w:cs="Arial"/>
          <w:lang w:val="es-ES"/>
        </w:rPr>
        <w:t xml:space="preserve"> </w:t>
      </w:r>
      <w:r w:rsidRPr="00532A88">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w:t>
      </w:r>
      <w:r>
        <w:rPr>
          <w:rFonts w:ascii="Palatino Linotype" w:hAnsi="Palatino Linotype" w:cs="Arial"/>
          <w:bCs/>
          <w:lang w:val="es-ES"/>
        </w:rPr>
        <w:t>, como ya fue citado,</w:t>
      </w:r>
      <w:r w:rsidRPr="00532A88">
        <w:rPr>
          <w:rFonts w:ascii="Palatino Linotype" w:hAnsi="Palatino Linotype" w:cs="Arial"/>
          <w:bCs/>
          <w:lang w:val="es-ES"/>
        </w:rPr>
        <w:t xml:space="preserve"> establece: </w:t>
      </w:r>
    </w:p>
    <w:p w:rsidR="003E34B9" w:rsidRPr="00532A88" w:rsidRDefault="003E34B9" w:rsidP="003E34B9">
      <w:pPr>
        <w:spacing w:line="360" w:lineRule="auto"/>
        <w:jc w:val="both"/>
        <w:rPr>
          <w:rFonts w:ascii="Palatino Linotype" w:hAnsi="Palatino Linotype" w:cs="Arial"/>
          <w:bCs/>
          <w:lang w:val="es-ES"/>
        </w:rPr>
      </w:pPr>
    </w:p>
    <w:p w:rsidR="003E34B9" w:rsidRPr="00532A88" w:rsidRDefault="003E34B9" w:rsidP="003E34B9">
      <w:pPr>
        <w:ind w:left="709" w:right="757"/>
        <w:jc w:val="both"/>
        <w:rPr>
          <w:rFonts w:ascii="Palatino Linotype" w:hAnsi="Palatino Linotype" w:cs="Arial"/>
          <w:bCs/>
          <w:i/>
          <w:sz w:val="22"/>
          <w:lang w:val="es-ES"/>
        </w:rPr>
      </w:pPr>
      <w:r w:rsidRPr="00532A88">
        <w:rPr>
          <w:rFonts w:ascii="Palatino Linotype" w:hAnsi="Palatino Linotype" w:cs="Arial"/>
          <w:bCs/>
          <w:i/>
          <w:sz w:val="22"/>
          <w:lang w:val="es-ES"/>
        </w:rPr>
        <w:t>“</w:t>
      </w:r>
      <w:r w:rsidRPr="00532A88">
        <w:rPr>
          <w:rFonts w:ascii="Palatino Linotype" w:hAnsi="Palatino Linotype" w:cs="Arial"/>
          <w:b/>
          <w:bCs/>
          <w:i/>
          <w:sz w:val="22"/>
          <w:lang w:val="es-ES"/>
        </w:rPr>
        <w:t>Artículo 23</w:t>
      </w:r>
      <w:r w:rsidRPr="00532A88">
        <w:rPr>
          <w:rFonts w:ascii="Palatino Linotype" w:hAnsi="Palatino Linotype" w:cs="Arial"/>
          <w:bCs/>
          <w:i/>
          <w:sz w:val="22"/>
          <w:lang w:val="es-ES"/>
        </w:rPr>
        <w:t xml:space="preserve"> Son </w:t>
      </w:r>
      <w:r w:rsidRPr="00532A88">
        <w:rPr>
          <w:rFonts w:ascii="Palatino Linotype" w:eastAsia="MS Mincho" w:hAnsi="Palatino Linotype" w:cs="Arial"/>
          <w:i/>
          <w:sz w:val="22"/>
          <w:lang w:val="es-ES"/>
        </w:rPr>
        <w:t>sujetos</w:t>
      </w:r>
      <w:r w:rsidRPr="00532A88">
        <w:rPr>
          <w:rFonts w:ascii="Palatino Linotype" w:hAnsi="Palatino Linotype" w:cs="Arial"/>
          <w:bCs/>
          <w:i/>
          <w:sz w:val="22"/>
          <w:lang w:val="es-ES"/>
        </w:rPr>
        <w:t xml:space="preserve"> obligados a transparentar y permitir el acceso a su información y proteger los datos personales que obren en su poder:</w:t>
      </w:r>
    </w:p>
    <w:p w:rsidR="003E34B9" w:rsidRPr="00532A88" w:rsidRDefault="003E34B9" w:rsidP="003E34B9">
      <w:pPr>
        <w:ind w:left="709" w:right="757"/>
        <w:jc w:val="both"/>
        <w:rPr>
          <w:rFonts w:ascii="Palatino Linotype" w:hAnsi="Palatino Linotype" w:cs="Arial"/>
          <w:bCs/>
          <w:i/>
          <w:sz w:val="22"/>
          <w:lang w:val="es-ES"/>
        </w:rPr>
      </w:pPr>
    </w:p>
    <w:p w:rsidR="003E34B9" w:rsidRDefault="003E34B9" w:rsidP="003E34B9">
      <w:pPr>
        <w:ind w:left="709" w:right="757"/>
        <w:jc w:val="both"/>
        <w:rPr>
          <w:rFonts w:ascii="Palatino Linotype" w:hAnsi="Palatino Linotype" w:cs="Arial"/>
          <w:bCs/>
          <w:i/>
          <w:sz w:val="22"/>
          <w:lang w:val="es-ES"/>
        </w:rPr>
      </w:pPr>
      <w:r w:rsidRPr="00532A88">
        <w:rPr>
          <w:rFonts w:ascii="Palatino Linotype" w:hAnsi="Palatino Linotype" w:cs="Arial"/>
          <w:b/>
          <w:bCs/>
          <w:i/>
          <w:sz w:val="22"/>
          <w:lang w:val="es-ES"/>
        </w:rPr>
        <w:t>IV.</w:t>
      </w:r>
      <w:r w:rsidRPr="00532A88">
        <w:rPr>
          <w:rFonts w:ascii="Palatino Linotype" w:hAnsi="Palatino Linotype" w:cs="Arial"/>
          <w:bCs/>
          <w:i/>
          <w:sz w:val="22"/>
          <w:lang w:val="es-ES"/>
        </w:rPr>
        <w:t xml:space="preserve"> Los ayuntamientos y las dependencias, organismos, órganos y entidades de la administración municipal;</w:t>
      </w:r>
    </w:p>
    <w:p w:rsidR="003E34B9" w:rsidRPr="00532A88" w:rsidRDefault="003E34B9" w:rsidP="003E34B9">
      <w:pPr>
        <w:ind w:left="709" w:right="757"/>
        <w:jc w:val="both"/>
        <w:rPr>
          <w:rFonts w:ascii="Palatino Linotype" w:hAnsi="Palatino Linotype" w:cs="Arial"/>
          <w:bCs/>
          <w:i/>
          <w:sz w:val="22"/>
          <w:lang w:val="es-ES"/>
        </w:rPr>
      </w:pPr>
    </w:p>
    <w:p w:rsidR="003E34B9" w:rsidRPr="00532A88" w:rsidRDefault="003E34B9" w:rsidP="003E34B9">
      <w:pPr>
        <w:ind w:left="709" w:right="757"/>
        <w:jc w:val="both"/>
        <w:rPr>
          <w:rFonts w:ascii="Palatino Linotype" w:hAnsi="Palatino Linotype" w:cs="Arial"/>
          <w:b/>
          <w:bCs/>
          <w:i/>
          <w:sz w:val="22"/>
          <w:lang w:val="es-ES"/>
        </w:rPr>
      </w:pPr>
      <w:r w:rsidRPr="00532A88">
        <w:rPr>
          <w:rFonts w:ascii="Palatino Linotype" w:hAnsi="Palatino Linotype" w:cs="Arial"/>
          <w:bCs/>
          <w:i/>
          <w:sz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532A88">
        <w:rPr>
          <w:rFonts w:ascii="Palatino Linotype" w:hAnsi="Palatino Linotype" w:cs="Arial"/>
          <w:b/>
          <w:bCs/>
          <w:i/>
          <w:sz w:val="22"/>
          <w:lang w:val="es-ES"/>
        </w:rPr>
        <w:t>”</w:t>
      </w:r>
    </w:p>
    <w:p w:rsidR="003E34B9" w:rsidRPr="00532A88" w:rsidRDefault="003E34B9" w:rsidP="003E34B9">
      <w:pPr>
        <w:spacing w:line="360" w:lineRule="auto"/>
        <w:jc w:val="both"/>
        <w:rPr>
          <w:rFonts w:ascii="Palatino Linotype" w:hAnsi="Palatino Linotype" w:cs="Arial"/>
          <w:bCs/>
          <w:i/>
          <w:lang w:val="es-ES"/>
        </w:rPr>
      </w:pPr>
    </w:p>
    <w:p w:rsidR="003E34B9" w:rsidRPr="00532A88" w:rsidRDefault="003E34B9" w:rsidP="003E34B9">
      <w:pPr>
        <w:autoSpaceDE w:val="0"/>
        <w:autoSpaceDN w:val="0"/>
        <w:adjustRightInd w:val="0"/>
        <w:spacing w:line="360" w:lineRule="auto"/>
        <w:jc w:val="both"/>
        <w:rPr>
          <w:rFonts w:ascii="Palatino Linotype" w:hAnsi="Palatino Linotype"/>
        </w:rPr>
      </w:pPr>
      <w:r w:rsidRPr="00532A88">
        <w:rPr>
          <w:rFonts w:ascii="Palatino Linotype" w:hAnsi="Palatino Linotype"/>
        </w:rPr>
        <w:t>Lo anterior, aunado a que 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w:t>
      </w:r>
      <w:r>
        <w:rPr>
          <w:rFonts w:ascii="Palatino Linotype" w:hAnsi="Palatino Linotype"/>
        </w:rPr>
        <w:t xml:space="preserve"> fracción VIII</w:t>
      </w:r>
      <w:r w:rsidRPr="00532A88">
        <w:rPr>
          <w:rFonts w:ascii="Palatino Linotype" w:hAnsi="Palatino Linotype"/>
        </w:rPr>
        <w:t>, cuyo texto y sentido literal es el siguiente:</w:t>
      </w:r>
    </w:p>
    <w:p w:rsidR="003E34B9" w:rsidRPr="00532A88" w:rsidRDefault="003E34B9" w:rsidP="003E34B9">
      <w:pPr>
        <w:autoSpaceDE w:val="0"/>
        <w:autoSpaceDN w:val="0"/>
        <w:adjustRightInd w:val="0"/>
        <w:spacing w:line="360" w:lineRule="auto"/>
        <w:jc w:val="both"/>
        <w:rPr>
          <w:rFonts w:ascii="Palatino Linotype" w:hAnsi="Palatino Linotype"/>
        </w:rPr>
      </w:pPr>
    </w:p>
    <w:p w:rsidR="003E34B9" w:rsidRPr="00532A88" w:rsidRDefault="003E34B9" w:rsidP="003E34B9">
      <w:pPr>
        <w:autoSpaceDE w:val="0"/>
        <w:autoSpaceDN w:val="0"/>
        <w:adjustRightInd w:val="0"/>
        <w:ind w:left="709" w:right="757"/>
        <w:jc w:val="both"/>
        <w:rPr>
          <w:rFonts w:ascii="Palatino Linotype" w:hAnsi="Palatino Linotype"/>
          <w:i/>
          <w:sz w:val="22"/>
        </w:rPr>
      </w:pPr>
      <w:r w:rsidRPr="00532A88">
        <w:rPr>
          <w:rFonts w:ascii="Palatino Linotype" w:hAnsi="Palatino Linotype"/>
          <w:i/>
          <w:sz w:val="22"/>
        </w:rPr>
        <w:t>“</w:t>
      </w:r>
      <w:r w:rsidRPr="00532A88">
        <w:rPr>
          <w:rFonts w:ascii="Palatino Linotype" w:hAnsi="Palatino Linotype"/>
          <w:b/>
          <w:i/>
          <w:sz w:val="22"/>
        </w:rPr>
        <w:t>Artículo 92</w:t>
      </w:r>
      <w:r w:rsidRPr="00532A88">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E34B9" w:rsidRPr="00532A88" w:rsidRDefault="003E34B9" w:rsidP="003E34B9">
      <w:pPr>
        <w:autoSpaceDE w:val="0"/>
        <w:autoSpaceDN w:val="0"/>
        <w:adjustRightInd w:val="0"/>
        <w:ind w:left="709" w:right="757"/>
        <w:jc w:val="both"/>
        <w:rPr>
          <w:rFonts w:ascii="Palatino Linotype" w:hAnsi="Palatino Linotype"/>
          <w:i/>
          <w:sz w:val="22"/>
        </w:rPr>
      </w:pPr>
      <w:r w:rsidRPr="00532A88">
        <w:rPr>
          <w:rFonts w:ascii="Palatino Linotype" w:hAnsi="Palatino Linotype"/>
          <w:i/>
          <w:sz w:val="22"/>
        </w:rPr>
        <w:t>…</w:t>
      </w:r>
    </w:p>
    <w:p w:rsidR="003E34B9" w:rsidRPr="00532A88" w:rsidRDefault="003E34B9" w:rsidP="003E34B9">
      <w:pPr>
        <w:autoSpaceDE w:val="0"/>
        <w:autoSpaceDN w:val="0"/>
        <w:adjustRightInd w:val="0"/>
        <w:ind w:left="709" w:right="757"/>
        <w:jc w:val="both"/>
        <w:rPr>
          <w:rFonts w:ascii="Palatino Linotype" w:hAnsi="Palatino Linotype"/>
          <w:i/>
          <w:sz w:val="22"/>
        </w:rPr>
      </w:pPr>
    </w:p>
    <w:p w:rsidR="003E34B9" w:rsidRPr="00532A88" w:rsidRDefault="003E34B9" w:rsidP="003E34B9">
      <w:pPr>
        <w:autoSpaceDE w:val="0"/>
        <w:autoSpaceDN w:val="0"/>
        <w:adjustRightInd w:val="0"/>
        <w:ind w:left="709" w:right="757"/>
        <w:jc w:val="both"/>
        <w:rPr>
          <w:rFonts w:ascii="Palatino Linotype" w:hAnsi="Palatino Linotype"/>
          <w:i/>
          <w:sz w:val="22"/>
        </w:rPr>
      </w:pPr>
      <w:r w:rsidRPr="00532A88">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532A88">
        <w:rPr>
          <w:rFonts w:ascii="Palatino Linotype" w:hAnsi="Palatino Linotype"/>
          <w:i/>
          <w:sz w:val="22"/>
        </w:rPr>
        <w:t>;”</w:t>
      </w:r>
    </w:p>
    <w:p w:rsidR="003E34B9" w:rsidRPr="00532A88" w:rsidRDefault="003E34B9" w:rsidP="003E34B9">
      <w:pPr>
        <w:autoSpaceDE w:val="0"/>
        <w:autoSpaceDN w:val="0"/>
        <w:adjustRightInd w:val="0"/>
        <w:ind w:left="709" w:right="757"/>
        <w:jc w:val="both"/>
        <w:rPr>
          <w:rFonts w:ascii="Palatino Linotype" w:hAnsi="Palatino Linotype"/>
          <w:i/>
          <w:sz w:val="22"/>
        </w:rPr>
      </w:pPr>
    </w:p>
    <w:p w:rsidR="003E34B9" w:rsidRPr="00532A88" w:rsidRDefault="003E34B9" w:rsidP="003E34B9">
      <w:pPr>
        <w:autoSpaceDE w:val="0"/>
        <w:autoSpaceDN w:val="0"/>
        <w:adjustRightInd w:val="0"/>
        <w:ind w:left="709" w:right="757"/>
        <w:jc w:val="both"/>
        <w:rPr>
          <w:rFonts w:ascii="Palatino Linotype" w:hAnsi="Palatino Linotype"/>
          <w:i/>
          <w:sz w:val="22"/>
        </w:rPr>
      </w:pPr>
      <w:r w:rsidRPr="00532A88">
        <w:rPr>
          <w:rFonts w:ascii="Palatino Linotype" w:hAnsi="Palatino Linotype"/>
          <w:i/>
          <w:sz w:val="22"/>
        </w:rPr>
        <w:t>(Énfasis añadido)</w:t>
      </w:r>
    </w:p>
    <w:p w:rsidR="003E34B9" w:rsidRPr="00532A88" w:rsidRDefault="003E34B9" w:rsidP="003E34B9">
      <w:pPr>
        <w:autoSpaceDE w:val="0"/>
        <w:autoSpaceDN w:val="0"/>
        <w:adjustRightInd w:val="0"/>
        <w:spacing w:line="360" w:lineRule="auto"/>
        <w:jc w:val="both"/>
        <w:rPr>
          <w:rFonts w:ascii="Palatino Linotype" w:hAnsi="Palatino Linotype"/>
          <w:i/>
        </w:rPr>
      </w:pPr>
    </w:p>
    <w:p w:rsidR="003E34B9" w:rsidRPr="00532A88" w:rsidRDefault="003E34B9" w:rsidP="003E34B9">
      <w:pPr>
        <w:spacing w:line="360" w:lineRule="auto"/>
        <w:jc w:val="both"/>
        <w:rPr>
          <w:rFonts w:ascii="Palatino Linotype" w:hAnsi="Palatino Linotype" w:cs="Arial"/>
          <w:lang w:val="es-ES"/>
        </w:rPr>
      </w:pPr>
      <w:r w:rsidRPr="00532A88">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3E34B9" w:rsidRPr="00532A88" w:rsidRDefault="003E34B9" w:rsidP="003E34B9">
      <w:pPr>
        <w:spacing w:line="360" w:lineRule="auto"/>
        <w:jc w:val="both"/>
        <w:rPr>
          <w:rFonts w:ascii="Palatino Linotype" w:hAnsi="Palatino Linotype" w:cs="Arial"/>
          <w:lang w:val="es-ES"/>
        </w:rPr>
      </w:pPr>
    </w:p>
    <w:p w:rsidR="003E34B9" w:rsidRPr="00532A88" w:rsidRDefault="003E34B9" w:rsidP="003E34B9">
      <w:pPr>
        <w:ind w:left="709" w:right="757"/>
        <w:jc w:val="both"/>
        <w:rPr>
          <w:rFonts w:ascii="Palatino Linotype" w:hAnsi="Palatino Linotype" w:cs="Arial"/>
          <w:b/>
          <w:i/>
          <w:sz w:val="22"/>
          <w:lang w:val="es-ES"/>
        </w:rPr>
      </w:pPr>
      <w:r w:rsidRPr="00532A88">
        <w:rPr>
          <w:rFonts w:ascii="Palatino Linotype" w:hAnsi="Palatino Linotype" w:cs="Arial"/>
          <w:b/>
          <w:i/>
          <w:sz w:val="22"/>
          <w:lang w:val="es-ES"/>
        </w:rPr>
        <w:t>“Criterio 01/2003.</w:t>
      </w:r>
      <w:r w:rsidR="00BD72AB">
        <w:rPr>
          <w:rFonts w:ascii="Palatino Linotype" w:hAnsi="Palatino Linotype" w:cs="Arial"/>
          <w:b/>
          <w:i/>
          <w:sz w:val="22"/>
          <w:lang w:val="es-ES"/>
        </w:rPr>
        <w:t xml:space="preserve"> </w:t>
      </w: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b/>
          <w:i/>
          <w:sz w:val="22"/>
          <w:lang w:val="es-ES"/>
        </w:rPr>
        <w:t>“INGRESOS DE LOS SERVIDORES PÚBLICOS. CONSTITUYEN INFORMACIÓN PÚBLICA AÚN Y CUANDO SU DIFUSIÓN PUEDE AFECTAR LA VIDA O LA SEGURIDAD DE AQUELLOS.</w:t>
      </w:r>
      <w:r w:rsidRPr="00532A88">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32A88">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532A88">
        <w:rPr>
          <w:rFonts w:ascii="Palatino Linotype" w:hAnsi="Palatino Linotype" w:cs="Arial"/>
          <w:i/>
          <w:sz w:val="22"/>
          <w:lang w:val="es-ES"/>
        </w:rPr>
        <w:t>…”</w:t>
      </w:r>
    </w:p>
    <w:p w:rsidR="003E34B9" w:rsidRPr="00532A88" w:rsidRDefault="003E34B9" w:rsidP="003E34B9">
      <w:pPr>
        <w:ind w:left="709" w:right="757"/>
        <w:jc w:val="both"/>
        <w:rPr>
          <w:rFonts w:ascii="Palatino Linotype" w:hAnsi="Palatino Linotype" w:cs="Arial"/>
          <w:i/>
          <w:sz w:val="22"/>
          <w:lang w:val="es-ES"/>
        </w:rPr>
      </w:pPr>
    </w:p>
    <w:p w:rsidR="003E34B9" w:rsidRPr="00532A88" w:rsidRDefault="003E34B9" w:rsidP="003E34B9">
      <w:pPr>
        <w:ind w:left="709" w:right="757"/>
        <w:jc w:val="both"/>
        <w:rPr>
          <w:rFonts w:ascii="Palatino Linotype" w:hAnsi="Palatino Linotype" w:cs="Arial"/>
          <w:b/>
          <w:i/>
          <w:sz w:val="22"/>
          <w:lang w:val="es-ES"/>
        </w:rPr>
      </w:pPr>
      <w:r w:rsidRPr="00532A88">
        <w:rPr>
          <w:rFonts w:ascii="Palatino Linotype" w:hAnsi="Palatino Linotype" w:cs="Arial"/>
          <w:b/>
          <w:i/>
          <w:sz w:val="22"/>
          <w:lang w:val="es-ES"/>
        </w:rPr>
        <w:t>“Criterio 02/2003.</w:t>
      </w: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b/>
          <w:i/>
          <w:sz w:val="22"/>
          <w:lang w:val="es-ES"/>
        </w:rPr>
        <w:t>INGRESOS DE LOS SERVIDORES PÚBLICOS, SON INFORMACIÓN PÚBLICA AÚN Y CUANDO CONSTITUYEN DATOS PERSONALES QUE SE REFIEREN AL PATRIMONIO DE AQUÉLLOS.</w:t>
      </w:r>
      <w:r w:rsidRPr="00532A88">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32A88">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32A88">
        <w:rPr>
          <w:rFonts w:ascii="Palatino Linotype" w:hAnsi="Palatino Linotype" w:cs="Arial"/>
          <w:i/>
          <w:sz w:val="22"/>
          <w:lang w:val="es-ES"/>
        </w:rPr>
        <w:t xml:space="preserve"> el sistema de compensación…”</w:t>
      </w:r>
    </w:p>
    <w:p w:rsidR="003E34B9" w:rsidRPr="00532A88" w:rsidRDefault="003E34B9" w:rsidP="003E34B9">
      <w:pPr>
        <w:ind w:left="709" w:right="757"/>
        <w:jc w:val="both"/>
        <w:rPr>
          <w:rFonts w:ascii="Palatino Linotype" w:hAnsi="Palatino Linotype" w:cs="Arial"/>
          <w:i/>
          <w:sz w:val="22"/>
          <w:lang w:val="es-ES"/>
        </w:rPr>
      </w:pPr>
    </w:p>
    <w:p w:rsidR="003E34B9"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i/>
          <w:sz w:val="22"/>
          <w:lang w:val="es-ES"/>
        </w:rPr>
        <w:t>(Énfasis añadido)</w:t>
      </w:r>
    </w:p>
    <w:p w:rsidR="003E34B9" w:rsidRPr="00532A88" w:rsidRDefault="003E34B9" w:rsidP="003E34B9">
      <w:pPr>
        <w:spacing w:line="360" w:lineRule="auto"/>
        <w:ind w:left="709" w:right="757"/>
        <w:jc w:val="both"/>
        <w:rPr>
          <w:rFonts w:ascii="Palatino Linotype" w:hAnsi="Palatino Linotype" w:cs="Arial"/>
          <w:i/>
          <w:sz w:val="22"/>
          <w:lang w:val="es-ES"/>
        </w:rPr>
      </w:pPr>
    </w:p>
    <w:p w:rsidR="003E34B9" w:rsidRPr="00532A88" w:rsidRDefault="003E34B9" w:rsidP="003E34B9">
      <w:pPr>
        <w:spacing w:line="360" w:lineRule="auto"/>
        <w:jc w:val="both"/>
        <w:rPr>
          <w:rFonts w:ascii="Palatino Linotype" w:hAnsi="Palatino Linotype" w:cs="Arial"/>
          <w:lang w:val="es-ES"/>
        </w:rPr>
      </w:pPr>
      <w:r w:rsidRPr="00532A88">
        <w:rPr>
          <w:rFonts w:ascii="Palatino Linotype" w:hAnsi="Palatino Linotype" w:cs="Arial"/>
          <w:lang w:val="es-ES"/>
        </w:rPr>
        <w:t xml:space="preserve">En este sentido, </w:t>
      </w:r>
      <w:r w:rsidRPr="00532A88">
        <w:rPr>
          <w:rFonts w:ascii="Palatino Linotype" w:hAnsi="Palatino Linotype" w:cs="Arial"/>
          <w:b/>
          <w:lang w:val="es-ES"/>
        </w:rPr>
        <w:t>EL SUJETO OBLIGADO</w:t>
      </w:r>
      <w:r w:rsidRPr="00532A88">
        <w:rPr>
          <w:rFonts w:ascii="Palatino Linotype" w:hAnsi="Palatino Linotype" w:cs="Arial"/>
          <w:lang w:val="es-ES"/>
        </w:rPr>
        <w:t xml:space="preserve"> se encuentra constreñido a entregar la información solicitada por </w:t>
      </w:r>
      <w:r w:rsidRPr="00441478">
        <w:rPr>
          <w:rFonts w:ascii="Palatino Linotype" w:hAnsi="Palatino Linotype" w:cs="Arial"/>
          <w:b/>
          <w:color w:val="000000"/>
          <w:lang w:eastAsia="es-MX"/>
        </w:rPr>
        <w:t>EL RECURRENTE</w:t>
      </w:r>
      <w:r w:rsidRPr="00532A88">
        <w:rPr>
          <w:rFonts w:ascii="Palatino Linotype" w:hAnsi="Palatino Linotype" w:cs="Arial"/>
          <w:lang w:val="es-ES"/>
        </w:rPr>
        <w:t xml:space="preserve">, de acuerdo a lo dispuesto por los artículos 3, fracción XI y 12 </w:t>
      </w:r>
      <w:r w:rsidRPr="00532A88">
        <w:rPr>
          <w:rFonts w:ascii="Palatino Linotype" w:hAnsi="Palatino Linotype" w:cs="Arial"/>
          <w:bCs/>
          <w:lang w:val="es-ES"/>
        </w:rPr>
        <w:t>de la Ley de Transparencia y Acceso a la Información Pública del Estado de México y Municipios</w:t>
      </w:r>
      <w:r w:rsidRPr="00532A88">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rsidR="003E34B9" w:rsidRPr="00532A88" w:rsidRDefault="003E34B9" w:rsidP="003E34B9">
      <w:pPr>
        <w:spacing w:line="360" w:lineRule="auto"/>
        <w:jc w:val="both"/>
        <w:rPr>
          <w:rFonts w:ascii="Palatino Linotype" w:hAnsi="Palatino Linotype" w:cs="Arial"/>
          <w:lang w:val="es-ES"/>
        </w:rPr>
      </w:pPr>
    </w:p>
    <w:p w:rsidR="003E34B9" w:rsidRPr="00532A88" w:rsidRDefault="003E34B9" w:rsidP="003E34B9">
      <w:pPr>
        <w:autoSpaceDE w:val="0"/>
        <w:autoSpaceDN w:val="0"/>
        <w:adjustRightInd w:val="0"/>
        <w:spacing w:line="360" w:lineRule="auto"/>
        <w:jc w:val="both"/>
        <w:rPr>
          <w:rFonts w:ascii="Palatino Linotype" w:hAnsi="Palatino Linotype" w:cs="Arial"/>
          <w:lang w:val="es-ES"/>
        </w:rPr>
      </w:pPr>
      <w:r w:rsidRPr="00532A88">
        <w:rPr>
          <w:rFonts w:ascii="Palatino Linotype" w:hAnsi="Palatino Linotype" w:cs="Arial"/>
          <w:lang w:val="es-ES"/>
        </w:rPr>
        <w:t xml:space="preserve">Siendo aplicable, el criterio </w:t>
      </w:r>
      <w:r w:rsidRPr="00532A88">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532A88">
        <w:rPr>
          <w:rFonts w:ascii="Palatino Linotype" w:hAnsi="Palatino Linotype" w:cs="Arial"/>
          <w:lang w:val="es-ES"/>
        </w:rPr>
        <w:t>cuyo rubro y texto dispone:</w:t>
      </w:r>
    </w:p>
    <w:p w:rsidR="003E34B9" w:rsidRPr="00532A88" w:rsidRDefault="003E34B9" w:rsidP="003E34B9">
      <w:pPr>
        <w:autoSpaceDE w:val="0"/>
        <w:autoSpaceDN w:val="0"/>
        <w:adjustRightInd w:val="0"/>
        <w:spacing w:line="360" w:lineRule="auto"/>
        <w:jc w:val="both"/>
        <w:rPr>
          <w:rFonts w:ascii="Palatino Linotype" w:hAnsi="Palatino Linotype" w:cs="Arial"/>
          <w:lang w:val="es-ES"/>
        </w:rPr>
      </w:pPr>
    </w:p>
    <w:p w:rsidR="003E34B9" w:rsidRPr="00532A88" w:rsidRDefault="003E34B9" w:rsidP="003E34B9">
      <w:pPr>
        <w:ind w:left="709" w:right="757"/>
        <w:jc w:val="both"/>
        <w:rPr>
          <w:rFonts w:ascii="Palatino Linotype" w:hAnsi="Palatino Linotype" w:cs="Arial"/>
          <w:b/>
          <w:i/>
          <w:sz w:val="22"/>
          <w:lang w:val="es-ES"/>
        </w:rPr>
      </w:pPr>
      <w:r w:rsidRPr="00532A88">
        <w:rPr>
          <w:rFonts w:ascii="Palatino Linotype" w:hAnsi="Palatino Linotype" w:cs="Arial"/>
          <w:b/>
          <w:i/>
          <w:sz w:val="22"/>
          <w:lang w:val="es-ES"/>
        </w:rPr>
        <w:t>“CRITERIO 0002-11</w:t>
      </w:r>
    </w:p>
    <w:p w:rsidR="003E34B9" w:rsidRPr="00532A88" w:rsidRDefault="003E34B9" w:rsidP="003E34B9">
      <w:pPr>
        <w:ind w:left="709" w:right="757"/>
        <w:jc w:val="both"/>
        <w:rPr>
          <w:rFonts w:ascii="Palatino Linotype" w:hAnsi="Palatino Linotype" w:cs="Arial"/>
          <w:b/>
          <w:i/>
          <w:sz w:val="22"/>
          <w:lang w:val="es-ES"/>
        </w:rPr>
      </w:pP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b/>
          <w:i/>
          <w:sz w:val="22"/>
          <w:lang w:val="es-ES"/>
        </w:rPr>
        <w:t xml:space="preserve">INFORMACIÓN PÚBLICA, CONCEPTO DE, EN MATERIA DE TRANSPARENCIA. INTERPRETACIÓN TEMÁTICA DE LOS ARTÍCULOS 2 2, FRACCIÓN </w:t>
      </w:r>
      <w:r w:rsidRPr="00532A88">
        <w:rPr>
          <w:rFonts w:ascii="Palatino Linotype" w:hAnsi="Palatino Linotype" w:cs="Arial"/>
          <w:b/>
          <w:bCs/>
          <w:i/>
          <w:sz w:val="22"/>
          <w:lang w:val="es-ES"/>
        </w:rPr>
        <w:t xml:space="preserve">V, XV, Y XVI, </w:t>
      </w:r>
      <w:r w:rsidRPr="00532A88">
        <w:rPr>
          <w:rFonts w:ascii="Palatino Linotype" w:hAnsi="Palatino Linotype" w:cs="Arial"/>
          <w:b/>
          <w:i/>
          <w:sz w:val="22"/>
          <w:lang w:val="es-ES"/>
        </w:rPr>
        <w:t>32, 4,11 Y 41.</w:t>
      </w:r>
      <w:r w:rsidRPr="00532A88">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E34B9" w:rsidRPr="00532A88" w:rsidRDefault="003E34B9" w:rsidP="003E34B9">
      <w:pPr>
        <w:ind w:left="709" w:right="757"/>
        <w:jc w:val="both"/>
        <w:rPr>
          <w:rFonts w:ascii="Palatino Linotype" w:hAnsi="Palatino Linotype" w:cs="Arial"/>
          <w:i/>
          <w:sz w:val="22"/>
          <w:lang w:val="es-ES"/>
        </w:rPr>
      </w:pP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i/>
          <w:sz w:val="22"/>
          <w:lang w:val="es-ES"/>
        </w:rPr>
        <w:t>En consecuencia el acceso a la información se refiere a que se cumplan cualquiera de los siguientes tres supuestos:</w:t>
      </w:r>
    </w:p>
    <w:p w:rsidR="003E34B9" w:rsidRPr="00532A88" w:rsidRDefault="003E34B9" w:rsidP="003E34B9">
      <w:pPr>
        <w:ind w:left="709" w:right="757"/>
        <w:jc w:val="both"/>
        <w:rPr>
          <w:rFonts w:ascii="Palatino Linotype" w:hAnsi="Palatino Linotype" w:cs="Arial"/>
          <w:b/>
          <w:i/>
          <w:sz w:val="22"/>
          <w:lang w:val="es-ES"/>
        </w:rPr>
      </w:pPr>
    </w:p>
    <w:p w:rsidR="003E34B9" w:rsidRPr="00532A88" w:rsidRDefault="003E34B9" w:rsidP="003E34B9">
      <w:pPr>
        <w:ind w:left="709" w:right="757"/>
        <w:jc w:val="both"/>
        <w:rPr>
          <w:rFonts w:ascii="Palatino Linotype" w:hAnsi="Palatino Linotype" w:cs="Arial"/>
          <w:b/>
          <w:i/>
          <w:sz w:val="22"/>
          <w:lang w:val="es-ES"/>
        </w:rPr>
      </w:pPr>
      <w:r w:rsidRPr="00532A88">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rsidR="003E34B9" w:rsidRPr="00532A88" w:rsidRDefault="003E34B9" w:rsidP="003E34B9">
      <w:pPr>
        <w:ind w:left="709" w:right="757"/>
        <w:jc w:val="both"/>
        <w:rPr>
          <w:rFonts w:ascii="Palatino Linotype" w:hAnsi="Palatino Linotype" w:cs="Arial"/>
          <w:i/>
          <w:sz w:val="22"/>
          <w:lang w:val="es-ES"/>
        </w:rPr>
      </w:pP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rsidR="003E34B9" w:rsidRPr="00532A88" w:rsidRDefault="003E34B9" w:rsidP="003E34B9">
      <w:pPr>
        <w:ind w:left="709" w:right="757"/>
        <w:jc w:val="both"/>
        <w:rPr>
          <w:rFonts w:ascii="Palatino Linotype" w:hAnsi="Palatino Linotype" w:cs="Arial"/>
          <w:i/>
          <w:sz w:val="22"/>
          <w:lang w:val="es-ES"/>
        </w:rPr>
      </w:pPr>
    </w:p>
    <w:p w:rsidR="003E34B9" w:rsidRPr="00532A88" w:rsidRDefault="003E34B9" w:rsidP="003E34B9">
      <w:pPr>
        <w:ind w:left="709" w:right="757"/>
        <w:jc w:val="both"/>
        <w:rPr>
          <w:rFonts w:ascii="Palatino Linotype" w:hAnsi="Palatino Linotype" w:cs="Arial"/>
          <w:i/>
          <w:sz w:val="22"/>
          <w:lang w:val="es-ES"/>
        </w:rPr>
      </w:pPr>
      <w:r w:rsidRPr="00532A88">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rsidR="003E34B9" w:rsidRPr="00532A88" w:rsidRDefault="003E34B9" w:rsidP="003E34B9">
      <w:pPr>
        <w:spacing w:line="360" w:lineRule="auto"/>
        <w:ind w:left="709" w:right="757"/>
        <w:jc w:val="both"/>
        <w:rPr>
          <w:rFonts w:ascii="Palatino Linotype" w:hAnsi="Palatino Linotype" w:cs="Arial"/>
          <w:i/>
          <w:sz w:val="22"/>
          <w:lang w:val="es-ES"/>
        </w:rPr>
      </w:pPr>
    </w:p>
    <w:p w:rsidR="003E34B9" w:rsidRPr="00532A88" w:rsidRDefault="003E34B9" w:rsidP="003E34B9">
      <w:pPr>
        <w:pStyle w:val="Prrafodelista"/>
        <w:widowControl w:val="0"/>
        <w:autoSpaceDE w:val="0"/>
        <w:autoSpaceDN w:val="0"/>
        <w:adjustRightInd w:val="0"/>
        <w:spacing w:line="360" w:lineRule="auto"/>
        <w:ind w:left="0"/>
        <w:jc w:val="both"/>
        <w:rPr>
          <w:rFonts w:ascii="Palatino Linotype" w:hAnsi="Palatino Linotype" w:cs="Arial"/>
        </w:rPr>
      </w:pPr>
      <w:r w:rsidRPr="00532A88">
        <w:rPr>
          <w:rFonts w:ascii="Palatino Linotype" w:hAnsi="Palatino Linotype" w:cs="Arial"/>
        </w:rPr>
        <w:t>Establecido lo anterior, se debe observar el rol que adquiere en materia de transparencia y acceso a la información pública, determina</w:t>
      </w:r>
      <w:r>
        <w:rPr>
          <w:rFonts w:ascii="Palatino Linotype" w:hAnsi="Palatino Linotype" w:cs="Arial"/>
        </w:rPr>
        <w:t>ndo</w:t>
      </w:r>
      <w:r w:rsidRPr="00532A88">
        <w:rPr>
          <w:rFonts w:ascii="Palatino Linotype" w:hAnsi="Palatino Linotype" w:cs="Arial"/>
        </w:rPr>
        <w:t xml:space="preserve">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3E34B9" w:rsidRPr="00532A88" w:rsidRDefault="003E34B9" w:rsidP="003E34B9">
      <w:pPr>
        <w:pStyle w:val="Prrafodelista"/>
        <w:widowControl w:val="0"/>
        <w:autoSpaceDE w:val="0"/>
        <w:autoSpaceDN w:val="0"/>
        <w:adjustRightInd w:val="0"/>
        <w:spacing w:line="360" w:lineRule="auto"/>
        <w:ind w:left="0"/>
        <w:jc w:val="both"/>
        <w:rPr>
          <w:rFonts w:ascii="Palatino Linotype" w:hAnsi="Palatino Linotype" w:cs="Arial"/>
        </w:rPr>
      </w:pPr>
    </w:p>
    <w:p w:rsidR="003E34B9"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“Artículo 3</w:t>
      </w:r>
      <w:r w:rsidRPr="00532A88">
        <w:rPr>
          <w:rFonts w:ascii="Palatino Linotype" w:hAnsi="Palatino Linotype" w:cs="Arial"/>
          <w:i/>
          <w:sz w:val="22"/>
        </w:rPr>
        <w:t xml:space="preserve">. </w:t>
      </w:r>
      <w:r w:rsidRPr="00532A88">
        <w:rPr>
          <w:rFonts w:ascii="Palatino Linotype" w:hAnsi="Palatino Linotype" w:cs="Arial"/>
          <w:b/>
          <w:i/>
          <w:sz w:val="22"/>
        </w:rPr>
        <w:t>Para los efectos de la presente Ley se entenderá por</w:t>
      </w:r>
      <w:r w:rsidRPr="00532A88">
        <w:rPr>
          <w:rFonts w:ascii="Palatino Linotype" w:hAnsi="Palatino Linotype" w:cs="Arial"/>
          <w:i/>
          <w:sz w:val="22"/>
        </w:rPr>
        <w:t xml:space="preserve">: </w:t>
      </w:r>
    </w:p>
    <w:p w:rsidR="003E34B9" w:rsidRPr="00532A88" w:rsidRDefault="003E34B9" w:rsidP="003E34B9">
      <w:pPr>
        <w:ind w:left="709" w:right="757"/>
        <w:jc w:val="both"/>
        <w:rPr>
          <w:rFonts w:ascii="Palatino Linotype" w:hAnsi="Palatino Linotype" w:cs="Arial"/>
          <w:i/>
          <w:sz w:val="22"/>
        </w:rPr>
      </w:pPr>
      <w:r>
        <w:rPr>
          <w:rFonts w:ascii="Palatino Linotype" w:hAnsi="Palatino Linotype" w:cs="Arial"/>
          <w:i/>
          <w:sz w:val="22"/>
        </w:rPr>
        <w:t>…</w:t>
      </w: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XXXIX</w:t>
      </w:r>
      <w:r w:rsidRPr="00532A88">
        <w:rPr>
          <w:rFonts w:ascii="Palatino Linotype" w:hAnsi="Palatino Linotype" w:cs="Arial"/>
          <w:i/>
          <w:sz w:val="22"/>
        </w:rPr>
        <w:t xml:space="preserve">. </w:t>
      </w:r>
      <w:r w:rsidRPr="00532A88">
        <w:rPr>
          <w:rFonts w:ascii="Palatino Linotype" w:hAnsi="Palatino Linotype" w:cs="Arial"/>
          <w:b/>
          <w:i/>
          <w:sz w:val="22"/>
        </w:rPr>
        <w:t>Servidor público habilitado</w:t>
      </w:r>
      <w:r w:rsidRPr="00532A88">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i/>
          <w:sz w:val="22"/>
        </w:rPr>
        <w:t>…</w:t>
      </w:r>
    </w:p>
    <w:p w:rsidR="003E34B9"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Artículo 59</w:t>
      </w:r>
      <w:r w:rsidRPr="00532A88">
        <w:rPr>
          <w:rFonts w:ascii="Palatino Linotype" w:hAnsi="Palatino Linotype" w:cs="Arial"/>
          <w:i/>
          <w:sz w:val="22"/>
        </w:rPr>
        <w:t xml:space="preserve">. </w:t>
      </w:r>
      <w:r w:rsidRPr="00532A88">
        <w:rPr>
          <w:rFonts w:ascii="Palatino Linotype" w:hAnsi="Palatino Linotype" w:cs="Arial"/>
          <w:b/>
          <w:i/>
          <w:sz w:val="22"/>
        </w:rPr>
        <w:t>Los servidores públicos habilitados tendrán las funciones siguientes</w:t>
      </w:r>
      <w:r w:rsidRPr="00532A88">
        <w:rPr>
          <w:rFonts w:ascii="Palatino Linotype" w:hAnsi="Palatino Linotype" w:cs="Arial"/>
          <w:i/>
          <w:sz w:val="22"/>
        </w:rPr>
        <w:t xml:space="preserve">: </w:t>
      </w:r>
    </w:p>
    <w:p w:rsidR="003E34B9" w:rsidRPr="00532A88" w:rsidRDefault="003E34B9" w:rsidP="003E34B9">
      <w:pPr>
        <w:ind w:left="709" w:right="757"/>
        <w:jc w:val="both"/>
        <w:rPr>
          <w:rFonts w:ascii="Palatino Linotype" w:hAnsi="Palatino Linotype" w:cs="Arial"/>
          <w:i/>
          <w:sz w:val="22"/>
        </w:rPr>
      </w:pPr>
    </w:p>
    <w:p w:rsidR="003E34B9" w:rsidRPr="00532A88" w:rsidRDefault="003E34B9" w:rsidP="003E34B9">
      <w:pPr>
        <w:ind w:left="709" w:right="757"/>
        <w:jc w:val="both"/>
        <w:rPr>
          <w:rFonts w:ascii="Palatino Linotype" w:hAnsi="Palatino Linotype" w:cs="Arial"/>
          <w:i/>
          <w:sz w:val="22"/>
        </w:rPr>
      </w:pPr>
      <w:r w:rsidRPr="00532A88">
        <w:rPr>
          <w:rFonts w:ascii="Palatino Linotype" w:hAnsi="Palatino Linotype" w:cs="Arial"/>
          <w:b/>
          <w:i/>
          <w:sz w:val="22"/>
        </w:rPr>
        <w:t>I. Localizar la información que le solicite la Unidad de Transparencia</w:t>
      </w:r>
      <w:r w:rsidRPr="00532A88">
        <w:rPr>
          <w:rFonts w:ascii="Palatino Linotype" w:hAnsi="Palatino Linotype" w:cs="Arial"/>
          <w:i/>
          <w:sz w:val="22"/>
        </w:rPr>
        <w:t xml:space="preserve">; </w:t>
      </w:r>
    </w:p>
    <w:p w:rsidR="003E34B9" w:rsidRDefault="003E34B9" w:rsidP="003E34B9">
      <w:pPr>
        <w:ind w:left="709" w:right="757"/>
        <w:jc w:val="both"/>
        <w:rPr>
          <w:rFonts w:ascii="Palatino Linotype" w:hAnsi="Palatino Linotype" w:cs="Arial"/>
          <w:b/>
          <w:i/>
          <w:sz w:val="22"/>
        </w:rPr>
      </w:pPr>
      <w:r w:rsidRPr="00532A88">
        <w:rPr>
          <w:rFonts w:ascii="Palatino Linotype" w:hAnsi="Palatino Linotype" w:cs="Arial"/>
          <w:b/>
          <w:i/>
          <w:sz w:val="22"/>
        </w:rPr>
        <w:t xml:space="preserve">II. Proporcionar la información que obre en los archivos y que le sea solicitada por la Unidad de Transparencia; </w:t>
      </w:r>
    </w:p>
    <w:p w:rsidR="003E34B9" w:rsidRPr="00532A88" w:rsidRDefault="003E34B9" w:rsidP="003E34B9">
      <w:pPr>
        <w:ind w:left="709" w:right="757"/>
        <w:jc w:val="both"/>
        <w:rPr>
          <w:rFonts w:ascii="Palatino Linotype" w:hAnsi="Palatino Linotype" w:cs="Arial"/>
          <w:b/>
          <w:i/>
          <w:sz w:val="22"/>
        </w:rPr>
      </w:pPr>
    </w:p>
    <w:p w:rsidR="003E34B9" w:rsidRPr="00532A88" w:rsidRDefault="003E34B9" w:rsidP="003E34B9">
      <w:pPr>
        <w:ind w:left="709" w:right="757"/>
        <w:jc w:val="both"/>
        <w:rPr>
          <w:rFonts w:ascii="Palatino Linotype" w:hAnsi="Palatino Linotype" w:cs="Arial"/>
          <w:b/>
          <w:i/>
          <w:sz w:val="22"/>
        </w:rPr>
      </w:pPr>
      <w:r w:rsidRPr="00532A88">
        <w:rPr>
          <w:rFonts w:ascii="Palatino Linotype" w:hAnsi="Palatino Linotype" w:cs="Arial"/>
          <w:b/>
          <w:i/>
          <w:sz w:val="22"/>
        </w:rPr>
        <w:t>III. Apoyar a la Unidad de Transparencia en lo que esta le solicite para el cumplimiento de sus funciones;”</w:t>
      </w:r>
    </w:p>
    <w:p w:rsidR="003E34B9" w:rsidRPr="00532A88" w:rsidRDefault="003E34B9" w:rsidP="003E34B9">
      <w:pPr>
        <w:spacing w:line="360" w:lineRule="auto"/>
        <w:ind w:left="709" w:right="757"/>
        <w:jc w:val="both"/>
        <w:rPr>
          <w:rFonts w:ascii="Palatino Linotype" w:hAnsi="Palatino Linotype" w:cs="Arial"/>
          <w:b/>
          <w:i/>
          <w:sz w:val="22"/>
        </w:rPr>
      </w:pPr>
    </w:p>
    <w:p w:rsidR="00BD72AB" w:rsidRDefault="003E34B9" w:rsidP="003E34B9">
      <w:pPr>
        <w:pStyle w:val="Prrafodelista"/>
        <w:widowControl w:val="0"/>
        <w:autoSpaceDE w:val="0"/>
        <w:autoSpaceDN w:val="0"/>
        <w:adjustRightInd w:val="0"/>
        <w:spacing w:line="360" w:lineRule="auto"/>
        <w:ind w:left="0"/>
        <w:jc w:val="both"/>
        <w:rPr>
          <w:rFonts w:ascii="Palatino Linotype" w:hAnsi="Palatino Linotype" w:cs="Arial"/>
        </w:rPr>
      </w:pPr>
      <w:r w:rsidRPr="00532A88">
        <w:rPr>
          <w:rFonts w:ascii="Palatino Linotype" w:hAnsi="Palatino Linotype" w:cs="Arial"/>
        </w:rPr>
        <w:t xml:space="preserve">Así, respecto de la información consistente en la administración del personal y los pagos o remuneraciones de los servidores públicos adscritos al Organismo, se advierte que el Titular de la Unidad de Transparencia del </w:t>
      </w:r>
      <w:r w:rsidRPr="00532A88">
        <w:rPr>
          <w:rFonts w:ascii="Palatino Linotype" w:hAnsi="Palatino Linotype" w:cs="Arial"/>
          <w:b/>
        </w:rPr>
        <w:t>SUJETO OBLIGADO</w:t>
      </w:r>
      <w:r w:rsidRPr="00532A88">
        <w:rPr>
          <w:rFonts w:ascii="Palatino Linotype" w:hAnsi="Palatino Linotype" w:cs="Arial"/>
        </w:rPr>
        <w:t>, en términos del artículo 162 de la Ley de Transparencia y Acceso a la Información Pública del Estado de México y Municipios, deberá solicitar la información requerida a</w:t>
      </w:r>
      <w:r w:rsidR="00BD72AB">
        <w:rPr>
          <w:rFonts w:ascii="Palatino Linotype" w:hAnsi="Palatino Linotype" w:cs="Arial"/>
        </w:rPr>
        <w:t xml:space="preserve"> los servidores públicos que por motivo de sus funciones y atribuciones generen o puedan contar con la información.</w:t>
      </w:r>
    </w:p>
    <w:p w:rsidR="002C0BB9" w:rsidRDefault="002C0BB9" w:rsidP="003E34B9">
      <w:pPr>
        <w:pStyle w:val="Prrafodelista"/>
        <w:widowControl w:val="0"/>
        <w:autoSpaceDE w:val="0"/>
        <w:autoSpaceDN w:val="0"/>
        <w:adjustRightInd w:val="0"/>
        <w:spacing w:line="360" w:lineRule="auto"/>
        <w:ind w:left="0"/>
        <w:jc w:val="both"/>
        <w:rPr>
          <w:rFonts w:ascii="Palatino Linotype" w:hAnsi="Palatino Linotype" w:cs="Arial"/>
        </w:rPr>
      </w:pPr>
    </w:p>
    <w:p w:rsidR="003E34B9" w:rsidRPr="00532A88" w:rsidRDefault="003E34B9" w:rsidP="003E34B9">
      <w:pPr>
        <w:spacing w:line="360" w:lineRule="auto"/>
        <w:jc w:val="both"/>
        <w:rPr>
          <w:rFonts w:ascii="Palatino Linotype" w:eastAsia="Arial Unicode MS" w:hAnsi="Palatino Linotype" w:cs="Arial"/>
          <w:lang w:val="es-ES"/>
        </w:rPr>
      </w:pPr>
      <w:r w:rsidRPr="00532A88">
        <w:rPr>
          <w:rFonts w:ascii="Palatino Linotype" w:eastAsia="Arial Unicode MS" w:hAnsi="Palatino Linotype" w:cs="Arial"/>
          <w:lang w:val="es-ES"/>
        </w:rPr>
        <w:t>Asimismo, es indispensable destacar que los documentos relacionados con anterioridad son elaborados por quincenas</w:t>
      </w:r>
      <w:r>
        <w:rPr>
          <w:rFonts w:ascii="Palatino Linotype" w:eastAsia="Arial Unicode MS" w:hAnsi="Palatino Linotype" w:cs="Arial"/>
          <w:lang w:val="es-ES"/>
        </w:rPr>
        <w:t xml:space="preserve"> y atendiendo al requerimiento del ciudadano</w:t>
      </w:r>
      <w:r w:rsidRPr="00532A88">
        <w:rPr>
          <w:rFonts w:ascii="Palatino Linotype" w:eastAsia="Arial Unicode MS" w:hAnsi="Palatino Linotype" w:cs="Arial"/>
          <w:lang w:val="es-ES"/>
        </w:rPr>
        <w:t xml:space="preserve">, este Órgano Garante determina ordenar la entrega de la misma al </w:t>
      </w:r>
      <w:r w:rsidRPr="00532A88">
        <w:rPr>
          <w:rFonts w:ascii="Palatino Linotype" w:eastAsia="Arial Unicode MS" w:hAnsi="Palatino Linotype" w:cs="Arial"/>
          <w:b/>
          <w:lang w:val="es-ES"/>
        </w:rPr>
        <w:t>RECURRENTE</w:t>
      </w:r>
      <w:r w:rsidRPr="00532A88">
        <w:rPr>
          <w:rFonts w:ascii="Palatino Linotype" w:eastAsia="Arial Unicode MS" w:hAnsi="Palatino Linotype" w:cs="Arial"/>
          <w:lang w:val="es-ES"/>
        </w:rPr>
        <w:t xml:space="preserve">, </w:t>
      </w:r>
      <w:r w:rsidR="004C4B5C">
        <w:rPr>
          <w:rFonts w:ascii="Palatino Linotype" w:eastAsia="Arial Unicode MS" w:hAnsi="Palatino Linotype" w:cs="Arial"/>
          <w:b/>
          <w:lang w:val="es-ES"/>
        </w:rPr>
        <w:t>correspondiente al último generado a la fecha de la baja del servidor público</w:t>
      </w:r>
      <w:r w:rsidRPr="00532A88">
        <w:rPr>
          <w:rFonts w:ascii="Palatino Linotype" w:eastAsia="Arial Unicode MS" w:hAnsi="Palatino Linotype" w:cs="Arial"/>
          <w:b/>
          <w:lang w:val="es-ES"/>
        </w:rPr>
        <w:t>,</w:t>
      </w:r>
      <w:r w:rsidRPr="00532A88">
        <w:rPr>
          <w:rFonts w:ascii="Palatino Linotype" w:eastAsia="Arial Unicode MS" w:hAnsi="Palatino Linotype" w:cs="Arial"/>
          <w:lang w:val="es-ES"/>
        </w:rPr>
        <w:t xml:space="preserve"> ya que de esta forma es generada por</w:t>
      </w:r>
      <w:r w:rsidRPr="00532A88">
        <w:rPr>
          <w:rFonts w:ascii="Palatino Linotype" w:eastAsia="Arial Unicode MS" w:hAnsi="Palatino Linotype" w:cs="Arial"/>
          <w:b/>
          <w:lang w:val="es-ES"/>
        </w:rPr>
        <w:t xml:space="preserve"> </w:t>
      </w:r>
      <w:r w:rsidRPr="00532A88">
        <w:rPr>
          <w:rFonts w:ascii="Palatino Linotype" w:eastAsia="Arial Unicode MS" w:hAnsi="Palatino Linotype" w:cs="Arial"/>
          <w:b/>
          <w:color w:val="000000"/>
          <w:lang w:eastAsia="es-MX"/>
        </w:rPr>
        <w:t>EL SUJETO OBLIGADO</w:t>
      </w:r>
      <w:r>
        <w:rPr>
          <w:rFonts w:ascii="Palatino Linotype" w:eastAsia="Arial Unicode MS" w:hAnsi="Palatino Linotype" w:cs="Arial"/>
          <w:b/>
          <w:color w:val="000000"/>
          <w:lang w:eastAsia="es-MX"/>
        </w:rPr>
        <w:t xml:space="preserve"> </w:t>
      </w:r>
      <w:r>
        <w:rPr>
          <w:rFonts w:ascii="Palatino Linotype" w:eastAsia="Arial Unicode MS" w:hAnsi="Palatino Linotype" w:cs="Arial"/>
          <w:color w:val="000000"/>
          <w:lang w:eastAsia="es-MX"/>
        </w:rPr>
        <w:t>y cumple con el periodo requerido por el particular</w:t>
      </w:r>
      <w:r w:rsidRPr="00532A88">
        <w:rPr>
          <w:rFonts w:ascii="Palatino Linotype" w:eastAsia="Arial Unicode MS" w:hAnsi="Palatino Linotype" w:cs="Arial"/>
          <w:lang w:val="es-ES"/>
        </w:rPr>
        <w:t xml:space="preserve">; no se omite señalar que, deberá hacerlo en </w:t>
      </w:r>
      <w:r w:rsidRPr="00532A88">
        <w:rPr>
          <w:rFonts w:ascii="Palatino Linotype" w:eastAsia="Arial Unicode MS" w:hAnsi="Palatino Linotype" w:cs="Arial"/>
          <w:b/>
          <w:lang w:val="es-ES"/>
        </w:rPr>
        <w:t>versión pública</w:t>
      </w:r>
      <w:r w:rsidRPr="00532A88">
        <w:rPr>
          <w:rFonts w:ascii="Palatino Linotype" w:eastAsia="Arial Unicode MS" w:hAnsi="Palatino Linotype" w:cs="Arial"/>
          <w:lang w:val="es-ES"/>
        </w:rPr>
        <w:t>, esto es, omitirá, eliminará o suprimirá la información personal de cada funcionario público, susceptibles de ser clasificadas como confidencial o cualquier otro dato que ponga en riesgo la vida, seguridad o salud de dicha persona.</w:t>
      </w:r>
    </w:p>
    <w:p w:rsidR="004C4B5C" w:rsidRDefault="004C4B5C" w:rsidP="009D12B5">
      <w:pPr>
        <w:pStyle w:val="Prrafodelista"/>
        <w:widowControl w:val="0"/>
        <w:autoSpaceDE w:val="0"/>
        <w:autoSpaceDN w:val="0"/>
        <w:adjustRightInd w:val="0"/>
        <w:spacing w:line="360" w:lineRule="auto"/>
        <w:ind w:left="0"/>
        <w:jc w:val="both"/>
        <w:rPr>
          <w:rFonts w:ascii="Palatino Linotype" w:hAnsi="Palatino Linotype"/>
          <w:color w:val="000000"/>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val="es-ES_tradnl"/>
        </w:rPr>
      </w:pPr>
      <w:r>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Pr>
          <w:rFonts w:ascii="Palatino Linotype" w:eastAsia="Arial Unicode MS" w:hAnsi="Palatino Linotype" w:cs="Arial"/>
        </w:rPr>
        <w:t>omitir, eliminar o suprimir la</w:t>
      </w:r>
      <w:r>
        <w:rPr>
          <w:rFonts w:ascii="Palatino Linotype" w:hAnsi="Palatino Linotype"/>
          <w:color w:val="000000"/>
        </w:rPr>
        <w:t xml:space="preserve"> información </w:t>
      </w:r>
      <w:r>
        <w:rPr>
          <w:rFonts w:ascii="Palatino Linotype" w:hAnsi="Palatino Linotype"/>
          <w:b/>
          <w:color w:val="000000"/>
        </w:rPr>
        <w:t>confidencial</w:t>
      </w:r>
      <w:r>
        <w:rPr>
          <w:rFonts w:ascii="Palatino Linotype" w:eastAsia="Arial Unicode MS" w:hAnsi="Palatino Linotype" w:cs="Arial"/>
        </w:rPr>
        <w:t xml:space="preserve">. En ese sentido, </w:t>
      </w:r>
      <w:r>
        <w:rPr>
          <w:rFonts w:ascii="Palatino Linotype" w:hAnsi="Palatino Linotype" w:cs="Arial"/>
          <w:lang w:val="es-ES_tradnl"/>
        </w:rPr>
        <w:t xml:space="preserve">sólo podrán </w:t>
      </w:r>
      <w:r>
        <w:rPr>
          <w:rFonts w:ascii="Palatino Linotype" w:hAnsi="Palatino Linotype" w:cs="Arial"/>
        </w:rPr>
        <w:t>ser</w:t>
      </w:r>
      <w:r>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Pr>
          <w:rFonts w:ascii="Palatino Linotype" w:hAnsi="Palatino Linotype" w:cs="Arial"/>
        </w:rPr>
        <w:t xml:space="preserve"> que el Comité de Transparencia del </w:t>
      </w:r>
      <w:r>
        <w:rPr>
          <w:rFonts w:ascii="Palatino Linotype" w:hAnsi="Palatino Linotype" w:cs="Arial"/>
          <w:b/>
        </w:rPr>
        <w:t>SUJETO OBLIGADO</w:t>
      </w:r>
      <w:r>
        <w:rPr>
          <w:rFonts w:ascii="Palatino Linotype" w:hAnsi="Palatino Linotype" w:cs="Arial"/>
        </w:rPr>
        <w:t xml:space="preserve"> emita el Acuerdo de Clasificación correspondiente</w:t>
      </w:r>
      <w:r>
        <w:rPr>
          <w:rFonts w:ascii="Palatino Linotype" w:hAnsi="Palatino Linotype" w:cs="Arial"/>
          <w:lang w:val="es-ES_tradnl"/>
        </w:rPr>
        <w:t xml:space="preserve"> debidamente fundado y motivado, en el cual se</w:t>
      </w:r>
      <w:r>
        <w:rPr>
          <w:rFonts w:ascii="Palatino Linotype" w:hAnsi="Palatino Linotype" w:cs="Arial"/>
        </w:rPr>
        <w:t xml:space="preserve"> sustente la versión pública, </w:t>
      </w:r>
      <w:r>
        <w:rPr>
          <w:rFonts w:ascii="Palatino Linotype" w:hAnsi="Palatino Linotype" w:cs="Arial"/>
          <w:lang w:val="es-ES_tradnl"/>
        </w:rPr>
        <w:t xml:space="preserve">en </w:t>
      </w:r>
      <w:r>
        <w:rPr>
          <w:rFonts w:ascii="Palatino Linotype" w:hAnsi="Palatino Linotype" w:cs="Arial"/>
          <w:noProof/>
          <w:lang w:eastAsia="es-MX"/>
        </w:rPr>
        <w:t>términos</w:t>
      </w:r>
      <w:r>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val="es-ES_tradnl"/>
        </w:rPr>
      </w:pPr>
    </w:p>
    <w:p w:rsidR="009D12B5" w:rsidRDefault="009D12B5" w:rsidP="009D12B5">
      <w:pPr>
        <w:ind w:left="709" w:right="757"/>
        <w:jc w:val="center"/>
        <w:rPr>
          <w:rFonts w:ascii="Palatino Linotype" w:hAnsi="Palatino Linotype" w:cs="Arial"/>
          <w:b/>
          <w:i/>
          <w:sz w:val="22"/>
        </w:rPr>
      </w:pPr>
      <w:r>
        <w:rPr>
          <w:rFonts w:ascii="Palatino Linotype" w:hAnsi="Palatino Linotype" w:cs="Arial"/>
          <w:b/>
          <w:i/>
          <w:sz w:val="22"/>
        </w:rPr>
        <w:t>Ley de Transparencia y Acceso a la Información Pública del Estado de México y Municipios</w:t>
      </w:r>
    </w:p>
    <w:p w:rsidR="009D12B5" w:rsidRDefault="009D12B5" w:rsidP="009D12B5">
      <w:pPr>
        <w:ind w:left="709" w:right="757"/>
        <w:jc w:val="center"/>
        <w:rPr>
          <w:rFonts w:ascii="Palatino Linotype" w:hAnsi="Palatino Linotype" w:cs="Arial"/>
          <w:b/>
          <w:i/>
          <w:sz w:val="22"/>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 xml:space="preserve">Artículo 49. </w:t>
      </w:r>
      <w:r>
        <w:rPr>
          <w:rFonts w:ascii="Palatino Linotype" w:hAnsi="Palatino Linotype" w:cs="Arial"/>
          <w:i/>
          <w:sz w:val="22"/>
          <w:szCs w:val="22"/>
          <w:lang w:eastAsia="es-MX"/>
        </w:rPr>
        <w:t xml:space="preserve">Los </w:t>
      </w:r>
      <w:r>
        <w:rPr>
          <w:rFonts w:ascii="Palatino Linotype" w:hAnsi="Palatino Linotype" w:cs="Arial"/>
          <w:i/>
          <w:sz w:val="22"/>
        </w:rPr>
        <w:t>Comités</w:t>
      </w:r>
      <w:r>
        <w:rPr>
          <w:rFonts w:ascii="Palatino Linotype" w:hAnsi="Palatino Linotype" w:cs="Arial"/>
          <w:i/>
          <w:sz w:val="22"/>
          <w:szCs w:val="22"/>
          <w:lang w:eastAsia="es-MX"/>
        </w:rPr>
        <w:t xml:space="preserve"> de </w:t>
      </w:r>
      <w:r>
        <w:rPr>
          <w:rFonts w:ascii="Palatino Linotype" w:hAnsi="Palatino Linotype" w:cs="Arial"/>
          <w:i/>
          <w:sz w:val="22"/>
          <w:lang w:eastAsia="es-MX"/>
        </w:rPr>
        <w:t>Transparencia</w:t>
      </w:r>
      <w:r>
        <w:rPr>
          <w:rFonts w:ascii="Palatino Linotype" w:hAnsi="Palatino Linotype" w:cs="Arial"/>
          <w:i/>
          <w:sz w:val="22"/>
          <w:szCs w:val="22"/>
          <w:lang w:eastAsia="es-MX"/>
        </w:rPr>
        <w:t xml:space="preserve"> </w:t>
      </w:r>
      <w:r>
        <w:rPr>
          <w:rFonts w:ascii="Palatino Linotype" w:hAnsi="Palatino Linotype"/>
          <w:i/>
          <w:sz w:val="22"/>
          <w:szCs w:val="22"/>
        </w:rPr>
        <w:t>tendrán</w:t>
      </w:r>
      <w:r>
        <w:rPr>
          <w:rFonts w:ascii="Palatino Linotype" w:hAnsi="Palatino Linotype" w:cs="Arial"/>
          <w:i/>
          <w:sz w:val="22"/>
          <w:szCs w:val="22"/>
          <w:lang w:eastAsia="es-MX"/>
        </w:rPr>
        <w:t xml:space="preserve"> las siguientes atribuciones:</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VIII.</w:t>
      </w:r>
      <w:r>
        <w:rPr>
          <w:rFonts w:ascii="Palatino Linotype" w:hAnsi="Palatino Linotype" w:cs="Arial"/>
          <w:i/>
          <w:sz w:val="22"/>
          <w:szCs w:val="22"/>
          <w:lang w:eastAsia="es-MX"/>
        </w:rPr>
        <w:t xml:space="preserve"> Aprobar, </w:t>
      </w:r>
      <w:r>
        <w:rPr>
          <w:rFonts w:ascii="Palatino Linotype" w:hAnsi="Palatino Linotype" w:cs="Arial"/>
          <w:i/>
          <w:sz w:val="22"/>
        </w:rPr>
        <w:t>modificar</w:t>
      </w:r>
      <w:r>
        <w:rPr>
          <w:rFonts w:ascii="Palatino Linotype" w:hAnsi="Palatino Linotype" w:cs="Arial"/>
          <w:i/>
          <w:sz w:val="22"/>
          <w:szCs w:val="22"/>
          <w:lang w:eastAsia="es-MX"/>
        </w:rPr>
        <w:t xml:space="preserve"> o revocar la clasificación de la información;</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Artículo 132.</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de la información se llevará a cabo en el momento en que:</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i/>
          <w:sz w:val="22"/>
          <w:lang w:eastAsia="es-MX"/>
        </w:rPr>
        <w:t>mediante</w:t>
      </w:r>
      <w:r>
        <w:rPr>
          <w:rFonts w:ascii="Palatino Linotype" w:hAnsi="Palatino Linotype" w:cs="Arial"/>
          <w:i/>
          <w:sz w:val="22"/>
          <w:szCs w:val="22"/>
          <w:lang w:eastAsia="es-MX"/>
        </w:rPr>
        <w:t xml:space="preserve"> resolución de autoridad competente; o</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i/>
          <w:sz w:val="22"/>
          <w:lang w:eastAsia="es-MX"/>
        </w:rPr>
        <w:t>versiones</w:t>
      </w:r>
      <w:r>
        <w:rPr>
          <w:rFonts w:ascii="Palatino Linotype" w:hAnsi="Palatino Linotype" w:cs="Arial"/>
          <w:i/>
          <w:sz w:val="22"/>
          <w:szCs w:val="22"/>
          <w:lang w:eastAsia="es-MX"/>
        </w:rPr>
        <w:t xml:space="preserve"> públicas para dar cumplimiento a las obligaciones de transparencia previstas en esta Ley.”</w:t>
      </w:r>
    </w:p>
    <w:p w:rsidR="009D12B5" w:rsidRDefault="009D12B5" w:rsidP="009D12B5">
      <w:pPr>
        <w:ind w:left="709" w:right="757"/>
        <w:jc w:val="center"/>
        <w:rPr>
          <w:rFonts w:ascii="Palatino Linotype" w:hAnsi="Palatino Linotype" w:cs="Arial"/>
          <w:b/>
          <w:i/>
          <w:sz w:val="22"/>
          <w:szCs w:val="22"/>
          <w:lang w:eastAsia="es-MX"/>
        </w:rPr>
      </w:pPr>
    </w:p>
    <w:p w:rsidR="009D12B5" w:rsidRDefault="009D12B5" w:rsidP="009D12B5">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rPr>
        <w:t>Información, así como para la elaboración de Versiones Públicas</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w:t>
      </w:r>
      <w:r>
        <w:rPr>
          <w:rFonts w:ascii="Palatino Linotype" w:hAnsi="Palatino Linotype" w:cs="Arial"/>
          <w:i/>
          <w:sz w:val="22"/>
          <w:lang w:eastAsia="es-MX"/>
        </w:rPr>
        <w:t>efectos</w:t>
      </w:r>
      <w:r>
        <w:rPr>
          <w:rFonts w:ascii="Palatino Linotype" w:hAnsi="Palatino Linotype" w:cs="Arial"/>
          <w:i/>
          <w:sz w:val="22"/>
          <w:szCs w:val="22"/>
          <w:lang w:eastAsia="es-MX"/>
        </w:rPr>
        <w:t xml:space="preserve"> de los </w:t>
      </w:r>
      <w:r>
        <w:rPr>
          <w:rFonts w:ascii="Palatino Linotype" w:hAnsi="Palatino Linotype" w:cs="Arial"/>
          <w:i/>
          <w:sz w:val="22"/>
        </w:rPr>
        <w:t>presentes</w:t>
      </w:r>
      <w:r>
        <w:rPr>
          <w:rFonts w:ascii="Palatino Linotype" w:hAnsi="Palatino Linotype" w:cs="Arial"/>
          <w:i/>
          <w:sz w:val="22"/>
          <w:szCs w:val="22"/>
          <w:lang w:eastAsia="es-MX"/>
        </w:rPr>
        <w:t xml:space="preserve"> Lineamientos Generales, se entenderá por:</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rPr>
        <w:t>Comité</w:t>
      </w:r>
      <w:r>
        <w:rPr>
          <w:rFonts w:ascii="Palatino Linotype" w:hAnsi="Palatino Linotype" w:cs="Arial"/>
          <w:i/>
          <w:sz w:val="22"/>
          <w:szCs w:val="22"/>
          <w:lang w:eastAsia="es-MX"/>
        </w:rPr>
        <w:t xml:space="preserve"> de Transparencia.</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w:t>
      </w:r>
      <w:r>
        <w:rPr>
          <w:rFonts w:ascii="Palatino Linotype" w:hAnsi="Palatino Linotype" w:cs="Arial"/>
          <w:i/>
          <w:sz w:val="22"/>
          <w:lang w:eastAsia="es-MX"/>
        </w:rPr>
        <w:t>titular</w:t>
      </w:r>
      <w:r>
        <w:rPr>
          <w:rFonts w:ascii="Palatino Linotype" w:hAnsi="Palatino Linotype" w:cs="Arial"/>
          <w:i/>
          <w:sz w:val="22"/>
          <w:szCs w:val="22"/>
          <w:lang w:eastAsia="es-MX"/>
        </w:rPr>
        <w:t xml:space="preserve"> del </w:t>
      </w:r>
      <w:r>
        <w:rPr>
          <w:rFonts w:ascii="Palatino Linotype" w:hAnsi="Palatino Linotype" w:cs="Arial"/>
          <w:bCs/>
          <w:i/>
          <w:noProof/>
          <w:sz w:val="22"/>
        </w:rPr>
        <w:t>área</w:t>
      </w:r>
      <w:r>
        <w:rPr>
          <w:rFonts w:ascii="Palatino Linotype" w:hAnsi="Palatino Linotype" w:cs="Arial"/>
          <w:i/>
          <w:sz w:val="22"/>
          <w:szCs w:val="22"/>
          <w:lang w:eastAsia="es-MX"/>
        </w:rPr>
        <w:t xml:space="preserve"> del sujeto </w:t>
      </w:r>
      <w:r>
        <w:rPr>
          <w:rFonts w:ascii="Palatino Linotype" w:hAnsi="Palatino Linotype" w:cs="Arial"/>
          <w:i/>
          <w:sz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rPr>
        <w:t>podrán</w:t>
      </w:r>
      <w:r>
        <w:rPr>
          <w:rFonts w:ascii="Palatino Linotype" w:hAnsi="Palatino Linotype" w:cs="Arial"/>
          <w:i/>
          <w:sz w:val="22"/>
          <w:szCs w:val="22"/>
          <w:lang w:eastAsia="es-MX"/>
        </w:rPr>
        <w:t xml:space="preserve"> invocarlas cuando acrediten su procedencia.</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w:t>
      </w:r>
      <w:r>
        <w:rPr>
          <w:rFonts w:ascii="Palatino Linotype" w:hAnsi="Palatino Linotype" w:cs="Arial"/>
          <w:i/>
          <w:sz w:val="22"/>
          <w:lang w:eastAsia="es-MX"/>
        </w:rPr>
        <w:t>la</w:t>
      </w:r>
      <w:r>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Pr>
          <w:rFonts w:ascii="Palatino Linotype" w:hAnsi="Palatino Linotype" w:cs="Arial"/>
          <w:i/>
          <w:sz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9D12B5" w:rsidRDefault="009D12B5" w:rsidP="009D12B5">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rPr>
        <w:t>de</w:t>
      </w:r>
      <w:r>
        <w:rPr>
          <w:rFonts w:ascii="Palatino Linotype" w:hAnsi="Palatino Linotype" w:cs="Arial"/>
          <w:i/>
          <w:sz w:val="22"/>
          <w:szCs w:val="22"/>
          <w:lang w:eastAsia="es-MX"/>
        </w:rPr>
        <w:t xml:space="preserve"> la prueba de daño y de interés público.</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w:t>
      </w:r>
      <w:r>
        <w:rPr>
          <w:rFonts w:ascii="Palatino Linotype" w:hAnsi="Palatino Linotype" w:cs="Arial"/>
          <w:i/>
          <w:sz w:val="22"/>
          <w:lang w:eastAsia="es-MX"/>
        </w:rPr>
        <w:t>clasificación</w:t>
      </w:r>
      <w:r>
        <w:rPr>
          <w:rFonts w:ascii="Palatino Linotype" w:hAnsi="Palatino Linotype" w:cs="Arial"/>
          <w:i/>
          <w:sz w:val="22"/>
          <w:szCs w:val="22"/>
          <w:lang w:eastAsia="es-MX"/>
        </w:rPr>
        <w:t xml:space="preserve"> </w:t>
      </w:r>
      <w:r>
        <w:rPr>
          <w:rFonts w:ascii="Palatino Linotype" w:hAnsi="Palatino Linotype" w:cs="Arial"/>
          <w:bCs/>
          <w:i/>
          <w:noProof/>
          <w:sz w:val="22"/>
        </w:rPr>
        <w:t>de</w:t>
      </w:r>
      <w:r>
        <w:rPr>
          <w:rFonts w:ascii="Palatino Linotype" w:hAnsi="Palatino Linotype" w:cs="Arial"/>
          <w:i/>
          <w:sz w:val="22"/>
          <w:szCs w:val="22"/>
          <w:lang w:eastAsia="es-MX"/>
        </w:rPr>
        <w:t xml:space="preserve"> la </w:t>
      </w:r>
      <w:r>
        <w:rPr>
          <w:rFonts w:ascii="Palatino Linotype" w:hAnsi="Palatino Linotype" w:cs="Arial"/>
          <w:i/>
          <w:sz w:val="22"/>
        </w:rPr>
        <w:t>información</w:t>
      </w:r>
      <w:r>
        <w:rPr>
          <w:rFonts w:ascii="Palatino Linotype" w:hAnsi="Palatino Linotype" w:cs="Arial"/>
          <w:i/>
          <w:sz w:val="22"/>
          <w:szCs w:val="22"/>
          <w:lang w:eastAsia="es-MX"/>
        </w:rPr>
        <w:t xml:space="preserve"> se llevará a cabo en el momento en que:</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w:t>
      </w:r>
      <w:r>
        <w:rPr>
          <w:rFonts w:ascii="Palatino Linotype" w:hAnsi="Palatino Linotype" w:cs="Arial"/>
          <w:i/>
          <w:sz w:val="22"/>
          <w:lang w:eastAsia="es-MX"/>
        </w:rPr>
        <w:t>solicitud</w:t>
      </w:r>
      <w:r>
        <w:rPr>
          <w:rFonts w:ascii="Palatino Linotype" w:hAnsi="Palatino Linotype" w:cs="Arial"/>
          <w:i/>
          <w:sz w:val="22"/>
          <w:szCs w:val="22"/>
          <w:lang w:eastAsia="es-MX"/>
        </w:rPr>
        <w:t xml:space="preserve"> de acceso a la información;</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rPr>
        <w:t>mediante</w:t>
      </w:r>
      <w:r>
        <w:rPr>
          <w:rFonts w:ascii="Palatino Linotype" w:hAnsi="Palatino Linotype" w:cs="Arial"/>
          <w:i/>
          <w:sz w:val="22"/>
          <w:szCs w:val="22"/>
          <w:lang w:eastAsia="es-MX"/>
        </w:rPr>
        <w:t xml:space="preserve"> resolución de autoridad competente, o</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rPr>
        <w:t>versiones</w:t>
      </w:r>
      <w:r>
        <w:rPr>
          <w:rFonts w:ascii="Palatino Linotype" w:hAnsi="Palatino Linotype" w:cs="Arial"/>
          <w:i/>
          <w:sz w:val="22"/>
          <w:szCs w:val="22"/>
          <w:lang w:eastAsia="es-MX"/>
        </w:rPr>
        <w:t xml:space="preserve"> públicas para dar cumplimiento a las obligaciones de transparencia </w:t>
      </w:r>
      <w:r>
        <w:rPr>
          <w:rFonts w:ascii="Palatino Linotype" w:hAnsi="Palatino Linotype" w:cs="Arial"/>
          <w:i/>
          <w:sz w:val="22"/>
          <w:lang w:eastAsia="es-MX"/>
        </w:rPr>
        <w:t>previstas</w:t>
      </w:r>
      <w:r>
        <w:rPr>
          <w:rFonts w:ascii="Palatino Linotype" w:hAnsi="Palatino Linotype" w:cs="Arial"/>
          <w:i/>
          <w:sz w:val="22"/>
          <w:szCs w:val="22"/>
          <w:lang w:eastAsia="es-MX"/>
        </w:rPr>
        <w:t xml:space="preserve"> en la Ley General, la Ley Federal y las correspondientes de las entidades federativas.</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w:t>
      </w:r>
      <w:r>
        <w:rPr>
          <w:rFonts w:ascii="Palatino Linotype" w:hAnsi="Palatino Linotype" w:cs="Arial"/>
          <w:i/>
          <w:sz w:val="22"/>
          <w:lang w:eastAsia="es-MX"/>
        </w:rPr>
        <w:t>párrafo</w:t>
      </w:r>
      <w:r>
        <w:rPr>
          <w:rFonts w:ascii="Palatino Linotype" w:hAnsi="Palatino Linotype" w:cs="Arial"/>
          <w:i/>
          <w:sz w:val="22"/>
          <w:szCs w:val="22"/>
          <w:lang w:eastAsia="es-MX"/>
        </w:rPr>
        <w:t xml:space="preserve"> o numeral de la ley o tratado internacional suscrito por el Estado mexicano que </w:t>
      </w:r>
      <w:r>
        <w:rPr>
          <w:rFonts w:ascii="Palatino Linotype" w:hAnsi="Palatino Linotype" w:cs="Arial"/>
          <w:bCs/>
          <w:i/>
          <w:noProof/>
          <w:sz w:val="22"/>
        </w:rPr>
        <w:t>expresamente</w:t>
      </w:r>
      <w:r>
        <w:rPr>
          <w:rFonts w:ascii="Palatino Linotype" w:hAnsi="Palatino Linotype" w:cs="Arial"/>
          <w:i/>
          <w:sz w:val="22"/>
          <w:szCs w:val="22"/>
          <w:lang w:eastAsia="es-MX"/>
        </w:rPr>
        <w:t xml:space="preserve"> le otorga el carácter de reservada o confidencial.</w:t>
      </w: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 xml:space="preserve">Para </w:t>
      </w:r>
      <w:r>
        <w:rPr>
          <w:rFonts w:ascii="Palatino Linotype" w:hAnsi="Palatino Linotype" w:cs="Arial"/>
          <w:bCs/>
          <w:i/>
          <w:noProof/>
          <w:sz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rPr>
        <w:t xml:space="preserve"> a concluir que el caso particular se ajusta al supuesto previsto por la norma legal invocada como fundamento.</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rPr>
        <w:t>.</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i/>
          <w:sz w:val="22"/>
          <w:szCs w:val="22"/>
          <w:lang w:eastAsia="es-MX"/>
        </w:rPr>
        <w:t>Tratándose</w:t>
      </w:r>
      <w:r>
        <w:rPr>
          <w:rFonts w:ascii="Palatino Linotype" w:hAnsi="Palatino Linotype" w:cs="Arial"/>
          <w:bCs/>
          <w:i/>
          <w:noProof/>
          <w:sz w:val="22"/>
        </w:rPr>
        <w:t xml:space="preserve"> de información clasificada como confidencial respecto de la cual se haya </w:t>
      </w:r>
      <w:r>
        <w:rPr>
          <w:rFonts w:ascii="Palatino Linotype" w:hAnsi="Palatino Linotype" w:cs="Arial"/>
          <w:i/>
          <w:sz w:val="22"/>
          <w:lang w:eastAsia="es-MX"/>
        </w:rPr>
        <w:t>determinado</w:t>
      </w:r>
      <w:r>
        <w:rPr>
          <w:rFonts w:ascii="Palatino Linotype" w:hAnsi="Palatino Linotype" w:cs="Arial"/>
          <w:bCs/>
          <w:i/>
          <w:noProof/>
          <w:sz w:val="22"/>
        </w:rPr>
        <w:t xml:space="preserve"> </w:t>
      </w:r>
      <w:r>
        <w:rPr>
          <w:rFonts w:ascii="Palatino Linotype" w:hAnsi="Palatino Linotype" w:cs="Arial"/>
          <w:i/>
          <w:sz w:val="22"/>
          <w:szCs w:val="22"/>
          <w:lang w:eastAsia="es-MX"/>
        </w:rPr>
        <w:t>su</w:t>
      </w:r>
      <w:r>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Cs/>
          <w:i/>
          <w:noProof/>
          <w:sz w:val="22"/>
        </w:rPr>
        <w:t>Los documentos contenidos</w:t>
      </w:r>
      <w:r>
        <w:rPr>
          <w:rFonts w:ascii="Palatino Linotype" w:hAnsi="Palatino Linotype" w:cs="Arial"/>
          <w:i/>
          <w:sz w:val="22"/>
          <w:szCs w:val="22"/>
          <w:lang w:eastAsia="es-MX"/>
        </w:rPr>
        <w:t xml:space="preserve"> en los archivos históricos y los identificados como históricos confidenciales no </w:t>
      </w:r>
      <w:r>
        <w:rPr>
          <w:rFonts w:ascii="Palatino Linotype" w:hAnsi="Palatino Linotype" w:cs="Arial"/>
          <w:i/>
          <w:sz w:val="22"/>
          <w:lang w:eastAsia="es-MX"/>
        </w:rPr>
        <w:t>serán</w:t>
      </w:r>
      <w:r>
        <w:rPr>
          <w:rFonts w:ascii="Palatino Linotype" w:hAnsi="Palatino Linotype" w:cs="Arial"/>
          <w:i/>
          <w:sz w:val="22"/>
          <w:szCs w:val="22"/>
          <w:lang w:eastAsia="es-MX"/>
        </w:rPr>
        <w:t xml:space="preserve"> susceptibles de clasificación como reservados.</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w:t>
      </w:r>
      <w:r>
        <w:rPr>
          <w:rFonts w:ascii="Palatino Linotype" w:hAnsi="Palatino Linotype" w:cs="Arial"/>
          <w:i/>
          <w:sz w:val="22"/>
          <w:szCs w:val="22"/>
          <w:lang w:eastAsia="es-MX"/>
        </w:rPr>
        <w:t xml:space="preserve"> Los titulares de las áreas, deberán tener conocimiento y llevar un registro del personal que, por la </w:t>
      </w:r>
      <w:r>
        <w:rPr>
          <w:rFonts w:ascii="Palatino Linotype" w:hAnsi="Palatino Linotype" w:cs="Arial"/>
          <w:i/>
          <w:sz w:val="22"/>
          <w:lang w:eastAsia="es-MX"/>
        </w:rPr>
        <w:t>naturaleza</w:t>
      </w:r>
      <w:r>
        <w:rPr>
          <w:rFonts w:ascii="Palatino Linotype" w:hAnsi="Palatino Linotype" w:cs="Arial"/>
          <w:i/>
          <w:sz w:val="22"/>
          <w:szCs w:val="22"/>
          <w:lang w:eastAsia="es-MX"/>
        </w:rPr>
        <w:t xml:space="preserve"> de sus atribuciones, tenga acceso a los </w:t>
      </w:r>
      <w:r>
        <w:rPr>
          <w:rFonts w:ascii="Palatino Linotype" w:hAnsi="Palatino Linotype" w:cs="Arial"/>
          <w:i/>
          <w:sz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rPr>
        <w:t>que</w:t>
      </w:r>
      <w:r>
        <w:rPr>
          <w:rFonts w:ascii="Palatino Linotype" w:hAnsi="Palatino Linotype" w:cs="Arial"/>
          <w:i/>
          <w:sz w:val="22"/>
          <w:szCs w:val="22"/>
          <w:lang w:eastAsia="es-MX"/>
        </w:rPr>
        <w:t xml:space="preserve"> rija la actuación del sujeto obligado.</w:t>
      </w:r>
    </w:p>
    <w:p w:rsidR="009D12B5" w:rsidRDefault="009D12B5" w:rsidP="009D12B5">
      <w:pPr>
        <w:autoSpaceDE w:val="0"/>
        <w:autoSpaceDN w:val="0"/>
        <w:adjustRightInd w:val="0"/>
        <w:ind w:left="709" w:right="757"/>
        <w:jc w:val="both"/>
        <w:rPr>
          <w:rFonts w:ascii="Palatino Linotype" w:hAnsi="Palatino Linotype" w:cs="Arial"/>
          <w:b/>
          <w:i/>
          <w:sz w:val="22"/>
          <w:szCs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D12B5" w:rsidRDefault="009D12B5" w:rsidP="009D12B5">
      <w:pPr>
        <w:autoSpaceDE w:val="0"/>
        <w:autoSpaceDN w:val="0"/>
        <w:adjustRightInd w:val="0"/>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9D12B5" w:rsidRDefault="009D12B5" w:rsidP="009D12B5">
      <w:pPr>
        <w:ind w:left="709" w:right="757"/>
        <w:jc w:val="center"/>
        <w:rPr>
          <w:rFonts w:ascii="Palatino Linotype" w:hAnsi="Palatino Linotype" w:cs="Arial"/>
          <w:b/>
          <w:i/>
          <w:sz w:val="22"/>
          <w:szCs w:val="22"/>
          <w:lang w:eastAsia="es-MX"/>
        </w:rPr>
      </w:pPr>
    </w:p>
    <w:p w:rsidR="009D12B5" w:rsidRDefault="009D12B5" w:rsidP="009D12B5">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9D12B5" w:rsidRDefault="009D12B5" w:rsidP="009D12B5">
      <w:pPr>
        <w:ind w:left="709"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9D12B5" w:rsidRDefault="009D12B5" w:rsidP="009D12B5">
      <w:pPr>
        <w:ind w:left="709" w:right="757"/>
        <w:jc w:val="both"/>
        <w:rPr>
          <w:rFonts w:ascii="Palatino Linotype" w:hAnsi="Palatino Linotype" w:cs="Arial"/>
          <w:b/>
          <w:i/>
          <w:sz w:val="22"/>
          <w:szCs w:val="22"/>
          <w:lang w:eastAsia="es-MX"/>
        </w:rPr>
      </w:pPr>
    </w:p>
    <w:p w:rsidR="009D12B5" w:rsidRDefault="009D12B5" w:rsidP="009D12B5">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9D12B5" w:rsidRDefault="009D12B5" w:rsidP="009D12B5">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9D12B5" w:rsidRDefault="009D12B5" w:rsidP="009D12B5">
      <w:pPr>
        <w:ind w:left="709" w:right="757"/>
        <w:jc w:val="both"/>
        <w:rPr>
          <w:rFonts w:ascii="Palatino Linotype" w:hAnsi="Palatino Linotype" w:cs="Arial"/>
          <w:b/>
          <w:i/>
          <w:sz w:val="22"/>
          <w:szCs w:val="22"/>
          <w:lang w:eastAsia="es-MX"/>
        </w:rPr>
      </w:pPr>
    </w:p>
    <w:p w:rsidR="009D12B5" w:rsidRDefault="009D12B5" w:rsidP="009D12B5">
      <w:pPr>
        <w:ind w:left="709" w:right="75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p w:rsidR="009D12B5" w:rsidRDefault="009D12B5" w:rsidP="009D12B5">
      <w:pPr>
        <w:ind w:left="709" w:right="757"/>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330"/>
        <w:gridCol w:w="4234"/>
      </w:tblGrid>
      <w:tr w:rsidR="009D12B5" w:rsidTr="009D12B5">
        <w:tc>
          <w:tcPr>
            <w:tcW w:w="1129" w:type="dxa"/>
            <w:tcBorders>
              <w:top w:val="nil"/>
              <w:left w:val="nil"/>
              <w:bottom w:val="single" w:sz="4" w:space="0" w:color="auto"/>
              <w:right w:val="single" w:sz="4" w:space="0" w:color="auto"/>
            </w:tcBorders>
          </w:tcPr>
          <w:p w:rsidR="009D12B5" w:rsidRDefault="009D12B5" w:rsidP="009D12B5">
            <w:pPr>
              <w:spacing w:line="256" w:lineRule="auto"/>
              <w:ind w:right="757"/>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b/>
                <w:i/>
                <w:sz w:val="22"/>
                <w:szCs w:val="22"/>
              </w:rPr>
            </w:pPr>
            <w:r>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b/>
                <w:i/>
                <w:sz w:val="22"/>
                <w:szCs w:val="22"/>
              </w:rPr>
            </w:pPr>
            <w:r>
              <w:rPr>
                <w:rFonts w:ascii="Palatino Linotype" w:hAnsi="Palatino Linotype"/>
                <w:b/>
                <w:i/>
                <w:sz w:val="22"/>
                <w:szCs w:val="22"/>
              </w:rPr>
              <w:t>Dónde:</w:t>
            </w:r>
          </w:p>
        </w:tc>
      </w:tr>
      <w:tr w:rsidR="009D12B5" w:rsidTr="009D12B5">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ind w:right="757"/>
              <w:jc w:val="center"/>
              <w:rPr>
                <w:rFonts w:ascii="Palatino Linotype" w:hAnsi="Palatino Linotype" w:cs="Arial"/>
                <w:b/>
                <w:i/>
                <w:sz w:val="22"/>
                <w:szCs w:val="22"/>
                <w:lang w:eastAsia="es-MX"/>
              </w:rPr>
            </w:pPr>
            <w:r>
              <w:rPr>
                <w:rFonts w:ascii="Palatino Linotype" w:hAnsi="Palatino Linotype" w:cs="Arial"/>
                <w:b/>
                <w:i/>
                <w:sz w:val="22"/>
                <w:szCs w:val="22"/>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clasificación</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la que el Comité de Transparencia confirmó la clasificación del documento, en su caso.</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Área</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área del cual es titular quien clasifica.</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Información reservada</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Pr>
                <w:rFonts w:ascii="Palatino Linotype" w:hAnsi="Palatino Linotype" w:cs="Arial"/>
                <w:i/>
                <w:sz w:val="22"/>
                <w:szCs w:val="22"/>
                <w:lang w:eastAsia="es-MX"/>
              </w:rPr>
              <w:t>anotarán</w:t>
            </w:r>
            <w:proofErr w:type="gramEnd"/>
            <w:r>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Periodo de reserva</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el número de años o meses por los que se mantendrá el documento o las partes del mismo como reservado.</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Ampliación del periodo de reserva</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Confidencial</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Fundamento legal</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del titular del área</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clasifica.</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Fecha de desclasificación</w:t>
            </w:r>
          </w:p>
        </w:tc>
        <w:tc>
          <w:tcPr>
            <w:tcW w:w="4677"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both"/>
              <w:rPr>
                <w:rFonts w:ascii="Palatino Linotype" w:hAnsi="Palatino Linotype" w:cs="Arial"/>
                <w:i/>
                <w:sz w:val="22"/>
                <w:szCs w:val="22"/>
                <w:lang w:eastAsia="es-MX"/>
              </w:rPr>
            </w:pPr>
            <w:r>
              <w:rPr>
                <w:rFonts w:ascii="Palatino Linotype" w:hAnsi="Palatino Linotype" w:cs="Arial"/>
                <w:i/>
                <w:sz w:val="22"/>
                <w:szCs w:val="22"/>
                <w:lang w:eastAsia="es-MX"/>
              </w:rPr>
              <w:t>Se anotará la fecha en que se desclasifica el documento.</w:t>
            </w:r>
          </w:p>
        </w:tc>
      </w:tr>
      <w:tr w:rsidR="009D12B5" w:rsidTr="009D12B5">
        <w:tc>
          <w:tcPr>
            <w:tcW w:w="0" w:type="auto"/>
            <w:vMerge/>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rPr>
                <w:rFonts w:ascii="Palatino Linotype" w:hAnsi="Palatino Linotype" w:cs="Arial"/>
                <w:b/>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9D12B5" w:rsidRDefault="009D12B5" w:rsidP="009D12B5">
            <w:pPr>
              <w:spacing w:line="256" w:lineRule="auto"/>
              <w:ind w:right="757"/>
              <w:jc w:val="center"/>
              <w:rPr>
                <w:rFonts w:ascii="Palatino Linotype" w:hAnsi="Palatino Linotype" w:cs="Arial"/>
                <w:i/>
                <w:sz w:val="22"/>
                <w:szCs w:val="22"/>
                <w:lang w:eastAsia="es-MX"/>
              </w:rPr>
            </w:pPr>
            <w:r>
              <w:rPr>
                <w:rFonts w:ascii="Palatino Linotype" w:hAnsi="Palatino Linotype" w:cs="Arial"/>
                <w:i/>
                <w:sz w:val="22"/>
                <w:szCs w:val="22"/>
                <w:lang w:eastAsia="es-MX"/>
              </w:rPr>
              <w:t>Rúbrica y cargo del servidor público</w:t>
            </w:r>
          </w:p>
        </w:tc>
        <w:tc>
          <w:tcPr>
            <w:tcW w:w="4677" w:type="dxa"/>
            <w:tcBorders>
              <w:top w:val="single" w:sz="4" w:space="0" w:color="auto"/>
              <w:left w:val="single" w:sz="4" w:space="0" w:color="auto"/>
              <w:bottom w:val="single" w:sz="4" w:space="0" w:color="auto"/>
              <w:right w:val="single" w:sz="4" w:space="0" w:color="auto"/>
            </w:tcBorders>
            <w:vAlign w:val="center"/>
            <w:hideMark/>
          </w:tcPr>
          <w:p w:rsidR="009D12B5" w:rsidRDefault="009D12B5" w:rsidP="009D12B5">
            <w:pPr>
              <w:spacing w:line="256" w:lineRule="auto"/>
              <w:ind w:right="757"/>
              <w:rPr>
                <w:rFonts w:ascii="Palatino Linotype" w:hAnsi="Palatino Linotype" w:cs="Arial"/>
                <w:i/>
                <w:sz w:val="22"/>
                <w:szCs w:val="22"/>
                <w:lang w:eastAsia="es-MX"/>
              </w:rPr>
            </w:pPr>
            <w:r>
              <w:rPr>
                <w:rFonts w:ascii="Palatino Linotype" w:hAnsi="Palatino Linotype" w:cs="Arial"/>
                <w:i/>
                <w:sz w:val="22"/>
                <w:szCs w:val="22"/>
                <w:lang w:eastAsia="es-MX"/>
              </w:rPr>
              <w:t>Rúbrica autógrafa de quien desclasifica.</w:t>
            </w:r>
          </w:p>
        </w:tc>
      </w:tr>
    </w:tbl>
    <w:p w:rsidR="009D12B5" w:rsidRDefault="009D12B5" w:rsidP="009D12B5">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9D12B5" w:rsidRDefault="009D12B5" w:rsidP="00CD562F">
      <w:pPr>
        <w:ind w:right="757"/>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previstas,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Precisado lo anterior, entre los datos que de manera enunciativa más no limitativa, pudieran contenerse en </w:t>
      </w:r>
      <w:r>
        <w:rPr>
          <w:rFonts w:ascii="Palatino Linotype" w:eastAsia="Arial Unicode MS" w:hAnsi="Palatino Linotype" w:cs="Arial"/>
        </w:rPr>
        <w:t>l</w:t>
      </w:r>
      <w:r w:rsidR="003F13DA">
        <w:rPr>
          <w:rFonts w:ascii="Palatino Linotype" w:eastAsia="Arial Unicode MS" w:hAnsi="Palatino Linotype" w:cs="Arial"/>
        </w:rPr>
        <w:t>a</w:t>
      </w:r>
      <w:r>
        <w:rPr>
          <w:rFonts w:ascii="Palatino Linotype" w:eastAsia="Arial Unicode MS" w:hAnsi="Palatino Linotype" w:cs="Arial"/>
        </w:rPr>
        <w:t xml:space="preserve"> </w:t>
      </w:r>
      <w:r w:rsidR="003F13DA">
        <w:rPr>
          <w:rFonts w:ascii="Palatino Linotype" w:eastAsia="Arial Unicode MS" w:hAnsi="Palatino Linotype" w:cs="Arial"/>
          <w:b/>
        </w:rPr>
        <w:t xml:space="preserve">nómina general </w:t>
      </w:r>
      <w:r>
        <w:rPr>
          <w:rFonts w:ascii="Palatino Linotype" w:hAnsi="Palatino Linotype"/>
        </w:rPr>
        <w:t xml:space="preserve">que se ordena entregar en versión pública, se encuentran </w:t>
      </w:r>
      <w:r>
        <w:rPr>
          <w:rFonts w:ascii="Palatino Linotype" w:hAnsi="Palatino Linotype" w:cs="Arial"/>
        </w:rPr>
        <w:t xml:space="preserve">el </w:t>
      </w:r>
      <w:r>
        <w:rPr>
          <w:rFonts w:ascii="Palatino Linotype" w:hAnsi="Palatino Linotype" w:cs="Arial"/>
          <w:b/>
        </w:rPr>
        <w:t>Registro Federal de Contribuyentes</w:t>
      </w:r>
      <w:r>
        <w:rPr>
          <w:rFonts w:ascii="Palatino Linotype" w:hAnsi="Palatino Linotype" w:cs="Arial"/>
        </w:rPr>
        <w:t xml:space="preserve"> (RFC), la </w:t>
      </w:r>
      <w:r>
        <w:rPr>
          <w:rFonts w:ascii="Palatino Linotype" w:hAnsi="Palatino Linotype" w:cs="Arial"/>
          <w:b/>
        </w:rPr>
        <w:t>Clave Única de Registro de Población</w:t>
      </w:r>
      <w:r>
        <w:rPr>
          <w:rFonts w:ascii="Palatino Linotype" w:hAnsi="Palatino Linotype" w:cs="Arial"/>
        </w:rPr>
        <w:t xml:space="preserve"> (CURP), la </w:t>
      </w:r>
      <w:r>
        <w:rPr>
          <w:rFonts w:ascii="Palatino Linotype" w:hAnsi="Palatino Linotype" w:cs="Arial"/>
          <w:b/>
        </w:rPr>
        <w:t>Clave de cualquier tipo de seguridad social</w:t>
      </w:r>
      <w:r>
        <w:rPr>
          <w:rFonts w:ascii="Palatino Linotype" w:hAnsi="Palatino Linotype" w:cs="Arial"/>
        </w:rPr>
        <w:t xml:space="preserve"> (ISSEMYM), así como, los </w:t>
      </w:r>
      <w:r>
        <w:rPr>
          <w:rFonts w:ascii="Palatino Linotype" w:hAnsi="Palatino Linotype" w:cs="Arial"/>
          <w:b/>
        </w:rPr>
        <w:t>préstamos o descuentos</w:t>
      </w:r>
      <w:r>
        <w:rPr>
          <w:rFonts w:ascii="Palatino Linotype" w:hAnsi="Palatino Linotype" w:cs="Arial"/>
        </w:rPr>
        <w:t xml:space="preserve"> que se le hagan a la persona y que no tengan relación con los impuestos o la cuota por seguridad social, </w:t>
      </w:r>
      <w:r>
        <w:rPr>
          <w:rFonts w:ascii="Palatino Linotype" w:hAnsi="Palatino Linotype"/>
        </w:rPr>
        <w:t xml:space="preserve">los cuales son susceptibles de ser clasificados como información </w:t>
      </w:r>
      <w:r>
        <w:rPr>
          <w:rFonts w:ascii="Palatino Linotype" w:hAnsi="Palatino Linotype" w:cs="Arial"/>
          <w:b/>
          <w:u w:val="single"/>
        </w:rPr>
        <w:t>confidencial</w:t>
      </w:r>
      <w:r>
        <w:rPr>
          <w:rFonts w:ascii="Palatino Linotype" w:hAnsi="Palatino Linotype" w:cs="Arial"/>
        </w:rPr>
        <w:t>.</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cs="Arial"/>
          <w:lang w:eastAsia="es-MX"/>
        </w:rPr>
        <w:t xml:space="preserve">Por cuanto hace al </w:t>
      </w:r>
      <w:r>
        <w:rPr>
          <w:rFonts w:ascii="Palatino Linotype" w:hAnsi="Palatino Linotype" w:cs="Arial"/>
          <w:b/>
          <w:lang w:eastAsia="es-MX"/>
        </w:rPr>
        <w:t>Registro Federal de Contribuyentes</w:t>
      </w:r>
      <w:r>
        <w:rPr>
          <w:rFonts w:ascii="Palatino Linotype" w:hAnsi="Palatino Linotype" w:cs="Arial"/>
          <w:lang w:eastAsia="es-MX"/>
        </w:rPr>
        <w:t xml:space="preserve"> </w:t>
      </w:r>
      <w:r>
        <w:rPr>
          <w:rFonts w:ascii="Palatino Linotype" w:hAnsi="Palatino Linotype" w:cs="Arial"/>
          <w:b/>
          <w:lang w:eastAsia="es-MX"/>
        </w:rPr>
        <w:t>de las personas físicas</w:t>
      </w:r>
      <w:r>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Pr>
          <w:rFonts w:ascii="Palatino Linotype" w:hAnsi="Palatino Linotype"/>
          <w:bCs/>
        </w:rPr>
        <w:t>del</w:t>
      </w:r>
      <w:r>
        <w:rPr>
          <w:rFonts w:ascii="Palatino Linotype" w:hAnsi="Palatino Linotype" w:cs="Arial"/>
          <w:lang w:eastAsia="es-MX"/>
        </w:rPr>
        <w:t xml:space="preserve"> apellido paterno; seguida de la primera letra Vocal del primer </w:t>
      </w:r>
      <w:r>
        <w:rPr>
          <w:rFonts w:ascii="Palatino Linotype" w:hAnsi="Palatino Linotype" w:cs="Arial"/>
        </w:rPr>
        <w:t>apellido</w:t>
      </w:r>
      <w:r>
        <w:rPr>
          <w:rFonts w:ascii="Palatino Linotype" w:hAnsi="Palatino Linotype" w:cs="Arial"/>
          <w:lang w:eastAsia="es-MX"/>
        </w:rPr>
        <w:t>; seguida de la primera letra del segundo apellido y por último la primera letra del nombre, posterior la fecha de nacimiento año/mes/día</w:t>
      </w:r>
      <w:r>
        <w:rPr>
          <w:rFonts w:ascii="Palatino Linotype" w:hAnsi="Palatino Linotype"/>
        </w:rPr>
        <w:t xml:space="preserve"> y finalmente la homoclave; la cual, para su obtención es necesario acreditar personalidad, fecha de nacimiento entre otros con documentos oficiales.</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rPr>
      </w:pPr>
    </w:p>
    <w:p w:rsidR="009D12B5" w:rsidRDefault="009D12B5" w:rsidP="004C4B5C">
      <w:pPr>
        <w:pStyle w:val="Prrafodelista"/>
        <w:widowControl w:val="0"/>
        <w:autoSpaceDE w:val="0"/>
        <w:autoSpaceDN w:val="0"/>
        <w:adjustRightInd w:val="0"/>
        <w:spacing w:line="360" w:lineRule="auto"/>
        <w:ind w:left="0"/>
        <w:jc w:val="both"/>
        <w:rPr>
          <w:rFonts w:ascii="Palatino Linotype" w:hAnsi="Palatino Linotype"/>
          <w:b/>
          <w:bCs/>
          <w:color w:val="000000"/>
        </w:rPr>
      </w:pPr>
      <w:r>
        <w:rPr>
          <w:rFonts w:ascii="Palatino Linotype" w:hAnsi="Palatino Linotype" w:cs="Arial"/>
          <w:lang w:eastAsia="es-MX"/>
        </w:rPr>
        <w:t xml:space="preserve">Al respecto, </w:t>
      </w:r>
      <w:r>
        <w:rPr>
          <w:rFonts w:ascii="Palatino Linotype" w:hAnsi="Palatino Linotype" w:cs="Arial"/>
          <w:color w:val="000000"/>
        </w:rPr>
        <w:t xml:space="preserve">es aplicable el Criterio 19/17 de la Segunda Época, emitido por </w:t>
      </w:r>
      <w:r>
        <w:rPr>
          <w:rFonts w:ascii="Palatino Linotype" w:eastAsia="Arial Unicode MS" w:hAnsi="Palatino Linotype" w:cs="Arial"/>
          <w:color w:val="000000"/>
        </w:rPr>
        <w:t xml:space="preserve">el Instituto Nacional de </w:t>
      </w:r>
      <w:r>
        <w:rPr>
          <w:rFonts w:ascii="Palatino Linotype" w:hAnsi="Palatino Linotype" w:cs="Arial"/>
        </w:rPr>
        <w:t>Transparencia</w:t>
      </w:r>
      <w:r>
        <w:rPr>
          <w:rFonts w:ascii="Palatino Linotype" w:eastAsia="Arial Unicode MS" w:hAnsi="Palatino Linotype" w:cs="Arial"/>
          <w:color w:val="000000"/>
        </w:rPr>
        <w:t>,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4C4B5C" w:rsidRDefault="004C4B5C" w:rsidP="004C4B5C">
      <w:pPr>
        <w:pStyle w:val="Prrafodelista"/>
        <w:widowControl w:val="0"/>
        <w:autoSpaceDE w:val="0"/>
        <w:autoSpaceDN w:val="0"/>
        <w:adjustRightInd w:val="0"/>
        <w:spacing w:line="360" w:lineRule="auto"/>
        <w:ind w:left="0"/>
        <w:jc w:val="both"/>
        <w:rPr>
          <w:rFonts w:ascii="Palatino Linotype" w:hAnsi="Palatino Linotype"/>
          <w:b/>
          <w:bCs/>
          <w:color w:val="000000"/>
        </w:rPr>
      </w:pPr>
    </w:p>
    <w:p w:rsidR="009D12B5" w:rsidRDefault="009D12B5" w:rsidP="004C4B5C">
      <w:pPr>
        <w:autoSpaceDE w:val="0"/>
        <w:autoSpaceDN w:val="0"/>
        <w:adjustRightInd w:val="0"/>
        <w:ind w:left="709" w:right="709"/>
        <w:jc w:val="both"/>
        <w:rPr>
          <w:rFonts w:ascii="Palatino Linotype" w:hAnsi="Palatino Linotype" w:cs="Arial"/>
          <w:bCs/>
          <w:i/>
          <w:sz w:val="22"/>
          <w:lang w:eastAsia="en-US"/>
        </w:rPr>
      </w:pPr>
      <w:r>
        <w:rPr>
          <w:rFonts w:ascii="Palatino Linotype" w:hAnsi="Palatino Linotype" w:cs="Arial"/>
          <w:bCs/>
          <w:i/>
          <w:sz w:val="22"/>
        </w:rPr>
        <w:t>“</w:t>
      </w:r>
      <w:r>
        <w:rPr>
          <w:rFonts w:ascii="Palatino Linotype" w:hAnsi="Palatino Linotype" w:cs="Arial"/>
          <w:b/>
          <w:bCs/>
          <w:i/>
          <w:sz w:val="22"/>
        </w:rPr>
        <w:t>Registro Federal de Contribuyentes (RFC) de personas físicas. El RFC es una clave</w:t>
      </w:r>
      <w:r>
        <w:rPr>
          <w:rFonts w:ascii="Palatino Linotype" w:hAnsi="Palatino Linotype" w:cs="Arial"/>
          <w:bCs/>
          <w:i/>
          <w:sz w:val="22"/>
        </w:rPr>
        <w:t xml:space="preserve"> de carácter fiscal, </w:t>
      </w:r>
      <w:proofErr w:type="gramStart"/>
      <w:r>
        <w:rPr>
          <w:rFonts w:ascii="Palatino Linotype" w:hAnsi="Palatino Linotype" w:cs="Arial"/>
          <w:bCs/>
          <w:i/>
          <w:sz w:val="22"/>
        </w:rPr>
        <w:t>única</w:t>
      </w:r>
      <w:proofErr w:type="gramEnd"/>
      <w:r>
        <w:rPr>
          <w:rFonts w:ascii="Palatino Linotype" w:hAnsi="Palatino Linotype" w:cs="Arial"/>
          <w:bCs/>
          <w:i/>
          <w:sz w:val="22"/>
        </w:rPr>
        <w:t xml:space="preserve"> e irrepetible, </w:t>
      </w:r>
      <w:r>
        <w:rPr>
          <w:rFonts w:ascii="Palatino Linotype" w:hAnsi="Palatino Linotype" w:cs="Arial"/>
          <w:b/>
          <w:bCs/>
          <w:i/>
          <w:sz w:val="22"/>
        </w:rPr>
        <w:t>que permite identificar al titular, su edad y fecha de nacimiento</w:t>
      </w:r>
      <w:r>
        <w:rPr>
          <w:rFonts w:ascii="Palatino Linotype" w:hAnsi="Palatino Linotype" w:cs="Arial"/>
          <w:bCs/>
          <w:i/>
          <w:sz w:val="22"/>
        </w:rPr>
        <w:t xml:space="preserve">, por lo que </w:t>
      </w:r>
      <w:r>
        <w:rPr>
          <w:rFonts w:ascii="Palatino Linotype" w:hAnsi="Palatino Linotype" w:cs="Arial"/>
          <w:b/>
          <w:bCs/>
          <w:i/>
          <w:sz w:val="22"/>
        </w:rPr>
        <w:t>es un dato personal de carácter confidencial</w:t>
      </w:r>
      <w:r>
        <w:rPr>
          <w:rFonts w:ascii="Palatino Linotype" w:hAnsi="Palatino Linotype" w:cs="Arial"/>
          <w:i/>
          <w:sz w:val="22"/>
        </w:rPr>
        <w:t>.</w:t>
      </w:r>
    </w:p>
    <w:p w:rsidR="009D12B5" w:rsidRDefault="009D12B5" w:rsidP="004C4B5C">
      <w:pPr>
        <w:autoSpaceDE w:val="0"/>
        <w:autoSpaceDN w:val="0"/>
        <w:adjustRightInd w:val="0"/>
        <w:ind w:left="709" w:right="709"/>
        <w:jc w:val="both"/>
        <w:rPr>
          <w:rFonts w:ascii="Palatino Linotype" w:hAnsi="Palatino Linotype" w:cs="Arial"/>
          <w:bCs/>
          <w:i/>
          <w:sz w:val="22"/>
        </w:rPr>
      </w:pPr>
    </w:p>
    <w:p w:rsidR="009D12B5" w:rsidRDefault="009D12B5" w:rsidP="009D12B5">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Resoluciones:</w:t>
      </w:r>
    </w:p>
    <w:p w:rsidR="009D12B5" w:rsidRDefault="009D12B5" w:rsidP="009D12B5">
      <w:pPr>
        <w:autoSpaceDE w:val="0"/>
        <w:autoSpaceDN w:val="0"/>
        <w:adjustRightInd w:val="0"/>
        <w:ind w:left="709" w:right="709"/>
        <w:jc w:val="both"/>
        <w:rPr>
          <w:rFonts w:ascii="Palatino Linotype" w:hAnsi="Palatino Linotype" w:cs="Arial"/>
          <w:bCs/>
          <w:i/>
          <w:sz w:val="22"/>
        </w:rPr>
      </w:pPr>
    </w:p>
    <w:p w:rsidR="009D12B5" w:rsidRDefault="009D12B5" w:rsidP="009D12B5">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RRA 0189/17. Morena. 08 de febrero de 2017. Por unanimidad. Comisionado Ponente Joel Salas Suárez.</w:t>
      </w:r>
    </w:p>
    <w:p w:rsidR="009D12B5" w:rsidRDefault="009D12B5" w:rsidP="009D12B5">
      <w:pPr>
        <w:autoSpaceDE w:val="0"/>
        <w:autoSpaceDN w:val="0"/>
        <w:adjustRightInd w:val="0"/>
        <w:ind w:left="709" w:right="709"/>
        <w:jc w:val="both"/>
        <w:rPr>
          <w:rFonts w:ascii="Palatino Linotype" w:hAnsi="Palatino Linotype" w:cs="Arial"/>
          <w:bCs/>
          <w:i/>
          <w:sz w:val="22"/>
        </w:rPr>
      </w:pPr>
      <w:r>
        <w:rPr>
          <w:rFonts w:ascii="Palatino Linotype" w:hAnsi="Palatino Linotype" w:cs="Arial"/>
          <w:bCs/>
          <w:i/>
          <w:sz w:val="22"/>
        </w:rPr>
        <w:t xml:space="preserve">• RRA 0677/17. Universidad Nacional Autónoma de México. 08 de marzo de 2017. Por unanimidad. Comisionado Ponente Rosendoevgueni Monterrey Chepov. </w:t>
      </w:r>
    </w:p>
    <w:p w:rsidR="009D12B5" w:rsidRDefault="009D12B5" w:rsidP="009D12B5">
      <w:pPr>
        <w:autoSpaceDE w:val="0"/>
        <w:autoSpaceDN w:val="0"/>
        <w:adjustRightInd w:val="0"/>
        <w:ind w:left="709" w:right="709"/>
        <w:jc w:val="both"/>
        <w:rPr>
          <w:rFonts w:ascii="Palatino Linotype" w:hAnsi="Palatino Linotype" w:cs="Arial"/>
          <w:i/>
          <w:sz w:val="22"/>
        </w:rPr>
      </w:pPr>
      <w:r>
        <w:rPr>
          <w:rFonts w:ascii="Palatino Linotype" w:hAnsi="Palatino Linotype" w:cs="Arial"/>
          <w:bCs/>
          <w:i/>
          <w:sz w:val="22"/>
        </w:rPr>
        <w:t>• RRA 1564/17. Tribunal Electoral del Poder Judicial de la Federación. 26 de abril de 2017. Por unanimidad. Comisionado Ponente Oscar Mauricio Guerra Ford.</w:t>
      </w:r>
      <w:r>
        <w:rPr>
          <w:rFonts w:ascii="Palatino Linotype" w:hAnsi="Palatino Linotype" w:cs="Arial"/>
          <w:i/>
          <w:sz w:val="22"/>
        </w:rPr>
        <w:t>”</w:t>
      </w:r>
    </w:p>
    <w:p w:rsidR="009D12B5" w:rsidRDefault="009D12B5" w:rsidP="009D12B5">
      <w:pPr>
        <w:autoSpaceDE w:val="0"/>
        <w:autoSpaceDN w:val="0"/>
        <w:adjustRightInd w:val="0"/>
        <w:ind w:left="709" w:right="709"/>
        <w:jc w:val="both"/>
        <w:rPr>
          <w:rFonts w:ascii="Palatino Linotype" w:hAnsi="Palatino Linotype" w:cs="Arial"/>
          <w:sz w:val="22"/>
        </w:rPr>
      </w:pPr>
      <w:r>
        <w:rPr>
          <w:rFonts w:ascii="Palatino Linotype" w:hAnsi="Palatino Linotype" w:cs="Arial"/>
          <w:sz w:val="22"/>
        </w:rPr>
        <w:t>(Énfasis añadido)</w:t>
      </w:r>
    </w:p>
    <w:p w:rsidR="009D12B5"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lang w:eastAsia="es-MX"/>
        </w:rPr>
        <w:t xml:space="preserve">De lo anterior, se desprende que el Registro Federal de Contribuyentes se vincula al nombre de su </w:t>
      </w:r>
      <w:r>
        <w:rPr>
          <w:rFonts w:ascii="Palatino Linotype" w:hAnsi="Palatino Linotype"/>
          <w:bCs/>
        </w:rPr>
        <w:t>titular</w:t>
      </w:r>
      <w:r>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Pr>
          <w:rFonts w:ascii="Palatino Linotype" w:hAnsi="Palatino Linotype"/>
          <w:lang w:eastAsia="es-MX"/>
        </w:rPr>
        <w:t>Municipios</w:t>
      </w:r>
      <w:r>
        <w:rPr>
          <w:rFonts w:ascii="Palatino Linotype" w:hAnsi="Palatino Linotype" w:cs="Arial"/>
          <w:lang w:eastAsia="es-MX"/>
        </w:rPr>
        <w:t xml:space="preserve">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 xml:space="preserve">Clave Única de Registro de Población, </w:t>
      </w:r>
      <w:r>
        <w:rPr>
          <w:rFonts w:ascii="Palatino Linotype" w:hAnsi="Palatino Linotype" w:cs="Arial"/>
          <w:lang w:eastAsia="es-MX"/>
        </w:rPr>
        <w:t xml:space="preserve">constituye un dato </w:t>
      </w:r>
      <w:r>
        <w:rPr>
          <w:rFonts w:ascii="Palatino Linotype" w:hAnsi="Palatino Linotype" w:cs="Arial"/>
        </w:rPr>
        <w:t>personal</w:t>
      </w:r>
      <w:r>
        <w:rPr>
          <w:rFonts w:ascii="Palatino Linotype" w:hAnsi="Palatino Linotype" w:cs="Arial"/>
          <w:lang w:eastAsia="es-MX"/>
        </w:rPr>
        <w:t xml:space="preserve">, ya que </w:t>
      </w:r>
      <w:r>
        <w:rPr>
          <w:rFonts w:ascii="Palatino Linotype" w:hAnsi="Palatino Linotype"/>
          <w:lang w:eastAsia="es-MX"/>
        </w:rPr>
        <w:t>tiene</w:t>
      </w:r>
      <w:r>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Lo anterior, </w:t>
      </w:r>
      <w:r>
        <w:rPr>
          <w:rFonts w:ascii="Palatino Linotype" w:hAnsi="Palatino Linotype" w:cs="Arial"/>
        </w:rPr>
        <w:t>tiene</w:t>
      </w:r>
      <w:r>
        <w:rPr>
          <w:rFonts w:ascii="Palatino Linotype" w:hAnsi="Palatino Linotype" w:cs="Arial"/>
          <w:lang w:eastAsia="es-MX"/>
        </w:rPr>
        <w:t xml:space="preserve"> sustento en los artículos 86 y 91 de la Ley General de Población, la cual señala lo siguiente:</w:t>
      </w:r>
    </w:p>
    <w:p w:rsidR="004C4B5C" w:rsidRDefault="004C4B5C" w:rsidP="009D12B5">
      <w:pPr>
        <w:autoSpaceDE w:val="0"/>
        <w:autoSpaceDN w:val="0"/>
        <w:adjustRightInd w:val="0"/>
        <w:ind w:left="709" w:right="709"/>
        <w:jc w:val="both"/>
        <w:rPr>
          <w:rFonts w:ascii="Palatino Linotype" w:hAnsi="Palatino Linotype" w:cs="Arial,Bold"/>
          <w:bCs/>
          <w:i/>
          <w:sz w:val="22"/>
          <w:lang w:eastAsia="es-MX"/>
        </w:rPr>
      </w:pPr>
    </w:p>
    <w:p w:rsidR="009D12B5" w:rsidRDefault="009D12B5" w:rsidP="009D12B5">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Cs/>
          <w:i/>
          <w:sz w:val="22"/>
          <w:lang w:eastAsia="es-MX"/>
        </w:rPr>
        <w:t>“</w:t>
      </w:r>
      <w:r>
        <w:rPr>
          <w:rFonts w:ascii="Palatino Linotype" w:hAnsi="Palatino Linotype" w:cs="Arial,Bold"/>
          <w:b/>
          <w:bCs/>
          <w:i/>
          <w:sz w:val="22"/>
          <w:lang w:eastAsia="es-MX"/>
        </w:rPr>
        <w:t xml:space="preserve">Artículo 86. </w:t>
      </w:r>
      <w:r>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Pr>
          <w:rFonts w:ascii="Palatino Linotype" w:hAnsi="Palatino Linotype" w:cs="Arial"/>
          <w:bCs/>
          <w:i/>
          <w:sz w:val="22"/>
        </w:rPr>
        <w:t>fehacientemente</w:t>
      </w:r>
      <w:r>
        <w:rPr>
          <w:rFonts w:ascii="Palatino Linotype" w:hAnsi="Palatino Linotype" w:cs="Arial"/>
          <w:i/>
          <w:sz w:val="22"/>
          <w:lang w:eastAsia="es-MX"/>
        </w:rPr>
        <w:t xml:space="preserve"> su identidad.</w:t>
      </w:r>
    </w:p>
    <w:p w:rsidR="009D12B5" w:rsidRDefault="009D12B5" w:rsidP="009D12B5">
      <w:pPr>
        <w:autoSpaceDE w:val="0"/>
        <w:autoSpaceDN w:val="0"/>
        <w:adjustRightInd w:val="0"/>
        <w:ind w:left="709" w:right="709"/>
        <w:jc w:val="both"/>
        <w:rPr>
          <w:rFonts w:ascii="Palatino Linotype" w:hAnsi="Palatino Linotype" w:cs="Arial,Bold"/>
          <w:b/>
          <w:bCs/>
          <w:i/>
          <w:sz w:val="22"/>
          <w:lang w:eastAsia="es-MX"/>
        </w:rPr>
      </w:pPr>
    </w:p>
    <w:p w:rsidR="009D12B5" w:rsidRDefault="009D12B5" w:rsidP="009D12B5">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Bold"/>
          <w:b/>
          <w:bCs/>
          <w:i/>
          <w:sz w:val="22"/>
          <w:lang w:eastAsia="es-MX"/>
        </w:rPr>
        <w:t xml:space="preserve">Artículo 91. </w:t>
      </w:r>
      <w:r>
        <w:rPr>
          <w:rFonts w:ascii="Palatino Linotype" w:hAnsi="Palatino Linotype" w:cs="Arial"/>
          <w:i/>
          <w:sz w:val="22"/>
          <w:lang w:eastAsia="es-MX"/>
        </w:rPr>
        <w:t xml:space="preserve">Al incorporar a una persona en el Registro Nacional de Población, se le asignará una clave que se </w:t>
      </w:r>
      <w:r>
        <w:rPr>
          <w:rFonts w:ascii="Palatino Linotype" w:hAnsi="Palatino Linotype" w:cs="Arial"/>
          <w:bCs/>
          <w:i/>
          <w:sz w:val="22"/>
        </w:rPr>
        <w:t>denominará</w:t>
      </w:r>
      <w:r>
        <w:rPr>
          <w:rFonts w:ascii="Palatino Linotype" w:hAnsi="Palatino Linotype" w:cs="Arial"/>
          <w:i/>
          <w:sz w:val="22"/>
          <w:lang w:eastAsia="es-MX"/>
        </w:rPr>
        <w:t xml:space="preserve"> Clave Única de Registro de Población. Esta servirá para registrarla e identificarla en forma individual.”</w:t>
      </w:r>
    </w:p>
    <w:p w:rsidR="009D12B5" w:rsidRDefault="009D12B5" w:rsidP="009D12B5">
      <w:pPr>
        <w:autoSpaceDE w:val="0"/>
        <w:autoSpaceDN w:val="0"/>
        <w:adjustRightInd w:val="0"/>
        <w:spacing w:line="360" w:lineRule="auto"/>
        <w:ind w:left="709" w:right="709"/>
        <w:jc w:val="both"/>
        <w:rPr>
          <w:rFonts w:ascii="Palatino Linotype" w:hAnsi="Palatino Linotype" w:cs="Arial"/>
          <w:i/>
          <w:sz w:val="22"/>
          <w:lang w:eastAsia="es-MX"/>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lang w:eastAsia="es-MX"/>
        </w:rPr>
      </w:pPr>
      <w:r>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Pr>
          <w:rFonts w:ascii="Palatino Linotype" w:hAnsi="Palatino Linotype"/>
          <w:bCs/>
        </w:rPr>
        <w:t>identidad</w:t>
      </w:r>
      <w:r>
        <w:rPr>
          <w:rFonts w:ascii="Palatino Linotype" w:hAnsi="Palatino Linotype"/>
          <w:lang w:eastAsia="es-MX"/>
        </w:rPr>
        <w:t xml:space="preserve"> (acta de nacimiento, carta de naturalización o documento </w:t>
      </w:r>
      <w:r>
        <w:rPr>
          <w:rFonts w:ascii="Palatino Linotype" w:hAnsi="Palatino Linotype" w:cs="Arial"/>
          <w:lang w:eastAsia="es-MX"/>
        </w:rPr>
        <w:t>migratorio</w:t>
      </w:r>
      <w:r>
        <w:rPr>
          <w:rFonts w:ascii="Palatino Linotype" w:hAnsi="Palatino Linotype"/>
          <w:lang w:eastAsia="es-MX"/>
        </w:rPr>
        <w:t xml:space="preserve">), la </w:t>
      </w:r>
      <w:r>
        <w:rPr>
          <w:rFonts w:ascii="Palatino Linotype" w:hAnsi="Palatino Linotype" w:cs="Arial"/>
        </w:rPr>
        <w:t>cual</w:t>
      </w:r>
      <w:r>
        <w:rPr>
          <w:rFonts w:ascii="Palatino Linotype" w:hAnsi="Palatino Linotype"/>
          <w:lang w:eastAsia="es-MX"/>
        </w:rPr>
        <w:t xml:space="preserve"> se integra de</w:t>
      </w:r>
      <w:r>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Pr>
          <w:rFonts w:ascii="Palatino Linotype" w:hAnsi="Palatino Linotype"/>
          <w:lang w:eastAsia="es-MX"/>
        </w:rPr>
        <w:t>; sexo; Entidad Federativa de nacimiento; consonantes internas del nombre y apellidos; un diferenciador de homonimia y siglo; así como un dígito verificador.</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lang w:eastAsia="es-MX"/>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Al respecto, el </w:t>
      </w:r>
      <w:r>
        <w:rPr>
          <w:rFonts w:ascii="Palatino Linotype" w:eastAsia="Arial Unicode MS" w:hAnsi="Palatino Linotype" w:cs="Arial"/>
        </w:rPr>
        <w:t>Instituto Nacional de Transparencia, Acceso a la Información y Protección de Datos Personales (INAI),</w:t>
      </w:r>
      <w:r>
        <w:rPr>
          <w:rFonts w:ascii="Palatino Linotype" w:hAnsi="Palatino Linotype" w:cs="Arial"/>
          <w:lang w:eastAsia="es-MX"/>
        </w:rPr>
        <w:t xml:space="preserve"> a través del Criterio 18/17 de la Segunda Época, señala literalmente lo siguiente:</w:t>
      </w:r>
    </w:p>
    <w:p w:rsidR="009D12B5" w:rsidRDefault="009D12B5" w:rsidP="009D12B5">
      <w:pPr>
        <w:autoSpaceDE w:val="0"/>
        <w:autoSpaceDN w:val="0"/>
        <w:adjustRightInd w:val="0"/>
        <w:ind w:left="709" w:right="709"/>
        <w:jc w:val="both"/>
        <w:rPr>
          <w:rFonts w:ascii="Palatino Linotype" w:hAnsi="Palatino Linotype" w:cs="Arial"/>
          <w:i/>
          <w:sz w:val="22"/>
          <w:lang w:eastAsia="es-MX"/>
        </w:rPr>
      </w:pPr>
    </w:p>
    <w:p w:rsidR="009D12B5" w:rsidRDefault="009D12B5" w:rsidP="009D12B5">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i/>
          <w:sz w:val="22"/>
          <w:lang w:eastAsia="es-MX"/>
        </w:rPr>
        <w:t>“</w:t>
      </w:r>
      <w:r>
        <w:rPr>
          <w:rFonts w:ascii="Palatino Linotype" w:hAnsi="Palatino Linotype" w:cs="Arial"/>
          <w:b/>
          <w:i/>
          <w:sz w:val="22"/>
          <w:lang w:eastAsia="es-MX"/>
        </w:rPr>
        <w:t>Clave Única de Registro de Población (CURP).</w:t>
      </w:r>
      <w:r>
        <w:rPr>
          <w:rFonts w:ascii="Palatino Linotype" w:hAnsi="Palatino Linotype" w:cs="Arial"/>
          <w:i/>
          <w:sz w:val="22"/>
          <w:lang w:eastAsia="es-MX"/>
        </w:rPr>
        <w:t xml:space="preserve"> </w:t>
      </w:r>
      <w:r>
        <w:rPr>
          <w:rFonts w:ascii="Palatino Linotype" w:hAnsi="Palatino Linotype" w:cs="Arial"/>
          <w:b/>
          <w:i/>
          <w:sz w:val="22"/>
          <w:u w:val="single"/>
          <w:lang w:eastAsia="es-MX"/>
        </w:rPr>
        <w:t>La Clave Única de Registro de Población se integra por datos personales que sólo conciernen al particular titular</w:t>
      </w:r>
      <w:r>
        <w:rPr>
          <w:rFonts w:ascii="Palatino Linotype" w:hAnsi="Palatino Linotype" w:cs="Arial"/>
          <w:i/>
          <w:sz w:val="22"/>
          <w:lang w:eastAsia="es-MX"/>
        </w:rPr>
        <w:t xml:space="preserve"> de la misma, </w:t>
      </w:r>
      <w:r>
        <w:rPr>
          <w:rFonts w:ascii="Palatino Linotype" w:hAnsi="Palatino Linotype" w:cs="Arial"/>
          <w:b/>
          <w:i/>
          <w:sz w:val="22"/>
          <w:u w:val="single"/>
          <w:lang w:eastAsia="es-MX"/>
        </w:rPr>
        <w:t>como lo son su nombre, apellidos, fecha de nacimiento, lugar de nacimiento y sexo</w:t>
      </w:r>
      <w:r>
        <w:rPr>
          <w:rFonts w:ascii="Palatino Linotype" w:hAnsi="Palatino Linotype" w:cs="Arial"/>
          <w:i/>
          <w:sz w:val="22"/>
          <w:lang w:eastAsia="es-MX"/>
        </w:rPr>
        <w:t xml:space="preserve">. Dichos datos, constituyen información que distingue plenamente a una persona física del resto de los habitantes del país, </w:t>
      </w:r>
      <w:r>
        <w:rPr>
          <w:rFonts w:ascii="Palatino Linotype" w:hAnsi="Palatino Linotype" w:cs="Arial"/>
          <w:b/>
          <w:i/>
          <w:sz w:val="22"/>
          <w:u w:val="single"/>
          <w:lang w:eastAsia="es-MX"/>
        </w:rPr>
        <w:t>por lo que la CURP está considerada como información confidencial</w:t>
      </w:r>
      <w:r>
        <w:rPr>
          <w:rFonts w:ascii="Palatino Linotype" w:hAnsi="Palatino Linotype" w:cs="Arial"/>
          <w:i/>
          <w:sz w:val="22"/>
          <w:lang w:eastAsia="es-MX"/>
        </w:rPr>
        <w:t xml:space="preserve">. </w:t>
      </w:r>
    </w:p>
    <w:p w:rsidR="009D12B5" w:rsidRDefault="009D12B5" w:rsidP="009D12B5">
      <w:pPr>
        <w:autoSpaceDE w:val="0"/>
        <w:autoSpaceDN w:val="0"/>
        <w:adjustRightInd w:val="0"/>
        <w:ind w:left="709" w:right="709"/>
        <w:jc w:val="both"/>
        <w:rPr>
          <w:rFonts w:ascii="Palatino Linotype" w:hAnsi="Palatino Linotype" w:cs="Arial"/>
          <w:bCs/>
          <w:i/>
          <w:sz w:val="22"/>
          <w:lang w:eastAsia="es-MX"/>
        </w:rPr>
      </w:pPr>
    </w:p>
    <w:p w:rsidR="009D12B5" w:rsidRDefault="009D12B5" w:rsidP="009D12B5">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Resoluciones:</w:t>
      </w:r>
    </w:p>
    <w:p w:rsidR="009D12B5" w:rsidRDefault="009D12B5" w:rsidP="009D12B5">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RRA 3995/16. Secretaría de la Defensa Nacional. 1 de febrero de 2017. Por unanimidad. Comisionado Ponente Rosendoevgueni Monterrey Chepov.</w:t>
      </w:r>
    </w:p>
    <w:p w:rsidR="009D12B5" w:rsidRDefault="009D12B5" w:rsidP="009D12B5">
      <w:pPr>
        <w:autoSpaceDE w:val="0"/>
        <w:autoSpaceDN w:val="0"/>
        <w:adjustRightInd w:val="0"/>
        <w:ind w:left="709" w:right="709"/>
        <w:jc w:val="both"/>
        <w:rPr>
          <w:rFonts w:ascii="Palatino Linotype" w:hAnsi="Palatino Linotype" w:cs="Arial"/>
          <w:bCs/>
          <w:i/>
          <w:sz w:val="22"/>
          <w:lang w:eastAsia="es-MX"/>
        </w:rPr>
      </w:pPr>
      <w:r>
        <w:rPr>
          <w:rFonts w:ascii="Palatino Linotype" w:hAnsi="Palatino Linotype" w:cs="Arial"/>
          <w:bCs/>
          <w:i/>
          <w:sz w:val="22"/>
          <w:lang w:eastAsia="es-MX"/>
        </w:rPr>
        <w:t xml:space="preserve">• RRA 0937/17. Senado de la República. 15 de marzo de 2017. Por unanimidad. Comisionada </w:t>
      </w:r>
      <w:r>
        <w:rPr>
          <w:rFonts w:ascii="Palatino Linotype" w:hAnsi="Palatino Linotype" w:cs="Arial"/>
          <w:i/>
          <w:sz w:val="22"/>
          <w:lang w:eastAsia="es-MX"/>
        </w:rPr>
        <w:t>Ponente</w:t>
      </w:r>
      <w:r>
        <w:rPr>
          <w:rFonts w:ascii="Palatino Linotype" w:hAnsi="Palatino Linotype" w:cs="Arial"/>
          <w:bCs/>
          <w:i/>
          <w:sz w:val="22"/>
          <w:lang w:eastAsia="es-MX"/>
        </w:rPr>
        <w:t xml:space="preserve"> Ximena Puente de la Mora. </w:t>
      </w:r>
    </w:p>
    <w:p w:rsidR="00546F79" w:rsidRDefault="009D12B5" w:rsidP="00546F79">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bCs/>
          <w:i/>
          <w:sz w:val="22"/>
          <w:lang w:eastAsia="es-MX"/>
        </w:rPr>
        <w:t xml:space="preserve">• RRA 0478/17. Secretaría de Relaciones Exteriores. 26 de abril de 2017. Por unanimidad. </w:t>
      </w:r>
      <w:r>
        <w:rPr>
          <w:rFonts w:ascii="Palatino Linotype" w:hAnsi="Palatino Linotype" w:cs="Arial"/>
          <w:i/>
          <w:sz w:val="22"/>
          <w:lang w:eastAsia="es-MX"/>
        </w:rPr>
        <w:t>Comisionada</w:t>
      </w:r>
      <w:r>
        <w:rPr>
          <w:rFonts w:ascii="Palatino Linotype" w:hAnsi="Palatino Linotype" w:cs="Arial"/>
          <w:bCs/>
          <w:i/>
          <w:sz w:val="22"/>
          <w:lang w:eastAsia="es-MX"/>
        </w:rPr>
        <w:t xml:space="preserve"> Ponente Areli Cano Guadiana.</w:t>
      </w:r>
      <w:r w:rsidR="00546F79">
        <w:rPr>
          <w:rFonts w:ascii="Palatino Linotype" w:hAnsi="Palatino Linotype" w:cs="Arial"/>
          <w:i/>
          <w:sz w:val="22"/>
          <w:lang w:eastAsia="es-MX"/>
        </w:rPr>
        <w:t>”</w:t>
      </w:r>
    </w:p>
    <w:p w:rsidR="009D12B5" w:rsidRPr="00546F79" w:rsidRDefault="009D12B5" w:rsidP="00546F79">
      <w:pPr>
        <w:autoSpaceDE w:val="0"/>
        <w:autoSpaceDN w:val="0"/>
        <w:adjustRightInd w:val="0"/>
        <w:ind w:left="709" w:right="709"/>
        <w:jc w:val="both"/>
        <w:rPr>
          <w:rFonts w:ascii="Palatino Linotype" w:hAnsi="Palatino Linotype" w:cs="Arial"/>
          <w:i/>
          <w:sz w:val="22"/>
          <w:lang w:eastAsia="es-MX"/>
        </w:rPr>
      </w:pPr>
      <w:r>
        <w:rPr>
          <w:rFonts w:ascii="Palatino Linotype" w:hAnsi="Palatino Linotype" w:cs="Arial"/>
          <w:sz w:val="22"/>
        </w:rPr>
        <w:t>(Énfasis añadido)</w:t>
      </w:r>
    </w:p>
    <w:p w:rsidR="009D12B5"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De lo anterior, se desprende que la </w:t>
      </w:r>
      <w:r>
        <w:rPr>
          <w:rFonts w:ascii="Palatino Linotype" w:hAnsi="Palatino Linotype"/>
          <w:lang w:eastAsia="es-MX"/>
        </w:rPr>
        <w:t xml:space="preserve">Clave Única de Registro de Población, </w:t>
      </w:r>
      <w:r>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Pr>
          <w:rFonts w:ascii="Palatino Linotype" w:hAnsi="Palatino Linotype"/>
          <w:bCs/>
        </w:rPr>
        <w:t>personal</w:t>
      </w:r>
      <w:r>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r>
        <w:rPr>
          <w:rFonts w:ascii="Palatino Linotype" w:hAnsi="Palatino Linotype" w:cs="Arial"/>
          <w:lang w:eastAsia="es-MX"/>
        </w:rPr>
        <w:t xml:space="preserve">Por cuanto hace a la </w:t>
      </w:r>
      <w:r>
        <w:rPr>
          <w:rFonts w:ascii="Palatino Linotype" w:hAnsi="Palatino Linotype" w:cs="Arial"/>
          <w:b/>
        </w:rPr>
        <w:t>Clave de cualquier tipo de seguridad social</w:t>
      </w:r>
      <w:r>
        <w:rPr>
          <w:rFonts w:ascii="Palatino Linotype" w:hAnsi="Palatino Linotype" w:cs="Arial"/>
        </w:rPr>
        <w:t xml:space="preserve"> (ISSEMYM, u otros), está integrado </w:t>
      </w:r>
      <w:r>
        <w:rPr>
          <w:rFonts w:ascii="Palatino Linotype" w:hAnsi="Palatino Linotype" w:cs="Arial"/>
          <w:lang w:eastAsia="es-MX"/>
        </w:rPr>
        <w:t>por</w:t>
      </w:r>
      <w:r>
        <w:rPr>
          <w:rFonts w:ascii="Palatino Linotype" w:hAnsi="Palatino Linotype" w:cs="Arial"/>
        </w:rPr>
        <w:t xml:space="preserve"> una </w:t>
      </w:r>
      <w:r>
        <w:rPr>
          <w:rFonts w:ascii="Palatino Linotype" w:hAnsi="Palatino Linotype" w:cs="Arial"/>
          <w:bCs/>
          <w:lang w:eastAsia="es-MX"/>
        </w:rPr>
        <w:t xml:space="preserve">secuencia de números con los que se identifica a los trabajadores que </w:t>
      </w:r>
      <w:r>
        <w:rPr>
          <w:rFonts w:ascii="Palatino Linotype" w:hAnsi="Palatino Linotype"/>
          <w:lang w:eastAsia="es-MX"/>
        </w:rPr>
        <w:t>cubren</w:t>
      </w:r>
      <w:r>
        <w:rPr>
          <w:rFonts w:ascii="Palatino Linotype" w:hAnsi="Palatino Linotype" w:cs="Arial"/>
          <w:bCs/>
          <w:lang w:eastAsia="es-MX"/>
        </w:rPr>
        <w:t xml:space="preserve"> las cuotas respectivas, asimismo, lo identifica con la fuente de trabajo; por lo que al ser una clave de </w:t>
      </w:r>
      <w:r>
        <w:rPr>
          <w:rFonts w:ascii="Palatino Linotype" w:hAnsi="Palatino Linotype" w:cs="Arial"/>
        </w:rPr>
        <w:t>identificación</w:t>
      </w:r>
      <w:r>
        <w:rPr>
          <w:rFonts w:ascii="Palatino Linotype" w:hAnsi="Palatino Linotype" w:cs="Arial"/>
          <w:bCs/>
          <w:lang w:eastAsia="es-MX"/>
        </w:rPr>
        <w:t xml:space="preserve"> de los trabajadores, constituye información confidencial, </w:t>
      </w:r>
      <w:r>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Pr>
          <w:rFonts w:ascii="Palatino Linotype" w:hAnsi="Palatino Linotype" w:cs="Arial"/>
        </w:rPr>
        <w:t>4 fracción XI</w:t>
      </w:r>
      <w:r>
        <w:rPr>
          <w:rFonts w:ascii="Palatino Linotype" w:hAnsi="Palatino Linotype" w:cs="Arial"/>
          <w:lang w:eastAsia="es-MX"/>
        </w:rPr>
        <w:t xml:space="preserve"> </w:t>
      </w:r>
      <w:r>
        <w:rPr>
          <w:rFonts w:ascii="Palatino Linotype" w:hAnsi="Palatino Linotype" w:cs="Arial"/>
        </w:rPr>
        <w:t>de la Ley de Protección de Datos Personales en Posesión de Sujetos Obligados del Estado de México y Municipios</w:t>
      </w:r>
      <w:r>
        <w:rPr>
          <w:rFonts w:ascii="Palatino Linotype" w:hAnsi="Palatino Linotype" w:cs="Arial"/>
          <w:lang w:eastAsia="es-MX"/>
        </w:rPr>
        <w:t>.</w:t>
      </w:r>
    </w:p>
    <w:p w:rsidR="009D12B5" w:rsidRDefault="009D12B5" w:rsidP="009D12B5">
      <w:pPr>
        <w:pStyle w:val="Prrafodelista"/>
        <w:widowControl w:val="0"/>
        <w:autoSpaceDE w:val="0"/>
        <w:autoSpaceDN w:val="0"/>
        <w:adjustRightInd w:val="0"/>
        <w:spacing w:line="360" w:lineRule="auto"/>
        <w:ind w:left="0"/>
        <w:jc w:val="both"/>
        <w:rPr>
          <w:rFonts w:ascii="Palatino Linotype" w:hAnsi="Palatino Linotype" w:cs="Arial"/>
          <w:lang w:eastAsia="es-MX"/>
        </w:rPr>
      </w:pPr>
    </w:p>
    <w:p w:rsidR="009D12B5" w:rsidRDefault="009D12B5" w:rsidP="009D12B5">
      <w:pPr>
        <w:spacing w:line="360" w:lineRule="auto"/>
        <w:jc w:val="both"/>
        <w:rPr>
          <w:rFonts w:ascii="Palatino Linotype" w:hAnsi="Palatino Linotype" w:cs="Arial"/>
          <w:lang w:eastAsia="es-MX"/>
        </w:rPr>
      </w:pPr>
      <w:r>
        <w:rPr>
          <w:rFonts w:ascii="Palatino Linotype" w:hAnsi="Palatino Linotype" w:cs="Arial"/>
        </w:rPr>
        <w:t xml:space="preserve">Respecto de los </w:t>
      </w:r>
      <w:r>
        <w:rPr>
          <w:rFonts w:ascii="Palatino Linotype" w:hAnsi="Palatino Linotype" w:cs="Arial"/>
          <w:b/>
        </w:rPr>
        <w:t>préstamos o descuentos</w:t>
      </w:r>
      <w:r>
        <w:rPr>
          <w:rFonts w:ascii="Palatino Linotype" w:hAnsi="Palatino Linotype" w:cs="Arial"/>
        </w:rPr>
        <w:t xml:space="preserve"> </w:t>
      </w:r>
      <w:r>
        <w:rPr>
          <w:rFonts w:ascii="Palatino Linotype" w:hAnsi="Palatino Linotype" w:cs="Arial"/>
          <w:b/>
        </w:rPr>
        <w:t>de carácter personal</w:t>
      </w:r>
      <w:r>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Pr>
          <w:rFonts w:ascii="Palatino Linotype" w:hAnsi="Palatino Linotype" w:cs="Arial"/>
          <w:lang w:eastAsia="es-MX"/>
        </w:rPr>
        <w:t>favorecer  en la transparencia y rendición de cuentas, sino, por el contrario con ello se violentaría la</w:t>
      </w:r>
      <w:r>
        <w:rPr>
          <w:rFonts w:ascii="Palatino Linotype" w:hAnsi="Palatino Linotype"/>
        </w:rPr>
        <w:t xml:space="preserve"> </w:t>
      </w:r>
      <w:r>
        <w:rPr>
          <w:rFonts w:ascii="Palatino Linotype" w:hAnsi="Palatino Linotype" w:cs="Arial"/>
          <w:lang w:eastAsia="es-MX"/>
        </w:rPr>
        <w:t>protección de información confidencial, porque incide en la intimidad de un individuo</w:t>
      </w:r>
      <w:r>
        <w:rPr>
          <w:rFonts w:ascii="Palatino Linotype" w:hAnsi="Palatino Linotype"/>
        </w:rPr>
        <w:t xml:space="preserve"> </w:t>
      </w:r>
      <w:r>
        <w:rPr>
          <w:rFonts w:ascii="Palatino Linotype" w:hAnsi="Palatino Linotype" w:cs="Arial"/>
          <w:lang w:eastAsia="es-MX"/>
        </w:rPr>
        <w:t>identificado.</w:t>
      </w:r>
    </w:p>
    <w:p w:rsidR="009D12B5" w:rsidRDefault="009D12B5" w:rsidP="009D12B5">
      <w:pPr>
        <w:spacing w:line="360" w:lineRule="auto"/>
        <w:jc w:val="both"/>
        <w:rPr>
          <w:rFonts w:ascii="Palatino Linotype" w:hAnsi="Palatino Linotype" w:cs="Arial"/>
          <w:lang w:eastAsia="es-MX"/>
        </w:rPr>
      </w:pPr>
    </w:p>
    <w:p w:rsidR="009D12B5" w:rsidRDefault="009D12B5" w:rsidP="009D12B5">
      <w:pPr>
        <w:spacing w:line="360" w:lineRule="auto"/>
        <w:jc w:val="both"/>
        <w:rPr>
          <w:rFonts w:ascii="Palatino Linotype" w:hAnsi="Palatino Linotype" w:cs="Arial"/>
        </w:rPr>
      </w:pPr>
      <w:r>
        <w:rPr>
          <w:rFonts w:ascii="Palatino Linotype" w:hAnsi="Palatino Linotype" w:cs="Arial"/>
          <w:lang w:eastAsia="es-MX"/>
        </w:rPr>
        <w:t xml:space="preserve">Por su </w:t>
      </w:r>
      <w:r>
        <w:rPr>
          <w:rFonts w:ascii="Palatino Linotype" w:hAnsi="Palatino Linotype"/>
          <w:lang w:eastAsia="es-MX"/>
        </w:rPr>
        <w:t>parte</w:t>
      </w:r>
      <w:r>
        <w:rPr>
          <w:rFonts w:ascii="Palatino Linotype" w:hAnsi="Palatino Linotype" w:cs="Arial"/>
          <w:lang w:eastAsia="es-MX"/>
        </w:rPr>
        <w:t xml:space="preserve">, el </w:t>
      </w:r>
      <w:r>
        <w:rPr>
          <w:rFonts w:ascii="Palatino Linotype" w:hAnsi="Palatino Linotype" w:cs="Arial"/>
        </w:rPr>
        <w:t>artículo 84 de la Ley del Trabajo de los Servidores Públicos del Estado y Municipios, señala:</w:t>
      </w:r>
    </w:p>
    <w:p w:rsidR="009D12B5" w:rsidRDefault="009D12B5" w:rsidP="009D12B5">
      <w:pPr>
        <w:spacing w:line="360" w:lineRule="auto"/>
        <w:jc w:val="both"/>
        <w:rPr>
          <w:rFonts w:ascii="Palatino Linotype" w:hAnsi="Palatino Linotype" w:cs="Arial"/>
          <w:lang w:eastAsia="es-MX"/>
        </w:rPr>
      </w:pPr>
    </w:p>
    <w:p w:rsidR="009D12B5" w:rsidRDefault="009D12B5" w:rsidP="009D12B5">
      <w:pPr>
        <w:autoSpaceDE w:val="0"/>
        <w:autoSpaceDN w:val="0"/>
        <w:adjustRightInd w:val="0"/>
        <w:ind w:left="709" w:right="757"/>
        <w:jc w:val="both"/>
        <w:rPr>
          <w:rFonts w:ascii="Palatino Linotype" w:hAnsi="Palatino Linotype" w:cs="Arial"/>
          <w:b/>
          <w:bCs/>
          <w:i/>
          <w:noProof/>
          <w:sz w:val="22"/>
        </w:rPr>
      </w:pPr>
      <w:r>
        <w:rPr>
          <w:rFonts w:ascii="Palatino Linotype" w:hAnsi="Palatino Linotype" w:cs="Arial"/>
          <w:bCs/>
          <w:i/>
          <w:noProof/>
          <w:sz w:val="22"/>
        </w:rPr>
        <w:t>“</w:t>
      </w:r>
      <w:r>
        <w:rPr>
          <w:rFonts w:ascii="Palatino Linotype" w:hAnsi="Palatino Linotype" w:cs="Arial"/>
          <w:b/>
          <w:bCs/>
          <w:i/>
          <w:noProof/>
          <w:sz w:val="22"/>
        </w:rPr>
        <w:t xml:space="preserve">ARTICULO 84. </w:t>
      </w:r>
      <w:r>
        <w:rPr>
          <w:rFonts w:ascii="Palatino Linotype" w:hAnsi="Palatino Linotype" w:cs="Arial"/>
          <w:b/>
          <w:bCs/>
          <w:i/>
          <w:noProof/>
          <w:sz w:val="22"/>
          <w:u w:val="single"/>
        </w:rPr>
        <w:t>Sólo podrán hacerse retenciones, descuentos o deducciones al sueldo de los servidores públicos por concepto de</w:t>
      </w:r>
      <w:r>
        <w:rPr>
          <w:rFonts w:ascii="Palatino Linotype" w:hAnsi="Palatino Linotype" w:cs="Arial"/>
          <w:b/>
          <w:bCs/>
          <w:i/>
          <w:noProof/>
          <w:sz w:val="22"/>
        </w:rPr>
        <w:t>:</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i/>
          <w:sz w:val="22"/>
          <w:lang w:eastAsia="es-MX"/>
        </w:rPr>
      </w:pPr>
      <w:r>
        <w:rPr>
          <w:rFonts w:ascii="Palatino Linotype" w:hAnsi="Palatino Linotype" w:cs="Arial"/>
          <w:bCs/>
          <w:i/>
          <w:noProof/>
          <w:sz w:val="22"/>
        </w:rPr>
        <w:t xml:space="preserve">I. </w:t>
      </w:r>
      <w:r>
        <w:rPr>
          <w:rFonts w:ascii="Palatino Linotype" w:hAnsi="Palatino Linotype" w:cs="Arial"/>
          <w:i/>
          <w:sz w:val="22"/>
          <w:lang w:eastAsia="es-MX"/>
        </w:rPr>
        <w:t>Gravámenes fiscales relacionados con el sueldo;</w:t>
      </w:r>
    </w:p>
    <w:p w:rsidR="009D12B5" w:rsidRDefault="009D12B5" w:rsidP="009D12B5">
      <w:pPr>
        <w:autoSpaceDE w:val="0"/>
        <w:autoSpaceDN w:val="0"/>
        <w:adjustRightInd w:val="0"/>
        <w:ind w:left="709" w:right="757"/>
        <w:jc w:val="both"/>
        <w:rPr>
          <w:rFonts w:ascii="Palatino Linotype" w:hAnsi="Palatino Linotype" w:cs="Arial"/>
          <w:b/>
          <w:i/>
          <w:sz w:val="22"/>
          <w:lang w:eastAsia="es-MX"/>
        </w:rPr>
      </w:pPr>
    </w:p>
    <w:p w:rsidR="009D12B5" w:rsidRDefault="009D12B5" w:rsidP="009D12B5">
      <w:pPr>
        <w:autoSpaceDE w:val="0"/>
        <w:autoSpaceDN w:val="0"/>
        <w:adjustRightInd w:val="0"/>
        <w:ind w:left="709" w:right="757"/>
        <w:jc w:val="both"/>
        <w:rPr>
          <w:rFonts w:ascii="Palatino Linotype" w:hAnsi="Palatino Linotype" w:cs="Arial"/>
          <w:i/>
          <w:sz w:val="22"/>
          <w:lang w:eastAsia="es-MX"/>
        </w:rPr>
      </w:pPr>
      <w:r>
        <w:rPr>
          <w:rFonts w:ascii="Palatino Linotype" w:hAnsi="Palatino Linotype" w:cs="Arial"/>
          <w:b/>
          <w:i/>
          <w:sz w:val="22"/>
          <w:lang w:eastAsia="es-MX"/>
        </w:rPr>
        <w:t xml:space="preserve">II. </w:t>
      </w:r>
      <w:r>
        <w:rPr>
          <w:rFonts w:ascii="Palatino Linotype" w:hAnsi="Palatino Linotype" w:cs="Arial"/>
          <w:b/>
          <w:i/>
          <w:sz w:val="22"/>
          <w:u w:val="single"/>
          <w:lang w:eastAsia="es-MX"/>
        </w:rPr>
        <w:t>Deudas contraídas con las instituciones públicas o dependencias</w:t>
      </w:r>
      <w:r>
        <w:rPr>
          <w:rFonts w:ascii="Palatino Linotype" w:hAnsi="Palatino Linotype" w:cs="Arial"/>
          <w:i/>
          <w:sz w:val="22"/>
          <w:lang w:eastAsia="es-MX"/>
        </w:rPr>
        <w:t xml:space="preserve"> por concepto de anticipos de sueldo, pagos hechos con exceso, errores o pérdidas debidamente comprobados;</w:t>
      </w:r>
    </w:p>
    <w:p w:rsidR="009D12B5" w:rsidRDefault="009D12B5" w:rsidP="009D12B5">
      <w:pPr>
        <w:autoSpaceDE w:val="0"/>
        <w:autoSpaceDN w:val="0"/>
        <w:adjustRightInd w:val="0"/>
        <w:ind w:left="709" w:right="757"/>
        <w:jc w:val="both"/>
        <w:rPr>
          <w:rFonts w:ascii="Palatino Linotype" w:hAnsi="Palatino Linotype" w:cs="Arial"/>
          <w:b/>
          <w:i/>
          <w:sz w:val="22"/>
          <w:lang w:eastAsia="es-MX"/>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
          <w:i/>
          <w:sz w:val="22"/>
          <w:lang w:eastAsia="es-MX"/>
        </w:rPr>
        <w:t xml:space="preserve">III. </w:t>
      </w:r>
      <w:r>
        <w:rPr>
          <w:rFonts w:ascii="Palatino Linotype" w:hAnsi="Palatino Linotype" w:cs="Arial"/>
          <w:b/>
          <w:i/>
          <w:sz w:val="22"/>
          <w:u w:val="single"/>
          <w:lang w:eastAsia="es-MX"/>
        </w:rPr>
        <w:t>Cuotas sindicales</w:t>
      </w:r>
      <w:r>
        <w:rPr>
          <w:rFonts w:ascii="Palatino Linotype" w:hAnsi="Palatino Linotype" w:cs="Arial"/>
          <w:bCs/>
          <w:i/>
          <w:noProof/>
          <w:sz w:val="22"/>
        </w:rPr>
        <w:t>;</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IV. Cuotas de </w:t>
      </w:r>
      <w:r>
        <w:rPr>
          <w:rFonts w:ascii="Palatino Linotype" w:hAnsi="Palatino Linotype" w:cs="Arial"/>
          <w:i/>
          <w:sz w:val="22"/>
          <w:lang w:eastAsia="es-MX"/>
        </w:rPr>
        <w:t>aportación</w:t>
      </w:r>
      <w:r>
        <w:rPr>
          <w:rFonts w:ascii="Palatino Linotype" w:hAnsi="Palatino Linotype" w:cs="Arial"/>
          <w:bCs/>
          <w:i/>
          <w:noProof/>
          <w:sz w:val="22"/>
        </w:rPr>
        <w:t xml:space="preserve"> a fondos para la constitución de cooperativas y de cajas de ahorro, </w:t>
      </w:r>
      <w:r>
        <w:rPr>
          <w:rFonts w:ascii="Palatino Linotype" w:hAnsi="Palatino Linotype" w:cs="Arial"/>
          <w:i/>
          <w:sz w:val="22"/>
          <w:lang w:eastAsia="es-MX"/>
        </w:rPr>
        <w:t>siempre</w:t>
      </w:r>
      <w:r>
        <w:rPr>
          <w:rFonts w:ascii="Palatino Linotype" w:hAnsi="Palatino Linotype" w:cs="Arial"/>
          <w:bCs/>
          <w:i/>
          <w:noProof/>
          <w:sz w:val="22"/>
        </w:rPr>
        <w:t xml:space="preserve"> que el servidor público hubiese manifestado previamente, de manera expresa, su conformidad;</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V. Descuentos ordenados por el Instituto de Seguridad Social del Estado de México y </w:t>
      </w:r>
      <w:r>
        <w:rPr>
          <w:rFonts w:ascii="Palatino Linotype" w:hAnsi="Palatino Linotype" w:cs="Arial"/>
          <w:i/>
          <w:sz w:val="22"/>
          <w:lang w:eastAsia="es-MX"/>
        </w:rPr>
        <w:t>Municipios</w:t>
      </w:r>
      <w:r>
        <w:rPr>
          <w:rFonts w:ascii="Palatino Linotype" w:hAnsi="Palatino Linotype" w:cs="Arial"/>
          <w:bCs/>
          <w:i/>
          <w:noProof/>
          <w:sz w:val="22"/>
        </w:rPr>
        <w:t>, con motivo de cuotas y obligaciones contraídas con éste por los servidores públicos;</w:t>
      </w:r>
    </w:p>
    <w:p w:rsidR="009D12B5" w:rsidRDefault="009D12B5" w:rsidP="009D12B5">
      <w:pPr>
        <w:autoSpaceDE w:val="0"/>
        <w:autoSpaceDN w:val="0"/>
        <w:adjustRightInd w:val="0"/>
        <w:ind w:left="709" w:right="757"/>
        <w:jc w:val="both"/>
        <w:rPr>
          <w:rFonts w:ascii="Palatino Linotype" w:hAnsi="Palatino Linotype" w:cs="Arial"/>
          <w:b/>
          <w:bCs/>
          <w:i/>
          <w:noProof/>
          <w:sz w:val="22"/>
        </w:rPr>
      </w:pPr>
    </w:p>
    <w:p w:rsidR="009D12B5" w:rsidRDefault="009D12B5" w:rsidP="009D12B5">
      <w:pPr>
        <w:autoSpaceDE w:val="0"/>
        <w:autoSpaceDN w:val="0"/>
        <w:adjustRightInd w:val="0"/>
        <w:ind w:left="709" w:right="757"/>
        <w:jc w:val="both"/>
        <w:rPr>
          <w:rFonts w:ascii="Palatino Linotype" w:hAnsi="Palatino Linotype" w:cs="Arial"/>
          <w:b/>
          <w:bCs/>
          <w:i/>
          <w:noProof/>
          <w:sz w:val="22"/>
        </w:rPr>
      </w:pPr>
      <w:r>
        <w:rPr>
          <w:rFonts w:ascii="Palatino Linotype" w:hAnsi="Palatino Linotype" w:cs="Arial"/>
          <w:b/>
          <w:bCs/>
          <w:i/>
          <w:noProof/>
          <w:sz w:val="22"/>
        </w:rPr>
        <w:t xml:space="preserve">VI. </w:t>
      </w:r>
      <w:r>
        <w:rPr>
          <w:rFonts w:ascii="Palatino Linotype" w:hAnsi="Palatino Linotype" w:cs="Arial"/>
          <w:b/>
          <w:bCs/>
          <w:i/>
          <w:noProof/>
          <w:sz w:val="22"/>
          <w:u w:val="single"/>
        </w:rPr>
        <w:t>Obligaciones a cargo del servidor público con las que haya consentido</w:t>
      </w:r>
      <w:r>
        <w:rPr>
          <w:rFonts w:ascii="Palatino Linotype" w:hAnsi="Palatino Linotype" w:cs="Arial"/>
          <w:bCs/>
          <w:i/>
          <w:noProof/>
          <w:sz w:val="22"/>
        </w:rPr>
        <w:t>, derivadas de la adquisición o del uso de habitaciones consideradas como de interés social;</w:t>
      </w:r>
    </w:p>
    <w:p w:rsidR="009D12B5" w:rsidRDefault="009D12B5" w:rsidP="009D12B5">
      <w:pPr>
        <w:autoSpaceDE w:val="0"/>
        <w:autoSpaceDN w:val="0"/>
        <w:adjustRightInd w:val="0"/>
        <w:ind w:left="709" w:right="757"/>
        <w:jc w:val="both"/>
        <w:rPr>
          <w:rFonts w:ascii="Palatino Linotype" w:hAnsi="Palatino Linotype" w:cs="Arial"/>
          <w:bCs/>
          <w:i/>
          <w:noProof/>
          <w:sz w:val="22"/>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Cs/>
          <w:i/>
          <w:noProof/>
          <w:sz w:val="22"/>
        </w:rPr>
        <w:t xml:space="preserve">VII. Faltas de </w:t>
      </w:r>
      <w:r>
        <w:rPr>
          <w:rFonts w:ascii="Palatino Linotype" w:hAnsi="Palatino Linotype" w:cs="Arial"/>
          <w:i/>
          <w:sz w:val="22"/>
          <w:lang w:eastAsia="es-MX"/>
        </w:rPr>
        <w:t>puntualidad</w:t>
      </w:r>
      <w:r>
        <w:rPr>
          <w:rFonts w:ascii="Palatino Linotype" w:hAnsi="Palatino Linotype" w:cs="Arial"/>
          <w:bCs/>
          <w:i/>
          <w:noProof/>
          <w:sz w:val="22"/>
        </w:rPr>
        <w:t xml:space="preserve"> o </w:t>
      </w:r>
      <w:r>
        <w:rPr>
          <w:rFonts w:ascii="Palatino Linotype" w:hAnsi="Palatino Linotype" w:cs="Arial"/>
          <w:i/>
          <w:sz w:val="22"/>
          <w:lang w:eastAsia="es-MX"/>
        </w:rPr>
        <w:t>de</w:t>
      </w:r>
      <w:r>
        <w:rPr>
          <w:rFonts w:ascii="Palatino Linotype" w:hAnsi="Palatino Linotype" w:cs="Arial"/>
          <w:bCs/>
          <w:i/>
          <w:noProof/>
          <w:sz w:val="22"/>
        </w:rPr>
        <w:t xml:space="preserve"> asistencia injustificadas;</w:t>
      </w:r>
    </w:p>
    <w:p w:rsidR="009D12B5" w:rsidRDefault="009D12B5" w:rsidP="009D12B5">
      <w:pPr>
        <w:autoSpaceDE w:val="0"/>
        <w:autoSpaceDN w:val="0"/>
        <w:adjustRightInd w:val="0"/>
        <w:ind w:left="709" w:right="757"/>
        <w:jc w:val="both"/>
        <w:rPr>
          <w:rFonts w:ascii="Palatino Linotype" w:hAnsi="Palatino Linotype" w:cs="Arial"/>
          <w:b/>
          <w:bCs/>
          <w:i/>
          <w:noProof/>
          <w:sz w:val="22"/>
        </w:rPr>
      </w:pPr>
    </w:p>
    <w:p w:rsidR="009D12B5" w:rsidRDefault="009D12B5" w:rsidP="009D12B5">
      <w:pPr>
        <w:autoSpaceDE w:val="0"/>
        <w:autoSpaceDN w:val="0"/>
        <w:adjustRightInd w:val="0"/>
        <w:ind w:left="709" w:right="757"/>
        <w:jc w:val="both"/>
        <w:rPr>
          <w:rFonts w:ascii="Palatino Linotype" w:hAnsi="Palatino Linotype" w:cs="Arial"/>
          <w:bCs/>
          <w:i/>
          <w:noProof/>
          <w:sz w:val="22"/>
        </w:rPr>
      </w:pPr>
      <w:r>
        <w:rPr>
          <w:rFonts w:ascii="Palatino Linotype" w:hAnsi="Palatino Linotype" w:cs="Arial"/>
          <w:b/>
          <w:bCs/>
          <w:i/>
          <w:noProof/>
          <w:sz w:val="22"/>
        </w:rPr>
        <w:t xml:space="preserve">VIII. </w:t>
      </w:r>
      <w:r>
        <w:rPr>
          <w:rFonts w:ascii="Palatino Linotype" w:hAnsi="Palatino Linotype" w:cs="Arial"/>
          <w:b/>
          <w:bCs/>
          <w:i/>
          <w:noProof/>
          <w:sz w:val="22"/>
          <w:u w:val="single"/>
        </w:rPr>
        <w:t>Pensiones alimenticias ordenadas por la autoridad judicial</w:t>
      </w:r>
      <w:r>
        <w:rPr>
          <w:rFonts w:ascii="Palatino Linotype" w:hAnsi="Palatino Linotype" w:cs="Arial"/>
          <w:b/>
          <w:bCs/>
          <w:i/>
          <w:noProof/>
          <w:sz w:val="22"/>
        </w:rPr>
        <w:t>;</w:t>
      </w:r>
      <w:r>
        <w:rPr>
          <w:rFonts w:ascii="Palatino Linotype" w:hAnsi="Palatino Linotype" w:cs="Arial"/>
          <w:bCs/>
          <w:i/>
          <w:noProof/>
          <w:sz w:val="22"/>
        </w:rPr>
        <w:t xml:space="preserve"> o</w:t>
      </w:r>
    </w:p>
    <w:p w:rsidR="009D12B5" w:rsidRDefault="009D12B5" w:rsidP="009D12B5">
      <w:pPr>
        <w:autoSpaceDE w:val="0"/>
        <w:autoSpaceDN w:val="0"/>
        <w:adjustRightInd w:val="0"/>
        <w:ind w:left="709" w:right="757"/>
        <w:jc w:val="both"/>
        <w:rPr>
          <w:rFonts w:ascii="Palatino Linotype" w:hAnsi="Palatino Linotype" w:cs="Arial"/>
          <w:b/>
          <w:bCs/>
          <w:i/>
          <w:noProof/>
          <w:sz w:val="22"/>
        </w:rPr>
      </w:pPr>
    </w:p>
    <w:p w:rsidR="009D12B5" w:rsidRDefault="009D12B5" w:rsidP="009D12B5">
      <w:pPr>
        <w:autoSpaceDE w:val="0"/>
        <w:autoSpaceDN w:val="0"/>
        <w:adjustRightInd w:val="0"/>
        <w:ind w:left="709" w:right="757"/>
        <w:jc w:val="both"/>
        <w:rPr>
          <w:rFonts w:ascii="Palatino Linotype" w:hAnsi="Palatino Linotype" w:cs="Arial"/>
          <w:b/>
          <w:bCs/>
          <w:i/>
          <w:noProof/>
          <w:sz w:val="22"/>
        </w:rPr>
      </w:pPr>
      <w:r>
        <w:rPr>
          <w:rFonts w:ascii="Palatino Linotype" w:hAnsi="Palatino Linotype" w:cs="Arial"/>
          <w:b/>
          <w:bCs/>
          <w:i/>
          <w:noProof/>
          <w:sz w:val="22"/>
        </w:rPr>
        <w:t xml:space="preserve">IX. </w:t>
      </w:r>
      <w:r>
        <w:rPr>
          <w:rFonts w:ascii="Palatino Linotype" w:hAnsi="Palatino Linotype" w:cs="Arial"/>
          <w:b/>
          <w:bCs/>
          <w:i/>
          <w:noProof/>
          <w:sz w:val="22"/>
          <w:u w:val="single"/>
        </w:rPr>
        <w:t>Cualquier otro convenido con instituciones de servicios y aceptado por el servidor público</w:t>
      </w:r>
      <w:r>
        <w:rPr>
          <w:rFonts w:ascii="Palatino Linotype" w:hAnsi="Palatino Linotype" w:cs="Arial"/>
          <w:b/>
          <w:bCs/>
          <w:i/>
          <w:noProof/>
          <w:sz w:val="22"/>
        </w:rPr>
        <w:t>.</w:t>
      </w:r>
    </w:p>
    <w:p w:rsidR="009D12B5" w:rsidRDefault="009D12B5" w:rsidP="009D12B5">
      <w:pPr>
        <w:autoSpaceDE w:val="0"/>
        <w:autoSpaceDN w:val="0"/>
        <w:adjustRightInd w:val="0"/>
        <w:ind w:left="709" w:right="757"/>
        <w:jc w:val="both"/>
        <w:rPr>
          <w:rFonts w:ascii="Palatino Linotype" w:hAnsi="Palatino Linotype" w:cs="Arial"/>
          <w:b/>
          <w:bCs/>
          <w:i/>
          <w:noProof/>
          <w:sz w:val="22"/>
        </w:rPr>
      </w:pPr>
    </w:p>
    <w:p w:rsidR="00546F79" w:rsidRDefault="009D12B5" w:rsidP="00546F79">
      <w:pPr>
        <w:autoSpaceDE w:val="0"/>
        <w:autoSpaceDN w:val="0"/>
        <w:adjustRightInd w:val="0"/>
        <w:ind w:left="709" w:right="757"/>
        <w:jc w:val="both"/>
        <w:rPr>
          <w:rFonts w:ascii="Palatino Linotype" w:hAnsi="Palatino Linotype" w:cs="Arial"/>
          <w:sz w:val="22"/>
        </w:rPr>
      </w:pPr>
      <w:r>
        <w:rPr>
          <w:rFonts w:ascii="Palatino Linotype" w:hAnsi="Palatino Linotype" w:cs="Arial"/>
          <w:bCs/>
          <w:i/>
          <w:noProof/>
          <w:sz w:val="22"/>
        </w:rPr>
        <w:t xml:space="preserve">El monto total de las retenciones, descuentos o deducciones no podrá exceder del 30% de la remuneración total, </w:t>
      </w:r>
      <w:r>
        <w:rPr>
          <w:rFonts w:ascii="Palatino Linotype" w:hAnsi="Palatino Linotype" w:cs="Arial"/>
          <w:i/>
          <w:sz w:val="22"/>
          <w:lang w:eastAsia="es-MX"/>
        </w:rPr>
        <w:t>excepto</w:t>
      </w:r>
      <w:r>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Pr>
          <w:rFonts w:ascii="Palatino Linotype" w:hAnsi="Palatino Linotype" w:cs="Arial"/>
          <w:i/>
          <w:sz w:val="22"/>
          <w:lang w:eastAsia="es-MX"/>
        </w:rPr>
        <w:t>ajustará</w:t>
      </w:r>
      <w:r>
        <w:rPr>
          <w:rFonts w:ascii="Palatino Linotype" w:hAnsi="Palatino Linotype" w:cs="Arial"/>
          <w:bCs/>
          <w:i/>
          <w:noProof/>
          <w:sz w:val="22"/>
        </w:rPr>
        <w:t xml:space="preserve"> a lo determinado por la autoridad judicial.”</w:t>
      </w:r>
    </w:p>
    <w:p w:rsidR="009D12B5" w:rsidRDefault="009D12B5" w:rsidP="00546F79">
      <w:pPr>
        <w:autoSpaceDE w:val="0"/>
        <w:autoSpaceDN w:val="0"/>
        <w:adjustRightInd w:val="0"/>
        <w:ind w:left="709" w:right="757"/>
        <w:jc w:val="both"/>
        <w:rPr>
          <w:rFonts w:ascii="Palatino Linotype" w:hAnsi="Palatino Linotype" w:cs="Arial"/>
          <w:sz w:val="22"/>
        </w:rPr>
      </w:pPr>
      <w:r>
        <w:rPr>
          <w:rFonts w:ascii="Palatino Linotype" w:hAnsi="Palatino Linotype" w:cs="Arial"/>
          <w:sz w:val="22"/>
        </w:rPr>
        <w:t>(Énfasis añadido)</w:t>
      </w:r>
    </w:p>
    <w:p w:rsidR="009D12B5" w:rsidRDefault="009D12B5" w:rsidP="009D12B5">
      <w:pPr>
        <w:autoSpaceDE w:val="0"/>
        <w:autoSpaceDN w:val="0"/>
        <w:adjustRightInd w:val="0"/>
        <w:spacing w:line="360" w:lineRule="auto"/>
        <w:ind w:left="709" w:right="709"/>
        <w:jc w:val="both"/>
        <w:rPr>
          <w:rFonts w:ascii="Palatino Linotype" w:hAnsi="Palatino Linotype" w:cs="Arial"/>
          <w:sz w:val="22"/>
        </w:rPr>
      </w:pPr>
    </w:p>
    <w:p w:rsidR="009D12B5" w:rsidRDefault="009D12B5" w:rsidP="009D12B5">
      <w:pPr>
        <w:spacing w:line="360" w:lineRule="auto"/>
        <w:jc w:val="both"/>
        <w:rPr>
          <w:rFonts w:ascii="Palatino Linotype" w:hAnsi="Palatino Linotype" w:cs="Arial"/>
          <w:lang w:eastAsia="es-MX"/>
        </w:rPr>
      </w:pPr>
      <w:r>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Pr>
          <w:rFonts w:ascii="Palatino Linotype" w:hAnsi="Palatino Linotype" w:cs="Arial"/>
          <w:b/>
        </w:rPr>
        <w:t>únicamente inciden en su vida privada</w:t>
      </w:r>
      <w:r>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Pr>
          <w:rFonts w:ascii="Palatino Linotype" w:hAnsi="Palatino Linotype" w:cs="Arial"/>
          <w:b/>
        </w:rPr>
        <w:t>información privada</w:t>
      </w:r>
      <w:r>
        <w:rPr>
          <w:rFonts w:ascii="Palatino Linotype" w:hAnsi="Palatino Linotype" w:cs="Arial"/>
        </w:rPr>
        <w:t xml:space="preserve">, </w:t>
      </w:r>
      <w:r>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9D12B5" w:rsidRDefault="009D12B5" w:rsidP="009D12B5">
      <w:pPr>
        <w:spacing w:line="360" w:lineRule="auto"/>
        <w:jc w:val="both"/>
        <w:rPr>
          <w:rFonts w:ascii="Palatino Linotype" w:hAnsi="Palatino Linotype" w:cs="Arial"/>
          <w:lang w:eastAsia="es-MX"/>
        </w:rPr>
      </w:pPr>
    </w:p>
    <w:p w:rsidR="009D12B5" w:rsidRDefault="009D12B5" w:rsidP="009D12B5">
      <w:pPr>
        <w:spacing w:line="360" w:lineRule="auto"/>
        <w:jc w:val="both"/>
        <w:rPr>
          <w:rFonts w:ascii="Palatino Linotype" w:hAnsi="Palatino Linotype" w:cs="Arial"/>
        </w:rPr>
      </w:pPr>
      <w:r>
        <w:rPr>
          <w:rFonts w:ascii="Palatino Linotype" w:hAnsi="Palatino Linotype" w:cs="Arial"/>
        </w:rPr>
        <w:t>Es importante señalar que, para acreditar dichos supuestos jurídicos se debe fundar y motivar correctamente la categorización de la información. Por tanto, la fundamentación y motivación consiste en la obligación que tiene todo ente público de expresar los preceptos jurídicos aplicables al asunto motivo del acto y las razones o argumentos de su actuar.</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rPr>
      </w:pPr>
      <w:r>
        <w:rPr>
          <w:rFonts w:ascii="Palatino Linotype" w:hAnsi="Palatino Linotype" w:cs="Arial"/>
        </w:rPr>
        <w:t>Al respecto, el máximo tribunal del país ha establecido jurisprudencia respecto a qué debe entenderse por fundamentación y motivación, en los siguientes términos:</w:t>
      </w:r>
    </w:p>
    <w:p w:rsidR="009D12B5" w:rsidRDefault="009D12B5" w:rsidP="009D12B5">
      <w:pPr>
        <w:spacing w:line="360" w:lineRule="auto"/>
        <w:jc w:val="both"/>
        <w:rPr>
          <w:rFonts w:ascii="Palatino Linotype" w:hAnsi="Palatino Linotype" w:cs="Arial"/>
        </w:rPr>
      </w:pPr>
    </w:p>
    <w:p w:rsidR="009D12B5" w:rsidRDefault="009D12B5" w:rsidP="009D12B5">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i/>
          <w:sz w:val="22"/>
        </w:rPr>
        <w:t>“</w:t>
      </w:r>
      <w:r>
        <w:rPr>
          <w:rFonts w:ascii="Palatino Linotype" w:hAnsi="Palatino Linotype" w:cs="Arial"/>
          <w:b/>
          <w:i/>
          <w:sz w:val="22"/>
        </w:rPr>
        <w:t xml:space="preserve">FUNDAMENTACIÓN Y MOTIVACIÓN. </w:t>
      </w:r>
      <w:r>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9D12B5" w:rsidRDefault="009D12B5" w:rsidP="009D12B5">
      <w:pPr>
        <w:pStyle w:val="Textoindependiente2"/>
        <w:spacing w:after="0" w:line="360" w:lineRule="auto"/>
        <w:contextualSpacing/>
        <w:jc w:val="both"/>
        <w:rPr>
          <w:rFonts w:ascii="Palatino Linotype" w:hAnsi="Palatino Linotype" w:cs="Arial"/>
          <w:i/>
        </w:rPr>
      </w:pPr>
    </w:p>
    <w:p w:rsidR="009D12B5" w:rsidRDefault="009D12B5" w:rsidP="009D12B5">
      <w:pPr>
        <w:spacing w:line="360" w:lineRule="auto"/>
        <w:jc w:val="both"/>
        <w:rPr>
          <w:rFonts w:ascii="Palatino Linotype" w:hAnsi="Palatino Linotype" w:cs="Arial"/>
        </w:rPr>
      </w:pPr>
      <w:r>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D12B5" w:rsidRDefault="009D12B5" w:rsidP="009D12B5">
      <w:pPr>
        <w:spacing w:line="360" w:lineRule="auto"/>
        <w:jc w:val="both"/>
        <w:rPr>
          <w:rFonts w:ascii="Palatino Linotype" w:hAnsi="Palatino Linotype" w:cs="Arial"/>
        </w:rPr>
      </w:pPr>
      <w:r>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rsidR="009D12B5" w:rsidRDefault="009D12B5" w:rsidP="009D12B5">
      <w:pPr>
        <w:spacing w:line="360" w:lineRule="auto"/>
        <w:jc w:val="both"/>
        <w:rPr>
          <w:rFonts w:ascii="Palatino Linotype" w:hAnsi="Palatino Linotype" w:cs="Arial"/>
        </w:rPr>
      </w:pPr>
    </w:p>
    <w:p w:rsidR="009D12B5" w:rsidRDefault="009D12B5" w:rsidP="009D12B5">
      <w:pPr>
        <w:pStyle w:val="Textoindependiente2"/>
        <w:spacing w:after="0" w:line="240" w:lineRule="auto"/>
        <w:ind w:left="709" w:right="757"/>
        <w:contextualSpacing/>
        <w:jc w:val="both"/>
        <w:rPr>
          <w:rFonts w:ascii="Palatino Linotype" w:hAnsi="Palatino Linotype" w:cs="Arial"/>
          <w:i/>
          <w:sz w:val="22"/>
        </w:rPr>
      </w:pPr>
      <w:r>
        <w:rPr>
          <w:rFonts w:ascii="Palatino Linotype" w:hAnsi="Palatino Linotype" w:cs="Arial"/>
          <w:b/>
          <w:i/>
          <w:sz w:val="22"/>
        </w:rPr>
        <w:t>“FUNDAMENTACIÓN Y MOTIVACIÓN. EL ASPECTO FORMAL DE LA GARANTÍA Y SU FINALIDAD SE TRADUCEN EN EXPLICAR, JUSTIFICAR, POSIBILITAR LA DEFENSA Y COMUNICAR LA DECISIÓN</w:t>
      </w:r>
      <w:r>
        <w:rPr>
          <w:rFonts w:ascii="Palatino Linotype" w:hAnsi="Palatino Linotype" w:cs="Arial"/>
          <w:i/>
          <w:sz w:val="22"/>
        </w:rPr>
        <w:t xml:space="preserve">. El contenido formal de la garantía de legalidad prevista en el artículo 16 constitucional relativa a la </w:t>
      </w:r>
      <w:r>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Pr>
          <w:rFonts w:ascii="Palatino Linotype" w:hAnsi="Palatino Linotype" w:cs="Arial"/>
          <w:i/>
          <w:sz w:val="22"/>
        </w:rPr>
        <w:t xml:space="preserve">. Por tanto, </w:t>
      </w:r>
      <w:r>
        <w:rPr>
          <w:rFonts w:ascii="Palatino Linotype" w:hAnsi="Palatino Linotype" w:cs="Arial"/>
          <w:b/>
          <w:i/>
          <w:sz w:val="22"/>
        </w:rPr>
        <w:t>no basta que el acto de autoridad apenas observe una motivación pro forma pero de una manera incongruente, insuficiente o imprecisa</w:t>
      </w:r>
      <w:r>
        <w:rPr>
          <w:rFonts w:ascii="Palatino Linotype" w:hAnsi="Palatino Linotype" w:cs="Arial"/>
          <w:i/>
          <w:sz w:val="22"/>
        </w:rPr>
        <w:t>, que impida la finalidad del conocimiento, comprobación y defensa pertinente</w:t>
      </w:r>
      <w:r>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cs="Arial"/>
          <w:i/>
          <w:sz w:val="22"/>
        </w:rPr>
        <w:t>.”(Sic)</w:t>
      </w:r>
    </w:p>
    <w:p w:rsidR="009D12B5" w:rsidRDefault="009D12B5" w:rsidP="009D12B5">
      <w:pPr>
        <w:pStyle w:val="Textoindependiente2"/>
        <w:spacing w:after="0" w:line="360" w:lineRule="auto"/>
        <w:contextualSpacing/>
        <w:jc w:val="both"/>
        <w:rPr>
          <w:rFonts w:ascii="Palatino Linotype" w:hAnsi="Palatino Linotype" w:cs="Arial"/>
          <w:i/>
        </w:rPr>
      </w:pPr>
    </w:p>
    <w:p w:rsidR="009D12B5" w:rsidRDefault="00546F79" w:rsidP="009D12B5">
      <w:pPr>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75648" behindDoc="0" locked="0" layoutInCell="1" allowOverlap="1">
                <wp:simplePos x="0" y="0"/>
                <wp:positionH relativeFrom="column">
                  <wp:posOffset>24764</wp:posOffset>
                </wp:positionH>
                <wp:positionV relativeFrom="paragraph">
                  <wp:posOffset>1442085</wp:posOffset>
                </wp:positionV>
                <wp:extent cx="5762625" cy="523875"/>
                <wp:effectExtent l="0" t="0" r="28575" b="28575"/>
                <wp:wrapNone/>
                <wp:docPr id="20" name="Conector recto 20"/>
                <wp:cNvGraphicFramePr/>
                <a:graphic xmlns:a="http://schemas.openxmlformats.org/drawingml/2006/main">
                  <a:graphicData uri="http://schemas.microsoft.com/office/word/2010/wordprocessingShape">
                    <wps:wsp>
                      <wps:cNvCnPr/>
                      <wps:spPr>
                        <a:xfrm>
                          <a:off x="0" y="0"/>
                          <a:ext cx="5762625" cy="523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A01FF" id="Conector recto 2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5pt,113.55pt" to="455.7pt,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" strokecolor="#5b9bd5 [3204]" strokeweight=".5pt">
                <v:stroke joinstyle="miter"/>
              </v:line>
            </w:pict>
          </mc:Fallback>
        </mc:AlternateContent>
      </w:r>
      <w:r w:rsidR="009D12B5">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9D12B5" w:rsidRDefault="009D12B5" w:rsidP="009D12B5">
      <w:pPr>
        <w:spacing w:line="360" w:lineRule="auto"/>
        <w:jc w:val="both"/>
        <w:rPr>
          <w:rFonts w:ascii="Palatino Linotype" w:hAnsi="Palatino Linotype" w:cs="Arial"/>
        </w:rPr>
      </w:pPr>
    </w:p>
    <w:p w:rsidR="009D12B5" w:rsidRDefault="009D12B5" w:rsidP="009D12B5">
      <w:pPr>
        <w:spacing w:line="360" w:lineRule="auto"/>
        <w:jc w:val="both"/>
        <w:rPr>
          <w:rFonts w:ascii="Palatino Linotype" w:hAnsi="Palatino Linotype" w:cs="Arial"/>
          <w:lang w:val="es-ES"/>
        </w:rPr>
      </w:pPr>
      <w:r>
        <w:rPr>
          <w:rFonts w:ascii="Palatino Linotype" w:hAnsi="Palatino Linotype" w:cs="Arial"/>
          <w:lang w:val="es-ES"/>
        </w:rPr>
        <w:t xml:space="preserve">Por lo tanto, la entrega de documentos en su versión pública debe acompañarse necesariamente del Acuerdo del Comité de Transparencia del </w:t>
      </w:r>
      <w:r>
        <w:rPr>
          <w:rFonts w:ascii="Palatino Linotype" w:hAnsi="Palatino Linotype" w:cs="Arial"/>
          <w:b/>
          <w:lang w:val="es-ES"/>
        </w:rPr>
        <w:t xml:space="preserve">SUJETO OBLIGADO </w:t>
      </w:r>
      <w:r>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D12B5" w:rsidRDefault="009D12B5" w:rsidP="009D12B5">
      <w:pPr>
        <w:spacing w:line="360" w:lineRule="auto"/>
        <w:jc w:val="both"/>
        <w:rPr>
          <w:rFonts w:ascii="Palatino Linotype" w:hAnsi="Palatino Linotype" w:cs="Arial"/>
        </w:rPr>
      </w:pPr>
    </w:p>
    <w:p w:rsidR="009D12B5" w:rsidRDefault="009D12B5" w:rsidP="009D12B5">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Atento a lo anterior, de conformidad con el artículo 186, fracción III de la Ley de Transparencia y Acceso a la Información Pública del Estado de México y Municipios, se determina </w:t>
      </w:r>
      <w:r w:rsidR="001F4770">
        <w:rPr>
          <w:rFonts w:ascii="Palatino Linotype" w:eastAsia="Calibri" w:hAnsi="Palatino Linotype" w:cs="Arial"/>
          <w:b/>
        </w:rPr>
        <w:t>MODIFICAR</w:t>
      </w:r>
      <w:r>
        <w:rPr>
          <w:rFonts w:ascii="Palatino Linotype" w:eastAsia="Calibri" w:hAnsi="Palatino Linotype" w:cs="Arial"/>
        </w:rPr>
        <w:t xml:space="preserve"> la respuesta del </w:t>
      </w:r>
      <w:r>
        <w:rPr>
          <w:rFonts w:ascii="Palatino Linotype" w:eastAsia="Calibri" w:hAnsi="Palatino Linotype" w:cs="Arial"/>
          <w:b/>
        </w:rPr>
        <w:t>SUJETO OBLIGADO</w:t>
      </w:r>
      <w:r>
        <w:rPr>
          <w:rFonts w:ascii="Palatino Linotype" w:eastAsia="Calibri" w:hAnsi="Palatino Linotype" w:cs="Arial"/>
        </w:rPr>
        <w:t xml:space="preserve"> y ordenar la entrega de la información en los términos descritos en el cuerpo de la resolución del recurso de revisión que nos ocupa.</w:t>
      </w:r>
    </w:p>
    <w:p w:rsidR="004C4B5C" w:rsidRDefault="004C4B5C" w:rsidP="009D12B5">
      <w:pPr>
        <w:widowControl w:val="0"/>
        <w:autoSpaceDE w:val="0"/>
        <w:autoSpaceDN w:val="0"/>
        <w:adjustRightInd w:val="0"/>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rPr>
        <w:t xml:space="preserve">Así, con fundamento en lo prescrito en los artículos 5, párrafos vigésimo segundo, </w:t>
      </w:r>
      <w:r w:rsidR="004C4B5C">
        <w:rPr>
          <w:rFonts w:ascii="Palatino Linotype" w:eastAsia="Calibri" w:hAnsi="Palatino Linotype" w:cs="Arial"/>
        </w:rPr>
        <w:t xml:space="preserve">vigésimo tercero y vigésimo cuarto y </w:t>
      </w:r>
      <w:r>
        <w:rPr>
          <w:rFonts w:ascii="Palatino Linotype" w:eastAsia="Calibri" w:hAnsi="Palatino Linotype" w:cs="Arial"/>
        </w:rPr>
        <w:t>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9D12B5" w:rsidRDefault="009D12B5" w:rsidP="009D12B5">
      <w:pPr>
        <w:spacing w:line="360" w:lineRule="auto"/>
        <w:jc w:val="center"/>
        <w:rPr>
          <w:rFonts w:ascii="Palatino Linotype" w:eastAsia="Calibri" w:hAnsi="Palatino Linotype" w:cs="Arial"/>
          <w:b/>
          <w:sz w:val="28"/>
        </w:rPr>
      </w:pPr>
    </w:p>
    <w:p w:rsidR="00546F79" w:rsidRPr="00546F79" w:rsidRDefault="00546F79" w:rsidP="009D12B5">
      <w:pPr>
        <w:spacing w:line="360" w:lineRule="auto"/>
        <w:jc w:val="center"/>
        <w:rPr>
          <w:rFonts w:ascii="Palatino Linotype" w:eastAsia="Calibri" w:hAnsi="Palatino Linotype" w:cs="Arial"/>
          <w:b/>
          <w:sz w:val="12"/>
          <w:szCs w:val="12"/>
        </w:rPr>
      </w:pPr>
    </w:p>
    <w:p w:rsidR="009D12B5" w:rsidRDefault="009D12B5" w:rsidP="009D12B5">
      <w:pPr>
        <w:spacing w:line="360" w:lineRule="auto"/>
        <w:jc w:val="center"/>
        <w:rPr>
          <w:rFonts w:ascii="Palatino Linotype" w:eastAsia="Calibri" w:hAnsi="Palatino Linotype" w:cs="Arial"/>
          <w:b/>
          <w:sz w:val="28"/>
        </w:rPr>
      </w:pPr>
      <w:r>
        <w:rPr>
          <w:rFonts w:ascii="Palatino Linotype" w:eastAsia="Calibri" w:hAnsi="Palatino Linotype" w:cs="Arial"/>
          <w:b/>
          <w:sz w:val="28"/>
        </w:rPr>
        <w:t>R E S U E L V E</w:t>
      </w:r>
    </w:p>
    <w:p w:rsidR="009D12B5" w:rsidRDefault="009D12B5" w:rsidP="009D12B5">
      <w:pPr>
        <w:spacing w:line="360" w:lineRule="auto"/>
        <w:jc w:val="center"/>
        <w:rPr>
          <w:rFonts w:ascii="Palatino Linotype" w:eastAsia="Calibri" w:hAnsi="Palatino Linotype" w:cs="Arial"/>
          <w:b/>
          <w:sz w:val="28"/>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b/>
          <w:sz w:val="28"/>
        </w:rPr>
        <w:t>PRIMERO</w:t>
      </w:r>
      <w:r>
        <w:rPr>
          <w:rFonts w:ascii="Palatino Linotype" w:eastAsia="Calibri" w:hAnsi="Palatino Linotype" w:cs="Arial"/>
        </w:rPr>
        <w:t xml:space="preserve">. Resultan </w:t>
      </w:r>
      <w:r w:rsidR="00743377">
        <w:rPr>
          <w:rFonts w:ascii="Palatino Linotype" w:eastAsia="Calibri" w:hAnsi="Palatino Linotype" w:cs="Arial"/>
          <w:b/>
        </w:rPr>
        <w:t>parcialmente f</w:t>
      </w:r>
      <w:r>
        <w:rPr>
          <w:rFonts w:ascii="Palatino Linotype" w:eastAsia="Calibri" w:hAnsi="Palatino Linotype" w:cs="Arial"/>
          <w:b/>
        </w:rPr>
        <w:t>undadas</w:t>
      </w:r>
      <w:r>
        <w:rPr>
          <w:rFonts w:ascii="Palatino Linotype" w:eastAsia="Calibri" w:hAnsi="Palatino Linotype" w:cs="Arial"/>
        </w:rPr>
        <w:t xml:space="preserve"> las razones o motivos de inconformidad planteadas por </w:t>
      </w:r>
      <w:r>
        <w:rPr>
          <w:rFonts w:ascii="Palatino Linotype" w:eastAsia="Calibri" w:hAnsi="Palatino Linotype" w:cs="Arial"/>
          <w:b/>
        </w:rPr>
        <w:t>EL RECURRENTE</w:t>
      </w:r>
      <w:r>
        <w:rPr>
          <w:rFonts w:ascii="Palatino Linotype" w:eastAsia="Calibri" w:hAnsi="Palatino Linotype" w:cs="Arial"/>
        </w:rPr>
        <w:t xml:space="preserve">,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w:t>
      </w:r>
    </w:p>
    <w:p w:rsidR="009D12B5" w:rsidRDefault="009D12B5" w:rsidP="009D12B5">
      <w:pPr>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b/>
          <w:sz w:val="28"/>
        </w:rPr>
        <w:t>SEGUNDO</w:t>
      </w:r>
      <w:r>
        <w:rPr>
          <w:rFonts w:ascii="Palatino Linotype" w:eastAsia="Calibri" w:hAnsi="Palatino Linotype" w:cs="Arial"/>
        </w:rPr>
        <w:t xml:space="preserve">. Se </w:t>
      </w:r>
      <w:r w:rsidR="001F4770">
        <w:rPr>
          <w:rFonts w:ascii="Palatino Linotype" w:eastAsia="Calibri" w:hAnsi="Palatino Linotype" w:cs="Arial"/>
          <w:b/>
        </w:rPr>
        <w:t>MODIFICA</w:t>
      </w:r>
      <w:r>
        <w:rPr>
          <w:rFonts w:ascii="Palatino Linotype" w:eastAsia="Calibri" w:hAnsi="Palatino Linotype" w:cs="Arial"/>
        </w:rPr>
        <w:t xml:space="preserve"> la respuesta otorgada por </w:t>
      </w:r>
      <w:r>
        <w:rPr>
          <w:rFonts w:ascii="Palatino Linotype" w:eastAsia="Calibri" w:hAnsi="Palatino Linotype" w:cs="Arial"/>
          <w:b/>
        </w:rPr>
        <w:t>EL SUJETO OBLIGADO</w:t>
      </w:r>
      <w:r>
        <w:rPr>
          <w:rFonts w:ascii="Palatino Linotype" w:eastAsia="Calibri" w:hAnsi="Palatino Linotype" w:cs="Arial"/>
        </w:rPr>
        <w:t xml:space="preserve"> a la solicitud de información </w:t>
      </w:r>
      <w:r w:rsidR="003F13DA" w:rsidRPr="003F13DA">
        <w:rPr>
          <w:rFonts w:ascii="Palatino Linotype" w:eastAsia="Calibri" w:hAnsi="Palatino Linotype" w:cs="Arial"/>
          <w:b/>
          <w:bCs/>
        </w:rPr>
        <w:t>00</w:t>
      </w:r>
      <w:r w:rsidR="004C4B5C">
        <w:rPr>
          <w:rFonts w:ascii="Palatino Linotype" w:eastAsia="Calibri" w:hAnsi="Palatino Linotype" w:cs="Arial"/>
          <w:b/>
          <w:bCs/>
        </w:rPr>
        <w:t>099</w:t>
      </w:r>
      <w:r w:rsidR="003F13DA" w:rsidRPr="003F13DA">
        <w:rPr>
          <w:rFonts w:ascii="Palatino Linotype" w:eastAsia="Calibri" w:hAnsi="Palatino Linotype" w:cs="Arial"/>
          <w:b/>
          <w:bCs/>
        </w:rPr>
        <w:t>/</w:t>
      </w:r>
      <w:proofErr w:type="spellStart"/>
      <w:r w:rsidR="004C4B5C">
        <w:rPr>
          <w:rFonts w:ascii="Palatino Linotype" w:eastAsia="Calibri" w:hAnsi="Palatino Linotype" w:cs="Arial"/>
          <w:b/>
          <w:bCs/>
        </w:rPr>
        <w:t>DIFATIZARA</w:t>
      </w:r>
      <w:proofErr w:type="spellEnd"/>
      <w:r w:rsidR="003F13DA" w:rsidRPr="003F13DA">
        <w:rPr>
          <w:rFonts w:ascii="Palatino Linotype" w:eastAsia="Calibri" w:hAnsi="Palatino Linotype" w:cs="Arial"/>
          <w:b/>
          <w:bCs/>
        </w:rPr>
        <w:t>/IP/2019</w:t>
      </w:r>
      <w:r>
        <w:rPr>
          <w:rFonts w:ascii="Palatino Linotype" w:eastAsia="Calibri" w:hAnsi="Palatino Linotype" w:cs="Arial"/>
          <w:b/>
          <w:bCs/>
        </w:rPr>
        <w:t xml:space="preserve"> </w:t>
      </w:r>
      <w:r>
        <w:rPr>
          <w:rFonts w:ascii="Palatino Linotype" w:eastAsia="Calibri" w:hAnsi="Palatino Linotype" w:cs="Arial"/>
        </w:rPr>
        <w:t xml:space="preserve">y se le ordena en términos del Considerando </w:t>
      </w:r>
      <w:r>
        <w:rPr>
          <w:rFonts w:ascii="Palatino Linotype" w:eastAsia="Calibri" w:hAnsi="Palatino Linotype" w:cs="Arial"/>
          <w:b/>
        </w:rPr>
        <w:t>QUINTO</w:t>
      </w:r>
      <w:r>
        <w:rPr>
          <w:rFonts w:ascii="Palatino Linotype" w:eastAsia="Calibri" w:hAnsi="Palatino Linotype" w:cs="Arial"/>
        </w:rPr>
        <w:t xml:space="preserve"> de la presente resolución, entregue al</w:t>
      </w:r>
      <w:r>
        <w:rPr>
          <w:rFonts w:ascii="Palatino Linotype" w:eastAsia="Calibri" w:hAnsi="Palatino Linotype" w:cs="Arial"/>
          <w:b/>
        </w:rPr>
        <w:t xml:space="preserve"> RECURRENTE</w:t>
      </w:r>
      <w:r>
        <w:rPr>
          <w:rFonts w:ascii="Palatino Linotype" w:eastAsia="Calibri" w:hAnsi="Palatino Linotype" w:cs="Arial"/>
        </w:rPr>
        <w:t xml:space="preserve"> vía </w:t>
      </w:r>
      <w:r>
        <w:rPr>
          <w:rFonts w:ascii="Palatino Linotype" w:eastAsia="Calibri" w:hAnsi="Palatino Linotype" w:cs="Arial"/>
          <w:b/>
        </w:rPr>
        <w:t>SAIMEX</w:t>
      </w:r>
      <w:r w:rsidR="001F4770">
        <w:rPr>
          <w:rFonts w:ascii="Palatino Linotype" w:eastAsia="Calibri" w:hAnsi="Palatino Linotype" w:cs="Arial"/>
          <w:b/>
        </w:rPr>
        <w:t xml:space="preserve"> y correo electrónico</w:t>
      </w:r>
      <w:r>
        <w:rPr>
          <w:rFonts w:ascii="Palatino Linotype" w:eastAsia="Calibri" w:hAnsi="Palatino Linotype" w:cs="Arial"/>
        </w:rPr>
        <w:t xml:space="preserve">, en </w:t>
      </w:r>
      <w:r>
        <w:rPr>
          <w:rFonts w:ascii="Palatino Linotype" w:eastAsia="Calibri" w:hAnsi="Palatino Linotype" w:cs="Arial"/>
          <w:b/>
        </w:rPr>
        <w:t xml:space="preserve">versión pública, </w:t>
      </w:r>
      <w:r>
        <w:rPr>
          <w:rFonts w:ascii="Palatino Linotype" w:eastAsia="Calibri" w:hAnsi="Palatino Linotype" w:cs="Arial"/>
        </w:rPr>
        <w:t>lo siguiente:</w:t>
      </w:r>
    </w:p>
    <w:p w:rsidR="009D12B5" w:rsidRPr="00546F79" w:rsidRDefault="009D12B5" w:rsidP="009D12B5">
      <w:pPr>
        <w:spacing w:line="360" w:lineRule="auto"/>
        <w:jc w:val="both"/>
        <w:rPr>
          <w:rFonts w:ascii="Palatino Linotype" w:eastAsia="Calibri" w:hAnsi="Palatino Linotype" w:cs="Arial"/>
          <w:sz w:val="16"/>
          <w:szCs w:val="16"/>
        </w:rPr>
      </w:pPr>
    </w:p>
    <w:p w:rsidR="004C4B5C" w:rsidRPr="004C4B5C" w:rsidRDefault="009D12B5" w:rsidP="004C4B5C">
      <w:pPr>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w:t>
      </w:r>
      <w:r w:rsidR="004C4B5C" w:rsidRPr="004C4B5C">
        <w:rPr>
          <w:rFonts w:ascii="Palatino Linotype" w:eastAsia="Calibri" w:hAnsi="Palatino Linotype" w:cs="Arial"/>
          <w:i/>
          <w:sz w:val="22"/>
          <w:szCs w:val="22"/>
        </w:rPr>
        <w:t>De los servidores públicos que causaron baja en el mes de enero de 2019, de las áreas de Dirección General, Tes</w:t>
      </w:r>
      <w:r w:rsidR="004C4B5C">
        <w:rPr>
          <w:rFonts w:ascii="Palatino Linotype" w:eastAsia="Calibri" w:hAnsi="Palatino Linotype" w:cs="Arial"/>
          <w:i/>
          <w:sz w:val="22"/>
          <w:szCs w:val="22"/>
        </w:rPr>
        <w:t>orería y Contraloría Interna, el documento o documentos donde se advierta</w:t>
      </w:r>
      <w:r w:rsidR="004C4B5C" w:rsidRPr="004C4B5C">
        <w:rPr>
          <w:rFonts w:ascii="Palatino Linotype" w:eastAsia="Calibri" w:hAnsi="Palatino Linotype" w:cs="Arial"/>
          <w:i/>
          <w:sz w:val="22"/>
          <w:szCs w:val="22"/>
        </w:rPr>
        <w:t xml:space="preserve">: </w:t>
      </w:r>
    </w:p>
    <w:p w:rsidR="004C4B5C" w:rsidRPr="004C4B5C" w:rsidRDefault="004C4B5C" w:rsidP="004C4B5C">
      <w:pPr>
        <w:ind w:left="709" w:right="757"/>
        <w:jc w:val="both"/>
        <w:rPr>
          <w:rFonts w:ascii="Palatino Linotype" w:eastAsia="Calibri" w:hAnsi="Palatino Linotype" w:cs="Arial"/>
          <w:i/>
          <w:sz w:val="22"/>
          <w:szCs w:val="22"/>
        </w:rPr>
      </w:pPr>
    </w:p>
    <w:p w:rsidR="004C4B5C" w:rsidRDefault="004C4B5C" w:rsidP="004C4B5C">
      <w:pPr>
        <w:pStyle w:val="Prrafodelista"/>
        <w:numPr>
          <w:ilvl w:val="0"/>
          <w:numId w:val="18"/>
        </w:numPr>
        <w:ind w:right="757"/>
        <w:jc w:val="both"/>
        <w:rPr>
          <w:rFonts w:ascii="Palatino Linotype" w:eastAsia="Calibri" w:hAnsi="Palatino Linotype" w:cs="Arial"/>
          <w:i/>
          <w:sz w:val="22"/>
          <w:szCs w:val="22"/>
        </w:rPr>
      </w:pPr>
      <w:r w:rsidRPr="004C4B5C">
        <w:rPr>
          <w:rFonts w:ascii="Palatino Linotype" w:eastAsia="Calibri" w:hAnsi="Palatino Linotype" w:cs="Arial"/>
          <w:i/>
          <w:sz w:val="22"/>
          <w:szCs w:val="22"/>
        </w:rPr>
        <w:t xml:space="preserve">Nombre completo </w:t>
      </w:r>
    </w:p>
    <w:p w:rsidR="004C4B5C" w:rsidRDefault="004C4B5C" w:rsidP="004C4B5C">
      <w:pPr>
        <w:pStyle w:val="Prrafodelista"/>
        <w:numPr>
          <w:ilvl w:val="0"/>
          <w:numId w:val="18"/>
        </w:numPr>
        <w:ind w:right="757"/>
        <w:jc w:val="both"/>
        <w:rPr>
          <w:rFonts w:ascii="Palatino Linotype" w:eastAsia="Calibri" w:hAnsi="Palatino Linotype" w:cs="Arial"/>
          <w:i/>
          <w:sz w:val="22"/>
          <w:szCs w:val="22"/>
        </w:rPr>
      </w:pPr>
      <w:r w:rsidRPr="004C4B5C">
        <w:rPr>
          <w:rFonts w:ascii="Palatino Linotype" w:eastAsia="Calibri" w:hAnsi="Palatino Linotype" w:cs="Arial"/>
          <w:i/>
          <w:sz w:val="22"/>
          <w:szCs w:val="22"/>
        </w:rPr>
        <w:t xml:space="preserve">Causa de la baja </w:t>
      </w:r>
    </w:p>
    <w:p w:rsidR="004C4B5C" w:rsidRDefault="004C4B5C" w:rsidP="004C4B5C">
      <w:pPr>
        <w:pStyle w:val="Prrafodelista"/>
        <w:numPr>
          <w:ilvl w:val="0"/>
          <w:numId w:val="18"/>
        </w:numPr>
        <w:ind w:right="757"/>
        <w:jc w:val="both"/>
        <w:rPr>
          <w:rFonts w:ascii="Palatino Linotype" w:eastAsia="Calibri" w:hAnsi="Palatino Linotype" w:cs="Arial"/>
          <w:i/>
          <w:sz w:val="22"/>
          <w:szCs w:val="22"/>
        </w:rPr>
      </w:pPr>
      <w:r>
        <w:rPr>
          <w:rFonts w:ascii="Palatino Linotype" w:eastAsia="Calibri" w:hAnsi="Palatino Linotype" w:cs="Arial"/>
          <w:i/>
          <w:sz w:val="22"/>
          <w:szCs w:val="22"/>
        </w:rPr>
        <w:t>Antigüedad hasta el día que causaron baja</w:t>
      </w:r>
    </w:p>
    <w:p w:rsidR="004C4B5C" w:rsidRDefault="004C4B5C" w:rsidP="004C4B5C">
      <w:pPr>
        <w:pStyle w:val="Prrafodelista"/>
        <w:numPr>
          <w:ilvl w:val="0"/>
          <w:numId w:val="18"/>
        </w:numPr>
        <w:ind w:right="757"/>
        <w:jc w:val="both"/>
        <w:rPr>
          <w:rFonts w:ascii="Palatino Linotype" w:eastAsia="Calibri" w:hAnsi="Palatino Linotype" w:cs="Arial"/>
          <w:i/>
          <w:sz w:val="22"/>
          <w:szCs w:val="22"/>
        </w:rPr>
      </w:pPr>
      <w:r w:rsidRPr="004C4B5C">
        <w:rPr>
          <w:rFonts w:ascii="Palatino Linotype" w:eastAsia="Calibri" w:hAnsi="Palatino Linotype" w:cs="Arial"/>
          <w:i/>
          <w:sz w:val="22"/>
          <w:szCs w:val="22"/>
        </w:rPr>
        <w:t xml:space="preserve">Registro de </w:t>
      </w:r>
      <w:r>
        <w:rPr>
          <w:rFonts w:ascii="Palatino Linotype" w:eastAsia="Calibri" w:hAnsi="Palatino Linotype" w:cs="Arial"/>
          <w:i/>
          <w:sz w:val="22"/>
          <w:szCs w:val="22"/>
        </w:rPr>
        <w:t>puntualidad y asistencia del mes de enero de 2018 hasta el día en que causaron baja</w:t>
      </w:r>
    </w:p>
    <w:p w:rsidR="004C4B5C" w:rsidRDefault="004C4B5C" w:rsidP="004C4B5C">
      <w:pPr>
        <w:pStyle w:val="Prrafodelista"/>
        <w:numPr>
          <w:ilvl w:val="0"/>
          <w:numId w:val="18"/>
        </w:numPr>
        <w:ind w:right="757"/>
        <w:jc w:val="both"/>
        <w:rPr>
          <w:rFonts w:ascii="Palatino Linotype" w:eastAsia="Calibri" w:hAnsi="Palatino Linotype" w:cs="Arial"/>
          <w:i/>
          <w:sz w:val="22"/>
          <w:szCs w:val="22"/>
        </w:rPr>
      </w:pPr>
      <w:r w:rsidRPr="004C4B5C">
        <w:rPr>
          <w:rFonts w:ascii="Palatino Linotype" w:eastAsia="Calibri" w:hAnsi="Palatino Linotype" w:cs="Arial"/>
          <w:i/>
          <w:sz w:val="22"/>
          <w:szCs w:val="22"/>
        </w:rPr>
        <w:t xml:space="preserve">Fecha y monto del último pago </w:t>
      </w:r>
      <w:r>
        <w:rPr>
          <w:rFonts w:ascii="Palatino Linotype" w:eastAsia="Calibri" w:hAnsi="Palatino Linotype" w:cs="Arial"/>
          <w:i/>
          <w:sz w:val="22"/>
          <w:szCs w:val="22"/>
        </w:rPr>
        <w:t xml:space="preserve">efectuado por </w:t>
      </w:r>
      <w:r w:rsidRPr="004C4B5C">
        <w:rPr>
          <w:rFonts w:ascii="Palatino Linotype" w:eastAsia="Calibri" w:hAnsi="Palatino Linotype" w:cs="Arial"/>
          <w:i/>
          <w:sz w:val="22"/>
          <w:szCs w:val="22"/>
        </w:rPr>
        <w:t xml:space="preserve">concepto de sueldos, finiquitos y/o </w:t>
      </w:r>
      <w:r>
        <w:rPr>
          <w:rFonts w:ascii="Palatino Linotype" w:eastAsia="Calibri" w:hAnsi="Palatino Linotype" w:cs="Arial"/>
          <w:i/>
          <w:sz w:val="22"/>
          <w:szCs w:val="22"/>
        </w:rPr>
        <w:t>indemnizaciones</w:t>
      </w:r>
      <w:r w:rsidRPr="004C4B5C">
        <w:rPr>
          <w:rFonts w:ascii="Palatino Linotype" w:eastAsia="Calibri" w:hAnsi="Palatino Linotype" w:cs="Arial"/>
          <w:i/>
          <w:sz w:val="22"/>
          <w:szCs w:val="22"/>
        </w:rPr>
        <w:t xml:space="preserve"> que les fue realizado </w:t>
      </w:r>
    </w:p>
    <w:p w:rsidR="004C4B5C" w:rsidRPr="004C4B5C" w:rsidRDefault="004C4B5C" w:rsidP="004C4B5C">
      <w:pPr>
        <w:pStyle w:val="Prrafodelista"/>
        <w:numPr>
          <w:ilvl w:val="0"/>
          <w:numId w:val="18"/>
        </w:numPr>
        <w:ind w:right="757"/>
        <w:jc w:val="both"/>
        <w:rPr>
          <w:rFonts w:ascii="Palatino Linotype" w:eastAsia="Calibri" w:hAnsi="Palatino Linotype" w:cs="Arial"/>
          <w:i/>
          <w:sz w:val="22"/>
          <w:szCs w:val="22"/>
        </w:rPr>
      </w:pPr>
      <w:r w:rsidRPr="004C4B5C">
        <w:rPr>
          <w:rFonts w:ascii="Palatino Linotype" w:eastAsia="Calibri" w:hAnsi="Palatino Linotype" w:cs="Arial"/>
          <w:i/>
          <w:sz w:val="22"/>
          <w:szCs w:val="22"/>
        </w:rPr>
        <w:t xml:space="preserve">Aviso de rescisión </w:t>
      </w:r>
      <w:r>
        <w:rPr>
          <w:rFonts w:ascii="Palatino Linotype" w:eastAsia="Calibri" w:hAnsi="Palatino Linotype" w:cs="Arial"/>
          <w:i/>
          <w:sz w:val="22"/>
          <w:szCs w:val="22"/>
        </w:rPr>
        <w:t>o terminación de la relación laboral.</w:t>
      </w:r>
    </w:p>
    <w:p w:rsidR="003F13DA" w:rsidRDefault="003F13DA" w:rsidP="003F13DA">
      <w:pPr>
        <w:ind w:left="709" w:right="757"/>
        <w:jc w:val="both"/>
        <w:rPr>
          <w:rFonts w:ascii="Palatino Linotype" w:eastAsia="Calibri" w:hAnsi="Palatino Linotype" w:cs="Arial"/>
          <w:i/>
          <w:sz w:val="22"/>
          <w:szCs w:val="22"/>
        </w:rPr>
      </w:pPr>
    </w:p>
    <w:p w:rsidR="009D12B5" w:rsidRDefault="009D12B5" w:rsidP="009D12B5">
      <w:pPr>
        <w:pStyle w:val="Prrafodelista"/>
        <w:ind w:left="709" w:right="757"/>
        <w:jc w:val="both"/>
        <w:rPr>
          <w:rFonts w:ascii="Palatino Linotype" w:eastAsia="Calibri" w:hAnsi="Palatino Linotype" w:cs="Arial"/>
          <w:i/>
          <w:sz w:val="22"/>
          <w:szCs w:val="22"/>
        </w:rPr>
      </w:pPr>
      <w:r>
        <w:rPr>
          <w:rFonts w:ascii="Palatino Linotype" w:eastAsia="Calibri" w:hAnsi="Palatino Linotype" w:cs="Arial"/>
          <w:i/>
          <w:sz w:val="22"/>
          <w:szCs w:val="22"/>
        </w:rPr>
        <w:t>Debiendo notificar al</w:t>
      </w:r>
      <w:r>
        <w:rPr>
          <w:rFonts w:ascii="Palatino Linotype" w:eastAsia="Calibri" w:hAnsi="Palatino Linotype" w:cs="Arial"/>
          <w:b/>
          <w:i/>
          <w:sz w:val="22"/>
          <w:szCs w:val="22"/>
        </w:rPr>
        <w:t xml:space="preserve"> RECURRENTE</w:t>
      </w:r>
      <w:r>
        <w:rPr>
          <w:rFonts w:ascii="Palatino Linotype" w:eastAsia="Calibri" w:hAnsi="Palatino Linotype" w:cs="Arial"/>
          <w:i/>
          <w:sz w:val="22"/>
          <w:szCs w:val="22"/>
        </w:rPr>
        <w:t xml:space="preserve"> el Acuerdo de Clasificación de la información que emita el Comité de Transparencia con motivo de la </w:t>
      </w:r>
      <w:r w:rsidR="003F13DA">
        <w:rPr>
          <w:rFonts w:ascii="Palatino Linotype" w:eastAsia="Calibri" w:hAnsi="Palatino Linotype" w:cs="Arial"/>
          <w:i/>
          <w:sz w:val="22"/>
          <w:szCs w:val="22"/>
        </w:rPr>
        <w:t>versión</w:t>
      </w:r>
      <w:r>
        <w:rPr>
          <w:rFonts w:ascii="Palatino Linotype" w:eastAsia="Calibri" w:hAnsi="Palatino Linotype" w:cs="Arial"/>
          <w:i/>
          <w:sz w:val="22"/>
          <w:szCs w:val="22"/>
        </w:rPr>
        <w:t xml:space="preserve"> pública</w:t>
      </w:r>
      <w:r>
        <w:rPr>
          <w:rFonts w:ascii="Palatino Linotype" w:eastAsia="Calibri" w:hAnsi="Palatino Linotype" w:cs="Arial"/>
          <w:b/>
          <w:i/>
          <w:sz w:val="22"/>
          <w:szCs w:val="22"/>
        </w:rPr>
        <w:t>.</w:t>
      </w:r>
      <w:r>
        <w:rPr>
          <w:rFonts w:ascii="Palatino Linotype" w:eastAsia="Calibri" w:hAnsi="Palatino Linotype" w:cs="Arial"/>
          <w:i/>
          <w:sz w:val="22"/>
          <w:szCs w:val="22"/>
        </w:rPr>
        <w:t>”</w:t>
      </w:r>
    </w:p>
    <w:p w:rsidR="009D12B5" w:rsidRDefault="009D12B5" w:rsidP="009D12B5">
      <w:pPr>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b/>
          <w:sz w:val="28"/>
        </w:rPr>
        <w:t>TERCERO</w:t>
      </w:r>
      <w:r>
        <w:rPr>
          <w:rFonts w:ascii="Palatino Linotype" w:eastAsia="Calibri" w:hAnsi="Palatino Linotype" w:cs="Arial"/>
        </w:rPr>
        <w:t xml:space="preserve">. Notifíquese al Titular de la Unidad de Transparencia del </w:t>
      </w:r>
      <w:r>
        <w:rPr>
          <w:rFonts w:ascii="Palatino Linotype" w:eastAsia="Calibri" w:hAnsi="Palatino Linotype" w:cs="Arial"/>
          <w:b/>
        </w:rPr>
        <w:t>SUJETO OBLIGADO</w:t>
      </w:r>
      <w:r>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D12B5" w:rsidRDefault="009D12B5" w:rsidP="009D12B5">
      <w:pPr>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b/>
          <w:sz w:val="28"/>
        </w:rPr>
        <w:t>CUARTO</w:t>
      </w:r>
      <w:r>
        <w:rPr>
          <w:rFonts w:ascii="Palatino Linotype" w:eastAsia="Calibri" w:hAnsi="Palatino Linotype" w:cs="Arial"/>
        </w:rPr>
        <w:t>. Notifíquese al</w:t>
      </w:r>
      <w:r>
        <w:rPr>
          <w:rFonts w:ascii="Palatino Linotype" w:eastAsia="Calibri" w:hAnsi="Palatino Linotype" w:cs="Arial"/>
          <w:b/>
        </w:rPr>
        <w:t xml:space="preserve"> RECURRENTE</w:t>
      </w:r>
      <w:r>
        <w:rPr>
          <w:rFonts w:ascii="Palatino Linotype" w:eastAsia="Calibri" w:hAnsi="Palatino Linotype" w:cs="Arial"/>
        </w:rPr>
        <w:t xml:space="preserve"> la presente resolución</w:t>
      </w:r>
      <w:r w:rsidR="00743377">
        <w:rPr>
          <w:rFonts w:ascii="Palatino Linotype" w:eastAsia="Calibri" w:hAnsi="Palatino Linotype" w:cs="Arial"/>
        </w:rPr>
        <w:t xml:space="preserve"> y el informe justificado</w:t>
      </w:r>
      <w:r w:rsidR="00123029">
        <w:rPr>
          <w:rFonts w:ascii="Palatino Linotype" w:eastAsia="Calibri" w:hAnsi="Palatino Linotype" w:cs="Arial"/>
        </w:rPr>
        <w:t xml:space="preserve"> vía </w:t>
      </w:r>
      <w:r w:rsidR="00123029">
        <w:rPr>
          <w:rFonts w:ascii="Palatino Linotype" w:eastAsia="Calibri" w:hAnsi="Palatino Linotype" w:cs="Arial"/>
          <w:b/>
        </w:rPr>
        <w:t xml:space="preserve">SAIMEX </w:t>
      </w:r>
      <w:r w:rsidR="00123029">
        <w:rPr>
          <w:rFonts w:ascii="Palatino Linotype" w:eastAsia="Calibri" w:hAnsi="Palatino Linotype" w:cs="Arial"/>
        </w:rPr>
        <w:t xml:space="preserve">y  </w:t>
      </w:r>
      <w:r w:rsidR="00123029">
        <w:rPr>
          <w:rFonts w:ascii="Palatino Linotype" w:eastAsia="Calibri" w:hAnsi="Palatino Linotype" w:cs="Arial"/>
          <w:b/>
        </w:rPr>
        <w:t>correo electrónico</w:t>
      </w:r>
      <w:r>
        <w:rPr>
          <w:rFonts w:ascii="Palatino Linotype" w:eastAsia="Calibri" w:hAnsi="Palatino Linotype" w:cs="Arial"/>
        </w:rPr>
        <w:t>.</w:t>
      </w:r>
    </w:p>
    <w:p w:rsidR="009D12B5" w:rsidRDefault="009D12B5" w:rsidP="009D12B5">
      <w:pPr>
        <w:spacing w:line="360" w:lineRule="auto"/>
        <w:jc w:val="both"/>
        <w:rPr>
          <w:rFonts w:ascii="Palatino Linotype" w:eastAsia="Calibri" w:hAnsi="Palatino Linotype" w:cs="Arial"/>
        </w:rPr>
      </w:pPr>
    </w:p>
    <w:p w:rsidR="009D12B5" w:rsidRDefault="009D12B5" w:rsidP="009D12B5">
      <w:pPr>
        <w:spacing w:line="360" w:lineRule="auto"/>
        <w:jc w:val="both"/>
        <w:rPr>
          <w:rFonts w:ascii="Palatino Linotype" w:eastAsia="Calibri" w:hAnsi="Palatino Linotype" w:cs="Arial"/>
        </w:rPr>
      </w:pPr>
      <w:r>
        <w:rPr>
          <w:rFonts w:ascii="Palatino Linotype" w:eastAsia="Calibri" w:hAnsi="Palatino Linotype" w:cs="Arial"/>
          <w:b/>
          <w:sz w:val="28"/>
        </w:rPr>
        <w:t>QUINTO</w:t>
      </w:r>
      <w:r>
        <w:rPr>
          <w:rFonts w:ascii="Palatino Linotype" w:eastAsia="Calibri" w:hAnsi="Palatino Linotype" w:cs="Arial"/>
        </w:rPr>
        <w:t>. Hágase del conocimiento del</w:t>
      </w:r>
      <w:r>
        <w:rPr>
          <w:rFonts w:ascii="Palatino Linotype" w:eastAsia="Calibri" w:hAnsi="Palatino Linotype" w:cs="Arial"/>
          <w:b/>
        </w:rPr>
        <w:t xml:space="preserve"> RECURRENTE</w:t>
      </w:r>
      <w:r>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802D9F" w:rsidRPr="00546F79" w:rsidRDefault="00802D9F" w:rsidP="009D12B5">
      <w:pPr>
        <w:spacing w:line="360" w:lineRule="auto"/>
        <w:jc w:val="both"/>
        <w:rPr>
          <w:rFonts w:ascii="Palatino Linotype" w:eastAsia="Calibri" w:hAnsi="Palatino Linotype" w:cs="Arial"/>
          <w:sz w:val="28"/>
          <w:szCs w:val="28"/>
        </w:rPr>
      </w:pPr>
    </w:p>
    <w:p w:rsidR="009D12B5" w:rsidRDefault="009D12B5" w:rsidP="009D12B5">
      <w:pPr>
        <w:spacing w:line="360" w:lineRule="auto"/>
        <w:jc w:val="both"/>
        <w:rPr>
          <w:rFonts w:ascii="Palatino Linotype" w:eastAsia="Calibri" w:hAnsi="Palatino Linotype" w:cs="Arial"/>
        </w:rPr>
      </w:pPr>
      <w:r w:rsidRPr="00546F79">
        <w:rPr>
          <w:rFonts w:ascii="Palatino Linotype" w:eastAsia="Calibri" w:hAnsi="Palatino Linotype" w:cs="Aria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14320F">
        <w:rPr>
          <w:rFonts w:ascii="Palatino Linotype" w:eastAsia="Calibri" w:hAnsi="Palatino Linotype" w:cs="Arial"/>
        </w:rPr>
        <w:t xml:space="preserve"> EMITIENDO VOTO PARTICULAR</w:t>
      </w:r>
      <w:r w:rsidR="0014320F" w:rsidRPr="00546F79">
        <w:rPr>
          <w:rFonts w:ascii="Palatino Linotype" w:eastAsia="Calibri" w:hAnsi="Palatino Linotype" w:cs="Arial"/>
        </w:rPr>
        <w:t xml:space="preserve"> </w:t>
      </w:r>
      <w:r w:rsidRPr="00546F79">
        <w:rPr>
          <w:rFonts w:ascii="Palatino Linotype" w:eastAsia="Calibri" w:hAnsi="Palatino Linotype" w:cs="Arial"/>
        </w:rPr>
        <w:t xml:space="preserve">Y LUIS GUSTAVO PARRA NORIEGA; EN LA </w:t>
      </w:r>
      <w:r w:rsidR="00123029" w:rsidRPr="00546F79">
        <w:rPr>
          <w:rFonts w:ascii="Palatino Linotype" w:eastAsia="Calibri" w:hAnsi="Palatino Linotype" w:cs="Arial"/>
        </w:rPr>
        <w:t>CUADRAGÉSIMA</w:t>
      </w:r>
      <w:r w:rsidRPr="00546F79">
        <w:rPr>
          <w:rFonts w:ascii="Palatino Linotype" w:eastAsia="Calibri" w:hAnsi="Palatino Linotype" w:cs="Arial"/>
        </w:rPr>
        <w:t xml:space="preserve"> SESIÓN ORDINARIA CELEBRADA EL </w:t>
      </w:r>
      <w:r w:rsidR="00123029" w:rsidRPr="00546F79">
        <w:rPr>
          <w:rFonts w:ascii="Palatino Linotype" w:eastAsia="Calibri" w:hAnsi="Palatino Linotype" w:cs="Arial"/>
        </w:rPr>
        <w:t>TREINTA DE OCTUBRE</w:t>
      </w:r>
      <w:r w:rsidRPr="00546F79">
        <w:rPr>
          <w:rFonts w:ascii="Palatino Linotype" w:eastAsia="Calibri" w:hAnsi="Palatino Linotype" w:cs="Arial"/>
        </w:rPr>
        <w:t xml:space="preserve">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9D12B5">
            <w:pPr>
              <w:spacing w:line="276" w:lineRule="auto"/>
              <w:rPr>
                <w:rFonts w:ascii="Palatino Linotype" w:hAnsi="Palatino Linotype" w:cs="Arial"/>
                <w:b/>
              </w:rPr>
            </w:pPr>
          </w:p>
          <w:p w:rsidR="00546F79" w:rsidRDefault="00546F79" w:rsidP="009D12B5">
            <w:pPr>
              <w:spacing w:line="276" w:lineRule="auto"/>
              <w:jc w:val="center"/>
              <w:rPr>
                <w:rFonts w:ascii="Palatino Linotype" w:hAnsi="Palatino Linotype" w:cs="Arial"/>
                <w:b/>
              </w:rPr>
            </w:pPr>
          </w:p>
          <w:p w:rsidR="00546F79" w:rsidRDefault="00546F79" w:rsidP="009D12B5">
            <w:pPr>
              <w:spacing w:line="276" w:lineRule="auto"/>
              <w:jc w:val="center"/>
              <w:rPr>
                <w:rFonts w:ascii="Palatino Linotype" w:hAnsi="Palatino Linotype" w:cs="Arial"/>
                <w:b/>
              </w:rPr>
            </w:pPr>
          </w:p>
          <w:p w:rsidR="00546F79" w:rsidRDefault="00546F79" w:rsidP="009D12B5">
            <w:pPr>
              <w:spacing w:line="276" w:lineRule="auto"/>
              <w:jc w:val="center"/>
              <w:rPr>
                <w:rFonts w:ascii="Palatino Linotype" w:hAnsi="Palatino Linotype" w:cs="Arial"/>
                <w:b/>
              </w:rPr>
            </w:pPr>
          </w:p>
          <w:p w:rsidR="00546F79" w:rsidRDefault="00546F79"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9D12B5">
            <w:pPr>
              <w:spacing w:line="276" w:lineRule="auto"/>
              <w:jc w:val="center"/>
              <w:rPr>
                <w:rFonts w:ascii="Palatino Linotype" w:hAnsi="Palatino Linotype" w:cs="Arial"/>
                <w:b/>
              </w:rPr>
            </w:pPr>
            <w:r>
              <w:rPr>
                <w:rFonts w:ascii="Palatino Linotype" w:hAnsi="Palatino Linotype" w:cs="Arial"/>
              </w:rPr>
              <w:t>Comisionada Presidenta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Comisionada</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9D12B5" w:rsidRDefault="009D12B5" w:rsidP="009D12B5">
            <w:pPr>
              <w:spacing w:line="276" w:lineRule="auto"/>
              <w:jc w:val="center"/>
              <w:rPr>
                <w:rFonts w:ascii="Palatino Linotype" w:hAnsi="Palatino Linotype" w:cs="Arial"/>
                <w:b/>
              </w:rPr>
            </w:pPr>
          </w:p>
          <w:p w:rsidR="009D12B5" w:rsidRDefault="009D12B5" w:rsidP="009D12B5">
            <w:pPr>
              <w:spacing w:line="276" w:lineRule="auto"/>
              <w:jc w:val="center"/>
              <w:rPr>
                <w:rFonts w:ascii="Palatino Linotype" w:hAnsi="Palatino Linotype" w:cs="Arial"/>
                <w:b/>
              </w:rPr>
            </w:pPr>
          </w:p>
          <w:p w:rsidR="003F13DA" w:rsidRDefault="003F13DA" w:rsidP="009D12B5">
            <w:pPr>
              <w:spacing w:line="276" w:lineRule="auto"/>
              <w:jc w:val="center"/>
              <w:rPr>
                <w:rFonts w:ascii="Palatino Linotype" w:hAnsi="Palatino Linotype" w:cs="Arial"/>
                <w:b/>
              </w:rPr>
            </w:pPr>
          </w:p>
          <w:p w:rsidR="003F13DA" w:rsidRDefault="003F13DA" w:rsidP="00546F79">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b/>
              </w:rPr>
            </w:pPr>
          </w:p>
        </w:tc>
        <w:tc>
          <w:tcPr>
            <w:tcW w:w="5183" w:type="dxa"/>
          </w:tcPr>
          <w:p w:rsidR="009D12B5" w:rsidRDefault="009D12B5" w:rsidP="009D12B5">
            <w:pPr>
              <w:spacing w:line="276" w:lineRule="auto"/>
              <w:rPr>
                <w:rFonts w:ascii="Palatino Linotype" w:hAnsi="Palatino Linotype" w:cs="Arial"/>
                <w:b/>
              </w:rPr>
            </w:pP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546F79" w:rsidRDefault="00546F79" w:rsidP="009D12B5">
            <w:pPr>
              <w:spacing w:line="276" w:lineRule="auto"/>
              <w:rPr>
                <w:rFonts w:ascii="Palatino Linotype" w:hAnsi="Palatino Linotype" w:cs="Arial"/>
                <w:b/>
              </w:rPr>
            </w:pPr>
          </w:p>
          <w:p w:rsidR="009D12B5" w:rsidRDefault="009D12B5" w:rsidP="009D12B5">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9D12B5">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9D12B5">
            <w:pPr>
              <w:spacing w:line="276" w:lineRule="auto"/>
              <w:jc w:val="center"/>
              <w:rPr>
                <w:rFonts w:ascii="Palatino Linotype" w:hAnsi="Palatino Linotype" w:cs="Arial"/>
                <w:b/>
              </w:rPr>
            </w:pPr>
            <w:r>
              <w:rPr>
                <w:rFonts w:ascii="Palatino Linotype" w:hAnsi="Palatino Linotype" w:cs="Arial"/>
                <w:b/>
              </w:rPr>
              <w:t>(RÚBRICA)</w:t>
            </w:r>
          </w:p>
          <w:p w:rsidR="009D12B5" w:rsidRDefault="009D12B5" w:rsidP="009D12B5">
            <w:pPr>
              <w:spacing w:line="276" w:lineRule="auto"/>
              <w:rPr>
                <w:rFonts w:ascii="Palatino Linotype" w:hAnsi="Palatino Linotype" w:cs="Arial"/>
                <w:b/>
              </w:rPr>
            </w:pPr>
          </w:p>
          <w:p w:rsidR="003F13DA" w:rsidRDefault="003F13DA" w:rsidP="009D12B5">
            <w:pPr>
              <w:spacing w:line="276" w:lineRule="auto"/>
              <w:rPr>
                <w:rFonts w:ascii="Palatino Linotype" w:hAnsi="Palatino Linotype" w:cs="Arial"/>
                <w:b/>
              </w:rPr>
            </w:pPr>
          </w:p>
          <w:p w:rsidR="00546F79" w:rsidRDefault="00546F79" w:rsidP="009D12B5">
            <w:pPr>
              <w:spacing w:line="276" w:lineRule="auto"/>
              <w:rPr>
                <w:rFonts w:ascii="Palatino Linotype" w:hAnsi="Palatino Linotype" w:cs="Arial"/>
                <w:b/>
              </w:rPr>
            </w:pPr>
          </w:p>
        </w:tc>
      </w:tr>
      <w:tr w:rsidR="009D12B5" w:rsidTr="009D12B5">
        <w:trPr>
          <w:jc w:val="center"/>
        </w:trPr>
        <w:tc>
          <w:tcPr>
            <w:tcW w:w="10365" w:type="dxa"/>
            <w:gridSpan w:val="2"/>
          </w:tcPr>
          <w:p w:rsidR="009D12B5" w:rsidRDefault="009D12B5" w:rsidP="009D12B5">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9D12B5">
            <w:pPr>
              <w:spacing w:line="276" w:lineRule="auto"/>
              <w:jc w:val="center"/>
              <w:rPr>
                <w:rFonts w:ascii="Palatino Linotype" w:hAnsi="Palatino Linotype" w:cs="Arial"/>
              </w:rPr>
            </w:pPr>
            <w:r>
              <w:rPr>
                <w:rFonts w:ascii="Palatino Linotype" w:hAnsi="Palatino Linotype" w:cs="Arial"/>
              </w:rPr>
              <w:t>Secretario Técnico del Pleno</w:t>
            </w:r>
          </w:p>
          <w:p w:rsidR="003F13DA" w:rsidRDefault="00546F79" w:rsidP="00546F79">
            <w:pPr>
              <w:spacing w:line="276" w:lineRule="auto"/>
              <w:jc w:val="center"/>
              <w:rPr>
                <w:rFonts w:ascii="Palatino Linotype" w:hAnsi="Palatino Linotype" w:cs="Arial"/>
                <w:b/>
              </w:rPr>
            </w:pPr>
            <w:r>
              <w:rPr>
                <w:rFonts w:ascii="Palatino Linotype" w:hAnsi="Palatino Linotype" w:cs="Arial"/>
                <w:b/>
              </w:rPr>
              <w:t>(RÚBRICA)</w:t>
            </w:r>
          </w:p>
          <w:p w:rsidR="00546F79" w:rsidRPr="00546F79" w:rsidRDefault="00546F79" w:rsidP="00546F79">
            <w:pPr>
              <w:spacing w:line="276" w:lineRule="auto"/>
              <w:jc w:val="center"/>
              <w:rPr>
                <w:rFonts w:ascii="Palatino Linotype" w:hAnsi="Palatino Linotype" w:cs="Arial"/>
                <w:b/>
              </w:rPr>
            </w:pPr>
          </w:p>
        </w:tc>
      </w:tr>
    </w:tbl>
    <w:p w:rsidR="009D12B5" w:rsidRDefault="009D12B5" w:rsidP="009D12B5">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123029">
        <w:rPr>
          <w:rFonts w:ascii="Palatino Linotype" w:hAnsi="Palatino Linotype" w:cs="Arial"/>
          <w:sz w:val="22"/>
        </w:rPr>
        <w:t>treinta de octubre</w:t>
      </w:r>
      <w:r>
        <w:rPr>
          <w:rFonts w:ascii="Palatino Linotype" w:hAnsi="Palatino Linotype" w:cs="Arial"/>
          <w:sz w:val="22"/>
        </w:rPr>
        <w:t xml:space="preserve"> de dos mil diecinueve, emitida en el recurso de revisión número 0</w:t>
      </w:r>
      <w:r w:rsidR="00123029">
        <w:rPr>
          <w:rFonts w:ascii="Palatino Linotype" w:hAnsi="Palatino Linotype" w:cs="Arial"/>
          <w:sz w:val="22"/>
        </w:rPr>
        <w:t>5567</w:t>
      </w:r>
      <w:r>
        <w:rPr>
          <w:rFonts w:ascii="Palatino Linotype" w:hAnsi="Palatino Linotype" w:cs="Arial"/>
          <w:sz w:val="22"/>
        </w:rPr>
        <w:t xml:space="preserve">/INFOEM/IP/RR/2019.  </w:t>
      </w:r>
    </w:p>
    <w:p w:rsidR="00C368A6" w:rsidRDefault="003F13DA" w:rsidP="00C368A6">
      <w:pPr>
        <w:jc w:val="both"/>
      </w:pPr>
      <w:proofErr w:type="spellStart"/>
      <w:r>
        <w:rPr>
          <w:rFonts w:ascii="Palatino Linotype" w:hAnsi="Palatino Linotype" w:cs="Arial"/>
          <w:sz w:val="22"/>
        </w:rPr>
        <w:t>YSM</w:t>
      </w:r>
      <w:proofErr w:type="spellEnd"/>
      <w:r>
        <w:rPr>
          <w:rFonts w:ascii="Palatino Linotype" w:hAnsi="Palatino Linotype" w:cs="Arial"/>
          <w:sz w:val="22"/>
        </w:rPr>
        <w:t>/ATU</w:t>
      </w:r>
    </w:p>
    <w:p w:rsidR="006E2A57" w:rsidRDefault="006E2A57" w:rsidP="00C368A6">
      <w:pPr>
        <w:spacing w:line="360" w:lineRule="auto"/>
        <w:jc w:val="both"/>
      </w:pPr>
    </w:p>
    <w:sectPr w:rsidR="006E2A57" w:rsidSect="00675898">
      <w:headerReference w:type="default" r:id="rId17"/>
      <w:footerReference w:type="default" r:id="rId18"/>
      <w:headerReference w:type="first" r:id="rId19"/>
      <w:footerReference w:type="first" r:id="rId20"/>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B89" w:rsidRDefault="00DB3B89" w:rsidP="00502CD3">
      <w:r>
        <w:separator/>
      </w:r>
    </w:p>
  </w:endnote>
  <w:endnote w:type="continuationSeparator" w:id="0">
    <w:p w:rsidR="00DB3B89" w:rsidRDefault="00DB3B89"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769616900"/>
          <w:docPartObj>
            <w:docPartGallery w:val="Page Numbers (Top of Page)"/>
            <w:docPartUnique/>
          </w:docPartObj>
        </w:sdtPr>
        <w:sdtEndPr/>
        <w:sdtContent>
          <w:p w:rsidR="00CD562F" w:rsidRPr="00CD562F" w:rsidRDefault="00CD562F">
            <w:pPr>
              <w:pStyle w:val="Piedepgina"/>
              <w:jc w:val="right"/>
              <w:rPr>
                <w:rFonts w:ascii="Palatino Linotype" w:hAnsi="Palatino Linotype"/>
                <w:sz w:val="22"/>
                <w:szCs w:val="22"/>
              </w:rPr>
            </w:pPr>
            <w:r w:rsidRPr="00CD562F">
              <w:rPr>
                <w:rFonts w:ascii="Palatino Linotype" w:hAnsi="Palatino Linotype"/>
                <w:sz w:val="22"/>
                <w:szCs w:val="22"/>
                <w:lang w:val="es-ES"/>
              </w:rPr>
              <w:t xml:space="preserve">Página </w:t>
            </w:r>
            <w:r w:rsidRPr="00CD562F">
              <w:rPr>
                <w:rFonts w:ascii="Palatino Linotype" w:hAnsi="Palatino Linotype"/>
                <w:b/>
                <w:bCs/>
                <w:sz w:val="22"/>
                <w:szCs w:val="22"/>
              </w:rPr>
              <w:fldChar w:fldCharType="begin"/>
            </w:r>
            <w:r w:rsidRPr="00CD562F">
              <w:rPr>
                <w:rFonts w:ascii="Palatino Linotype" w:hAnsi="Palatino Linotype"/>
                <w:b/>
                <w:bCs/>
                <w:sz w:val="22"/>
                <w:szCs w:val="22"/>
              </w:rPr>
              <w:instrText>PAGE</w:instrText>
            </w:r>
            <w:r w:rsidRPr="00CD562F">
              <w:rPr>
                <w:rFonts w:ascii="Palatino Linotype" w:hAnsi="Palatino Linotype"/>
                <w:b/>
                <w:bCs/>
                <w:sz w:val="22"/>
                <w:szCs w:val="22"/>
              </w:rPr>
              <w:fldChar w:fldCharType="separate"/>
            </w:r>
            <w:r w:rsidR="0052446B">
              <w:rPr>
                <w:rFonts w:ascii="Palatino Linotype" w:hAnsi="Palatino Linotype"/>
                <w:b/>
                <w:bCs/>
                <w:noProof/>
                <w:sz w:val="22"/>
                <w:szCs w:val="22"/>
              </w:rPr>
              <w:t>22</w:t>
            </w:r>
            <w:r w:rsidRPr="00CD562F">
              <w:rPr>
                <w:rFonts w:ascii="Palatino Linotype" w:hAnsi="Palatino Linotype"/>
                <w:b/>
                <w:bCs/>
                <w:sz w:val="22"/>
                <w:szCs w:val="22"/>
              </w:rPr>
              <w:fldChar w:fldCharType="end"/>
            </w:r>
            <w:r w:rsidRPr="00CD562F">
              <w:rPr>
                <w:rFonts w:ascii="Palatino Linotype" w:hAnsi="Palatino Linotype"/>
                <w:sz w:val="22"/>
                <w:szCs w:val="22"/>
                <w:lang w:val="es-ES"/>
              </w:rPr>
              <w:t xml:space="preserve"> de </w:t>
            </w:r>
            <w:r w:rsidRPr="00CD562F">
              <w:rPr>
                <w:rFonts w:ascii="Palatino Linotype" w:hAnsi="Palatino Linotype"/>
                <w:b/>
                <w:bCs/>
                <w:sz w:val="22"/>
                <w:szCs w:val="22"/>
              </w:rPr>
              <w:fldChar w:fldCharType="begin"/>
            </w:r>
            <w:r w:rsidRPr="00CD562F">
              <w:rPr>
                <w:rFonts w:ascii="Palatino Linotype" w:hAnsi="Palatino Linotype"/>
                <w:b/>
                <w:bCs/>
                <w:sz w:val="22"/>
                <w:szCs w:val="22"/>
              </w:rPr>
              <w:instrText>NUMPAGES</w:instrText>
            </w:r>
            <w:r w:rsidRPr="00CD562F">
              <w:rPr>
                <w:rFonts w:ascii="Palatino Linotype" w:hAnsi="Palatino Linotype"/>
                <w:b/>
                <w:bCs/>
                <w:sz w:val="22"/>
                <w:szCs w:val="22"/>
              </w:rPr>
              <w:fldChar w:fldCharType="separate"/>
            </w:r>
            <w:r w:rsidR="0052446B">
              <w:rPr>
                <w:rFonts w:ascii="Palatino Linotype" w:hAnsi="Palatino Linotype"/>
                <w:b/>
                <w:bCs/>
                <w:noProof/>
                <w:sz w:val="22"/>
                <w:szCs w:val="22"/>
              </w:rPr>
              <w:t>64</w:t>
            </w:r>
            <w:r w:rsidRPr="00CD562F">
              <w:rPr>
                <w:rFonts w:ascii="Palatino Linotype" w:hAnsi="Palatino Linotype"/>
                <w:b/>
                <w:bCs/>
                <w:sz w:val="22"/>
                <w:szCs w:val="22"/>
              </w:rPr>
              <w:fldChar w:fldCharType="end"/>
            </w:r>
          </w:p>
        </w:sdtContent>
      </w:sdt>
    </w:sdtContent>
  </w:sdt>
  <w:p w:rsidR="00CD562F" w:rsidRDefault="00CD562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CD562F" w:rsidRDefault="00CD562F">
            <w:pPr>
              <w:pStyle w:val="Piedepgina"/>
              <w:jc w:val="right"/>
            </w:pPr>
            <w:r>
              <w:rPr>
                <w:lang w:val="es-ES"/>
              </w:rPr>
              <w:t xml:space="preserve">Página </w:t>
            </w:r>
            <w:r>
              <w:rPr>
                <w:b/>
                <w:bCs/>
              </w:rPr>
              <w:fldChar w:fldCharType="begin"/>
            </w:r>
            <w:r>
              <w:rPr>
                <w:b/>
                <w:bCs/>
              </w:rPr>
              <w:instrText>PAGE</w:instrText>
            </w:r>
            <w:r>
              <w:rPr>
                <w:b/>
                <w:bCs/>
              </w:rPr>
              <w:fldChar w:fldCharType="separate"/>
            </w:r>
            <w:r w:rsidR="0052446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52446B">
              <w:rPr>
                <w:b/>
                <w:bCs/>
                <w:noProof/>
              </w:rPr>
              <w:t>64</w:t>
            </w:r>
            <w:r>
              <w:rPr>
                <w:b/>
                <w:bCs/>
              </w:rPr>
              <w:fldChar w:fldCharType="end"/>
            </w:r>
          </w:p>
        </w:sdtContent>
      </w:sdt>
    </w:sdtContent>
  </w:sdt>
  <w:p w:rsidR="00CD562F" w:rsidRDefault="00CD562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B89" w:rsidRDefault="00DB3B89" w:rsidP="00502CD3">
      <w:r>
        <w:separator/>
      </w:r>
    </w:p>
  </w:footnote>
  <w:footnote w:type="continuationSeparator" w:id="0">
    <w:p w:rsidR="00DB3B89" w:rsidRDefault="00DB3B89" w:rsidP="00502CD3">
      <w:r>
        <w:continuationSeparator/>
      </w:r>
    </w:p>
  </w:footnote>
  <w:footnote w:id="1">
    <w:p w:rsidR="00CD562F" w:rsidRDefault="00CD562F" w:rsidP="00CD562F">
      <w:pPr>
        <w:pStyle w:val="Textonotapie"/>
        <w:jc w:val="both"/>
      </w:pPr>
      <w:r>
        <w:rPr>
          <w:rStyle w:val="Refdenotaalpie"/>
        </w:rPr>
        <w:footnoteRef/>
      </w:r>
      <w:r>
        <w:t xml:space="preserve"> </w:t>
      </w:r>
      <w:r w:rsidRPr="00FD56EC">
        <w:rPr>
          <w:rFonts w:ascii="Palatino Linotype" w:hAnsi="Palatino Linotype"/>
        </w:rPr>
        <w:t>Ubicable en la siguiente liga electrónica:</w:t>
      </w:r>
    </w:p>
    <w:p w:rsidR="00CD562F" w:rsidRDefault="0052446B" w:rsidP="00CD562F">
      <w:pPr>
        <w:pStyle w:val="Textonotapie"/>
        <w:jc w:val="both"/>
      </w:pPr>
      <w:hyperlink r:id="rId1" w:history="1">
        <w:r w:rsidR="00CD562F" w:rsidRPr="00FD56EC">
          <w:rPr>
            <w:rStyle w:val="Hipervnculo"/>
            <w:rFonts w:ascii="Palatino Linotype" w:hAnsi="Palatino Linotype"/>
          </w:rPr>
          <w: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3544"/>
      <w:gridCol w:w="2410"/>
      <w:gridCol w:w="3118"/>
    </w:tblGrid>
    <w:tr w:rsidR="00CD562F" w:rsidRPr="008F2CCC" w:rsidTr="00B07450">
      <w:tc>
        <w:tcPr>
          <w:tcW w:w="3544" w:type="dxa"/>
          <w:vMerge w:val="restart"/>
        </w:tcPr>
        <w:p w:rsidR="00CD562F" w:rsidRPr="008F2CCC" w:rsidRDefault="00CD562F" w:rsidP="00502CD3">
          <w:pPr>
            <w:rPr>
              <w:rFonts w:ascii="Palatino Linotype" w:hAnsi="Palatino Linotype"/>
              <w:b/>
              <w:sz w:val="22"/>
              <w:szCs w:val="22"/>
              <w:lang w:val="es-ES_tradnl"/>
            </w:rPr>
          </w:pPr>
        </w:p>
      </w:tc>
      <w:tc>
        <w:tcPr>
          <w:tcW w:w="2410" w:type="dxa"/>
          <w:shd w:val="clear" w:color="auto" w:fill="auto"/>
        </w:tcPr>
        <w:p w:rsidR="00CD562F" w:rsidRPr="008F2CCC" w:rsidRDefault="00CD562F"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8" w:type="dxa"/>
          <w:shd w:val="clear" w:color="auto" w:fill="auto"/>
          <w:vAlign w:val="center"/>
        </w:tcPr>
        <w:p w:rsidR="00CD562F" w:rsidRPr="008F2CCC" w:rsidRDefault="00CD562F" w:rsidP="00436557">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5567</w:t>
          </w:r>
          <w:r w:rsidRPr="003677AA">
            <w:rPr>
              <w:rFonts w:ascii="Palatino Linotype" w:hAnsi="Palatino Linotype"/>
              <w:b/>
              <w:sz w:val="22"/>
              <w:szCs w:val="22"/>
              <w:lang w:val="es-ES_tradnl"/>
            </w:rPr>
            <w:t>/INFOEM/IP/RR/2019</w:t>
          </w:r>
        </w:p>
      </w:tc>
    </w:tr>
    <w:tr w:rsidR="00CD562F" w:rsidRPr="008F2CCC" w:rsidTr="00B07450">
      <w:trPr>
        <w:trHeight w:val="228"/>
      </w:trPr>
      <w:tc>
        <w:tcPr>
          <w:tcW w:w="3544" w:type="dxa"/>
          <w:vMerge/>
        </w:tcPr>
        <w:p w:rsidR="00CD562F" w:rsidRPr="008F2CCC" w:rsidRDefault="00CD562F" w:rsidP="00502CD3">
          <w:pPr>
            <w:rPr>
              <w:rFonts w:ascii="Palatino Linotype" w:hAnsi="Palatino Linotype"/>
              <w:b/>
              <w:sz w:val="22"/>
              <w:szCs w:val="22"/>
              <w:lang w:val="es-ES_tradnl"/>
            </w:rPr>
          </w:pPr>
        </w:p>
      </w:tc>
      <w:tc>
        <w:tcPr>
          <w:tcW w:w="2410" w:type="dxa"/>
          <w:shd w:val="clear" w:color="auto" w:fill="auto"/>
        </w:tcPr>
        <w:p w:rsidR="00CD562F" w:rsidRPr="008F2CCC" w:rsidRDefault="00CD562F"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8" w:type="dxa"/>
          <w:shd w:val="clear" w:color="auto" w:fill="auto"/>
          <w:vAlign w:val="center"/>
        </w:tcPr>
        <w:p w:rsidR="00CD562F" w:rsidRPr="00462829" w:rsidRDefault="00CD562F" w:rsidP="00502CD3">
          <w:pPr>
            <w:ind w:left="34" w:right="-107"/>
            <w:jc w:val="both"/>
            <w:rPr>
              <w:rFonts w:ascii="Palatino Linotype" w:hAnsi="Palatino Linotype"/>
              <w:b/>
              <w:sz w:val="22"/>
              <w:szCs w:val="22"/>
            </w:rPr>
          </w:pPr>
          <w:r w:rsidRPr="00436557">
            <w:rPr>
              <w:rFonts w:ascii="Palatino Linotype" w:hAnsi="Palatino Linotype"/>
              <w:b/>
              <w:sz w:val="22"/>
              <w:szCs w:val="22"/>
            </w:rPr>
            <w:t>Sistema Para el Desarrollo Integral de la Familia del Municipio de Atizapán de Zaragoza</w:t>
          </w:r>
        </w:p>
      </w:tc>
    </w:tr>
    <w:tr w:rsidR="00CD562F" w:rsidRPr="008F2CCC" w:rsidTr="00B07450">
      <w:tc>
        <w:tcPr>
          <w:tcW w:w="3544" w:type="dxa"/>
          <w:vMerge/>
        </w:tcPr>
        <w:p w:rsidR="00CD562F" w:rsidRPr="008F2CCC" w:rsidRDefault="00CD562F" w:rsidP="00502CD3">
          <w:pPr>
            <w:rPr>
              <w:rFonts w:ascii="Palatino Linotype" w:hAnsi="Palatino Linotype"/>
              <w:b/>
              <w:sz w:val="22"/>
              <w:szCs w:val="22"/>
              <w:lang w:val="es-ES_tradnl"/>
            </w:rPr>
          </w:pPr>
        </w:p>
      </w:tc>
      <w:tc>
        <w:tcPr>
          <w:tcW w:w="2410" w:type="dxa"/>
          <w:shd w:val="clear" w:color="auto" w:fill="auto"/>
        </w:tcPr>
        <w:p w:rsidR="00CD562F" w:rsidRPr="008F2CCC" w:rsidRDefault="00CD562F"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8" w:type="dxa"/>
          <w:shd w:val="clear" w:color="auto" w:fill="auto"/>
        </w:tcPr>
        <w:p w:rsidR="00CD562F" w:rsidRPr="008F2CCC" w:rsidRDefault="00CD562F" w:rsidP="00502CD3">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CD562F" w:rsidRPr="00CD562F" w:rsidRDefault="00CD562F" w:rsidP="00502CD3">
    <w:pPr>
      <w:pStyle w:val="Encabezado"/>
      <w:ind w:right="-93"/>
      <w:rPr>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3828"/>
      <w:gridCol w:w="2409"/>
      <w:gridCol w:w="2977"/>
    </w:tblGrid>
    <w:tr w:rsidR="00CD562F" w:rsidRPr="008F2CCC" w:rsidTr="00436557">
      <w:tc>
        <w:tcPr>
          <w:tcW w:w="3828" w:type="dxa"/>
          <w:vMerge w:val="restart"/>
        </w:tcPr>
        <w:p w:rsidR="00CD562F" w:rsidRPr="008F2CCC" w:rsidRDefault="00CD562F" w:rsidP="00C273F6">
          <w:pPr>
            <w:rPr>
              <w:rFonts w:ascii="Palatino Linotype" w:hAnsi="Palatino Linotype"/>
              <w:b/>
              <w:sz w:val="22"/>
              <w:szCs w:val="22"/>
              <w:lang w:val="es-ES_tradnl"/>
            </w:rPr>
          </w:pPr>
        </w:p>
      </w:tc>
      <w:tc>
        <w:tcPr>
          <w:tcW w:w="2409" w:type="dxa"/>
          <w:shd w:val="clear" w:color="auto" w:fill="auto"/>
        </w:tcPr>
        <w:p w:rsidR="00CD562F" w:rsidRPr="008F2CCC" w:rsidRDefault="00CD562F"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CD562F" w:rsidRPr="008F2CCC" w:rsidRDefault="00CD562F" w:rsidP="00436557">
          <w:pPr>
            <w:ind w:left="34" w:right="-107"/>
            <w:jc w:val="both"/>
            <w:rPr>
              <w:rFonts w:ascii="Palatino Linotype" w:hAnsi="Palatino Linotype"/>
              <w:b/>
              <w:sz w:val="22"/>
              <w:szCs w:val="22"/>
              <w:lang w:val="es-ES_tradnl"/>
            </w:rPr>
          </w:pPr>
          <w:r w:rsidRPr="003677AA">
            <w:rPr>
              <w:rFonts w:ascii="Palatino Linotype" w:hAnsi="Palatino Linotype"/>
              <w:b/>
              <w:sz w:val="22"/>
              <w:szCs w:val="22"/>
              <w:lang w:val="es-ES_tradnl"/>
            </w:rPr>
            <w:t>0</w:t>
          </w:r>
          <w:r>
            <w:rPr>
              <w:rFonts w:ascii="Palatino Linotype" w:hAnsi="Palatino Linotype"/>
              <w:b/>
              <w:sz w:val="22"/>
              <w:szCs w:val="22"/>
              <w:lang w:val="es-ES_tradnl"/>
            </w:rPr>
            <w:t>5567</w:t>
          </w:r>
          <w:r w:rsidRPr="003677AA">
            <w:rPr>
              <w:rFonts w:ascii="Palatino Linotype" w:hAnsi="Palatino Linotype"/>
              <w:b/>
              <w:sz w:val="22"/>
              <w:szCs w:val="22"/>
              <w:lang w:val="es-ES_tradnl"/>
            </w:rPr>
            <w:t>/INFOEM/IP/RR/2019</w:t>
          </w:r>
        </w:p>
      </w:tc>
    </w:tr>
    <w:tr w:rsidR="00CD562F" w:rsidRPr="008F2CCC" w:rsidTr="00436557">
      <w:trPr>
        <w:trHeight w:val="228"/>
      </w:trPr>
      <w:tc>
        <w:tcPr>
          <w:tcW w:w="3828" w:type="dxa"/>
          <w:vMerge/>
        </w:tcPr>
        <w:p w:rsidR="00CD562F" w:rsidRPr="008F2CCC" w:rsidRDefault="00CD562F" w:rsidP="00C273F6">
          <w:pPr>
            <w:rPr>
              <w:rFonts w:ascii="Palatino Linotype" w:hAnsi="Palatino Linotype"/>
              <w:b/>
              <w:sz w:val="22"/>
              <w:szCs w:val="22"/>
              <w:lang w:val="es-ES_tradnl"/>
            </w:rPr>
          </w:pPr>
        </w:p>
      </w:tc>
      <w:tc>
        <w:tcPr>
          <w:tcW w:w="2409" w:type="dxa"/>
          <w:shd w:val="clear" w:color="auto" w:fill="auto"/>
        </w:tcPr>
        <w:p w:rsidR="00CD562F" w:rsidRPr="008F2CCC" w:rsidRDefault="00CD562F" w:rsidP="00C273F6">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7" w:type="dxa"/>
          <w:shd w:val="clear" w:color="auto" w:fill="auto"/>
          <w:vAlign w:val="center"/>
        </w:tcPr>
        <w:p w:rsidR="00CD562F" w:rsidRPr="00C273F6" w:rsidRDefault="0052446B" w:rsidP="0052446B">
          <w:pPr>
            <w:ind w:left="34" w:right="-107"/>
            <w:jc w:val="both"/>
            <w:rPr>
              <w:rFonts w:ascii="Palatino Linotype" w:hAnsi="Palatino Linotype"/>
              <w:b/>
              <w:sz w:val="22"/>
              <w:szCs w:val="22"/>
            </w:rPr>
          </w:pPr>
          <w:proofErr w:type="spellStart"/>
          <w:r>
            <w:rPr>
              <w:rFonts w:ascii="Palatino Linotype" w:hAnsi="Palatino Linotype"/>
              <w:b/>
              <w:sz w:val="22"/>
              <w:szCs w:val="22"/>
            </w:rPr>
            <w:t>Xxxx</w:t>
          </w:r>
          <w:proofErr w:type="spellEnd"/>
          <w:r w:rsidR="00CD562F" w:rsidRPr="00436557">
            <w:rPr>
              <w:rFonts w:ascii="Palatino Linotype" w:hAnsi="Palatino Linotype"/>
              <w:b/>
              <w:sz w:val="22"/>
              <w:szCs w:val="22"/>
            </w:rPr>
            <w:t xml:space="preserve"> </w:t>
          </w:r>
          <w:proofErr w:type="spellStart"/>
          <w:r>
            <w:rPr>
              <w:rFonts w:ascii="Palatino Linotype" w:hAnsi="Palatino Linotype"/>
              <w:b/>
              <w:sz w:val="22"/>
              <w:szCs w:val="22"/>
            </w:rPr>
            <w:t>Xxxx</w:t>
          </w:r>
          <w:proofErr w:type="spellEnd"/>
          <w:r w:rsidR="00CD562F">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p>
      </w:tc>
    </w:tr>
    <w:tr w:rsidR="00CD562F" w:rsidRPr="008F2CCC" w:rsidTr="00436557">
      <w:trPr>
        <w:trHeight w:val="228"/>
      </w:trPr>
      <w:tc>
        <w:tcPr>
          <w:tcW w:w="3828" w:type="dxa"/>
          <w:vMerge/>
        </w:tcPr>
        <w:p w:rsidR="00CD562F" w:rsidRPr="008F2CCC" w:rsidRDefault="00CD562F" w:rsidP="00C273F6">
          <w:pPr>
            <w:rPr>
              <w:rFonts w:ascii="Palatino Linotype" w:hAnsi="Palatino Linotype"/>
              <w:b/>
              <w:sz w:val="22"/>
              <w:szCs w:val="22"/>
              <w:lang w:val="es-ES_tradnl"/>
            </w:rPr>
          </w:pPr>
        </w:p>
      </w:tc>
      <w:tc>
        <w:tcPr>
          <w:tcW w:w="2409" w:type="dxa"/>
          <w:shd w:val="clear" w:color="auto" w:fill="auto"/>
        </w:tcPr>
        <w:p w:rsidR="00CD562F" w:rsidRPr="008F2CCC" w:rsidRDefault="00CD562F"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CD562F" w:rsidRPr="00462829" w:rsidRDefault="00CD562F" w:rsidP="00C273F6">
          <w:pPr>
            <w:ind w:left="34" w:right="-107"/>
            <w:jc w:val="both"/>
            <w:rPr>
              <w:rFonts w:ascii="Palatino Linotype" w:hAnsi="Palatino Linotype"/>
              <w:b/>
              <w:sz w:val="22"/>
              <w:szCs w:val="22"/>
            </w:rPr>
          </w:pPr>
          <w:r w:rsidRPr="00436557">
            <w:rPr>
              <w:rFonts w:ascii="Palatino Linotype" w:hAnsi="Palatino Linotype"/>
              <w:b/>
              <w:sz w:val="22"/>
              <w:szCs w:val="22"/>
            </w:rPr>
            <w:t>Sistema Para el Desarrollo Integral de la Familia del Municipio de Atizapán de Zaragoza</w:t>
          </w:r>
        </w:p>
      </w:tc>
    </w:tr>
    <w:tr w:rsidR="00CD562F" w:rsidRPr="008F2CCC" w:rsidTr="00436557">
      <w:tc>
        <w:tcPr>
          <w:tcW w:w="3828" w:type="dxa"/>
          <w:vMerge/>
        </w:tcPr>
        <w:p w:rsidR="00CD562F" w:rsidRPr="008F2CCC" w:rsidRDefault="00CD562F" w:rsidP="00C273F6">
          <w:pPr>
            <w:rPr>
              <w:rFonts w:ascii="Palatino Linotype" w:hAnsi="Palatino Linotype"/>
              <w:b/>
              <w:sz w:val="22"/>
              <w:szCs w:val="22"/>
              <w:lang w:val="es-ES_tradnl"/>
            </w:rPr>
          </w:pPr>
        </w:p>
      </w:tc>
      <w:tc>
        <w:tcPr>
          <w:tcW w:w="2409" w:type="dxa"/>
          <w:shd w:val="clear" w:color="auto" w:fill="auto"/>
        </w:tcPr>
        <w:p w:rsidR="00CD562F" w:rsidRPr="008F2CCC" w:rsidRDefault="00CD562F" w:rsidP="00C273F6">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CD562F" w:rsidRPr="008F2CCC" w:rsidRDefault="00CD562F" w:rsidP="00C273F6">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CD562F" w:rsidRDefault="00CD562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2D71FD"/>
    <w:multiLevelType w:val="hybridMultilevel"/>
    <w:tmpl w:val="F8B2910E"/>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2">
    <w:nsid w:val="185C2D72"/>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E3379C"/>
    <w:multiLevelType w:val="hybridMultilevel"/>
    <w:tmpl w:val="4F060B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C524BD7"/>
    <w:multiLevelType w:val="hybridMultilevel"/>
    <w:tmpl w:val="1C5AEEA4"/>
    <w:lvl w:ilvl="0" w:tplc="38CC72D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nsid w:val="47525FD7"/>
    <w:multiLevelType w:val="hybridMultilevel"/>
    <w:tmpl w:val="AA96E97C"/>
    <w:lvl w:ilvl="0" w:tplc="24CC14C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757611EE"/>
    <w:multiLevelType w:val="hybridMultilevel"/>
    <w:tmpl w:val="298EA2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num>
  <w:num w:numId="5">
    <w:abstractNumId w:val="1"/>
  </w:num>
  <w:num w:numId="6">
    <w:abstractNumId w:val="1"/>
  </w:num>
  <w:num w:numId="7">
    <w:abstractNumId w:val="5"/>
  </w:num>
  <w:num w:numId="8">
    <w:abstractNumId w:val="5"/>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9"/>
  </w:num>
  <w:num w:numId="14">
    <w:abstractNumId w:val="6"/>
  </w:num>
  <w:num w:numId="15">
    <w:abstractNumId w:val="10"/>
  </w:num>
  <w:num w:numId="16">
    <w:abstractNumId w:val="3"/>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16379"/>
    <w:rsid w:val="00083D4F"/>
    <w:rsid w:val="000A00C9"/>
    <w:rsid w:val="000D766A"/>
    <w:rsid w:val="00123029"/>
    <w:rsid w:val="00125050"/>
    <w:rsid w:val="00130D3B"/>
    <w:rsid w:val="00141484"/>
    <w:rsid w:val="0014320F"/>
    <w:rsid w:val="00146726"/>
    <w:rsid w:val="001C1E08"/>
    <w:rsid w:val="001D6B9A"/>
    <w:rsid w:val="001F4770"/>
    <w:rsid w:val="00214C3F"/>
    <w:rsid w:val="00242246"/>
    <w:rsid w:val="00253CA3"/>
    <w:rsid w:val="002A43BA"/>
    <w:rsid w:val="002C0BB9"/>
    <w:rsid w:val="002C6C05"/>
    <w:rsid w:val="002D3C55"/>
    <w:rsid w:val="003100F5"/>
    <w:rsid w:val="00331F1D"/>
    <w:rsid w:val="00374AD9"/>
    <w:rsid w:val="003904F4"/>
    <w:rsid w:val="00396669"/>
    <w:rsid w:val="00396EF4"/>
    <w:rsid w:val="003B6675"/>
    <w:rsid w:val="003C03B5"/>
    <w:rsid w:val="003E34B9"/>
    <w:rsid w:val="003F13DA"/>
    <w:rsid w:val="004037E2"/>
    <w:rsid w:val="00412E9B"/>
    <w:rsid w:val="00423852"/>
    <w:rsid w:val="00436557"/>
    <w:rsid w:val="00443D28"/>
    <w:rsid w:val="00455AB2"/>
    <w:rsid w:val="004A6923"/>
    <w:rsid w:val="004C4B5C"/>
    <w:rsid w:val="004F5145"/>
    <w:rsid w:val="00502CD3"/>
    <w:rsid w:val="00517F05"/>
    <w:rsid w:val="0052446B"/>
    <w:rsid w:val="00546F79"/>
    <w:rsid w:val="00590F43"/>
    <w:rsid w:val="005B2C18"/>
    <w:rsid w:val="00627536"/>
    <w:rsid w:val="006313B0"/>
    <w:rsid w:val="00666026"/>
    <w:rsid w:val="00675898"/>
    <w:rsid w:val="006917E8"/>
    <w:rsid w:val="006B2CA7"/>
    <w:rsid w:val="006B3EA7"/>
    <w:rsid w:val="006E0F7A"/>
    <w:rsid w:val="006E2A57"/>
    <w:rsid w:val="00703930"/>
    <w:rsid w:val="00732CB9"/>
    <w:rsid w:val="00743377"/>
    <w:rsid w:val="00757701"/>
    <w:rsid w:val="007730E8"/>
    <w:rsid w:val="007859F6"/>
    <w:rsid w:val="007F291A"/>
    <w:rsid w:val="00802D9F"/>
    <w:rsid w:val="008207C5"/>
    <w:rsid w:val="00841C30"/>
    <w:rsid w:val="00851711"/>
    <w:rsid w:val="008B1CAF"/>
    <w:rsid w:val="008F7A9F"/>
    <w:rsid w:val="0091556E"/>
    <w:rsid w:val="009323AD"/>
    <w:rsid w:val="00962D30"/>
    <w:rsid w:val="009D12B5"/>
    <w:rsid w:val="00A16FF2"/>
    <w:rsid w:val="00A63157"/>
    <w:rsid w:val="00A71390"/>
    <w:rsid w:val="00A87893"/>
    <w:rsid w:val="00A9728D"/>
    <w:rsid w:val="00AA2EC6"/>
    <w:rsid w:val="00AB2DAF"/>
    <w:rsid w:val="00B035F3"/>
    <w:rsid w:val="00B06D8A"/>
    <w:rsid w:val="00B07450"/>
    <w:rsid w:val="00B07BB3"/>
    <w:rsid w:val="00B173C8"/>
    <w:rsid w:val="00B30BEA"/>
    <w:rsid w:val="00B45B75"/>
    <w:rsid w:val="00BA3D9F"/>
    <w:rsid w:val="00BB3A0F"/>
    <w:rsid w:val="00BD72AB"/>
    <w:rsid w:val="00BF047F"/>
    <w:rsid w:val="00C273F6"/>
    <w:rsid w:val="00C368A6"/>
    <w:rsid w:val="00C517AA"/>
    <w:rsid w:val="00CB59C1"/>
    <w:rsid w:val="00CC5320"/>
    <w:rsid w:val="00CD562F"/>
    <w:rsid w:val="00D01D57"/>
    <w:rsid w:val="00D05CC8"/>
    <w:rsid w:val="00D24B71"/>
    <w:rsid w:val="00D35E78"/>
    <w:rsid w:val="00D439AB"/>
    <w:rsid w:val="00DB3B89"/>
    <w:rsid w:val="00DB524C"/>
    <w:rsid w:val="00E422BA"/>
    <w:rsid w:val="00E91E08"/>
    <w:rsid w:val="00EB6B1D"/>
    <w:rsid w:val="00F16A1E"/>
    <w:rsid w:val="00F32FB0"/>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semiHidden/>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semiHidden/>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semiHidden/>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semiHidden/>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semiHidden/>
    <w:unhideWhenUsed/>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semiHidden/>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semiHidden/>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uiPriority w:val="99"/>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uiPriority w:val="99"/>
    <w:rsid w:val="00B06D8A"/>
    <w:pPr>
      <w:spacing w:before="100" w:beforeAutospacing="1" w:after="100" w:afterAutospacing="1"/>
    </w:pPr>
    <w:rPr>
      <w:lang w:eastAsia="es-MX"/>
    </w:rPr>
  </w:style>
  <w:style w:type="paragraph" w:customStyle="1" w:styleId="j">
    <w:name w:val="j"/>
    <w:basedOn w:val="Normal"/>
    <w:uiPriority w:val="99"/>
    <w:rsid w:val="00B06D8A"/>
    <w:pPr>
      <w:spacing w:before="100" w:beforeAutospacing="1" w:after="100" w:afterAutospacing="1"/>
    </w:pPr>
    <w:rPr>
      <w:lang w:eastAsia="es-MX"/>
    </w:rPr>
  </w:style>
  <w:style w:type="paragraph" w:customStyle="1" w:styleId="q">
    <w:name w:val="q"/>
    <w:basedOn w:val="Normal"/>
    <w:uiPriority w:val="99"/>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uiPriority w:val="99"/>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semiHidden/>
    <w:unhideWhenUsed/>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39"/>
    <w:rsid w:val="00B06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456293949">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865487769">
      <w:bodyDiv w:val="1"/>
      <w:marLeft w:val="0"/>
      <w:marRight w:val="0"/>
      <w:marTop w:val="0"/>
      <w:marBottom w:val="0"/>
      <w:divBdr>
        <w:top w:val="none" w:sz="0" w:space="0" w:color="auto"/>
        <w:left w:val="none" w:sz="0" w:space="0" w:color="auto"/>
        <w:bottom w:val="none" w:sz="0" w:space="0" w:color="auto"/>
        <w:right w:val="none" w:sz="0" w:space="0" w:color="auto"/>
      </w:divBdr>
      <w:divsChild>
        <w:div w:id="884947586">
          <w:marLeft w:val="0"/>
          <w:marRight w:val="0"/>
          <w:marTop w:val="0"/>
          <w:marBottom w:val="240"/>
          <w:divBdr>
            <w:top w:val="none" w:sz="0" w:space="0" w:color="auto"/>
            <w:left w:val="none" w:sz="0" w:space="0" w:color="auto"/>
            <w:bottom w:val="none" w:sz="0" w:space="0" w:color="auto"/>
            <w:right w:val="none" w:sz="0" w:space="0" w:color="auto"/>
          </w:divBdr>
        </w:div>
      </w:divsChild>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235428885">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2006397624">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nografias.com/trabajos14/verific-servicios/verific-servicios.s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osfem.gob.mx/04_Normatividad/doc/Normatividad/2019/19.LineamInfMensualMpal_2019.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Epoca=1e3e10000000000&amp;Apendice=1000000000000&amp;Expresion=2002351&amp;Dominio=Rubro,Texto,Localizacion&amp;TA_TJ=2&amp;Orden=1&amp;Clase=DetalleTesisBL&amp;NumTE=1&amp;Epp=20&amp;Desde=-100&amp;Hasta=-100&amp;Index=0&amp;InstanciasSeleccionadas=6,1,2,50,7&amp;ID=2002351&amp;Hit=1&amp;IDs=2002351&amp;tipoTesis=&amp;Semanario=0&amp;tabla=&amp;Referencia=&amp;Te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C3984-8A93-4E03-A85A-BCD5FEA0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64</Pages>
  <Words>15434</Words>
  <Characters>84891</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2019-10-21T19:46:00Z</cp:lastPrinted>
  <dcterms:created xsi:type="dcterms:W3CDTF">2019-10-25T18:06:00Z</dcterms:created>
  <dcterms:modified xsi:type="dcterms:W3CDTF">2019-11-08T02:47:00Z</dcterms:modified>
</cp:coreProperties>
</file>