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743431" w14:textId="6318FF2D" w:rsidR="00806144" w:rsidRPr="006A36F7" w:rsidRDefault="00035017" w:rsidP="00827D62">
      <w:pPr>
        <w:spacing w:line="360" w:lineRule="auto"/>
        <w:jc w:val="both"/>
        <w:rPr>
          <w:rFonts w:ascii="Palatino Linotype" w:hAnsi="Palatino Linotype"/>
          <w:noProof/>
          <w:sz w:val="22"/>
          <w:szCs w:val="22"/>
        </w:rPr>
      </w:pPr>
      <w:r w:rsidRPr="006A36F7">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6A36F7">
        <w:rPr>
          <w:rFonts w:ascii="Palatino Linotype" w:hAnsi="Palatino Linotype" w:cs="Tahoma"/>
          <w:bCs/>
          <w:sz w:val="22"/>
          <w:szCs w:val="22"/>
        </w:rPr>
        <w:t xml:space="preserve">de fecha </w:t>
      </w:r>
      <w:r w:rsidR="002A18D5">
        <w:rPr>
          <w:rFonts w:ascii="Palatino Linotype" w:hAnsi="Palatino Linotype" w:cs="Tahoma"/>
          <w:bCs/>
          <w:sz w:val="22"/>
          <w:szCs w:val="22"/>
        </w:rPr>
        <w:t>dos de octubre</w:t>
      </w:r>
      <w:r w:rsidR="000E005B" w:rsidRPr="001622A2">
        <w:rPr>
          <w:rFonts w:ascii="Palatino Linotype" w:hAnsi="Palatino Linotype" w:cs="Tahoma"/>
          <w:bCs/>
          <w:sz w:val="22"/>
          <w:szCs w:val="22"/>
        </w:rPr>
        <w:t xml:space="preserve"> de dos mil diecinueve</w:t>
      </w:r>
      <w:r w:rsidRPr="001622A2">
        <w:rPr>
          <w:rFonts w:ascii="Palatino Linotype" w:hAnsi="Palatino Linotype" w:cs="Tahoma"/>
          <w:bCs/>
          <w:sz w:val="22"/>
          <w:szCs w:val="22"/>
        </w:rPr>
        <w:t>.</w:t>
      </w:r>
    </w:p>
    <w:p w14:paraId="56743432" w14:textId="77777777" w:rsidR="00035017" w:rsidRPr="006A36F7" w:rsidRDefault="00035017" w:rsidP="00827D62">
      <w:pPr>
        <w:spacing w:line="360" w:lineRule="auto"/>
        <w:jc w:val="both"/>
        <w:rPr>
          <w:rFonts w:ascii="Palatino Linotype" w:hAnsi="Palatino Linotype"/>
          <w:noProof/>
          <w:sz w:val="22"/>
          <w:szCs w:val="22"/>
        </w:rPr>
      </w:pPr>
    </w:p>
    <w:p w14:paraId="56743433" w14:textId="4D256575" w:rsidR="00806144" w:rsidRPr="009D1BC4" w:rsidRDefault="007516C8" w:rsidP="00827D62">
      <w:pPr>
        <w:spacing w:line="360" w:lineRule="auto"/>
        <w:jc w:val="both"/>
        <w:rPr>
          <w:sz w:val="24"/>
          <w:szCs w:val="24"/>
          <w:lang w:val="es-MX" w:eastAsia="es-MX"/>
        </w:rPr>
      </w:pPr>
      <w:r w:rsidRPr="006A36F7">
        <w:rPr>
          <w:rFonts w:ascii="Palatino Linotype" w:hAnsi="Palatino Linotype" w:cs="Tahoma"/>
          <w:b/>
          <w:bCs/>
          <w:color w:val="0D0D0D" w:themeColor="text1" w:themeTint="F2"/>
          <w:sz w:val="22"/>
          <w:szCs w:val="22"/>
        </w:rPr>
        <w:t>VISTO</w:t>
      </w:r>
      <w:r w:rsidR="00806144" w:rsidRPr="006A36F7">
        <w:rPr>
          <w:rFonts w:ascii="Palatino Linotype" w:hAnsi="Palatino Linotype" w:cs="Tahoma"/>
          <w:bCs/>
          <w:color w:val="0D0D0D" w:themeColor="text1" w:themeTint="F2"/>
          <w:sz w:val="22"/>
          <w:szCs w:val="22"/>
        </w:rPr>
        <w:t xml:space="preserve"> el expediente conformado con motivo del Recurso de Revisión </w:t>
      </w:r>
      <w:r w:rsidR="009D1BC4" w:rsidRPr="009D1BC4">
        <w:rPr>
          <w:rFonts w:ascii="Verdana" w:hAnsi="Verdana"/>
          <w:sz w:val="15"/>
          <w:szCs w:val="15"/>
          <w:lang w:val="es-MX" w:eastAsia="es-MX"/>
        </w:rPr>
        <w:br/>
      </w:r>
      <w:r w:rsidR="009D1BC4" w:rsidRPr="009D1BC4">
        <w:rPr>
          <w:rFonts w:ascii="Palatino Linotype" w:hAnsi="Palatino Linotype"/>
          <w:b/>
          <w:sz w:val="22"/>
          <w:szCs w:val="15"/>
          <w:lang w:val="es-MX" w:eastAsia="es-MX"/>
        </w:rPr>
        <w:t>0</w:t>
      </w:r>
      <w:r w:rsidR="00D34AC6">
        <w:rPr>
          <w:rFonts w:ascii="Palatino Linotype" w:hAnsi="Palatino Linotype"/>
          <w:b/>
          <w:sz w:val="22"/>
          <w:szCs w:val="15"/>
          <w:lang w:val="es-MX" w:eastAsia="es-MX"/>
        </w:rPr>
        <w:t>5601</w:t>
      </w:r>
      <w:r w:rsidR="009D1BC4" w:rsidRPr="009D1BC4">
        <w:rPr>
          <w:rFonts w:ascii="Palatino Linotype" w:hAnsi="Palatino Linotype"/>
          <w:b/>
          <w:sz w:val="22"/>
          <w:szCs w:val="15"/>
          <w:lang w:val="es-MX" w:eastAsia="es-MX"/>
        </w:rPr>
        <w:t>/INFOEM/AD/RR/2019</w:t>
      </w:r>
      <w:r w:rsidR="00A438FB" w:rsidRPr="001622A2">
        <w:rPr>
          <w:rFonts w:ascii="Palatino Linotype" w:hAnsi="Palatino Linotype" w:cs="Tahoma"/>
          <w:bCs/>
          <w:color w:val="0D0D0D" w:themeColor="text1" w:themeTint="F2"/>
          <w:sz w:val="22"/>
          <w:szCs w:val="22"/>
        </w:rPr>
        <w:t>,</w:t>
      </w:r>
      <w:r w:rsidR="00A438FB" w:rsidRPr="006A36F7">
        <w:rPr>
          <w:rFonts w:ascii="Palatino Linotype" w:hAnsi="Palatino Linotype" w:cs="Tahoma"/>
          <w:bCs/>
          <w:color w:val="0D0D0D" w:themeColor="text1" w:themeTint="F2"/>
          <w:sz w:val="22"/>
          <w:szCs w:val="22"/>
        </w:rPr>
        <w:t xml:space="preserve"> interpuesto por </w:t>
      </w:r>
      <w:r w:rsidR="00EB0959" w:rsidRPr="00EB0959">
        <w:rPr>
          <w:rFonts w:ascii="Palatino Linotype" w:hAnsi="Palatino Linotype" w:cs="Tahoma"/>
          <w:b/>
          <w:bCs/>
          <w:color w:val="0D0D0D" w:themeColor="text1" w:themeTint="F2"/>
          <w:sz w:val="22"/>
          <w:szCs w:val="22"/>
          <w:highlight w:val="black"/>
        </w:rPr>
        <w:t>XXXXXXXXXXXXXXXXX</w:t>
      </w:r>
      <w:r w:rsidRPr="006A36F7">
        <w:rPr>
          <w:rFonts w:ascii="Palatino Linotype" w:eastAsia="Calibri" w:hAnsi="Palatino Linotype" w:cs="Tahoma"/>
          <w:sz w:val="22"/>
          <w:szCs w:val="22"/>
          <w:lang w:val="es-MX" w:eastAsia="en-US"/>
        </w:rPr>
        <w:t xml:space="preserve">, en lo sucesivo </w:t>
      </w:r>
      <w:r w:rsidR="008B6EC2" w:rsidRPr="006A36F7">
        <w:rPr>
          <w:rFonts w:ascii="Palatino Linotype" w:eastAsia="Calibri" w:hAnsi="Palatino Linotype" w:cs="Tahoma"/>
          <w:sz w:val="22"/>
          <w:szCs w:val="22"/>
          <w:lang w:val="es-MX" w:eastAsia="en-US"/>
        </w:rPr>
        <w:t xml:space="preserve">Recurrente </w:t>
      </w:r>
      <w:r w:rsidRPr="006A36F7">
        <w:rPr>
          <w:rFonts w:ascii="Palatino Linotype" w:eastAsia="Calibri" w:hAnsi="Palatino Linotype" w:cs="Tahoma"/>
          <w:sz w:val="22"/>
          <w:szCs w:val="22"/>
          <w:lang w:val="es-MX" w:eastAsia="en-US"/>
        </w:rPr>
        <w:t xml:space="preserve">o </w:t>
      </w:r>
      <w:r w:rsidR="008B6EC2" w:rsidRPr="006A36F7">
        <w:rPr>
          <w:rFonts w:ascii="Palatino Linotype" w:eastAsia="Calibri" w:hAnsi="Palatino Linotype" w:cs="Tahoma"/>
          <w:sz w:val="22"/>
          <w:szCs w:val="22"/>
          <w:lang w:val="es-MX" w:eastAsia="en-US"/>
        </w:rPr>
        <w:t>Particular</w:t>
      </w:r>
      <w:r w:rsidRPr="006A36F7">
        <w:rPr>
          <w:rFonts w:ascii="Palatino Linotype" w:eastAsia="Calibri" w:hAnsi="Palatino Linotype" w:cs="Tahoma"/>
          <w:sz w:val="22"/>
          <w:szCs w:val="22"/>
          <w:lang w:val="es-MX" w:eastAsia="en-US"/>
        </w:rPr>
        <w:t>,</w:t>
      </w:r>
      <w:r w:rsidR="004B42D0" w:rsidRPr="006A36F7">
        <w:rPr>
          <w:rFonts w:ascii="Palatino Linotype" w:hAnsi="Palatino Linotype" w:cs="Tahoma"/>
          <w:bCs/>
          <w:color w:val="0D0D0D" w:themeColor="text1" w:themeTint="F2"/>
          <w:sz w:val="22"/>
          <w:szCs w:val="22"/>
        </w:rPr>
        <w:t xml:space="preserve"> </w:t>
      </w:r>
      <w:r w:rsidR="00806144" w:rsidRPr="006A36F7">
        <w:rPr>
          <w:rFonts w:ascii="Palatino Linotype" w:hAnsi="Palatino Linotype" w:cs="Tahoma"/>
          <w:bCs/>
          <w:color w:val="0D0D0D" w:themeColor="text1" w:themeTint="F2"/>
          <w:sz w:val="22"/>
          <w:szCs w:val="22"/>
        </w:rPr>
        <w:t>en contra de la respuesta</w:t>
      </w:r>
      <w:r w:rsidR="005608D0" w:rsidRPr="006A36F7">
        <w:rPr>
          <w:rFonts w:ascii="Palatino Linotype" w:hAnsi="Palatino Linotype" w:cs="Tahoma"/>
          <w:bCs/>
          <w:color w:val="0D0D0D" w:themeColor="text1" w:themeTint="F2"/>
          <w:sz w:val="22"/>
          <w:szCs w:val="22"/>
        </w:rPr>
        <w:t xml:space="preserve"> </w:t>
      </w:r>
      <w:r w:rsidR="008F70FD" w:rsidRPr="006A36F7">
        <w:rPr>
          <w:rFonts w:ascii="Palatino Linotype" w:hAnsi="Palatino Linotype" w:cs="Tahoma"/>
          <w:bCs/>
          <w:color w:val="0D0D0D" w:themeColor="text1" w:themeTint="F2"/>
          <w:sz w:val="22"/>
          <w:szCs w:val="22"/>
        </w:rPr>
        <w:t>del Sujeto Obligado</w:t>
      </w:r>
      <w:r w:rsidR="00854523" w:rsidRPr="006A36F7">
        <w:rPr>
          <w:rFonts w:ascii="Palatino Linotype" w:hAnsi="Palatino Linotype" w:cs="Tahoma"/>
          <w:bCs/>
          <w:color w:val="0D0D0D" w:themeColor="text1" w:themeTint="F2"/>
          <w:sz w:val="22"/>
          <w:szCs w:val="22"/>
        </w:rPr>
        <w:t>,</w:t>
      </w:r>
      <w:r w:rsidR="008F70FD" w:rsidRPr="006A36F7">
        <w:rPr>
          <w:rFonts w:ascii="Palatino Linotype" w:hAnsi="Palatino Linotype" w:cs="Tahoma"/>
          <w:bCs/>
          <w:color w:val="0D0D0D" w:themeColor="text1" w:themeTint="F2"/>
          <w:sz w:val="22"/>
          <w:szCs w:val="22"/>
        </w:rPr>
        <w:t xml:space="preserve"> </w:t>
      </w:r>
      <w:r w:rsidR="00D34AC6" w:rsidRPr="00D34AC6">
        <w:rPr>
          <w:rFonts w:ascii="Palatino Linotype" w:eastAsia="Calibri" w:hAnsi="Palatino Linotype" w:cs="Tahoma"/>
          <w:b/>
          <w:sz w:val="22"/>
          <w:szCs w:val="22"/>
          <w:lang w:val="es-MX" w:eastAsia="en-US"/>
        </w:rPr>
        <w:t>Junta Local de Conciliación y Arbitraje Valle Cuautitlán - Texc</w:t>
      </w:r>
      <w:bookmarkStart w:id="0" w:name="_GoBack"/>
      <w:bookmarkEnd w:id="0"/>
      <w:r w:rsidR="00D34AC6" w:rsidRPr="00D34AC6">
        <w:rPr>
          <w:rFonts w:ascii="Palatino Linotype" w:eastAsia="Calibri" w:hAnsi="Palatino Linotype" w:cs="Tahoma"/>
          <w:b/>
          <w:sz w:val="22"/>
          <w:szCs w:val="22"/>
          <w:lang w:val="es-MX" w:eastAsia="en-US"/>
        </w:rPr>
        <w:t>oco</w:t>
      </w:r>
      <w:r w:rsidR="00806144" w:rsidRPr="009016C3">
        <w:rPr>
          <w:rFonts w:ascii="Palatino Linotype" w:hAnsi="Palatino Linotype" w:cs="Tahoma"/>
          <w:bCs/>
          <w:color w:val="0D0D0D" w:themeColor="text1" w:themeTint="F2"/>
          <w:sz w:val="22"/>
          <w:szCs w:val="22"/>
        </w:rPr>
        <w:t>,</w:t>
      </w:r>
      <w:r w:rsidR="00806144" w:rsidRPr="006A36F7">
        <w:rPr>
          <w:rFonts w:ascii="Palatino Linotype" w:hAnsi="Palatino Linotype" w:cs="Tahoma"/>
          <w:bCs/>
          <w:color w:val="0D0D0D" w:themeColor="text1" w:themeTint="F2"/>
          <w:sz w:val="22"/>
          <w:szCs w:val="22"/>
        </w:rPr>
        <w:t xml:space="preserve"> se emite la presente Resolución, con base en los Antecedentes y C</w:t>
      </w:r>
      <w:r w:rsidR="00806144" w:rsidRPr="006A36F7">
        <w:rPr>
          <w:rFonts w:ascii="Palatino Linotype" w:hAnsi="Palatino Linotype" w:cs="Tahoma"/>
          <w:bCs/>
          <w:sz w:val="22"/>
          <w:szCs w:val="22"/>
        </w:rPr>
        <w:t>onsidera</w:t>
      </w:r>
      <w:r w:rsidR="00C8780E" w:rsidRPr="006A36F7">
        <w:rPr>
          <w:rFonts w:ascii="Palatino Linotype" w:hAnsi="Palatino Linotype" w:cs="Tahoma"/>
          <w:bCs/>
          <w:sz w:val="22"/>
          <w:szCs w:val="22"/>
        </w:rPr>
        <w:t>ndos</w:t>
      </w:r>
      <w:r w:rsidR="00806144" w:rsidRPr="006A36F7">
        <w:rPr>
          <w:rFonts w:ascii="Palatino Linotype" w:hAnsi="Palatino Linotype" w:cs="Tahoma"/>
          <w:bCs/>
          <w:sz w:val="22"/>
          <w:szCs w:val="22"/>
        </w:rPr>
        <w:t xml:space="preserve"> que a continuación se exponen:</w:t>
      </w:r>
    </w:p>
    <w:p w14:paraId="56743434" w14:textId="77777777" w:rsidR="00806144" w:rsidRPr="006A36F7" w:rsidRDefault="00806144" w:rsidP="00827D62">
      <w:pPr>
        <w:spacing w:line="360" w:lineRule="auto"/>
        <w:rPr>
          <w:rFonts w:ascii="Palatino Linotype" w:hAnsi="Palatino Linotype" w:cs="Tahoma"/>
          <w:sz w:val="22"/>
          <w:szCs w:val="22"/>
        </w:rPr>
      </w:pPr>
    </w:p>
    <w:p w14:paraId="56743435" w14:textId="77777777" w:rsidR="00B31222" w:rsidRPr="006A36F7" w:rsidRDefault="0023178B" w:rsidP="00827D62">
      <w:pPr>
        <w:tabs>
          <w:tab w:val="center" w:pos="4522"/>
          <w:tab w:val="left" w:pos="7245"/>
        </w:tabs>
        <w:spacing w:line="360" w:lineRule="auto"/>
        <w:jc w:val="center"/>
        <w:rPr>
          <w:rFonts w:ascii="Palatino Linotype" w:hAnsi="Palatino Linotype" w:cs="Tahoma"/>
          <w:b/>
          <w:sz w:val="22"/>
          <w:szCs w:val="22"/>
          <w:lang w:val="es-MX"/>
        </w:rPr>
      </w:pPr>
      <w:r w:rsidRPr="006A36F7">
        <w:rPr>
          <w:rFonts w:ascii="Palatino Linotype" w:hAnsi="Palatino Linotype" w:cs="Tahoma"/>
          <w:b/>
          <w:sz w:val="22"/>
          <w:szCs w:val="22"/>
          <w:lang w:val="es-MX"/>
        </w:rPr>
        <w:t xml:space="preserve">A N T E C E D E N T E S </w:t>
      </w:r>
    </w:p>
    <w:p w14:paraId="56743436" w14:textId="77777777" w:rsidR="00B11CCE" w:rsidRPr="006A36F7" w:rsidRDefault="00B11CCE" w:rsidP="00827D62">
      <w:pPr>
        <w:pStyle w:val="Prrafodelista"/>
        <w:tabs>
          <w:tab w:val="left" w:pos="567"/>
        </w:tabs>
        <w:spacing w:line="360" w:lineRule="auto"/>
        <w:ind w:left="0"/>
        <w:contextualSpacing w:val="0"/>
        <w:jc w:val="both"/>
        <w:rPr>
          <w:rFonts w:ascii="Palatino Linotype" w:hAnsi="Palatino Linotype" w:cs="Tahoma"/>
          <w:b/>
          <w:szCs w:val="22"/>
        </w:rPr>
      </w:pPr>
    </w:p>
    <w:p w14:paraId="56743437" w14:textId="77777777" w:rsidR="00DC1594" w:rsidRPr="006A36F7" w:rsidRDefault="00B31222" w:rsidP="00827D62">
      <w:pPr>
        <w:pStyle w:val="Prrafodelista"/>
        <w:tabs>
          <w:tab w:val="left" w:pos="567"/>
        </w:tabs>
        <w:spacing w:line="360" w:lineRule="auto"/>
        <w:ind w:left="0"/>
        <w:contextualSpacing w:val="0"/>
        <w:jc w:val="both"/>
        <w:rPr>
          <w:rFonts w:ascii="Palatino Linotype" w:hAnsi="Palatino Linotype" w:cs="Tahoma"/>
          <w:b/>
          <w:szCs w:val="22"/>
        </w:rPr>
      </w:pPr>
      <w:r w:rsidRPr="006A36F7">
        <w:rPr>
          <w:rFonts w:ascii="Palatino Linotype" w:hAnsi="Palatino Linotype" w:cs="Tahoma"/>
          <w:b/>
          <w:szCs w:val="22"/>
        </w:rPr>
        <w:t xml:space="preserve">I. Presentación de la solicitud de información. </w:t>
      </w:r>
    </w:p>
    <w:p w14:paraId="56743438" w14:textId="77777777" w:rsidR="00DC1594" w:rsidRPr="006A36F7" w:rsidRDefault="00DC1594" w:rsidP="00827D62">
      <w:pPr>
        <w:pStyle w:val="Prrafodelista"/>
        <w:tabs>
          <w:tab w:val="left" w:pos="567"/>
        </w:tabs>
        <w:spacing w:line="360" w:lineRule="auto"/>
        <w:ind w:left="0"/>
        <w:contextualSpacing w:val="0"/>
        <w:jc w:val="both"/>
        <w:rPr>
          <w:rFonts w:ascii="Palatino Linotype" w:hAnsi="Palatino Linotype" w:cs="Tahoma"/>
          <w:szCs w:val="22"/>
        </w:rPr>
      </w:pPr>
    </w:p>
    <w:p w14:paraId="56743439" w14:textId="273AF814" w:rsidR="00806144" w:rsidRPr="006A36F7" w:rsidRDefault="009016C3" w:rsidP="00827D62">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El </w:t>
      </w:r>
      <w:r w:rsidR="00D34AC6">
        <w:rPr>
          <w:rFonts w:ascii="Palatino Linotype" w:hAnsi="Palatino Linotype" w:cs="Tahoma"/>
          <w:szCs w:val="22"/>
        </w:rPr>
        <w:t>veinticuatro de mayo</w:t>
      </w:r>
      <w:r w:rsidR="000E005B" w:rsidRPr="009016C3">
        <w:rPr>
          <w:rFonts w:ascii="Palatino Linotype" w:hAnsi="Palatino Linotype" w:cs="Tahoma"/>
          <w:szCs w:val="22"/>
        </w:rPr>
        <w:t xml:space="preserve"> de</w:t>
      </w:r>
      <w:r w:rsidR="00944513" w:rsidRPr="009016C3">
        <w:rPr>
          <w:rFonts w:ascii="Palatino Linotype" w:hAnsi="Palatino Linotype" w:cs="Tahoma"/>
          <w:szCs w:val="22"/>
        </w:rPr>
        <w:t xml:space="preserve"> dos mil diecinueve</w:t>
      </w:r>
      <w:r w:rsidR="004B42D0" w:rsidRPr="006A36F7">
        <w:rPr>
          <w:rFonts w:ascii="Palatino Linotype" w:hAnsi="Palatino Linotype" w:cs="Tahoma"/>
          <w:szCs w:val="22"/>
        </w:rPr>
        <w:t xml:space="preserve">, </w:t>
      </w:r>
      <w:r w:rsidR="009D1BC4">
        <w:rPr>
          <w:rFonts w:ascii="Palatino Linotype" w:hAnsi="Palatino Linotype" w:cs="Tahoma"/>
          <w:szCs w:val="22"/>
        </w:rPr>
        <w:t xml:space="preserve">mediante el Sistema de Acceso, Rectificación, Cancelación y Oposición de Datos Personales del Estado de México (SARCOEM), </w:t>
      </w:r>
      <w:r w:rsidR="00876C0A" w:rsidRPr="006A36F7">
        <w:rPr>
          <w:rFonts w:ascii="Palatino Linotype" w:hAnsi="Palatino Linotype" w:cs="Tahoma"/>
          <w:szCs w:val="22"/>
        </w:rPr>
        <w:t>l</w:t>
      </w:r>
      <w:r w:rsidR="009D1BC4">
        <w:rPr>
          <w:rFonts w:ascii="Palatino Linotype" w:hAnsi="Palatino Linotype" w:cs="Tahoma"/>
          <w:szCs w:val="22"/>
        </w:rPr>
        <w:t>a</w:t>
      </w:r>
      <w:r w:rsidR="0084277D" w:rsidRPr="006A36F7">
        <w:rPr>
          <w:rFonts w:ascii="Palatino Linotype" w:hAnsi="Palatino Linotype" w:cs="Tahoma"/>
          <w:szCs w:val="22"/>
        </w:rPr>
        <w:t xml:space="preserve"> P</w:t>
      </w:r>
      <w:r w:rsidR="00806144" w:rsidRPr="006A36F7">
        <w:rPr>
          <w:rFonts w:ascii="Palatino Linotype" w:hAnsi="Palatino Linotype" w:cs="Tahoma"/>
          <w:szCs w:val="22"/>
        </w:rPr>
        <w:t>articular presentó solicitud</w:t>
      </w:r>
      <w:r w:rsidR="008615B8" w:rsidRPr="006A36F7">
        <w:rPr>
          <w:rFonts w:ascii="Palatino Linotype" w:hAnsi="Palatino Linotype" w:cs="Tahoma"/>
          <w:szCs w:val="22"/>
        </w:rPr>
        <w:t xml:space="preserve"> </w:t>
      </w:r>
      <w:r w:rsidR="00806144" w:rsidRPr="006A36F7">
        <w:rPr>
          <w:rFonts w:ascii="Palatino Linotype" w:hAnsi="Palatino Linotype" w:cs="Tahoma"/>
          <w:szCs w:val="22"/>
        </w:rPr>
        <w:t xml:space="preserve">de acceso a </w:t>
      </w:r>
      <w:r w:rsidR="009D1BC4">
        <w:rPr>
          <w:rFonts w:ascii="Palatino Linotype" w:hAnsi="Palatino Linotype" w:cs="Tahoma"/>
          <w:szCs w:val="22"/>
        </w:rPr>
        <w:t>datos personales</w:t>
      </w:r>
      <w:r w:rsidR="0055108C" w:rsidRPr="006A36F7">
        <w:rPr>
          <w:rFonts w:ascii="Palatino Linotype" w:hAnsi="Palatino Linotype" w:cs="Tahoma"/>
          <w:szCs w:val="22"/>
        </w:rPr>
        <w:t xml:space="preserve"> ante </w:t>
      </w:r>
      <w:r w:rsidR="00A438FB" w:rsidRPr="006A36F7">
        <w:rPr>
          <w:rFonts w:ascii="Palatino Linotype" w:hAnsi="Palatino Linotype" w:cs="Tahoma"/>
          <w:szCs w:val="22"/>
        </w:rPr>
        <w:t xml:space="preserve">el </w:t>
      </w:r>
      <w:r>
        <w:rPr>
          <w:rFonts w:ascii="Palatino Linotype" w:hAnsi="Palatino Linotype" w:cs="Tahoma"/>
          <w:szCs w:val="22"/>
        </w:rPr>
        <w:t>la Unidad de Transparencia de</w:t>
      </w:r>
      <w:r w:rsidR="00D34AC6">
        <w:rPr>
          <w:rFonts w:ascii="Palatino Linotype" w:hAnsi="Palatino Linotype" w:cs="Tahoma"/>
          <w:szCs w:val="22"/>
        </w:rPr>
        <w:t xml:space="preserve"> </w:t>
      </w:r>
      <w:r>
        <w:rPr>
          <w:rFonts w:ascii="Palatino Linotype" w:hAnsi="Palatino Linotype" w:cs="Tahoma"/>
          <w:szCs w:val="22"/>
        </w:rPr>
        <w:t>l</w:t>
      </w:r>
      <w:r w:rsidR="00D34AC6">
        <w:rPr>
          <w:rFonts w:ascii="Palatino Linotype" w:hAnsi="Palatino Linotype" w:cs="Tahoma"/>
          <w:szCs w:val="22"/>
        </w:rPr>
        <w:t>a</w:t>
      </w:r>
      <w:r>
        <w:rPr>
          <w:rFonts w:ascii="Palatino Linotype" w:hAnsi="Palatino Linotype" w:cs="Tahoma"/>
          <w:szCs w:val="22"/>
        </w:rPr>
        <w:t xml:space="preserve"> </w:t>
      </w:r>
      <w:r w:rsidR="00D34AC6">
        <w:rPr>
          <w:rFonts w:ascii="Palatino Linotype" w:eastAsia="Calibri" w:hAnsi="Palatino Linotype" w:cs="Tahoma"/>
          <w:szCs w:val="22"/>
          <w:lang w:eastAsia="en-US"/>
        </w:rPr>
        <w:t>Junta Local de Conciliación y Arbitraje Valle Cuautitlán - Texcoco</w:t>
      </w:r>
      <w:r w:rsidR="007B0FDC" w:rsidRPr="006A36F7">
        <w:rPr>
          <w:rFonts w:ascii="Palatino Linotype" w:hAnsi="Palatino Linotype" w:cs="Tahoma"/>
          <w:szCs w:val="22"/>
        </w:rPr>
        <w:t>,</w:t>
      </w:r>
      <w:r w:rsidR="00806144" w:rsidRPr="006A36F7">
        <w:rPr>
          <w:rFonts w:ascii="Palatino Linotype" w:hAnsi="Palatino Linotype" w:cs="Tahoma"/>
          <w:szCs w:val="22"/>
        </w:rPr>
        <w:t xml:space="preserve"> mediante la cual requirió:</w:t>
      </w:r>
    </w:p>
    <w:p w14:paraId="5674343A" w14:textId="77777777" w:rsidR="004D1C65" w:rsidRPr="006A36F7" w:rsidRDefault="004D1C65" w:rsidP="00827D62">
      <w:pPr>
        <w:tabs>
          <w:tab w:val="left" w:pos="4667"/>
        </w:tabs>
        <w:spacing w:line="360" w:lineRule="auto"/>
        <w:ind w:left="567" w:right="567"/>
        <w:jc w:val="both"/>
        <w:rPr>
          <w:rFonts w:ascii="Palatino Linotype" w:hAnsi="Palatino Linotype" w:cs="Tahoma"/>
          <w:b/>
          <w:bCs/>
          <w:sz w:val="22"/>
          <w:szCs w:val="22"/>
        </w:rPr>
      </w:pPr>
    </w:p>
    <w:p w14:paraId="5674343B" w14:textId="2A2BAB2A" w:rsidR="00E05754" w:rsidRPr="009016C3" w:rsidRDefault="00806144" w:rsidP="00827D62">
      <w:pPr>
        <w:tabs>
          <w:tab w:val="left" w:pos="4667"/>
        </w:tabs>
        <w:spacing w:line="360" w:lineRule="auto"/>
        <w:ind w:left="567" w:right="567"/>
        <w:jc w:val="both"/>
        <w:rPr>
          <w:rFonts w:ascii="Palatino Linotype" w:hAnsi="Palatino Linotype" w:cs="Tahoma"/>
          <w:b/>
          <w:bCs/>
          <w:sz w:val="22"/>
          <w:szCs w:val="22"/>
        </w:rPr>
      </w:pPr>
      <w:r w:rsidRPr="009016C3">
        <w:rPr>
          <w:rFonts w:ascii="Palatino Linotype" w:hAnsi="Palatino Linotype" w:cs="Tahoma"/>
          <w:b/>
          <w:bCs/>
          <w:sz w:val="22"/>
          <w:szCs w:val="22"/>
        </w:rPr>
        <w:t>DESCRIPCIÓN CLARA Y PRECISA DE LA INFORMACIÓN SOLICITADA</w:t>
      </w:r>
    </w:p>
    <w:p w14:paraId="19052BB9" w14:textId="50FBE5E7" w:rsidR="006B69DB" w:rsidRPr="00B30205" w:rsidRDefault="00B30205" w:rsidP="00827D62">
      <w:pPr>
        <w:tabs>
          <w:tab w:val="left" w:pos="4667"/>
        </w:tabs>
        <w:spacing w:line="360" w:lineRule="auto"/>
        <w:ind w:left="567" w:right="567"/>
        <w:jc w:val="both"/>
        <w:rPr>
          <w:rFonts w:ascii="Palatino Linotype" w:hAnsi="Palatino Linotype"/>
          <w:color w:val="000000"/>
          <w:szCs w:val="14"/>
        </w:rPr>
      </w:pPr>
      <w:r>
        <w:rPr>
          <w:rFonts w:ascii="Palatino Linotype" w:hAnsi="Palatino Linotype"/>
          <w:i/>
          <w:color w:val="000000"/>
          <w:szCs w:val="14"/>
        </w:rPr>
        <w:t>“</w:t>
      </w:r>
      <w:r w:rsidR="00D34AC6" w:rsidRPr="00D34AC6">
        <w:rPr>
          <w:rFonts w:ascii="Palatino Linotype" w:hAnsi="Palatino Linotype"/>
          <w:i/>
          <w:color w:val="000000"/>
          <w:szCs w:val="14"/>
        </w:rPr>
        <w:t>El número de expediente de los juicios accionados a nombre de CARLOS DURAN PEREZ</w:t>
      </w:r>
      <w:r>
        <w:rPr>
          <w:rFonts w:ascii="Palatino Linotype" w:hAnsi="Palatino Linotype"/>
          <w:i/>
          <w:color w:val="000000"/>
          <w:szCs w:val="14"/>
        </w:rPr>
        <w:t>”</w:t>
      </w:r>
      <w:r w:rsidR="006B69DB" w:rsidRPr="00B30205">
        <w:rPr>
          <w:rFonts w:ascii="Palatino Linotype" w:hAnsi="Palatino Linotype"/>
          <w:i/>
          <w:color w:val="000000"/>
          <w:szCs w:val="14"/>
        </w:rPr>
        <w:t>.</w:t>
      </w:r>
      <w:r>
        <w:rPr>
          <w:rFonts w:ascii="Palatino Linotype" w:hAnsi="Palatino Linotype"/>
          <w:color w:val="000000"/>
          <w:szCs w:val="14"/>
        </w:rPr>
        <w:t xml:space="preserve"> </w:t>
      </w:r>
    </w:p>
    <w:p w14:paraId="49EE356B" w14:textId="77777777" w:rsidR="009016C3" w:rsidRDefault="009016C3" w:rsidP="00827D62">
      <w:pPr>
        <w:tabs>
          <w:tab w:val="left" w:pos="4667"/>
        </w:tabs>
        <w:spacing w:line="360" w:lineRule="auto"/>
        <w:ind w:left="567" w:right="567"/>
        <w:jc w:val="both"/>
        <w:rPr>
          <w:rFonts w:ascii="Palatino Linotype" w:hAnsi="Palatino Linotype" w:cs="Tahoma"/>
          <w:b/>
          <w:bCs/>
          <w:sz w:val="22"/>
          <w:szCs w:val="22"/>
        </w:rPr>
      </w:pPr>
    </w:p>
    <w:p w14:paraId="5674343E" w14:textId="20091F5E" w:rsidR="00806144" w:rsidRPr="006A36F7" w:rsidRDefault="00806144" w:rsidP="00827D62">
      <w:pPr>
        <w:tabs>
          <w:tab w:val="left" w:pos="4667"/>
        </w:tabs>
        <w:spacing w:line="360" w:lineRule="auto"/>
        <w:ind w:left="567" w:right="567"/>
        <w:jc w:val="both"/>
        <w:rPr>
          <w:rFonts w:ascii="Palatino Linotype" w:hAnsi="Palatino Linotype" w:cs="Tahoma"/>
          <w:bCs/>
          <w:sz w:val="22"/>
          <w:szCs w:val="22"/>
        </w:rPr>
      </w:pPr>
      <w:r w:rsidRPr="006A36F7">
        <w:rPr>
          <w:rFonts w:ascii="Palatino Linotype" w:hAnsi="Palatino Linotype" w:cs="Tahoma"/>
          <w:b/>
          <w:bCs/>
          <w:sz w:val="22"/>
          <w:szCs w:val="22"/>
        </w:rPr>
        <w:t>MODALIDAD DE ENTREGA</w:t>
      </w:r>
    </w:p>
    <w:p w14:paraId="5674343F" w14:textId="1143011F" w:rsidR="00806144" w:rsidRDefault="00D34AC6" w:rsidP="00827D62">
      <w:pPr>
        <w:tabs>
          <w:tab w:val="left" w:pos="4667"/>
        </w:tabs>
        <w:spacing w:line="360" w:lineRule="auto"/>
        <w:ind w:left="567" w:right="567"/>
        <w:jc w:val="both"/>
        <w:rPr>
          <w:rFonts w:ascii="Palatino Linotype" w:hAnsi="Palatino Linotype" w:cs="Tahoma"/>
          <w:bCs/>
          <w:sz w:val="22"/>
          <w:szCs w:val="22"/>
        </w:rPr>
      </w:pPr>
      <w:r>
        <w:rPr>
          <w:rFonts w:ascii="Palatino Linotype" w:hAnsi="Palatino Linotype" w:cs="Tahoma"/>
          <w:bCs/>
          <w:sz w:val="22"/>
          <w:szCs w:val="22"/>
        </w:rPr>
        <w:t>Información en medio electrónico facilitado por el titular</w:t>
      </w:r>
    </w:p>
    <w:p w14:paraId="782B296E" w14:textId="77777777" w:rsidR="00827183" w:rsidRDefault="00827183" w:rsidP="00827D62">
      <w:pPr>
        <w:tabs>
          <w:tab w:val="left" w:pos="4667"/>
        </w:tabs>
        <w:spacing w:line="360" w:lineRule="auto"/>
        <w:ind w:left="567" w:right="567"/>
        <w:jc w:val="both"/>
        <w:rPr>
          <w:rFonts w:ascii="Palatino Linotype" w:hAnsi="Palatino Linotype" w:cs="Tahoma"/>
          <w:bCs/>
          <w:sz w:val="22"/>
          <w:szCs w:val="22"/>
        </w:rPr>
      </w:pPr>
    </w:p>
    <w:p w14:paraId="528EC10D" w14:textId="71E00759" w:rsidR="00D34AC6" w:rsidRDefault="00D34AC6" w:rsidP="00827D62">
      <w:pPr>
        <w:tabs>
          <w:tab w:val="left" w:pos="4667"/>
        </w:tabs>
        <w:spacing w:line="360" w:lineRule="auto"/>
        <w:ind w:left="567" w:right="567"/>
        <w:jc w:val="both"/>
        <w:rPr>
          <w:rFonts w:ascii="Palatino Linotype" w:hAnsi="Palatino Linotype" w:cs="Tahoma"/>
          <w:bCs/>
          <w:sz w:val="22"/>
          <w:szCs w:val="22"/>
        </w:rPr>
      </w:pPr>
      <w:r>
        <w:rPr>
          <w:rFonts w:ascii="Palatino Linotype" w:hAnsi="Palatino Linotype" w:cs="Tahoma"/>
          <w:bCs/>
          <w:sz w:val="22"/>
          <w:szCs w:val="22"/>
        </w:rPr>
        <w:lastRenderedPageBreak/>
        <w:t xml:space="preserve">Cabe precisar que la Particular no adjuntó el documento oficial de identificación del solicitante o el documento que acreditara la representación legal de la persona de la cual solicitaba la información. </w:t>
      </w:r>
    </w:p>
    <w:p w14:paraId="46381DE7" w14:textId="77777777" w:rsidR="00D34AC6" w:rsidRDefault="00D34AC6" w:rsidP="00827D62">
      <w:pPr>
        <w:tabs>
          <w:tab w:val="left" w:pos="4667"/>
        </w:tabs>
        <w:spacing w:line="360" w:lineRule="auto"/>
        <w:ind w:left="567" w:right="567"/>
        <w:jc w:val="both"/>
        <w:rPr>
          <w:rFonts w:ascii="Palatino Linotype" w:hAnsi="Palatino Linotype" w:cs="Tahoma"/>
          <w:bCs/>
          <w:sz w:val="22"/>
          <w:szCs w:val="22"/>
        </w:rPr>
      </w:pPr>
    </w:p>
    <w:p w14:paraId="0CD532C7" w14:textId="40A6CE16" w:rsidR="009016C3" w:rsidRDefault="009016C3" w:rsidP="00827D62">
      <w:pPr>
        <w:pStyle w:val="NormalWeb"/>
        <w:spacing w:before="0" w:beforeAutospacing="0" w:after="0" w:afterAutospacing="0" w:line="360" w:lineRule="auto"/>
        <w:rPr>
          <w:rFonts w:ascii="Palatino Linotype" w:hAnsi="Palatino Linotype"/>
          <w:b/>
          <w:color w:val="000000"/>
          <w:sz w:val="22"/>
          <w:szCs w:val="22"/>
        </w:rPr>
      </w:pPr>
      <w:r w:rsidRPr="009016C3">
        <w:rPr>
          <w:rFonts w:ascii="Palatino Linotype" w:hAnsi="Palatino Linotype"/>
          <w:b/>
          <w:color w:val="000000"/>
          <w:sz w:val="22"/>
          <w:szCs w:val="22"/>
        </w:rPr>
        <w:t xml:space="preserve">II. </w:t>
      </w:r>
      <w:r w:rsidR="00827183">
        <w:rPr>
          <w:rFonts w:ascii="Palatino Linotype" w:hAnsi="Palatino Linotype"/>
          <w:b/>
          <w:color w:val="000000"/>
          <w:sz w:val="22"/>
          <w:szCs w:val="22"/>
        </w:rPr>
        <w:t xml:space="preserve">Solicitud </w:t>
      </w:r>
      <w:r w:rsidR="00ED77FD">
        <w:rPr>
          <w:rFonts w:ascii="Palatino Linotype" w:hAnsi="Palatino Linotype"/>
          <w:b/>
          <w:color w:val="000000"/>
          <w:sz w:val="22"/>
          <w:szCs w:val="22"/>
        </w:rPr>
        <w:t>de aclaración</w:t>
      </w:r>
      <w:r w:rsidR="00827183">
        <w:rPr>
          <w:rFonts w:ascii="Palatino Linotype" w:hAnsi="Palatino Linotype"/>
          <w:b/>
          <w:color w:val="000000"/>
          <w:sz w:val="22"/>
          <w:szCs w:val="22"/>
        </w:rPr>
        <w:t xml:space="preserve">. </w:t>
      </w:r>
    </w:p>
    <w:p w14:paraId="3A86D8C5" w14:textId="77777777" w:rsidR="00D34AC6" w:rsidRDefault="00D34AC6" w:rsidP="00827D62">
      <w:pPr>
        <w:pStyle w:val="NormalWeb"/>
        <w:spacing w:before="0" w:beforeAutospacing="0" w:after="0" w:afterAutospacing="0" w:line="360" w:lineRule="auto"/>
        <w:jc w:val="both"/>
        <w:rPr>
          <w:rFonts w:ascii="Palatino Linotype" w:hAnsi="Palatino Linotype"/>
          <w:color w:val="000000"/>
          <w:sz w:val="22"/>
          <w:szCs w:val="22"/>
        </w:rPr>
      </w:pPr>
    </w:p>
    <w:p w14:paraId="75594734" w14:textId="102793CC" w:rsidR="00827183" w:rsidRDefault="00784131" w:rsidP="00827D62">
      <w:pPr>
        <w:pStyle w:val="NormalWeb"/>
        <w:spacing w:before="0" w:beforeAutospacing="0" w:after="0" w:afterAutospacing="0" w:line="360" w:lineRule="auto"/>
        <w:jc w:val="both"/>
        <w:rPr>
          <w:rFonts w:ascii="Palatino Linotype" w:hAnsi="Palatino Linotype"/>
          <w:color w:val="000000"/>
          <w:sz w:val="22"/>
          <w:szCs w:val="22"/>
        </w:rPr>
      </w:pPr>
      <w:r>
        <w:rPr>
          <w:rFonts w:ascii="Palatino Linotype" w:hAnsi="Palatino Linotype"/>
          <w:color w:val="000000"/>
          <w:sz w:val="22"/>
          <w:szCs w:val="22"/>
        </w:rPr>
        <w:t>E</w:t>
      </w:r>
      <w:r w:rsidR="00827183" w:rsidRPr="00827183">
        <w:rPr>
          <w:rFonts w:ascii="Palatino Linotype" w:hAnsi="Palatino Linotype"/>
          <w:color w:val="000000"/>
          <w:sz w:val="22"/>
          <w:szCs w:val="22"/>
        </w:rPr>
        <w:t xml:space="preserve">l </w:t>
      </w:r>
      <w:r w:rsidR="009F52F7">
        <w:rPr>
          <w:rFonts w:ascii="Palatino Linotype" w:hAnsi="Palatino Linotype"/>
          <w:color w:val="000000"/>
          <w:sz w:val="22"/>
          <w:szCs w:val="22"/>
        </w:rPr>
        <w:t>tres de junio del añ</w:t>
      </w:r>
      <w:r w:rsidR="00827183">
        <w:rPr>
          <w:rFonts w:ascii="Palatino Linotype" w:hAnsi="Palatino Linotype"/>
          <w:color w:val="000000"/>
          <w:sz w:val="22"/>
          <w:szCs w:val="22"/>
        </w:rPr>
        <w:t xml:space="preserve">o en curso, </w:t>
      </w:r>
      <w:r w:rsidR="009F52F7">
        <w:rPr>
          <w:rFonts w:ascii="Palatino Linotype" w:hAnsi="Palatino Linotype"/>
          <w:color w:val="000000"/>
          <w:sz w:val="22"/>
          <w:szCs w:val="22"/>
        </w:rPr>
        <w:t>la</w:t>
      </w:r>
      <w:r w:rsidR="00827183">
        <w:rPr>
          <w:rFonts w:ascii="Palatino Linotype" w:hAnsi="Palatino Linotype"/>
          <w:color w:val="000000"/>
          <w:sz w:val="22"/>
          <w:szCs w:val="22"/>
        </w:rPr>
        <w:t xml:space="preserve"> </w:t>
      </w:r>
      <w:r w:rsidR="009F52F7">
        <w:rPr>
          <w:rFonts w:ascii="Palatino Linotype" w:eastAsia="Calibri" w:hAnsi="Palatino Linotype" w:cs="Tahoma"/>
          <w:sz w:val="22"/>
          <w:szCs w:val="22"/>
          <w:lang w:eastAsia="en-US"/>
        </w:rPr>
        <w:t>Junta Local de Conciliación y Arbitraje Valle de Cuautitlán - Texcoco</w:t>
      </w:r>
      <w:r w:rsidR="00827183">
        <w:rPr>
          <w:rFonts w:ascii="Palatino Linotype" w:hAnsi="Palatino Linotype"/>
          <w:color w:val="000000"/>
          <w:sz w:val="22"/>
          <w:szCs w:val="22"/>
        </w:rPr>
        <w:t xml:space="preserve">, notificó a la Particular </w:t>
      </w:r>
      <w:r w:rsidR="009F52F7">
        <w:rPr>
          <w:rFonts w:ascii="Palatino Linotype" w:hAnsi="Palatino Linotype"/>
          <w:color w:val="000000"/>
          <w:sz w:val="22"/>
          <w:szCs w:val="22"/>
        </w:rPr>
        <w:t xml:space="preserve">a efecto de que proporcionara el número o números de los expedientes, así como las fechas de los boletines publicados en los que se hace referencia al nombre del ciudadano que representaba la Recurrente, con la finalidad de atender la solicitud de derechos ARCO. </w:t>
      </w:r>
    </w:p>
    <w:p w14:paraId="6D0912EA" w14:textId="77777777" w:rsidR="009F52F7" w:rsidRPr="00827183" w:rsidRDefault="009F52F7" w:rsidP="00827D62">
      <w:pPr>
        <w:pStyle w:val="NormalWeb"/>
        <w:spacing w:before="0" w:beforeAutospacing="0" w:after="0" w:afterAutospacing="0" w:line="360" w:lineRule="auto"/>
        <w:jc w:val="both"/>
        <w:rPr>
          <w:rFonts w:ascii="Palatino Linotype" w:hAnsi="Palatino Linotype" w:cs="Tahoma"/>
          <w:szCs w:val="22"/>
        </w:rPr>
      </w:pPr>
    </w:p>
    <w:p w14:paraId="7B3E2F48" w14:textId="51A0B2F4" w:rsidR="00261659" w:rsidRDefault="00C55151" w:rsidP="00827D62">
      <w:pPr>
        <w:autoSpaceDE w:val="0"/>
        <w:autoSpaceDN w:val="0"/>
        <w:adjustRightInd w:val="0"/>
        <w:spacing w:line="360" w:lineRule="auto"/>
        <w:jc w:val="both"/>
        <w:rPr>
          <w:rFonts w:ascii="Palatino Linotype" w:hAnsi="Palatino Linotype" w:cs="Tahoma"/>
          <w:b/>
          <w:sz w:val="22"/>
          <w:szCs w:val="22"/>
        </w:rPr>
      </w:pPr>
      <w:r w:rsidRPr="006A36F7">
        <w:rPr>
          <w:rFonts w:ascii="Palatino Linotype" w:hAnsi="Palatino Linotype" w:cs="Tahoma"/>
          <w:b/>
          <w:sz w:val="22"/>
          <w:szCs w:val="22"/>
        </w:rPr>
        <w:t>I</w:t>
      </w:r>
      <w:r w:rsidR="00152B91" w:rsidRPr="006A36F7">
        <w:rPr>
          <w:rFonts w:ascii="Palatino Linotype" w:hAnsi="Palatino Linotype" w:cs="Tahoma"/>
          <w:b/>
          <w:sz w:val="22"/>
          <w:szCs w:val="22"/>
        </w:rPr>
        <w:t>II</w:t>
      </w:r>
      <w:r w:rsidRPr="006A36F7">
        <w:rPr>
          <w:rFonts w:ascii="Palatino Linotype" w:hAnsi="Palatino Linotype" w:cs="Tahoma"/>
          <w:b/>
          <w:sz w:val="22"/>
          <w:szCs w:val="22"/>
        </w:rPr>
        <w:t xml:space="preserve">. </w:t>
      </w:r>
      <w:r w:rsidR="008E348E">
        <w:rPr>
          <w:rFonts w:ascii="Palatino Linotype" w:hAnsi="Palatino Linotype" w:cs="Tahoma"/>
          <w:b/>
          <w:sz w:val="22"/>
          <w:szCs w:val="22"/>
        </w:rPr>
        <w:t>Aclaración por parte de la Recurrente</w:t>
      </w:r>
    </w:p>
    <w:p w14:paraId="321458D5" w14:textId="77777777" w:rsidR="008E348E" w:rsidRDefault="008E348E" w:rsidP="00827D62">
      <w:pPr>
        <w:autoSpaceDE w:val="0"/>
        <w:autoSpaceDN w:val="0"/>
        <w:adjustRightInd w:val="0"/>
        <w:spacing w:line="360" w:lineRule="auto"/>
        <w:jc w:val="both"/>
        <w:rPr>
          <w:rFonts w:ascii="Palatino Linotype" w:hAnsi="Palatino Linotype" w:cs="Tahoma"/>
          <w:b/>
          <w:sz w:val="22"/>
          <w:szCs w:val="22"/>
        </w:rPr>
      </w:pPr>
    </w:p>
    <w:p w14:paraId="59D4CAD2" w14:textId="573E3B03" w:rsidR="008E348E" w:rsidRDefault="008E348E" w:rsidP="00827D6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siete de junio de la presente anualidad, la Recurrente dio respuesta a la aclaración formulada por el Sujeto Obligado, en el tenor siguiente: </w:t>
      </w:r>
    </w:p>
    <w:p w14:paraId="5B293760" w14:textId="77777777" w:rsidR="008E348E" w:rsidRDefault="008E348E" w:rsidP="00827D62">
      <w:pPr>
        <w:autoSpaceDE w:val="0"/>
        <w:autoSpaceDN w:val="0"/>
        <w:adjustRightInd w:val="0"/>
        <w:spacing w:line="360" w:lineRule="auto"/>
        <w:jc w:val="both"/>
        <w:rPr>
          <w:rFonts w:ascii="Palatino Linotype" w:hAnsi="Palatino Linotype" w:cs="Tahoma"/>
          <w:sz w:val="22"/>
          <w:szCs w:val="22"/>
        </w:rPr>
      </w:pPr>
    </w:p>
    <w:tbl>
      <w:tblPr>
        <w:tblW w:w="8232" w:type="dxa"/>
        <w:jc w:val="center"/>
        <w:tblCellSpacing w:w="0" w:type="dxa"/>
        <w:tblCellMar>
          <w:left w:w="0" w:type="dxa"/>
          <w:right w:w="0" w:type="dxa"/>
        </w:tblCellMar>
        <w:tblLook w:val="04A0" w:firstRow="1" w:lastRow="0" w:firstColumn="1" w:lastColumn="0" w:noHBand="0" w:noVBand="1"/>
      </w:tblPr>
      <w:tblGrid>
        <w:gridCol w:w="6316"/>
        <w:gridCol w:w="1916"/>
      </w:tblGrid>
      <w:tr w:rsidR="008E348E" w:rsidRPr="008E348E" w14:paraId="0C0E1FA0" w14:textId="77777777" w:rsidTr="008E348E">
        <w:trPr>
          <w:trHeight w:val="274"/>
          <w:tblCellSpacing w:w="0" w:type="dxa"/>
          <w:jc w:val="center"/>
        </w:trPr>
        <w:tc>
          <w:tcPr>
            <w:tcW w:w="3836" w:type="pct"/>
            <w:tcBorders>
              <w:top w:val="single" w:sz="6" w:space="0" w:color="000000"/>
              <w:left w:val="single" w:sz="6" w:space="0" w:color="000000"/>
              <w:bottom w:val="single" w:sz="6" w:space="0" w:color="000000"/>
              <w:right w:val="single" w:sz="6" w:space="0" w:color="000000"/>
            </w:tcBorders>
            <w:shd w:val="clear" w:color="auto" w:fill="F0FFF0"/>
            <w:vAlign w:val="center"/>
            <w:hideMark/>
          </w:tcPr>
          <w:p w14:paraId="0BF1722E" w14:textId="77777777" w:rsidR="008E348E" w:rsidRPr="008E348E" w:rsidRDefault="008E348E" w:rsidP="008E348E">
            <w:pPr>
              <w:spacing w:line="360" w:lineRule="auto"/>
              <w:ind w:right="180"/>
              <w:jc w:val="center"/>
              <w:rPr>
                <w:rFonts w:ascii="Palatino Linotype" w:hAnsi="Palatino Linotype"/>
                <w:i/>
                <w:szCs w:val="22"/>
                <w:lang w:val="es-MX" w:eastAsia="es-MX"/>
              </w:rPr>
            </w:pPr>
            <w:r w:rsidRPr="008E348E">
              <w:rPr>
                <w:rFonts w:ascii="Palatino Linotype" w:hAnsi="Palatino Linotype"/>
                <w:b/>
                <w:bCs/>
                <w:i/>
                <w:szCs w:val="22"/>
                <w:lang w:val="es-MX" w:eastAsia="es-MX"/>
              </w:rPr>
              <w:t>DATOS A COMPLETAR, CORREGIR, AMPLIAR O ACLARAR</w:t>
            </w:r>
          </w:p>
        </w:tc>
        <w:tc>
          <w:tcPr>
            <w:tcW w:w="1164" w:type="pct"/>
            <w:vAlign w:val="center"/>
            <w:hideMark/>
          </w:tcPr>
          <w:p w14:paraId="48B61345" w14:textId="77777777" w:rsidR="008E348E" w:rsidRPr="008E348E" w:rsidRDefault="008E348E" w:rsidP="008E348E">
            <w:pPr>
              <w:spacing w:line="360" w:lineRule="auto"/>
              <w:rPr>
                <w:rFonts w:ascii="Palatino Linotype" w:hAnsi="Palatino Linotype"/>
                <w:i/>
                <w:szCs w:val="22"/>
                <w:lang w:val="es-MX" w:eastAsia="es-MX"/>
              </w:rPr>
            </w:pPr>
            <w:r w:rsidRPr="008E348E">
              <w:rPr>
                <w:rFonts w:ascii="Palatino Linotype" w:hAnsi="Palatino Linotype"/>
                <w:i/>
                <w:szCs w:val="22"/>
                <w:lang w:val="es-MX" w:eastAsia="es-MX"/>
              </w:rPr>
              <w:t>  </w:t>
            </w:r>
          </w:p>
        </w:tc>
      </w:tr>
      <w:tr w:rsidR="008E348E" w:rsidRPr="008E348E" w14:paraId="70F834C4" w14:textId="77777777" w:rsidTr="008E348E">
        <w:trPr>
          <w:trHeight w:val="47"/>
          <w:tblCellSpacing w:w="0" w:type="dxa"/>
          <w:jc w:val="center"/>
        </w:trPr>
        <w:tc>
          <w:tcPr>
            <w:tcW w:w="5000" w:type="pct"/>
            <w:gridSpan w:val="2"/>
            <w:vAlign w:val="center"/>
            <w:hideMark/>
          </w:tcPr>
          <w:p w14:paraId="14E003A3" w14:textId="77777777" w:rsidR="008E348E" w:rsidRPr="008E348E" w:rsidRDefault="008E348E" w:rsidP="008E348E">
            <w:pPr>
              <w:spacing w:line="360" w:lineRule="auto"/>
              <w:rPr>
                <w:rFonts w:ascii="Palatino Linotype" w:hAnsi="Palatino Linotype"/>
                <w:i/>
                <w:szCs w:val="22"/>
                <w:lang w:val="es-MX" w:eastAsia="es-MX"/>
              </w:rPr>
            </w:pPr>
            <w:r w:rsidRPr="008E348E">
              <w:rPr>
                <w:rFonts w:ascii="Palatino Linotype" w:hAnsi="Palatino Linotype"/>
                <w:i/>
                <w:szCs w:val="22"/>
                <w:lang w:val="es-MX" w:eastAsia="es-MX"/>
              </w:rPr>
              <w:t> </w:t>
            </w:r>
          </w:p>
        </w:tc>
      </w:tr>
      <w:tr w:rsidR="008E348E" w:rsidRPr="008E348E" w14:paraId="7F2AD22F" w14:textId="77777777" w:rsidTr="008E348E">
        <w:trPr>
          <w:trHeight w:val="324"/>
          <w:tblCellSpacing w:w="0" w:type="dxa"/>
          <w:jc w:val="center"/>
        </w:trPr>
        <w:tc>
          <w:tcPr>
            <w:tcW w:w="5000" w:type="pct"/>
            <w:gridSpan w:val="2"/>
            <w:vAlign w:val="center"/>
            <w:hideMark/>
          </w:tcPr>
          <w:p w14:paraId="7D0D3803" w14:textId="77777777" w:rsidR="008E348E" w:rsidRPr="008E348E" w:rsidRDefault="008E348E" w:rsidP="008E348E">
            <w:pPr>
              <w:spacing w:line="360" w:lineRule="auto"/>
              <w:rPr>
                <w:rFonts w:ascii="Palatino Linotype" w:hAnsi="Palatino Linotype"/>
                <w:i/>
                <w:szCs w:val="22"/>
                <w:lang w:val="es-MX" w:eastAsia="es-MX"/>
              </w:rPr>
            </w:pPr>
            <w:r w:rsidRPr="008E348E">
              <w:rPr>
                <w:rFonts w:ascii="Palatino Linotype" w:hAnsi="Palatino Linotype"/>
                <w:i/>
                <w:szCs w:val="22"/>
                <w:lang w:val="es-MX" w:eastAsia="es-MX"/>
              </w:rPr>
              <w:t>No puedo proporcionar esa información porque es la información que requiero</w:t>
            </w:r>
          </w:p>
        </w:tc>
      </w:tr>
    </w:tbl>
    <w:p w14:paraId="096AB377" w14:textId="77777777" w:rsidR="008E348E" w:rsidRPr="008E348E" w:rsidRDefault="008E348E" w:rsidP="00827D62">
      <w:pPr>
        <w:autoSpaceDE w:val="0"/>
        <w:autoSpaceDN w:val="0"/>
        <w:adjustRightInd w:val="0"/>
        <w:spacing w:line="360" w:lineRule="auto"/>
        <w:jc w:val="both"/>
        <w:rPr>
          <w:rFonts w:ascii="Palatino Linotype" w:hAnsi="Palatino Linotype" w:cs="Tahoma"/>
          <w:sz w:val="22"/>
          <w:szCs w:val="22"/>
        </w:rPr>
      </w:pPr>
    </w:p>
    <w:p w14:paraId="1CFE10BC" w14:textId="02ACD2BF" w:rsidR="008E348E" w:rsidRDefault="000866FD" w:rsidP="00827D6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IV. Respuesta a la solicitud de acceso a datos personales</w:t>
      </w:r>
    </w:p>
    <w:p w14:paraId="6F8955C8" w14:textId="77777777" w:rsidR="000866FD" w:rsidRDefault="000866FD" w:rsidP="00827D62">
      <w:pPr>
        <w:autoSpaceDE w:val="0"/>
        <w:autoSpaceDN w:val="0"/>
        <w:adjustRightInd w:val="0"/>
        <w:spacing w:line="360" w:lineRule="auto"/>
        <w:jc w:val="both"/>
        <w:rPr>
          <w:rFonts w:ascii="Palatino Linotype" w:hAnsi="Palatino Linotype" w:cs="Tahoma"/>
          <w:b/>
          <w:sz w:val="22"/>
          <w:szCs w:val="22"/>
        </w:rPr>
      </w:pPr>
    </w:p>
    <w:p w14:paraId="3B1D8AE1" w14:textId="63CDFA28" w:rsidR="000866FD" w:rsidRDefault="000866FD" w:rsidP="00827D6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diez de junio de dos mil diecinueve, el Sujeto Obligado dio respuesta a la solicitud de acceso a datos presentada por la Particular la cual consistió en lo siguiente: </w:t>
      </w:r>
    </w:p>
    <w:p w14:paraId="02C89377" w14:textId="77777777" w:rsidR="000866FD" w:rsidRDefault="000866FD" w:rsidP="00827D62">
      <w:pPr>
        <w:autoSpaceDE w:val="0"/>
        <w:autoSpaceDN w:val="0"/>
        <w:adjustRightInd w:val="0"/>
        <w:spacing w:line="360" w:lineRule="auto"/>
        <w:jc w:val="both"/>
        <w:rPr>
          <w:rFonts w:ascii="Palatino Linotype" w:hAnsi="Palatino Linotype" w:cs="Tahoma"/>
          <w:sz w:val="22"/>
          <w:szCs w:val="22"/>
        </w:rPr>
      </w:pPr>
    </w:p>
    <w:p w14:paraId="34E82DB3" w14:textId="2119C84E" w:rsidR="000866FD" w:rsidRPr="000866FD" w:rsidRDefault="000866FD" w:rsidP="000866FD">
      <w:pPr>
        <w:autoSpaceDE w:val="0"/>
        <w:autoSpaceDN w:val="0"/>
        <w:adjustRightInd w:val="0"/>
        <w:spacing w:line="360" w:lineRule="auto"/>
        <w:ind w:left="1134" w:right="539"/>
        <w:jc w:val="both"/>
        <w:rPr>
          <w:rFonts w:ascii="Palatino Linotype" w:hAnsi="Palatino Linotype" w:cs="Tahoma"/>
          <w:i/>
        </w:rPr>
      </w:pPr>
      <w:r w:rsidRPr="000866FD">
        <w:rPr>
          <w:rFonts w:ascii="Palatino Linotype" w:hAnsi="Palatino Linotype"/>
          <w:i/>
          <w:color w:val="000000"/>
        </w:rPr>
        <w:lastRenderedPageBreak/>
        <w:t xml:space="preserve">Para poder dar atención a su solicitud es necesario que nos indique específicamente el hipervínculo y/o el </w:t>
      </w:r>
      <w:proofErr w:type="spellStart"/>
      <w:r w:rsidRPr="000866FD">
        <w:rPr>
          <w:rFonts w:ascii="Palatino Linotype" w:hAnsi="Palatino Linotype"/>
          <w:i/>
          <w:color w:val="000000"/>
        </w:rPr>
        <w:t>numero</w:t>
      </w:r>
      <w:proofErr w:type="spellEnd"/>
      <w:r w:rsidRPr="000866FD">
        <w:rPr>
          <w:rFonts w:ascii="Palatino Linotype" w:hAnsi="Palatino Linotype"/>
          <w:i/>
          <w:color w:val="000000"/>
        </w:rPr>
        <w:t xml:space="preserve"> de boletín laboral, así como la fecha en que fue publicado, donde aparece claramente el nombre completo que se desea bloquear. En el caso de que dichos datos estén contenidos en una </w:t>
      </w:r>
      <w:proofErr w:type="spellStart"/>
      <w:r w:rsidRPr="000866FD">
        <w:rPr>
          <w:rFonts w:ascii="Palatino Linotype" w:hAnsi="Palatino Linotype"/>
          <w:i/>
          <w:color w:val="000000"/>
        </w:rPr>
        <w:t>pagina</w:t>
      </w:r>
      <w:proofErr w:type="spellEnd"/>
      <w:r w:rsidRPr="000866FD">
        <w:rPr>
          <w:rFonts w:ascii="Palatino Linotype" w:hAnsi="Palatino Linotype"/>
          <w:i/>
          <w:color w:val="000000"/>
        </w:rPr>
        <w:t xml:space="preserve"> electrónica que sea propiedad o administrada por particulares deberá presentar su solicitud de bloqueo de datos ante dichos particulares, ajenos a la Junta Local en su calidad de sujeto obligado.</w:t>
      </w:r>
    </w:p>
    <w:p w14:paraId="7002C262" w14:textId="77777777" w:rsidR="000866FD" w:rsidRPr="000866FD" w:rsidRDefault="000866FD" w:rsidP="000866FD">
      <w:pPr>
        <w:autoSpaceDE w:val="0"/>
        <w:autoSpaceDN w:val="0"/>
        <w:adjustRightInd w:val="0"/>
        <w:spacing w:line="360" w:lineRule="auto"/>
        <w:ind w:left="1134" w:right="539"/>
        <w:jc w:val="both"/>
        <w:rPr>
          <w:rFonts w:ascii="Palatino Linotype" w:hAnsi="Palatino Linotype" w:cs="Tahoma"/>
          <w:i/>
        </w:rPr>
      </w:pPr>
    </w:p>
    <w:p w14:paraId="56743447" w14:textId="6DD976B6" w:rsidR="00587F23" w:rsidRPr="006A36F7" w:rsidRDefault="000866FD" w:rsidP="00827D62">
      <w:pPr>
        <w:autoSpaceDE w:val="0"/>
        <w:autoSpaceDN w:val="0"/>
        <w:adjustRightInd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V. </w:t>
      </w:r>
      <w:r w:rsidR="004100AA" w:rsidRPr="006A36F7">
        <w:rPr>
          <w:rFonts w:ascii="Palatino Linotype" w:hAnsi="Palatino Linotype" w:cs="Tahoma"/>
          <w:b/>
          <w:sz w:val="22"/>
          <w:szCs w:val="22"/>
        </w:rPr>
        <w:t>Interposición</w:t>
      </w:r>
      <w:r w:rsidR="0094782C" w:rsidRPr="006A36F7">
        <w:rPr>
          <w:rFonts w:ascii="Palatino Linotype" w:hAnsi="Palatino Linotype" w:cs="Tahoma"/>
          <w:b/>
          <w:sz w:val="22"/>
          <w:szCs w:val="22"/>
        </w:rPr>
        <w:t xml:space="preserve"> del Recurso de R</w:t>
      </w:r>
      <w:r w:rsidR="00C25238" w:rsidRPr="006A36F7">
        <w:rPr>
          <w:rFonts w:ascii="Palatino Linotype" w:hAnsi="Palatino Linotype" w:cs="Tahoma"/>
          <w:b/>
          <w:sz w:val="22"/>
          <w:szCs w:val="22"/>
        </w:rPr>
        <w:t xml:space="preserve">evisión. </w:t>
      </w:r>
    </w:p>
    <w:p w14:paraId="56743448" w14:textId="77777777" w:rsidR="00035017" w:rsidRPr="006A36F7" w:rsidRDefault="00035017" w:rsidP="00827D62">
      <w:pPr>
        <w:autoSpaceDE w:val="0"/>
        <w:autoSpaceDN w:val="0"/>
        <w:adjustRightInd w:val="0"/>
        <w:spacing w:line="360" w:lineRule="auto"/>
        <w:jc w:val="both"/>
        <w:rPr>
          <w:rFonts w:ascii="Palatino Linotype" w:hAnsi="Palatino Linotype" w:cs="Tahoma"/>
          <w:b/>
          <w:sz w:val="22"/>
          <w:szCs w:val="22"/>
        </w:rPr>
      </w:pPr>
    </w:p>
    <w:p w14:paraId="56743449" w14:textId="06AA66F8" w:rsidR="00806144" w:rsidRPr="006A36F7" w:rsidRDefault="007E434B" w:rsidP="00827D62">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El </w:t>
      </w:r>
      <w:r w:rsidR="000866FD">
        <w:rPr>
          <w:rFonts w:ascii="Palatino Linotype" w:hAnsi="Palatino Linotype" w:cs="Tahoma"/>
          <w:sz w:val="22"/>
          <w:szCs w:val="22"/>
        </w:rPr>
        <w:t>diecinueve de junio</w:t>
      </w:r>
      <w:r w:rsidR="00624851" w:rsidRPr="007E434B">
        <w:rPr>
          <w:rFonts w:ascii="Palatino Linotype" w:hAnsi="Palatino Linotype" w:cs="Tahoma"/>
          <w:sz w:val="22"/>
          <w:szCs w:val="22"/>
        </w:rPr>
        <w:t xml:space="preserve"> de dos mil diecinueve</w:t>
      </w:r>
      <w:r w:rsidR="00806144" w:rsidRPr="006A36F7">
        <w:rPr>
          <w:rFonts w:ascii="Palatino Linotype" w:hAnsi="Palatino Linotype" w:cs="Tahoma"/>
          <w:sz w:val="22"/>
          <w:szCs w:val="22"/>
        </w:rPr>
        <w:t xml:space="preserve"> se recibió en este </w:t>
      </w:r>
      <w:r w:rsidR="00806144" w:rsidRPr="006A36F7">
        <w:rPr>
          <w:rFonts w:ascii="Palatino Linotype" w:eastAsia="Calibri" w:hAnsi="Palatino Linotype" w:cs="Tahoma"/>
          <w:sz w:val="22"/>
          <w:szCs w:val="22"/>
          <w:lang w:val="es-MX" w:eastAsia="en-US"/>
        </w:rPr>
        <w:t xml:space="preserve">Instituto, a través del </w:t>
      </w:r>
      <w:r w:rsidR="00806144" w:rsidRPr="006A36F7">
        <w:rPr>
          <w:rFonts w:ascii="Palatino Linotype" w:hAnsi="Palatino Linotype" w:cs="Tahoma"/>
          <w:sz w:val="22"/>
          <w:szCs w:val="22"/>
        </w:rPr>
        <w:t>Sistema de Acceso</w:t>
      </w:r>
      <w:r w:rsidR="00827183">
        <w:rPr>
          <w:rFonts w:ascii="Palatino Linotype" w:hAnsi="Palatino Linotype" w:cs="Tahoma"/>
          <w:sz w:val="22"/>
          <w:szCs w:val="22"/>
        </w:rPr>
        <w:t>, Rectificación, Cancelación y Oposición de Datos Personales del Estado de México (SARCOEM)</w:t>
      </w:r>
      <w:r w:rsidR="00806144" w:rsidRPr="006A36F7">
        <w:rPr>
          <w:rFonts w:ascii="Palatino Linotype" w:hAnsi="Palatino Linotype" w:cs="Tahoma"/>
          <w:sz w:val="22"/>
          <w:szCs w:val="22"/>
        </w:rPr>
        <w:t>, el Recurso de R</w:t>
      </w:r>
      <w:r w:rsidR="00544785" w:rsidRPr="006A36F7">
        <w:rPr>
          <w:rFonts w:ascii="Palatino Linotype" w:hAnsi="Palatino Linotype" w:cs="Tahoma"/>
          <w:sz w:val="22"/>
          <w:szCs w:val="22"/>
        </w:rPr>
        <w:t>evisión interpuesto</w:t>
      </w:r>
      <w:r w:rsidR="00806144" w:rsidRPr="006A36F7">
        <w:rPr>
          <w:rFonts w:ascii="Palatino Linotype" w:hAnsi="Palatino Linotype" w:cs="Tahoma"/>
          <w:sz w:val="22"/>
          <w:szCs w:val="22"/>
        </w:rPr>
        <w:t xml:space="preserve"> por la parte </w:t>
      </w:r>
      <w:r w:rsidR="00BC6175" w:rsidRPr="006A36F7">
        <w:rPr>
          <w:rFonts w:ascii="Palatino Linotype" w:hAnsi="Palatino Linotype" w:cs="Tahoma"/>
          <w:sz w:val="22"/>
          <w:szCs w:val="22"/>
        </w:rPr>
        <w:t>Recurrente</w:t>
      </w:r>
      <w:r w:rsidR="00152B91" w:rsidRPr="006A36F7">
        <w:rPr>
          <w:rFonts w:ascii="Palatino Linotype" w:hAnsi="Palatino Linotype" w:cs="Tahoma"/>
          <w:sz w:val="22"/>
          <w:szCs w:val="22"/>
        </w:rPr>
        <w:t xml:space="preserve">, </w:t>
      </w:r>
      <w:r w:rsidR="00806144" w:rsidRPr="006A36F7">
        <w:rPr>
          <w:rFonts w:ascii="Palatino Linotype" w:hAnsi="Palatino Linotype" w:cs="Tahoma"/>
          <w:sz w:val="22"/>
          <w:szCs w:val="22"/>
        </w:rPr>
        <w:t xml:space="preserve">en contra </w:t>
      </w:r>
      <w:r w:rsidR="004057B1">
        <w:rPr>
          <w:rFonts w:ascii="Palatino Linotype" w:hAnsi="Palatino Linotype" w:cs="Tahoma"/>
          <w:sz w:val="22"/>
          <w:szCs w:val="22"/>
        </w:rPr>
        <w:t xml:space="preserve">del acto emitido por </w:t>
      </w:r>
      <w:r w:rsidR="000866FD">
        <w:rPr>
          <w:rFonts w:ascii="Palatino Linotype" w:hAnsi="Palatino Linotype" w:cs="Tahoma"/>
          <w:sz w:val="22"/>
          <w:szCs w:val="22"/>
        </w:rPr>
        <w:t>la Junta Local de Conciliación y Arbitraje Valle Cuautitlán - Texcoco</w:t>
      </w:r>
      <w:r w:rsidR="00806144" w:rsidRPr="006A36F7">
        <w:rPr>
          <w:rFonts w:ascii="Palatino Linotype" w:hAnsi="Palatino Linotype" w:cs="Tahoma"/>
          <w:sz w:val="22"/>
          <w:szCs w:val="22"/>
        </w:rPr>
        <w:t xml:space="preserve">, </w:t>
      </w:r>
      <w:r w:rsidR="00806144" w:rsidRPr="006A36F7">
        <w:rPr>
          <w:rFonts w:ascii="Palatino Linotype" w:hAnsi="Palatino Linotype" w:cs="Tahoma"/>
          <w:sz w:val="22"/>
          <w:szCs w:val="22"/>
          <w:lang w:val="es-MX"/>
        </w:rPr>
        <w:t xml:space="preserve">en los </w:t>
      </w:r>
      <w:r w:rsidR="007A4A05" w:rsidRPr="006A36F7">
        <w:rPr>
          <w:rFonts w:ascii="Palatino Linotype" w:hAnsi="Palatino Linotype" w:cs="Tahoma"/>
          <w:sz w:val="22"/>
          <w:szCs w:val="22"/>
          <w:lang w:val="es-MX"/>
        </w:rPr>
        <w:t xml:space="preserve">términos </w:t>
      </w:r>
      <w:r w:rsidR="00806144" w:rsidRPr="006A36F7">
        <w:rPr>
          <w:rFonts w:ascii="Palatino Linotype" w:hAnsi="Palatino Linotype" w:cs="Tahoma"/>
          <w:sz w:val="22"/>
          <w:szCs w:val="22"/>
          <w:lang w:val="es-MX"/>
        </w:rPr>
        <w:t>siguientes:</w:t>
      </w:r>
      <w:r w:rsidR="00BE5F81">
        <w:rPr>
          <w:rFonts w:ascii="Palatino Linotype" w:hAnsi="Palatino Linotype" w:cs="Tahoma"/>
          <w:sz w:val="22"/>
          <w:szCs w:val="22"/>
          <w:lang w:val="es-MX"/>
        </w:rPr>
        <w:t xml:space="preserve"> </w:t>
      </w:r>
    </w:p>
    <w:p w14:paraId="5674344A" w14:textId="77777777" w:rsidR="00C25238" w:rsidRPr="006A36F7" w:rsidRDefault="00C25238" w:rsidP="00827D62">
      <w:pPr>
        <w:tabs>
          <w:tab w:val="left" w:pos="4667"/>
        </w:tabs>
        <w:spacing w:line="360" w:lineRule="auto"/>
        <w:jc w:val="both"/>
        <w:rPr>
          <w:rFonts w:ascii="Palatino Linotype" w:hAnsi="Palatino Linotype" w:cs="Tahoma"/>
          <w:bCs/>
          <w:sz w:val="22"/>
          <w:szCs w:val="22"/>
        </w:rPr>
      </w:pPr>
    </w:p>
    <w:p w14:paraId="5674344B" w14:textId="77777777" w:rsidR="00C25238" w:rsidRPr="006A36F7" w:rsidRDefault="00C25238" w:rsidP="00827D62">
      <w:pPr>
        <w:tabs>
          <w:tab w:val="left" w:pos="4667"/>
        </w:tabs>
        <w:spacing w:line="360" w:lineRule="auto"/>
        <w:ind w:left="567" w:right="567"/>
        <w:jc w:val="both"/>
        <w:rPr>
          <w:rFonts w:ascii="Palatino Linotype" w:hAnsi="Palatino Linotype" w:cs="Tahoma"/>
          <w:bCs/>
          <w:sz w:val="22"/>
          <w:szCs w:val="22"/>
          <w:lang w:val="es-MX"/>
        </w:rPr>
      </w:pPr>
      <w:r w:rsidRPr="006A36F7">
        <w:rPr>
          <w:rFonts w:ascii="Palatino Linotype" w:hAnsi="Palatino Linotype" w:cs="Tahoma"/>
          <w:b/>
          <w:bCs/>
          <w:sz w:val="22"/>
          <w:szCs w:val="22"/>
          <w:lang w:val="es-MX"/>
        </w:rPr>
        <w:t>ACTO IMPUGNADO</w:t>
      </w:r>
      <w:r w:rsidR="00A438FB" w:rsidRPr="006A36F7">
        <w:rPr>
          <w:rFonts w:ascii="Palatino Linotype" w:hAnsi="Palatino Linotype" w:cs="Tahoma"/>
          <w:b/>
          <w:bCs/>
          <w:sz w:val="22"/>
          <w:szCs w:val="22"/>
          <w:lang w:val="es-MX"/>
        </w:rPr>
        <w:t>:</w:t>
      </w:r>
    </w:p>
    <w:p w14:paraId="5674344C" w14:textId="449331E9" w:rsidR="00152B91" w:rsidRPr="000866FD" w:rsidRDefault="0016606F" w:rsidP="00827D62">
      <w:pPr>
        <w:autoSpaceDE w:val="0"/>
        <w:autoSpaceDN w:val="0"/>
        <w:adjustRightInd w:val="0"/>
        <w:spacing w:line="360" w:lineRule="auto"/>
        <w:ind w:left="567" w:right="567"/>
        <w:jc w:val="both"/>
        <w:rPr>
          <w:rFonts w:ascii="Palatino Linotype" w:eastAsiaTheme="minorHAnsi" w:hAnsi="Palatino Linotype" w:cs="Tahoma"/>
          <w:i/>
          <w:lang w:val="es-MX" w:eastAsia="en-US"/>
        </w:rPr>
      </w:pPr>
      <w:r w:rsidRPr="000866FD">
        <w:rPr>
          <w:rFonts w:ascii="Palatino Linotype" w:eastAsiaTheme="minorHAnsi" w:hAnsi="Palatino Linotype" w:cs="Tahoma"/>
          <w:i/>
          <w:lang w:val="es-MX" w:eastAsia="en-US"/>
        </w:rPr>
        <w:t>“</w:t>
      </w:r>
      <w:r w:rsidR="000866FD" w:rsidRPr="000866FD">
        <w:rPr>
          <w:rFonts w:ascii="Palatino Linotype" w:hAnsi="Palatino Linotype"/>
          <w:i/>
          <w:color w:val="000000"/>
        </w:rPr>
        <w:t>La respuesta dada a la solicitud de datos personales 00001/JLCACT/AD/2019</w:t>
      </w:r>
      <w:r w:rsidRPr="000866FD">
        <w:rPr>
          <w:rFonts w:ascii="Palatino Linotype" w:eastAsiaTheme="minorHAnsi" w:hAnsi="Palatino Linotype" w:cs="Tahoma"/>
          <w:i/>
          <w:lang w:val="es-MX" w:eastAsia="en-US"/>
        </w:rPr>
        <w:t>”</w:t>
      </w:r>
      <w:r w:rsidR="007E434B" w:rsidRPr="000866FD">
        <w:rPr>
          <w:rFonts w:ascii="Palatino Linotype" w:eastAsiaTheme="minorHAnsi" w:hAnsi="Palatino Linotype" w:cs="Tahoma"/>
          <w:i/>
          <w:lang w:val="es-MX" w:eastAsia="en-US"/>
        </w:rPr>
        <w:t xml:space="preserve"> </w:t>
      </w:r>
    </w:p>
    <w:p w14:paraId="5674344D" w14:textId="77777777" w:rsidR="00A438FB" w:rsidRPr="006A36F7" w:rsidRDefault="00A438FB" w:rsidP="00827D62">
      <w:pPr>
        <w:autoSpaceDE w:val="0"/>
        <w:autoSpaceDN w:val="0"/>
        <w:adjustRightInd w:val="0"/>
        <w:spacing w:line="360" w:lineRule="auto"/>
        <w:ind w:left="567" w:right="567"/>
        <w:jc w:val="both"/>
        <w:rPr>
          <w:rFonts w:ascii="Palatino Linotype" w:hAnsi="Palatino Linotype" w:cs="Tahoma"/>
          <w:sz w:val="22"/>
          <w:szCs w:val="22"/>
        </w:rPr>
      </w:pPr>
    </w:p>
    <w:p w14:paraId="5674344E" w14:textId="77777777" w:rsidR="00C25238" w:rsidRPr="006A36F7" w:rsidRDefault="00C25238" w:rsidP="00827D62">
      <w:pPr>
        <w:autoSpaceDE w:val="0"/>
        <w:autoSpaceDN w:val="0"/>
        <w:adjustRightInd w:val="0"/>
        <w:spacing w:line="360" w:lineRule="auto"/>
        <w:ind w:right="567" w:firstLine="567"/>
        <w:jc w:val="both"/>
        <w:rPr>
          <w:rFonts w:ascii="Palatino Linotype" w:hAnsi="Palatino Linotype" w:cs="Tahoma"/>
          <w:b/>
          <w:sz w:val="22"/>
          <w:szCs w:val="22"/>
        </w:rPr>
      </w:pPr>
      <w:r w:rsidRPr="006A36F7">
        <w:rPr>
          <w:rFonts w:ascii="Palatino Linotype" w:hAnsi="Palatino Linotype" w:cs="Tahoma"/>
          <w:b/>
          <w:sz w:val="22"/>
          <w:szCs w:val="22"/>
        </w:rPr>
        <w:t>RAZONES O MOTIVOS DE LA INCONFORMIDAD</w:t>
      </w:r>
      <w:r w:rsidR="00A438FB" w:rsidRPr="006A36F7">
        <w:rPr>
          <w:rFonts w:ascii="Palatino Linotype" w:hAnsi="Palatino Linotype" w:cs="Tahoma"/>
          <w:b/>
          <w:sz w:val="22"/>
          <w:szCs w:val="22"/>
        </w:rPr>
        <w:t>:</w:t>
      </w:r>
    </w:p>
    <w:p w14:paraId="56743450" w14:textId="683A0881" w:rsidR="006B0426" w:rsidRPr="004057B1" w:rsidRDefault="004057B1" w:rsidP="00827D62">
      <w:pPr>
        <w:spacing w:line="360" w:lineRule="auto"/>
        <w:ind w:left="567" w:right="567"/>
        <w:jc w:val="both"/>
        <w:rPr>
          <w:rFonts w:ascii="Palatino Linotype" w:hAnsi="Palatino Linotype" w:cs="Tahoma"/>
          <w:bCs/>
          <w:i/>
          <w:lang w:val="es-MX"/>
        </w:rPr>
      </w:pPr>
      <w:r w:rsidRPr="000866FD">
        <w:rPr>
          <w:rFonts w:ascii="Palatino Linotype" w:hAnsi="Palatino Linotype"/>
          <w:i/>
          <w:color w:val="000000"/>
        </w:rPr>
        <w:t>“</w:t>
      </w:r>
      <w:r w:rsidR="000866FD" w:rsidRPr="000866FD">
        <w:rPr>
          <w:rFonts w:ascii="Palatino Linotype" w:hAnsi="Palatino Linotype"/>
          <w:i/>
          <w:color w:val="000000"/>
        </w:rPr>
        <w:t>la respuesta no tiene sentido con la solicitud realizada.</w:t>
      </w:r>
      <w:r w:rsidRPr="000866FD">
        <w:rPr>
          <w:rFonts w:ascii="Palatino Linotype" w:hAnsi="Palatino Linotype"/>
          <w:i/>
          <w:color w:val="000000"/>
        </w:rPr>
        <w:t>”</w:t>
      </w:r>
    </w:p>
    <w:p w14:paraId="033F1668" w14:textId="77777777" w:rsidR="008406B5" w:rsidRDefault="008406B5" w:rsidP="00827D62">
      <w:pPr>
        <w:spacing w:line="360" w:lineRule="auto"/>
        <w:jc w:val="both"/>
        <w:rPr>
          <w:rFonts w:ascii="Palatino Linotype" w:hAnsi="Palatino Linotype" w:cs="Tahoma"/>
          <w:b/>
          <w:sz w:val="22"/>
          <w:szCs w:val="22"/>
        </w:rPr>
      </w:pPr>
    </w:p>
    <w:p w14:paraId="56743451" w14:textId="77777777" w:rsidR="00B31222" w:rsidRPr="006A36F7" w:rsidRDefault="00152B91" w:rsidP="00827D62">
      <w:pPr>
        <w:spacing w:line="360" w:lineRule="auto"/>
        <w:jc w:val="both"/>
        <w:rPr>
          <w:rFonts w:ascii="Palatino Linotype" w:eastAsia="Batang" w:hAnsi="Palatino Linotype" w:cs="Tahoma"/>
          <w:b/>
          <w:bCs/>
          <w:sz w:val="22"/>
          <w:szCs w:val="22"/>
        </w:rPr>
      </w:pPr>
      <w:r w:rsidRPr="006A36F7">
        <w:rPr>
          <w:rFonts w:ascii="Palatino Linotype" w:hAnsi="Palatino Linotype" w:cs="Tahoma"/>
          <w:b/>
          <w:sz w:val="22"/>
          <w:szCs w:val="22"/>
        </w:rPr>
        <w:t>I</w:t>
      </w:r>
      <w:r w:rsidR="00B31222" w:rsidRPr="006A36F7">
        <w:rPr>
          <w:rFonts w:ascii="Palatino Linotype" w:hAnsi="Palatino Linotype" w:cs="Tahoma"/>
          <w:b/>
          <w:sz w:val="22"/>
          <w:szCs w:val="22"/>
        </w:rPr>
        <w:t xml:space="preserve">V. </w:t>
      </w:r>
      <w:r w:rsidR="00B31222" w:rsidRPr="006A36F7">
        <w:rPr>
          <w:rFonts w:ascii="Palatino Linotype" w:eastAsia="Batang" w:hAnsi="Palatino Linotype" w:cs="Tahoma"/>
          <w:b/>
          <w:bCs/>
          <w:sz w:val="22"/>
          <w:szCs w:val="22"/>
        </w:rPr>
        <w:t>Trámite</w:t>
      </w:r>
      <w:r w:rsidR="0094782C" w:rsidRPr="006A36F7">
        <w:rPr>
          <w:rFonts w:ascii="Palatino Linotype" w:eastAsia="Batang" w:hAnsi="Palatino Linotype" w:cs="Tahoma"/>
          <w:b/>
          <w:bCs/>
          <w:sz w:val="22"/>
          <w:szCs w:val="22"/>
        </w:rPr>
        <w:t xml:space="preserve"> del Recurso de R</w:t>
      </w:r>
      <w:r w:rsidR="00B31222" w:rsidRPr="006A36F7">
        <w:rPr>
          <w:rFonts w:ascii="Palatino Linotype" w:eastAsia="Batang" w:hAnsi="Palatino Linotype" w:cs="Tahoma"/>
          <w:b/>
          <w:bCs/>
          <w:sz w:val="22"/>
          <w:szCs w:val="22"/>
        </w:rPr>
        <w:t>evisión ante el Instituto</w:t>
      </w:r>
      <w:r w:rsidR="00E445DA" w:rsidRPr="006A36F7">
        <w:rPr>
          <w:rFonts w:ascii="Palatino Linotype" w:eastAsia="Batang" w:hAnsi="Palatino Linotype" w:cs="Tahoma"/>
          <w:b/>
          <w:bCs/>
          <w:sz w:val="22"/>
          <w:szCs w:val="22"/>
        </w:rPr>
        <w:t>.</w:t>
      </w:r>
    </w:p>
    <w:p w14:paraId="56743452" w14:textId="77777777" w:rsidR="00E445DA" w:rsidRPr="006A36F7" w:rsidRDefault="00E445DA" w:rsidP="00827D62">
      <w:pPr>
        <w:spacing w:line="360" w:lineRule="auto"/>
        <w:jc w:val="both"/>
        <w:rPr>
          <w:rFonts w:ascii="Palatino Linotype" w:eastAsia="Batang" w:hAnsi="Palatino Linotype" w:cs="Tahoma"/>
          <w:b/>
          <w:bCs/>
          <w:sz w:val="22"/>
          <w:szCs w:val="22"/>
        </w:rPr>
      </w:pPr>
    </w:p>
    <w:p w14:paraId="56743453" w14:textId="7AD26B0B" w:rsidR="00B31222" w:rsidRPr="006A36F7" w:rsidRDefault="00A90F9B" w:rsidP="00827D62">
      <w:pPr>
        <w:spacing w:line="360" w:lineRule="auto"/>
        <w:jc w:val="both"/>
        <w:rPr>
          <w:rFonts w:ascii="Palatino Linotype" w:eastAsia="Batang" w:hAnsi="Palatino Linotype" w:cs="Tahoma"/>
          <w:bCs/>
          <w:sz w:val="22"/>
          <w:szCs w:val="22"/>
          <w:lang w:val="es-MX"/>
        </w:rPr>
      </w:pPr>
      <w:r w:rsidRPr="006A36F7">
        <w:rPr>
          <w:rFonts w:ascii="Palatino Linotype" w:eastAsia="Batang" w:hAnsi="Palatino Linotype" w:cs="Tahoma"/>
          <w:b/>
          <w:bCs/>
          <w:sz w:val="22"/>
          <w:szCs w:val="22"/>
        </w:rPr>
        <w:t xml:space="preserve">a) </w:t>
      </w:r>
      <w:r w:rsidR="0094782C" w:rsidRPr="006A36F7">
        <w:rPr>
          <w:rFonts w:ascii="Palatino Linotype" w:eastAsia="Batang" w:hAnsi="Palatino Linotype" w:cs="Tahoma"/>
          <w:b/>
          <w:bCs/>
          <w:sz w:val="22"/>
          <w:szCs w:val="22"/>
        </w:rPr>
        <w:t>Turno del Recurso de R</w:t>
      </w:r>
      <w:r w:rsidR="00B31222" w:rsidRPr="006A36F7">
        <w:rPr>
          <w:rFonts w:ascii="Palatino Linotype" w:eastAsia="Batang" w:hAnsi="Palatino Linotype" w:cs="Tahoma"/>
          <w:b/>
          <w:bCs/>
          <w:sz w:val="22"/>
          <w:szCs w:val="22"/>
        </w:rPr>
        <w:t>evisión</w:t>
      </w:r>
      <w:r w:rsidRPr="006A36F7">
        <w:rPr>
          <w:rFonts w:ascii="Palatino Linotype" w:eastAsia="Batang" w:hAnsi="Palatino Linotype" w:cs="Tahoma"/>
          <w:b/>
          <w:bCs/>
          <w:sz w:val="22"/>
          <w:szCs w:val="22"/>
        </w:rPr>
        <w:t>.</w:t>
      </w:r>
      <w:r w:rsidR="00B31222" w:rsidRPr="006A36F7">
        <w:rPr>
          <w:rFonts w:ascii="Palatino Linotype" w:eastAsia="Batang" w:hAnsi="Palatino Linotype" w:cs="Tahoma"/>
          <w:b/>
          <w:bCs/>
          <w:sz w:val="22"/>
          <w:szCs w:val="22"/>
        </w:rPr>
        <w:t xml:space="preserve"> </w:t>
      </w:r>
      <w:r w:rsidR="00B31222" w:rsidRPr="008406B5">
        <w:rPr>
          <w:rFonts w:ascii="Palatino Linotype" w:eastAsia="Batang" w:hAnsi="Palatino Linotype" w:cs="Tahoma"/>
          <w:bCs/>
          <w:sz w:val="22"/>
          <w:szCs w:val="22"/>
          <w:lang w:val="es-MX"/>
        </w:rPr>
        <w:t>El</w:t>
      </w:r>
      <w:r w:rsidR="008406B5" w:rsidRPr="008406B5">
        <w:rPr>
          <w:rFonts w:ascii="Palatino Linotype" w:eastAsia="Batang" w:hAnsi="Palatino Linotype" w:cs="Tahoma"/>
          <w:bCs/>
          <w:sz w:val="22"/>
          <w:szCs w:val="22"/>
          <w:lang w:val="es-MX"/>
        </w:rPr>
        <w:t xml:space="preserve"> </w:t>
      </w:r>
      <w:r w:rsidR="003461E5">
        <w:rPr>
          <w:rFonts w:ascii="Palatino Linotype" w:eastAsia="Batang" w:hAnsi="Palatino Linotype" w:cs="Tahoma"/>
          <w:bCs/>
          <w:sz w:val="22"/>
          <w:szCs w:val="22"/>
          <w:lang w:val="es-MX"/>
        </w:rPr>
        <w:t>diecinueve de junio</w:t>
      </w:r>
      <w:r w:rsidR="0044278F" w:rsidRPr="008406B5">
        <w:rPr>
          <w:rFonts w:ascii="Palatino Linotype" w:eastAsia="Batang" w:hAnsi="Palatino Linotype" w:cs="Tahoma"/>
          <w:bCs/>
          <w:sz w:val="22"/>
          <w:szCs w:val="22"/>
          <w:lang w:val="es-MX"/>
        </w:rPr>
        <w:t xml:space="preserve"> </w:t>
      </w:r>
      <w:r w:rsidR="00BC6175" w:rsidRPr="008406B5">
        <w:rPr>
          <w:rFonts w:ascii="Palatino Linotype" w:eastAsia="Batang" w:hAnsi="Palatino Linotype" w:cs="Tahoma"/>
          <w:bCs/>
          <w:sz w:val="22"/>
          <w:szCs w:val="22"/>
          <w:lang w:val="es-MX"/>
        </w:rPr>
        <w:t xml:space="preserve"> de dos mil diecinueve</w:t>
      </w:r>
      <w:r w:rsidR="00B31222" w:rsidRPr="006A36F7">
        <w:rPr>
          <w:rFonts w:ascii="Palatino Linotype" w:eastAsia="Batang" w:hAnsi="Palatino Linotype" w:cs="Tahoma"/>
          <w:bCs/>
          <w:sz w:val="22"/>
          <w:szCs w:val="22"/>
          <w:lang w:val="es-MX"/>
        </w:rPr>
        <w:t xml:space="preserve">, </w:t>
      </w:r>
      <w:r w:rsidR="004057B1">
        <w:rPr>
          <w:rFonts w:ascii="Palatino Linotype" w:eastAsia="Batang" w:hAnsi="Palatino Linotype" w:cs="Tahoma"/>
          <w:bCs/>
          <w:sz w:val="22"/>
          <w:szCs w:val="22"/>
          <w:lang w:val="es-MX"/>
        </w:rPr>
        <w:t xml:space="preserve"> el </w:t>
      </w:r>
      <w:r w:rsidR="004057B1" w:rsidRPr="006A36F7">
        <w:rPr>
          <w:rFonts w:ascii="Palatino Linotype" w:hAnsi="Palatino Linotype" w:cs="Tahoma"/>
          <w:sz w:val="22"/>
          <w:szCs w:val="22"/>
        </w:rPr>
        <w:t>Sistema de Acceso</w:t>
      </w:r>
      <w:r w:rsidR="004057B1">
        <w:rPr>
          <w:rFonts w:ascii="Palatino Linotype" w:hAnsi="Palatino Linotype" w:cs="Tahoma"/>
          <w:sz w:val="22"/>
          <w:szCs w:val="22"/>
        </w:rPr>
        <w:t xml:space="preserve">, Rectificación, Cancelación y Oposición de Datos Personales del Estado de México (SARCOEM), asignó el número de expediente </w:t>
      </w:r>
      <w:r w:rsidR="003461E5">
        <w:rPr>
          <w:rFonts w:ascii="Palatino Linotype" w:hAnsi="Palatino Linotype"/>
          <w:b/>
          <w:sz w:val="22"/>
          <w:szCs w:val="15"/>
          <w:lang w:val="es-MX" w:eastAsia="es-MX"/>
        </w:rPr>
        <w:t>05601</w:t>
      </w:r>
      <w:r w:rsidR="004057B1" w:rsidRPr="009D1BC4">
        <w:rPr>
          <w:rFonts w:ascii="Palatino Linotype" w:hAnsi="Palatino Linotype"/>
          <w:b/>
          <w:sz w:val="22"/>
          <w:szCs w:val="15"/>
          <w:lang w:val="es-MX" w:eastAsia="es-MX"/>
        </w:rPr>
        <w:t>/INFOEM/AD/RR/2019</w:t>
      </w:r>
      <w:r w:rsidR="004057B1">
        <w:rPr>
          <w:rFonts w:ascii="Palatino Linotype" w:hAnsi="Palatino Linotype"/>
          <w:b/>
          <w:sz w:val="22"/>
          <w:szCs w:val="15"/>
          <w:lang w:val="es-MX" w:eastAsia="es-MX"/>
        </w:rPr>
        <w:t xml:space="preserve"> </w:t>
      </w:r>
      <w:r w:rsidR="004057B1">
        <w:rPr>
          <w:rFonts w:ascii="Palatino Linotype" w:hAnsi="Palatino Linotype"/>
          <w:sz w:val="22"/>
          <w:szCs w:val="15"/>
          <w:lang w:val="es-MX" w:eastAsia="es-MX"/>
        </w:rPr>
        <w:t xml:space="preserve">al Recurso de Revisión y lo turnó al Comisionado Ponente </w:t>
      </w:r>
      <w:r w:rsidR="00A854FF" w:rsidRPr="006A36F7">
        <w:rPr>
          <w:rFonts w:ascii="Palatino Linotype" w:eastAsia="Batang" w:hAnsi="Palatino Linotype" w:cs="Tahoma"/>
          <w:bCs/>
          <w:sz w:val="22"/>
          <w:szCs w:val="22"/>
          <w:lang w:val="es-MX"/>
        </w:rPr>
        <w:t>Luis Gustavo Parra Noriega</w:t>
      </w:r>
      <w:r w:rsidR="00B31222" w:rsidRPr="006A36F7">
        <w:rPr>
          <w:rFonts w:ascii="Palatino Linotype" w:eastAsia="Batang" w:hAnsi="Palatino Linotype" w:cs="Tahoma"/>
          <w:bCs/>
          <w:sz w:val="22"/>
          <w:szCs w:val="22"/>
          <w:lang w:val="es-MX"/>
        </w:rPr>
        <w:t>, para los efectos de</w:t>
      </w:r>
      <w:r w:rsidR="004057B1">
        <w:rPr>
          <w:rFonts w:ascii="Palatino Linotype" w:eastAsia="Batang" w:hAnsi="Palatino Linotype" w:cs="Tahoma"/>
          <w:bCs/>
          <w:sz w:val="22"/>
          <w:szCs w:val="22"/>
          <w:lang w:val="es-MX"/>
        </w:rPr>
        <w:t xml:space="preserve"> </w:t>
      </w:r>
      <w:r w:rsidR="00B31222" w:rsidRPr="006A36F7">
        <w:rPr>
          <w:rFonts w:ascii="Palatino Linotype" w:eastAsia="Batang" w:hAnsi="Palatino Linotype" w:cs="Tahoma"/>
          <w:bCs/>
          <w:sz w:val="22"/>
          <w:szCs w:val="22"/>
          <w:lang w:val="es-MX"/>
        </w:rPr>
        <w:lastRenderedPageBreak/>
        <w:t>l</w:t>
      </w:r>
      <w:r w:rsidR="004057B1">
        <w:rPr>
          <w:rFonts w:ascii="Palatino Linotype" w:eastAsia="Batang" w:hAnsi="Palatino Linotype" w:cs="Tahoma"/>
          <w:bCs/>
          <w:sz w:val="22"/>
          <w:szCs w:val="22"/>
          <w:lang w:val="es-MX"/>
        </w:rPr>
        <w:t>os</w:t>
      </w:r>
      <w:r w:rsidR="00B31222" w:rsidRPr="006A36F7">
        <w:rPr>
          <w:rFonts w:ascii="Palatino Linotype" w:eastAsia="Batang" w:hAnsi="Palatino Linotype" w:cs="Tahoma"/>
          <w:bCs/>
          <w:sz w:val="22"/>
          <w:szCs w:val="22"/>
          <w:lang w:val="es-MX"/>
        </w:rPr>
        <w:t xml:space="preserve"> artículo</w:t>
      </w:r>
      <w:r w:rsidR="004057B1">
        <w:rPr>
          <w:rFonts w:ascii="Palatino Linotype" w:eastAsia="Batang" w:hAnsi="Palatino Linotype" w:cs="Tahoma"/>
          <w:bCs/>
          <w:sz w:val="22"/>
          <w:szCs w:val="22"/>
          <w:lang w:val="es-MX"/>
        </w:rPr>
        <w:t>s</w:t>
      </w:r>
      <w:r w:rsidR="00B31222" w:rsidRPr="006A36F7">
        <w:rPr>
          <w:rFonts w:ascii="Palatino Linotype" w:eastAsia="Batang" w:hAnsi="Palatino Linotype" w:cs="Tahoma"/>
          <w:bCs/>
          <w:sz w:val="22"/>
          <w:szCs w:val="22"/>
          <w:lang w:val="es-MX"/>
        </w:rPr>
        <w:t xml:space="preserve"> </w:t>
      </w:r>
      <w:r w:rsidR="004057B1">
        <w:rPr>
          <w:rFonts w:ascii="Palatino Linotype" w:eastAsia="Batang" w:hAnsi="Palatino Linotype" w:cs="Tahoma"/>
          <w:bCs/>
          <w:sz w:val="22"/>
          <w:szCs w:val="22"/>
          <w:lang w:val="es-MX"/>
        </w:rPr>
        <w:t>129, 130 y 131</w:t>
      </w:r>
      <w:r w:rsidR="00AB5D9D" w:rsidRPr="006A36F7">
        <w:rPr>
          <w:rFonts w:ascii="Palatino Linotype" w:eastAsia="Batang" w:hAnsi="Palatino Linotype" w:cs="Tahoma"/>
          <w:bCs/>
          <w:sz w:val="22"/>
          <w:szCs w:val="22"/>
          <w:lang w:val="es-MX"/>
        </w:rPr>
        <w:t>,</w:t>
      </w:r>
      <w:r w:rsidR="00B31222" w:rsidRPr="006A36F7">
        <w:rPr>
          <w:rFonts w:ascii="Palatino Linotype" w:eastAsia="Batang" w:hAnsi="Palatino Linotype" w:cs="Tahoma"/>
          <w:bCs/>
          <w:sz w:val="22"/>
          <w:szCs w:val="22"/>
          <w:lang w:val="es-MX"/>
        </w:rPr>
        <w:t xml:space="preserve"> de la </w:t>
      </w:r>
      <w:r w:rsidR="00625DFB" w:rsidRPr="006A36F7">
        <w:rPr>
          <w:rFonts w:ascii="Palatino Linotype" w:eastAsia="Batang" w:hAnsi="Palatino Linotype" w:cs="Tahoma"/>
          <w:bCs/>
          <w:sz w:val="22"/>
          <w:szCs w:val="22"/>
          <w:lang w:val="es-MX"/>
        </w:rPr>
        <w:t xml:space="preserve">Ley de </w:t>
      </w:r>
      <w:r w:rsidR="004057B1">
        <w:rPr>
          <w:rFonts w:ascii="Palatino Linotype" w:eastAsia="Batang" w:hAnsi="Palatino Linotype" w:cs="Tahoma"/>
          <w:bCs/>
          <w:sz w:val="22"/>
          <w:szCs w:val="22"/>
          <w:lang w:val="es-MX"/>
        </w:rPr>
        <w:t>Protección de Datos Personales en Posesión de S</w:t>
      </w:r>
      <w:r w:rsidR="00FC1A34">
        <w:rPr>
          <w:rFonts w:ascii="Palatino Linotype" w:eastAsia="Batang" w:hAnsi="Palatino Linotype" w:cs="Tahoma"/>
          <w:bCs/>
          <w:sz w:val="22"/>
          <w:szCs w:val="22"/>
          <w:lang w:val="es-MX"/>
        </w:rPr>
        <w:t xml:space="preserve">ujetos Obligados del Estado de México y Municipios. </w:t>
      </w:r>
    </w:p>
    <w:p w14:paraId="56743454" w14:textId="77777777" w:rsidR="00B31222" w:rsidRPr="006A36F7" w:rsidRDefault="00B31222" w:rsidP="00827D62">
      <w:pPr>
        <w:spacing w:line="360" w:lineRule="auto"/>
        <w:jc w:val="both"/>
        <w:rPr>
          <w:rFonts w:ascii="Palatino Linotype" w:eastAsia="Batang" w:hAnsi="Palatino Linotype" w:cs="Tahoma"/>
          <w:b/>
          <w:bCs/>
          <w:sz w:val="22"/>
          <w:szCs w:val="22"/>
        </w:rPr>
      </w:pPr>
    </w:p>
    <w:p w14:paraId="56743455" w14:textId="1E811B1F" w:rsidR="006877F1" w:rsidRDefault="00625DFB" w:rsidP="00827D62">
      <w:pPr>
        <w:spacing w:line="360" w:lineRule="auto"/>
        <w:jc w:val="both"/>
        <w:rPr>
          <w:rFonts w:ascii="Palatino Linotype" w:hAnsi="Palatino Linotype" w:cs="Tahoma"/>
          <w:sz w:val="22"/>
          <w:szCs w:val="22"/>
        </w:rPr>
      </w:pPr>
      <w:r w:rsidRPr="006A36F7">
        <w:rPr>
          <w:rFonts w:ascii="Palatino Linotype" w:eastAsia="Batang" w:hAnsi="Palatino Linotype" w:cs="Tahoma"/>
          <w:b/>
          <w:bCs/>
          <w:sz w:val="22"/>
          <w:szCs w:val="22"/>
        </w:rPr>
        <w:t>b</w:t>
      </w:r>
      <w:r w:rsidR="009F46DC" w:rsidRPr="006A36F7">
        <w:rPr>
          <w:rFonts w:ascii="Palatino Linotype" w:eastAsia="Batang" w:hAnsi="Palatino Linotype" w:cs="Tahoma"/>
          <w:b/>
          <w:bCs/>
          <w:sz w:val="22"/>
          <w:szCs w:val="22"/>
        </w:rPr>
        <w:t xml:space="preserve">) </w:t>
      </w:r>
      <w:r w:rsidR="0094782C" w:rsidRPr="006A36F7">
        <w:rPr>
          <w:rFonts w:ascii="Palatino Linotype" w:eastAsia="Batang" w:hAnsi="Palatino Linotype" w:cs="Tahoma"/>
          <w:b/>
          <w:bCs/>
          <w:sz w:val="22"/>
          <w:szCs w:val="22"/>
        </w:rPr>
        <w:t>Admisión del Recurso de R</w:t>
      </w:r>
      <w:r w:rsidR="00B31222" w:rsidRPr="006A36F7">
        <w:rPr>
          <w:rFonts w:ascii="Palatino Linotype" w:eastAsia="Batang" w:hAnsi="Palatino Linotype" w:cs="Tahoma"/>
          <w:b/>
          <w:bCs/>
          <w:sz w:val="22"/>
          <w:szCs w:val="22"/>
        </w:rPr>
        <w:t>evisión</w:t>
      </w:r>
      <w:r w:rsidR="00B31222" w:rsidRPr="006A36F7">
        <w:rPr>
          <w:rFonts w:ascii="Palatino Linotype" w:eastAsia="Batang" w:hAnsi="Palatino Linotype" w:cs="Tahoma"/>
          <w:b/>
          <w:bCs/>
          <w:sz w:val="22"/>
          <w:szCs w:val="22"/>
          <w:lang w:val="es-ES_tradnl"/>
        </w:rPr>
        <w:t xml:space="preserve">. </w:t>
      </w:r>
      <w:r w:rsidR="00B31222" w:rsidRPr="006A36F7">
        <w:rPr>
          <w:rFonts w:ascii="Palatino Linotype" w:eastAsia="Batang" w:hAnsi="Palatino Linotype" w:cs="Tahoma"/>
          <w:bCs/>
          <w:sz w:val="22"/>
          <w:szCs w:val="22"/>
          <w:lang w:val="es-ES_tradnl"/>
        </w:rPr>
        <w:t xml:space="preserve">El </w:t>
      </w:r>
      <w:r w:rsidR="003461E5">
        <w:rPr>
          <w:rFonts w:ascii="Palatino Linotype" w:eastAsia="Batang" w:hAnsi="Palatino Linotype" w:cs="Tahoma"/>
          <w:bCs/>
          <w:sz w:val="22"/>
          <w:szCs w:val="22"/>
          <w:lang w:val="es-ES_tradnl"/>
        </w:rPr>
        <w:t>veintiséis de junio</w:t>
      </w:r>
      <w:r w:rsidR="0044278F" w:rsidRPr="008406B5">
        <w:rPr>
          <w:rFonts w:ascii="Palatino Linotype" w:eastAsia="Batang" w:hAnsi="Palatino Linotype" w:cs="Tahoma"/>
          <w:bCs/>
          <w:sz w:val="22"/>
          <w:szCs w:val="22"/>
          <w:lang w:val="es-ES_tradnl"/>
        </w:rPr>
        <w:t xml:space="preserve"> de dos mil </w:t>
      </w:r>
      <w:r w:rsidR="00FC1A34" w:rsidRPr="008406B5">
        <w:rPr>
          <w:rFonts w:ascii="Palatino Linotype" w:eastAsia="Batang" w:hAnsi="Palatino Linotype" w:cs="Tahoma"/>
          <w:bCs/>
          <w:sz w:val="22"/>
          <w:szCs w:val="22"/>
          <w:lang w:val="es-ES_tradnl"/>
        </w:rPr>
        <w:t>diecinueve,</w:t>
      </w:r>
      <w:r w:rsidR="00B31222" w:rsidRPr="008406B5">
        <w:rPr>
          <w:rFonts w:ascii="Palatino Linotype" w:eastAsia="Batang" w:hAnsi="Palatino Linotype" w:cs="Tahoma"/>
          <w:bCs/>
          <w:sz w:val="22"/>
          <w:szCs w:val="22"/>
          <w:lang w:val="es-ES_tradnl"/>
        </w:rPr>
        <w:t xml:space="preserve"> </w:t>
      </w:r>
      <w:r w:rsidR="009F46DC" w:rsidRPr="008406B5">
        <w:rPr>
          <w:rFonts w:ascii="Palatino Linotype" w:hAnsi="Palatino Linotype" w:cs="Tahoma"/>
          <w:sz w:val="22"/>
          <w:szCs w:val="22"/>
        </w:rPr>
        <w:t>se</w:t>
      </w:r>
      <w:r w:rsidR="009F46DC" w:rsidRPr="006A36F7">
        <w:rPr>
          <w:rFonts w:ascii="Palatino Linotype" w:eastAsia="Calibri" w:hAnsi="Palatino Linotype" w:cs="Tahoma"/>
          <w:sz w:val="22"/>
          <w:szCs w:val="22"/>
          <w:lang w:val="es-MX" w:eastAsia="en-US"/>
        </w:rPr>
        <w:t xml:space="preserve"> acordó la admisión de</w:t>
      </w:r>
      <w:r w:rsidR="009F46DC" w:rsidRPr="006A36F7">
        <w:rPr>
          <w:rFonts w:ascii="Palatino Linotype" w:hAnsi="Palatino Linotype" w:cs="Tahoma"/>
          <w:sz w:val="22"/>
          <w:szCs w:val="22"/>
        </w:rPr>
        <w:t xml:space="preserve">l </w:t>
      </w:r>
      <w:r w:rsidR="0094782C" w:rsidRPr="006A36F7">
        <w:rPr>
          <w:rFonts w:ascii="Palatino Linotype" w:hAnsi="Palatino Linotype" w:cs="Tahoma"/>
          <w:sz w:val="22"/>
          <w:szCs w:val="22"/>
        </w:rPr>
        <w:t>Recurso de R</w:t>
      </w:r>
      <w:r w:rsidR="009F46DC" w:rsidRPr="006A36F7">
        <w:rPr>
          <w:rFonts w:ascii="Palatino Linotype" w:hAnsi="Palatino Linotype" w:cs="Tahoma"/>
          <w:sz w:val="22"/>
          <w:szCs w:val="22"/>
        </w:rPr>
        <w:t>evisión interpuesto por la parte recurrente en contra</w:t>
      </w:r>
      <w:r w:rsidR="0044278F">
        <w:rPr>
          <w:rFonts w:ascii="Palatino Linotype" w:hAnsi="Palatino Linotype" w:cs="Tahoma"/>
          <w:sz w:val="22"/>
          <w:szCs w:val="22"/>
        </w:rPr>
        <w:t xml:space="preserve"> de</w:t>
      </w:r>
      <w:r w:rsidR="003461E5">
        <w:rPr>
          <w:rFonts w:ascii="Palatino Linotype" w:hAnsi="Palatino Linotype" w:cs="Tahoma"/>
          <w:sz w:val="22"/>
          <w:szCs w:val="22"/>
        </w:rPr>
        <w:t xml:space="preserve"> </w:t>
      </w:r>
      <w:r w:rsidR="0044278F">
        <w:rPr>
          <w:rFonts w:ascii="Palatino Linotype" w:hAnsi="Palatino Linotype" w:cs="Tahoma"/>
          <w:sz w:val="22"/>
          <w:szCs w:val="22"/>
        </w:rPr>
        <w:t>l</w:t>
      </w:r>
      <w:r w:rsidR="003461E5">
        <w:rPr>
          <w:rFonts w:ascii="Palatino Linotype" w:hAnsi="Palatino Linotype" w:cs="Tahoma"/>
          <w:sz w:val="22"/>
          <w:szCs w:val="22"/>
        </w:rPr>
        <w:t>a</w:t>
      </w:r>
      <w:r w:rsidR="0044278F">
        <w:rPr>
          <w:rFonts w:ascii="Palatino Linotype" w:hAnsi="Palatino Linotype" w:cs="Tahoma"/>
          <w:sz w:val="22"/>
          <w:szCs w:val="22"/>
        </w:rPr>
        <w:t xml:space="preserve"> </w:t>
      </w:r>
      <w:r w:rsidR="003461E5">
        <w:rPr>
          <w:rFonts w:ascii="Palatino Linotype" w:eastAsia="Calibri" w:hAnsi="Palatino Linotype" w:cs="Tahoma"/>
          <w:sz w:val="22"/>
          <w:szCs w:val="22"/>
          <w:lang w:val="es-MX" w:eastAsia="en-US"/>
        </w:rPr>
        <w:t>Junta Local de Conciliación y Arbitraje Valle de Cuautitlán - Texcoco</w:t>
      </w:r>
      <w:r w:rsidR="009F46DC" w:rsidRPr="008406B5">
        <w:rPr>
          <w:rFonts w:ascii="Palatino Linotype" w:hAnsi="Palatino Linotype" w:cs="Tahoma"/>
          <w:sz w:val="22"/>
          <w:szCs w:val="22"/>
        </w:rPr>
        <w:t>,</w:t>
      </w:r>
      <w:r w:rsidR="00FC1A34">
        <w:rPr>
          <w:rFonts w:ascii="Palatino Linotype" w:hAnsi="Palatino Linotype" w:cs="Tahoma"/>
          <w:sz w:val="22"/>
          <w:szCs w:val="22"/>
        </w:rPr>
        <w:t xml:space="preserve"> la integración del expediente y la puesta a disposición de las partes, con fundamento en los artículos 129, 130 y 131 de la Ley de Protección de Datos Personales en Posesión de Sujetos Obligados del Estado de México y Municipios. </w:t>
      </w:r>
    </w:p>
    <w:p w14:paraId="752ADB72" w14:textId="77777777" w:rsidR="00FC1A34" w:rsidRDefault="00FC1A34" w:rsidP="00827D62">
      <w:pPr>
        <w:spacing w:line="360" w:lineRule="auto"/>
        <w:jc w:val="both"/>
        <w:rPr>
          <w:rFonts w:ascii="Palatino Linotype" w:hAnsi="Palatino Linotype" w:cs="Tahoma"/>
          <w:sz w:val="22"/>
          <w:szCs w:val="22"/>
        </w:rPr>
      </w:pPr>
    </w:p>
    <w:p w14:paraId="73291748" w14:textId="2B63003C" w:rsidR="00FC1A34" w:rsidRDefault="00FC1A34" w:rsidP="00827D62">
      <w:pPr>
        <w:spacing w:line="360" w:lineRule="auto"/>
        <w:jc w:val="both"/>
        <w:rPr>
          <w:rFonts w:ascii="Palatino Linotype" w:hAnsi="Palatino Linotype" w:cs="Tahoma"/>
          <w:sz w:val="22"/>
          <w:szCs w:val="22"/>
        </w:rPr>
      </w:pPr>
      <w:r>
        <w:rPr>
          <w:rFonts w:ascii="Palatino Linotype" w:hAnsi="Palatino Linotype" w:cs="Tahoma"/>
          <w:sz w:val="22"/>
          <w:szCs w:val="22"/>
        </w:rPr>
        <w:t>Por otro lado, con fundamento en los artículos 124, párrafo segundo, de la Ley de Protección de Datos Personales en Posesión de Sujetos Obligados del Estado de México y Municipios, se apercibió a las partes que, en caso de no manifestar su voluntad para conciliar, se tendría por precluido su derecho para hacerlo.</w:t>
      </w:r>
    </w:p>
    <w:p w14:paraId="10731E6D" w14:textId="77777777" w:rsidR="00FC1A34" w:rsidRDefault="00FC1A34" w:rsidP="00827D62">
      <w:pPr>
        <w:spacing w:line="360" w:lineRule="auto"/>
        <w:jc w:val="both"/>
        <w:rPr>
          <w:rFonts w:ascii="Palatino Linotype" w:hAnsi="Palatino Linotype" w:cs="Tahoma"/>
          <w:sz w:val="22"/>
          <w:szCs w:val="22"/>
        </w:rPr>
      </w:pPr>
    </w:p>
    <w:p w14:paraId="100CBFF6" w14:textId="6CBF303C" w:rsidR="00FC1A34" w:rsidRDefault="00FC1A34" w:rsidP="00827D62">
      <w:pPr>
        <w:spacing w:line="360" w:lineRule="auto"/>
        <w:jc w:val="both"/>
        <w:rPr>
          <w:rFonts w:ascii="Palatino Linotype" w:hAnsi="Palatino Linotype" w:cs="Tahoma"/>
          <w:sz w:val="22"/>
          <w:szCs w:val="22"/>
        </w:rPr>
      </w:pPr>
      <w:r>
        <w:rPr>
          <w:rFonts w:ascii="Palatino Linotype" w:hAnsi="Palatino Linotype" w:cs="Tahoma"/>
          <w:sz w:val="22"/>
          <w:szCs w:val="22"/>
        </w:rPr>
        <w:t xml:space="preserve">Cabe señalar que lo anterior, fue hecho del conocimiento de las partes mediante la notificación del acuerdo de admisión efectuada el </w:t>
      </w:r>
      <w:r w:rsidR="003461E5">
        <w:rPr>
          <w:rFonts w:ascii="Palatino Linotype" w:hAnsi="Palatino Linotype" w:cs="Tahoma"/>
          <w:sz w:val="22"/>
          <w:szCs w:val="22"/>
        </w:rPr>
        <w:t>ocho de julio</w:t>
      </w:r>
      <w:r>
        <w:rPr>
          <w:rFonts w:ascii="Palatino Linotype" w:hAnsi="Palatino Linotype" w:cs="Tahoma"/>
          <w:sz w:val="22"/>
          <w:szCs w:val="22"/>
        </w:rPr>
        <w:t xml:space="preserve"> del año en curso, mediante el </w:t>
      </w:r>
      <w:r>
        <w:rPr>
          <w:rFonts w:ascii="Palatino Linotype" w:eastAsia="Batang" w:hAnsi="Palatino Linotype" w:cs="Tahoma"/>
          <w:bCs/>
          <w:sz w:val="22"/>
          <w:szCs w:val="22"/>
          <w:lang w:val="es-MX"/>
        </w:rPr>
        <w:t xml:space="preserve">el </w:t>
      </w:r>
      <w:r w:rsidRPr="006A36F7">
        <w:rPr>
          <w:rFonts w:ascii="Palatino Linotype" w:hAnsi="Palatino Linotype" w:cs="Tahoma"/>
          <w:sz w:val="22"/>
          <w:szCs w:val="22"/>
        </w:rPr>
        <w:t>Sistema de Acceso</w:t>
      </w:r>
      <w:r>
        <w:rPr>
          <w:rFonts w:ascii="Palatino Linotype" w:hAnsi="Palatino Linotype" w:cs="Tahoma"/>
          <w:sz w:val="22"/>
          <w:szCs w:val="22"/>
        </w:rPr>
        <w:t xml:space="preserve">, Rectificación, Cancelación y Oposición de Datos Personales del Estado de México (SARCOEM). </w:t>
      </w:r>
    </w:p>
    <w:p w14:paraId="7F5116C7" w14:textId="77777777" w:rsidR="00AF6F12" w:rsidRDefault="00AF6F12" w:rsidP="00AF6F12">
      <w:pPr>
        <w:spacing w:line="360" w:lineRule="auto"/>
        <w:jc w:val="both"/>
        <w:rPr>
          <w:rFonts w:ascii="Palatino Linotype" w:hAnsi="Palatino Linotype" w:cs="Tahoma"/>
          <w:b/>
          <w:sz w:val="22"/>
          <w:szCs w:val="22"/>
          <w:highlight w:val="yellow"/>
        </w:rPr>
      </w:pPr>
    </w:p>
    <w:p w14:paraId="64E3DDAE" w14:textId="1A55FB51" w:rsidR="00AF6F12" w:rsidRPr="006A36F7" w:rsidRDefault="00AF6F12" w:rsidP="00AF6F12">
      <w:pPr>
        <w:spacing w:line="360" w:lineRule="auto"/>
        <w:jc w:val="both"/>
        <w:rPr>
          <w:rFonts w:ascii="Palatino Linotype" w:hAnsi="Palatino Linotype" w:cs="Tahoma"/>
          <w:sz w:val="22"/>
          <w:szCs w:val="22"/>
        </w:rPr>
      </w:pPr>
      <w:r>
        <w:rPr>
          <w:rFonts w:ascii="Palatino Linotype" w:hAnsi="Palatino Linotype" w:cs="Tahoma"/>
          <w:b/>
          <w:sz w:val="22"/>
          <w:szCs w:val="22"/>
        </w:rPr>
        <w:t>c</w:t>
      </w:r>
      <w:r w:rsidRPr="006A36F7">
        <w:rPr>
          <w:rFonts w:ascii="Palatino Linotype" w:hAnsi="Palatino Linotype" w:cs="Tahoma"/>
          <w:b/>
          <w:sz w:val="22"/>
          <w:szCs w:val="22"/>
        </w:rPr>
        <w:t>) Ampliación de plazo</w:t>
      </w:r>
      <w:r>
        <w:rPr>
          <w:rFonts w:ascii="Palatino Linotype" w:hAnsi="Palatino Linotype" w:cs="Tahoma"/>
          <w:b/>
          <w:sz w:val="22"/>
          <w:szCs w:val="22"/>
        </w:rPr>
        <w:t xml:space="preserve"> para resolver</w:t>
      </w:r>
      <w:r w:rsidRPr="006A36F7">
        <w:rPr>
          <w:rFonts w:ascii="Palatino Linotype" w:hAnsi="Palatino Linotype" w:cs="Tahoma"/>
          <w:b/>
          <w:sz w:val="22"/>
          <w:szCs w:val="22"/>
        </w:rPr>
        <w:t>:</w:t>
      </w:r>
      <w:r>
        <w:rPr>
          <w:rFonts w:ascii="Palatino Linotype" w:hAnsi="Palatino Linotype" w:cs="Tahoma"/>
          <w:b/>
          <w:sz w:val="22"/>
          <w:szCs w:val="22"/>
        </w:rPr>
        <w:t xml:space="preserve"> </w:t>
      </w:r>
      <w:r>
        <w:rPr>
          <w:rFonts w:ascii="Palatino Linotype" w:hAnsi="Palatino Linotype" w:cs="Tahoma"/>
          <w:sz w:val="22"/>
          <w:szCs w:val="22"/>
        </w:rPr>
        <w:t xml:space="preserve">El tres de septiembre del año en curso, el Comisionado Ponente, con fundamento en el artículo 133, párrafo primero, de la Ley de Protección de Datos Personales en Posesión de Sujetos Obligados del Estado de México y Municipios, acordó ampliar por un periodo de veinte días el plazo para resolver el Recurso de Revisión. </w:t>
      </w:r>
    </w:p>
    <w:p w14:paraId="1826C7C5" w14:textId="77777777" w:rsidR="00AF6F12" w:rsidRDefault="00AF6F12" w:rsidP="00827D62">
      <w:pPr>
        <w:spacing w:line="360" w:lineRule="auto"/>
        <w:jc w:val="both"/>
        <w:rPr>
          <w:rFonts w:ascii="Palatino Linotype" w:hAnsi="Palatino Linotype" w:cs="Tahoma"/>
          <w:sz w:val="22"/>
          <w:szCs w:val="22"/>
        </w:rPr>
      </w:pPr>
    </w:p>
    <w:p w14:paraId="3405ECD5" w14:textId="77777777" w:rsidR="00FC1A34" w:rsidRDefault="00FC1A34" w:rsidP="00827D62">
      <w:pPr>
        <w:spacing w:line="360" w:lineRule="auto"/>
        <w:jc w:val="both"/>
        <w:rPr>
          <w:rFonts w:ascii="Palatino Linotype" w:hAnsi="Palatino Linotype" w:cs="Tahoma"/>
          <w:sz w:val="22"/>
          <w:szCs w:val="22"/>
        </w:rPr>
      </w:pPr>
    </w:p>
    <w:p w14:paraId="6BCF4F22" w14:textId="1A14F676" w:rsidR="00FC1A34" w:rsidRPr="006A36F7" w:rsidRDefault="00AF6F12" w:rsidP="00827D62">
      <w:pPr>
        <w:spacing w:line="360" w:lineRule="auto"/>
        <w:jc w:val="both"/>
        <w:rPr>
          <w:rFonts w:ascii="Palatino Linotype" w:hAnsi="Palatino Linotype" w:cs="Tahoma"/>
          <w:bCs/>
          <w:sz w:val="22"/>
          <w:szCs w:val="22"/>
          <w:lang w:val="es-MX"/>
        </w:rPr>
      </w:pPr>
      <w:r>
        <w:rPr>
          <w:rFonts w:ascii="Palatino Linotype" w:hAnsi="Palatino Linotype" w:cs="Tahoma"/>
          <w:b/>
          <w:sz w:val="22"/>
          <w:szCs w:val="22"/>
        </w:rPr>
        <w:lastRenderedPageBreak/>
        <w:t>d</w:t>
      </w:r>
      <w:r w:rsidR="00FC1A34" w:rsidRPr="00FC1A34">
        <w:rPr>
          <w:rFonts w:ascii="Palatino Linotype" w:hAnsi="Palatino Linotype" w:cs="Tahoma"/>
          <w:b/>
          <w:sz w:val="22"/>
          <w:szCs w:val="22"/>
        </w:rPr>
        <w:t xml:space="preserve">) </w:t>
      </w:r>
      <w:r w:rsidR="00F95377">
        <w:rPr>
          <w:rFonts w:ascii="Palatino Linotype" w:hAnsi="Palatino Linotype" w:cs="Tahoma"/>
          <w:b/>
          <w:sz w:val="22"/>
          <w:szCs w:val="22"/>
        </w:rPr>
        <w:t>Preclusión del derecho para conciliar</w:t>
      </w:r>
      <w:r w:rsidR="00FC1A34" w:rsidRPr="00FC1A34">
        <w:rPr>
          <w:rFonts w:ascii="Palatino Linotype" w:hAnsi="Palatino Linotype" w:cs="Tahoma"/>
          <w:b/>
          <w:sz w:val="22"/>
          <w:szCs w:val="22"/>
        </w:rPr>
        <w:t xml:space="preserve">. </w:t>
      </w:r>
      <w:r w:rsidR="00FC1A34">
        <w:rPr>
          <w:rFonts w:ascii="Palatino Linotype" w:hAnsi="Palatino Linotype" w:cs="Tahoma"/>
          <w:sz w:val="22"/>
          <w:szCs w:val="22"/>
        </w:rPr>
        <w:t xml:space="preserve">El </w:t>
      </w:r>
      <w:r>
        <w:rPr>
          <w:rFonts w:ascii="Palatino Linotype" w:hAnsi="Palatino Linotype" w:cs="Tahoma"/>
          <w:sz w:val="22"/>
          <w:szCs w:val="22"/>
        </w:rPr>
        <w:t>veinte de septiembre</w:t>
      </w:r>
      <w:r w:rsidR="00FC1A34">
        <w:rPr>
          <w:rFonts w:ascii="Palatino Linotype" w:hAnsi="Palatino Linotype" w:cs="Tahoma"/>
          <w:sz w:val="22"/>
          <w:szCs w:val="22"/>
        </w:rPr>
        <w:t xml:space="preserve"> de dos mil diecinueve,</w:t>
      </w:r>
      <w:r w:rsidR="00F95377">
        <w:rPr>
          <w:rFonts w:ascii="Palatino Linotype" w:hAnsi="Palatino Linotype" w:cs="Tahoma"/>
          <w:sz w:val="22"/>
          <w:szCs w:val="22"/>
        </w:rPr>
        <w:t xml:space="preserve"> el Comisionado Ponente, con fundamento en el artículo 124 de la Ley de Protección de Datos Personales en Posesión de Sujetos Obligados del Estado de México y Municipios, acordó tener por precluido el derecho de las partes para llevar a cabo la conciliación en el presente asunto; acto que se notificó a las partes mediante el </w:t>
      </w:r>
      <w:r w:rsidR="00FC1A34" w:rsidRPr="006A36F7">
        <w:rPr>
          <w:rFonts w:ascii="Palatino Linotype" w:hAnsi="Palatino Linotype" w:cs="Tahoma"/>
          <w:sz w:val="22"/>
          <w:szCs w:val="22"/>
        </w:rPr>
        <w:t>Sistema de Acceso</w:t>
      </w:r>
      <w:r w:rsidR="00FC1A34">
        <w:rPr>
          <w:rFonts w:ascii="Palatino Linotype" w:hAnsi="Palatino Linotype" w:cs="Tahoma"/>
          <w:sz w:val="22"/>
          <w:szCs w:val="22"/>
        </w:rPr>
        <w:t>, Rectificación, Cancelación y Oposición de Datos Personales</w:t>
      </w:r>
      <w:r>
        <w:rPr>
          <w:rFonts w:ascii="Palatino Linotype" w:hAnsi="Palatino Linotype" w:cs="Tahoma"/>
          <w:sz w:val="22"/>
          <w:szCs w:val="22"/>
        </w:rPr>
        <w:t xml:space="preserve"> del Estado de México (SARCOEM)</w:t>
      </w:r>
    </w:p>
    <w:p w14:paraId="56743456" w14:textId="77777777" w:rsidR="003A15D6" w:rsidRPr="006A36F7" w:rsidRDefault="003A15D6" w:rsidP="00827D62">
      <w:pPr>
        <w:spacing w:line="360" w:lineRule="auto"/>
        <w:jc w:val="both"/>
        <w:rPr>
          <w:rFonts w:ascii="Palatino Linotype" w:hAnsi="Palatino Linotype" w:cs="Tahoma"/>
          <w:sz w:val="22"/>
          <w:szCs w:val="22"/>
        </w:rPr>
      </w:pPr>
    </w:p>
    <w:p w14:paraId="003C33E4" w14:textId="6B046E49" w:rsidR="00AF6F12" w:rsidRPr="00AF6F12" w:rsidRDefault="00AF6F12" w:rsidP="00827D62">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581D41" w:rsidRPr="00BE6DA2">
        <w:rPr>
          <w:rFonts w:ascii="Palatino Linotype" w:hAnsi="Palatino Linotype" w:cs="Tahoma"/>
          <w:b/>
          <w:sz w:val="22"/>
          <w:szCs w:val="22"/>
        </w:rPr>
        <w:t>)</w:t>
      </w:r>
      <w:r w:rsidR="005E6829" w:rsidRPr="00BE6DA2">
        <w:rPr>
          <w:rFonts w:ascii="Palatino Linotype" w:hAnsi="Palatino Linotype" w:cs="Tahoma"/>
          <w:b/>
          <w:sz w:val="22"/>
          <w:szCs w:val="22"/>
        </w:rPr>
        <w:t xml:space="preserve"> </w:t>
      </w:r>
      <w:r>
        <w:rPr>
          <w:rFonts w:ascii="Palatino Linotype" w:hAnsi="Palatino Linotype" w:cs="Tahoma"/>
          <w:b/>
          <w:sz w:val="22"/>
          <w:szCs w:val="22"/>
        </w:rPr>
        <w:t xml:space="preserve">Prevención por falta de requisitos en el escrito de interposición del recurso. </w:t>
      </w:r>
      <w:r>
        <w:rPr>
          <w:rFonts w:ascii="Palatino Linotype" w:hAnsi="Palatino Linotype" w:cs="Tahoma"/>
          <w:sz w:val="22"/>
          <w:szCs w:val="22"/>
        </w:rPr>
        <w:t xml:space="preserve">El veinticuatro de septiembre de la presente anualidad, </w:t>
      </w:r>
      <w:r w:rsidR="00902CAD">
        <w:rPr>
          <w:rFonts w:ascii="Palatino Linotype" w:hAnsi="Palatino Linotype" w:cs="Tahoma"/>
          <w:sz w:val="22"/>
          <w:szCs w:val="22"/>
        </w:rPr>
        <w:t xml:space="preserve">el Comisionado Ponente, con fundamento en el artículo 136 de la Ley de Protección de Datos Personales en Posesión de Sujetos Obligados del Estado de México y Municipios, acordó prevenir a la particular, a efecto de que remitiera el documento que diera cuenta de la representación del titular de los datos personales. </w:t>
      </w:r>
    </w:p>
    <w:p w14:paraId="1CB0C203" w14:textId="77777777" w:rsidR="00AF6F12" w:rsidRDefault="00AF6F12" w:rsidP="00827D62">
      <w:pPr>
        <w:spacing w:line="360" w:lineRule="auto"/>
        <w:jc w:val="both"/>
        <w:rPr>
          <w:rFonts w:ascii="Palatino Linotype" w:hAnsi="Palatino Linotype" w:cs="Tahoma"/>
          <w:b/>
          <w:sz w:val="22"/>
          <w:szCs w:val="22"/>
        </w:rPr>
      </w:pPr>
    </w:p>
    <w:p w14:paraId="621D6529" w14:textId="567D1146" w:rsidR="008406B5" w:rsidRPr="002D40FA" w:rsidRDefault="00AF6F12" w:rsidP="00827D62">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f) </w:t>
      </w:r>
      <w:r w:rsidR="008406B5" w:rsidRPr="00BE6DA2">
        <w:rPr>
          <w:rFonts w:ascii="Palatino Linotype" w:hAnsi="Palatino Linotype" w:cs="Tahoma"/>
          <w:b/>
          <w:sz w:val="22"/>
          <w:szCs w:val="22"/>
        </w:rPr>
        <w:t>Informe Justificado</w:t>
      </w:r>
      <w:r w:rsidR="00BE6DA2" w:rsidRPr="00BE6DA2">
        <w:rPr>
          <w:rFonts w:ascii="Palatino Linotype" w:hAnsi="Palatino Linotype" w:cs="Tahoma"/>
          <w:b/>
          <w:sz w:val="22"/>
          <w:szCs w:val="22"/>
        </w:rPr>
        <w:t xml:space="preserve"> y Manifestaciones</w:t>
      </w:r>
      <w:r w:rsidR="008406B5" w:rsidRPr="00BE6DA2">
        <w:rPr>
          <w:rFonts w:ascii="Palatino Linotype" w:hAnsi="Palatino Linotype" w:cs="Tahoma"/>
          <w:b/>
          <w:sz w:val="22"/>
          <w:szCs w:val="22"/>
        </w:rPr>
        <w:t xml:space="preserve">: </w:t>
      </w:r>
      <w:r w:rsidR="00BE6DA2" w:rsidRPr="002D40FA">
        <w:rPr>
          <w:rFonts w:ascii="Palatino Linotype" w:hAnsi="Palatino Linotype" w:cs="Tahoma"/>
          <w:sz w:val="22"/>
          <w:szCs w:val="22"/>
        </w:rPr>
        <w:t xml:space="preserve">De las constancias que obran agregadas el los autos del expediente en que se actúa, se advierte que el Sujeto Obligado fue omiso en presentar el Informe Justificado respectivo, de igual forma el recurrente omitió realizar manifestación alguna. </w:t>
      </w:r>
    </w:p>
    <w:p w14:paraId="56743461" w14:textId="77777777" w:rsidR="006449D5" w:rsidRPr="006A36F7" w:rsidRDefault="006449D5" w:rsidP="00827D62">
      <w:pPr>
        <w:spacing w:line="360" w:lineRule="auto"/>
        <w:jc w:val="both"/>
        <w:rPr>
          <w:rFonts w:ascii="Palatino Linotype" w:hAnsi="Palatino Linotype" w:cs="Tahoma"/>
          <w:sz w:val="22"/>
          <w:szCs w:val="22"/>
        </w:rPr>
      </w:pPr>
    </w:p>
    <w:p w14:paraId="56743462" w14:textId="59DE72D6" w:rsidR="00B31222" w:rsidRPr="006A36F7" w:rsidRDefault="00AF6F12" w:rsidP="00827D62">
      <w:pPr>
        <w:spacing w:line="360" w:lineRule="auto"/>
        <w:jc w:val="both"/>
        <w:rPr>
          <w:rFonts w:ascii="Palatino Linotype" w:hAnsi="Palatino Linotype" w:cs="Tahoma"/>
          <w:sz w:val="22"/>
          <w:szCs w:val="22"/>
        </w:rPr>
      </w:pPr>
      <w:r>
        <w:rPr>
          <w:rFonts w:ascii="Palatino Linotype" w:hAnsi="Palatino Linotype" w:cs="Tahoma"/>
          <w:b/>
          <w:sz w:val="22"/>
          <w:szCs w:val="22"/>
        </w:rPr>
        <w:t>g</w:t>
      </w:r>
      <w:r w:rsidR="003D1A43" w:rsidRPr="006A36F7">
        <w:rPr>
          <w:rFonts w:ascii="Palatino Linotype" w:hAnsi="Palatino Linotype" w:cs="Tahoma"/>
          <w:b/>
          <w:sz w:val="22"/>
          <w:szCs w:val="22"/>
        </w:rPr>
        <w:t xml:space="preserve">) </w:t>
      </w:r>
      <w:r w:rsidR="00B31222" w:rsidRPr="006A36F7">
        <w:rPr>
          <w:rFonts w:ascii="Palatino Linotype" w:hAnsi="Palatino Linotype" w:cs="Tahoma"/>
          <w:b/>
          <w:sz w:val="22"/>
          <w:szCs w:val="22"/>
        </w:rPr>
        <w:t>Cierre de instrucción:</w:t>
      </w:r>
      <w:r w:rsidR="00B31222" w:rsidRPr="006A36F7">
        <w:rPr>
          <w:rFonts w:ascii="Palatino Linotype" w:hAnsi="Palatino Linotype" w:cs="Tahoma"/>
          <w:sz w:val="22"/>
          <w:szCs w:val="22"/>
        </w:rPr>
        <w:t xml:space="preserve"> </w:t>
      </w:r>
      <w:r w:rsidR="00C77CBF" w:rsidRPr="006A36F7">
        <w:rPr>
          <w:rFonts w:ascii="Palatino Linotype" w:hAnsi="Palatino Linotype" w:cs="Tahoma"/>
          <w:sz w:val="22"/>
          <w:szCs w:val="22"/>
        </w:rPr>
        <w:t xml:space="preserve">El </w:t>
      </w:r>
      <w:r>
        <w:rPr>
          <w:rFonts w:ascii="Palatino Linotype" w:hAnsi="Palatino Linotype" w:cs="Tahoma"/>
          <w:sz w:val="22"/>
          <w:szCs w:val="22"/>
        </w:rPr>
        <w:t>uno de octubre</w:t>
      </w:r>
      <w:r w:rsidR="008406B5" w:rsidRPr="008406B5">
        <w:rPr>
          <w:rFonts w:ascii="Palatino Linotype" w:hAnsi="Palatino Linotype" w:cs="Tahoma"/>
          <w:sz w:val="22"/>
          <w:szCs w:val="22"/>
        </w:rPr>
        <w:t xml:space="preserve"> </w:t>
      </w:r>
      <w:r w:rsidR="00C77CBF" w:rsidRPr="008406B5">
        <w:rPr>
          <w:rFonts w:ascii="Palatino Linotype" w:hAnsi="Palatino Linotype" w:cs="Tahoma"/>
          <w:sz w:val="22"/>
          <w:szCs w:val="22"/>
        </w:rPr>
        <w:t>de dos mil diecinueve</w:t>
      </w:r>
      <w:r w:rsidR="00B31222" w:rsidRPr="006A36F7">
        <w:rPr>
          <w:rFonts w:ascii="Palatino Linotype" w:hAnsi="Palatino Linotype" w:cs="Tahoma"/>
          <w:sz w:val="22"/>
          <w:szCs w:val="22"/>
        </w:rPr>
        <w:t>, al no existir diligencias pendientes por desahogar, se emitió el acuerdo por medio del cual se declaró cerrada la instrucción</w:t>
      </w:r>
      <w:r w:rsidR="005F1AE5" w:rsidRPr="006A36F7">
        <w:rPr>
          <w:rFonts w:ascii="Palatino Linotype" w:hAnsi="Palatino Linotype" w:cs="Tahoma"/>
          <w:sz w:val="22"/>
          <w:szCs w:val="22"/>
        </w:rPr>
        <w:t xml:space="preserve"> y</w:t>
      </w:r>
      <w:r w:rsidR="00B31222" w:rsidRPr="006A36F7">
        <w:rPr>
          <w:rFonts w:ascii="Palatino Linotype" w:hAnsi="Palatino Linotype" w:cs="Tahoma"/>
          <w:sz w:val="22"/>
          <w:szCs w:val="22"/>
        </w:rPr>
        <w:t xml:space="preserve">, </w:t>
      </w:r>
      <w:r w:rsidR="005F1AE5" w:rsidRPr="006A36F7">
        <w:rPr>
          <w:rFonts w:ascii="Palatino Linotype" w:hAnsi="Palatino Linotype" w:cs="Tahoma"/>
          <w:sz w:val="22"/>
          <w:szCs w:val="22"/>
        </w:rPr>
        <w:t xml:space="preserve">se pasó </w:t>
      </w:r>
      <w:r w:rsidR="00B31222" w:rsidRPr="006A36F7">
        <w:rPr>
          <w:rFonts w:ascii="Palatino Linotype" w:hAnsi="Palatino Linotype" w:cs="Tahoma"/>
          <w:sz w:val="22"/>
          <w:szCs w:val="22"/>
        </w:rPr>
        <w:t xml:space="preserve">el expediente a resolución, en términos de lo dispuesto en </w:t>
      </w:r>
      <w:r w:rsidR="00785E94">
        <w:rPr>
          <w:rFonts w:ascii="Palatino Linotype" w:hAnsi="Palatino Linotype" w:cs="Tahoma"/>
          <w:sz w:val="22"/>
          <w:szCs w:val="22"/>
        </w:rPr>
        <w:t>el</w:t>
      </w:r>
      <w:r w:rsidR="00B31222" w:rsidRPr="006A36F7">
        <w:rPr>
          <w:rFonts w:ascii="Palatino Linotype" w:hAnsi="Palatino Linotype" w:cs="Tahoma"/>
          <w:sz w:val="22"/>
          <w:szCs w:val="22"/>
        </w:rPr>
        <w:t xml:space="preserve"> artículo 1</w:t>
      </w:r>
      <w:r w:rsidR="00785E94">
        <w:rPr>
          <w:rFonts w:ascii="Palatino Linotype" w:hAnsi="Palatino Linotype" w:cs="Tahoma"/>
          <w:sz w:val="22"/>
          <w:szCs w:val="22"/>
        </w:rPr>
        <w:t>33</w:t>
      </w:r>
      <w:r w:rsidR="00B31222" w:rsidRPr="006A36F7">
        <w:rPr>
          <w:rFonts w:ascii="Palatino Linotype" w:hAnsi="Palatino Linotype" w:cs="Tahoma"/>
          <w:sz w:val="22"/>
          <w:szCs w:val="22"/>
        </w:rPr>
        <w:t>, de la</w:t>
      </w:r>
      <w:r w:rsidR="00785E94">
        <w:rPr>
          <w:rFonts w:ascii="Palatino Linotype" w:hAnsi="Palatino Linotype" w:cs="Tahoma"/>
          <w:sz w:val="22"/>
          <w:szCs w:val="22"/>
        </w:rPr>
        <w:t xml:space="preserve"> Ley de Protección de Datos Personales en Posesión de Sujetos Obligados del Estado de México y Municipios</w:t>
      </w:r>
      <w:r w:rsidR="00412DC4" w:rsidRPr="006A36F7">
        <w:rPr>
          <w:rFonts w:ascii="Palatino Linotype" w:hAnsi="Palatino Linotype" w:cs="Tahoma"/>
          <w:sz w:val="22"/>
          <w:szCs w:val="22"/>
        </w:rPr>
        <w:t>; acto que</w:t>
      </w:r>
      <w:r w:rsidR="00B31222" w:rsidRPr="006A36F7">
        <w:rPr>
          <w:rFonts w:ascii="Palatino Linotype" w:hAnsi="Palatino Linotype" w:cs="Tahoma"/>
          <w:sz w:val="22"/>
          <w:szCs w:val="22"/>
        </w:rPr>
        <w:t xml:space="preserve"> fue notificado a las partes </w:t>
      </w:r>
      <w:r w:rsidR="0048519E" w:rsidRPr="006A36F7">
        <w:rPr>
          <w:rFonts w:ascii="Palatino Linotype" w:hAnsi="Palatino Linotype" w:cs="Tahoma"/>
          <w:sz w:val="22"/>
          <w:szCs w:val="22"/>
        </w:rPr>
        <w:t>el mismo día, a través del Sistema de Acceso a la Información Mexiquense</w:t>
      </w:r>
      <w:r w:rsidR="005F1AE5" w:rsidRPr="006A36F7">
        <w:rPr>
          <w:rFonts w:ascii="Palatino Linotype" w:hAnsi="Palatino Linotype" w:cs="Tahoma"/>
          <w:sz w:val="22"/>
          <w:szCs w:val="22"/>
        </w:rPr>
        <w:t xml:space="preserve"> (SAIMEX)</w:t>
      </w:r>
      <w:r w:rsidR="00C77CBF" w:rsidRPr="006A36F7">
        <w:rPr>
          <w:rFonts w:ascii="Palatino Linotype" w:hAnsi="Palatino Linotype" w:cs="Tahoma"/>
          <w:sz w:val="22"/>
          <w:szCs w:val="22"/>
        </w:rPr>
        <w:t xml:space="preserve">. </w:t>
      </w:r>
    </w:p>
    <w:p w14:paraId="56743463" w14:textId="77777777" w:rsidR="00B31222" w:rsidRPr="006A36F7" w:rsidRDefault="00B31222" w:rsidP="00827D62">
      <w:pPr>
        <w:spacing w:line="360" w:lineRule="auto"/>
        <w:jc w:val="both"/>
        <w:rPr>
          <w:rFonts w:ascii="Palatino Linotype" w:hAnsi="Palatino Linotype" w:cs="Tahoma"/>
          <w:b/>
          <w:sz w:val="22"/>
          <w:szCs w:val="22"/>
        </w:rPr>
      </w:pPr>
    </w:p>
    <w:p w14:paraId="56743464" w14:textId="77777777" w:rsidR="004F2D88" w:rsidRPr="006A36F7" w:rsidRDefault="004F2D88" w:rsidP="00827D62">
      <w:pPr>
        <w:spacing w:line="360" w:lineRule="auto"/>
        <w:jc w:val="both"/>
        <w:rPr>
          <w:rFonts w:ascii="Palatino Linotype" w:hAnsi="Palatino Linotype" w:cs="Tahoma"/>
          <w:color w:val="000000"/>
          <w:sz w:val="22"/>
          <w:szCs w:val="22"/>
        </w:rPr>
      </w:pPr>
      <w:r w:rsidRPr="006A36F7">
        <w:rPr>
          <w:rFonts w:ascii="Palatino Linotype" w:hAnsi="Palatino Linotype" w:cs="Tahoma"/>
          <w:color w:val="000000"/>
          <w:sz w:val="22"/>
          <w:szCs w:val="22"/>
        </w:rPr>
        <w:lastRenderedPageBreak/>
        <w:t xml:space="preserve">En </w:t>
      </w:r>
      <w:r w:rsidR="00367F82" w:rsidRPr="006A36F7">
        <w:rPr>
          <w:rFonts w:ascii="Palatino Linotype" w:hAnsi="Palatino Linotype" w:cs="Tahoma"/>
          <w:color w:val="000000"/>
          <w:sz w:val="22"/>
          <w:szCs w:val="22"/>
        </w:rPr>
        <w:t>razón de que fue debidamente su</w:t>
      </w:r>
      <w:r w:rsidRPr="006A36F7">
        <w:rPr>
          <w:rFonts w:ascii="Palatino Linotype" w:hAnsi="Palatino Linotype" w:cs="Tahoma"/>
          <w:color w:val="000000"/>
          <w:sz w:val="22"/>
          <w:szCs w:val="22"/>
        </w:rPr>
        <w:t xml:space="preserve">stanciado el expediente </w:t>
      </w:r>
      <w:r w:rsidR="00367F82" w:rsidRPr="006A36F7">
        <w:rPr>
          <w:rFonts w:ascii="Palatino Linotype" w:hAnsi="Palatino Linotype" w:cs="Tahoma"/>
          <w:color w:val="000000"/>
          <w:sz w:val="22"/>
          <w:szCs w:val="22"/>
        </w:rPr>
        <w:t xml:space="preserve">electrónico </w:t>
      </w:r>
      <w:r w:rsidRPr="006A36F7">
        <w:rPr>
          <w:rFonts w:ascii="Palatino Linotype" w:hAnsi="Palatino Linotype" w:cs="Tahoma"/>
          <w:color w:val="000000"/>
          <w:sz w:val="22"/>
          <w:szCs w:val="22"/>
        </w:rPr>
        <w:t>y no exist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dilige</w:t>
      </w:r>
      <w:r w:rsidR="00367F82" w:rsidRPr="006A36F7">
        <w:rPr>
          <w:rFonts w:ascii="Palatino Linotype" w:hAnsi="Palatino Linotype" w:cs="Tahoma"/>
          <w:color w:val="000000"/>
          <w:sz w:val="22"/>
          <w:szCs w:val="22"/>
        </w:rPr>
        <w:t xml:space="preserve">ncia pendiente de desahogo, se </w:t>
      </w:r>
      <w:r w:rsidRPr="006A36F7">
        <w:rPr>
          <w:rFonts w:ascii="Palatino Linotype" w:hAnsi="Palatino Linotype" w:cs="Tahoma"/>
          <w:color w:val="000000"/>
          <w:sz w:val="22"/>
          <w:szCs w:val="22"/>
        </w:rPr>
        <w:t>emit</w:t>
      </w:r>
      <w:r w:rsidR="00367F82" w:rsidRPr="006A36F7">
        <w:rPr>
          <w:rFonts w:ascii="Palatino Linotype" w:hAnsi="Palatino Linotype" w:cs="Tahoma"/>
          <w:color w:val="000000"/>
          <w:sz w:val="22"/>
          <w:szCs w:val="22"/>
        </w:rPr>
        <w:t>e</w:t>
      </w:r>
      <w:r w:rsidRPr="006A36F7">
        <w:rPr>
          <w:rFonts w:ascii="Palatino Linotype" w:hAnsi="Palatino Linotype" w:cs="Tahoma"/>
          <w:color w:val="000000"/>
          <w:sz w:val="22"/>
          <w:szCs w:val="22"/>
        </w:rPr>
        <w:t xml:space="preserve"> la </w:t>
      </w:r>
      <w:r w:rsidR="00832B45" w:rsidRPr="006A36F7">
        <w:rPr>
          <w:rFonts w:ascii="Palatino Linotype" w:hAnsi="Palatino Linotype" w:cs="Tahoma"/>
          <w:color w:val="000000"/>
          <w:sz w:val="22"/>
          <w:szCs w:val="22"/>
        </w:rPr>
        <w:t xml:space="preserve">Resolución </w:t>
      </w:r>
      <w:r w:rsidRPr="006A36F7">
        <w:rPr>
          <w:rFonts w:ascii="Palatino Linotype" w:hAnsi="Palatino Linotype" w:cs="Tahoma"/>
          <w:color w:val="000000"/>
          <w:sz w:val="22"/>
          <w:szCs w:val="22"/>
        </w:rPr>
        <w:t xml:space="preserve">que conforme a Derecho proceda, de acuerdo </w:t>
      </w:r>
      <w:r w:rsidR="00412DC4" w:rsidRPr="006A36F7">
        <w:rPr>
          <w:rFonts w:ascii="Palatino Linotype" w:hAnsi="Palatino Linotype" w:cs="Tahoma"/>
          <w:color w:val="000000"/>
          <w:sz w:val="22"/>
          <w:szCs w:val="22"/>
        </w:rPr>
        <w:t>con</w:t>
      </w:r>
      <w:r w:rsidRPr="006A36F7">
        <w:rPr>
          <w:rFonts w:ascii="Palatino Linotype" w:hAnsi="Palatino Linotype" w:cs="Tahoma"/>
          <w:color w:val="000000"/>
          <w:sz w:val="22"/>
          <w:szCs w:val="22"/>
        </w:rPr>
        <w:t xml:space="preserve"> l</w:t>
      </w:r>
      <w:r w:rsidR="00832B45" w:rsidRPr="006A36F7">
        <w:rPr>
          <w:rFonts w:ascii="Palatino Linotype" w:hAnsi="Palatino Linotype" w:cs="Tahoma"/>
          <w:color w:val="000000"/>
          <w:sz w:val="22"/>
          <w:szCs w:val="22"/>
        </w:rPr>
        <w:t>o</w:t>
      </w:r>
      <w:r w:rsidRPr="006A36F7">
        <w:rPr>
          <w:rFonts w:ascii="Palatino Linotype" w:hAnsi="Palatino Linotype" w:cs="Tahoma"/>
          <w:color w:val="000000"/>
          <w:sz w:val="22"/>
          <w:szCs w:val="22"/>
        </w:rPr>
        <w:t xml:space="preserve">s siguientes: </w:t>
      </w:r>
    </w:p>
    <w:p w14:paraId="56743465" w14:textId="77777777" w:rsidR="00832B45" w:rsidRPr="006A36F7" w:rsidRDefault="00832B45" w:rsidP="00827D62">
      <w:pPr>
        <w:spacing w:line="360" w:lineRule="auto"/>
        <w:jc w:val="both"/>
        <w:rPr>
          <w:rFonts w:ascii="Palatino Linotype" w:hAnsi="Palatino Linotype" w:cs="Tahoma"/>
          <w:color w:val="000000"/>
          <w:sz w:val="22"/>
          <w:szCs w:val="22"/>
        </w:rPr>
      </w:pPr>
    </w:p>
    <w:p w14:paraId="34449E72" w14:textId="77777777" w:rsidR="00593BF5" w:rsidRPr="007A6721" w:rsidRDefault="00593BF5" w:rsidP="00827D62">
      <w:pPr>
        <w:spacing w:line="360" w:lineRule="auto"/>
        <w:jc w:val="center"/>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CONSIDERANDOS</w:t>
      </w:r>
    </w:p>
    <w:p w14:paraId="477F4751" w14:textId="77777777" w:rsidR="00593BF5" w:rsidRPr="007A6721" w:rsidRDefault="00593BF5" w:rsidP="00827D62">
      <w:pPr>
        <w:spacing w:line="360" w:lineRule="auto"/>
        <w:jc w:val="both"/>
        <w:rPr>
          <w:rFonts w:ascii="Palatino Linotype" w:eastAsia="Calibri" w:hAnsi="Palatino Linotype" w:cs="Tahoma"/>
          <w:b/>
          <w:bCs/>
          <w:sz w:val="22"/>
          <w:szCs w:val="22"/>
          <w:lang w:eastAsia="en-US"/>
        </w:rPr>
      </w:pPr>
    </w:p>
    <w:p w14:paraId="78DFC856" w14:textId="77777777" w:rsidR="00593BF5" w:rsidRPr="007A6721" w:rsidRDefault="00593BF5" w:rsidP="00827D62">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 xml:space="preserve">PRIMERO. Competencia. </w:t>
      </w:r>
    </w:p>
    <w:p w14:paraId="3C158A3F" w14:textId="77777777" w:rsidR="00593BF5" w:rsidRPr="007A6721" w:rsidRDefault="00593BF5" w:rsidP="00827D62">
      <w:pPr>
        <w:spacing w:line="360" w:lineRule="auto"/>
        <w:jc w:val="both"/>
        <w:rPr>
          <w:rFonts w:ascii="Palatino Linotype" w:eastAsia="Calibri" w:hAnsi="Palatino Linotype" w:cs="Tahoma"/>
          <w:b/>
          <w:bCs/>
          <w:sz w:val="22"/>
          <w:szCs w:val="22"/>
          <w:lang w:eastAsia="en-US"/>
        </w:rPr>
      </w:pPr>
    </w:p>
    <w:p w14:paraId="2165683B" w14:textId="169B4D59" w:rsidR="00593BF5" w:rsidRPr="007A6721" w:rsidRDefault="00593BF5" w:rsidP="00827D62">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F16C92">
        <w:rPr>
          <w:rFonts w:ascii="Palatino Linotype" w:eastAsia="Calibri" w:hAnsi="Palatino Linotype" w:cs="Tahoma"/>
          <w:bCs/>
          <w:sz w:val="22"/>
          <w:szCs w:val="22"/>
          <w:lang w:eastAsia="en-US"/>
        </w:rPr>
        <w:t xml:space="preserve">vigésimo </w:t>
      </w:r>
      <w:r w:rsidR="00995009">
        <w:rPr>
          <w:rFonts w:ascii="Palatino Linotype" w:eastAsia="Calibri" w:hAnsi="Palatino Linotype" w:cs="Tahoma"/>
          <w:bCs/>
          <w:sz w:val="22"/>
          <w:szCs w:val="22"/>
          <w:lang w:eastAsia="en-US"/>
        </w:rPr>
        <w:t>segundo</w:t>
      </w:r>
      <w:r w:rsidR="00F16C92">
        <w:rPr>
          <w:rFonts w:ascii="Palatino Linotype" w:eastAsia="Calibri" w:hAnsi="Palatino Linotype" w:cs="Tahoma"/>
          <w:bCs/>
          <w:sz w:val="22"/>
          <w:szCs w:val="22"/>
          <w:lang w:eastAsia="en-US"/>
        </w:rPr>
        <w:t xml:space="preserve">,  vigésimo </w:t>
      </w:r>
      <w:r w:rsidR="00995009">
        <w:rPr>
          <w:rFonts w:ascii="Palatino Linotype" w:eastAsia="Calibri" w:hAnsi="Palatino Linotype" w:cs="Tahoma"/>
          <w:bCs/>
          <w:sz w:val="22"/>
          <w:szCs w:val="22"/>
          <w:lang w:eastAsia="en-US"/>
        </w:rPr>
        <w:t>tercero</w:t>
      </w:r>
      <w:r w:rsidR="00F16C92">
        <w:rPr>
          <w:rFonts w:ascii="Palatino Linotype" w:eastAsia="Calibri" w:hAnsi="Palatino Linotype" w:cs="Tahoma"/>
          <w:bCs/>
          <w:sz w:val="22"/>
          <w:szCs w:val="22"/>
          <w:lang w:eastAsia="en-US"/>
        </w:rPr>
        <w:t xml:space="preserve"> y vigésimo cuarto </w:t>
      </w:r>
      <w:r w:rsidRPr="007A6721">
        <w:rPr>
          <w:rFonts w:ascii="Palatino Linotype" w:eastAsia="Calibri" w:hAnsi="Palatino Linotype" w:cs="Tahoma"/>
          <w:bCs/>
          <w:sz w:val="22"/>
          <w:szCs w:val="22"/>
          <w:lang w:eastAsia="en-US"/>
        </w:rPr>
        <w:t xml:space="preserve">fracciones I, II, III, IV y V, de la Constitución Política del Estado Libre y Soberano de México; 1°, </w:t>
      </w:r>
      <w:r w:rsidR="00F16C92">
        <w:rPr>
          <w:rFonts w:ascii="Palatino Linotype" w:eastAsia="Calibri" w:hAnsi="Palatino Linotype" w:cs="Tahoma"/>
          <w:bCs/>
          <w:sz w:val="22"/>
          <w:szCs w:val="22"/>
          <w:lang w:eastAsia="en-US"/>
        </w:rPr>
        <w:t>3</w:t>
      </w:r>
      <w:r w:rsidRPr="007A6721">
        <w:rPr>
          <w:rFonts w:ascii="Palatino Linotype" w:eastAsia="Calibri" w:hAnsi="Palatino Linotype" w:cs="Tahoma"/>
          <w:bCs/>
          <w:sz w:val="22"/>
          <w:szCs w:val="22"/>
          <w:lang w:eastAsia="en-US"/>
        </w:rPr>
        <w:t>°,</w:t>
      </w:r>
      <w:r w:rsidR="00F16C92">
        <w:rPr>
          <w:rFonts w:ascii="Palatino Linotype" w:eastAsia="Calibri" w:hAnsi="Palatino Linotype" w:cs="Tahoma"/>
          <w:bCs/>
          <w:sz w:val="22"/>
          <w:szCs w:val="22"/>
          <w:lang w:eastAsia="en-US"/>
        </w:rPr>
        <w:t xml:space="preserve"> fracción XXIV, fracción I, 103 y 111, </w:t>
      </w:r>
      <w:r w:rsidRPr="007A6721">
        <w:rPr>
          <w:rFonts w:ascii="Palatino Linotype" w:eastAsia="Calibri" w:hAnsi="Palatino Linotype" w:cs="Tahoma"/>
          <w:bCs/>
          <w:sz w:val="22"/>
          <w:szCs w:val="22"/>
          <w:lang w:eastAsia="en-US"/>
        </w:rPr>
        <w:t xml:space="preserve">de la Ley General de </w:t>
      </w:r>
      <w:r w:rsidR="00F16C92">
        <w:rPr>
          <w:rFonts w:ascii="Palatino Linotype" w:eastAsia="Calibri" w:hAnsi="Palatino Linotype" w:cs="Tahoma"/>
          <w:bCs/>
          <w:sz w:val="22"/>
          <w:szCs w:val="22"/>
          <w:lang w:eastAsia="en-US"/>
        </w:rPr>
        <w:t xml:space="preserve">Protección de Datos Personales en Posesión de Sujetos Obligados, publicada en el Diario Oficial de la Federación el veintiséis de enero de dos mil diecisiete; así como los artículos </w:t>
      </w:r>
      <w:r w:rsidRPr="007A6721">
        <w:rPr>
          <w:rFonts w:ascii="Palatino Linotype" w:eastAsia="Calibri" w:hAnsi="Palatino Linotype" w:cs="Tahoma"/>
          <w:bCs/>
          <w:sz w:val="22"/>
          <w:szCs w:val="22"/>
          <w:lang w:eastAsia="en-US"/>
        </w:rPr>
        <w:t xml:space="preserve">1°, </w:t>
      </w:r>
      <w:r w:rsidR="00F16C92">
        <w:rPr>
          <w:rFonts w:ascii="Palatino Linotype" w:eastAsia="Calibri" w:hAnsi="Palatino Linotype" w:cs="Tahoma"/>
          <w:bCs/>
          <w:sz w:val="22"/>
          <w:szCs w:val="22"/>
          <w:lang w:eastAsia="en-US"/>
        </w:rPr>
        <w:t>4°, fracción</w:t>
      </w:r>
      <w:r w:rsidRPr="007A6721">
        <w:rPr>
          <w:rFonts w:ascii="Palatino Linotype" w:eastAsia="Calibri" w:hAnsi="Palatino Linotype" w:cs="Tahoma"/>
          <w:bCs/>
          <w:sz w:val="22"/>
          <w:szCs w:val="22"/>
          <w:lang w:eastAsia="en-US"/>
        </w:rPr>
        <w:t xml:space="preserve"> </w:t>
      </w:r>
      <w:r w:rsidR="00F16C92">
        <w:rPr>
          <w:rFonts w:ascii="Palatino Linotype" w:eastAsia="Calibri" w:hAnsi="Palatino Linotype" w:cs="Tahoma"/>
          <w:bCs/>
          <w:sz w:val="22"/>
          <w:szCs w:val="22"/>
          <w:lang w:eastAsia="en-US"/>
        </w:rPr>
        <w:t>XX</w:t>
      </w:r>
      <w:r w:rsidRPr="007A6721">
        <w:rPr>
          <w:rFonts w:ascii="Palatino Linotype" w:eastAsia="Calibri" w:hAnsi="Palatino Linotype" w:cs="Tahoma"/>
          <w:bCs/>
          <w:sz w:val="22"/>
          <w:szCs w:val="22"/>
          <w:lang w:eastAsia="en-US"/>
        </w:rPr>
        <w:t xml:space="preserve">II </w:t>
      </w:r>
      <w:r w:rsidR="00F16C92">
        <w:rPr>
          <w:rFonts w:ascii="Palatino Linotype" w:eastAsia="Calibri" w:hAnsi="Palatino Linotype" w:cs="Tahoma"/>
          <w:bCs/>
          <w:sz w:val="22"/>
          <w:szCs w:val="22"/>
          <w:lang w:eastAsia="en-US"/>
        </w:rPr>
        <w:t xml:space="preserve">81, 82, fracción III, 119 y 137 de la Ley de Protección de Datos Personales en Posesión de Sujetos Obligados </w:t>
      </w:r>
      <w:r w:rsidR="00201F5C">
        <w:rPr>
          <w:rFonts w:ascii="Palatino Linotype" w:eastAsia="Calibri" w:hAnsi="Palatino Linotype" w:cs="Tahoma"/>
          <w:bCs/>
          <w:sz w:val="22"/>
          <w:szCs w:val="22"/>
          <w:lang w:eastAsia="en-US"/>
        </w:rPr>
        <w:t xml:space="preserve">del Estado de México y Municipios, así como en lo dispuesto por los artículos </w:t>
      </w:r>
      <w:r w:rsidRPr="007A6721">
        <w:rPr>
          <w:rFonts w:ascii="Palatino Linotype" w:eastAsia="Calibri" w:hAnsi="Palatino Linotype" w:cs="Tahoma"/>
          <w:bCs/>
          <w:sz w:val="22"/>
          <w:szCs w:val="22"/>
          <w:lang w:eastAsia="en-US"/>
        </w:rPr>
        <w:t>9</w:t>
      </w:r>
      <w:r w:rsidR="00201F5C">
        <w:rPr>
          <w:rFonts w:ascii="Palatino Linotype" w:eastAsia="Calibri" w:hAnsi="Palatino Linotype" w:cs="Tahoma"/>
          <w:bCs/>
          <w:sz w:val="22"/>
          <w:szCs w:val="22"/>
          <w:lang w:eastAsia="en-US"/>
        </w:rPr>
        <w:t>°</w:t>
      </w:r>
      <w:r w:rsidRPr="007A6721">
        <w:rPr>
          <w:rFonts w:ascii="Palatino Linotype" w:eastAsia="Calibri" w:hAnsi="Palatino Linotype" w:cs="Tahoma"/>
          <w:bCs/>
          <w:sz w:val="22"/>
          <w:szCs w:val="22"/>
          <w:lang w:eastAsia="en-US"/>
        </w:rPr>
        <w:t>, fracciones I y XXIV y 11, del Reglamento Interior del Instituto de Transparencia, Acceso a la Información Pública y Protección de Datos Personales del Estado de México y Municipios.</w:t>
      </w:r>
    </w:p>
    <w:p w14:paraId="4A5C7500" w14:textId="77777777" w:rsidR="00593BF5" w:rsidRPr="007A6721" w:rsidRDefault="00593BF5" w:rsidP="00827D62">
      <w:pPr>
        <w:spacing w:line="360" w:lineRule="auto"/>
        <w:jc w:val="both"/>
        <w:rPr>
          <w:rFonts w:ascii="Palatino Linotype" w:eastAsia="Calibri" w:hAnsi="Palatino Linotype" w:cs="Tahoma"/>
          <w:bCs/>
          <w:sz w:val="22"/>
          <w:szCs w:val="22"/>
          <w:lang w:val="es-ES_tradnl" w:eastAsia="en-US"/>
        </w:rPr>
      </w:pPr>
    </w:p>
    <w:p w14:paraId="58016B79" w14:textId="77777777" w:rsidR="00593BF5" w:rsidRPr="007A6721" w:rsidRDefault="00593BF5" w:rsidP="00827D62">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
          <w:bCs/>
          <w:sz w:val="22"/>
          <w:szCs w:val="22"/>
          <w:lang w:eastAsia="en-US"/>
        </w:rPr>
        <w:t>SEGUNDO</w:t>
      </w:r>
      <w:r w:rsidRPr="007A6721">
        <w:rPr>
          <w:rFonts w:ascii="Palatino Linotype" w:eastAsia="Calibri" w:hAnsi="Palatino Linotype" w:cs="Tahoma"/>
          <w:bCs/>
          <w:sz w:val="22"/>
          <w:szCs w:val="22"/>
          <w:lang w:eastAsia="en-US"/>
        </w:rPr>
        <w:t xml:space="preserve">. </w:t>
      </w:r>
      <w:r w:rsidRPr="007A6721">
        <w:rPr>
          <w:rFonts w:ascii="Palatino Linotype" w:eastAsia="Calibri" w:hAnsi="Palatino Linotype" w:cs="Tahoma"/>
          <w:b/>
          <w:bCs/>
          <w:sz w:val="22"/>
          <w:szCs w:val="22"/>
          <w:lang w:eastAsia="en-US"/>
        </w:rPr>
        <w:t>Causales de improcedencia y sobreseimiento.</w:t>
      </w:r>
      <w:r w:rsidRPr="007A6721">
        <w:rPr>
          <w:rFonts w:ascii="Palatino Linotype" w:eastAsia="Calibri" w:hAnsi="Palatino Linotype" w:cs="Tahoma"/>
          <w:bCs/>
          <w:sz w:val="22"/>
          <w:szCs w:val="22"/>
          <w:lang w:eastAsia="en-US"/>
        </w:rPr>
        <w:t xml:space="preserve"> </w:t>
      </w:r>
    </w:p>
    <w:p w14:paraId="4984DF11" w14:textId="77777777" w:rsidR="00593BF5" w:rsidRPr="007A6721" w:rsidRDefault="00593BF5" w:rsidP="00827D62">
      <w:pPr>
        <w:spacing w:line="360" w:lineRule="auto"/>
        <w:jc w:val="both"/>
        <w:rPr>
          <w:rFonts w:ascii="Palatino Linotype" w:eastAsia="Calibri" w:hAnsi="Palatino Linotype" w:cs="Tahoma"/>
          <w:bCs/>
          <w:sz w:val="22"/>
          <w:szCs w:val="22"/>
          <w:lang w:eastAsia="en-US"/>
        </w:rPr>
      </w:pPr>
    </w:p>
    <w:p w14:paraId="096E6E6A" w14:textId="77777777" w:rsidR="00593BF5" w:rsidRPr="007A6721" w:rsidRDefault="00593BF5" w:rsidP="00827D62">
      <w:pPr>
        <w:spacing w:line="360" w:lineRule="auto"/>
        <w:jc w:val="both"/>
        <w:rPr>
          <w:rFonts w:ascii="Palatino Linotype" w:eastAsia="Calibri" w:hAnsi="Palatino Linotype" w:cs="Tahoma"/>
          <w:bCs/>
          <w:sz w:val="22"/>
          <w:szCs w:val="22"/>
          <w:lang w:eastAsia="en-US"/>
        </w:rPr>
      </w:pPr>
      <w:r w:rsidRPr="007A6721">
        <w:rPr>
          <w:rFonts w:ascii="Palatino Linotype" w:eastAsia="Calibri" w:hAnsi="Palatino Linotype" w:cs="Tahoma"/>
          <w:bCs/>
          <w:sz w:val="22"/>
          <w:szCs w:val="22"/>
          <w:lang w:eastAsia="en-US"/>
        </w:rPr>
        <w:t xml:space="preserve">Previo al análisis de fondo de la controversia presentada en el asunto que nos ocupa, este Instituto se encuentra obligado a efectuar el estudio oficioso de las causales de improcedencia </w:t>
      </w:r>
      <w:r w:rsidRPr="007A6721">
        <w:rPr>
          <w:rFonts w:ascii="Palatino Linotype" w:eastAsia="Calibri" w:hAnsi="Palatino Linotype" w:cs="Tahoma"/>
          <w:bCs/>
          <w:sz w:val="22"/>
          <w:szCs w:val="22"/>
          <w:lang w:eastAsia="en-US"/>
        </w:rPr>
        <w:lastRenderedPageBreak/>
        <w:t xml:space="preserve">y sobreseimiento, por tratarse de una cuestión de orden público y de estudio preferente (acorde con el Criterio orientador en la Tesis de Jurisprudencia número 940, pág. 1538, segunda parte del Apéndice del Semanario Judicial de la Federación 1917-1988.). </w:t>
      </w:r>
    </w:p>
    <w:p w14:paraId="6C8E86D0" w14:textId="77777777" w:rsidR="00593BF5" w:rsidRPr="007A6721" w:rsidRDefault="00593BF5" w:rsidP="00827D62">
      <w:pPr>
        <w:spacing w:line="360" w:lineRule="auto"/>
        <w:jc w:val="both"/>
        <w:rPr>
          <w:rFonts w:ascii="Palatino Linotype" w:eastAsia="Calibri" w:hAnsi="Palatino Linotype" w:cs="Tahoma"/>
          <w:bCs/>
          <w:sz w:val="22"/>
          <w:szCs w:val="22"/>
          <w:lang w:eastAsia="en-US"/>
        </w:rPr>
      </w:pPr>
    </w:p>
    <w:p w14:paraId="32D6BD25" w14:textId="77777777" w:rsidR="00593BF5" w:rsidRPr="007A6721" w:rsidRDefault="00593BF5" w:rsidP="00827D62">
      <w:pPr>
        <w:pStyle w:val="Prrafodelista"/>
        <w:numPr>
          <w:ilvl w:val="0"/>
          <w:numId w:val="6"/>
        </w:numPr>
        <w:spacing w:line="360" w:lineRule="auto"/>
        <w:jc w:val="both"/>
        <w:rPr>
          <w:rFonts w:ascii="Palatino Linotype" w:eastAsia="Calibri" w:hAnsi="Palatino Linotype" w:cs="Tahoma"/>
          <w:b/>
          <w:bCs/>
          <w:szCs w:val="22"/>
          <w:lang w:val="es-ES" w:eastAsia="en-US"/>
        </w:rPr>
      </w:pPr>
      <w:r w:rsidRPr="007A6721">
        <w:rPr>
          <w:rFonts w:ascii="Palatino Linotype" w:eastAsia="Calibri" w:hAnsi="Palatino Linotype" w:cs="Tahoma"/>
          <w:b/>
          <w:bCs/>
          <w:szCs w:val="22"/>
          <w:lang w:val="es-ES" w:eastAsia="en-US"/>
        </w:rPr>
        <w:t>Causales de improcedencia.</w:t>
      </w:r>
    </w:p>
    <w:p w14:paraId="7322F759" w14:textId="77777777" w:rsidR="00593BF5" w:rsidRPr="007A6721" w:rsidRDefault="00593BF5" w:rsidP="00827D62">
      <w:pPr>
        <w:spacing w:line="360" w:lineRule="auto"/>
        <w:jc w:val="both"/>
        <w:rPr>
          <w:rFonts w:ascii="Palatino Linotype" w:eastAsia="Calibri" w:hAnsi="Palatino Linotype" w:cs="Tahoma"/>
          <w:bCs/>
          <w:sz w:val="22"/>
          <w:szCs w:val="22"/>
          <w:lang w:eastAsia="en-US"/>
        </w:rPr>
      </w:pPr>
    </w:p>
    <w:p w14:paraId="1F781967" w14:textId="4EB3306B" w:rsidR="00593BF5" w:rsidRDefault="00593BF5" w:rsidP="00827D62">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7A6721">
        <w:rPr>
          <w:rFonts w:ascii="Palatino Linotype" w:eastAsia="Calibri" w:hAnsi="Palatino Linotype" w:cs="Tahoma"/>
          <w:color w:val="000000"/>
          <w:sz w:val="22"/>
          <w:szCs w:val="22"/>
          <w:lang w:eastAsia="es-MX"/>
        </w:rPr>
        <w:t>En el presente caso, no se actualiza</w:t>
      </w:r>
      <w:r w:rsidR="00781058">
        <w:rPr>
          <w:rFonts w:ascii="Palatino Linotype" w:eastAsia="Calibri" w:hAnsi="Palatino Linotype" w:cs="Tahoma"/>
          <w:color w:val="000000"/>
          <w:sz w:val="22"/>
          <w:szCs w:val="22"/>
          <w:lang w:eastAsia="es-MX"/>
        </w:rPr>
        <w:t>n</w:t>
      </w:r>
      <w:r w:rsidRPr="007A6721">
        <w:rPr>
          <w:rFonts w:ascii="Palatino Linotype" w:eastAsia="Calibri" w:hAnsi="Palatino Linotype" w:cs="Tahoma"/>
          <w:color w:val="000000"/>
          <w:sz w:val="22"/>
          <w:szCs w:val="22"/>
          <w:lang w:eastAsia="es-MX"/>
        </w:rPr>
        <w:t xml:space="preserve"> </w:t>
      </w:r>
      <w:r w:rsidR="00F1012D">
        <w:rPr>
          <w:rFonts w:ascii="Palatino Linotype" w:eastAsia="Calibri" w:hAnsi="Palatino Linotype" w:cs="Tahoma"/>
          <w:color w:val="000000"/>
          <w:sz w:val="22"/>
          <w:szCs w:val="22"/>
          <w:lang w:eastAsia="es-MX"/>
        </w:rPr>
        <w:t xml:space="preserve">algunas de </w:t>
      </w:r>
      <w:r w:rsidRPr="007A6721">
        <w:rPr>
          <w:rFonts w:ascii="Palatino Linotype" w:eastAsia="Calibri" w:hAnsi="Palatino Linotype" w:cs="Tahoma"/>
          <w:color w:val="000000"/>
          <w:sz w:val="22"/>
          <w:szCs w:val="22"/>
          <w:lang w:eastAsia="es-MX"/>
        </w:rPr>
        <w:t>las causales de improcedencia establecidas por el artículo 1</w:t>
      </w:r>
      <w:r w:rsidR="00201F5C">
        <w:rPr>
          <w:rFonts w:ascii="Palatino Linotype" w:eastAsia="Calibri" w:hAnsi="Palatino Linotype" w:cs="Tahoma"/>
          <w:color w:val="000000"/>
          <w:sz w:val="22"/>
          <w:szCs w:val="22"/>
          <w:lang w:eastAsia="es-MX"/>
        </w:rPr>
        <w:t>38</w:t>
      </w:r>
      <w:r w:rsidRPr="007A6721">
        <w:rPr>
          <w:rFonts w:ascii="Palatino Linotype" w:eastAsia="Calibri" w:hAnsi="Palatino Linotype" w:cs="Tahoma"/>
          <w:color w:val="000000"/>
          <w:sz w:val="22"/>
          <w:szCs w:val="22"/>
          <w:lang w:eastAsia="es-MX"/>
        </w:rPr>
        <w:t xml:space="preserve">, de la Ley de </w:t>
      </w:r>
      <w:r w:rsidR="00201F5C">
        <w:rPr>
          <w:rFonts w:ascii="Palatino Linotype" w:eastAsia="Calibri" w:hAnsi="Palatino Linotype" w:cs="Tahoma"/>
          <w:color w:val="000000"/>
          <w:sz w:val="22"/>
          <w:szCs w:val="22"/>
          <w:lang w:eastAsia="es-MX"/>
        </w:rPr>
        <w:t>Protección de Datos Personales en Posesión de Sujetos Obligados</w:t>
      </w:r>
      <w:r w:rsidRPr="007A6721">
        <w:rPr>
          <w:rFonts w:ascii="Palatino Linotype" w:eastAsia="Calibri" w:hAnsi="Palatino Linotype" w:cs="Tahoma"/>
          <w:color w:val="000000"/>
          <w:sz w:val="22"/>
          <w:szCs w:val="22"/>
          <w:lang w:eastAsia="es-MX"/>
        </w:rPr>
        <w:t xml:space="preserve"> del Estado de México y Municipios, </w:t>
      </w:r>
      <w:r w:rsidR="00781058">
        <w:rPr>
          <w:rFonts w:ascii="Palatino Linotype" w:eastAsia="Calibri" w:hAnsi="Palatino Linotype" w:cs="Tahoma"/>
          <w:color w:val="000000"/>
          <w:sz w:val="22"/>
          <w:szCs w:val="22"/>
          <w:lang w:eastAsia="es-MX"/>
        </w:rPr>
        <w:t xml:space="preserve">consistentes en la presentación extemporánea del Recurso de Revisión, </w:t>
      </w:r>
      <w:r w:rsidR="00F1012D">
        <w:rPr>
          <w:rFonts w:ascii="Palatino Linotype" w:eastAsia="Calibri" w:hAnsi="Palatino Linotype" w:cs="Tahoma"/>
          <w:color w:val="000000"/>
          <w:sz w:val="22"/>
          <w:szCs w:val="22"/>
          <w:lang w:eastAsia="es-MX"/>
        </w:rPr>
        <w:t xml:space="preserve">que </w:t>
      </w:r>
      <w:r w:rsidRPr="007A6721">
        <w:rPr>
          <w:rFonts w:ascii="Palatino Linotype" w:eastAsia="Calibri" w:hAnsi="Palatino Linotype" w:cs="Tahoma"/>
          <w:color w:val="000000"/>
          <w:sz w:val="22"/>
          <w:szCs w:val="22"/>
          <w:lang w:eastAsia="es-MX"/>
        </w:rPr>
        <w:t xml:space="preserve">este Instituto </w:t>
      </w:r>
      <w:r w:rsidR="00F1012D">
        <w:rPr>
          <w:rFonts w:ascii="Palatino Linotype" w:eastAsia="Calibri" w:hAnsi="Palatino Linotype" w:cs="Tahoma"/>
          <w:color w:val="000000"/>
          <w:sz w:val="22"/>
          <w:szCs w:val="22"/>
          <w:lang w:eastAsia="es-MX"/>
        </w:rPr>
        <w:t>haya resuelto anteriormente en definitiva sobre la materia del mismo</w:t>
      </w:r>
      <w:r w:rsidR="00201F5C">
        <w:rPr>
          <w:rFonts w:ascii="Palatino Linotype" w:hAnsi="Palatino Linotype" w:cs="Tahoma"/>
          <w:sz w:val="22"/>
          <w:szCs w:val="22"/>
        </w:rPr>
        <w:t xml:space="preserve">; no se tiene conocimiento que ante Tribunales competentes se esté tramitando algún recurso o medio de defensa en contra del acto recurrido ante este Instituto; el Particular no modificó ni amplió su solicitud </w:t>
      </w:r>
      <w:r w:rsidRPr="007A6721">
        <w:rPr>
          <w:rFonts w:ascii="Palatino Linotype" w:eastAsia="Calibri" w:hAnsi="Palatino Linotype" w:cs="Tahoma"/>
          <w:color w:val="000000"/>
          <w:sz w:val="22"/>
          <w:szCs w:val="22"/>
          <w:lang w:eastAsia="es-MX"/>
        </w:rPr>
        <w:t xml:space="preserve"> </w:t>
      </w:r>
      <w:r w:rsidR="00201F5C">
        <w:rPr>
          <w:rFonts w:ascii="Palatino Linotype" w:eastAsia="Calibri" w:hAnsi="Palatino Linotype" w:cs="Tahoma"/>
          <w:color w:val="000000"/>
          <w:sz w:val="22"/>
          <w:szCs w:val="22"/>
          <w:lang w:eastAsia="es-MX"/>
        </w:rPr>
        <w:t xml:space="preserve">de acceso a datos personales. </w:t>
      </w:r>
    </w:p>
    <w:p w14:paraId="5D7358DC" w14:textId="77777777" w:rsidR="00593BF5" w:rsidRDefault="00593BF5" w:rsidP="00827D62">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2601144B" w14:textId="77777777" w:rsidR="00593BF5" w:rsidRPr="007A6721" w:rsidRDefault="00593BF5" w:rsidP="00827D62">
      <w:pPr>
        <w:pStyle w:val="Prrafodelista"/>
        <w:numPr>
          <w:ilvl w:val="0"/>
          <w:numId w:val="6"/>
        </w:numPr>
        <w:spacing w:line="276" w:lineRule="auto"/>
        <w:jc w:val="both"/>
        <w:rPr>
          <w:rFonts w:ascii="Palatino Linotype" w:eastAsia="Calibri" w:hAnsi="Palatino Linotype" w:cs="Tahoma"/>
          <w:bCs/>
          <w:szCs w:val="22"/>
          <w:lang w:val="es-ES" w:eastAsia="en-US"/>
        </w:rPr>
      </w:pPr>
      <w:r w:rsidRPr="007A6721">
        <w:rPr>
          <w:rFonts w:ascii="Palatino Linotype" w:eastAsia="Calibri" w:hAnsi="Palatino Linotype" w:cs="Tahoma"/>
          <w:b/>
          <w:bCs/>
          <w:szCs w:val="22"/>
          <w:lang w:val="es-ES" w:eastAsia="en-US"/>
        </w:rPr>
        <w:t>Causales de sobreseimiento</w:t>
      </w:r>
      <w:r w:rsidRPr="007A6721">
        <w:rPr>
          <w:rFonts w:ascii="Palatino Linotype" w:eastAsia="Calibri" w:hAnsi="Palatino Linotype" w:cs="Tahoma"/>
          <w:bCs/>
          <w:szCs w:val="22"/>
          <w:lang w:val="es-ES" w:eastAsia="en-US"/>
        </w:rPr>
        <w:t>.</w:t>
      </w:r>
    </w:p>
    <w:p w14:paraId="12743E04" w14:textId="77777777" w:rsidR="00593BF5" w:rsidRPr="007A6721" w:rsidRDefault="00593BF5" w:rsidP="00827D62">
      <w:pPr>
        <w:spacing w:line="276" w:lineRule="auto"/>
        <w:jc w:val="both"/>
        <w:rPr>
          <w:rFonts w:ascii="Palatino Linotype" w:eastAsia="Calibri" w:hAnsi="Palatino Linotype" w:cs="Tahoma"/>
          <w:bCs/>
          <w:sz w:val="22"/>
          <w:szCs w:val="22"/>
          <w:lang w:eastAsia="en-US"/>
        </w:rPr>
      </w:pPr>
    </w:p>
    <w:p w14:paraId="4B55582E" w14:textId="7486BF84" w:rsidR="00F1012D" w:rsidRDefault="00F1012D" w:rsidP="00827D6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El artículo 139, de la Protección de Datos Personales en Posesión de Sujetos Obligados del Estado de México y M</w:t>
      </w:r>
      <w:r w:rsidR="00416D3B">
        <w:rPr>
          <w:rFonts w:ascii="Palatino Linotype" w:eastAsia="Calibri" w:hAnsi="Palatino Linotype" w:cs="Tahoma"/>
          <w:bCs/>
          <w:sz w:val="22"/>
          <w:szCs w:val="22"/>
          <w:lang w:eastAsia="en-US"/>
        </w:rPr>
        <w:t xml:space="preserve">unicipios, señala que el Recurso de Revisión será sobreseído en todo o en parte, cuando una vez admitido, se actualice alguno de los siguientes supuestos: </w:t>
      </w:r>
    </w:p>
    <w:p w14:paraId="706E10C7" w14:textId="77777777" w:rsidR="00416D3B" w:rsidRDefault="00416D3B" w:rsidP="00827D62">
      <w:pPr>
        <w:spacing w:line="360" w:lineRule="auto"/>
        <w:jc w:val="both"/>
        <w:rPr>
          <w:rFonts w:ascii="Palatino Linotype" w:eastAsia="Calibri" w:hAnsi="Palatino Linotype" w:cs="Tahoma"/>
          <w:bCs/>
          <w:sz w:val="22"/>
          <w:szCs w:val="22"/>
          <w:lang w:eastAsia="en-US"/>
        </w:rPr>
      </w:pPr>
    </w:p>
    <w:p w14:paraId="49869CCD" w14:textId="0A7EB7B6" w:rsidR="00416D3B" w:rsidRDefault="00416D3B" w:rsidP="00416D3B">
      <w:pPr>
        <w:spacing w:line="360" w:lineRule="auto"/>
        <w:ind w:left="567" w:right="1106"/>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I. El recurrente se desista expresamente </w:t>
      </w:r>
    </w:p>
    <w:p w14:paraId="07EF82EF" w14:textId="628E8942" w:rsidR="00416D3B" w:rsidRDefault="00416D3B" w:rsidP="00416D3B">
      <w:pPr>
        <w:spacing w:line="360" w:lineRule="auto"/>
        <w:ind w:left="567" w:right="1106"/>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II. El recurrente fallezca</w:t>
      </w:r>
    </w:p>
    <w:p w14:paraId="3A1569F4" w14:textId="0B729311" w:rsidR="00416D3B" w:rsidRPr="00416D3B" w:rsidRDefault="00416D3B" w:rsidP="00416D3B">
      <w:pPr>
        <w:spacing w:line="360" w:lineRule="auto"/>
        <w:ind w:left="567" w:right="1106"/>
        <w:jc w:val="both"/>
        <w:rPr>
          <w:rFonts w:ascii="Palatino Linotype" w:eastAsia="Calibri" w:hAnsi="Palatino Linotype" w:cs="Tahoma"/>
          <w:b/>
          <w:bCs/>
          <w:sz w:val="22"/>
          <w:szCs w:val="22"/>
          <w:u w:val="single"/>
          <w:lang w:eastAsia="en-US"/>
        </w:rPr>
      </w:pPr>
      <w:r w:rsidRPr="00416D3B">
        <w:rPr>
          <w:rFonts w:ascii="Palatino Linotype" w:eastAsia="Calibri" w:hAnsi="Palatino Linotype" w:cs="Tahoma"/>
          <w:b/>
          <w:bCs/>
          <w:sz w:val="22"/>
          <w:szCs w:val="22"/>
          <w:u w:val="single"/>
          <w:lang w:eastAsia="en-US"/>
        </w:rPr>
        <w:t xml:space="preserve">III. Admitido el recurso de revisión, se actualice alguna causal de improcedencia en los términos de la presente Ley. </w:t>
      </w:r>
    </w:p>
    <w:p w14:paraId="4C9857F1" w14:textId="025C7020" w:rsidR="00416D3B" w:rsidRDefault="00416D3B" w:rsidP="00416D3B">
      <w:pPr>
        <w:spacing w:line="360" w:lineRule="auto"/>
        <w:ind w:left="567" w:right="1106"/>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IV. El responsable modifique o revoque su respuesta de tal manera que el recurso de revisión quede sin materia. </w:t>
      </w:r>
    </w:p>
    <w:p w14:paraId="60E9BF4A" w14:textId="329568E1" w:rsidR="00416D3B" w:rsidRDefault="00416D3B" w:rsidP="00416D3B">
      <w:pPr>
        <w:spacing w:line="360" w:lineRule="auto"/>
        <w:ind w:left="567" w:right="1106"/>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V. Quede sin materia el recurso de revisión. </w:t>
      </w:r>
    </w:p>
    <w:p w14:paraId="12D93A11" w14:textId="77777777" w:rsidR="00416D3B" w:rsidRDefault="00416D3B" w:rsidP="00827D62">
      <w:pPr>
        <w:spacing w:line="360" w:lineRule="auto"/>
        <w:jc w:val="both"/>
        <w:rPr>
          <w:rFonts w:ascii="Palatino Linotype" w:eastAsia="Calibri" w:hAnsi="Palatino Linotype" w:cs="Tahoma"/>
          <w:bCs/>
          <w:sz w:val="22"/>
          <w:szCs w:val="22"/>
          <w:lang w:eastAsia="en-US"/>
        </w:rPr>
      </w:pPr>
    </w:p>
    <w:p w14:paraId="4A4D8CFE" w14:textId="1E1E6BDB" w:rsidR="00416D3B" w:rsidRDefault="00416D3B" w:rsidP="00416D3B">
      <w:pPr>
        <w:spacing w:line="360" w:lineRule="auto"/>
        <w:jc w:val="both"/>
        <w:rPr>
          <w:rFonts w:ascii="Palatino Linotype" w:hAnsi="Palatino Linotype" w:cs="Tahoma"/>
          <w:sz w:val="22"/>
          <w:szCs w:val="22"/>
        </w:rPr>
      </w:pPr>
      <w:r>
        <w:rPr>
          <w:rFonts w:ascii="Palatino Linotype" w:hAnsi="Palatino Linotype" w:cs="Tahoma"/>
          <w:sz w:val="22"/>
          <w:szCs w:val="22"/>
        </w:rPr>
        <w:t>En ese sentido</w:t>
      </w:r>
      <w:r w:rsidRPr="00CE05C3">
        <w:rPr>
          <w:rFonts w:ascii="Palatino Linotype" w:hAnsi="Palatino Linotype" w:cs="Tahoma"/>
          <w:sz w:val="22"/>
          <w:szCs w:val="22"/>
        </w:rPr>
        <w:t xml:space="preserve">, de los autos que corren agregados al expediente en el que se actúa, </w:t>
      </w:r>
      <w:r>
        <w:rPr>
          <w:rFonts w:ascii="Palatino Linotype" w:hAnsi="Palatino Linotype" w:cs="Tahoma"/>
          <w:sz w:val="22"/>
          <w:szCs w:val="22"/>
        </w:rPr>
        <w:t>no fue posible advertir que el R</w:t>
      </w:r>
      <w:r w:rsidRPr="00CE05C3">
        <w:rPr>
          <w:rFonts w:ascii="Palatino Linotype" w:hAnsi="Palatino Linotype" w:cs="Tahoma"/>
          <w:sz w:val="22"/>
          <w:szCs w:val="22"/>
        </w:rPr>
        <w:t xml:space="preserve">ecurrente se hubiera desistido, </w:t>
      </w:r>
      <w:r>
        <w:rPr>
          <w:rFonts w:ascii="Palatino Linotype" w:hAnsi="Palatino Linotype" w:cs="Tahoma"/>
          <w:sz w:val="22"/>
          <w:szCs w:val="22"/>
        </w:rPr>
        <w:t>fallecido,</w:t>
      </w:r>
      <w:r w:rsidRPr="00CE05C3">
        <w:rPr>
          <w:rFonts w:ascii="Palatino Linotype" w:hAnsi="Palatino Linotype" w:cs="Tahoma"/>
          <w:sz w:val="22"/>
          <w:szCs w:val="22"/>
        </w:rPr>
        <w:t xml:space="preserve"> que </w:t>
      </w:r>
      <w:r>
        <w:rPr>
          <w:rFonts w:ascii="Palatino Linotype" w:hAnsi="Palatino Linotype" w:cs="Tahoma"/>
          <w:sz w:val="22"/>
          <w:szCs w:val="22"/>
        </w:rPr>
        <w:t xml:space="preserve">el Sujeto Obligado haya modificado la respuesta o que quede sin materia el recurso de revisión. </w:t>
      </w:r>
    </w:p>
    <w:p w14:paraId="1C26C66A" w14:textId="77777777" w:rsidR="00416D3B" w:rsidRPr="00527491" w:rsidRDefault="00416D3B" w:rsidP="00416D3B">
      <w:pPr>
        <w:spacing w:line="360" w:lineRule="auto"/>
        <w:jc w:val="center"/>
        <w:rPr>
          <w:rFonts w:ascii="Palatino Linotype" w:hAnsi="Palatino Linotype" w:cs="Tahoma"/>
          <w:sz w:val="14"/>
          <w:szCs w:val="22"/>
        </w:rPr>
      </w:pPr>
    </w:p>
    <w:p w14:paraId="169697B1" w14:textId="331AF144" w:rsidR="00416D3B" w:rsidRDefault="00416D3B" w:rsidP="00416D3B">
      <w:pPr>
        <w:spacing w:line="360" w:lineRule="auto"/>
        <w:jc w:val="both"/>
        <w:rPr>
          <w:rFonts w:ascii="Palatino Linotype" w:hAnsi="Palatino Linotype" w:cs="Tahoma"/>
          <w:sz w:val="22"/>
          <w:szCs w:val="22"/>
        </w:rPr>
      </w:pPr>
      <w:r>
        <w:rPr>
          <w:rFonts w:ascii="Palatino Linotype" w:hAnsi="Palatino Linotype" w:cs="Tahoma"/>
          <w:sz w:val="22"/>
          <w:szCs w:val="22"/>
        </w:rPr>
        <w:t>Sin embargo, se colige que una vez admitido el presente Recurso de Revisión, sobrevino una causal de improcedencia consistente en que el representante no acredite debidamente su identidad y personalidad, tal y como quedará evidenciado en el siguiente apartado.</w:t>
      </w:r>
    </w:p>
    <w:p w14:paraId="28E55D40" w14:textId="77777777" w:rsidR="00416D3B" w:rsidRDefault="00416D3B" w:rsidP="00827D62">
      <w:pPr>
        <w:spacing w:line="360" w:lineRule="auto"/>
        <w:jc w:val="both"/>
        <w:rPr>
          <w:rFonts w:ascii="Palatino Linotype" w:eastAsia="Calibri" w:hAnsi="Palatino Linotype" w:cs="Tahoma"/>
          <w:bCs/>
          <w:sz w:val="22"/>
          <w:szCs w:val="22"/>
          <w:lang w:eastAsia="en-US"/>
        </w:rPr>
      </w:pPr>
    </w:p>
    <w:p w14:paraId="47DEE2BC" w14:textId="6B562DDD" w:rsidR="00913A9A" w:rsidRDefault="00913A9A" w:rsidP="00827D62">
      <w:pPr>
        <w:spacing w:line="360" w:lineRule="auto"/>
        <w:jc w:val="both"/>
        <w:rPr>
          <w:rFonts w:ascii="Palatino Linotype" w:eastAsia="Calibri" w:hAnsi="Palatino Linotype" w:cs="Tahoma"/>
          <w:b/>
          <w:bCs/>
          <w:sz w:val="22"/>
          <w:szCs w:val="22"/>
          <w:lang w:eastAsia="en-US"/>
        </w:rPr>
      </w:pPr>
      <w:r w:rsidRPr="007A6721">
        <w:rPr>
          <w:rFonts w:ascii="Palatino Linotype" w:eastAsia="Calibri" w:hAnsi="Palatino Linotype" w:cs="Tahoma"/>
          <w:b/>
          <w:bCs/>
          <w:sz w:val="22"/>
          <w:szCs w:val="22"/>
          <w:lang w:eastAsia="en-US"/>
        </w:rPr>
        <w:t>TERCERO.</w:t>
      </w:r>
      <w:r w:rsidRPr="007A6721">
        <w:rPr>
          <w:rFonts w:ascii="Palatino Linotype" w:eastAsia="Calibri" w:hAnsi="Palatino Linotype" w:cs="Tahoma"/>
          <w:bCs/>
          <w:sz w:val="22"/>
          <w:szCs w:val="22"/>
          <w:lang w:eastAsia="en-US"/>
        </w:rPr>
        <w:t xml:space="preserve"> </w:t>
      </w:r>
      <w:r w:rsidR="00416D3B">
        <w:rPr>
          <w:rFonts w:ascii="Palatino Linotype" w:eastAsia="Calibri" w:hAnsi="Palatino Linotype" w:cs="Tahoma"/>
          <w:b/>
          <w:bCs/>
          <w:sz w:val="22"/>
          <w:szCs w:val="22"/>
          <w:lang w:eastAsia="en-US"/>
        </w:rPr>
        <w:t>Sobreseimiento</w:t>
      </w:r>
      <w:r>
        <w:rPr>
          <w:rFonts w:ascii="Palatino Linotype" w:eastAsia="Calibri" w:hAnsi="Palatino Linotype" w:cs="Tahoma"/>
          <w:b/>
          <w:bCs/>
          <w:sz w:val="22"/>
          <w:szCs w:val="22"/>
          <w:lang w:eastAsia="en-US"/>
        </w:rPr>
        <w:t xml:space="preserve">. </w:t>
      </w:r>
    </w:p>
    <w:p w14:paraId="67714F1F" w14:textId="30030987" w:rsidR="00416D3B" w:rsidRDefault="00416D3B" w:rsidP="00827D62">
      <w:pPr>
        <w:spacing w:line="360" w:lineRule="auto"/>
        <w:jc w:val="both"/>
        <w:rPr>
          <w:rFonts w:ascii="Palatino Linotype" w:eastAsia="Calibri" w:hAnsi="Palatino Linotype" w:cs="Tahoma"/>
          <w:b/>
          <w:bCs/>
          <w:sz w:val="22"/>
          <w:szCs w:val="22"/>
          <w:lang w:eastAsia="en-US"/>
        </w:rPr>
      </w:pPr>
    </w:p>
    <w:p w14:paraId="4B5EA6DB" w14:textId="745DBA1D" w:rsidR="00416D3B" w:rsidRDefault="00416D3B" w:rsidP="00827D62">
      <w:pPr>
        <w:spacing w:line="360" w:lineRule="auto"/>
        <w:jc w:val="both"/>
        <w:rPr>
          <w:rFonts w:ascii="Palatino Linotype" w:eastAsia="Calibri" w:hAnsi="Palatino Linotype" w:cs="Tahoma"/>
          <w:bCs/>
          <w:sz w:val="22"/>
          <w:szCs w:val="22"/>
          <w:lang w:eastAsia="en-US"/>
        </w:rPr>
      </w:pPr>
      <w:r w:rsidRPr="00416D3B">
        <w:rPr>
          <w:rFonts w:ascii="Palatino Linotype" w:eastAsia="Calibri" w:hAnsi="Palatino Linotype" w:cs="Tahoma"/>
          <w:bCs/>
          <w:sz w:val="22"/>
          <w:szCs w:val="22"/>
          <w:lang w:eastAsia="en-US"/>
        </w:rPr>
        <w:t xml:space="preserve">En ese tenor, </w:t>
      </w:r>
      <w:r>
        <w:rPr>
          <w:rFonts w:ascii="Palatino Linotype" w:eastAsia="Calibri" w:hAnsi="Palatino Linotype" w:cs="Tahoma"/>
          <w:bCs/>
          <w:sz w:val="22"/>
          <w:szCs w:val="22"/>
          <w:lang w:eastAsia="en-US"/>
        </w:rPr>
        <w:t xml:space="preserve">es susceptible de análisis la actualización del supuesto jurídico previsto en </w:t>
      </w:r>
      <w:r w:rsidR="00644E48">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 xml:space="preserve">a fracción III, del artículo 139 de la Ley en cita, mismo que dispone que el Recurso de Revisión será sobreseído cuando después de admitido aparezca alguna causal de improcedencia en los términos de dicha normatividad. </w:t>
      </w:r>
    </w:p>
    <w:p w14:paraId="2BDF199D" w14:textId="77777777" w:rsidR="00416D3B" w:rsidRDefault="00416D3B" w:rsidP="00827D62">
      <w:pPr>
        <w:spacing w:line="360" w:lineRule="auto"/>
        <w:jc w:val="both"/>
        <w:rPr>
          <w:rFonts w:ascii="Palatino Linotype" w:eastAsia="Calibri" w:hAnsi="Palatino Linotype" w:cs="Tahoma"/>
          <w:bCs/>
          <w:sz w:val="22"/>
          <w:szCs w:val="22"/>
          <w:lang w:eastAsia="en-US"/>
        </w:rPr>
      </w:pPr>
    </w:p>
    <w:p w14:paraId="6A5B55BD" w14:textId="74B29CD0" w:rsidR="00416D3B" w:rsidRDefault="00416D3B" w:rsidP="00827D6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Lo anterior, en atención a que la Recurrente no acreditó su identidad y su personalidad para representar legalmente al titular de los datos personales a los que pretend</w:t>
      </w:r>
      <w:r w:rsidR="002074EA">
        <w:rPr>
          <w:rFonts w:ascii="Palatino Linotype" w:eastAsia="Calibri" w:hAnsi="Palatino Linotype" w:cs="Tahoma"/>
          <w:bCs/>
          <w:sz w:val="22"/>
          <w:szCs w:val="22"/>
          <w:lang w:eastAsia="en-US"/>
        </w:rPr>
        <w:t xml:space="preserve">ía acceder, tal y como quedara evidenciado a continuación. </w:t>
      </w:r>
    </w:p>
    <w:p w14:paraId="144D4DE9" w14:textId="77777777" w:rsidR="002074EA" w:rsidRDefault="002074EA" w:rsidP="00827D62">
      <w:pPr>
        <w:spacing w:line="360" w:lineRule="auto"/>
        <w:jc w:val="both"/>
        <w:rPr>
          <w:rFonts w:ascii="Palatino Linotype" w:eastAsia="Calibri" w:hAnsi="Palatino Linotype" w:cs="Tahoma"/>
          <w:bCs/>
          <w:sz w:val="22"/>
          <w:szCs w:val="22"/>
          <w:lang w:eastAsia="en-US"/>
        </w:rPr>
      </w:pPr>
    </w:p>
    <w:p w14:paraId="13A3D9C9" w14:textId="4A05456B" w:rsidR="002074EA" w:rsidRDefault="00644E48" w:rsidP="00827D62">
      <w:pPr>
        <w:spacing w:line="360" w:lineRule="auto"/>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eastAsia="en-US"/>
        </w:rPr>
        <w:t>Ahora bien, es menester precisar</w:t>
      </w:r>
      <w:r w:rsidR="002074EA">
        <w:rPr>
          <w:rFonts w:ascii="Palatino Linotype" w:eastAsia="Calibri" w:hAnsi="Palatino Linotype" w:cs="Tahoma"/>
          <w:bCs/>
          <w:sz w:val="22"/>
          <w:szCs w:val="22"/>
          <w:lang w:eastAsia="en-US"/>
        </w:rPr>
        <w:t xml:space="preserve"> que la Recurrente ostentándose como representante del titular de los datos personales a los cuales pretendía acceder, solicitó a la </w:t>
      </w:r>
      <w:r w:rsidR="002074EA">
        <w:rPr>
          <w:rFonts w:ascii="Palatino Linotype" w:eastAsia="Calibri" w:hAnsi="Palatino Linotype" w:cs="Tahoma"/>
          <w:sz w:val="22"/>
          <w:szCs w:val="22"/>
          <w:lang w:val="es-MX" w:eastAsia="en-US"/>
        </w:rPr>
        <w:t xml:space="preserve">Junta Local de Conciliación y Arbitraje Valle de Cuautitlán – Texcoco que le proporcionara el número de expediente de los juicios accionados por su representado; sin embargo aun y cuando refirió que adjuntaba el documento con el cual acreditaba su identidad y </w:t>
      </w:r>
      <w:r w:rsidR="008E7755">
        <w:rPr>
          <w:rFonts w:ascii="Palatino Linotype" w:eastAsia="Calibri" w:hAnsi="Palatino Linotype" w:cs="Tahoma"/>
          <w:sz w:val="22"/>
          <w:szCs w:val="22"/>
          <w:lang w:val="es-MX" w:eastAsia="en-US"/>
        </w:rPr>
        <w:t xml:space="preserve">su </w:t>
      </w:r>
      <w:r w:rsidR="002074EA">
        <w:rPr>
          <w:rFonts w:ascii="Palatino Linotype" w:eastAsia="Calibri" w:hAnsi="Palatino Linotype" w:cs="Tahoma"/>
          <w:sz w:val="22"/>
          <w:szCs w:val="22"/>
          <w:lang w:val="es-MX" w:eastAsia="en-US"/>
        </w:rPr>
        <w:t xml:space="preserve">representación, así como </w:t>
      </w:r>
      <w:r w:rsidR="002074EA">
        <w:rPr>
          <w:rFonts w:ascii="Palatino Linotype" w:eastAsia="Calibri" w:hAnsi="Palatino Linotype" w:cs="Tahoma"/>
          <w:sz w:val="22"/>
          <w:szCs w:val="22"/>
          <w:lang w:val="es-MX" w:eastAsia="en-US"/>
        </w:rPr>
        <w:lastRenderedPageBreak/>
        <w:t xml:space="preserve">el documento con el que acreditaba la identidad de su representado, lo cierto es que, de las constancias que obran en los autos del presente expediente, se observa que no anexó la documentación referida, tal y como consta en la imagen que se inserta a continuación: </w:t>
      </w:r>
    </w:p>
    <w:p w14:paraId="1F7ADBE3" w14:textId="77777777" w:rsidR="002074EA" w:rsidRDefault="002074EA" w:rsidP="00827D62">
      <w:pPr>
        <w:spacing w:line="360" w:lineRule="auto"/>
        <w:jc w:val="both"/>
        <w:rPr>
          <w:rFonts w:ascii="Palatino Linotype" w:eastAsia="Calibri" w:hAnsi="Palatino Linotype" w:cs="Tahoma"/>
          <w:sz w:val="22"/>
          <w:szCs w:val="22"/>
          <w:lang w:val="es-MX" w:eastAsia="en-US"/>
        </w:rPr>
      </w:pPr>
    </w:p>
    <w:p w14:paraId="0336C81C" w14:textId="58C6D1CD" w:rsidR="002074EA" w:rsidRDefault="009265D2" w:rsidP="009265D2">
      <w:pPr>
        <w:spacing w:line="360" w:lineRule="auto"/>
        <w:jc w:val="center"/>
        <w:rPr>
          <w:rFonts w:ascii="Palatino Linotype" w:eastAsia="Calibri" w:hAnsi="Palatino Linotype" w:cs="Tahoma"/>
          <w:bCs/>
          <w:sz w:val="22"/>
          <w:szCs w:val="22"/>
          <w:lang w:eastAsia="en-US"/>
        </w:rPr>
      </w:pPr>
      <w:r>
        <w:rPr>
          <w:noProof/>
        </w:rPr>
        <w:drawing>
          <wp:inline distT="0" distB="0" distL="0" distR="0" wp14:anchorId="5E6B896D" wp14:editId="55404630">
            <wp:extent cx="4916136" cy="574078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198" t="18159" r="34505" b="14790"/>
                    <a:stretch/>
                  </pic:blipFill>
                  <pic:spPr bwMode="auto">
                    <a:xfrm>
                      <a:off x="0" y="0"/>
                      <a:ext cx="4945042" cy="5774540"/>
                    </a:xfrm>
                    <a:prstGeom prst="rect">
                      <a:avLst/>
                    </a:prstGeom>
                    <a:ln>
                      <a:noFill/>
                    </a:ln>
                    <a:extLst>
                      <a:ext uri="{53640926-AAD7-44D8-BBD7-CCE9431645EC}">
                        <a14:shadowObscured xmlns:a14="http://schemas.microsoft.com/office/drawing/2010/main"/>
                      </a:ext>
                    </a:extLst>
                  </pic:spPr>
                </pic:pic>
              </a:graphicData>
            </a:graphic>
          </wp:inline>
        </w:drawing>
      </w:r>
    </w:p>
    <w:p w14:paraId="49E66101" w14:textId="77777777" w:rsidR="008E7755" w:rsidRDefault="008E7755" w:rsidP="009265D2">
      <w:pPr>
        <w:spacing w:line="360" w:lineRule="auto"/>
        <w:jc w:val="center"/>
        <w:rPr>
          <w:rFonts w:ascii="Palatino Linotype" w:eastAsia="Calibri" w:hAnsi="Palatino Linotype" w:cs="Tahoma"/>
          <w:bCs/>
          <w:sz w:val="22"/>
          <w:szCs w:val="22"/>
          <w:lang w:eastAsia="en-US"/>
        </w:rPr>
      </w:pPr>
    </w:p>
    <w:p w14:paraId="6477D974" w14:textId="2F5263F5" w:rsidR="008E7755" w:rsidRDefault="008E7755" w:rsidP="008E775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Asimismo, del Recurso de Revisión que nos ocupa se advierte que la Solicitante no adjuntó los documentos necesarios para acreditar su identidad y representación, así como la identidad de su representado, como se muestra enseguida: </w:t>
      </w:r>
    </w:p>
    <w:p w14:paraId="10F17615" w14:textId="77777777" w:rsidR="008E7755" w:rsidRDefault="008E7755" w:rsidP="008E7755">
      <w:pPr>
        <w:spacing w:line="360" w:lineRule="auto"/>
        <w:jc w:val="both"/>
        <w:rPr>
          <w:rFonts w:ascii="Palatino Linotype" w:eastAsia="Calibri" w:hAnsi="Palatino Linotype" w:cs="Tahoma"/>
          <w:bCs/>
          <w:sz w:val="22"/>
          <w:szCs w:val="22"/>
          <w:lang w:eastAsia="en-US"/>
        </w:rPr>
      </w:pPr>
    </w:p>
    <w:p w14:paraId="1A4BB276" w14:textId="610B0CF0" w:rsidR="008E7755" w:rsidRDefault="008E7755" w:rsidP="008E7755">
      <w:pPr>
        <w:spacing w:line="360" w:lineRule="auto"/>
        <w:jc w:val="center"/>
        <w:rPr>
          <w:rFonts w:ascii="Palatino Linotype" w:eastAsia="Calibri" w:hAnsi="Palatino Linotype" w:cs="Tahoma"/>
          <w:bCs/>
          <w:sz w:val="22"/>
          <w:szCs w:val="22"/>
          <w:lang w:eastAsia="en-US"/>
        </w:rPr>
      </w:pPr>
      <w:r>
        <w:rPr>
          <w:noProof/>
        </w:rPr>
        <w:drawing>
          <wp:inline distT="0" distB="0" distL="0" distR="0" wp14:anchorId="7FFC3F61" wp14:editId="4585916E">
            <wp:extent cx="5270739" cy="5203669"/>
            <wp:effectExtent l="0" t="0" r="635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352" t="25370" r="32098" b="13987"/>
                    <a:stretch/>
                  </pic:blipFill>
                  <pic:spPr bwMode="auto">
                    <a:xfrm>
                      <a:off x="0" y="0"/>
                      <a:ext cx="5286219" cy="5218952"/>
                    </a:xfrm>
                    <a:prstGeom prst="rect">
                      <a:avLst/>
                    </a:prstGeom>
                    <a:ln>
                      <a:noFill/>
                    </a:ln>
                    <a:extLst>
                      <a:ext uri="{53640926-AAD7-44D8-BBD7-CCE9431645EC}">
                        <a14:shadowObscured xmlns:a14="http://schemas.microsoft.com/office/drawing/2010/main"/>
                      </a:ext>
                    </a:extLst>
                  </pic:spPr>
                </pic:pic>
              </a:graphicData>
            </a:graphic>
          </wp:inline>
        </w:drawing>
      </w:r>
    </w:p>
    <w:p w14:paraId="06D1744A" w14:textId="77777777" w:rsidR="008E7755" w:rsidRDefault="008E7755" w:rsidP="008E7755">
      <w:pPr>
        <w:spacing w:line="360" w:lineRule="auto"/>
        <w:jc w:val="center"/>
        <w:rPr>
          <w:rFonts w:ascii="Palatino Linotype" w:eastAsia="Calibri" w:hAnsi="Palatino Linotype" w:cs="Tahoma"/>
          <w:bCs/>
          <w:sz w:val="22"/>
          <w:szCs w:val="22"/>
          <w:lang w:eastAsia="en-US"/>
        </w:rPr>
      </w:pPr>
    </w:p>
    <w:p w14:paraId="64108ABB" w14:textId="702F72A8" w:rsidR="008E7755" w:rsidRDefault="008E7755" w:rsidP="008E775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las cosas, de las actuaciones y constancias que obran agregadas al asunto que nos ocupa, queda evidenciado que la Particular, omitió adjuntar lo relativo a la documentación necesaria </w:t>
      </w:r>
      <w:r>
        <w:rPr>
          <w:rFonts w:ascii="Palatino Linotype" w:eastAsia="Calibri" w:hAnsi="Palatino Linotype" w:cs="Tahoma"/>
          <w:bCs/>
          <w:sz w:val="22"/>
          <w:szCs w:val="22"/>
          <w:lang w:eastAsia="en-US"/>
        </w:rPr>
        <w:lastRenderedPageBreak/>
        <w:t xml:space="preserve">para satisfacer lo establecido en la fracción VI del artículo 130 de la Ley de Protección de Datos Personales en Posesión de Sujetos Obligados del Estado de México y Municipios, la cual dispone lo siguiente: </w:t>
      </w:r>
    </w:p>
    <w:p w14:paraId="2DA4A9F0" w14:textId="77777777" w:rsidR="008E7755" w:rsidRPr="008E7755" w:rsidRDefault="008E7755" w:rsidP="008E7755">
      <w:pPr>
        <w:spacing w:line="360" w:lineRule="auto"/>
        <w:jc w:val="center"/>
        <w:rPr>
          <w:rFonts w:ascii="Palatino Linotype" w:eastAsia="Calibri" w:hAnsi="Palatino Linotype" w:cs="Tahoma"/>
          <w:bCs/>
          <w:i/>
          <w:szCs w:val="22"/>
          <w:lang w:eastAsia="en-US"/>
        </w:rPr>
      </w:pPr>
    </w:p>
    <w:p w14:paraId="352BC6C4" w14:textId="21E3E585" w:rsidR="008E7755" w:rsidRPr="008E7755" w:rsidRDefault="008E7755" w:rsidP="008E7755">
      <w:pPr>
        <w:spacing w:line="360" w:lineRule="auto"/>
        <w:jc w:val="center"/>
        <w:rPr>
          <w:rFonts w:ascii="Palatino Linotype" w:eastAsia="Calibri" w:hAnsi="Palatino Linotype" w:cs="Tahoma"/>
          <w:bCs/>
          <w:i/>
          <w:szCs w:val="22"/>
          <w:lang w:eastAsia="en-US"/>
        </w:rPr>
      </w:pPr>
      <w:r w:rsidRPr="008E7755">
        <w:rPr>
          <w:rFonts w:ascii="Palatino Linotype" w:eastAsia="Calibri" w:hAnsi="Palatino Linotype" w:cs="Tahoma"/>
          <w:bCs/>
          <w:i/>
          <w:szCs w:val="22"/>
          <w:lang w:eastAsia="en-US"/>
        </w:rPr>
        <w:t>TÍTULO DÉCIMO PRIMERO</w:t>
      </w:r>
    </w:p>
    <w:p w14:paraId="3CCC0123" w14:textId="3EE8D5DD" w:rsidR="008E7755" w:rsidRDefault="008E7755" w:rsidP="008E7755">
      <w:pPr>
        <w:spacing w:line="360" w:lineRule="auto"/>
        <w:jc w:val="center"/>
        <w:rPr>
          <w:rFonts w:ascii="Palatino Linotype" w:eastAsia="Calibri" w:hAnsi="Palatino Linotype" w:cs="Tahoma"/>
          <w:bCs/>
          <w:i/>
          <w:szCs w:val="22"/>
          <w:lang w:eastAsia="en-US"/>
        </w:rPr>
      </w:pPr>
      <w:r w:rsidRPr="008E7755">
        <w:rPr>
          <w:rFonts w:ascii="Palatino Linotype" w:eastAsia="Calibri" w:hAnsi="Palatino Linotype" w:cs="Tahoma"/>
          <w:bCs/>
          <w:i/>
          <w:szCs w:val="22"/>
          <w:lang w:eastAsia="en-US"/>
        </w:rPr>
        <w:t>De los Medios de Impugnación</w:t>
      </w:r>
    </w:p>
    <w:p w14:paraId="0561621F" w14:textId="77777777" w:rsidR="008E7755" w:rsidRPr="004A3E86" w:rsidRDefault="008E7755" w:rsidP="008E7755">
      <w:pPr>
        <w:spacing w:line="360" w:lineRule="auto"/>
        <w:jc w:val="center"/>
        <w:rPr>
          <w:rFonts w:ascii="Palatino Linotype" w:eastAsia="Calibri" w:hAnsi="Palatino Linotype" w:cs="Tahoma"/>
          <w:bCs/>
          <w:i/>
          <w:szCs w:val="22"/>
          <w:lang w:eastAsia="en-US"/>
        </w:rPr>
      </w:pPr>
    </w:p>
    <w:p w14:paraId="2F2D43D0" w14:textId="77777777" w:rsidR="008E7755" w:rsidRPr="004A3E86" w:rsidRDefault="008E7755" w:rsidP="008E7755">
      <w:pPr>
        <w:spacing w:line="360" w:lineRule="auto"/>
        <w:jc w:val="center"/>
        <w:rPr>
          <w:rFonts w:ascii="Palatino Linotype" w:hAnsi="Palatino Linotype"/>
          <w:i/>
        </w:rPr>
      </w:pPr>
      <w:r w:rsidRPr="004A3E86">
        <w:rPr>
          <w:rFonts w:ascii="Palatino Linotype" w:hAnsi="Palatino Linotype"/>
          <w:i/>
        </w:rPr>
        <w:t xml:space="preserve">CAPÍTULO SEGUNDO </w:t>
      </w:r>
    </w:p>
    <w:p w14:paraId="03FDE2C8" w14:textId="768F5C2C" w:rsidR="008E7755" w:rsidRPr="004A3E86" w:rsidRDefault="008E7755" w:rsidP="008E7755">
      <w:pPr>
        <w:spacing w:line="360" w:lineRule="auto"/>
        <w:jc w:val="center"/>
        <w:rPr>
          <w:rFonts w:ascii="Palatino Linotype" w:eastAsia="Calibri" w:hAnsi="Palatino Linotype" w:cs="Tahoma"/>
          <w:bCs/>
          <w:i/>
          <w:szCs w:val="22"/>
          <w:lang w:eastAsia="en-US"/>
        </w:rPr>
      </w:pPr>
      <w:r w:rsidRPr="004A3E86">
        <w:rPr>
          <w:rFonts w:ascii="Palatino Linotype" w:hAnsi="Palatino Linotype"/>
          <w:i/>
        </w:rPr>
        <w:t>DEL RECURSO DE REVISIÓN</w:t>
      </w:r>
    </w:p>
    <w:p w14:paraId="72416014" w14:textId="77777777" w:rsidR="00416D3B" w:rsidRDefault="00416D3B" w:rsidP="00827D62">
      <w:pPr>
        <w:spacing w:line="360" w:lineRule="auto"/>
        <w:jc w:val="both"/>
        <w:rPr>
          <w:rFonts w:ascii="Palatino Linotype" w:eastAsia="Calibri" w:hAnsi="Palatino Linotype" w:cs="Tahoma"/>
          <w:bCs/>
          <w:sz w:val="22"/>
          <w:szCs w:val="22"/>
          <w:lang w:eastAsia="en-US"/>
        </w:rPr>
      </w:pPr>
    </w:p>
    <w:p w14:paraId="76E64F6A" w14:textId="77777777" w:rsidR="008E7755" w:rsidRPr="004A3E86" w:rsidRDefault="008E7755" w:rsidP="008E7755">
      <w:pPr>
        <w:spacing w:line="360" w:lineRule="auto"/>
        <w:ind w:left="1134" w:right="1106"/>
        <w:jc w:val="both"/>
        <w:rPr>
          <w:rFonts w:ascii="Palatino Linotype" w:hAnsi="Palatino Linotype"/>
          <w:b/>
          <w:i/>
        </w:rPr>
      </w:pPr>
      <w:r w:rsidRPr="004A3E86">
        <w:rPr>
          <w:rFonts w:ascii="Palatino Linotype" w:hAnsi="Palatino Linotype"/>
          <w:b/>
          <w:i/>
        </w:rPr>
        <w:t xml:space="preserve">Contenido del escrito de recurso </w:t>
      </w:r>
    </w:p>
    <w:p w14:paraId="1136E601" w14:textId="77777777" w:rsidR="008E7755" w:rsidRPr="008E7755" w:rsidRDefault="008E7755" w:rsidP="008E7755">
      <w:pPr>
        <w:spacing w:line="360" w:lineRule="auto"/>
        <w:ind w:left="1134" w:right="1106"/>
        <w:jc w:val="both"/>
        <w:rPr>
          <w:rFonts w:ascii="Palatino Linotype" w:hAnsi="Palatino Linotype"/>
          <w:i/>
        </w:rPr>
      </w:pPr>
    </w:p>
    <w:p w14:paraId="02226FA3" w14:textId="77777777" w:rsidR="008E7755" w:rsidRPr="008E7755" w:rsidRDefault="008E7755" w:rsidP="008E7755">
      <w:pPr>
        <w:spacing w:line="360" w:lineRule="auto"/>
        <w:ind w:left="1134" w:right="1106"/>
        <w:jc w:val="both"/>
        <w:rPr>
          <w:rFonts w:ascii="Palatino Linotype" w:hAnsi="Palatino Linotype"/>
          <w:i/>
        </w:rPr>
      </w:pPr>
      <w:r w:rsidRPr="008E7755">
        <w:rPr>
          <w:rFonts w:ascii="Palatino Linotype" w:hAnsi="Palatino Linotype"/>
          <w:i/>
        </w:rPr>
        <w:t xml:space="preserve">Artículo 130. Los únicos requisitos exigibles en el escrito de interposición del recurso de revisión serán los siguientes: </w:t>
      </w:r>
    </w:p>
    <w:p w14:paraId="6285D450" w14:textId="77777777" w:rsidR="008E7755" w:rsidRPr="008E7755" w:rsidRDefault="008E7755" w:rsidP="008E7755">
      <w:pPr>
        <w:spacing w:line="360" w:lineRule="auto"/>
        <w:ind w:left="1134" w:right="1106"/>
        <w:jc w:val="both"/>
        <w:rPr>
          <w:rFonts w:ascii="Palatino Linotype" w:hAnsi="Palatino Linotype"/>
          <w:i/>
        </w:rPr>
      </w:pPr>
    </w:p>
    <w:p w14:paraId="432EE6E4" w14:textId="328265EE" w:rsidR="008E7755" w:rsidRPr="008E7755" w:rsidRDefault="004A3E86" w:rsidP="008E7755">
      <w:pPr>
        <w:spacing w:line="360" w:lineRule="auto"/>
        <w:ind w:left="1134" w:right="1106"/>
        <w:jc w:val="both"/>
        <w:rPr>
          <w:rFonts w:ascii="Palatino Linotype" w:hAnsi="Palatino Linotype"/>
          <w:i/>
        </w:rPr>
      </w:pPr>
      <w:r>
        <w:rPr>
          <w:rFonts w:ascii="Palatino Linotype" w:hAnsi="Palatino Linotype"/>
          <w:i/>
        </w:rPr>
        <w:t>I a V</w:t>
      </w:r>
      <w:r w:rsidR="008E7755">
        <w:rPr>
          <w:rFonts w:ascii="Palatino Linotype" w:hAnsi="Palatino Linotype"/>
          <w:i/>
        </w:rPr>
        <w:t>…</w:t>
      </w:r>
    </w:p>
    <w:p w14:paraId="6E9625C0" w14:textId="77777777" w:rsidR="008E7755" w:rsidRPr="008E7755" w:rsidRDefault="008E7755" w:rsidP="008E7755">
      <w:pPr>
        <w:spacing w:line="360" w:lineRule="auto"/>
        <w:ind w:left="1134" w:right="1106"/>
        <w:jc w:val="both"/>
        <w:rPr>
          <w:rFonts w:ascii="Palatino Linotype" w:hAnsi="Palatino Linotype"/>
          <w:i/>
        </w:rPr>
      </w:pPr>
    </w:p>
    <w:p w14:paraId="510C1FA5" w14:textId="77777777" w:rsidR="008E7755" w:rsidRPr="008E7755" w:rsidRDefault="008E7755" w:rsidP="008E7755">
      <w:pPr>
        <w:spacing w:line="360" w:lineRule="auto"/>
        <w:ind w:left="1134" w:right="1106"/>
        <w:jc w:val="both"/>
        <w:rPr>
          <w:rFonts w:ascii="Palatino Linotype" w:hAnsi="Palatino Linotype"/>
          <w:b/>
          <w:i/>
          <w:u w:val="single"/>
        </w:rPr>
      </w:pPr>
      <w:r w:rsidRPr="008E7755">
        <w:rPr>
          <w:rFonts w:ascii="Palatino Linotype" w:hAnsi="Palatino Linotype"/>
          <w:b/>
          <w:i/>
          <w:u w:val="single"/>
        </w:rPr>
        <w:t xml:space="preserve">VI. Los documentos que acrediten la identidad del titular y en su caso, la personalidad e identidad de su representante. </w:t>
      </w:r>
    </w:p>
    <w:p w14:paraId="059FABBD" w14:textId="77777777" w:rsidR="008E7755" w:rsidRPr="008E7755" w:rsidRDefault="008E7755" w:rsidP="008E7755">
      <w:pPr>
        <w:spacing w:line="360" w:lineRule="auto"/>
        <w:ind w:left="1134" w:right="1106"/>
        <w:jc w:val="both"/>
        <w:rPr>
          <w:rFonts w:ascii="Palatino Linotype" w:hAnsi="Palatino Linotype"/>
          <w:i/>
        </w:rPr>
      </w:pPr>
    </w:p>
    <w:p w14:paraId="7F9158FB" w14:textId="56A71E8A" w:rsidR="00416D3B" w:rsidRPr="008E7755" w:rsidRDefault="008E7755" w:rsidP="008E7755">
      <w:pPr>
        <w:spacing w:line="360" w:lineRule="auto"/>
        <w:ind w:left="1134" w:right="1106"/>
        <w:jc w:val="both"/>
        <w:rPr>
          <w:rFonts w:ascii="Palatino Linotype" w:eastAsia="Calibri" w:hAnsi="Palatino Linotype" w:cs="Tahoma"/>
          <w:bCs/>
          <w:i/>
          <w:sz w:val="22"/>
          <w:szCs w:val="22"/>
          <w:highlight w:val="yellow"/>
          <w:lang w:eastAsia="en-US"/>
        </w:rPr>
      </w:pPr>
      <w:r>
        <w:rPr>
          <w:rFonts w:ascii="Palatino Linotype" w:hAnsi="Palatino Linotype"/>
          <w:i/>
        </w:rPr>
        <w:t>…</w:t>
      </w:r>
      <w:r w:rsidRPr="008E7755">
        <w:rPr>
          <w:rFonts w:ascii="Palatino Linotype" w:hAnsi="Palatino Linotype"/>
          <w:i/>
        </w:rPr>
        <w:t xml:space="preserve"> </w:t>
      </w:r>
    </w:p>
    <w:p w14:paraId="00F55851" w14:textId="77777777" w:rsidR="00416D3B" w:rsidRDefault="00416D3B" w:rsidP="00827D62">
      <w:pPr>
        <w:spacing w:line="360" w:lineRule="auto"/>
        <w:jc w:val="both"/>
        <w:rPr>
          <w:rFonts w:ascii="Palatino Linotype" w:eastAsia="Calibri" w:hAnsi="Palatino Linotype" w:cs="Tahoma"/>
          <w:bCs/>
          <w:sz w:val="22"/>
          <w:szCs w:val="22"/>
          <w:highlight w:val="yellow"/>
          <w:lang w:eastAsia="en-US"/>
        </w:rPr>
      </w:pPr>
    </w:p>
    <w:p w14:paraId="5BB23D05" w14:textId="2909105C" w:rsidR="00DD1F63" w:rsidRPr="00DD1F63" w:rsidRDefault="00DD1F63" w:rsidP="00827D62">
      <w:pPr>
        <w:spacing w:line="360" w:lineRule="auto"/>
        <w:jc w:val="both"/>
        <w:rPr>
          <w:rFonts w:ascii="Palatino Linotype" w:eastAsia="Calibri" w:hAnsi="Palatino Linotype" w:cs="Tahoma"/>
          <w:bCs/>
          <w:sz w:val="22"/>
          <w:szCs w:val="22"/>
          <w:lang w:eastAsia="en-US"/>
        </w:rPr>
      </w:pPr>
      <w:r w:rsidRPr="00DD1F63">
        <w:rPr>
          <w:rFonts w:ascii="Palatino Linotype" w:eastAsia="Calibri" w:hAnsi="Palatino Linotype" w:cs="Tahoma"/>
          <w:bCs/>
          <w:sz w:val="22"/>
          <w:szCs w:val="22"/>
          <w:lang w:eastAsia="en-US"/>
        </w:rPr>
        <w:t xml:space="preserve">De la normatividad en cita </w:t>
      </w:r>
      <w:r>
        <w:rPr>
          <w:rFonts w:ascii="Palatino Linotype" w:eastAsia="Calibri" w:hAnsi="Palatino Linotype" w:cs="Tahoma"/>
          <w:bCs/>
          <w:sz w:val="22"/>
          <w:szCs w:val="22"/>
          <w:lang w:eastAsia="en-US"/>
        </w:rPr>
        <w:t xml:space="preserve">se colige que uno de los requisitos que deberá satisfacer el contenido del Recurso de Revisión es el relativo a los documentos que acrediten la identidad del titular y la personalidad e identidad de su representante, situación que como ha quedado evidenciado con antelación no aconteció, pues se reitera que, la Recurrente omitió adjuntar la documentación necesaria para tal efecto.  </w:t>
      </w:r>
    </w:p>
    <w:p w14:paraId="0DF54B21" w14:textId="77777777" w:rsidR="00DD1F63" w:rsidRDefault="00DD1F63" w:rsidP="00827D62">
      <w:pPr>
        <w:spacing w:line="360" w:lineRule="auto"/>
        <w:jc w:val="both"/>
        <w:rPr>
          <w:rFonts w:ascii="Palatino Linotype" w:eastAsia="Calibri" w:hAnsi="Palatino Linotype" w:cs="Tahoma"/>
          <w:bCs/>
          <w:sz w:val="22"/>
          <w:szCs w:val="22"/>
          <w:highlight w:val="yellow"/>
          <w:lang w:eastAsia="en-US"/>
        </w:rPr>
      </w:pPr>
    </w:p>
    <w:p w14:paraId="4744F7C2" w14:textId="3EF2F4A8" w:rsidR="00644E48" w:rsidRPr="00952F67" w:rsidRDefault="00644E48" w:rsidP="00827D62">
      <w:pPr>
        <w:spacing w:line="360" w:lineRule="auto"/>
        <w:jc w:val="both"/>
        <w:rPr>
          <w:rFonts w:ascii="Palatino Linotype" w:eastAsia="Calibri" w:hAnsi="Palatino Linotype" w:cs="Tahoma"/>
          <w:b/>
          <w:bCs/>
          <w:sz w:val="22"/>
          <w:szCs w:val="22"/>
          <w:u w:val="single"/>
          <w:lang w:eastAsia="en-US"/>
        </w:rPr>
      </w:pPr>
      <w:r w:rsidRPr="00644E48">
        <w:rPr>
          <w:rFonts w:ascii="Palatino Linotype" w:eastAsia="Calibri" w:hAnsi="Palatino Linotype" w:cs="Tahoma"/>
          <w:bCs/>
          <w:sz w:val="22"/>
          <w:szCs w:val="22"/>
          <w:lang w:eastAsia="en-US"/>
        </w:rPr>
        <w:lastRenderedPageBreak/>
        <w:t xml:space="preserve">De igual forma el artículo </w:t>
      </w:r>
      <w:r>
        <w:rPr>
          <w:rFonts w:ascii="Palatino Linotype" w:eastAsia="Calibri" w:hAnsi="Palatino Linotype" w:cs="Tahoma"/>
          <w:bCs/>
          <w:sz w:val="22"/>
          <w:szCs w:val="22"/>
          <w:lang w:eastAsia="en-US"/>
        </w:rPr>
        <w:t xml:space="preserve">138 de la Ley en cita, dispone que será una </w:t>
      </w:r>
      <w:r w:rsidRPr="00952F67">
        <w:rPr>
          <w:rFonts w:ascii="Palatino Linotype" w:eastAsia="Calibri" w:hAnsi="Palatino Linotype" w:cs="Tahoma"/>
          <w:b/>
          <w:bCs/>
          <w:sz w:val="22"/>
          <w:szCs w:val="22"/>
          <w:u w:val="single"/>
          <w:lang w:eastAsia="en-US"/>
        </w:rPr>
        <w:t xml:space="preserve">causal de improcedencia </w:t>
      </w:r>
      <w:r w:rsidR="00952F67" w:rsidRPr="00952F67">
        <w:rPr>
          <w:rFonts w:ascii="Palatino Linotype" w:eastAsia="Calibri" w:hAnsi="Palatino Linotype" w:cs="Tahoma"/>
          <w:b/>
          <w:bCs/>
          <w:sz w:val="22"/>
          <w:szCs w:val="22"/>
          <w:u w:val="single"/>
          <w:lang w:eastAsia="en-US"/>
        </w:rPr>
        <w:t xml:space="preserve">la omisión del titular o su representante de acreditar debidamente su identidad y personalidad de este último. </w:t>
      </w:r>
    </w:p>
    <w:p w14:paraId="0A440E40" w14:textId="77777777" w:rsidR="00644E48" w:rsidRDefault="00644E48" w:rsidP="00827D62">
      <w:pPr>
        <w:spacing w:line="360" w:lineRule="auto"/>
        <w:jc w:val="both"/>
        <w:rPr>
          <w:rFonts w:ascii="Palatino Linotype" w:eastAsia="Calibri" w:hAnsi="Palatino Linotype" w:cs="Tahoma"/>
          <w:bCs/>
          <w:sz w:val="22"/>
          <w:szCs w:val="22"/>
          <w:lang w:eastAsia="en-US"/>
        </w:rPr>
      </w:pPr>
    </w:p>
    <w:p w14:paraId="72235263" w14:textId="1C62AFDD" w:rsidR="00380F58" w:rsidRDefault="009F7FB6" w:rsidP="00827D6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No obstante, el Comisionado Ponente, </w:t>
      </w:r>
      <w:r w:rsidR="00380F58">
        <w:rPr>
          <w:rFonts w:ascii="Palatino Linotype" w:eastAsia="Calibri" w:hAnsi="Palatino Linotype" w:cs="Tahoma"/>
          <w:bCs/>
          <w:sz w:val="22"/>
          <w:szCs w:val="22"/>
          <w:lang w:eastAsia="en-US"/>
        </w:rPr>
        <w:t xml:space="preserve">a efecto de salvaguardar el derecho de acceso a los datos personales del representado de la Recurrente, determinó mediante proveído de fecha veintiséis de junio del año en curso, </w:t>
      </w:r>
      <w:r w:rsidR="009B4203">
        <w:rPr>
          <w:rFonts w:ascii="Palatino Linotype" w:eastAsia="Calibri" w:hAnsi="Palatino Linotype" w:cs="Tahoma"/>
          <w:bCs/>
          <w:sz w:val="22"/>
          <w:szCs w:val="22"/>
          <w:lang w:eastAsia="en-US"/>
        </w:rPr>
        <w:t xml:space="preserve">abrir la etapa de conciliación, a efecto de que la Solicitante a través de la audiencia de avenencia estuviera en posibilidad de proporcionar la documentación que acreditara debidamente su identidad y representación, así como la identidad de su representado; empero, no se advirtió la voluntad de las partes  para conciliar en el presente asunto; por lo que el Ponente acordó la preclusión del derecho para conciliar. </w:t>
      </w:r>
    </w:p>
    <w:p w14:paraId="3F9CCD14" w14:textId="77777777" w:rsidR="00380F58" w:rsidRDefault="00380F58" w:rsidP="00827D62">
      <w:pPr>
        <w:spacing w:line="360" w:lineRule="auto"/>
        <w:jc w:val="both"/>
        <w:rPr>
          <w:rFonts w:ascii="Palatino Linotype" w:eastAsia="Calibri" w:hAnsi="Palatino Linotype" w:cs="Tahoma"/>
          <w:bCs/>
          <w:sz w:val="22"/>
          <w:szCs w:val="22"/>
          <w:lang w:eastAsia="en-US"/>
        </w:rPr>
      </w:pPr>
    </w:p>
    <w:p w14:paraId="7897C86A" w14:textId="476E1B27" w:rsidR="009F7FB6" w:rsidRDefault="00380F58" w:rsidP="00827D6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el Comisionado Ponente, con fundamento en el artículo 136 de la Ley de la materia, </w:t>
      </w:r>
      <w:r w:rsidR="009B4203">
        <w:rPr>
          <w:rFonts w:ascii="Palatino Linotype" w:eastAsia="Calibri" w:hAnsi="Palatino Linotype" w:cs="Tahoma"/>
          <w:bCs/>
          <w:sz w:val="22"/>
          <w:szCs w:val="22"/>
          <w:lang w:eastAsia="en-US"/>
        </w:rPr>
        <w:t xml:space="preserve">mediante proveído de fecha veinticuatro de septiembre del año en curso </w:t>
      </w:r>
      <w:r w:rsidR="009F7FB6">
        <w:rPr>
          <w:rFonts w:ascii="Palatino Linotype" w:eastAsia="Calibri" w:hAnsi="Palatino Linotype" w:cs="Tahoma"/>
          <w:bCs/>
          <w:sz w:val="22"/>
          <w:szCs w:val="22"/>
          <w:lang w:eastAsia="en-US"/>
        </w:rPr>
        <w:t>acordó prevenir a la Recurrente a efecto de que proporcionara en un plazo no mayor a cinco días hábiles, la documentación que acreditara su identidad y representación y la identidad de su representado; sin embargo, tal y como quedó evidenciado en las constancias del presente expediente, la Particular fue omisa ante la prevención realizada.</w:t>
      </w:r>
    </w:p>
    <w:p w14:paraId="35146DB5" w14:textId="77777777" w:rsidR="009F7FB6" w:rsidRDefault="009F7FB6" w:rsidP="00827D62">
      <w:pPr>
        <w:spacing w:line="360" w:lineRule="auto"/>
        <w:jc w:val="both"/>
        <w:rPr>
          <w:rFonts w:ascii="Palatino Linotype" w:eastAsia="Calibri" w:hAnsi="Palatino Linotype" w:cs="Tahoma"/>
          <w:bCs/>
          <w:sz w:val="22"/>
          <w:szCs w:val="22"/>
          <w:lang w:eastAsia="en-US"/>
        </w:rPr>
      </w:pPr>
    </w:p>
    <w:p w14:paraId="09A09E5C" w14:textId="0F330A65" w:rsidR="00952F67" w:rsidRDefault="00E96E13" w:rsidP="00827D62">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tenor, queda evidenciado que se actualiza la causal de sobreseimiento dispuesta en el artículo 139, fracción III, de la Ley de Protección de Datos Personales en Posesión de Sujetos Obligados del Estado de México y Municipios; toda vez que, después de haber sido admitido el presente Recurso de Revisión, sobrevino la causal de improcedencia contenida en el artículo 138, fracción II, de la Ley en cita, consistente en que el titular o su representante no acreditaron debidamente su identidad y la personalidad de este último.  </w:t>
      </w:r>
    </w:p>
    <w:p w14:paraId="477F258E" w14:textId="77777777" w:rsidR="00620A03" w:rsidRDefault="00620A03" w:rsidP="00827D62">
      <w:pPr>
        <w:spacing w:line="360" w:lineRule="auto"/>
        <w:jc w:val="both"/>
        <w:rPr>
          <w:rFonts w:ascii="Palatino Linotype" w:hAnsi="Palatino Linotype" w:cs="Tahoma"/>
          <w:b/>
          <w:sz w:val="22"/>
          <w:szCs w:val="22"/>
        </w:rPr>
      </w:pPr>
    </w:p>
    <w:p w14:paraId="71B165BB" w14:textId="25ECB5FC" w:rsidR="00BA46A8" w:rsidRPr="001A73C5" w:rsidRDefault="00620A03" w:rsidP="00827D62">
      <w:pPr>
        <w:spacing w:line="360" w:lineRule="auto"/>
        <w:jc w:val="both"/>
        <w:rPr>
          <w:rFonts w:ascii="Palatino Linotype" w:hAnsi="Palatino Linotype" w:cs="Tahoma"/>
          <w:b/>
          <w:sz w:val="22"/>
          <w:szCs w:val="22"/>
        </w:rPr>
      </w:pPr>
      <w:r>
        <w:rPr>
          <w:rFonts w:ascii="Palatino Linotype" w:hAnsi="Palatino Linotype" w:cs="Tahoma"/>
          <w:b/>
          <w:sz w:val="22"/>
          <w:szCs w:val="22"/>
        </w:rPr>
        <w:lastRenderedPageBreak/>
        <w:t>CUARTO.</w:t>
      </w:r>
      <w:r w:rsidR="00BA46A8" w:rsidRPr="001A73C5">
        <w:rPr>
          <w:rFonts w:ascii="Palatino Linotype" w:hAnsi="Palatino Linotype" w:cs="Tahoma"/>
          <w:b/>
          <w:sz w:val="22"/>
          <w:szCs w:val="22"/>
        </w:rPr>
        <w:t xml:space="preserve"> </w:t>
      </w:r>
      <w:r w:rsidR="00BA46A8">
        <w:rPr>
          <w:rFonts w:ascii="Palatino Linotype" w:hAnsi="Palatino Linotype" w:cs="Tahoma"/>
          <w:b/>
          <w:sz w:val="22"/>
          <w:szCs w:val="22"/>
        </w:rPr>
        <w:t>Decisión</w:t>
      </w:r>
      <w:r w:rsidR="00BA46A8" w:rsidRPr="001A73C5">
        <w:rPr>
          <w:rFonts w:ascii="Palatino Linotype" w:hAnsi="Palatino Linotype" w:cs="Tahoma"/>
          <w:b/>
          <w:sz w:val="22"/>
          <w:szCs w:val="22"/>
        </w:rPr>
        <w:t>.</w:t>
      </w:r>
    </w:p>
    <w:p w14:paraId="02EDA3CB" w14:textId="77777777" w:rsidR="00BA46A8" w:rsidRDefault="00BA46A8" w:rsidP="00827D62">
      <w:pPr>
        <w:spacing w:line="360" w:lineRule="auto"/>
        <w:jc w:val="both"/>
        <w:rPr>
          <w:rFonts w:ascii="Palatino Linotype" w:hAnsi="Palatino Linotype" w:cs="Tahoma"/>
          <w:sz w:val="22"/>
          <w:szCs w:val="22"/>
        </w:rPr>
      </w:pPr>
    </w:p>
    <w:p w14:paraId="5AAFE0BB" w14:textId="0B170A70" w:rsidR="003542DB" w:rsidRDefault="004866EC" w:rsidP="00620A03">
      <w:pPr>
        <w:autoSpaceDE w:val="0"/>
        <w:autoSpaceDN w:val="0"/>
        <w:adjustRightInd w:val="0"/>
        <w:spacing w:line="360" w:lineRule="auto"/>
        <w:jc w:val="both"/>
        <w:rPr>
          <w:rFonts w:ascii="Palatino Linotype" w:hAnsi="Palatino Linotype" w:cs="Tahoma"/>
          <w:bCs/>
          <w:sz w:val="22"/>
          <w:szCs w:val="22"/>
        </w:rPr>
      </w:pPr>
      <w:r>
        <w:rPr>
          <w:rFonts w:ascii="Palatino Linotype" w:hAnsi="Palatino Linotype" w:cs="Arial"/>
          <w:sz w:val="22"/>
          <w:szCs w:val="22"/>
        </w:rPr>
        <w:t>De acuerdo con lo expuesto y</w:t>
      </w:r>
      <w:r w:rsidR="00223C13" w:rsidRPr="006A36F7">
        <w:rPr>
          <w:rFonts w:ascii="Palatino Linotype" w:hAnsi="Palatino Linotype" w:cs="Arial"/>
          <w:sz w:val="22"/>
          <w:szCs w:val="22"/>
        </w:rPr>
        <w:t>, con fundamento en los</w:t>
      </w:r>
      <w:r w:rsidR="00776E99" w:rsidRPr="006A36F7">
        <w:rPr>
          <w:rFonts w:ascii="Palatino Linotype" w:hAnsi="Palatino Linotype" w:cs="Arial"/>
          <w:sz w:val="22"/>
          <w:szCs w:val="22"/>
        </w:rPr>
        <w:t xml:space="preserve"> artículo</w:t>
      </w:r>
      <w:r w:rsidR="00223C13" w:rsidRPr="006A36F7">
        <w:rPr>
          <w:rFonts w:ascii="Palatino Linotype" w:hAnsi="Palatino Linotype" w:cs="Arial"/>
          <w:sz w:val="22"/>
          <w:szCs w:val="22"/>
        </w:rPr>
        <w:t>s</w:t>
      </w:r>
      <w:r w:rsidR="003542DB">
        <w:rPr>
          <w:rFonts w:ascii="Palatino Linotype" w:hAnsi="Palatino Linotype" w:cs="Arial"/>
          <w:sz w:val="22"/>
          <w:szCs w:val="22"/>
        </w:rPr>
        <w:t xml:space="preserve"> 137</w:t>
      </w:r>
      <w:r w:rsidR="00776E99" w:rsidRPr="006A36F7">
        <w:rPr>
          <w:rFonts w:ascii="Palatino Linotype" w:hAnsi="Palatino Linotype" w:cs="Arial"/>
          <w:sz w:val="22"/>
          <w:szCs w:val="22"/>
        </w:rPr>
        <w:t xml:space="preserve"> fracción I de la Ley de </w:t>
      </w:r>
      <w:r w:rsidR="003542DB">
        <w:rPr>
          <w:rFonts w:ascii="Palatino Linotype" w:hAnsi="Palatino Linotype" w:cs="Arial"/>
          <w:sz w:val="22"/>
          <w:szCs w:val="22"/>
        </w:rPr>
        <w:t>Protección de Datos Personales en Posesión de Sujetos Obligados</w:t>
      </w:r>
      <w:r w:rsidR="00776E99" w:rsidRPr="006A36F7">
        <w:rPr>
          <w:rFonts w:ascii="Palatino Linotype" w:hAnsi="Palatino Linotype" w:cs="Arial"/>
          <w:sz w:val="22"/>
          <w:szCs w:val="22"/>
        </w:rPr>
        <w:t xml:space="preserve"> del Estado de México y Municipios, </w:t>
      </w:r>
      <w:r w:rsidR="00935607" w:rsidRPr="006A36F7">
        <w:rPr>
          <w:rFonts w:ascii="Palatino Linotype" w:hAnsi="Palatino Linotype" w:cs="Arial"/>
          <w:sz w:val="22"/>
          <w:szCs w:val="22"/>
        </w:rPr>
        <w:t xml:space="preserve">es procedente </w:t>
      </w:r>
      <w:r w:rsidR="00620A03">
        <w:rPr>
          <w:rFonts w:ascii="Palatino Linotype" w:hAnsi="Palatino Linotype" w:cs="Arial"/>
          <w:b/>
          <w:sz w:val="22"/>
          <w:szCs w:val="22"/>
        </w:rPr>
        <w:t>SOBRESEER</w:t>
      </w:r>
      <w:r w:rsidR="00054FDD" w:rsidRPr="006A36F7">
        <w:rPr>
          <w:rFonts w:ascii="Palatino Linotype" w:hAnsi="Palatino Linotype" w:cs="Arial"/>
          <w:sz w:val="22"/>
          <w:szCs w:val="22"/>
        </w:rPr>
        <w:t xml:space="preserve"> </w:t>
      </w:r>
      <w:r w:rsidR="00620A03">
        <w:rPr>
          <w:rFonts w:ascii="Palatino Linotype" w:hAnsi="Palatino Linotype" w:cs="Arial"/>
          <w:sz w:val="22"/>
          <w:szCs w:val="22"/>
        </w:rPr>
        <w:t xml:space="preserve">el Recurso de Revisión </w:t>
      </w:r>
      <w:r w:rsidR="00620A03" w:rsidRPr="004057B1">
        <w:rPr>
          <w:rFonts w:ascii="Palatino Linotype" w:hAnsi="Palatino Linotype"/>
          <w:sz w:val="22"/>
          <w:szCs w:val="15"/>
          <w:lang w:val="es-MX" w:eastAsia="es-MX"/>
        </w:rPr>
        <w:t>0</w:t>
      </w:r>
      <w:r w:rsidR="00620A03">
        <w:rPr>
          <w:rFonts w:ascii="Palatino Linotype" w:hAnsi="Palatino Linotype"/>
          <w:sz w:val="22"/>
          <w:szCs w:val="15"/>
          <w:lang w:val="es-MX" w:eastAsia="es-MX"/>
        </w:rPr>
        <w:t>5601</w:t>
      </w:r>
      <w:r w:rsidR="00620A03" w:rsidRPr="004057B1">
        <w:rPr>
          <w:rFonts w:ascii="Palatino Linotype" w:hAnsi="Palatino Linotype"/>
          <w:sz w:val="22"/>
          <w:szCs w:val="15"/>
          <w:lang w:val="es-MX" w:eastAsia="es-MX"/>
        </w:rPr>
        <w:t>/INFOEM/AD/RR/2019</w:t>
      </w:r>
      <w:r w:rsidR="00620A03">
        <w:rPr>
          <w:rFonts w:ascii="Palatino Linotype" w:hAnsi="Palatino Linotype"/>
          <w:sz w:val="22"/>
          <w:szCs w:val="15"/>
          <w:lang w:val="es-MX" w:eastAsia="es-MX"/>
        </w:rPr>
        <w:t>, toda vez que, sobrevino una causal de improcedencia consistente</w:t>
      </w:r>
      <w:r w:rsidR="00620A03">
        <w:rPr>
          <w:rFonts w:ascii="Palatino Linotype" w:hAnsi="Palatino Linotype" w:cs="Arial"/>
          <w:sz w:val="22"/>
          <w:szCs w:val="22"/>
        </w:rPr>
        <w:t xml:space="preserve"> </w:t>
      </w:r>
      <w:r w:rsidR="00060F74">
        <w:rPr>
          <w:rFonts w:ascii="Palatino Linotype" w:hAnsi="Palatino Linotype" w:cs="Arial"/>
          <w:sz w:val="22"/>
          <w:szCs w:val="22"/>
        </w:rPr>
        <w:t xml:space="preserve"> </w:t>
      </w:r>
      <w:r w:rsidR="00620A03">
        <w:rPr>
          <w:rFonts w:ascii="Palatino Linotype" w:hAnsi="Palatino Linotype" w:cs="Arial"/>
          <w:sz w:val="22"/>
          <w:szCs w:val="22"/>
        </w:rPr>
        <w:t xml:space="preserve">en que </w:t>
      </w:r>
      <w:r w:rsidR="00620A03">
        <w:rPr>
          <w:rFonts w:ascii="Palatino Linotype" w:eastAsia="Calibri" w:hAnsi="Palatino Linotype" w:cs="Tahoma"/>
          <w:bCs/>
          <w:sz w:val="22"/>
          <w:szCs w:val="22"/>
          <w:lang w:eastAsia="en-US"/>
        </w:rPr>
        <w:t>el titular o su representante no acreditaron debidamente su identidad y la personalidad de este último</w:t>
      </w:r>
      <w:r w:rsidR="00620A03">
        <w:rPr>
          <w:rFonts w:ascii="Palatino Linotype" w:hAnsi="Palatino Linotype" w:cs="Arial"/>
          <w:sz w:val="22"/>
          <w:szCs w:val="22"/>
        </w:rPr>
        <w:t>.</w:t>
      </w:r>
    </w:p>
    <w:p w14:paraId="7B8A468E" w14:textId="77777777" w:rsidR="003542DB" w:rsidRDefault="003542DB" w:rsidP="00827D62">
      <w:pPr>
        <w:autoSpaceDE w:val="0"/>
        <w:autoSpaceDN w:val="0"/>
        <w:adjustRightInd w:val="0"/>
        <w:spacing w:line="360" w:lineRule="auto"/>
        <w:jc w:val="both"/>
        <w:rPr>
          <w:rFonts w:ascii="Palatino Linotype" w:hAnsi="Palatino Linotype" w:cs="Arial"/>
          <w:sz w:val="22"/>
          <w:szCs w:val="22"/>
        </w:rPr>
      </w:pPr>
    </w:p>
    <w:p w14:paraId="630C2349" w14:textId="56FD3321" w:rsidR="00620A03" w:rsidRDefault="00620A03" w:rsidP="00620A03">
      <w:pPr>
        <w:autoSpaceDE w:val="0"/>
        <w:autoSpaceDN w:val="0"/>
        <w:adjustRightInd w:val="0"/>
        <w:spacing w:line="360" w:lineRule="auto"/>
        <w:jc w:val="both"/>
        <w:rPr>
          <w:rFonts w:ascii="Palatino Linotype" w:hAnsi="Palatino Linotype" w:cs="Arial"/>
          <w:sz w:val="22"/>
          <w:szCs w:val="22"/>
        </w:rPr>
      </w:pPr>
      <w:r>
        <w:rPr>
          <w:rFonts w:ascii="Palatino Linotype" w:hAnsi="Palatino Linotype" w:cs="Arial"/>
          <w:sz w:val="22"/>
          <w:szCs w:val="22"/>
        </w:rPr>
        <w:t>No obstante, se dejan a salvo los derechos de la Recurrente, a efecto de que, de ser el caso, los haga valer en una nueva solicitud de información en la cual deberá acreditar debidamente su identidad y representación, así como la identidad de su representado</w:t>
      </w:r>
      <w:r w:rsidR="00920813">
        <w:rPr>
          <w:rFonts w:ascii="Palatino Linotype" w:hAnsi="Palatino Linotype" w:cs="Arial"/>
          <w:sz w:val="22"/>
          <w:szCs w:val="22"/>
        </w:rPr>
        <w:t xml:space="preserve">, a través de la documentación correspondiente, de conformidad con el artículo 130, fracción VI, de la </w:t>
      </w:r>
      <w:r w:rsidR="00920813" w:rsidRPr="006A36F7">
        <w:rPr>
          <w:rFonts w:ascii="Palatino Linotype" w:hAnsi="Palatino Linotype" w:cs="Arial"/>
          <w:sz w:val="22"/>
          <w:szCs w:val="22"/>
        </w:rPr>
        <w:t xml:space="preserve">Ley de </w:t>
      </w:r>
      <w:r w:rsidR="00920813">
        <w:rPr>
          <w:rFonts w:ascii="Palatino Linotype" w:hAnsi="Palatino Linotype" w:cs="Arial"/>
          <w:sz w:val="22"/>
          <w:szCs w:val="22"/>
        </w:rPr>
        <w:t>Protección de Datos Personales en Posesión de Sujetos Obligados</w:t>
      </w:r>
      <w:r w:rsidR="00920813" w:rsidRPr="006A36F7">
        <w:rPr>
          <w:rFonts w:ascii="Palatino Linotype" w:hAnsi="Palatino Linotype" w:cs="Arial"/>
          <w:sz w:val="22"/>
          <w:szCs w:val="22"/>
        </w:rPr>
        <w:t xml:space="preserve"> del Estado de México y Municipios</w:t>
      </w:r>
      <w:r w:rsidR="00920813">
        <w:rPr>
          <w:rFonts w:ascii="Palatino Linotype" w:hAnsi="Palatino Linotype" w:cs="Arial"/>
          <w:sz w:val="22"/>
          <w:szCs w:val="22"/>
        </w:rPr>
        <w:t>.</w:t>
      </w:r>
    </w:p>
    <w:p w14:paraId="3E24E336" w14:textId="77777777" w:rsidR="003542DB" w:rsidRPr="006A36F7" w:rsidRDefault="003542DB" w:rsidP="00827D62">
      <w:pPr>
        <w:autoSpaceDE w:val="0"/>
        <w:autoSpaceDN w:val="0"/>
        <w:adjustRightInd w:val="0"/>
        <w:spacing w:line="360" w:lineRule="auto"/>
        <w:jc w:val="both"/>
        <w:rPr>
          <w:rFonts w:ascii="Palatino Linotype" w:hAnsi="Palatino Linotype" w:cs="Arial"/>
          <w:sz w:val="22"/>
          <w:szCs w:val="22"/>
        </w:rPr>
      </w:pPr>
    </w:p>
    <w:p w14:paraId="567434D4" w14:textId="77777777" w:rsidR="00776E99" w:rsidRPr="006A36F7" w:rsidRDefault="00776E99" w:rsidP="00827D62">
      <w:pPr>
        <w:spacing w:line="360" w:lineRule="auto"/>
        <w:jc w:val="both"/>
        <w:rPr>
          <w:rFonts w:ascii="Palatino Linotype" w:hAnsi="Palatino Linotype" w:cs="Tahoma"/>
          <w:sz w:val="22"/>
          <w:szCs w:val="22"/>
          <w:lang w:val="es-MX"/>
        </w:rPr>
      </w:pPr>
      <w:r w:rsidRPr="006A36F7">
        <w:rPr>
          <w:rFonts w:ascii="Palatino Linotype" w:hAnsi="Palatino Linotype" w:cs="Tahoma"/>
          <w:sz w:val="22"/>
          <w:szCs w:val="22"/>
          <w:lang w:val="es-MX"/>
        </w:rPr>
        <w:t xml:space="preserve">Por lo antes expuesto y fundado. </w:t>
      </w:r>
    </w:p>
    <w:p w14:paraId="567434D6" w14:textId="77777777" w:rsidR="003B3C9D" w:rsidRPr="006A36F7" w:rsidRDefault="00776E99" w:rsidP="00827D62">
      <w:pPr>
        <w:spacing w:line="360" w:lineRule="auto"/>
        <w:jc w:val="center"/>
        <w:rPr>
          <w:rFonts w:ascii="Palatino Linotype" w:hAnsi="Palatino Linotype" w:cs="Tahoma"/>
          <w:b/>
          <w:bCs/>
          <w:sz w:val="22"/>
          <w:szCs w:val="22"/>
          <w:lang w:val="es-ES_tradnl"/>
        </w:rPr>
      </w:pPr>
      <w:r w:rsidRPr="006A36F7">
        <w:rPr>
          <w:rFonts w:ascii="Palatino Linotype" w:hAnsi="Palatino Linotype" w:cs="Tahoma"/>
          <w:b/>
          <w:bCs/>
          <w:sz w:val="22"/>
          <w:szCs w:val="22"/>
          <w:lang w:val="es-ES_tradnl"/>
        </w:rPr>
        <w:t>R</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S</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U</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L</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V</w:t>
      </w:r>
      <w:r w:rsidR="00300671" w:rsidRPr="006A36F7">
        <w:rPr>
          <w:rFonts w:ascii="Palatino Linotype" w:hAnsi="Palatino Linotype" w:cs="Tahoma"/>
          <w:b/>
          <w:bCs/>
          <w:sz w:val="22"/>
          <w:szCs w:val="22"/>
          <w:lang w:val="es-ES_tradnl"/>
        </w:rPr>
        <w:t xml:space="preserve"> </w:t>
      </w:r>
      <w:r w:rsidRPr="006A36F7">
        <w:rPr>
          <w:rFonts w:ascii="Palatino Linotype" w:hAnsi="Palatino Linotype" w:cs="Tahoma"/>
          <w:b/>
          <w:bCs/>
          <w:sz w:val="22"/>
          <w:szCs w:val="22"/>
          <w:lang w:val="es-ES_tradnl"/>
        </w:rPr>
        <w:t>E</w:t>
      </w:r>
      <w:r w:rsidR="00300671" w:rsidRPr="006A36F7">
        <w:rPr>
          <w:rFonts w:ascii="Palatino Linotype" w:hAnsi="Palatino Linotype" w:cs="Tahoma"/>
          <w:b/>
          <w:bCs/>
          <w:sz w:val="22"/>
          <w:szCs w:val="22"/>
          <w:lang w:val="es-ES_tradnl"/>
        </w:rPr>
        <w:t xml:space="preserve"> </w:t>
      </w:r>
    </w:p>
    <w:p w14:paraId="567434D7" w14:textId="77777777" w:rsidR="00776E99" w:rsidRPr="006A36F7" w:rsidRDefault="00776E99" w:rsidP="00827D62">
      <w:pPr>
        <w:spacing w:line="360" w:lineRule="auto"/>
        <w:jc w:val="center"/>
        <w:rPr>
          <w:rFonts w:ascii="Palatino Linotype" w:hAnsi="Palatino Linotype" w:cs="Tahoma"/>
          <w:b/>
          <w:bCs/>
          <w:sz w:val="22"/>
          <w:szCs w:val="22"/>
          <w:lang w:val="es-ES_tradnl"/>
        </w:rPr>
      </w:pPr>
    </w:p>
    <w:p w14:paraId="70267385" w14:textId="702FAE24" w:rsidR="00862450" w:rsidRDefault="00862450" w:rsidP="00862450">
      <w:pPr>
        <w:spacing w:line="360" w:lineRule="auto"/>
        <w:jc w:val="both"/>
        <w:rPr>
          <w:rFonts w:ascii="Palatino Linotype" w:hAnsi="Palatino Linotype"/>
          <w:sz w:val="22"/>
          <w:szCs w:val="15"/>
          <w:lang w:val="es-MX" w:eastAsia="es-MX"/>
        </w:rPr>
      </w:pPr>
      <w:r w:rsidRPr="00061495">
        <w:rPr>
          <w:rFonts w:ascii="Palatino Linotype" w:hAnsi="Palatino Linotype" w:cs="Tahoma"/>
          <w:b/>
          <w:bCs/>
          <w:sz w:val="22"/>
          <w:szCs w:val="22"/>
          <w:lang w:val="es-ES_tradnl"/>
        </w:rPr>
        <w:t xml:space="preserve">PRIMERO. </w:t>
      </w:r>
      <w:r w:rsidRPr="00061495">
        <w:rPr>
          <w:rFonts w:ascii="Palatino Linotype" w:hAnsi="Palatino Linotype" w:cs="Tahoma"/>
          <w:sz w:val="22"/>
          <w:szCs w:val="22"/>
        </w:rPr>
        <w:t xml:space="preserve">Se </w:t>
      </w:r>
      <w:r w:rsidRPr="00061495">
        <w:rPr>
          <w:rFonts w:ascii="Palatino Linotype" w:hAnsi="Palatino Linotype" w:cs="Tahoma"/>
          <w:b/>
          <w:sz w:val="22"/>
          <w:szCs w:val="22"/>
        </w:rPr>
        <w:t xml:space="preserve">SOBRESEE </w:t>
      </w:r>
      <w:r w:rsidRPr="00061495">
        <w:rPr>
          <w:rFonts w:ascii="Palatino Linotype" w:hAnsi="Palatino Linotype" w:cs="Tahoma"/>
          <w:sz w:val="22"/>
          <w:szCs w:val="22"/>
        </w:rPr>
        <w:t xml:space="preserve">el Recurso de Revisión número </w:t>
      </w:r>
      <w:r w:rsidRPr="00061495">
        <w:rPr>
          <w:rFonts w:ascii="Palatino Linotype" w:hAnsi="Palatino Linotype"/>
          <w:b/>
          <w:sz w:val="22"/>
          <w:szCs w:val="15"/>
          <w:lang w:val="es-MX" w:eastAsia="es-MX"/>
        </w:rPr>
        <w:t>05601/INFOEM/AD/RR/2019</w:t>
      </w:r>
      <w:r w:rsidRPr="00061495">
        <w:rPr>
          <w:rFonts w:ascii="Palatino Linotype" w:hAnsi="Palatino Linotype"/>
          <w:sz w:val="22"/>
          <w:szCs w:val="15"/>
          <w:lang w:val="es-MX" w:eastAsia="es-MX"/>
        </w:rPr>
        <w:t xml:space="preserve">, </w:t>
      </w:r>
      <w:r w:rsidR="0027054E">
        <w:rPr>
          <w:rFonts w:ascii="Palatino Linotype" w:hAnsi="Palatino Linotype"/>
          <w:sz w:val="22"/>
          <w:szCs w:val="15"/>
          <w:lang w:val="es-MX" w:eastAsia="es-MX"/>
        </w:rPr>
        <w:t>por ac</w:t>
      </w:r>
      <w:r w:rsidR="00F30506">
        <w:rPr>
          <w:rFonts w:ascii="Palatino Linotype" w:hAnsi="Palatino Linotype"/>
          <w:sz w:val="22"/>
          <w:szCs w:val="15"/>
          <w:lang w:val="es-MX" w:eastAsia="es-MX"/>
        </w:rPr>
        <w:t>tualizarse la causal de improcedencia prevista en el artículo 13</w:t>
      </w:r>
      <w:r w:rsidR="00293987">
        <w:rPr>
          <w:rFonts w:ascii="Palatino Linotype" w:hAnsi="Palatino Linotype"/>
          <w:sz w:val="22"/>
          <w:szCs w:val="15"/>
          <w:lang w:val="es-MX" w:eastAsia="es-MX"/>
        </w:rPr>
        <w:t>8</w:t>
      </w:r>
      <w:r w:rsidR="00F30506">
        <w:rPr>
          <w:rFonts w:ascii="Palatino Linotype" w:hAnsi="Palatino Linotype"/>
          <w:sz w:val="22"/>
          <w:szCs w:val="15"/>
          <w:lang w:val="es-MX" w:eastAsia="es-MX"/>
        </w:rPr>
        <w:t>, fracción</w:t>
      </w:r>
      <w:r w:rsidR="00BD5AED">
        <w:rPr>
          <w:rFonts w:ascii="Palatino Linotype" w:hAnsi="Palatino Linotype"/>
          <w:sz w:val="22"/>
          <w:szCs w:val="15"/>
          <w:lang w:val="es-MX" w:eastAsia="es-MX"/>
        </w:rPr>
        <w:t xml:space="preserve"> II, </w:t>
      </w:r>
      <w:r w:rsidR="00D66D7D">
        <w:rPr>
          <w:rFonts w:ascii="Palatino Linotype" w:hAnsi="Palatino Linotype"/>
          <w:sz w:val="22"/>
          <w:szCs w:val="15"/>
          <w:lang w:val="es-MX" w:eastAsia="es-MX"/>
        </w:rPr>
        <w:t>de la Ley de Protección de Datos Personales</w:t>
      </w:r>
      <w:r w:rsidR="00851F8D">
        <w:rPr>
          <w:rFonts w:ascii="Palatino Linotype" w:hAnsi="Palatino Linotype"/>
          <w:sz w:val="22"/>
          <w:szCs w:val="15"/>
          <w:lang w:val="es-MX" w:eastAsia="es-MX"/>
        </w:rPr>
        <w:t xml:space="preserve"> en Posesión de Sujetos Obligados</w:t>
      </w:r>
      <w:r w:rsidR="00D66D7D">
        <w:rPr>
          <w:rFonts w:ascii="Palatino Linotype" w:hAnsi="Palatino Linotype"/>
          <w:sz w:val="22"/>
          <w:szCs w:val="15"/>
          <w:lang w:val="es-MX" w:eastAsia="es-MX"/>
        </w:rPr>
        <w:t xml:space="preserve"> del Estado de México y Municipios</w:t>
      </w:r>
      <w:r w:rsidRPr="00061495">
        <w:rPr>
          <w:rFonts w:ascii="Palatino Linotype" w:hAnsi="Palatino Linotype"/>
          <w:sz w:val="22"/>
          <w:szCs w:val="15"/>
          <w:lang w:val="es-MX" w:eastAsia="es-MX"/>
        </w:rPr>
        <w:t xml:space="preserve">, en términos de los Considerandos </w:t>
      </w:r>
      <w:r w:rsidRPr="00061495">
        <w:rPr>
          <w:rFonts w:ascii="Palatino Linotype" w:hAnsi="Palatino Linotype"/>
          <w:b/>
          <w:sz w:val="22"/>
          <w:szCs w:val="15"/>
          <w:lang w:val="es-MX" w:eastAsia="es-MX"/>
        </w:rPr>
        <w:t>TERCERO y CUARTO</w:t>
      </w:r>
      <w:r w:rsidRPr="00061495">
        <w:rPr>
          <w:rFonts w:ascii="Palatino Linotype" w:hAnsi="Palatino Linotype"/>
          <w:sz w:val="22"/>
          <w:szCs w:val="15"/>
          <w:lang w:val="es-MX" w:eastAsia="es-MX"/>
        </w:rPr>
        <w:t xml:space="preserve"> de la presente Resolución.</w:t>
      </w:r>
      <w:r>
        <w:rPr>
          <w:rFonts w:ascii="Palatino Linotype" w:hAnsi="Palatino Linotype"/>
          <w:sz w:val="22"/>
          <w:szCs w:val="15"/>
          <w:lang w:val="es-MX" w:eastAsia="es-MX"/>
        </w:rPr>
        <w:t xml:space="preserve"> </w:t>
      </w:r>
    </w:p>
    <w:p w14:paraId="0E2ABA2B" w14:textId="77777777" w:rsidR="00862450" w:rsidRDefault="00862450" w:rsidP="00862450">
      <w:pPr>
        <w:spacing w:line="360" w:lineRule="auto"/>
        <w:jc w:val="both"/>
        <w:rPr>
          <w:rFonts w:ascii="Palatino Linotype" w:hAnsi="Palatino Linotype"/>
          <w:sz w:val="22"/>
          <w:szCs w:val="15"/>
          <w:lang w:val="es-MX" w:eastAsia="es-MX"/>
        </w:rPr>
      </w:pPr>
    </w:p>
    <w:p w14:paraId="1834B90C" w14:textId="77777777" w:rsidR="00862450" w:rsidRPr="005D43DB" w:rsidRDefault="00862450" w:rsidP="00862450">
      <w:pPr>
        <w:autoSpaceDE w:val="0"/>
        <w:autoSpaceDN w:val="0"/>
        <w:adjustRightInd w:val="0"/>
        <w:spacing w:line="360" w:lineRule="auto"/>
        <w:jc w:val="both"/>
        <w:rPr>
          <w:rFonts w:ascii="Palatino Linotype" w:hAnsi="Palatino Linotype" w:cs="Tahoma"/>
          <w:b/>
          <w:sz w:val="22"/>
          <w:szCs w:val="22"/>
        </w:rPr>
      </w:pPr>
      <w:r w:rsidRPr="001A73C5">
        <w:rPr>
          <w:rFonts w:ascii="Palatino Linotype" w:eastAsia="Calibri" w:hAnsi="Palatino Linotype" w:cs="Tahoma"/>
          <w:b/>
          <w:bCs/>
          <w:sz w:val="22"/>
          <w:szCs w:val="22"/>
          <w:lang w:eastAsia="en-US"/>
        </w:rPr>
        <w:t xml:space="preserve">SEGUNDO. </w:t>
      </w:r>
      <w:r w:rsidRPr="001A73C5">
        <w:rPr>
          <w:rFonts w:ascii="Palatino Linotype" w:hAnsi="Palatino Linotype" w:cs="Tahoma"/>
          <w:b/>
          <w:sz w:val="22"/>
          <w:szCs w:val="22"/>
        </w:rPr>
        <w:t xml:space="preserve">NOTIFÍQUESE </w:t>
      </w:r>
      <w:r>
        <w:rPr>
          <w:rFonts w:ascii="Palatino Linotype" w:hAnsi="Palatino Linotype" w:cs="Tahoma"/>
          <w:sz w:val="22"/>
          <w:szCs w:val="22"/>
        </w:rPr>
        <w:t>la presente R</w:t>
      </w:r>
      <w:r w:rsidRPr="001A73C5">
        <w:rPr>
          <w:rFonts w:ascii="Palatino Linotype" w:hAnsi="Palatino Linotype" w:cs="Tahoma"/>
          <w:sz w:val="22"/>
          <w:szCs w:val="22"/>
        </w:rPr>
        <w:t xml:space="preserve">esolución al Titular de la Unidad de Transparencia del Sujeto Obligado, para </w:t>
      </w:r>
      <w:r>
        <w:rPr>
          <w:rFonts w:ascii="Palatino Linotype" w:hAnsi="Palatino Linotype" w:cs="Tahoma"/>
          <w:sz w:val="22"/>
          <w:szCs w:val="22"/>
        </w:rPr>
        <w:t xml:space="preserve">su conocimiento. </w:t>
      </w:r>
    </w:p>
    <w:p w14:paraId="39ABC864" w14:textId="77777777" w:rsidR="00862450" w:rsidRPr="001A73C5" w:rsidRDefault="00862450" w:rsidP="00862450">
      <w:pPr>
        <w:shd w:val="clear" w:color="auto" w:fill="FFFFFF" w:themeFill="background1"/>
        <w:spacing w:line="360" w:lineRule="auto"/>
        <w:jc w:val="both"/>
        <w:rPr>
          <w:rFonts w:ascii="Palatino Linotype" w:eastAsia="Calibri" w:hAnsi="Palatino Linotype" w:cs="Tahoma"/>
          <w:sz w:val="22"/>
          <w:szCs w:val="22"/>
          <w:lang w:eastAsia="es-MX"/>
        </w:rPr>
      </w:pPr>
    </w:p>
    <w:p w14:paraId="0E3385AA" w14:textId="77777777" w:rsidR="00862450" w:rsidRPr="00590ACF" w:rsidRDefault="00862450" w:rsidP="00862450">
      <w:pPr>
        <w:shd w:val="clear" w:color="auto" w:fill="FFFFFF" w:themeFill="background1"/>
        <w:spacing w:line="360" w:lineRule="auto"/>
        <w:jc w:val="both"/>
        <w:rPr>
          <w:rFonts w:ascii="Palatino Linotype" w:hAnsi="Palatino Linotype" w:cs="Tahoma"/>
          <w:sz w:val="24"/>
          <w:szCs w:val="22"/>
        </w:rPr>
      </w:pPr>
      <w:r w:rsidRPr="005B53EC">
        <w:rPr>
          <w:rFonts w:ascii="Palatino Linotype" w:eastAsia="Calibri" w:hAnsi="Palatino Linotype" w:cs="Tahoma"/>
          <w:b/>
          <w:sz w:val="22"/>
          <w:szCs w:val="22"/>
          <w:lang w:eastAsia="es-MX"/>
        </w:rPr>
        <w:t>TERCERO</w:t>
      </w:r>
      <w:r w:rsidRPr="005B53EC">
        <w:rPr>
          <w:rFonts w:ascii="Palatino Linotype" w:eastAsia="Calibri" w:hAnsi="Palatino Linotype" w:cs="Tahoma"/>
          <w:b/>
          <w:bCs/>
          <w:sz w:val="22"/>
          <w:szCs w:val="22"/>
          <w:lang w:eastAsia="en-US"/>
        </w:rPr>
        <w:t xml:space="preserve">. </w:t>
      </w:r>
      <w:r w:rsidRPr="005B53EC">
        <w:rPr>
          <w:rFonts w:ascii="Palatino Linotype" w:hAnsi="Palatino Linotype" w:cs="Tahoma"/>
          <w:b/>
          <w:sz w:val="22"/>
          <w:szCs w:val="22"/>
        </w:rPr>
        <w:t>NOTIFÍQUESE</w:t>
      </w:r>
      <w:r w:rsidRPr="005B53EC">
        <w:rPr>
          <w:rFonts w:ascii="Palatino Linotype" w:hAnsi="Palatino Linotype" w:cs="Tahoma"/>
          <w:sz w:val="22"/>
          <w:szCs w:val="22"/>
        </w:rPr>
        <w:t xml:space="preserve"> a la Recurrente la presente Resolución, asimismo, se hace de su conocimiento que de conformidad con lo establecido en el artículo 142 de la Ley de Protección de Datos Personales en Posesión de Sujetos Obligados del Estado de México y Municipios podrá impugnarla vía  </w:t>
      </w:r>
      <w:r w:rsidRPr="005B53EC">
        <w:rPr>
          <w:rFonts w:ascii="Palatino Linotype" w:hAnsi="Palatino Linotype"/>
          <w:sz w:val="22"/>
        </w:rPr>
        <w:t>Juicio de Amparo.</w:t>
      </w:r>
    </w:p>
    <w:p w14:paraId="6E9E97E6" w14:textId="77777777" w:rsidR="00590ACF" w:rsidRDefault="00590ACF" w:rsidP="00827D62">
      <w:pPr>
        <w:spacing w:line="360" w:lineRule="auto"/>
        <w:jc w:val="both"/>
        <w:rPr>
          <w:rFonts w:ascii="Palatino Linotype" w:hAnsi="Palatino Linotype" w:cs="Arial"/>
          <w:sz w:val="22"/>
          <w:szCs w:val="22"/>
          <w:lang w:eastAsia="es-MX"/>
        </w:rPr>
      </w:pPr>
    </w:p>
    <w:p w14:paraId="6308A01D" w14:textId="77777777" w:rsidR="00995009" w:rsidRPr="00F012DF" w:rsidRDefault="00995009" w:rsidP="0099500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5CF3543F" w14:textId="77777777" w:rsidR="00995009" w:rsidRPr="00F012DF" w:rsidRDefault="00995009" w:rsidP="00995009">
      <w:pPr>
        <w:spacing w:line="360" w:lineRule="auto"/>
        <w:ind w:right="-93"/>
        <w:jc w:val="both"/>
        <w:rPr>
          <w:rFonts w:ascii="Palatino Linotype" w:eastAsia="Calibri" w:hAnsi="Palatino Linotype" w:cs="Tahoma"/>
          <w:bCs/>
          <w:sz w:val="22"/>
          <w:szCs w:val="22"/>
          <w:lang w:eastAsia="en-US"/>
        </w:rPr>
      </w:pPr>
    </w:p>
    <w:p w14:paraId="7DF3DB4F" w14:textId="77777777" w:rsidR="00995009" w:rsidRDefault="00995009" w:rsidP="00995009">
      <w:pPr>
        <w:spacing w:line="360" w:lineRule="auto"/>
        <w:ind w:right="-93"/>
        <w:jc w:val="both"/>
        <w:rPr>
          <w:rFonts w:ascii="Palatino Linotype" w:eastAsia="Calibri" w:hAnsi="Palatino Linotype" w:cs="Tahoma"/>
          <w:b/>
          <w:bCs/>
          <w:sz w:val="22"/>
          <w:szCs w:val="22"/>
          <w:lang w:eastAsia="en-US"/>
        </w:rPr>
      </w:pPr>
    </w:p>
    <w:p w14:paraId="0F317185" w14:textId="77777777" w:rsidR="00995009" w:rsidRDefault="00995009" w:rsidP="0099500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59264" behindDoc="0" locked="0" layoutInCell="1" allowOverlap="1" wp14:anchorId="5ED11568" wp14:editId="162F1DBC">
                <wp:simplePos x="0" y="0"/>
                <wp:positionH relativeFrom="margin">
                  <wp:align>center</wp:align>
                </wp:positionH>
                <wp:positionV relativeFrom="paragraph">
                  <wp:posOffset>129540</wp:posOffset>
                </wp:positionV>
                <wp:extent cx="2551430" cy="809625"/>
                <wp:effectExtent l="0" t="0" r="2032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AE48E48"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D333ABF"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1617C05" w14:textId="77777777" w:rsidR="00995009" w:rsidRPr="00DA1AD1" w:rsidRDefault="00995009" w:rsidP="00995009">
                            <w:pPr>
                              <w:jc w:val="center"/>
                              <w:rPr>
                                <w:rFonts w:ascii="Palatino Linotype" w:hAnsi="Palatino Linotype"/>
                                <w:b/>
                                <w:sz w:val="22"/>
                                <w:szCs w:val="24"/>
                              </w:rPr>
                            </w:pPr>
                            <w:r w:rsidRPr="00DA1AD1">
                              <w:rPr>
                                <w:rFonts w:ascii="Palatino Linotype" w:hAnsi="Palatino Linotype"/>
                                <w:b/>
                                <w:sz w:val="22"/>
                                <w:szCs w:val="24"/>
                              </w:rPr>
                              <w:t>(Rúbrica)</w:t>
                            </w:r>
                          </w:p>
                          <w:p w14:paraId="13DF7C00" w14:textId="77777777" w:rsidR="00995009" w:rsidRPr="00016AF3" w:rsidRDefault="00995009" w:rsidP="00995009">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11568" id="_x0000_t202" coordsize="21600,21600" o:spt="202" path="m,l,21600r21600,l21600,xe">
                <v:stroke joinstyle="miter"/>
                <v:path gradientshapeok="t" o:connecttype="rect"/>
              </v:shapetype>
              <v:shape id="Cuadro de texto 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C0oQIAANkFAAAOAAAAZHJzL2Uyb0RvYy54bWysVEtvGyEQvlfqf0Dcm7UdO02srCPXUapK&#10;VhLVqXLGLNgowFDA3nV/fQd2/WiaS6pedoH55vXN4/qmMZpshQ8KbEn7Zz1KhOVQKbsq6Y+nu0+X&#10;lITIbMU0WFHSnQj0ZvLxw3XtxmIAa9CV8ASN2DCuXUnXMbpxUQS+FoaFM3DColCCNyzi1a+KyrMa&#10;rRtdDHq9i6IGXzkPXISAr7etkE6yfSkFjw9SBhGJLinGFvPX5+8yfYvJNRuvPHNrxbsw2D9EYZiy&#10;6PRg6pZFRjZe/WXKKO4hgIxnHEwBUioucg6YTb/3KpvFmjmRc0FygjvQFP6fWX6/ffREVVg7Siwz&#10;WKLZhlUeSCVIFE0E0k8k1S6MEbtwiI7NF2iSQko4uDnwl4CQ4gTTKgREJ0wjvUl/TJegItZhd+Ae&#10;XRCOj4PRqD88RxFH2WXv6mIwSn6Lo7bzIX4VYEg6lNRjbXMEbDsPsYXuITkw0Kq6U1rnS+onMdOe&#10;bBl2go45KTQeTlHakrqkF+ejXpvaqSx35NHCcvWGBbSnbXIncud1YSVaWibyKe60SBhtvwuJzGdC&#10;3oiRcS7sIc6MTiiJGb1HscMfo3qPcpsHamTPYONB2SgLvmXpT2qrlz0xssV3jRHavBMFsVk2ueVy&#10;hdPLEqodNpaHdj6D43cKizxnIT4yjwOJfYFLJj7gR2rAIkF3omQN/tdb7wmPc4JSSmoc8JKGnxvm&#10;BSX6m8UJuuoPh2kj5Mtw9HmAF38qWZ5K7MbMADsHpwSjy8eEj3p/lB7MM+6iafKKImY5+i5p3B9n&#10;sV07uMu4mE4zCHeAY3FuF47v5ym18FPzzLzr+jwN4T3sVwEbv2r3FpvqY2G6iSBVnoUjqx3/uD/y&#10;NHW7Li2o03tGHTfy5DcAAAD//wMAUEsDBBQABgAIAAAAIQCEvBj92gAAAAcBAAAPAAAAZHJzL2Rv&#10;d25yZXYueG1sTI/BTsMwEETvSPyDtUjcqJ0QFQjZVAgJOCJKkTi68ZJEjddR7Kbh71lOcBzNaOZN&#10;tVn8oGaaYh8YIVsZUMRNcD23CLv3p6tbUDFZdnYITAjfFGFTn59VtnThxG80b1OrpIRjaRG6lMZS&#10;69h05G1chZFYvK8weZtETq12kz1JuR90bsxae9uzLHR2pMeOmsP26BGC2X247HV+0XTdf5pxnR9S&#10;9ox4ebE83INKtKS/MPziCzrUwrQPR3ZRDQhyJCHkpgAlbmEyObKXWHFzB7qu9H/++gcAAP//AwBQ&#10;SwECLQAUAAYACAAAACEAtoM4kv4AAADhAQAAEwAAAAAAAAAAAAAAAAAAAAAAW0NvbnRlbnRfVHlw&#10;ZXNdLnhtbFBLAQItABQABgAIAAAAIQA4/SH/1gAAAJQBAAALAAAAAAAAAAAAAAAAAC8BAABfcmVs&#10;cy8ucmVsc1BLAQItABQABgAIAAAAIQDCTZC0oQIAANkFAAAOAAAAAAAAAAAAAAAAAC4CAABkcnMv&#10;ZTJvRG9jLnhtbFBLAQItABQABgAIAAAAIQCEvBj92gAAAAcBAAAPAAAAAAAAAAAAAAAAAPsEAABk&#10;cnMvZG93bnJldi54bWxQSwUGAAAAAAQABADzAAAAAgYAAAAA&#10;" fillcolor="white [3201]" strokecolor="white [3212]" strokeweight=".5pt">
                <v:path arrowok="t"/>
                <v:textbox>
                  <w:txbxContent>
                    <w:p w14:paraId="5AE48E48"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0D333ABF"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1617C05" w14:textId="77777777" w:rsidR="00995009" w:rsidRPr="00DA1AD1" w:rsidRDefault="00995009" w:rsidP="00995009">
                      <w:pPr>
                        <w:jc w:val="center"/>
                        <w:rPr>
                          <w:rFonts w:ascii="Palatino Linotype" w:hAnsi="Palatino Linotype"/>
                          <w:b/>
                          <w:sz w:val="22"/>
                          <w:szCs w:val="24"/>
                        </w:rPr>
                      </w:pPr>
                      <w:r w:rsidRPr="00DA1AD1">
                        <w:rPr>
                          <w:rFonts w:ascii="Palatino Linotype" w:hAnsi="Palatino Linotype"/>
                          <w:b/>
                          <w:sz w:val="22"/>
                          <w:szCs w:val="24"/>
                        </w:rPr>
                        <w:t>(Rúbrica)</w:t>
                      </w:r>
                    </w:p>
                    <w:p w14:paraId="13DF7C00" w14:textId="77777777" w:rsidR="00995009" w:rsidRPr="00016AF3" w:rsidRDefault="00995009" w:rsidP="00995009">
                      <w:pPr>
                        <w:jc w:val="center"/>
                        <w:rPr>
                          <w:rFonts w:ascii="Palatino Linotype" w:hAnsi="Palatino Linotype"/>
                          <w:b/>
                          <w:sz w:val="24"/>
                          <w:szCs w:val="24"/>
                        </w:rPr>
                      </w:pPr>
                    </w:p>
                  </w:txbxContent>
                </v:textbox>
                <w10:wrap anchorx="margin"/>
              </v:shape>
            </w:pict>
          </mc:Fallback>
        </mc:AlternateContent>
      </w:r>
    </w:p>
    <w:p w14:paraId="76DCACB1" w14:textId="77777777" w:rsidR="00995009" w:rsidRDefault="00995009" w:rsidP="00995009">
      <w:pPr>
        <w:spacing w:line="360" w:lineRule="auto"/>
        <w:ind w:right="-93"/>
        <w:jc w:val="both"/>
        <w:rPr>
          <w:rFonts w:ascii="Palatino Linotype" w:eastAsia="Calibri" w:hAnsi="Palatino Linotype" w:cs="Tahoma"/>
          <w:b/>
          <w:bCs/>
          <w:sz w:val="22"/>
          <w:szCs w:val="22"/>
          <w:lang w:eastAsia="en-US"/>
        </w:rPr>
      </w:pPr>
    </w:p>
    <w:p w14:paraId="0AD9F70B" w14:textId="77777777" w:rsidR="00995009" w:rsidRDefault="00995009" w:rsidP="00995009">
      <w:pPr>
        <w:spacing w:line="360" w:lineRule="auto"/>
        <w:ind w:right="-93"/>
        <w:jc w:val="both"/>
        <w:rPr>
          <w:rFonts w:ascii="Palatino Linotype" w:eastAsia="Calibri" w:hAnsi="Palatino Linotype" w:cs="Tahoma"/>
          <w:b/>
          <w:bCs/>
          <w:sz w:val="22"/>
          <w:szCs w:val="22"/>
          <w:lang w:eastAsia="en-US"/>
        </w:rPr>
      </w:pPr>
    </w:p>
    <w:p w14:paraId="66E71478" w14:textId="77777777" w:rsidR="00995009" w:rsidRDefault="00995009" w:rsidP="00995009">
      <w:pPr>
        <w:spacing w:line="360" w:lineRule="auto"/>
        <w:ind w:right="-93"/>
        <w:jc w:val="both"/>
        <w:rPr>
          <w:rFonts w:ascii="Palatino Linotype" w:eastAsia="Calibri" w:hAnsi="Palatino Linotype" w:cs="Tahoma"/>
          <w:b/>
          <w:bCs/>
          <w:sz w:val="22"/>
          <w:szCs w:val="22"/>
          <w:lang w:eastAsia="en-US"/>
        </w:rPr>
      </w:pPr>
    </w:p>
    <w:p w14:paraId="4A0937A1" w14:textId="77777777" w:rsidR="00995009" w:rsidRDefault="00995009" w:rsidP="00995009">
      <w:pPr>
        <w:spacing w:line="360" w:lineRule="auto"/>
        <w:ind w:right="-93"/>
        <w:jc w:val="both"/>
        <w:rPr>
          <w:rFonts w:ascii="Palatino Linotype" w:eastAsia="Calibri" w:hAnsi="Palatino Linotype" w:cs="Tahoma"/>
          <w:b/>
          <w:bCs/>
          <w:sz w:val="22"/>
          <w:szCs w:val="22"/>
          <w:lang w:eastAsia="en-US"/>
        </w:rPr>
      </w:pPr>
    </w:p>
    <w:p w14:paraId="5EA7F4E0" w14:textId="77777777" w:rsidR="00995009" w:rsidRPr="00F012DF" w:rsidRDefault="00995009" w:rsidP="00995009">
      <w:pPr>
        <w:spacing w:line="360" w:lineRule="auto"/>
        <w:ind w:right="-93"/>
        <w:jc w:val="both"/>
        <w:rPr>
          <w:rFonts w:ascii="Palatino Linotype" w:eastAsia="Calibri" w:hAnsi="Palatino Linotype" w:cs="Tahoma"/>
          <w:b/>
          <w:bCs/>
          <w:sz w:val="22"/>
          <w:szCs w:val="22"/>
          <w:lang w:eastAsia="en-US"/>
        </w:rPr>
      </w:pPr>
    </w:p>
    <w:p w14:paraId="6C6A29F6" w14:textId="77777777" w:rsidR="00995009" w:rsidRPr="00F012DF" w:rsidRDefault="00995009" w:rsidP="00995009">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1312" behindDoc="0" locked="0" layoutInCell="1" allowOverlap="1" wp14:anchorId="28947ECE" wp14:editId="63D15F94">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FA4B79B"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D24B612"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469C368" w14:textId="77777777" w:rsidR="00995009" w:rsidRPr="00DA1AD1" w:rsidRDefault="00995009" w:rsidP="00995009">
                            <w:pPr>
                              <w:jc w:val="center"/>
                              <w:rPr>
                                <w:rFonts w:ascii="Palatino Linotype" w:hAnsi="Palatino Linotype"/>
                                <w:b/>
                                <w:sz w:val="22"/>
                                <w:szCs w:val="24"/>
                              </w:rPr>
                            </w:pPr>
                            <w:r w:rsidRPr="00DA1AD1">
                              <w:rPr>
                                <w:rFonts w:ascii="Palatino Linotype" w:hAnsi="Palatino Linotype"/>
                                <w:b/>
                                <w:sz w:val="22"/>
                                <w:szCs w:val="24"/>
                              </w:rPr>
                              <w:t>(Rúbrica)</w:t>
                            </w:r>
                          </w:p>
                          <w:p w14:paraId="587A31CA" w14:textId="77777777" w:rsidR="00995009" w:rsidRPr="00DA1AD1" w:rsidRDefault="00995009" w:rsidP="00995009">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47EC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BJnwIAANsFAAAOAAAAZHJzL2Uyb0RvYy54bWysVFtP2zAUfp+0/2D5faQ3aFc1RV0R06QK&#10;0GDi2XXsNsL28Wy3Sffrd+wkpTCkiWkvjp3zndt3LrPLWiuyF86XYHLaP+tRIgyHojSbnP54uP40&#10;ocQHZgqmwIicHoSnl/OPH2aVnYoBbEEVwhE0Yvy0sjndhmCnWeb5Vmjmz8AKg0IJTrOAT7fJCscq&#10;tK5VNuj1LrIKXGEdcOE9/r1qhHSe7EspeLiV0otAVE4xtpBOl851PLP5jE03jtltydsw2D9EoVlp&#10;0OnR1BULjOxc+YcpXXIHHmQ446AzkLLkIuWA2fR7r7K53zIrUi5IjrdHmvz/M8tv9neOlEVOh+eU&#10;GKaxRssdKxyQQpAg6gAEJUhTZf0U0fcW8aH+AjWWO6Xs7Qr4k0dIdoJpFDyiIy21dDp+MWGCiliJ&#10;w5F99EE4/hxMer3hOYo4ysbji+F4Ev1mz9rW+fBVgCbxklOH1U0RsP3KhwbaQaIzD6osrkul0iN2&#10;lFgqR/YMe0GFfmv8BUoZUuX0IobxNwvrzRsWMFhloqZIvdeGFWlpmEi3cFAiYpT5LiRynwh5I0bG&#10;uTDHOBM6oiRm9B7FFv8c1XuUmzxQI3kGE47KujTgGpZeUls8dcTIBt82hm/yjhSEel2npht1nbWG&#10;4oCN5aCZUG/5dYlFXjEf7pjDkcS+wDUTbvGQCrBI0N4o2YL79db/iMdJQSklFY54Tv3PHXOCEvXN&#10;4Ax97o9GcSekx+h8PMCHO5WsTyVmp5eAndPHhWZ5ukZ8UN1VOtCPuI0W0SuKmOHoO6ehuy5Ds3hw&#10;m3GxWCQQbgHLwsrcW97NU2zhh/qROdv2eZzCG+iWAZu+avcGG+tjYLELIMs0C5HnhtWWf9wgaZra&#10;bRdX1Ok7oZ538vw3AAAA//8DAFBLAwQUAAYACAAAACEA2loMe9wAAAAJAQAADwAAAGRycy9kb3du&#10;cmV2LnhtbEyPy07DMBBF90j9B2uQ2FE7SV+EOFWFBCwRbZFYuvGQRI3HUeym4e8ZVrA8uld3zhTb&#10;yXVixCG0njQkcwUCqfK2pVrD8fB8vwERoiFrOk+o4RsDbMvZTWFy66/0juM+1oJHKORGQxNjn0sZ&#10;qgadCXPfI3H25QdnIuNQSzuYK4+7TqZKraQzLfGFxvT41GB13l+cBq+OHzZ5G18lZu2n6lfpOSYv&#10;Wt/dTrtHEBGn+FeGX31Wh5KdTv5CNohOw2K9yLjKwRIE5w/JkvnEnGYbkGUh/39Q/gAAAP//AwBQ&#10;SwECLQAUAAYACAAAACEAtoM4kv4AAADhAQAAEwAAAAAAAAAAAAAAAAAAAAAAW0NvbnRlbnRfVHlw&#10;ZXNdLnhtbFBLAQItABQABgAIAAAAIQA4/SH/1gAAAJQBAAALAAAAAAAAAAAAAAAAAC8BAABfcmVs&#10;cy8ucmVsc1BLAQItABQABgAIAAAAIQAhSiBJnwIAANsFAAAOAAAAAAAAAAAAAAAAAC4CAABkcnMv&#10;ZTJvRG9jLnhtbFBLAQItABQABgAIAAAAIQDaWgx73AAAAAkBAAAPAAAAAAAAAAAAAAAAAPkEAABk&#10;cnMvZG93bnJldi54bWxQSwUGAAAAAAQABADzAAAAAgYAAAAA&#10;" fillcolor="white [3201]" strokecolor="white [3212]" strokeweight=".5pt">
                <v:path arrowok="t"/>
                <v:textbox>
                  <w:txbxContent>
                    <w:p w14:paraId="7FA4B79B"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6D24B612"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469C368" w14:textId="77777777" w:rsidR="00995009" w:rsidRPr="00DA1AD1" w:rsidRDefault="00995009" w:rsidP="00995009">
                      <w:pPr>
                        <w:jc w:val="center"/>
                        <w:rPr>
                          <w:rFonts w:ascii="Palatino Linotype" w:hAnsi="Palatino Linotype"/>
                          <w:b/>
                          <w:sz w:val="22"/>
                          <w:szCs w:val="24"/>
                        </w:rPr>
                      </w:pPr>
                      <w:r w:rsidRPr="00DA1AD1">
                        <w:rPr>
                          <w:rFonts w:ascii="Palatino Linotype" w:hAnsi="Palatino Linotype"/>
                          <w:b/>
                          <w:sz w:val="22"/>
                          <w:szCs w:val="24"/>
                        </w:rPr>
                        <w:t>(Rúbrica)</w:t>
                      </w:r>
                    </w:p>
                    <w:p w14:paraId="587A31CA" w14:textId="77777777" w:rsidR="00995009" w:rsidRPr="00DA1AD1" w:rsidRDefault="00995009" w:rsidP="00995009">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60288" behindDoc="0" locked="0" layoutInCell="1" allowOverlap="1" wp14:anchorId="724C9A30" wp14:editId="7FC41314">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D4F762" w14:textId="77777777" w:rsidR="00995009" w:rsidRPr="00DA1AD1" w:rsidRDefault="00995009" w:rsidP="0099500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F23651D"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BEABC57" w14:textId="77777777" w:rsidR="00995009" w:rsidRPr="00DA1AD1" w:rsidRDefault="00995009" w:rsidP="00995009">
                            <w:pPr>
                              <w:jc w:val="center"/>
                              <w:rPr>
                                <w:rFonts w:ascii="Palatino Linotype" w:hAnsi="Palatino Linotype"/>
                                <w:b/>
                                <w:sz w:val="22"/>
                                <w:szCs w:val="24"/>
                              </w:rPr>
                            </w:pPr>
                            <w:r w:rsidRPr="00DA1AD1">
                              <w:rPr>
                                <w:rFonts w:ascii="Palatino Linotype" w:hAnsi="Palatino Linotype"/>
                                <w:b/>
                                <w:sz w:val="22"/>
                                <w:szCs w:val="24"/>
                              </w:rPr>
                              <w:t>(Rúbrica)</w:t>
                            </w:r>
                          </w:p>
                          <w:p w14:paraId="67480EEC" w14:textId="77777777" w:rsidR="00995009" w:rsidRPr="00DA1AD1" w:rsidRDefault="00995009" w:rsidP="00995009">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C9A30"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ub1ogIAANkFAAAOAAAAZHJzL2Uyb0RvYy54bWysVFtP2zAUfp+0/2D5faQtLYyIFHVFTJMq&#10;QCsTz65jtxaOj2e7Tbpfv2MnKYWhSUx7ceyc79y+c7m8aipNdsJ5Baagw5MBJcJwKJVZF/THw82n&#10;z5T4wEzJNBhR0L3w9Gr68cNlbXMxgg3oUjiCRozPa1vQTQg2zzLPN6Ji/gSsMCiU4CoW8OnWWelY&#10;jdYrnY0Gg7OsBldaB1x4j3+vWyGdJvtSCh7upPQiEF1QjC2k06VzFc9sesnytWN2o3gXBvuHKCqm&#10;DDo9mLpmgZGtU3+YqhR34EGGEw5VBlIqLlIOmM1w8Cqb5YZZkXJBcrw90OT/n1l+u7t3RJUFnVBi&#10;WIUlmm9Z6YCUggTRBCCTSFJtfY7YpUV0aL5Ag8VOCXu7AP7kEZIdYVoFj+hISiNdFb+YLkFFrMP+&#10;wD26IDxauxifDgco4ig7n4zG58lv9qxtnQ9fBVQkXgrqsLYpArZb+BD9s7yHRGcetCpvlNbpEftJ&#10;zLUjO4adoMMwJoUaL1DakLqgZ6eTQZvaXyys1m9YQHvaRHcidV4XVqSlZSLdwl6LiNHmu5DIfCLk&#10;jRgZ58Ic4kzoiJKY0XsUO/xzVO9RbvNAjeQZTDgoV8qAa1l6SW351BMjW3zXGL7NO1IQmlWTWu60&#10;76wVlHtsLAftfHrLbxQWecF8uGcOBxL7ApdMuMNDasAiQXejZAPu11v/Ix7nBKWU1DjgBfU/t8wJ&#10;SvQ3gxN0MRyP40ZIj/HkfIQPdyxZHUvMtpoDds4Q15nl6RrxQfdX6aB6xF00i15RxAxH3wUN/XUe&#10;2rWDu4yL2SyBcAdYFhZmaXk/T7GFH5pH5mzX53EIb6FfBSx/1e4tNtbHwGwbQKo0C5HnltWOf9wf&#10;qeG7XRcX1PE7oZ438vQ3AAAA//8DAFBLAwQUAAYACAAAACEAElMeo9gAAAAGAQAADwAAAGRycy9k&#10;b3ducmV2LnhtbEyPwU7DMAyG70i8Q2QkbixphyooTSeEBBwR25A4Zo1pqzVO1XhdeXvMCY6ff+v3&#10;52qzhEHNOKU+koVsZUAhNdH31FrY755v7kAlduTdEAktfGOCTX15UbnSxzO947zlVkkJpdJZ6JjH&#10;UuvUdBhcWsURSbKvOAXHglOr/eTOUh4GnRtT6OB6kgudG/Gpw+a4PQUL0ew/fPY2v2pc959mLPIj&#10;Zy/WXl8tjw+gGBf+W4ZffVGHWpwO8UQ+qcGCPMIyvQcl4doUwgfh3NyCriv9X7/+AQAA//8DAFBL&#10;AQItABQABgAIAAAAIQC2gziS/gAAAOEBAAATAAAAAAAAAAAAAAAAAAAAAABbQ29udGVudF9UeXBl&#10;c10ueG1sUEsBAi0AFAAGAAgAAAAhADj9If/WAAAAlAEAAAsAAAAAAAAAAAAAAAAALwEAAF9yZWxz&#10;Ly5yZWxzUEsBAi0AFAAGAAgAAAAhABZe5vWiAgAA2QUAAA4AAAAAAAAAAAAAAAAALgIAAGRycy9l&#10;Mm9Eb2MueG1sUEsBAi0AFAAGAAgAAAAhABJTHqPYAAAABgEAAA8AAAAAAAAAAAAAAAAA/AQAAGRy&#10;cy9kb3ducmV2LnhtbFBLBQYAAAAABAAEAPMAAAABBgAAAAA=&#10;" fillcolor="white [3201]" strokecolor="white [3212]" strokeweight=".5pt">
                <v:path arrowok="t"/>
                <v:textbox>
                  <w:txbxContent>
                    <w:p w14:paraId="62D4F762" w14:textId="77777777" w:rsidR="00995009" w:rsidRPr="00DA1AD1" w:rsidRDefault="00995009" w:rsidP="00995009">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1F23651D"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2BEABC57" w14:textId="77777777" w:rsidR="00995009" w:rsidRPr="00DA1AD1" w:rsidRDefault="00995009" w:rsidP="00995009">
                      <w:pPr>
                        <w:jc w:val="center"/>
                        <w:rPr>
                          <w:rFonts w:ascii="Palatino Linotype" w:hAnsi="Palatino Linotype"/>
                          <w:b/>
                          <w:sz w:val="22"/>
                          <w:szCs w:val="24"/>
                        </w:rPr>
                      </w:pPr>
                      <w:r w:rsidRPr="00DA1AD1">
                        <w:rPr>
                          <w:rFonts w:ascii="Palatino Linotype" w:hAnsi="Palatino Linotype"/>
                          <w:b/>
                          <w:sz w:val="22"/>
                          <w:szCs w:val="24"/>
                        </w:rPr>
                        <w:t>(Rúbrica)</w:t>
                      </w:r>
                    </w:p>
                    <w:p w14:paraId="67480EEC" w14:textId="77777777" w:rsidR="00995009" w:rsidRPr="00DA1AD1" w:rsidRDefault="00995009" w:rsidP="00995009">
                      <w:pPr>
                        <w:jc w:val="center"/>
                        <w:rPr>
                          <w:sz w:val="18"/>
                        </w:rPr>
                      </w:pPr>
                    </w:p>
                  </w:txbxContent>
                </v:textbox>
                <w10:wrap anchorx="margin"/>
              </v:shape>
            </w:pict>
          </mc:Fallback>
        </mc:AlternateContent>
      </w:r>
    </w:p>
    <w:p w14:paraId="3FD8B47C" w14:textId="77777777" w:rsidR="00995009" w:rsidRPr="00F012DF" w:rsidRDefault="00995009" w:rsidP="00995009">
      <w:pPr>
        <w:spacing w:line="360" w:lineRule="auto"/>
        <w:ind w:right="-93"/>
        <w:jc w:val="both"/>
        <w:rPr>
          <w:rFonts w:ascii="Palatino Linotype" w:eastAsia="Calibri" w:hAnsi="Palatino Linotype" w:cs="Tahoma"/>
          <w:b/>
          <w:bCs/>
          <w:sz w:val="22"/>
          <w:szCs w:val="22"/>
          <w:lang w:eastAsia="en-US"/>
        </w:rPr>
      </w:pPr>
    </w:p>
    <w:p w14:paraId="7790C519" w14:textId="77777777" w:rsidR="00995009" w:rsidRPr="00F012DF" w:rsidRDefault="00995009" w:rsidP="00995009">
      <w:pPr>
        <w:spacing w:line="360" w:lineRule="auto"/>
        <w:ind w:right="-93"/>
        <w:jc w:val="both"/>
        <w:rPr>
          <w:rFonts w:ascii="Palatino Linotype" w:eastAsia="Calibri" w:hAnsi="Palatino Linotype" w:cs="Tahoma"/>
          <w:b/>
          <w:bCs/>
          <w:sz w:val="22"/>
          <w:szCs w:val="22"/>
          <w:lang w:eastAsia="en-US"/>
        </w:rPr>
      </w:pPr>
    </w:p>
    <w:p w14:paraId="07E637F0" w14:textId="77777777" w:rsidR="00995009" w:rsidRDefault="00995009" w:rsidP="00995009">
      <w:pPr>
        <w:spacing w:line="360" w:lineRule="auto"/>
        <w:ind w:right="-93"/>
        <w:jc w:val="both"/>
        <w:rPr>
          <w:rFonts w:ascii="Palatino Linotype" w:eastAsia="Calibri" w:hAnsi="Palatino Linotype" w:cs="Tahoma"/>
          <w:b/>
          <w:bCs/>
          <w:sz w:val="22"/>
          <w:szCs w:val="22"/>
          <w:lang w:eastAsia="en-US"/>
        </w:rPr>
      </w:pPr>
    </w:p>
    <w:p w14:paraId="25FC9C60" w14:textId="77777777" w:rsidR="00995009" w:rsidRDefault="00995009" w:rsidP="00995009">
      <w:pPr>
        <w:spacing w:line="360" w:lineRule="auto"/>
        <w:ind w:right="-93"/>
        <w:jc w:val="both"/>
        <w:rPr>
          <w:rFonts w:ascii="Palatino Linotype" w:eastAsia="Calibri" w:hAnsi="Palatino Linotype" w:cs="Tahoma"/>
          <w:b/>
          <w:bCs/>
          <w:sz w:val="22"/>
          <w:szCs w:val="22"/>
          <w:lang w:eastAsia="en-US"/>
        </w:rPr>
      </w:pPr>
    </w:p>
    <w:p w14:paraId="76355221" w14:textId="77777777" w:rsidR="00976EFC" w:rsidRDefault="00976EFC" w:rsidP="00995009">
      <w:pPr>
        <w:spacing w:line="360" w:lineRule="auto"/>
        <w:ind w:right="-93"/>
        <w:jc w:val="both"/>
        <w:rPr>
          <w:rFonts w:ascii="Palatino Linotype" w:eastAsia="Calibri" w:hAnsi="Palatino Linotype" w:cs="Tahoma"/>
          <w:b/>
          <w:bCs/>
          <w:sz w:val="22"/>
          <w:szCs w:val="22"/>
          <w:lang w:eastAsia="en-US"/>
        </w:rPr>
      </w:pPr>
    </w:p>
    <w:p w14:paraId="769CBE23" w14:textId="77777777" w:rsidR="00976EFC" w:rsidRDefault="00976EFC" w:rsidP="00995009">
      <w:pPr>
        <w:spacing w:line="360" w:lineRule="auto"/>
        <w:ind w:right="-93"/>
        <w:jc w:val="both"/>
        <w:rPr>
          <w:rFonts w:ascii="Palatino Linotype" w:eastAsia="Calibri" w:hAnsi="Palatino Linotype" w:cs="Tahoma"/>
          <w:b/>
          <w:bCs/>
          <w:sz w:val="22"/>
          <w:szCs w:val="22"/>
          <w:lang w:eastAsia="en-US"/>
        </w:rPr>
      </w:pPr>
    </w:p>
    <w:p w14:paraId="7637322F" w14:textId="77777777" w:rsidR="00976EFC" w:rsidRDefault="00976EFC" w:rsidP="00995009">
      <w:pPr>
        <w:spacing w:line="360" w:lineRule="auto"/>
        <w:ind w:right="-93"/>
        <w:jc w:val="both"/>
        <w:rPr>
          <w:rFonts w:ascii="Palatino Linotype" w:eastAsia="Calibri" w:hAnsi="Palatino Linotype" w:cs="Tahoma"/>
          <w:b/>
          <w:bCs/>
          <w:sz w:val="22"/>
          <w:szCs w:val="22"/>
          <w:lang w:eastAsia="en-US"/>
        </w:rPr>
      </w:pPr>
    </w:p>
    <w:p w14:paraId="6707CC77" w14:textId="77777777" w:rsidR="00995009" w:rsidRPr="00F012DF" w:rsidRDefault="00995009" w:rsidP="00995009">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4384" behindDoc="0" locked="0" layoutInCell="1" allowOverlap="1" wp14:anchorId="201CD8FC" wp14:editId="0DBCF29F">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717236" w14:textId="77777777" w:rsidR="00995009" w:rsidRPr="00DA1AD1" w:rsidRDefault="00995009" w:rsidP="0099500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53772D5"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B3D40D4" w14:textId="77777777" w:rsidR="00995009" w:rsidRPr="00DA1AD1" w:rsidRDefault="00995009" w:rsidP="00995009">
                            <w:pPr>
                              <w:jc w:val="center"/>
                              <w:rPr>
                                <w:rFonts w:ascii="Palatino Linotype" w:hAnsi="Palatino Linotype"/>
                                <w:b/>
                                <w:sz w:val="18"/>
                              </w:rPr>
                            </w:pPr>
                            <w:r w:rsidRPr="00DA1AD1">
                              <w:rPr>
                                <w:rFonts w:ascii="Palatino Linotype" w:hAnsi="Palatino Linotype"/>
                                <w:b/>
                                <w:sz w:val="22"/>
                                <w:szCs w:val="24"/>
                              </w:rPr>
                              <w:t>(Rúbrica)</w:t>
                            </w:r>
                          </w:p>
                          <w:p w14:paraId="17ECCAA0" w14:textId="77777777" w:rsidR="00995009" w:rsidRDefault="00995009" w:rsidP="00995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CD8FC"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6roQIAANoFAAAOAAAAZHJzL2Uyb0RvYy54bWysVFtP2zAUfp+0/2D5faQNpYWKFHVFTJOq&#10;gQYTz65jtxaOj2e7Tbpfv2MnKYWhSUx7ceyc79y+c7m8aipNdsJ5Baagw5MBJcJwKJVZF/THw82n&#10;c0p8YKZkGowo6F54ejX7+OGytlORwwZ0KRxBI8ZPa1vQTQh2mmWeb0TF/AlYYVAowVUs4NOts9Kx&#10;Gq1XOssHg3FWgyutAy68x7/XrZDOkn0pBQ+3UnoRiC4oxhbS6dK5imc2u2TTtWN2o3gXBvuHKCqm&#10;DDo9mLpmgZGtU3+YqhR34EGGEw5VBlIqLlIOmM1w8Cqb+w2zIuWC5Hh7oMn/P7P82+7OEVVi7U4p&#10;MazCGi22rHRASkGCaAKQi8hSbf0UwfcW4aH5DA1qpIy9XQJ/8gjJjjCtgkd0ZKWRropfzJegIhZi&#10;fyAfXRCOP/N8Mh5NzijhKJvko/HwPPrNnrWt8+GLgIrES0EdFjdFwHZLH1poD4nOPGhV3iit0yM2&#10;lFhoR3YMW0GHYWf8BUobUhd0fHo2aFP7i4XV+g0LGKw20Z1IrdeFFWlpmUi3sNciYrT5LiRSnwh5&#10;I0bGuTCHOBM6oiRm9B7FDv8c1XuU2zxQI3kGEw7KlTLgWpZeUls+9cTIFt81hm/zjhSEZtWknsv7&#10;zlpBucfGctAOqLf8RmGRl8yHO+ZwIrFlcMuEWzykBiwSdDdKNuB+vfU/4nFQUEpJjRNeUP9zy5yg&#10;RH81OEIXw9EoroT0GJ1Ncny4Y8nqWGK21QKwc4a4zyxP14gPur9KB9UjLqN59IoiZjj6Lmjor4vQ&#10;7h1cZlzM5wmES8CysDT3lvfzFFv4oXlkznZ9HofwG/S7gE1ftXuLjfUxMN8GkCrNQuS5ZbXjHxdI&#10;mqZu2cUNdfxOqOeVPPsN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AiA16roQIAANoFAAAOAAAAAAAAAAAAAAAAAC4CAABkcnMv&#10;ZTJvRG9jLnhtbFBLAQItABQABgAIAAAAIQBKKZtS2gAAAAUBAAAPAAAAAAAAAAAAAAAAAPsEAABk&#10;cnMvZG93bnJldi54bWxQSwUGAAAAAAQABADzAAAAAgYAAAAA&#10;" fillcolor="white [3201]" strokecolor="white [3212]" strokeweight=".5pt">
                <v:path arrowok="t"/>
                <v:textbox>
                  <w:txbxContent>
                    <w:p w14:paraId="52717236" w14:textId="77777777" w:rsidR="00995009" w:rsidRPr="00DA1AD1" w:rsidRDefault="00995009" w:rsidP="00995009">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653772D5"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1B3D40D4" w14:textId="77777777" w:rsidR="00995009" w:rsidRPr="00DA1AD1" w:rsidRDefault="00995009" w:rsidP="00995009">
                      <w:pPr>
                        <w:jc w:val="center"/>
                        <w:rPr>
                          <w:rFonts w:ascii="Palatino Linotype" w:hAnsi="Palatino Linotype"/>
                          <w:b/>
                          <w:sz w:val="18"/>
                        </w:rPr>
                      </w:pPr>
                      <w:r w:rsidRPr="00DA1AD1">
                        <w:rPr>
                          <w:rFonts w:ascii="Palatino Linotype" w:hAnsi="Palatino Linotype"/>
                          <w:b/>
                          <w:sz w:val="22"/>
                          <w:szCs w:val="24"/>
                        </w:rPr>
                        <w:t>(Rúbrica)</w:t>
                      </w:r>
                    </w:p>
                    <w:p w14:paraId="17ECCAA0" w14:textId="77777777" w:rsidR="00995009" w:rsidRDefault="00995009" w:rsidP="00995009"/>
                  </w:txbxContent>
                </v:textbox>
                <w10:wrap anchorx="margin"/>
              </v:shape>
            </w:pict>
          </mc:Fallback>
        </mc:AlternateContent>
      </w:r>
      <w:r w:rsidRPr="00F012DF">
        <w:rPr>
          <w:rFonts w:ascii="Palatino Linotype" w:eastAsia="Calibri" w:hAnsi="Palatino Linotype" w:cs="Tahoma"/>
          <w:bCs/>
          <w:noProof/>
          <w:sz w:val="22"/>
          <w:szCs w:val="22"/>
        </w:rPr>
        <mc:AlternateContent>
          <mc:Choice Requires="wps">
            <w:drawing>
              <wp:anchor distT="0" distB="0" distL="114300" distR="114300" simplePos="0" relativeHeight="251663360" behindDoc="0" locked="0" layoutInCell="1" allowOverlap="1" wp14:anchorId="24B484A5" wp14:editId="3C51815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2262C25"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D788758"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3ED1734" w14:textId="77777777" w:rsidR="00995009" w:rsidRPr="00DA1AD1" w:rsidRDefault="00995009" w:rsidP="0099500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B484A5"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0bnwIAANoFAAAOAAAAZHJzL2Uyb0RvYy54bWysVFtP2zAUfp+0/2D5faQppesqUtQVMU2q&#10;AA0mnl3HbiMcH892m3S/nmM7KYWhSUx7ceyc79y+czm/aGtFdsK6CnRB85MBJUJzKCu9LujP+6tP&#10;E0qcZ7pkCrQo6F44ejH7+OG8MVMxhA2oUliCRrSbNqagG+/NNMsc34iauRMwQqNQgq2Zx6ddZ6Vl&#10;DVqvVTYcDMZZA7Y0FrhwDv9eJiGdRftSCu5vpHTCE1VQjM3H08ZzFc5sds6ma8vMpuJdGOwfoqhZ&#10;pdHpwdQl84xsbfWHqbriFhxIf8KhzkDKiouYA2aTD15lc7dhRsRckBxnDjS5/2eWX+9uLalKrN0Z&#10;JZrVWKPFlpUWSCmIF60HMgksNcZNEXxnEO7br9CiRszYmSXwR4eQ7AiTFByiAyuttHX4Yr4EFbEQ&#10;+wP56IJw/DnMT0/HAxRxlI0n+WgyDn6zZ21jnf8moCbhUlCLxY0RsN3S+QTtIcGZA1WVV5VS8REa&#10;SiyUJTuGraB83hl/gVKaNOj89GyQUvuLhdX6DQsYrNLBnYit14UVaElMxJvfKxEwSv8QEqmPhLwR&#10;I+Nc6EOcER1QEjN6j2KHf47qPcopD9SInkH7g3JdabCJpZfUlo89MTLhu8ZwKe9AgW9Xbeq5vrNW&#10;UO6xsSykAXWGX1VY5CVz/pZZnEjsC9wy/gYPqQCLBN2Nkg3Y32/9D3gcFJRS0uCEF9T92jIrKFHf&#10;NY7Ql3w0CishPkZnn4f4sMeS1bFEb+sFYOfkuM8Mj9eA96q/Sgv1Ay6jefCKIqY5+i6o768Ln/YO&#10;LjMu5vMIwiVgmF/qO8P7eQotfN8+MGu6Pg9DeA39LmDTV+2esKE+GuZbD7KKsxB4Tqx2/OMCidPU&#10;LbuwoY7fEfW8kmdPAAAA//8DAFBLAwQUAAYACAAAACEAssvzD9gAAAAGAQAADwAAAGRycy9kb3du&#10;cmV2LnhtbEyPwU7DMAyG70i8Q2QkbizpispUmk4ICTgixpA4eo1pqzVO1WRdeXvMCY6ff+v352q7&#10;+EHNNMU+sIVsZUARN8H13FrYvz/dbEDFhOxwCEwWvinCtr68qLB04cxvNO9Sq6SEY4kWupTGUuvY&#10;dOQxrsJILNlXmDwmwanVbsKzlPtBr40ptMee5UKHIz121Bx3J28hmP2Hy17nF015/2nGYn1M2bO1&#10;11fLwz2oREv6W4ZffVGHWpwO4cQuqsGCPJJkegtKwjwvhA/CZnMHuq70f/36BwAA//8DAFBLAQIt&#10;ABQABgAIAAAAIQC2gziS/gAAAOEBAAATAAAAAAAAAAAAAAAAAAAAAABbQ29udGVudF9UeXBlc10u&#10;eG1sUEsBAi0AFAAGAAgAAAAhADj9If/WAAAAlAEAAAsAAAAAAAAAAAAAAAAALwEAAF9yZWxzLy5y&#10;ZWxzUEsBAi0AFAAGAAgAAAAhAFJ7jRufAgAA2gUAAA4AAAAAAAAAAAAAAAAALgIAAGRycy9lMm9E&#10;b2MueG1sUEsBAi0AFAAGAAgAAAAhALLL8w/YAAAABgEAAA8AAAAAAAAAAAAAAAAA+QQAAGRycy9k&#10;b3ducmV2LnhtbFBLBQYAAAAABAAEAPMAAAD+BQAAAAA=&#10;" fillcolor="white [3201]" strokecolor="white [3212]" strokeweight=".5pt">
                <v:path arrowok="t"/>
                <v:textbox>
                  <w:txbxContent>
                    <w:p w14:paraId="72262C25"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3D788758"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3ED1734" w14:textId="77777777" w:rsidR="00995009" w:rsidRPr="00DA1AD1" w:rsidRDefault="00995009" w:rsidP="00995009">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313BD6E9" w14:textId="77777777" w:rsidR="00995009" w:rsidRPr="00F012DF" w:rsidRDefault="00995009" w:rsidP="00995009">
      <w:pPr>
        <w:spacing w:line="360" w:lineRule="auto"/>
        <w:ind w:right="-93"/>
        <w:jc w:val="both"/>
        <w:rPr>
          <w:rFonts w:ascii="Palatino Linotype" w:eastAsia="Calibri" w:hAnsi="Palatino Linotype" w:cs="Tahoma"/>
          <w:bCs/>
          <w:sz w:val="22"/>
          <w:szCs w:val="22"/>
          <w:lang w:eastAsia="en-US"/>
        </w:rPr>
      </w:pPr>
    </w:p>
    <w:p w14:paraId="5FB06EC7" w14:textId="77777777" w:rsidR="00995009" w:rsidRDefault="00995009" w:rsidP="00995009">
      <w:pPr>
        <w:spacing w:line="360" w:lineRule="auto"/>
        <w:ind w:right="-93"/>
        <w:jc w:val="both"/>
        <w:rPr>
          <w:rFonts w:ascii="Palatino Linotype" w:eastAsia="Calibri" w:hAnsi="Palatino Linotype" w:cs="Tahoma"/>
          <w:bCs/>
          <w:sz w:val="22"/>
          <w:szCs w:val="22"/>
          <w:lang w:eastAsia="en-US"/>
        </w:rPr>
      </w:pPr>
    </w:p>
    <w:p w14:paraId="0E96A2BC" w14:textId="77777777" w:rsidR="00995009" w:rsidRDefault="00995009" w:rsidP="00995009">
      <w:pPr>
        <w:spacing w:line="360" w:lineRule="auto"/>
        <w:ind w:right="-93"/>
        <w:jc w:val="both"/>
        <w:rPr>
          <w:rFonts w:ascii="Palatino Linotype" w:eastAsia="Calibri" w:hAnsi="Palatino Linotype" w:cs="Tahoma"/>
          <w:bCs/>
          <w:sz w:val="22"/>
          <w:szCs w:val="22"/>
          <w:lang w:eastAsia="en-US"/>
        </w:rPr>
      </w:pPr>
    </w:p>
    <w:p w14:paraId="3E8D1D73" w14:textId="77777777" w:rsidR="00976EFC" w:rsidRDefault="00976EFC" w:rsidP="00995009">
      <w:pPr>
        <w:spacing w:line="360" w:lineRule="auto"/>
        <w:ind w:right="-93"/>
        <w:jc w:val="both"/>
        <w:rPr>
          <w:rFonts w:ascii="Palatino Linotype" w:eastAsia="Calibri" w:hAnsi="Palatino Linotype" w:cs="Tahoma"/>
          <w:bCs/>
          <w:sz w:val="22"/>
          <w:szCs w:val="22"/>
          <w:lang w:eastAsia="en-US"/>
        </w:rPr>
      </w:pPr>
    </w:p>
    <w:p w14:paraId="46AF9FAA" w14:textId="77777777" w:rsidR="00976EFC" w:rsidRDefault="00976EFC" w:rsidP="00995009">
      <w:pPr>
        <w:spacing w:line="360" w:lineRule="auto"/>
        <w:ind w:right="-93"/>
        <w:jc w:val="both"/>
        <w:rPr>
          <w:rFonts w:ascii="Palatino Linotype" w:eastAsia="Calibri" w:hAnsi="Palatino Linotype" w:cs="Tahoma"/>
          <w:bCs/>
          <w:sz w:val="22"/>
          <w:szCs w:val="22"/>
          <w:lang w:eastAsia="en-US"/>
        </w:rPr>
      </w:pPr>
    </w:p>
    <w:p w14:paraId="43EDC2FD" w14:textId="77777777" w:rsidR="00995009" w:rsidRDefault="00995009" w:rsidP="00995009">
      <w:pPr>
        <w:spacing w:line="360" w:lineRule="auto"/>
        <w:ind w:right="-93"/>
        <w:jc w:val="both"/>
      </w:pPr>
      <w:r w:rsidRPr="00F012DF">
        <w:rPr>
          <w:rFonts w:ascii="Palatino Linotype" w:eastAsia="Calibri" w:hAnsi="Palatino Linotype" w:cs="Tahoma"/>
          <w:bCs/>
          <w:noProof/>
          <w:sz w:val="22"/>
          <w:szCs w:val="22"/>
        </w:rPr>
        <mc:AlternateContent>
          <mc:Choice Requires="wps">
            <w:drawing>
              <wp:anchor distT="0" distB="0" distL="114300" distR="114300" simplePos="0" relativeHeight="251662336" behindDoc="0" locked="0" layoutInCell="1" allowOverlap="1" wp14:anchorId="1DDBA074" wp14:editId="0DA73E50">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9A016BB" w14:textId="77777777" w:rsidR="00995009" w:rsidRPr="00DA1AD1" w:rsidRDefault="00995009" w:rsidP="0099500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D94F2E8"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6376221" w14:textId="77777777" w:rsidR="00995009" w:rsidRDefault="00995009" w:rsidP="00995009">
                            <w:pPr>
                              <w:jc w:val="center"/>
                              <w:rPr>
                                <w:rFonts w:ascii="Palatino Linotype" w:hAnsi="Palatino Linotype"/>
                                <w:b/>
                                <w:sz w:val="22"/>
                                <w:szCs w:val="24"/>
                              </w:rPr>
                            </w:pPr>
                            <w:r w:rsidRPr="00DA1AD1">
                              <w:rPr>
                                <w:rFonts w:ascii="Palatino Linotype" w:hAnsi="Palatino Linotype"/>
                                <w:b/>
                                <w:sz w:val="22"/>
                                <w:szCs w:val="24"/>
                              </w:rPr>
                              <w:t>(Rúbrica)</w:t>
                            </w:r>
                          </w:p>
                          <w:p w14:paraId="45BC8080" w14:textId="77777777" w:rsidR="00995009" w:rsidRDefault="00995009" w:rsidP="00995009">
                            <w:pPr>
                              <w:jc w:val="center"/>
                              <w:rPr>
                                <w:rFonts w:ascii="Palatino Linotype" w:hAnsi="Palatino Linotype"/>
                                <w:b/>
                                <w:sz w:val="22"/>
                                <w:szCs w:val="24"/>
                              </w:rPr>
                            </w:pPr>
                          </w:p>
                          <w:p w14:paraId="6B9A99B8" w14:textId="77777777" w:rsidR="00995009" w:rsidRPr="00DA1AD1" w:rsidRDefault="00995009" w:rsidP="00995009">
                            <w:pPr>
                              <w:jc w:val="center"/>
                              <w:rPr>
                                <w:rFonts w:ascii="Palatino Linotype" w:hAnsi="Palatino Linotype"/>
                                <w:b/>
                                <w:sz w:val="22"/>
                                <w:szCs w:val="24"/>
                              </w:rPr>
                            </w:pPr>
                          </w:p>
                          <w:p w14:paraId="25082547" w14:textId="77777777" w:rsidR="00995009" w:rsidRPr="00DA1AD1" w:rsidRDefault="00995009" w:rsidP="00995009">
                            <w:pPr>
                              <w:jc w:val="center"/>
                              <w:rPr>
                                <w:rFonts w:ascii="Palatino Linotype" w:hAnsi="Palatino Linotype"/>
                                <w:sz w:val="22"/>
                                <w:szCs w:val="24"/>
                              </w:rPr>
                            </w:pPr>
                          </w:p>
                          <w:p w14:paraId="448ACAF7" w14:textId="77777777" w:rsidR="00995009" w:rsidRPr="00EF2FC0" w:rsidRDefault="00995009" w:rsidP="00995009">
                            <w:pPr>
                              <w:jc w:val="center"/>
                              <w:rPr>
                                <w:rFonts w:ascii="Palatino Linotype" w:hAnsi="Palatino Linotype"/>
                                <w:sz w:val="24"/>
                                <w:szCs w:val="24"/>
                              </w:rPr>
                            </w:pPr>
                          </w:p>
                          <w:p w14:paraId="1B994C16" w14:textId="77777777" w:rsidR="00995009" w:rsidRDefault="00995009" w:rsidP="009950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BA074"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KRngIAANQ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umbak1&#10;FAfsKAtpNJ3h1yVWd8mcv2MWZxF7BfeLv8VDKsDqQHujZAv291v/Ax5HBKWU1DjbOXW/dswKStR3&#10;jcPzpT8chmUQH8PRZIAPeypZn0r0rloAtkwfN5nh8RrwXnVXaaF6wDU0D15RxDRH3zn13XXh08bB&#10;NcbFfB5BOP6G+aVeGd4NUujd++aBWdM2eBi/G+i2AJu+6vOEDYXRMN95kGUcgkBwYrUlHldHHKN2&#10;zYXddPqOqOdlPHsCAAD//wMAUEsDBBQABgAIAAAAIQBUHwvz3AAAAAkBAAAPAAAAZHJzL2Rvd25y&#10;ZXYueG1sTI/BTsMwEETvSPyDtUjcqO0UQhviVAgJOCJKkTi68ZJEjddR7Kbh71lO9Dh6o9m35Wb2&#10;vZhwjF0gA3qhQCDVwXXUGNh9PN+sQMRkydk+EBr4wQib6vKitIULJ3rHaZsawSMUC2ugTWkopIx1&#10;i97GRRiQmH2H0dvEcWykG+2Jx30vM6Vy6W1HfKG1Az61WB+2R28gqN2n02/Tq8Rl96WGPDsk/WLM&#10;9dX8+AAi4Zz+y/Cnz+pQsdM+HMlF0RtY5vqWqwxyEMxXd/drEHvOOluDrEp5/kH1CwAA//8DAFBL&#10;AQItABQABgAIAAAAIQC2gziS/gAAAOEBAAATAAAAAAAAAAAAAAAAAAAAAABbQ29udGVudF9UeXBl&#10;c10ueG1sUEsBAi0AFAAGAAgAAAAhADj9If/WAAAAlAEAAAsAAAAAAAAAAAAAAAAALwEAAF9yZWxz&#10;Ly5yZWxzUEsBAi0AFAAGAAgAAAAhAIXMApGeAgAA1AUAAA4AAAAAAAAAAAAAAAAALgIAAGRycy9l&#10;Mm9Eb2MueG1sUEsBAi0AFAAGAAgAAAAhAFQfC/PcAAAACQEAAA8AAAAAAAAAAAAAAAAA+AQAAGRy&#10;cy9kb3ducmV2LnhtbFBLBQYAAAAABAAEAPMAAAABBgAAAAA=&#10;" fillcolor="white [3201]" strokecolor="white [3212]" strokeweight=".5pt">
                <v:path arrowok="t"/>
                <v:textbox>
                  <w:txbxContent>
                    <w:p w14:paraId="49A016BB" w14:textId="77777777" w:rsidR="00995009" w:rsidRPr="00DA1AD1" w:rsidRDefault="00995009" w:rsidP="00995009">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1D94F2E8" w14:textId="77777777" w:rsidR="00995009" w:rsidRPr="00DA1AD1" w:rsidRDefault="00995009" w:rsidP="00995009">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76376221" w14:textId="77777777" w:rsidR="00995009" w:rsidRDefault="00995009" w:rsidP="00995009">
                      <w:pPr>
                        <w:jc w:val="center"/>
                        <w:rPr>
                          <w:rFonts w:ascii="Palatino Linotype" w:hAnsi="Palatino Linotype"/>
                          <w:b/>
                          <w:sz w:val="22"/>
                          <w:szCs w:val="24"/>
                        </w:rPr>
                      </w:pPr>
                      <w:r w:rsidRPr="00DA1AD1">
                        <w:rPr>
                          <w:rFonts w:ascii="Palatino Linotype" w:hAnsi="Palatino Linotype"/>
                          <w:b/>
                          <w:sz w:val="22"/>
                          <w:szCs w:val="24"/>
                        </w:rPr>
                        <w:t>(Rúbrica)</w:t>
                      </w:r>
                    </w:p>
                    <w:p w14:paraId="45BC8080" w14:textId="77777777" w:rsidR="00995009" w:rsidRDefault="00995009" w:rsidP="00995009">
                      <w:pPr>
                        <w:jc w:val="center"/>
                        <w:rPr>
                          <w:rFonts w:ascii="Palatino Linotype" w:hAnsi="Palatino Linotype"/>
                          <w:b/>
                          <w:sz w:val="22"/>
                          <w:szCs w:val="24"/>
                        </w:rPr>
                      </w:pPr>
                    </w:p>
                    <w:p w14:paraId="6B9A99B8" w14:textId="77777777" w:rsidR="00995009" w:rsidRPr="00DA1AD1" w:rsidRDefault="00995009" w:rsidP="00995009">
                      <w:pPr>
                        <w:jc w:val="center"/>
                        <w:rPr>
                          <w:rFonts w:ascii="Palatino Linotype" w:hAnsi="Palatino Linotype"/>
                          <w:b/>
                          <w:sz w:val="22"/>
                          <w:szCs w:val="24"/>
                        </w:rPr>
                      </w:pPr>
                    </w:p>
                    <w:p w14:paraId="25082547" w14:textId="77777777" w:rsidR="00995009" w:rsidRPr="00DA1AD1" w:rsidRDefault="00995009" w:rsidP="00995009">
                      <w:pPr>
                        <w:jc w:val="center"/>
                        <w:rPr>
                          <w:rFonts w:ascii="Palatino Linotype" w:hAnsi="Palatino Linotype"/>
                          <w:sz w:val="22"/>
                          <w:szCs w:val="24"/>
                        </w:rPr>
                      </w:pPr>
                    </w:p>
                    <w:p w14:paraId="448ACAF7" w14:textId="77777777" w:rsidR="00995009" w:rsidRPr="00EF2FC0" w:rsidRDefault="00995009" w:rsidP="00995009">
                      <w:pPr>
                        <w:jc w:val="center"/>
                        <w:rPr>
                          <w:rFonts w:ascii="Palatino Linotype" w:hAnsi="Palatino Linotype"/>
                          <w:sz w:val="24"/>
                          <w:szCs w:val="24"/>
                        </w:rPr>
                      </w:pPr>
                    </w:p>
                    <w:p w14:paraId="1B994C16" w14:textId="77777777" w:rsidR="00995009" w:rsidRDefault="00995009" w:rsidP="00995009"/>
                  </w:txbxContent>
                </v:textbox>
                <w10:wrap anchorx="page"/>
              </v:shape>
            </w:pict>
          </mc:Fallback>
        </mc:AlternateContent>
      </w:r>
    </w:p>
    <w:p w14:paraId="135E42B3" w14:textId="77777777" w:rsidR="00995009" w:rsidRDefault="00995009" w:rsidP="00995009">
      <w:pPr>
        <w:tabs>
          <w:tab w:val="left" w:pos="8931"/>
        </w:tabs>
        <w:spacing w:line="360" w:lineRule="auto"/>
        <w:ind w:right="-93"/>
        <w:jc w:val="both"/>
        <w:rPr>
          <w:rFonts w:ascii="Palatino Linotype" w:eastAsia="Calibri" w:hAnsi="Palatino Linotype" w:cs="Tahoma"/>
          <w:sz w:val="22"/>
          <w:szCs w:val="22"/>
          <w:lang w:eastAsia="en-US"/>
        </w:rPr>
      </w:pPr>
    </w:p>
    <w:p w14:paraId="223177E3" w14:textId="77777777" w:rsidR="00995009" w:rsidRDefault="00995009" w:rsidP="00995009"/>
    <w:p w14:paraId="2B9F3B9F" w14:textId="77777777" w:rsidR="00976EFC" w:rsidRDefault="00976EFC" w:rsidP="00827D62">
      <w:pPr>
        <w:spacing w:line="360" w:lineRule="auto"/>
        <w:jc w:val="both"/>
        <w:rPr>
          <w:rFonts w:ascii="Palatino Linotype" w:eastAsia="Calibri" w:hAnsi="Palatino Linotype" w:cs="Arial"/>
          <w:sz w:val="22"/>
          <w:szCs w:val="22"/>
          <w:lang w:eastAsia="en-US"/>
        </w:rPr>
      </w:pPr>
    </w:p>
    <w:p w14:paraId="567434F4" w14:textId="399715B3" w:rsidR="00C159C6" w:rsidRPr="006A36F7" w:rsidRDefault="007516C8" w:rsidP="00827D62">
      <w:pPr>
        <w:spacing w:line="360" w:lineRule="auto"/>
        <w:jc w:val="both"/>
        <w:rPr>
          <w:rFonts w:ascii="Palatino Linotype" w:eastAsia="Calibri" w:hAnsi="Palatino Linotype" w:cs="Arial"/>
          <w:sz w:val="22"/>
          <w:szCs w:val="22"/>
          <w:lang w:eastAsia="en-US"/>
        </w:rPr>
      </w:pPr>
      <w:r w:rsidRPr="006A36F7">
        <w:rPr>
          <w:rFonts w:ascii="Palatino Linotype" w:eastAsia="Calibri" w:hAnsi="Palatino Linotype" w:cs="Arial"/>
          <w:sz w:val="22"/>
          <w:szCs w:val="22"/>
          <w:lang w:eastAsia="en-US"/>
        </w:rPr>
        <w:t xml:space="preserve">Esta foja corresponde a la </w:t>
      </w:r>
      <w:r w:rsidR="00976EFC">
        <w:rPr>
          <w:rFonts w:ascii="Palatino Linotype" w:eastAsia="Calibri" w:hAnsi="Palatino Linotype" w:cs="Arial"/>
          <w:sz w:val="22"/>
          <w:szCs w:val="22"/>
          <w:lang w:eastAsia="en-US"/>
        </w:rPr>
        <w:t>r</w:t>
      </w:r>
      <w:r w:rsidR="006C1EB6" w:rsidRPr="006A36F7">
        <w:rPr>
          <w:rFonts w:ascii="Palatino Linotype" w:eastAsia="Calibri" w:hAnsi="Palatino Linotype" w:cs="Arial"/>
          <w:sz w:val="22"/>
          <w:szCs w:val="22"/>
          <w:lang w:eastAsia="en-US"/>
        </w:rPr>
        <w:t xml:space="preserve">esolución </w:t>
      </w:r>
      <w:r w:rsidRPr="006A36F7">
        <w:rPr>
          <w:rFonts w:ascii="Palatino Linotype" w:eastAsia="Calibri" w:hAnsi="Palatino Linotype" w:cs="Arial"/>
          <w:sz w:val="22"/>
          <w:szCs w:val="22"/>
          <w:lang w:eastAsia="en-US"/>
        </w:rPr>
        <w:t xml:space="preserve">de fecha </w:t>
      </w:r>
      <w:r w:rsidR="00862450">
        <w:rPr>
          <w:rFonts w:ascii="Palatino Linotype" w:eastAsia="Calibri" w:hAnsi="Palatino Linotype" w:cs="Arial"/>
          <w:sz w:val="22"/>
          <w:szCs w:val="22"/>
          <w:lang w:eastAsia="en-US"/>
        </w:rPr>
        <w:t>dos de octubre</w:t>
      </w:r>
      <w:r w:rsidR="00300671" w:rsidRPr="006A36F7">
        <w:rPr>
          <w:rFonts w:ascii="Palatino Linotype" w:eastAsia="Calibri" w:hAnsi="Palatino Linotype" w:cs="Arial"/>
          <w:sz w:val="22"/>
          <w:szCs w:val="22"/>
          <w:lang w:eastAsia="en-US"/>
        </w:rPr>
        <w:t xml:space="preserve"> </w:t>
      </w:r>
      <w:r w:rsidRPr="006A36F7">
        <w:rPr>
          <w:rFonts w:ascii="Palatino Linotype" w:eastAsia="Calibri" w:hAnsi="Palatino Linotype" w:cs="Arial"/>
          <w:sz w:val="22"/>
          <w:szCs w:val="22"/>
          <w:lang w:eastAsia="en-US"/>
        </w:rPr>
        <w:t>de dos mil dieci</w:t>
      </w:r>
      <w:r w:rsidR="007479DD" w:rsidRPr="006A36F7">
        <w:rPr>
          <w:rFonts w:ascii="Palatino Linotype" w:eastAsia="Calibri" w:hAnsi="Palatino Linotype" w:cs="Arial"/>
          <w:sz w:val="22"/>
          <w:szCs w:val="22"/>
          <w:lang w:eastAsia="en-US"/>
        </w:rPr>
        <w:t>nueve</w:t>
      </w:r>
      <w:r w:rsidRPr="006A36F7">
        <w:rPr>
          <w:rFonts w:ascii="Palatino Linotype" w:eastAsia="Calibri" w:hAnsi="Palatino Linotype" w:cs="Arial"/>
          <w:sz w:val="22"/>
          <w:szCs w:val="22"/>
          <w:lang w:eastAsia="en-US"/>
        </w:rPr>
        <w:t xml:space="preserve">, emitida en el </w:t>
      </w:r>
      <w:r w:rsidR="006C1EB6" w:rsidRPr="006A36F7">
        <w:rPr>
          <w:rFonts w:ascii="Palatino Linotype" w:eastAsia="Calibri" w:hAnsi="Palatino Linotype" w:cs="Arial"/>
          <w:sz w:val="22"/>
          <w:szCs w:val="22"/>
          <w:lang w:eastAsia="en-US"/>
        </w:rPr>
        <w:t xml:space="preserve">Recurso </w:t>
      </w:r>
      <w:r w:rsidRPr="006A36F7">
        <w:rPr>
          <w:rFonts w:ascii="Palatino Linotype" w:eastAsia="Calibri" w:hAnsi="Palatino Linotype" w:cs="Arial"/>
          <w:sz w:val="22"/>
          <w:szCs w:val="22"/>
          <w:lang w:eastAsia="en-US"/>
        </w:rPr>
        <w:t xml:space="preserve">de </w:t>
      </w:r>
      <w:r w:rsidR="006C1EB6" w:rsidRPr="006A36F7">
        <w:rPr>
          <w:rFonts w:ascii="Palatino Linotype" w:eastAsia="Calibri" w:hAnsi="Palatino Linotype" w:cs="Arial"/>
          <w:sz w:val="22"/>
          <w:szCs w:val="22"/>
          <w:lang w:eastAsia="en-US"/>
        </w:rPr>
        <w:t xml:space="preserve">Revisión </w:t>
      </w:r>
      <w:r w:rsidRPr="006A36F7">
        <w:rPr>
          <w:rFonts w:ascii="Palatino Linotype" w:eastAsia="Calibri" w:hAnsi="Palatino Linotype" w:cs="Arial"/>
          <w:sz w:val="22"/>
          <w:szCs w:val="22"/>
          <w:lang w:eastAsia="en-US"/>
        </w:rPr>
        <w:t xml:space="preserve">número </w:t>
      </w:r>
      <w:r w:rsidR="00862450">
        <w:rPr>
          <w:rFonts w:ascii="Palatino Linotype" w:hAnsi="Palatino Linotype"/>
          <w:b/>
          <w:sz w:val="22"/>
          <w:szCs w:val="15"/>
          <w:lang w:val="es-MX" w:eastAsia="es-MX"/>
        </w:rPr>
        <w:t>05601</w:t>
      </w:r>
      <w:r w:rsidR="005E797E" w:rsidRPr="005E797E">
        <w:rPr>
          <w:rFonts w:ascii="Palatino Linotype" w:hAnsi="Palatino Linotype"/>
          <w:b/>
          <w:sz w:val="22"/>
          <w:szCs w:val="15"/>
          <w:lang w:val="es-MX" w:eastAsia="es-MX"/>
        </w:rPr>
        <w:t>/INFOEM/AD/RR/2019</w:t>
      </w:r>
      <w:r w:rsidR="00796319" w:rsidRPr="00DF30A3">
        <w:rPr>
          <w:rFonts w:ascii="Palatino Linotype" w:eastAsia="Calibri" w:hAnsi="Palatino Linotype" w:cs="Arial"/>
          <w:b/>
          <w:bCs/>
          <w:sz w:val="22"/>
          <w:szCs w:val="22"/>
          <w:lang w:eastAsia="en-US"/>
        </w:rPr>
        <w:t>.</w:t>
      </w:r>
    </w:p>
    <w:sectPr w:rsidR="00C159C6" w:rsidRPr="006A36F7" w:rsidSect="007516C8">
      <w:headerReference w:type="default" r:id="rId10"/>
      <w:footerReference w:type="default" r:id="rId11"/>
      <w:headerReference w:type="first" r:id="rId12"/>
      <w:footerReference w:type="first" r:id="rId13"/>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D138B" w14:textId="77777777" w:rsidR="007A388D" w:rsidRDefault="007A388D" w:rsidP="00B31222">
      <w:r>
        <w:separator/>
      </w:r>
    </w:p>
  </w:endnote>
  <w:endnote w:type="continuationSeparator" w:id="0">
    <w:p w14:paraId="27613DAD" w14:textId="77777777" w:rsidR="007A388D" w:rsidRDefault="007A388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14:paraId="56743512" w14:textId="77777777" w:rsidR="008E7755" w:rsidRDefault="008E7755">
            <w:pPr>
              <w:pStyle w:val="Piedepgina"/>
              <w:jc w:val="right"/>
            </w:pPr>
          </w:p>
          <w:p w14:paraId="56743513" w14:textId="77777777" w:rsidR="008E7755" w:rsidRDefault="008E7755">
            <w:pPr>
              <w:pStyle w:val="Piedepgina"/>
              <w:jc w:val="right"/>
            </w:pPr>
          </w:p>
          <w:p w14:paraId="56743514" w14:textId="4D7F0C05" w:rsidR="008E7755" w:rsidRPr="00035017" w:rsidRDefault="008E7755">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EB0959">
              <w:rPr>
                <w:b/>
                <w:bCs/>
                <w:noProof/>
              </w:rPr>
              <w:t>15</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EB0959">
              <w:rPr>
                <w:b/>
                <w:bCs/>
                <w:noProof/>
              </w:rPr>
              <w:t>15</w:t>
            </w:r>
            <w:r w:rsidRPr="00035017">
              <w:rPr>
                <w:b/>
                <w:bCs/>
              </w:rPr>
              <w:fldChar w:fldCharType="end"/>
            </w:r>
          </w:p>
        </w:sdtContent>
      </w:sdt>
    </w:sdtContent>
  </w:sdt>
  <w:p w14:paraId="56743515" w14:textId="77777777" w:rsidR="008E7755" w:rsidRDefault="008E775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14:paraId="56743526" w14:textId="4AADF760" w:rsidR="008E7755" w:rsidRDefault="008E7755">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EB095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B0959">
              <w:rPr>
                <w:b/>
                <w:bCs/>
                <w:noProof/>
              </w:rPr>
              <w:t>15</w:t>
            </w:r>
            <w:r>
              <w:rPr>
                <w:b/>
                <w:bCs/>
                <w:sz w:val="24"/>
                <w:szCs w:val="24"/>
              </w:rPr>
              <w:fldChar w:fldCharType="end"/>
            </w:r>
          </w:p>
        </w:sdtContent>
      </w:sdt>
    </w:sdtContent>
  </w:sdt>
  <w:p w14:paraId="56743527" w14:textId="77777777" w:rsidR="008E7755" w:rsidRDefault="008E77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AEFFE" w14:textId="77777777" w:rsidR="007A388D" w:rsidRDefault="007A388D" w:rsidP="00B31222">
      <w:r>
        <w:separator/>
      </w:r>
    </w:p>
  </w:footnote>
  <w:footnote w:type="continuationSeparator" w:id="0">
    <w:p w14:paraId="206DD43E" w14:textId="77777777" w:rsidR="007A388D" w:rsidRDefault="007A388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E7755" w:rsidRPr="005C106F" w14:paraId="56743510" w14:textId="77777777" w:rsidTr="00202DB8">
      <w:trPr>
        <w:trHeight w:val="1435"/>
      </w:trPr>
      <w:tc>
        <w:tcPr>
          <w:tcW w:w="2835" w:type="dxa"/>
          <w:shd w:val="clear" w:color="auto" w:fill="auto"/>
        </w:tcPr>
        <w:p w14:paraId="56743505" w14:textId="77777777" w:rsidR="008E7755" w:rsidRPr="005C106F" w:rsidRDefault="008E7755"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8E7755" w:rsidRPr="00E152D8" w14:paraId="56743508" w14:textId="77777777" w:rsidTr="00812BB6">
            <w:trPr>
              <w:trHeight w:val="144"/>
            </w:trPr>
            <w:tc>
              <w:tcPr>
                <w:tcW w:w="2698" w:type="dxa"/>
              </w:tcPr>
              <w:p w14:paraId="56743506" w14:textId="77777777" w:rsidR="008E7755" w:rsidRPr="00E152D8" w:rsidRDefault="008E7755"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07" w14:textId="3DF636D6" w:rsidR="008E7755" w:rsidRPr="004057B1" w:rsidRDefault="008E7755" w:rsidP="009F52F7">
                <w:pPr>
                  <w:tabs>
                    <w:tab w:val="right" w:pos="8838"/>
                  </w:tabs>
                  <w:ind w:left="-28" w:right="-32"/>
                  <w:jc w:val="both"/>
                  <w:rPr>
                    <w:rFonts w:ascii="Palatino Linotype" w:eastAsia="Calibri" w:hAnsi="Palatino Linotype" w:cs="Tahoma"/>
                    <w:bCs/>
                    <w:sz w:val="22"/>
                    <w:szCs w:val="22"/>
                    <w:lang w:eastAsia="en-US"/>
                  </w:rPr>
                </w:pPr>
                <w:r w:rsidRPr="004057B1">
                  <w:rPr>
                    <w:rFonts w:ascii="Palatino Linotype" w:hAnsi="Palatino Linotype"/>
                    <w:sz w:val="22"/>
                    <w:szCs w:val="15"/>
                    <w:lang w:val="es-MX" w:eastAsia="es-MX"/>
                  </w:rPr>
                  <w:t>0</w:t>
                </w:r>
                <w:r>
                  <w:rPr>
                    <w:rFonts w:ascii="Palatino Linotype" w:hAnsi="Palatino Linotype"/>
                    <w:sz w:val="22"/>
                    <w:szCs w:val="15"/>
                    <w:lang w:val="es-MX" w:eastAsia="es-MX"/>
                  </w:rPr>
                  <w:t>5601</w:t>
                </w:r>
                <w:r w:rsidRPr="004057B1">
                  <w:rPr>
                    <w:rFonts w:ascii="Palatino Linotype" w:hAnsi="Palatino Linotype"/>
                    <w:sz w:val="22"/>
                    <w:szCs w:val="15"/>
                    <w:lang w:val="es-MX" w:eastAsia="es-MX"/>
                  </w:rPr>
                  <w:t>/INFOEM/AD/RR/2019</w:t>
                </w:r>
              </w:p>
            </w:tc>
          </w:tr>
          <w:tr w:rsidR="008E7755" w:rsidRPr="00E152D8" w14:paraId="5674350B" w14:textId="77777777" w:rsidTr="00812BB6">
            <w:trPr>
              <w:trHeight w:val="283"/>
            </w:trPr>
            <w:tc>
              <w:tcPr>
                <w:tcW w:w="2698" w:type="dxa"/>
              </w:tcPr>
              <w:p w14:paraId="56743509" w14:textId="77777777" w:rsidR="008E7755" w:rsidRPr="00E152D8" w:rsidRDefault="008E7755"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0A" w14:textId="70023092" w:rsidR="008E7755" w:rsidRPr="007E434B" w:rsidRDefault="008E7755" w:rsidP="004057B1">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Junta Local de Conciliación y Arbitraje Valle de Cuautitlán - Texcoco</w:t>
                </w:r>
              </w:p>
            </w:tc>
          </w:tr>
          <w:tr w:rsidR="008E7755" w:rsidRPr="00E152D8" w14:paraId="5674350E" w14:textId="77777777" w:rsidTr="00812BB6">
            <w:trPr>
              <w:trHeight w:val="283"/>
            </w:trPr>
            <w:tc>
              <w:tcPr>
                <w:tcW w:w="2698" w:type="dxa"/>
              </w:tcPr>
              <w:p w14:paraId="5674350C" w14:textId="77777777" w:rsidR="008E7755" w:rsidRPr="00E152D8" w:rsidRDefault="008E7755"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0D" w14:textId="77777777" w:rsidR="008E7755" w:rsidRPr="00E152D8" w:rsidRDefault="008E7755"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0F" w14:textId="77777777" w:rsidR="008E7755" w:rsidRPr="005C106F" w:rsidRDefault="008E7755" w:rsidP="00232673">
          <w:pPr>
            <w:tabs>
              <w:tab w:val="right" w:pos="8838"/>
            </w:tabs>
            <w:ind w:left="-28"/>
            <w:jc w:val="both"/>
            <w:rPr>
              <w:rFonts w:ascii="Arial" w:eastAsia="Calibri" w:hAnsi="Arial" w:cs="Arial"/>
              <w:b/>
              <w:sz w:val="22"/>
              <w:szCs w:val="22"/>
              <w:lang w:val="es-MX" w:eastAsia="en-US"/>
            </w:rPr>
          </w:pPr>
        </w:p>
      </w:tc>
    </w:tr>
  </w:tbl>
  <w:p w14:paraId="56743511" w14:textId="77777777" w:rsidR="008E7755" w:rsidRPr="00443C6B" w:rsidRDefault="008E7755"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E7755" w:rsidRPr="005C106F" w14:paraId="56743524" w14:textId="77777777" w:rsidTr="005762DA">
      <w:trPr>
        <w:trHeight w:val="1435"/>
      </w:trPr>
      <w:tc>
        <w:tcPr>
          <w:tcW w:w="2835" w:type="dxa"/>
          <w:shd w:val="clear" w:color="auto" w:fill="auto"/>
        </w:tcPr>
        <w:p w14:paraId="56743516" w14:textId="77777777" w:rsidR="008E7755" w:rsidRPr="005C106F" w:rsidRDefault="008E7755"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8E7755" w:rsidRPr="00E152D8" w14:paraId="56743519" w14:textId="77777777" w:rsidTr="009D1BC4">
            <w:trPr>
              <w:trHeight w:val="433"/>
            </w:trPr>
            <w:tc>
              <w:tcPr>
                <w:tcW w:w="2698" w:type="dxa"/>
              </w:tcPr>
              <w:p w14:paraId="76FF0D06" w14:textId="38F7D64E" w:rsidR="008E7755" w:rsidRPr="009D1BC4" w:rsidRDefault="008E7755" w:rsidP="009D1BC4">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14:paraId="56743518" w14:textId="42F8F30C" w:rsidR="008E7755" w:rsidRPr="009D1BC4" w:rsidRDefault="008E7755" w:rsidP="009D1BC4">
                <w:pPr>
                  <w:jc w:val="both"/>
                  <w:rPr>
                    <w:rFonts w:ascii="Palatino Linotype" w:hAnsi="Palatino Linotype"/>
                    <w:sz w:val="22"/>
                    <w:szCs w:val="22"/>
                    <w:lang w:val="es-MX" w:eastAsia="es-MX"/>
                  </w:rPr>
                </w:pPr>
                <w:r>
                  <w:rPr>
                    <w:rFonts w:ascii="Palatino Linotype" w:hAnsi="Palatino Linotype"/>
                    <w:sz w:val="22"/>
                    <w:szCs w:val="22"/>
                  </w:rPr>
                  <w:t>05</w:t>
                </w:r>
                <w:r w:rsidRPr="009D1BC4">
                  <w:rPr>
                    <w:rFonts w:ascii="Palatino Linotype" w:hAnsi="Palatino Linotype"/>
                    <w:sz w:val="22"/>
                    <w:szCs w:val="22"/>
                  </w:rPr>
                  <w:t>6</w:t>
                </w:r>
                <w:r>
                  <w:rPr>
                    <w:rFonts w:ascii="Palatino Linotype" w:hAnsi="Palatino Linotype"/>
                    <w:sz w:val="22"/>
                    <w:szCs w:val="22"/>
                  </w:rPr>
                  <w:t>01</w:t>
                </w:r>
                <w:r w:rsidRPr="009D1BC4">
                  <w:rPr>
                    <w:rFonts w:ascii="Palatino Linotype" w:hAnsi="Palatino Linotype"/>
                    <w:sz w:val="22"/>
                    <w:szCs w:val="22"/>
                  </w:rPr>
                  <w:t>/INFOEM/AD/RR/2019</w:t>
                </w:r>
              </w:p>
            </w:tc>
          </w:tr>
          <w:tr w:rsidR="008E7755" w:rsidRPr="00E152D8" w14:paraId="5674351C" w14:textId="77777777" w:rsidTr="005762DA">
            <w:trPr>
              <w:trHeight w:val="144"/>
            </w:trPr>
            <w:tc>
              <w:tcPr>
                <w:tcW w:w="2698" w:type="dxa"/>
              </w:tcPr>
              <w:p w14:paraId="5674351A" w14:textId="77777777" w:rsidR="008E7755" w:rsidRPr="00E152D8" w:rsidRDefault="008E7755" w:rsidP="009D1BC4">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14:paraId="5674351B" w14:textId="66CF36B8" w:rsidR="008E7755" w:rsidRPr="00E152D8" w:rsidRDefault="00EB0959" w:rsidP="009D1BC4">
                <w:pPr>
                  <w:tabs>
                    <w:tab w:val="right" w:pos="8838"/>
                  </w:tabs>
                  <w:ind w:right="-32"/>
                  <w:jc w:val="both"/>
                  <w:rPr>
                    <w:rFonts w:ascii="Palatino Linotype" w:eastAsia="Calibri" w:hAnsi="Palatino Linotype" w:cs="Tahoma"/>
                    <w:sz w:val="22"/>
                    <w:szCs w:val="22"/>
                    <w:lang w:val="es-MX" w:eastAsia="en-US"/>
                  </w:rPr>
                </w:pPr>
                <w:r w:rsidRPr="00EB0959">
                  <w:rPr>
                    <w:rFonts w:ascii="Palatino Linotype" w:eastAsia="Calibri" w:hAnsi="Palatino Linotype" w:cs="Tahoma"/>
                    <w:sz w:val="22"/>
                    <w:szCs w:val="22"/>
                    <w:highlight w:val="black"/>
                    <w:lang w:val="es-MX" w:eastAsia="en-US"/>
                  </w:rPr>
                  <w:t>XXXXXXXXXXXXXXX</w:t>
                </w:r>
                <w:r w:rsidR="008E7755">
                  <w:rPr>
                    <w:rFonts w:ascii="Palatino Linotype" w:eastAsia="Calibri" w:hAnsi="Palatino Linotype" w:cs="Tahoma"/>
                    <w:sz w:val="22"/>
                    <w:szCs w:val="22"/>
                    <w:lang w:val="es-MX" w:eastAsia="en-US"/>
                  </w:rPr>
                  <w:t xml:space="preserve"> </w:t>
                </w:r>
              </w:p>
            </w:tc>
          </w:tr>
          <w:tr w:rsidR="008E7755" w:rsidRPr="00E152D8" w14:paraId="5674351F" w14:textId="77777777" w:rsidTr="005762DA">
            <w:trPr>
              <w:trHeight w:val="283"/>
            </w:trPr>
            <w:tc>
              <w:tcPr>
                <w:tcW w:w="2698" w:type="dxa"/>
              </w:tcPr>
              <w:p w14:paraId="5674351D" w14:textId="77777777" w:rsidR="008E7755" w:rsidRPr="00E152D8" w:rsidRDefault="008E7755"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14:paraId="5674351E" w14:textId="5322D994" w:rsidR="008E7755" w:rsidRPr="00E152D8" w:rsidRDefault="008E7755" w:rsidP="009D1BC4">
                <w:pPr>
                  <w:tabs>
                    <w:tab w:val="right" w:pos="8838"/>
                  </w:tabs>
                  <w:ind w:right="-32"/>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Junta Local de Conciliación y Arbitraje Valle Cuautitlán - Texcoco</w:t>
                </w:r>
              </w:p>
            </w:tc>
          </w:tr>
          <w:tr w:rsidR="008E7755" w:rsidRPr="00E152D8" w14:paraId="56743522" w14:textId="77777777" w:rsidTr="005762DA">
            <w:trPr>
              <w:trHeight w:val="283"/>
            </w:trPr>
            <w:tc>
              <w:tcPr>
                <w:tcW w:w="2698" w:type="dxa"/>
              </w:tcPr>
              <w:p w14:paraId="56743520" w14:textId="77777777" w:rsidR="008E7755" w:rsidRPr="00E152D8" w:rsidRDefault="008E7755"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14:paraId="56743521" w14:textId="77777777" w:rsidR="008E7755" w:rsidRPr="00E152D8" w:rsidRDefault="008E7755"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14:paraId="56743523" w14:textId="77777777" w:rsidR="008E7755" w:rsidRPr="005C106F" w:rsidRDefault="008E7755" w:rsidP="005608D0">
          <w:pPr>
            <w:tabs>
              <w:tab w:val="right" w:pos="8838"/>
            </w:tabs>
            <w:ind w:left="-28"/>
            <w:jc w:val="both"/>
            <w:rPr>
              <w:rFonts w:ascii="Arial" w:eastAsia="Calibri" w:hAnsi="Arial" w:cs="Arial"/>
              <w:b/>
              <w:sz w:val="22"/>
              <w:szCs w:val="22"/>
              <w:lang w:val="es-MX" w:eastAsia="en-US"/>
            </w:rPr>
          </w:pPr>
        </w:p>
      </w:tc>
    </w:tr>
  </w:tbl>
  <w:p w14:paraId="56743525" w14:textId="77777777" w:rsidR="008E7755" w:rsidRPr="007516C8" w:rsidRDefault="008E77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8A3A90"/>
    <w:multiLevelType w:val="hybridMultilevel"/>
    <w:tmpl w:val="C96CF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B44188"/>
    <w:multiLevelType w:val="hybridMultilevel"/>
    <w:tmpl w:val="6E9CB0D0"/>
    <w:lvl w:ilvl="0" w:tplc="2430BB1C">
      <w:start w:val="1"/>
      <w:numFmt w:val="decimal"/>
      <w:lvlText w:val="%1."/>
      <w:lvlJc w:val="left"/>
      <w:pPr>
        <w:ind w:left="1004" w:hanging="360"/>
      </w:pPr>
      <w:rPr>
        <w:b w:val="0"/>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3" w15:restartNumberingAfterBreak="0">
    <w:nsid w:val="07EE6D2A"/>
    <w:multiLevelType w:val="hybridMultilevel"/>
    <w:tmpl w:val="C9066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F57C3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F437F2"/>
    <w:multiLevelType w:val="multilevel"/>
    <w:tmpl w:val="1916B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D13C0D"/>
    <w:multiLevelType w:val="hybridMultilevel"/>
    <w:tmpl w:val="224053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4D181368"/>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A8119F"/>
    <w:multiLevelType w:val="hybridMultilevel"/>
    <w:tmpl w:val="45A8C8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8915C1"/>
    <w:multiLevelType w:val="hybridMultilevel"/>
    <w:tmpl w:val="84BE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A134E1A"/>
    <w:multiLevelType w:val="hybridMultilevel"/>
    <w:tmpl w:val="133E86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0D1D37"/>
    <w:multiLevelType w:val="hybridMultilevel"/>
    <w:tmpl w:val="76EA6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1B35969"/>
    <w:multiLevelType w:val="hybridMultilevel"/>
    <w:tmpl w:val="AB28B1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C43224E"/>
    <w:multiLevelType w:val="hybridMultilevel"/>
    <w:tmpl w:val="819A84C8"/>
    <w:lvl w:ilvl="0" w:tplc="080A000F">
      <w:start w:val="1"/>
      <w:numFmt w:val="decimal"/>
      <w:lvlText w:val="%1."/>
      <w:lvlJc w:val="lef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9"/>
  </w:num>
  <w:num w:numId="4">
    <w:abstractNumId w:val="14"/>
  </w:num>
  <w:num w:numId="5">
    <w:abstractNumId w:val="15"/>
  </w:num>
  <w:num w:numId="6">
    <w:abstractNumId w:val="3"/>
  </w:num>
  <w:num w:numId="7">
    <w:abstractNumId w:val="9"/>
  </w:num>
  <w:num w:numId="8">
    <w:abstractNumId w:val="18"/>
  </w:num>
  <w:num w:numId="9">
    <w:abstractNumId w:val="12"/>
  </w:num>
  <w:num w:numId="10">
    <w:abstractNumId w:val="17"/>
  </w:num>
  <w:num w:numId="11">
    <w:abstractNumId w:val="1"/>
  </w:num>
  <w:num w:numId="12">
    <w:abstractNumId w:val="20"/>
  </w:num>
  <w:num w:numId="13">
    <w:abstractNumId w:val="13"/>
  </w:num>
  <w:num w:numId="14">
    <w:abstractNumId w:val="16"/>
  </w:num>
  <w:num w:numId="15">
    <w:abstractNumId w:val="4"/>
  </w:num>
  <w:num w:numId="16">
    <w:abstractNumId w:val="6"/>
  </w:num>
  <w:num w:numId="17">
    <w:abstractNumId w:val="5"/>
  </w:num>
  <w:num w:numId="18">
    <w:abstractNumId w:val="8"/>
  </w:num>
  <w:num w:numId="19">
    <w:abstractNumId w:val="11"/>
  </w:num>
  <w:num w:numId="20">
    <w:abstractNumId w:val="2"/>
  </w:num>
  <w:num w:numId="2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272B9"/>
    <w:rsid w:val="000302A1"/>
    <w:rsid w:val="00034E9D"/>
    <w:rsid w:val="00035017"/>
    <w:rsid w:val="00036147"/>
    <w:rsid w:val="000373BC"/>
    <w:rsid w:val="00037F4B"/>
    <w:rsid w:val="00042FB0"/>
    <w:rsid w:val="00043323"/>
    <w:rsid w:val="00043C4B"/>
    <w:rsid w:val="0004646B"/>
    <w:rsid w:val="00046600"/>
    <w:rsid w:val="00046F1D"/>
    <w:rsid w:val="00051921"/>
    <w:rsid w:val="0005440D"/>
    <w:rsid w:val="00054FDD"/>
    <w:rsid w:val="000562E0"/>
    <w:rsid w:val="000567DD"/>
    <w:rsid w:val="0006017B"/>
    <w:rsid w:val="00060F74"/>
    <w:rsid w:val="00061495"/>
    <w:rsid w:val="00062804"/>
    <w:rsid w:val="000630CF"/>
    <w:rsid w:val="0006374C"/>
    <w:rsid w:val="00064038"/>
    <w:rsid w:val="00067867"/>
    <w:rsid w:val="00067EEE"/>
    <w:rsid w:val="00073C4E"/>
    <w:rsid w:val="0008148B"/>
    <w:rsid w:val="00081885"/>
    <w:rsid w:val="00081D04"/>
    <w:rsid w:val="00082C5D"/>
    <w:rsid w:val="00085CF1"/>
    <w:rsid w:val="00085F6F"/>
    <w:rsid w:val="00086262"/>
    <w:rsid w:val="000866FD"/>
    <w:rsid w:val="00092535"/>
    <w:rsid w:val="000939DD"/>
    <w:rsid w:val="00097211"/>
    <w:rsid w:val="000A0466"/>
    <w:rsid w:val="000A47A6"/>
    <w:rsid w:val="000B0FAA"/>
    <w:rsid w:val="000B0FB6"/>
    <w:rsid w:val="000B2C93"/>
    <w:rsid w:val="000B36DD"/>
    <w:rsid w:val="000B3FBF"/>
    <w:rsid w:val="000C27CA"/>
    <w:rsid w:val="000C5BBD"/>
    <w:rsid w:val="000D453A"/>
    <w:rsid w:val="000D5064"/>
    <w:rsid w:val="000E005B"/>
    <w:rsid w:val="000E2948"/>
    <w:rsid w:val="000E6EB0"/>
    <w:rsid w:val="000F24C8"/>
    <w:rsid w:val="000F33A7"/>
    <w:rsid w:val="000F3DA0"/>
    <w:rsid w:val="000F4061"/>
    <w:rsid w:val="000F555D"/>
    <w:rsid w:val="000F5975"/>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06E6"/>
    <w:rsid w:val="00123832"/>
    <w:rsid w:val="00124134"/>
    <w:rsid w:val="00127757"/>
    <w:rsid w:val="00130745"/>
    <w:rsid w:val="001325E8"/>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22A2"/>
    <w:rsid w:val="00163AFF"/>
    <w:rsid w:val="00163BC1"/>
    <w:rsid w:val="00163EDA"/>
    <w:rsid w:val="0016606F"/>
    <w:rsid w:val="0016796B"/>
    <w:rsid w:val="00170545"/>
    <w:rsid w:val="0017067D"/>
    <w:rsid w:val="001715F4"/>
    <w:rsid w:val="001723FF"/>
    <w:rsid w:val="0017459B"/>
    <w:rsid w:val="00180989"/>
    <w:rsid w:val="00183D24"/>
    <w:rsid w:val="00183E3F"/>
    <w:rsid w:val="001847FF"/>
    <w:rsid w:val="001851A6"/>
    <w:rsid w:val="00191DF6"/>
    <w:rsid w:val="00191E78"/>
    <w:rsid w:val="001934DC"/>
    <w:rsid w:val="0019389B"/>
    <w:rsid w:val="00194111"/>
    <w:rsid w:val="00194D0A"/>
    <w:rsid w:val="001A0A9D"/>
    <w:rsid w:val="001A1B94"/>
    <w:rsid w:val="001A3A58"/>
    <w:rsid w:val="001A6B36"/>
    <w:rsid w:val="001A7FD2"/>
    <w:rsid w:val="001B107D"/>
    <w:rsid w:val="001B43B8"/>
    <w:rsid w:val="001B5B40"/>
    <w:rsid w:val="001B79D2"/>
    <w:rsid w:val="001D7BD2"/>
    <w:rsid w:val="001E2054"/>
    <w:rsid w:val="001E2A4D"/>
    <w:rsid w:val="001E49D7"/>
    <w:rsid w:val="001E53C2"/>
    <w:rsid w:val="001F1540"/>
    <w:rsid w:val="001F1980"/>
    <w:rsid w:val="001F2865"/>
    <w:rsid w:val="001F4147"/>
    <w:rsid w:val="001F652C"/>
    <w:rsid w:val="001F6DBF"/>
    <w:rsid w:val="001F74A4"/>
    <w:rsid w:val="001F7FEC"/>
    <w:rsid w:val="00201F5C"/>
    <w:rsid w:val="00202DB8"/>
    <w:rsid w:val="0020547B"/>
    <w:rsid w:val="00205D66"/>
    <w:rsid w:val="002070BE"/>
    <w:rsid w:val="002074EA"/>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4A"/>
    <w:rsid w:val="0023178B"/>
    <w:rsid w:val="00232673"/>
    <w:rsid w:val="00236863"/>
    <w:rsid w:val="00237383"/>
    <w:rsid w:val="002378D5"/>
    <w:rsid w:val="00237C1F"/>
    <w:rsid w:val="002433A4"/>
    <w:rsid w:val="002457AF"/>
    <w:rsid w:val="002473C5"/>
    <w:rsid w:val="00250389"/>
    <w:rsid w:val="00252669"/>
    <w:rsid w:val="00254288"/>
    <w:rsid w:val="002579CE"/>
    <w:rsid w:val="00260FEC"/>
    <w:rsid w:val="00261659"/>
    <w:rsid w:val="00262BF1"/>
    <w:rsid w:val="002639BC"/>
    <w:rsid w:val="002657E2"/>
    <w:rsid w:val="0027054E"/>
    <w:rsid w:val="0027261B"/>
    <w:rsid w:val="002727CC"/>
    <w:rsid w:val="00273679"/>
    <w:rsid w:val="002757AE"/>
    <w:rsid w:val="002811AA"/>
    <w:rsid w:val="00281F04"/>
    <w:rsid w:val="00281F48"/>
    <w:rsid w:val="00282BAA"/>
    <w:rsid w:val="00284486"/>
    <w:rsid w:val="00285644"/>
    <w:rsid w:val="0028581E"/>
    <w:rsid w:val="002859D1"/>
    <w:rsid w:val="00287A2B"/>
    <w:rsid w:val="00287C6B"/>
    <w:rsid w:val="00291955"/>
    <w:rsid w:val="00291ACA"/>
    <w:rsid w:val="00293491"/>
    <w:rsid w:val="00293987"/>
    <w:rsid w:val="002A0D89"/>
    <w:rsid w:val="002A1142"/>
    <w:rsid w:val="002A18D5"/>
    <w:rsid w:val="002A1F13"/>
    <w:rsid w:val="002A3D21"/>
    <w:rsid w:val="002A3F0A"/>
    <w:rsid w:val="002A5257"/>
    <w:rsid w:val="002A5AD6"/>
    <w:rsid w:val="002A6193"/>
    <w:rsid w:val="002A7A2C"/>
    <w:rsid w:val="002B20A1"/>
    <w:rsid w:val="002B46D4"/>
    <w:rsid w:val="002B49F6"/>
    <w:rsid w:val="002B54CF"/>
    <w:rsid w:val="002B6DDE"/>
    <w:rsid w:val="002C1077"/>
    <w:rsid w:val="002C65C0"/>
    <w:rsid w:val="002C6B42"/>
    <w:rsid w:val="002D40FA"/>
    <w:rsid w:val="002D788C"/>
    <w:rsid w:val="002E0369"/>
    <w:rsid w:val="002E1640"/>
    <w:rsid w:val="002E378C"/>
    <w:rsid w:val="002E728F"/>
    <w:rsid w:val="002F0CE9"/>
    <w:rsid w:val="002F1957"/>
    <w:rsid w:val="002F2D2D"/>
    <w:rsid w:val="00300671"/>
    <w:rsid w:val="00301F46"/>
    <w:rsid w:val="00306028"/>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61E5"/>
    <w:rsid w:val="003474BA"/>
    <w:rsid w:val="00347CA7"/>
    <w:rsid w:val="0035180E"/>
    <w:rsid w:val="00353B6D"/>
    <w:rsid w:val="003542DB"/>
    <w:rsid w:val="00354920"/>
    <w:rsid w:val="00355909"/>
    <w:rsid w:val="00355DC6"/>
    <w:rsid w:val="003604D7"/>
    <w:rsid w:val="003638A6"/>
    <w:rsid w:val="00363F22"/>
    <w:rsid w:val="00364521"/>
    <w:rsid w:val="0036707C"/>
    <w:rsid w:val="00367F82"/>
    <w:rsid w:val="00375460"/>
    <w:rsid w:val="003756AF"/>
    <w:rsid w:val="0037670F"/>
    <w:rsid w:val="00377491"/>
    <w:rsid w:val="0037778A"/>
    <w:rsid w:val="00380441"/>
    <w:rsid w:val="00380F58"/>
    <w:rsid w:val="003864D2"/>
    <w:rsid w:val="0038781C"/>
    <w:rsid w:val="00390249"/>
    <w:rsid w:val="00390BF8"/>
    <w:rsid w:val="003921B2"/>
    <w:rsid w:val="0039286F"/>
    <w:rsid w:val="00392E12"/>
    <w:rsid w:val="00394FD0"/>
    <w:rsid w:val="003956E9"/>
    <w:rsid w:val="003965EC"/>
    <w:rsid w:val="00396BA0"/>
    <w:rsid w:val="003A0E17"/>
    <w:rsid w:val="003A15D6"/>
    <w:rsid w:val="003A357E"/>
    <w:rsid w:val="003A422C"/>
    <w:rsid w:val="003A6E62"/>
    <w:rsid w:val="003A7173"/>
    <w:rsid w:val="003A7BE8"/>
    <w:rsid w:val="003B2140"/>
    <w:rsid w:val="003B3C9D"/>
    <w:rsid w:val="003B45A9"/>
    <w:rsid w:val="003C28B8"/>
    <w:rsid w:val="003C68DA"/>
    <w:rsid w:val="003C7FD0"/>
    <w:rsid w:val="003D0268"/>
    <w:rsid w:val="003D0D5C"/>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2871"/>
    <w:rsid w:val="004052C5"/>
    <w:rsid w:val="004057B1"/>
    <w:rsid w:val="0040764D"/>
    <w:rsid w:val="004100AA"/>
    <w:rsid w:val="00411A08"/>
    <w:rsid w:val="00412203"/>
    <w:rsid w:val="00412DC4"/>
    <w:rsid w:val="00413A9C"/>
    <w:rsid w:val="00416D3B"/>
    <w:rsid w:val="00417DE3"/>
    <w:rsid w:val="00420CD8"/>
    <w:rsid w:val="00422869"/>
    <w:rsid w:val="004230EF"/>
    <w:rsid w:val="00424608"/>
    <w:rsid w:val="00432121"/>
    <w:rsid w:val="0043257A"/>
    <w:rsid w:val="00440556"/>
    <w:rsid w:val="004406CF"/>
    <w:rsid w:val="0044198D"/>
    <w:rsid w:val="0044271A"/>
    <w:rsid w:val="0044278F"/>
    <w:rsid w:val="00442B41"/>
    <w:rsid w:val="004435B4"/>
    <w:rsid w:val="00447C48"/>
    <w:rsid w:val="00450FB7"/>
    <w:rsid w:val="00457548"/>
    <w:rsid w:val="0045757E"/>
    <w:rsid w:val="0046048A"/>
    <w:rsid w:val="00463EA3"/>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6EC"/>
    <w:rsid w:val="00486D92"/>
    <w:rsid w:val="00487430"/>
    <w:rsid w:val="00487D0E"/>
    <w:rsid w:val="00491DB2"/>
    <w:rsid w:val="004A07F1"/>
    <w:rsid w:val="004A0BB0"/>
    <w:rsid w:val="004A182E"/>
    <w:rsid w:val="004A26CD"/>
    <w:rsid w:val="004A3E86"/>
    <w:rsid w:val="004A577A"/>
    <w:rsid w:val="004A7990"/>
    <w:rsid w:val="004B42D0"/>
    <w:rsid w:val="004B51A0"/>
    <w:rsid w:val="004B591D"/>
    <w:rsid w:val="004B6860"/>
    <w:rsid w:val="004B7F5D"/>
    <w:rsid w:val="004C001D"/>
    <w:rsid w:val="004C2232"/>
    <w:rsid w:val="004C2782"/>
    <w:rsid w:val="004C6D50"/>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41FD"/>
    <w:rsid w:val="00514212"/>
    <w:rsid w:val="00515F48"/>
    <w:rsid w:val="00515F84"/>
    <w:rsid w:val="00521DDE"/>
    <w:rsid w:val="005220BE"/>
    <w:rsid w:val="005248B2"/>
    <w:rsid w:val="00527D2D"/>
    <w:rsid w:val="00542D5F"/>
    <w:rsid w:val="00542D77"/>
    <w:rsid w:val="005435DE"/>
    <w:rsid w:val="005439B6"/>
    <w:rsid w:val="00544785"/>
    <w:rsid w:val="00545672"/>
    <w:rsid w:val="00546BAE"/>
    <w:rsid w:val="0055108C"/>
    <w:rsid w:val="005516C0"/>
    <w:rsid w:val="00552AB4"/>
    <w:rsid w:val="00552EBD"/>
    <w:rsid w:val="00554A40"/>
    <w:rsid w:val="00555F71"/>
    <w:rsid w:val="00557C04"/>
    <w:rsid w:val="005608D0"/>
    <w:rsid w:val="00565A44"/>
    <w:rsid w:val="00565C0E"/>
    <w:rsid w:val="00573909"/>
    <w:rsid w:val="005762DA"/>
    <w:rsid w:val="00580D73"/>
    <w:rsid w:val="00581D41"/>
    <w:rsid w:val="005830BF"/>
    <w:rsid w:val="00584EC3"/>
    <w:rsid w:val="005863B8"/>
    <w:rsid w:val="00586FA8"/>
    <w:rsid w:val="00587F23"/>
    <w:rsid w:val="00590ACF"/>
    <w:rsid w:val="0059242F"/>
    <w:rsid w:val="00593BF5"/>
    <w:rsid w:val="00593CB4"/>
    <w:rsid w:val="00594120"/>
    <w:rsid w:val="00595D26"/>
    <w:rsid w:val="0059612D"/>
    <w:rsid w:val="005A30A4"/>
    <w:rsid w:val="005B0D7C"/>
    <w:rsid w:val="005B1986"/>
    <w:rsid w:val="005B2F6E"/>
    <w:rsid w:val="005B6854"/>
    <w:rsid w:val="005C0C8B"/>
    <w:rsid w:val="005C24D0"/>
    <w:rsid w:val="005C2AB0"/>
    <w:rsid w:val="005C4034"/>
    <w:rsid w:val="005C55CC"/>
    <w:rsid w:val="005C651C"/>
    <w:rsid w:val="005C77A1"/>
    <w:rsid w:val="005D5607"/>
    <w:rsid w:val="005D5E5B"/>
    <w:rsid w:val="005D760B"/>
    <w:rsid w:val="005E371F"/>
    <w:rsid w:val="005E6829"/>
    <w:rsid w:val="005E71A9"/>
    <w:rsid w:val="005E7894"/>
    <w:rsid w:val="005E797E"/>
    <w:rsid w:val="005F03DB"/>
    <w:rsid w:val="005F1700"/>
    <w:rsid w:val="005F1AE5"/>
    <w:rsid w:val="005F36E3"/>
    <w:rsid w:val="005F3F8B"/>
    <w:rsid w:val="00603A46"/>
    <w:rsid w:val="00611002"/>
    <w:rsid w:val="006134E0"/>
    <w:rsid w:val="00616189"/>
    <w:rsid w:val="006168A7"/>
    <w:rsid w:val="00616B06"/>
    <w:rsid w:val="0062020B"/>
    <w:rsid w:val="00620A03"/>
    <w:rsid w:val="006217BB"/>
    <w:rsid w:val="00624851"/>
    <w:rsid w:val="00625506"/>
    <w:rsid w:val="00625BD5"/>
    <w:rsid w:val="00625DFB"/>
    <w:rsid w:val="00632A67"/>
    <w:rsid w:val="00633619"/>
    <w:rsid w:val="00635590"/>
    <w:rsid w:val="00636401"/>
    <w:rsid w:val="00636712"/>
    <w:rsid w:val="00637179"/>
    <w:rsid w:val="00642903"/>
    <w:rsid w:val="006437B2"/>
    <w:rsid w:val="00643FBC"/>
    <w:rsid w:val="006446D3"/>
    <w:rsid w:val="006449D5"/>
    <w:rsid w:val="00644E48"/>
    <w:rsid w:val="006452C2"/>
    <w:rsid w:val="006476CA"/>
    <w:rsid w:val="00653812"/>
    <w:rsid w:val="006552AE"/>
    <w:rsid w:val="00655773"/>
    <w:rsid w:val="006563CA"/>
    <w:rsid w:val="006578FC"/>
    <w:rsid w:val="006602B0"/>
    <w:rsid w:val="006608AB"/>
    <w:rsid w:val="006628ED"/>
    <w:rsid w:val="006643BB"/>
    <w:rsid w:val="00664587"/>
    <w:rsid w:val="00665052"/>
    <w:rsid w:val="006676C2"/>
    <w:rsid w:val="00667EF4"/>
    <w:rsid w:val="006713A4"/>
    <w:rsid w:val="00673DD4"/>
    <w:rsid w:val="00674AEB"/>
    <w:rsid w:val="0068182D"/>
    <w:rsid w:val="00683BCF"/>
    <w:rsid w:val="0068693D"/>
    <w:rsid w:val="006877F1"/>
    <w:rsid w:val="00690D82"/>
    <w:rsid w:val="00691034"/>
    <w:rsid w:val="006921A6"/>
    <w:rsid w:val="00693506"/>
    <w:rsid w:val="00693B2B"/>
    <w:rsid w:val="006A0210"/>
    <w:rsid w:val="006A026A"/>
    <w:rsid w:val="006A0311"/>
    <w:rsid w:val="006A335C"/>
    <w:rsid w:val="006A36F7"/>
    <w:rsid w:val="006A3BD2"/>
    <w:rsid w:val="006A45E9"/>
    <w:rsid w:val="006A73E2"/>
    <w:rsid w:val="006A7549"/>
    <w:rsid w:val="006B0426"/>
    <w:rsid w:val="006B0E83"/>
    <w:rsid w:val="006B69DB"/>
    <w:rsid w:val="006C10C0"/>
    <w:rsid w:val="006C1EB6"/>
    <w:rsid w:val="006C22D7"/>
    <w:rsid w:val="006C3747"/>
    <w:rsid w:val="006C3E05"/>
    <w:rsid w:val="006C5A76"/>
    <w:rsid w:val="006C70C1"/>
    <w:rsid w:val="006C7760"/>
    <w:rsid w:val="006D1EB0"/>
    <w:rsid w:val="006D363F"/>
    <w:rsid w:val="006D4D74"/>
    <w:rsid w:val="006D522C"/>
    <w:rsid w:val="006D61AE"/>
    <w:rsid w:val="006D7795"/>
    <w:rsid w:val="006D7ACB"/>
    <w:rsid w:val="006D7C70"/>
    <w:rsid w:val="006E241A"/>
    <w:rsid w:val="006E6157"/>
    <w:rsid w:val="006F1F3A"/>
    <w:rsid w:val="006F2933"/>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37082"/>
    <w:rsid w:val="00740C8C"/>
    <w:rsid w:val="00741BC6"/>
    <w:rsid w:val="00743966"/>
    <w:rsid w:val="00743DA8"/>
    <w:rsid w:val="00746CC7"/>
    <w:rsid w:val="007479DD"/>
    <w:rsid w:val="007516C8"/>
    <w:rsid w:val="007541F8"/>
    <w:rsid w:val="00754412"/>
    <w:rsid w:val="007574BB"/>
    <w:rsid w:val="0075751E"/>
    <w:rsid w:val="0075764C"/>
    <w:rsid w:val="007606EE"/>
    <w:rsid w:val="00760F24"/>
    <w:rsid w:val="00762198"/>
    <w:rsid w:val="00770792"/>
    <w:rsid w:val="00774FFE"/>
    <w:rsid w:val="00775638"/>
    <w:rsid w:val="0077599A"/>
    <w:rsid w:val="0077666F"/>
    <w:rsid w:val="00776E99"/>
    <w:rsid w:val="00777353"/>
    <w:rsid w:val="00777602"/>
    <w:rsid w:val="00781058"/>
    <w:rsid w:val="007835C9"/>
    <w:rsid w:val="00784131"/>
    <w:rsid w:val="00784909"/>
    <w:rsid w:val="00785461"/>
    <w:rsid w:val="00785E94"/>
    <w:rsid w:val="00786FF3"/>
    <w:rsid w:val="00790B7C"/>
    <w:rsid w:val="00793090"/>
    <w:rsid w:val="00796319"/>
    <w:rsid w:val="00797A28"/>
    <w:rsid w:val="00797B53"/>
    <w:rsid w:val="00797E3A"/>
    <w:rsid w:val="007A2F42"/>
    <w:rsid w:val="007A2F67"/>
    <w:rsid w:val="007A388D"/>
    <w:rsid w:val="007A3918"/>
    <w:rsid w:val="007A4A05"/>
    <w:rsid w:val="007B0E89"/>
    <w:rsid w:val="007B0FDC"/>
    <w:rsid w:val="007B2C38"/>
    <w:rsid w:val="007B2E54"/>
    <w:rsid w:val="007B2E61"/>
    <w:rsid w:val="007B442D"/>
    <w:rsid w:val="007B60EF"/>
    <w:rsid w:val="007B6E92"/>
    <w:rsid w:val="007B7498"/>
    <w:rsid w:val="007B77E9"/>
    <w:rsid w:val="007B7AEE"/>
    <w:rsid w:val="007C37C6"/>
    <w:rsid w:val="007C48BF"/>
    <w:rsid w:val="007D2F75"/>
    <w:rsid w:val="007D3811"/>
    <w:rsid w:val="007D7433"/>
    <w:rsid w:val="007E22E7"/>
    <w:rsid w:val="007E434B"/>
    <w:rsid w:val="007E4C1B"/>
    <w:rsid w:val="007E69BB"/>
    <w:rsid w:val="007E700D"/>
    <w:rsid w:val="007F1500"/>
    <w:rsid w:val="007F2249"/>
    <w:rsid w:val="007F3DF2"/>
    <w:rsid w:val="007F3EF1"/>
    <w:rsid w:val="007F789E"/>
    <w:rsid w:val="0080060B"/>
    <w:rsid w:val="00802515"/>
    <w:rsid w:val="008049A0"/>
    <w:rsid w:val="00806144"/>
    <w:rsid w:val="00806EA0"/>
    <w:rsid w:val="0081283F"/>
    <w:rsid w:val="00812BB6"/>
    <w:rsid w:val="00812C23"/>
    <w:rsid w:val="0081480A"/>
    <w:rsid w:val="0081616D"/>
    <w:rsid w:val="00816B1E"/>
    <w:rsid w:val="008202EB"/>
    <w:rsid w:val="00827183"/>
    <w:rsid w:val="00827D62"/>
    <w:rsid w:val="00831FCD"/>
    <w:rsid w:val="00832B45"/>
    <w:rsid w:val="008336A5"/>
    <w:rsid w:val="008373C0"/>
    <w:rsid w:val="008406B5"/>
    <w:rsid w:val="0084145F"/>
    <w:rsid w:val="00841DA2"/>
    <w:rsid w:val="0084277D"/>
    <w:rsid w:val="008458F6"/>
    <w:rsid w:val="00845AED"/>
    <w:rsid w:val="00846AC6"/>
    <w:rsid w:val="00851AE4"/>
    <w:rsid w:val="00851E7A"/>
    <w:rsid w:val="00851F8D"/>
    <w:rsid w:val="0085267C"/>
    <w:rsid w:val="00852CAD"/>
    <w:rsid w:val="00854523"/>
    <w:rsid w:val="00854A47"/>
    <w:rsid w:val="0085598D"/>
    <w:rsid w:val="008615B8"/>
    <w:rsid w:val="00862450"/>
    <w:rsid w:val="00862771"/>
    <w:rsid w:val="00865241"/>
    <w:rsid w:val="008671D1"/>
    <w:rsid w:val="00867C4D"/>
    <w:rsid w:val="00871023"/>
    <w:rsid w:val="00876C0A"/>
    <w:rsid w:val="00876F54"/>
    <w:rsid w:val="00877292"/>
    <w:rsid w:val="0088046B"/>
    <w:rsid w:val="00883FB3"/>
    <w:rsid w:val="00885168"/>
    <w:rsid w:val="008859F9"/>
    <w:rsid w:val="00887889"/>
    <w:rsid w:val="00887B13"/>
    <w:rsid w:val="00890F37"/>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5C93"/>
    <w:rsid w:val="008C67EF"/>
    <w:rsid w:val="008C6A2B"/>
    <w:rsid w:val="008D7E0D"/>
    <w:rsid w:val="008D7EDB"/>
    <w:rsid w:val="008D7EF9"/>
    <w:rsid w:val="008E2986"/>
    <w:rsid w:val="008E348E"/>
    <w:rsid w:val="008E45EB"/>
    <w:rsid w:val="008E4838"/>
    <w:rsid w:val="008E5C09"/>
    <w:rsid w:val="008E64F0"/>
    <w:rsid w:val="008E7755"/>
    <w:rsid w:val="008F0AAF"/>
    <w:rsid w:val="008F18ED"/>
    <w:rsid w:val="008F2645"/>
    <w:rsid w:val="008F6853"/>
    <w:rsid w:val="008F70FD"/>
    <w:rsid w:val="009016C3"/>
    <w:rsid w:val="00902CAD"/>
    <w:rsid w:val="00903D37"/>
    <w:rsid w:val="0090486C"/>
    <w:rsid w:val="00906410"/>
    <w:rsid w:val="00912ABA"/>
    <w:rsid w:val="00913A9A"/>
    <w:rsid w:val="009145C1"/>
    <w:rsid w:val="00917D6F"/>
    <w:rsid w:val="00920813"/>
    <w:rsid w:val="00921B1A"/>
    <w:rsid w:val="009241D4"/>
    <w:rsid w:val="0092600D"/>
    <w:rsid w:val="009265D2"/>
    <w:rsid w:val="00926D49"/>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52F67"/>
    <w:rsid w:val="0096202E"/>
    <w:rsid w:val="00966BD6"/>
    <w:rsid w:val="009676DF"/>
    <w:rsid w:val="00967869"/>
    <w:rsid w:val="00971F54"/>
    <w:rsid w:val="009725C5"/>
    <w:rsid w:val="00973F40"/>
    <w:rsid w:val="00975232"/>
    <w:rsid w:val="00976EFC"/>
    <w:rsid w:val="009818CF"/>
    <w:rsid w:val="00982940"/>
    <w:rsid w:val="009934CF"/>
    <w:rsid w:val="00994299"/>
    <w:rsid w:val="00994DE8"/>
    <w:rsid w:val="00995009"/>
    <w:rsid w:val="00995312"/>
    <w:rsid w:val="009A0D75"/>
    <w:rsid w:val="009A347A"/>
    <w:rsid w:val="009A5B23"/>
    <w:rsid w:val="009B0763"/>
    <w:rsid w:val="009B26C7"/>
    <w:rsid w:val="009B4203"/>
    <w:rsid w:val="009B6059"/>
    <w:rsid w:val="009B680A"/>
    <w:rsid w:val="009B6A6F"/>
    <w:rsid w:val="009B75FE"/>
    <w:rsid w:val="009C09D9"/>
    <w:rsid w:val="009C1AFE"/>
    <w:rsid w:val="009C2441"/>
    <w:rsid w:val="009D048B"/>
    <w:rsid w:val="009D1BC4"/>
    <w:rsid w:val="009D7DDA"/>
    <w:rsid w:val="009E065A"/>
    <w:rsid w:val="009E5419"/>
    <w:rsid w:val="009E5A4B"/>
    <w:rsid w:val="009E5A6E"/>
    <w:rsid w:val="009F0491"/>
    <w:rsid w:val="009F0A95"/>
    <w:rsid w:val="009F100E"/>
    <w:rsid w:val="009F1635"/>
    <w:rsid w:val="009F1746"/>
    <w:rsid w:val="009F240A"/>
    <w:rsid w:val="009F38BB"/>
    <w:rsid w:val="009F46DC"/>
    <w:rsid w:val="009F52F7"/>
    <w:rsid w:val="009F6EDF"/>
    <w:rsid w:val="009F7FB6"/>
    <w:rsid w:val="00A02C0D"/>
    <w:rsid w:val="00A051E4"/>
    <w:rsid w:val="00A119A3"/>
    <w:rsid w:val="00A125A9"/>
    <w:rsid w:val="00A14230"/>
    <w:rsid w:val="00A14A8B"/>
    <w:rsid w:val="00A15750"/>
    <w:rsid w:val="00A15CC2"/>
    <w:rsid w:val="00A1620D"/>
    <w:rsid w:val="00A16AC0"/>
    <w:rsid w:val="00A20B0A"/>
    <w:rsid w:val="00A22D79"/>
    <w:rsid w:val="00A22FEA"/>
    <w:rsid w:val="00A23D31"/>
    <w:rsid w:val="00A26025"/>
    <w:rsid w:val="00A272C8"/>
    <w:rsid w:val="00A301A7"/>
    <w:rsid w:val="00A30C34"/>
    <w:rsid w:val="00A30FD3"/>
    <w:rsid w:val="00A31829"/>
    <w:rsid w:val="00A32BAA"/>
    <w:rsid w:val="00A346F3"/>
    <w:rsid w:val="00A35E2F"/>
    <w:rsid w:val="00A3676A"/>
    <w:rsid w:val="00A37891"/>
    <w:rsid w:val="00A40A51"/>
    <w:rsid w:val="00A438FB"/>
    <w:rsid w:val="00A47916"/>
    <w:rsid w:val="00A51788"/>
    <w:rsid w:val="00A5420A"/>
    <w:rsid w:val="00A57C3D"/>
    <w:rsid w:val="00A621CF"/>
    <w:rsid w:val="00A622B0"/>
    <w:rsid w:val="00A631FA"/>
    <w:rsid w:val="00A646EB"/>
    <w:rsid w:val="00A6697B"/>
    <w:rsid w:val="00A727AE"/>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A36"/>
    <w:rsid w:val="00AB5D9D"/>
    <w:rsid w:val="00AC0EB7"/>
    <w:rsid w:val="00AC1B61"/>
    <w:rsid w:val="00AC5EE6"/>
    <w:rsid w:val="00AC71C2"/>
    <w:rsid w:val="00AD1740"/>
    <w:rsid w:val="00AD1923"/>
    <w:rsid w:val="00AD2611"/>
    <w:rsid w:val="00AD3D57"/>
    <w:rsid w:val="00AD42C1"/>
    <w:rsid w:val="00AD5855"/>
    <w:rsid w:val="00AD728F"/>
    <w:rsid w:val="00AE273C"/>
    <w:rsid w:val="00AE6BAB"/>
    <w:rsid w:val="00AE7834"/>
    <w:rsid w:val="00AF090B"/>
    <w:rsid w:val="00AF11C6"/>
    <w:rsid w:val="00AF28EC"/>
    <w:rsid w:val="00AF367A"/>
    <w:rsid w:val="00AF6580"/>
    <w:rsid w:val="00AF6F12"/>
    <w:rsid w:val="00B02EB9"/>
    <w:rsid w:val="00B03FF6"/>
    <w:rsid w:val="00B070AA"/>
    <w:rsid w:val="00B07E94"/>
    <w:rsid w:val="00B10400"/>
    <w:rsid w:val="00B11CCE"/>
    <w:rsid w:val="00B1415B"/>
    <w:rsid w:val="00B1448B"/>
    <w:rsid w:val="00B15BF7"/>
    <w:rsid w:val="00B1733A"/>
    <w:rsid w:val="00B202EE"/>
    <w:rsid w:val="00B2065E"/>
    <w:rsid w:val="00B21A0D"/>
    <w:rsid w:val="00B25F49"/>
    <w:rsid w:val="00B26756"/>
    <w:rsid w:val="00B269F1"/>
    <w:rsid w:val="00B274AE"/>
    <w:rsid w:val="00B274BF"/>
    <w:rsid w:val="00B30205"/>
    <w:rsid w:val="00B31222"/>
    <w:rsid w:val="00B332A5"/>
    <w:rsid w:val="00B3716A"/>
    <w:rsid w:val="00B41440"/>
    <w:rsid w:val="00B414D1"/>
    <w:rsid w:val="00B42B2B"/>
    <w:rsid w:val="00B42E81"/>
    <w:rsid w:val="00B4329D"/>
    <w:rsid w:val="00B44807"/>
    <w:rsid w:val="00B50353"/>
    <w:rsid w:val="00B520F9"/>
    <w:rsid w:val="00B5495A"/>
    <w:rsid w:val="00B577A3"/>
    <w:rsid w:val="00B60AB8"/>
    <w:rsid w:val="00B639EA"/>
    <w:rsid w:val="00B64B52"/>
    <w:rsid w:val="00B657BE"/>
    <w:rsid w:val="00B67D46"/>
    <w:rsid w:val="00B7262F"/>
    <w:rsid w:val="00B73FD4"/>
    <w:rsid w:val="00B740D5"/>
    <w:rsid w:val="00B74FC5"/>
    <w:rsid w:val="00B75A6C"/>
    <w:rsid w:val="00B76D35"/>
    <w:rsid w:val="00B812B0"/>
    <w:rsid w:val="00B81E3A"/>
    <w:rsid w:val="00B83E2A"/>
    <w:rsid w:val="00B83E38"/>
    <w:rsid w:val="00B86C19"/>
    <w:rsid w:val="00B908CF"/>
    <w:rsid w:val="00B9572E"/>
    <w:rsid w:val="00BA0733"/>
    <w:rsid w:val="00BA0AF6"/>
    <w:rsid w:val="00BA0B10"/>
    <w:rsid w:val="00BA46A8"/>
    <w:rsid w:val="00BA4993"/>
    <w:rsid w:val="00BA7CC3"/>
    <w:rsid w:val="00BB20F1"/>
    <w:rsid w:val="00BB375D"/>
    <w:rsid w:val="00BB4B53"/>
    <w:rsid w:val="00BB515F"/>
    <w:rsid w:val="00BC11C7"/>
    <w:rsid w:val="00BC2C0C"/>
    <w:rsid w:val="00BC6175"/>
    <w:rsid w:val="00BC758B"/>
    <w:rsid w:val="00BD1319"/>
    <w:rsid w:val="00BD5AED"/>
    <w:rsid w:val="00BE0A93"/>
    <w:rsid w:val="00BE17C6"/>
    <w:rsid w:val="00BE33AC"/>
    <w:rsid w:val="00BE4865"/>
    <w:rsid w:val="00BE5347"/>
    <w:rsid w:val="00BE5F81"/>
    <w:rsid w:val="00BE6DA2"/>
    <w:rsid w:val="00BE7B48"/>
    <w:rsid w:val="00BF1A8A"/>
    <w:rsid w:val="00BF219A"/>
    <w:rsid w:val="00C04C52"/>
    <w:rsid w:val="00C10F14"/>
    <w:rsid w:val="00C1251F"/>
    <w:rsid w:val="00C141BF"/>
    <w:rsid w:val="00C159C6"/>
    <w:rsid w:val="00C15DFF"/>
    <w:rsid w:val="00C16B4B"/>
    <w:rsid w:val="00C17427"/>
    <w:rsid w:val="00C25238"/>
    <w:rsid w:val="00C25C49"/>
    <w:rsid w:val="00C3081B"/>
    <w:rsid w:val="00C31E61"/>
    <w:rsid w:val="00C3345C"/>
    <w:rsid w:val="00C408C6"/>
    <w:rsid w:val="00C502A5"/>
    <w:rsid w:val="00C50D2D"/>
    <w:rsid w:val="00C521F7"/>
    <w:rsid w:val="00C53008"/>
    <w:rsid w:val="00C549DB"/>
    <w:rsid w:val="00C55151"/>
    <w:rsid w:val="00C560FA"/>
    <w:rsid w:val="00C56596"/>
    <w:rsid w:val="00C57FF9"/>
    <w:rsid w:val="00C61451"/>
    <w:rsid w:val="00C61B8A"/>
    <w:rsid w:val="00C63E22"/>
    <w:rsid w:val="00C64224"/>
    <w:rsid w:val="00C64434"/>
    <w:rsid w:val="00C64FA9"/>
    <w:rsid w:val="00C66EB4"/>
    <w:rsid w:val="00C67641"/>
    <w:rsid w:val="00C70E41"/>
    <w:rsid w:val="00C73C57"/>
    <w:rsid w:val="00C742C5"/>
    <w:rsid w:val="00C74D43"/>
    <w:rsid w:val="00C77CBF"/>
    <w:rsid w:val="00C801CF"/>
    <w:rsid w:val="00C8061A"/>
    <w:rsid w:val="00C857D8"/>
    <w:rsid w:val="00C8780E"/>
    <w:rsid w:val="00C92552"/>
    <w:rsid w:val="00C929A8"/>
    <w:rsid w:val="00C93F1B"/>
    <w:rsid w:val="00C97307"/>
    <w:rsid w:val="00C9744D"/>
    <w:rsid w:val="00CA2E81"/>
    <w:rsid w:val="00CA780B"/>
    <w:rsid w:val="00CB05F4"/>
    <w:rsid w:val="00CB675A"/>
    <w:rsid w:val="00CC2092"/>
    <w:rsid w:val="00CC4899"/>
    <w:rsid w:val="00CD0A7D"/>
    <w:rsid w:val="00CD3A5D"/>
    <w:rsid w:val="00CD4806"/>
    <w:rsid w:val="00CD52D4"/>
    <w:rsid w:val="00CD5FD4"/>
    <w:rsid w:val="00CE0585"/>
    <w:rsid w:val="00CE0DCE"/>
    <w:rsid w:val="00CE2A00"/>
    <w:rsid w:val="00CE33C1"/>
    <w:rsid w:val="00CE340E"/>
    <w:rsid w:val="00CE76FF"/>
    <w:rsid w:val="00CF066F"/>
    <w:rsid w:val="00D00894"/>
    <w:rsid w:val="00D02370"/>
    <w:rsid w:val="00D0310D"/>
    <w:rsid w:val="00D05C7C"/>
    <w:rsid w:val="00D07742"/>
    <w:rsid w:val="00D07ADB"/>
    <w:rsid w:val="00D11557"/>
    <w:rsid w:val="00D147D5"/>
    <w:rsid w:val="00D14DB7"/>
    <w:rsid w:val="00D15ED5"/>
    <w:rsid w:val="00D2464B"/>
    <w:rsid w:val="00D248D9"/>
    <w:rsid w:val="00D26AE1"/>
    <w:rsid w:val="00D31114"/>
    <w:rsid w:val="00D348F7"/>
    <w:rsid w:val="00D34AC6"/>
    <w:rsid w:val="00D3640C"/>
    <w:rsid w:val="00D36A6E"/>
    <w:rsid w:val="00D40BC3"/>
    <w:rsid w:val="00D434EC"/>
    <w:rsid w:val="00D44E9D"/>
    <w:rsid w:val="00D472A7"/>
    <w:rsid w:val="00D476B5"/>
    <w:rsid w:val="00D476DA"/>
    <w:rsid w:val="00D51853"/>
    <w:rsid w:val="00D6110D"/>
    <w:rsid w:val="00D66D7D"/>
    <w:rsid w:val="00D717A5"/>
    <w:rsid w:val="00D74FFF"/>
    <w:rsid w:val="00D80DFE"/>
    <w:rsid w:val="00D82D10"/>
    <w:rsid w:val="00D84B17"/>
    <w:rsid w:val="00D8507D"/>
    <w:rsid w:val="00D86622"/>
    <w:rsid w:val="00D90C9D"/>
    <w:rsid w:val="00D91910"/>
    <w:rsid w:val="00D91AA8"/>
    <w:rsid w:val="00D9416C"/>
    <w:rsid w:val="00D944A6"/>
    <w:rsid w:val="00D954A2"/>
    <w:rsid w:val="00D964FC"/>
    <w:rsid w:val="00D969C4"/>
    <w:rsid w:val="00D96FC3"/>
    <w:rsid w:val="00D97378"/>
    <w:rsid w:val="00DA0E0D"/>
    <w:rsid w:val="00DA1F5B"/>
    <w:rsid w:val="00DA2B47"/>
    <w:rsid w:val="00DA495D"/>
    <w:rsid w:val="00DA53ED"/>
    <w:rsid w:val="00DA7BA0"/>
    <w:rsid w:val="00DB03DD"/>
    <w:rsid w:val="00DB429F"/>
    <w:rsid w:val="00DB512E"/>
    <w:rsid w:val="00DB52C3"/>
    <w:rsid w:val="00DB5DA3"/>
    <w:rsid w:val="00DB79D3"/>
    <w:rsid w:val="00DC09E4"/>
    <w:rsid w:val="00DC10B0"/>
    <w:rsid w:val="00DC1594"/>
    <w:rsid w:val="00DC28CF"/>
    <w:rsid w:val="00DC45F5"/>
    <w:rsid w:val="00DC4B25"/>
    <w:rsid w:val="00DC4BCD"/>
    <w:rsid w:val="00DD07A3"/>
    <w:rsid w:val="00DD1495"/>
    <w:rsid w:val="00DD178F"/>
    <w:rsid w:val="00DD1F63"/>
    <w:rsid w:val="00DD3E76"/>
    <w:rsid w:val="00DD689F"/>
    <w:rsid w:val="00DE24EC"/>
    <w:rsid w:val="00DE4107"/>
    <w:rsid w:val="00DE6FF0"/>
    <w:rsid w:val="00DE7431"/>
    <w:rsid w:val="00DE7B67"/>
    <w:rsid w:val="00DF0591"/>
    <w:rsid w:val="00DF0BFC"/>
    <w:rsid w:val="00DF0ED5"/>
    <w:rsid w:val="00DF12C5"/>
    <w:rsid w:val="00DF17BD"/>
    <w:rsid w:val="00DF2C3E"/>
    <w:rsid w:val="00DF30A3"/>
    <w:rsid w:val="00DF464D"/>
    <w:rsid w:val="00DF5AAD"/>
    <w:rsid w:val="00DF5B3C"/>
    <w:rsid w:val="00DF5CF1"/>
    <w:rsid w:val="00DF72D9"/>
    <w:rsid w:val="00DF790C"/>
    <w:rsid w:val="00DF7D3D"/>
    <w:rsid w:val="00DF7EC8"/>
    <w:rsid w:val="00E007CF"/>
    <w:rsid w:val="00E00C15"/>
    <w:rsid w:val="00E028ED"/>
    <w:rsid w:val="00E04BA7"/>
    <w:rsid w:val="00E05754"/>
    <w:rsid w:val="00E05C48"/>
    <w:rsid w:val="00E07B94"/>
    <w:rsid w:val="00E07E66"/>
    <w:rsid w:val="00E104F6"/>
    <w:rsid w:val="00E10748"/>
    <w:rsid w:val="00E10E63"/>
    <w:rsid w:val="00E1222D"/>
    <w:rsid w:val="00E12F57"/>
    <w:rsid w:val="00E130A4"/>
    <w:rsid w:val="00E152D8"/>
    <w:rsid w:val="00E168F5"/>
    <w:rsid w:val="00E173CD"/>
    <w:rsid w:val="00E20151"/>
    <w:rsid w:val="00E22DFA"/>
    <w:rsid w:val="00E27DDF"/>
    <w:rsid w:val="00E30A90"/>
    <w:rsid w:val="00E33BF6"/>
    <w:rsid w:val="00E405F8"/>
    <w:rsid w:val="00E43469"/>
    <w:rsid w:val="00E445DA"/>
    <w:rsid w:val="00E45379"/>
    <w:rsid w:val="00E4633A"/>
    <w:rsid w:val="00E50A5C"/>
    <w:rsid w:val="00E50B22"/>
    <w:rsid w:val="00E50C90"/>
    <w:rsid w:val="00E51588"/>
    <w:rsid w:val="00E51F43"/>
    <w:rsid w:val="00E528CB"/>
    <w:rsid w:val="00E53706"/>
    <w:rsid w:val="00E54C61"/>
    <w:rsid w:val="00E60CF3"/>
    <w:rsid w:val="00E62E3B"/>
    <w:rsid w:val="00E65875"/>
    <w:rsid w:val="00E72348"/>
    <w:rsid w:val="00E72E71"/>
    <w:rsid w:val="00E73254"/>
    <w:rsid w:val="00E75E8B"/>
    <w:rsid w:val="00E76A71"/>
    <w:rsid w:val="00E772F5"/>
    <w:rsid w:val="00E8155D"/>
    <w:rsid w:val="00E85D82"/>
    <w:rsid w:val="00E866E9"/>
    <w:rsid w:val="00E92C08"/>
    <w:rsid w:val="00E95C71"/>
    <w:rsid w:val="00E96E13"/>
    <w:rsid w:val="00E97764"/>
    <w:rsid w:val="00EA0E04"/>
    <w:rsid w:val="00EA1DFB"/>
    <w:rsid w:val="00EA220D"/>
    <w:rsid w:val="00EA2F58"/>
    <w:rsid w:val="00EA31FB"/>
    <w:rsid w:val="00EA3A85"/>
    <w:rsid w:val="00EA573F"/>
    <w:rsid w:val="00EA5D2C"/>
    <w:rsid w:val="00EA5D8E"/>
    <w:rsid w:val="00EA656A"/>
    <w:rsid w:val="00EB0959"/>
    <w:rsid w:val="00EB30CF"/>
    <w:rsid w:val="00EB31B1"/>
    <w:rsid w:val="00EB3B88"/>
    <w:rsid w:val="00EB6626"/>
    <w:rsid w:val="00EB73E6"/>
    <w:rsid w:val="00EC261B"/>
    <w:rsid w:val="00EC5752"/>
    <w:rsid w:val="00EC5CA0"/>
    <w:rsid w:val="00EC60A0"/>
    <w:rsid w:val="00EC64AC"/>
    <w:rsid w:val="00EC7372"/>
    <w:rsid w:val="00ED30E8"/>
    <w:rsid w:val="00ED3378"/>
    <w:rsid w:val="00ED6E44"/>
    <w:rsid w:val="00ED77FD"/>
    <w:rsid w:val="00EE021D"/>
    <w:rsid w:val="00EE1FFC"/>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012D"/>
    <w:rsid w:val="00F11389"/>
    <w:rsid w:val="00F11AB3"/>
    <w:rsid w:val="00F16AD7"/>
    <w:rsid w:val="00F16C92"/>
    <w:rsid w:val="00F30506"/>
    <w:rsid w:val="00F35243"/>
    <w:rsid w:val="00F4376E"/>
    <w:rsid w:val="00F43E6E"/>
    <w:rsid w:val="00F44423"/>
    <w:rsid w:val="00F46C14"/>
    <w:rsid w:val="00F501F8"/>
    <w:rsid w:val="00F50BB4"/>
    <w:rsid w:val="00F51236"/>
    <w:rsid w:val="00F52112"/>
    <w:rsid w:val="00F53751"/>
    <w:rsid w:val="00F541B8"/>
    <w:rsid w:val="00F54C30"/>
    <w:rsid w:val="00F56CC2"/>
    <w:rsid w:val="00F61B76"/>
    <w:rsid w:val="00F628D3"/>
    <w:rsid w:val="00F63555"/>
    <w:rsid w:val="00F6497E"/>
    <w:rsid w:val="00F67789"/>
    <w:rsid w:val="00F677E2"/>
    <w:rsid w:val="00F71E08"/>
    <w:rsid w:val="00F72BF9"/>
    <w:rsid w:val="00F738AE"/>
    <w:rsid w:val="00F74E05"/>
    <w:rsid w:val="00F75EAD"/>
    <w:rsid w:val="00F7651D"/>
    <w:rsid w:val="00F77154"/>
    <w:rsid w:val="00F777E3"/>
    <w:rsid w:val="00F80F33"/>
    <w:rsid w:val="00F81CC1"/>
    <w:rsid w:val="00F9173A"/>
    <w:rsid w:val="00F95377"/>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1A34"/>
    <w:rsid w:val="00FC2209"/>
    <w:rsid w:val="00FC4210"/>
    <w:rsid w:val="00FC7531"/>
    <w:rsid w:val="00FC7EAA"/>
    <w:rsid w:val="00FD3D01"/>
    <w:rsid w:val="00FD4C0B"/>
    <w:rsid w:val="00FD4FA5"/>
    <w:rsid w:val="00FD6C1B"/>
    <w:rsid w:val="00FD7CE9"/>
    <w:rsid w:val="00FE1DE2"/>
    <w:rsid w:val="00FE57C8"/>
    <w:rsid w:val="00FF01D7"/>
    <w:rsid w:val="00FF2982"/>
    <w:rsid w:val="00FF456A"/>
    <w:rsid w:val="00FF6204"/>
    <w:rsid w:val="00FF634D"/>
    <w:rsid w:val="00FF71E0"/>
    <w:rsid w:val="00FF77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743430"/>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 w:type="paragraph" w:customStyle="1" w:styleId="xmsonormal">
    <w:name w:val="x_msonormal"/>
    <w:basedOn w:val="Normal"/>
    <w:rsid w:val="0044278F"/>
    <w:pPr>
      <w:spacing w:before="100" w:beforeAutospacing="1" w:after="100" w:afterAutospacing="1"/>
    </w:pPr>
    <w:rPr>
      <w:sz w:val="24"/>
      <w:szCs w:val="24"/>
      <w:lang w:val="es-MX" w:eastAsia="es-MX"/>
    </w:rPr>
  </w:style>
  <w:style w:type="paragraph" w:styleId="NormalWeb">
    <w:name w:val="Normal (Web)"/>
    <w:basedOn w:val="Normal"/>
    <w:uiPriority w:val="99"/>
    <w:unhideWhenUsed/>
    <w:rsid w:val="009016C3"/>
    <w:pPr>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35338151">
      <w:bodyDiv w:val="1"/>
      <w:marLeft w:val="0"/>
      <w:marRight w:val="0"/>
      <w:marTop w:val="0"/>
      <w:marBottom w:val="0"/>
      <w:divBdr>
        <w:top w:val="none" w:sz="0" w:space="0" w:color="auto"/>
        <w:left w:val="none" w:sz="0" w:space="0" w:color="auto"/>
        <w:bottom w:val="none" w:sz="0" w:space="0" w:color="auto"/>
        <w:right w:val="none" w:sz="0" w:space="0" w:color="auto"/>
      </w:divBdr>
    </w:div>
    <w:div w:id="14570335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16174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3153652">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62510434">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77871412">
      <w:bodyDiv w:val="1"/>
      <w:marLeft w:val="0"/>
      <w:marRight w:val="0"/>
      <w:marTop w:val="0"/>
      <w:marBottom w:val="0"/>
      <w:divBdr>
        <w:top w:val="none" w:sz="0" w:space="0" w:color="auto"/>
        <w:left w:val="none" w:sz="0" w:space="0" w:color="auto"/>
        <w:bottom w:val="none" w:sz="0" w:space="0" w:color="auto"/>
        <w:right w:val="none" w:sz="0" w:space="0" w:color="auto"/>
      </w:divBdr>
    </w:div>
    <w:div w:id="112303477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7122621">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9257608">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210531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7914309">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D53A3-B29C-4F87-8D69-C1B5C9F50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2802</Words>
  <Characters>15411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cp:lastPrinted>2018-11-06T23:10:00Z</cp:lastPrinted>
  <dcterms:created xsi:type="dcterms:W3CDTF">2019-09-30T16:03:00Z</dcterms:created>
  <dcterms:modified xsi:type="dcterms:W3CDTF">2020-01-30T22:28:00Z</dcterms:modified>
</cp:coreProperties>
</file>