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9F71D8" w:rsidRDefault="00222D15" w:rsidP="009E71E2">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5D1B01">
        <w:rPr>
          <w:rFonts w:ascii="Palatino Linotype" w:hAnsi="Palatino Linotype" w:cs="Arial"/>
          <w:b/>
          <w:sz w:val="24"/>
          <w:szCs w:val="24"/>
        </w:rPr>
        <w:t>QUINTA</w:t>
      </w:r>
      <w:r w:rsidR="00802A85">
        <w:rPr>
          <w:rFonts w:ascii="Palatino Linotype" w:hAnsi="Palatino Linotype" w:cs="Arial"/>
          <w:b/>
          <w:sz w:val="24"/>
          <w:szCs w:val="24"/>
        </w:rPr>
        <w:t xml:space="preserve"> </w:t>
      </w:r>
      <w:r w:rsidRPr="009F71D8">
        <w:rPr>
          <w:rFonts w:ascii="Palatino Linotype" w:hAnsi="Palatino Linotype" w:cs="Arial"/>
          <w:b/>
          <w:sz w:val="24"/>
          <w:szCs w:val="24"/>
        </w:rPr>
        <w:t xml:space="preserve">SESIÓN ORDINARIA DE </w:t>
      </w:r>
      <w:r w:rsidR="005D1B01">
        <w:rPr>
          <w:rFonts w:ascii="Palatino Linotype" w:hAnsi="Palatino Linotype" w:cs="Arial"/>
          <w:b/>
          <w:sz w:val="24"/>
          <w:szCs w:val="24"/>
        </w:rPr>
        <w:t xml:space="preserve">DOCE </w:t>
      </w:r>
      <w:r>
        <w:rPr>
          <w:rFonts w:ascii="Palatino Linotype" w:hAnsi="Palatino Linotype" w:cs="Arial"/>
          <w:b/>
          <w:sz w:val="24"/>
          <w:szCs w:val="24"/>
        </w:rPr>
        <w:t xml:space="preserve">DE </w:t>
      </w:r>
      <w:r w:rsidR="005D1B01">
        <w:rPr>
          <w:rFonts w:ascii="Palatino Linotype" w:hAnsi="Palatino Linotype" w:cs="Arial"/>
          <w:b/>
          <w:sz w:val="24"/>
          <w:szCs w:val="24"/>
        </w:rPr>
        <w:t xml:space="preserve">FEBRERO </w:t>
      </w:r>
      <w:r w:rsidRPr="009F71D8">
        <w:rPr>
          <w:rFonts w:ascii="Palatino Linotype" w:hAnsi="Palatino Linotype" w:cs="Arial"/>
          <w:b/>
          <w:sz w:val="24"/>
          <w:szCs w:val="24"/>
        </w:rPr>
        <w:t xml:space="preserve">DE DOS MIL </w:t>
      </w:r>
      <w:r w:rsidR="00D42E87">
        <w:rPr>
          <w:rFonts w:ascii="Palatino Linotype" w:hAnsi="Palatino Linotype" w:cs="Arial"/>
          <w:b/>
          <w:sz w:val="24"/>
          <w:szCs w:val="24"/>
        </w:rPr>
        <w:t>VEINTE</w:t>
      </w:r>
      <w:r w:rsidR="00802A85">
        <w:rPr>
          <w:rFonts w:ascii="Palatino Linotype" w:hAnsi="Palatino Linotype" w:cs="Arial"/>
          <w:b/>
          <w:sz w:val="24"/>
          <w:szCs w:val="24"/>
        </w:rPr>
        <w:t xml:space="preserve">, EN </w:t>
      </w:r>
      <w:r w:rsidR="005D1B01">
        <w:rPr>
          <w:rFonts w:ascii="Palatino Linotype" w:hAnsi="Palatino Linotype" w:cs="Arial"/>
          <w:b/>
          <w:sz w:val="24"/>
          <w:szCs w:val="24"/>
        </w:rPr>
        <w:t xml:space="preserve">EL </w:t>
      </w:r>
      <w:r w:rsidRPr="009F71D8">
        <w:rPr>
          <w:rFonts w:ascii="Palatino Linotype" w:hAnsi="Palatino Linotype" w:cs="Arial"/>
          <w:b/>
          <w:sz w:val="24"/>
          <w:szCs w:val="24"/>
        </w:rPr>
        <w:t xml:space="preserve">RECURSO DE REVISIÓN </w:t>
      </w:r>
      <w:r w:rsidR="00802A85" w:rsidRPr="005D1B01">
        <w:rPr>
          <w:rFonts w:ascii="Palatino Linotype" w:hAnsi="Palatino Linotype" w:cs="Arial"/>
          <w:b/>
          <w:bCs/>
          <w:sz w:val="24"/>
          <w:szCs w:val="24"/>
        </w:rPr>
        <w:t>0</w:t>
      </w:r>
      <w:r w:rsidR="005D1B01" w:rsidRPr="005D1B01">
        <w:rPr>
          <w:rFonts w:ascii="Palatino Linotype" w:hAnsi="Palatino Linotype" w:cs="Arial"/>
          <w:b/>
          <w:bCs/>
          <w:sz w:val="24"/>
          <w:szCs w:val="24"/>
        </w:rPr>
        <w:t>9121</w:t>
      </w:r>
      <w:r w:rsidR="00802A85" w:rsidRPr="005D1B01">
        <w:rPr>
          <w:rFonts w:ascii="Palatino Linotype" w:hAnsi="Palatino Linotype" w:cs="Arial"/>
          <w:b/>
          <w:bCs/>
          <w:sz w:val="24"/>
          <w:szCs w:val="24"/>
        </w:rPr>
        <w:t>/INFOEM/IP/RR/2019</w:t>
      </w:r>
      <w:r w:rsidR="005D1B01" w:rsidRPr="005D1B01">
        <w:rPr>
          <w:rFonts w:ascii="Palatino Linotype" w:hAnsi="Palatino Linotype" w:cs="Arial"/>
          <w:b/>
          <w:bCs/>
          <w:sz w:val="24"/>
          <w:szCs w:val="24"/>
        </w:rPr>
        <w:t>.</w:t>
      </w:r>
    </w:p>
    <w:p w:rsidR="00222D15" w:rsidRPr="009F71D8" w:rsidRDefault="00222D15" w:rsidP="009E71E2">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2F51EF">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respec</w:t>
      </w:r>
      <w:r w:rsidR="00802A85">
        <w:rPr>
          <w:rFonts w:ascii="Palatino Linotype" w:hAnsi="Palatino Linotype" w:cs="Arial"/>
          <w:sz w:val="24"/>
          <w:szCs w:val="24"/>
        </w:rPr>
        <w:t xml:space="preserve">to de la resolución dictada en </w:t>
      </w:r>
      <w:r w:rsidR="005D1B01">
        <w:rPr>
          <w:rFonts w:ascii="Palatino Linotype" w:hAnsi="Palatino Linotype" w:cs="Arial"/>
          <w:sz w:val="24"/>
          <w:szCs w:val="24"/>
        </w:rPr>
        <w:t xml:space="preserve">el </w:t>
      </w:r>
      <w:r w:rsidRPr="009F71D8">
        <w:rPr>
          <w:rFonts w:ascii="Palatino Linotype" w:hAnsi="Palatino Linotype" w:cs="Arial"/>
          <w:sz w:val="24"/>
          <w:szCs w:val="24"/>
        </w:rPr>
        <w:t xml:space="preserve">recurso de revisión </w:t>
      </w:r>
      <w:r w:rsidR="00D42E87">
        <w:rPr>
          <w:rFonts w:ascii="Palatino Linotype" w:hAnsi="Palatino Linotype" w:cs="Arial"/>
          <w:b/>
          <w:bCs/>
          <w:sz w:val="24"/>
          <w:szCs w:val="24"/>
        </w:rPr>
        <w:t>0</w:t>
      </w:r>
      <w:r w:rsidR="005D1B01">
        <w:rPr>
          <w:rFonts w:ascii="Palatino Linotype" w:hAnsi="Palatino Linotype" w:cs="Arial"/>
          <w:b/>
          <w:bCs/>
          <w:sz w:val="24"/>
          <w:szCs w:val="24"/>
        </w:rPr>
        <w:t>9121</w:t>
      </w:r>
      <w:r w:rsidR="000D069B">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w:t>
      </w:r>
      <w:r w:rsidR="00D42E87">
        <w:rPr>
          <w:rFonts w:ascii="Palatino Linotype" w:hAnsi="Palatino Linotype" w:cs="Arial"/>
          <w:sz w:val="24"/>
          <w:szCs w:val="24"/>
        </w:rPr>
        <w:t>n</w:t>
      </w:r>
      <w:r w:rsidR="00802A85">
        <w:rPr>
          <w:rFonts w:ascii="Palatino Linotype" w:hAnsi="Palatino Linotype" w:cs="Arial"/>
          <w:sz w:val="24"/>
          <w:szCs w:val="24"/>
        </w:rPr>
        <w:t xml:space="preserve">te el proyecto presentado por el </w:t>
      </w:r>
      <w:r w:rsidR="000D069B">
        <w:rPr>
          <w:rFonts w:ascii="Palatino Linotype" w:hAnsi="Palatino Linotype" w:cs="Arial"/>
          <w:sz w:val="24"/>
          <w:szCs w:val="24"/>
        </w:rPr>
        <w:t>Comisionad</w:t>
      </w:r>
      <w:r w:rsidR="00802A85">
        <w:rPr>
          <w:rFonts w:ascii="Palatino Linotype" w:hAnsi="Palatino Linotype" w:cs="Arial"/>
          <w:sz w:val="24"/>
          <w:szCs w:val="24"/>
        </w:rPr>
        <w:t>o</w:t>
      </w:r>
      <w:r w:rsidRPr="009F71D8">
        <w:rPr>
          <w:rFonts w:ascii="Palatino Linotype" w:hAnsi="Palatino Linotype" w:cs="Arial"/>
          <w:sz w:val="24"/>
          <w:szCs w:val="24"/>
        </w:rPr>
        <w:t xml:space="preserve"> </w:t>
      </w:r>
      <w:r w:rsidR="005D1B01">
        <w:rPr>
          <w:rFonts w:ascii="Palatino Linotype" w:hAnsi="Palatino Linotype" w:cs="Arial"/>
          <w:b/>
          <w:sz w:val="24"/>
          <w:szCs w:val="24"/>
        </w:rPr>
        <w:t>LUIS GUSTAVO PARRA NORIEGA</w:t>
      </w:r>
      <w:r w:rsidRPr="009F71D8">
        <w:rPr>
          <w:rFonts w:ascii="Palatino Linotype" w:hAnsi="Palatino Linotype" w:cs="Arial"/>
          <w:sz w:val="24"/>
          <w:szCs w:val="24"/>
        </w:rPr>
        <w:t>, que es del tenor siguiente.</w:t>
      </w:r>
    </w:p>
    <w:p w:rsidR="00222D15" w:rsidRPr="009F71D8" w:rsidRDefault="00222D15" w:rsidP="009E71E2">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r w:rsidR="00D611DA">
        <w:rPr>
          <w:rFonts w:ascii="Palatino Linotype" w:hAnsi="Palatino Linotype"/>
          <w:sz w:val="24"/>
          <w:szCs w:val="24"/>
        </w:rPr>
        <w:t xml:space="preserve">, tocante a parte de la información que se ordena. </w:t>
      </w:r>
    </w:p>
    <w:p w:rsidR="005D1B01" w:rsidRPr="005D1B01" w:rsidRDefault="00222D15" w:rsidP="005D1B01">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0D069B">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del </w:t>
      </w:r>
      <w:r w:rsidR="000D069B">
        <w:rPr>
          <w:rFonts w:ascii="Palatino Linotype" w:hAnsi="Palatino Linotype"/>
          <w:b/>
          <w:sz w:val="24"/>
          <w:szCs w:val="24"/>
        </w:rPr>
        <w:t xml:space="preserve">Ayuntamiento de </w:t>
      </w:r>
      <w:r w:rsidR="005D1B01">
        <w:rPr>
          <w:rFonts w:ascii="Palatino Linotype" w:hAnsi="Palatino Linotype"/>
          <w:b/>
          <w:sz w:val="24"/>
          <w:szCs w:val="24"/>
        </w:rPr>
        <w:t>Ixtapan de la Sal</w:t>
      </w:r>
      <w:r w:rsidR="00D24722">
        <w:rPr>
          <w:rFonts w:ascii="Palatino Linotype" w:hAnsi="Palatino Linotype"/>
          <w:sz w:val="24"/>
          <w:szCs w:val="24"/>
        </w:rPr>
        <w:t xml:space="preserve">, en lo sucesivo </w:t>
      </w:r>
      <w:r w:rsidR="007400A4">
        <w:rPr>
          <w:rFonts w:ascii="Palatino Linotype" w:hAnsi="Palatino Linotype"/>
          <w:b/>
          <w:sz w:val="24"/>
          <w:szCs w:val="24"/>
        </w:rPr>
        <w:t>EL</w:t>
      </w:r>
      <w:r w:rsidR="007400A4" w:rsidRPr="007400A4">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5D1B01" w:rsidRPr="005D1B01">
        <w:rPr>
          <w:rFonts w:ascii="Palatino Linotype" w:hAnsi="Palatino Linotype"/>
          <w:sz w:val="24"/>
          <w:szCs w:val="24"/>
        </w:rPr>
        <w:t xml:space="preserve">respecto a los últimos cinco directores de Seguridad Pública, </w:t>
      </w:r>
      <w:r w:rsidR="00B14671">
        <w:rPr>
          <w:rFonts w:ascii="Palatino Linotype" w:hAnsi="Palatino Linotype"/>
          <w:sz w:val="24"/>
          <w:szCs w:val="24"/>
        </w:rPr>
        <w:t xml:space="preserve">incluyendo </w:t>
      </w:r>
      <w:r w:rsidR="005D1B01" w:rsidRPr="005D1B01">
        <w:rPr>
          <w:rFonts w:ascii="Palatino Linotype" w:hAnsi="Palatino Linotype"/>
          <w:sz w:val="24"/>
          <w:szCs w:val="24"/>
        </w:rPr>
        <w:t>al actual, los siguientes datos:</w:t>
      </w:r>
    </w:p>
    <w:p w:rsidR="005D1B01" w:rsidRPr="005D1B01" w:rsidRDefault="005D1B01" w:rsidP="005D1B01">
      <w:pPr>
        <w:spacing w:before="100" w:beforeAutospacing="1" w:after="100" w:afterAutospacing="1" w:line="240" w:lineRule="auto"/>
        <w:ind w:left="851" w:right="899"/>
        <w:jc w:val="both"/>
        <w:rPr>
          <w:rFonts w:ascii="Palatino Linotype" w:hAnsi="Palatino Linotype"/>
          <w:i/>
          <w:szCs w:val="24"/>
        </w:rPr>
      </w:pPr>
      <w:r w:rsidRPr="005D1B01">
        <w:rPr>
          <w:rFonts w:ascii="Palatino Linotype" w:hAnsi="Palatino Linotype"/>
          <w:i/>
          <w:szCs w:val="24"/>
        </w:rPr>
        <w:lastRenderedPageBreak/>
        <w:t>a)</w:t>
      </w:r>
      <w:r w:rsidRPr="005D1B01">
        <w:rPr>
          <w:rFonts w:ascii="Palatino Linotype" w:hAnsi="Palatino Linotype"/>
          <w:i/>
          <w:szCs w:val="24"/>
        </w:rPr>
        <w:tab/>
        <w:t>Nombre;</w:t>
      </w:r>
    </w:p>
    <w:p w:rsidR="005D1B01" w:rsidRPr="005D1B01" w:rsidRDefault="005D1B01" w:rsidP="005D1B01">
      <w:pPr>
        <w:spacing w:before="100" w:beforeAutospacing="1" w:after="100" w:afterAutospacing="1" w:line="240" w:lineRule="auto"/>
        <w:ind w:left="851" w:right="899"/>
        <w:jc w:val="both"/>
        <w:rPr>
          <w:rFonts w:ascii="Palatino Linotype" w:hAnsi="Palatino Linotype"/>
          <w:i/>
          <w:szCs w:val="24"/>
        </w:rPr>
      </w:pPr>
      <w:r w:rsidRPr="005D1B01">
        <w:rPr>
          <w:rFonts w:ascii="Palatino Linotype" w:hAnsi="Palatino Linotype"/>
          <w:i/>
          <w:szCs w:val="24"/>
        </w:rPr>
        <w:t>b)</w:t>
      </w:r>
      <w:r w:rsidRPr="005D1B01">
        <w:rPr>
          <w:rFonts w:ascii="Palatino Linotype" w:hAnsi="Palatino Linotype"/>
          <w:i/>
          <w:szCs w:val="24"/>
        </w:rPr>
        <w:tab/>
        <w:t>Fecha de nombramiento, y</w:t>
      </w:r>
    </w:p>
    <w:p w:rsidR="00802A85" w:rsidRPr="00802A85" w:rsidRDefault="005D1B01" w:rsidP="005D1B01">
      <w:pPr>
        <w:spacing w:before="100" w:beforeAutospacing="1" w:after="100" w:afterAutospacing="1" w:line="240" w:lineRule="auto"/>
        <w:ind w:left="851" w:right="899"/>
        <w:jc w:val="both"/>
        <w:rPr>
          <w:rFonts w:ascii="Palatino Linotype" w:hAnsi="Palatino Linotype"/>
          <w:sz w:val="24"/>
          <w:szCs w:val="24"/>
        </w:rPr>
      </w:pPr>
      <w:r w:rsidRPr="005D1B01">
        <w:rPr>
          <w:rFonts w:ascii="Palatino Linotype" w:hAnsi="Palatino Linotype"/>
          <w:i/>
          <w:szCs w:val="24"/>
        </w:rPr>
        <w:t>c)</w:t>
      </w:r>
      <w:r w:rsidRPr="005D1B01">
        <w:rPr>
          <w:rFonts w:ascii="Palatino Linotype" w:hAnsi="Palatino Linotype"/>
          <w:i/>
          <w:szCs w:val="24"/>
        </w:rPr>
        <w:tab/>
        <w:t>Tipo de perfil o profesión (civil, policía de carrera, militar o marino)</w:t>
      </w:r>
    </w:p>
    <w:p w:rsidR="005D1B01" w:rsidRDefault="00D24722" w:rsidP="00802A8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Ahora bien, de las constancias que obran dentro del expediente electrónico del Sistema de Acceso a la Información Mexiquense, en lo subsecuente 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sz w:val="24"/>
          <w:szCs w:val="24"/>
        </w:rPr>
        <w:t xml:space="preserve">EL SUJETO OBLIGADO </w:t>
      </w:r>
      <w:r w:rsidR="00802A85" w:rsidRPr="00802A85">
        <w:rPr>
          <w:rFonts w:ascii="Palatino Linotype" w:hAnsi="Palatino Linotype" w:cs="Arial"/>
          <w:sz w:val="24"/>
          <w:szCs w:val="24"/>
        </w:rPr>
        <w:t xml:space="preserve">en respuesta </w:t>
      </w:r>
      <w:r w:rsidR="005D1B01" w:rsidRPr="005D1B01">
        <w:rPr>
          <w:rFonts w:ascii="Palatino Linotype" w:hAnsi="Palatino Linotype" w:cs="Arial"/>
          <w:sz w:val="24"/>
          <w:szCs w:val="24"/>
        </w:rPr>
        <w:t xml:space="preserve">proporcionó el Acta de la Décima Tercera Sesión Extraordinaria del Comité de Transparencia, mediante el cual reservó, los expedientes de las personas requeridas, en términos del artículo 140, fracción V, de la Ley de Transparencia y Acceso a la Información Pública del </w:t>
      </w:r>
      <w:r w:rsidR="005D1B01">
        <w:rPr>
          <w:rFonts w:ascii="Palatino Linotype" w:hAnsi="Palatino Linotype" w:cs="Arial"/>
          <w:sz w:val="24"/>
          <w:szCs w:val="24"/>
        </w:rPr>
        <w:t xml:space="preserve">Estado de México y Municipios. </w:t>
      </w:r>
    </w:p>
    <w:p w:rsidR="005D1B01" w:rsidRDefault="005D1B01" w:rsidP="005D1B01">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con la respuesta, </w:t>
      </w:r>
      <w:r w:rsidRPr="0064102D">
        <w:rPr>
          <w:rFonts w:ascii="Palatino Linotype" w:hAnsi="Palatino Linotype" w:cs="Arial"/>
          <w:b/>
          <w:sz w:val="24"/>
          <w:szCs w:val="24"/>
        </w:rPr>
        <w:t>EL RECURRENTE</w:t>
      </w:r>
      <w:r>
        <w:rPr>
          <w:rFonts w:ascii="Palatino Linotype" w:hAnsi="Palatino Linotype" w:cs="Arial"/>
          <w:sz w:val="24"/>
          <w:szCs w:val="24"/>
        </w:rPr>
        <w:t xml:space="preserve"> interpuso el recurso de revisión de mérito, en el que se dolió </w:t>
      </w:r>
      <w:r w:rsidRPr="005D1B01">
        <w:rPr>
          <w:rFonts w:ascii="Palatino Linotype" w:hAnsi="Palatino Linotype" w:cs="Arial"/>
          <w:sz w:val="24"/>
          <w:szCs w:val="24"/>
        </w:rPr>
        <w:t>por la clasificación de lo peticionado y señaló que lo solicitado eran obligaciones de transparencia</w:t>
      </w:r>
      <w:r>
        <w:rPr>
          <w:rFonts w:ascii="Palatino Linotype" w:hAnsi="Palatino Linotype" w:cs="Arial"/>
          <w:sz w:val="24"/>
          <w:szCs w:val="24"/>
        </w:rPr>
        <w:t xml:space="preserve">. </w:t>
      </w:r>
    </w:p>
    <w:p w:rsidR="00B61E97" w:rsidRDefault="00725933" w:rsidP="007B3F24">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del estudio del expediente electrónico,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w:t>
      </w:r>
      <w:r w:rsidR="00B61E97">
        <w:rPr>
          <w:rFonts w:ascii="Palatino Linotype" w:hAnsi="Palatino Linotype" w:cs="Arial"/>
          <w:sz w:val="24"/>
          <w:szCs w:val="24"/>
        </w:rPr>
        <w:t>determin</w:t>
      </w:r>
      <w:r w:rsidR="00DB080D">
        <w:rPr>
          <w:rFonts w:ascii="Palatino Linotype" w:hAnsi="Palatino Linotype" w:cs="Arial"/>
          <w:sz w:val="24"/>
          <w:szCs w:val="24"/>
        </w:rPr>
        <w:t>ó</w:t>
      </w:r>
      <w:r w:rsidR="00B61E97">
        <w:rPr>
          <w:rFonts w:ascii="Palatino Linotype" w:hAnsi="Palatino Linotype" w:cs="Arial"/>
          <w:sz w:val="24"/>
          <w:szCs w:val="24"/>
        </w:rPr>
        <w:t xml:space="preserve"> </w:t>
      </w:r>
      <w:r w:rsidR="005D1B01" w:rsidRPr="001726A1">
        <w:rPr>
          <w:rFonts w:ascii="Palatino Linotype" w:hAnsi="Palatino Linotype" w:cs="Arial"/>
          <w:b/>
          <w:sz w:val="24"/>
          <w:szCs w:val="24"/>
        </w:rPr>
        <w:t>REVOCAR</w:t>
      </w:r>
      <w:r w:rsidR="005D1B01">
        <w:rPr>
          <w:rFonts w:ascii="Palatino Linotype" w:hAnsi="Palatino Linotype" w:cs="Arial"/>
          <w:sz w:val="24"/>
          <w:szCs w:val="24"/>
        </w:rPr>
        <w:t xml:space="preserve"> la respuesta del </w:t>
      </w:r>
      <w:r w:rsidR="001726A1" w:rsidRPr="001726A1">
        <w:rPr>
          <w:rFonts w:ascii="Palatino Linotype" w:hAnsi="Palatino Linotype" w:cs="Arial"/>
          <w:b/>
          <w:sz w:val="24"/>
          <w:szCs w:val="24"/>
        </w:rPr>
        <w:t>SUJETO OBLIGADO</w:t>
      </w:r>
      <w:r w:rsidR="001726A1">
        <w:rPr>
          <w:rFonts w:ascii="Palatino Linotype" w:hAnsi="Palatino Linotype" w:cs="Arial"/>
          <w:sz w:val="24"/>
          <w:szCs w:val="24"/>
        </w:rPr>
        <w:t xml:space="preserve"> </w:t>
      </w:r>
      <w:r w:rsidR="005D1B01">
        <w:rPr>
          <w:rFonts w:ascii="Palatino Linotype" w:hAnsi="Palatino Linotype" w:cs="Arial"/>
          <w:sz w:val="24"/>
          <w:szCs w:val="24"/>
        </w:rPr>
        <w:t xml:space="preserve">y ordenar la </w:t>
      </w:r>
      <w:r w:rsidR="001726A1">
        <w:rPr>
          <w:rFonts w:ascii="Palatino Linotype" w:hAnsi="Palatino Linotype" w:cs="Arial"/>
          <w:sz w:val="24"/>
          <w:szCs w:val="24"/>
        </w:rPr>
        <w:t xml:space="preserve">entrega través del SAIMEX, previa búsqueda exhaustiva y razonable, en todas las áreas competentes, en su caso en versión pública, de </w:t>
      </w:r>
      <w:r w:rsidR="00FE0789" w:rsidRPr="00FE0789">
        <w:rPr>
          <w:rFonts w:ascii="Palatino Linotype" w:hAnsi="Palatino Linotype" w:cs="Arial"/>
          <w:sz w:val="24"/>
          <w:szCs w:val="24"/>
        </w:rPr>
        <w:t>lo siguiente</w:t>
      </w:r>
      <w:r w:rsidR="00B61E97">
        <w:rPr>
          <w:rFonts w:ascii="Palatino Linotype" w:hAnsi="Palatino Linotype" w:cs="Arial"/>
          <w:sz w:val="24"/>
          <w:szCs w:val="24"/>
        </w:rPr>
        <w:t xml:space="preserve">: </w:t>
      </w:r>
    </w:p>
    <w:p w:rsidR="001726A1" w:rsidRPr="001726A1" w:rsidRDefault="001726A1" w:rsidP="00B14671">
      <w:pPr>
        <w:pStyle w:val="Prrafodelista"/>
        <w:numPr>
          <w:ilvl w:val="0"/>
          <w:numId w:val="12"/>
        </w:numPr>
        <w:spacing w:after="0" w:line="276" w:lineRule="auto"/>
        <w:ind w:left="851" w:right="902" w:firstLine="0"/>
        <w:jc w:val="both"/>
        <w:rPr>
          <w:rFonts w:ascii="Palatino Linotype" w:eastAsia="Calibri" w:hAnsi="Palatino Linotype" w:cs="Arial"/>
          <w:i/>
          <w:color w:val="000000" w:themeColor="text1"/>
          <w:lang w:val="es-ES"/>
        </w:rPr>
      </w:pPr>
      <w:r w:rsidRPr="001726A1">
        <w:rPr>
          <w:rFonts w:ascii="Palatino Linotype" w:eastAsia="Calibri" w:hAnsi="Palatino Linotype" w:cs="Arial"/>
          <w:i/>
          <w:color w:val="000000" w:themeColor="text1"/>
          <w:lang w:val="es-ES"/>
        </w:rPr>
        <w:t>Los documentos donde conste el nombre, fecha de nombramiento o alta en el encargo y tipo de perfil profesional, del Director de Seguridad Pública, vigente al treinta de octubre de dos mil diecinueve y sus cinco predecesores.</w:t>
      </w:r>
    </w:p>
    <w:p w:rsidR="001726A1" w:rsidRPr="001726A1" w:rsidRDefault="001726A1" w:rsidP="00B14671">
      <w:pPr>
        <w:pStyle w:val="Prrafodelista"/>
        <w:spacing w:after="0" w:line="276" w:lineRule="auto"/>
        <w:ind w:left="851" w:right="902"/>
        <w:jc w:val="both"/>
        <w:rPr>
          <w:rFonts w:ascii="Palatino Linotype" w:eastAsia="Calibri" w:hAnsi="Palatino Linotype" w:cs="Arial"/>
          <w:i/>
          <w:color w:val="000000" w:themeColor="text1"/>
          <w:lang w:val="es-ES"/>
        </w:rPr>
      </w:pPr>
    </w:p>
    <w:p w:rsidR="007B3F24" w:rsidRPr="001726A1" w:rsidRDefault="001726A1" w:rsidP="00B14671">
      <w:pPr>
        <w:pStyle w:val="Prrafodelista"/>
        <w:spacing w:after="0" w:line="276" w:lineRule="auto"/>
        <w:ind w:left="851" w:right="902"/>
        <w:contextualSpacing w:val="0"/>
        <w:jc w:val="both"/>
        <w:rPr>
          <w:rFonts w:ascii="Palatino Linotype" w:eastAsia="Times New Roman" w:hAnsi="Palatino Linotype" w:cs="Times New Roman"/>
          <w:i/>
          <w:lang w:val="es-ES" w:eastAsia="es-ES"/>
        </w:rPr>
      </w:pPr>
      <w:r w:rsidRPr="001726A1">
        <w:rPr>
          <w:rFonts w:ascii="Palatino Linotype" w:eastAsia="Calibri" w:hAnsi="Palatino Linotype" w:cs="Arial"/>
          <w:i/>
          <w:color w:val="000000" w:themeColor="text1"/>
          <w:lang w:val="es-ES"/>
        </w:rPr>
        <w:lastRenderedPageBreak/>
        <w:t>En el supuesto, que se realice la clasificación de datos en la información a entregar, se deberá proporcionar el Acuerdo de Clasificación donde el Comité de Transparencia, confirme la clasificación de los mismos, de conformidad con los artículos 49, fracciones II y VIII, 132, fracción II y 143, fracción I, de la Ley de Transparencia y Acceso a la Información Pública del Estado de México y Municipios.</w:t>
      </w:r>
    </w:p>
    <w:p w:rsidR="001726A1" w:rsidRDefault="00222D15" w:rsidP="00114896">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725933">
        <w:rPr>
          <w:rFonts w:ascii="Palatino Linotype" w:hAnsi="Palatino Linotype" w:cs="Arial"/>
          <w:sz w:val="24"/>
          <w:szCs w:val="24"/>
        </w:rPr>
        <w:t xml:space="preserve"> </w:t>
      </w:r>
      <w:r w:rsidR="003A49AA">
        <w:rPr>
          <w:rFonts w:ascii="Palatino Linotype" w:hAnsi="Palatino Linotype" w:cs="Arial"/>
          <w:sz w:val="24"/>
          <w:szCs w:val="24"/>
        </w:rPr>
        <w:t>difiero</w:t>
      </w:r>
      <w:r w:rsidR="00D93B99">
        <w:rPr>
          <w:rFonts w:ascii="Palatino Linotype" w:hAnsi="Palatino Linotype" w:cs="Arial"/>
          <w:sz w:val="24"/>
          <w:szCs w:val="24"/>
        </w:rPr>
        <w:t xml:space="preserve"> respecto</w:t>
      </w:r>
      <w:r w:rsidR="003A49AA">
        <w:rPr>
          <w:rFonts w:ascii="Palatino Linotype" w:hAnsi="Palatino Linotype" w:cs="Arial"/>
          <w:sz w:val="24"/>
          <w:szCs w:val="24"/>
        </w:rPr>
        <w:t xml:space="preserve"> de </w:t>
      </w:r>
      <w:r w:rsidR="00D611DA">
        <w:rPr>
          <w:rFonts w:ascii="Palatino Linotype" w:hAnsi="Palatino Linotype" w:cs="Arial"/>
          <w:sz w:val="24"/>
          <w:szCs w:val="24"/>
        </w:rPr>
        <w:t>que se ordene la entrega de</w:t>
      </w:r>
      <w:r w:rsidR="000C757C">
        <w:rPr>
          <w:rFonts w:ascii="Palatino Linotype" w:hAnsi="Palatino Linotype" w:cs="Arial"/>
          <w:sz w:val="24"/>
          <w:szCs w:val="24"/>
        </w:rPr>
        <w:t>l</w:t>
      </w:r>
      <w:r w:rsidR="00B61E97">
        <w:rPr>
          <w:rFonts w:ascii="Palatino Linotype" w:hAnsi="Palatino Linotype" w:cs="Arial"/>
          <w:sz w:val="24"/>
          <w:szCs w:val="24"/>
        </w:rPr>
        <w:t xml:space="preserve"> </w:t>
      </w:r>
      <w:r w:rsidR="001726A1">
        <w:rPr>
          <w:rFonts w:ascii="Palatino Linotype" w:hAnsi="Palatino Linotype" w:cs="Arial"/>
          <w:sz w:val="24"/>
          <w:szCs w:val="24"/>
        </w:rPr>
        <w:t>documento</w:t>
      </w:r>
      <w:r w:rsidR="001726A1" w:rsidRPr="001726A1">
        <w:rPr>
          <w:rFonts w:ascii="Palatino Linotype" w:hAnsi="Palatino Linotype" w:cs="Arial"/>
          <w:sz w:val="24"/>
          <w:szCs w:val="24"/>
        </w:rPr>
        <w:t xml:space="preserve"> donde conste el nombre, fecha de nombramiento o alta en el encar</w:t>
      </w:r>
      <w:r w:rsidR="001726A1">
        <w:rPr>
          <w:rFonts w:ascii="Palatino Linotype" w:hAnsi="Palatino Linotype" w:cs="Arial"/>
          <w:sz w:val="24"/>
          <w:szCs w:val="24"/>
        </w:rPr>
        <w:t>go y tipo de perfil profesional</w:t>
      </w:r>
      <w:r w:rsidR="001726A1" w:rsidRPr="001726A1">
        <w:rPr>
          <w:rFonts w:ascii="Palatino Linotype" w:hAnsi="Palatino Linotype" w:cs="Arial"/>
          <w:sz w:val="24"/>
          <w:szCs w:val="24"/>
        </w:rPr>
        <w:t xml:space="preserve"> de</w:t>
      </w:r>
      <w:r w:rsidR="001726A1">
        <w:rPr>
          <w:rFonts w:ascii="Palatino Linotype" w:hAnsi="Palatino Linotype" w:cs="Arial"/>
          <w:sz w:val="24"/>
          <w:szCs w:val="24"/>
        </w:rPr>
        <w:t xml:space="preserve"> los</w:t>
      </w:r>
      <w:r w:rsidR="001726A1" w:rsidRPr="001726A1">
        <w:rPr>
          <w:rFonts w:ascii="Palatino Linotype" w:hAnsi="Palatino Linotype" w:cs="Arial"/>
          <w:sz w:val="24"/>
          <w:szCs w:val="24"/>
        </w:rPr>
        <w:t xml:space="preserve"> cinco predecesores.</w:t>
      </w:r>
    </w:p>
    <w:p w:rsidR="00E86256" w:rsidRPr="00781257" w:rsidRDefault="00725933" w:rsidP="00B14671">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Lo anterior es así, en virtud </w:t>
      </w:r>
      <w:r w:rsidR="00F76A99">
        <w:rPr>
          <w:rFonts w:ascii="Palatino Linotype" w:hAnsi="Palatino Linotype" w:cs="Arial"/>
          <w:sz w:val="24"/>
          <w:szCs w:val="24"/>
        </w:rPr>
        <w:t xml:space="preserve">de </w:t>
      </w:r>
      <w:r w:rsidR="00D611DA">
        <w:rPr>
          <w:rFonts w:ascii="Palatino Linotype" w:hAnsi="Palatino Linotype" w:cs="Arial"/>
          <w:sz w:val="24"/>
          <w:szCs w:val="24"/>
        </w:rPr>
        <w:t xml:space="preserve">que </w:t>
      </w:r>
      <w:r w:rsidR="006C7FEC">
        <w:rPr>
          <w:rFonts w:ascii="Palatino Linotype" w:hAnsi="Palatino Linotype" w:cs="Arial"/>
          <w:sz w:val="24"/>
          <w:szCs w:val="24"/>
        </w:rPr>
        <w:t>el</w:t>
      </w:r>
      <w:r w:rsidR="00D53D2E">
        <w:rPr>
          <w:rFonts w:ascii="Palatino Linotype" w:hAnsi="Palatino Linotype" w:cs="Arial"/>
          <w:sz w:val="24"/>
          <w:szCs w:val="24"/>
        </w:rPr>
        <w:t xml:space="preserve"> particular </w:t>
      </w:r>
      <w:r w:rsidR="00185049">
        <w:rPr>
          <w:rFonts w:ascii="Palatino Linotype" w:hAnsi="Palatino Linotype" w:cs="Arial"/>
          <w:sz w:val="24"/>
          <w:szCs w:val="24"/>
        </w:rPr>
        <w:t>solicit</w:t>
      </w:r>
      <w:r w:rsidR="002F51EF">
        <w:rPr>
          <w:rFonts w:ascii="Palatino Linotype" w:hAnsi="Palatino Linotype" w:cs="Arial"/>
          <w:sz w:val="24"/>
          <w:szCs w:val="24"/>
        </w:rPr>
        <w:t>ó</w:t>
      </w:r>
      <w:r w:rsidR="000C757C">
        <w:rPr>
          <w:rFonts w:ascii="Palatino Linotype" w:hAnsi="Palatino Linotype" w:cs="Arial"/>
          <w:sz w:val="24"/>
          <w:szCs w:val="24"/>
        </w:rPr>
        <w:t xml:space="preserve"> </w:t>
      </w:r>
      <w:r w:rsidR="002354AD">
        <w:rPr>
          <w:rFonts w:ascii="Palatino Linotype" w:hAnsi="Palatino Linotype" w:cs="Arial"/>
          <w:sz w:val="24"/>
          <w:szCs w:val="24"/>
        </w:rPr>
        <w:t>“</w:t>
      </w:r>
      <w:r w:rsidR="002354AD" w:rsidRPr="002354AD">
        <w:rPr>
          <w:rFonts w:ascii="Palatino Linotype" w:hAnsi="Palatino Linotype" w:cs="Arial"/>
          <w:i/>
          <w:sz w:val="24"/>
          <w:szCs w:val="24"/>
          <w:u w:val="single"/>
        </w:rPr>
        <w:t xml:space="preserve">los nombres de los </w:t>
      </w:r>
      <w:r w:rsidR="002354AD" w:rsidRPr="002354AD">
        <w:rPr>
          <w:rFonts w:ascii="Palatino Linotype" w:hAnsi="Palatino Linotype" w:cs="Arial"/>
          <w:b/>
          <w:i/>
          <w:sz w:val="24"/>
          <w:szCs w:val="24"/>
          <w:u w:val="single"/>
        </w:rPr>
        <w:t>últimos 5</w:t>
      </w:r>
      <w:r w:rsidR="002354AD" w:rsidRPr="002354AD">
        <w:rPr>
          <w:rFonts w:ascii="Palatino Linotype" w:hAnsi="Palatino Linotype" w:cs="Arial"/>
          <w:i/>
          <w:sz w:val="24"/>
          <w:szCs w:val="24"/>
          <w:u w:val="single"/>
        </w:rPr>
        <w:t xml:space="preserve"> directores de Seguridad Pública </w:t>
      </w:r>
      <w:r w:rsidR="002354AD" w:rsidRPr="002354AD">
        <w:rPr>
          <w:rFonts w:ascii="Palatino Linotype" w:hAnsi="Palatino Linotype" w:cs="Arial"/>
          <w:b/>
          <w:i/>
          <w:sz w:val="24"/>
          <w:szCs w:val="24"/>
          <w:u w:val="single"/>
        </w:rPr>
        <w:t>(incluyendo el actual)</w:t>
      </w:r>
      <w:r w:rsidR="002354AD" w:rsidRPr="002354AD">
        <w:rPr>
          <w:rFonts w:ascii="Palatino Linotype" w:hAnsi="Palatino Linotype" w:cs="Arial"/>
          <w:i/>
          <w:sz w:val="24"/>
          <w:szCs w:val="24"/>
        </w:rPr>
        <w:t xml:space="preserve"> o directores de Policía Municipal, la fecha de sus nombramientos y el tipo de perfil de cada uno (civil, policía de carrera, militar, marino</w:t>
      </w:r>
      <w:r w:rsidR="002354AD">
        <w:rPr>
          <w:rFonts w:ascii="Palatino Linotype" w:hAnsi="Palatino Linotype" w:cs="Arial"/>
          <w:sz w:val="24"/>
          <w:szCs w:val="24"/>
        </w:rPr>
        <w:t>)”</w:t>
      </w:r>
      <w:r w:rsidR="00781257">
        <w:rPr>
          <w:rFonts w:ascii="Palatino Linotype" w:hAnsi="Palatino Linotype" w:cs="Arial"/>
          <w:sz w:val="24"/>
          <w:szCs w:val="24"/>
        </w:rPr>
        <w:t xml:space="preserve">, </w:t>
      </w:r>
      <w:r w:rsidR="00185049">
        <w:rPr>
          <w:rFonts w:ascii="Palatino Linotype" w:hAnsi="Palatino Linotype" w:cs="Arial"/>
          <w:sz w:val="24"/>
          <w:szCs w:val="24"/>
        </w:rPr>
        <w:t xml:space="preserve">en razón de </w:t>
      </w:r>
      <w:r w:rsidR="00DB080D">
        <w:rPr>
          <w:rFonts w:ascii="Palatino Linotype" w:hAnsi="Palatino Linotype" w:cs="Arial"/>
          <w:sz w:val="24"/>
          <w:szCs w:val="24"/>
        </w:rPr>
        <w:t>ello se advierte que</w:t>
      </w:r>
      <w:r w:rsidR="002354AD">
        <w:rPr>
          <w:rFonts w:ascii="Palatino Linotype" w:hAnsi="Palatino Linotype" w:cs="Arial"/>
          <w:sz w:val="24"/>
          <w:szCs w:val="24"/>
        </w:rPr>
        <w:t xml:space="preserve"> dentro de los nombres de los cinco directores que han ocupado el cargo, se incluye el del actual Director de Seguridad Pública, por lo que la suscrita estima que se debió ordenar la entrega del actual director y de sus cuatro predecesores</w:t>
      </w:r>
      <w:r w:rsidR="00781257">
        <w:rPr>
          <w:rFonts w:ascii="Palatino Linotype" w:hAnsi="Palatino Linotype" w:cs="Arial"/>
          <w:sz w:val="24"/>
          <w:szCs w:val="24"/>
        </w:rPr>
        <w:t xml:space="preserve">; es decir, </w:t>
      </w:r>
      <w:r w:rsidR="002354AD">
        <w:rPr>
          <w:rFonts w:ascii="Palatino Linotype" w:hAnsi="Palatino Linotype" w:cs="Arial"/>
          <w:sz w:val="24"/>
          <w:szCs w:val="24"/>
        </w:rPr>
        <w:t>l</w:t>
      </w:r>
      <w:r w:rsidR="002354AD" w:rsidRPr="002354AD">
        <w:rPr>
          <w:rFonts w:ascii="Palatino Linotype" w:hAnsi="Palatino Linotype" w:cs="Arial"/>
          <w:sz w:val="24"/>
          <w:szCs w:val="24"/>
        </w:rPr>
        <w:t xml:space="preserve">os documentos donde conste el nombre, fecha de nombramiento o alta en el encargo y tipo de perfil profesional, del </w:t>
      </w:r>
      <w:r w:rsidR="00E41811">
        <w:rPr>
          <w:rFonts w:ascii="Palatino Linotype" w:hAnsi="Palatino Linotype" w:cs="Arial"/>
          <w:sz w:val="24"/>
          <w:szCs w:val="24"/>
        </w:rPr>
        <w:t xml:space="preserve">actual </w:t>
      </w:r>
      <w:r w:rsidR="002354AD" w:rsidRPr="002354AD">
        <w:rPr>
          <w:rFonts w:ascii="Palatino Linotype" w:hAnsi="Palatino Linotype" w:cs="Arial"/>
          <w:sz w:val="24"/>
          <w:szCs w:val="24"/>
        </w:rPr>
        <w:t>Director de Seguridad Pública</w:t>
      </w:r>
      <w:r w:rsidR="00E41811">
        <w:rPr>
          <w:rFonts w:ascii="Palatino Linotype" w:hAnsi="Palatino Linotype" w:cs="Arial"/>
          <w:sz w:val="24"/>
          <w:szCs w:val="24"/>
        </w:rPr>
        <w:t xml:space="preserve"> </w:t>
      </w:r>
      <w:r w:rsidR="00E41811" w:rsidRPr="002354AD">
        <w:rPr>
          <w:rFonts w:ascii="Palatino Linotype" w:hAnsi="Palatino Linotype" w:cs="Arial"/>
          <w:sz w:val="24"/>
          <w:szCs w:val="24"/>
        </w:rPr>
        <w:t xml:space="preserve">y </w:t>
      </w:r>
      <w:r w:rsidR="00E41811">
        <w:rPr>
          <w:rFonts w:ascii="Palatino Linotype" w:hAnsi="Palatino Linotype" w:cs="Arial"/>
          <w:sz w:val="24"/>
          <w:szCs w:val="24"/>
        </w:rPr>
        <w:t xml:space="preserve">de </w:t>
      </w:r>
      <w:r w:rsidR="00E41811" w:rsidRPr="002354AD">
        <w:rPr>
          <w:rFonts w:ascii="Palatino Linotype" w:hAnsi="Palatino Linotype" w:cs="Arial"/>
          <w:sz w:val="24"/>
          <w:szCs w:val="24"/>
        </w:rPr>
        <w:t xml:space="preserve">sus </w:t>
      </w:r>
      <w:r w:rsidR="00E41811">
        <w:rPr>
          <w:rFonts w:ascii="Palatino Linotype" w:hAnsi="Palatino Linotype" w:cs="Arial"/>
          <w:sz w:val="24"/>
          <w:szCs w:val="24"/>
        </w:rPr>
        <w:t xml:space="preserve">cuatro </w:t>
      </w:r>
      <w:r w:rsidR="00E41811" w:rsidRPr="002354AD">
        <w:rPr>
          <w:rFonts w:ascii="Palatino Linotype" w:hAnsi="Palatino Linotype" w:cs="Arial"/>
          <w:sz w:val="24"/>
          <w:szCs w:val="24"/>
        </w:rPr>
        <w:t>predecesores</w:t>
      </w:r>
      <w:r w:rsidR="002354AD" w:rsidRPr="002354AD">
        <w:rPr>
          <w:rFonts w:ascii="Palatino Linotype" w:hAnsi="Palatino Linotype" w:cs="Arial"/>
          <w:sz w:val="24"/>
          <w:szCs w:val="24"/>
        </w:rPr>
        <w:t>, vigente al treinta de octubre de dos mil diecinueve</w:t>
      </w:r>
      <w:r w:rsidR="00ED252D">
        <w:rPr>
          <w:rFonts w:ascii="Palatino Linotype" w:hAnsi="Palatino Linotype" w:cs="Arial"/>
          <w:sz w:val="24"/>
          <w:szCs w:val="24"/>
        </w:rPr>
        <w:t xml:space="preserve">, toda vez que como fue señalado por la Ponencia </w:t>
      </w:r>
      <w:proofErr w:type="spellStart"/>
      <w:r w:rsidR="00ED252D">
        <w:rPr>
          <w:rFonts w:ascii="Palatino Linotype" w:hAnsi="Palatino Linotype" w:cs="Arial"/>
          <w:sz w:val="24"/>
          <w:szCs w:val="24"/>
        </w:rPr>
        <w:t>Resolutora</w:t>
      </w:r>
      <w:proofErr w:type="spellEnd"/>
      <w:r w:rsidR="00ED252D">
        <w:rPr>
          <w:rFonts w:ascii="Palatino Linotype" w:hAnsi="Palatino Linotype" w:cs="Arial"/>
          <w:sz w:val="24"/>
          <w:szCs w:val="24"/>
        </w:rPr>
        <w:t xml:space="preserve"> en </w:t>
      </w:r>
      <w:r w:rsidR="00426659">
        <w:rPr>
          <w:rFonts w:ascii="Palatino Linotype" w:hAnsi="Palatino Linotype" w:cs="Arial"/>
          <w:sz w:val="24"/>
          <w:szCs w:val="24"/>
        </w:rPr>
        <w:t xml:space="preserve">su </w:t>
      </w:r>
      <w:r w:rsidR="00ED252D">
        <w:rPr>
          <w:rFonts w:ascii="Palatino Linotype" w:hAnsi="Palatino Linotype" w:cs="Arial"/>
          <w:sz w:val="24"/>
          <w:szCs w:val="24"/>
        </w:rPr>
        <w:t xml:space="preserve">estudio, el </w:t>
      </w:r>
      <w:r w:rsidR="002354AD">
        <w:rPr>
          <w:rFonts w:ascii="Palatino Linotype" w:hAnsi="Palatino Linotype" w:cs="Arial"/>
          <w:sz w:val="24"/>
          <w:szCs w:val="24"/>
        </w:rPr>
        <w:t xml:space="preserve">particular requirió de los últimos cinco </w:t>
      </w:r>
      <w:r w:rsidR="00E41811">
        <w:rPr>
          <w:rFonts w:ascii="Palatino Linotype" w:hAnsi="Palatino Linotype" w:cs="Arial"/>
          <w:sz w:val="24"/>
          <w:szCs w:val="24"/>
        </w:rPr>
        <w:t>servidores que han ocupado el cargo, entre ellos el actual director; por ello</w:t>
      </w:r>
      <w:r w:rsidR="00E30654">
        <w:rPr>
          <w:rFonts w:ascii="Palatino Linotype" w:hAnsi="Palatino Linotype" w:cs="Arial"/>
          <w:sz w:val="24"/>
          <w:szCs w:val="24"/>
        </w:rPr>
        <w:t>,</w:t>
      </w:r>
      <w:r w:rsidR="007B39BA">
        <w:rPr>
          <w:rFonts w:ascii="Palatino Linotype" w:hAnsi="Palatino Linotype" w:cs="Arial"/>
          <w:sz w:val="24"/>
          <w:szCs w:val="24"/>
        </w:rPr>
        <w:t xml:space="preserve"> e</w:t>
      </w:r>
      <w:r w:rsidR="00D611DA">
        <w:rPr>
          <w:rFonts w:ascii="Palatino Linotype" w:hAnsi="Palatino Linotype" w:cs="Arial"/>
          <w:sz w:val="24"/>
          <w:szCs w:val="24"/>
        </w:rPr>
        <w:t>s que a criterio de la suscrita en términos del artículo 9</w:t>
      </w:r>
      <w:r w:rsidR="00DB080D">
        <w:rPr>
          <w:rFonts w:ascii="Palatino Linotype" w:hAnsi="Palatino Linotype" w:cs="Arial"/>
          <w:sz w:val="24"/>
          <w:szCs w:val="24"/>
        </w:rPr>
        <w:t>,</w:t>
      </w:r>
      <w:r w:rsidR="00D611DA">
        <w:rPr>
          <w:rFonts w:ascii="Palatino Linotype" w:hAnsi="Palatino Linotype" w:cs="Arial"/>
          <w:sz w:val="24"/>
          <w:szCs w:val="24"/>
        </w:rPr>
        <w:t xml:space="preserve"> fracción VIII </w:t>
      </w:r>
      <w:r w:rsidR="00D53D2E">
        <w:rPr>
          <w:rFonts w:ascii="Palatino Linotype" w:hAnsi="Palatino Linotype" w:cs="Arial"/>
          <w:sz w:val="24"/>
          <w:szCs w:val="24"/>
        </w:rPr>
        <w:t xml:space="preserve">la Ponencia </w:t>
      </w:r>
      <w:proofErr w:type="spellStart"/>
      <w:r w:rsidR="00D53D2E">
        <w:rPr>
          <w:rFonts w:ascii="Palatino Linotype" w:hAnsi="Palatino Linotype" w:cs="Arial"/>
          <w:sz w:val="24"/>
          <w:szCs w:val="24"/>
        </w:rPr>
        <w:t>Resolutora</w:t>
      </w:r>
      <w:proofErr w:type="spellEnd"/>
      <w:r w:rsidR="00D53D2E">
        <w:rPr>
          <w:rFonts w:ascii="Palatino Linotype" w:hAnsi="Palatino Linotype" w:cs="Arial"/>
          <w:sz w:val="24"/>
          <w:szCs w:val="24"/>
        </w:rPr>
        <w:t xml:space="preserve"> </w:t>
      </w:r>
      <w:r w:rsidR="00D611DA">
        <w:rPr>
          <w:rFonts w:ascii="Palatino Linotype" w:hAnsi="Palatino Linotype" w:cs="Arial"/>
          <w:sz w:val="24"/>
          <w:szCs w:val="24"/>
        </w:rPr>
        <w:t xml:space="preserve">debió precisar </w:t>
      </w:r>
      <w:r w:rsidR="00D53D2E">
        <w:rPr>
          <w:rFonts w:ascii="Palatino Linotype" w:hAnsi="Palatino Linotype" w:cs="Arial"/>
          <w:sz w:val="24"/>
          <w:szCs w:val="24"/>
        </w:rPr>
        <w:t xml:space="preserve">tanto </w:t>
      </w:r>
      <w:r w:rsidR="00D611DA">
        <w:rPr>
          <w:rFonts w:ascii="Palatino Linotype" w:hAnsi="Palatino Linotype" w:cs="Arial"/>
          <w:sz w:val="24"/>
          <w:szCs w:val="24"/>
        </w:rPr>
        <w:t>en estudio como en resolutivos que</w:t>
      </w:r>
      <w:r w:rsidR="00426659">
        <w:rPr>
          <w:rFonts w:ascii="Palatino Linotype" w:hAnsi="Palatino Linotype" w:cs="Arial"/>
          <w:sz w:val="24"/>
          <w:szCs w:val="24"/>
        </w:rPr>
        <w:t xml:space="preserve"> </w:t>
      </w:r>
      <w:r w:rsidR="00E41811">
        <w:rPr>
          <w:rFonts w:ascii="Palatino Linotype" w:hAnsi="Palatino Linotype" w:cs="Arial"/>
          <w:sz w:val="24"/>
          <w:szCs w:val="24"/>
        </w:rPr>
        <w:t xml:space="preserve">la información que se ordena entregar solo compete a las </w:t>
      </w:r>
      <w:r w:rsidR="00E41811">
        <w:rPr>
          <w:rFonts w:ascii="Palatino Linotype" w:hAnsi="Palatino Linotype" w:cs="Arial"/>
          <w:sz w:val="24"/>
          <w:szCs w:val="24"/>
        </w:rPr>
        <w:lastRenderedPageBreak/>
        <w:t xml:space="preserve">últimos cuatro directores y al actual </w:t>
      </w:r>
      <w:r w:rsidR="00D611DA">
        <w:rPr>
          <w:rFonts w:ascii="Palatino Linotype" w:hAnsi="Palatino Linotype" w:cs="Arial"/>
          <w:sz w:val="24"/>
          <w:szCs w:val="24"/>
        </w:rPr>
        <w:t xml:space="preserve">y </w:t>
      </w:r>
      <w:r w:rsidR="00E41811">
        <w:rPr>
          <w:rFonts w:ascii="Palatino Linotype" w:hAnsi="Palatino Linotype" w:cs="Arial"/>
          <w:sz w:val="24"/>
          <w:szCs w:val="24"/>
        </w:rPr>
        <w:t>no así de los cinco predecesores</w:t>
      </w:r>
      <w:r w:rsidR="002F51EF">
        <w:rPr>
          <w:rFonts w:ascii="Palatino Linotype" w:hAnsi="Palatino Linotype" w:cs="Arial"/>
          <w:sz w:val="24"/>
          <w:szCs w:val="24"/>
        </w:rPr>
        <w:t>;</w:t>
      </w:r>
      <w:r w:rsidR="00D53D2E">
        <w:rPr>
          <w:rFonts w:ascii="Palatino Linotype" w:hAnsi="Palatino Linotype" w:cs="Arial"/>
          <w:sz w:val="24"/>
          <w:szCs w:val="24"/>
        </w:rPr>
        <w:t xml:space="preserve"> en ese sentido, </w:t>
      </w:r>
      <w:r w:rsidR="00D611DA">
        <w:rPr>
          <w:rFonts w:ascii="Palatino Linotype" w:hAnsi="Palatino Linotype" w:cs="Arial"/>
          <w:sz w:val="24"/>
          <w:szCs w:val="24"/>
        </w:rPr>
        <w:t>y a</w:t>
      </w:r>
      <w:r w:rsidR="00D53D2E">
        <w:rPr>
          <w:rFonts w:ascii="Palatino Linotype" w:hAnsi="Palatino Linotype"/>
          <w:sz w:val="24"/>
        </w:rPr>
        <w:t xml:space="preserve"> fin de robustecer lo expuesto</w:t>
      </w:r>
      <w:r w:rsidR="00E86256" w:rsidRPr="00F5354F">
        <w:rPr>
          <w:rFonts w:ascii="Palatino Linotype" w:hAnsi="Palatino Linotype"/>
          <w:sz w:val="24"/>
        </w:rPr>
        <w:t xml:space="preserve"> conviene citar </w:t>
      </w:r>
      <w:r w:rsidR="00E86256" w:rsidRPr="00F5354F">
        <w:rPr>
          <w:rFonts w:ascii="Palatino Linotype" w:hAnsi="Palatino Linotype" w:cs="Segoe UI"/>
          <w:sz w:val="24"/>
        </w:rPr>
        <w:t xml:space="preserve">el criterio orientador </w:t>
      </w:r>
      <w:r w:rsidR="00E86256" w:rsidRPr="00F5354F">
        <w:rPr>
          <w:rFonts w:ascii="Palatino Linotype" w:hAnsi="Palatino Linotype"/>
          <w:sz w:val="24"/>
          <w:lang w:eastAsia="es-MX"/>
        </w:rPr>
        <w:t>002/2017 del Instituto Nacional de Acceso a la Información</w:t>
      </w:r>
      <w:r w:rsidR="005B0ABF">
        <w:rPr>
          <w:rFonts w:ascii="Palatino Linotype" w:hAnsi="Palatino Linotype"/>
          <w:sz w:val="24"/>
          <w:lang w:eastAsia="es-MX"/>
        </w:rPr>
        <w:t xml:space="preserve"> y Protección de Datos (INAI)</w:t>
      </w:r>
      <w:r w:rsidR="00E86256" w:rsidRPr="00F5354F">
        <w:rPr>
          <w:rFonts w:ascii="Palatino Linotype" w:hAnsi="Palatino Linotype" w:cs="Arial"/>
          <w:sz w:val="24"/>
        </w:rPr>
        <w:t>, cuyo tenor es el siguiente:</w:t>
      </w:r>
    </w:p>
    <w:p w:rsidR="00E86256" w:rsidRDefault="00E86256" w:rsidP="00B14671">
      <w:pPr>
        <w:spacing w:after="0" w:line="276" w:lineRule="auto"/>
        <w:ind w:left="851" w:right="902"/>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rsidR="004405ED" w:rsidRPr="00D621C2" w:rsidRDefault="004405ED" w:rsidP="00B14671">
      <w:pPr>
        <w:spacing w:after="0" w:line="276" w:lineRule="auto"/>
        <w:ind w:left="851" w:right="902"/>
        <w:jc w:val="both"/>
        <w:rPr>
          <w:rFonts w:ascii="Palatino Linotype" w:hAnsi="Palatino Linotype" w:cs="Arial"/>
          <w:b/>
          <w:bCs/>
          <w:i/>
        </w:rPr>
      </w:pPr>
    </w:p>
    <w:p w:rsidR="00E86256" w:rsidRDefault="00E86256" w:rsidP="00B14671">
      <w:pPr>
        <w:spacing w:after="0" w:line="276" w:lineRule="auto"/>
        <w:ind w:left="851" w:right="902"/>
        <w:jc w:val="both"/>
        <w:rPr>
          <w:rFonts w:ascii="Palatino Linotype" w:hAnsi="Palatino Linotype" w:cs="Arial"/>
          <w:b/>
          <w:bCs/>
          <w:i/>
        </w:rPr>
      </w:pPr>
      <w:r w:rsidRPr="006807DD">
        <w:rPr>
          <w:rFonts w:ascii="Palatino Linotype" w:hAnsi="Palatino Linotype" w:cs="Arial"/>
          <w:bCs/>
          <w:i/>
        </w:rPr>
        <w:t xml:space="preserve">Resoluciones: </w:t>
      </w:r>
      <w:r w:rsidRPr="006807DD">
        <w:rPr>
          <w:rFonts w:ascii="Palatino Linotype" w:hAnsi="Palatino Linotype" w:cs="Arial"/>
          <w:bCs/>
          <w:i/>
        </w:rPr>
        <w:sym w:font="Symbol" w:char="F0B7"/>
      </w:r>
      <w:r w:rsidRPr="006807DD">
        <w:rPr>
          <w:rFonts w:ascii="Palatino Linotype" w:hAnsi="Palatino Linotype" w:cs="Arial"/>
          <w:bCs/>
          <w:i/>
        </w:rPr>
        <w:t xml:space="preserve"> RRA 0003/16. Comisión Nacional de las Zonas Áridas. 29 de junio de 2016. Por unanimidad. Comisionado Ponente Oscar Mauricio Guerra Ford. </w:t>
      </w:r>
      <w:r w:rsidRPr="006807DD">
        <w:rPr>
          <w:rFonts w:ascii="Palatino Linotype" w:hAnsi="Palatino Linotype" w:cs="Arial"/>
          <w:bCs/>
          <w:i/>
        </w:rPr>
        <w:sym w:font="Symbol" w:char="F0B7"/>
      </w:r>
      <w:r w:rsidRPr="006807DD">
        <w:rPr>
          <w:rFonts w:ascii="Palatino Linotype" w:hAnsi="Palatino Linotype" w:cs="Arial"/>
          <w:bCs/>
          <w:i/>
        </w:rPr>
        <w:t xml:space="preserve"> RRA 0100/16. Sindicato Nacional de Trabajadores de la Educación. 13 de julio de 2016. Por unanimidad. Comisionada Ponente. Areli Cano Guadiana. </w:t>
      </w:r>
      <w:r w:rsidRPr="006807DD">
        <w:rPr>
          <w:rFonts w:ascii="Palatino Linotype" w:hAnsi="Palatino Linotype" w:cs="Arial"/>
          <w:bCs/>
          <w:i/>
        </w:rPr>
        <w:sym w:font="Symbol" w:char="F0B7"/>
      </w:r>
      <w:r w:rsidRPr="006807DD">
        <w:rPr>
          <w:rFonts w:ascii="Palatino Linotype" w:hAnsi="Palatino Linotype" w:cs="Arial"/>
          <w:bCs/>
          <w:i/>
        </w:rPr>
        <w:t xml:space="preserve"> RRA 1419/16. Secretaría de Educación Pública. 14 de septiembre de 2016. Por unanimidad. Comisionado Ponente </w:t>
      </w:r>
      <w:proofErr w:type="spellStart"/>
      <w:r w:rsidRPr="006807DD">
        <w:rPr>
          <w:rFonts w:ascii="Palatino Linotype" w:hAnsi="Palatino Linotype" w:cs="Arial"/>
          <w:bCs/>
          <w:i/>
        </w:rPr>
        <w:t>Rosendoevgueni</w:t>
      </w:r>
      <w:proofErr w:type="spellEnd"/>
      <w:r w:rsidRPr="006807DD">
        <w:rPr>
          <w:rFonts w:ascii="Palatino Linotype" w:hAnsi="Palatino Linotype" w:cs="Arial"/>
          <w:bCs/>
          <w:i/>
        </w:rPr>
        <w:t xml:space="preserve"> Monterrey </w:t>
      </w:r>
      <w:proofErr w:type="spellStart"/>
      <w:r w:rsidRPr="006807DD">
        <w:rPr>
          <w:rFonts w:ascii="Palatino Linotype" w:hAnsi="Palatino Linotype" w:cs="Arial"/>
          <w:bCs/>
          <w:i/>
        </w:rPr>
        <w:t>Chepov</w:t>
      </w:r>
      <w:proofErr w:type="spellEnd"/>
      <w:r w:rsidRPr="007D2ED5">
        <w:rPr>
          <w:rFonts w:ascii="Palatino Linotype" w:hAnsi="Palatino Linotype" w:cs="Arial"/>
          <w:b/>
          <w:bCs/>
          <w:i/>
        </w:rPr>
        <w:t>.”</w:t>
      </w:r>
    </w:p>
    <w:p w:rsidR="00866C94" w:rsidRDefault="00CA0687"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Es por lo anteriormente expuesto que, la suscrita emite </w:t>
      </w:r>
      <w:r>
        <w:rPr>
          <w:rFonts w:ascii="Palatino Linotype" w:hAnsi="Palatino Linotype" w:cs="Arial"/>
          <w:b/>
          <w:sz w:val="24"/>
          <w:szCs w:val="24"/>
        </w:rPr>
        <w:t>VOTO PARTIC</w:t>
      </w:r>
      <w:r w:rsidR="003746E8">
        <w:rPr>
          <w:rFonts w:ascii="Palatino Linotype" w:hAnsi="Palatino Linotype" w:cs="Arial"/>
          <w:b/>
          <w:sz w:val="24"/>
          <w:szCs w:val="24"/>
        </w:rPr>
        <w:t xml:space="preserve">ULAR </w:t>
      </w:r>
      <w:r w:rsidR="00222D15" w:rsidRPr="009F71D8">
        <w:rPr>
          <w:rFonts w:ascii="Palatino Linotype" w:hAnsi="Palatino Linotype" w:cs="Arial"/>
          <w:sz w:val="24"/>
          <w:szCs w:val="24"/>
        </w:rPr>
        <w:t>pues se</w:t>
      </w:r>
      <w:r w:rsidR="00222D15">
        <w:rPr>
          <w:rFonts w:ascii="Palatino Linotype" w:hAnsi="Palatino Linotype" w:cs="Arial"/>
          <w:sz w:val="24"/>
          <w:szCs w:val="24"/>
        </w:rPr>
        <w:t xml:space="preserve"> insiste </w:t>
      </w:r>
      <w:r w:rsidR="003746E8">
        <w:rPr>
          <w:rFonts w:ascii="Palatino Linotype" w:hAnsi="Palatino Linotype" w:cs="Arial"/>
          <w:sz w:val="24"/>
          <w:szCs w:val="24"/>
        </w:rPr>
        <w:t xml:space="preserve">que la Ponencia </w:t>
      </w:r>
      <w:proofErr w:type="spellStart"/>
      <w:r w:rsidR="003746E8">
        <w:rPr>
          <w:rFonts w:ascii="Palatino Linotype" w:hAnsi="Palatino Linotype" w:cs="Arial"/>
          <w:sz w:val="24"/>
          <w:szCs w:val="24"/>
        </w:rPr>
        <w:t>Resolutora</w:t>
      </w:r>
      <w:proofErr w:type="spellEnd"/>
      <w:r w:rsidR="0052778F">
        <w:rPr>
          <w:rFonts w:ascii="Palatino Linotype" w:hAnsi="Palatino Linotype" w:cs="Arial"/>
          <w:sz w:val="24"/>
          <w:szCs w:val="24"/>
        </w:rPr>
        <w:t xml:space="preserve"> </w:t>
      </w:r>
      <w:r w:rsidR="002F51EF">
        <w:rPr>
          <w:rFonts w:ascii="Palatino Linotype" w:hAnsi="Palatino Linotype" w:cs="Arial"/>
          <w:sz w:val="24"/>
          <w:szCs w:val="24"/>
        </w:rPr>
        <w:t xml:space="preserve">no </w:t>
      </w:r>
      <w:r w:rsidR="009E71E2">
        <w:rPr>
          <w:rFonts w:ascii="Palatino Linotype" w:hAnsi="Palatino Linotype" w:cs="Arial"/>
          <w:sz w:val="24"/>
          <w:szCs w:val="24"/>
        </w:rPr>
        <w:t xml:space="preserve">debió </w:t>
      </w:r>
      <w:r w:rsidR="003746E8">
        <w:rPr>
          <w:rFonts w:ascii="Palatino Linotype" w:hAnsi="Palatino Linotype" w:cs="Arial"/>
          <w:sz w:val="24"/>
          <w:szCs w:val="24"/>
        </w:rPr>
        <w:t>ordenar</w:t>
      </w:r>
      <w:r w:rsidR="002F51EF">
        <w:rPr>
          <w:rFonts w:ascii="Palatino Linotype" w:hAnsi="Palatino Linotype" w:cs="Arial"/>
          <w:sz w:val="24"/>
          <w:szCs w:val="24"/>
        </w:rPr>
        <w:t xml:space="preserve"> el documento </w:t>
      </w:r>
      <w:r w:rsidR="00E41811">
        <w:rPr>
          <w:rFonts w:ascii="Palatino Linotype" w:hAnsi="Palatino Linotype" w:cs="Arial"/>
          <w:sz w:val="24"/>
          <w:szCs w:val="24"/>
        </w:rPr>
        <w:t>en donde conste el nombre, fecha de nombramiento o alta en el cargo y tipo de perfil profesional del Director de Seguridad Pública y sus cinco predecesores</w:t>
      </w:r>
      <w:r w:rsidR="00B06BB8">
        <w:rPr>
          <w:rFonts w:ascii="Palatino Linotype" w:hAnsi="Palatino Linotype" w:cs="Arial"/>
          <w:sz w:val="24"/>
          <w:szCs w:val="24"/>
        </w:rPr>
        <w:t>, esto en razón de que</w:t>
      </w:r>
      <w:r w:rsidR="00E41811">
        <w:rPr>
          <w:rFonts w:ascii="Palatino Linotype" w:hAnsi="Palatino Linotype" w:cs="Arial"/>
          <w:sz w:val="24"/>
          <w:szCs w:val="24"/>
        </w:rPr>
        <w:t xml:space="preserve"> el </w:t>
      </w:r>
      <w:r w:rsidR="00E41811">
        <w:rPr>
          <w:rFonts w:ascii="Palatino Linotype" w:hAnsi="Palatino Linotype" w:cs="Arial"/>
          <w:sz w:val="24"/>
          <w:szCs w:val="24"/>
        </w:rPr>
        <w:lastRenderedPageBreak/>
        <w:t>particular solo requirió de los últimos cuatro y el actual</w:t>
      </w:r>
      <w:r w:rsidR="002F51EF">
        <w:rPr>
          <w:rFonts w:ascii="Palatino Linotype" w:hAnsi="Palatino Linotype" w:cs="Arial"/>
          <w:sz w:val="24"/>
          <w:szCs w:val="24"/>
        </w:rPr>
        <w:t>;</w:t>
      </w:r>
      <w:r w:rsidR="003746E8">
        <w:rPr>
          <w:rFonts w:ascii="Palatino Linotype" w:hAnsi="Palatino Linotype" w:cs="Arial"/>
          <w:sz w:val="24"/>
          <w:szCs w:val="24"/>
        </w:rPr>
        <w:t xml:space="preserve"> ello</w:t>
      </w:r>
      <w:r w:rsidR="002F51EF">
        <w:rPr>
          <w:rFonts w:ascii="Palatino Linotype" w:hAnsi="Palatino Linotype" w:cs="Arial"/>
          <w:sz w:val="24"/>
          <w:szCs w:val="24"/>
        </w:rPr>
        <w:t xml:space="preserve">, </w:t>
      </w:r>
      <w:r w:rsidR="003746E8">
        <w:rPr>
          <w:rFonts w:ascii="Palatino Linotype" w:hAnsi="Palatino Linotype" w:cs="Arial"/>
          <w:sz w:val="24"/>
          <w:szCs w:val="24"/>
        </w:rPr>
        <w:t>a fin de ser congruentes con lo solicita</w:t>
      </w:r>
      <w:r w:rsidR="000964FE">
        <w:rPr>
          <w:rFonts w:ascii="Palatino Linotype" w:hAnsi="Palatino Linotype" w:cs="Arial"/>
          <w:sz w:val="24"/>
          <w:szCs w:val="24"/>
        </w:rPr>
        <w:t xml:space="preserve">do y </w:t>
      </w:r>
      <w:r w:rsidR="00A10810">
        <w:rPr>
          <w:rFonts w:ascii="Palatino Linotype" w:hAnsi="Palatino Linotype" w:cs="Arial"/>
          <w:sz w:val="24"/>
          <w:szCs w:val="24"/>
        </w:rPr>
        <w:t>en atención a l</w:t>
      </w:r>
      <w:r w:rsidR="00D873BD">
        <w:rPr>
          <w:rFonts w:ascii="Palatino Linotype" w:hAnsi="Palatino Linotype" w:cs="Arial"/>
          <w:sz w:val="24"/>
          <w:szCs w:val="24"/>
        </w:rPr>
        <w:t>os principios de exhaustividad,</w:t>
      </w:r>
      <w:r w:rsidR="00A10810">
        <w:rPr>
          <w:rFonts w:ascii="Palatino Linotype" w:hAnsi="Palatino Linotype" w:cs="Arial"/>
          <w:sz w:val="24"/>
          <w:szCs w:val="24"/>
        </w:rPr>
        <w:t xml:space="preserve"> congruencia</w:t>
      </w:r>
      <w:r w:rsidR="00B06BB8">
        <w:rPr>
          <w:rFonts w:ascii="Palatino Linotype" w:hAnsi="Palatino Linotype" w:cs="Arial"/>
          <w:sz w:val="24"/>
          <w:szCs w:val="24"/>
        </w:rPr>
        <w:t xml:space="preserve"> y objetividad contemplado</w:t>
      </w:r>
      <w:r w:rsidR="00B02E26">
        <w:rPr>
          <w:rFonts w:ascii="Palatino Linotype" w:hAnsi="Palatino Linotype" w:cs="Arial"/>
          <w:sz w:val="24"/>
          <w:szCs w:val="24"/>
        </w:rPr>
        <w:t>s</w:t>
      </w:r>
      <w:r w:rsidR="00A10810">
        <w:rPr>
          <w:rFonts w:ascii="Palatino Linotype" w:hAnsi="Palatino Linotype" w:cs="Arial"/>
          <w:sz w:val="24"/>
          <w:szCs w:val="24"/>
        </w:rPr>
        <w:t xml:space="preserve"> en el artículo </w:t>
      </w:r>
      <w:r w:rsidR="000964FE">
        <w:rPr>
          <w:rFonts w:ascii="Palatino Linotype" w:hAnsi="Palatino Linotype" w:cs="Arial"/>
          <w:sz w:val="24"/>
          <w:szCs w:val="24"/>
        </w:rPr>
        <w:t>9</w:t>
      </w:r>
      <w:r w:rsidR="00091809">
        <w:rPr>
          <w:rFonts w:ascii="Palatino Linotype" w:hAnsi="Palatino Linotype" w:cs="Arial"/>
          <w:sz w:val="24"/>
          <w:szCs w:val="24"/>
        </w:rPr>
        <w:t>,</w:t>
      </w:r>
      <w:r w:rsidR="000964FE">
        <w:rPr>
          <w:rFonts w:ascii="Palatino Linotype" w:hAnsi="Palatino Linotype" w:cs="Arial"/>
          <w:sz w:val="24"/>
          <w:szCs w:val="24"/>
        </w:rPr>
        <w:t xml:space="preserve"> </w:t>
      </w:r>
      <w:r w:rsidR="002F51EF">
        <w:rPr>
          <w:rFonts w:ascii="Palatino Linotype" w:hAnsi="Palatino Linotype" w:cs="Arial"/>
          <w:sz w:val="24"/>
          <w:szCs w:val="24"/>
        </w:rPr>
        <w:t>fraccio</w:t>
      </w:r>
      <w:r w:rsidR="008610EC">
        <w:rPr>
          <w:rFonts w:ascii="Palatino Linotype" w:hAnsi="Palatino Linotype" w:cs="Arial"/>
          <w:sz w:val="24"/>
          <w:szCs w:val="24"/>
        </w:rPr>
        <w:t>n</w:t>
      </w:r>
      <w:r w:rsidR="002F51EF">
        <w:rPr>
          <w:rFonts w:ascii="Palatino Linotype" w:hAnsi="Palatino Linotype" w:cs="Arial"/>
          <w:sz w:val="24"/>
          <w:szCs w:val="24"/>
        </w:rPr>
        <w:t>es I y</w:t>
      </w:r>
      <w:r w:rsidR="008610EC">
        <w:rPr>
          <w:rFonts w:ascii="Palatino Linotype" w:hAnsi="Palatino Linotype" w:cs="Arial"/>
          <w:sz w:val="24"/>
          <w:szCs w:val="24"/>
        </w:rPr>
        <w:t xml:space="preserve"> VI</w:t>
      </w:r>
      <w:r w:rsidR="00FC5A94">
        <w:rPr>
          <w:rFonts w:ascii="Palatino Linotype" w:hAnsi="Palatino Linotype" w:cs="Arial"/>
          <w:sz w:val="24"/>
          <w:szCs w:val="24"/>
        </w:rPr>
        <w:t>I</w:t>
      </w:r>
      <w:r w:rsidR="00B06BB8">
        <w:rPr>
          <w:rFonts w:ascii="Palatino Linotype" w:hAnsi="Palatino Linotype" w:cs="Arial"/>
          <w:sz w:val="24"/>
          <w:szCs w:val="24"/>
        </w:rPr>
        <w:t xml:space="preserve">I </w:t>
      </w:r>
      <w:r w:rsidR="00A10810">
        <w:rPr>
          <w:rFonts w:ascii="Palatino Linotype" w:hAnsi="Palatino Linotype" w:cs="Arial"/>
          <w:sz w:val="24"/>
          <w:szCs w:val="24"/>
        </w:rPr>
        <w:t xml:space="preserve">de la Ley de </w:t>
      </w:r>
      <w:r w:rsidR="000964FE">
        <w:rPr>
          <w:rFonts w:ascii="Palatino Linotype" w:hAnsi="Palatino Linotype" w:cs="Arial"/>
          <w:sz w:val="24"/>
          <w:szCs w:val="24"/>
        </w:rPr>
        <w:t xml:space="preserve">Transparencia y Acceso a la Información Pública del Estado de México y Municipios. </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F51EF" w:rsidRDefault="002F51EF" w:rsidP="007746BF">
            <w:pPr>
              <w:spacing w:after="0" w:line="240" w:lineRule="auto"/>
              <w:ind w:right="51"/>
              <w:jc w:val="center"/>
              <w:rPr>
                <w:rFonts w:ascii="Palatino Linotype" w:hAnsi="Palatino Linotype"/>
                <w:b/>
                <w:sz w:val="24"/>
                <w:szCs w:val="24"/>
              </w:rPr>
            </w:pPr>
          </w:p>
          <w:p w:rsidR="00FF4D10" w:rsidRDefault="00FF4D10" w:rsidP="007746BF">
            <w:pPr>
              <w:spacing w:after="0" w:line="240" w:lineRule="auto"/>
              <w:ind w:right="51"/>
              <w:jc w:val="center"/>
              <w:rPr>
                <w:rFonts w:ascii="Palatino Linotype" w:hAnsi="Palatino Linotype"/>
                <w:b/>
                <w:sz w:val="24"/>
                <w:szCs w:val="24"/>
              </w:rPr>
            </w:pPr>
          </w:p>
          <w:p w:rsidR="00FF4D10" w:rsidRDefault="00FF4D10" w:rsidP="007746BF">
            <w:pPr>
              <w:spacing w:after="0" w:line="240" w:lineRule="auto"/>
              <w:ind w:right="51"/>
              <w:jc w:val="center"/>
              <w:rPr>
                <w:rFonts w:ascii="Palatino Linotype" w:hAnsi="Palatino Linotype"/>
                <w:b/>
                <w:sz w:val="24"/>
                <w:szCs w:val="24"/>
              </w:rPr>
            </w:pPr>
          </w:p>
          <w:p w:rsidR="00E41811" w:rsidRDefault="00E41811" w:rsidP="007746BF">
            <w:pPr>
              <w:spacing w:after="0" w:line="240" w:lineRule="auto"/>
              <w:ind w:right="51"/>
              <w:jc w:val="center"/>
              <w:rPr>
                <w:rFonts w:ascii="Palatino Linotype" w:hAnsi="Palatino Linotype"/>
                <w:b/>
                <w:sz w:val="24"/>
                <w:szCs w:val="24"/>
              </w:rPr>
            </w:pPr>
          </w:p>
          <w:p w:rsidR="00E41811" w:rsidRDefault="00E41811" w:rsidP="007746BF">
            <w:pPr>
              <w:spacing w:after="0" w:line="240" w:lineRule="auto"/>
              <w:ind w:right="51"/>
              <w:jc w:val="center"/>
              <w:rPr>
                <w:rFonts w:ascii="Palatino Linotype" w:hAnsi="Palatino Linotype"/>
                <w:b/>
                <w:sz w:val="24"/>
                <w:szCs w:val="24"/>
              </w:rPr>
            </w:pPr>
          </w:p>
          <w:p w:rsidR="00E41811" w:rsidRDefault="00E41811" w:rsidP="007746BF">
            <w:pPr>
              <w:spacing w:after="0" w:line="240" w:lineRule="auto"/>
              <w:ind w:right="51"/>
              <w:jc w:val="center"/>
              <w:rPr>
                <w:rFonts w:ascii="Palatino Linotype" w:hAnsi="Palatino Linotype"/>
                <w:b/>
                <w:sz w:val="24"/>
                <w:szCs w:val="24"/>
              </w:rPr>
            </w:pPr>
          </w:p>
          <w:p w:rsidR="00E41811" w:rsidRDefault="00E41811" w:rsidP="007746BF">
            <w:pPr>
              <w:spacing w:after="0" w:line="240" w:lineRule="auto"/>
              <w:ind w:right="51"/>
              <w:jc w:val="center"/>
              <w:rPr>
                <w:rFonts w:ascii="Palatino Linotype" w:hAnsi="Palatino Linotype"/>
                <w:b/>
                <w:sz w:val="24"/>
                <w:szCs w:val="24"/>
              </w:rPr>
            </w:pPr>
          </w:p>
          <w:p w:rsidR="00E41811" w:rsidRDefault="00E41811" w:rsidP="007746BF">
            <w:pPr>
              <w:spacing w:after="0" w:line="240" w:lineRule="auto"/>
              <w:ind w:right="51"/>
              <w:jc w:val="center"/>
              <w:rPr>
                <w:rFonts w:ascii="Palatino Linotype" w:hAnsi="Palatino Linotype"/>
                <w:b/>
                <w:sz w:val="24"/>
                <w:szCs w:val="24"/>
              </w:rPr>
            </w:pPr>
          </w:p>
          <w:p w:rsidR="00E41811" w:rsidRDefault="00E41811" w:rsidP="007746BF">
            <w:pPr>
              <w:spacing w:after="0" w:line="240" w:lineRule="auto"/>
              <w:ind w:right="51"/>
              <w:jc w:val="center"/>
              <w:rPr>
                <w:rFonts w:ascii="Palatino Linotype" w:hAnsi="Palatino Linotype"/>
                <w:b/>
                <w:sz w:val="24"/>
                <w:szCs w:val="24"/>
              </w:rPr>
            </w:pPr>
          </w:p>
          <w:p w:rsidR="00041A6B" w:rsidRDefault="00041A6B" w:rsidP="007746BF">
            <w:pPr>
              <w:spacing w:after="0" w:line="240" w:lineRule="auto"/>
              <w:ind w:right="51"/>
              <w:jc w:val="center"/>
              <w:rPr>
                <w:rFonts w:ascii="Palatino Linotype" w:hAnsi="Palatino Linotype"/>
                <w:b/>
                <w:sz w:val="24"/>
                <w:szCs w:val="24"/>
              </w:rPr>
            </w:pPr>
            <w:bookmarkStart w:id="0" w:name="_GoBack"/>
            <w:bookmarkEnd w:id="0"/>
          </w:p>
          <w:p w:rsidR="002F51EF" w:rsidRPr="00FF4D10" w:rsidRDefault="002F51EF" w:rsidP="007746BF">
            <w:pPr>
              <w:spacing w:after="0" w:line="240" w:lineRule="auto"/>
              <w:ind w:right="51"/>
              <w:jc w:val="center"/>
              <w:rPr>
                <w:rFonts w:ascii="Palatino Linotype" w:hAnsi="Palatino Linotype"/>
                <w:b/>
                <w:sz w:val="10"/>
                <w:szCs w:val="24"/>
              </w:rPr>
            </w:pPr>
          </w:p>
          <w:p w:rsidR="00222D15" w:rsidRPr="009F71D8" w:rsidRDefault="00222D15" w:rsidP="007746BF">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E41811" w:rsidRDefault="00222D15" w:rsidP="00041A6B">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0445E0" w:rsidRPr="009F71D8" w:rsidRDefault="000445E0" w:rsidP="00041A6B">
            <w:pPr>
              <w:spacing w:after="0" w:line="240" w:lineRule="auto"/>
              <w:ind w:right="51"/>
              <w:jc w:val="center"/>
              <w:rPr>
                <w:rFonts w:ascii="Palatino Linotype" w:hAnsi="Palatino Linotype"/>
                <w:b/>
                <w:sz w:val="24"/>
                <w:szCs w:val="24"/>
              </w:rPr>
            </w:pPr>
            <w:r>
              <w:rPr>
                <w:rFonts w:ascii="Palatino Linotype" w:hAnsi="Palatino Linotype" w:cs="Arial"/>
                <w:b/>
              </w:rPr>
              <w:t>(RÚBRICA)</w:t>
            </w:r>
          </w:p>
        </w:tc>
      </w:tr>
    </w:tbl>
    <w:p w:rsidR="002F51EF" w:rsidRDefault="002F51EF"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E41811" w:rsidRPr="002F51EF" w:rsidRDefault="00E41811" w:rsidP="007746BF">
      <w:pPr>
        <w:widowControl w:val="0"/>
        <w:spacing w:after="0" w:line="240" w:lineRule="auto"/>
        <w:ind w:right="51"/>
        <w:jc w:val="both"/>
        <w:rPr>
          <w:rFonts w:ascii="Palatino Linotype" w:eastAsia="Calibri" w:hAnsi="Palatino Linotype" w:cs="Arial"/>
          <w:color w:val="000000" w:themeColor="text1"/>
          <w:sz w:val="8"/>
          <w:szCs w:val="8"/>
        </w:rPr>
      </w:pPr>
    </w:p>
    <w:p w:rsidR="00222D15" w:rsidRDefault="00222D15" w:rsidP="007746BF">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7746BF">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e</w:t>
      </w:r>
      <w:r w:rsidR="00E41811">
        <w:rPr>
          <w:rFonts w:ascii="Palatino Linotype" w:eastAsia="Calibri" w:hAnsi="Palatino Linotype" w:cs="Arial"/>
          <w:color w:val="000000" w:themeColor="text1"/>
          <w:sz w:val="20"/>
          <w:szCs w:val="20"/>
        </w:rPr>
        <w:t>l</w:t>
      </w:r>
      <w:r w:rsidRPr="002D79AC">
        <w:rPr>
          <w:rFonts w:ascii="Palatino Linotype" w:eastAsia="Calibri" w:hAnsi="Palatino Linotype" w:cs="Arial"/>
          <w:color w:val="000000" w:themeColor="text1"/>
          <w:sz w:val="20"/>
          <w:szCs w:val="20"/>
        </w:rPr>
        <w:t xml:space="preserve"> recurso de revisión </w:t>
      </w:r>
      <w:r w:rsidR="00E41811">
        <w:rPr>
          <w:rFonts w:ascii="Palatino Linotype" w:hAnsi="Palatino Linotype" w:cs="Arial"/>
          <w:bCs/>
          <w:sz w:val="20"/>
          <w:szCs w:val="20"/>
        </w:rPr>
        <w:t>09121</w:t>
      </w:r>
      <w:r w:rsidRPr="002D79AC">
        <w:rPr>
          <w:rFonts w:ascii="Palatino Linotype" w:hAnsi="Palatino Linotype" w:cs="Arial"/>
          <w:bCs/>
          <w:sz w:val="20"/>
          <w:szCs w:val="20"/>
        </w:rPr>
        <w:t>/INFOEM/IP/RR/201</w:t>
      </w:r>
      <w:r w:rsidR="004405ED">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7746BF">
        <w:rPr>
          <w:rFonts w:ascii="Palatino Linotype" w:hAnsi="Palatino Linotype" w:cs="Arial"/>
          <w:bCs/>
          <w:sz w:val="20"/>
          <w:szCs w:val="20"/>
        </w:rPr>
        <w:t>aprobada</w:t>
      </w:r>
      <w:r w:rsidRPr="002D79AC">
        <w:rPr>
          <w:rFonts w:ascii="Palatino Linotype" w:hAnsi="Palatino Linotype" w:cs="Arial"/>
          <w:bCs/>
          <w:sz w:val="20"/>
          <w:szCs w:val="20"/>
        </w:rPr>
        <w:t xml:space="preserve"> el </w:t>
      </w:r>
      <w:r w:rsidR="00E41811">
        <w:rPr>
          <w:rFonts w:ascii="Palatino Linotype" w:hAnsi="Palatino Linotype" w:cs="Arial"/>
          <w:bCs/>
          <w:sz w:val="20"/>
          <w:szCs w:val="20"/>
        </w:rPr>
        <w:t xml:space="preserve">doce </w:t>
      </w:r>
      <w:r w:rsidR="007746BF">
        <w:rPr>
          <w:rFonts w:ascii="Palatino Linotype" w:hAnsi="Palatino Linotype" w:cs="Arial"/>
          <w:bCs/>
          <w:sz w:val="20"/>
          <w:szCs w:val="20"/>
        </w:rPr>
        <w:t xml:space="preserve">de </w:t>
      </w:r>
      <w:r w:rsidR="00E41811">
        <w:rPr>
          <w:rFonts w:ascii="Palatino Linotype" w:hAnsi="Palatino Linotype" w:cs="Arial"/>
          <w:bCs/>
          <w:sz w:val="20"/>
          <w:szCs w:val="20"/>
        </w:rPr>
        <w:t xml:space="preserve">febrero </w:t>
      </w:r>
      <w:r>
        <w:rPr>
          <w:rFonts w:ascii="Palatino Linotype" w:hAnsi="Palatino Linotype" w:cs="Arial"/>
          <w:bCs/>
          <w:sz w:val="20"/>
          <w:szCs w:val="20"/>
        </w:rPr>
        <w:t xml:space="preserve">de dos mil </w:t>
      </w:r>
      <w:r w:rsidR="00091809">
        <w:rPr>
          <w:rFonts w:ascii="Palatino Linotype" w:hAnsi="Palatino Linotype" w:cs="Arial"/>
          <w:bCs/>
          <w:sz w:val="20"/>
          <w:szCs w:val="20"/>
        </w:rPr>
        <w:t>veinte</w:t>
      </w:r>
      <w:r w:rsidRPr="002D79AC">
        <w:rPr>
          <w:rFonts w:ascii="Palatino Linotype" w:hAnsi="Palatino Linotype" w:cs="Arial"/>
          <w:bCs/>
          <w:sz w:val="20"/>
          <w:szCs w:val="20"/>
        </w:rPr>
        <w:t>.</w:t>
      </w:r>
    </w:p>
    <w:p w:rsidR="00185049" w:rsidRPr="00185049" w:rsidRDefault="00185049" w:rsidP="007746BF">
      <w:pPr>
        <w:widowControl w:val="0"/>
        <w:spacing w:after="0" w:line="240" w:lineRule="auto"/>
        <w:ind w:right="51"/>
        <w:jc w:val="both"/>
        <w:rPr>
          <w:rFonts w:ascii="Palatino Linotype" w:hAnsi="Palatino Linotype" w:cs="Arial"/>
          <w:sz w:val="8"/>
          <w:szCs w:val="8"/>
        </w:rPr>
      </w:pPr>
    </w:p>
    <w:p w:rsidR="00185049" w:rsidRPr="00866C94" w:rsidRDefault="00091809" w:rsidP="007746BF">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4405ED">
        <w:rPr>
          <w:rFonts w:ascii="Palatino Linotype" w:eastAsia="Calibri" w:hAnsi="Palatino Linotype" w:cs="Arial"/>
          <w:color w:val="000000" w:themeColor="text1"/>
          <w:sz w:val="20"/>
          <w:szCs w:val="20"/>
        </w:rPr>
        <w:t>/IAHA</w:t>
      </w:r>
    </w:p>
    <w:sectPr w:rsidR="00185049" w:rsidRPr="00866C94"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44" w:rsidRDefault="00A07B44" w:rsidP="00222D15">
      <w:pPr>
        <w:spacing w:after="0" w:line="240" w:lineRule="auto"/>
      </w:pPr>
      <w:r>
        <w:separator/>
      </w:r>
    </w:p>
  </w:endnote>
  <w:endnote w:type="continuationSeparator" w:id="0">
    <w:p w:rsidR="00A07B44" w:rsidRDefault="00A07B44"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ED" w:rsidRDefault="004405ED" w:rsidP="00DC5C4E">
    <w:pPr>
      <w:pStyle w:val="Piedepgina"/>
      <w:tabs>
        <w:tab w:val="clear" w:pos="4252"/>
        <w:tab w:val="left" w:pos="4228"/>
      </w:tabs>
      <w:rPr>
        <w:rFonts w:ascii="Palatino Linotype" w:hAnsi="Palatino Linotype" w:cs="Arial"/>
        <w:b/>
        <w:bCs/>
        <w:sz w:val="20"/>
        <w:szCs w:val="20"/>
      </w:rPr>
    </w:pPr>
  </w:p>
  <w:p w:rsidR="005C7C8F" w:rsidRDefault="000445E0" w:rsidP="00DC5C4E">
    <w:pPr>
      <w:pStyle w:val="Piedepgina"/>
      <w:tabs>
        <w:tab w:val="clear" w:pos="4252"/>
        <w:tab w:val="left" w:pos="4228"/>
      </w:tabs>
      <w:rPr>
        <w:rFonts w:ascii="Palatino Linotype" w:hAnsi="Palatino Linotype" w:cs="Arial"/>
        <w:b/>
        <w:bCs/>
        <w:sz w:val="20"/>
        <w:szCs w:val="20"/>
      </w:rPr>
    </w:pPr>
  </w:p>
  <w:p w:rsidR="005C7C8F" w:rsidRDefault="000445E0" w:rsidP="00DC5C4E">
    <w:pPr>
      <w:pStyle w:val="Piedepgina"/>
      <w:tabs>
        <w:tab w:val="clear" w:pos="4252"/>
        <w:tab w:val="left" w:pos="4228"/>
      </w:tabs>
      <w:rPr>
        <w:rFonts w:ascii="Palatino Linotype" w:hAnsi="Palatino Linotype" w:cs="Arial"/>
        <w:b/>
        <w:bCs/>
        <w:sz w:val="20"/>
        <w:szCs w:val="20"/>
      </w:rPr>
    </w:pPr>
  </w:p>
  <w:p w:rsidR="005C7C8F" w:rsidRDefault="000445E0"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445E0">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445E0">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0445E0"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44" w:rsidRDefault="00A07B44" w:rsidP="00222D15">
      <w:pPr>
        <w:spacing w:after="0" w:line="240" w:lineRule="auto"/>
      </w:pPr>
      <w:r>
        <w:separator/>
      </w:r>
    </w:p>
  </w:footnote>
  <w:footnote w:type="continuationSeparator" w:id="0">
    <w:p w:rsidR="00A07B44" w:rsidRDefault="00A07B44"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445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r w:rsidR="00C0796B">
      <w:rPr>
        <w:rFonts w:ascii="Palatino Linotype" w:hAnsi="Palatino Linotype"/>
        <w:noProof/>
        <w:lang w:val="es-MX" w:eastAsia="es-MX"/>
      </w:rPr>
      <w:t xml:space="preserve"> </w:t>
    </w:r>
  </w:p>
  <w:p w:rsidR="00894E9C" w:rsidRDefault="000445E0"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0445E0"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5D1B01"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D1B01" w:rsidRDefault="005D1B01" w:rsidP="00DC5C4E">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DE REVISIÓN</w:t>
    </w:r>
    <w:r>
      <w:rPr>
        <w:rFonts w:ascii="Palatino Linotype" w:hAnsi="Palatino Linotype" w:cs="Arial"/>
        <w:sz w:val="20"/>
        <w:szCs w:val="20"/>
      </w:rPr>
      <w:t xml:space="preserve"> 09121</w:t>
    </w:r>
    <w:r w:rsidRPr="00A91250">
      <w:rPr>
        <w:rFonts w:ascii="Palatino Linotype" w:hAnsi="Palatino Linotype" w:cs="Arial"/>
        <w:sz w:val="20"/>
        <w:szCs w:val="20"/>
      </w:rPr>
      <w:t>/INFOEM/IP/RR/201</w:t>
    </w:r>
    <w:r>
      <w:rPr>
        <w:rFonts w:ascii="Palatino Linotype" w:hAnsi="Palatino Linotype" w:cs="Arial"/>
        <w:sz w:val="20"/>
        <w:szCs w:val="20"/>
      </w:rPr>
      <w:t>9</w:t>
    </w:r>
  </w:p>
  <w:p w:rsidR="00D406EF" w:rsidRPr="00C0796B" w:rsidRDefault="000445E0" w:rsidP="005B0ABF">
    <w:pPr>
      <w:pStyle w:val="Encabezado"/>
      <w:tabs>
        <w:tab w:val="clear" w:pos="4252"/>
        <w:tab w:val="clear" w:pos="8504"/>
        <w:tab w:val="left" w:pos="2326"/>
      </w:tabs>
      <w:rPr>
        <w:rFonts w:ascii="Palatino Linotype" w:hAnsi="Palatino Linotype" w:cs="Arial"/>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74pt;margin-top:245.65pt;width:630.5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445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8C3B3F"/>
    <w:multiLevelType w:val="hybridMultilevel"/>
    <w:tmpl w:val="799CD5BC"/>
    <w:lvl w:ilvl="0" w:tplc="7B8083AA">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6A671D5"/>
    <w:multiLevelType w:val="hybridMultilevel"/>
    <w:tmpl w:val="8FE2362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827DAE"/>
    <w:multiLevelType w:val="hybridMultilevel"/>
    <w:tmpl w:val="CC2AF44E"/>
    <w:lvl w:ilvl="0" w:tplc="22B2781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C222F3E"/>
    <w:multiLevelType w:val="hybridMultilevel"/>
    <w:tmpl w:val="206E8D42"/>
    <w:lvl w:ilvl="0" w:tplc="A178FAE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468807CA"/>
    <w:multiLevelType w:val="hybridMultilevel"/>
    <w:tmpl w:val="69C8A9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FD2FC0"/>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A5F1B35"/>
    <w:multiLevelType w:val="hybridMultilevel"/>
    <w:tmpl w:val="09A6768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
  </w:num>
  <w:num w:numId="2">
    <w:abstractNumId w:val="10"/>
  </w:num>
  <w:num w:numId="3">
    <w:abstractNumId w:val="5"/>
  </w:num>
  <w:num w:numId="4">
    <w:abstractNumId w:val="9"/>
  </w:num>
  <w:num w:numId="5">
    <w:abstractNumId w:val="8"/>
  </w:num>
  <w:num w:numId="6">
    <w:abstractNumId w:val="6"/>
  </w:num>
  <w:num w:numId="7">
    <w:abstractNumId w:val="11"/>
  </w:num>
  <w:num w:numId="8">
    <w:abstractNumId w:val="7"/>
  </w:num>
  <w:num w:numId="9">
    <w:abstractNumId w:val="1"/>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36834"/>
    <w:rsid w:val="00041A6B"/>
    <w:rsid w:val="000445E0"/>
    <w:rsid w:val="00091809"/>
    <w:rsid w:val="000964FE"/>
    <w:rsid w:val="0009676F"/>
    <w:rsid w:val="000A2F94"/>
    <w:rsid w:val="000B386F"/>
    <w:rsid w:val="000C757C"/>
    <w:rsid w:val="000D069B"/>
    <w:rsid w:val="000F0E2A"/>
    <w:rsid w:val="00114896"/>
    <w:rsid w:val="00125DDC"/>
    <w:rsid w:val="001375AB"/>
    <w:rsid w:val="00144328"/>
    <w:rsid w:val="00164744"/>
    <w:rsid w:val="00165A12"/>
    <w:rsid w:val="001726A1"/>
    <w:rsid w:val="00185049"/>
    <w:rsid w:val="001B1174"/>
    <w:rsid w:val="001B3DF8"/>
    <w:rsid w:val="001C66C2"/>
    <w:rsid w:val="00222D15"/>
    <w:rsid w:val="002354AD"/>
    <w:rsid w:val="0026667A"/>
    <w:rsid w:val="002C4332"/>
    <w:rsid w:val="002F51EF"/>
    <w:rsid w:val="003006F3"/>
    <w:rsid w:val="0031796C"/>
    <w:rsid w:val="003746E8"/>
    <w:rsid w:val="003A49AA"/>
    <w:rsid w:val="00423A3A"/>
    <w:rsid w:val="00426659"/>
    <w:rsid w:val="00434F2D"/>
    <w:rsid w:val="004405ED"/>
    <w:rsid w:val="004726C4"/>
    <w:rsid w:val="00476590"/>
    <w:rsid w:val="004C46EE"/>
    <w:rsid w:val="004D224E"/>
    <w:rsid w:val="00500EEE"/>
    <w:rsid w:val="00516B49"/>
    <w:rsid w:val="0052778F"/>
    <w:rsid w:val="005401B1"/>
    <w:rsid w:val="00576ABB"/>
    <w:rsid w:val="0058208A"/>
    <w:rsid w:val="005B0ABF"/>
    <w:rsid w:val="005B118B"/>
    <w:rsid w:val="005D1B01"/>
    <w:rsid w:val="005E6FB7"/>
    <w:rsid w:val="005E76A8"/>
    <w:rsid w:val="0064102D"/>
    <w:rsid w:val="00642D83"/>
    <w:rsid w:val="00657587"/>
    <w:rsid w:val="006972DE"/>
    <w:rsid w:val="006C7FEC"/>
    <w:rsid w:val="006E660E"/>
    <w:rsid w:val="00720102"/>
    <w:rsid w:val="00725933"/>
    <w:rsid w:val="00733C73"/>
    <w:rsid w:val="007400A4"/>
    <w:rsid w:val="0075624F"/>
    <w:rsid w:val="00757DEA"/>
    <w:rsid w:val="007746BF"/>
    <w:rsid w:val="00780F23"/>
    <w:rsid w:val="00781257"/>
    <w:rsid w:val="007B39BA"/>
    <w:rsid w:val="007B3F24"/>
    <w:rsid w:val="007E4CAD"/>
    <w:rsid w:val="00802A85"/>
    <w:rsid w:val="0080427E"/>
    <w:rsid w:val="008610EC"/>
    <w:rsid w:val="00866C94"/>
    <w:rsid w:val="00872618"/>
    <w:rsid w:val="008D213A"/>
    <w:rsid w:val="008E0AAD"/>
    <w:rsid w:val="00925BCA"/>
    <w:rsid w:val="00945B85"/>
    <w:rsid w:val="009802CD"/>
    <w:rsid w:val="009B6A6C"/>
    <w:rsid w:val="009C08E7"/>
    <w:rsid w:val="009C542F"/>
    <w:rsid w:val="009D1779"/>
    <w:rsid w:val="009D220B"/>
    <w:rsid w:val="009E4A32"/>
    <w:rsid w:val="009E54E9"/>
    <w:rsid w:val="009E71E2"/>
    <w:rsid w:val="00A07B44"/>
    <w:rsid w:val="00A10810"/>
    <w:rsid w:val="00A12C36"/>
    <w:rsid w:val="00A17869"/>
    <w:rsid w:val="00A251D3"/>
    <w:rsid w:val="00A948BD"/>
    <w:rsid w:val="00AE56B4"/>
    <w:rsid w:val="00B02E26"/>
    <w:rsid w:val="00B06BB8"/>
    <w:rsid w:val="00B14671"/>
    <w:rsid w:val="00B23B77"/>
    <w:rsid w:val="00B61E97"/>
    <w:rsid w:val="00BD0671"/>
    <w:rsid w:val="00BD68F5"/>
    <w:rsid w:val="00C0796B"/>
    <w:rsid w:val="00C23B43"/>
    <w:rsid w:val="00C644A9"/>
    <w:rsid w:val="00C75816"/>
    <w:rsid w:val="00C92D53"/>
    <w:rsid w:val="00C9714C"/>
    <w:rsid w:val="00CA0687"/>
    <w:rsid w:val="00D24722"/>
    <w:rsid w:val="00D316E0"/>
    <w:rsid w:val="00D32ADD"/>
    <w:rsid w:val="00D34ECE"/>
    <w:rsid w:val="00D42E87"/>
    <w:rsid w:val="00D53D2E"/>
    <w:rsid w:val="00D5601A"/>
    <w:rsid w:val="00D611DA"/>
    <w:rsid w:val="00D65D54"/>
    <w:rsid w:val="00D6746F"/>
    <w:rsid w:val="00D873BD"/>
    <w:rsid w:val="00D93B99"/>
    <w:rsid w:val="00D95415"/>
    <w:rsid w:val="00D9781B"/>
    <w:rsid w:val="00DB080D"/>
    <w:rsid w:val="00E17CA7"/>
    <w:rsid w:val="00E30654"/>
    <w:rsid w:val="00E41811"/>
    <w:rsid w:val="00E43AC4"/>
    <w:rsid w:val="00E47517"/>
    <w:rsid w:val="00E71FBC"/>
    <w:rsid w:val="00E86256"/>
    <w:rsid w:val="00EC2281"/>
    <w:rsid w:val="00ED252D"/>
    <w:rsid w:val="00F150F5"/>
    <w:rsid w:val="00F162E3"/>
    <w:rsid w:val="00F16B52"/>
    <w:rsid w:val="00F4071D"/>
    <w:rsid w:val="00F5354F"/>
    <w:rsid w:val="00F55F63"/>
    <w:rsid w:val="00F6199F"/>
    <w:rsid w:val="00F76A99"/>
    <w:rsid w:val="00F95573"/>
    <w:rsid w:val="00FA784D"/>
    <w:rsid w:val="00FC2A3C"/>
    <w:rsid w:val="00FC5A94"/>
    <w:rsid w:val="00FC6B2B"/>
    <w:rsid w:val="00FE0789"/>
    <w:rsid w:val="00FF4D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4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1123</Words>
  <Characters>6182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6</cp:revision>
  <cp:lastPrinted>2018-05-25T16:49:00Z</cp:lastPrinted>
  <dcterms:created xsi:type="dcterms:W3CDTF">2020-02-17T17:23:00Z</dcterms:created>
  <dcterms:modified xsi:type="dcterms:W3CDTF">2020-03-13T21:24:00Z</dcterms:modified>
</cp:coreProperties>
</file>