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F50CF0">
      <w:pPr>
        <w:tabs>
          <w:tab w:val="left" w:pos="567"/>
        </w:tabs>
        <w:spacing w:line="360" w:lineRule="auto"/>
        <w:ind w:left="567" w:right="565"/>
        <w:jc w:val="center"/>
        <w:rPr>
          <w:rFonts w:ascii="Palatino Linotype" w:hAnsi="Palatino Linotype"/>
          <w:b/>
        </w:rPr>
      </w:pPr>
      <w:r w:rsidRPr="00467EE6">
        <w:rPr>
          <w:rFonts w:ascii="Palatino Linotype" w:hAnsi="Palatino Linotype"/>
          <w:b/>
        </w:rPr>
        <w:t>LÍNEAS ARGUMENTATIVAS</w:t>
      </w:r>
    </w:p>
    <w:p w:rsidR="00467EE6" w:rsidRPr="00467EE6" w:rsidRDefault="00467EE6" w:rsidP="00F50CF0">
      <w:pPr>
        <w:tabs>
          <w:tab w:val="left" w:pos="567"/>
        </w:tabs>
        <w:spacing w:line="360" w:lineRule="auto"/>
        <w:ind w:left="567" w:right="565"/>
        <w:jc w:val="center"/>
        <w:rPr>
          <w:rFonts w:ascii="Palatino Linotype" w:hAnsi="Palatino Linotype"/>
          <w:b/>
        </w:rPr>
      </w:pPr>
    </w:p>
    <w:p w:rsidR="00333841" w:rsidRPr="00467EE6" w:rsidRDefault="00333841" w:rsidP="00F50CF0">
      <w:pPr>
        <w:tabs>
          <w:tab w:val="left" w:pos="567"/>
        </w:tabs>
        <w:spacing w:line="360" w:lineRule="auto"/>
        <w:ind w:left="567" w:right="565"/>
        <w:jc w:val="both"/>
        <w:rPr>
          <w:rFonts w:ascii="Palatino Linotype" w:eastAsia="Times New Roman" w:hAnsi="Palatino Linotype"/>
        </w:rPr>
      </w:pPr>
      <w:bookmarkStart w:id="0" w:name="_Toc476570268"/>
      <w:bookmarkStart w:id="1" w:name="_Toc476570283"/>
      <w:r w:rsidRPr="00467EE6">
        <w:rPr>
          <w:rFonts w:ascii="Palatino Linotype" w:hAnsi="Palatino Linotype"/>
          <w:b/>
        </w:rPr>
        <w:t>DEBERES DE LAS AUTORIDADES</w:t>
      </w:r>
      <w:bookmarkEnd w:id="0"/>
      <w:r w:rsidRPr="00467EE6">
        <w:rPr>
          <w:rFonts w:ascii="Palatino Linotype" w:eastAsia="Times New Roman" w:hAnsi="Palatino Linotype"/>
          <w:b/>
        </w:rPr>
        <w:t>.</w:t>
      </w:r>
      <w:r w:rsidRPr="00467EE6">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F7B5A" w:rsidRPr="00467EE6" w:rsidRDefault="004F7B5A" w:rsidP="00F50CF0">
      <w:pPr>
        <w:tabs>
          <w:tab w:val="left" w:pos="567"/>
        </w:tabs>
        <w:spacing w:line="360" w:lineRule="auto"/>
        <w:ind w:left="567" w:right="565"/>
        <w:jc w:val="both"/>
        <w:rPr>
          <w:rFonts w:ascii="Palatino Linotype" w:eastAsia="Times New Roman" w:hAnsi="Palatino Linotype"/>
        </w:rPr>
      </w:pPr>
    </w:p>
    <w:p w:rsidR="00323580" w:rsidRPr="00467EE6" w:rsidRDefault="00323580" w:rsidP="00F50CF0">
      <w:pPr>
        <w:tabs>
          <w:tab w:val="left" w:pos="567"/>
        </w:tabs>
        <w:spacing w:line="360" w:lineRule="auto"/>
        <w:ind w:left="567" w:right="565"/>
        <w:jc w:val="both"/>
        <w:rPr>
          <w:rFonts w:ascii="Palatino Linotype" w:eastAsia="MS Mincho" w:hAnsi="Palatino Linotype" w:cs="Arial"/>
        </w:rPr>
      </w:pPr>
      <w:r w:rsidRPr="00467EE6">
        <w:rPr>
          <w:rFonts w:ascii="Palatino Linotype" w:eastAsia="MS Mincho" w:hAnsi="Palatino Linotype" w:cs="Arial"/>
          <w:b/>
        </w:rPr>
        <w:t xml:space="preserve">VERSIÓN PÚBLICA. </w:t>
      </w:r>
      <w:r w:rsidRPr="00467EE6">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rsidR="00323580" w:rsidRPr="00467EE6" w:rsidRDefault="00323580" w:rsidP="00F50CF0">
      <w:pPr>
        <w:tabs>
          <w:tab w:val="left" w:pos="567"/>
        </w:tabs>
        <w:spacing w:line="360" w:lineRule="auto"/>
        <w:ind w:left="567" w:right="565"/>
        <w:jc w:val="both"/>
        <w:rPr>
          <w:rFonts w:ascii="Palatino Linotype" w:eastAsia="Times New Roman" w:hAnsi="Palatino Linotype"/>
        </w:rPr>
      </w:pPr>
    </w:p>
    <w:p w:rsidR="00333841" w:rsidRPr="00467EE6" w:rsidRDefault="00467EE6" w:rsidP="00F50CF0">
      <w:pPr>
        <w:tabs>
          <w:tab w:val="left" w:pos="567"/>
        </w:tabs>
        <w:spacing w:line="360" w:lineRule="auto"/>
        <w:ind w:left="567" w:right="565"/>
        <w:jc w:val="both"/>
        <w:rPr>
          <w:rFonts w:ascii="Palatino Linotype" w:eastAsia="Calibri" w:hAnsi="Palatino Linotype" w:cs="Arial"/>
          <w:b/>
          <w:lang w:val="es-ES" w:eastAsia="es-MX"/>
        </w:rPr>
      </w:pPr>
      <w:r>
        <w:rPr>
          <w:rFonts w:ascii="Palatino Linotype" w:eastAsia="Calibri" w:hAnsi="Palatino Linotype" w:cs="Arial"/>
          <w:b/>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467311</wp:posOffset>
                </wp:positionH>
                <wp:positionV relativeFrom="paragraph">
                  <wp:posOffset>24765</wp:posOffset>
                </wp:positionV>
                <wp:extent cx="5037992" cy="3270738"/>
                <wp:effectExtent l="19050" t="19050" r="29845" b="25400"/>
                <wp:wrapNone/>
                <wp:docPr id="4" name="Conector recto 4"/>
                <wp:cNvGraphicFramePr/>
                <a:graphic xmlns:a="http://schemas.openxmlformats.org/drawingml/2006/main">
                  <a:graphicData uri="http://schemas.microsoft.com/office/word/2010/wordprocessingShape">
                    <wps:wsp>
                      <wps:cNvCnPr/>
                      <wps:spPr>
                        <a:xfrm>
                          <a:off x="0" y="0"/>
                          <a:ext cx="5037992" cy="327073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D19555"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8pt,1.95pt" to="433.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6CwwEAANYDAAAOAAAAZHJzL2Uyb0RvYy54bWysU02P0zAQvSPxHyzfaZJ2od2o6R66gguC&#10;ioUf4HXGjSV/aWya9t8zdrPZFSAhEBfH9sx7fm9msr07W8NOgFF71/FmUXMGTvpeu2PHv319/2bD&#10;WUzC9cJ4Bx2/QOR3u9evtmNoYekHb3pARiQutmPo+JBSaKsqygGsiAsfwFFQebQi0RGPVY9iJHZr&#10;qmVdv6tGj31ALyFGur2/Bvmu8CsFMn1WKkJipuOkLZUVy/qY12q3Fe0RRRi0nGSIf1BhhXb06Ex1&#10;L5Jg31H/QmW1RB+9SgvpbeWV0hKKB3LT1D+5eRhEgOKFihPDXKb4/2jlp9MBme47fsOZE5ZatKdG&#10;yeSRYf6wm1yjMcSWUvfugNMphgNmw2eFNn/JCjuXul7musI5MUmXb+vV+vZ2yZmk2Gq5rterTWat&#10;nuEBY/oA3rK86bjRLhsXrTh9jOma+pSSr41jI1Ftmrq0sMr6rorKLl0MXNO+gCJ3pKEpdGWuYG+Q&#10;nQRNhJASXGomLcZRdoYpbcwMrP8MnPIzFMrM/Q14RpSXvUsz2Grn8Xevp/OTZHXNp1K+8J23j76/&#10;lF6VAA1PqfY06Hk6X54L/Pl33P0AAAD//wMAUEsDBBQABgAIAAAAIQAwF8t33wAAAAgBAAAPAAAA&#10;ZHJzL2Rvd25yZXYueG1sTI/BTsMwEETvSPyDtUjcqN1UJG2IUyGkCIlLS0Ht1Y1NEhGvI9tp0r9n&#10;OcFxNKOZN8V2tj27GB86hxKWCwHMYO10h42Ez4/qYQ0sRIVa9Q6NhKsJsC1vbwqVazfhu7kcYsOo&#10;BEOuJLQxDjnnoW6NVWHhBoPkfTlvVSTpG669mqjc9jwRIuVWdUgLrRrMS2vq78NoJSTT7nrCNzEm&#10;tt7HV3+sst2+kvL+bn5+AhbNHP/C8ItP6FAS09mNqAPrJWSrlJISVhtgZK/TjK6dJTwuNwJ4WfD/&#10;B8ofAAAA//8DAFBLAQItABQABgAIAAAAIQC2gziS/gAAAOEBAAATAAAAAAAAAAAAAAAAAAAAAABb&#10;Q29udGVudF9UeXBlc10ueG1sUEsBAi0AFAAGAAgAAAAhADj9If/WAAAAlAEAAAsAAAAAAAAAAAAA&#10;AAAALwEAAF9yZWxzLy5yZWxzUEsBAi0AFAAGAAgAAAAhABQxPoLDAQAA1gMAAA4AAAAAAAAAAAAA&#10;AAAALgIAAGRycy9lMm9Eb2MueG1sUEsBAi0AFAAGAAgAAAAhADAXy3ffAAAACAEAAA8AAAAAAAAA&#10;AAAAAAAAHQQAAGRycy9kb3ducmV2LnhtbFBLBQYAAAAABAAEAPMAAAApBQAAAAA=&#10;" strokecolor="#5b9bd5 [3204]" strokeweight="3pt">
                <v:stroke joinstyle="miter"/>
              </v:line>
            </w:pict>
          </mc:Fallback>
        </mc:AlternateContent>
      </w:r>
    </w:p>
    <w:p w:rsidR="00994DEC" w:rsidRPr="00467EE6" w:rsidRDefault="00994DEC" w:rsidP="00F50CF0">
      <w:pPr>
        <w:tabs>
          <w:tab w:val="left" w:pos="567"/>
        </w:tabs>
        <w:spacing w:line="360" w:lineRule="auto"/>
        <w:ind w:left="567" w:right="565"/>
        <w:jc w:val="both"/>
        <w:rPr>
          <w:rFonts w:ascii="Palatino Linotype" w:eastAsia="Calibri" w:hAnsi="Palatino Linotype" w:cs="Arial"/>
          <w:b/>
          <w:lang w:val="es-ES" w:eastAsia="es-MX"/>
        </w:rPr>
      </w:pPr>
    </w:p>
    <w:p w:rsidR="00994DEC" w:rsidRPr="00467EE6" w:rsidRDefault="00994DEC" w:rsidP="00F50CF0">
      <w:pPr>
        <w:tabs>
          <w:tab w:val="left" w:pos="567"/>
        </w:tabs>
        <w:spacing w:line="360" w:lineRule="auto"/>
        <w:ind w:left="567" w:right="565"/>
        <w:jc w:val="both"/>
        <w:rPr>
          <w:rFonts w:ascii="Palatino Linotype" w:eastAsia="Calibri" w:hAnsi="Palatino Linotype" w:cs="Arial"/>
          <w:b/>
          <w:lang w:val="es-ES" w:eastAsia="es-MX"/>
        </w:rPr>
      </w:pPr>
    </w:p>
    <w:p w:rsidR="007F4FAB" w:rsidRPr="00467EE6" w:rsidRDefault="007F4FAB" w:rsidP="00F50CF0">
      <w:pPr>
        <w:tabs>
          <w:tab w:val="left" w:pos="567"/>
        </w:tabs>
        <w:spacing w:line="360" w:lineRule="auto"/>
        <w:ind w:left="567" w:right="565"/>
        <w:jc w:val="both"/>
        <w:rPr>
          <w:rFonts w:ascii="Palatino Linotype" w:eastAsia="Calibri" w:hAnsi="Palatino Linotype" w:cs="Arial"/>
          <w:b/>
          <w:lang w:val="es-ES" w:eastAsia="es-MX"/>
        </w:rPr>
      </w:pPr>
    </w:p>
    <w:p w:rsidR="00323580" w:rsidRDefault="00323580" w:rsidP="00F50CF0">
      <w:pPr>
        <w:tabs>
          <w:tab w:val="left" w:pos="567"/>
        </w:tabs>
        <w:spacing w:line="360" w:lineRule="auto"/>
        <w:ind w:left="567" w:right="565"/>
        <w:jc w:val="both"/>
        <w:rPr>
          <w:rFonts w:ascii="Palatino Linotype" w:eastAsia="Calibri" w:hAnsi="Palatino Linotype" w:cs="Arial"/>
          <w:b/>
          <w:lang w:val="es-ES" w:eastAsia="es-MX"/>
        </w:rPr>
      </w:pPr>
    </w:p>
    <w:p w:rsidR="00467EE6" w:rsidRDefault="00467EE6" w:rsidP="00F50CF0">
      <w:pPr>
        <w:tabs>
          <w:tab w:val="left" w:pos="567"/>
        </w:tabs>
        <w:spacing w:line="360" w:lineRule="auto"/>
        <w:ind w:left="567" w:right="565"/>
        <w:jc w:val="both"/>
        <w:rPr>
          <w:rFonts w:ascii="Palatino Linotype" w:eastAsia="Calibri" w:hAnsi="Palatino Linotype" w:cs="Arial"/>
          <w:b/>
          <w:lang w:val="es-ES" w:eastAsia="es-MX"/>
        </w:rPr>
      </w:pPr>
    </w:p>
    <w:p w:rsidR="00467EE6" w:rsidRDefault="00467EE6" w:rsidP="00F50CF0">
      <w:pPr>
        <w:tabs>
          <w:tab w:val="left" w:pos="567"/>
        </w:tabs>
        <w:spacing w:line="360" w:lineRule="auto"/>
        <w:ind w:left="567" w:right="565"/>
        <w:jc w:val="both"/>
        <w:rPr>
          <w:rFonts w:ascii="Palatino Linotype" w:eastAsia="Calibri" w:hAnsi="Palatino Linotype" w:cs="Arial"/>
          <w:b/>
          <w:lang w:val="es-ES" w:eastAsia="es-MX"/>
        </w:rPr>
      </w:pPr>
    </w:p>
    <w:p w:rsidR="00467EE6" w:rsidRPr="00467EE6" w:rsidRDefault="00467EE6" w:rsidP="00F50CF0">
      <w:pPr>
        <w:tabs>
          <w:tab w:val="left" w:pos="567"/>
        </w:tabs>
        <w:spacing w:line="360" w:lineRule="auto"/>
        <w:ind w:left="567" w:right="565"/>
        <w:jc w:val="both"/>
        <w:rPr>
          <w:rFonts w:ascii="Palatino Linotype" w:eastAsia="Calibri" w:hAnsi="Palatino Linotype" w:cs="Arial"/>
          <w:b/>
          <w:lang w:val="es-ES" w:eastAsia="es-MX"/>
        </w:rPr>
      </w:pPr>
    </w:p>
    <w:bookmarkEnd w:id="1"/>
    <w:p w:rsidR="00333841" w:rsidRPr="00467EE6" w:rsidRDefault="00333841" w:rsidP="00F50CF0">
      <w:pPr>
        <w:tabs>
          <w:tab w:val="left" w:pos="567"/>
        </w:tabs>
        <w:spacing w:line="360" w:lineRule="auto"/>
        <w:ind w:left="567" w:right="565"/>
        <w:jc w:val="center"/>
        <w:rPr>
          <w:rFonts w:ascii="Palatino Linotype" w:hAnsi="Palatino Linotype"/>
        </w:rPr>
      </w:pPr>
      <w:r w:rsidRPr="00467EE6">
        <w:rPr>
          <w:rFonts w:ascii="Palatino Linotype" w:hAnsi="Palatino Linotype"/>
          <w:b/>
        </w:rPr>
        <w:lastRenderedPageBreak/>
        <w:t>Índice</w:t>
      </w:r>
      <w:r w:rsidRPr="00467EE6">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467EE6" w:rsidRDefault="00333841" w:rsidP="00F50CF0">
          <w:pPr>
            <w:pStyle w:val="TtulodeTDC"/>
            <w:tabs>
              <w:tab w:val="left" w:pos="567"/>
            </w:tabs>
            <w:spacing w:before="0" w:line="360" w:lineRule="auto"/>
            <w:ind w:left="567" w:right="565"/>
            <w:rPr>
              <w:rFonts w:ascii="Palatino Linotype" w:hAnsi="Palatino Linotype"/>
              <w:sz w:val="24"/>
              <w:szCs w:val="24"/>
            </w:rPr>
          </w:pPr>
        </w:p>
        <w:p w:rsidR="00530C93" w:rsidRPr="00467EE6" w:rsidRDefault="00333841" w:rsidP="00F50CF0">
          <w:pPr>
            <w:pStyle w:val="TDC1"/>
            <w:tabs>
              <w:tab w:val="left" w:pos="567"/>
            </w:tabs>
            <w:spacing w:after="0"/>
            <w:ind w:left="567" w:right="565"/>
            <w:rPr>
              <w:rFonts w:ascii="Palatino Linotype" w:hAnsi="Palatino Linotype"/>
              <w:noProof/>
              <w:lang w:val="es-MX" w:eastAsia="es-MX"/>
            </w:rPr>
          </w:pPr>
          <w:r w:rsidRPr="00467EE6">
            <w:rPr>
              <w:rFonts w:ascii="Palatino Linotype" w:hAnsi="Palatino Linotype"/>
            </w:rPr>
            <w:fldChar w:fldCharType="begin"/>
          </w:r>
          <w:r w:rsidRPr="00467EE6">
            <w:rPr>
              <w:rFonts w:ascii="Palatino Linotype" w:hAnsi="Palatino Linotype"/>
            </w:rPr>
            <w:instrText xml:space="preserve"> TOC \o "1-3" \h \z \u </w:instrText>
          </w:r>
          <w:r w:rsidRPr="00467EE6">
            <w:rPr>
              <w:rFonts w:ascii="Palatino Linotype" w:hAnsi="Palatino Linotype"/>
            </w:rPr>
            <w:fldChar w:fldCharType="separate"/>
          </w:r>
          <w:hyperlink w:anchor="_Toc4012313" w:history="1">
            <w:r w:rsidR="00530C93" w:rsidRPr="00467EE6">
              <w:rPr>
                <w:rStyle w:val="Hipervnculo"/>
                <w:rFonts w:ascii="Palatino Linotype" w:hAnsi="Palatino Linotype"/>
                <w:b/>
                <w:noProof/>
              </w:rPr>
              <w:t>ANTECEDENTES</w:t>
            </w:r>
            <w:r w:rsidR="00530C93" w:rsidRPr="00467EE6">
              <w:rPr>
                <w:rFonts w:ascii="Palatino Linotype" w:hAnsi="Palatino Linotype"/>
                <w:noProof/>
                <w:webHidden/>
              </w:rPr>
              <w:tab/>
            </w:r>
            <w:r w:rsidR="00530C93" w:rsidRPr="00467EE6">
              <w:rPr>
                <w:rFonts w:ascii="Palatino Linotype" w:hAnsi="Palatino Linotype"/>
                <w:noProof/>
                <w:webHidden/>
              </w:rPr>
              <w:fldChar w:fldCharType="begin"/>
            </w:r>
            <w:r w:rsidR="00530C93" w:rsidRPr="00467EE6">
              <w:rPr>
                <w:rFonts w:ascii="Palatino Linotype" w:hAnsi="Palatino Linotype"/>
                <w:noProof/>
                <w:webHidden/>
              </w:rPr>
              <w:instrText xml:space="preserve"> PAGEREF _Toc4012313 \h </w:instrText>
            </w:r>
            <w:r w:rsidR="00530C93" w:rsidRPr="00467EE6">
              <w:rPr>
                <w:rFonts w:ascii="Palatino Linotype" w:hAnsi="Palatino Linotype"/>
                <w:noProof/>
                <w:webHidden/>
              </w:rPr>
            </w:r>
            <w:r w:rsidR="00530C93" w:rsidRPr="00467EE6">
              <w:rPr>
                <w:rFonts w:ascii="Palatino Linotype" w:hAnsi="Palatino Linotype"/>
                <w:noProof/>
                <w:webHidden/>
              </w:rPr>
              <w:fldChar w:fldCharType="separate"/>
            </w:r>
            <w:r w:rsidR="00D5236F">
              <w:rPr>
                <w:rFonts w:ascii="Palatino Linotype" w:hAnsi="Palatino Linotype"/>
                <w:noProof/>
                <w:webHidden/>
              </w:rPr>
              <w:t>3</w:t>
            </w:r>
            <w:r w:rsidR="00530C93" w:rsidRPr="00467EE6">
              <w:rPr>
                <w:rFonts w:ascii="Palatino Linotype" w:hAnsi="Palatino Linotype"/>
                <w:noProof/>
                <w:webHidden/>
              </w:rPr>
              <w:fldChar w:fldCharType="end"/>
            </w:r>
          </w:hyperlink>
        </w:p>
        <w:p w:rsidR="00530C93" w:rsidRPr="00467EE6" w:rsidRDefault="00C43477" w:rsidP="00F50CF0">
          <w:pPr>
            <w:pStyle w:val="TDC1"/>
            <w:tabs>
              <w:tab w:val="left" w:pos="567"/>
            </w:tabs>
            <w:spacing w:after="0"/>
            <w:ind w:left="567" w:right="565"/>
            <w:rPr>
              <w:rFonts w:ascii="Palatino Linotype" w:hAnsi="Palatino Linotype"/>
              <w:noProof/>
              <w:lang w:val="es-MX" w:eastAsia="es-MX"/>
            </w:rPr>
          </w:pPr>
          <w:hyperlink w:anchor="_Toc4012314" w:history="1">
            <w:r w:rsidR="00530C93" w:rsidRPr="00467EE6">
              <w:rPr>
                <w:rStyle w:val="Hipervnculo"/>
                <w:rFonts w:ascii="Palatino Linotype" w:hAnsi="Palatino Linotype"/>
                <w:b/>
                <w:noProof/>
              </w:rPr>
              <w:t>CONSIDERANDO</w:t>
            </w:r>
            <w:r w:rsidR="00530C93" w:rsidRPr="00467EE6">
              <w:rPr>
                <w:rFonts w:ascii="Palatino Linotype" w:hAnsi="Palatino Linotype"/>
                <w:noProof/>
                <w:webHidden/>
              </w:rPr>
              <w:tab/>
            </w:r>
            <w:r w:rsidR="00530C93" w:rsidRPr="00467EE6">
              <w:rPr>
                <w:rFonts w:ascii="Palatino Linotype" w:hAnsi="Palatino Linotype"/>
                <w:noProof/>
                <w:webHidden/>
              </w:rPr>
              <w:fldChar w:fldCharType="begin"/>
            </w:r>
            <w:r w:rsidR="00530C93" w:rsidRPr="00467EE6">
              <w:rPr>
                <w:rFonts w:ascii="Palatino Linotype" w:hAnsi="Palatino Linotype"/>
                <w:noProof/>
                <w:webHidden/>
              </w:rPr>
              <w:instrText xml:space="preserve"> PAGEREF _Toc4012314 \h </w:instrText>
            </w:r>
            <w:r w:rsidR="00530C93" w:rsidRPr="00467EE6">
              <w:rPr>
                <w:rFonts w:ascii="Palatino Linotype" w:hAnsi="Palatino Linotype"/>
                <w:noProof/>
                <w:webHidden/>
              </w:rPr>
            </w:r>
            <w:r w:rsidR="00530C93" w:rsidRPr="00467EE6">
              <w:rPr>
                <w:rFonts w:ascii="Palatino Linotype" w:hAnsi="Palatino Linotype"/>
                <w:noProof/>
                <w:webHidden/>
              </w:rPr>
              <w:fldChar w:fldCharType="separate"/>
            </w:r>
            <w:r w:rsidR="00D5236F">
              <w:rPr>
                <w:rFonts w:ascii="Palatino Linotype" w:hAnsi="Palatino Linotype"/>
                <w:noProof/>
                <w:webHidden/>
              </w:rPr>
              <w:t>8</w:t>
            </w:r>
            <w:r w:rsidR="00530C93" w:rsidRPr="00467EE6">
              <w:rPr>
                <w:rFonts w:ascii="Palatino Linotype" w:hAnsi="Palatino Linotype"/>
                <w:noProof/>
                <w:webHidden/>
              </w:rPr>
              <w:fldChar w:fldCharType="end"/>
            </w:r>
          </w:hyperlink>
        </w:p>
        <w:p w:rsidR="00530C93" w:rsidRPr="00467EE6" w:rsidRDefault="00C43477" w:rsidP="00F50CF0">
          <w:pPr>
            <w:pStyle w:val="TDC2"/>
            <w:tabs>
              <w:tab w:val="left" w:pos="567"/>
            </w:tabs>
            <w:spacing w:after="0" w:line="360" w:lineRule="auto"/>
            <w:ind w:left="567" w:right="565"/>
            <w:rPr>
              <w:rFonts w:ascii="Palatino Linotype" w:hAnsi="Palatino Linotype"/>
              <w:noProof/>
              <w:lang w:val="es-MX" w:eastAsia="es-MX"/>
            </w:rPr>
          </w:pPr>
          <w:hyperlink w:anchor="_Toc4012315" w:history="1">
            <w:r w:rsidR="00530C93" w:rsidRPr="00467EE6">
              <w:rPr>
                <w:rStyle w:val="Hipervnculo"/>
                <w:rFonts w:ascii="Palatino Linotype" w:hAnsi="Palatino Linotype"/>
                <w:b/>
                <w:noProof/>
              </w:rPr>
              <w:t>PRIMERO. De la competencia</w:t>
            </w:r>
            <w:r w:rsidR="00037392">
              <w:rPr>
                <w:rFonts w:ascii="Palatino Linotype" w:hAnsi="Palatino Linotype"/>
                <w:noProof/>
                <w:webHidden/>
              </w:rPr>
              <w:t>……………………………………………..</w:t>
            </w:r>
            <w:r w:rsidR="00530C93" w:rsidRPr="00467EE6">
              <w:rPr>
                <w:rFonts w:ascii="Palatino Linotype" w:hAnsi="Palatino Linotype"/>
                <w:noProof/>
                <w:webHidden/>
              </w:rPr>
              <w:fldChar w:fldCharType="begin"/>
            </w:r>
            <w:r w:rsidR="00530C93" w:rsidRPr="00467EE6">
              <w:rPr>
                <w:rFonts w:ascii="Palatino Linotype" w:hAnsi="Palatino Linotype"/>
                <w:noProof/>
                <w:webHidden/>
              </w:rPr>
              <w:instrText xml:space="preserve"> PAGEREF _Toc4012315 \h </w:instrText>
            </w:r>
            <w:r w:rsidR="00530C93" w:rsidRPr="00467EE6">
              <w:rPr>
                <w:rFonts w:ascii="Palatino Linotype" w:hAnsi="Palatino Linotype"/>
                <w:noProof/>
                <w:webHidden/>
              </w:rPr>
            </w:r>
            <w:r w:rsidR="00530C93" w:rsidRPr="00467EE6">
              <w:rPr>
                <w:rFonts w:ascii="Palatino Linotype" w:hAnsi="Palatino Linotype"/>
                <w:noProof/>
                <w:webHidden/>
              </w:rPr>
              <w:fldChar w:fldCharType="separate"/>
            </w:r>
            <w:r w:rsidR="00D5236F">
              <w:rPr>
                <w:rFonts w:ascii="Palatino Linotype" w:hAnsi="Palatino Linotype"/>
                <w:noProof/>
                <w:webHidden/>
              </w:rPr>
              <w:t>8</w:t>
            </w:r>
            <w:r w:rsidR="00530C93" w:rsidRPr="00467EE6">
              <w:rPr>
                <w:rFonts w:ascii="Palatino Linotype" w:hAnsi="Palatino Linotype"/>
                <w:noProof/>
                <w:webHidden/>
              </w:rPr>
              <w:fldChar w:fldCharType="end"/>
            </w:r>
          </w:hyperlink>
        </w:p>
        <w:p w:rsidR="00530C93" w:rsidRPr="00467EE6" w:rsidRDefault="00C43477" w:rsidP="00F50CF0">
          <w:pPr>
            <w:pStyle w:val="TDC2"/>
            <w:tabs>
              <w:tab w:val="left" w:pos="567"/>
            </w:tabs>
            <w:spacing w:after="0" w:line="360" w:lineRule="auto"/>
            <w:ind w:left="567" w:right="565"/>
            <w:rPr>
              <w:rFonts w:ascii="Palatino Linotype" w:hAnsi="Palatino Linotype"/>
              <w:noProof/>
              <w:lang w:val="es-MX" w:eastAsia="es-MX"/>
            </w:rPr>
          </w:pPr>
          <w:hyperlink w:anchor="_Toc4012316" w:history="1">
            <w:r w:rsidR="00530C93" w:rsidRPr="00467EE6">
              <w:rPr>
                <w:rStyle w:val="Hipervnculo"/>
                <w:rFonts w:ascii="Palatino Linotype" w:hAnsi="Palatino Linotype"/>
                <w:b/>
                <w:noProof/>
              </w:rPr>
              <w:t>SEGUNDO. De la oportunidad y procedencia</w:t>
            </w:r>
            <w:r w:rsidR="00037392">
              <w:rPr>
                <w:rStyle w:val="Hipervnculo"/>
                <w:rFonts w:ascii="Palatino Linotype" w:hAnsi="Palatino Linotype"/>
                <w:b/>
                <w:noProof/>
              </w:rPr>
              <w:t>…</w:t>
            </w:r>
            <w:r w:rsidR="00037392">
              <w:rPr>
                <w:rFonts w:ascii="Palatino Linotype" w:hAnsi="Palatino Linotype"/>
                <w:noProof/>
                <w:webHidden/>
              </w:rPr>
              <w:t>………………………..</w:t>
            </w:r>
            <w:r w:rsidR="00530C93" w:rsidRPr="00467EE6">
              <w:rPr>
                <w:rFonts w:ascii="Palatino Linotype" w:hAnsi="Palatino Linotype"/>
                <w:noProof/>
                <w:webHidden/>
              </w:rPr>
              <w:fldChar w:fldCharType="begin"/>
            </w:r>
            <w:r w:rsidR="00530C93" w:rsidRPr="00467EE6">
              <w:rPr>
                <w:rFonts w:ascii="Palatino Linotype" w:hAnsi="Palatino Linotype"/>
                <w:noProof/>
                <w:webHidden/>
              </w:rPr>
              <w:instrText xml:space="preserve"> PAGEREF _Toc4012316 \h </w:instrText>
            </w:r>
            <w:r w:rsidR="00530C93" w:rsidRPr="00467EE6">
              <w:rPr>
                <w:rFonts w:ascii="Palatino Linotype" w:hAnsi="Palatino Linotype"/>
                <w:noProof/>
                <w:webHidden/>
              </w:rPr>
            </w:r>
            <w:r w:rsidR="00530C93" w:rsidRPr="00467EE6">
              <w:rPr>
                <w:rFonts w:ascii="Palatino Linotype" w:hAnsi="Palatino Linotype"/>
                <w:noProof/>
                <w:webHidden/>
              </w:rPr>
              <w:fldChar w:fldCharType="separate"/>
            </w:r>
            <w:r w:rsidR="00D5236F">
              <w:rPr>
                <w:rFonts w:ascii="Palatino Linotype" w:hAnsi="Palatino Linotype"/>
                <w:noProof/>
                <w:webHidden/>
              </w:rPr>
              <w:t>9</w:t>
            </w:r>
            <w:r w:rsidR="00530C93" w:rsidRPr="00467EE6">
              <w:rPr>
                <w:rFonts w:ascii="Palatino Linotype" w:hAnsi="Palatino Linotype"/>
                <w:noProof/>
                <w:webHidden/>
              </w:rPr>
              <w:fldChar w:fldCharType="end"/>
            </w:r>
          </w:hyperlink>
        </w:p>
        <w:p w:rsidR="00530C93" w:rsidRPr="00467EE6" w:rsidRDefault="00C43477" w:rsidP="00F50CF0">
          <w:pPr>
            <w:pStyle w:val="TDC1"/>
            <w:tabs>
              <w:tab w:val="left" w:pos="567"/>
            </w:tabs>
            <w:spacing w:after="0"/>
            <w:ind w:left="567" w:right="565"/>
            <w:rPr>
              <w:rFonts w:ascii="Palatino Linotype" w:hAnsi="Palatino Linotype"/>
              <w:noProof/>
              <w:lang w:val="es-MX" w:eastAsia="es-MX"/>
            </w:rPr>
          </w:pPr>
          <w:hyperlink w:anchor="_Toc4012317" w:history="1">
            <w:r w:rsidR="00530C93" w:rsidRPr="00467EE6">
              <w:rPr>
                <w:rStyle w:val="Hipervnculo"/>
                <w:rFonts w:ascii="Palatino Linotype" w:hAnsi="Palatino Linotype"/>
                <w:b/>
                <w:noProof/>
              </w:rPr>
              <w:t xml:space="preserve">TERCERO. Planteamiento de la </w:t>
            </w:r>
            <w:r w:rsidR="00530C93" w:rsidRPr="00467EE6">
              <w:rPr>
                <w:rStyle w:val="Hipervnculo"/>
                <w:rFonts w:ascii="Palatino Linotype" w:hAnsi="Palatino Linotype"/>
                <w:b/>
                <w:i/>
                <w:noProof/>
              </w:rPr>
              <w:t>Litis</w:t>
            </w:r>
            <w:r w:rsidR="00530C93" w:rsidRPr="00467EE6">
              <w:rPr>
                <w:rFonts w:ascii="Palatino Linotype" w:hAnsi="Palatino Linotype"/>
                <w:noProof/>
                <w:webHidden/>
              </w:rPr>
              <w:tab/>
            </w:r>
            <w:r w:rsidR="00530C93" w:rsidRPr="00467EE6">
              <w:rPr>
                <w:rFonts w:ascii="Palatino Linotype" w:hAnsi="Palatino Linotype"/>
                <w:noProof/>
                <w:webHidden/>
              </w:rPr>
              <w:fldChar w:fldCharType="begin"/>
            </w:r>
            <w:r w:rsidR="00530C93" w:rsidRPr="00467EE6">
              <w:rPr>
                <w:rFonts w:ascii="Palatino Linotype" w:hAnsi="Palatino Linotype"/>
                <w:noProof/>
                <w:webHidden/>
              </w:rPr>
              <w:instrText xml:space="preserve"> PAGEREF _Toc4012317 \h </w:instrText>
            </w:r>
            <w:r w:rsidR="00530C93" w:rsidRPr="00467EE6">
              <w:rPr>
                <w:rFonts w:ascii="Palatino Linotype" w:hAnsi="Palatino Linotype"/>
                <w:noProof/>
                <w:webHidden/>
              </w:rPr>
            </w:r>
            <w:r w:rsidR="00530C93" w:rsidRPr="00467EE6">
              <w:rPr>
                <w:rFonts w:ascii="Palatino Linotype" w:hAnsi="Palatino Linotype"/>
                <w:noProof/>
                <w:webHidden/>
              </w:rPr>
              <w:fldChar w:fldCharType="separate"/>
            </w:r>
            <w:r w:rsidR="00D5236F">
              <w:rPr>
                <w:rFonts w:ascii="Palatino Linotype" w:hAnsi="Palatino Linotype"/>
                <w:noProof/>
                <w:webHidden/>
              </w:rPr>
              <w:t>9</w:t>
            </w:r>
            <w:r w:rsidR="00530C93" w:rsidRPr="00467EE6">
              <w:rPr>
                <w:rFonts w:ascii="Palatino Linotype" w:hAnsi="Palatino Linotype"/>
                <w:noProof/>
                <w:webHidden/>
              </w:rPr>
              <w:fldChar w:fldCharType="end"/>
            </w:r>
          </w:hyperlink>
        </w:p>
        <w:p w:rsidR="00530C93" w:rsidRPr="00467EE6" w:rsidRDefault="00C43477" w:rsidP="00F50CF0">
          <w:pPr>
            <w:pStyle w:val="TDC1"/>
            <w:tabs>
              <w:tab w:val="left" w:pos="567"/>
            </w:tabs>
            <w:spacing w:after="0"/>
            <w:ind w:left="567" w:right="565"/>
            <w:rPr>
              <w:rFonts w:ascii="Palatino Linotype" w:hAnsi="Palatino Linotype"/>
              <w:noProof/>
              <w:lang w:val="es-MX" w:eastAsia="es-MX"/>
            </w:rPr>
          </w:pPr>
          <w:hyperlink w:anchor="_Toc4012318" w:history="1">
            <w:r w:rsidR="00530C93" w:rsidRPr="00467EE6">
              <w:rPr>
                <w:rStyle w:val="Hipervnculo"/>
                <w:rFonts w:ascii="Palatino Linotype" w:hAnsi="Palatino Linotype"/>
                <w:b/>
                <w:noProof/>
              </w:rPr>
              <w:t>CUARTO. Estudio y resolución del asunto</w:t>
            </w:r>
            <w:r w:rsidR="00530C93" w:rsidRPr="00467EE6">
              <w:rPr>
                <w:rFonts w:ascii="Palatino Linotype" w:hAnsi="Palatino Linotype"/>
                <w:noProof/>
                <w:webHidden/>
              </w:rPr>
              <w:tab/>
            </w:r>
            <w:r w:rsidR="00530C93" w:rsidRPr="00467EE6">
              <w:rPr>
                <w:rFonts w:ascii="Palatino Linotype" w:hAnsi="Palatino Linotype"/>
                <w:noProof/>
                <w:webHidden/>
              </w:rPr>
              <w:fldChar w:fldCharType="begin"/>
            </w:r>
            <w:r w:rsidR="00530C93" w:rsidRPr="00467EE6">
              <w:rPr>
                <w:rFonts w:ascii="Palatino Linotype" w:hAnsi="Palatino Linotype"/>
                <w:noProof/>
                <w:webHidden/>
              </w:rPr>
              <w:instrText xml:space="preserve"> PAGEREF _Toc4012318 \h </w:instrText>
            </w:r>
            <w:r w:rsidR="00530C93" w:rsidRPr="00467EE6">
              <w:rPr>
                <w:rFonts w:ascii="Palatino Linotype" w:hAnsi="Palatino Linotype"/>
                <w:noProof/>
                <w:webHidden/>
              </w:rPr>
            </w:r>
            <w:r w:rsidR="00530C93" w:rsidRPr="00467EE6">
              <w:rPr>
                <w:rFonts w:ascii="Palatino Linotype" w:hAnsi="Palatino Linotype"/>
                <w:noProof/>
                <w:webHidden/>
              </w:rPr>
              <w:fldChar w:fldCharType="separate"/>
            </w:r>
            <w:r w:rsidR="00D5236F">
              <w:rPr>
                <w:rFonts w:ascii="Palatino Linotype" w:hAnsi="Palatino Linotype"/>
                <w:noProof/>
                <w:webHidden/>
              </w:rPr>
              <w:t>10</w:t>
            </w:r>
            <w:r w:rsidR="00530C93" w:rsidRPr="00467EE6">
              <w:rPr>
                <w:rFonts w:ascii="Palatino Linotype" w:hAnsi="Palatino Linotype"/>
                <w:noProof/>
                <w:webHidden/>
              </w:rPr>
              <w:fldChar w:fldCharType="end"/>
            </w:r>
          </w:hyperlink>
        </w:p>
        <w:p w:rsidR="00530C93" w:rsidRPr="00467EE6" w:rsidRDefault="00C43477" w:rsidP="00F50CF0">
          <w:pPr>
            <w:pStyle w:val="TDC1"/>
            <w:tabs>
              <w:tab w:val="left" w:pos="567"/>
            </w:tabs>
            <w:spacing w:after="0"/>
            <w:ind w:left="567" w:right="565"/>
            <w:rPr>
              <w:rFonts w:ascii="Palatino Linotype" w:hAnsi="Palatino Linotype"/>
              <w:noProof/>
              <w:lang w:val="es-MX" w:eastAsia="es-MX"/>
            </w:rPr>
          </w:pPr>
          <w:hyperlink w:anchor="_Toc4012319" w:history="1">
            <w:r w:rsidR="00530C93" w:rsidRPr="00467EE6">
              <w:rPr>
                <w:rStyle w:val="Hipervnculo"/>
                <w:rFonts w:ascii="Palatino Linotype" w:eastAsia="Calibri" w:hAnsi="Palatino Linotype"/>
                <w:b/>
                <w:noProof/>
                <w:lang w:val="es-ES"/>
              </w:rPr>
              <w:t>QUINTO. De la versión pública.</w:t>
            </w:r>
            <w:r w:rsidR="00530C93" w:rsidRPr="00467EE6">
              <w:rPr>
                <w:rFonts w:ascii="Palatino Linotype" w:hAnsi="Palatino Linotype"/>
                <w:noProof/>
                <w:webHidden/>
              </w:rPr>
              <w:tab/>
            </w:r>
            <w:r w:rsidR="00530C93" w:rsidRPr="00467EE6">
              <w:rPr>
                <w:rFonts w:ascii="Palatino Linotype" w:hAnsi="Palatino Linotype"/>
                <w:noProof/>
                <w:webHidden/>
              </w:rPr>
              <w:fldChar w:fldCharType="begin"/>
            </w:r>
            <w:r w:rsidR="00530C93" w:rsidRPr="00467EE6">
              <w:rPr>
                <w:rFonts w:ascii="Palatino Linotype" w:hAnsi="Palatino Linotype"/>
                <w:noProof/>
                <w:webHidden/>
              </w:rPr>
              <w:instrText xml:space="preserve"> PAGEREF _Toc4012319 \h </w:instrText>
            </w:r>
            <w:r w:rsidR="00530C93" w:rsidRPr="00467EE6">
              <w:rPr>
                <w:rFonts w:ascii="Palatino Linotype" w:hAnsi="Palatino Linotype"/>
                <w:noProof/>
                <w:webHidden/>
              </w:rPr>
            </w:r>
            <w:r w:rsidR="00530C93" w:rsidRPr="00467EE6">
              <w:rPr>
                <w:rFonts w:ascii="Palatino Linotype" w:hAnsi="Palatino Linotype"/>
                <w:noProof/>
                <w:webHidden/>
              </w:rPr>
              <w:fldChar w:fldCharType="separate"/>
            </w:r>
            <w:r w:rsidR="00D5236F">
              <w:rPr>
                <w:rFonts w:ascii="Palatino Linotype" w:hAnsi="Palatino Linotype"/>
                <w:noProof/>
                <w:webHidden/>
              </w:rPr>
              <w:t>22</w:t>
            </w:r>
            <w:r w:rsidR="00530C93" w:rsidRPr="00467EE6">
              <w:rPr>
                <w:rFonts w:ascii="Palatino Linotype" w:hAnsi="Palatino Linotype"/>
                <w:noProof/>
                <w:webHidden/>
              </w:rPr>
              <w:fldChar w:fldCharType="end"/>
            </w:r>
          </w:hyperlink>
        </w:p>
        <w:p w:rsidR="00530C93" w:rsidRPr="00467EE6" w:rsidRDefault="00C43477" w:rsidP="00F50CF0">
          <w:pPr>
            <w:pStyle w:val="TDC1"/>
            <w:tabs>
              <w:tab w:val="left" w:pos="567"/>
            </w:tabs>
            <w:spacing w:after="0"/>
            <w:ind w:left="567" w:right="565"/>
            <w:rPr>
              <w:rFonts w:ascii="Palatino Linotype" w:hAnsi="Palatino Linotype"/>
              <w:noProof/>
              <w:lang w:val="es-MX" w:eastAsia="es-MX"/>
            </w:rPr>
          </w:pPr>
          <w:hyperlink w:anchor="_Toc4012320" w:history="1">
            <w:r w:rsidR="00530C93" w:rsidRPr="00467EE6">
              <w:rPr>
                <w:rStyle w:val="Hipervnculo"/>
                <w:rFonts w:ascii="Palatino Linotype" w:eastAsia="Calibri" w:hAnsi="Palatino Linotype"/>
                <w:b/>
                <w:noProof/>
                <w:lang w:val="es-ES"/>
              </w:rPr>
              <w:t>R E S O L U T I V O S</w:t>
            </w:r>
            <w:r w:rsidR="00530C93" w:rsidRPr="00467EE6">
              <w:rPr>
                <w:rFonts w:ascii="Palatino Linotype" w:hAnsi="Palatino Linotype"/>
                <w:noProof/>
                <w:webHidden/>
              </w:rPr>
              <w:tab/>
            </w:r>
            <w:r w:rsidR="00530C93" w:rsidRPr="00467EE6">
              <w:rPr>
                <w:rFonts w:ascii="Palatino Linotype" w:hAnsi="Palatino Linotype"/>
                <w:noProof/>
                <w:webHidden/>
              </w:rPr>
              <w:fldChar w:fldCharType="begin"/>
            </w:r>
            <w:r w:rsidR="00530C93" w:rsidRPr="00467EE6">
              <w:rPr>
                <w:rFonts w:ascii="Palatino Linotype" w:hAnsi="Palatino Linotype"/>
                <w:noProof/>
                <w:webHidden/>
              </w:rPr>
              <w:instrText xml:space="preserve"> PAGEREF _Toc4012320 \h </w:instrText>
            </w:r>
            <w:r w:rsidR="00530C93" w:rsidRPr="00467EE6">
              <w:rPr>
                <w:rFonts w:ascii="Palatino Linotype" w:hAnsi="Palatino Linotype"/>
                <w:noProof/>
                <w:webHidden/>
              </w:rPr>
            </w:r>
            <w:r w:rsidR="00530C93" w:rsidRPr="00467EE6">
              <w:rPr>
                <w:rFonts w:ascii="Palatino Linotype" w:hAnsi="Palatino Linotype"/>
                <w:noProof/>
                <w:webHidden/>
              </w:rPr>
              <w:fldChar w:fldCharType="separate"/>
            </w:r>
            <w:r w:rsidR="00D5236F">
              <w:rPr>
                <w:rFonts w:ascii="Palatino Linotype" w:hAnsi="Palatino Linotype"/>
                <w:noProof/>
                <w:webHidden/>
              </w:rPr>
              <w:t>31</w:t>
            </w:r>
            <w:r w:rsidR="00530C93" w:rsidRPr="00467EE6">
              <w:rPr>
                <w:rFonts w:ascii="Palatino Linotype" w:hAnsi="Palatino Linotype"/>
                <w:noProof/>
                <w:webHidden/>
              </w:rPr>
              <w:fldChar w:fldCharType="end"/>
            </w:r>
          </w:hyperlink>
        </w:p>
        <w:p w:rsidR="002E4103" w:rsidRPr="00467EE6" w:rsidRDefault="00333841" w:rsidP="00F50CF0">
          <w:pPr>
            <w:tabs>
              <w:tab w:val="left" w:pos="567"/>
            </w:tabs>
            <w:spacing w:line="360" w:lineRule="auto"/>
            <w:ind w:left="567" w:right="565"/>
            <w:jc w:val="both"/>
            <w:rPr>
              <w:rFonts w:ascii="Palatino Linotype" w:hAnsi="Palatino Linotype"/>
              <w:b/>
              <w:bCs/>
              <w:lang w:val="es-ES"/>
            </w:rPr>
          </w:pPr>
          <w:r w:rsidRPr="00467EE6">
            <w:rPr>
              <w:rFonts w:ascii="Palatino Linotype" w:hAnsi="Palatino Linotype"/>
              <w:b/>
              <w:bCs/>
              <w:lang w:val="es-ES"/>
            </w:rPr>
            <w:fldChar w:fldCharType="end"/>
          </w:r>
        </w:p>
      </w:sdtContent>
    </w:sdt>
    <w:p w:rsidR="007F4FAB" w:rsidRPr="00467EE6" w:rsidRDefault="00467EE6" w:rsidP="00F50CF0">
      <w:pPr>
        <w:tabs>
          <w:tab w:val="left" w:pos="567"/>
        </w:tabs>
        <w:spacing w:line="360" w:lineRule="auto"/>
        <w:ind w:left="567" w:right="565"/>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396972</wp:posOffset>
                </wp:positionH>
                <wp:positionV relativeFrom="paragraph">
                  <wp:posOffset>51044</wp:posOffset>
                </wp:positionV>
                <wp:extent cx="5151999" cy="4123202"/>
                <wp:effectExtent l="19050" t="19050" r="29845" b="29845"/>
                <wp:wrapNone/>
                <wp:docPr id="8" name="Conector recto 8"/>
                <wp:cNvGraphicFramePr/>
                <a:graphic xmlns:a="http://schemas.openxmlformats.org/drawingml/2006/main">
                  <a:graphicData uri="http://schemas.microsoft.com/office/word/2010/wordprocessingShape">
                    <wps:wsp>
                      <wps:cNvCnPr/>
                      <wps:spPr>
                        <a:xfrm>
                          <a:off x="0" y="0"/>
                          <a:ext cx="5151999" cy="412320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5C727" id="Conector recto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pt,4pt" to="436.9pt,3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M1wwEAANYDAAAOAAAAZHJzL2Uyb0RvYy54bWysU02P0zAQvSPxHyzfaZIui9qo6R66gguC&#10;CpYf4HXGrSV/aWya9N8zdrLZFSAhEBfH9sx7fm9msrsbrWEXwKi963izqjkDJ32v3anj3x7ev9lw&#10;FpNwvTDeQcevEPnd/vWr3RBaWPuzNz0gIxIX2yF0/JxSaKsqyjNYEVc+gKOg8mhFoiOeqh7FQOzW&#10;VOu6flcNHvuAXkKMdHs/Bfm+8CsFMn1WKkJipuOkLZUVy/qY12q/E+0JRThrOcsQ/6DCCu3o0YXq&#10;XiTBvqP+hcpqiT56lVbS28orpSUUD+SmqX9y8/UsAhQvVJwYljLF/0crP12OyHTfcWqUE5ZadKBG&#10;yeSRYf6wTa7REGJLqQd3xPkUwxGz4VGhzV+ywsZS1+tSVxgTk3R529w22+2WM0mxt836Zl2vM2v1&#10;DA8Y0wfwluVNx4122bhoxeVjTFPqU0q+No4NHb/ZNHVpYZX1TYrKLl0NTGlfQJE70tAUujJXcDDI&#10;LoImQkgJLjWzFuMoO8OUNmYB1n8GzvkZCmXm/ga8IMrL3qUFbLXz+LvX0/gkWU35VMoXvvP20ffX&#10;0qsSoOEp1Z4HPU/ny3OBP/+O+x8AAAD//wMAUEsDBBQABgAIAAAAIQDdob2E3QAAAAgBAAAPAAAA&#10;ZHJzL2Rvd25yZXYueG1sTI/BTsMwEETvSPyDtUjcqEOqNlGIUyGkCIlLS0FwdeMliYjXke006d+z&#10;nOC4M6PZeeVusYM4ow+9IwX3qwQEUuNMT62C97f6LgcRoiajB0eo4IIBdtX1VakL42Z6xfMxtoJL&#10;KBRaQRfjWEgZmg6tDis3IrH35bzVkU/fSuP1zOV2kGmSbKXVPfGHTo/41GHzfZysgnTeXz7pJZlS&#10;2xzis/+os/2hVur2Znl8ABFxiX9h+J3P06HiTSc3kQliULBNN5xUkDMR23m2ZpIT65tsDbIq5X+A&#10;6gcAAP//AwBQSwECLQAUAAYACAAAACEAtoM4kv4AAADhAQAAEwAAAAAAAAAAAAAAAAAAAAAAW0Nv&#10;bnRlbnRfVHlwZXNdLnhtbFBLAQItABQABgAIAAAAIQA4/SH/1gAAAJQBAAALAAAAAAAAAAAAAAAA&#10;AC8BAABfcmVscy8ucmVsc1BLAQItABQABgAIAAAAIQAszPM1wwEAANYDAAAOAAAAAAAAAAAAAAAA&#10;AC4CAABkcnMvZTJvRG9jLnhtbFBLAQItABQABgAIAAAAIQDdob2E3QAAAAgBAAAPAAAAAAAAAAAA&#10;AAAAAB0EAABkcnMvZG93bnJldi54bWxQSwUGAAAAAAQABADzAAAAJwUAAAAA&#10;" strokecolor="#5b9bd5 [3204]" strokeweight="3pt">
                <v:stroke joinstyle="miter"/>
              </v:line>
            </w:pict>
          </mc:Fallback>
        </mc:AlternateContent>
      </w:r>
    </w:p>
    <w:p w:rsidR="007F4FAB" w:rsidRPr="00467EE6" w:rsidRDefault="007F4FAB" w:rsidP="00F50CF0">
      <w:pPr>
        <w:tabs>
          <w:tab w:val="left" w:pos="567"/>
        </w:tabs>
        <w:spacing w:line="360" w:lineRule="auto"/>
        <w:ind w:left="567" w:right="565"/>
        <w:jc w:val="both"/>
        <w:rPr>
          <w:rFonts w:ascii="Palatino Linotype" w:hAnsi="Palatino Linotype"/>
        </w:rPr>
      </w:pPr>
    </w:p>
    <w:p w:rsidR="004F7B5A" w:rsidRPr="00467EE6" w:rsidRDefault="004F7B5A" w:rsidP="00F50CF0">
      <w:pPr>
        <w:tabs>
          <w:tab w:val="left" w:pos="567"/>
        </w:tabs>
        <w:spacing w:line="360" w:lineRule="auto"/>
        <w:ind w:left="567" w:right="565"/>
        <w:jc w:val="both"/>
        <w:rPr>
          <w:rFonts w:ascii="Palatino Linotype" w:hAnsi="Palatino Linotype"/>
        </w:rPr>
      </w:pPr>
    </w:p>
    <w:p w:rsidR="00530C93" w:rsidRPr="00467EE6" w:rsidRDefault="00530C93" w:rsidP="00F50CF0">
      <w:pPr>
        <w:tabs>
          <w:tab w:val="left" w:pos="567"/>
        </w:tabs>
        <w:spacing w:line="360" w:lineRule="auto"/>
        <w:ind w:left="567" w:right="565"/>
        <w:jc w:val="both"/>
        <w:rPr>
          <w:rFonts w:ascii="Palatino Linotype" w:hAnsi="Palatino Linotype"/>
        </w:rPr>
      </w:pPr>
    </w:p>
    <w:p w:rsidR="00530C93" w:rsidRPr="00467EE6" w:rsidRDefault="00530C93" w:rsidP="00F50CF0">
      <w:pPr>
        <w:tabs>
          <w:tab w:val="left" w:pos="567"/>
        </w:tabs>
        <w:spacing w:line="360" w:lineRule="auto"/>
        <w:ind w:left="567" w:right="565"/>
        <w:jc w:val="both"/>
        <w:rPr>
          <w:rFonts w:ascii="Palatino Linotype" w:hAnsi="Palatino Linotype"/>
        </w:rPr>
      </w:pPr>
    </w:p>
    <w:p w:rsidR="00530C93" w:rsidRPr="00467EE6" w:rsidRDefault="00530C93" w:rsidP="00F50CF0">
      <w:pPr>
        <w:tabs>
          <w:tab w:val="left" w:pos="567"/>
        </w:tabs>
        <w:spacing w:line="360" w:lineRule="auto"/>
        <w:ind w:left="567" w:right="565"/>
        <w:jc w:val="both"/>
        <w:rPr>
          <w:rFonts w:ascii="Palatino Linotype" w:hAnsi="Palatino Linotype"/>
        </w:rPr>
      </w:pPr>
    </w:p>
    <w:p w:rsidR="004F7B5A" w:rsidRPr="00467EE6" w:rsidRDefault="004F7B5A" w:rsidP="00F50CF0">
      <w:pPr>
        <w:tabs>
          <w:tab w:val="left" w:pos="567"/>
        </w:tabs>
        <w:spacing w:line="360" w:lineRule="auto"/>
        <w:ind w:left="567" w:right="565"/>
        <w:jc w:val="both"/>
        <w:rPr>
          <w:rFonts w:ascii="Palatino Linotype" w:hAnsi="Palatino Linotype"/>
        </w:rPr>
      </w:pPr>
    </w:p>
    <w:p w:rsidR="00975DAA" w:rsidRDefault="00975DAA" w:rsidP="00F50CF0">
      <w:pPr>
        <w:tabs>
          <w:tab w:val="left" w:pos="567"/>
        </w:tabs>
        <w:spacing w:line="360" w:lineRule="auto"/>
        <w:ind w:left="567" w:right="565"/>
        <w:jc w:val="both"/>
        <w:rPr>
          <w:rFonts w:ascii="Palatino Linotype" w:hAnsi="Palatino Linotype"/>
        </w:rPr>
      </w:pPr>
    </w:p>
    <w:p w:rsidR="00467EE6" w:rsidRDefault="00467EE6" w:rsidP="00F50CF0">
      <w:pPr>
        <w:tabs>
          <w:tab w:val="left" w:pos="567"/>
        </w:tabs>
        <w:spacing w:line="360" w:lineRule="auto"/>
        <w:ind w:left="567" w:right="565"/>
        <w:jc w:val="both"/>
        <w:rPr>
          <w:rFonts w:ascii="Palatino Linotype" w:hAnsi="Palatino Linotype"/>
        </w:rPr>
      </w:pPr>
    </w:p>
    <w:p w:rsidR="00467EE6" w:rsidRPr="00467EE6" w:rsidRDefault="00467EE6" w:rsidP="00F50CF0">
      <w:pPr>
        <w:tabs>
          <w:tab w:val="left" w:pos="567"/>
        </w:tabs>
        <w:spacing w:line="360" w:lineRule="auto"/>
        <w:ind w:left="567" w:right="565"/>
        <w:jc w:val="both"/>
        <w:rPr>
          <w:rFonts w:ascii="Palatino Linotype" w:hAnsi="Palatino Linotype"/>
        </w:rPr>
      </w:pPr>
    </w:p>
    <w:p w:rsidR="00333841" w:rsidRDefault="00333841" w:rsidP="00F50CF0">
      <w:pPr>
        <w:tabs>
          <w:tab w:val="left" w:pos="567"/>
        </w:tabs>
        <w:spacing w:line="360" w:lineRule="auto"/>
        <w:ind w:left="567" w:right="565"/>
        <w:jc w:val="both"/>
        <w:rPr>
          <w:rFonts w:ascii="Palatino Linotype" w:hAnsi="Palatino Linotype"/>
        </w:rPr>
      </w:pPr>
      <w:r w:rsidRPr="00467EE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6239BF" w:rsidRPr="00467EE6">
        <w:rPr>
          <w:rFonts w:ascii="Palatino Linotype" w:hAnsi="Palatino Linotype"/>
        </w:rPr>
        <w:t>veintiséis</w:t>
      </w:r>
      <w:r w:rsidR="00940FF7" w:rsidRPr="00467EE6">
        <w:rPr>
          <w:rFonts w:ascii="Palatino Linotype" w:hAnsi="Palatino Linotype"/>
        </w:rPr>
        <w:t xml:space="preserve"> </w:t>
      </w:r>
      <w:r w:rsidRPr="00467EE6">
        <w:rPr>
          <w:rFonts w:ascii="Palatino Linotype" w:hAnsi="Palatino Linotype"/>
        </w:rPr>
        <w:t>(</w:t>
      </w:r>
      <w:r w:rsidR="006239BF" w:rsidRPr="00467EE6">
        <w:rPr>
          <w:rFonts w:ascii="Palatino Linotype" w:hAnsi="Palatino Linotype"/>
        </w:rPr>
        <w:t>26</w:t>
      </w:r>
      <w:r w:rsidRPr="00467EE6">
        <w:rPr>
          <w:rFonts w:ascii="Palatino Linotype" w:hAnsi="Palatino Linotype"/>
        </w:rPr>
        <w:t xml:space="preserve">) de </w:t>
      </w:r>
      <w:r w:rsidR="00B704E9" w:rsidRPr="00467EE6">
        <w:rPr>
          <w:rFonts w:ascii="Palatino Linotype" w:hAnsi="Palatino Linotype"/>
        </w:rPr>
        <w:t>marzo</w:t>
      </w:r>
      <w:r w:rsidRPr="00467EE6">
        <w:rPr>
          <w:rFonts w:ascii="Palatino Linotype" w:hAnsi="Palatino Linotype"/>
        </w:rPr>
        <w:t xml:space="preserve"> de dos mil </w:t>
      </w:r>
      <w:r w:rsidR="00E55808" w:rsidRPr="00467EE6">
        <w:rPr>
          <w:rFonts w:ascii="Palatino Linotype" w:hAnsi="Palatino Linotype"/>
        </w:rPr>
        <w:t>diecinueve.</w:t>
      </w:r>
    </w:p>
    <w:p w:rsidR="00467EE6" w:rsidRPr="00467EE6" w:rsidRDefault="00467EE6" w:rsidP="00F50CF0">
      <w:pPr>
        <w:tabs>
          <w:tab w:val="left" w:pos="567"/>
        </w:tabs>
        <w:spacing w:line="360" w:lineRule="auto"/>
        <w:ind w:left="567" w:right="565"/>
        <w:jc w:val="both"/>
        <w:rPr>
          <w:rFonts w:ascii="Palatino Linotype" w:hAnsi="Palatino Linotype"/>
        </w:rPr>
      </w:pPr>
    </w:p>
    <w:p w:rsidR="00333841" w:rsidRDefault="00333841" w:rsidP="00F50CF0">
      <w:pPr>
        <w:tabs>
          <w:tab w:val="left" w:pos="567"/>
        </w:tabs>
        <w:spacing w:line="360" w:lineRule="auto"/>
        <w:ind w:left="567" w:right="565"/>
        <w:jc w:val="both"/>
        <w:rPr>
          <w:rFonts w:ascii="Palatino Linotype" w:hAnsi="Palatino Linotype"/>
        </w:rPr>
      </w:pPr>
      <w:r w:rsidRPr="00467EE6">
        <w:rPr>
          <w:rFonts w:ascii="Palatino Linotype" w:hAnsi="Palatino Linotype"/>
          <w:b/>
        </w:rPr>
        <w:t>VISTO</w:t>
      </w:r>
      <w:r w:rsidRPr="00467EE6">
        <w:rPr>
          <w:rFonts w:ascii="Palatino Linotype" w:hAnsi="Palatino Linotype"/>
        </w:rPr>
        <w:t xml:space="preserve"> el expediente electrónico formado con motivo de</w:t>
      </w:r>
      <w:r w:rsidR="005B2A44">
        <w:rPr>
          <w:rFonts w:ascii="Palatino Linotype" w:hAnsi="Palatino Linotype"/>
        </w:rPr>
        <w:t>l</w:t>
      </w:r>
      <w:r w:rsidRPr="00467EE6">
        <w:rPr>
          <w:rFonts w:ascii="Palatino Linotype" w:hAnsi="Palatino Linotype"/>
        </w:rPr>
        <w:t xml:space="preserve"> recurso de revisión </w:t>
      </w:r>
      <w:r w:rsidR="00975DAA" w:rsidRPr="00467EE6">
        <w:rPr>
          <w:rFonts w:ascii="Palatino Linotype" w:hAnsi="Palatino Linotype" w:cs="Arial"/>
          <w:b/>
          <w:bCs/>
        </w:rPr>
        <w:t>00198/INFOEM/IP/RR/2019</w:t>
      </w:r>
      <w:r w:rsidRPr="00467EE6">
        <w:rPr>
          <w:rFonts w:ascii="Palatino Linotype" w:hAnsi="Palatino Linotype" w:cs="Arial"/>
          <w:b/>
          <w:bCs/>
        </w:rPr>
        <w:t xml:space="preserve">, </w:t>
      </w:r>
      <w:r w:rsidRPr="00467EE6">
        <w:rPr>
          <w:rFonts w:ascii="Palatino Linotype" w:hAnsi="Palatino Linotype"/>
        </w:rPr>
        <w:t xml:space="preserve">promovido por </w:t>
      </w:r>
      <w:r w:rsidR="00B5619A" w:rsidRPr="00B5619A">
        <w:rPr>
          <w:rFonts w:ascii="Palatino Linotype" w:hAnsi="Palatino Linotype"/>
          <w:b/>
          <w:highlight w:val="black"/>
        </w:rPr>
        <w:t>----------------</w:t>
      </w:r>
      <w:r w:rsidR="00975DAA" w:rsidRPr="00B5619A">
        <w:rPr>
          <w:rFonts w:ascii="Palatino Linotype" w:hAnsi="Palatino Linotype"/>
          <w:b/>
          <w:highlight w:val="black"/>
        </w:rPr>
        <w:t xml:space="preserve"> </w:t>
      </w:r>
      <w:r w:rsidR="00B5619A" w:rsidRPr="00B5619A">
        <w:rPr>
          <w:rFonts w:ascii="Palatino Linotype" w:hAnsi="Palatino Linotype"/>
          <w:b/>
          <w:highlight w:val="black"/>
        </w:rPr>
        <w:t>-------------------------------------------------</w:t>
      </w:r>
      <w:r w:rsidRPr="00467EE6">
        <w:rPr>
          <w:rFonts w:ascii="Palatino Linotype" w:hAnsi="Palatino Linotype"/>
          <w:b/>
        </w:rPr>
        <w:t xml:space="preserve"> </w:t>
      </w:r>
      <w:r w:rsidRPr="00467EE6">
        <w:rPr>
          <w:rFonts w:ascii="Palatino Linotype" w:hAnsi="Palatino Linotype" w:cs="Arial"/>
        </w:rPr>
        <w:t xml:space="preserve">en su calidad de </w:t>
      </w:r>
      <w:r w:rsidRPr="00467EE6">
        <w:rPr>
          <w:rFonts w:ascii="Palatino Linotype" w:hAnsi="Palatino Linotype" w:cs="Arial"/>
          <w:b/>
        </w:rPr>
        <w:t>RECURRENTE</w:t>
      </w:r>
      <w:r w:rsidR="00D5236F">
        <w:rPr>
          <w:rFonts w:ascii="Palatino Linotype" w:hAnsi="Palatino Linotype" w:cs="Arial"/>
        </w:rPr>
        <w:t>, en contra de la</w:t>
      </w:r>
      <w:r w:rsidRPr="00467EE6">
        <w:rPr>
          <w:rFonts w:ascii="Palatino Linotype" w:hAnsi="Palatino Linotype" w:cs="Arial"/>
        </w:rPr>
        <w:t xml:space="preserve"> respuesta de</w:t>
      </w:r>
      <w:r w:rsidR="003679F4" w:rsidRPr="00467EE6">
        <w:rPr>
          <w:rFonts w:ascii="Palatino Linotype" w:hAnsi="Palatino Linotype" w:cs="Arial"/>
        </w:rPr>
        <w:t xml:space="preserve"> </w:t>
      </w:r>
      <w:r w:rsidRPr="00467EE6">
        <w:rPr>
          <w:rFonts w:ascii="Palatino Linotype" w:hAnsi="Palatino Linotype" w:cs="Arial"/>
        </w:rPr>
        <w:t>l</w:t>
      </w:r>
      <w:r w:rsidR="003679F4" w:rsidRPr="00467EE6">
        <w:rPr>
          <w:rFonts w:ascii="Palatino Linotype" w:hAnsi="Palatino Linotype" w:cs="Arial"/>
        </w:rPr>
        <w:t>a</w:t>
      </w:r>
      <w:r w:rsidR="00D5236F">
        <w:rPr>
          <w:rFonts w:ascii="Palatino Linotype" w:hAnsi="Palatino Linotype" w:cs="Arial"/>
        </w:rPr>
        <w:t xml:space="preserve"> </w:t>
      </w:r>
      <w:r w:rsidR="00D5236F" w:rsidRPr="00D5236F">
        <w:rPr>
          <w:rFonts w:ascii="Palatino Linotype" w:hAnsi="Palatino Linotype" w:cs="Arial"/>
          <w:b/>
        </w:rPr>
        <w:t>Secretaria de Educación</w:t>
      </w:r>
      <w:r w:rsidRPr="00467EE6">
        <w:rPr>
          <w:rFonts w:ascii="Palatino Linotype" w:hAnsi="Palatino Linotype"/>
          <w:b/>
        </w:rPr>
        <w:t xml:space="preserve"> </w:t>
      </w:r>
      <w:r w:rsidRPr="00467EE6">
        <w:rPr>
          <w:rFonts w:ascii="Palatino Linotype" w:hAnsi="Palatino Linotype"/>
        </w:rPr>
        <w:t>en lo sucesivo el</w:t>
      </w:r>
      <w:r w:rsidRPr="00467EE6">
        <w:rPr>
          <w:rFonts w:ascii="Palatino Linotype" w:hAnsi="Palatino Linotype"/>
          <w:b/>
        </w:rPr>
        <w:t xml:space="preserve"> SUJETO OBLIGADO, </w:t>
      </w:r>
      <w:r w:rsidRPr="00467EE6">
        <w:rPr>
          <w:rFonts w:ascii="Palatino Linotype" w:hAnsi="Palatino Linotype"/>
        </w:rPr>
        <w:t>se procede a dictar la presente resolución, con base en los siguientes:</w:t>
      </w:r>
    </w:p>
    <w:p w:rsidR="00467EE6" w:rsidRPr="00467EE6" w:rsidRDefault="00467EE6" w:rsidP="00F50CF0">
      <w:pPr>
        <w:tabs>
          <w:tab w:val="left" w:pos="567"/>
        </w:tabs>
        <w:spacing w:line="360" w:lineRule="auto"/>
        <w:ind w:left="567" w:right="565"/>
        <w:jc w:val="both"/>
        <w:rPr>
          <w:rFonts w:ascii="Palatino Linotype" w:hAnsi="Palatino Linotype" w:cs="Arial"/>
          <w:b/>
          <w:bCs/>
        </w:rPr>
      </w:pPr>
    </w:p>
    <w:p w:rsidR="00333841" w:rsidRDefault="00333841" w:rsidP="00F50CF0">
      <w:pPr>
        <w:pStyle w:val="Ttulo1"/>
        <w:tabs>
          <w:tab w:val="left" w:pos="567"/>
        </w:tabs>
        <w:spacing w:before="0" w:line="360" w:lineRule="auto"/>
        <w:ind w:left="567" w:right="565"/>
        <w:jc w:val="center"/>
        <w:rPr>
          <w:rFonts w:ascii="Palatino Linotype" w:hAnsi="Palatino Linotype"/>
          <w:b/>
          <w:color w:val="auto"/>
          <w:sz w:val="24"/>
          <w:szCs w:val="24"/>
        </w:rPr>
      </w:pPr>
      <w:bookmarkStart w:id="2" w:name="_Toc4012313"/>
      <w:r w:rsidRPr="00467EE6">
        <w:rPr>
          <w:rFonts w:ascii="Palatino Linotype" w:hAnsi="Palatino Linotype"/>
          <w:b/>
          <w:color w:val="auto"/>
          <w:sz w:val="24"/>
          <w:szCs w:val="24"/>
        </w:rPr>
        <w:t>ANTECEDENTES</w:t>
      </w:r>
      <w:bookmarkEnd w:id="2"/>
    </w:p>
    <w:p w:rsidR="00467EE6" w:rsidRPr="00467EE6" w:rsidRDefault="00467EE6" w:rsidP="00F50CF0">
      <w:pPr>
        <w:tabs>
          <w:tab w:val="left" w:pos="567"/>
        </w:tabs>
        <w:rPr>
          <w:lang w:val="es-MX" w:eastAsia="en-US"/>
        </w:rPr>
      </w:pPr>
    </w:p>
    <w:p w:rsidR="00333841" w:rsidRPr="00467EE6" w:rsidRDefault="00333841" w:rsidP="00F50CF0">
      <w:pPr>
        <w:pStyle w:val="Prrafodelista"/>
        <w:numPr>
          <w:ilvl w:val="0"/>
          <w:numId w:val="1"/>
        </w:numPr>
        <w:tabs>
          <w:tab w:val="left" w:pos="0"/>
          <w:tab w:val="left" w:pos="567"/>
        </w:tabs>
        <w:spacing w:line="360" w:lineRule="auto"/>
        <w:ind w:left="567" w:right="565" w:firstLine="0"/>
        <w:jc w:val="both"/>
        <w:rPr>
          <w:rFonts w:ascii="Palatino Linotype" w:eastAsia="Calibri" w:hAnsi="Palatino Linotype" w:cs="Arial"/>
          <w:lang w:val="es-ES"/>
        </w:rPr>
      </w:pPr>
      <w:r w:rsidRPr="00467EE6">
        <w:rPr>
          <w:rFonts w:ascii="Palatino Linotype" w:eastAsia="Calibri" w:hAnsi="Palatino Linotype" w:cs="Arial"/>
          <w:lang w:val="es-ES"/>
        </w:rPr>
        <w:t xml:space="preserve">El día </w:t>
      </w:r>
      <w:r w:rsidR="00975DAA" w:rsidRPr="00467EE6">
        <w:rPr>
          <w:rFonts w:ascii="Palatino Linotype" w:eastAsia="Calibri" w:hAnsi="Palatino Linotype" w:cs="Arial"/>
          <w:lang w:val="es-ES"/>
        </w:rPr>
        <w:t>ocho</w:t>
      </w:r>
      <w:r w:rsidRPr="00467EE6">
        <w:rPr>
          <w:rFonts w:ascii="Palatino Linotype" w:eastAsia="Calibri" w:hAnsi="Palatino Linotype" w:cs="Arial"/>
          <w:lang w:val="es-ES"/>
        </w:rPr>
        <w:t xml:space="preserve"> (</w:t>
      </w:r>
      <w:r w:rsidR="007F4FAB" w:rsidRPr="00467EE6">
        <w:rPr>
          <w:rFonts w:ascii="Palatino Linotype" w:eastAsia="Calibri" w:hAnsi="Palatino Linotype" w:cs="Arial"/>
          <w:lang w:val="es-ES"/>
        </w:rPr>
        <w:t>0</w:t>
      </w:r>
      <w:r w:rsidR="00975DAA" w:rsidRPr="00467EE6">
        <w:rPr>
          <w:rFonts w:ascii="Palatino Linotype" w:eastAsia="Calibri" w:hAnsi="Palatino Linotype" w:cs="Arial"/>
          <w:lang w:val="es-ES"/>
        </w:rPr>
        <w:t>8</w:t>
      </w:r>
      <w:r w:rsidRPr="00467EE6">
        <w:rPr>
          <w:rFonts w:ascii="Palatino Linotype" w:eastAsia="Calibri" w:hAnsi="Palatino Linotype" w:cs="Arial"/>
          <w:lang w:val="es-ES"/>
        </w:rPr>
        <w:t xml:space="preserve">) de </w:t>
      </w:r>
      <w:r w:rsidR="007F4FAB" w:rsidRPr="00467EE6">
        <w:rPr>
          <w:rFonts w:ascii="Palatino Linotype" w:eastAsia="Calibri" w:hAnsi="Palatino Linotype" w:cs="Arial"/>
          <w:lang w:val="es-ES"/>
        </w:rPr>
        <w:t>enero</w:t>
      </w:r>
      <w:r w:rsidR="00197D25" w:rsidRPr="00467EE6">
        <w:rPr>
          <w:rFonts w:ascii="Palatino Linotype" w:eastAsia="Calibri" w:hAnsi="Palatino Linotype" w:cs="Arial"/>
          <w:lang w:val="es-ES"/>
        </w:rPr>
        <w:t xml:space="preserve"> </w:t>
      </w:r>
      <w:r w:rsidRPr="00467EE6">
        <w:rPr>
          <w:rFonts w:ascii="Palatino Linotype" w:eastAsia="Calibri" w:hAnsi="Palatino Linotype" w:cs="Arial"/>
          <w:lang w:val="es-ES"/>
        </w:rPr>
        <w:t>de dos mil dieci</w:t>
      </w:r>
      <w:r w:rsidR="007F4FAB" w:rsidRPr="00467EE6">
        <w:rPr>
          <w:rFonts w:ascii="Palatino Linotype" w:eastAsia="Calibri" w:hAnsi="Palatino Linotype" w:cs="Arial"/>
          <w:lang w:val="es-ES"/>
        </w:rPr>
        <w:t>nueve</w:t>
      </w:r>
      <w:r w:rsidRPr="00467EE6">
        <w:rPr>
          <w:rFonts w:ascii="Palatino Linotype" w:eastAsia="Calibri" w:hAnsi="Palatino Linotype" w:cs="Arial"/>
          <w:lang w:val="es-ES"/>
        </w:rPr>
        <w:t>,</w:t>
      </w:r>
      <w:r w:rsidRPr="00467EE6">
        <w:rPr>
          <w:rFonts w:ascii="Palatino Linotype" w:eastAsia="Calibri" w:hAnsi="Palatino Linotype" w:cs="Times New Roman"/>
          <w:lang w:val="es-ES"/>
        </w:rPr>
        <w:t xml:space="preserve"> </w:t>
      </w:r>
      <w:r w:rsidR="007F4FAB" w:rsidRPr="00467EE6">
        <w:rPr>
          <w:rFonts w:ascii="Palatino Linotype" w:hAnsi="Palatino Linotype"/>
          <w:b/>
        </w:rPr>
        <w:t xml:space="preserve">EL </w:t>
      </w:r>
      <w:r w:rsidR="007F4FAB" w:rsidRPr="00467EE6">
        <w:rPr>
          <w:rFonts w:ascii="Palatino Linotype" w:hAnsi="Palatino Linotype" w:cs="Arial"/>
          <w:b/>
        </w:rPr>
        <w:t>RECURRENTE</w:t>
      </w:r>
      <w:r w:rsidRPr="00467EE6">
        <w:rPr>
          <w:rFonts w:ascii="Palatino Linotype" w:hAnsi="Palatino Linotype"/>
          <w:b/>
        </w:rPr>
        <w:t xml:space="preserve"> </w:t>
      </w:r>
      <w:r w:rsidRPr="00467EE6">
        <w:rPr>
          <w:rFonts w:ascii="Palatino Linotype" w:hAnsi="Palatino Linotype"/>
        </w:rPr>
        <w:t>presentó</w:t>
      </w:r>
      <w:r w:rsidRPr="00467EE6">
        <w:rPr>
          <w:rFonts w:ascii="Palatino Linotype" w:hAnsi="Palatino Linotype"/>
          <w:b/>
        </w:rPr>
        <w:t xml:space="preserve"> </w:t>
      </w:r>
      <w:r w:rsidRPr="00467EE6">
        <w:rPr>
          <w:rFonts w:ascii="Palatino Linotype" w:eastAsia="Calibri" w:hAnsi="Palatino Linotype" w:cs="Arial"/>
          <w:lang w:val="es-ES"/>
        </w:rPr>
        <w:t xml:space="preserve">ante el </w:t>
      </w:r>
      <w:r w:rsidRPr="00467EE6">
        <w:rPr>
          <w:rFonts w:ascii="Palatino Linotype" w:eastAsia="Calibri" w:hAnsi="Palatino Linotype" w:cs="Arial"/>
          <w:b/>
          <w:lang w:val="es-ES"/>
        </w:rPr>
        <w:t>SUJETO OBLIGADO</w:t>
      </w:r>
      <w:r w:rsidRPr="00467EE6">
        <w:rPr>
          <w:rFonts w:ascii="Palatino Linotype" w:eastAsia="Calibri" w:hAnsi="Palatino Linotype" w:cs="Arial"/>
        </w:rPr>
        <w:t xml:space="preserve"> vía </w:t>
      </w:r>
      <w:r w:rsidRPr="00467EE6">
        <w:rPr>
          <w:rFonts w:ascii="Palatino Linotype" w:eastAsia="Calibri" w:hAnsi="Palatino Linotype" w:cs="Arial"/>
          <w:lang w:val="es-ES"/>
        </w:rPr>
        <w:t>Sistema de Acceso a la Información Mexiquense (</w:t>
      </w:r>
      <w:r w:rsidRPr="00467EE6">
        <w:rPr>
          <w:rFonts w:ascii="Palatino Linotype" w:eastAsia="Calibri" w:hAnsi="Palatino Linotype" w:cs="Arial"/>
          <w:b/>
          <w:lang w:val="es-ES"/>
        </w:rPr>
        <w:t>SAIMEX)</w:t>
      </w:r>
      <w:r w:rsidRPr="00467EE6">
        <w:rPr>
          <w:rFonts w:ascii="Palatino Linotype" w:eastAsia="Calibri" w:hAnsi="Palatino Linotype" w:cs="Arial"/>
          <w:lang w:val="es-ES"/>
        </w:rPr>
        <w:t xml:space="preserve"> la solicitud de información pública registrada</w:t>
      </w:r>
      <w:r w:rsidR="00B828B6" w:rsidRPr="00467EE6">
        <w:rPr>
          <w:rFonts w:ascii="Palatino Linotype" w:eastAsia="Calibri" w:hAnsi="Palatino Linotype" w:cs="Arial"/>
          <w:lang w:val="es-ES"/>
        </w:rPr>
        <w:t xml:space="preserve"> con el número</w:t>
      </w:r>
      <w:r w:rsidRPr="00467EE6">
        <w:rPr>
          <w:rFonts w:ascii="Palatino Linotype" w:eastAsia="Calibri" w:hAnsi="Palatino Linotype" w:cs="Arial"/>
          <w:lang w:val="es-ES"/>
        </w:rPr>
        <w:t xml:space="preserve"> </w:t>
      </w:r>
      <w:r w:rsidR="00975DAA" w:rsidRPr="00467EE6">
        <w:rPr>
          <w:rFonts w:ascii="Palatino Linotype" w:hAnsi="Palatino Linotype"/>
          <w:b/>
          <w:bCs/>
        </w:rPr>
        <w:t>00010/SE/IP/2019</w:t>
      </w:r>
      <w:r w:rsidRPr="00467EE6">
        <w:rPr>
          <w:rFonts w:ascii="Palatino Linotype" w:hAnsi="Palatino Linotype"/>
          <w:b/>
          <w:bCs/>
        </w:rPr>
        <w:t>;</w:t>
      </w:r>
      <w:r w:rsidRPr="00467EE6">
        <w:rPr>
          <w:rFonts w:ascii="Palatino Linotype" w:eastAsia="Calibri" w:hAnsi="Palatino Linotype" w:cs="Arial"/>
          <w:lang w:val="es-ES"/>
        </w:rPr>
        <w:t xml:space="preserve"> mediante la cual</w:t>
      </w:r>
      <w:r w:rsidR="00A21054" w:rsidRPr="00467EE6">
        <w:rPr>
          <w:rFonts w:ascii="Palatino Linotype" w:eastAsia="Calibri" w:hAnsi="Palatino Linotype" w:cs="Arial"/>
          <w:lang w:val="es-ES"/>
        </w:rPr>
        <w:t xml:space="preserve"> solicitó</w:t>
      </w:r>
      <w:r w:rsidRPr="00467EE6">
        <w:rPr>
          <w:rFonts w:ascii="Palatino Linotype" w:eastAsia="Calibri" w:hAnsi="Palatino Linotype" w:cs="Arial"/>
          <w:lang w:val="es-ES"/>
        </w:rPr>
        <w:t>:</w:t>
      </w:r>
    </w:p>
    <w:p w:rsidR="002E4103" w:rsidRPr="00467EE6" w:rsidRDefault="002E4103" w:rsidP="00F50CF0">
      <w:pPr>
        <w:pStyle w:val="Prrafodelista"/>
        <w:tabs>
          <w:tab w:val="left" w:pos="0"/>
          <w:tab w:val="left" w:pos="567"/>
        </w:tabs>
        <w:spacing w:line="360" w:lineRule="auto"/>
        <w:ind w:left="567" w:right="565"/>
        <w:jc w:val="both"/>
        <w:rPr>
          <w:rFonts w:ascii="Palatino Linotype" w:eastAsia="Calibri" w:hAnsi="Palatino Linotype" w:cs="Arial"/>
          <w:lang w:val="es-ES"/>
        </w:rPr>
      </w:pPr>
    </w:p>
    <w:p w:rsidR="00333841" w:rsidRPr="00467EE6" w:rsidRDefault="00B828B6" w:rsidP="00F50CF0">
      <w:pPr>
        <w:tabs>
          <w:tab w:val="left" w:pos="567"/>
        </w:tabs>
        <w:spacing w:line="360" w:lineRule="auto"/>
        <w:ind w:left="567" w:right="565"/>
        <w:jc w:val="both"/>
        <w:rPr>
          <w:rFonts w:ascii="Palatino Linotype" w:eastAsia="Times New Roman" w:hAnsi="Palatino Linotype" w:cs="Times New Roman"/>
          <w:i/>
          <w:sz w:val="22"/>
          <w:lang w:val="es-ES"/>
        </w:rPr>
      </w:pPr>
      <w:r w:rsidRPr="00467EE6">
        <w:rPr>
          <w:rFonts w:ascii="Palatino Linotype" w:eastAsia="Times New Roman" w:hAnsi="Palatino Linotype" w:cs="Times New Roman"/>
          <w:i/>
          <w:sz w:val="22"/>
          <w:lang w:val="es-ES"/>
        </w:rPr>
        <w:t xml:space="preserve"> </w:t>
      </w:r>
      <w:r w:rsidR="00333841" w:rsidRPr="00467EE6">
        <w:rPr>
          <w:rFonts w:ascii="Palatino Linotype" w:eastAsia="Times New Roman" w:hAnsi="Palatino Linotype" w:cs="Times New Roman"/>
          <w:i/>
          <w:sz w:val="22"/>
          <w:lang w:val="es-ES"/>
        </w:rPr>
        <w:t>“</w:t>
      </w:r>
      <w:r w:rsidR="00975DAA" w:rsidRPr="00467EE6">
        <w:rPr>
          <w:rFonts w:ascii="Palatino Linotype" w:eastAsia="Times New Roman" w:hAnsi="Palatino Linotype" w:cs="Times New Roman"/>
          <w:i/>
          <w:sz w:val="22"/>
        </w:rPr>
        <w:t xml:space="preserve">Solicito su apoyo para que me envié a través de este sistema electrónico la respuesta del oficio dirigido al C. GOBERNADOR DEL ESTADO DE MÉXICO y al SECRETARIO DE LA SEP entregado el día 24 de octubre de 2018 con referencia No. </w:t>
      </w:r>
      <w:r w:rsidR="00975DAA" w:rsidRPr="00467EE6">
        <w:rPr>
          <w:rFonts w:ascii="Palatino Linotype" w:eastAsia="Times New Roman" w:hAnsi="Palatino Linotype" w:cs="Times New Roman"/>
          <w:i/>
          <w:sz w:val="22"/>
        </w:rPr>
        <w:lastRenderedPageBreak/>
        <w:t>205-01-011599/2018, petición realizada por la asociación de padres de familia 2018-2019 de la escuela primaria ALFREDO DEL MAZO del municipio de ACAMBAY.</w:t>
      </w:r>
      <w:r w:rsidR="00975DAA" w:rsidRPr="00467EE6">
        <w:rPr>
          <w:rFonts w:ascii="Palatino Linotype" w:eastAsia="Times New Roman" w:hAnsi="Palatino Linotype" w:cs="Times New Roman"/>
          <w:i/>
          <w:sz w:val="22"/>
          <w:lang w:val="es-ES"/>
        </w:rPr>
        <w:t xml:space="preserve">” </w:t>
      </w:r>
      <w:r w:rsidR="00333841" w:rsidRPr="00467EE6">
        <w:rPr>
          <w:rFonts w:ascii="Palatino Linotype" w:eastAsia="Times New Roman" w:hAnsi="Palatino Linotype" w:cs="Times New Roman"/>
          <w:i/>
          <w:sz w:val="22"/>
          <w:lang w:val="es-ES"/>
        </w:rPr>
        <w:t>(Sic)</w:t>
      </w:r>
    </w:p>
    <w:p w:rsidR="00197D25" w:rsidRPr="00467EE6" w:rsidRDefault="00197D25" w:rsidP="00F50CF0">
      <w:pPr>
        <w:pStyle w:val="Prrafodelista"/>
        <w:tabs>
          <w:tab w:val="left" w:pos="567"/>
        </w:tabs>
        <w:spacing w:line="360" w:lineRule="auto"/>
        <w:ind w:left="567" w:right="565"/>
        <w:jc w:val="both"/>
        <w:rPr>
          <w:rFonts w:ascii="Palatino Linotype" w:hAnsi="Palatino Linotype"/>
          <w:sz w:val="12"/>
        </w:rPr>
      </w:pPr>
    </w:p>
    <w:p w:rsidR="00333841" w:rsidRPr="00467EE6" w:rsidRDefault="00333841" w:rsidP="00F50CF0">
      <w:pPr>
        <w:pStyle w:val="Prrafodelista"/>
        <w:numPr>
          <w:ilvl w:val="0"/>
          <w:numId w:val="4"/>
        </w:numPr>
        <w:tabs>
          <w:tab w:val="left" w:pos="567"/>
        </w:tabs>
        <w:spacing w:line="360" w:lineRule="auto"/>
        <w:ind w:left="567" w:right="565"/>
        <w:jc w:val="both"/>
        <w:rPr>
          <w:rFonts w:ascii="Palatino Linotype" w:hAnsi="Palatino Linotype" w:cs="Arial"/>
          <w:b/>
        </w:rPr>
      </w:pPr>
      <w:r w:rsidRPr="00467EE6">
        <w:rPr>
          <w:rFonts w:ascii="Palatino Linotype" w:hAnsi="Palatino Linotype" w:cs="Arial"/>
        </w:rPr>
        <w:t xml:space="preserve">El particular señaló como modalidad de entrega de la información: </w:t>
      </w:r>
      <w:r w:rsidRPr="00467EE6">
        <w:rPr>
          <w:rFonts w:ascii="Palatino Linotype" w:hAnsi="Palatino Linotype" w:cs="Arial"/>
          <w:b/>
        </w:rPr>
        <w:t>a través del SAIMEX.</w:t>
      </w:r>
    </w:p>
    <w:p w:rsidR="00333841" w:rsidRPr="00467EE6" w:rsidRDefault="00333841" w:rsidP="00F50CF0">
      <w:pPr>
        <w:pStyle w:val="Prrafodelista"/>
        <w:tabs>
          <w:tab w:val="left" w:pos="567"/>
        </w:tabs>
        <w:spacing w:line="360" w:lineRule="auto"/>
        <w:ind w:left="567" w:right="565"/>
        <w:jc w:val="both"/>
        <w:rPr>
          <w:rFonts w:ascii="Palatino Linotype" w:hAnsi="Palatino Linotype" w:cs="Arial"/>
          <w:sz w:val="12"/>
        </w:rPr>
      </w:pPr>
    </w:p>
    <w:p w:rsidR="00333841" w:rsidRPr="00467EE6" w:rsidRDefault="00333841"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i/>
        </w:rPr>
      </w:pPr>
      <w:r w:rsidRPr="00467EE6">
        <w:rPr>
          <w:rFonts w:ascii="Palatino Linotype" w:eastAsia="Calibri" w:hAnsi="Palatino Linotype" w:cs="Arial"/>
          <w:lang w:val="es-AR"/>
        </w:rPr>
        <w:t>El</w:t>
      </w:r>
      <w:r w:rsidRPr="00467EE6">
        <w:rPr>
          <w:rFonts w:ascii="Palatino Linotype" w:eastAsia="Times New Roman" w:hAnsi="Palatino Linotype" w:cs="Arial"/>
          <w:lang w:val="es-ES"/>
        </w:rPr>
        <w:t xml:space="preserve"> </w:t>
      </w:r>
      <w:r w:rsidRPr="00467EE6">
        <w:rPr>
          <w:rFonts w:ascii="Palatino Linotype" w:eastAsia="Times New Roman" w:hAnsi="Palatino Linotype" w:cs="Arial"/>
          <w:b/>
          <w:lang w:val="es-ES"/>
        </w:rPr>
        <w:t>SUJETO OBLIGADO</w:t>
      </w:r>
      <w:r w:rsidR="001624E5" w:rsidRPr="00467EE6">
        <w:rPr>
          <w:rFonts w:ascii="Palatino Linotype" w:eastAsia="Times New Roman" w:hAnsi="Palatino Linotype" w:cs="Arial"/>
          <w:lang w:val="es-ES"/>
        </w:rPr>
        <w:t xml:space="preserve"> </w:t>
      </w:r>
      <w:r w:rsidR="007F4FAB" w:rsidRPr="00467EE6">
        <w:rPr>
          <w:rFonts w:ascii="Palatino Linotype" w:eastAsia="Times New Roman" w:hAnsi="Palatino Linotype" w:cs="Arial"/>
          <w:lang w:val="es-ES"/>
        </w:rPr>
        <w:t>dio contestación</w:t>
      </w:r>
      <w:r w:rsidRPr="00467EE6">
        <w:rPr>
          <w:rFonts w:ascii="Palatino Linotype" w:eastAsia="Times New Roman" w:hAnsi="Palatino Linotype" w:cs="Arial"/>
          <w:lang w:val="es-ES"/>
        </w:rPr>
        <w:t xml:space="preserve"> a la solicitud de información </w:t>
      </w:r>
      <w:r w:rsidR="00342F2D" w:rsidRPr="00467EE6">
        <w:rPr>
          <w:rFonts w:ascii="Palatino Linotype" w:eastAsia="Times New Roman" w:hAnsi="Palatino Linotype" w:cs="Arial"/>
          <w:lang w:val="es-ES"/>
        </w:rPr>
        <w:t>haciendo uso de la opción denominada información que Puede estar en Poder de Otro Sujeto Obligado, al tiempo que adjunta el oficio siguiente:</w:t>
      </w:r>
    </w:p>
    <w:p w:rsidR="00E27245" w:rsidRPr="00467EE6" w:rsidRDefault="00B5619A" w:rsidP="00F50CF0">
      <w:pPr>
        <w:tabs>
          <w:tab w:val="left" w:pos="0"/>
          <w:tab w:val="left" w:pos="567"/>
        </w:tabs>
        <w:spacing w:line="360" w:lineRule="auto"/>
        <w:ind w:left="567" w:right="565"/>
        <w:jc w:val="center"/>
        <w:rPr>
          <w:rFonts w:ascii="Palatino Linotype" w:hAnsi="Palatino Linotype" w:cs="Arial"/>
          <w:b/>
        </w:rPr>
      </w:pPr>
      <w:r w:rsidRPr="005B7055">
        <w:rPr>
          <w:rFonts w:ascii="Palatino Linotype" w:hAnsi="Palatino Linotype" w:cs="Arial"/>
          <w:b/>
          <w:noProof/>
          <w:bdr w:val="single" w:sz="4" w:space="0" w:color="auto"/>
          <w:lang w:val="es-MX" w:eastAsia="es-MX"/>
        </w:rPr>
        <w:drawing>
          <wp:inline distT="0" distB="0" distL="0" distR="0">
            <wp:extent cx="3804285" cy="3634024"/>
            <wp:effectExtent l="0" t="0" r="5715"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191" cy="3645397"/>
                    </a:xfrm>
                    <a:prstGeom prst="rect">
                      <a:avLst/>
                    </a:prstGeom>
                    <a:noFill/>
                    <a:ln>
                      <a:noFill/>
                    </a:ln>
                  </pic:spPr>
                </pic:pic>
              </a:graphicData>
            </a:graphic>
          </wp:inline>
        </w:drawing>
      </w:r>
    </w:p>
    <w:p w:rsidR="00E27245" w:rsidRPr="00467EE6" w:rsidRDefault="00342F2D" w:rsidP="00F50CF0">
      <w:pPr>
        <w:tabs>
          <w:tab w:val="left" w:pos="0"/>
          <w:tab w:val="left" w:pos="567"/>
        </w:tabs>
        <w:spacing w:line="360" w:lineRule="auto"/>
        <w:ind w:left="567" w:right="565"/>
        <w:jc w:val="center"/>
        <w:rPr>
          <w:rFonts w:ascii="Palatino Linotype" w:hAnsi="Palatino Linotype" w:cs="Arial"/>
          <w:b/>
        </w:rPr>
      </w:pPr>
      <w:r w:rsidRPr="00467EE6">
        <w:rPr>
          <w:rFonts w:ascii="Palatino Linotype" w:hAnsi="Palatino Linotype"/>
          <w:noProof/>
          <w:lang w:val="es-MX" w:eastAsia="es-MX"/>
        </w:rPr>
        <w:lastRenderedPageBreak/>
        <w:drawing>
          <wp:inline distT="0" distB="0" distL="0" distR="0" wp14:anchorId="4F63BEBE" wp14:editId="2BE40F38">
            <wp:extent cx="3807727" cy="2476802"/>
            <wp:effectExtent l="19050" t="19050" r="2159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38919" cy="2497091"/>
                    </a:xfrm>
                    <a:prstGeom prst="rect">
                      <a:avLst/>
                    </a:prstGeom>
                    <a:ln>
                      <a:solidFill>
                        <a:schemeClr val="tx1"/>
                      </a:solidFill>
                    </a:ln>
                  </pic:spPr>
                </pic:pic>
              </a:graphicData>
            </a:graphic>
          </wp:inline>
        </w:drawing>
      </w:r>
    </w:p>
    <w:p w:rsidR="00333841" w:rsidRPr="00467EE6" w:rsidRDefault="00333841" w:rsidP="00F50CF0">
      <w:pPr>
        <w:tabs>
          <w:tab w:val="left" w:pos="0"/>
          <w:tab w:val="left" w:pos="567"/>
        </w:tabs>
        <w:spacing w:line="360" w:lineRule="auto"/>
        <w:ind w:left="567" w:right="565"/>
        <w:jc w:val="both"/>
        <w:rPr>
          <w:rFonts w:ascii="Palatino Linotype" w:hAnsi="Palatino Linotype" w:cs="Arial"/>
        </w:rPr>
      </w:pPr>
    </w:p>
    <w:p w:rsidR="00333841" w:rsidRPr="00467EE6" w:rsidRDefault="00333841"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i/>
        </w:rPr>
      </w:pPr>
      <w:r w:rsidRPr="00467EE6">
        <w:rPr>
          <w:rFonts w:ascii="Palatino Linotype" w:eastAsia="Times New Roman" w:hAnsi="Palatino Linotype" w:cs="Arial"/>
          <w:lang w:val="es-ES"/>
        </w:rPr>
        <w:t xml:space="preserve">El día </w:t>
      </w:r>
      <w:r w:rsidR="00342F2D" w:rsidRPr="00467EE6">
        <w:rPr>
          <w:rFonts w:ascii="Palatino Linotype" w:eastAsia="Times New Roman" w:hAnsi="Palatino Linotype" w:cs="Arial"/>
          <w:lang w:val="es-ES"/>
        </w:rPr>
        <w:t>veinte</w:t>
      </w:r>
      <w:r w:rsidRPr="00467EE6">
        <w:rPr>
          <w:rFonts w:ascii="Palatino Linotype" w:eastAsia="Times New Roman" w:hAnsi="Palatino Linotype" w:cs="Arial"/>
          <w:lang w:val="es-ES"/>
        </w:rPr>
        <w:t xml:space="preserve"> (</w:t>
      </w:r>
      <w:r w:rsidR="00342F2D" w:rsidRPr="00467EE6">
        <w:rPr>
          <w:rFonts w:ascii="Palatino Linotype" w:eastAsia="Times New Roman" w:hAnsi="Palatino Linotype" w:cs="Arial"/>
          <w:lang w:val="es-ES"/>
        </w:rPr>
        <w:t>20</w:t>
      </w:r>
      <w:r w:rsidRPr="00467EE6">
        <w:rPr>
          <w:rFonts w:ascii="Palatino Linotype" w:eastAsia="Times New Roman" w:hAnsi="Palatino Linotype" w:cs="Arial"/>
          <w:lang w:val="es-ES"/>
        </w:rPr>
        <w:t xml:space="preserve">) de </w:t>
      </w:r>
      <w:r w:rsidR="00141C2D" w:rsidRPr="00467EE6">
        <w:rPr>
          <w:rFonts w:ascii="Palatino Linotype" w:eastAsia="Times New Roman" w:hAnsi="Palatino Linotype" w:cs="Arial"/>
          <w:lang w:val="es-ES"/>
        </w:rPr>
        <w:t>e</w:t>
      </w:r>
      <w:r w:rsidR="00301C09" w:rsidRPr="00467EE6">
        <w:rPr>
          <w:rFonts w:ascii="Palatino Linotype" w:eastAsia="Times New Roman" w:hAnsi="Palatino Linotype" w:cs="Arial"/>
          <w:lang w:val="es-ES"/>
        </w:rPr>
        <w:t>nero</w:t>
      </w:r>
      <w:r w:rsidRPr="00467EE6">
        <w:rPr>
          <w:rFonts w:ascii="Palatino Linotype" w:eastAsia="Times New Roman" w:hAnsi="Palatino Linotype" w:cs="Arial"/>
          <w:lang w:val="es-ES"/>
        </w:rPr>
        <w:t xml:space="preserve"> de dos mil dieciocho, el particular interpuso el recurso de revisión en contra de la respuesta del </w:t>
      </w:r>
      <w:r w:rsidRPr="00467EE6">
        <w:rPr>
          <w:rFonts w:ascii="Palatino Linotype" w:eastAsia="Times New Roman" w:hAnsi="Palatino Linotype" w:cs="Arial"/>
          <w:b/>
          <w:lang w:val="es-ES"/>
        </w:rPr>
        <w:t>SUJETO OBLIGADO</w:t>
      </w:r>
      <w:r w:rsidRPr="00467EE6">
        <w:rPr>
          <w:rFonts w:ascii="Palatino Linotype" w:eastAsia="Times New Roman" w:hAnsi="Palatino Linotype" w:cs="Arial"/>
          <w:lang w:val="es-ES"/>
        </w:rPr>
        <w:t>, señalando</w:t>
      </w:r>
      <w:r w:rsidR="00EC32CC" w:rsidRPr="00467EE6">
        <w:rPr>
          <w:rFonts w:ascii="Palatino Linotype" w:eastAsia="Times New Roman" w:hAnsi="Palatino Linotype" w:cs="Arial"/>
        </w:rPr>
        <w:t xml:space="preserve"> </w:t>
      </w:r>
      <w:r w:rsidRPr="00467EE6">
        <w:rPr>
          <w:rFonts w:ascii="Palatino Linotype" w:eastAsia="Times New Roman" w:hAnsi="Palatino Linotype" w:cs="Arial"/>
          <w:lang w:val="es-ES"/>
        </w:rPr>
        <w:t>como:</w:t>
      </w:r>
      <w:bookmarkStart w:id="3" w:name="_Toc462307683"/>
      <w:bookmarkStart w:id="4" w:name="_Toc472427085"/>
      <w:bookmarkStart w:id="5" w:name="_Toc472500652"/>
    </w:p>
    <w:p w:rsidR="00333841" w:rsidRPr="00467EE6" w:rsidRDefault="00333841" w:rsidP="00F50CF0">
      <w:pPr>
        <w:pStyle w:val="Prrafodelista"/>
        <w:tabs>
          <w:tab w:val="left" w:pos="567"/>
        </w:tabs>
        <w:spacing w:line="360" w:lineRule="auto"/>
        <w:ind w:left="567" w:right="565" w:hanging="696"/>
        <w:rPr>
          <w:rFonts w:ascii="Palatino Linotype" w:hAnsi="Palatino Linotype" w:cs="Arial"/>
          <w:i/>
        </w:rPr>
      </w:pPr>
    </w:p>
    <w:p w:rsidR="00333841" w:rsidRPr="00467EE6" w:rsidRDefault="00333841" w:rsidP="00F50CF0">
      <w:pPr>
        <w:pStyle w:val="Prrafodelista"/>
        <w:numPr>
          <w:ilvl w:val="0"/>
          <w:numId w:val="5"/>
        </w:numPr>
        <w:tabs>
          <w:tab w:val="left" w:pos="567"/>
        </w:tabs>
        <w:spacing w:line="360" w:lineRule="auto"/>
        <w:ind w:left="567" w:right="565"/>
        <w:jc w:val="both"/>
        <w:rPr>
          <w:rFonts w:ascii="Palatino Linotype" w:eastAsia="Calibri" w:hAnsi="Palatino Linotype" w:cs="Arial"/>
          <w:lang w:val="es-ES"/>
        </w:rPr>
      </w:pPr>
      <w:r w:rsidRPr="00467EE6">
        <w:rPr>
          <w:rFonts w:ascii="Palatino Linotype" w:hAnsi="Palatino Linotype"/>
          <w:b/>
        </w:rPr>
        <w:t>Acto impugnado</w:t>
      </w:r>
      <w:bookmarkEnd w:id="3"/>
      <w:bookmarkEnd w:id="4"/>
      <w:bookmarkEnd w:id="5"/>
      <w:r w:rsidRPr="00467EE6">
        <w:rPr>
          <w:rFonts w:ascii="Palatino Linotype" w:hAnsi="Palatino Linotype"/>
          <w:b/>
        </w:rPr>
        <w:t>:</w:t>
      </w:r>
      <w:r w:rsidRPr="00467EE6">
        <w:rPr>
          <w:rStyle w:val="Ttulo2Car"/>
          <w:rFonts w:ascii="Palatino Linotype" w:hAnsi="Palatino Linotype"/>
          <w:b/>
          <w:i/>
          <w:color w:val="auto"/>
          <w:sz w:val="22"/>
          <w:szCs w:val="24"/>
          <w:lang w:val="es-ES"/>
        </w:rPr>
        <w:t xml:space="preserve"> </w:t>
      </w:r>
      <w:r w:rsidR="001624E5" w:rsidRPr="00467EE6">
        <w:rPr>
          <w:rStyle w:val="Ttulo2Car"/>
          <w:rFonts w:ascii="Palatino Linotype" w:hAnsi="Palatino Linotype"/>
          <w:i/>
          <w:color w:val="auto"/>
          <w:sz w:val="22"/>
          <w:szCs w:val="24"/>
          <w:lang w:val="es-ES"/>
        </w:rPr>
        <w:t>“</w:t>
      </w:r>
      <w:r w:rsidR="00342F2D" w:rsidRPr="00467EE6">
        <w:rPr>
          <w:rFonts w:ascii="Palatino Linotype" w:eastAsiaTheme="majorEastAsia" w:hAnsi="Palatino Linotype" w:cstheme="majorBidi"/>
          <w:i/>
          <w:sz w:val="22"/>
        </w:rPr>
        <w:t xml:space="preserve">SIRVA EL PROPIO ARTICULO 12 DE LA LEY EN LA MATERIA PARA DEMOSTRAR CON EXACTA LEGALIDAD EL DERECHO QUE NOS ASISTE PARA OBTENER LA INFORMACIÓN SOLICITADA, MOTIVO POR EL CUAL VENIMOS A IMPUGNAR LA FALTA DE RESPUESTA DEL SUJETO OBLIGADO Artículo 12. Quienes generen, recopilen, administren, manejen, procesen, archiven o conserven información pública serán responsables de la misma en </w:t>
      </w:r>
      <w:proofErr w:type="gramStart"/>
      <w:r w:rsidR="00342F2D" w:rsidRPr="00467EE6">
        <w:rPr>
          <w:rFonts w:ascii="Palatino Linotype" w:eastAsiaTheme="majorEastAsia" w:hAnsi="Palatino Linotype" w:cstheme="majorBidi"/>
          <w:i/>
          <w:sz w:val="22"/>
        </w:rPr>
        <w:t>los té</w:t>
      </w:r>
      <w:proofErr w:type="gramEnd"/>
      <w:r w:rsidR="00342F2D" w:rsidRPr="00467EE6">
        <w:rPr>
          <w:rFonts w:ascii="Palatino Linotype" w:eastAsiaTheme="majorEastAsia" w:hAnsi="Palatino Linotype" w:cstheme="majorBidi"/>
          <w:i/>
          <w:sz w:val="22"/>
        </w:rPr>
        <w:t xml:space="preserve"> </w:t>
      </w:r>
      <w:proofErr w:type="spellStart"/>
      <w:r w:rsidR="00342F2D" w:rsidRPr="00467EE6">
        <w:rPr>
          <w:rFonts w:ascii="Palatino Linotype" w:eastAsiaTheme="majorEastAsia" w:hAnsi="Palatino Linotype" w:cstheme="majorBidi"/>
          <w:i/>
          <w:sz w:val="22"/>
        </w:rPr>
        <w:t>rminos</w:t>
      </w:r>
      <w:proofErr w:type="spellEnd"/>
      <w:r w:rsidR="00342F2D" w:rsidRPr="00467EE6">
        <w:rPr>
          <w:rFonts w:ascii="Palatino Linotype" w:eastAsiaTheme="majorEastAsia" w:hAnsi="Palatino Linotype" w:cstheme="majorBidi"/>
          <w:i/>
          <w:sz w:val="22"/>
        </w:rPr>
        <w:t xml:space="preserve"> de las disposiciones jurídicas aplicables. Los sujetos obligados sólo proporcionarán la información pública que se les requiera y que obre en sus archivos y en el estado en que ésta se encuentre. La obligación de proporcionar información no </w:t>
      </w:r>
      <w:r w:rsidR="00342F2D" w:rsidRPr="00467EE6">
        <w:rPr>
          <w:rFonts w:ascii="Palatino Linotype" w:eastAsiaTheme="majorEastAsia" w:hAnsi="Palatino Linotype" w:cstheme="majorBidi"/>
          <w:i/>
          <w:sz w:val="22"/>
        </w:rPr>
        <w:lastRenderedPageBreak/>
        <w:t xml:space="preserve">compren </w:t>
      </w:r>
      <w:proofErr w:type="spellStart"/>
      <w:r w:rsidR="00342F2D" w:rsidRPr="00467EE6">
        <w:rPr>
          <w:rFonts w:ascii="Palatino Linotype" w:eastAsiaTheme="majorEastAsia" w:hAnsi="Palatino Linotype" w:cstheme="majorBidi"/>
          <w:i/>
          <w:sz w:val="22"/>
        </w:rPr>
        <w:t>de el</w:t>
      </w:r>
      <w:proofErr w:type="spellEnd"/>
      <w:r w:rsidR="00342F2D" w:rsidRPr="00467EE6">
        <w:rPr>
          <w:rFonts w:ascii="Palatino Linotype" w:eastAsiaTheme="majorEastAsia" w:hAnsi="Palatino Linotype" w:cstheme="majorBidi"/>
          <w:i/>
          <w:sz w:val="22"/>
        </w:rPr>
        <w:t xml:space="preserve"> procesamiento de la misma, ni el presentarla conforme al interés del solicitante; no estarán obligados a generarla, resumirla, efectuar cálculos o practicar investigaciones</w:t>
      </w:r>
      <w:r w:rsidRPr="00467EE6">
        <w:rPr>
          <w:rStyle w:val="Ttulo2Car"/>
          <w:rFonts w:ascii="Palatino Linotype" w:hAnsi="Palatino Linotype"/>
          <w:i/>
          <w:color w:val="auto"/>
          <w:sz w:val="22"/>
          <w:szCs w:val="24"/>
          <w:lang w:val="es-ES"/>
        </w:rPr>
        <w:t>” (Sic)</w:t>
      </w:r>
      <w:r w:rsidRPr="00467EE6">
        <w:rPr>
          <w:rFonts w:ascii="Palatino Linotype" w:eastAsia="Calibri" w:hAnsi="Palatino Linotype" w:cs="Arial"/>
          <w:i/>
          <w:sz w:val="22"/>
          <w:lang w:val="es-ES"/>
        </w:rPr>
        <w:t xml:space="preserve">; </w:t>
      </w:r>
    </w:p>
    <w:p w:rsidR="00EC32CC" w:rsidRPr="00467EE6" w:rsidRDefault="00EC32CC" w:rsidP="00F50CF0">
      <w:pPr>
        <w:pStyle w:val="Prrafodelista"/>
        <w:tabs>
          <w:tab w:val="left" w:pos="567"/>
        </w:tabs>
        <w:spacing w:line="360" w:lineRule="auto"/>
        <w:ind w:left="567" w:right="565"/>
        <w:jc w:val="both"/>
        <w:rPr>
          <w:rFonts w:ascii="Palatino Linotype" w:hAnsi="Palatino Linotype" w:cs="Arial"/>
          <w:i/>
        </w:rPr>
      </w:pPr>
    </w:p>
    <w:p w:rsidR="00333841" w:rsidRPr="00467EE6" w:rsidRDefault="00333841" w:rsidP="00F50CF0">
      <w:pPr>
        <w:pStyle w:val="Prrafodelista"/>
        <w:tabs>
          <w:tab w:val="left" w:pos="567"/>
        </w:tabs>
        <w:spacing w:line="360" w:lineRule="auto"/>
        <w:ind w:left="567" w:right="565" w:hanging="425"/>
        <w:jc w:val="both"/>
        <w:rPr>
          <w:rFonts w:ascii="Palatino Linotype" w:hAnsi="Palatino Linotype" w:cs="Arial"/>
          <w:i/>
        </w:rPr>
      </w:pPr>
      <w:r w:rsidRPr="00467EE6">
        <w:rPr>
          <w:rFonts w:ascii="Palatino Linotype" w:hAnsi="Palatino Linotype"/>
          <w:b/>
        </w:rPr>
        <w:t xml:space="preserve">B)  </w:t>
      </w:r>
      <w:bookmarkStart w:id="6" w:name="_Toc462307685"/>
      <w:bookmarkStart w:id="7" w:name="_Toc472427087"/>
      <w:bookmarkStart w:id="8" w:name="_Toc472500654"/>
      <w:r w:rsidRPr="00467EE6">
        <w:rPr>
          <w:rFonts w:ascii="Palatino Linotype" w:hAnsi="Palatino Linotype"/>
          <w:b/>
        </w:rPr>
        <w:t>Razones o Motivos de inconformidad:</w:t>
      </w:r>
      <w:bookmarkEnd w:id="6"/>
      <w:bookmarkEnd w:id="7"/>
      <w:bookmarkEnd w:id="8"/>
      <w:r w:rsidRPr="00467EE6">
        <w:rPr>
          <w:rStyle w:val="Ttulo2Car"/>
          <w:rFonts w:ascii="Palatino Linotype" w:hAnsi="Palatino Linotype"/>
          <w:b/>
          <w:sz w:val="24"/>
          <w:szCs w:val="24"/>
          <w:lang w:val="es-ES"/>
        </w:rPr>
        <w:t xml:space="preserve"> </w:t>
      </w:r>
      <w:r w:rsidRPr="00467EE6">
        <w:rPr>
          <w:rFonts w:ascii="Palatino Linotype" w:hAnsi="Palatino Linotype"/>
          <w:i/>
        </w:rPr>
        <w:t>“</w:t>
      </w:r>
      <w:r w:rsidR="00342F2D" w:rsidRPr="00467EE6">
        <w:rPr>
          <w:rFonts w:ascii="Palatino Linotype" w:hAnsi="Palatino Linotype"/>
          <w:i/>
        </w:rPr>
        <w:t>EL SUJETO OBLIGADO AFIRMA EN SU RESPUESTA QUE EL DERECHO A LA INFORMACIÓN ES UN DERECHO QUE TIENE POR OBJETO ACCEDER A LOS DOCUMENTOS QUE GENEREN ADMINISTREN O POSEAN LOS SUJETOS OBLIGADOS EN EL EJERCICIO DE SUS FUNCIONES; EN EL CASO QUE NOS OCUPA SOLICITAMOS LA RESPUESTA A UNA PETICIÓN, RESPUESTA QUE SE GENERA EN UN DOCUMENTO, DOCUMENTO QUE GENERA ADMINISTRA Y POSEE EL SUJETO OBLIGADO TODA VES QUE EN SU RESPUESTA EN NINGÚN MOMENTO DECLARO QUE NO EXISTIERA ESE DOCUMENTO, PERO DE ACUERDO AL CRITERIO DEL SUJETO OBLIGADO EL HACE UNA EXCEPCIÓN A LA NORMA Y CONSIDERA QUE ESTE DOCUMENTO ES MOTIVO DE LA RESOLUCIÓN DE UNA PROBLEMÁTICA O DE UNA INVESTIGACIÓN POR LO TANTO NOS NIEGA LA INFORMACIÓN DE MANERA DOLOSA Y TEMERARIA LESIONANDO NUESTROS DERECHOS CONSTITUCIONALES POR LO QUE SOLICITAMOS LA INTERVENCIÓN DEL MINISTERIO PUBLICA PARA REVISAR SU RESPONSABILIDAD COMO SERVIDOR PUBLICO.</w:t>
      </w:r>
      <w:r w:rsidRPr="00467EE6">
        <w:rPr>
          <w:rFonts w:ascii="Palatino Linotype" w:hAnsi="Palatino Linotype"/>
          <w:i/>
        </w:rPr>
        <w:t xml:space="preserve">” </w:t>
      </w:r>
      <w:r w:rsidRPr="00467EE6">
        <w:rPr>
          <w:rFonts w:ascii="Palatino Linotype" w:hAnsi="Palatino Linotype" w:cs="Arial"/>
          <w:i/>
        </w:rPr>
        <w:t xml:space="preserve">(Sic) </w:t>
      </w:r>
    </w:p>
    <w:p w:rsidR="00EF1AC5" w:rsidRPr="00467EE6" w:rsidRDefault="00EF1AC5" w:rsidP="00F50CF0">
      <w:pPr>
        <w:pStyle w:val="Prrafodelista"/>
        <w:tabs>
          <w:tab w:val="left" w:pos="567"/>
        </w:tabs>
        <w:spacing w:line="360" w:lineRule="auto"/>
        <w:ind w:left="567" w:right="565"/>
        <w:jc w:val="both"/>
        <w:rPr>
          <w:rFonts w:ascii="Palatino Linotype" w:hAnsi="Palatino Linotype"/>
          <w:i/>
          <w:color w:val="000000"/>
        </w:rPr>
      </w:pPr>
    </w:p>
    <w:p w:rsidR="00EF1AC5" w:rsidRPr="00467EE6" w:rsidRDefault="00376174"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i/>
        </w:rPr>
      </w:pPr>
      <w:r w:rsidRPr="00467EE6">
        <w:rPr>
          <w:rFonts w:ascii="Palatino Linotype" w:eastAsia="Calibri" w:hAnsi="Palatino Linotype" w:cs="Arial"/>
        </w:rPr>
        <w:t xml:space="preserve">El </w:t>
      </w:r>
      <w:r w:rsidRPr="00467EE6">
        <w:rPr>
          <w:rFonts w:ascii="Palatino Linotype" w:eastAsia="Calibri" w:hAnsi="Palatino Linotype" w:cs="Times New Roman"/>
        </w:rPr>
        <w:t>Comisionado</w:t>
      </w:r>
      <w:r w:rsidRPr="00467EE6">
        <w:rPr>
          <w:rFonts w:ascii="Palatino Linotype" w:eastAsia="Calibri" w:hAnsi="Palatino Linotype" w:cs="Arial"/>
        </w:rPr>
        <w:t xml:space="preserve"> Ponente con fundamento en lo dispuesto por el artículo 185 fracción II de la ley de la materia, a través del acuerdo de admisión de fecha </w:t>
      </w:r>
      <w:r w:rsidR="00A26284" w:rsidRPr="00467EE6">
        <w:rPr>
          <w:rFonts w:ascii="Palatino Linotype" w:eastAsia="Calibri" w:hAnsi="Palatino Linotype" w:cs="Arial"/>
        </w:rPr>
        <w:t>veintic</w:t>
      </w:r>
      <w:r w:rsidR="00342F2D" w:rsidRPr="00467EE6">
        <w:rPr>
          <w:rFonts w:ascii="Palatino Linotype" w:eastAsia="Calibri" w:hAnsi="Palatino Linotype" w:cs="Arial"/>
        </w:rPr>
        <w:t>inco</w:t>
      </w:r>
      <w:r w:rsidR="00A26284" w:rsidRPr="00467EE6">
        <w:rPr>
          <w:rFonts w:ascii="Palatino Linotype" w:eastAsia="Calibri" w:hAnsi="Palatino Linotype" w:cs="Arial"/>
        </w:rPr>
        <w:t xml:space="preserve"> </w:t>
      </w:r>
      <w:r w:rsidRPr="00467EE6">
        <w:rPr>
          <w:rFonts w:ascii="Palatino Linotype" w:eastAsia="Calibri" w:hAnsi="Palatino Linotype" w:cs="Arial"/>
        </w:rPr>
        <w:t>(</w:t>
      </w:r>
      <w:r w:rsidR="00A26284" w:rsidRPr="00467EE6">
        <w:rPr>
          <w:rFonts w:ascii="Palatino Linotype" w:eastAsia="Calibri" w:hAnsi="Palatino Linotype" w:cs="Arial"/>
        </w:rPr>
        <w:t>2</w:t>
      </w:r>
      <w:r w:rsidR="00342F2D" w:rsidRPr="00467EE6">
        <w:rPr>
          <w:rFonts w:ascii="Palatino Linotype" w:eastAsia="Calibri" w:hAnsi="Palatino Linotype" w:cs="Arial"/>
        </w:rPr>
        <w:t>5</w:t>
      </w:r>
      <w:r w:rsidRPr="00467EE6">
        <w:rPr>
          <w:rFonts w:ascii="Palatino Linotype" w:eastAsia="Calibri" w:hAnsi="Palatino Linotype" w:cs="Arial"/>
        </w:rPr>
        <w:t>) de e</w:t>
      </w:r>
      <w:r w:rsidR="00301C09" w:rsidRPr="00467EE6">
        <w:rPr>
          <w:rFonts w:ascii="Palatino Linotype" w:eastAsia="Calibri" w:hAnsi="Palatino Linotype" w:cs="Arial"/>
        </w:rPr>
        <w:t>nero de dos mil diecinueve</w:t>
      </w:r>
      <w:r w:rsidRPr="00467EE6">
        <w:rPr>
          <w:rFonts w:ascii="Palatino Linotype" w:eastAsia="Calibri" w:hAnsi="Palatino Linotype" w:cs="Arial"/>
        </w:rPr>
        <w:t xml:space="preserve">, puso a disposición de las partes el expediente electrónico vía Sistema de Acceso a la Información Mexiquense </w:t>
      </w:r>
      <w:r w:rsidR="00A26284" w:rsidRPr="00467EE6">
        <w:rPr>
          <w:rFonts w:ascii="Palatino Linotype" w:eastAsia="Calibri" w:hAnsi="Palatino Linotype" w:cs="Arial"/>
        </w:rPr>
        <w:t>(</w:t>
      </w:r>
      <w:r w:rsidRPr="00467EE6">
        <w:rPr>
          <w:rFonts w:ascii="Palatino Linotype" w:eastAsia="Calibri" w:hAnsi="Palatino Linotype" w:cs="Arial"/>
          <w:b/>
        </w:rPr>
        <w:t>SAIMEX</w:t>
      </w:r>
      <w:r w:rsidR="00A26284" w:rsidRPr="00467EE6">
        <w:rPr>
          <w:rFonts w:ascii="Palatino Linotype" w:eastAsia="Calibri" w:hAnsi="Palatino Linotype" w:cs="Arial"/>
          <w:b/>
        </w:rPr>
        <w:t>)</w:t>
      </w:r>
      <w:r w:rsidRPr="00467EE6">
        <w:rPr>
          <w:rFonts w:ascii="Palatino Linotype" w:eastAsia="Calibri" w:hAnsi="Palatino Linotype" w:cs="Arial"/>
          <w:b/>
        </w:rPr>
        <w:t xml:space="preserve"> </w:t>
      </w:r>
      <w:r w:rsidR="00A26284" w:rsidRPr="00467EE6">
        <w:rPr>
          <w:rFonts w:ascii="Palatino Linotype" w:eastAsia="Calibri" w:hAnsi="Palatino Linotype" w:cs="Arial"/>
        </w:rPr>
        <w:t>con la finalidad</w:t>
      </w:r>
      <w:r w:rsidRPr="00467EE6">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467EE6">
        <w:rPr>
          <w:rFonts w:ascii="Palatino Linotype" w:eastAsia="Calibri" w:hAnsi="Palatino Linotype" w:cs="Arial"/>
          <w:b/>
        </w:rPr>
        <w:t>SUJETO OBLIGADO</w:t>
      </w:r>
      <w:r w:rsidRPr="00467EE6">
        <w:rPr>
          <w:rFonts w:ascii="Palatino Linotype" w:eastAsia="Calibri" w:hAnsi="Palatino Linotype" w:cs="Arial"/>
        </w:rPr>
        <w:t xml:space="preserve"> presentará el Informe Justificado procedente.</w:t>
      </w:r>
    </w:p>
    <w:p w:rsidR="00376174" w:rsidRPr="00467EE6" w:rsidRDefault="00376174" w:rsidP="00F50CF0">
      <w:pPr>
        <w:pStyle w:val="Prrafodelista"/>
        <w:tabs>
          <w:tab w:val="left" w:pos="0"/>
          <w:tab w:val="left" w:pos="567"/>
        </w:tabs>
        <w:spacing w:line="360" w:lineRule="auto"/>
        <w:ind w:left="567" w:right="565"/>
        <w:jc w:val="both"/>
        <w:rPr>
          <w:rFonts w:ascii="Palatino Linotype" w:hAnsi="Palatino Linotype"/>
          <w:i/>
        </w:rPr>
      </w:pPr>
    </w:p>
    <w:p w:rsidR="00C07142" w:rsidRPr="00467EE6" w:rsidRDefault="00A26284" w:rsidP="00F50CF0">
      <w:pPr>
        <w:pStyle w:val="Prrafodelista"/>
        <w:numPr>
          <w:ilvl w:val="0"/>
          <w:numId w:val="1"/>
        </w:numPr>
        <w:tabs>
          <w:tab w:val="left" w:pos="567"/>
        </w:tabs>
        <w:spacing w:line="360" w:lineRule="auto"/>
        <w:ind w:left="567" w:right="565" w:firstLine="0"/>
        <w:jc w:val="both"/>
        <w:rPr>
          <w:rFonts w:ascii="Palatino Linotype" w:hAnsi="Palatino Linotype"/>
          <w:color w:val="000000"/>
        </w:rPr>
      </w:pPr>
      <w:r w:rsidRPr="00467EE6">
        <w:rPr>
          <w:rFonts w:ascii="Palatino Linotype" w:hAnsi="Palatino Linotype"/>
          <w:color w:val="000000"/>
        </w:rPr>
        <w:t xml:space="preserve">En </w:t>
      </w:r>
      <w:r w:rsidR="00C07142" w:rsidRPr="00467EE6">
        <w:rPr>
          <w:rFonts w:ascii="Palatino Linotype" w:hAnsi="Palatino Linotype"/>
          <w:color w:val="000000"/>
        </w:rPr>
        <w:t>fecha cinco</w:t>
      </w:r>
      <w:r w:rsidRPr="00467EE6">
        <w:rPr>
          <w:rFonts w:ascii="Palatino Linotype" w:hAnsi="Palatino Linotype"/>
          <w:color w:val="000000"/>
        </w:rPr>
        <w:t xml:space="preserve"> (0</w:t>
      </w:r>
      <w:r w:rsidR="00C07142" w:rsidRPr="00467EE6">
        <w:rPr>
          <w:rFonts w:ascii="Palatino Linotype" w:hAnsi="Palatino Linotype"/>
          <w:color w:val="000000"/>
        </w:rPr>
        <w:t>5</w:t>
      </w:r>
      <w:r w:rsidRPr="00467EE6">
        <w:rPr>
          <w:rFonts w:ascii="Palatino Linotype" w:hAnsi="Palatino Linotype"/>
          <w:color w:val="000000"/>
        </w:rPr>
        <w:t xml:space="preserve">) de </w:t>
      </w:r>
      <w:r w:rsidR="00C07142" w:rsidRPr="00467EE6">
        <w:rPr>
          <w:rFonts w:ascii="Palatino Linotype" w:hAnsi="Palatino Linotype"/>
          <w:color w:val="000000"/>
        </w:rPr>
        <w:t>febrero</w:t>
      </w:r>
      <w:r w:rsidRPr="00467EE6">
        <w:rPr>
          <w:rFonts w:ascii="Palatino Linotype" w:hAnsi="Palatino Linotype"/>
          <w:color w:val="000000"/>
        </w:rPr>
        <w:t xml:space="preserve"> de 201</w:t>
      </w:r>
      <w:r w:rsidR="00C07142" w:rsidRPr="00467EE6">
        <w:rPr>
          <w:rFonts w:ascii="Palatino Linotype" w:hAnsi="Palatino Linotype"/>
          <w:color w:val="000000"/>
        </w:rPr>
        <w:t>9</w:t>
      </w:r>
      <w:r w:rsidRPr="00467EE6">
        <w:rPr>
          <w:rFonts w:ascii="Palatino Linotype" w:hAnsi="Palatino Linotype"/>
          <w:color w:val="000000"/>
        </w:rPr>
        <w:t xml:space="preserve">, el </w:t>
      </w:r>
      <w:r w:rsidRPr="00467EE6">
        <w:rPr>
          <w:rFonts w:ascii="Palatino Linotype" w:hAnsi="Palatino Linotype"/>
          <w:b/>
          <w:color w:val="000000"/>
        </w:rPr>
        <w:t>SUJETO OBLIGADO</w:t>
      </w:r>
      <w:r w:rsidRPr="00467EE6">
        <w:rPr>
          <w:rFonts w:ascii="Palatino Linotype" w:hAnsi="Palatino Linotype"/>
          <w:color w:val="000000"/>
        </w:rPr>
        <w:t>, emitió el informe just</w:t>
      </w:r>
      <w:r w:rsidR="00C07142" w:rsidRPr="00467EE6">
        <w:rPr>
          <w:rFonts w:ascii="Palatino Linotype" w:hAnsi="Palatino Linotype"/>
          <w:color w:val="000000"/>
        </w:rPr>
        <w:t>ificado respectivo, mismo que</w:t>
      </w:r>
      <w:r w:rsidR="00342F2D" w:rsidRPr="00467EE6">
        <w:rPr>
          <w:rFonts w:ascii="Palatino Linotype" w:hAnsi="Palatino Linotype"/>
          <w:color w:val="000000"/>
        </w:rPr>
        <w:t xml:space="preserve"> no</w:t>
      </w:r>
      <w:r w:rsidRPr="00467EE6">
        <w:rPr>
          <w:rFonts w:ascii="Palatino Linotype" w:hAnsi="Palatino Linotype"/>
          <w:color w:val="000000"/>
        </w:rPr>
        <w:t xml:space="preserve"> fue puesto a disposición </w:t>
      </w:r>
      <w:r w:rsidR="00C07142" w:rsidRPr="00467EE6">
        <w:rPr>
          <w:rFonts w:ascii="Palatino Linotype" w:hAnsi="Palatino Linotype"/>
          <w:b/>
          <w:color w:val="000000"/>
        </w:rPr>
        <w:t>DEL RECURRENTE</w:t>
      </w:r>
      <w:r w:rsidR="00C07142" w:rsidRPr="00467EE6">
        <w:rPr>
          <w:rFonts w:ascii="Palatino Linotype" w:hAnsi="Palatino Linotype"/>
          <w:color w:val="000000"/>
        </w:rPr>
        <w:t xml:space="preserve"> </w:t>
      </w:r>
      <w:r w:rsidRPr="00467EE6">
        <w:rPr>
          <w:rFonts w:ascii="Palatino Linotype" w:hAnsi="Palatino Linotype"/>
          <w:color w:val="000000"/>
        </w:rPr>
        <w:t xml:space="preserve">por </w:t>
      </w:r>
      <w:r w:rsidR="00342F2D" w:rsidRPr="00467EE6">
        <w:rPr>
          <w:rFonts w:ascii="Palatino Linotype" w:hAnsi="Palatino Linotype"/>
          <w:color w:val="000000"/>
        </w:rPr>
        <w:t xml:space="preserve">no </w:t>
      </w:r>
      <w:r w:rsidRPr="00467EE6">
        <w:rPr>
          <w:rFonts w:ascii="Palatino Linotype" w:hAnsi="Palatino Linotype"/>
          <w:color w:val="000000"/>
        </w:rPr>
        <w:t>aportar elementos novedosos con relación a la primigenia respuesta</w:t>
      </w:r>
      <w:r w:rsidR="00C07142" w:rsidRPr="00467EE6">
        <w:rPr>
          <w:rFonts w:ascii="Palatino Linotype" w:hAnsi="Palatino Linotype"/>
          <w:color w:val="000000"/>
        </w:rPr>
        <w:t>.</w:t>
      </w:r>
    </w:p>
    <w:p w:rsidR="00C07142" w:rsidRPr="00467EE6" w:rsidRDefault="00C07142" w:rsidP="00F50CF0">
      <w:pPr>
        <w:pStyle w:val="Prrafodelista"/>
        <w:tabs>
          <w:tab w:val="left" w:pos="567"/>
        </w:tabs>
        <w:spacing w:line="360" w:lineRule="auto"/>
        <w:ind w:left="567" w:right="565"/>
        <w:rPr>
          <w:rFonts w:ascii="Palatino Linotype" w:hAnsi="Palatino Linotype"/>
          <w:color w:val="000000"/>
        </w:rPr>
      </w:pPr>
    </w:p>
    <w:p w:rsidR="00A26284" w:rsidRPr="00467EE6" w:rsidRDefault="00A26284" w:rsidP="00F50CF0">
      <w:pPr>
        <w:pStyle w:val="Prrafodelista"/>
        <w:numPr>
          <w:ilvl w:val="0"/>
          <w:numId w:val="1"/>
        </w:numPr>
        <w:tabs>
          <w:tab w:val="left" w:pos="567"/>
        </w:tabs>
        <w:spacing w:line="360" w:lineRule="auto"/>
        <w:ind w:left="567" w:right="565" w:firstLine="0"/>
        <w:jc w:val="both"/>
        <w:rPr>
          <w:rFonts w:ascii="Palatino Linotype" w:hAnsi="Palatino Linotype"/>
          <w:color w:val="000000"/>
        </w:rPr>
      </w:pPr>
      <w:r w:rsidRPr="00467EE6">
        <w:rPr>
          <w:rFonts w:ascii="Palatino Linotype" w:hAnsi="Palatino Linotype"/>
          <w:color w:val="000000"/>
        </w:rPr>
        <w:t>Por su parte, el hoy recurrente fue omiso en manifestar lo que a su derecho convinieran y asistiera.</w:t>
      </w:r>
    </w:p>
    <w:p w:rsidR="00796274" w:rsidRPr="00467EE6" w:rsidRDefault="00796274" w:rsidP="00F50CF0">
      <w:pPr>
        <w:pStyle w:val="Prrafodelista"/>
        <w:tabs>
          <w:tab w:val="left" w:pos="0"/>
          <w:tab w:val="left" w:pos="567"/>
        </w:tabs>
        <w:spacing w:line="360" w:lineRule="auto"/>
        <w:ind w:left="567" w:right="565"/>
        <w:jc w:val="both"/>
        <w:rPr>
          <w:rFonts w:ascii="Palatino Linotype" w:hAnsi="Palatino Linotype"/>
          <w:b/>
          <w:u w:val="single"/>
        </w:rPr>
      </w:pPr>
    </w:p>
    <w:p w:rsidR="00796274" w:rsidRPr="00467EE6" w:rsidRDefault="00376174"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b/>
          <w:u w:val="single"/>
        </w:rPr>
      </w:pPr>
      <w:r w:rsidRPr="00467EE6">
        <w:rPr>
          <w:rFonts w:ascii="Palatino Linotype" w:hAnsi="Palatino Linotype"/>
        </w:rPr>
        <w:t>El Comisionado Ponente</w:t>
      </w:r>
      <w:r w:rsidRPr="00467EE6">
        <w:rPr>
          <w:rFonts w:ascii="Palatino Linotype" w:eastAsia="Calibri" w:hAnsi="Palatino Linotype" w:cs="Arial"/>
        </w:rPr>
        <w:t>, e</w:t>
      </w:r>
      <w:r w:rsidR="00FF1335" w:rsidRPr="00467EE6">
        <w:rPr>
          <w:rFonts w:ascii="Palatino Linotype" w:eastAsia="Calibri" w:hAnsi="Palatino Linotype" w:cs="Arial"/>
        </w:rPr>
        <w:t>n</w:t>
      </w:r>
      <w:r w:rsidR="00FF1335" w:rsidRPr="00467EE6">
        <w:rPr>
          <w:rFonts w:ascii="Palatino Linotype" w:hAnsi="Palatino Linotype"/>
        </w:rPr>
        <w:t xml:space="preserve"> fecha </w:t>
      </w:r>
      <w:r w:rsidR="002F6822" w:rsidRPr="00467EE6">
        <w:rPr>
          <w:rFonts w:ascii="Palatino Linotype" w:hAnsi="Palatino Linotype"/>
        </w:rPr>
        <w:t>trece</w:t>
      </w:r>
      <w:r w:rsidRPr="00467EE6">
        <w:rPr>
          <w:rFonts w:ascii="Palatino Linotype" w:hAnsi="Palatino Linotype"/>
        </w:rPr>
        <w:t xml:space="preserve"> (</w:t>
      </w:r>
      <w:r w:rsidR="002F6822" w:rsidRPr="00467EE6">
        <w:rPr>
          <w:rFonts w:ascii="Palatino Linotype" w:hAnsi="Palatino Linotype"/>
        </w:rPr>
        <w:t>13</w:t>
      </w:r>
      <w:r w:rsidRPr="00467EE6">
        <w:rPr>
          <w:rFonts w:ascii="Palatino Linotype" w:hAnsi="Palatino Linotype"/>
        </w:rPr>
        <w:t xml:space="preserve">) de </w:t>
      </w:r>
      <w:r w:rsidR="00B317F0" w:rsidRPr="00467EE6">
        <w:rPr>
          <w:rFonts w:ascii="Palatino Linotype" w:hAnsi="Palatino Linotype"/>
        </w:rPr>
        <w:t>marz</w:t>
      </w:r>
      <w:r w:rsidRPr="00467EE6">
        <w:rPr>
          <w:rFonts w:ascii="Palatino Linotype" w:hAnsi="Palatino Linotype"/>
        </w:rPr>
        <w:t>o del añ</w:t>
      </w:r>
      <w:r w:rsidR="00EE265F" w:rsidRPr="00467EE6">
        <w:rPr>
          <w:rFonts w:ascii="Palatino Linotype" w:hAnsi="Palatino Linotype"/>
        </w:rPr>
        <w:t xml:space="preserve">o en curso </w:t>
      </w:r>
      <w:r w:rsidRPr="00467EE6">
        <w:rPr>
          <w:rFonts w:ascii="Palatino Linotype" w:hAnsi="Palatino Linotype"/>
        </w:rPr>
        <w:t xml:space="preserve"> </w:t>
      </w:r>
      <w:r w:rsidR="00B317F0" w:rsidRPr="00467EE6">
        <w:rPr>
          <w:rFonts w:ascii="Palatino Linotype" w:hAnsi="Palatino Linotype"/>
        </w:rPr>
        <w:t xml:space="preserve"> </w:t>
      </w:r>
      <w:r w:rsidRPr="00467EE6">
        <w:rPr>
          <w:rFonts w:ascii="Palatino Linotype" w:hAnsi="Palatino Linotype"/>
        </w:rPr>
        <w:t>d</w:t>
      </w:r>
      <w:r w:rsidR="00B317F0" w:rsidRPr="00467EE6">
        <w:rPr>
          <w:rFonts w:ascii="Palatino Linotype" w:hAnsi="Palatino Linotype"/>
        </w:rPr>
        <w:t>ecretó el cierre de instrucción,</w:t>
      </w:r>
      <w:r w:rsidRPr="00467EE6">
        <w:rPr>
          <w:rFonts w:ascii="Palatino Linotype" w:hAnsi="Palatino Linotype"/>
        </w:rPr>
        <w:t xml:space="preserve"> </w:t>
      </w:r>
      <w:r w:rsidR="00B317F0" w:rsidRPr="00467EE6">
        <w:rPr>
          <w:rFonts w:ascii="Palatino Linotype" w:hAnsi="Palatino Linotype"/>
        </w:rPr>
        <w:t>consecutivamente</w:t>
      </w:r>
      <w:r w:rsidRPr="00467EE6">
        <w:rPr>
          <w:rFonts w:ascii="Palatino Linotype" w:hAnsi="Palatino Linotype"/>
        </w:rPr>
        <w:t xml:space="preserve">, en </w:t>
      </w:r>
      <w:r w:rsidR="00B317F0" w:rsidRPr="00467EE6">
        <w:rPr>
          <w:rFonts w:ascii="Palatino Linotype" w:hAnsi="Palatino Linotype"/>
        </w:rPr>
        <w:t>fecha</w:t>
      </w:r>
      <w:r w:rsidR="00E0464A" w:rsidRPr="00467EE6">
        <w:rPr>
          <w:rFonts w:ascii="Palatino Linotype" w:hAnsi="Palatino Linotype"/>
        </w:rPr>
        <w:t xml:space="preserve"> veintiuno (21) de marzo del año en curso</w:t>
      </w:r>
      <w:r w:rsidRPr="00467EE6">
        <w:rPr>
          <w:rFonts w:ascii="Palatino Linotype" w:hAnsi="Palatino Linotype"/>
        </w:rPr>
        <w:t>,</w:t>
      </w:r>
      <w:r w:rsidR="00FF1335" w:rsidRPr="00467EE6">
        <w:rPr>
          <w:rFonts w:ascii="Palatino Linotype" w:hAnsi="Palatino Linotype"/>
        </w:rPr>
        <w:t xml:space="preserve"> </w:t>
      </w:r>
      <w:r w:rsidR="00B317F0" w:rsidRPr="00467EE6">
        <w:rPr>
          <w:rFonts w:ascii="Palatino Linotype" w:hAnsi="Palatino Linotype"/>
        </w:rPr>
        <w:t xml:space="preserve">se </w:t>
      </w:r>
      <w:r w:rsidR="00FF1335" w:rsidRPr="00467EE6">
        <w:rPr>
          <w:rFonts w:ascii="Palatino Linotype" w:hAnsi="Palatino Linotype"/>
        </w:rPr>
        <w:t xml:space="preserve">emitió un acuerdo de </w:t>
      </w:r>
      <w:r w:rsidR="00FF1335" w:rsidRPr="00467EE6">
        <w:rPr>
          <w:rFonts w:ascii="Palatino Linotype" w:hAnsi="Palatino Linotype"/>
        </w:rPr>
        <w:lastRenderedPageBreak/>
        <w:t>termino para resolver el recurso de mérito a efecto de mejor proveer</w:t>
      </w:r>
      <w:r w:rsidR="00B317F0" w:rsidRPr="00467EE6">
        <w:rPr>
          <w:rFonts w:ascii="Palatino Linotype" w:hAnsi="Palatino Linotype"/>
        </w:rPr>
        <w:t xml:space="preserve"> en su estudio y resolución</w:t>
      </w:r>
      <w:r w:rsidR="00333841" w:rsidRPr="00467EE6">
        <w:rPr>
          <w:rFonts w:ascii="Palatino Linotype" w:hAnsi="Palatino Linotype"/>
        </w:rPr>
        <w:t xml:space="preserve">, </w:t>
      </w:r>
      <w:r w:rsidR="00333841" w:rsidRPr="00467EE6">
        <w:rPr>
          <w:rFonts w:ascii="Palatino Linotype" w:hAnsi="Palatino Linotype" w:cs="Arial"/>
        </w:rPr>
        <w:t>por lo que, ordenó turnar el expediente a resolución.</w:t>
      </w:r>
    </w:p>
    <w:p w:rsidR="00467EE6" w:rsidRPr="00467EE6" w:rsidRDefault="00467EE6" w:rsidP="00F50CF0">
      <w:pPr>
        <w:pStyle w:val="Prrafodelista"/>
        <w:tabs>
          <w:tab w:val="left" w:pos="567"/>
        </w:tabs>
        <w:rPr>
          <w:rFonts w:ascii="Palatino Linotype" w:hAnsi="Palatino Linotype"/>
          <w:b/>
          <w:u w:val="single"/>
        </w:rPr>
      </w:pPr>
    </w:p>
    <w:p w:rsidR="00467EE6" w:rsidRPr="00467EE6" w:rsidRDefault="00467EE6" w:rsidP="00F50CF0">
      <w:pPr>
        <w:pStyle w:val="Prrafodelista"/>
        <w:tabs>
          <w:tab w:val="left" w:pos="0"/>
          <w:tab w:val="left" w:pos="567"/>
        </w:tabs>
        <w:spacing w:line="360" w:lineRule="auto"/>
        <w:ind w:left="567" w:right="565"/>
        <w:jc w:val="both"/>
        <w:rPr>
          <w:rFonts w:ascii="Palatino Linotype" w:hAnsi="Palatino Linotype"/>
          <w:b/>
          <w:u w:val="single"/>
        </w:rPr>
      </w:pPr>
    </w:p>
    <w:p w:rsidR="00333841" w:rsidRPr="00467EE6" w:rsidRDefault="00333841" w:rsidP="00F50CF0">
      <w:pPr>
        <w:pStyle w:val="Ttulo1"/>
        <w:tabs>
          <w:tab w:val="left" w:pos="567"/>
        </w:tabs>
        <w:spacing w:before="0" w:line="360" w:lineRule="auto"/>
        <w:ind w:left="567" w:right="565"/>
        <w:jc w:val="center"/>
        <w:rPr>
          <w:rFonts w:ascii="Palatino Linotype" w:hAnsi="Palatino Linotype"/>
          <w:b/>
          <w:color w:val="auto"/>
          <w:sz w:val="24"/>
          <w:szCs w:val="24"/>
        </w:rPr>
      </w:pPr>
      <w:bookmarkStart w:id="9" w:name="_Toc4012314"/>
      <w:r w:rsidRPr="00467EE6">
        <w:rPr>
          <w:rFonts w:ascii="Palatino Linotype" w:hAnsi="Palatino Linotype"/>
          <w:b/>
          <w:color w:val="auto"/>
          <w:sz w:val="24"/>
          <w:szCs w:val="24"/>
        </w:rPr>
        <w:t>CONSIDERANDO</w:t>
      </w:r>
      <w:bookmarkEnd w:id="9"/>
    </w:p>
    <w:p w:rsidR="00333841" w:rsidRPr="00467EE6" w:rsidRDefault="00333841" w:rsidP="00F50CF0">
      <w:pPr>
        <w:tabs>
          <w:tab w:val="left" w:pos="567"/>
        </w:tabs>
        <w:spacing w:line="360" w:lineRule="auto"/>
        <w:ind w:left="567" w:right="565"/>
        <w:rPr>
          <w:rFonts w:ascii="Palatino Linotype" w:hAnsi="Palatino Linotype"/>
          <w:lang w:val="es-MX" w:eastAsia="en-US"/>
        </w:rPr>
      </w:pPr>
    </w:p>
    <w:p w:rsidR="00333841" w:rsidRDefault="00333841" w:rsidP="00F50CF0">
      <w:pPr>
        <w:pStyle w:val="Ttulo2"/>
        <w:tabs>
          <w:tab w:val="left" w:pos="567"/>
        </w:tabs>
        <w:spacing w:before="0" w:line="360" w:lineRule="auto"/>
        <w:ind w:left="567" w:right="565"/>
        <w:rPr>
          <w:rFonts w:ascii="Palatino Linotype" w:hAnsi="Palatino Linotype"/>
          <w:b/>
          <w:color w:val="auto"/>
          <w:sz w:val="24"/>
          <w:szCs w:val="24"/>
        </w:rPr>
      </w:pPr>
      <w:bookmarkStart w:id="10" w:name="_Toc4012315"/>
      <w:r w:rsidRPr="00467EE6">
        <w:rPr>
          <w:rFonts w:ascii="Palatino Linotype" w:hAnsi="Palatino Linotype"/>
          <w:b/>
          <w:color w:val="auto"/>
          <w:sz w:val="24"/>
          <w:szCs w:val="24"/>
        </w:rPr>
        <w:t>PRIMERO. De la competencia</w:t>
      </w:r>
      <w:bookmarkEnd w:id="10"/>
    </w:p>
    <w:p w:rsidR="00467EE6" w:rsidRPr="00467EE6" w:rsidRDefault="00467EE6" w:rsidP="00F50CF0">
      <w:pPr>
        <w:tabs>
          <w:tab w:val="left" w:pos="567"/>
        </w:tabs>
        <w:rPr>
          <w:lang w:val="es-MX" w:eastAsia="en-US"/>
        </w:rPr>
      </w:pPr>
    </w:p>
    <w:p w:rsidR="00333841" w:rsidRPr="00467EE6" w:rsidRDefault="00333841"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rPr>
      </w:pPr>
      <w:r w:rsidRPr="00467EE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67EE6">
        <w:rPr>
          <w:rFonts w:ascii="Palatino Linotype" w:eastAsia="Calibri" w:hAnsi="Palatino Linotype" w:cs="Times New Roman"/>
          <w:b/>
          <w:lang w:val="es-ES"/>
        </w:rPr>
        <w:t>Constitución Política de los Estados Unidos Mexicanos</w:t>
      </w:r>
      <w:r w:rsidRPr="00467EE6">
        <w:rPr>
          <w:rFonts w:ascii="Palatino Linotype" w:eastAsia="Calibri" w:hAnsi="Palatino Linotype" w:cs="Times New Roman"/>
          <w:lang w:val="es-ES"/>
        </w:rPr>
        <w:t xml:space="preserve">; 5, párrafos vigésimo, vigésimo primero y vigésimo segundo fracciones IV y V de la </w:t>
      </w:r>
      <w:r w:rsidRPr="00467EE6">
        <w:rPr>
          <w:rFonts w:ascii="Palatino Linotype" w:eastAsia="Calibri" w:hAnsi="Palatino Linotype" w:cs="Times New Roman"/>
          <w:b/>
          <w:lang w:val="es-ES"/>
        </w:rPr>
        <w:t>Constitución Política del Estado Libre y Soberano de México</w:t>
      </w:r>
      <w:r w:rsidRPr="00467EE6">
        <w:rPr>
          <w:rFonts w:ascii="Palatino Linotype" w:eastAsia="Calibri" w:hAnsi="Palatino Linotype" w:cs="Times New Roman"/>
          <w:lang w:val="es-ES"/>
        </w:rPr>
        <w:t xml:space="preserve">; artículos 1, 2 fracción II, 13, 29, 36 fracciones I y II, 176, 178, 179, 181 párrafo tercero y 185 </w:t>
      </w:r>
      <w:r w:rsidRPr="00467EE6">
        <w:rPr>
          <w:rFonts w:ascii="Palatino Linotype" w:eastAsia="Calibri" w:hAnsi="Palatino Linotype" w:cs="Arial"/>
          <w:lang w:val="es-ES"/>
        </w:rPr>
        <w:t xml:space="preserve">de la </w:t>
      </w:r>
      <w:r w:rsidRPr="00467EE6">
        <w:rPr>
          <w:rFonts w:ascii="Palatino Linotype" w:eastAsia="Calibri" w:hAnsi="Palatino Linotype" w:cs="Arial"/>
          <w:b/>
          <w:lang w:val="es-ES"/>
        </w:rPr>
        <w:t>Ley de Transparencia y Acceso a la Información Pública del Estado de México y Municipios</w:t>
      </w:r>
      <w:r w:rsidRPr="00467EE6">
        <w:rPr>
          <w:rFonts w:ascii="Palatino Linotype" w:eastAsia="Calibri" w:hAnsi="Palatino Linotype" w:cs="Arial"/>
          <w:lang w:val="es-ES"/>
        </w:rPr>
        <w:t xml:space="preserve">; ; y 10, 7, 9 fracciones I y XXIV, y 11 del </w:t>
      </w:r>
      <w:r w:rsidRPr="00467EE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467EE6" w:rsidRDefault="00333841" w:rsidP="00F50CF0">
      <w:pPr>
        <w:pStyle w:val="Prrafodelista"/>
        <w:tabs>
          <w:tab w:val="left" w:pos="567"/>
        </w:tabs>
        <w:spacing w:line="360" w:lineRule="auto"/>
        <w:ind w:left="567" w:right="565"/>
        <w:jc w:val="both"/>
        <w:rPr>
          <w:rFonts w:ascii="Palatino Linotype" w:hAnsi="Palatino Linotype"/>
        </w:rPr>
      </w:pPr>
    </w:p>
    <w:p w:rsidR="00333841" w:rsidRDefault="00333841" w:rsidP="00F50CF0">
      <w:pPr>
        <w:pStyle w:val="Ttulo2"/>
        <w:tabs>
          <w:tab w:val="left" w:pos="567"/>
        </w:tabs>
        <w:spacing w:before="0" w:line="360" w:lineRule="auto"/>
        <w:ind w:left="567" w:right="565"/>
        <w:rPr>
          <w:rFonts w:ascii="Palatino Linotype" w:hAnsi="Palatino Linotype"/>
          <w:b/>
          <w:color w:val="auto"/>
          <w:sz w:val="24"/>
          <w:szCs w:val="24"/>
        </w:rPr>
      </w:pPr>
      <w:bookmarkStart w:id="11" w:name="_Toc4012316"/>
      <w:r w:rsidRPr="00467EE6">
        <w:rPr>
          <w:rFonts w:ascii="Palatino Linotype" w:hAnsi="Palatino Linotype"/>
          <w:b/>
          <w:color w:val="auto"/>
          <w:sz w:val="24"/>
          <w:szCs w:val="24"/>
        </w:rPr>
        <w:lastRenderedPageBreak/>
        <w:t>SEGUNDO. De la oportunidad y procedencia.</w:t>
      </w:r>
      <w:bookmarkEnd w:id="11"/>
    </w:p>
    <w:p w:rsidR="00467EE6" w:rsidRPr="00467EE6" w:rsidRDefault="00467EE6" w:rsidP="00F50CF0">
      <w:pPr>
        <w:tabs>
          <w:tab w:val="left" w:pos="567"/>
        </w:tabs>
        <w:rPr>
          <w:lang w:val="es-MX" w:eastAsia="en-US"/>
        </w:rPr>
      </w:pPr>
    </w:p>
    <w:p w:rsidR="002F6822" w:rsidRPr="00467EE6" w:rsidRDefault="002F6822"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rPr>
      </w:pPr>
      <w:r w:rsidRPr="00467EE6">
        <w:rPr>
          <w:rFonts w:ascii="Palatino Linotype" w:eastAsia="Calibri" w:hAnsi="Palatino Linotype" w:cs="Arial"/>
        </w:rPr>
        <w:t xml:space="preserve">El medio de impugnación fue presentado a través del </w:t>
      </w:r>
      <w:r w:rsidRPr="00467EE6">
        <w:rPr>
          <w:rFonts w:ascii="Palatino Linotype" w:eastAsia="Calibri" w:hAnsi="Palatino Linotype" w:cs="Arial"/>
          <w:b/>
        </w:rPr>
        <w:t>SAIMEX,</w:t>
      </w:r>
      <w:r w:rsidRPr="00467EE6">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467EE6">
        <w:rPr>
          <w:rFonts w:ascii="Palatino Linotype" w:eastAsia="Calibri" w:hAnsi="Palatino Linotype" w:cs="Arial"/>
          <w:b/>
        </w:rPr>
        <w:t>SUJETO OBLIGADO</w:t>
      </w:r>
      <w:r w:rsidRPr="00467EE6">
        <w:rPr>
          <w:rFonts w:ascii="Palatino Linotype" w:eastAsia="Calibri" w:hAnsi="Palatino Linotype" w:cs="Arial"/>
        </w:rPr>
        <w:t xml:space="preserve"> entrego su respuestas el día </w:t>
      </w:r>
      <w:r w:rsidR="00E0464A" w:rsidRPr="00467EE6">
        <w:rPr>
          <w:rFonts w:ascii="Palatino Linotype" w:eastAsia="Calibri" w:hAnsi="Palatino Linotype" w:cs="Arial"/>
        </w:rPr>
        <w:t>nueve</w:t>
      </w:r>
      <w:r w:rsidRPr="00467EE6">
        <w:rPr>
          <w:rFonts w:ascii="Palatino Linotype" w:eastAsia="Calibri" w:hAnsi="Palatino Linotype" w:cs="Arial"/>
        </w:rPr>
        <w:t xml:space="preserve"> (</w:t>
      </w:r>
      <w:r w:rsidR="00E0464A" w:rsidRPr="00467EE6">
        <w:rPr>
          <w:rFonts w:ascii="Palatino Linotype" w:eastAsia="Calibri" w:hAnsi="Palatino Linotype" w:cs="Arial"/>
        </w:rPr>
        <w:t>09</w:t>
      </w:r>
      <w:r w:rsidRPr="00467EE6">
        <w:rPr>
          <w:rFonts w:ascii="Palatino Linotype" w:eastAsia="Calibri" w:hAnsi="Palatino Linotype" w:cs="Arial"/>
        </w:rPr>
        <w:t xml:space="preserve">) de </w:t>
      </w:r>
      <w:r w:rsidR="00E0464A" w:rsidRPr="00467EE6">
        <w:rPr>
          <w:rFonts w:ascii="Palatino Linotype" w:eastAsia="Calibri" w:hAnsi="Palatino Linotype" w:cs="Arial"/>
        </w:rPr>
        <w:t>enero</w:t>
      </w:r>
      <w:r w:rsidRPr="00467EE6">
        <w:rPr>
          <w:rFonts w:ascii="Palatino Linotype" w:eastAsia="Calibri" w:hAnsi="Palatino Linotype" w:cs="Arial"/>
        </w:rPr>
        <w:t xml:space="preserve"> de dos mil dieci</w:t>
      </w:r>
      <w:r w:rsidR="00E0464A" w:rsidRPr="00467EE6">
        <w:rPr>
          <w:rFonts w:ascii="Palatino Linotype" w:eastAsia="Calibri" w:hAnsi="Palatino Linotype" w:cs="Arial"/>
        </w:rPr>
        <w:t>nueve</w:t>
      </w:r>
      <w:r w:rsidRPr="00467EE6">
        <w:rPr>
          <w:rFonts w:ascii="Palatino Linotype" w:eastAsia="Calibri" w:hAnsi="Palatino Linotype" w:cs="Arial"/>
        </w:rPr>
        <w:t xml:space="preserve">, </w:t>
      </w:r>
      <w:r w:rsidRPr="00467EE6">
        <w:rPr>
          <w:rFonts w:ascii="Palatino Linotype" w:hAnsi="Palatino Linotype" w:cs="Arial"/>
        </w:rPr>
        <w:t>de tal forma que el plazo para interponer el recurso transcurrió del día</w:t>
      </w:r>
      <w:r w:rsidR="00E0464A" w:rsidRPr="00467EE6">
        <w:rPr>
          <w:rFonts w:ascii="Palatino Linotype" w:hAnsi="Palatino Linotype" w:cs="Arial"/>
        </w:rPr>
        <w:t xml:space="preserve"> diez (10</w:t>
      </w:r>
      <w:r w:rsidRPr="00467EE6">
        <w:rPr>
          <w:rFonts w:ascii="Palatino Linotype" w:hAnsi="Palatino Linotype" w:cs="Arial"/>
        </w:rPr>
        <w:t xml:space="preserve">) al </w:t>
      </w:r>
      <w:r w:rsidR="00E0464A" w:rsidRPr="00467EE6">
        <w:rPr>
          <w:rFonts w:ascii="Palatino Linotype" w:hAnsi="Palatino Linotype" w:cs="Arial"/>
        </w:rPr>
        <w:t>treinta</w:t>
      </w:r>
      <w:r w:rsidRPr="00467EE6">
        <w:rPr>
          <w:rFonts w:ascii="Palatino Linotype" w:hAnsi="Palatino Linotype" w:cs="Arial"/>
        </w:rPr>
        <w:t xml:space="preserve"> (</w:t>
      </w:r>
      <w:r w:rsidR="00E0464A" w:rsidRPr="00467EE6">
        <w:rPr>
          <w:rFonts w:ascii="Palatino Linotype" w:hAnsi="Palatino Linotype" w:cs="Arial"/>
        </w:rPr>
        <w:t>30</w:t>
      </w:r>
      <w:r w:rsidRPr="00467EE6">
        <w:rPr>
          <w:rFonts w:ascii="Palatino Linotype" w:hAnsi="Palatino Linotype" w:cs="Arial"/>
        </w:rPr>
        <w:t>) de e</w:t>
      </w:r>
      <w:r w:rsidR="00E0464A" w:rsidRPr="00467EE6">
        <w:rPr>
          <w:rFonts w:ascii="Palatino Linotype" w:hAnsi="Palatino Linotype" w:cs="Arial"/>
        </w:rPr>
        <w:t>nero</w:t>
      </w:r>
      <w:r w:rsidRPr="00467EE6">
        <w:rPr>
          <w:rFonts w:ascii="Palatino Linotype" w:hAnsi="Palatino Linotype" w:cs="Arial"/>
        </w:rPr>
        <w:t xml:space="preserve"> de 201</w:t>
      </w:r>
      <w:r w:rsidR="00E0464A" w:rsidRPr="00467EE6">
        <w:rPr>
          <w:rFonts w:ascii="Palatino Linotype" w:hAnsi="Palatino Linotype" w:cs="Arial"/>
        </w:rPr>
        <w:t>9</w:t>
      </w:r>
      <w:r w:rsidRPr="00467EE6">
        <w:rPr>
          <w:rFonts w:ascii="Palatino Linotype" w:hAnsi="Palatino Linotype" w:cs="Arial"/>
        </w:rPr>
        <w:t xml:space="preserve">; en consecuencia, el ahora recurrente presentó su inconformidad el día </w:t>
      </w:r>
      <w:r w:rsidR="00E0464A" w:rsidRPr="00467EE6">
        <w:rPr>
          <w:rFonts w:ascii="Palatino Linotype" w:hAnsi="Palatino Linotype" w:cs="Arial"/>
        </w:rPr>
        <w:t xml:space="preserve">veinte </w:t>
      </w:r>
      <w:r w:rsidRPr="00467EE6">
        <w:rPr>
          <w:rFonts w:ascii="Palatino Linotype" w:hAnsi="Palatino Linotype" w:cs="Arial"/>
        </w:rPr>
        <w:t>(2</w:t>
      </w:r>
      <w:r w:rsidR="00E0464A" w:rsidRPr="00467EE6">
        <w:rPr>
          <w:rFonts w:ascii="Palatino Linotype" w:hAnsi="Palatino Linotype" w:cs="Arial"/>
        </w:rPr>
        <w:t>0</w:t>
      </w:r>
      <w:r w:rsidRPr="00467EE6">
        <w:rPr>
          <w:rFonts w:ascii="Palatino Linotype" w:hAnsi="Palatino Linotype" w:cs="Arial"/>
        </w:rPr>
        <w:t xml:space="preserve">) </w:t>
      </w:r>
      <w:r w:rsidR="00E0464A" w:rsidRPr="00467EE6">
        <w:rPr>
          <w:rFonts w:ascii="Palatino Linotype" w:hAnsi="Palatino Linotype" w:cs="Arial"/>
        </w:rPr>
        <w:t>veinte</w:t>
      </w:r>
      <w:r w:rsidRPr="00467EE6">
        <w:rPr>
          <w:rFonts w:ascii="Palatino Linotype" w:hAnsi="Palatino Linotype" w:cs="Arial"/>
        </w:rPr>
        <w:t xml:space="preserve"> de e</w:t>
      </w:r>
      <w:r w:rsidR="00E0464A" w:rsidRPr="00467EE6">
        <w:rPr>
          <w:rFonts w:ascii="Palatino Linotype" w:hAnsi="Palatino Linotype" w:cs="Arial"/>
        </w:rPr>
        <w:t>nero</w:t>
      </w:r>
      <w:r w:rsidRPr="00467EE6">
        <w:rPr>
          <w:rFonts w:ascii="Palatino Linotype" w:hAnsi="Palatino Linotype" w:cs="Arial"/>
        </w:rPr>
        <w:t xml:space="preserve"> de 201</w:t>
      </w:r>
      <w:r w:rsidR="00E0464A" w:rsidRPr="00467EE6">
        <w:rPr>
          <w:rFonts w:ascii="Palatino Linotype" w:hAnsi="Palatino Linotype" w:cs="Arial"/>
        </w:rPr>
        <w:t>9</w:t>
      </w:r>
      <w:r w:rsidRPr="00467EE6">
        <w:rPr>
          <w:rFonts w:ascii="Palatino Linotype" w:hAnsi="Palatino Linotype" w:cs="Arial"/>
        </w:rPr>
        <w:t xml:space="preserve">; es decir, dentro del plazo legalmente establecido para tal efecto. </w:t>
      </w:r>
    </w:p>
    <w:p w:rsidR="002F6822" w:rsidRPr="00467EE6" w:rsidRDefault="002F6822" w:rsidP="00F50CF0">
      <w:pPr>
        <w:pStyle w:val="Prrafodelista"/>
        <w:tabs>
          <w:tab w:val="left" w:pos="567"/>
        </w:tabs>
        <w:spacing w:line="360" w:lineRule="auto"/>
        <w:ind w:left="567" w:right="565"/>
        <w:jc w:val="both"/>
        <w:rPr>
          <w:rFonts w:ascii="Palatino Linotype" w:hAnsi="Palatino Linotype"/>
        </w:rPr>
      </w:pPr>
    </w:p>
    <w:p w:rsidR="002F6822" w:rsidRPr="00467EE6" w:rsidRDefault="002F6822"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rPr>
      </w:pPr>
      <w:r w:rsidRPr="00467EE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33841" w:rsidRPr="00467EE6" w:rsidRDefault="00333841" w:rsidP="00F50CF0">
      <w:pPr>
        <w:pStyle w:val="Prrafodelista"/>
        <w:tabs>
          <w:tab w:val="left" w:pos="0"/>
          <w:tab w:val="left" w:pos="567"/>
        </w:tabs>
        <w:spacing w:line="360" w:lineRule="auto"/>
        <w:ind w:left="567" w:right="565"/>
        <w:jc w:val="both"/>
        <w:rPr>
          <w:rFonts w:ascii="Palatino Linotype" w:hAnsi="Palatino Linotype"/>
        </w:rPr>
      </w:pPr>
    </w:p>
    <w:p w:rsidR="00333841" w:rsidRPr="00467EE6" w:rsidRDefault="00333841" w:rsidP="00F50CF0">
      <w:pPr>
        <w:pStyle w:val="Ttulo1"/>
        <w:tabs>
          <w:tab w:val="left" w:pos="567"/>
        </w:tabs>
        <w:spacing w:before="0" w:line="360" w:lineRule="auto"/>
        <w:ind w:left="567" w:right="565"/>
        <w:rPr>
          <w:rFonts w:ascii="Palatino Linotype" w:hAnsi="Palatino Linotype"/>
          <w:b/>
          <w:color w:val="auto"/>
          <w:sz w:val="24"/>
          <w:szCs w:val="24"/>
        </w:rPr>
      </w:pPr>
      <w:bookmarkStart w:id="12" w:name="_Toc4012317"/>
      <w:bookmarkStart w:id="13" w:name="_Toc447183492"/>
      <w:bookmarkStart w:id="14" w:name="_Toc450120667"/>
      <w:bookmarkStart w:id="15" w:name="_Toc461555895"/>
      <w:r w:rsidRPr="00467EE6">
        <w:rPr>
          <w:rFonts w:ascii="Palatino Linotype" w:hAnsi="Palatino Linotype"/>
          <w:b/>
          <w:color w:val="auto"/>
          <w:sz w:val="24"/>
          <w:szCs w:val="24"/>
        </w:rPr>
        <w:t xml:space="preserve">TERCERO. Planteamiento de la </w:t>
      </w:r>
      <w:r w:rsidRPr="00467EE6">
        <w:rPr>
          <w:rFonts w:ascii="Palatino Linotype" w:hAnsi="Palatino Linotype"/>
          <w:b/>
          <w:i/>
          <w:color w:val="auto"/>
          <w:sz w:val="24"/>
          <w:szCs w:val="24"/>
        </w:rPr>
        <w:t>Litis</w:t>
      </w:r>
      <w:bookmarkEnd w:id="12"/>
    </w:p>
    <w:p w:rsidR="00333841" w:rsidRPr="00467EE6" w:rsidRDefault="00333841" w:rsidP="00F50CF0">
      <w:pPr>
        <w:tabs>
          <w:tab w:val="left" w:pos="567"/>
        </w:tabs>
        <w:spacing w:line="360" w:lineRule="auto"/>
        <w:ind w:left="567" w:right="565"/>
        <w:rPr>
          <w:rFonts w:ascii="Palatino Linotype" w:hAnsi="Palatino Linotype"/>
          <w:lang w:val="es-MX" w:eastAsia="en-US"/>
        </w:rPr>
      </w:pPr>
    </w:p>
    <w:p w:rsidR="00467EE6" w:rsidRPr="00467EE6" w:rsidRDefault="0058701C" w:rsidP="00F50CF0">
      <w:pPr>
        <w:pStyle w:val="Prrafodelista"/>
        <w:numPr>
          <w:ilvl w:val="0"/>
          <w:numId w:val="1"/>
        </w:numPr>
        <w:tabs>
          <w:tab w:val="left" w:pos="0"/>
          <w:tab w:val="left" w:pos="567"/>
        </w:tabs>
        <w:spacing w:line="360" w:lineRule="auto"/>
        <w:ind w:left="567" w:right="565" w:firstLine="0"/>
        <w:jc w:val="both"/>
        <w:rPr>
          <w:rFonts w:ascii="Palatino Linotype" w:eastAsia="Times New Roman" w:hAnsi="Palatino Linotype" w:cs="Arial"/>
          <w:color w:val="000000" w:themeColor="text1"/>
        </w:rPr>
      </w:pPr>
      <w:r w:rsidRPr="00467EE6">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467EE6">
        <w:rPr>
          <w:rFonts w:ascii="Palatino Linotype" w:hAnsi="Palatino Linotype" w:cs="Arial"/>
          <w:color w:val="000000" w:themeColor="text1"/>
        </w:rPr>
        <w:t xml:space="preserve">l ahora </w:t>
      </w:r>
      <w:r w:rsidRPr="00467EE6">
        <w:rPr>
          <w:rFonts w:ascii="Palatino Linotype" w:hAnsi="Palatino Linotype" w:cs="Arial"/>
          <w:color w:val="000000" w:themeColor="text1"/>
        </w:rPr>
        <w:lastRenderedPageBreak/>
        <w:t>recurrente, solicitó la información transcrita en el anterior párrafo uno (01)</w:t>
      </w:r>
      <w:r w:rsidRPr="00467EE6">
        <w:rPr>
          <w:rFonts w:ascii="Palatino Linotype" w:hAnsi="Palatino Linotype"/>
          <w:color w:val="000000"/>
        </w:rPr>
        <w:t xml:space="preserve">, seguidamente el impetrante con motivo de la respuesta del </w:t>
      </w:r>
      <w:r w:rsidRPr="00467EE6">
        <w:rPr>
          <w:rFonts w:ascii="Palatino Linotype" w:hAnsi="Palatino Linotype"/>
          <w:b/>
          <w:color w:val="000000"/>
        </w:rPr>
        <w:t>SUJETO OBLIGADO</w:t>
      </w:r>
      <w:r w:rsidRPr="00467EE6">
        <w:rPr>
          <w:rFonts w:ascii="Palatino Linotype" w:hAnsi="Palatino Linotype"/>
          <w:color w:val="000000"/>
        </w:rPr>
        <w:t xml:space="preserve"> se pronunció</w:t>
      </w:r>
      <w:r w:rsidRPr="00467EE6">
        <w:rPr>
          <w:rFonts w:ascii="Palatino Linotype" w:hAnsi="Palatino Linotype" w:cs="Arial"/>
          <w:color w:val="000000" w:themeColor="text1"/>
        </w:rPr>
        <w:t xml:space="preserve"> a groso modo en los términos siguientes: </w:t>
      </w:r>
    </w:p>
    <w:p w:rsidR="0058701C" w:rsidRPr="00467EE6" w:rsidRDefault="00E0464A" w:rsidP="00F50CF0">
      <w:pPr>
        <w:pStyle w:val="Prrafodelista"/>
        <w:tabs>
          <w:tab w:val="left" w:pos="0"/>
          <w:tab w:val="left" w:pos="567"/>
        </w:tabs>
        <w:spacing w:line="360" w:lineRule="auto"/>
        <w:ind w:left="567" w:right="565"/>
        <w:jc w:val="both"/>
        <w:rPr>
          <w:rFonts w:ascii="Palatino Linotype" w:eastAsia="Times New Roman" w:hAnsi="Palatino Linotype" w:cs="Arial"/>
          <w:color w:val="000000" w:themeColor="text1"/>
          <w:sz w:val="22"/>
        </w:rPr>
      </w:pPr>
      <w:r w:rsidRPr="00467EE6">
        <w:rPr>
          <w:rFonts w:ascii="Palatino Linotype" w:hAnsi="Palatino Linotype" w:cs="Arial"/>
          <w:color w:val="000000" w:themeColor="text1"/>
          <w:sz w:val="22"/>
        </w:rPr>
        <w:t>“</w:t>
      </w:r>
      <w:r w:rsidRPr="00467EE6">
        <w:rPr>
          <w:rFonts w:ascii="Palatino Linotype" w:hAnsi="Palatino Linotype" w:cs="Arial"/>
          <w:i/>
          <w:color w:val="000000" w:themeColor="text1"/>
          <w:sz w:val="22"/>
        </w:rPr>
        <w:t>NOS NIEGA LA INFORMACIÓN DE MANERA DOLOSA Y TEMERARIA LESIONANDO NUESTROS DERECHOS CONSTITUCIONALES POR LO QUE SOLICITAMOS LA INTERVENCIÓN DEL MINISTERIO PUBLICA PARA REVISAR SU RESPONSABILIDAD COMO SERVIDOR PUBLICO</w:t>
      </w:r>
      <w:r w:rsidR="0058701C" w:rsidRPr="00467EE6">
        <w:rPr>
          <w:rFonts w:ascii="Palatino Linotype" w:hAnsi="Palatino Linotype" w:cs="Arial"/>
          <w:i/>
          <w:color w:val="000000" w:themeColor="text1"/>
          <w:sz w:val="22"/>
        </w:rPr>
        <w:t>”</w:t>
      </w:r>
      <w:r w:rsidR="0058701C" w:rsidRPr="00467EE6">
        <w:rPr>
          <w:rFonts w:ascii="Palatino Linotype" w:hAnsi="Palatino Linotype" w:cs="Arial"/>
          <w:color w:val="000000" w:themeColor="text1"/>
          <w:sz w:val="22"/>
        </w:rPr>
        <w:t>.</w:t>
      </w:r>
    </w:p>
    <w:p w:rsidR="0058701C" w:rsidRPr="00467EE6" w:rsidRDefault="0058701C" w:rsidP="00F50CF0">
      <w:pPr>
        <w:pStyle w:val="Prrafodelista"/>
        <w:tabs>
          <w:tab w:val="left" w:pos="567"/>
        </w:tabs>
        <w:spacing w:line="360" w:lineRule="auto"/>
        <w:ind w:left="567" w:right="565"/>
        <w:jc w:val="both"/>
        <w:rPr>
          <w:rFonts w:ascii="Palatino Linotype" w:eastAsia="Times New Roman" w:hAnsi="Palatino Linotype" w:cs="Arial"/>
          <w:color w:val="000000" w:themeColor="text1"/>
        </w:rPr>
      </w:pPr>
    </w:p>
    <w:p w:rsidR="0058701C" w:rsidRPr="00467EE6" w:rsidRDefault="0058701C" w:rsidP="00F50CF0">
      <w:pPr>
        <w:pStyle w:val="Prrafodelista"/>
        <w:numPr>
          <w:ilvl w:val="0"/>
          <w:numId w:val="1"/>
        </w:numPr>
        <w:tabs>
          <w:tab w:val="left" w:pos="0"/>
          <w:tab w:val="left" w:pos="567"/>
        </w:tabs>
        <w:spacing w:line="360" w:lineRule="auto"/>
        <w:ind w:left="567" w:right="565" w:firstLine="0"/>
        <w:jc w:val="both"/>
        <w:rPr>
          <w:rFonts w:ascii="Palatino Linotype" w:eastAsia="Times New Roman" w:hAnsi="Palatino Linotype" w:cs="Arial"/>
          <w:color w:val="000000" w:themeColor="text1"/>
        </w:rPr>
      </w:pPr>
      <w:r w:rsidRPr="00467EE6">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467EE6">
        <w:rPr>
          <w:rFonts w:ascii="Palatino Linotype" w:eastAsia="Times New Roman" w:hAnsi="Palatino Linotype"/>
          <w:color w:val="000000" w:themeColor="text1"/>
        </w:rPr>
        <w:t>actualizar la</w:t>
      </w:r>
      <w:r w:rsidR="00950A09" w:rsidRPr="00467EE6">
        <w:rPr>
          <w:rFonts w:ascii="Palatino Linotype" w:eastAsia="Times New Roman" w:hAnsi="Palatino Linotype"/>
          <w:color w:val="000000" w:themeColor="text1"/>
        </w:rPr>
        <w:t>s</w:t>
      </w:r>
      <w:r w:rsidRPr="00467EE6">
        <w:rPr>
          <w:rFonts w:ascii="Palatino Linotype" w:eastAsia="Times New Roman" w:hAnsi="Palatino Linotype"/>
          <w:color w:val="000000" w:themeColor="text1"/>
        </w:rPr>
        <w:t xml:space="preserve"> causa</w:t>
      </w:r>
      <w:r w:rsidR="00950A09" w:rsidRPr="00467EE6">
        <w:rPr>
          <w:rFonts w:ascii="Palatino Linotype" w:eastAsia="Times New Roman" w:hAnsi="Palatino Linotype"/>
          <w:color w:val="000000" w:themeColor="text1"/>
        </w:rPr>
        <w:t>s</w:t>
      </w:r>
      <w:r w:rsidRPr="00467EE6">
        <w:rPr>
          <w:rFonts w:ascii="Palatino Linotype" w:eastAsia="Times New Roman" w:hAnsi="Palatino Linotype"/>
          <w:color w:val="000000" w:themeColor="text1"/>
        </w:rPr>
        <w:t xml:space="preserve"> de procedencia</w:t>
      </w:r>
      <w:r w:rsidRPr="00467EE6">
        <w:rPr>
          <w:rFonts w:ascii="Palatino Linotype" w:eastAsia="Times New Roman" w:hAnsi="Palatino Linotype"/>
          <w:b/>
          <w:color w:val="000000" w:themeColor="text1"/>
        </w:rPr>
        <w:t xml:space="preserve"> </w:t>
      </w:r>
      <w:r w:rsidRPr="00467EE6">
        <w:rPr>
          <w:rFonts w:ascii="Palatino Linotype" w:eastAsia="Times New Roman" w:hAnsi="Palatino Linotype" w:cs="Arial"/>
          <w:color w:val="000000" w:themeColor="text1"/>
          <w:lang w:eastAsia="es-MX"/>
        </w:rPr>
        <w:t>contenida</w:t>
      </w:r>
      <w:r w:rsidR="00950A09" w:rsidRPr="00467EE6">
        <w:rPr>
          <w:rFonts w:ascii="Palatino Linotype" w:eastAsia="Times New Roman" w:hAnsi="Palatino Linotype" w:cs="Arial"/>
          <w:color w:val="000000" w:themeColor="text1"/>
          <w:lang w:eastAsia="es-MX"/>
        </w:rPr>
        <w:t>s</w:t>
      </w:r>
      <w:r w:rsidRPr="00467EE6">
        <w:rPr>
          <w:rFonts w:ascii="Palatino Linotype" w:eastAsia="Times New Roman" w:hAnsi="Palatino Linotype" w:cs="Arial"/>
          <w:color w:val="000000" w:themeColor="text1"/>
          <w:lang w:eastAsia="es-MX"/>
        </w:rPr>
        <w:t xml:space="preserve"> en </w:t>
      </w:r>
      <w:r w:rsidRPr="00467EE6">
        <w:rPr>
          <w:rFonts w:ascii="Palatino Linotype" w:eastAsia="Times New Roman" w:hAnsi="Palatino Linotype" w:cs="Arial"/>
          <w:color w:val="000000" w:themeColor="text1"/>
          <w:lang w:val="es-ES" w:eastAsia="es-MX"/>
        </w:rPr>
        <w:t>el artículo</w:t>
      </w:r>
      <w:r w:rsidRPr="00467EE6">
        <w:rPr>
          <w:rFonts w:ascii="Palatino Linotype" w:eastAsia="Times New Roman" w:hAnsi="Palatino Linotype" w:cs="Arial"/>
          <w:b/>
          <w:color w:val="000000" w:themeColor="text1"/>
          <w:lang w:val="es-ES" w:eastAsia="es-MX"/>
        </w:rPr>
        <w:t xml:space="preserve"> 179</w:t>
      </w:r>
      <w:r w:rsidRPr="00467EE6">
        <w:rPr>
          <w:rFonts w:ascii="Palatino Linotype" w:eastAsia="Times New Roman" w:hAnsi="Palatino Linotype" w:cs="Arial"/>
          <w:color w:val="000000" w:themeColor="text1"/>
          <w:lang w:val="es-ES" w:eastAsia="es-MX"/>
        </w:rPr>
        <w:t xml:space="preserve"> </w:t>
      </w:r>
      <w:r w:rsidR="00950A09" w:rsidRPr="00467EE6">
        <w:rPr>
          <w:rFonts w:ascii="Palatino Linotype" w:eastAsia="Times New Roman" w:hAnsi="Palatino Linotype" w:cs="Arial"/>
          <w:color w:val="000000" w:themeColor="text1"/>
          <w:lang w:val="es-ES" w:eastAsia="es-MX"/>
        </w:rPr>
        <w:t>fracciones</w:t>
      </w:r>
      <w:r w:rsidRPr="00467EE6">
        <w:rPr>
          <w:rFonts w:ascii="Palatino Linotype" w:eastAsia="Times New Roman" w:hAnsi="Palatino Linotype" w:cs="Arial"/>
          <w:color w:val="000000" w:themeColor="text1"/>
          <w:lang w:val="es-ES" w:eastAsia="es-MX"/>
        </w:rPr>
        <w:t xml:space="preserve"> </w:t>
      </w:r>
      <w:r w:rsidR="00E0464A" w:rsidRPr="00467EE6">
        <w:rPr>
          <w:rFonts w:ascii="Palatino Linotype" w:eastAsia="Times New Roman" w:hAnsi="Palatino Linotype" w:cs="Arial"/>
          <w:b/>
          <w:color w:val="000000" w:themeColor="text1"/>
          <w:lang w:val="es-ES" w:eastAsia="es-MX"/>
        </w:rPr>
        <w:t>I</w:t>
      </w:r>
      <w:r w:rsidR="00066DF4" w:rsidRPr="00467EE6">
        <w:rPr>
          <w:rFonts w:ascii="Palatino Linotype" w:eastAsia="Times New Roman" w:hAnsi="Palatino Linotype" w:cs="Arial"/>
          <w:b/>
          <w:color w:val="000000" w:themeColor="text1"/>
          <w:lang w:val="es-ES" w:eastAsia="es-MX"/>
        </w:rPr>
        <w:t xml:space="preserve"> </w:t>
      </w:r>
      <w:r w:rsidRPr="00467EE6">
        <w:rPr>
          <w:rFonts w:ascii="Palatino Linotype" w:eastAsia="Times New Roman" w:hAnsi="Palatino Linotype" w:cs="Arial"/>
          <w:color w:val="000000" w:themeColor="text1"/>
          <w:lang w:val="es-ES" w:eastAsia="es-MX"/>
        </w:rPr>
        <w:t xml:space="preserve">de la </w:t>
      </w:r>
      <w:r w:rsidRPr="00467EE6">
        <w:rPr>
          <w:rFonts w:ascii="Palatino Linotype" w:eastAsia="Calibri" w:hAnsi="Palatino Linotype" w:cs="Arial"/>
          <w:b/>
          <w:color w:val="000000" w:themeColor="text1"/>
          <w:lang w:val="es-ES"/>
        </w:rPr>
        <w:t>Ley de Transparencia y Acceso a la Información Pública del Estado de México y Municipios</w:t>
      </w:r>
      <w:r w:rsidRPr="00467EE6">
        <w:rPr>
          <w:rFonts w:ascii="Palatino Linotype" w:eastAsia="Times New Roman" w:hAnsi="Palatino Linotype" w:cs="Arial"/>
          <w:color w:val="000000" w:themeColor="text1"/>
          <w:lang w:val="es-ES" w:eastAsia="es-MX"/>
        </w:rPr>
        <w:t xml:space="preserve">, en virtud que la referida </w:t>
      </w:r>
      <w:r w:rsidR="00E0464A" w:rsidRPr="00467EE6">
        <w:rPr>
          <w:rFonts w:ascii="Palatino Linotype" w:eastAsia="Times New Roman" w:hAnsi="Palatino Linotype" w:cs="Arial"/>
          <w:color w:val="000000" w:themeColor="text1"/>
          <w:lang w:val="es-ES" w:eastAsia="es-MX"/>
        </w:rPr>
        <w:t>fracción</w:t>
      </w:r>
      <w:r w:rsidRPr="00467EE6">
        <w:rPr>
          <w:rFonts w:ascii="Palatino Linotype" w:eastAsia="Times New Roman" w:hAnsi="Palatino Linotype" w:cs="Arial"/>
          <w:color w:val="000000" w:themeColor="text1"/>
          <w:lang w:val="es-ES" w:eastAsia="es-MX"/>
        </w:rPr>
        <w:t xml:space="preserve"> determina </w:t>
      </w:r>
      <w:r w:rsidR="00E0464A" w:rsidRPr="00467EE6">
        <w:rPr>
          <w:rFonts w:ascii="Palatino Linotype" w:eastAsia="Times New Roman" w:hAnsi="Palatino Linotype" w:cs="Arial"/>
          <w:color w:val="000000" w:themeColor="text1"/>
          <w:lang w:val="es-ES" w:eastAsia="es-MX"/>
        </w:rPr>
        <w:t>e</w:t>
      </w:r>
      <w:r w:rsidR="00950A09" w:rsidRPr="00467EE6">
        <w:rPr>
          <w:rFonts w:ascii="Palatino Linotype" w:eastAsia="Times New Roman" w:hAnsi="Palatino Linotype" w:cs="Arial"/>
          <w:color w:val="000000" w:themeColor="text1"/>
          <w:lang w:val="es-ES" w:eastAsia="es-MX"/>
        </w:rPr>
        <w:t>l supuesto de l</w:t>
      </w:r>
      <w:r w:rsidR="00E0464A" w:rsidRPr="00467EE6">
        <w:rPr>
          <w:rFonts w:ascii="Palatino Linotype" w:eastAsia="Times New Roman" w:hAnsi="Palatino Linotype" w:cs="Arial"/>
          <w:color w:val="000000" w:themeColor="text1"/>
          <w:lang w:val="es-ES" w:eastAsia="es-MX"/>
        </w:rPr>
        <w:t>a negativa de entrega de la información</w:t>
      </w:r>
      <w:r w:rsidR="00950A09" w:rsidRPr="00467EE6">
        <w:rPr>
          <w:rFonts w:ascii="Palatino Linotype" w:eastAsia="Times New Roman" w:hAnsi="Palatino Linotype" w:cs="Arial"/>
          <w:color w:val="000000" w:themeColor="text1"/>
          <w:lang w:val="es-ES" w:eastAsia="es-MX"/>
        </w:rPr>
        <w:t xml:space="preserve"> que se duele el particular.</w:t>
      </w:r>
      <w:r w:rsidRPr="00467EE6">
        <w:rPr>
          <w:rFonts w:ascii="Palatino Linotype" w:eastAsia="Times New Roman" w:hAnsi="Palatino Linotype" w:cs="Arial"/>
          <w:color w:val="000000" w:themeColor="text1"/>
          <w:lang w:val="es-ES" w:eastAsia="es-MX"/>
        </w:rPr>
        <w:t xml:space="preserve"> </w:t>
      </w:r>
      <w:r w:rsidR="00950A09" w:rsidRPr="00467EE6">
        <w:rPr>
          <w:rFonts w:ascii="Palatino Linotype" w:eastAsia="Times New Roman" w:hAnsi="Palatino Linotype" w:cs="Arial"/>
          <w:color w:val="000000" w:themeColor="text1"/>
          <w:lang w:val="es-ES" w:eastAsia="es-MX"/>
        </w:rPr>
        <w:t>D</w:t>
      </w:r>
      <w:r w:rsidRPr="00467EE6">
        <w:rPr>
          <w:rFonts w:ascii="Palatino Linotype" w:eastAsia="Times New Roman" w:hAnsi="Palatino Linotype" w:cs="Arial"/>
          <w:color w:val="000000" w:themeColor="text1"/>
          <w:lang w:val="es-ES" w:eastAsia="es-MX"/>
        </w:rPr>
        <w:t xml:space="preserve">e modo tal </w:t>
      </w:r>
      <w:r w:rsidRPr="00467EE6">
        <w:rPr>
          <w:rFonts w:ascii="Palatino Linotype" w:hAnsi="Palatino Linotype" w:cs="Arial"/>
          <w:color w:val="000000" w:themeColor="text1"/>
        </w:rPr>
        <w:t xml:space="preserve">que el presente recurso de revisión se circunscribirá en determinar si el </w:t>
      </w:r>
      <w:r w:rsidRPr="00467EE6">
        <w:rPr>
          <w:rFonts w:ascii="Palatino Linotype" w:hAnsi="Palatino Linotype" w:cs="Arial"/>
          <w:b/>
          <w:color w:val="000000" w:themeColor="text1"/>
        </w:rPr>
        <w:t>SUJETO</w:t>
      </w:r>
      <w:r w:rsidRPr="00467EE6">
        <w:rPr>
          <w:rFonts w:ascii="Palatino Linotype" w:hAnsi="Palatino Linotype" w:cs="Arial"/>
          <w:color w:val="000000" w:themeColor="text1"/>
        </w:rPr>
        <w:t xml:space="preserve"> </w:t>
      </w:r>
      <w:r w:rsidRPr="00467EE6">
        <w:rPr>
          <w:rFonts w:ascii="Palatino Linotype" w:hAnsi="Palatino Linotype" w:cs="Arial"/>
          <w:b/>
          <w:color w:val="000000" w:themeColor="text1"/>
        </w:rPr>
        <w:t>OBLIGADO</w:t>
      </w:r>
      <w:r w:rsidRPr="00467EE6">
        <w:rPr>
          <w:rFonts w:ascii="Palatino Linotype" w:hAnsi="Palatino Linotype" w:cs="Arial"/>
          <w:color w:val="000000" w:themeColor="text1"/>
        </w:rPr>
        <w:t xml:space="preserve"> con su respuesta ciertamente </w:t>
      </w:r>
      <w:r w:rsidRPr="00467EE6">
        <w:rPr>
          <w:rFonts w:ascii="Palatino Linotype" w:eastAsia="Times New Roman" w:hAnsi="Palatino Linotype"/>
          <w:color w:val="000000" w:themeColor="text1"/>
        </w:rPr>
        <w:t>actualiza la causa de procedencia</w:t>
      </w:r>
      <w:r w:rsidRPr="00467EE6">
        <w:rPr>
          <w:rFonts w:ascii="Palatino Linotype" w:eastAsia="Times New Roman" w:hAnsi="Palatino Linotype"/>
          <w:b/>
          <w:color w:val="000000" w:themeColor="text1"/>
        </w:rPr>
        <w:t xml:space="preserve"> </w:t>
      </w:r>
      <w:r w:rsidRPr="00467EE6">
        <w:rPr>
          <w:rFonts w:ascii="Palatino Linotype" w:eastAsia="Times New Roman" w:hAnsi="Palatino Linotype" w:cs="Arial"/>
          <w:color w:val="000000" w:themeColor="text1"/>
          <w:lang w:eastAsia="es-MX"/>
        </w:rPr>
        <w:t>del dispositivo jurídico en comento.</w:t>
      </w:r>
    </w:p>
    <w:p w:rsidR="00F9561E" w:rsidRPr="00467EE6" w:rsidRDefault="00F9561E" w:rsidP="00F50CF0">
      <w:pPr>
        <w:tabs>
          <w:tab w:val="left" w:pos="567"/>
        </w:tabs>
        <w:spacing w:line="360" w:lineRule="auto"/>
        <w:ind w:left="567" w:right="565"/>
        <w:rPr>
          <w:rFonts w:ascii="Palatino Linotype" w:hAnsi="Palatino Linotype" w:cs="Arial"/>
        </w:rPr>
      </w:pPr>
    </w:p>
    <w:p w:rsidR="00333841" w:rsidRDefault="00333841" w:rsidP="00F50CF0">
      <w:pPr>
        <w:pStyle w:val="Ttulo1"/>
        <w:tabs>
          <w:tab w:val="left" w:pos="567"/>
        </w:tabs>
        <w:spacing w:before="0" w:line="360" w:lineRule="auto"/>
        <w:ind w:left="567" w:right="565"/>
        <w:rPr>
          <w:rFonts w:ascii="Palatino Linotype" w:hAnsi="Palatino Linotype"/>
          <w:b/>
          <w:color w:val="auto"/>
          <w:sz w:val="24"/>
          <w:szCs w:val="24"/>
        </w:rPr>
      </w:pPr>
      <w:bookmarkStart w:id="16" w:name="_Toc4012318"/>
      <w:r w:rsidRPr="00467EE6">
        <w:rPr>
          <w:rFonts w:ascii="Palatino Linotype" w:hAnsi="Palatino Linotype"/>
          <w:b/>
          <w:color w:val="auto"/>
          <w:sz w:val="24"/>
          <w:szCs w:val="24"/>
        </w:rPr>
        <w:t>CUARTO. Estudio y resolución del asunto</w:t>
      </w:r>
      <w:bookmarkEnd w:id="16"/>
    </w:p>
    <w:p w:rsidR="00467EE6" w:rsidRPr="00467EE6" w:rsidRDefault="00467EE6" w:rsidP="00F50CF0">
      <w:pPr>
        <w:tabs>
          <w:tab w:val="left" w:pos="567"/>
        </w:tabs>
        <w:rPr>
          <w:lang w:val="es-MX" w:eastAsia="en-US"/>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rPr>
      </w:pPr>
      <w:r w:rsidRPr="00467EE6">
        <w:rPr>
          <w:rFonts w:ascii="Palatino Linotype" w:hAnsi="Palatino Linotype" w:cs="Arial"/>
        </w:rPr>
        <w:t xml:space="preserve">El recurso revisión tiene como finalidad reparar cualquier posible afectación al derecho de acceso a la información pública en </w:t>
      </w:r>
      <w:r w:rsidRPr="00467EE6">
        <w:rPr>
          <w:rFonts w:ascii="Palatino Linotype" w:hAnsi="Palatino Linotype" w:cs="Arial"/>
        </w:rPr>
        <w:lastRenderedPageBreak/>
        <w:t xml:space="preserve">términos del Título Octavo de la Ley de </w:t>
      </w:r>
      <w:r w:rsidRPr="00467EE6">
        <w:rPr>
          <w:rFonts w:ascii="Palatino Linotype" w:eastAsia="Calibri" w:hAnsi="Palatino Linotype" w:cs="Arial"/>
        </w:rPr>
        <w:t>Transparencia, Acceso a la Información Pública del Estado de México y Municipios</w:t>
      </w:r>
      <w:r w:rsidRPr="00467EE6">
        <w:rPr>
          <w:rFonts w:ascii="Palatino Linotype" w:hAnsi="Palatino Linotype" w:cs="Arial"/>
        </w:rPr>
        <w:t xml:space="preserve">, y determinar la confirmación; revocación o modificación; </w:t>
      </w:r>
      <w:proofErr w:type="spellStart"/>
      <w:r w:rsidRPr="00467EE6">
        <w:rPr>
          <w:rFonts w:ascii="Palatino Linotype" w:hAnsi="Palatino Linotype" w:cs="Arial"/>
        </w:rPr>
        <w:t>desechamiento</w:t>
      </w:r>
      <w:proofErr w:type="spellEnd"/>
      <w:r w:rsidRPr="00467EE6">
        <w:rPr>
          <w:rFonts w:ascii="Palatino Linotype" w:hAnsi="Palatino Linotype" w:cs="Arial"/>
        </w:rPr>
        <w:t xml:space="preserve"> o sobreseimiento; y en su caso ordenar la entrega de la información, con respecto a la respuesta emitida por el </w:t>
      </w:r>
      <w:r w:rsidRPr="00467EE6">
        <w:rPr>
          <w:rFonts w:ascii="Palatino Linotype" w:hAnsi="Palatino Linotype" w:cs="Arial"/>
          <w:b/>
        </w:rPr>
        <w:t>SUJETO</w:t>
      </w:r>
      <w:r w:rsidRPr="00467EE6">
        <w:rPr>
          <w:rFonts w:ascii="Palatino Linotype" w:hAnsi="Palatino Linotype" w:cs="Arial"/>
        </w:rPr>
        <w:t xml:space="preserve"> </w:t>
      </w:r>
      <w:r w:rsidRPr="00467EE6">
        <w:rPr>
          <w:rFonts w:ascii="Palatino Linotype" w:hAnsi="Palatino Linotype" w:cs="Arial"/>
          <w:b/>
        </w:rPr>
        <w:t>OBLIGADO</w:t>
      </w:r>
      <w:r w:rsidR="00E0464A" w:rsidRPr="00467EE6">
        <w:rPr>
          <w:rFonts w:ascii="Palatino Linotype" w:hAnsi="Palatino Linotype" w:cs="Arial"/>
        </w:rPr>
        <w:t>.</w:t>
      </w:r>
    </w:p>
    <w:p w:rsidR="00453DAD" w:rsidRPr="00467EE6" w:rsidRDefault="00453DAD" w:rsidP="00F50CF0">
      <w:pPr>
        <w:pStyle w:val="Prrafodelista"/>
        <w:tabs>
          <w:tab w:val="left" w:pos="567"/>
        </w:tabs>
        <w:spacing w:line="360" w:lineRule="auto"/>
        <w:ind w:left="567" w:right="565"/>
        <w:jc w:val="both"/>
        <w:rPr>
          <w:rFonts w:ascii="Palatino Linotype" w:hAnsi="Palatino Linotype" w:cs="Arial"/>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MS Mincho" w:hAnsi="Palatino Linotype" w:cs="Times New Roman"/>
          <w:color w:val="000000"/>
        </w:rPr>
      </w:pPr>
      <w:r w:rsidRPr="00467EE6">
        <w:rPr>
          <w:rFonts w:ascii="Palatino Linotype" w:hAnsi="Palatino Linotype" w:cs="Arial"/>
        </w:rPr>
        <w:t>Asimismo</w:t>
      </w:r>
      <w:r w:rsidRPr="00467EE6">
        <w:rPr>
          <w:rFonts w:ascii="Palatino Linotype" w:hAnsi="Palatino Linotype"/>
        </w:rPr>
        <w:t xml:space="preserve">, es menester precisar que </w:t>
      </w:r>
      <w:r w:rsidRPr="00467EE6">
        <w:rPr>
          <w:rFonts w:ascii="Palatino Linotype" w:eastAsia="MS Mincho" w:hAnsi="Palatino Linotype" w:cs="Times New Roman"/>
          <w:color w:val="000000"/>
        </w:rPr>
        <w:t xml:space="preserve">Órgano Garante parte de que </w:t>
      </w:r>
      <w:r w:rsidRPr="00467EE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67EE6">
        <w:rPr>
          <w:rFonts w:ascii="Palatino Linotype" w:eastAsia="Times New Roman" w:hAnsi="Palatino Linotype" w:cs="Arial"/>
          <w:color w:val="000000"/>
        </w:rPr>
        <w:t xml:space="preserve"> </w:t>
      </w:r>
      <w:r w:rsidRPr="00467EE6">
        <w:rPr>
          <w:rFonts w:ascii="Palatino Linotype" w:eastAsia="Times New Roman" w:hAnsi="Palatino Linotype" w:cs="Arial"/>
          <w:b/>
          <w:color w:val="000000"/>
        </w:rPr>
        <w:t>SUJETO OBLIGADO</w:t>
      </w:r>
      <w:r w:rsidRPr="00467EE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67EE6">
        <w:rPr>
          <w:rFonts w:ascii="Palatino Linotype" w:eastAsia="Times New Roman" w:hAnsi="Palatino Linotype" w:cs="Arial"/>
          <w:b/>
          <w:color w:val="000000"/>
        </w:rPr>
        <w:t xml:space="preserve">Constitución Política de los Estados Unidos Mexicanos </w:t>
      </w:r>
      <w:r w:rsidRPr="00467EE6">
        <w:rPr>
          <w:rFonts w:ascii="Palatino Linotype" w:eastAsia="Times New Roman" w:hAnsi="Palatino Linotype" w:cs="Arial"/>
          <w:color w:val="000000"/>
        </w:rPr>
        <w:t xml:space="preserve">al señalar la obligación de “promover, </w:t>
      </w:r>
      <w:r w:rsidRPr="00467EE6">
        <w:rPr>
          <w:rFonts w:ascii="Palatino Linotype" w:eastAsia="Times New Roman" w:hAnsi="Palatino Linotype" w:cs="Arial"/>
          <w:b/>
          <w:color w:val="000000"/>
        </w:rPr>
        <w:t>respetar</w:t>
      </w:r>
      <w:r w:rsidRPr="00467EE6">
        <w:rPr>
          <w:rFonts w:ascii="Palatino Linotype" w:eastAsia="Times New Roman" w:hAnsi="Palatino Linotype" w:cs="Arial"/>
          <w:color w:val="000000"/>
        </w:rPr>
        <w:t xml:space="preserve">, proteger y </w:t>
      </w:r>
      <w:r w:rsidRPr="00467EE6">
        <w:rPr>
          <w:rFonts w:ascii="Palatino Linotype" w:eastAsia="Times New Roman" w:hAnsi="Palatino Linotype" w:cs="Arial"/>
          <w:b/>
          <w:color w:val="000000"/>
        </w:rPr>
        <w:t>garantizar</w:t>
      </w:r>
      <w:r w:rsidRPr="00467EE6">
        <w:rPr>
          <w:rFonts w:ascii="Palatino Linotype" w:eastAsia="Times New Roman" w:hAnsi="Palatino Linotype" w:cs="Arial"/>
          <w:color w:val="000000"/>
        </w:rPr>
        <w:t xml:space="preserve"> los derechos humanos”, entre los cuales se encuentra dicho derecho. </w:t>
      </w:r>
    </w:p>
    <w:p w:rsidR="00453DAD" w:rsidRPr="00467EE6" w:rsidRDefault="00453DAD" w:rsidP="00F50CF0">
      <w:pPr>
        <w:pStyle w:val="Prrafodelista"/>
        <w:tabs>
          <w:tab w:val="left" w:pos="567"/>
        </w:tabs>
        <w:spacing w:line="360" w:lineRule="auto"/>
        <w:ind w:left="567" w:right="565"/>
        <w:jc w:val="both"/>
        <w:rPr>
          <w:rFonts w:ascii="Palatino Linotype" w:eastAsia="MS Mincho" w:hAnsi="Palatino Linotype" w:cs="Times New Roman"/>
          <w:color w:val="000000"/>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Times New Roman" w:hAnsi="Palatino Linotype"/>
        </w:rPr>
      </w:pPr>
      <w:r w:rsidRPr="00467EE6">
        <w:rPr>
          <w:rFonts w:ascii="Palatino Linotype" w:hAnsi="Palatino Linotype" w:cs="Arial"/>
        </w:rPr>
        <w:lastRenderedPageBreak/>
        <w:t>Por</w:t>
      </w:r>
      <w:r w:rsidRPr="00467EE6">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53DAD" w:rsidRPr="00467EE6" w:rsidRDefault="00453DAD" w:rsidP="00F50CF0">
      <w:pPr>
        <w:pStyle w:val="Prrafodelista"/>
        <w:tabs>
          <w:tab w:val="left" w:pos="567"/>
        </w:tabs>
        <w:spacing w:line="360" w:lineRule="auto"/>
        <w:ind w:left="567" w:right="565"/>
        <w:rPr>
          <w:rFonts w:ascii="Palatino Linotype" w:eastAsia="MS Mincho" w:hAnsi="Palatino Linotype" w:cs="Times New Roman"/>
          <w:color w:val="000000"/>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MS Mincho" w:hAnsi="Palatino Linotype" w:cs="Times New Roman"/>
          <w:color w:val="000000"/>
        </w:rPr>
      </w:pPr>
      <w:r w:rsidRPr="00467EE6">
        <w:rPr>
          <w:rFonts w:ascii="Palatino Linotype" w:eastAsia="MS Mincho" w:hAnsi="Palatino Linotype" w:cs="Times New Roman"/>
          <w:color w:val="000000"/>
        </w:rPr>
        <w:t xml:space="preserve">Además de la obligación de promover, respetar, proteger y garantizar el derecho de acceso a la información, la </w:t>
      </w:r>
      <w:r w:rsidRPr="00467EE6">
        <w:rPr>
          <w:rFonts w:ascii="Palatino Linotype" w:eastAsia="MS Mincho" w:hAnsi="Palatino Linotype" w:cs="Times New Roman"/>
          <w:b/>
          <w:color w:val="000000"/>
        </w:rPr>
        <w:t xml:space="preserve">Ley General de Trasparencia y Acceso a la Información Pública del Estado de México y Municipios </w:t>
      </w:r>
      <w:r w:rsidRPr="00467EE6">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467EE6">
        <w:rPr>
          <w:rFonts w:ascii="Palatino Linotype" w:eastAsia="MS Mincho" w:hAnsi="Palatino Linotype" w:cs="Times New Roman"/>
          <w:b/>
          <w:color w:val="000000"/>
          <w:u w:val="single"/>
        </w:rPr>
        <w:t>simplicidad y rapidez</w:t>
      </w:r>
      <w:r w:rsidRPr="00467EE6">
        <w:rPr>
          <w:rFonts w:ascii="Palatino Linotype" w:eastAsia="MS Mincho" w:hAnsi="Palatino Linotype" w:cs="Times New Roman"/>
          <w:color w:val="000000"/>
        </w:rPr>
        <w:t xml:space="preserve">. </w:t>
      </w:r>
    </w:p>
    <w:p w:rsidR="00453DAD" w:rsidRPr="00467EE6" w:rsidRDefault="00453DAD" w:rsidP="00F50CF0">
      <w:pPr>
        <w:pStyle w:val="Prrafodelista"/>
        <w:tabs>
          <w:tab w:val="left" w:pos="567"/>
        </w:tabs>
        <w:spacing w:line="360" w:lineRule="auto"/>
        <w:ind w:left="567" w:right="565"/>
        <w:rPr>
          <w:rFonts w:ascii="Palatino Linotype" w:eastAsia="MS Mincho" w:hAnsi="Palatino Linotype" w:cs="Times New Roman"/>
          <w:color w:val="000000"/>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color w:val="000000" w:themeColor="text1"/>
        </w:rPr>
      </w:pPr>
      <w:r w:rsidRPr="00467EE6">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467EE6">
        <w:rPr>
          <w:rFonts w:ascii="Palatino Linotype" w:hAnsi="Palatino Linotype" w:cs="Arial"/>
          <w:color w:val="000000" w:themeColor="text1"/>
        </w:rPr>
        <w:t xml:space="preserve">l hoy recurrente solicito a modo desagregado la información siguiente: </w:t>
      </w:r>
    </w:p>
    <w:p w:rsidR="00453DAD" w:rsidRPr="00467EE6" w:rsidRDefault="00453DAD" w:rsidP="00F50CF0">
      <w:pPr>
        <w:pStyle w:val="Prrafodelista"/>
        <w:tabs>
          <w:tab w:val="left" w:pos="567"/>
        </w:tabs>
        <w:spacing w:line="360" w:lineRule="auto"/>
        <w:ind w:left="567" w:right="565"/>
        <w:rPr>
          <w:rFonts w:ascii="Palatino Linotype" w:hAnsi="Palatino Linotype" w:cs="Arial"/>
          <w:color w:val="000000" w:themeColor="text1"/>
        </w:rPr>
      </w:pPr>
    </w:p>
    <w:p w:rsidR="00453DAD" w:rsidRPr="00467EE6" w:rsidRDefault="00D21192" w:rsidP="00F50CF0">
      <w:pPr>
        <w:pStyle w:val="Prrafodelista"/>
        <w:numPr>
          <w:ilvl w:val="0"/>
          <w:numId w:val="15"/>
        </w:numPr>
        <w:tabs>
          <w:tab w:val="left" w:pos="567"/>
        </w:tabs>
        <w:spacing w:line="360" w:lineRule="auto"/>
        <w:ind w:left="567" w:right="565"/>
        <w:jc w:val="both"/>
        <w:rPr>
          <w:rFonts w:ascii="Palatino Linotype" w:hAnsi="Palatino Linotype" w:cs="Arial"/>
          <w:b/>
          <w:color w:val="000000" w:themeColor="text1"/>
        </w:rPr>
      </w:pPr>
      <w:r w:rsidRPr="00467EE6">
        <w:rPr>
          <w:rFonts w:ascii="Palatino Linotype" w:hAnsi="Palatino Linotype" w:cs="Arial"/>
          <w:b/>
          <w:color w:val="000000" w:themeColor="text1"/>
        </w:rPr>
        <w:t xml:space="preserve">Respuesta recaída al oficio dirigido al Gobernador del Estado de México y al Secretario de la SEP entregado el día 24 de octubre de 2018 con referencia No. 205-01-011599/2018, signado por la asociación de </w:t>
      </w:r>
      <w:r w:rsidRPr="00467EE6">
        <w:rPr>
          <w:rFonts w:ascii="Palatino Linotype" w:hAnsi="Palatino Linotype" w:cs="Arial"/>
          <w:b/>
          <w:color w:val="000000" w:themeColor="text1"/>
        </w:rPr>
        <w:lastRenderedPageBreak/>
        <w:t xml:space="preserve">padres de familia 2018-2019 de la escuela primaria Alfredo del Mazo del Municipio de </w:t>
      </w:r>
      <w:proofErr w:type="spellStart"/>
      <w:r w:rsidRPr="00467EE6">
        <w:rPr>
          <w:rFonts w:ascii="Palatino Linotype" w:hAnsi="Palatino Linotype" w:cs="Arial"/>
          <w:b/>
          <w:color w:val="000000" w:themeColor="text1"/>
        </w:rPr>
        <w:t>Acambay</w:t>
      </w:r>
      <w:proofErr w:type="spellEnd"/>
      <w:r w:rsidRPr="00467EE6">
        <w:rPr>
          <w:rFonts w:ascii="Palatino Linotype" w:hAnsi="Palatino Linotype" w:cs="Arial"/>
          <w:b/>
          <w:color w:val="000000" w:themeColor="text1"/>
        </w:rPr>
        <w:t>.</w:t>
      </w:r>
    </w:p>
    <w:p w:rsidR="00453DAD" w:rsidRPr="00467EE6" w:rsidRDefault="00453DAD" w:rsidP="00F50CF0">
      <w:pPr>
        <w:pStyle w:val="Prrafodelista"/>
        <w:tabs>
          <w:tab w:val="left" w:pos="567"/>
        </w:tabs>
        <w:spacing w:line="360" w:lineRule="auto"/>
        <w:ind w:left="567" w:right="565"/>
        <w:rPr>
          <w:rFonts w:ascii="Palatino Linotype" w:hAnsi="Palatino Linotype" w:cs="Arial"/>
          <w:color w:val="000000" w:themeColor="text1"/>
        </w:rPr>
      </w:pPr>
    </w:p>
    <w:p w:rsidR="00D21192"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i/>
          <w:color w:val="000000" w:themeColor="text1"/>
        </w:rPr>
      </w:pPr>
      <w:r w:rsidRPr="00467EE6">
        <w:rPr>
          <w:rFonts w:ascii="Palatino Linotype" w:hAnsi="Palatino Linotype" w:cs="Arial"/>
          <w:color w:val="000000" w:themeColor="text1"/>
        </w:rPr>
        <w:t xml:space="preserve">Al respecto, </w:t>
      </w:r>
      <w:r w:rsidR="00D21192" w:rsidRPr="00467EE6">
        <w:rPr>
          <w:rFonts w:ascii="Palatino Linotype" w:hAnsi="Palatino Linotype" w:cs="Arial"/>
          <w:color w:val="000000" w:themeColor="text1"/>
        </w:rPr>
        <w:t xml:space="preserve">el </w:t>
      </w:r>
      <w:r w:rsidR="00D21192" w:rsidRPr="00467EE6">
        <w:rPr>
          <w:rFonts w:ascii="Palatino Linotype" w:hAnsi="Palatino Linotype" w:cs="Arial"/>
          <w:b/>
          <w:color w:val="000000" w:themeColor="text1"/>
        </w:rPr>
        <w:t>SUJETO OBLIGADO</w:t>
      </w:r>
      <w:r w:rsidR="00D21192" w:rsidRPr="00467EE6">
        <w:rPr>
          <w:rFonts w:ascii="Palatino Linotype" w:hAnsi="Palatino Linotype" w:cs="Arial"/>
          <w:color w:val="000000" w:themeColor="text1"/>
        </w:rPr>
        <w:t>, realiza una declinación de competencia al tiempo que le sugiere dirigir su solicitud de información a la dependencia donde fue entregado.</w:t>
      </w:r>
    </w:p>
    <w:p w:rsidR="00D21192" w:rsidRPr="00467EE6" w:rsidRDefault="00D21192" w:rsidP="00F50CF0">
      <w:pPr>
        <w:pStyle w:val="Prrafodelista"/>
        <w:tabs>
          <w:tab w:val="left" w:pos="0"/>
          <w:tab w:val="left" w:pos="567"/>
        </w:tabs>
        <w:spacing w:line="360" w:lineRule="auto"/>
        <w:ind w:left="567" w:right="565"/>
        <w:jc w:val="both"/>
        <w:rPr>
          <w:rFonts w:ascii="Palatino Linotype" w:hAnsi="Palatino Linotype" w:cs="Arial"/>
          <w:i/>
          <w:color w:val="000000" w:themeColor="text1"/>
        </w:rPr>
      </w:pPr>
    </w:p>
    <w:p w:rsidR="00D21192" w:rsidRPr="00467EE6" w:rsidRDefault="00D21192"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i/>
          <w:color w:val="000000" w:themeColor="text1"/>
        </w:rPr>
      </w:pPr>
      <w:r w:rsidRPr="00467EE6">
        <w:rPr>
          <w:rFonts w:ascii="Palatino Linotype" w:hAnsi="Palatino Linotype" w:cs="Arial"/>
          <w:color w:val="000000" w:themeColor="text1"/>
        </w:rPr>
        <w:t xml:space="preserve">Lo anterior, se aprecia </w:t>
      </w:r>
      <w:r w:rsidR="004336C2" w:rsidRPr="00467EE6">
        <w:rPr>
          <w:rFonts w:ascii="Palatino Linotype" w:hAnsi="Palatino Linotype" w:cs="Arial"/>
          <w:color w:val="000000" w:themeColor="text1"/>
        </w:rPr>
        <w:t xml:space="preserve">aparentemente </w:t>
      </w:r>
      <w:r w:rsidRPr="00467EE6">
        <w:rPr>
          <w:rFonts w:ascii="Palatino Linotype" w:hAnsi="Palatino Linotype" w:cs="Arial"/>
          <w:color w:val="000000" w:themeColor="text1"/>
        </w:rPr>
        <w:t xml:space="preserve">correcto, en virtud de lo siguiente, el particular refirió en su solicitud de información que el oficio obedece a una petición, el oficio de mérito se encuentra se encuentra signado por la asociación de padres de familia 2018-2019 de la escuela primaria Alfredo del Mazo del Municipio de </w:t>
      </w:r>
      <w:proofErr w:type="spellStart"/>
      <w:r w:rsidRPr="00467EE6">
        <w:rPr>
          <w:rFonts w:ascii="Palatino Linotype" w:hAnsi="Palatino Linotype" w:cs="Arial"/>
          <w:color w:val="000000" w:themeColor="text1"/>
        </w:rPr>
        <w:t>Acambay</w:t>
      </w:r>
      <w:proofErr w:type="spellEnd"/>
      <w:r w:rsidRPr="00467EE6">
        <w:rPr>
          <w:rFonts w:ascii="Palatino Linotype" w:hAnsi="Palatino Linotype" w:cs="Arial"/>
          <w:color w:val="000000" w:themeColor="text1"/>
        </w:rPr>
        <w:t>; luego entonces se colige es una petición tocante a un centro educativo, de ahí que se colija, el hoy recurrente haya dirigido su solicitud de información a la Secretaria de Educación.</w:t>
      </w:r>
    </w:p>
    <w:p w:rsidR="00D21192" w:rsidRPr="00467EE6" w:rsidRDefault="00D21192" w:rsidP="00F50CF0">
      <w:pPr>
        <w:pStyle w:val="Prrafodelista"/>
        <w:tabs>
          <w:tab w:val="left" w:pos="567"/>
        </w:tabs>
        <w:spacing w:line="360" w:lineRule="auto"/>
        <w:ind w:left="567" w:right="565"/>
        <w:rPr>
          <w:rFonts w:ascii="Palatino Linotype" w:hAnsi="Palatino Linotype" w:cs="Arial"/>
          <w:i/>
          <w:color w:val="000000" w:themeColor="text1"/>
        </w:rPr>
      </w:pPr>
    </w:p>
    <w:p w:rsidR="00D21192" w:rsidRPr="00467EE6" w:rsidRDefault="00D21192"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i/>
          <w:color w:val="000000" w:themeColor="text1"/>
        </w:rPr>
      </w:pPr>
      <w:r w:rsidRPr="00467EE6">
        <w:rPr>
          <w:rFonts w:ascii="Palatino Linotype" w:hAnsi="Palatino Linotype" w:cs="Arial"/>
          <w:color w:val="000000" w:themeColor="text1"/>
        </w:rPr>
        <w:t>Sin embargo, el mismo particular refiere que el oficio fue</w:t>
      </w:r>
      <w:r w:rsidR="00B556A8" w:rsidRPr="00467EE6">
        <w:rPr>
          <w:rFonts w:ascii="Palatino Linotype" w:hAnsi="Palatino Linotype" w:cs="Arial"/>
          <w:color w:val="000000" w:themeColor="text1"/>
        </w:rPr>
        <w:t xml:space="preserve"> dirigido al Gobernador del Estado de México, de lo que se </w:t>
      </w:r>
      <w:r w:rsidR="004336C2" w:rsidRPr="00467EE6">
        <w:rPr>
          <w:rFonts w:ascii="Palatino Linotype" w:hAnsi="Palatino Linotype" w:cs="Arial"/>
          <w:color w:val="000000" w:themeColor="text1"/>
        </w:rPr>
        <w:t>desprende</w:t>
      </w:r>
      <w:r w:rsidR="00B556A8" w:rsidRPr="00467EE6">
        <w:rPr>
          <w:rFonts w:ascii="Palatino Linotype" w:hAnsi="Palatino Linotype" w:cs="Arial"/>
          <w:color w:val="000000" w:themeColor="text1"/>
        </w:rPr>
        <w:t xml:space="preserve"> que el </w:t>
      </w:r>
      <w:r w:rsidR="00B556A8" w:rsidRPr="00467EE6">
        <w:rPr>
          <w:rFonts w:ascii="Palatino Linotype" w:hAnsi="Palatino Linotype" w:cs="Arial"/>
          <w:b/>
          <w:color w:val="000000" w:themeColor="text1"/>
        </w:rPr>
        <w:t xml:space="preserve">SUJETO OBLIGADO </w:t>
      </w:r>
      <w:r w:rsidR="00B556A8" w:rsidRPr="00467EE6">
        <w:rPr>
          <w:rFonts w:ascii="Palatino Linotype" w:hAnsi="Palatino Linotype" w:cs="Arial"/>
          <w:color w:val="000000" w:themeColor="text1"/>
        </w:rPr>
        <w:t xml:space="preserve"> </w:t>
      </w:r>
      <w:r w:rsidR="004336C2" w:rsidRPr="00467EE6">
        <w:rPr>
          <w:rFonts w:ascii="Palatino Linotype" w:hAnsi="Palatino Linotype" w:cs="Arial"/>
          <w:color w:val="000000" w:themeColor="text1"/>
        </w:rPr>
        <w:t xml:space="preserve">que en ese contexto eventualmente </w:t>
      </w:r>
      <w:r w:rsidR="00B556A8" w:rsidRPr="00467EE6">
        <w:rPr>
          <w:rFonts w:ascii="Palatino Linotype" w:hAnsi="Palatino Linotype" w:cs="Arial"/>
          <w:color w:val="000000" w:themeColor="text1"/>
        </w:rPr>
        <w:t xml:space="preserve">no posee la respuesta recaída a dicho </w:t>
      </w:r>
      <w:r w:rsidR="004336C2" w:rsidRPr="00467EE6">
        <w:rPr>
          <w:rFonts w:ascii="Palatino Linotype" w:hAnsi="Palatino Linotype" w:cs="Arial"/>
          <w:color w:val="000000" w:themeColor="text1"/>
        </w:rPr>
        <w:t>escrito</w:t>
      </w:r>
      <w:r w:rsidR="00B556A8" w:rsidRPr="00467EE6">
        <w:rPr>
          <w:rFonts w:ascii="Palatino Linotype" w:hAnsi="Palatino Linotype" w:cs="Arial"/>
          <w:color w:val="000000" w:themeColor="text1"/>
        </w:rPr>
        <w:t xml:space="preserve">, dado que se trata de otro </w:t>
      </w:r>
      <w:r w:rsidR="00B556A8" w:rsidRPr="00467EE6">
        <w:rPr>
          <w:rFonts w:ascii="Palatino Linotype" w:hAnsi="Palatino Linotype" w:cs="Arial"/>
          <w:b/>
          <w:color w:val="000000" w:themeColor="text1"/>
        </w:rPr>
        <w:t xml:space="preserve">SUJETO OBLIGADO </w:t>
      </w:r>
      <w:r w:rsidR="00B556A8" w:rsidRPr="00467EE6">
        <w:rPr>
          <w:rFonts w:ascii="Palatino Linotype" w:hAnsi="Palatino Linotype" w:cs="Arial"/>
          <w:color w:val="000000" w:themeColor="text1"/>
        </w:rPr>
        <w:t xml:space="preserve">deduciendo para el caso concreto que se trata del </w:t>
      </w:r>
      <w:r w:rsidR="00B556A8" w:rsidRPr="00467EE6">
        <w:rPr>
          <w:rFonts w:ascii="Palatino Linotype" w:hAnsi="Palatino Linotype" w:cs="Arial"/>
          <w:b/>
          <w:color w:val="000000" w:themeColor="text1"/>
        </w:rPr>
        <w:t>Sujeto Obligado Gubernatura</w:t>
      </w:r>
      <w:r w:rsidR="00B556A8" w:rsidRPr="00467EE6">
        <w:rPr>
          <w:rFonts w:ascii="Palatino Linotype" w:hAnsi="Palatino Linotype" w:cs="Arial"/>
          <w:color w:val="000000" w:themeColor="text1"/>
        </w:rPr>
        <w:t xml:space="preserve">, ello suponiendo sin conceder, dado que el </w:t>
      </w:r>
      <w:r w:rsidR="00B556A8" w:rsidRPr="00467EE6">
        <w:rPr>
          <w:rFonts w:ascii="Palatino Linotype" w:hAnsi="Palatino Linotype" w:cs="Arial"/>
          <w:color w:val="000000" w:themeColor="text1"/>
        </w:rPr>
        <w:lastRenderedPageBreak/>
        <w:t xml:space="preserve">particular no abona información con relación a donde fue entregado. Del mismo argumento se desprende que el </w:t>
      </w:r>
      <w:r w:rsidR="00B556A8" w:rsidRPr="00467EE6">
        <w:rPr>
          <w:rFonts w:ascii="Palatino Linotype" w:hAnsi="Palatino Linotype" w:cs="Arial"/>
          <w:b/>
          <w:color w:val="000000" w:themeColor="text1"/>
        </w:rPr>
        <w:t>SUJETO OBLIGADO</w:t>
      </w:r>
      <w:r w:rsidR="00B556A8" w:rsidRPr="00467EE6">
        <w:rPr>
          <w:rFonts w:ascii="Palatino Linotype" w:hAnsi="Palatino Linotype" w:cs="Arial"/>
          <w:color w:val="000000" w:themeColor="text1"/>
        </w:rPr>
        <w:t>, en su contestación le haya orientado para que dirigiera su solicitud de información hacia la dependencia donde lo entrego, dado que se insiste, existe incertidumbre al respecto.</w:t>
      </w:r>
    </w:p>
    <w:p w:rsidR="00B556A8" w:rsidRPr="00467EE6" w:rsidRDefault="00B556A8" w:rsidP="00F50CF0">
      <w:pPr>
        <w:pStyle w:val="Prrafodelista"/>
        <w:tabs>
          <w:tab w:val="left" w:pos="567"/>
        </w:tabs>
        <w:spacing w:line="360" w:lineRule="auto"/>
        <w:ind w:left="567" w:right="565"/>
        <w:rPr>
          <w:rFonts w:ascii="Palatino Linotype" w:hAnsi="Palatino Linotype" w:cs="Arial"/>
          <w:i/>
          <w:color w:val="000000" w:themeColor="text1"/>
        </w:rPr>
      </w:pPr>
    </w:p>
    <w:p w:rsidR="00B556A8" w:rsidRPr="00467EE6" w:rsidRDefault="00B556A8"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i/>
          <w:color w:val="000000" w:themeColor="text1"/>
        </w:rPr>
      </w:pPr>
      <w:r w:rsidRPr="00467EE6">
        <w:rPr>
          <w:rFonts w:ascii="Palatino Linotype" w:hAnsi="Palatino Linotype" w:cs="Arial"/>
          <w:color w:val="000000" w:themeColor="text1"/>
        </w:rPr>
        <w:t xml:space="preserve">Por otro lado, refiere que el </w:t>
      </w:r>
      <w:r w:rsidR="004336C2" w:rsidRPr="00467EE6">
        <w:rPr>
          <w:rFonts w:ascii="Palatino Linotype" w:hAnsi="Palatino Linotype" w:cs="Arial"/>
          <w:color w:val="000000" w:themeColor="text1"/>
        </w:rPr>
        <w:t>escrito</w:t>
      </w:r>
      <w:r w:rsidRPr="00467EE6">
        <w:rPr>
          <w:rFonts w:ascii="Palatino Linotype" w:hAnsi="Palatino Linotype" w:cs="Arial"/>
          <w:color w:val="000000" w:themeColor="text1"/>
        </w:rPr>
        <w:t xml:space="preserve"> fue entregado también al Secretario de la SEP, cuyas siglas corresponden a la Secretaria de Educación Pública, contexto que tampoco atañe al </w:t>
      </w:r>
      <w:r w:rsidRPr="00467EE6">
        <w:rPr>
          <w:rFonts w:ascii="Palatino Linotype" w:hAnsi="Palatino Linotype" w:cs="Arial"/>
          <w:b/>
          <w:color w:val="000000" w:themeColor="text1"/>
        </w:rPr>
        <w:t xml:space="preserve">SUJETO OBLIGADO; </w:t>
      </w:r>
      <w:r w:rsidRPr="00467EE6">
        <w:rPr>
          <w:rFonts w:ascii="Palatino Linotype" w:hAnsi="Palatino Linotype" w:cs="Arial"/>
          <w:color w:val="000000" w:themeColor="text1"/>
        </w:rPr>
        <w:t>toda vez que se trata de un sujeto obligado diverso de carácter federal.</w:t>
      </w:r>
    </w:p>
    <w:p w:rsidR="00B556A8" w:rsidRPr="00467EE6" w:rsidRDefault="00B556A8" w:rsidP="00F50CF0">
      <w:pPr>
        <w:pStyle w:val="Prrafodelista"/>
        <w:tabs>
          <w:tab w:val="left" w:pos="567"/>
        </w:tabs>
        <w:spacing w:line="360" w:lineRule="auto"/>
        <w:ind w:left="567" w:right="565"/>
        <w:rPr>
          <w:rFonts w:ascii="Palatino Linotype" w:hAnsi="Palatino Linotype" w:cs="Arial"/>
          <w:i/>
          <w:color w:val="000000" w:themeColor="text1"/>
        </w:rPr>
      </w:pPr>
    </w:p>
    <w:p w:rsidR="00B556A8" w:rsidRPr="00467EE6" w:rsidRDefault="00051BE7"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i/>
          <w:color w:val="000000" w:themeColor="text1"/>
        </w:rPr>
      </w:pPr>
      <w:r w:rsidRPr="00467EE6">
        <w:rPr>
          <w:rFonts w:ascii="Palatino Linotype" w:hAnsi="Palatino Linotype" w:cs="Arial"/>
          <w:color w:val="000000" w:themeColor="text1"/>
        </w:rPr>
        <w:t>No obstante</w:t>
      </w:r>
      <w:r w:rsidR="00B556A8" w:rsidRPr="00467EE6">
        <w:rPr>
          <w:rFonts w:ascii="Palatino Linotype" w:hAnsi="Palatino Linotype" w:cs="Arial"/>
          <w:color w:val="000000" w:themeColor="text1"/>
        </w:rPr>
        <w:t>, se deduce que el particular probablemente por error involuntario y dado que eventualmente los solicitantes de información no son expertos en la materia</w:t>
      </w:r>
      <w:r w:rsidRPr="00467EE6">
        <w:rPr>
          <w:rFonts w:ascii="Palatino Linotype" w:hAnsi="Palatino Linotype" w:cs="Arial"/>
          <w:color w:val="000000" w:themeColor="text1"/>
        </w:rPr>
        <w:t xml:space="preserve">, expuso de manera incorrecta el cargo del servidor público debiendo ser el Secretario de Educación del Gobierno del Estado de México, lo anterior se colige así dado que el oficio fue dirigido al Gobernador del Estado de México y, se encuentra signado por la asociación de padres de familia de </w:t>
      </w:r>
      <w:r w:rsidR="004336C2" w:rsidRPr="00467EE6">
        <w:rPr>
          <w:rFonts w:ascii="Palatino Linotype" w:hAnsi="Palatino Linotype" w:cs="Arial"/>
          <w:color w:val="000000" w:themeColor="text1"/>
        </w:rPr>
        <w:t>un centro de escolar del mismo E</w:t>
      </w:r>
      <w:r w:rsidRPr="00467EE6">
        <w:rPr>
          <w:rFonts w:ascii="Palatino Linotype" w:hAnsi="Palatino Linotype" w:cs="Arial"/>
          <w:color w:val="000000" w:themeColor="text1"/>
        </w:rPr>
        <w:t>stado, lo que indubitablemente lleva a concebir que se trata del Secretario de Educación del Estado de México, no a así a su similar de carácter federal.</w:t>
      </w:r>
    </w:p>
    <w:p w:rsidR="00051BE7" w:rsidRPr="00467EE6" w:rsidRDefault="00051BE7" w:rsidP="00F50CF0">
      <w:pPr>
        <w:pStyle w:val="Prrafodelista"/>
        <w:tabs>
          <w:tab w:val="left" w:pos="567"/>
        </w:tabs>
        <w:spacing w:line="360" w:lineRule="auto"/>
        <w:ind w:left="567" w:right="565"/>
        <w:rPr>
          <w:rFonts w:ascii="Palatino Linotype" w:hAnsi="Palatino Linotype" w:cs="Arial"/>
          <w:i/>
          <w:color w:val="000000" w:themeColor="text1"/>
        </w:rPr>
      </w:pPr>
    </w:p>
    <w:p w:rsidR="00051BE7" w:rsidRPr="00467EE6" w:rsidRDefault="00051BE7" w:rsidP="00F50CF0">
      <w:pPr>
        <w:pStyle w:val="Prrafodelista"/>
        <w:numPr>
          <w:ilvl w:val="0"/>
          <w:numId w:val="1"/>
        </w:numPr>
        <w:tabs>
          <w:tab w:val="left" w:pos="567"/>
        </w:tabs>
        <w:spacing w:line="360" w:lineRule="auto"/>
        <w:ind w:left="567" w:right="565" w:firstLine="0"/>
        <w:jc w:val="both"/>
        <w:rPr>
          <w:rFonts w:ascii="Palatino Linotype" w:hAnsi="Palatino Linotype" w:cs="Arial"/>
        </w:rPr>
      </w:pPr>
      <w:r w:rsidRPr="00467EE6">
        <w:rPr>
          <w:rFonts w:ascii="Palatino Linotype" w:eastAsia="MS Mincho" w:hAnsi="Palatino Linotype" w:cs="Times New Roman"/>
          <w:color w:val="000000"/>
        </w:rPr>
        <w:t xml:space="preserve">En ese sentido, este Órgano Garante, tiene </w:t>
      </w:r>
      <w:r w:rsidRPr="00467EE6">
        <w:rPr>
          <w:rFonts w:ascii="Palatino Linotype" w:hAnsi="Palatino Linotype" w:cs="Arial"/>
        </w:rPr>
        <w:t>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refieren  lo siguiente:</w:t>
      </w:r>
    </w:p>
    <w:p w:rsidR="00051BE7" w:rsidRPr="00467EE6" w:rsidRDefault="00051BE7" w:rsidP="00F50CF0">
      <w:pPr>
        <w:pStyle w:val="Prrafodelista"/>
        <w:tabs>
          <w:tab w:val="left" w:pos="567"/>
        </w:tabs>
        <w:spacing w:line="360" w:lineRule="auto"/>
        <w:ind w:left="567" w:right="565"/>
        <w:jc w:val="both"/>
        <w:rPr>
          <w:rFonts w:ascii="Palatino Linotype" w:hAnsi="Palatino Linotype" w:cs="Arial"/>
        </w:rPr>
      </w:pPr>
    </w:p>
    <w:p w:rsidR="00051BE7" w:rsidRPr="00467EE6" w:rsidRDefault="00051BE7" w:rsidP="00F50CF0">
      <w:pPr>
        <w:tabs>
          <w:tab w:val="left" w:pos="567"/>
        </w:tabs>
        <w:autoSpaceDE w:val="0"/>
        <w:autoSpaceDN w:val="0"/>
        <w:adjustRightInd w:val="0"/>
        <w:spacing w:line="360" w:lineRule="auto"/>
        <w:ind w:left="567" w:right="565"/>
        <w:jc w:val="both"/>
        <w:rPr>
          <w:rFonts w:ascii="Palatino Linotype" w:eastAsia="MS Mincho" w:hAnsi="Palatino Linotype" w:cs="Bookman Old Style"/>
          <w:i/>
          <w:sz w:val="22"/>
          <w:lang w:val="es-ES" w:eastAsia="en-US"/>
        </w:rPr>
      </w:pPr>
      <w:r w:rsidRPr="00467EE6">
        <w:rPr>
          <w:rFonts w:ascii="Palatino Linotype" w:eastAsia="MS Mincho" w:hAnsi="Palatino Linotype" w:cs="Bookman Old Style,Bold"/>
          <w:b/>
          <w:bCs/>
          <w:i/>
          <w:sz w:val="22"/>
          <w:lang w:val="es-ES" w:eastAsia="en-US"/>
        </w:rPr>
        <w:t xml:space="preserve">“Artículo 13. </w:t>
      </w:r>
      <w:r w:rsidRPr="00467EE6">
        <w:rPr>
          <w:rFonts w:ascii="Palatino Linotype" w:eastAsia="MS Mincho" w:hAnsi="Palatino Linotype" w:cs="Bookman Old Style"/>
          <w:i/>
          <w:sz w:val="22"/>
          <w:lang w:val="es-ES" w:eastAsia="en-US"/>
        </w:rPr>
        <w:t xml:space="preserve">El Instituto, en el ámbito de sus atribuciones, deberá </w:t>
      </w:r>
      <w:r w:rsidRPr="00467EE6">
        <w:rPr>
          <w:rFonts w:ascii="Palatino Linotype" w:eastAsia="MS Mincho" w:hAnsi="Palatino Linotype" w:cs="Bookman Old Style"/>
          <w:b/>
          <w:i/>
          <w:sz w:val="22"/>
          <w:lang w:val="es-ES" w:eastAsia="en-US"/>
        </w:rPr>
        <w:t xml:space="preserve">suplir cualquier deficiencia </w:t>
      </w:r>
      <w:r w:rsidRPr="00467EE6">
        <w:rPr>
          <w:rFonts w:ascii="Palatino Linotype" w:eastAsia="MS Mincho" w:hAnsi="Palatino Linotype" w:cs="Bookman Old Style"/>
          <w:i/>
          <w:sz w:val="22"/>
          <w:lang w:val="es-ES" w:eastAsia="en-US"/>
        </w:rPr>
        <w:t>para garantizar el ejercicio del derecho de acceso a la información.”</w:t>
      </w:r>
    </w:p>
    <w:p w:rsidR="00051BE7" w:rsidRPr="00467EE6" w:rsidRDefault="00051BE7" w:rsidP="00F50CF0">
      <w:pPr>
        <w:tabs>
          <w:tab w:val="left" w:pos="567"/>
        </w:tabs>
        <w:autoSpaceDE w:val="0"/>
        <w:autoSpaceDN w:val="0"/>
        <w:adjustRightInd w:val="0"/>
        <w:spacing w:line="360" w:lineRule="auto"/>
        <w:ind w:left="567" w:right="565"/>
        <w:jc w:val="both"/>
        <w:rPr>
          <w:rFonts w:ascii="Palatino Linotype" w:eastAsia="MS Mincho" w:hAnsi="Palatino Linotype" w:cs="Times New Roman"/>
          <w:i/>
          <w:color w:val="000000"/>
          <w:sz w:val="22"/>
          <w:lang w:val="es-MX" w:eastAsia="en-US"/>
        </w:rPr>
      </w:pPr>
      <w:r w:rsidRPr="00467EE6">
        <w:rPr>
          <w:rFonts w:ascii="Palatino Linotype" w:eastAsia="MS Mincho" w:hAnsi="Palatino Linotype" w:cs="Times New Roman"/>
          <w:i/>
          <w:color w:val="000000"/>
          <w:sz w:val="22"/>
          <w:lang w:val="es-MX" w:eastAsia="en-US"/>
        </w:rPr>
        <w:t>“</w:t>
      </w:r>
      <w:r w:rsidRPr="00467EE6">
        <w:rPr>
          <w:rFonts w:ascii="Palatino Linotype" w:eastAsia="MS Mincho" w:hAnsi="Palatino Linotype" w:cs="Times New Roman"/>
          <w:b/>
          <w:i/>
          <w:color w:val="000000"/>
          <w:sz w:val="22"/>
          <w:lang w:val="es-MX" w:eastAsia="en-US"/>
        </w:rPr>
        <w:t>Artículo 181</w:t>
      </w:r>
    </w:p>
    <w:p w:rsidR="00051BE7" w:rsidRPr="00467EE6" w:rsidRDefault="00051BE7" w:rsidP="00F50CF0">
      <w:pPr>
        <w:tabs>
          <w:tab w:val="left" w:pos="567"/>
        </w:tabs>
        <w:autoSpaceDE w:val="0"/>
        <w:autoSpaceDN w:val="0"/>
        <w:adjustRightInd w:val="0"/>
        <w:spacing w:line="360" w:lineRule="auto"/>
        <w:ind w:left="567" w:right="565"/>
        <w:jc w:val="both"/>
        <w:rPr>
          <w:rFonts w:ascii="Palatino Linotype" w:eastAsia="MS Mincho" w:hAnsi="Palatino Linotype" w:cs="Times New Roman"/>
          <w:i/>
          <w:color w:val="000000"/>
          <w:sz w:val="22"/>
          <w:lang w:val="es-MX" w:eastAsia="en-US"/>
        </w:rPr>
      </w:pPr>
      <w:r w:rsidRPr="00467EE6">
        <w:rPr>
          <w:rFonts w:ascii="Palatino Linotype" w:eastAsia="MS Mincho" w:hAnsi="Palatino Linotype" w:cs="Times New Roman"/>
          <w:i/>
          <w:color w:val="000000"/>
          <w:sz w:val="22"/>
          <w:lang w:val="es-MX" w:eastAsia="en-US"/>
        </w:rPr>
        <w:t>…</w:t>
      </w:r>
    </w:p>
    <w:p w:rsidR="00051BE7" w:rsidRPr="00467EE6" w:rsidRDefault="00051BE7" w:rsidP="00F50CF0">
      <w:pPr>
        <w:tabs>
          <w:tab w:val="left" w:pos="567"/>
        </w:tabs>
        <w:autoSpaceDE w:val="0"/>
        <w:autoSpaceDN w:val="0"/>
        <w:adjustRightInd w:val="0"/>
        <w:spacing w:line="360" w:lineRule="auto"/>
        <w:ind w:left="567" w:right="565"/>
        <w:jc w:val="both"/>
        <w:rPr>
          <w:rFonts w:ascii="Palatino Linotype" w:eastAsia="MS Mincho" w:hAnsi="Palatino Linotype" w:cs="Bookman Old Style"/>
          <w:i/>
          <w:lang w:val="es-ES" w:eastAsia="en-US"/>
        </w:rPr>
      </w:pPr>
      <w:r w:rsidRPr="00467EE6">
        <w:rPr>
          <w:rFonts w:ascii="Palatino Linotype" w:eastAsia="MS Mincho" w:hAnsi="Palatino Linotype" w:cs="Bookman Old Style"/>
          <w:i/>
          <w:lang w:val="es-ES" w:eastAsia="en-US"/>
        </w:rPr>
        <w:t xml:space="preserve">Durante el procedimiento deberá aplicarse la </w:t>
      </w:r>
      <w:r w:rsidRPr="00467EE6">
        <w:rPr>
          <w:rFonts w:ascii="Palatino Linotype" w:eastAsia="MS Mincho" w:hAnsi="Palatino Linotype" w:cs="Bookman Old Style"/>
          <w:b/>
          <w:i/>
          <w:lang w:val="es-ES" w:eastAsia="en-US"/>
        </w:rPr>
        <w:t>suplencia de la queja a favor del recurrente</w:t>
      </w:r>
      <w:r w:rsidRPr="00467EE6">
        <w:rPr>
          <w:rFonts w:ascii="Palatino Linotype" w:eastAsia="MS Mincho" w:hAnsi="Palatino Linotype" w:cs="Bookman Old Style"/>
          <w:i/>
          <w:lang w:val="es-ES" w:eastAsia="en-US"/>
        </w:rPr>
        <w:t>, sin cambiar los hechos expuestos, asegurándose de que las partes puedan presentar, de manera oral o escrita, los argumentos que funden y motiven sus pretensiones</w:t>
      </w:r>
    </w:p>
    <w:p w:rsidR="00051BE7" w:rsidRPr="00467EE6" w:rsidRDefault="00051BE7" w:rsidP="00F50CF0">
      <w:pPr>
        <w:tabs>
          <w:tab w:val="left" w:pos="567"/>
        </w:tabs>
        <w:autoSpaceDE w:val="0"/>
        <w:autoSpaceDN w:val="0"/>
        <w:adjustRightInd w:val="0"/>
        <w:spacing w:line="360" w:lineRule="auto"/>
        <w:ind w:left="567" w:right="565"/>
        <w:jc w:val="both"/>
        <w:rPr>
          <w:rFonts w:ascii="Palatino Linotype" w:eastAsia="MS Mincho" w:hAnsi="Palatino Linotype" w:cs="Times New Roman"/>
          <w:i/>
          <w:color w:val="000000"/>
          <w:lang w:val="es-MX" w:eastAsia="en-US"/>
        </w:rPr>
      </w:pPr>
      <w:r w:rsidRPr="00467EE6">
        <w:rPr>
          <w:rFonts w:ascii="Palatino Linotype" w:eastAsia="MS Mincho" w:hAnsi="Palatino Linotype" w:cs="Times New Roman"/>
          <w:i/>
          <w:color w:val="000000"/>
          <w:lang w:val="es-MX" w:eastAsia="en-US"/>
        </w:rPr>
        <w:t>…</w:t>
      </w:r>
    </w:p>
    <w:p w:rsidR="00051BE7" w:rsidRPr="00467EE6" w:rsidRDefault="00051BE7" w:rsidP="00F50CF0">
      <w:pPr>
        <w:tabs>
          <w:tab w:val="left" w:pos="567"/>
        </w:tabs>
        <w:autoSpaceDE w:val="0"/>
        <w:autoSpaceDN w:val="0"/>
        <w:adjustRightInd w:val="0"/>
        <w:spacing w:line="360" w:lineRule="auto"/>
        <w:ind w:left="567" w:right="565"/>
        <w:jc w:val="both"/>
        <w:rPr>
          <w:rFonts w:ascii="Palatino Linotype" w:eastAsia="MS Mincho" w:hAnsi="Palatino Linotype" w:cs="Times New Roman"/>
          <w:i/>
          <w:color w:val="000000"/>
          <w:lang w:val="es-MX" w:eastAsia="en-US"/>
        </w:rPr>
      </w:pPr>
      <w:r w:rsidRPr="00467EE6">
        <w:rPr>
          <w:rFonts w:ascii="Palatino Linotype" w:eastAsia="MS Mincho" w:hAnsi="Palatino Linotype" w:cs="Times New Roman"/>
          <w:i/>
          <w:color w:val="000000"/>
          <w:lang w:val="es-MX" w:eastAsia="en-US"/>
        </w:rPr>
        <w:t>…</w:t>
      </w:r>
    </w:p>
    <w:p w:rsidR="00051BE7" w:rsidRPr="00467EE6" w:rsidRDefault="00051BE7" w:rsidP="00F50CF0">
      <w:pPr>
        <w:tabs>
          <w:tab w:val="left" w:pos="567"/>
        </w:tabs>
        <w:autoSpaceDE w:val="0"/>
        <w:autoSpaceDN w:val="0"/>
        <w:adjustRightInd w:val="0"/>
        <w:spacing w:line="360" w:lineRule="auto"/>
        <w:ind w:left="567" w:right="565"/>
        <w:jc w:val="both"/>
        <w:rPr>
          <w:rFonts w:ascii="Palatino Linotype" w:eastAsia="MS Mincho" w:hAnsi="Palatino Linotype" w:cs="Times New Roman"/>
          <w:i/>
          <w:color w:val="000000"/>
          <w:lang w:val="es-MX" w:eastAsia="en-US"/>
        </w:rPr>
      </w:pPr>
    </w:p>
    <w:p w:rsidR="00051BE7" w:rsidRPr="00467EE6" w:rsidRDefault="00051BE7" w:rsidP="00F50CF0">
      <w:pPr>
        <w:numPr>
          <w:ilvl w:val="0"/>
          <w:numId w:val="1"/>
        </w:numPr>
        <w:tabs>
          <w:tab w:val="left" w:pos="567"/>
        </w:tabs>
        <w:spacing w:line="360" w:lineRule="auto"/>
        <w:ind w:left="567" w:right="565" w:firstLine="0"/>
        <w:contextualSpacing/>
        <w:jc w:val="both"/>
        <w:rPr>
          <w:rFonts w:ascii="Palatino Linotype" w:eastAsia="MS Mincho" w:hAnsi="Palatino Linotype" w:cs="Times New Roman"/>
        </w:rPr>
      </w:pPr>
      <w:r w:rsidRPr="00467EE6">
        <w:rPr>
          <w:rFonts w:ascii="Palatino Linotype" w:eastAsia="MS Mincho" w:hAnsi="Palatino Linotype" w:cs="Times New Roman"/>
        </w:rPr>
        <w:t xml:space="preserve">Es así que en aras de tutelar la correcta aplicación de la ley y con la finalidad de corregir cualquier afectación al derecho de acceso a la </w:t>
      </w:r>
      <w:r w:rsidRPr="00467EE6">
        <w:rPr>
          <w:rFonts w:ascii="Palatino Linotype" w:eastAsia="MS Mincho" w:hAnsi="Palatino Linotype" w:cs="Times New Roman"/>
        </w:rPr>
        <w:lastRenderedPageBreak/>
        <w:t xml:space="preserve">información, se debe analizar el fondo del asunto para establecer si existe una afectación real que en su caso haya sufrido el recurrente, lo que sería imposible si se declarara improcedente por la carencia de líneas </w:t>
      </w:r>
      <w:proofErr w:type="spellStart"/>
      <w:r w:rsidRPr="00467EE6">
        <w:rPr>
          <w:rFonts w:ascii="Palatino Linotype" w:eastAsia="MS Mincho" w:hAnsi="Palatino Linotype" w:cs="Times New Roman"/>
        </w:rPr>
        <w:t>refutantes</w:t>
      </w:r>
      <w:proofErr w:type="spellEnd"/>
      <w:r w:rsidRPr="00467EE6">
        <w:rPr>
          <w:rFonts w:ascii="Palatino Linotype" w:eastAsia="MS Mincho" w:hAnsi="Palatino Linotype" w:cs="Times New Roman"/>
        </w:rPr>
        <w:t xml:space="preserve"> que cubran los elementos mínimos requeridos de la </w:t>
      </w:r>
      <w:r w:rsidRPr="00467EE6">
        <w:rPr>
          <w:rFonts w:ascii="Palatino Linotype" w:eastAsia="MS Mincho" w:hAnsi="Palatino Linotype" w:cs="Times New Roman"/>
          <w:i/>
        </w:rPr>
        <w:t xml:space="preserve">causa </w:t>
      </w:r>
      <w:proofErr w:type="spellStart"/>
      <w:r w:rsidRPr="00467EE6">
        <w:rPr>
          <w:rFonts w:ascii="Palatino Linotype" w:eastAsia="MS Mincho" w:hAnsi="Palatino Linotype" w:cs="Times New Roman"/>
          <w:i/>
        </w:rPr>
        <w:t>petendi</w:t>
      </w:r>
      <w:proofErr w:type="spellEnd"/>
      <w:r w:rsidRPr="00467EE6">
        <w:rPr>
          <w:rFonts w:ascii="Palatino Linotype" w:eastAsia="MS Mincho" w:hAnsi="Palatino Linotype" w:cs="Times New Roman"/>
          <w:i/>
        </w:rPr>
        <w:t>, (</w:t>
      </w:r>
      <w:r w:rsidRPr="00467EE6">
        <w:rPr>
          <w:rFonts w:ascii="Palatino Linotype" w:eastAsia="MS Mincho" w:hAnsi="Palatino Linotype" w:cs="Times New Roman"/>
        </w:rPr>
        <w:t>causa de pedir</w:t>
      </w:r>
      <w:r w:rsidRPr="00467EE6">
        <w:rPr>
          <w:rFonts w:ascii="Palatino Linotype" w:eastAsia="MS Mincho" w:hAnsi="Palatino Linotype" w:cs="Times New Roman"/>
          <w:i/>
        </w:rPr>
        <w:t xml:space="preserve">) </w:t>
      </w:r>
      <w:r w:rsidRPr="00467EE6">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467EE6">
        <w:rPr>
          <w:rFonts w:ascii="Palatino Linotype" w:eastAsia="MS Mincho" w:hAnsi="Palatino Linotype" w:cs="Times New Roman"/>
          <w:vertAlign w:val="superscript"/>
        </w:rPr>
        <w:footnoteReference w:id="1"/>
      </w:r>
      <w:r w:rsidRPr="00467EE6">
        <w:rPr>
          <w:rFonts w:ascii="Palatino Linotype" w:eastAsia="MS Mincho" w:hAnsi="Palatino Linotype" w:cs="Times New Roman"/>
        </w:rPr>
        <w:t xml:space="preserve">. </w:t>
      </w:r>
    </w:p>
    <w:p w:rsidR="00D21192" w:rsidRPr="00467EE6" w:rsidRDefault="00D21192" w:rsidP="00F50CF0">
      <w:pPr>
        <w:pStyle w:val="Prrafodelista"/>
        <w:tabs>
          <w:tab w:val="left" w:pos="567"/>
        </w:tabs>
        <w:spacing w:line="360" w:lineRule="auto"/>
        <w:ind w:left="567" w:right="565"/>
        <w:rPr>
          <w:rFonts w:ascii="Palatino Linotype" w:hAnsi="Palatino Linotype" w:cs="Arial"/>
          <w:i/>
          <w:color w:val="000000" w:themeColor="text1"/>
        </w:rPr>
      </w:pPr>
    </w:p>
    <w:p w:rsidR="00B44BF0" w:rsidRPr="00467EE6" w:rsidRDefault="00051BE7"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i/>
          <w:color w:val="000000" w:themeColor="text1"/>
        </w:rPr>
      </w:pPr>
      <w:r w:rsidRPr="00467EE6">
        <w:rPr>
          <w:rFonts w:ascii="Palatino Linotype" w:hAnsi="Palatino Linotype" w:cs="Arial"/>
          <w:color w:val="000000" w:themeColor="text1"/>
        </w:rPr>
        <w:t xml:space="preserve">Luego entonces, es que no se podría tener por efectiva la declinación de competencia, dado que se está refiriendo que fue dirigido a un servidor público que atañe al </w:t>
      </w:r>
      <w:r w:rsidR="00B44BF0" w:rsidRPr="00467EE6">
        <w:rPr>
          <w:rFonts w:ascii="Palatino Linotype" w:hAnsi="Palatino Linotype" w:cs="Arial"/>
          <w:b/>
          <w:color w:val="000000" w:themeColor="text1"/>
        </w:rPr>
        <w:t>SUJETO OBLIGADO.</w:t>
      </w:r>
    </w:p>
    <w:p w:rsidR="00051BE7" w:rsidRPr="00467EE6" w:rsidRDefault="00051BE7" w:rsidP="00F50CF0">
      <w:pPr>
        <w:pStyle w:val="Prrafodelista"/>
        <w:tabs>
          <w:tab w:val="left" w:pos="567"/>
        </w:tabs>
        <w:spacing w:line="360" w:lineRule="auto"/>
        <w:ind w:left="567" w:right="565"/>
        <w:rPr>
          <w:rFonts w:ascii="Palatino Linotype" w:hAnsi="Palatino Linotype" w:cs="Arial"/>
          <w:i/>
          <w:color w:val="000000" w:themeColor="text1"/>
        </w:rPr>
      </w:pPr>
    </w:p>
    <w:p w:rsidR="00051BE7" w:rsidRPr="00467EE6" w:rsidRDefault="00B44BF0"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i/>
          <w:color w:val="000000" w:themeColor="text1"/>
        </w:rPr>
      </w:pPr>
      <w:r w:rsidRPr="00467EE6">
        <w:rPr>
          <w:rFonts w:ascii="Palatino Linotype" w:hAnsi="Palatino Linotype" w:cs="Arial"/>
          <w:color w:val="000000" w:themeColor="text1"/>
        </w:rPr>
        <w:t>Es por ello, que en un hecho posterior, como lo es el informe justificado el Titular de la Unidad de Transparencia refiere lo siguiente:</w:t>
      </w:r>
    </w:p>
    <w:p w:rsidR="00B44BF0" w:rsidRPr="00467EE6" w:rsidRDefault="00B44BF0" w:rsidP="00F50CF0">
      <w:pPr>
        <w:pStyle w:val="Prrafodelista"/>
        <w:tabs>
          <w:tab w:val="left" w:pos="567"/>
        </w:tabs>
        <w:spacing w:line="360" w:lineRule="auto"/>
        <w:ind w:left="567" w:right="565"/>
        <w:rPr>
          <w:rFonts w:ascii="Palatino Linotype" w:hAnsi="Palatino Linotype" w:cs="Arial"/>
          <w:i/>
          <w:color w:val="000000" w:themeColor="text1"/>
        </w:rPr>
      </w:pPr>
    </w:p>
    <w:p w:rsidR="00B44BF0" w:rsidRPr="00467EE6" w:rsidRDefault="00B44BF0" w:rsidP="00F50CF0">
      <w:pPr>
        <w:pStyle w:val="Prrafodelista"/>
        <w:tabs>
          <w:tab w:val="left" w:pos="0"/>
          <w:tab w:val="left" w:pos="567"/>
        </w:tabs>
        <w:spacing w:line="360" w:lineRule="auto"/>
        <w:ind w:left="567" w:right="565"/>
        <w:jc w:val="center"/>
        <w:rPr>
          <w:rFonts w:ascii="Palatino Linotype" w:hAnsi="Palatino Linotype" w:cs="Arial"/>
          <w:i/>
          <w:color w:val="000000" w:themeColor="text1"/>
        </w:rPr>
      </w:pPr>
      <w:r w:rsidRPr="00467EE6">
        <w:rPr>
          <w:rFonts w:ascii="Palatino Linotype" w:hAnsi="Palatino Linotype"/>
          <w:noProof/>
          <w:lang w:val="es-MX" w:eastAsia="es-MX"/>
        </w:rPr>
        <w:drawing>
          <wp:inline distT="0" distB="0" distL="0" distR="0" wp14:anchorId="3DD88159" wp14:editId="73A5A80A">
            <wp:extent cx="5303139" cy="1182075"/>
            <wp:effectExtent l="19050" t="19050" r="12065"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7478" cy="1189729"/>
                    </a:xfrm>
                    <a:prstGeom prst="rect">
                      <a:avLst/>
                    </a:prstGeom>
                    <a:ln>
                      <a:solidFill>
                        <a:schemeClr val="tx1"/>
                      </a:solidFill>
                    </a:ln>
                  </pic:spPr>
                </pic:pic>
              </a:graphicData>
            </a:graphic>
          </wp:inline>
        </w:drawing>
      </w:r>
    </w:p>
    <w:p w:rsidR="00B44BF0" w:rsidRPr="00467EE6" w:rsidRDefault="00B44BF0" w:rsidP="00F50CF0">
      <w:pPr>
        <w:pStyle w:val="Prrafodelista"/>
        <w:tabs>
          <w:tab w:val="left" w:pos="0"/>
          <w:tab w:val="left" w:pos="567"/>
        </w:tabs>
        <w:spacing w:line="360" w:lineRule="auto"/>
        <w:ind w:left="567" w:right="565"/>
        <w:jc w:val="center"/>
        <w:rPr>
          <w:rFonts w:ascii="Palatino Linotype" w:hAnsi="Palatino Linotype" w:cs="Arial"/>
          <w:i/>
          <w:color w:val="000000" w:themeColor="text1"/>
        </w:rPr>
      </w:pPr>
      <w:r w:rsidRPr="00467EE6">
        <w:rPr>
          <w:rFonts w:ascii="Palatino Linotype" w:hAnsi="Palatino Linotype"/>
          <w:noProof/>
          <w:lang w:val="es-MX" w:eastAsia="es-MX"/>
        </w:rPr>
        <w:lastRenderedPageBreak/>
        <w:drawing>
          <wp:inline distT="0" distB="0" distL="0" distR="0" wp14:anchorId="03A4E752" wp14:editId="4A677930">
            <wp:extent cx="5339796" cy="5442509"/>
            <wp:effectExtent l="19050" t="19050" r="13335" b="254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9715" cy="5452619"/>
                    </a:xfrm>
                    <a:prstGeom prst="rect">
                      <a:avLst/>
                    </a:prstGeom>
                    <a:ln>
                      <a:solidFill>
                        <a:schemeClr val="tx1"/>
                      </a:solidFill>
                    </a:ln>
                  </pic:spPr>
                </pic:pic>
              </a:graphicData>
            </a:graphic>
          </wp:inline>
        </w:drawing>
      </w:r>
    </w:p>
    <w:p w:rsidR="00B44BF0" w:rsidRPr="00467EE6" w:rsidRDefault="00B44BF0" w:rsidP="00F50CF0">
      <w:pPr>
        <w:pStyle w:val="Prrafodelista"/>
        <w:tabs>
          <w:tab w:val="left" w:pos="0"/>
          <w:tab w:val="left" w:pos="567"/>
        </w:tabs>
        <w:spacing w:line="360" w:lineRule="auto"/>
        <w:ind w:left="567" w:right="565"/>
        <w:jc w:val="center"/>
        <w:rPr>
          <w:rFonts w:ascii="Palatino Linotype" w:hAnsi="Palatino Linotype" w:cs="Arial"/>
          <w:i/>
          <w:color w:val="000000" w:themeColor="text1"/>
        </w:rPr>
      </w:pPr>
      <w:r w:rsidRPr="00467EE6">
        <w:rPr>
          <w:rFonts w:ascii="Palatino Linotype" w:hAnsi="Palatino Linotype"/>
          <w:noProof/>
          <w:lang w:val="es-MX" w:eastAsia="es-MX"/>
        </w:rPr>
        <w:drawing>
          <wp:inline distT="0" distB="0" distL="0" distR="0" wp14:anchorId="340E4651" wp14:editId="7783371D">
            <wp:extent cx="5612130" cy="831215"/>
            <wp:effectExtent l="19050" t="19050" r="26670" b="260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831215"/>
                    </a:xfrm>
                    <a:prstGeom prst="rect">
                      <a:avLst/>
                    </a:prstGeom>
                    <a:ln>
                      <a:solidFill>
                        <a:schemeClr val="tx1"/>
                      </a:solidFill>
                    </a:ln>
                  </pic:spPr>
                </pic:pic>
              </a:graphicData>
            </a:graphic>
          </wp:inline>
        </w:drawing>
      </w:r>
    </w:p>
    <w:p w:rsidR="00B44BF0" w:rsidRPr="00467EE6" w:rsidRDefault="00B44BF0" w:rsidP="00F50CF0">
      <w:pPr>
        <w:pStyle w:val="Prrafodelista"/>
        <w:tabs>
          <w:tab w:val="left" w:pos="0"/>
          <w:tab w:val="left" w:pos="567"/>
        </w:tabs>
        <w:spacing w:line="360" w:lineRule="auto"/>
        <w:ind w:left="567" w:right="565"/>
        <w:jc w:val="center"/>
        <w:rPr>
          <w:rFonts w:ascii="Palatino Linotype" w:hAnsi="Palatino Linotype" w:cs="Arial"/>
          <w:i/>
          <w:color w:val="000000" w:themeColor="text1"/>
        </w:rPr>
      </w:pPr>
    </w:p>
    <w:p w:rsidR="00D21192" w:rsidRPr="00467EE6" w:rsidRDefault="00B44BF0"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color w:val="000000" w:themeColor="text1"/>
        </w:rPr>
      </w:pPr>
      <w:r w:rsidRPr="00467EE6">
        <w:rPr>
          <w:rFonts w:ascii="Palatino Linotype" w:hAnsi="Palatino Linotype" w:cs="Arial"/>
          <w:color w:val="000000" w:themeColor="text1"/>
        </w:rPr>
        <w:lastRenderedPageBreak/>
        <w:t xml:space="preserve">De lo anterior, se aprecia </w:t>
      </w:r>
      <w:r w:rsidR="00A8367F" w:rsidRPr="00467EE6">
        <w:rPr>
          <w:rFonts w:ascii="Palatino Linotype" w:hAnsi="Palatino Linotype" w:cs="Arial"/>
          <w:color w:val="000000" w:themeColor="text1"/>
        </w:rPr>
        <w:t xml:space="preserve">que el servidor </w:t>
      </w:r>
      <w:proofErr w:type="spellStart"/>
      <w:r w:rsidR="00A8367F" w:rsidRPr="00467EE6">
        <w:rPr>
          <w:rFonts w:ascii="Palatino Linotype" w:hAnsi="Palatino Linotype" w:cs="Arial"/>
          <w:color w:val="000000" w:themeColor="text1"/>
        </w:rPr>
        <w:t>publico</w:t>
      </w:r>
      <w:proofErr w:type="spellEnd"/>
      <w:r w:rsidR="00A8367F" w:rsidRPr="00467EE6">
        <w:rPr>
          <w:rFonts w:ascii="Palatino Linotype" w:hAnsi="Palatino Linotype" w:cs="Arial"/>
          <w:color w:val="000000" w:themeColor="text1"/>
        </w:rPr>
        <w:t xml:space="preserve"> habilitado a quien fue turnada la solicitud, dio contestación de manera posterior en fecha veintiocho (28) de enero de 2019, ello es así dado que en el SAIMEX el </w:t>
      </w:r>
      <w:r w:rsidR="00A8367F" w:rsidRPr="00467EE6">
        <w:rPr>
          <w:rFonts w:ascii="Palatino Linotype" w:hAnsi="Palatino Linotype" w:cs="Arial"/>
          <w:b/>
          <w:color w:val="000000" w:themeColor="text1"/>
        </w:rPr>
        <w:t>SUJETO OBLIGADO</w:t>
      </w:r>
      <w:r w:rsidR="00A8367F" w:rsidRPr="00467EE6">
        <w:rPr>
          <w:rFonts w:ascii="Palatino Linotype" w:hAnsi="Palatino Linotype" w:cs="Arial"/>
          <w:color w:val="000000" w:themeColor="text1"/>
        </w:rPr>
        <w:t xml:space="preserve"> dio contestación en fecha nueve (09) de enero y el consecuente recurso de revisión fue interpuesto en fecha veinte </w:t>
      </w:r>
      <w:r w:rsidR="004336C2" w:rsidRPr="00467EE6">
        <w:rPr>
          <w:rFonts w:ascii="Palatino Linotype" w:hAnsi="Palatino Linotype" w:cs="Arial"/>
          <w:color w:val="000000" w:themeColor="text1"/>
        </w:rPr>
        <w:t xml:space="preserve">(20) </w:t>
      </w:r>
      <w:r w:rsidR="00A8367F" w:rsidRPr="00467EE6">
        <w:rPr>
          <w:rFonts w:ascii="Palatino Linotype" w:hAnsi="Palatino Linotype" w:cs="Arial"/>
          <w:color w:val="000000" w:themeColor="text1"/>
        </w:rPr>
        <w:t>de enero del año en curso.</w:t>
      </w:r>
    </w:p>
    <w:p w:rsidR="00A8367F" w:rsidRPr="00467EE6" w:rsidRDefault="00A8367F" w:rsidP="00F50CF0">
      <w:pPr>
        <w:pStyle w:val="Prrafodelista"/>
        <w:tabs>
          <w:tab w:val="left" w:pos="0"/>
          <w:tab w:val="left" w:pos="567"/>
        </w:tabs>
        <w:spacing w:line="360" w:lineRule="auto"/>
        <w:ind w:left="567" w:right="565"/>
        <w:jc w:val="both"/>
        <w:rPr>
          <w:rFonts w:ascii="Palatino Linotype" w:hAnsi="Palatino Linotype" w:cs="Arial"/>
          <w:color w:val="000000" w:themeColor="text1"/>
        </w:rPr>
      </w:pPr>
    </w:p>
    <w:p w:rsidR="00D21192" w:rsidRPr="00467EE6" w:rsidRDefault="00A8367F"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i/>
          <w:color w:val="000000" w:themeColor="text1"/>
        </w:rPr>
      </w:pPr>
      <w:r w:rsidRPr="00467EE6">
        <w:rPr>
          <w:rFonts w:ascii="Palatino Linotype" w:hAnsi="Palatino Linotype" w:cs="Arial"/>
          <w:color w:val="000000" w:themeColor="text1"/>
        </w:rPr>
        <w:t>Por otro lado, es de destacar que con dicha contestación acepta que el soporte documental requerido por el particular lo genera, posee y administra en ejercicio de sus funciones de derecho público, tan es así que dice ponerlo a disposición del recurrente; no obstante de las constancias que obran en el expediente electrónico en que se actúa, no se advierte la existencia del mismo.</w:t>
      </w:r>
    </w:p>
    <w:p w:rsidR="009B1A11" w:rsidRPr="00467EE6" w:rsidRDefault="009B1A11" w:rsidP="00F50CF0">
      <w:pPr>
        <w:pStyle w:val="Prrafodelista"/>
        <w:tabs>
          <w:tab w:val="left" w:pos="567"/>
        </w:tabs>
        <w:spacing w:line="360" w:lineRule="auto"/>
        <w:ind w:left="567" w:right="565"/>
        <w:rPr>
          <w:rFonts w:ascii="Palatino Linotype" w:hAnsi="Palatino Linotype" w:cs="Arial"/>
          <w:i/>
          <w:color w:val="000000" w:themeColor="text1"/>
        </w:rPr>
      </w:pPr>
    </w:p>
    <w:p w:rsidR="009B1A11" w:rsidRPr="00467EE6" w:rsidRDefault="009B1A11"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rPr>
      </w:pPr>
      <w:r w:rsidRPr="00467EE6">
        <w:rPr>
          <w:rFonts w:ascii="Palatino Linotype" w:hAnsi="Palatino Linotype" w:cs="Arial"/>
          <w:color w:val="000000" w:themeColor="text1"/>
        </w:rPr>
        <w:t xml:space="preserve">Ahora bien, de dicha contestación, -se insiste-  el </w:t>
      </w:r>
      <w:r w:rsidRPr="00467EE6">
        <w:rPr>
          <w:rFonts w:ascii="Palatino Linotype" w:hAnsi="Palatino Linotype" w:cs="Arial"/>
          <w:b/>
          <w:color w:val="000000" w:themeColor="text1"/>
        </w:rPr>
        <w:t xml:space="preserve">SUJETO OBLIGADO </w:t>
      </w:r>
      <w:r w:rsidRPr="00467EE6">
        <w:rPr>
          <w:rFonts w:ascii="Palatino Linotype" w:hAnsi="Palatino Linotype" w:cs="Arial"/>
        </w:rPr>
        <w:t>asume que posee, genera y administra la información solicitada, por lo que entonces se obvia adentrarse más en el estudio de la fuente obligacional, pues a nada práctico llevaría adentrarse en las atribuciones que posee para contar con la información; al</w:t>
      </w:r>
      <w:r w:rsidRPr="00467EE6">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Pr="00467EE6">
        <w:rPr>
          <w:rFonts w:ascii="Palatino Linotype" w:hAnsi="Palatino Linotype" w:cs="Arial"/>
        </w:rPr>
        <w:t xml:space="preserve">xpedientes, estudios, </w:t>
      </w:r>
      <w:r w:rsidRPr="00467EE6">
        <w:rPr>
          <w:rFonts w:ascii="Palatino Linotype" w:hAnsi="Palatino Linotype" w:cs="Arial"/>
        </w:rPr>
        <w:lastRenderedPageBreak/>
        <w:t xml:space="preserve">actas, resoluciones, oficios, acuerdos, circulares, contratos, convenios, estadísticas o bien </w:t>
      </w:r>
      <w:r w:rsidRPr="00467EE6">
        <w:rPr>
          <w:rFonts w:ascii="Palatino Linotype" w:hAnsi="Palatino Linotype" w:cs="Arial"/>
          <w:u w:val="single"/>
        </w:rPr>
        <w:t>cualquier registro</w:t>
      </w:r>
      <w:r w:rsidRPr="00467EE6">
        <w:rPr>
          <w:rFonts w:ascii="Palatino Linotype" w:hAnsi="Palatino Linotype" w:cs="Arial"/>
        </w:rPr>
        <w:t xml:space="preserve"> </w:t>
      </w:r>
      <w:r w:rsidRPr="00467EE6">
        <w:rPr>
          <w:rFonts w:ascii="Palatino Linotype" w:hAnsi="Palatino Linotype" w:cs="Arial"/>
          <w:u w:val="single"/>
        </w:rPr>
        <w:t>en posesión de los Sujetos Obligados,</w:t>
      </w:r>
      <w:r w:rsidRPr="00467EE6">
        <w:rPr>
          <w:rFonts w:ascii="Palatino Linotype" w:hAnsi="Palatino Linotype" w:cs="Arial"/>
        </w:rPr>
        <w:t xml:space="preserve"> en términos de lo previsto por el artículo 3 de la Ley de Transparencia y Acceso a la Información Pública del Estado de México y Municipios, que establece: </w:t>
      </w:r>
    </w:p>
    <w:p w:rsidR="009B1A11" w:rsidRPr="00467EE6" w:rsidRDefault="009B1A11" w:rsidP="00F50CF0">
      <w:pPr>
        <w:pStyle w:val="Prrafodelista"/>
        <w:tabs>
          <w:tab w:val="left" w:pos="567"/>
        </w:tabs>
        <w:spacing w:line="360" w:lineRule="auto"/>
        <w:ind w:left="567" w:right="565"/>
        <w:rPr>
          <w:rFonts w:ascii="Palatino Linotype" w:hAnsi="Palatino Linotype" w:cs="Arial"/>
        </w:rPr>
      </w:pPr>
    </w:p>
    <w:p w:rsidR="009B1A11" w:rsidRPr="00467EE6" w:rsidRDefault="009B1A11" w:rsidP="00F50CF0">
      <w:pPr>
        <w:tabs>
          <w:tab w:val="left" w:pos="567"/>
        </w:tabs>
        <w:autoSpaceDE w:val="0"/>
        <w:autoSpaceDN w:val="0"/>
        <w:adjustRightInd w:val="0"/>
        <w:spacing w:line="360" w:lineRule="auto"/>
        <w:ind w:left="567" w:right="565"/>
        <w:jc w:val="both"/>
        <w:rPr>
          <w:rFonts w:ascii="Palatino Linotype" w:hAnsi="Palatino Linotype" w:cs="Arial"/>
          <w:bCs/>
          <w:i/>
        </w:rPr>
      </w:pPr>
      <w:r w:rsidRPr="00467EE6">
        <w:rPr>
          <w:rFonts w:ascii="Palatino Linotype" w:hAnsi="Palatino Linotype" w:cs="Arial"/>
          <w:bCs/>
          <w:i/>
        </w:rPr>
        <w:t>“</w:t>
      </w:r>
      <w:r w:rsidRPr="00467EE6">
        <w:rPr>
          <w:rFonts w:ascii="Palatino Linotype" w:hAnsi="Palatino Linotype" w:cs="Arial"/>
          <w:b/>
          <w:bCs/>
          <w:i/>
        </w:rPr>
        <w:t>Artículo 3.</w:t>
      </w:r>
      <w:r w:rsidRPr="00467EE6">
        <w:rPr>
          <w:rFonts w:ascii="Palatino Linotype" w:hAnsi="Palatino Linotype" w:cs="Arial"/>
          <w:bCs/>
          <w:i/>
        </w:rPr>
        <w:t xml:space="preserve"> Para los efectos de la presente Ley se entenderá por:</w:t>
      </w:r>
    </w:p>
    <w:p w:rsidR="009B1A11" w:rsidRPr="00467EE6" w:rsidRDefault="009B1A11" w:rsidP="00F50CF0">
      <w:pPr>
        <w:tabs>
          <w:tab w:val="left" w:pos="567"/>
        </w:tabs>
        <w:autoSpaceDE w:val="0"/>
        <w:autoSpaceDN w:val="0"/>
        <w:adjustRightInd w:val="0"/>
        <w:spacing w:line="360" w:lineRule="auto"/>
        <w:ind w:left="567" w:right="565"/>
        <w:jc w:val="both"/>
        <w:rPr>
          <w:rFonts w:ascii="Palatino Linotype" w:hAnsi="Palatino Linotype" w:cs="Arial"/>
          <w:bCs/>
          <w:i/>
        </w:rPr>
      </w:pPr>
      <w:r w:rsidRPr="00467EE6">
        <w:rPr>
          <w:rFonts w:ascii="Palatino Linotype" w:hAnsi="Palatino Linotype" w:cs="Arial"/>
          <w:bCs/>
          <w:i/>
        </w:rPr>
        <w:t>...</w:t>
      </w:r>
    </w:p>
    <w:p w:rsidR="009B1A11" w:rsidRPr="00467EE6" w:rsidRDefault="009B1A11" w:rsidP="00F50CF0">
      <w:pPr>
        <w:tabs>
          <w:tab w:val="left" w:pos="567"/>
        </w:tabs>
        <w:autoSpaceDE w:val="0"/>
        <w:autoSpaceDN w:val="0"/>
        <w:adjustRightInd w:val="0"/>
        <w:spacing w:line="360" w:lineRule="auto"/>
        <w:ind w:left="567" w:right="565"/>
        <w:jc w:val="both"/>
        <w:rPr>
          <w:rFonts w:ascii="Palatino Linotype" w:hAnsi="Palatino Linotype" w:cs="Arial"/>
          <w:bCs/>
          <w:i/>
        </w:rPr>
      </w:pPr>
      <w:r w:rsidRPr="00467EE6">
        <w:rPr>
          <w:rFonts w:ascii="Palatino Linotype" w:hAnsi="Palatino Linotype" w:cs="Arial"/>
          <w:bCs/>
          <w:i/>
        </w:rPr>
        <w:t xml:space="preserve">XI. </w:t>
      </w:r>
      <w:r w:rsidRPr="00467EE6">
        <w:rPr>
          <w:rFonts w:ascii="Palatino Linotype" w:hAnsi="Palatino Linotype" w:cs="Arial"/>
          <w:b/>
          <w:bCs/>
          <w:i/>
        </w:rPr>
        <w:t>Documento:</w:t>
      </w:r>
      <w:r w:rsidRPr="00467EE6">
        <w:rPr>
          <w:rFonts w:ascii="Palatino Linotype" w:hAnsi="Palatino Linotype" w:cs="Arial"/>
          <w:bCs/>
          <w:i/>
        </w:rPr>
        <w:t xml:space="preserve"> Los </w:t>
      </w:r>
      <w:r w:rsidRPr="00467EE6">
        <w:rPr>
          <w:rFonts w:ascii="Palatino Linotype" w:hAnsi="Palatino Linotype" w:cs="Arial"/>
          <w:b/>
          <w:bCs/>
          <w:i/>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467EE6">
        <w:rPr>
          <w:rFonts w:ascii="Palatino Linotype" w:hAnsi="Palatino Linotype" w:cs="Arial"/>
          <w:bCs/>
          <w:i/>
        </w:rPr>
        <w:t>de los sujetos obligados, sus servidores públicos e integrantes, sin importar su fuente o fecha de elaboración. Los documentos podrán estar en cualquier medio, sea escrito, impreso, sonoro, visual, electrónico, informático u holográfico;</w:t>
      </w:r>
    </w:p>
    <w:p w:rsidR="009B1A11" w:rsidRPr="00467EE6" w:rsidRDefault="009B1A11" w:rsidP="00F50CF0">
      <w:pPr>
        <w:tabs>
          <w:tab w:val="left" w:pos="567"/>
        </w:tabs>
        <w:autoSpaceDE w:val="0"/>
        <w:autoSpaceDN w:val="0"/>
        <w:adjustRightInd w:val="0"/>
        <w:spacing w:line="360" w:lineRule="auto"/>
        <w:ind w:left="567" w:right="565"/>
        <w:jc w:val="both"/>
        <w:rPr>
          <w:rFonts w:ascii="Palatino Linotype" w:hAnsi="Palatino Linotype" w:cs="Arial"/>
          <w:b/>
          <w:bCs/>
          <w:i/>
        </w:rPr>
      </w:pPr>
      <w:r w:rsidRPr="00467EE6">
        <w:rPr>
          <w:rFonts w:ascii="Palatino Linotype" w:hAnsi="Palatino Linotype" w:cs="Arial"/>
          <w:b/>
          <w:bCs/>
          <w:i/>
        </w:rPr>
        <w:t>...”</w:t>
      </w:r>
    </w:p>
    <w:p w:rsidR="009B1A11" w:rsidRPr="00467EE6" w:rsidRDefault="009B1A11" w:rsidP="00F50CF0">
      <w:pPr>
        <w:tabs>
          <w:tab w:val="left" w:pos="567"/>
        </w:tabs>
        <w:autoSpaceDE w:val="0"/>
        <w:autoSpaceDN w:val="0"/>
        <w:adjustRightInd w:val="0"/>
        <w:spacing w:line="360" w:lineRule="auto"/>
        <w:ind w:left="567" w:right="565"/>
        <w:jc w:val="both"/>
        <w:rPr>
          <w:rFonts w:ascii="Palatino Linotype" w:hAnsi="Palatino Linotype" w:cs="Arial"/>
          <w:bCs/>
        </w:rPr>
      </w:pPr>
      <w:r w:rsidRPr="00467EE6">
        <w:rPr>
          <w:rFonts w:ascii="Palatino Linotype" w:hAnsi="Palatino Linotype" w:cs="Arial"/>
          <w:bCs/>
        </w:rPr>
        <w:t>(Énfasis añadido)</w:t>
      </w:r>
    </w:p>
    <w:p w:rsidR="009B1A11" w:rsidRPr="00467EE6" w:rsidRDefault="009B1A11" w:rsidP="00F50CF0">
      <w:pPr>
        <w:pStyle w:val="Prrafodelista"/>
        <w:widowControl w:val="0"/>
        <w:tabs>
          <w:tab w:val="left" w:pos="567"/>
        </w:tabs>
        <w:autoSpaceDE w:val="0"/>
        <w:autoSpaceDN w:val="0"/>
        <w:adjustRightInd w:val="0"/>
        <w:spacing w:line="360" w:lineRule="auto"/>
        <w:ind w:left="567" w:right="565"/>
        <w:jc w:val="both"/>
        <w:rPr>
          <w:rFonts w:ascii="Palatino Linotype" w:hAnsi="Palatino Linotype" w:cs="Arial"/>
          <w:color w:val="222222"/>
          <w:lang w:val="es-MX" w:eastAsia="es-MX"/>
        </w:rPr>
      </w:pPr>
    </w:p>
    <w:p w:rsidR="009B1A11" w:rsidRPr="00467EE6" w:rsidRDefault="009B1A11"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i/>
          <w:color w:val="000000" w:themeColor="text1"/>
        </w:rPr>
      </w:pPr>
      <w:r w:rsidRPr="00467EE6">
        <w:rPr>
          <w:rFonts w:ascii="Palatino Linotype" w:hAnsi="Palatino Linotype" w:cs="Arial"/>
          <w:lang w:eastAsia="es-MX"/>
        </w:rPr>
        <w:t xml:space="preserve">Ahora bien, toda vez que se pronunció sobre la información solicitada, acepta </w:t>
      </w:r>
      <w:r w:rsidR="004336C2" w:rsidRPr="00467EE6">
        <w:rPr>
          <w:rFonts w:ascii="Palatino Linotype" w:hAnsi="Palatino Linotype" w:cs="Arial"/>
          <w:lang w:eastAsia="es-MX"/>
        </w:rPr>
        <w:t xml:space="preserve">que </w:t>
      </w:r>
      <w:r w:rsidRPr="00467EE6">
        <w:rPr>
          <w:rFonts w:ascii="Palatino Linotype" w:hAnsi="Palatino Linotype" w:cs="Arial"/>
          <w:lang w:eastAsia="es-MX"/>
        </w:rPr>
        <w:t xml:space="preserve">la genera, posee y administra en algún momento, en ejercicio de sus funciones de derecho público, motivo por el cual se </w:t>
      </w:r>
      <w:r w:rsidRPr="00467EE6">
        <w:rPr>
          <w:rFonts w:ascii="Palatino Linotype" w:hAnsi="Palatino Linotype" w:cs="Arial"/>
          <w:lang w:eastAsia="es-MX"/>
        </w:rPr>
        <w:lastRenderedPageBreak/>
        <w:t xml:space="preserve">actualiza el supuesto jurídico, previsto en el artículo 12 de la Ley de Transparencia y Acceso a la Información Pública del Estado de México y Municipios; empero no hace entrega de ningún soporte documental como se aprecia en el informe justificado, de tal suerte que resulta dable revocar la respuesta y ordenar al </w:t>
      </w:r>
      <w:r w:rsidRPr="00467EE6">
        <w:rPr>
          <w:rFonts w:ascii="Palatino Linotype" w:hAnsi="Palatino Linotype" w:cs="Arial"/>
          <w:b/>
          <w:lang w:eastAsia="es-MX"/>
        </w:rPr>
        <w:t xml:space="preserve">SUJETO OBLIGADO </w:t>
      </w:r>
      <w:r w:rsidRPr="00467EE6">
        <w:rPr>
          <w:rFonts w:ascii="Palatino Linotype" w:hAnsi="Palatino Linotype" w:cs="Arial"/>
          <w:lang w:eastAsia="es-MX"/>
        </w:rPr>
        <w:t>entregar la r</w:t>
      </w:r>
      <w:r w:rsidRPr="00467EE6">
        <w:rPr>
          <w:rFonts w:ascii="Palatino Linotype" w:hAnsi="Palatino Linotype" w:cs="Arial"/>
          <w:color w:val="000000" w:themeColor="text1"/>
        </w:rPr>
        <w:t xml:space="preserve">espuesta recaída al </w:t>
      </w:r>
      <w:r w:rsidR="00530C93" w:rsidRPr="00467EE6">
        <w:rPr>
          <w:rFonts w:ascii="Palatino Linotype" w:hAnsi="Palatino Linotype" w:cs="Arial"/>
          <w:color w:val="000000" w:themeColor="text1"/>
        </w:rPr>
        <w:t>escrito</w:t>
      </w:r>
      <w:r w:rsidRPr="00467EE6">
        <w:rPr>
          <w:rFonts w:ascii="Palatino Linotype" w:hAnsi="Palatino Linotype" w:cs="Arial"/>
          <w:color w:val="000000" w:themeColor="text1"/>
        </w:rPr>
        <w:t xml:space="preserve"> dirigido al Gobernador del Estado de México y al </w:t>
      </w:r>
      <w:r w:rsidR="00530C93" w:rsidRPr="00467EE6">
        <w:rPr>
          <w:rFonts w:ascii="Palatino Linotype" w:hAnsi="Palatino Linotype"/>
        </w:rPr>
        <w:t>Secretario de Educación del Estado de México</w:t>
      </w:r>
      <w:r w:rsidR="00530C93" w:rsidRPr="00467EE6">
        <w:rPr>
          <w:rFonts w:ascii="Palatino Linotype" w:hAnsi="Palatino Linotype" w:cs="Arial"/>
          <w:color w:val="000000" w:themeColor="text1"/>
        </w:rPr>
        <w:t xml:space="preserve"> </w:t>
      </w:r>
      <w:r w:rsidRPr="00467EE6">
        <w:rPr>
          <w:rFonts w:ascii="Palatino Linotype" w:hAnsi="Palatino Linotype" w:cs="Arial"/>
          <w:color w:val="000000" w:themeColor="text1"/>
        </w:rPr>
        <w:t xml:space="preserve">entregado el día 24 de octubre de 2018 con referencia No. 205-01-011599/2018, signado por la asociación de padres de familia 2018-2019 de la escuela primaria Alfredo del Mazo del Municipio de </w:t>
      </w:r>
      <w:proofErr w:type="spellStart"/>
      <w:r w:rsidRPr="00467EE6">
        <w:rPr>
          <w:rFonts w:ascii="Palatino Linotype" w:hAnsi="Palatino Linotype" w:cs="Arial"/>
          <w:color w:val="000000" w:themeColor="text1"/>
        </w:rPr>
        <w:t>Acambay</w:t>
      </w:r>
      <w:proofErr w:type="spellEnd"/>
      <w:r w:rsidRPr="00467EE6">
        <w:rPr>
          <w:rFonts w:ascii="Palatino Linotype" w:hAnsi="Palatino Linotype" w:cs="Arial"/>
          <w:color w:val="000000" w:themeColor="text1"/>
        </w:rPr>
        <w:t xml:space="preserve">. </w:t>
      </w:r>
    </w:p>
    <w:p w:rsidR="009B1A11" w:rsidRPr="00467EE6" w:rsidRDefault="009B1A11" w:rsidP="00F50CF0">
      <w:pPr>
        <w:pStyle w:val="Prrafodelista"/>
        <w:tabs>
          <w:tab w:val="left" w:pos="0"/>
          <w:tab w:val="left" w:pos="567"/>
        </w:tabs>
        <w:spacing w:line="360" w:lineRule="auto"/>
        <w:ind w:left="567" w:right="565"/>
        <w:jc w:val="both"/>
        <w:rPr>
          <w:rFonts w:ascii="Palatino Linotype" w:hAnsi="Palatino Linotype" w:cs="Arial"/>
          <w:i/>
          <w:color w:val="000000" w:themeColor="text1"/>
        </w:rPr>
      </w:pPr>
    </w:p>
    <w:p w:rsidR="009B1A11" w:rsidRPr="00467EE6" w:rsidRDefault="009B1A11"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cs="Arial"/>
          <w:i/>
          <w:color w:val="000000" w:themeColor="text1"/>
        </w:rPr>
      </w:pPr>
      <w:r w:rsidRPr="00467EE6">
        <w:rPr>
          <w:rFonts w:ascii="Palatino Linotype" w:hAnsi="Palatino Linotype" w:cs="Arial"/>
          <w:color w:val="000000" w:themeColor="text1"/>
        </w:rPr>
        <w:t>Por otro lado establecer, que si del soporte documental de referencia, eventualmente llegara a obrar algún dato personal susceptible de ser protegido, se deberá hacer entrega del mismo en versión pública, debiendo para tal efecto emitir el Acta del Comité de Transparencia que la sustente y ponerla a disposición del particular, en los términos del considerando especifico siguiente.</w:t>
      </w:r>
    </w:p>
    <w:p w:rsidR="00D21192" w:rsidRPr="00467EE6" w:rsidRDefault="00D21192" w:rsidP="00F50CF0">
      <w:pPr>
        <w:pStyle w:val="Prrafodelista"/>
        <w:tabs>
          <w:tab w:val="left" w:pos="0"/>
          <w:tab w:val="left" w:pos="567"/>
        </w:tabs>
        <w:spacing w:line="360" w:lineRule="auto"/>
        <w:ind w:left="567" w:right="565"/>
        <w:jc w:val="both"/>
        <w:rPr>
          <w:rFonts w:ascii="Palatino Linotype" w:hAnsi="Palatino Linotype" w:cs="Arial"/>
          <w:i/>
          <w:color w:val="000000" w:themeColor="text1"/>
        </w:rPr>
      </w:pPr>
    </w:p>
    <w:p w:rsidR="00066D3D" w:rsidRPr="00467EE6" w:rsidRDefault="009B1A11" w:rsidP="00F50CF0">
      <w:pPr>
        <w:pStyle w:val="Prrafodelista"/>
        <w:numPr>
          <w:ilvl w:val="0"/>
          <w:numId w:val="1"/>
        </w:numPr>
        <w:tabs>
          <w:tab w:val="left" w:pos="0"/>
          <w:tab w:val="left" w:pos="567"/>
        </w:tabs>
        <w:autoSpaceDE w:val="0"/>
        <w:autoSpaceDN w:val="0"/>
        <w:adjustRightInd w:val="0"/>
        <w:spacing w:line="360" w:lineRule="auto"/>
        <w:ind w:left="567" w:right="565" w:firstLine="0"/>
        <w:jc w:val="both"/>
        <w:rPr>
          <w:rFonts w:ascii="Palatino Linotype" w:hAnsi="Palatino Linotype" w:cs="Arial"/>
          <w:i/>
        </w:rPr>
      </w:pPr>
      <w:r w:rsidRPr="00467EE6">
        <w:rPr>
          <w:rFonts w:ascii="Palatino Linotype" w:hAnsi="Palatino Linotype" w:cs="Arial"/>
          <w:color w:val="000000" w:themeColor="text1"/>
        </w:rPr>
        <w:t xml:space="preserve">Por último, no pasa desapercibido a esta Ponencia </w:t>
      </w:r>
      <w:proofErr w:type="spellStart"/>
      <w:r w:rsidRPr="00467EE6">
        <w:rPr>
          <w:rFonts w:ascii="Palatino Linotype" w:hAnsi="Palatino Linotype" w:cs="Arial"/>
          <w:color w:val="000000" w:themeColor="text1"/>
        </w:rPr>
        <w:t>Resolutora</w:t>
      </w:r>
      <w:proofErr w:type="spellEnd"/>
      <w:r w:rsidRPr="00467EE6">
        <w:rPr>
          <w:rFonts w:ascii="Palatino Linotype" w:hAnsi="Palatino Linotype" w:cs="Arial"/>
          <w:color w:val="000000" w:themeColor="text1"/>
        </w:rPr>
        <w:t xml:space="preserve">, que la respuesta que se peticiona, corresponde a la respuesta </w:t>
      </w:r>
      <w:r w:rsidR="00297536" w:rsidRPr="00467EE6">
        <w:rPr>
          <w:rFonts w:ascii="Palatino Linotype" w:hAnsi="Palatino Linotype" w:cs="Arial"/>
          <w:color w:val="000000" w:themeColor="text1"/>
        </w:rPr>
        <w:t>recaída</w:t>
      </w:r>
      <w:r w:rsidRPr="00467EE6">
        <w:rPr>
          <w:rFonts w:ascii="Palatino Linotype" w:hAnsi="Palatino Linotype" w:cs="Arial"/>
          <w:color w:val="000000" w:themeColor="text1"/>
        </w:rPr>
        <w:t xml:space="preserve"> a un derecho de petición, que de acuerdo </w:t>
      </w:r>
      <w:r w:rsidR="00066D3D" w:rsidRPr="00467EE6">
        <w:rPr>
          <w:rFonts w:ascii="Palatino Linotype" w:hAnsi="Palatino Linotype" w:cs="Arial"/>
        </w:rPr>
        <w:t xml:space="preserve">a la definición </w:t>
      </w:r>
      <w:r w:rsidRPr="00467EE6">
        <w:rPr>
          <w:rFonts w:ascii="Palatino Linotype" w:hAnsi="Palatino Linotype" w:cs="Arial"/>
        </w:rPr>
        <w:t>d</w:t>
      </w:r>
      <w:r w:rsidR="00066D3D" w:rsidRPr="00467EE6">
        <w:rPr>
          <w:rFonts w:ascii="Palatino Linotype" w:hAnsi="Palatino Linotype" w:cs="Arial"/>
        </w:rPr>
        <w:t xml:space="preserve">el Maestro Ignacio Burgoa Orihuela </w:t>
      </w:r>
      <w:r w:rsidRPr="00467EE6">
        <w:rPr>
          <w:rFonts w:ascii="Palatino Linotype" w:hAnsi="Palatino Linotype" w:cs="Arial"/>
        </w:rPr>
        <w:t>corresponde a</w:t>
      </w:r>
      <w:r w:rsidR="00066D3D" w:rsidRPr="00467EE6">
        <w:rPr>
          <w:rFonts w:ascii="Palatino Linotype" w:hAnsi="Palatino Linotype" w:cs="Arial"/>
        </w:rPr>
        <w:t>: “…</w:t>
      </w:r>
      <w:r w:rsidR="00066D3D" w:rsidRPr="00467EE6">
        <w:rPr>
          <w:rFonts w:ascii="Palatino Linotype" w:hAnsi="Palatino Linotype" w:cs="Arial"/>
          <w:i/>
        </w:rPr>
        <w:t xml:space="preserve"> un Derecho Público subjetivo </w:t>
      </w:r>
      <w:r w:rsidR="00066D3D" w:rsidRPr="00467EE6">
        <w:rPr>
          <w:rFonts w:ascii="Palatino Linotype" w:hAnsi="Palatino Linotype" w:cs="Arial"/>
          <w:i/>
        </w:rPr>
        <w:lastRenderedPageBreak/>
        <w:t>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00066D3D" w:rsidRPr="00467EE6">
        <w:rPr>
          <w:rStyle w:val="Refdenotaalpie"/>
          <w:rFonts w:ascii="Palatino Linotype" w:hAnsi="Palatino Linotype"/>
          <w:i/>
        </w:rPr>
        <w:t xml:space="preserve"> </w:t>
      </w:r>
      <w:r w:rsidR="00066D3D" w:rsidRPr="00467EE6">
        <w:rPr>
          <w:rStyle w:val="Refdenotaalpie"/>
          <w:rFonts w:ascii="Palatino Linotype" w:hAnsi="Palatino Linotype"/>
          <w:i/>
        </w:rPr>
        <w:footnoteReference w:id="2"/>
      </w:r>
      <w:r w:rsidR="00066D3D" w:rsidRPr="00467EE6">
        <w:rPr>
          <w:rFonts w:ascii="Palatino Linotype" w:hAnsi="Palatino Linotype"/>
          <w:i/>
        </w:rPr>
        <w:t>“</w:t>
      </w:r>
      <w:r w:rsidR="00066D3D" w:rsidRPr="00467EE6">
        <w:rPr>
          <w:rFonts w:ascii="Palatino Linotype" w:hAnsi="Palatino Linotype" w:cs="Arial"/>
          <w:i/>
        </w:rPr>
        <w:t>.</w:t>
      </w:r>
    </w:p>
    <w:p w:rsidR="00066D3D" w:rsidRPr="00467EE6" w:rsidRDefault="00066D3D" w:rsidP="00F50CF0">
      <w:pPr>
        <w:pStyle w:val="Prrafodelista"/>
        <w:tabs>
          <w:tab w:val="left" w:pos="567"/>
        </w:tabs>
        <w:spacing w:line="360" w:lineRule="auto"/>
        <w:ind w:left="567" w:right="565"/>
        <w:rPr>
          <w:rFonts w:ascii="Palatino Linotype" w:hAnsi="Palatino Linotype" w:cs="Arial"/>
          <w:i/>
        </w:rPr>
      </w:pPr>
    </w:p>
    <w:p w:rsidR="00066D3D" w:rsidRPr="00467EE6" w:rsidRDefault="00066D3D" w:rsidP="00F50CF0">
      <w:pPr>
        <w:pStyle w:val="Prrafodelista"/>
        <w:numPr>
          <w:ilvl w:val="0"/>
          <w:numId w:val="1"/>
        </w:numPr>
        <w:tabs>
          <w:tab w:val="left" w:pos="567"/>
        </w:tabs>
        <w:autoSpaceDE w:val="0"/>
        <w:autoSpaceDN w:val="0"/>
        <w:adjustRightInd w:val="0"/>
        <w:spacing w:line="360" w:lineRule="auto"/>
        <w:ind w:left="567" w:right="565" w:firstLine="0"/>
        <w:jc w:val="both"/>
        <w:rPr>
          <w:rFonts w:ascii="Palatino Linotype" w:hAnsi="Palatino Linotype" w:cs="Arial"/>
          <w:i/>
        </w:rPr>
      </w:pPr>
      <w:r w:rsidRPr="00467EE6">
        <w:rPr>
          <w:rFonts w:ascii="Palatino Linotype" w:hAnsi="Palatino Linotype" w:cs="Arial"/>
        </w:rPr>
        <w:t xml:space="preserve">Por su parte, David Cienfuegos Salgado, concibe al derecho de petición como </w:t>
      </w:r>
      <w:r w:rsidRPr="00467EE6">
        <w:rPr>
          <w:rFonts w:ascii="Palatino Linotype" w:hAnsi="Palatino Linotype" w:cs="Arial"/>
          <w:i/>
        </w:rPr>
        <w:t>“el derecho de toda persona a ser escuchado por quienes ejercen el poder público.</w:t>
      </w:r>
      <w:r w:rsidRPr="00467EE6">
        <w:rPr>
          <w:rStyle w:val="Refdenotaalpie"/>
          <w:rFonts w:ascii="Palatino Linotype" w:hAnsi="Palatino Linotype"/>
          <w:i/>
        </w:rPr>
        <w:t xml:space="preserve"> </w:t>
      </w:r>
      <w:r w:rsidRPr="00467EE6">
        <w:rPr>
          <w:rStyle w:val="Refdenotaalpie"/>
          <w:rFonts w:ascii="Palatino Linotype" w:hAnsi="Palatino Linotype"/>
          <w:i/>
        </w:rPr>
        <w:footnoteReference w:id="3"/>
      </w:r>
      <w:r w:rsidRPr="00467EE6">
        <w:rPr>
          <w:rFonts w:ascii="Palatino Linotype" w:hAnsi="Palatino Linotype" w:cs="Arial"/>
          <w:i/>
        </w:rPr>
        <w:t>” .</w:t>
      </w:r>
    </w:p>
    <w:p w:rsidR="00066D3D" w:rsidRPr="00467EE6" w:rsidRDefault="00066D3D" w:rsidP="00F50CF0">
      <w:pPr>
        <w:pStyle w:val="Prrafodelista"/>
        <w:tabs>
          <w:tab w:val="left" w:pos="567"/>
        </w:tabs>
        <w:autoSpaceDE w:val="0"/>
        <w:autoSpaceDN w:val="0"/>
        <w:adjustRightInd w:val="0"/>
        <w:spacing w:line="360" w:lineRule="auto"/>
        <w:ind w:left="567" w:right="565"/>
        <w:jc w:val="both"/>
        <w:rPr>
          <w:rFonts w:ascii="Palatino Linotype" w:hAnsi="Palatino Linotype" w:cs="Arial"/>
        </w:rPr>
      </w:pPr>
    </w:p>
    <w:p w:rsidR="00CD3DDA" w:rsidRPr="00467EE6" w:rsidRDefault="009B1A11" w:rsidP="00F50CF0">
      <w:pPr>
        <w:pStyle w:val="Prrafodelista"/>
        <w:numPr>
          <w:ilvl w:val="0"/>
          <w:numId w:val="1"/>
        </w:numPr>
        <w:tabs>
          <w:tab w:val="left" w:pos="567"/>
        </w:tabs>
        <w:autoSpaceDE w:val="0"/>
        <w:autoSpaceDN w:val="0"/>
        <w:adjustRightInd w:val="0"/>
        <w:spacing w:line="360" w:lineRule="auto"/>
        <w:ind w:left="567" w:right="565" w:firstLine="0"/>
        <w:jc w:val="both"/>
        <w:rPr>
          <w:rFonts w:ascii="Palatino Linotype" w:hAnsi="Palatino Linotype" w:cs="Arial"/>
          <w:i/>
          <w:color w:val="000000" w:themeColor="text1"/>
        </w:rPr>
      </w:pPr>
      <w:r w:rsidRPr="00467EE6">
        <w:rPr>
          <w:rFonts w:ascii="Palatino Linotype" w:hAnsi="Palatino Linotype" w:cs="Arial"/>
        </w:rPr>
        <w:t>En ese contexto, como resulta de explorado derecho, a toda petición deberá recaer un acuerdo escrito de la autoridad a quien se haya dirigido, la cual tiene obligación de hacerlo conocer e</w:t>
      </w:r>
      <w:r w:rsidR="00CD3DDA" w:rsidRPr="00467EE6">
        <w:rPr>
          <w:rFonts w:ascii="Palatino Linotype" w:hAnsi="Palatino Linotype" w:cs="Arial"/>
        </w:rPr>
        <w:t xml:space="preserve">n breve término al peticionario; luego entonces, la forma ideal para que el peticionario tuviera acceso a su petición seria siguiendo el procedimiento que en un inicio promovió. No obstante el </w:t>
      </w:r>
      <w:r w:rsidR="00CD3DDA" w:rsidRPr="00467EE6">
        <w:rPr>
          <w:rFonts w:ascii="Palatino Linotype" w:hAnsi="Palatino Linotype" w:cs="Arial"/>
          <w:b/>
        </w:rPr>
        <w:t xml:space="preserve">SUJETO OBLIGADO </w:t>
      </w:r>
      <w:r w:rsidR="00CD3DDA" w:rsidRPr="00467EE6">
        <w:rPr>
          <w:rFonts w:ascii="Palatino Linotype" w:hAnsi="Palatino Linotype" w:cs="Arial"/>
        </w:rPr>
        <w:t xml:space="preserve"> tiene el deber de documentar todos sus actos tan es así que como quedo señalado, luego de una búsqueda exhaustiva de la información la localizo y puso a </w:t>
      </w:r>
      <w:r w:rsidR="00CD3DDA" w:rsidRPr="00467EE6">
        <w:rPr>
          <w:rFonts w:ascii="Palatino Linotype" w:hAnsi="Palatino Linotype" w:cs="Arial"/>
        </w:rPr>
        <w:lastRenderedPageBreak/>
        <w:t xml:space="preserve">disposición del particular, dando observancia al artículo </w:t>
      </w:r>
      <w:r w:rsidR="00CD3DDA" w:rsidRPr="00467EE6">
        <w:rPr>
          <w:rFonts w:ascii="Palatino Linotype" w:hAnsi="Palatino Linotype" w:cs="Arial"/>
          <w:color w:val="000000" w:themeColor="text1"/>
        </w:rPr>
        <w:t xml:space="preserve">12 de la ley de la materia, que señala: </w:t>
      </w:r>
    </w:p>
    <w:p w:rsidR="00CD3DDA" w:rsidRPr="00467EE6" w:rsidRDefault="00CD3DDA" w:rsidP="00F50CF0">
      <w:pPr>
        <w:pStyle w:val="Prrafodelista"/>
        <w:tabs>
          <w:tab w:val="left" w:pos="567"/>
        </w:tabs>
        <w:spacing w:line="360" w:lineRule="auto"/>
        <w:ind w:left="567" w:right="565"/>
        <w:jc w:val="both"/>
        <w:rPr>
          <w:rFonts w:ascii="Palatino Linotype" w:hAnsi="Palatino Linotype" w:cs="Arial"/>
          <w:i/>
          <w:color w:val="000000" w:themeColor="text1"/>
        </w:rPr>
      </w:pPr>
    </w:p>
    <w:p w:rsidR="00CD3DDA" w:rsidRPr="00467EE6" w:rsidRDefault="00CD3DDA" w:rsidP="00F50CF0">
      <w:pPr>
        <w:pStyle w:val="Prrafodelista"/>
        <w:tabs>
          <w:tab w:val="left" w:pos="567"/>
        </w:tabs>
        <w:spacing w:line="360" w:lineRule="auto"/>
        <w:ind w:left="567" w:right="565"/>
        <w:jc w:val="both"/>
        <w:rPr>
          <w:rFonts w:ascii="Palatino Linotype" w:hAnsi="Palatino Linotype" w:cs="Arial"/>
          <w:i/>
          <w:color w:val="000000" w:themeColor="text1"/>
        </w:rPr>
      </w:pPr>
      <w:r w:rsidRPr="00467EE6">
        <w:rPr>
          <w:rFonts w:ascii="Palatino Linotype" w:hAnsi="Palatino Linotype" w:cs="Arial"/>
          <w:i/>
          <w:color w:val="000000" w:themeColor="text1"/>
        </w:rPr>
        <w:t>Artículo 12. Quienes generen, recopilen, administren, manejen, procesen, archiven o conserven información pública serán responsables de la misma en los términos de las disposiciones jurídicas aplicables.</w:t>
      </w:r>
    </w:p>
    <w:p w:rsidR="00CD3DDA" w:rsidRPr="00467EE6" w:rsidRDefault="00CD3DDA" w:rsidP="00F50CF0">
      <w:pPr>
        <w:pStyle w:val="Prrafodelista"/>
        <w:tabs>
          <w:tab w:val="left" w:pos="567"/>
        </w:tabs>
        <w:spacing w:line="360" w:lineRule="auto"/>
        <w:ind w:left="567" w:right="565"/>
        <w:jc w:val="both"/>
        <w:rPr>
          <w:rFonts w:ascii="Palatino Linotype" w:hAnsi="Palatino Linotype" w:cs="Arial"/>
          <w:i/>
          <w:color w:val="000000" w:themeColor="text1"/>
        </w:rPr>
      </w:pPr>
      <w:r w:rsidRPr="00467EE6">
        <w:rPr>
          <w:rFonts w:ascii="Palatino Linotype" w:hAnsi="Palatino Linotype" w:cs="Arial"/>
          <w:b/>
          <w:i/>
          <w:color w:val="000000" w:themeColor="text1"/>
        </w:rPr>
        <w:t>Los sujetos obligados sólo proporcionarán la información pública que se les requiera y que obre en sus archivos</w:t>
      </w:r>
      <w:r w:rsidRPr="00467EE6">
        <w:rPr>
          <w:rFonts w:ascii="Palatino Linotype" w:hAnsi="Palatino Linotype" w:cs="Arial"/>
          <w:i/>
          <w:color w:val="000000" w:themeColor="text1"/>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D3DDA" w:rsidRPr="00467EE6" w:rsidRDefault="00CD3DDA" w:rsidP="00F50CF0">
      <w:pPr>
        <w:pStyle w:val="Ttulo1"/>
        <w:tabs>
          <w:tab w:val="left" w:pos="567"/>
        </w:tabs>
        <w:spacing w:before="0" w:line="360" w:lineRule="auto"/>
        <w:ind w:left="567" w:right="565"/>
        <w:rPr>
          <w:rFonts w:ascii="Palatino Linotype" w:eastAsia="Calibri" w:hAnsi="Palatino Linotype"/>
          <w:b/>
          <w:color w:val="000000" w:themeColor="text1"/>
          <w:sz w:val="24"/>
          <w:szCs w:val="24"/>
          <w:lang w:val="es-ES"/>
        </w:rPr>
      </w:pPr>
      <w:bookmarkStart w:id="17" w:name="_Toc453170995"/>
      <w:bookmarkStart w:id="18" w:name="_Toc508613993"/>
      <w:bookmarkStart w:id="19" w:name="_Toc524602727"/>
      <w:bookmarkStart w:id="20" w:name="_Toc528265092"/>
      <w:bookmarkStart w:id="21" w:name="_Toc531114099"/>
      <w:bookmarkStart w:id="22" w:name="_Toc534909356"/>
    </w:p>
    <w:p w:rsidR="00453DAD" w:rsidRPr="00467EE6" w:rsidRDefault="004F7B5A" w:rsidP="00F50CF0">
      <w:pPr>
        <w:pStyle w:val="Ttulo1"/>
        <w:tabs>
          <w:tab w:val="left" w:pos="567"/>
        </w:tabs>
        <w:spacing w:before="0" w:line="360" w:lineRule="auto"/>
        <w:ind w:left="567" w:right="565"/>
        <w:rPr>
          <w:rFonts w:ascii="Palatino Linotype" w:eastAsia="Calibri" w:hAnsi="Palatino Linotype"/>
          <w:b/>
          <w:color w:val="000000" w:themeColor="text1"/>
          <w:sz w:val="24"/>
          <w:szCs w:val="24"/>
          <w:lang w:val="es-ES"/>
        </w:rPr>
      </w:pPr>
      <w:bookmarkStart w:id="23" w:name="_Toc4012319"/>
      <w:r w:rsidRPr="00467EE6">
        <w:rPr>
          <w:rFonts w:ascii="Palatino Linotype" w:eastAsia="Calibri" w:hAnsi="Palatino Linotype"/>
          <w:b/>
          <w:color w:val="000000" w:themeColor="text1"/>
          <w:sz w:val="24"/>
          <w:szCs w:val="24"/>
          <w:lang w:val="es-ES"/>
        </w:rPr>
        <w:t>QUINT</w:t>
      </w:r>
      <w:r w:rsidR="00453DAD" w:rsidRPr="00467EE6">
        <w:rPr>
          <w:rFonts w:ascii="Palatino Linotype" w:eastAsia="Calibri" w:hAnsi="Palatino Linotype"/>
          <w:b/>
          <w:color w:val="000000" w:themeColor="text1"/>
          <w:sz w:val="24"/>
          <w:szCs w:val="24"/>
          <w:lang w:val="es-ES"/>
        </w:rPr>
        <w:t>O. De la versión pública.</w:t>
      </w:r>
      <w:bookmarkEnd w:id="17"/>
      <w:bookmarkEnd w:id="18"/>
      <w:bookmarkEnd w:id="19"/>
      <w:bookmarkEnd w:id="20"/>
      <w:bookmarkEnd w:id="21"/>
      <w:bookmarkEnd w:id="22"/>
      <w:bookmarkEnd w:id="23"/>
    </w:p>
    <w:p w:rsidR="00453DAD" w:rsidRPr="00467EE6" w:rsidRDefault="00453DAD" w:rsidP="00F50CF0">
      <w:pPr>
        <w:tabs>
          <w:tab w:val="left" w:pos="567"/>
        </w:tabs>
        <w:spacing w:line="360" w:lineRule="auto"/>
        <w:ind w:left="567" w:right="565"/>
        <w:rPr>
          <w:rFonts w:ascii="Palatino Linotype" w:hAnsi="Palatino Linotype"/>
          <w:lang w:val="es-ES" w:eastAsia="en-US"/>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Calibri" w:hAnsi="Palatino Linotype" w:cs="Arial"/>
          <w:lang w:val="es-ES" w:eastAsia="es-MX"/>
        </w:rPr>
      </w:pPr>
      <w:r w:rsidRPr="00467EE6">
        <w:rPr>
          <w:rFonts w:ascii="Palatino Linotype" w:eastAsia="Calibri" w:hAnsi="Palatino Linotype" w:cs="Arial"/>
          <w:lang w:val="es-ES" w:eastAsia="es-MX"/>
        </w:rPr>
        <w:t xml:space="preserve">En virtud que como ya se ha referido, el soporte documental </w:t>
      </w:r>
      <w:r w:rsidR="002002CE" w:rsidRPr="00467EE6">
        <w:rPr>
          <w:rFonts w:ascii="Palatino Linotype" w:eastAsia="Calibri" w:hAnsi="Palatino Linotype" w:cs="Arial"/>
          <w:lang w:val="es-ES" w:eastAsia="es-MX"/>
        </w:rPr>
        <w:t>que se ha tenido a bien ordenar</w:t>
      </w:r>
      <w:r w:rsidRPr="00467EE6">
        <w:rPr>
          <w:rFonts w:ascii="Palatino Linotype" w:eastAsia="Calibri" w:hAnsi="Palatino Linotype" w:cs="Arial"/>
          <w:lang w:val="es-ES" w:eastAsia="es-MX"/>
        </w:rPr>
        <w:t>, si del mismo se desprendiera algún dato personal</w:t>
      </w:r>
      <w:r w:rsidR="00323580" w:rsidRPr="00467EE6">
        <w:rPr>
          <w:rFonts w:ascii="Palatino Linotype" w:eastAsia="Calibri" w:hAnsi="Palatino Linotype" w:cs="Arial"/>
          <w:lang w:val="es-ES" w:eastAsia="es-MX"/>
        </w:rPr>
        <w:t xml:space="preserve"> susceptible de ser protegido</w:t>
      </w:r>
      <w:r w:rsidRPr="00467EE6">
        <w:rPr>
          <w:rFonts w:ascii="Palatino Linotype" w:eastAsia="Calibri" w:hAnsi="Palatino Linotype" w:cs="Arial"/>
          <w:lang w:val="es-ES" w:eastAsia="es-MX"/>
        </w:rPr>
        <w:t>, deberá ser protegido a través de una versión pública, en los términos que a continuación se precisan.</w:t>
      </w:r>
    </w:p>
    <w:p w:rsidR="00453DAD" w:rsidRPr="00467EE6" w:rsidRDefault="00453DAD" w:rsidP="00F50CF0">
      <w:pPr>
        <w:pStyle w:val="Prrafodelista"/>
        <w:tabs>
          <w:tab w:val="left" w:pos="567"/>
        </w:tabs>
        <w:autoSpaceDE w:val="0"/>
        <w:autoSpaceDN w:val="0"/>
        <w:adjustRightInd w:val="0"/>
        <w:spacing w:line="360" w:lineRule="auto"/>
        <w:ind w:left="567" w:right="565"/>
        <w:jc w:val="both"/>
        <w:rPr>
          <w:rFonts w:ascii="Palatino Linotype" w:eastAsia="Calibri" w:hAnsi="Palatino Linotype" w:cs="Arial"/>
          <w:lang w:val="es-ES" w:eastAsia="es-MX"/>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Calibri" w:hAnsi="Palatino Linotype" w:cs="Arial"/>
          <w:lang w:val="es-ES" w:eastAsia="es-MX"/>
        </w:rPr>
      </w:pPr>
      <w:r w:rsidRPr="00467EE6">
        <w:rPr>
          <w:rFonts w:ascii="Palatino Linotype" w:eastAsia="Calibri" w:hAnsi="Palatino Linotype" w:cs="Arial"/>
          <w:lang w:val="es-ES" w:eastAsia="es-MX"/>
        </w:rPr>
        <w:t>Cuando un documento requerido contiene datos persónales susceptible de clasificarse, resulta procedente dicha clasificación</w:t>
      </w:r>
      <w:r w:rsidR="00AC77C9">
        <w:rPr>
          <w:rFonts w:ascii="Palatino Linotype" w:eastAsia="Calibri" w:hAnsi="Palatino Linotype" w:cs="Arial"/>
          <w:lang w:val="es-ES" w:eastAsia="es-MX"/>
        </w:rPr>
        <w:t xml:space="preserve"> </w:t>
      </w:r>
      <w:r w:rsidRPr="00467EE6">
        <w:rPr>
          <w:rFonts w:ascii="Palatino Linotype" w:eastAsia="Calibri" w:hAnsi="Palatino Linotype" w:cs="Arial"/>
          <w:lang w:val="es-ES" w:eastAsia="es-MX"/>
        </w:rPr>
        <w:lastRenderedPageBreak/>
        <w:t>conforme a lo señalado por los artículos 3 fracciones IX, XX, XXI y XLV; 91, 137 y 143 de la Ley de Transparencia y Acceso a la Información Pública del Estado de México y Municipios</w:t>
      </w:r>
    </w:p>
    <w:p w:rsidR="00453DAD" w:rsidRPr="00467EE6" w:rsidRDefault="00453DAD" w:rsidP="00F50CF0">
      <w:pPr>
        <w:pStyle w:val="Prrafodelista"/>
        <w:tabs>
          <w:tab w:val="left" w:pos="567"/>
        </w:tabs>
        <w:spacing w:line="360" w:lineRule="auto"/>
        <w:ind w:left="567" w:right="565"/>
        <w:rPr>
          <w:rFonts w:ascii="Palatino Linotype" w:eastAsia="Calibri" w:hAnsi="Palatino Linotype" w:cs="Arial"/>
          <w:lang w:val="es-ES" w:eastAsia="es-MX"/>
        </w:rPr>
      </w:pP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hAnsi="Palatino Linotype" w:cs="Arial"/>
          <w:i/>
          <w:lang w:val="es-MX"/>
        </w:rPr>
      </w:pPr>
      <w:r w:rsidRPr="00467EE6">
        <w:rPr>
          <w:rFonts w:ascii="Palatino Linotype" w:hAnsi="Palatino Linotype" w:cs="Arial"/>
          <w:b/>
          <w:bCs/>
          <w:i/>
          <w:lang w:val="es-MX"/>
        </w:rPr>
        <w:t xml:space="preserve">Artículo 3. </w:t>
      </w:r>
      <w:r w:rsidRPr="00467EE6">
        <w:rPr>
          <w:rFonts w:ascii="Palatino Linotype" w:hAnsi="Palatino Linotype" w:cs="Arial"/>
          <w:i/>
          <w:lang w:val="es-MX"/>
        </w:rPr>
        <w:t>Para los efectos de la presente Ley se entenderá por:</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 xml:space="preserve"> (…)</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XX. Información clasificada: Aquella considerada por la presente Ley como reservada o confidencial;</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lastRenderedPageBreak/>
        <w:t>(…)</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467EE6">
        <w:rPr>
          <w:rFonts w:ascii="Palatino Linotype" w:eastAsia="Calibri" w:hAnsi="Palatino Linotype" w:cs="Arial"/>
          <w:i/>
          <w:lang w:val="es-ES" w:eastAsia="es-MX"/>
        </w:rPr>
        <w:t>jurídico</w:t>
      </w:r>
      <w:proofErr w:type="gramEnd"/>
      <w:r w:rsidRPr="00467EE6">
        <w:rPr>
          <w:rFonts w:ascii="Palatino Linotype" w:eastAsia="Calibri" w:hAnsi="Palatino Linotype" w:cs="Arial"/>
          <w:i/>
          <w:lang w:val="es-ES" w:eastAsia="es-MX"/>
        </w:rPr>
        <w:t xml:space="preserve"> colectiva identificada o identificable;</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III. La que presenten los particulares a los sujetos obligados, de conformidad con lo dispuesto por las leyes o los tratados internacionales.</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453DAD" w:rsidRPr="00467EE6"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i/>
          <w:lang w:val="es-ES" w:eastAsia="es-MX"/>
        </w:rPr>
      </w:pPr>
      <w:r w:rsidRPr="00467EE6">
        <w:rPr>
          <w:rFonts w:ascii="Palatino Linotype" w:eastAsia="Calibri" w:hAnsi="Palatino Linotype" w:cs="Arial"/>
          <w:i/>
          <w:lang w:val="es-ES" w:eastAsia="es-MX"/>
        </w:rPr>
        <w:lastRenderedPageBreak/>
        <w:t>No se considerará confidencial la información que se encuentre en los registros públicos o en fuentes de acceso público, ni tampoco la que sea considerada por la presente ley como información pública.</w:t>
      </w:r>
    </w:p>
    <w:p w:rsidR="00453DAD" w:rsidRPr="00467EE6" w:rsidRDefault="00453DAD" w:rsidP="00F50CF0">
      <w:pPr>
        <w:pStyle w:val="Prrafodelista"/>
        <w:tabs>
          <w:tab w:val="left" w:pos="567"/>
        </w:tabs>
        <w:autoSpaceDE w:val="0"/>
        <w:autoSpaceDN w:val="0"/>
        <w:adjustRightInd w:val="0"/>
        <w:spacing w:line="360" w:lineRule="auto"/>
        <w:ind w:left="567" w:right="565"/>
        <w:jc w:val="both"/>
        <w:rPr>
          <w:rFonts w:ascii="Palatino Linotype" w:eastAsia="Calibri" w:hAnsi="Palatino Linotype" w:cs="Arial"/>
          <w:lang w:val="es-ES" w:eastAsia="es-MX"/>
        </w:rPr>
      </w:pPr>
    </w:p>
    <w:p w:rsidR="00453DAD" w:rsidRPr="00AC77C9"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Calibri" w:hAnsi="Palatino Linotype" w:cs="Arial"/>
          <w:lang w:val="es-ES" w:eastAsia="es-MX"/>
        </w:rPr>
      </w:pPr>
      <w:r w:rsidRPr="00467EE6">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467EE6">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rsidR="00AC77C9" w:rsidRPr="00467EE6" w:rsidRDefault="00AC77C9" w:rsidP="00F50CF0">
      <w:pPr>
        <w:pStyle w:val="Prrafodelista"/>
        <w:tabs>
          <w:tab w:val="left" w:pos="0"/>
          <w:tab w:val="left" w:pos="567"/>
        </w:tabs>
        <w:spacing w:line="360" w:lineRule="auto"/>
        <w:ind w:left="567" w:right="565"/>
        <w:jc w:val="both"/>
        <w:rPr>
          <w:rFonts w:ascii="Palatino Linotype" w:eastAsia="Calibri" w:hAnsi="Palatino Linotype" w:cs="Arial"/>
          <w:lang w:val="es-ES" w:eastAsia="es-MX"/>
        </w:rPr>
      </w:pPr>
    </w:p>
    <w:p w:rsidR="00453DAD" w:rsidRDefault="00453DAD" w:rsidP="00F50CF0">
      <w:pPr>
        <w:shd w:val="clear" w:color="auto" w:fill="FFFFFF"/>
        <w:tabs>
          <w:tab w:val="left" w:pos="567"/>
        </w:tabs>
        <w:spacing w:line="360" w:lineRule="auto"/>
        <w:ind w:left="567" w:right="565"/>
        <w:jc w:val="both"/>
        <w:rPr>
          <w:rFonts w:ascii="Palatino Linotype" w:hAnsi="Palatino Linotype" w:cs="Arial"/>
          <w:i/>
        </w:rPr>
      </w:pPr>
      <w:r w:rsidRPr="00467EE6">
        <w:rPr>
          <w:rFonts w:ascii="Palatino Linotype" w:hAnsi="Palatino Linotype" w:cs="Arial"/>
          <w:b/>
          <w:i/>
        </w:rPr>
        <w:t>Artículo 143.</w:t>
      </w:r>
      <w:r w:rsidRPr="00467EE6">
        <w:rPr>
          <w:rFonts w:ascii="Palatino Linotype" w:hAnsi="Palatino Linotype" w:cs="Arial"/>
          <w:i/>
        </w:rPr>
        <w:t xml:space="preserve"> Para los efectos de esta Ley se considera información </w:t>
      </w:r>
      <w:r w:rsidRPr="00467EE6">
        <w:rPr>
          <w:rFonts w:ascii="Palatino Linotype" w:hAnsi="Palatino Linotype" w:cs="Arial"/>
          <w:b/>
          <w:i/>
        </w:rPr>
        <w:t>confidencial</w:t>
      </w:r>
      <w:r w:rsidRPr="00467EE6">
        <w:rPr>
          <w:rFonts w:ascii="Palatino Linotype" w:hAnsi="Palatino Linotype" w:cs="Arial"/>
          <w:i/>
        </w:rPr>
        <w:t xml:space="preserve">, la clasificada como tal, de manera permanente, por su naturaleza, cuando:  </w:t>
      </w:r>
    </w:p>
    <w:p w:rsidR="00AC77C9" w:rsidRPr="00467EE6" w:rsidRDefault="00AC77C9" w:rsidP="00F50CF0">
      <w:pPr>
        <w:shd w:val="clear" w:color="auto" w:fill="FFFFFF"/>
        <w:tabs>
          <w:tab w:val="left" w:pos="567"/>
        </w:tabs>
        <w:spacing w:line="360" w:lineRule="auto"/>
        <w:ind w:left="567" w:right="565"/>
        <w:jc w:val="both"/>
        <w:rPr>
          <w:rFonts w:ascii="Palatino Linotype" w:hAnsi="Palatino Linotype" w:cs="Arial"/>
          <w:i/>
        </w:rPr>
      </w:pPr>
    </w:p>
    <w:p w:rsidR="00453DAD" w:rsidRPr="00467EE6" w:rsidRDefault="00453DAD" w:rsidP="00F50CF0">
      <w:pPr>
        <w:shd w:val="clear" w:color="auto" w:fill="FFFFFF"/>
        <w:tabs>
          <w:tab w:val="left" w:pos="567"/>
        </w:tabs>
        <w:spacing w:line="360" w:lineRule="auto"/>
        <w:ind w:left="567" w:right="565"/>
        <w:jc w:val="both"/>
        <w:rPr>
          <w:rFonts w:ascii="Palatino Linotype" w:hAnsi="Palatino Linotype" w:cs="Arial"/>
          <w:i/>
        </w:rPr>
      </w:pPr>
      <w:r w:rsidRPr="00467EE6">
        <w:rPr>
          <w:rFonts w:ascii="Palatino Linotype" w:hAnsi="Palatino Linotype" w:cs="Arial"/>
          <w:i/>
        </w:rPr>
        <w:t xml:space="preserve">I. Se refiera a la información privada y los datos personales concernientes a una persona física o </w:t>
      </w:r>
      <w:proofErr w:type="gramStart"/>
      <w:r w:rsidRPr="00467EE6">
        <w:rPr>
          <w:rFonts w:ascii="Palatino Linotype" w:hAnsi="Palatino Linotype" w:cs="Arial"/>
          <w:i/>
        </w:rPr>
        <w:t>jurídico</w:t>
      </w:r>
      <w:proofErr w:type="gramEnd"/>
      <w:r w:rsidRPr="00467EE6">
        <w:rPr>
          <w:rFonts w:ascii="Palatino Linotype" w:hAnsi="Palatino Linotype" w:cs="Arial"/>
          <w:i/>
        </w:rPr>
        <w:t xml:space="preserve"> colectiva</w:t>
      </w:r>
      <w:r w:rsidRPr="00467EE6">
        <w:rPr>
          <w:rFonts w:ascii="Palatino Linotype" w:hAnsi="Palatino Linotype" w:cs="Arial"/>
          <w:i/>
          <w:u w:val="single"/>
        </w:rPr>
        <w:t xml:space="preserve"> </w:t>
      </w:r>
      <w:r w:rsidRPr="00467EE6">
        <w:rPr>
          <w:rFonts w:ascii="Palatino Linotype" w:hAnsi="Palatino Linotype" w:cs="Arial"/>
          <w:i/>
        </w:rPr>
        <w:t xml:space="preserve">identificada o identificable;  </w:t>
      </w:r>
    </w:p>
    <w:p w:rsidR="00453DAD" w:rsidRPr="00467EE6" w:rsidRDefault="00453DAD" w:rsidP="00F50CF0">
      <w:pPr>
        <w:shd w:val="clear" w:color="auto" w:fill="FFFFFF"/>
        <w:tabs>
          <w:tab w:val="left" w:pos="567"/>
        </w:tabs>
        <w:spacing w:line="360" w:lineRule="auto"/>
        <w:ind w:left="567" w:right="565"/>
        <w:jc w:val="both"/>
        <w:rPr>
          <w:rFonts w:ascii="Palatino Linotype" w:hAnsi="Palatino Linotype" w:cs="Arial"/>
          <w:i/>
        </w:rPr>
      </w:pPr>
      <w:r w:rsidRPr="00467EE6">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453DAD" w:rsidRPr="00467EE6" w:rsidRDefault="00453DAD" w:rsidP="00F50CF0">
      <w:pPr>
        <w:pStyle w:val="Prrafodelista"/>
        <w:numPr>
          <w:ilvl w:val="0"/>
          <w:numId w:val="13"/>
        </w:numPr>
        <w:shd w:val="clear" w:color="auto" w:fill="FFFFFF"/>
        <w:tabs>
          <w:tab w:val="left" w:pos="567"/>
        </w:tabs>
        <w:spacing w:line="360" w:lineRule="auto"/>
        <w:ind w:left="567" w:right="565" w:hanging="66"/>
        <w:jc w:val="both"/>
        <w:rPr>
          <w:rFonts w:ascii="Palatino Linotype" w:hAnsi="Palatino Linotype" w:cs="Arial"/>
          <w:i/>
        </w:rPr>
      </w:pPr>
      <w:r w:rsidRPr="00467EE6">
        <w:rPr>
          <w:rFonts w:ascii="Palatino Linotype" w:eastAsia="Times New Roman" w:hAnsi="Palatino Linotype" w:cs="Arial"/>
          <w:i/>
        </w:rPr>
        <w:lastRenderedPageBreak/>
        <w:t xml:space="preserve">La que presenten los particulares a los sujetos obligados, de conformidad con lo dispuesto por las leyes o los tratados internacionales.  </w:t>
      </w:r>
    </w:p>
    <w:p w:rsidR="00453DAD" w:rsidRPr="00467EE6" w:rsidRDefault="00453DAD" w:rsidP="00F50CF0">
      <w:pPr>
        <w:shd w:val="clear" w:color="auto" w:fill="FFFFFF"/>
        <w:tabs>
          <w:tab w:val="left" w:pos="567"/>
        </w:tabs>
        <w:spacing w:line="360" w:lineRule="auto"/>
        <w:ind w:left="567" w:right="565"/>
        <w:jc w:val="both"/>
        <w:rPr>
          <w:rFonts w:ascii="Palatino Linotype" w:hAnsi="Palatino Linotype" w:cs="Arial"/>
          <w:i/>
        </w:rPr>
      </w:pPr>
      <w:r w:rsidRPr="00467EE6">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453DAD" w:rsidRPr="00467EE6" w:rsidRDefault="00453DAD" w:rsidP="00F50CF0">
      <w:pPr>
        <w:shd w:val="clear" w:color="auto" w:fill="FFFFFF"/>
        <w:tabs>
          <w:tab w:val="left" w:pos="567"/>
        </w:tabs>
        <w:spacing w:line="360" w:lineRule="auto"/>
        <w:ind w:left="567" w:right="565"/>
        <w:jc w:val="both"/>
        <w:rPr>
          <w:rFonts w:ascii="Palatino Linotype" w:hAnsi="Palatino Linotype" w:cs="Arial"/>
          <w:i/>
          <w:lang w:val="es-MX" w:eastAsia="en-US"/>
        </w:rPr>
      </w:pPr>
      <w:r w:rsidRPr="00467EE6">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rsidR="00453DAD" w:rsidRPr="00467EE6" w:rsidRDefault="00453DAD" w:rsidP="00F50CF0">
      <w:pPr>
        <w:shd w:val="clear" w:color="auto" w:fill="FFFFFF"/>
        <w:tabs>
          <w:tab w:val="left" w:pos="567"/>
        </w:tabs>
        <w:spacing w:line="360" w:lineRule="auto"/>
        <w:ind w:left="567" w:right="565"/>
        <w:jc w:val="both"/>
        <w:rPr>
          <w:rFonts w:ascii="Palatino Linotype" w:hAnsi="Palatino Linotype" w:cs="Arial"/>
          <w:i/>
          <w:lang w:val="es-MX" w:eastAsia="en-US"/>
        </w:rPr>
      </w:pPr>
      <w:r w:rsidRPr="00467EE6">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rsidR="00453DAD" w:rsidRPr="00467EE6" w:rsidRDefault="00453DAD" w:rsidP="00F50CF0">
      <w:pPr>
        <w:shd w:val="clear" w:color="auto" w:fill="FFFFFF"/>
        <w:tabs>
          <w:tab w:val="left" w:pos="567"/>
        </w:tabs>
        <w:spacing w:line="360" w:lineRule="auto"/>
        <w:ind w:left="567" w:right="565"/>
        <w:jc w:val="both"/>
        <w:rPr>
          <w:rFonts w:ascii="Palatino Linotype" w:hAnsi="Palatino Linotype" w:cs="Arial"/>
          <w:i/>
          <w:lang w:val="es-MX" w:eastAsia="en-US"/>
        </w:rPr>
      </w:pPr>
      <w:r w:rsidRPr="00467EE6">
        <w:rPr>
          <w:rFonts w:ascii="Palatino Linotype" w:hAnsi="Palatino Linotype" w:cs="Arial"/>
          <w:i/>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453DAD" w:rsidRDefault="00453DAD" w:rsidP="00F50CF0">
      <w:pPr>
        <w:shd w:val="clear" w:color="auto" w:fill="FFFFFF"/>
        <w:tabs>
          <w:tab w:val="left" w:pos="567"/>
        </w:tabs>
        <w:spacing w:line="360" w:lineRule="auto"/>
        <w:ind w:left="567" w:right="565"/>
        <w:jc w:val="both"/>
        <w:rPr>
          <w:rFonts w:ascii="Palatino Linotype" w:hAnsi="Palatino Linotype" w:cs="Arial"/>
          <w:i/>
          <w:lang w:val="es-MX" w:eastAsia="en-US"/>
        </w:rPr>
      </w:pPr>
      <w:r w:rsidRPr="00467EE6">
        <w:rPr>
          <w:rFonts w:ascii="Palatino Linotype" w:hAnsi="Palatino Linotype" w:cs="Arial"/>
          <w:i/>
          <w:lang w:val="es-MX" w:eastAsia="en-U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w:t>
      </w:r>
      <w:r w:rsidRPr="00467EE6">
        <w:rPr>
          <w:rFonts w:ascii="Palatino Linotype" w:hAnsi="Palatino Linotype" w:cs="Arial"/>
          <w:i/>
          <w:lang w:val="es-MX" w:eastAsia="en-US"/>
        </w:rPr>
        <w:lastRenderedPageBreak/>
        <w:t>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AC77C9" w:rsidRPr="00467EE6" w:rsidRDefault="00AC77C9" w:rsidP="00F50CF0">
      <w:pPr>
        <w:shd w:val="clear" w:color="auto" w:fill="FFFFFF"/>
        <w:tabs>
          <w:tab w:val="left" w:pos="567"/>
        </w:tabs>
        <w:spacing w:line="360" w:lineRule="auto"/>
        <w:ind w:left="567" w:right="565"/>
        <w:jc w:val="both"/>
        <w:rPr>
          <w:rFonts w:ascii="Palatino Linotype" w:hAnsi="Palatino Linotype" w:cs="Arial"/>
          <w:i/>
          <w:lang w:val="es-MX" w:eastAsia="en-US"/>
        </w:rPr>
      </w:pPr>
    </w:p>
    <w:p w:rsidR="00453DAD" w:rsidRDefault="00453DAD" w:rsidP="00F50CF0">
      <w:pPr>
        <w:shd w:val="clear" w:color="auto" w:fill="FFFFFF"/>
        <w:tabs>
          <w:tab w:val="left" w:pos="567"/>
        </w:tabs>
        <w:spacing w:line="360" w:lineRule="auto"/>
        <w:ind w:left="567" w:right="565"/>
        <w:jc w:val="both"/>
        <w:rPr>
          <w:rFonts w:ascii="Palatino Linotype" w:hAnsi="Palatino Linotype" w:cs="Arial"/>
          <w:i/>
          <w:lang w:val="es-MX" w:eastAsia="en-US"/>
        </w:rPr>
      </w:pPr>
      <w:r w:rsidRPr="00467EE6">
        <w:rPr>
          <w:rFonts w:ascii="Palatino Linotype" w:hAnsi="Palatino Linotype" w:cs="Arial"/>
          <w:b/>
          <w:i/>
          <w:lang w:val="es-MX" w:eastAsia="en-US"/>
        </w:rPr>
        <w:t>Artículo 149</w:t>
      </w:r>
      <w:r w:rsidRPr="00467EE6">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rsidR="00AC77C9" w:rsidRPr="00467EE6" w:rsidRDefault="00AC77C9" w:rsidP="00F50CF0">
      <w:pPr>
        <w:shd w:val="clear" w:color="auto" w:fill="FFFFFF"/>
        <w:tabs>
          <w:tab w:val="left" w:pos="567"/>
        </w:tabs>
        <w:spacing w:line="360" w:lineRule="auto"/>
        <w:ind w:left="567" w:right="565"/>
        <w:jc w:val="both"/>
        <w:rPr>
          <w:rFonts w:ascii="Palatino Linotype" w:hAnsi="Palatino Linotype" w:cs="Arial"/>
          <w:i/>
          <w:lang w:val="es-MX" w:eastAsia="en-US"/>
        </w:rPr>
      </w:pPr>
    </w:p>
    <w:p w:rsidR="00453DAD" w:rsidRDefault="00453DAD" w:rsidP="00F50CF0">
      <w:pPr>
        <w:shd w:val="clear" w:color="auto" w:fill="FFFFFF"/>
        <w:tabs>
          <w:tab w:val="left" w:pos="567"/>
        </w:tabs>
        <w:spacing w:line="360" w:lineRule="auto"/>
        <w:ind w:left="567" w:right="565"/>
        <w:jc w:val="both"/>
        <w:rPr>
          <w:rFonts w:ascii="Palatino Linotype" w:hAnsi="Palatino Linotype" w:cs="Arial"/>
          <w:i/>
          <w:lang w:val="es-MX" w:eastAsia="en-US"/>
        </w:rPr>
      </w:pPr>
      <w:r w:rsidRPr="00467EE6">
        <w:rPr>
          <w:rFonts w:ascii="Palatino Linotype" w:hAnsi="Palatino Linotype" w:cs="Arial"/>
          <w:b/>
          <w:i/>
          <w:lang w:val="es-MX" w:eastAsia="en-US"/>
        </w:rPr>
        <w:t>Quincuagésimo sexto</w:t>
      </w:r>
      <w:r w:rsidRPr="00467EE6">
        <w:rPr>
          <w:rFonts w:ascii="Palatino Linotype" w:hAnsi="Palatino Linotype" w:cs="Arial"/>
          <w:i/>
          <w:lang w:val="es-MX" w:eastAsia="en-US"/>
        </w:rPr>
        <w:t xml:space="preserve">. La versión pública del documento o expediente que contenga partes o secciones reservadas o </w:t>
      </w:r>
      <w:r w:rsidRPr="00467EE6">
        <w:rPr>
          <w:rFonts w:ascii="Palatino Linotype" w:hAnsi="Palatino Linotype" w:cs="Arial"/>
          <w:b/>
          <w:i/>
          <w:lang w:val="es-MX" w:eastAsia="en-US"/>
        </w:rPr>
        <w:t>confidenciales</w:t>
      </w:r>
      <w:r w:rsidRPr="00467EE6">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rsidR="00AC77C9" w:rsidRPr="00467EE6" w:rsidRDefault="00AC77C9" w:rsidP="00F50CF0">
      <w:pPr>
        <w:shd w:val="clear" w:color="auto" w:fill="FFFFFF"/>
        <w:tabs>
          <w:tab w:val="left" w:pos="567"/>
        </w:tabs>
        <w:spacing w:line="360" w:lineRule="auto"/>
        <w:ind w:left="567" w:right="565"/>
        <w:jc w:val="both"/>
        <w:rPr>
          <w:rFonts w:ascii="Palatino Linotype" w:hAnsi="Palatino Linotype" w:cs="Arial"/>
          <w:i/>
          <w:lang w:val="es-MX" w:eastAsia="en-US"/>
        </w:rPr>
      </w:pPr>
    </w:p>
    <w:p w:rsidR="00453DAD" w:rsidRDefault="00453DAD" w:rsidP="00F50CF0">
      <w:pPr>
        <w:shd w:val="clear" w:color="auto" w:fill="FFFFFF"/>
        <w:tabs>
          <w:tab w:val="left" w:pos="567"/>
        </w:tabs>
        <w:spacing w:line="360" w:lineRule="auto"/>
        <w:ind w:left="567" w:right="565"/>
        <w:jc w:val="both"/>
        <w:rPr>
          <w:rFonts w:ascii="Palatino Linotype" w:hAnsi="Palatino Linotype" w:cs="Arial"/>
          <w:i/>
          <w:lang w:val="es-MX" w:eastAsia="en-US"/>
        </w:rPr>
      </w:pPr>
      <w:r w:rsidRPr="00467EE6">
        <w:rPr>
          <w:rFonts w:ascii="Palatino Linotype" w:hAnsi="Palatino Linotype" w:cs="Arial"/>
          <w:b/>
          <w:i/>
          <w:lang w:val="es-MX" w:eastAsia="en-US"/>
        </w:rPr>
        <w:t>Quincuagésimo séptimo</w:t>
      </w:r>
      <w:r w:rsidRPr="00467EE6">
        <w:rPr>
          <w:rFonts w:ascii="Palatino Linotype" w:hAnsi="Palatino Linotype" w:cs="Arial"/>
          <w:i/>
          <w:lang w:val="es-MX" w:eastAsia="en-US"/>
        </w:rPr>
        <w:t>. Se considera, en principio, como información pública y no podrá omitirse de las  versiones públicas la siguiente:</w:t>
      </w:r>
    </w:p>
    <w:p w:rsidR="00AC77C9" w:rsidRPr="00467EE6" w:rsidRDefault="00AC77C9" w:rsidP="00F50CF0">
      <w:pPr>
        <w:shd w:val="clear" w:color="auto" w:fill="FFFFFF"/>
        <w:tabs>
          <w:tab w:val="left" w:pos="567"/>
        </w:tabs>
        <w:spacing w:line="360" w:lineRule="auto"/>
        <w:ind w:left="567" w:right="565"/>
        <w:jc w:val="both"/>
        <w:rPr>
          <w:rFonts w:ascii="Palatino Linotype" w:hAnsi="Palatino Linotype" w:cs="Arial"/>
          <w:i/>
          <w:lang w:val="es-MX" w:eastAsia="en-US"/>
        </w:rPr>
      </w:pPr>
    </w:p>
    <w:p w:rsidR="00453DAD" w:rsidRPr="00467EE6" w:rsidRDefault="00453DAD" w:rsidP="00F50CF0">
      <w:pPr>
        <w:shd w:val="clear" w:color="auto" w:fill="FFFFFF"/>
        <w:tabs>
          <w:tab w:val="left" w:pos="567"/>
        </w:tabs>
        <w:spacing w:line="360" w:lineRule="auto"/>
        <w:ind w:left="567" w:right="565"/>
        <w:jc w:val="both"/>
        <w:rPr>
          <w:rFonts w:ascii="Palatino Linotype" w:hAnsi="Palatino Linotype" w:cs="Arial"/>
          <w:i/>
          <w:lang w:val="es-MX" w:eastAsia="en-US"/>
        </w:rPr>
      </w:pPr>
      <w:r w:rsidRPr="00467EE6">
        <w:rPr>
          <w:rFonts w:ascii="Palatino Linotype" w:hAnsi="Palatino Linotype" w:cs="Arial"/>
          <w:i/>
          <w:lang w:val="es-MX" w:eastAsia="en-US"/>
        </w:rPr>
        <w:t>I.        La relativa a las Obligaciones de Transparencia que contempla el Título V de la Ley General y las demás disposiciones legales aplicables;</w:t>
      </w:r>
    </w:p>
    <w:p w:rsidR="00453DAD" w:rsidRPr="00467EE6" w:rsidRDefault="00453DAD" w:rsidP="00F50CF0">
      <w:pPr>
        <w:shd w:val="clear" w:color="auto" w:fill="FFFFFF"/>
        <w:tabs>
          <w:tab w:val="left" w:pos="567"/>
        </w:tabs>
        <w:spacing w:line="360" w:lineRule="auto"/>
        <w:ind w:left="567" w:right="565"/>
        <w:jc w:val="both"/>
        <w:rPr>
          <w:rFonts w:ascii="Palatino Linotype" w:hAnsi="Palatino Linotype" w:cs="Arial"/>
          <w:i/>
          <w:lang w:val="es-MX" w:eastAsia="en-US"/>
        </w:rPr>
      </w:pPr>
      <w:r w:rsidRPr="00467EE6">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rsidR="00453DAD" w:rsidRPr="00467EE6" w:rsidRDefault="00453DAD" w:rsidP="00F50CF0">
      <w:pPr>
        <w:shd w:val="clear" w:color="auto" w:fill="FFFFFF"/>
        <w:tabs>
          <w:tab w:val="left" w:pos="567"/>
        </w:tabs>
        <w:spacing w:line="360" w:lineRule="auto"/>
        <w:ind w:left="284" w:right="565"/>
        <w:jc w:val="both"/>
        <w:rPr>
          <w:rFonts w:ascii="Palatino Linotype" w:hAnsi="Palatino Linotype" w:cs="Arial"/>
          <w:i/>
        </w:rPr>
      </w:pPr>
      <w:r w:rsidRPr="00467EE6">
        <w:rPr>
          <w:rFonts w:ascii="Palatino Linotype" w:hAnsi="Palatino Linotype" w:cs="Arial"/>
          <w:i/>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rsidR="00453DAD" w:rsidRDefault="00453DAD" w:rsidP="00F50CF0">
      <w:pPr>
        <w:shd w:val="clear" w:color="auto" w:fill="FFFFFF"/>
        <w:tabs>
          <w:tab w:val="left" w:pos="567"/>
        </w:tabs>
        <w:spacing w:line="360" w:lineRule="auto"/>
        <w:ind w:left="567" w:right="565"/>
        <w:jc w:val="both"/>
        <w:rPr>
          <w:rFonts w:ascii="Palatino Linotype" w:hAnsi="Palatino Linotype" w:cs="Arial"/>
          <w:i/>
        </w:rPr>
      </w:pPr>
      <w:r w:rsidRPr="00467EE6">
        <w:rPr>
          <w:rFonts w:ascii="Palatino Linotype" w:hAnsi="Palatino Linotype" w:cs="Arial"/>
          <w:i/>
        </w:rPr>
        <w:t>Lo anterior, siempre y cuando no se acredite alguna causal de clasificación, prevista en las leyes o en los tratados internaciones suscritos por el Estado mexicano.</w:t>
      </w:r>
    </w:p>
    <w:p w:rsidR="00AC77C9" w:rsidRPr="00467EE6" w:rsidRDefault="00AC77C9" w:rsidP="00F50CF0">
      <w:pPr>
        <w:shd w:val="clear" w:color="auto" w:fill="FFFFFF"/>
        <w:tabs>
          <w:tab w:val="left" w:pos="567"/>
        </w:tabs>
        <w:spacing w:line="360" w:lineRule="auto"/>
        <w:ind w:left="567" w:right="565"/>
        <w:jc w:val="both"/>
        <w:rPr>
          <w:rFonts w:ascii="Palatino Linotype" w:hAnsi="Palatino Linotype" w:cs="Arial"/>
          <w:i/>
        </w:rPr>
      </w:pPr>
    </w:p>
    <w:p w:rsidR="00453DAD" w:rsidRDefault="00453DAD" w:rsidP="00F50CF0">
      <w:pPr>
        <w:shd w:val="clear" w:color="auto" w:fill="FFFFFF"/>
        <w:tabs>
          <w:tab w:val="left" w:pos="567"/>
        </w:tabs>
        <w:spacing w:line="360" w:lineRule="auto"/>
        <w:ind w:left="567" w:right="565"/>
        <w:jc w:val="both"/>
        <w:rPr>
          <w:rFonts w:ascii="Palatino Linotype" w:hAnsi="Palatino Linotype" w:cs="Arial"/>
          <w:i/>
        </w:rPr>
      </w:pPr>
      <w:r w:rsidRPr="00467EE6">
        <w:rPr>
          <w:rFonts w:ascii="Palatino Linotype" w:hAnsi="Palatino Linotype" w:cs="Arial"/>
          <w:b/>
          <w:i/>
        </w:rPr>
        <w:t>Quincuagésimo octavo.</w:t>
      </w:r>
      <w:r w:rsidRPr="00467EE6">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AC77C9" w:rsidRPr="00467EE6" w:rsidRDefault="00AC77C9" w:rsidP="00F50CF0">
      <w:pPr>
        <w:shd w:val="clear" w:color="auto" w:fill="FFFFFF"/>
        <w:tabs>
          <w:tab w:val="left" w:pos="567"/>
        </w:tabs>
        <w:spacing w:line="360" w:lineRule="auto"/>
        <w:ind w:left="567" w:right="565"/>
        <w:jc w:val="both"/>
        <w:rPr>
          <w:rFonts w:ascii="Palatino Linotype" w:hAnsi="Palatino Linotype" w:cs="Arial"/>
          <w:i/>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Calibri" w:hAnsi="Palatino Linotype" w:cs="Arial"/>
          <w:lang w:val="es-ES" w:eastAsia="es-MX"/>
        </w:rPr>
      </w:pPr>
      <w:r w:rsidRPr="00467EE6">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rsidR="00453DAD" w:rsidRPr="00467EE6" w:rsidRDefault="00453DAD" w:rsidP="00F50CF0">
      <w:pPr>
        <w:pStyle w:val="Prrafodelista"/>
        <w:tabs>
          <w:tab w:val="left" w:pos="567"/>
        </w:tabs>
        <w:autoSpaceDE w:val="0"/>
        <w:autoSpaceDN w:val="0"/>
        <w:adjustRightInd w:val="0"/>
        <w:spacing w:line="360" w:lineRule="auto"/>
        <w:ind w:left="567" w:right="565"/>
        <w:jc w:val="both"/>
        <w:rPr>
          <w:rFonts w:ascii="Palatino Linotype" w:eastAsia="Calibri" w:hAnsi="Palatino Linotype" w:cs="Arial"/>
          <w:lang w:val="es-ES" w:eastAsia="es-MX"/>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Calibri" w:hAnsi="Palatino Linotype" w:cs="Arial"/>
          <w:lang w:val="es-ES" w:eastAsia="es-MX"/>
        </w:rPr>
      </w:pPr>
      <w:r w:rsidRPr="00467EE6">
        <w:rPr>
          <w:rFonts w:ascii="Palatino Linotype" w:eastAsia="Calibri" w:hAnsi="Palatino Linotype" w:cs="Arial"/>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w:t>
      </w:r>
      <w:r w:rsidRPr="00467EE6">
        <w:rPr>
          <w:rFonts w:ascii="Palatino Linotype" w:eastAsia="Calibri" w:hAnsi="Palatino Linotype" w:cs="Arial"/>
          <w:lang w:val="es-ES" w:eastAsia="es-MX"/>
        </w:rPr>
        <w:lastRenderedPageBreak/>
        <w:t xml:space="preserve">información, tal como </w:t>
      </w:r>
      <w:r w:rsidRPr="00467EE6">
        <w:rPr>
          <w:rFonts w:ascii="Palatino Linotype" w:eastAsia="Times New Roman" w:hAnsi="Palatino Linotype" w:cs="Arial"/>
          <w:b/>
          <w:lang w:val="es-ES" w:eastAsia="es-MX"/>
        </w:rPr>
        <w:t xml:space="preserve">el domicilio, correo electrónico y números telefónicos particulares, Registro Federal de Contribuyentes, Clave Única de Registro Poblacional, Clave de seguridad social, estado civil, firma del interesado, entre otros, </w:t>
      </w:r>
      <w:r w:rsidRPr="00467EE6">
        <w:rPr>
          <w:rFonts w:ascii="Palatino Linotype" w:eastAsia="Times New Roman" w:hAnsi="Palatino Linotype" w:cs="Arial"/>
          <w:lang w:val="es-ES" w:eastAsia="es-MX"/>
        </w:rPr>
        <w:t>junto con</w:t>
      </w:r>
      <w:r w:rsidRPr="00467EE6">
        <w:rPr>
          <w:rFonts w:ascii="Palatino Linotype" w:eastAsia="Times New Roman" w:hAnsi="Palatino Linotype" w:cs="Arial"/>
          <w:b/>
          <w:lang w:val="es-ES" w:eastAsia="es-MX"/>
        </w:rPr>
        <w:t xml:space="preserve"> </w:t>
      </w:r>
      <w:r w:rsidRPr="00467EE6">
        <w:rPr>
          <w:rFonts w:ascii="Palatino Linotype" w:eastAsia="Times New Roman" w:hAnsi="Palatino Linotype" w:cs="Arial"/>
          <w:lang w:val="es-ES" w:eastAsia="es-MX"/>
        </w:rPr>
        <w:t>el acuerdo de clasificación de la información.</w:t>
      </w:r>
    </w:p>
    <w:p w:rsidR="00453DAD" w:rsidRPr="00467EE6" w:rsidRDefault="00453DAD" w:rsidP="00F50CF0">
      <w:pPr>
        <w:pStyle w:val="Prrafodelista"/>
        <w:shd w:val="clear" w:color="auto" w:fill="FFFFFF"/>
        <w:tabs>
          <w:tab w:val="left" w:pos="567"/>
        </w:tabs>
        <w:spacing w:line="360" w:lineRule="auto"/>
        <w:ind w:left="567" w:right="565"/>
        <w:jc w:val="both"/>
        <w:rPr>
          <w:rFonts w:ascii="Palatino Linotype" w:eastAsia="Times New Roman" w:hAnsi="Palatino Linotype" w:cs="Arial"/>
          <w:lang w:val="es-MX" w:eastAsia="en-US"/>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Calibri" w:hAnsi="Palatino Linotype" w:cs="Arial"/>
          <w:lang w:val="es-ES" w:eastAsia="es-MX"/>
        </w:rPr>
      </w:pPr>
      <w:r w:rsidRPr="00467EE6">
        <w:rPr>
          <w:rFonts w:ascii="Palatino Linotype" w:eastAsia="Calibri" w:hAnsi="Palatino Linotype" w:cs="Arial"/>
          <w:lang w:val="es-ES" w:eastAsia="es-MX"/>
        </w:rPr>
        <w:t xml:space="preserve">Es de señalar, que por lo que hace a las versiones públicas, el </w:t>
      </w:r>
      <w:r w:rsidRPr="00467EE6">
        <w:rPr>
          <w:rFonts w:ascii="Palatino Linotype" w:eastAsia="Calibri" w:hAnsi="Palatino Linotype" w:cs="Arial"/>
          <w:b/>
          <w:lang w:val="es-ES" w:eastAsia="es-MX"/>
        </w:rPr>
        <w:t>SUJETO OBLIGADO</w:t>
      </w:r>
      <w:r w:rsidRPr="00467EE6">
        <w:rPr>
          <w:rFonts w:ascii="Palatino Linotype" w:eastAsia="Calibri" w:hAnsi="Palatino Linotype" w:cs="Arial"/>
          <w:lang w:val="es-ES" w:eastAsia="es-MX"/>
        </w:rPr>
        <w:t xml:space="preserve"> debe cumplir con las formalidades exigidas en la Ley, por lo que </w:t>
      </w:r>
      <w:r w:rsidRPr="00467EE6">
        <w:rPr>
          <w:rFonts w:ascii="Palatino Linotype" w:eastAsia="Times New Roman" w:hAnsi="Palatino Linotype" w:cs="Arial"/>
          <w:lang w:val="es-MX" w:eastAsia="es-MX"/>
        </w:rPr>
        <w:t xml:space="preserve">para tal efecto emitirá el </w:t>
      </w:r>
      <w:r w:rsidRPr="00467EE6">
        <w:rPr>
          <w:rFonts w:ascii="Palatino Linotype" w:eastAsia="Calibri" w:hAnsi="Palatino Linotype" w:cs="Arial"/>
          <w:lang w:val="es-ES" w:eastAsia="es-MX"/>
        </w:rPr>
        <w:t>Acuerdo del Comité de Información en términos de los artículos</w:t>
      </w:r>
      <w:r w:rsidR="00CD3DDA" w:rsidRPr="00467EE6">
        <w:rPr>
          <w:rFonts w:ascii="Palatino Linotype" w:eastAsia="Calibri" w:hAnsi="Palatino Linotype" w:cs="Arial"/>
          <w:lang w:val="es-ES" w:eastAsia="es-MX"/>
        </w:rPr>
        <w:t xml:space="preserve"> </w:t>
      </w:r>
      <w:r w:rsidRPr="00467EE6">
        <w:rPr>
          <w:rFonts w:ascii="Palatino Linotype" w:eastAsia="Calibri" w:hAnsi="Palatino Linotype" w:cs="Arial"/>
          <w:lang w:val="es-ES" w:eastAsia="es-MX"/>
        </w:rPr>
        <w:t>49 fracción</w:t>
      </w:r>
      <w:r w:rsidRPr="00467EE6">
        <w:rPr>
          <w:rFonts w:ascii="Palatino Linotype" w:eastAsia="Calibri" w:hAnsi="Palatino Linotype" w:cs="Arial"/>
          <w:bCs/>
          <w:lang w:val="es-MX" w:eastAsia="en-US"/>
        </w:rPr>
        <w:t xml:space="preserve"> VIII,</w:t>
      </w:r>
      <w:r w:rsidRPr="00467EE6">
        <w:rPr>
          <w:rFonts w:ascii="Palatino Linotype" w:eastAsia="Calibri" w:hAnsi="Palatino Linotype" w:cs="Arial"/>
          <w:lang w:val="es-ES" w:eastAsia="es-MX"/>
        </w:rPr>
        <w:t xml:space="preserve"> 122</w:t>
      </w:r>
      <w:r w:rsidRPr="00467EE6">
        <w:rPr>
          <w:rFonts w:ascii="Palatino Linotype" w:eastAsia="Calibri" w:hAnsi="Palatino Linotype"/>
          <w:vertAlign w:val="superscript"/>
          <w:lang w:val="es-ES" w:eastAsia="es-MX"/>
        </w:rPr>
        <w:footnoteReference w:id="4"/>
      </w:r>
      <w:r w:rsidRPr="00467EE6">
        <w:rPr>
          <w:rFonts w:ascii="Palatino Linotype" w:eastAsia="Calibri" w:hAnsi="Palatino Linotype" w:cs="Arial"/>
          <w:lang w:val="es-ES" w:eastAsia="es-MX"/>
        </w:rPr>
        <w:t>, 135</w:t>
      </w:r>
      <w:r w:rsidRPr="00467EE6">
        <w:rPr>
          <w:rFonts w:ascii="Palatino Linotype" w:eastAsia="Calibri" w:hAnsi="Palatino Linotype"/>
          <w:vertAlign w:val="superscript"/>
          <w:lang w:val="es-ES" w:eastAsia="es-MX"/>
        </w:rPr>
        <w:footnoteReference w:id="5"/>
      </w:r>
      <w:r w:rsidRPr="00467EE6">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rsidR="00453DAD" w:rsidRPr="00AC77C9" w:rsidRDefault="00453DAD" w:rsidP="00F50CF0">
      <w:pPr>
        <w:tabs>
          <w:tab w:val="left" w:pos="567"/>
        </w:tabs>
        <w:autoSpaceDE w:val="0"/>
        <w:autoSpaceDN w:val="0"/>
        <w:adjustRightInd w:val="0"/>
        <w:spacing w:line="360" w:lineRule="auto"/>
        <w:ind w:left="567" w:right="565"/>
        <w:jc w:val="both"/>
        <w:rPr>
          <w:rFonts w:ascii="Palatino Linotype" w:eastAsia="Calibri" w:hAnsi="Palatino Linotype" w:cs="Arial"/>
          <w:lang w:val="es-ES" w:eastAsia="es-MX"/>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Calibri" w:hAnsi="Palatino Linotype" w:cs="Arial"/>
          <w:lang w:val="es-ES" w:eastAsia="es-MX"/>
        </w:rPr>
      </w:pPr>
      <w:r w:rsidRPr="00467EE6">
        <w:rPr>
          <w:rFonts w:ascii="Palatino Linotype" w:eastAsia="Calibri" w:hAnsi="Palatino Linotype" w:cs="Arial"/>
          <w:lang w:val="es-ES" w:eastAsia="es-CO"/>
        </w:rPr>
        <w:lastRenderedPageBreak/>
        <w:t xml:space="preserve">Por lo tanto, la entrega de documentos, en su versión pública, debe acompañarse necesariamente del Acuerdo del Comité de información que la sustente, en el que se expongan los fundamentos y razonamientos que llevaron al </w:t>
      </w:r>
      <w:r w:rsidRPr="00467EE6">
        <w:rPr>
          <w:rFonts w:ascii="Palatino Linotype" w:eastAsia="Calibri" w:hAnsi="Palatino Linotype" w:cs="Arial"/>
          <w:b/>
          <w:lang w:val="es-ES" w:eastAsia="es-CO"/>
        </w:rPr>
        <w:t>SUJETO OBLIGADO</w:t>
      </w:r>
      <w:r w:rsidRPr="00467EE6">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53DAD" w:rsidRPr="00467EE6" w:rsidRDefault="00453DAD" w:rsidP="00F50CF0">
      <w:pPr>
        <w:pStyle w:val="Prrafodelista"/>
        <w:tabs>
          <w:tab w:val="left" w:pos="567"/>
        </w:tabs>
        <w:spacing w:line="360" w:lineRule="auto"/>
        <w:ind w:left="567" w:right="565"/>
        <w:rPr>
          <w:rFonts w:ascii="Palatino Linotype" w:eastAsia="Times New Roman" w:hAnsi="Palatino Linotype" w:cs="Arial"/>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Times New Roman" w:hAnsi="Palatino Linotype" w:cs="Arial"/>
          <w:lang w:val="es-MX" w:eastAsia="en-US"/>
        </w:rPr>
      </w:pPr>
      <w:r w:rsidRPr="00467EE6">
        <w:rPr>
          <w:rFonts w:ascii="Palatino Linotype" w:eastAsia="Times New Roman" w:hAnsi="Palatino Linotype" w:cs="Arial"/>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w:t>
      </w:r>
      <w:r w:rsidRPr="00467EE6">
        <w:rPr>
          <w:rFonts w:ascii="Palatino Linotype" w:eastAsia="Times New Roman" w:hAnsi="Palatino Linotype" w:cs="Arial"/>
          <w:lang w:val="es-MX" w:eastAsia="es-MX"/>
        </w:rPr>
        <w:lastRenderedPageBreak/>
        <w:t>protección de datos personales, la ley permite la elaboración de versiones públicas en las que se suprima aquella información relacionada con la vida privada de los particulares y de los servidores públicos.</w:t>
      </w:r>
    </w:p>
    <w:p w:rsidR="00453DAD" w:rsidRPr="00467EE6" w:rsidRDefault="00453DAD" w:rsidP="00F50CF0">
      <w:pPr>
        <w:pStyle w:val="Prrafodelista"/>
        <w:tabs>
          <w:tab w:val="left" w:pos="567"/>
        </w:tabs>
        <w:spacing w:line="360" w:lineRule="auto"/>
        <w:ind w:left="567" w:right="565"/>
        <w:rPr>
          <w:rFonts w:ascii="Palatino Linotype" w:eastAsia="Times New Roman" w:hAnsi="Palatino Linotype" w:cs="Arial"/>
          <w:lang w:val="es-MX" w:eastAsia="en-US"/>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Times New Roman" w:hAnsi="Palatino Linotype" w:cs="Arial"/>
          <w:lang w:val="es-MX" w:eastAsia="en-US"/>
        </w:rPr>
      </w:pPr>
      <w:r w:rsidRPr="00467EE6">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53DAD" w:rsidRPr="00467EE6" w:rsidRDefault="00453DAD" w:rsidP="00F50CF0">
      <w:pPr>
        <w:pStyle w:val="Prrafodelista"/>
        <w:tabs>
          <w:tab w:val="left" w:pos="567"/>
        </w:tabs>
        <w:spacing w:line="360" w:lineRule="auto"/>
        <w:ind w:left="567" w:right="565"/>
        <w:rPr>
          <w:rFonts w:ascii="Palatino Linotype" w:eastAsia="Times New Roman" w:hAnsi="Palatino Linotype" w:cs="Arial"/>
          <w:lang w:val="es-MX" w:eastAsia="en-US"/>
        </w:rPr>
      </w:pPr>
    </w:p>
    <w:p w:rsidR="00453DAD" w:rsidRPr="00467EE6" w:rsidRDefault="00453DAD" w:rsidP="00F50CF0">
      <w:pPr>
        <w:pStyle w:val="Prrafodelista"/>
        <w:numPr>
          <w:ilvl w:val="0"/>
          <w:numId w:val="1"/>
        </w:numPr>
        <w:tabs>
          <w:tab w:val="left" w:pos="0"/>
          <w:tab w:val="left" w:pos="567"/>
        </w:tabs>
        <w:spacing w:line="360" w:lineRule="auto"/>
        <w:ind w:left="567" w:right="565" w:firstLine="0"/>
        <w:jc w:val="both"/>
        <w:rPr>
          <w:rFonts w:ascii="Palatino Linotype" w:eastAsia="Times New Roman" w:hAnsi="Palatino Linotype" w:cs="Arial"/>
          <w:lang w:val="es-MX" w:eastAsia="en-US"/>
        </w:rPr>
      </w:pPr>
      <w:r w:rsidRPr="00467EE6">
        <w:rPr>
          <w:rFonts w:ascii="Palatino Linotype" w:eastAsia="Times New Roman" w:hAnsi="Palatino Linotype" w:cs="Arial"/>
          <w:lang w:val="es-MX" w:eastAsia="en-US"/>
        </w:rPr>
        <w:t xml:space="preserve">Finalmente se concluye que </w:t>
      </w:r>
      <w:r w:rsidRPr="00467EE6">
        <w:rPr>
          <w:rFonts w:ascii="Palatino Linotype" w:hAnsi="Palatino Linotype" w:cs="Arial"/>
        </w:rPr>
        <w:t>los</w:t>
      </w:r>
      <w:r w:rsidRPr="00467EE6">
        <w:rPr>
          <w:rFonts w:ascii="Palatino Linotype" w:hAnsi="Palatino Linotype" w:cs="Arial"/>
          <w:b/>
        </w:rPr>
        <w:t xml:space="preserve"> </w:t>
      </w:r>
      <w:r w:rsidRPr="00467EE6">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rsidR="0080305F" w:rsidRPr="00467EE6" w:rsidRDefault="0080305F" w:rsidP="00F50CF0">
      <w:pPr>
        <w:pStyle w:val="Prrafodelista"/>
        <w:tabs>
          <w:tab w:val="left" w:pos="0"/>
          <w:tab w:val="left" w:pos="567"/>
        </w:tabs>
        <w:spacing w:line="360" w:lineRule="auto"/>
        <w:ind w:left="567" w:right="565"/>
        <w:jc w:val="both"/>
        <w:rPr>
          <w:rFonts w:ascii="Palatino Linotype" w:eastAsia="MS Mincho" w:hAnsi="Palatino Linotype" w:cstheme="majorBidi"/>
        </w:rPr>
      </w:pPr>
    </w:p>
    <w:p w:rsidR="00333841" w:rsidRPr="00467EE6" w:rsidRDefault="00333841" w:rsidP="00F50CF0">
      <w:pPr>
        <w:pStyle w:val="Prrafodelista"/>
        <w:numPr>
          <w:ilvl w:val="0"/>
          <w:numId w:val="1"/>
        </w:numPr>
        <w:tabs>
          <w:tab w:val="left" w:pos="0"/>
          <w:tab w:val="left" w:pos="567"/>
        </w:tabs>
        <w:spacing w:line="360" w:lineRule="auto"/>
        <w:ind w:left="567" w:right="565" w:firstLine="0"/>
        <w:jc w:val="both"/>
        <w:rPr>
          <w:rFonts w:ascii="Palatino Linotype" w:hAnsi="Palatino Linotype"/>
          <w:lang w:val="es-ES"/>
        </w:rPr>
      </w:pPr>
      <w:r w:rsidRPr="00467EE6">
        <w:rPr>
          <w:rFonts w:ascii="Palatino Linotype" w:hAnsi="Palatino Linotype" w:cs="Arial"/>
          <w:color w:val="000000" w:themeColor="text1"/>
        </w:rPr>
        <w:t>Por</w:t>
      </w:r>
      <w:r w:rsidRPr="00467EE6">
        <w:rPr>
          <w:rFonts w:ascii="Palatino Linotype" w:hAnsi="Palatino Linotype"/>
        </w:rPr>
        <w:t xml:space="preserve"> lo anteriormente expuesto y fundado este </w:t>
      </w:r>
      <w:r w:rsidRPr="00467EE6">
        <w:rPr>
          <w:rFonts w:ascii="Palatino Linotype" w:hAnsi="Palatino Linotype"/>
          <w:b/>
        </w:rPr>
        <w:t>ÓRGANO GARANTE</w:t>
      </w:r>
      <w:r w:rsidRPr="00467EE6">
        <w:rPr>
          <w:rFonts w:ascii="Palatino Linotype" w:hAnsi="Palatino Linotype"/>
        </w:rPr>
        <w:t xml:space="preserve"> emite los siguientes: </w:t>
      </w:r>
    </w:p>
    <w:p w:rsidR="00AC4A14" w:rsidRDefault="00AC4A14" w:rsidP="00F50CF0">
      <w:pPr>
        <w:tabs>
          <w:tab w:val="left" w:pos="0"/>
          <w:tab w:val="left" w:pos="567"/>
          <w:tab w:val="left" w:pos="3226"/>
        </w:tabs>
        <w:spacing w:line="360" w:lineRule="auto"/>
        <w:ind w:right="565"/>
        <w:jc w:val="both"/>
        <w:rPr>
          <w:rFonts w:ascii="Palatino Linotype" w:hAnsi="Palatino Linotype"/>
          <w:lang w:val="es-ES"/>
        </w:rPr>
      </w:pPr>
    </w:p>
    <w:p w:rsidR="00AC77C9" w:rsidRDefault="00AC77C9" w:rsidP="00F50CF0">
      <w:pPr>
        <w:tabs>
          <w:tab w:val="left" w:pos="0"/>
          <w:tab w:val="left" w:pos="567"/>
          <w:tab w:val="left" w:pos="3226"/>
        </w:tabs>
        <w:spacing w:line="360" w:lineRule="auto"/>
        <w:ind w:right="565"/>
        <w:jc w:val="both"/>
        <w:rPr>
          <w:rFonts w:ascii="Palatino Linotype" w:hAnsi="Palatino Linotype"/>
          <w:lang w:val="es-ES"/>
        </w:rPr>
      </w:pPr>
    </w:p>
    <w:p w:rsidR="00C43477" w:rsidRPr="00467EE6" w:rsidRDefault="00C43477" w:rsidP="00F50CF0">
      <w:pPr>
        <w:tabs>
          <w:tab w:val="left" w:pos="0"/>
          <w:tab w:val="left" w:pos="567"/>
          <w:tab w:val="left" w:pos="3226"/>
        </w:tabs>
        <w:spacing w:line="360" w:lineRule="auto"/>
        <w:ind w:right="565"/>
        <w:jc w:val="both"/>
        <w:rPr>
          <w:rFonts w:ascii="Palatino Linotype" w:hAnsi="Palatino Linotype"/>
          <w:lang w:val="es-ES"/>
        </w:rPr>
      </w:pPr>
    </w:p>
    <w:p w:rsidR="00F9561E" w:rsidRPr="00467EE6" w:rsidRDefault="00F9561E" w:rsidP="00F50CF0">
      <w:pPr>
        <w:tabs>
          <w:tab w:val="left" w:pos="0"/>
          <w:tab w:val="left" w:pos="567"/>
        </w:tabs>
        <w:spacing w:line="360" w:lineRule="auto"/>
        <w:ind w:left="567" w:right="565"/>
        <w:jc w:val="both"/>
        <w:rPr>
          <w:rFonts w:ascii="Palatino Linotype" w:hAnsi="Palatino Linotype"/>
          <w:lang w:val="es-ES"/>
        </w:rPr>
      </w:pPr>
    </w:p>
    <w:p w:rsidR="00333841" w:rsidRPr="00467EE6" w:rsidRDefault="00333841" w:rsidP="00F50CF0">
      <w:pPr>
        <w:pStyle w:val="Ttulo1"/>
        <w:tabs>
          <w:tab w:val="left" w:pos="567"/>
        </w:tabs>
        <w:spacing w:before="0" w:line="360" w:lineRule="auto"/>
        <w:ind w:left="567" w:right="565"/>
        <w:jc w:val="center"/>
        <w:rPr>
          <w:rFonts w:ascii="Palatino Linotype" w:eastAsia="Calibri" w:hAnsi="Palatino Linotype"/>
          <w:b/>
          <w:color w:val="auto"/>
          <w:sz w:val="24"/>
          <w:szCs w:val="24"/>
          <w:lang w:val="es-ES" w:eastAsia="es-ES"/>
        </w:rPr>
      </w:pPr>
      <w:bookmarkStart w:id="24" w:name="_Toc4012320"/>
      <w:r w:rsidRPr="00467EE6">
        <w:rPr>
          <w:rFonts w:ascii="Palatino Linotype" w:eastAsia="Calibri" w:hAnsi="Palatino Linotype"/>
          <w:b/>
          <w:color w:val="auto"/>
          <w:sz w:val="24"/>
          <w:szCs w:val="24"/>
          <w:lang w:val="es-ES" w:eastAsia="es-ES"/>
        </w:rPr>
        <w:lastRenderedPageBreak/>
        <w:t>R E S O L U T I V O S</w:t>
      </w:r>
      <w:bookmarkEnd w:id="13"/>
      <w:bookmarkEnd w:id="14"/>
      <w:bookmarkEnd w:id="15"/>
      <w:bookmarkEnd w:id="24"/>
      <w:r w:rsidRPr="00467EE6">
        <w:rPr>
          <w:rFonts w:ascii="Palatino Linotype" w:eastAsia="Calibri" w:hAnsi="Palatino Linotype"/>
          <w:b/>
          <w:color w:val="auto"/>
          <w:sz w:val="24"/>
          <w:szCs w:val="24"/>
          <w:lang w:val="es-ES" w:eastAsia="es-ES"/>
        </w:rPr>
        <w:t xml:space="preserve"> </w:t>
      </w:r>
    </w:p>
    <w:p w:rsidR="002B79C6" w:rsidRPr="0010055E" w:rsidRDefault="002B79C6" w:rsidP="00F50CF0">
      <w:pPr>
        <w:tabs>
          <w:tab w:val="left" w:pos="567"/>
        </w:tabs>
        <w:spacing w:line="360" w:lineRule="auto"/>
        <w:ind w:left="567" w:right="565"/>
        <w:rPr>
          <w:rFonts w:ascii="Palatino Linotype" w:hAnsi="Palatino Linotype"/>
          <w:lang w:val="es-ES"/>
        </w:rPr>
      </w:pPr>
    </w:p>
    <w:p w:rsidR="00CD3DDA" w:rsidRDefault="00CD3DDA" w:rsidP="00F50CF0">
      <w:pPr>
        <w:tabs>
          <w:tab w:val="left" w:pos="567"/>
        </w:tabs>
        <w:spacing w:line="360" w:lineRule="auto"/>
        <w:ind w:left="567" w:right="565"/>
        <w:jc w:val="both"/>
        <w:rPr>
          <w:rFonts w:ascii="Palatino Linotype" w:hAnsi="Palatino Linotype" w:cs="Arial"/>
          <w:bCs/>
          <w:lang w:eastAsia="es-MX"/>
        </w:rPr>
      </w:pPr>
      <w:r w:rsidRPr="00467EE6">
        <w:rPr>
          <w:rFonts w:ascii="Palatino Linotype" w:eastAsia="Times New Roman" w:hAnsi="Palatino Linotype" w:cs="Arial"/>
          <w:b/>
        </w:rPr>
        <w:t xml:space="preserve">PRIMERO. </w:t>
      </w:r>
      <w:r w:rsidRPr="00467EE6">
        <w:rPr>
          <w:rFonts w:ascii="Palatino Linotype" w:eastAsia="Times New Roman" w:hAnsi="Palatino Linotype" w:cs="Arial"/>
        </w:rPr>
        <w:t>Resultan parcialmente fundadas las</w:t>
      </w:r>
      <w:r w:rsidRPr="00467EE6">
        <w:rPr>
          <w:rFonts w:ascii="Palatino Linotype" w:eastAsia="Times New Roman" w:hAnsi="Palatino Linotype" w:cs="Arial"/>
          <w:b/>
        </w:rPr>
        <w:t xml:space="preserve"> </w:t>
      </w:r>
      <w:r w:rsidRPr="00467EE6">
        <w:rPr>
          <w:rFonts w:ascii="Palatino Linotype" w:eastAsia="Times New Roman" w:hAnsi="Palatino Linotype" w:cs="Arial"/>
          <w:lang w:val="es-ES"/>
        </w:rPr>
        <w:t xml:space="preserve">razones o motivos de inconformidad hechos valer </w:t>
      </w:r>
      <w:r w:rsidRPr="00467EE6">
        <w:rPr>
          <w:rFonts w:ascii="Palatino Linotype" w:eastAsia="Calibri" w:hAnsi="Palatino Linotype" w:cs="Arial"/>
          <w:lang w:val="es-ES"/>
        </w:rPr>
        <w:t xml:space="preserve">en el recurso de revisión </w:t>
      </w:r>
      <w:r w:rsidRPr="00467EE6">
        <w:rPr>
          <w:rFonts w:ascii="Palatino Linotype" w:eastAsia="Calibri" w:hAnsi="Palatino Linotype" w:cs="Arial"/>
          <w:b/>
          <w:lang w:val="es-ES"/>
        </w:rPr>
        <w:t>00198/INFOEM/IP/RR/2019</w:t>
      </w:r>
      <w:r w:rsidRPr="00467EE6">
        <w:rPr>
          <w:rFonts w:ascii="Palatino Linotype" w:hAnsi="Palatino Linotype" w:cs="Arial"/>
          <w:b/>
          <w:bCs/>
          <w:lang w:eastAsia="es-MX"/>
        </w:rPr>
        <w:t xml:space="preserve"> </w:t>
      </w:r>
      <w:r w:rsidRPr="00467EE6">
        <w:rPr>
          <w:rFonts w:ascii="Palatino Linotype" w:hAnsi="Palatino Linotype" w:cs="Arial"/>
          <w:bCs/>
          <w:lang w:eastAsia="es-MX"/>
        </w:rPr>
        <w:t xml:space="preserve">en términos del </w:t>
      </w:r>
      <w:r w:rsidR="003C4865" w:rsidRPr="00467EE6">
        <w:rPr>
          <w:rFonts w:ascii="Palatino Linotype" w:hAnsi="Palatino Linotype" w:cs="Arial"/>
          <w:b/>
          <w:bCs/>
          <w:lang w:eastAsia="es-MX"/>
        </w:rPr>
        <w:t>Considerando</w:t>
      </w:r>
      <w:r w:rsidRPr="00467EE6">
        <w:rPr>
          <w:rFonts w:ascii="Palatino Linotype" w:hAnsi="Palatino Linotype" w:cs="Arial"/>
          <w:b/>
          <w:bCs/>
          <w:lang w:eastAsia="es-MX"/>
        </w:rPr>
        <w:t xml:space="preserve"> CUARTO </w:t>
      </w:r>
      <w:r w:rsidRPr="00467EE6">
        <w:rPr>
          <w:rFonts w:ascii="Palatino Linotype" w:hAnsi="Palatino Linotype" w:cs="Arial"/>
          <w:bCs/>
          <w:lang w:eastAsia="es-MX"/>
        </w:rPr>
        <w:t>de la presente resolución.</w:t>
      </w:r>
    </w:p>
    <w:p w:rsidR="00AC77C9" w:rsidRPr="0010055E" w:rsidRDefault="00AC77C9" w:rsidP="00F50CF0">
      <w:pPr>
        <w:tabs>
          <w:tab w:val="left" w:pos="567"/>
        </w:tabs>
        <w:spacing w:line="360" w:lineRule="auto"/>
        <w:ind w:left="567" w:right="565"/>
        <w:jc w:val="both"/>
        <w:rPr>
          <w:rFonts w:ascii="Palatino Linotype" w:hAnsi="Palatino Linotype" w:cs="Arial"/>
          <w:bCs/>
          <w:lang w:eastAsia="es-MX"/>
        </w:rPr>
      </w:pPr>
    </w:p>
    <w:p w:rsidR="00CD3DDA" w:rsidRDefault="00CD3DDA" w:rsidP="00F50CF0">
      <w:pPr>
        <w:tabs>
          <w:tab w:val="left" w:pos="567"/>
        </w:tabs>
        <w:spacing w:line="360" w:lineRule="auto"/>
        <w:ind w:left="567" w:right="565"/>
        <w:jc w:val="both"/>
        <w:rPr>
          <w:rFonts w:ascii="Palatino Linotype" w:eastAsia="Calibri" w:hAnsi="Palatino Linotype" w:cs="Arial"/>
          <w:lang w:val="es-ES"/>
        </w:rPr>
      </w:pPr>
      <w:r w:rsidRPr="00467EE6">
        <w:rPr>
          <w:rFonts w:ascii="Palatino Linotype" w:hAnsi="Palatino Linotype"/>
          <w:b/>
        </w:rPr>
        <w:t>SEGUNDO.</w:t>
      </w:r>
      <w:r w:rsidRPr="00467EE6">
        <w:rPr>
          <w:rStyle w:val="Ttulo2Car"/>
          <w:rFonts w:ascii="Palatino Linotype" w:hAnsi="Palatino Linotype"/>
          <w:b/>
          <w:sz w:val="24"/>
          <w:szCs w:val="24"/>
        </w:rPr>
        <w:t xml:space="preserve"> </w:t>
      </w:r>
      <w:r w:rsidRPr="00467EE6">
        <w:rPr>
          <w:rFonts w:ascii="Palatino Linotype" w:eastAsia="Calibri" w:hAnsi="Palatino Linotype" w:cs="Arial"/>
          <w:lang w:val="es-ES"/>
        </w:rPr>
        <w:t>Se</w:t>
      </w:r>
      <w:r w:rsidRPr="00467EE6">
        <w:rPr>
          <w:rFonts w:ascii="Palatino Linotype" w:eastAsia="Calibri" w:hAnsi="Palatino Linotype" w:cs="Arial"/>
          <w:b/>
          <w:lang w:val="es-ES"/>
        </w:rPr>
        <w:t xml:space="preserve"> REVOCA </w:t>
      </w:r>
      <w:r w:rsidRPr="00467EE6">
        <w:rPr>
          <w:rFonts w:ascii="Palatino Linotype" w:eastAsia="Calibri" w:hAnsi="Palatino Linotype" w:cs="Arial"/>
          <w:lang w:val="es-ES"/>
        </w:rPr>
        <w:t>la respuesta emitida por la</w:t>
      </w:r>
      <w:r w:rsidRPr="00467EE6">
        <w:rPr>
          <w:rFonts w:ascii="Palatino Linotype" w:eastAsia="Calibri" w:hAnsi="Palatino Linotype" w:cs="Arial"/>
          <w:b/>
          <w:lang w:val="es-ES"/>
        </w:rPr>
        <w:t xml:space="preserve"> </w:t>
      </w:r>
      <w:r w:rsidRPr="00467EE6">
        <w:rPr>
          <w:rFonts w:ascii="Palatino Linotype" w:hAnsi="Palatino Linotype"/>
          <w:b/>
          <w:bCs/>
        </w:rPr>
        <w:t xml:space="preserve">Secretaría de Educación </w:t>
      </w:r>
      <w:r w:rsidRPr="00467EE6">
        <w:rPr>
          <w:rFonts w:ascii="Palatino Linotype" w:hAnsi="Palatino Linotype"/>
          <w:bCs/>
        </w:rPr>
        <w:t>y se</w:t>
      </w:r>
      <w:r w:rsidRPr="00467EE6">
        <w:rPr>
          <w:rFonts w:ascii="Palatino Linotype" w:hAnsi="Palatino Linotype"/>
          <w:b/>
          <w:bCs/>
        </w:rPr>
        <w:t xml:space="preserve"> ORDENA</w:t>
      </w:r>
      <w:r w:rsidRPr="00467EE6">
        <w:rPr>
          <w:rFonts w:ascii="Palatino Linotype" w:eastAsia="Times New Roman" w:hAnsi="Palatino Linotype" w:cs="Arial"/>
          <w:lang w:val="es-ES"/>
        </w:rPr>
        <w:t xml:space="preserve"> </w:t>
      </w:r>
      <w:r w:rsidRPr="00467EE6">
        <w:rPr>
          <w:rFonts w:ascii="Palatino Linotype" w:eastAsia="Calibri" w:hAnsi="Palatino Linotype" w:cs="Arial"/>
          <w:lang w:val="es-ES"/>
        </w:rPr>
        <w:t xml:space="preserve">entregar vía Sistema de Acceso a la Información Mexiquense </w:t>
      </w:r>
      <w:r w:rsidRPr="00467EE6">
        <w:rPr>
          <w:rFonts w:ascii="Palatino Linotype" w:eastAsia="Calibri" w:hAnsi="Palatino Linotype" w:cs="Arial"/>
          <w:b/>
          <w:lang w:val="es-ES"/>
        </w:rPr>
        <w:t xml:space="preserve">(SAIMEX), </w:t>
      </w:r>
      <w:r w:rsidRPr="00467EE6">
        <w:rPr>
          <w:rFonts w:ascii="Palatino Linotype" w:eastAsia="Calibri" w:hAnsi="Palatino Linotype" w:cs="Arial"/>
          <w:lang w:val="es-ES"/>
        </w:rPr>
        <w:t xml:space="preserve">de ser el caso en versión pública, la siguiente </w:t>
      </w:r>
      <w:r w:rsidRPr="0010055E">
        <w:rPr>
          <w:rFonts w:ascii="Palatino Linotype" w:eastAsia="Calibri" w:hAnsi="Palatino Linotype" w:cs="Arial"/>
          <w:sz w:val="22"/>
          <w:lang w:val="es-ES"/>
        </w:rPr>
        <w:t>información</w:t>
      </w:r>
      <w:r w:rsidRPr="00467EE6">
        <w:rPr>
          <w:rFonts w:ascii="Palatino Linotype" w:eastAsia="Calibri" w:hAnsi="Palatino Linotype" w:cs="Arial"/>
          <w:lang w:val="es-ES"/>
        </w:rPr>
        <w:t>:</w:t>
      </w:r>
    </w:p>
    <w:p w:rsidR="00AC77C9" w:rsidRPr="0010055E" w:rsidRDefault="00AC77C9" w:rsidP="00F50CF0">
      <w:pPr>
        <w:tabs>
          <w:tab w:val="left" w:pos="567"/>
        </w:tabs>
        <w:spacing w:line="360" w:lineRule="auto"/>
        <w:ind w:left="567" w:right="565"/>
        <w:jc w:val="both"/>
        <w:rPr>
          <w:rFonts w:ascii="Palatino Linotype" w:eastAsia="Calibri" w:hAnsi="Palatino Linotype" w:cs="Arial"/>
          <w:lang w:val="es-ES"/>
        </w:rPr>
      </w:pPr>
    </w:p>
    <w:p w:rsidR="00CD3DDA" w:rsidRPr="00467EE6" w:rsidRDefault="00530C93" w:rsidP="00F50CF0">
      <w:pPr>
        <w:pStyle w:val="Prrafodelista"/>
        <w:numPr>
          <w:ilvl w:val="0"/>
          <w:numId w:val="29"/>
        </w:numPr>
        <w:tabs>
          <w:tab w:val="left" w:pos="567"/>
        </w:tabs>
        <w:spacing w:line="360" w:lineRule="auto"/>
        <w:ind w:left="567" w:right="565"/>
        <w:contextualSpacing w:val="0"/>
        <w:jc w:val="both"/>
        <w:rPr>
          <w:rFonts w:ascii="Palatino Linotype" w:hAnsi="Palatino Linotype"/>
        </w:rPr>
      </w:pPr>
      <w:r w:rsidRPr="00467EE6">
        <w:rPr>
          <w:rFonts w:ascii="Palatino Linotype" w:hAnsi="Palatino Linotype"/>
          <w:b/>
        </w:rPr>
        <w:t xml:space="preserve">Respuesta recaída al escrito dirigido al Gobernador del Estado de México y al Secretario de Educación del Estado de México, entregado el día 24 de octubre de 2018 con referencia No. 205-01-011599/2018, signado por la asociación de padres de familia 2018 - 2019 de la </w:t>
      </w:r>
      <w:r w:rsidR="00297536" w:rsidRPr="00467EE6">
        <w:rPr>
          <w:rFonts w:ascii="Palatino Linotype" w:hAnsi="Palatino Linotype"/>
          <w:b/>
        </w:rPr>
        <w:t>E</w:t>
      </w:r>
      <w:r w:rsidRPr="00467EE6">
        <w:rPr>
          <w:rFonts w:ascii="Palatino Linotype" w:hAnsi="Palatino Linotype"/>
          <w:b/>
        </w:rPr>
        <w:t xml:space="preserve">scuela </w:t>
      </w:r>
      <w:r w:rsidR="00297536" w:rsidRPr="00467EE6">
        <w:rPr>
          <w:rFonts w:ascii="Palatino Linotype" w:hAnsi="Palatino Linotype"/>
          <w:b/>
        </w:rPr>
        <w:t>P</w:t>
      </w:r>
      <w:r w:rsidRPr="00467EE6">
        <w:rPr>
          <w:rFonts w:ascii="Palatino Linotype" w:hAnsi="Palatino Linotype"/>
          <w:b/>
        </w:rPr>
        <w:t xml:space="preserve">rimaria Alfredo del Mazo del Municipio de </w:t>
      </w:r>
      <w:proofErr w:type="spellStart"/>
      <w:r w:rsidRPr="00467EE6">
        <w:rPr>
          <w:rFonts w:ascii="Palatino Linotype" w:hAnsi="Palatino Linotype"/>
          <w:b/>
        </w:rPr>
        <w:t>Acambay</w:t>
      </w:r>
      <w:proofErr w:type="spellEnd"/>
      <w:r w:rsidRPr="00467EE6">
        <w:rPr>
          <w:rFonts w:ascii="Palatino Linotype" w:hAnsi="Palatino Linotype"/>
          <w:b/>
        </w:rPr>
        <w:t>.</w:t>
      </w:r>
    </w:p>
    <w:p w:rsidR="00CD3DDA" w:rsidRPr="0010055E" w:rsidRDefault="00CD3DDA" w:rsidP="00F50CF0">
      <w:pPr>
        <w:pStyle w:val="Prrafodelista"/>
        <w:tabs>
          <w:tab w:val="left" w:pos="567"/>
        </w:tabs>
        <w:spacing w:line="360" w:lineRule="auto"/>
        <w:ind w:left="567" w:right="565"/>
        <w:jc w:val="both"/>
        <w:rPr>
          <w:rFonts w:ascii="Palatino Linotype" w:hAnsi="Palatino Linotype" w:cs="Arial"/>
          <w:b/>
          <w:lang w:eastAsia="es-MX"/>
        </w:rPr>
      </w:pPr>
    </w:p>
    <w:p w:rsidR="0010055E" w:rsidRDefault="00CD3DDA" w:rsidP="00F50CF0">
      <w:pPr>
        <w:tabs>
          <w:tab w:val="left" w:pos="567"/>
        </w:tabs>
        <w:spacing w:line="360" w:lineRule="auto"/>
        <w:ind w:left="567" w:right="565"/>
        <w:jc w:val="both"/>
        <w:rPr>
          <w:rFonts w:ascii="Palatino Linotype" w:eastAsia="Calibri" w:hAnsi="Palatino Linotype" w:cs="Arial"/>
        </w:rPr>
      </w:pPr>
      <w:r w:rsidRPr="00467EE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w:t>
      </w:r>
    </w:p>
    <w:p w:rsidR="0010055E" w:rsidRDefault="0010055E" w:rsidP="00F50CF0">
      <w:pPr>
        <w:tabs>
          <w:tab w:val="left" w:pos="567"/>
        </w:tabs>
        <w:spacing w:line="360" w:lineRule="auto"/>
        <w:ind w:left="567" w:right="565"/>
        <w:jc w:val="both"/>
        <w:rPr>
          <w:rFonts w:ascii="Palatino Linotype" w:eastAsia="Calibri" w:hAnsi="Palatino Linotype" w:cs="Arial"/>
        </w:rPr>
      </w:pPr>
    </w:p>
    <w:p w:rsidR="0010055E" w:rsidRDefault="0010055E" w:rsidP="00F50CF0">
      <w:pPr>
        <w:tabs>
          <w:tab w:val="left" w:pos="567"/>
        </w:tabs>
        <w:spacing w:line="360" w:lineRule="auto"/>
        <w:ind w:left="567" w:right="565"/>
        <w:jc w:val="both"/>
        <w:rPr>
          <w:rFonts w:ascii="Palatino Linotype" w:eastAsia="Calibri" w:hAnsi="Palatino Linotype" w:cs="Arial"/>
        </w:rPr>
      </w:pPr>
    </w:p>
    <w:p w:rsidR="00CD3DDA" w:rsidRPr="00467EE6" w:rsidRDefault="00CD3DDA" w:rsidP="00F50CF0">
      <w:pPr>
        <w:tabs>
          <w:tab w:val="left" w:pos="567"/>
        </w:tabs>
        <w:spacing w:line="360" w:lineRule="auto"/>
        <w:ind w:left="567" w:right="565"/>
        <w:jc w:val="both"/>
        <w:rPr>
          <w:rFonts w:ascii="Palatino Linotype" w:eastAsia="Calibri" w:hAnsi="Palatino Linotype" w:cs="Arial"/>
          <w:lang w:val="es-ES"/>
        </w:rPr>
      </w:pPr>
      <w:r w:rsidRPr="00467EE6">
        <w:rPr>
          <w:rFonts w:ascii="Palatino Linotype" w:eastAsia="Calibri" w:hAnsi="Palatino Linotype" w:cs="Arial"/>
        </w:rPr>
        <w:t>Estado de México y Municipios, en el que funde y motive las razones sobre los datos que se supriman o eliminen dentro del soporte documental respectivo objeto de las versiones públicas que se formulen y se ponga a disposición de</w:t>
      </w:r>
      <w:r w:rsidRPr="00467EE6">
        <w:rPr>
          <w:rFonts w:ascii="Palatino Linotype" w:hAnsi="Palatino Linotype"/>
          <w:b/>
        </w:rPr>
        <w:t xml:space="preserve"> </w:t>
      </w:r>
      <w:r w:rsidR="00720A46" w:rsidRPr="00720A46">
        <w:rPr>
          <w:rFonts w:ascii="Palatino Linotype" w:hAnsi="Palatino Linotype"/>
          <w:b/>
          <w:highlight w:val="black"/>
        </w:rPr>
        <w:t>-------------------------------------------------</w:t>
      </w:r>
      <w:r w:rsidRPr="00467EE6">
        <w:rPr>
          <w:rFonts w:ascii="Palatino Linotype" w:hAnsi="Palatino Linotype"/>
          <w:b/>
        </w:rPr>
        <w:t>.</w:t>
      </w:r>
    </w:p>
    <w:p w:rsidR="00CD3DDA" w:rsidRPr="0010055E" w:rsidRDefault="00CD3DDA" w:rsidP="00F50CF0">
      <w:pPr>
        <w:tabs>
          <w:tab w:val="left" w:pos="567"/>
          <w:tab w:val="left" w:pos="8080"/>
        </w:tabs>
        <w:spacing w:line="360" w:lineRule="auto"/>
        <w:ind w:left="567" w:right="565"/>
        <w:contextualSpacing/>
        <w:jc w:val="both"/>
        <w:rPr>
          <w:rFonts w:ascii="Palatino Linotype" w:eastAsia="Palatino Linotype" w:hAnsi="Palatino Linotype" w:cs="Palatino Linotype"/>
          <w:b/>
        </w:rPr>
      </w:pPr>
    </w:p>
    <w:p w:rsidR="00CD3DDA" w:rsidRPr="00467EE6" w:rsidRDefault="00CD3DDA" w:rsidP="00F50CF0">
      <w:pPr>
        <w:tabs>
          <w:tab w:val="left" w:pos="567"/>
          <w:tab w:val="left" w:pos="8080"/>
        </w:tabs>
        <w:spacing w:line="360" w:lineRule="auto"/>
        <w:ind w:left="567" w:right="565"/>
        <w:contextualSpacing/>
        <w:jc w:val="both"/>
        <w:rPr>
          <w:rFonts w:ascii="Palatino Linotype" w:eastAsia="Palatino Linotype" w:hAnsi="Palatino Linotype" w:cs="Palatino Linotype"/>
          <w:b/>
        </w:rPr>
      </w:pPr>
      <w:r w:rsidRPr="00467EE6">
        <w:rPr>
          <w:rFonts w:ascii="Palatino Linotype" w:eastAsia="Palatino Linotype" w:hAnsi="Palatino Linotype" w:cs="Palatino Linotype"/>
          <w:b/>
        </w:rPr>
        <w:t xml:space="preserve">TERCERO. Notifíquese </w:t>
      </w:r>
      <w:r w:rsidRPr="00467EE6">
        <w:rPr>
          <w:rFonts w:ascii="Palatino Linotype" w:eastAsia="Palatino Linotype" w:hAnsi="Palatino Linotype" w:cs="Palatino Linotype"/>
        </w:rPr>
        <w:t xml:space="preserve">al Titular de la Unidad de Transparencia del </w:t>
      </w:r>
      <w:r w:rsidRPr="00467EE6">
        <w:rPr>
          <w:rFonts w:ascii="Palatino Linotype" w:eastAsia="Palatino Linotype" w:hAnsi="Palatino Linotype" w:cs="Palatino Linotype"/>
          <w:b/>
        </w:rPr>
        <w:t>SUJETO OBLIGADO</w:t>
      </w:r>
      <w:r w:rsidRPr="00467EE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67EE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CD3DDA" w:rsidRPr="0010055E" w:rsidRDefault="00CD3DDA" w:rsidP="00F50CF0">
      <w:pPr>
        <w:shd w:val="clear" w:color="auto" w:fill="FFFFFF"/>
        <w:tabs>
          <w:tab w:val="left" w:pos="567"/>
        </w:tabs>
        <w:spacing w:line="360" w:lineRule="auto"/>
        <w:ind w:left="567" w:right="565"/>
        <w:jc w:val="both"/>
        <w:rPr>
          <w:rFonts w:ascii="Palatino Linotype" w:eastAsia="Times New Roman" w:hAnsi="Palatino Linotype" w:cs="Arial"/>
          <w:b/>
        </w:rPr>
      </w:pPr>
    </w:p>
    <w:p w:rsidR="00CD3DDA" w:rsidRPr="00467EE6" w:rsidRDefault="00CD3DDA" w:rsidP="00F50CF0">
      <w:pPr>
        <w:shd w:val="clear" w:color="auto" w:fill="FFFFFF"/>
        <w:tabs>
          <w:tab w:val="left" w:pos="567"/>
        </w:tabs>
        <w:spacing w:line="360" w:lineRule="auto"/>
        <w:ind w:left="567" w:right="565"/>
        <w:jc w:val="both"/>
        <w:rPr>
          <w:rFonts w:ascii="Palatino Linotype" w:hAnsi="Palatino Linotype"/>
        </w:rPr>
      </w:pPr>
      <w:r w:rsidRPr="00467EE6">
        <w:rPr>
          <w:rFonts w:ascii="Palatino Linotype" w:eastAsia="Times New Roman" w:hAnsi="Palatino Linotype" w:cs="Arial"/>
          <w:b/>
        </w:rPr>
        <w:t xml:space="preserve">CUARTO. </w:t>
      </w:r>
      <w:r w:rsidRPr="00467EE6">
        <w:rPr>
          <w:rFonts w:ascii="Palatino Linotype" w:eastAsia="Times New Roman" w:hAnsi="Palatino Linotype" w:cs="Times New Roman"/>
          <w:b/>
          <w:bCs/>
          <w:color w:val="222222"/>
          <w:lang w:val="es-ES"/>
        </w:rPr>
        <w:t>Notifíquese a</w:t>
      </w:r>
      <w:r w:rsidRPr="00467EE6">
        <w:rPr>
          <w:rFonts w:ascii="Palatino Linotype" w:hAnsi="Palatino Linotype"/>
          <w:b/>
        </w:rPr>
        <w:t xml:space="preserve"> </w:t>
      </w:r>
      <w:r w:rsidR="00720A46" w:rsidRPr="00720A46">
        <w:rPr>
          <w:rFonts w:ascii="Palatino Linotype" w:hAnsi="Palatino Linotype"/>
          <w:b/>
          <w:highlight w:val="black"/>
        </w:rPr>
        <w:t>-------------------------------------------------</w:t>
      </w:r>
      <w:r w:rsidRPr="00467EE6">
        <w:rPr>
          <w:rFonts w:ascii="Palatino Linotype" w:hAnsi="Palatino Linotype"/>
          <w:b/>
        </w:rPr>
        <w:t xml:space="preserve"> </w:t>
      </w:r>
      <w:r w:rsidRPr="00467EE6">
        <w:rPr>
          <w:rFonts w:ascii="Palatino Linotype" w:hAnsi="Palatino Linotype"/>
        </w:rPr>
        <w:t>la presente resolución y su informe justificado.</w:t>
      </w:r>
    </w:p>
    <w:p w:rsidR="00CD3DDA" w:rsidRDefault="00CD3DDA" w:rsidP="00F50CF0">
      <w:pPr>
        <w:shd w:val="clear" w:color="auto" w:fill="FFFFFF"/>
        <w:tabs>
          <w:tab w:val="left" w:pos="567"/>
        </w:tabs>
        <w:spacing w:line="360" w:lineRule="auto"/>
        <w:ind w:left="567" w:right="565"/>
        <w:jc w:val="both"/>
        <w:rPr>
          <w:rFonts w:ascii="Palatino Linotype" w:hAnsi="Palatino Linotype"/>
          <w:sz w:val="36"/>
        </w:rPr>
      </w:pPr>
    </w:p>
    <w:p w:rsidR="0010055E" w:rsidRDefault="0010055E" w:rsidP="00F50CF0">
      <w:pPr>
        <w:shd w:val="clear" w:color="auto" w:fill="FFFFFF"/>
        <w:tabs>
          <w:tab w:val="left" w:pos="567"/>
        </w:tabs>
        <w:spacing w:line="360" w:lineRule="auto"/>
        <w:ind w:left="567" w:right="565"/>
        <w:jc w:val="both"/>
        <w:rPr>
          <w:rFonts w:ascii="Palatino Linotype" w:hAnsi="Palatino Linotype"/>
          <w:sz w:val="36"/>
        </w:rPr>
      </w:pPr>
    </w:p>
    <w:p w:rsidR="0010055E" w:rsidRDefault="0010055E" w:rsidP="00F50CF0">
      <w:pPr>
        <w:shd w:val="clear" w:color="auto" w:fill="FFFFFF"/>
        <w:tabs>
          <w:tab w:val="left" w:pos="567"/>
        </w:tabs>
        <w:spacing w:line="360" w:lineRule="auto"/>
        <w:ind w:left="567" w:right="565"/>
        <w:jc w:val="both"/>
        <w:rPr>
          <w:rFonts w:ascii="Palatino Linotype" w:hAnsi="Palatino Linotype"/>
          <w:sz w:val="36"/>
        </w:rPr>
      </w:pPr>
    </w:p>
    <w:p w:rsidR="0010055E" w:rsidRPr="0010055E" w:rsidRDefault="0010055E" w:rsidP="00F50CF0">
      <w:pPr>
        <w:shd w:val="clear" w:color="auto" w:fill="FFFFFF"/>
        <w:tabs>
          <w:tab w:val="left" w:pos="567"/>
        </w:tabs>
        <w:spacing w:line="360" w:lineRule="auto"/>
        <w:ind w:left="567" w:right="565"/>
        <w:jc w:val="both"/>
        <w:rPr>
          <w:rFonts w:ascii="Palatino Linotype" w:hAnsi="Palatino Linotype"/>
          <w:sz w:val="36"/>
        </w:rPr>
      </w:pPr>
    </w:p>
    <w:p w:rsidR="00CD3DDA" w:rsidRDefault="00CD3DDA" w:rsidP="00F50CF0">
      <w:pPr>
        <w:shd w:val="clear" w:color="auto" w:fill="FFFFFF"/>
        <w:tabs>
          <w:tab w:val="left" w:pos="567"/>
        </w:tabs>
        <w:spacing w:line="360" w:lineRule="auto"/>
        <w:ind w:left="567" w:right="565"/>
        <w:jc w:val="both"/>
        <w:rPr>
          <w:rFonts w:ascii="Palatino Linotype" w:eastAsia="MS Mincho" w:hAnsi="Palatino Linotype" w:cs="Times New Roman"/>
          <w:lang w:val="es-ES"/>
        </w:rPr>
      </w:pPr>
      <w:r w:rsidRPr="00467EE6">
        <w:rPr>
          <w:rFonts w:ascii="Palatino Linotype" w:eastAsia="MS Mincho" w:hAnsi="Palatino Linotype" w:cs="Times New Roman"/>
          <w:b/>
          <w:lang w:val="es-MX"/>
        </w:rPr>
        <w:lastRenderedPageBreak/>
        <w:t>QUINTO.</w:t>
      </w:r>
      <w:r w:rsidRPr="00467EE6">
        <w:rPr>
          <w:rFonts w:ascii="Palatino Linotype" w:eastAsia="MS Mincho" w:hAnsi="Palatino Linotype" w:cs="Times New Roman"/>
          <w:lang w:val="es-MX"/>
        </w:rPr>
        <w:t xml:space="preserve"> </w:t>
      </w:r>
      <w:r w:rsidRPr="00467EE6">
        <w:rPr>
          <w:rFonts w:ascii="Palatino Linotype" w:eastAsia="MS Mincho" w:hAnsi="Palatino Linotype" w:cs="Times New Roman"/>
          <w:lang w:val="es-ES"/>
        </w:rPr>
        <w:t xml:space="preserve">Se hace del conocimiento de </w:t>
      </w:r>
      <w:r w:rsidR="00720A46" w:rsidRPr="00720A46">
        <w:rPr>
          <w:rFonts w:ascii="Palatino Linotype" w:hAnsi="Palatino Linotype"/>
          <w:b/>
          <w:highlight w:val="black"/>
        </w:rPr>
        <w:t>-------------------------------------</w:t>
      </w:r>
      <w:r w:rsidRPr="00720A46">
        <w:rPr>
          <w:rFonts w:ascii="Palatino Linotype" w:hAnsi="Palatino Linotype"/>
          <w:b/>
          <w:highlight w:val="black"/>
        </w:rPr>
        <w:t xml:space="preserve"> </w:t>
      </w:r>
      <w:r w:rsidR="00720A46" w:rsidRPr="00720A46">
        <w:rPr>
          <w:rFonts w:ascii="Palatino Linotype" w:hAnsi="Palatino Linotype"/>
          <w:b/>
          <w:highlight w:val="black"/>
        </w:rPr>
        <w:t>--------------------------</w:t>
      </w:r>
      <w:r w:rsidRPr="00467EE6">
        <w:rPr>
          <w:rFonts w:ascii="Palatino Linotype" w:hAnsi="Palatino Linotype"/>
          <w:b/>
        </w:rPr>
        <w:t xml:space="preserve"> </w:t>
      </w:r>
      <w:r w:rsidRPr="00467EE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67EE6">
        <w:rPr>
          <w:rFonts w:ascii="Palatino Linotype" w:eastAsia="MS Mincho" w:hAnsi="Palatino Linotype" w:cs="Times New Roman"/>
          <w:bCs/>
          <w:lang w:val="es-ES"/>
        </w:rPr>
        <w:t>vía juicio de amparo</w:t>
      </w:r>
      <w:r w:rsidRPr="00467EE6">
        <w:rPr>
          <w:rFonts w:ascii="Palatino Linotype" w:eastAsia="MS Mincho" w:hAnsi="Palatino Linotype" w:cs="Times New Roman"/>
          <w:lang w:val="es-ES"/>
        </w:rPr>
        <w:t> en los términos de las leyes aplicables.</w:t>
      </w:r>
    </w:p>
    <w:p w:rsidR="0010055E" w:rsidRPr="00467EE6" w:rsidRDefault="0010055E" w:rsidP="00F50CF0">
      <w:pPr>
        <w:shd w:val="clear" w:color="auto" w:fill="FFFFFF"/>
        <w:tabs>
          <w:tab w:val="left" w:pos="567"/>
        </w:tabs>
        <w:spacing w:line="360" w:lineRule="auto"/>
        <w:ind w:left="567" w:right="565"/>
        <w:jc w:val="both"/>
        <w:rPr>
          <w:rFonts w:ascii="Palatino Linotype" w:eastAsia="MS Mincho" w:hAnsi="Palatino Linotype" w:cs="Times New Roman"/>
          <w:lang w:val="es-ES"/>
        </w:rPr>
      </w:pPr>
    </w:p>
    <w:p w:rsidR="00333841" w:rsidRPr="00467EE6" w:rsidRDefault="00333841" w:rsidP="00F50CF0">
      <w:pPr>
        <w:shd w:val="clear" w:color="auto" w:fill="FFFFFF"/>
        <w:tabs>
          <w:tab w:val="left" w:pos="567"/>
        </w:tabs>
        <w:spacing w:line="360" w:lineRule="auto"/>
        <w:ind w:left="567" w:right="565"/>
        <w:jc w:val="both"/>
        <w:rPr>
          <w:rFonts w:ascii="Palatino Linotype" w:hAnsi="Palatino Linotype" w:cs="Arial"/>
        </w:rPr>
      </w:pPr>
      <w:r w:rsidRPr="00467EE6">
        <w:rPr>
          <w:rFonts w:ascii="Palatino Linotype" w:hAnsi="Palatino Linotype"/>
        </w:rPr>
        <w:t xml:space="preserve">ASÍ LO RESUELVE, POR </w:t>
      </w:r>
      <w:r w:rsidRPr="0010055E">
        <w:rPr>
          <w:rFonts w:ascii="Palatino Linotype" w:hAnsi="Palatino Linotype"/>
        </w:rPr>
        <w:t>UNANIMIDAD</w:t>
      </w:r>
      <w:r w:rsidRPr="00467EE6">
        <w:rPr>
          <w:rFonts w:ascii="Palatino Linotype" w:hAnsi="Palatino Linotype"/>
        </w:rPr>
        <w:t xml:space="preserve"> DE VOTOS, EL PLENO DEL INSTITUTO DE TRANSPARENCIA, ACCESO A LA INFORMACIÓN PÚBLICA Y PROTECCIÓN DE DATOS PERSONALES DEL ESTADO DE MÉXICO Y MUNICIPIOS, CONFORMADO POR LOS COMISIONADOS </w:t>
      </w:r>
      <w:r w:rsidRPr="0010055E">
        <w:rPr>
          <w:rFonts w:ascii="Palatino Linotype" w:hAnsi="Palatino Linotype"/>
        </w:rPr>
        <w:t>ZULEMA MARTÍNEZ SÁNCHEZ;</w:t>
      </w:r>
      <w:r w:rsidRPr="00467EE6">
        <w:rPr>
          <w:rFonts w:ascii="Palatino Linotype" w:hAnsi="Palatino Linotype"/>
        </w:rPr>
        <w:t xml:space="preserve"> EVA ABAID YAPUR; JOSÉ GUADALUPE LUNA HERNÁNDEZ;  JAVIER MARTÍNEZ </w:t>
      </w:r>
      <w:r w:rsidRPr="0010055E">
        <w:rPr>
          <w:rFonts w:ascii="Palatino Linotype" w:hAnsi="Palatino Linotype"/>
        </w:rPr>
        <w:t>CRUZ</w:t>
      </w:r>
      <w:r w:rsidR="0010055E" w:rsidRPr="0010055E">
        <w:rPr>
          <w:rFonts w:ascii="Palatino Linotype" w:hAnsi="Palatino Linotype"/>
        </w:rPr>
        <w:t xml:space="preserve"> Y LUIS GUSTAVO PARRA NORIEGA;</w:t>
      </w:r>
      <w:r w:rsidRPr="0010055E">
        <w:rPr>
          <w:rFonts w:ascii="Palatino Linotype" w:hAnsi="Palatino Linotype"/>
        </w:rPr>
        <w:t xml:space="preserve"> EN LA</w:t>
      </w:r>
      <w:r w:rsidR="0010055E" w:rsidRPr="0010055E">
        <w:rPr>
          <w:rFonts w:ascii="Palatino Linotype" w:hAnsi="Palatino Linotype"/>
        </w:rPr>
        <w:t xml:space="preserve"> DÉCIMA SEGUNDA</w:t>
      </w:r>
      <w:r w:rsidRPr="0010055E">
        <w:rPr>
          <w:rFonts w:ascii="Palatino Linotype" w:hAnsi="Palatino Linotype"/>
        </w:rPr>
        <w:t xml:space="preserve"> SE</w:t>
      </w:r>
      <w:r w:rsidR="0010055E" w:rsidRPr="0010055E">
        <w:rPr>
          <w:rFonts w:ascii="Palatino Linotype" w:hAnsi="Palatino Linotype"/>
        </w:rPr>
        <w:t>SIÓN ORDINARIA CELEBRADA EL DÍA VEINTISEIS</w:t>
      </w:r>
      <w:r w:rsidRPr="0010055E">
        <w:rPr>
          <w:rFonts w:ascii="Palatino Linotype" w:hAnsi="Palatino Linotype"/>
        </w:rPr>
        <w:t xml:space="preserve"> (</w:t>
      </w:r>
      <w:r w:rsidR="0010055E" w:rsidRPr="0010055E">
        <w:rPr>
          <w:rFonts w:ascii="Palatino Linotype" w:hAnsi="Palatino Linotype"/>
        </w:rPr>
        <w:t>26</w:t>
      </w:r>
      <w:r w:rsidRPr="0010055E">
        <w:rPr>
          <w:rFonts w:ascii="Palatino Linotype" w:hAnsi="Palatino Linotype"/>
        </w:rPr>
        <w:t xml:space="preserve">) DE </w:t>
      </w:r>
      <w:r w:rsidR="00AC4A14" w:rsidRPr="0010055E">
        <w:rPr>
          <w:rFonts w:ascii="Palatino Linotype" w:hAnsi="Palatino Linotype"/>
        </w:rPr>
        <w:t>MARZO</w:t>
      </w:r>
      <w:r w:rsidRPr="0010055E">
        <w:rPr>
          <w:rFonts w:ascii="Palatino Linotype" w:hAnsi="Palatino Linotype"/>
        </w:rPr>
        <w:t xml:space="preserve"> DE DOS MIL DIECI</w:t>
      </w:r>
      <w:r w:rsidR="002A52B8" w:rsidRPr="0010055E">
        <w:rPr>
          <w:rFonts w:ascii="Palatino Linotype" w:hAnsi="Palatino Linotype"/>
        </w:rPr>
        <w:t>NUEVE</w:t>
      </w:r>
      <w:r w:rsidR="0010055E" w:rsidRPr="0010055E">
        <w:rPr>
          <w:rFonts w:ascii="Palatino Linotype" w:hAnsi="Palatino Linotype"/>
        </w:rPr>
        <w:t>, ANTE EL SECRETARIO TÉCNICO</w:t>
      </w:r>
      <w:r w:rsidRPr="0010055E">
        <w:rPr>
          <w:rFonts w:ascii="Palatino Linotype" w:hAnsi="Palatino Linotype"/>
        </w:rPr>
        <w:t xml:space="preserve"> DEL PLENO</w:t>
      </w:r>
      <w:r w:rsidR="0010055E">
        <w:rPr>
          <w:rFonts w:ascii="Palatino Linotype" w:hAnsi="Palatino Linotype"/>
        </w:rPr>
        <w:t>,</w:t>
      </w:r>
      <w:r w:rsidRPr="0010055E">
        <w:rPr>
          <w:rFonts w:ascii="Palatino Linotype" w:hAnsi="Palatino Linotype"/>
        </w:rPr>
        <w:t xml:space="preserve"> </w:t>
      </w:r>
      <w:r w:rsidR="00994DEC" w:rsidRPr="0010055E">
        <w:rPr>
          <w:rFonts w:ascii="Palatino Linotype" w:hAnsi="Palatino Linotype"/>
        </w:rPr>
        <w:t>ALEXIS TAPIA RAMÍREZ</w:t>
      </w:r>
      <w:r w:rsidRPr="0010055E">
        <w:rPr>
          <w:rFonts w:ascii="Palatino Linotype" w:hAnsi="Palatino Linotype"/>
        </w:rPr>
        <w:t>.</w:t>
      </w:r>
      <w:r w:rsidRPr="00467EE6">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467EE6" w:rsidTr="00453DAD">
        <w:trPr>
          <w:jc w:val="center"/>
        </w:trPr>
        <w:tc>
          <w:tcPr>
            <w:tcW w:w="9918" w:type="dxa"/>
            <w:gridSpan w:val="2"/>
          </w:tcPr>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p>
          <w:p w:rsidR="00994DEC" w:rsidRDefault="00994DEC" w:rsidP="00F50CF0">
            <w:pPr>
              <w:tabs>
                <w:tab w:val="left" w:pos="0"/>
                <w:tab w:val="left" w:pos="567"/>
              </w:tabs>
              <w:spacing w:line="360" w:lineRule="auto"/>
              <w:ind w:left="567" w:right="565"/>
              <w:jc w:val="center"/>
              <w:rPr>
                <w:rFonts w:ascii="Palatino Linotype" w:hAnsi="Palatino Linotype" w:cs="Arial"/>
                <w:b/>
              </w:rPr>
            </w:pPr>
          </w:p>
          <w:p w:rsidR="0010055E" w:rsidRDefault="0010055E" w:rsidP="00F50CF0">
            <w:pPr>
              <w:tabs>
                <w:tab w:val="left" w:pos="0"/>
                <w:tab w:val="left" w:pos="567"/>
              </w:tabs>
              <w:spacing w:line="360" w:lineRule="auto"/>
              <w:ind w:right="565"/>
              <w:rPr>
                <w:rFonts w:ascii="Palatino Linotype" w:hAnsi="Palatino Linotype" w:cs="Arial"/>
                <w:b/>
              </w:rPr>
            </w:pPr>
          </w:p>
          <w:p w:rsidR="0010055E" w:rsidRDefault="0010055E" w:rsidP="00F50CF0">
            <w:pPr>
              <w:tabs>
                <w:tab w:val="left" w:pos="0"/>
                <w:tab w:val="left" w:pos="567"/>
              </w:tabs>
              <w:spacing w:line="360" w:lineRule="auto"/>
              <w:ind w:right="565"/>
              <w:rPr>
                <w:rFonts w:ascii="Palatino Linotype" w:hAnsi="Palatino Linotype" w:cs="Arial"/>
                <w:b/>
              </w:rPr>
            </w:pPr>
          </w:p>
          <w:p w:rsidR="0010055E" w:rsidRPr="00467EE6" w:rsidRDefault="0010055E" w:rsidP="00F50CF0">
            <w:pPr>
              <w:tabs>
                <w:tab w:val="left" w:pos="0"/>
                <w:tab w:val="left" w:pos="567"/>
              </w:tabs>
              <w:spacing w:line="360" w:lineRule="auto"/>
              <w:ind w:right="565"/>
              <w:rPr>
                <w:rFonts w:ascii="Palatino Linotype" w:hAnsi="Palatino Linotype" w:cs="Arial"/>
                <w:b/>
              </w:rPr>
            </w:pPr>
          </w:p>
          <w:p w:rsidR="0010055E" w:rsidRDefault="0010055E" w:rsidP="00F50CF0">
            <w:pPr>
              <w:tabs>
                <w:tab w:val="left" w:pos="0"/>
                <w:tab w:val="left" w:pos="567"/>
              </w:tabs>
              <w:spacing w:line="360" w:lineRule="auto"/>
              <w:ind w:left="567" w:right="565"/>
              <w:jc w:val="center"/>
              <w:rPr>
                <w:rFonts w:ascii="Palatino Linotype" w:hAnsi="Palatino Linotype" w:cs="Arial"/>
                <w:b/>
              </w:rPr>
            </w:pP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r w:rsidRPr="00467EE6">
              <w:rPr>
                <w:rFonts w:ascii="Palatino Linotype" w:hAnsi="Palatino Linotype" w:cs="Arial"/>
                <w:b/>
              </w:rPr>
              <w:t>Zulema Martínez Sánchez</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r w:rsidRPr="00467EE6">
              <w:rPr>
                <w:rFonts w:ascii="Palatino Linotype" w:hAnsi="Palatino Linotype" w:cs="Arial"/>
              </w:rPr>
              <w:t>Comisionada Presidenta</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r w:rsidRPr="00467EE6">
              <w:rPr>
                <w:rFonts w:ascii="Palatino Linotype" w:hAnsi="Palatino Linotype" w:cs="Arial"/>
                <w:b/>
              </w:rPr>
              <w:t xml:space="preserve">(RÚBRICA) </w:t>
            </w:r>
          </w:p>
          <w:p w:rsidR="00994DEC" w:rsidRPr="00467EE6" w:rsidRDefault="00994DEC" w:rsidP="00F50CF0">
            <w:pPr>
              <w:tabs>
                <w:tab w:val="left" w:pos="0"/>
                <w:tab w:val="left" w:pos="567"/>
              </w:tabs>
              <w:spacing w:line="360" w:lineRule="auto"/>
              <w:ind w:right="565"/>
              <w:rPr>
                <w:rFonts w:ascii="Palatino Linotype" w:hAnsi="Palatino Linotype" w:cs="Arial"/>
                <w:b/>
              </w:rPr>
            </w:pPr>
          </w:p>
        </w:tc>
      </w:tr>
      <w:tr w:rsidR="00994DEC" w:rsidRPr="00467EE6" w:rsidTr="00453DAD">
        <w:trPr>
          <w:jc w:val="center"/>
        </w:trPr>
        <w:tc>
          <w:tcPr>
            <w:tcW w:w="4905" w:type="dxa"/>
          </w:tcPr>
          <w:p w:rsidR="00994DEC" w:rsidRPr="00467EE6" w:rsidRDefault="00994DEC" w:rsidP="00F50CF0">
            <w:pPr>
              <w:tabs>
                <w:tab w:val="left" w:pos="0"/>
                <w:tab w:val="left" w:pos="567"/>
              </w:tabs>
              <w:spacing w:line="360" w:lineRule="auto"/>
              <w:ind w:right="565"/>
              <w:rPr>
                <w:rFonts w:ascii="Palatino Linotype" w:hAnsi="Palatino Linotype" w:cs="Arial"/>
                <w:b/>
              </w:rPr>
            </w:pP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r w:rsidRPr="00467EE6">
              <w:rPr>
                <w:rFonts w:ascii="Palatino Linotype" w:hAnsi="Palatino Linotype" w:cs="Arial"/>
                <w:b/>
              </w:rPr>
              <w:t xml:space="preserve">Eva </w:t>
            </w:r>
            <w:proofErr w:type="spellStart"/>
            <w:r w:rsidRPr="00467EE6">
              <w:rPr>
                <w:rFonts w:ascii="Palatino Linotype" w:hAnsi="Palatino Linotype" w:cs="Arial"/>
                <w:b/>
              </w:rPr>
              <w:t>Abaid</w:t>
            </w:r>
            <w:proofErr w:type="spellEnd"/>
            <w:r w:rsidRPr="00467EE6">
              <w:rPr>
                <w:rFonts w:ascii="Palatino Linotype" w:hAnsi="Palatino Linotype" w:cs="Arial"/>
                <w:b/>
              </w:rPr>
              <w:t xml:space="preserve"> </w:t>
            </w:r>
            <w:proofErr w:type="spellStart"/>
            <w:r w:rsidRPr="00467EE6">
              <w:rPr>
                <w:rFonts w:ascii="Palatino Linotype" w:hAnsi="Palatino Linotype" w:cs="Arial"/>
                <w:b/>
              </w:rPr>
              <w:t>Yapur</w:t>
            </w:r>
            <w:proofErr w:type="spellEnd"/>
          </w:p>
          <w:p w:rsidR="00994DEC" w:rsidRPr="00467EE6" w:rsidRDefault="00994DEC" w:rsidP="00F50CF0">
            <w:pPr>
              <w:tabs>
                <w:tab w:val="left" w:pos="0"/>
                <w:tab w:val="left" w:pos="567"/>
              </w:tabs>
              <w:spacing w:line="360" w:lineRule="auto"/>
              <w:ind w:left="567" w:right="565"/>
              <w:jc w:val="center"/>
              <w:rPr>
                <w:rFonts w:ascii="Palatino Linotype" w:hAnsi="Palatino Linotype" w:cs="Arial"/>
              </w:rPr>
            </w:pPr>
            <w:r w:rsidRPr="00467EE6">
              <w:rPr>
                <w:rFonts w:ascii="Palatino Linotype" w:hAnsi="Palatino Linotype" w:cs="Arial"/>
              </w:rPr>
              <w:t>Comisionada</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r w:rsidRPr="00467EE6">
              <w:rPr>
                <w:rFonts w:ascii="Palatino Linotype" w:hAnsi="Palatino Linotype" w:cs="Arial"/>
                <w:b/>
              </w:rPr>
              <w:t>(RÚBRICA)</w:t>
            </w:r>
          </w:p>
        </w:tc>
        <w:tc>
          <w:tcPr>
            <w:tcW w:w="5013" w:type="dxa"/>
          </w:tcPr>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p>
          <w:p w:rsidR="00994DEC" w:rsidRPr="00467EE6" w:rsidRDefault="00994DEC" w:rsidP="00F50CF0">
            <w:pPr>
              <w:tabs>
                <w:tab w:val="left" w:pos="0"/>
                <w:tab w:val="left" w:pos="567"/>
              </w:tabs>
              <w:spacing w:line="360" w:lineRule="auto"/>
              <w:ind w:right="565"/>
              <w:jc w:val="center"/>
              <w:rPr>
                <w:rFonts w:ascii="Palatino Linotype" w:hAnsi="Palatino Linotype" w:cs="Arial"/>
                <w:b/>
              </w:rPr>
            </w:pPr>
            <w:r w:rsidRPr="00467EE6">
              <w:rPr>
                <w:rFonts w:ascii="Palatino Linotype" w:hAnsi="Palatino Linotype" w:cs="Arial"/>
                <w:b/>
              </w:rPr>
              <w:t>José Guadalupe Luna Hernández</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rPr>
            </w:pPr>
            <w:r w:rsidRPr="00467EE6">
              <w:rPr>
                <w:rFonts w:ascii="Palatino Linotype" w:hAnsi="Palatino Linotype" w:cs="Arial"/>
              </w:rPr>
              <w:t>Comisionado</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bookmarkStart w:id="25" w:name="_GoBack"/>
            <w:bookmarkEnd w:id="25"/>
            <w:r w:rsidRPr="00467EE6">
              <w:rPr>
                <w:rFonts w:ascii="Palatino Linotype" w:hAnsi="Palatino Linotype" w:cs="Arial"/>
                <w:b/>
              </w:rPr>
              <w:t>(RÚBRICA)</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p>
        </w:tc>
      </w:tr>
      <w:tr w:rsidR="00994DEC" w:rsidRPr="00467EE6" w:rsidTr="00453DAD">
        <w:trPr>
          <w:jc w:val="center"/>
        </w:trPr>
        <w:tc>
          <w:tcPr>
            <w:tcW w:w="4905" w:type="dxa"/>
          </w:tcPr>
          <w:p w:rsidR="00994DEC" w:rsidRPr="00467EE6" w:rsidRDefault="00994DEC" w:rsidP="00F50CF0">
            <w:pPr>
              <w:tabs>
                <w:tab w:val="left" w:pos="0"/>
                <w:tab w:val="left" w:pos="567"/>
              </w:tabs>
              <w:spacing w:line="360" w:lineRule="auto"/>
              <w:ind w:right="565"/>
              <w:rPr>
                <w:rFonts w:ascii="Palatino Linotype" w:hAnsi="Palatino Linotype" w:cs="Arial"/>
                <w:b/>
              </w:rPr>
            </w:pP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r w:rsidRPr="00467EE6">
              <w:rPr>
                <w:rFonts w:ascii="Palatino Linotype" w:hAnsi="Palatino Linotype" w:cs="Arial"/>
                <w:b/>
              </w:rPr>
              <w:t>Javier Martínez Cruz</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rPr>
            </w:pPr>
            <w:r w:rsidRPr="00467EE6">
              <w:rPr>
                <w:rFonts w:ascii="Palatino Linotype" w:hAnsi="Palatino Linotype" w:cs="Arial"/>
              </w:rPr>
              <w:t>Comisionado</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r w:rsidRPr="00467EE6">
              <w:rPr>
                <w:rFonts w:ascii="Palatino Linotype" w:hAnsi="Palatino Linotype" w:cs="Arial"/>
                <w:b/>
              </w:rPr>
              <w:t>(RÚBRICA)</w:t>
            </w:r>
          </w:p>
        </w:tc>
        <w:tc>
          <w:tcPr>
            <w:tcW w:w="5013" w:type="dxa"/>
          </w:tcPr>
          <w:p w:rsidR="00994DEC" w:rsidRPr="00467EE6" w:rsidRDefault="00994DEC" w:rsidP="00F50CF0">
            <w:pPr>
              <w:tabs>
                <w:tab w:val="left" w:pos="0"/>
                <w:tab w:val="left" w:pos="567"/>
              </w:tabs>
              <w:spacing w:line="360" w:lineRule="auto"/>
              <w:ind w:right="565"/>
              <w:rPr>
                <w:rFonts w:ascii="Palatino Linotype" w:hAnsi="Palatino Linotype" w:cs="Arial"/>
                <w:b/>
              </w:rPr>
            </w:pP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r w:rsidRPr="00467EE6">
              <w:rPr>
                <w:rFonts w:ascii="Palatino Linotype" w:hAnsi="Palatino Linotype" w:cs="Arial"/>
                <w:b/>
              </w:rPr>
              <w:t>Luis Gustavo Parra Noriega</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rPr>
            </w:pPr>
            <w:r w:rsidRPr="00467EE6">
              <w:rPr>
                <w:rFonts w:ascii="Palatino Linotype" w:hAnsi="Palatino Linotype" w:cs="Arial"/>
              </w:rPr>
              <w:t>Comisionado</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r w:rsidRPr="00467EE6">
              <w:rPr>
                <w:rFonts w:ascii="Palatino Linotype" w:hAnsi="Palatino Linotype" w:cs="Arial"/>
                <w:b/>
              </w:rPr>
              <w:t>(RÚBRICA)</w:t>
            </w:r>
          </w:p>
        </w:tc>
      </w:tr>
      <w:tr w:rsidR="00994DEC" w:rsidRPr="00467EE6" w:rsidTr="00453DAD">
        <w:trPr>
          <w:jc w:val="center"/>
        </w:trPr>
        <w:tc>
          <w:tcPr>
            <w:tcW w:w="9918" w:type="dxa"/>
            <w:gridSpan w:val="2"/>
          </w:tcPr>
          <w:p w:rsidR="002A52B8" w:rsidRPr="00467EE6" w:rsidRDefault="002A52B8" w:rsidP="00F50CF0">
            <w:pPr>
              <w:tabs>
                <w:tab w:val="left" w:pos="0"/>
                <w:tab w:val="left" w:pos="567"/>
              </w:tabs>
              <w:spacing w:line="360" w:lineRule="auto"/>
              <w:ind w:right="565"/>
              <w:rPr>
                <w:rFonts w:ascii="Palatino Linotype" w:hAnsi="Palatino Linotype" w:cs="Arial"/>
                <w:b/>
              </w:rPr>
            </w:pPr>
          </w:p>
          <w:p w:rsidR="00994DEC" w:rsidRPr="00467EE6" w:rsidRDefault="00994DEC" w:rsidP="00F50CF0">
            <w:pPr>
              <w:tabs>
                <w:tab w:val="left" w:pos="0"/>
                <w:tab w:val="left" w:pos="567"/>
              </w:tabs>
              <w:spacing w:line="360" w:lineRule="auto"/>
              <w:ind w:left="567" w:right="565"/>
              <w:rPr>
                <w:rFonts w:ascii="Palatino Linotype" w:hAnsi="Palatino Linotype" w:cs="Arial"/>
                <w:b/>
              </w:rPr>
            </w:pP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r w:rsidRPr="00467EE6">
              <w:rPr>
                <w:rFonts w:ascii="Palatino Linotype" w:hAnsi="Palatino Linotype" w:cs="Arial"/>
                <w:b/>
              </w:rPr>
              <w:t>Alexis Tapia Ramírez</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rPr>
            </w:pPr>
            <w:r w:rsidRPr="00467EE6">
              <w:rPr>
                <w:rFonts w:ascii="Palatino Linotype" w:hAnsi="Palatino Linotype" w:cs="Arial"/>
              </w:rPr>
              <w:t>Secretario Técnico del Pleno</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r w:rsidRPr="00467EE6">
              <w:rPr>
                <w:rFonts w:ascii="Palatino Linotype" w:hAnsi="Palatino Linotype" w:cs="Arial"/>
                <w:b/>
              </w:rPr>
              <w:t>(RÚBRICA)</w:t>
            </w:r>
          </w:p>
          <w:p w:rsidR="00994DEC" w:rsidRPr="00467EE6" w:rsidRDefault="00994DEC" w:rsidP="00F50CF0">
            <w:pPr>
              <w:tabs>
                <w:tab w:val="left" w:pos="0"/>
                <w:tab w:val="left" w:pos="567"/>
              </w:tabs>
              <w:spacing w:line="360" w:lineRule="auto"/>
              <w:ind w:left="567" w:right="565"/>
              <w:jc w:val="center"/>
              <w:rPr>
                <w:rFonts w:ascii="Palatino Linotype" w:hAnsi="Palatino Linotype" w:cs="Arial"/>
                <w:b/>
              </w:rPr>
            </w:pPr>
          </w:p>
        </w:tc>
      </w:tr>
    </w:tbl>
    <w:p w:rsidR="008F4DCF" w:rsidRPr="0010055E" w:rsidRDefault="00333841" w:rsidP="00F50CF0">
      <w:pPr>
        <w:tabs>
          <w:tab w:val="left" w:pos="567"/>
        </w:tabs>
        <w:spacing w:line="360" w:lineRule="auto"/>
        <w:ind w:right="565"/>
        <w:jc w:val="both"/>
        <w:rPr>
          <w:rFonts w:ascii="Palatino Linotype" w:eastAsia="Calibri" w:hAnsi="Palatino Linotype" w:cs="Arial"/>
          <w:b/>
        </w:rPr>
      </w:pPr>
      <w:r w:rsidRPr="00467EE6">
        <w:rPr>
          <w:rFonts w:ascii="Palatino Linotype" w:eastAsia="Times New Roman" w:hAnsi="Palatino Linotype" w:cs="Arial"/>
          <w:color w:val="000000" w:themeColor="text1"/>
        </w:rPr>
        <w:t>Esta hoja corr</w:t>
      </w:r>
      <w:r w:rsidR="0010055E">
        <w:rPr>
          <w:rFonts w:ascii="Palatino Linotype" w:eastAsia="Times New Roman" w:hAnsi="Palatino Linotype" w:cs="Arial"/>
          <w:color w:val="000000" w:themeColor="text1"/>
        </w:rPr>
        <w:t>esp</w:t>
      </w:r>
      <w:r w:rsidR="00D5236F">
        <w:rPr>
          <w:rFonts w:ascii="Palatino Linotype" w:eastAsia="Times New Roman" w:hAnsi="Palatino Linotype" w:cs="Arial"/>
          <w:color w:val="000000" w:themeColor="text1"/>
        </w:rPr>
        <w:t>onde a la resolución de fecha veintiséis</w:t>
      </w:r>
      <w:r w:rsidR="0010055E">
        <w:rPr>
          <w:rFonts w:ascii="Palatino Linotype" w:eastAsia="Times New Roman" w:hAnsi="Palatino Linotype" w:cs="Arial"/>
          <w:color w:val="000000" w:themeColor="text1"/>
        </w:rPr>
        <w:t xml:space="preserve"> </w:t>
      </w:r>
      <w:r w:rsidR="0010055E" w:rsidRPr="0010055E">
        <w:rPr>
          <w:rFonts w:ascii="Palatino Linotype" w:eastAsia="Times New Roman" w:hAnsi="Palatino Linotype" w:cs="Arial"/>
          <w:color w:val="000000" w:themeColor="text1"/>
        </w:rPr>
        <w:t xml:space="preserve">de marzo </w:t>
      </w:r>
      <w:r w:rsidR="00994DEC" w:rsidRPr="00467EE6">
        <w:rPr>
          <w:rFonts w:ascii="Palatino Linotype" w:eastAsia="Times New Roman" w:hAnsi="Palatino Linotype" w:cs="Arial"/>
          <w:color w:val="000000" w:themeColor="text1"/>
        </w:rPr>
        <w:t>de dos mil diecinueve</w:t>
      </w:r>
      <w:r w:rsidRPr="00467EE6">
        <w:rPr>
          <w:rFonts w:ascii="Palatino Linotype" w:eastAsia="Times New Roman" w:hAnsi="Palatino Linotype" w:cs="Arial"/>
          <w:color w:val="000000" w:themeColor="text1"/>
        </w:rPr>
        <w:t xml:space="preserve">, emitida en el recurso de revisión </w:t>
      </w:r>
      <w:r w:rsidR="00975DAA" w:rsidRPr="00467EE6">
        <w:rPr>
          <w:rFonts w:ascii="Palatino Linotype" w:hAnsi="Palatino Linotype" w:cs="Arial"/>
          <w:b/>
          <w:bCs/>
        </w:rPr>
        <w:t>00198/INFOEM/IP/RR/2019</w:t>
      </w:r>
      <w:r w:rsidRPr="00467EE6">
        <w:rPr>
          <w:rFonts w:ascii="Palatino Linotype" w:eastAsia="Times New Roman" w:hAnsi="Palatino Linotype" w:cs="Arial"/>
          <w:color w:val="000000" w:themeColor="text1"/>
        </w:rPr>
        <w:t>.</w:t>
      </w:r>
    </w:p>
    <w:sectPr w:rsidR="008F4DCF" w:rsidRPr="0010055E" w:rsidSect="00467EE6">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8C8" w:rsidRDefault="004B58C8" w:rsidP="00333841">
      <w:r>
        <w:separator/>
      </w:r>
    </w:p>
  </w:endnote>
  <w:endnote w:type="continuationSeparator" w:id="0">
    <w:p w:rsidR="004B58C8" w:rsidRDefault="004B58C8"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051BE7" w:rsidRPr="00883450" w:rsidRDefault="00051B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3477">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3477">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rsidR="00051BE7" w:rsidRDefault="00051B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BE7" w:rsidRPr="00883450" w:rsidRDefault="00051BE7"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3477" w:rsidRPr="00C4347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3477" w:rsidRPr="00C43477">
      <w:rPr>
        <w:rFonts w:ascii="Palatino Linotype" w:hAnsi="Palatino Linotype"/>
        <w:noProof/>
        <w:sz w:val="22"/>
        <w:szCs w:val="22"/>
        <w:lang w:val="es-ES"/>
      </w:rPr>
      <w:t>35</w:t>
    </w:r>
    <w:r w:rsidRPr="00883450">
      <w:rPr>
        <w:rFonts w:ascii="Palatino Linotype" w:hAnsi="Palatino Linotype"/>
        <w:sz w:val="22"/>
        <w:szCs w:val="22"/>
      </w:rPr>
      <w:fldChar w:fldCharType="end"/>
    </w:r>
  </w:p>
  <w:p w:rsidR="00051BE7" w:rsidRPr="00883450" w:rsidRDefault="00051BE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8C8" w:rsidRDefault="004B58C8" w:rsidP="00333841">
      <w:r>
        <w:separator/>
      </w:r>
    </w:p>
  </w:footnote>
  <w:footnote w:type="continuationSeparator" w:id="0">
    <w:p w:rsidR="004B58C8" w:rsidRDefault="004B58C8" w:rsidP="00333841">
      <w:r>
        <w:continuationSeparator/>
      </w:r>
    </w:p>
  </w:footnote>
  <w:footnote w:id="1">
    <w:p w:rsidR="00051BE7" w:rsidRDefault="00051BE7" w:rsidP="00051BE7">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2">
    <w:p w:rsidR="00051BE7" w:rsidRPr="00E70844" w:rsidRDefault="00051BE7" w:rsidP="00066D3D">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rsidR="00051BE7" w:rsidRPr="009064F6" w:rsidRDefault="00051BE7" w:rsidP="00066D3D">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rsidR="00051BE7" w:rsidRDefault="00051BE7" w:rsidP="00453DA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rsidR="00051BE7" w:rsidRPr="006B74AE" w:rsidRDefault="00051BE7" w:rsidP="00453DAD">
      <w:pPr>
        <w:autoSpaceDE w:val="0"/>
        <w:autoSpaceDN w:val="0"/>
        <w:adjustRightInd w:val="0"/>
        <w:jc w:val="both"/>
        <w:rPr>
          <w:rFonts w:ascii="Palatino Linotype" w:hAnsi="Palatino Linotype" w:cs="Arial"/>
          <w:sz w:val="18"/>
          <w:szCs w:val="18"/>
        </w:rPr>
      </w:pPr>
    </w:p>
    <w:p w:rsidR="00051BE7" w:rsidRDefault="00051BE7" w:rsidP="00453DAD">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051BE7" w:rsidRPr="006B74AE" w:rsidRDefault="00051BE7" w:rsidP="00453DAD">
      <w:pPr>
        <w:autoSpaceDE w:val="0"/>
        <w:autoSpaceDN w:val="0"/>
        <w:adjustRightInd w:val="0"/>
        <w:jc w:val="both"/>
        <w:rPr>
          <w:rFonts w:ascii="Palatino Linotype" w:hAnsi="Palatino Linotype" w:cs="Arial"/>
          <w:sz w:val="18"/>
          <w:szCs w:val="18"/>
        </w:rPr>
      </w:pPr>
    </w:p>
    <w:p w:rsidR="00051BE7" w:rsidRDefault="00051BE7" w:rsidP="00453DAD">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051BE7" w:rsidRPr="00E7075C" w:rsidRDefault="00051BE7" w:rsidP="00453DAD">
      <w:pPr>
        <w:autoSpaceDE w:val="0"/>
        <w:autoSpaceDN w:val="0"/>
        <w:adjustRightInd w:val="0"/>
        <w:jc w:val="both"/>
      </w:pPr>
    </w:p>
  </w:footnote>
  <w:footnote w:id="5">
    <w:p w:rsidR="00051BE7" w:rsidRPr="005315C2" w:rsidRDefault="00051BE7" w:rsidP="00453DA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51BE7" w:rsidRPr="00EF13C1" w:rsidTr="00333841">
      <w:trPr>
        <w:trHeight w:val="138"/>
        <w:jc w:val="right"/>
      </w:trPr>
      <w:tc>
        <w:tcPr>
          <w:tcW w:w="2552" w:type="dxa"/>
          <w:vAlign w:val="center"/>
        </w:tcPr>
        <w:p w:rsidR="00051BE7" w:rsidRPr="00EF13C1" w:rsidRDefault="00051BE7"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51BE7" w:rsidRPr="003516BD" w:rsidRDefault="00051BE7" w:rsidP="00B704E9">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0019</w:t>
          </w:r>
          <w:r w:rsidRPr="007F4FAB">
            <w:rPr>
              <w:rFonts w:ascii="Palatino Linotype" w:hAnsi="Palatino Linotype" w:cs="Arial"/>
              <w:b/>
              <w:bCs/>
              <w:sz w:val="22"/>
              <w:szCs w:val="22"/>
              <w:lang w:eastAsia="es-MX"/>
            </w:rPr>
            <w:t>8/INFOEM/IP/RR/2019</w:t>
          </w:r>
        </w:p>
      </w:tc>
    </w:tr>
    <w:tr w:rsidR="00051BE7" w:rsidRPr="00EF13C1" w:rsidTr="00333841">
      <w:trPr>
        <w:trHeight w:val="321"/>
        <w:jc w:val="right"/>
      </w:trPr>
      <w:tc>
        <w:tcPr>
          <w:tcW w:w="2552" w:type="dxa"/>
          <w:vAlign w:val="center"/>
        </w:tcPr>
        <w:p w:rsidR="00051BE7" w:rsidRPr="00EF13C1" w:rsidRDefault="00051BE7"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51BE7" w:rsidRPr="00EF13C1" w:rsidRDefault="00051BE7" w:rsidP="003679F4">
          <w:pPr>
            <w:pStyle w:val="Encabezado"/>
            <w:jc w:val="both"/>
            <w:rPr>
              <w:rFonts w:ascii="Palatino Linotype" w:hAnsi="Palatino Linotype"/>
              <w:b/>
              <w:sz w:val="22"/>
              <w:szCs w:val="22"/>
            </w:rPr>
          </w:pPr>
          <w:r w:rsidRPr="00975DAA">
            <w:rPr>
              <w:rFonts w:ascii="Palatino Linotype" w:hAnsi="Palatino Linotype"/>
              <w:b/>
              <w:bCs/>
              <w:sz w:val="22"/>
              <w:szCs w:val="22"/>
            </w:rPr>
            <w:t>Secretaría de Educación</w:t>
          </w:r>
        </w:p>
      </w:tc>
    </w:tr>
    <w:tr w:rsidR="00051BE7" w:rsidRPr="00EF13C1" w:rsidTr="00333841">
      <w:trPr>
        <w:trHeight w:val="321"/>
        <w:jc w:val="right"/>
      </w:trPr>
      <w:tc>
        <w:tcPr>
          <w:tcW w:w="2552" w:type="dxa"/>
          <w:vAlign w:val="center"/>
        </w:tcPr>
        <w:p w:rsidR="00051BE7" w:rsidRPr="00EF13C1" w:rsidRDefault="00051BE7"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51BE7" w:rsidRPr="00EF13C1" w:rsidRDefault="00051BE7"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51BE7" w:rsidRDefault="00051B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BE7" w:rsidRDefault="00051BE7"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51BE7" w:rsidRPr="00EF13C1" w:rsidTr="00333841">
      <w:trPr>
        <w:trHeight w:val="138"/>
        <w:jc w:val="right"/>
      </w:trPr>
      <w:tc>
        <w:tcPr>
          <w:tcW w:w="2552" w:type="dxa"/>
          <w:vAlign w:val="center"/>
        </w:tcPr>
        <w:p w:rsidR="00051BE7" w:rsidRPr="00EF13C1" w:rsidRDefault="00051BE7"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51BE7" w:rsidRPr="003516BD" w:rsidRDefault="00051BE7" w:rsidP="00975DAA">
          <w:pPr>
            <w:pStyle w:val="Encabezado"/>
            <w:rPr>
              <w:rFonts w:ascii="Palatino Linotype" w:hAnsi="Palatino Linotype" w:cs="Arial"/>
              <w:b/>
              <w:bCs/>
              <w:sz w:val="22"/>
              <w:szCs w:val="22"/>
              <w:lang w:eastAsia="es-MX"/>
            </w:rPr>
          </w:pPr>
          <w:r w:rsidRPr="007F4FAB">
            <w:rPr>
              <w:rFonts w:ascii="Palatino Linotype" w:hAnsi="Palatino Linotype" w:cs="Arial"/>
              <w:b/>
              <w:bCs/>
              <w:sz w:val="22"/>
              <w:szCs w:val="22"/>
              <w:lang w:eastAsia="es-MX"/>
            </w:rPr>
            <w:t>001</w:t>
          </w:r>
          <w:r>
            <w:rPr>
              <w:rFonts w:ascii="Palatino Linotype" w:hAnsi="Palatino Linotype" w:cs="Arial"/>
              <w:b/>
              <w:bCs/>
              <w:sz w:val="22"/>
              <w:szCs w:val="22"/>
              <w:lang w:eastAsia="es-MX"/>
            </w:rPr>
            <w:t>9</w:t>
          </w:r>
          <w:r w:rsidRPr="007F4FAB">
            <w:rPr>
              <w:rFonts w:ascii="Palatino Linotype" w:hAnsi="Palatino Linotype" w:cs="Arial"/>
              <w:b/>
              <w:bCs/>
              <w:sz w:val="22"/>
              <w:szCs w:val="22"/>
              <w:lang w:eastAsia="es-MX"/>
            </w:rPr>
            <w:t>8/INFOEM/IP/RR/2019</w:t>
          </w:r>
        </w:p>
      </w:tc>
    </w:tr>
    <w:tr w:rsidR="00051BE7" w:rsidRPr="00EF13C1" w:rsidTr="00333841">
      <w:trPr>
        <w:trHeight w:val="233"/>
        <w:jc w:val="right"/>
      </w:trPr>
      <w:tc>
        <w:tcPr>
          <w:tcW w:w="2552" w:type="dxa"/>
          <w:vAlign w:val="center"/>
        </w:tcPr>
        <w:p w:rsidR="00051BE7" w:rsidRPr="00EF13C1" w:rsidRDefault="00051BE7"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051BE7" w:rsidRPr="00EF13C1" w:rsidRDefault="00B5619A" w:rsidP="00E55808">
          <w:pPr>
            <w:pStyle w:val="Encabezado"/>
            <w:rPr>
              <w:rFonts w:ascii="Palatino Linotype" w:hAnsi="Palatino Linotype"/>
              <w:b/>
              <w:sz w:val="22"/>
              <w:szCs w:val="22"/>
            </w:rPr>
          </w:pPr>
          <w:r w:rsidRPr="00B5619A">
            <w:rPr>
              <w:rFonts w:ascii="Palatino Linotype" w:hAnsi="Palatino Linotype"/>
              <w:b/>
              <w:sz w:val="22"/>
              <w:szCs w:val="22"/>
              <w:highlight w:val="black"/>
            </w:rPr>
            <w:t>--------------------------------------------------------------------</w:t>
          </w:r>
        </w:p>
      </w:tc>
    </w:tr>
    <w:tr w:rsidR="00051BE7" w:rsidRPr="00EF13C1" w:rsidTr="00333841">
      <w:trPr>
        <w:trHeight w:val="321"/>
        <w:jc w:val="right"/>
      </w:trPr>
      <w:tc>
        <w:tcPr>
          <w:tcW w:w="2552" w:type="dxa"/>
          <w:vAlign w:val="center"/>
        </w:tcPr>
        <w:p w:rsidR="00051BE7" w:rsidRPr="00EF13C1" w:rsidRDefault="00051BE7"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51BE7" w:rsidRPr="00EF13C1" w:rsidRDefault="00051BE7" w:rsidP="00B704E9">
          <w:pPr>
            <w:pStyle w:val="Encabezado"/>
            <w:jc w:val="both"/>
            <w:rPr>
              <w:rFonts w:ascii="Palatino Linotype" w:hAnsi="Palatino Linotype"/>
              <w:b/>
              <w:sz w:val="22"/>
              <w:szCs w:val="22"/>
            </w:rPr>
          </w:pPr>
          <w:r w:rsidRPr="00975DAA">
            <w:rPr>
              <w:rFonts w:ascii="Palatino Linotype" w:hAnsi="Palatino Linotype"/>
              <w:b/>
              <w:bCs/>
              <w:sz w:val="22"/>
              <w:szCs w:val="22"/>
            </w:rPr>
            <w:t>Secretaría de Educación</w:t>
          </w:r>
        </w:p>
      </w:tc>
    </w:tr>
    <w:tr w:rsidR="00051BE7" w:rsidRPr="00EF13C1" w:rsidTr="00333841">
      <w:trPr>
        <w:trHeight w:val="321"/>
        <w:jc w:val="right"/>
      </w:trPr>
      <w:tc>
        <w:tcPr>
          <w:tcW w:w="2552" w:type="dxa"/>
          <w:vAlign w:val="center"/>
        </w:tcPr>
        <w:p w:rsidR="00051BE7" w:rsidRPr="00EF13C1" w:rsidRDefault="00051BE7"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51BE7" w:rsidRPr="00EF13C1" w:rsidRDefault="00051BE7"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51BE7" w:rsidRDefault="00051BE7"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3D2A60"/>
    <w:multiLevelType w:val="hybridMultilevel"/>
    <w:tmpl w:val="42040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431749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5">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DF23BCB"/>
    <w:multiLevelType w:val="multilevel"/>
    <w:tmpl w:val="569ABE24"/>
    <w:lvl w:ilvl="0">
      <w:start w:val="7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F961BF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8B529D4"/>
    <w:multiLevelType w:val="hybridMultilevel"/>
    <w:tmpl w:val="FEFA4ABA"/>
    <w:lvl w:ilvl="0" w:tplc="080A0017">
      <w:start w:val="1"/>
      <w:numFmt w:val="lowerLetter"/>
      <w:lvlText w:val="%1)"/>
      <w:lvlJc w:val="left"/>
      <w:pPr>
        <w:ind w:left="720" w:hanging="360"/>
      </w:pPr>
    </w:lvl>
    <w:lvl w:ilvl="1" w:tplc="4B2C5F44">
      <w:start w:val="1"/>
      <w:numFmt w:val="upperLetter"/>
      <w:lvlText w:val="%2)"/>
      <w:lvlJc w:val="left"/>
      <w:pPr>
        <w:ind w:left="1440" w:hanging="360"/>
      </w:pPr>
      <w:rPr>
        <w:rFonts w:eastAsiaTheme="minorEastAsia" w:cstheme="minorBidi"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F042B05"/>
    <w:multiLevelType w:val="multilevel"/>
    <w:tmpl w:val="C0200F86"/>
    <w:lvl w:ilvl="0">
      <w:start w:val="6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4"/>
  </w:num>
  <w:num w:numId="3">
    <w:abstractNumId w:val="14"/>
  </w:num>
  <w:num w:numId="4">
    <w:abstractNumId w:val="0"/>
  </w:num>
  <w:num w:numId="5">
    <w:abstractNumId w:val="13"/>
  </w:num>
  <w:num w:numId="6">
    <w:abstractNumId w:val="26"/>
  </w:num>
  <w:num w:numId="7">
    <w:abstractNumId w:val="23"/>
  </w:num>
  <w:num w:numId="8">
    <w:abstractNumId w:val="6"/>
  </w:num>
  <w:num w:numId="9">
    <w:abstractNumId w:val="17"/>
  </w:num>
  <w:num w:numId="10">
    <w:abstractNumId w:val="15"/>
  </w:num>
  <w:num w:numId="11">
    <w:abstractNumId w:val="9"/>
  </w:num>
  <w:num w:numId="12">
    <w:abstractNumId w:val="16"/>
  </w:num>
  <w:num w:numId="13">
    <w:abstractNumId w:val="19"/>
  </w:num>
  <w:num w:numId="14">
    <w:abstractNumId w:val="10"/>
  </w:num>
  <w:num w:numId="15">
    <w:abstractNumId w:val="12"/>
  </w:num>
  <w:num w:numId="16">
    <w:abstractNumId w:val="2"/>
  </w:num>
  <w:num w:numId="17">
    <w:abstractNumId w:val="5"/>
  </w:num>
  <w:num w:numId="18">
    <w:abstractNumId w:val="1"/>
  </w:num>
  <w:num w:numId="19">
    <w:abstractNumId w:val="11"/>
  </w:num>
  <w:num w:numId="20">
    <w:abstractNumId w:val="24"/>
  </w:num>
  <w:num w:numId="21">
    <w:abstractNumId w:val="21"/>
  </w:num>
  <w:num w:numId="22">
    <w:abstractNumId w:val="3"/>
  </w:num>
  <w:num w:numId="23">
    <w:abstractNumId w:val="7"/>
  </w:num>
  <w:num w:numId="24">
    <w:abstractNumId w:val="20"/>
  </w:num>
  <w:num w:numId="25">
    <w:abstractNumId w:val="27"/>
  </w:num>
  <w:num w:numId="26">
    <w:abstractNumId w:val="25"/>
  </w:num>
  <w:num w:numId="27">
    <w:abstractNumId w:val="9"/>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01846"/>
    <w:rsid w:val="00035535"/>
    <w:rsid w:val="00036937"/>
    <w:rsid w:val="00037392"/>
    <w:rsid w:val="00051BE7"/>
    <w:rsid w:val="00066D3D"/>
    <w:rsid w:val="00066DF4"/>
    <w:rsid w:val="0007564D"/>
    <w:rsid w:val="0007664D"/>
    <w:rsid w:val="000800E4"/>
    <w:rsid w:val="00081791"/>
    <w:rsid w:val="000C2BD5"/>
    <w:rsid w:val="000D6153"/>
    <w:rsid w:val="000F1E3E"/>
    <w:rsid w:val="0010055E"/>
    <w:rsid w:val="00100DEC"/>
    <w:rsid w:val="00107A3B"/>
    <w:rsid w:val="00141C2D"/>
    <w:rsid w:val="001426D3"/>
    <w:rsid w:val="001624E5"/>
    <w:rsid w:val="001943B4"/>
    <w:rsid w:val="00197D25"/>
    <w:rsid w:val="001F6CD5"/>
    <w:rsid w:val="002002CE"/>
    <w:rsid w:val="00234160"/>
    <w:rsid w:val="00245F7B"/>
    <w:rsid w:val="00297536"/>
    <w:rsid w:val="002A52B8"/>
    <w:rsid w:val="002B79C6"/>
    <w:rsid w:val="002D0010"/>
    <w:rsid w:val="002E4103"/>
    <w:rsid w:val="002F6329"/>
    <w:rsid w:val="002F6822"/>
    <w:rsid w:val="00301C09"/>
    <w:rsid w:val="00323580"/>
    <w:rsid w:val="00333841"/>
    <w:rsid w:val="003378A4"/>
    <w:rsid w:val="00342F2D"/>
    <w:rsid w:val="003460DA"/>
    <w:rsid w:val="003516BD"/>
    <w:rsid w:val="003679F4"/>
    <w:rsid w:val="00375338"/>
    <w:rsid w:val="00376174"/>
    <w:rsid w:val="003A64D9"/>
    <w:rsid w:val="003B62A4"/>
    <w:rsid w:val="003C4865"/>
    <w:rsid w:val="003D2966"/>
    <w:rsid w:val="003F2DAD"/>
    <w:rsid w:val="004336C2"/>
    <w:rsid w:val="00453DAD"/>
    <w:rsid w:val="00467EE6"/>
    <w:rsid w:val="004A35BD"/>
    <w:rsid w:val="004B1520"/>
    <w:rsid w:val="004B58C8"/>
    <w:rsid w:val="004B79C8"/>
    <w:rsid w:val="004C01F4"/>
    <w:rsid w:val="004D02CC"/>
    <w:rsid w:val="004F6627"/>
    <w:rsid w:val="004F7B5A"/>
    <w:rsid w:val="0051151D"/>
    <w:rsid w:val="00517D96"/>
    <w:rsid w:val="00530C93"/>
    <w:rsid w:val="00582A2D"/>
    <w:rsid w:val="0058701C"/>
    <w:rsid w:val="00592436"/>
    <w:rsid w:val="005B2A44"/>
    <w:rsid w:val="005B7055"/>
    <w:rsid w:val="005D0BAF"/>
    <w:rsid w:val="006239BF"/>
    <w:rsid w:val="00662B97"/>
    <w:rsid w:val="0067773A"/>
    <w:rsid w:val="006B18C6"/>
    <w:rsid w:val="006E6170"/>
    <w:rsid w:val="007061D8"/>
    <w:rsid w:val="00711FE1"/>
    <w:rsid w:val="00720A46"/>
    <w:rsid w:val="00723AA0"/>
    <w:rsid w:val="00743996"/>
    <w:rsid w:val="007771A4"/>
    <w:rsid w:val="00785905"/>
    <w:rsid w:val="00796274"/>
    <w:rsid w:val="007B74AB"/>
    <w:rsid w:val="007F4FAB"/>
    <w:rsid w:val="007F7113"/>
    <w:rsid w:val="0080305F"/>
    <w:rsid w:val="0082278A"/>
    <w:rsid w:val="00823712"/>
    <w:rsid w:val="00826542"/>
    <w:rsid w:val="008516BF"/>
    <w:rsid w:val="00863F29"/>
    <w:rsid w:val="00873722"/>
    <w:rsid w:val="008A2F1C"/>
    <w:rsid w:val="008C3233"/>
    <w:rsid w:val="008F2A82"/>
    <w:rsid w:val="008F4DCF"/>
    <w:rsid w:val="008F75A7"/>
    <w:rsid w:val="00940FF7"/>
    <w:rsid w:val="00950A09"/>
    <w:rsid w:val="00963C8C"/>
    <w:rsid w:val="00975DAA"/>
    <w:rsid w:val="00994258"/>
    <w:rsid w:val="00994DEC"/>
    <w:rsid w:val="009B1A11"/>
    <w:rsid w:val="009B6FBB"/>
    <w:rsid w:val="009D2B84"/>
    <w:rsid w:val="00A21054"/>
    <w:rsid w:val="00A26284"/>
    <w:rsid w:val="00A26DF7"/>
    <w:rsid w:val="00A359F5"/>
    <w:rsid w:val="00A57AFF"/>
    <w:rsid w:val="00A8367F"/>
    <w:rsid w:val="00AC3A3D"/>
    <w:rsid w:val="00AC3F01"/>
    <w:rsid w:val="00AC4A14"/>
    <w:rsid w:val="00AC77C9"/>
    <w:rsid w:val="00AE07C5"/>
    <w:rsid w:val="00AF7A12"/>
    <w:rsid w:val="00AF7AC3"/>
    <w:rsid w:val="00AF7F03"/>
    <w:rsid w:val="00B317F0"/>
    <w:rsid w:val="00B44BF0"/>
    <w:rsid w:val="00B44E20"/>
    <w:rsid w:val="00B556A8"/>
    <w:rsid w:val="00B5619A"/>
    <w:rsid w:val="00B704E9"/>
    <w:rsid w:val="00B828B6"/>
    <w:rsid w:val="00BA6F11"/>
    <w:rsid w:val="00C02384"/>
    <w:rsid w:val="00C07142"/>
    <w:rsid w:val="00C43477"/>
    <w:rsid w:val="00C75F5A"/>
    <w:rsid w:val="00CD3DDA"/>
    <w:rsid w:val="00D21192"/>
    <w:rsid w:val="00D413DD"/>
    <w:rsid w:val="00D5236F"/>
    <w:rsid w:val="00D62B67"/>
    <w:rsid w:val="00D8790E"/>
    <w:rsid w:val="00DC4AC6"/>
    <w:rsid w:val="00E0464A"/>
    <w:rsid w:val="00E13A48"/>
    <w:rsid w:val="00E2598A"/>
    <w:rsid w:val="00E27245"/>
    <w:rsid w:val="00E33240"/>
    <w:rsid w:val="00E55493"/>
    <w:rsid w:val="00E55808"/>
    <w:rsid w:val="00EC32CC"/>
    <w:rsid w:val="00EE265F"/>
    <w:rsid w:val="00EF1AC5"/>
    <w:rsid w:val="00F04200"/>
    <w:rsid w:val="00F1008C"/>
    <w:rsid w:val="00F236F7"/>
    <w:rsid w:val="00F43488"/>
    <w:rsid w:val="00F50CF0"/>
    <w:rsid w:val="00F64AAE"/>
    <w:rsid w:val="00F9561E"/>
    <w:rsid w:val="00FA7680"/>
    <w:rsid w:val="00FC27EC"/>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994DEC"/>
    <w:pPr>
      <w:tabs>
        <w:tab w:val="right" w:leader="dot" w:pos="8828"/>
      </w:tabs>
      <w:spacing w:after="100" w:line="360" w:lineRule="auto"/>
      <w:ind w:left="284"/>
      <w:jc w:val="both"/>
    </w:pPr>
  </w:style>
  <w:style w:type="paragraph" w:styleId="TDC2">
    <w:name w:val="toc 2"/>
    <w:basedOn w:val="Normal"/>
    <w:next w:val="Normal"/>
    <w:autoRedefine/>
    <w:uiPriority w:val="39"/>
    <w:unhideWhenUsed/>
    <w:rsid w:val="00530C93"/>
    <w:pPr>
      <w:tabs>
        <w:tab w:val="right" w:leader="dot" w:pos="8779"/>
      </w:tabs>
      <w:spacing w:after="100" w:line="480" w:lineRule="auto"/>
      <w:ind w:left="284"/>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3589-0F67-4680-9EA1-C72D5786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35</Pages>
  <Words>5534</Words>
  <Characters>30440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2019-03-28T23:42:00Z</cp:lastPrinted>
  <dcterms:created xsi:type="dcterms:W3CDTF">2019-03-27T18:20:00Z</dcterms:created>
  <dcterms:modified xsi:type="dcterms:W3CDTF">2019-04-24T21:49:00Z</dcterms:modified>
</cp:coreProperties>
</file>