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250F51" w:rsidRDefault="00A2780F" w:rsidP="00C10DB2">
      <w:pPr>
        <w:spacing w:before="100" w:beforeAutospacing="1" w:after="100" w:afterAutospacing="1" w:line="360" w:lineRule="auto"/>
        <w:jc w:val="both"/>
        <w:rPr>
          <w:rFonts w:ascii="Palatino Linotype" w:hAnsi="Palatino Linotype"/>
        </w:rPr>
      </w:pPr>
      <w:bookmarkStart w:id="0" w:name="_GoBack"/>
      <w:bookmarkEnd w:id="0"/>
      <w:r w:rsidRPr="00250F51">
        <w:rPr>
          <w:rFonts w:ascii="Palatino Linotype" w:hAnsi="Palatino Linotype"/>
        </w:rPr>
        <w:t>Resolución</w:t>
      </w:r>
      <w:r w:rsidR="00D5689F" w:rsidRPr="00250F51">
        <w:rPr>
          <w:rFonts w:ascii="Palatino Linotype" w:hAnsi="Palatino Linotype"/>
        </w:rPr>
        <w:t xml:space="preserve"> </w:t>
      </w:r>
      <w:r w:rsidRPr="00250F51">
        <w:rPr>
          <w:rFonts w:ascii="Palatino Linotype" w:hAnsi="Palatino Linotype"/>
        </w:rPr>
        <w:t>del</w:t>
      </w:r>
      <w:r w:rsidR="00D5689F" w:rsidRPr="00250F51">
        <w:rPr>
          <w:rFonts w:ascii="Palatino Linotype" w:hAnsi="Palatino Linotype"/>
        </w:rPr>
        <w:t xml:space="preserve"> </w:t>
      </w:r>
      <w:r w:rsidRPr="00250F51">
        <w:rPr>
          <w:rFonts w:ascii="Palatino Linotype" w:hAnsi="Palatino Linotype"/>
        </w:rPr>
        <w:t>Pleno</w:t>
      </w:r>
      <w:r w:rsidR="00D5689F" w:rsidRPr="00250F51">
        <w:rPr>
          <w:rFonts w:ascii="Palatino Linotype" w:hAnsi="Palatino Linotype"/>
        </w:rPr>
        <w:t xml:space="preserve"> </w:t>
      </w:r>
      <w:r w:rsidRPr="00250F51">
        <w:rPr>
          <w:rFonts w:ascii="Palatino Linotype" w:hAnsi="Palatino Linotype"/>
        </w:rPr>
        <w:t>del</w:t>
      </w:r>
      <w:r w:rsidR="00D5689F" w:rsidRPr="00250F51">
        <w:rPr>
          <w:rFonts w:ascii="Palatino Linotype" w:hAnsi="Palatino Linotype"/>
        </w:rPr>
        <w:t xml:space="preserve"> </w:t>
      </w:r>
      <w:r w:rsidRPr="00250F51">
        <w:rPr>
          <w:rFonts w:ascii="Palatino Linotype" w:hAnsi="Palatino Linotype"/>
        </w:rPr>
        <w:t>Instituto</w:t>
      </w:r>
      <w:r w:rsidR="00D5689F" w:rsidRPr="00250F51">
        <w:rPr>
          <w:rFonts w:ascii="Palatino Linotype" w:hAnsi="Palatino Linotype"/>
        </w:rPr>
        <w:t xml:space="preserve"> </w:t>
      </w:r>
      <w:r w:rsidRPr="00250F51">
        <w:rPr>
          <w:rFonts w:ascii="Palatino Linotype" w:hAnsi="Palatino Linotype"/>
        </w:rPr>
        <w:t>de</w:t>
      </w:r>
      <w:r w:rsidR="00D5689F" w:rsidRPr="00250F51">
        <w:rPr>
          <w:rFonts w:ascii="Palatino Linotype" w:hAnsi="Palatino Linotype"/>
        </w:rPr>
        <w:t xml:space="preserve"> </w:t>
      </w:r>
      <w:r w:rsidRPr="00250F51">
        <w:rPr>
          <w:rFonts w:ascii="Palatino Linotype" w:hAnsi="Palatino Linotype"/>
        </w:rPr>
        <w:t>Transparencia,</w:t>
      </w:r>
      <w:r w:rsidR="00D5689F" w:rsidRPr="00250F51">
        <w:rPr>
          <w:rFonts w:ascii="Palatino Linotype" w:hAnsi="Palatino Linotype"/>
        </w:rPr>
        <w:t xml:space="preserve"> </w:t>
      </w:r>
      <w:r w:rsidRPr="00250F51">
        <w:rPr>
          <w:rFonts w:ascii="Palatino Linotype" w:hAnsi="Palatino Linotype"/>
        </w:rPr>
        <w:t>Acceso</w:t>
      </w:r>
      <w:r w:rsidR="00D5689F" w:rsidRPr="00250F51">
        <w:rPr>
          <w:rFonts w:ascii="Palatino Linotype" w:hAnsi="Palatino Linotype"/>
        </w:rPr>
        <w:t xml:space="preserve"> </w:t>
      </w:r>
      <w:r w:rsidRPr="00250F51">
        <w:rPr>
          <w:rFonts w:ascii="Palatino Linotype" w:hAnsi="Palatino Linotype"/>
        </w:rPr>
        <w:t>a</w:t>
      </w:r>
      <w:r w:rsidR="00D5689F" w:rsidRPr="00250F51">
        <w:rPr>
          <w:rFonts w:ascii="Palatino Linotype" w:hAnsi="Palatino Linotype"/>
        </w:rPr>
        <w:t xml:space="preserve"> </w:t>
      </w:r>
      <w:r w:rsidRPr="00250F51">
        <w:rPr>
          <w:rFonts w:ascii="Palatino Linotype" w:hAnsi="Palatino Linotype"/>
        </w:rPr>
        <w:t>la</w:t>
      </w:r>
      <w:r w:rsidR="00D5689F" w:rsidRPr="00250F51">
        <w:rPr>
          <w:rFonts w:ascii="Palatino Linotype" w:hAnsi="Palatino Linotype"/>
        </w:rPr>
        <w:t xml:space="preserve"> </w:t>
      </w:r>
      <w:r w:rsidRPr="00250F51">
        <w:rPr>
          <w:rFonts w:ascii="Palatino Linotype" w:hAnsi="Palatino Linotype"/>
        </w:rPr>
        <w:t>Información</w:t>
      </w:r>
      <w:r w:rsidR="00D5689F" w:rsidRPr="00250F51">
        <w:rPr>
          <w:rFonts w:ascii="Palatino Linotype" w:hAnsi="Palatino Linotype"/>
        </w:rPr>
        <w:t xml:space="preserve"> </w:t>
      </w:r>
      <w:r w:rsidRPr="00250F51">
        <w:rPr>
          <w:rFonts w:ascii="Palatino Linotype" w:hAnsi="Palatino Linotype"/>
        </w:rPr>
        <w:t>Pública</w:t>
      </w:r>
      <w:r w:rsidR="00D5689F" w:rsidRPr="00250F51">
        <w:rPr>
          <w:rFonts w:ascii="Palatino Linotype" w:hAnsi="Palatino Linotype"/>
        </w:rPr>
        <w:t xml:space="preserve"> </w:t>
      </w:r>
      <w:r w:rsidRPr="00250F51">
        <w:rPr>
          <w:rFonts w:ascii="Palatino Linotype" w:hAnsi="Palatino Linotype"/>
        </w:rPr>
        <w:t>y</w:t>
      </w:r>
      <w:r w:rsidR="00D5689F" w:rsidRPr="00250F51">
        <w:rPr>
          <w:rFonts w:ascii="Palatino Linotype" w:hAnsi="Palatino Linotype"/>
        </w:rPr>
        <w:t xml:space="preserve"> </w:t>
      </w:r>
      <w:r w:rsidRPr="00250F51">
        <w:rPr>
          <w:rFonts w:ascii="Palatino Linotype" w:hAnsi="Palatino Linotype"/>
        </w:rPr>
        <w:t>Protección</w:t>
      </w:r>
      <w:r w:rsidR="00D5689F" w:rsidRPr="00250F51">
        <w:rPr>
          <w:rFonts w:ascii="Palatino Linotype" w:hAnsi="Palatino Linotype"/>
        </w:rPr>
        <w:t xml:space="preserve"> </w:t>
      </w:r>
      <w:r w:rsidRPr="00250F51">
        <w:rPr>
          <w:rFonts w:ascii="Palatino Linotype" w:hAnsi="Palatino Linotype"/>
        </w:rPr>
        <w:t>de</w:t>
      </w:r>
      <w:r w:rsidR="00D5689F" w:rsidRPr="00250F51">
        <w:rPr>
          <w:rFonts w:ascii="Palatino Linotype" w:hAnsi="Palatino Linotype"/>
        </w:rPr>
        <w:t xml:space="preserve"> </w:t>
      </w:r>
      <w:r w:rsidRPr="00250F51">
        <w:rPr>
          <w:rFonts w:ascii="Palatino Linotype" w:hAnsi="Palatino Linotype"/>
        </w:rPr>
        <w:t>Datos</w:t>
      </w:r>
      <w:r w:rsidR="00D5689F" w:rsidRPr="00250F51">
        <w:rPr>
          <w:rFonts w:ascii="Palatino Linotype" w:hAnsi="Palatino Linotype"/>
        </w:rPr>
        <w:t xml:space="preserve"> </w:t>
      </w:r>
      <w:r w:rsidRPr="00250F51">
        <w:rPr>
          <w:rFonts w:ascii="Palatino Linotype" w:hAnsi="Palatino Linotype"/>
        </w:rPr>
        <w:t>Personales</w:t>
      </w:r>
      <w:r w:rsidR="00D5689F" w:rsidRPr="00250F51">
        <w:rPr>
          <w:rFonts w:ascii="Palatino Linotype" w:hAnsi="Palatino Linotype"/>
        </w:rPr>
        <w:t xml:space="preserve"> </w:t>
      </w:r>
      <w:r w:rsidRPr="00250F51">
        <w:rPr>
          <w:rFonts w:ascii="Palatino Linotype" w:hAnsi="Palatino Linotype"/>
        </w:rPr>
        <w:t>del</w:t>
      </w:r>
      <w:r w:rsidR="00D5689F" w:rsidRPr="00250F51">
        <w:rPr>
          <w:rFonts w:ascii="Palatino Linotype" w:hAnsi="Palatino Linotype"/>
        </w:rPr>
        <w:t xml:space="preserve"> </w:t>
      </w:r>
      <w:r w:rsidRPr="00250F51">
        <w:rPr>
          <w:rFonts w:ascii="Palatino Linotype" w:hAnsi="Palatino Linotype"/>
        </w:rPr>
        <w:t>Estado</w:t>
      </w:r>
      <w:r w:rsidR="00D5689F" w:rsidRPr="00250F51">
        <w:rPr>
          <w:rFonts w:ascii="Palatino Linotype" w:hAnsi="Palatino Linotype"/>
        </w:rPr>
        <w:t xml:space="preserve"> </w:t>
      </w:r>
      <w:r w:rsidRPr="00250F51">
        <w:rPr>
          <w:rFonts w:ascii="Palatino Linotype" w:hAnsi="Palatino Linotype"/>
        </w:rPr>
        <w:t>de</w:t>
      </w:r>
      <w:r w:rsidR="00D5689F" w:rsidRPr="00250F51">
        <w:rPr>
          <w:rFonts w:ascii="Palatino Linotype" w:hAnsi="Palatino Linotype"/>
        </w:rPr>
        <w:t xml:space="preserve"> </w:t>
      </w:r>
      <w:r w:rsidRPr="00250F51">
        <w:rPr>
          <w:rFonts w:ascii="Palatino Linotype" w:hAnsi="Palatino Linotype"/>
        </w:rPr>
        <w:t>México</w:t>
      </w:r>
      <w:r w:rsidR="00D5689F" w:rsidRPr="00250F51">
        <w:rPr>
          <w:rFonts w:ascii="Palatino Linotype" w:hAnsi="Palatino Linotype"/>
        </w:rPr>
        <w:t xml:space="preserve"> </w:t>
      </w:r>
      <w:r w:rsidRPr="00250F51">
        <w:rPr>
          <w:rFonts w:ascii="Palatino Linotype" w:hAnsi="Palatino Linotype"/>
        </w:rPr>
        <w:t>y</w:t>
      </w:r>
      <w:r w:rsidR="00D5689F" w:rsidRPr="00250F51">
        <w:rPr>
          <w:rFonts w:ascii="Palatino Linotype" w:hAnsi="Palatino Linotype"/>
        </w:rPr>
        <w:t xml:space="preserve"> </w:t>
      </w:r>
      <w:r w:rsidRPr="00250F51">
        <w:rPr>
          <w:rFonts w:ascii="Palatino Linotype" w:hAnsi="Palatino Linotype"/>
        </w:rPr>
        <w:t>Municipios,</w:t>
      </w:r>
      <w:r w:rsidR="00D5689F" w:rsidRPr="00250F51">
        <w:rPr>
          <w:rFonts w:ascii="Palatino Linotype" w:hAnsi="Palatino Linotype"/>
        </w:rPr>
        <w:t xml:space="preserve"> </w:t>
      </w:r>
      <w:r w:rsidRPr="00250F51">
        <w:rPr>
          <w:rFonts w:ascii="Palatino Linotype" w:hAnsi="Palatino Linotype"/>
        </w:rPr>
        <w:t>con</w:t>
      </w:r>
      <w:r w:rsidR="00D5689F" w:rsidRPr="00250F51">
        <w:rPr>
          <w:rFonts w:ascii="Palatino Linotype" w:hAnsi="Palatino Linotype"/>
        </w:rPr>
        <w:t xml:space="preserve"> </w:t>
      </w:r>
      <w:r w:rsidRPr="00250F51">
        <w:rPr>
          <w:rFonts w:ascii="Palatino Linotype" w:hAnsi="Palatino Linotype"/>
        </w:rPr>
        <w:t>domicilio</w:t>
      </w:r>
      <w:r w:rsidR="00D5689F" w:rsidRPr="00250F51">
        <w:rPr>
          <w:rFonts w:ascii="Palatino Linotype" w:hAnsi="Palatino Linotype"/>
        </w:rPr>
        <w:t xml:space="preserve"> </w:t>
      </w:r>
      <w:r w:rsidRPr="00250F51">
        <w:rPr>
          <w:rFonts w:ascii="Palatino Linotype" w:hAnsi="Palatino Linotype"/>
        </w:rPr>
        <w:t>en</w:t>
      </w:r>
      <w:r w:rsidR="00D5689F" w:rsidRPr="00250F51">
        <w:rPr>
          <w:rFonts w:ascii="Palatino Linotype" w:hAnsi="Palatino Linotype"/>
        </w:rPr>
        <w:t xml:space="preserve"> </w:t>
      </w:r>
      <w:r w:rsidRPr="00250F51">
        <w:rPr>
          <w:rFonts w:ascii="Palatino Linotype" w:hAnsi="Palatino Linotype"/>
        </w:rPr>
        <w:t>Metepec,</w:t>
      </w:r>
      <w:r w:rsidR="00D5689F" w:rsidRPr="00250F51">
        <w:rPr>
          <w:rFonts w:ascii="Palatino Linotype" w:hAnsi="Palatino Linotype"/>
        </w:rPr>
        <w:t xml:space="preserve"> </w:t>
      </w:r>
      <w:r w:rsidRPr="00250F51">
        <w:rPr>
          <w:rFonts w:ascii="Palatino Linotype" w:hAnsi="Palatino Linotype"/>
        </w:rPr>
        <w:t>Estado</w:t>
      </w:r>
      <w:r w:rsidR="00D5689F" w:rsidRPr="00250F51">
        <w:rPr>
          <w:rFonts w:ascii="Palatino Linotype" w:hAnsi="Palatino Linotype"/>
        </w:rPr>
        <w:t xml:space="preserve"> </w:t>
      </w:r>
      <w:r w:rsidRPr="00250F51">
        <w:rPr>
          <w:rFonts w:ascii="Palatino Linotype" w:hAnsi="Palatino Linotype"/>
        </w:rPr>
        <w:t>de</w:t>
      </w:r>
      <w:r w:rsidR="00D5689F" w:rsidRPr="00250F51">
        <w:rPr>
          <w:rFonts w:ascii="Palatino Linotype" w:hAnsi="Palatino Linotype"/>
        </w:rPr>
        <w:t xml:space="preserve"> </w:t>
      </w:r>
      <w:r w:rsidRPr="00250F51">
        <w:rPr>
          <w:rFonts w:ascii="Palatino Linotype" w:hAnsi="Palatino Linotype"/>
        </w:rPr>
        <w:t>México,</w:t>
      </w:r>
      <w:r w:rsidR="00D5689F" w:rsidRPr="00250F51">
        <w:rPr>
          <w:rFonts w:ascii="Palatino Linotype" w:hAnsi="Palatino Linotype"/>
        </w:rPr>
        <w:t xml:space="preserve"> </w:t>
      </w:r>
      <w:r w:rsidRPr="00250F51">
        <w:rPr>
          <w:rFonts w:ascii="Palatino Linotype" w:hAnsi="Palatino Linotype"/>
        </w:rPr>
        <w:t>de</w:t>
      </w:r>
      <w:r w:rsidR="00D5689F" w:rsidRPr="00250F51">
        <w:rPr>
          <w:rFonts w:ascii="Palatino Linotype" w:hAnsi="Palatino Linotype"/>
        </w:rPr>
        <w:t xml:space="preserve"> </w:t>
      </w:r>
      <w:r w:rsidR="0071273A" w:rsidRPr="00250F51">
        <w:rPr>
          <w:rFonts w:ascii="Palatino Linotype" w:hAnsi="Palatino Linotype"/>
        </w:rPr>
        <w:t>fecha</w:t>
      </w:r>
      <w:r w:rsidR="00D5689F" w:rsidRPr="00250F51">
        <w:rPr>
          <w:rFonts w:ascii="Palatino Linotype" w:hAnsi="Palatino Linotype"/>
        </w:rPr>
        <w:t xml:space="preserve"> </w:t>
      </w:r>
      <w:r w:rsidR="00642178" w:rsidRPr="00250F51">
        <w:rPr>
          <w:rFonts w:ascii="Palatino Linotype" w:hAnsi="Palatino Linotype"/>
        </w:rPr>
        <w:t>dieciséis</w:t>
      </w:r>
      <w:r w:rsidR="006A1609" w:rsidRPr="00250F51">
        <w:rPr>
          <w:rFonts w:ascii="Palatino Linotype" w:hAnsi="Palatino Linotype"/>
        </w:rPr>
        <w:t xml:space="preserve"> de octubre de dos mil diecinueve</w:t>
      </w:r>
      <w:r w:rsidRPr="00250F51">
        <w:rPr>
          <w:rFonts w:ascii="Palatino Linotype" w:hAnsi="Palatino Linotype"/>
        </w:rPr>
        <w:t>.</w:t>
      </w:r>
    </w:p>
    <w:p w:rsidR="00F413DE" w:rsidRPr="00250F51" w:rsidRDefault="00F413DE" w:rsidP="0087355A">
      <w:pPr>
        <w:spacing w:before="360" w:after="240" w:line="360" w:lineRule="auto"/>
        <w:jc w:val="both"/>
        <w:rPr>
          <w:rFonts w:ascii="Palatino Linotype" w:hAnsi="Palatino Linotype"/>
        </w:rPr>
      </w:pPr>
      <w:r w:rsidRPr="00250F51">
        <w:rPr>
          <w:rFonts w:ascii="Palatino Linotype" w:hAnsi="Palatino Linotype"/>
          <w:b/>
        </w:rPr>
        <w:t>VISTO</w:t>
      </w:r>
      <w:r w:rsidR="00D5689F" w:rsidRPr="00250F51">
        <w:rPr>
          <w:rFonts w:ascii="Palatino Linotype" w:hAnsi="Palatino Linotype"/>
        </w:rPr>
        <w:t xml:space="preserve"> </w:t>
      </w:r>
      <w:r w:rsidR="00DD5205" w:rsidRPr="00250F51">
        <w:rPr>
          <w:rFonts w:ascii="Palatino Linotype" w:hAnsi="Palatino Linotype"/>
        </w:rPr>
        <w:t>el</w:t>
      </w:r>
      <w:r w:rsidR="00D5689F" w:rsidRPr="00250F51">
        <w:rPr>
          <w:rFonts w:ascii="Palatino Linotype" w:hAnsi="Palatino Linotype"/>
        </w:rPr>
        <w:t xml:space="preserve"> </w:t>
      </w:r>
      <w:r w:rsidRPr="00250F51">
        <w:rPr>
          <w:rFonts w:ascii="Palatino Linotype" w:hAnsi="Palatino Linotype"/>
        </w:rPr>
        <w:t>expediente</w:t>
      </w:r>
      <w:r w:rsidR="00D5689F" w:rsidRPr="00250F51">
        <w:rPr>
          <w:rFonts w:ascii="Palatino Linotype" w:hAnsi="Palatino Linotype"/>
        </w:rPr>
        <w:t xml:space="preserve"> </w:t>
      </w:r>
      <w:r w:rsidRPr="00250F51">
        <w:rPr>
          <w:rFonts w:ascii="Palatino Linotype" w:hAnsi="Palatino Linotype"/>
        </w:rPr>
        <w:t>formado</w:t>
      </w:r>
      <w:r w:rsidR="00D5689F" w:rsidRPr="00250F51">
        <w:rPr>
          <w:rFonts w:ascii="Palatino Linotype" w:hAnsi="Palatino Linotype"/>
        </w:rPr>
        <w:t xml:space="preserve"> </w:t>
      </w:r>
      <w:r w:rsidRPr="00250F51">
        <w:rPr>
          <w:rFonts w:ascii="Palatino Linotype" w:hAnsi="Palatino Linotype"/>
        </w:rPr>
        <w:t>con</w:t>
      </w:r>
      <w:r w:rsidR="00D5689F" w:rsidRPr="00250F51">
        <w:rPr>
          <w:rFonts w:ascii="Palatino Linotype" w:hAnsi="Palatino Linotype"/>
        </w:rPr>
        <w:t xml:space="preserve"> </w:t>
      </w:r>
      <w:r w:rsidRPr="00250F51">
        <w:rPr>
          <w:rFonts w:ascii="Palatino Linotype" w:hAnsi="Palatino Linotype"/>
        </w:rPr>
        <w:t>motivo</w:t>
      </w:r>
      <w:r w:rsidR="00D5689F" w:rsidRPr="00250F51">
        <w:rPr>
          <w:rFonts w:ascii="Palatino Linotype" w:hAnsi="Palatino Linotype"/>
        </w:rPr>
        <w:t xml:space="preserve"> </w:t>
      </w:r>
      <w:r w:rsidRPr="00250F51">
        <w:rPr>
          <w:rFonts w:ascii="Palatino Linotype" w:hAnsi="Palatino Linotype"/>
        </w:rPr>
        <w:t>de</w:t>
      </w:r>
      <w:r w:rsidR="00DD5205" w:rsidRPr="00250F51">
        <w:rPr>
          <w:rFonts w:ascii="Palatino Linotype" w:hAnsi="Palatino Linotype"/>
        </w:rPr>
        <w:t>l</w:t>
      </w:r>
      <w:r w:rsidR="00D5689F" w:rsidRPr="00250F51">
        <w:rPr>
          <w:rFonts w:ascii="Palatino Linotype" w:hAnsi="Palatino Linotype"/>
        </w:rPr>
        <w:t xml:space="preserve"> </w:t>
      </w:r>
      <w:r w:rsidR="00B514DC" w:rsidRPr="00250F51">
        <w:rPr>
          <w:rFonts w:ascii="Palatino Linotype" w:hAnsi="Palatino Linotype"/>
        </w:rPr>
        <w:t>Recurso</w:t>
      </w:r>
      <w:r w:rsidR="00D5689F" w:rsidRPr="00250F51">
        <w:rPr>
          <w:rFonts w:ascii="Palatino Linotype" w:hAnsi="Palatino Linotype"/>
        </w:rPr>
        <w:t xml:space="preserve"> </w:t>
      </w:r>
      <w:r w:rsidRPr="00250F51">
        <w:rPr>
          <w:rFonts w:ascii="Palatino Linotype" w:hAnsi="Palatino Linotype"/>
        </w:rPr>
        <w:t>de</w:t>
      </w:r>
      <w:r w:rsidR="00D5689F" w:rsidRPr="00250F51">
        <w:rPr>
          <w:rFonts w:ascii="Palatino Linotype" w:hAnsi="Palatino Linotype"/>
        </w:rPr>
        <w:t xml:space="preserve"> </w:t>
      </w:r>
      <w:r w:rsidR="00B514DC" w:rsidRPr="00250F51">
        <w:rPr>
          <w:rFonts w:ascii="Palatino Linotype" w:hAnsi="Palatino Linotype"/>
        </w:rPr>
        <w:t>Revisión</w:t>
      </w:r>
      <w:r w:rsidR="00D5689F" w:rsidRPr="00250F51">
        <w:rPr>
          <w:rFonts w:ascii="Palatino Linotype" w:hAnsi="Palatino Linotype"/>
        </w:rPr>
        <w:t xml:space="preserve"> </w:t>
      </w:r>
      <w:r w:rsidR="00642178" w:rsidRPr="00250F51">
        <w:rPr>
          <w:rFonts w:ascii="Palatino Linotype" w:hAnsi="Palatino Linotype"/>
          <w:b/>
        </w:rPr>
        <w:t>05617/INFOEM/IP/RR/2019</w:t>
      </w:r>
      <w:r w:rsidRPr="00250F51">
        <w:rPr>
          <w:rFonts w:ascii="Palatino Linotype" w:hAnsi="Palatino Linotype"/>
        </w:rPr>
        <w:t>,</w:t>
      </w:r>
      <w:r w:rsidR="00D5689F" w:rsidRPr="00250F51">
        <w:rPr>
          <w:rFonts w:ascii="Palatino Linotype" w:hAnsi="Palatino Linotype"/>
        </w:rPr>
        <w:t xml:space="preserve"> </w:t>
      </w:r>
      <w:r w:rsidRPr="00250F51">
        <w:rPr>
          <w:rFonts w:ascii="Palatino Linotype" w:hAnsi="Palatino Linotype"/>
        </w:rPr>
        <w:t>promovido</w:t>
      </w:r>
      <w:r w:rsidR="00D5689F" w:rsidRPr="00250F51">
        <w:rPr>
          <w:rFonts w:ascii="Palatino Linotype" w:hAnsi="Palatino Linotype"/>
        </w:rPr>
        <w:t xml:space="preserve"> </w:t>
      </w:r>
      <w:r w:rsidRPr="00250F51">
        <w:rPr>
          <w:rFonts w:ascii="Palatino Linotype" w:hAnsi="Palatino Linotype"/>
        </w:rPr>
        <w:t>por</w:t>
      </w:r>
      <w:r w:rsidR="00D5689F" w:rsidRPr="00250F51">
        <w:rPr>
          <w:rFonts w:ascii="Palatino Linotype" w:hAnsi="Palatino Linotype"/>
        </w:rPr>
        <w:t xml:space="preserve"> </w:t>
      </w:r>
      <w:r w:rsidR="00267404" w:rsidRPr="00267404">
        <w:rPr>
          <w:rFonts w:ascii="Palatino Linotype" w:hAnsi="Palatino Linotype"/>
        </w:rPr>
        <w:t>la</w:t>
      </w:r>
      <w:r w:rsidR="00267404" w:rsidRPr="00267404">
        <w:rPr>
          <w:rFonts w:ascii="Palatino Linotype" w:hAnsi="Palatino Linotype"/>
          <w:b/>
        </w:rPr>
        <w:t xml:space="preserve"> C.</w:t>
      </w:r>
      <w:r w:rsidR="00267404">
        <w:rPr>
          <w:rFonts w:ascii="Palatino Linotype" w:hAnsi="Palatino Linotype"/>
        </w:rPr>
        <w:t xml:space="preserve"> </w:t>
      </w:r>
      <w:r w:rsidR="00BA548C" w:rsidRPr="00BA548C">
        <w:rPr>
          <w:rFonts w:ascii="Palatino Linotype" w:hAnsi="Palatino Linotype"/>
          <w:b/>
        </w:rPr>
        <w:t xml:space="preserve">XXXXXXX XXXXX </w:t>
      </w:r>
      <w:proofErr w:type="spellStart"/>
      <w:r w:rsidR="00BA548C" w:rsidRPr="00BA548C">
        <w:rPr>
          <w:rFonts w:ascii="Palatino Linotype" w:hAnsi="Palatino Linotype"/>
          <w:b/>
        </w:rPr>
        <w:t>XXXXX</w:t>
      </w:r>
      <w:proofErr w:type="spellEnd"/>
      <w:r w:rsidR="00E6045D" w:rsidRPr="00250F51">
        <w:rPr>
          <w:rFonts w:ascii="Palatino Linotype" w:hAnsi="Palatino Linotype" w:cs="Arial"/>
        </w:rPr>
        <w:t>,</w:t>
      </w:r>
      <w:r w:rsidR="00D5689F" w:rsidRPr="00250F51">
        <w:rPr>
          <w:rFonts w:ascii="Palatino Linotype" w:hAnsi="Palatino Linotype" w:cs="Arial"/>
        </w:rPr>
        <w:t xml:space="preserve"> </w:t>
      </w:r>
      <w:r w:rsidR="00E6045D" w:rsidRPr="00250F51">
        <w:rPr>
          <w:rFonts w:ascii="Palatino Linotype" w:hAnsi="Palatino Linotype" w:cs="Arial"/>
        </w:rPr>
        <w:t>en</w:t>
      </w:r>
      <w:r w:rsidR="00D5689F" w:rsidRPr="00250F51">
        <w:rPr>
          <w:rFonts w:ascii="Palatino Linotype" w:hAnsi="Palatino Linotype" w:cs="Arial"/>
        </w:rPr>
        <w:t xml:space="preserve"> </w:t>
      </w:r>
      <w:r w:rsidR="00E6045D" w:rsidRPr="00250F51">
        <w:rPr>
          <w:rFonts w:ascii="Palatino Linotype" w:hAnsi="Palatino Linotype" w:cs="Arial"/>
        </w:rPr>
        <w:t>lo</w:t>
      </w:r>
      <w:r w:rsidR="00D5689F" w:rsidRPr="00250F51">
        <w:rPr>
          <w:rFonts w:ascii="Palatino Linotype" w:hAnsi="Palatino Linotype" w:cs="Arial"/>
        </w:rPr>
        <w:t xml:space="preserve"> </w:t>
      </w:r>
      <w:r w:rsidR="00E6045D" w:rsidRPr="00250F51">
        <w:rPr>
          <w:rFonts w:ascii="Palatino Linotype" w:hAnsi="Palatino Linotype" w:cs="Arial"/>
        </w:rPr>
        <w:t>sucesivo</w:t>
      </w:r>
      <w:r w:rsidR="00D5689F" w:rsidRPr="00250F51">
        <w:rPr>
          <w:rFonts w:ascii="Palatino Linotype" w:hAnsi="Palatino Linotype" w:cs="Arial"/>
          <w:b/>
        </w:rPr>
        <w:t xml:space="preserve"> </w:t>
      </w:r>
      <w:r w:rsidR="00C86267" w:rsidRPr="00250F51">
        <w:rPr>
          <w:rFonts w:ascii="Palatino Linotype" w:hAnsi="Palatino Linotype" w:cs="Arial"/>
          <w:b/>
        </w:rPr>
        <w:t>LA</w:t>
      </w:r>
      <w:r w:rsidR="00D5689F" w:rsidRPr="00250F51">
        <w:rPr>
          <w:rFonts w:ascii="Palatino Linotype" w:hAnsi="Palatino Linotype" w:cs="Arial"/>
          <w:b/>
        </w:rPr>
        <w:t xml:space="preserve"> </w:t>
      </w:r>
      <w:r w:rsidR="00D83B69" w:rsidRPr="00250F51">
        <w:rPr>
          <w:rFonts w:ascii="Palatino Linotype" w:hAnsi="Palatino Linotype" w:cs="Arial"/>
          <w:b/>
        </w:rPr>
        <w:t>RECURRENTE</w:t>
      </w:r>
      <w:r w:rsidRPr="00250F51">
        <w:rPr>
          <w:rFonts w:ascii="Palatino Linotype" w:hAnsi="Palatino Linotype"/>
        </w:rPr>
        <w:t>,</w:t>
      </w:r>
      <w:r w:rsidR="00D5689F" w:rsidRPr="00250F51">
        <w:rPr>
          <w:rFonts w:ascii="Palatino Linotype" w:hAnsi="Palatino Linotype"/>
        </w:rPr>
        <w:t xml:space="preserve"> </w:t>
      </w:r>
      <w:r w:rsidRPr="00250F51">
        <w:rPr>
          <w:rFonts w:ascii="Palatino Linotype" w:hAnsi="Palatino Linotype"/>
        </w:rPr>
        <w:t>en</w:t>
      </w:r>
      <w:r w:rsidR="00D5689F" w:rsidRPr="00250F51">
        <w:rPr>
          <w:rFonts w:ascii="Palatino Linotype" w:hAnsi="Palatino Linotype"/>
        </w:rPr>
        <w:t xml:space="preserve"> </w:t>
      </w:r>
      <w:r w:rsidRPr="00250F51">
        <w:rPr>
          <w:rFonts w:ascii="Palatino Linotype" w:hAnsi="Palatino Linotype"/>
        </w:rPr>
        <w:t>contra</w:t>
      </w:r>
      <w:r w:rsidR="00D5689F" w:rsidRPr="00250F51">
        <w:rPr>
          <w:rFonts w:ascii="Palatino Linotype" w:hAnsi="Palatino Linotype"/>
        </w:rPr>
        <w:t xml:space="preserve"> </w:t>
      </w:r>
      <w:r w:rsidRPr="00250F51">
        <w:rPr>
          <w:rFonts w:ascii="Palatino Linotype" w:hAnsi="Palatino Linotype"/>
        </w:rPr>
        <w:t>de</w:t>
      </w:r>
      <w:r w:rsidR="00D5689F" w:rsidRPr="00250F51">
        <w:rPr>
          <w:rFonts w:ascii="Palatino Linotype" w:hAnsi="Palatino Linotype"/>
        </w:rPr>
        <w:t xml:space="preserve"> </w:t>
      </w:r>
      <w:r w:rsidRPr="00250F51">
        <w:rPr>
          <w:rFonts w:ascii="Palatino Linotype" w:hAnsi="Palatino Linotype"/>
        </w:rPr>
        <w:t>la</w:t>
      </w:r>
      <w:r w:rsidR="00D5689F" w:rsidRPr="00250F51">
        <w:rPr>
          <w:rFonts w:ascii="Palatino Linotype" w:hAnsi="Palatino Linotype"/>
        </w:rPr>
        <w:t xml:space="preserve"> </w:t>
      </w:r>
      <w:r w:rsidR="00B514DC" w:rsidRPr="00250F51">
        <w:rPr>
          <w:rFonts w:ascii="Palatino Linotype" w:hAnsi="Palatino Linotype"/>
        </w:rPr>
        <w:t>falta</w:t>
      </w:r>
      <w:r w:rsidR="00D5689F" w:rsidRPr="00250F51">
        <w:rPr>
          <w:rFonts w:ascii="Palatino Linotype" w:hAnsi="Palatino Linotype"/>
        </w:rPr>
        <w:t xml:space="preserve"> </w:t>
      </w:r>
      <w:r w:rsidR="00B514DC" w:rsidRPr="00250F51">
        <w:rPr>
          <w:rFonts w:ascii="Palatino Linotype" w:hAnsi="Palatino Linotype"/>
        </w:rPr>
        <w:t>de</w:t>
      </w:r>
      <w:r w:rsidR="00D5689F" w:rsidRPr="00250F51">
        <w:rPr>
          <w:rFonts w:ascii="Palatino Linotype" w:hAnsi="Palatino Linotype"/>
        </w:rPr>
        <w:t xml:space="preserve"> </w:t>
      </w:r>
      <w:r w:rsidR="004F6988" w:rsidRPr="00250F51">
        <w:rPr>
          <w:rFonts w:ascii="Palatino Linotype" w:hAnsi="Palatino Linotype"/>
        </w:rPr>
        <w:t>trámite</w:t>
      </w:r>
      <w:r w:rsidR="00D5689F" w:rsidRPr="00250F51">
        <w:rPr>
          <w:rFonts w:ascii="Palatino Linotype" w:hAnsi="Palatino Linotype"/>
        </w:rPr>
        <w:t xml:space="preserve"> </w:t>
      </w:r>
      <w:r w:rsidR="004F6988" w:rsidRPr="00250F51">
        <w:rPr>
          <w:rFonts w:ascii="Palatino Linotype" w:hAnsi="Palatino Linotype"/>
        </w:rPr>
        <w:t>y</w:t>
      </w:r>
      <w:r w:rsidR="00D5689F" w:rsidRPr="00250F51">
        <w:rPr>
          <w:rFonts w:ascii="Palatino Linotype" w:hAnsi="Palatino Linotype"/>
        </w:rPr>
        <w:t xml:space="preserve"> </w:t>
      </w:r>
      <w:r w:rsidRPr="00250F51">
        <w:rPr>
          <w:rFonts w:ascii="Palatino Linotype" w:hAnsi="Palatino Linotype"/>
        </w:rPr>
        <w:t>respuesta</w:t>
      </w:r>
      <w:r w:rsidR="00D5689F" w:rsidRPr="00250F51">
        <w:rPr>
          <w:rFonts w:ascii="Palatino Linotype" w:hAnsi="Palatino Linotype"/>
        </w:rPr>
        <w:t xml:space="preserve"> </w:t>
      </w:r>
      <w:r w:rsidR="00B514DC" w:rsidRPr="00250F51">
        <w:rPr>
          <w:rFonts w:ascii="Palatino Linotype" w:hAnsi="Palatino Linotype"/>
        </w:rPr>
        <w:t>d</w:t>
      </w:r>
      <w:r w:rsidR="00567F6C" w:rsidRPr="00250F51">
        <w:rPr>
          <w:rFonts w:ascii="Palatino Linotype" w:hAnsi="Palatino Linotype"/>
        </w:rPr>
        <w:t>el</w:t>
      </w:r>
      <w:r w:rsidR="00D5689F" w:rsidRPr="00250F51">
        <w:t xml:space="preserve"> </w:t>
      </w:r>
      <w:r w:rsidR="00642178" w:rsidRPr="00250F51">
        <w:rPr>
          <w:rFonts w:ascii="Palatino Linotype" w:hAnsi="Palatino Linotype"/>
          <w:b/>
        </w:rPr>
        <w:t xml:space="preserve">Ayuntamiento de </w:t>
      </w:r>
      <w:proofErr w:type="spellStart"/>
      <w:r w:rsidR="00642178" w:rsidRPr="00250F51">
        <w:rPr>
          <w:rFonts w:ascii="Palatino Linotype" w:hAnsi="Palatino Linotype"/>
          <w:b/>
        </w:rPr>
        <w:t>Tequixquiac</w:t>
      </w:r>
      <w:proofErr w:type="spellEnd"/>
      <w:r w:rsidRPr="00250F51">
        <w:rPr>
          <w:rFonts w:ascii="Palatino Linotype" w:hAnsi="Palatino Linotype"/>
        </w:rPr>
        <w:t>,</w:t>
      </w:r>
      <w:r w:rsidR="00D5689F" w:rsidRPr="00250F51">
        <w:rPr>
          <w:rFonts w:ascii="Palatino Linotype" w:hAnsi="Palatino Linotype"/>
        </w:rPr>
        <w:t xml:space="preserve"> </w:t>
      </w:r>
      <w:r w:rsidRPr="00250F51">
        <w:rPr>
          <w:rFonts w:ascii="Palatino Linotype" w:hAnsi="Palatino Linotype"/>
        </w:rPr>
        <w:t>en</w:t>
      </w:r>
      <w:r w:rsidR="00D5689F" w:rsidRPr="00250F51">
        <w:rPr>
          <w:rFonts w:ascii="Palatino Linotype" w:hAnsi="Palatino Linotype"/>
        </w:rPr>
        <w:t xml:space="preserve"> </w:t>
      </w:r>
      <w:r w:rsidRPr="00250F51">
        <w:rPr>
          <w:rFonts w:ascii="Palatino Linotype" w:hAnsi="Palatino Linotype"/>
        </w:rPr>
        <w:t>lo</w:t>
      </w:r>
      <w:r w:rsidR="00D5689F" w:rsidRPr="00250F51">
        <w:rPr>
          <w:rFonts w:ascii="Palatino Linotype" w:hAnsi="Palatino Linotype"/>
        </w:rPr>
        <w:t xml:space="preserve"> </w:t>
      </w:r>
      <w:r w:rsidRPr="00250F51">
        <w:rPr>
          <w:rFonts w:ascii="Palatino Linotype" w:hAnsi="Palatino Linotype"/>
        </w:rPr>
        <w:t>sucesivo</w:t>
      </w:r>
      <w:r w:rsidR="00D5689F" w:rsidRPr="00250F51">
        <w:rPr>
          <w:rFonts w:ascii="Palatino Linotype" w:hAnsi="Palatino Linotype"/>
        </w:rPr>
        <w:t xml:space="preserve"> </w:t>
      </w:r>
      <w:r w:rsidRPr="00250F51">
        <w:rPr>
          <w:rFonts w:ascii="Palatino Linotype" w:hAnsi="Palatino Linotype"/>
          <w:b/>
        </w:rPr>
        <w:t>EL</w:t>
      </w:r>
      <w:r w:rsidR="00D5689F" w:rsidRPr="00250F51">
        <w:rPr>
          <w:rFonts w:ascii="Palatino Linotype" w:hAnsi="Palatino Linotype"/>
          <w:b/>
        </w:rPr>
        <w:t xml:space="preserve"> </w:t>
      </w:r>
      <w:r w:rsidRPr="00250F51">
        <w:rPr>
          <w:rFonts w:ascii="Palatino Linotype" w:hAnsi="Palatino Linotype"/>
          <w:b/>
        </w:rPr>
        <w:t>SUJETO</w:t>
      </w:r>
      <w:r w:rsidR="00D5689F" w:rsidRPr="00250F51">
        <w:rPr>
          <w:rFonts w:ascii="Palatino Linotype" w:hAnsi="Palatino Linotype"/>
          <w:b/>
        </w:rPr>
        <w:t xml:space="preserve"> </w:t>
      </w:r>
      <w:r w:rsidRPr="00250F51">
        <w:rPr>
          <w:rFonts w:ascii="Palatino Linotype" w:hAnsi="Palatino Linotype"/>
          <w:b/>
        </w:rPr>
        <w:t>OBLIGADO</w:t>
      </w:r>
      <w:r w:rsidRPr="00250F51">
        <w:rPr>
          <w:rFonts w:ascii="Palatino Linotype" w:hAnsi="Palatino Linotype"/>
        </w:rPr>
        <w:t>,</w:t>
      </w:r>
      <w:r w:rsidR="00D5689F" w:rsidRPr="00250F51">
        <w:rPr>
          <w:rFonts w:ascii="Palatino Linotype" w:hAnsi="Palatino Linotype"/>
        </w:rPr>
        <w:t xml:space="preserve"> </w:t>
      </w:r>
      <w:r w:rsidRPr="00250F51">
        <w:rPr>
          <w:rFonts w:ascii="Palatino Linotype" w:hAnsi="Palatino Linotype"/>
        </w:rPr>
        <w:t>se</w:t>
      </w:r>
      <w:r w:rsidR="00D5689F" w:rsidRPr="00250F51">
        <w:rPr>
          <w:rFonts w:ascii="Palatino Linotype" w:hAnsi="Palatino Linotype"/>
        </w:rPr>
        <w:t xml:space="preserve"> </w:t>
      </w:r>
      <w:r w:rsidRPr="00250F51">
        <w:rPr>
          <w:rFonts w:ascii="Palatino Linotype" w:hAnsi="Palatino Linotype"/>
        </w:rPr>
        <w:t>procede</w:t>
      </w:r>
      <w:r w:rsidR="00D5689F" w:rsidRPr="00250F51">
        <w:rPr>
          <w:rFonts w:ascii="Palatino Linotype" w:hAnsi="Palatino Linotype"/>
        </w:rPr>
        <w:t xml:space="preserve"> </w:t>
      </w:r>
      <w:r w:rsidRPr="00250F51">
        <w:rPr>
          <w:rFonts w:ascii="Palatino Linotype" w:hAnsi="Palatino Linotype"/>
        </w:rPr>
        <w:t>a</w:t>
      </w:r>
      <w:r w:rsidR="00D5689F" w:rsidRPr="00250F51">
        <w:rPr>
          <w:rFonts w:ascii="Palatino Linotype" w:hAnsi="Palatino Linotype"/>
        </w:rPr>
        <w:t xml:space="preserve"> </w:t>
      </w:r>
      <w:r w:rsidRPr="00250F51">
        <w:rPr>
          <w:rFonts w:ascii="Palatino Linotype" w:hAnsi="Palatino Linotype"/>
        </w:rPr>
        <w:t>dictar</w:t>
      </w:r>
      <w:r w:rsidR="00D5689F" w:rsidRPr="00250F51">
        <w:rPr>
          <w:rFonts w:ascii="Palatino Linotype" w:hAnsi="Palatino Linotype"/>
        </w:rPr>
        <w:t xml:space="preserve"> </w:t>
      </w:r>
      <w:r w:rsidRPr="00250F51">
        <w:rPr>
          <w:rFonts w:ascii="Palatino Linotype" w:hAnsi="Palatino Linotype"/>
        </w:rPr>
        <w:t>la</w:t>
      </w:r>
      <w:r w:rsidR="00D5689F" w:rsidRPr="00250F51">
        <w:rPr>
          <w:rFonts w:ascii="Palatino Linotype" w:hAnsi="Palatino Linotype"/>
        </w:rPr>
        <w:t xml:space="preserve"> </w:t>
      </w:r>
      <w:r w:rsidRPr="00250F51">
        <w:rPr>
          <w:rFonts w:ascii="Palatino Linotype" w:hAnsi="Palatino Linotype"/>
        </w:rPr>
        <w:t>presente</w:t>
      </w:r>
      <w:r w:rsidR="00D5689F" w:rsidRPr="00250F51">
        <w:rPr>
          <w:rFonts w:ascii="Palatino Linotype" w:hAnsi="Palatino Linotype"/>
        </w:rPr>
        <w:t xml:space="preserve"> </w:t>
      </w:r>
      <w:r w:rsidRPr="00250F51">
        <w:rPr>
          <w:rFonts w:ascii="Palatino Linotype" w:hAnsi="Palatino Linotype"/>
        </w:rPr>
        <w:t>resolución</w:t>
      </w:r>
      <w:r w:rsidR="00D5689F" w:rsidRPr="00250F51">
        <w:rPr>
          <w:rFonts w:ascii="Palatino Linotype" w:hAnsi="Palatino Linotype"/>
        </w:rPr>
        <w:t xml:space="preserve"> </w:t>
      </w:r>
      <w:r w:rsidRPr="00250F51">
        <w:rPr>
          <w:rFonts w:ascii="Palatino Linotype" w:hAnsi="Palatino Linotype"/>
        </w:rPr>
        <w:t>con</w:t>
      </w:r>
      <w:r w:rsidR="00D5689F" w:rsidRPr="00250F51">
        <w:rPr>
          <w:rFonts w:ascii="Palatino Linotype" w:hAnsi="Palatino Linotype"/>
        </w:rPr>
        <w:t xml:space="preserve"> </w:t>
      </w:r>
      <w:r w:rsidRPr="00250F51">
        <w:rPr>
          <w:rFonts w:ascii="Palatino Linotype" w:hAnsi="Palatino Linotype"/>
        </w:rPr>
        <w:t>base</w:t>
      </w:r>
      <w:r w:rsidR="00D5689F" w:rsidRPr="00250F51">
        <w:rPr>
          <w:rFonts w:ascii="Palatino Linotype" w:hAnsi="Palatino Linotype"/>
        </w:rPr>
        <w:t xml:space="preserve"> </w:t>
      </w:r>
      <w:r w:rsidRPr="00250F51">
        <w:rPr>
          <w:rFonts w:ascii="Palatino Linotype" w:hAnsi="Palatino Linotype"/>
        </w:rPr>
        <w:t>en</w:t>
      </w:r>
      <w:r w:rsidR="00D5689F" w:rsidRPr="00250F51">
        <w:rPr>
          <w:rFonts w:ascii="Palatino Linotype" w:hAnsi="Palatino Linotype"/>
        </w:rPr>
        <w:t xml:space="preserve"> </w:t>
      </w:r>
      <w:r w:rsidRPr="00250F51">
        <w:rPr>
          <w:rFonts w:ascii="Palatino Linotype" w:hAnsi="Palatino Linotype"/>
        </w:rPr>
        <w:t>lo</w:t>
      </w:r>
      <w:r w:rsidR="00D5689F" w:rsidRPr="00250F51">
        <w:rPr>
          <w:rFonts w:ascii="Palatino Linotype" w:hAnsi="Palatino Linotype"/>
        </w:rPr>
        <w:t xml:space="preserve"> </w:t>
      </w:r>
      <w:r w:rsidRPr="00250F51">
        <w:rPr>
          <w:rFonts w:ascii="Palatino Linotype" w:hAnsi="Palatino Linotype"/>
        </w:rPr>
        <w:t>siguiente:</w:t>
      </w:r>
      <w:r w:rsidR="00D5689F" w:rsidRPr="00250F51">
        <w:rPr>
          <w:rFonts w:ascii="Palatino Linotype" w:hAnsi="Palatino Linotype"/>
        </w:rPr>
        <w:t xml:space="preserve"> </w:t>
      </w:r>
    </w:p>
    <w:p w:rsidR="00A2780F" w:rsidRPr="00250F51" w:rsidRDefault="00A2780F" w:rsidP="00642178">
      <w:pPr>
        <w:spacing w:before="300" w:after="200" w:line="360" w:lineRule="auto"/>
        <w:jc w:val="center"/>
        <w:rPr>
          <w:rFonts w:ascii="Palatino Linotype" w:hAnsi="Palatino Linotype"/>
          <w:b/>
          <w:bCs/>
          <w:spacing w:val="60"/>
          <w:sz w:val="28"/>
        </w:rPr>
      </w:pPr>
      <w:r w:rsidRPr="00250F51">
        <w:rPr>
          <w:rFonts w:ascii="Palatino Linotype" w:hAnsi="Palatino Linotype"/>
          <w:b/>
          <w:bCs/>
          <w:spacing w:val="60"/>
          <w:sz w:val="28"/>
        </w:rPr>
        <w:t>RESULTANDO</w:t>
      </w:r>
    </w:p>
    <w:p w:rsidR="006A1609" w:rsidRPr="00250F51" w:rsidRDefault="006A1609" w:rsidP="00642178">
      <w:pPr>
        <w:pStyle w:val="Prrafodelista"/>
        <w:numPr>
          <w:ilvl w:val="0"/>
          <w:numId w:val="4"/>
        </w:numPr>
        <w:tabs>
          <w:tab w:val="left" w:pos="709"/>
        </w:tabs>
        <w:spacing w:before="240" w:after="120" w:line="360" w:lineRule="auto"/>
        <w:ind w:left="0" w:firstLine="0"/>
        <w:jc w:val="both"/>
        <w:rPr>
          <w:rFonts w:ascii="Palatino Linotype" w:hAnsi="Palatino Linotype" w:cs="Arial"/>
        </w:rPr>
      </w:pPr>
      <w:bookmarkStart w:id="1" w:name="_Ref18582877"/>
      <w:r w:rsidRPr="00250F51">
        <w:rPr>
          <w:rFonts w:ascii="Palatino Linotype" w:hAnsi="Palatino Linotype"/>
        </w:rPr>
        <w:t xml:space="preserve">En </w:t>
      </w:r>
      <w:r w:rsidRPr="00250F51">
        <w:rPr>
          <w:rFonts w:ascii="Palatino Linotype" w:hAnsi="Palatino Linotype" w:cs="Arial"/>
        </w:rPr>
        <w:t>fecha</w:t>
      </w:r>
      <w:r w:rsidRPr="00250F51">
        <w:rPr>
          <w:rFonts w:ascii="Palatino Linotype" w:hAnsi="Palatino Linotype"/>
        </w:rPr>
        <w:t xml:space="preserve"> </w:t>
      </w:r>
      <w:r w:rsidR="00642178" w:rsidRPr="00250F51">
        <w:rPr>
          <w:rFonts w:ascii="Palatino Linotype" w:hAnsi="Palatino Linotype"/>
        </w:rPr>
        <w:t>quince</w:t>
      </w:r>
      <w:r w:rsidRPr="00250F51">
        <w:rPr>
          <w:rFonts w:ascii="Palatino Linotype" w:hAnsi="Palatino Linotype"/>
        </w:rPr>
        <w:t xml:space="preserve"> de mayo de dos mil diecinueve, </w:t>
      </w:r>
      <w:r w:rsidR="00C86267" w:rsidRPr="00250F51">
        <w:rPr>
          <w:rFonts w:ascii="Palatino Linotype" w:hAnsi="Palatino Linotype" w:cs="Arial"/>
          <w:b/>
        </w:rPr>
        <w:t>LA RECURRENTE</w:t>
      </w:r>
      <w:r w:rsidR="00C86267" w:rsidRPr="00250F51">
        <w:rPr>
          <w:rFonts w:ascii="Palatino Linotype" w:hAnsi="Palatino Linotype"/>
        </w:rPr>
        <w:t xml:space="preserve"> </w:t>
      </w:r>
      <w:r w:rsidRPr="00250F51">
        <w:rPr>
          <w:rFonts w:ascii="Palatino Linotype" w:hAnsi="Palatino Linotype"/>
        </w:rPr>
        <w:t xml:space="preserve">presentó a través del </w:t>
      </w:r>
      <w:r w:rsidRPr="00250F51">
        <w:rPr>
          <w:rFonts w:ascii="Palatino Linotype" w:hAnsi="Palatino Linotype" w:cs="Arial"/>
        </w:rPr>
        <w:t>Sistema</w:t>
      </w:r>
      <w:r w:rsidRPr="00250F51">
        <w:rPr>
          <w:rFonts w:ascii="Palatino Linotype" w:hAnsi="Palatino Linotype"/>
        </w:rPr>
        <w:t xml:space="preserve"> de Acceso a la Información Mexiquense, en lo subsecuente </w:t>
      </w:r>
      <w:r w:rsidRPr="00250F51">
        <w:rPr>
          <w:rFonts w:ascii="Palatino Linotype" w:hAnsi="Palatino Linotype"/>
          <w:b/>
        </w:rPr>
        <w:t>EL SAIMEX</w:t>
      </w:r>
      <w:r w:rsidRPr="00250F51">
        <w:rPr>
          <w:rFonts w:ascii="Palatino Linotype" w:hAnsi="Palatino Linotype"/>
        </w:rPr>
        <w:t xml:space="preserve"> ante </w:t>
      </w:r>
      <w:r w:rsidRPr="00250F51">
        <w:rPr>
          <w:rFonts w:ascii="Palatino Linotype" w:hAnsi="Palatino Linotype"/>
          <w:b/>
        </w:rPr>
        <w:t>EL SUJETO OBLIGADO</w:t>
      </w:r>
      <w:r w:rsidRPr="00250F51">
        <w:rPr>
          <w:rFonts w:ascii="Palatino Linotype" w:hAnsi="Palatino Linotype"/>
        </w:rPr>
        <w:t xml:space="preserve">, la solicitud de acceso a la información pública, a la que se le asignó el número </w:t>
      </w:r>
      <w:r w:rsidR="00642178" w:rsidRPr="00250F51">
        <w:rPr>
          <w:rFonts w:ascii="Palatino Linotype" w:hAnsi="Palatino Linotype"/>
          <w:b/>
          <w:bCs/>
        </w:rPr>
        <w:t>00051/TEQUIXQU/IP/2019</w:t>
      </w:r>
      <w:r w:rsidRPr="00250F51">
        <w:rPr>
          <w:rFonts w:ascii="Palatino Linotype" w:hAnsi="Palatino Linotype"/>
        </w:rPr>
        <w:t>, mediante la cual requirió por dicha vía:</w:t>
      </w:r>
    </w:p>
    <w:p w:rsidR="006A1609" w:rsidRPr="00250F51" w:rsidRDefault="006A1609" w:rsidP="006A1609">
      <w:pPr>
        <w:spacing w:before="240" w:after="240"/>
        <w:ind w:left="709" w:right="709"/>
        <w:jc w:val="both"/>
        <w:rPr>
          <w:rFonts w:ascii="Palatino Linotype" w:hAnsi="Palatino Linotype"/>
          <w:sz w:val="22"/>
          <w:szCs w:val="22"/>
        </w:rPr>
      </w:pPr>
      <w:r w:rsidRPr="00250F51">
        <w:rPr>
          <w:rFonts w:ascii="Palatino Linotype" w:hAnsi="Palatino Linotype" w:cs="Arial"/>
          <w:i/>
          <w:sz w:val="22"/>
          <w:szCs w:val="22"/>
        </w:rPr>
        <w:t>“</w:t>
      </w:r>
      <w:r w:rsidR="00642178" w:rsidRPr="00250F51">
        <w:rPr>
          <w:rFonts w:ascii="Palatino Linotype" w:hAnsi="Palatino Linotype" w:cs="Arial"/>
          <w:i/>
          <w:sz w:val="22"/>
          <w:szCs w:val="22"/>
        </w:rPr>
        <w:t xml:space="preserve">DIRECTORA DEL DESARROLLO ECONOMICO Y/O DIRECTORA DE DESARROLLO ECONOMICO DEL MUNICIPIO DE TEQUIXQUIAC, ESTADO DE MEXICO, SE LE SOLICITA INFORME DETALLADO, CLARO Y CONSISO DE LAS DETERMINACIONES DE INDOLE PERSONAL QUE TOMA A SU CRITERIO PARA REALIZAR LOS COBROS DE LAS DISTINTAS ACTIVIDADES COEMRCIALES EN EL MUNICIPIO SEÑALADO, ASI MISMO QUE CRITERIOS O FACULTADES TIENE PARA ORDENAR HORARIOS DE FUNCIONAMIENTO, QUE MARACA UNA INSTANCIA SUPERIOR A USTED SIENDO LA DEL SECTOR SALUD EN EL AMBITO DE SU COMPETENCIA, INDIQUE QUIEN LA FACULTA PARA PROHIBIR QUIEN SI Y QUIEN NO PUEDE INGRESAR A CENTROS DE ENTRETENIMIENTO FAMILIAR , QUIZA </w:t>
      </w:r>
      <w:r w:rsidR="00642178" w:rsidRPr="00250F51">
        <w:rPr>
          <w:rFonts w:ascii="Palatino Linotype" w:hAnsi="Palatino Linotype" w:cs="Arial"/>
          <w:i/>
          <w:sz w:val="22"/>
          <w:szCs w:val="22"/>
        </w:rPr>
        <w:lastRenderedPageBreak/>
        <w:t>IGNORANDO QUE ESTA COMETIENDO UNA URSUPACION DE FUNCION YA QUE USTED ES SOLO UNA REPRESENTANTE ADMINISTRATIVA Y NO PUEDE DETERMINAR LAS EDADES DE COMENSALES QUE INGRESEN A LOS DISTINTOS LUGARES QUE EXPENDEN ALIMENTOS EN EL MUNICIPIO DE TEQUIXQUIAC, MEXICO. AL IGUAL SE LE SOLICITA MUESTRE COPIA DE LA CERTIFICACION PARA OCUPAR EL CARGO QUE OSTENTA EXPEDIDO POR EL IHAEM, CEDULA PROFESIONAL, EXPERIENCIA EN EL CARGO,</w:t>
      </w:r>
      <w:r w:rsidRPr="00250F51">
        <w:rPr>
          <w:rFonts w:ascii="Palatino Linotype" w:hAnsi="Palatino Linotype" w:cs="Arial"/>
          <w:i/>
          <w:sz w:val="22"/>
          <w:szCs w:val="22"/>
        </w:rPr>
        <w:t xml:space="preserve">” </w:t>
      </w:r>
      <w:r w:rsidRPr="00250F51">
        <w:rPr>
          <w:rFonts w:ascii="Palatino Linotype" w:hAnsi="Palatino Linotype"/>
          <w:sz w:val="22"/>
          <w:szCs w:val="22"/>
        </w:rPr>
        <w:t>(Sic)</w:t>
      </w:r>
    </w:p>
    <w:p w:rsidR="006A1609" w:rsidRPr="00250F51" w:rsidRDefault="006A1609" w:rsidP="00642178">
      <w:pPr>
        <w:pStyle w:val="Prrafodelista"/>
        <w:widowControl w:val="0"/>
        <w:numPr>
          <w:ilvl w:val="0"/>
          <w:numId w:val="5"/>
        </w:numPr>
        <w:tabs>
          <w:tab w:val="left" w:pos="709"/>
        </w:tabs>
        <w:autoSpaceDE w:val="0"/>
        <w:autoSpaceDN w:val="0"/>
        <w:adjustRightInd w:val="0"/>
        <w:spacing w:before="300" w:after="200" w:line="360" w:lineRule="auto"/>
        <w:ind w:left="0" w:firstLine="0"/>
        <w:jc w:val="both"/>
        <w:rPr>
          <w:rFonts w:ascii="Palatino Linotype" w:hAnsi="Palatino Linotype" w:cs="Arial"/>
        </w:rPr>
      </w:pPr>
      <w:bookmarkStart w:id="2" w:name="_Ref18583498"/>
      <w:r w:rsidRPr="00250F51">
        <w:rPr>
          <w:rFonts w:ascii="Palatino Linotype" w:hAnsi="Palatino Linotype" w:cs="Arial"/>
        </w:rPr>
        <w:t xml:space="preserve">De las constancias que </w:t>
      </w:r>
      <w:r w:rsidRPr="00250F51">
        <w:rPr>
          <w:rFonts w:ascii="Palatino Linotype" w:hAnsi="Palatino Linotype"/>
        </w:rPr>
        <w:t>integran</w:t>
      </w:r>
      <w:r w:rsidRPr="00250F51">
        <w:rPr>
          <w:rFonts w:ascii="Palatino Linotype" w:hAnsi="Palatino Linotype" w:cs="Arial"/>
        </w:rPr>
        <w:t xml:space="preserve"> el </w:t>
      </w:r>
      <w:r w:rsidRPr="00250F51">
        <w:rPr>
          <w:rFonts w:ascii="Palatino Linotype" w:hAnsi="Palatino Linotype"/>
        </w:rPr>
        <w:t>expediente</w:t>
      </w:r>
      <w:r w:rsidRPr="00250F51">
        <w:rPr>
          <w:rFonts w:ascii="Palatino Linotype" w:hAnsi="Palatino Linotype" w:cs="Arial"/>
        </w:rPr>
        <w:t xml:space="preserve"> electrónico del </w:t>
      </w:r>
      <w:r w:rsidRPr="00250F51">
        <w:rPr>
          <w:rFonts w:ascii="Palatino Linotype" w:hAnsi="Palatino Linotype" w:cs="Arial"/>
          <w:b/>
        </w:rPr>
        <w:t>SAIMEX</w:t>
      </w:r>
      <w:r w:rsidRPr="00250F51">
        <w:rPr>
          <w:rFonts w:ascii="Palatino Linotype" w:hAnsi="Palatino Linotype" w:cs="Arial"/>
        </w:rPr>
        <w:t xml:space="preserve"> se advierte que </w:t>
      </w:r>
      <w:r w:rsidRPr="00250F51">
        <w:rPr>
          <w:rFonts w:ascii="Palatino Linotype" w:hAnsi="Palatino Linotype" w:cs="Arial"/>
          <w:b/>
        </w:rPr>
        <w:t>EL SUJETO OBLIGADO</w:t>
      </w:r>
      <w:r w:rsidRPr="00250F51">
        <w:rPr>
          <w:rFonts w:ascii="Palatino Linotype" w:hAnsi="Palatino Linotype" w:cs="Arial"/>
        </w:rPr>
        <w:t xml:space="preserve"> fue omiso en dar trámite y respuesta a la solicitud de acceso a la información</w:t>
      </w:r>
      <w:r w:rsidRPr="00250F51">
        <w:rPr>
          <w:rFonts w:ascii="Palatino Linotype" w:hAnsi="Palatino Linotype"/>
        </w:rPr>
        <w:t xml:space="preserve"> número </w:t>
      </w:r>
      <w:r w:rsidR="00642178" w:rsidRPr="00250F51">
        <w:rPr>
          <w:rFonts w:ascii="Palatino Linotype" w:hAnsi="Palatino Linotype"/>
          <w:b/>
          <w:bCs/>
        </w:rPr>
        <w:t>00051/TEQUIXQU/IP/2019</w:t>
      </w:r>
      <w:bookmarkEnd w:id="2"/>
      <w:r w:rsidR="00314AD9" w:rsidRPr="00250F51">
        <w:rPr>
          <w:rFonts w:ascii="Palatino Linotype" w:hAnsi="Palatino Linotype"/>
          <w:bCs/>
        </w:rPr>
        <w:t>.</w:t>
      </w:r>
    </w:p>
    <w:p w:rsidR="006A1609" w:rsidRPr="00250F51" w:rsidRDefault="006A1609" w:rsidP="00642178">
      <w:pPr>
        <w:pStyle w:val="Prrafodelista"/>
        <w:widowControl w:val="0"/>
        <w:numPr>
          <w:ilvl w:val="0"/>
          <w:numId w:val="5"/>
        </w:numPr>
        <w:tabs>
          <w:tab w:val="left" w:pos="709"/>
        </w:tabs>
        <w:autoSpaceDE w:val="0"/>
        <w:autoSpaceDN w:val="0"/>
        <w:adjustRightInd w:val="0"/>
        <w:spacing w:before="300" w:after="120" w:line="360" w:lineRule="auto"/>
        <w:ind w:left="0" w:firstLine="0"/>
        <w:jc w:val="both"/>
        <w:rPr>
          <w:rFonts w:ascii="Palatino Linotype" w:hAnsi="Palatino Linotype" w:cs="Arial"/>
        </w:rPr>
      </w:pPr>
      <w:bookmarkStart w:id="3" w:name="_Ref507070922"/>
      <w:r w:rsidRPr="00250F51">
        <w:rPr>
          <w:rFonts w:ascii="Palatino Linotype" w:hAnsi="Palatino Linotype" w:cs="Arial"/>
        </w:rPr>
        <w:t>Inconforme</w:t>
      </w:r>
      <w:r w:rsidRPr="00250F51">
        <w:rPr>
          <w:rFonts w:ascii="Palatino Linotype" w:hAnsi="Palatino Linotype"/>
        </w:rPr>
        <w:t xml:space="preserve"> con la omisión del </w:t>
      </w:r>
      <w:r w:rsidRPr="00250F51">
        <w:rPr>
          <w:rFonts w:ascii="Palatino Linotype" w:hAnsi="Palatino Linotype"/>
          <w:b/>
        </w:rPr>
        <w:t>SUJETO OBLIGADO</w:t>
      </w:r>
      <w:r w:rsidRPr="00250F51">
        <w:rPr>
          <w:rFonts w:ascii="Palatino Linotype" w:hAnsi="Palatino Linotype"/>
        </w:rPr>
        <w:t xml:space="preserve"> para dar respuesta a la solicitud de información, en fecha </w:t>
      </w:r>
      <w:r w:rsidR="00642178" w:rsidRPr="00250F51">
        <w:rPr>
          <w:rFonts w:ascii="Palatino Linotype" w:hAnsi="Palatino Linotype"/>
        </w:rPr>
        <w:t>veinte</w:t>
      </w:r>
      <w:r w:rsidRPr="00250F51">
        <w:rPr>
          <w:rFonts w:ascii="Palatino Linotype" w:hAnsi="Palatino Linotype"/>
        </w:rPr>
        <w:t xml:space="preserve"> de </w:t>
      </w:r>
      <w:r w:rsidR="00314AD9" w:rsidRPr="00250F51">
        <w:rPr>
          <w:rFonts w:ascii="Palatino Linotype" w:hAnsi="Palatino Linotype"/>
        </w:rPr>
        <w:t>junio</w:t>
      </w:r>
      <w:r w:rsidRPr="00250F51">
        <w:rPr>
          <w:rFonts w:ascii="Palatino Linotype" w:hAnsi="Palatino Linotype"/>
        </w:rPr>
        <w:t xml:space="preserve"> de dos mil diecinueve, </w:t>
      </w:r>
      <w:r w:rsidR="00C86267" w:rsidRPr="00250F51">
        <w:rPr>
          <w:rFonts w:ascii="Palatino Linotype" w:hAnsi="Palatino Linotype" w:cs="Arial"/>
          <w:b/>
        </w:rPr>
        <w:t>LA RECURRENTE</w:t>
      </w:r>
      <w:r w:rsidRPr="00250F51">
        <w:rPr>
          <w:rFonts w:ascii="Palatino Linotype" w:hAnsi="Palatino Linotype"/>
        </w:rPr>
        <w:t>, a través del</w:t>
      </w:r>
      <w:r w:rsidRPr="00250F51">
        <w:rPr>
          <w:rFonts w:ascii="Palatino Linotype" w:hAnsi="Palatino Linotype"/>
          <w:b/>
        </w:rPr>
        <w:t xml:space="preserve"> SAIMEX, </w:t>
      </w:r>
      <w:r w:rsidRPr="00250F51">
        <w:rPr>
          <w:rFonts w:ascii="Palatino Linotype" w:hAnsi="Palatino Linotype"/>
        </w:rPr>
        <w:t xml:space="preserve">interpuso el recurso de revisión objeto del </w:t>
      </w:r>
      <w:r w:rsidRPr="00250F51">
        <w:rPr>
          <w:rFonts w:ascii="Palatino Linotype" w:hAnsi="Palatino Linotype" w:cs="Arial"/>
        </w:rPr>
        <w:t>presente</w:t>
      </w:r>
      <w:r w:rsidRPr="00250F51">
        <w:rPr>
          <w:rFonts w:ascii="Palatino Linotype" w:hAnsi="Palatino Linotype"/>
        </w:rPr>
        <w:t xml:space="preserve"> estudio, al que se le asignó el </w:t>
      </w:r>
      <w:r w:rsidRPr="00250F51">
        <w:rPr>
          <w:rFonts w:ascii="Palatino Linotype" w:hAnsi="Palatino Linotype" w:cs="Arial"/>
        </w:rPr>
        <w:t>número al rubro citado, en el que señaló como acto impugnado, lo siguiente:</w:t>
      </w:r>
      <w:bookmarkEnd w:id="3"/>
    </w:p>
    <w:p w:rsidR="006A1609" w:rsidRPr="00250F51" w:rsidRDefault="006A1609" w:rsidP="00314AD9">
      <w:pPr>
        <w:spacing w:before="120" w:after="120"/>
        <w:ind w:left="709" w:right="709"/>
        <w:jc w:val="both"/>
        <w:rPr>
          <w:rFonts w:ascii="Palatino Linotype" w:hAnsi="Palatino Linotype" w:cs="Arial"/>
          <w:sz w:val="22"/>
          <w:szCs w:val="22"/>
          <w:lang w:eastAsia="es-MX"/>
        </w:rPr>
      </w:pPr>
      <w:r w:rsidRPr="00250F51">
        <w:rPr>
          <w:rFonts w:ascii="Palatino Linotype" w:hAnsi="Palatino Linotype" w:cs="Arial"/>
          <w:i/>
          <w:sz w:val="22"/>
          <w:szCs w:val="22"/>
          <w:lang w:eastAsia="es-MX"/>
        </w:rPr>
        <w:t>“</w:t>
      </w:r>
      <w:r w:rsidR="00642178" w:rsidRPr="00250F51">
        <w:rPr>
          <w:rFonts w:ascii="Palatino Linotype" w:hAnsi="Palatino Linotype" w:cs="Arial"/>
          <w:i/>
          <w:sz w:val="22"/>
          <w:szCs w:val="22"/>
          <w:lang w:eastAsia="es-MX"/>
        </w:rPr>
        <w:t xml:space="preserve">Qua a la fecha tal y como se </w:t>
      </w:r>
      <w:proofErr w:type="spellStart"/>
      <w:r w:rsidR="00642178" w:rsidRPr="00250F51">
        <w:rPr>
          <w:rFonts w:ascii="Palatino Linotype" w:hAnsi="Palatino Linotype" w:cs="Arial"/>
          <w:i/>
          <w:sz w:val="22"/>
          <w:szCs w:val="22"/>
          <w:lang w:eastAsia="es-MX"/>
        </w:rPr>
        <w:t>a</w:t>
      </w:r>
      <w:proofErr w:type="spellEnd"/>
      <w:r w:rsidR="00642178" w:rsidRPr="00250F51">
        <w:rPr>
          <w:rFonts w:ascii="Palatino Linotype" w:hAnsi="Palatino Linotype" w:cs="Arial"/>
          <w:i/>
          <w:sz w:val="22"/>
          <w:szCs w:val="22"/>
          <w:lang w:eastAsia="es-MX"/>
        </w:rPr>
        <w:t xml:space="preserve"> solicitado a la persona titular del </w:t>
      </w:r>
      <w:proofErr w:type="spellStart"/>
      <w:r w:rsidR="00642178" w:rsidRPr="00250F51">
        <w:rPr>
          <w:rFonts w:ascii="Palatino Linotype" w:hAnsi="Palatino Linotype" w:cs="Arial"/>
          <w:i/>
          <w:sz w:val="22"/>
          <w:szCs w:val="22"/>
          <w:lang w:eastAsia="es-MX"/>
        </w:rPr>
        <w:t>area</w:t>
      </w:r>
      <w:proofErr w:type="spellEnd"/>
      <w:r w:rsidR="00642178" w:rsidRPr="00250F51">
        <w:rPr>
          <w:rFonts w:ascii="Palatino Linotype" w:hAnsi="Palatino Linotype" w:cs="Arial"/>
          <w:i/>
          <w:sz w:val="22"/>
          <w:szCs w:val="22"/>
          <w:lang w:eastAsia="es-MX"/>
        </w:rPr>
        <w:t xml:space="preserve"> de </w:t>
      </w:r>
      <w:proofErr w:type="spellStart"/>
      <w:r w:rsidR="00642178" w:rsidRPr="00250F51">
        <w:rPr>
          <w:rFonts w:ascii="Palatino Linotype" w:hAnsi="Palatino Linotype" w:cs="Arial"/>
          <w:i/>
          <w:sz w:val="22"/>
          <w:szCs w:val="22"/>
          <w:lang w:eastAsia="es-MX"/>
        </w:rPr>
        <w:t>transpariencia</w:t>
      </w:r>
      <w:proofErr w:type="spellEnd"/>
      <w:r w:rsidR="00642178" w:rsidRPr="00250F51">
        <w:rPr>
          <w:rFonts w:ascii="Palatino Linotype" w:hAnsi="Palatino Linotype" w:cs="Arial"/>
          <w:i/>
          <w:sz w:val="22"/>
          <w:szCs w:val="22"/>
          <w:lang w:eastAsia="es-MX"/>
        </w:rPr>
        <w:t xml:space="preserve"> son omisos en dar la respuesta de lo que se los solicita por este medio ignorando </w:t>
      </w:r>
      <w:proofErr w:type="spellStart"/>
      <w:r w:rsidR="00642178" w:rsidRPr="00250F51">
        <w:rPr>
          <w:rFonts w:ascii="Palatino Linotype" w:hAnsi="Palatino Linotype" w:cs="Arial"/>
          <w:i/>
          <w:sz w:val="22"/>
          <w:szCs w:val="22"/>
          <w:lang w:eastAsia="es-MX"/>
        </w:rPr>
        <w:t>quiza</w:t>
      </w:r>
      <w:proofErr w:type="spellEnd"/>
      <w:r w:rsidR="00642178" w:rsidRPr="00250F51">
        <w:rPr>
          <w:rFonts w:ascii="Palatino Linotype" w:hAnsi="Palatino Linotype" w:cs="Arial"/>
          <w:i/>
          <w:sz w:val="22"/>
          <w:szCs w:val="22"/>
          <w:lang w:eastAsia="es-MX"/>
        </w:rPr>
        <w:t xml:space="preserve"> que es </w:t>
      </w:r>
      <w:proofErr w:type="spellStart"/>
      <w:r w:rsidR="00642178" w:rsidRPr="00250F51">
        <w:rPr>
          <w:rFonts w:ascii="Palatino Linotype" w:hAnsi="Palatino Linotype" w:cs="Arial"/>
          <w:i/>
          <w:sz w:val="22"/>
          <w:szCs w:val="22"/>
          <w:lang w:eastAsia="es-MX"/>
        </w:rPr>
        <w:t>obligacion</w:t>
      </w:r>
      <w:proofErr w:type="spellEnd"/>
      <w:r w:rsidR="00642178" w:rsidRPr="00250F51">
        <w:rPr>
          <w:rFonts w:ascii="Palatino Linotype" w:hAnsi="Palatino Linotype" w:cs="Arial"/>
          <w:i/>
          <w:sz w:val="22"/>
          <w:szCs w:val="22"/>
          <w:lang w:eastAsia="es-MX"/>
        </w:rPr>
        <w:t xml:space="preserve"> el hacerlo por tal motivo SOLICITO se les impongan las medidas </w:t>
      </w:r>
      <w:proofErr w:type="spellStart"/>
      <w:r w:rsidR="00642178" w:rsidRPr="00250F51">
        <w:rPr>
          <w:rFonts w:ascii="Palatino Linotype" w:hAnsi="Palatino Linotype" w:cs="Arial"/>
          <w:i/>
          <w:sz w:val="22"/>
          <w:szCs w:val="22"/>
          <w:lang w:eastAsia="es-MX"/>
        </w:rPr>
        <w:t>economicas</w:t>
      </w:r>
      <w:proofErr w:type="spellEnd"/>
      <w:r w:rsidR="00642178" w:rsidRPr="00250F51">
        <w:rPr>
          <w:rFonts w:ascii="Palatino Linotype" w:hAnsi="Palatino Linotype" w:cs="Arial"/>
          <w:i/>
          <w:sz w:val="22"/>
          <w:szCs w:val="22"/>
          <w:lang w:eastAsia="es-MX"/>
        </w:rPr>
        <w:t xml:space="preserve"> de apremio y se les obligue a dar respuesta a lo que se e les pide informen, dado que al no hacerlo </w:t>
      </w:r>
      <w:proofErr w:type="spellStart"/>
      <w:r w:rsidR="00642178" w:rsidRPr="00250F51">
        <w:rPr>
          <w:rFonts w:ascii="Palatino Linotype" w:hAnsi="Palatino Linotype" w:cs="Arial"/>
          <w:i/>
          <w:sz w:val="22"/>
          <w:szCs w:val="22"/>
          <w:lang w:eastAsia="es-MX"/>
        </w:rPr>
        <w:t>estan</w:t>
      </w:r>
      <w:proofErr w:type="spellEnd"/>
      <w:r w:rsidR="00642178" w:rsidRPr="00250F51">
        <w:rPr>
          <w:rFonts w:ascii="Palatino Linotype" w:hAnsi="Palatino Linotype" w:cs="Arial"/>
          <w:i/>
          <w:sz w:val="22"/>
          <w:szCs w:val="22"/>
          <w:lang w:eastAsia="es-MX"/>
        </w:rPr>
        <w:t xml:space="preserve"> incurriendo en encubrimiento y esto puede estar penado por actuar en contubernio, de los actos y obligaciones como servidores </w:t>
      </w:r>
      <w:proofErr w:type="spellStart"/>
      <w:r w:rsidR="00642178" w:rsidRPr="00250F51">
        <w:rPr>
          <w:rFonts w:ascii="Palatino Linotype" w:hAnsi="Palatino Linotype" w:cs="Arial"/>
          <w:i/>
          <w:sz w:val="22"/>
          <w:szCs w:val="22"/>
          <w:lang w:eastAsia="es-MX"/>
        </w:rPr>
        <w:t>publicos</w:t>
      </w:r>
      <w:proofErr w:type="spellEnd"/>
      <w:r w:rsidR="00642178" w:rsidRPr="00250F51">
        <w:rPr>
          <w:rFonts w:ascii="Palatino Linotype" w:hAnsi="Palatino Linotype" w:cs="Arial"/>
          <w:i/>
          <w:sz w:val="22"/>
          <w:szCs w:val="22"/>
          <w:lang w:eastAsia="es-MX"/>
        </w:rPr>
        <w:t xml:space="preserve"> tienen por </w:t>
      </w:r>
      <w:proofErr w:type="spellStart"/>
      <w:r w:rsidR="00642178" w:rsidRPr="00250F51">
        <w:rPr>
          <w:rFonts w:ascii="Palatino Linotype" w:hAnsi="Palatino Linotype" w:cs="Arial"/>
          <w:i/>
          <w:sz w:val="22"/>
          <w:szCs w:val="22"/>
          <w:lang w:eastAsia="es-MX"/>
        </w:rPr>
        <w:t>obligacion</w:t>
      </w:r>
      <w:proofErr w:type="spellEnd"/>
      <w:r w:rsidR="00642178" w:rsidRPr="00250F51">
        <w:rPr>
          <w:rFonts w:ascii="Palatino Linotype" w:hAnsi="Palatino Linotype" w:cs="Arial"/>
          <w:i/>
          <w:sz w:val="22"/>
          <w:szCs w:val="22"/>
          <w:lang w:eastAsia="es-MX"/>
        </w:rPr>
        <w:t xml:space="preserve"> cumplir tanto como para laborar, </w:t>
      </w:r>
      <w:proofErr w:type="spellStart"/>
      <w:r w:rsidR="00642178" w:rsidRPr="00250F51">
        <w:rPr>
          <w:rFonts w:ascii="Palatino Linotype" w:hAnsi="Palatino Linotype" w:cs="Arial"/>
          <w:i/>
          <w:sz w:val="22"/>
          <w:szCs w:val="22"/>
          <w:lang w:eastAsia="es-MX"/>
        </w:rPr>
        <w:t>asi</w:t>
      </w:r>
      <w:proofErr w:type="spellEnd"/>
      <w:r w:rsidR="00642178" w:rsidRPr="00250F51">
        <w:rPr>
          <w:rFonts w:ascii="Palatino Linotype" w:hAnsi="Palatino Linotype" w:cs="Arial"/>
          <w:i/>
          <w:sz w:val="22"/>
          <w:szCs w:val="22"/>
          <w:lang w:eastAsia="es-MX"/>
        </w:rPr>
        <w:t xml:space="preserve"> como para poder hacerlo.</w:t>
      </w:r>
      <w:r w:rsidRPr="00250F51">
        <w:rPr>
          <w:rFonts w:ascii="Palatino Linotype" w:hAnsi="Palatino Linotype" w:cs="Arial"/>
          <w:i/>
          <w:sz w:val="22"/>
          <w:szCs w:val="22"/>
          <w:lang w:eastAsia="es-MX"/>
        </w:rPr>
        <w:t xml:space="preserve">” </w:t>
      </w:r>
      <w:r w:rsidRPr="00250F51">
        <w:rPr>
          <w:rFonts w:ascii="Palatino Linotype" w:hAnsi="Palatino Linotype" w:cs="Arial"/>
          <w:sz w:val="22"/>
          <w:szCs w:val="22"/>
          <w:lang w:eastAsia="es-MX"/>
        </w:rPr>
        <w:t>(Sic)</w:t>
      </w:r>
    </w:p>
    <w:p w:rsidR="006A1609" w:rsidRPr="00250F51" w:rsidRDefault="006A1609" w:rsidP="00642178">
      <w:pPr>
        <w:pStyle w:val="Prrafodelista"/>
        <w:spacing w:before="300" w:after="240" w:line="360" w:lineRule="auto"/>
        <w:ind w:left="0"/>
        <w:jc w:val="both"/>
        <w:rPr>
          <w:rFonts w:ascii="Palatino Linotype" w:hAnsi="Palatino Linotype"/>
        </w:rPr>
      </w:pPr>
      <w:r w:rsidRPr="00250F51">
        <w:rPr>
          <w:rFonts w:ascii="Palatino Linotype" w:hAnsi="Palatino Linotype" w:cs="Arial"/>
        </w:rPr>
        <w:t>Asimismo</w:t>
      </w:r>
      <w:r w:rsidRPr="00250F51">
        <w:rPr>
          <w:rFonts w:ascii="Palatino Linotype" w:hAnsi="Palatino Linotype"/>
        </w:rPr>
        <w:t xml:space="preserve">, </w:t>
      </w:r>
      <w:r w:rsidR="00C86267" w:rsidRPr="00250F51">
        <w:rPr>
          <w:rFonts w:ascii="Palatino Linotype" w:hAnsi="Palatino Linotype" w:cs="Arial"/>
          <w:b/>
        </w:rPr>
        <w:t>LA RECURRENTE</w:t>
      </w:r>
      <w:r w:rsidR="00C86267" w:rsidRPr="00250F51">
        <w:rPr>
          <w:rFonts w:ascii="Palatino Linotype" w:hAnsi="Palatino Linotype"/>
        </w:rPr>
        <w:t xml:space="preserve"> </w:t>
      </w:r>
      <w:r w:rsidRPr="00250F51">
        <w:rPr>
          <w:rFonts w:ascii="Palatino Linotype" w:hAnsi="Palatino Linotype"/>
        </w:rPr>
        <w:t>indicó como razones o motivos de inconformidad:</w:t>
      </w:r>
    </w:p>
    <w:p w:rsidR="006A1609" w:rsidRPr="00250F51" w:rsidRDefault="006A1609" w:rsidP="00314AD9">
      <w:pPr>
        <w:spacing w:before="120" w:after="120"/>
        <w:ind w:left="709" w:right="709"/>
        <w:jc w:val="both"/>
        <w:rPr>
          <w:rFonts w:ascii="Palatino Linotype" w:hAnsi="Palatino Linotype" w:cs="Arial"/>
        </w:rPr>
      </w:pPr>
      <w:r w:rsidRPr="00250F51">
        <w:rPr>
          <w:rFonts w:ascii="Palatino Linotype" w:hAnsi="Palatino Linotype" w:cs="Arial"/>
          <w:i/>
          <w:sz w:val="22"/>
          <w:szCs w:val="22"/>
          <w:lang w:eastAsia="es-MX"/>
        </w:rPr>
        <w:t>“</w:t>
      </w:r>
      <w:r w:rsidR="00642178" w:rsidRPr="00250F51">
        <w:rPr>
          <w:rFonts w:ascii="Palatino Linotype" w:hAnsi="Palatino Linotype" w:cs="Arial"/>
          <w:i/>
          <w:sz w:val="22"/>
          <w:szCs w:val="22"/>
          <w:lang w:eastAsia="es-MX"/>
        </w:rPr>
        <w:t xml:space="preserve">que pasan los tiempos que la ley marca para dar respuesta de lo solicitado y a la fecha siguen en silencio y dicha </w:t>
      </w:r>
      <w:proofErr w:type="spellStart"/>
      <w:r w:rsidR="00642178" w:rsidRPr="00250F51">
        <w:rPr>
          <w:rFonts w:ascii="Palatino Linotype" w:hAnsi="Palatino Linotype" w:cs="Arial"/>
          <w:i/>
          <w:sz w:val="22"/>
          <w:szCs w:val="22"/>
          <w:lang w:eastAsia="es-MX"/>
        </w:rPr>
        <w:t>informacion</w:t>
      </w:r>
      <w:proofErr w:type="spellEnd"/>
      <w:r w:rsidR="00642178" w:rsidRPr="00250F51">
        <w:rPr>
          <w:rFonts w:ascii="Palatino Linotype" w:hAnsi="Palatino Linotype" w:cs="Arial"/>
          <w:i/>
          <w:sz w:val="22"/>
          <w:szCs w:val="22"/>
          <w:lang w:eastAsia="es-MX"/>
        </w:rPr>
        <w:t xml:space="preserve"> es necesaria para dar seguimiento ante otra autoridad ya que no </w:t>
      </w:r>
      <w:proofErr w:type="spellStart"/>
      <w:r w:rsidR="00642178" w:rsidRPr="00250F51">
        <w:rPr>
          <w:rFonts w:ascii="Palatino Linotype" w:hAnsi="Palatino Linotype" w:cs="Arial"/>
          <w:i/>
          <w:sz w:val="22"/>
          <w:szCs w:val="22"/>
          <w:lang w:eastAsia="es-MX"/>
        </w:rPr>
        <w:t>estan</w:t>
      </w:r>
      <w:proofErr w:type="spellEnd"/>
      <w:r w:rsidR="00642178" w:rsidRPr="00250F51">
        <w:rPr>
          <w:rFonts w:ascii="Palatino Linotype" w:hAnsi="Palatino Linotype" w:cs="Arial"/>
          <w:i/>
          <w:sz w:val="22"/>
          <w:szCs w:val="22"/>
          <w:lang w:eastAsia="es-MX"/>
        </w:rPr>
        <w:t xml:space="preserve"> cumpliendo por lo que ley marca el poder desempeñar un empleo, cargo y </w:t>
      </w:r>
      <w:proofErr w:type="spellStart"/>
      <w:r w:rsidR="00642178" w:rsidRPr="00250F51">
        <w:rPr>
          <w:rFonts w:ascii="Palatino Linotype" w:hAnsi="Palatino Linotype" w:cs="Arial"/>
          <w:i/>
          <w:sz w:val="22"/>
          <w:szCs w:val="22"/>
          <w:lang w:eastAsia="es-MX"/>
        </w:rPr>
        <w:t>comision</w:t>
      </w:r>
      <w:proofErr w:type="spellEnd"/>
      <w:r w:rsidR="00642178" w:rsidRPr="00250F51">
        <w:rPr>
          <w:rFonts w:ascii="Palatino Linotype" w:hAnsi="Palatino Linotype" w:cs="Arial"/>
          <w:i/>
          <w:sz w:val="22"/>
          <w:szCs w:val="22"/>
          <w:lang w:eastAsia="es-MX"/>
        </w:rPr>
        <w:t xml:space="preserve"> y la propia falta de conocimiento para estas en una </w:t>
      </w:r>
      <w:proofErr w:type="spellStart"/>
      <w:r w:rsidR="00642178" w:rsidRPr="00250F51">
        <w:rPr>
          <w:rFonts w:ascii="Palatino Linotype" w:hAnsi="Palatino Linotype" w:cs="Arial"/>
          <w:i/>
          <w:sz w:val="22"/>
          <w:szCs w:val="22"/>
          <w:lang w:eastAsia="es-MX"/>
        </w:rPr>
        <w:t>area</w:t>
      </w:r>
      <w:proofErr w:type="spellEnd"/>
      <w:r w:rsidR="00642178" w:rsidRPr="00250F51">
        <w:rPr>
          <w:rFonts w:ascii="Palatino Linotype" w:hAnsi="Palatino Linotype" w:cs="Arial"/>
          <w:i/>
          <w:sz w:val="22"/>
          <w:szCs w:val="22"/>
          <w:lang w:eastAsia="es-MX"/>
        </w:rPr>
        <w:t xml:space="preserve"> de trabajo que ignoran en su totalidad y hay responsabilidad administrativa</w:t>
      </w:r>
      <w:r w:rsidR="00314AD9" w:rsidRPr="00250F51">
        <w:rPr>
          <w:rFonts w:ascii="Palatino Linotype" w:hAnsi="Palatino Linotype" w:cs="Arial"/>
          <w:i/>
          <w:sz w:val="22"/>
          <w:szCs w:val="22"/>
          <w:lang w:eastAsia="es-MX"/>
        </w:rPr>
        <w:t xml:space="preserve">” </w:t>
      </w:r>
      <w:r w:rsidR="00314AD9" w:rsidRPr="00250F51">
        <w:rPr>
          <w:rFonts w:ascii="Palatino Linotype" w:hAnsi="Palatino Linotype" w:cs="Arial"/>
          <w:sz w:val="22"/>
          <w:szCs w:val="22"/>
          <w:lang w:eastAsia="es-MX"/>
        </w:rPr>
        <w:t>(Sic)</w:t>
      </w:r>
    </w:p>
    <w:p w:rsidR="00314AD9" w:rsidRPr="00250F51" w:rsidRDefault="00314AD9" w:rsidP="00945B00">
      <w:pPr>
        <w:pStyle w:val="Prrafodelista"/>
        <w:widowControl w:val="0"/>
        <w:numPr>
          <w:ilvl w:val="0"/>
          <w:numId w:val="5"/>
        </w:numPr>
        <w:tabs>
          <w:tab w:val="left" w:pos="0"/>
        </w:tabs>
        <w:autoSpaceDE w:val="0"/>
        <w:autoSpaceDN w:val="0"/>
        <w:adjustRightInd w:val="0"/>
        <w:spacing w:before="360" w:after="240" w:line="360" w:lineRule="auto"/>
        <w:ind w:left="0" w:firstLine="0"/>
        <w:jc w:val="both"/>
        <w:rPr>
          <w:rFonts w:ascii="Palatino Linotype" w:hAnsi="Palatino Linotype" w:cs="Arial"/>
          <w:lang w:val="es-ES_tradnl"/>
        </w:rPr>
      </w:pPr>
      <w:r w:rsidRPr="00250F51">
        <w:rPr>
          <w:rFonts w:ascii="Palatino Linotype" w:hAnsi="Palatino Linotype" w:cs="Arial"/>
        </w:rPr>
        <w:lastRenderedPageBreak/>
        <w:t xml:space="preserve">En fecha </w:t>
      </w:r>
      <w:r w:rsidR="00945B00" w:rsidRPr="00250F51">
        <w:rPr>
          <w:rFonts w:ascii="Palatino Linotype" w:hAnsi="Palatino Linotype"/>
        </w:rPr>
        <w:t>veinte de junio de dos mil diecinueve</w:t>
      </w:r>
      <w:r w:rsidRPr="00250F51">
        <w:rPr>
          <w:rFonts w:ascii="Palatino Linotype" w:hAnsi="Palatino Linotype" w:cs="Arial"/>
        </w:rPr>
        <w:t>, el recurso de que se trata se envió electrónicamente al Instituto de Transparencia, Acceso a la Información Pública</w:t>
      </w:r>
      <w:r w:rsidRPr="00250F51">
        <w:rPr>
          <w:rFonts w:ascii="Palatino Linotype" w:hAnsi="Palatino Linotype" w:cs="Arial"/>
          <w:lang w:val="es-ES_tradnl"/>
        </w:rPr>
        <w:t xml:space="preserve"> y </w:t>
      </w:r>
      <w:r w:rsidRPr="00250F51">
        <w:rPr>
          <w:rFonts w:ascii="Palatino Linotype" w:hAnsi="Palatino Linotype" w:cs="Arial"/>
        </w:rPr>
        <w:t>Protección</w:t>
      </w:r>
      <w:r w:rsidRPr="00250F51">
        <w:rPr>
          <w:rFonts w:ascii="Palatino Linotype" w:hAnsi="Palatino Linotype" w:cs="Arial"/>
          <w:lang w:val="es-ES_tradnl"/>
        </w:rPr>
        <w:t xml:space="preserve"> </w:t>
      </w:r>
      <w:r w:rsidRPr="00250F51">
        <w:rPr>
          <w:rFonts w:ascii="Palatino Linotype" w:hAnsi="Palatino Linotype" w:cs="Arial"/>
        </w:rPr>
        <w:t>de</w:t>
      </w:r>
      <w:r w:rsidRPr="00250F51">
        <w:rPr>
          <w:rFonts w:ascii="Palatino Linotype" w:hAnsi="Palatino Linotype" w:cs="Arial"/>
          <w:lang w:val="es-ES_tradnl"/>
        </w:rPr>
        <w:t xml:space="preserve"> </w:t>
      </w:r>
      <w:r w:rsidRPr="00250F51">
        <w:rPr>
          <w:rFonts w:ascii="Palatino Linotype" w:hAnsi="Palatino Linotype"/>
        </w:rPr>
        <w:t>Datos</w:t>
      </w:r>
      <w:r w:rsidRPr="00250F51">
        <w:rPr>
          <w:rFonts w:ascii="Palatino Linotype" w:hAnsi="Palatino Linotype" w:cs="Arial"/>
          <w:lang w:val="es-ES_tradnl"/>
        </w:rPr>
        <w:t xml:space="preserve"> </w:t>
      </w:r>
      <w:r w:rsidRPr="00250F51">
        <w:rPr>
          <w:rFonts w:ascii="Palatino Linotype" w:hAnsi="Palatino Linotype"/>
        </w:rPr>
        <w:t>Personales</w:t>
      </w:r>
      <w:r w:rsidRPr="00250F51">
        <w:rPr>
          <w:rFonts w:ascii="Palatino Linotype" w:hAnsi="Palatino Linotype" w:cs="Arial"/>
          <w:lang w:val="es-ES_tradnl"/>
        </w:rPr>
        <w:t xml:space="preserve"> </w:t>
      </w:r>
      <w:r w:rsidRPr="00250F51">
        <w:rPr>
          <w:rFonts w:ascii="Palatino Linotype" w:hAnsi="Palatino Linotype" w:cs="Arial"/>
        </w:rPr>
        <w:t>del</w:t>
      </w:r>
      <w:r w:rsidRPr="00250F51">
        <w:rPr>
          <w:rFonts w:ascii="Palatino Linotype" w:hAnsi="Palatino Linotype" w:cs="Arial"/>
          <w:lang w:val="es-ES_tradnl"/>
        </w:rPr>
        <w:t xml:space="preserve"> </w:t>
      </w:r>
      <w:r w:rsidRPr="00250F51">
        <w:rPr>
          <w:rFonts w:ascii="Palatino Linotype" w:hAnsi="Palatino Linotype"/>
        </w:rPr>
        <w:t>Estado</w:t>
      </w:r>
      <w:r w:rsidRPr="00250F51">
        <w:rPr>
          <w:rFonts w:ascii="Palatino Linotype" w:hAnsi="Palatino Linotype" w:cs="Arial"/>
          <w:lang w:val="es-ES_tradnl"/>
        </w:rPr>
        <w:t xml:space="preserve"> de México y Municipios y con fundamento en el </w:t>
      </w:r>
      <w:r w:rsidRPr="00250F51">
        <w:rPr>
          <w:rFonts w:ascii="Palatino Linotype" w:hAnsi="Palatino Linotype" w:cs="Arial"/>
        </w:rPr>
        <w:t>artículo</w:t>
      </w:r>
      <w:r w:rsidRPr="00250F51">
        <w:rPr>
          <w:rFonts w:ascii="Palatino Linotype" w:hAnsi="Palatino Linotype" w:cs="Arial"/>
          <w:lang w:val="es-ES_tradnl"/>
        </w:rPr>
        <w:t xml:space="preserve"> 185, </w:t>
      </w:r>
      <w:r w:rsidRPr="00250F51">
        <w:rPr>
          <w:rFonts w:ascii="Palatino Linotype" w:hAnsi="Palatino Linotype" w:cs="Arial"/>
        </w:rPr>
        <w:t>fracción</w:t>
      </w:r>
      <w:r w:rsidRPr="00250F51">
        <w:rPr>
          <w:rFonts w:ascii="Palatino Linotype" w:hAnsi="Palatino Linotype" w:cs="Arial"/>
          <w:lang w:val="es-ES_tradnl"/>
        </w:rPr>
        <w:t xml:space="preserve"> I, de la </w:t>
      </w:r>
      <w:r w:rsidRPr="00250F51">
        <w:rPr>
          <w:rFonts w:ascii="Palatino Linotype" w:hAnsi="Palatino Linotype"/>
        </w:rPr>
        <w:t>Ley de Transparencia y Acceso a la Información Pública del Estado de México y Municipios</w:t>
      </w:r>
      <w:r w:rsidRPr="00250F51">
        <w:rPr>
          <w:rFonts w:ascii="Palatino Linotype" w:hAnsi="Palatino Linotype" w:cs="Arial"/>
          <w:lang w:val="es-ES_tradnl"/>
        </w:rPr>
        <w:t>, se turnó, a través del</w:t>
      </w:r>
      <w:r w:rsidRPr="00250F51">
        <w:rPr>
          <w:rFonts w:ascii="Palatino Linotype" w:eastAsia="Arial Unicode MS" w:hAnsi="Palatino Linotype" w:cs="Arial"/>
          <w:lang w:val="es-ES_tradnl"/>
        </w:rPr>
        <w:t xml:space="preserve"> </w:t>
      </w:r>
      <w:r w:rsidRPr="00250F51">
        <w:rPr>
          <w:rFonts w:ascii="Palatino Linotype" w:eastAsia="Arial Unicode MS" w:hAnsi="Palatino Linotype" w:cs="Arial"/>
          <w:b/>
          <w:lang w:val="es-ES_tradnl"/>
        </w:rPr>
        <w:t>SAIMEX</w:t>
      </w:r>
      <w:r w:rsidRPr="00250F51">
        <w:rPr>
          <w:rFonts w:ascii="Palatino Linotype" w:hAnsi="Palatino Linotype"/>
        </w:rPr>
        <w:t xml:space="preserve">, a la </w:t>
      </w:r>
      <w:r w:rsidRPr="00250F51">
        <w:rPr>
          <w:rFonts w:ascii="Palatino Linotype" w:hAnsi="Palatino Linotype" w:cs="Arial"/>
          <w:lang w:val="es-ES_tradnl"/>
        </w:rPr>
        <w:t xml:space="preserve">Comisionada </w:t>
      </w:r>
      <w:r w:rsidRPr="00250F51">
        <w:rPr>
          <w:rFonts w:ascii="Palatino Linotype" w:hAnsi="Palatino Linotype" w:cs="Arial"/>
          <w:b/>
          <w:lang w:val="es-ES_tradnl"/>
        </w:rPr>
        <w:t>EVA ABAID YAPUR</w:t>
      </w:r>
      <w:r w:rsidRPr="00250F51">
        <w:rPr>
          <w:rFonts w:ascii="Palatino Linotype" w:hAnsi="Palatino Linotype" w:cs="Arial"/>
          <w:lang w:val="es-ES_tradnl"/>
        </w:rPr>
        <w:t>, a efecto de que decretara su admisión o desechamiento.</w:t>
      </w:r>
    </w:p>
    <w:p w:rsidR="00314AD9" w:rsidRPr="00250F51" w:rsidRDefault="00314AD9" w:rsidP="008E60F5">
      <w:pPr>
        <w:pStyle w:val="Prrafodelista"/>
        <w:widowControl w:val="0"/>
        <w:numPr>
          <w:ilvl w:val="0"/>
          <w:numId w:val="5"/>
        </w:numPr>
        <w:tabs>
          <w:tab w:val="left" w:pos="0"/>
        </w:tabs>
        <w:autoSpaceDE w:val="0"/>
        <w:autoSpaceDN w:val="0"/>
        <w:adjustRightInd w:val="0"/>
        <w:spacing w:before="360" w:after="240" w:line="360" w:lineRule="auto"/>
        <w:ind w:left="0" w:firstLine="0"/>
        <w:jc w:val="both"/>
        <w:rPr>
          <w:rFonts w:ascii="Palatino Linotype" w:hAnsi="Palatino Linotype" w:cs="Arial"/>
        </w:rPr>
      </w:pPr>
      <w:r w:rsidRPr="00250F51">
        <w:rPr>
          <w:rFonts w:ascii="Palatino Linotype" w:hAnsi="Palatino Linotype" w:cs="Arial"/>
        </w:rPr>
        <w:t xml:space="preserve">En fecha </w:t>
      </w:r>
      <w:r w:rsidR="00945B00" w:rsidRPr="00250F51">
        <w:rPr>
          <w:rFonts w:ascii="Palatino Linotype" w:hAnsi="Palatino Linotype"/>
        </w:rPr>
        <w:t>veintiséis</w:t>
      </w:r>
      <w:r w:rsidRPr="00250F51">
        <w:rPr>
          <w:rFonts w:ascii="Palatino Linotype" w:hAnsi="Palatino Linotype"/>
        </w:rPr>
        <w:t xml:space="preserve"> de junio de dos mil diecinueve</w:t>
      </w:r>
      <w:r w:rsidRPr="00250F51">
        <w:rPr>
          <w:rFonts w:ascii="Palatino Linotype" w:hAnsi="Palatino Linotype" w:cs="Arial"/>
        </w:rPr>
        <w:t xml:space="preserve">, atento a lo dispuesto en el artículo 185, fracciones I, II y IV, de la </w:t>
      </w:r>
      <w:r w:rsidRPr="00250F51">
        <w:rPr>
          <w:rFonts w:ascii="Palatino Linotype" w:hAnsi="Palatino Linotype"/>
        </w:rPr>
        <w:t xml:space="preserve">Ley de Transparencia y Acceso a la Información Pública del </w:t>
      </w:r>
      <w:r w:rsidRPr="00250F51">
        <w:rPr>
          <w:rFonts w:ascii="Palatino Linotype" w:hAnsi="Palatino Linotype" w:cs="Arial"/>
        </w:rPr>
        <w:t>Estado</w:t>
      </w:r>
      <w:r w:rsidRPr="00250F51">
        <w:rPr>
          <w:rFonts w:ascii="Palatino Linotype" w:hAnsi="Palatino Linotype"/>
        </w:rPr>
        <w:t xml:space="preserve"> de México y </w:t>
      </w:r>
      <w:r w:rsidRPr="00250F51">
        <w:rPr>
          <w:rFonts w:ascii="Palatino Linotype" w:hAnsi="Palatino Linotype" w:cs="Arial"/>
          <w:lang w:val="es-ES_tradnl"/>
        </w:rPr>
        <w:t>Municipios</w:t>
      </w:r>
      <w:r w:rsidRPr="00250F51">
        <w:rPr>
          <w:rFonts w:ascii="Palatino Linotype" w:hAnsi="Palatino Linotype"/>
        </w:rPr>
        <w:t>, se a</w:t>
      </w:r>
      <w:r w:rsidRPr="00250F51">
        <w:rPr>
          <w:rFonts w:ascii="Palatino Linotype" w:hAnsi="Palatino Linotype" w:cs="Arial"/>
        </w:rPr>
        <w:t xml:space="preserve">cordó la admisión a trámite del referido recurso de </w:t>
      </w:r>
      <w:r w:rsidRPr="00250F51">
        <w:rPr>
          <w:rFonts w:ascii="Palatino Linotype" w:hAnsi="Palatino Linotype" w:cs="Arial"/>
          <w:lang w:val="es-ES_tradnl"/>
        </w:rPr>
        <w:t>revisión;</w:t>
      </w:r>
      <w:r w:rsidRPr="00250F51">
        <w:rPr>
          <w:rFonts w:ascii="Palatino Linotype" w:hAnsi="Palatino Linotype" w:cs="Arial"/>
        </w:rPr>
        <w:t xml:space="preserve"> así como, la </w:t>
      </w:r>
      <w:r w:rsidRPr="00250F51">
        <w:rPr>
          <w:rFonts w:ascii="Palatino Linotype" w:hAnsi="Palatino Linotype" w:cs="Arial"/>
          <w:lang w:val="es-ES_tradnl"/>
        </w:rPr>
        <w:t>integración</w:t>
      </w:r>
      <w:r w:rsidRPr="00250F51">
        <w:rPr>
          <w:rFonts w:ascii="Palatino Linotype" w:hAnsi="Palatino Linotype" w:cs="Arial"/>
        </w:rPr>
        <w:t xml:space="preserve"> del expediente respectivo, mismo que se puso a disposición de las partes, para que en el plazo máximo de siete días hábiles, </w:t>
      </w:r>
      <w:r w:rsidR="00C86267" w:rsidRPr="00250F51">
        <w:rPr>
          <w:rFonts w:ascii="Palatino Linotype" w:hAnsi="Palatino Linotype" w:cs="Arial"/>
          <w:b/>
        </w:rPr>
        <w:t>LA RECURRENTE</w:t>
      </w:r>
      <w:r w:rsidRPr="00250F51">
        <w:rPr>
          <w:rFonts w:ascii="Palatino Linotype" w:hAnsi="Palatino Linotype" w:cs="Arial"/>
        </w:rPr>
        <w:t xml:space="preserve"> realizara manifestaciones, alegatos y ofreciera las pruebas que a su derecho </w:t>
      </w:r>
      <w:r w:rsidRPr="00250F51">
        <w:rPr>
          <w:rFonts w:ascii="Palatino Linotype" w:hAnsi="Palatino Linotype" w:cs="Arial"/>
          <w:lang w:val="es-ES_tradnl"/>
        </w:rPr>
        <w:t>conviniera</w:t>
      </w:r>
      <w:r w:rsidRPr="00250F51">
        <w:rPr>
          <w:rFonts w:ascii="Palatino Linotype" w:hAnsi="Palatino Linotype" w:cs="Arial"/>
        </w:rPr>
        <w:t xml:space="preserve"> y, en el caso del</w:t>
      </w:r>
      <w:r w:rsidRPr="00250F51">
        <w:rPr>
          <w:rFonts w:ascii="Palatino Linotype" w:hAnsi="Palatino Linotype" w:cs="Arial"/>
          <w:b/>
        </w:rPr>
        <w:t xml:space="preserve"> SUJETO OBLIGADO</w:t>
      </w:r>
      <w:r w:rsidRPr="00250F51">
        <w:rPr>
          <w:rFonts w:ascii="Palatino Linotype" w:hAnsi="Palatino Linotype" w:cs="Arial"/>
        </w:rPr>
        <w:t>, para que exhibiera el Informe Justificado correspondiente.</w:t>
      </w:r>
    </w:p>
    <w:p w:rsidR="00314AD9" w:rsidRPr="00250F51" w:rsidRDefault="00314AD9" w:rsidP="008E60F5">
      <w:pPr>
        <w:pStyle w:val="Prrafodelista"/>
        <w:widowControl w:val="0"/>
        <w:numPr>
          <w:ilvl w:val="0"/>
          <w:numId w:val="5"/>
        </w:numPr>
        <w:tabs>
          <w:tab w:val="left" w:pos="0"/>
        </w:tabs>
        <w:autoSpaceDE w:val="0"/>
        <w:autoSpaceDN w:val="0"/>
        <w:adjustRightInd w:val="0"/>
        <w:spacing w:before="360" w:after="240" w:line="360" w:lineRule="auto"/>
        <w:ind w:left="0" w:firstLine="0"/>
        <w:jc w:val="both"/>
        <w:rPr>
          <w:rFonts w:ascii="Palatino Linotype" w:hAnsi="Palatino Linotype" w:cs="Arial"/>
        </w:rPr>
      </w:pPr>
      <w:r w:rsidRPr="00250F51">
        <w:rPr>
          <w:rFonts w:ascii="Palatino Linotype" w:hAnsi="Palatino Linotype" w:cs="Arial"/>
        </w:rPr>
        <w:t xml:space="preserve">De las constancias que </w:t>
      </w:r>
      <w:r w:rsidRPr="00250F51">
        <w:rPr>
          <w:rFonts w:ascii="Palatino Linotype" w:hAnsi="Palatino Linotype"/>
        </w:rPr>
        <w:t>obran</w:t>
      </w:r>
      <w:r w:rsidRPr="00250F51">
        <w:rPr>
          <w:rFonts w:ascii="Palatino Linotype" w:hAnsi="Palatino Linotype" w:cs="Arial"/>
        </w:rPr>
        <w:t xml:space="preserve"> en el expediente electrónico del </w:t>
      </w:r>
      <w:r w:rsidRPr="00250F51">
        <w:rPr>
          <w:rFonts w:ascii="Palatino Linotype" w:hAnsi="Palatino Linotype" w:cs="Arial"/>
          <w:b/>
        </w:rPr>
        <w:t>SAIMEX,</w:t>
      </w:r>
      <w:r w:rsidRPr="00250F51">
        <w:rPr>
          <w:rFonts w:ascii="Palatino Linotype" w:hAnsi="Palatino Linotype" w:cs="Arial"/>
        </w:rPr>
        <w:t xml:space="preserve"> se advierte que</w:t>
      </w:r>
      <w:r w:rsidRPr="00250F51">
        <w:rPr>
          <w:rFonts w:ascii="Palatino Linotype" w:hAnsi="Palatino Linotype" w:cs="Arial"/>
          <w:b/>
        </w:rPr>
        <w:t xml:space="preserve"> </w:t>
      </w:r>
      <w:r w:rsidR="00C86267" w:rsidRPr="00250F51">
        <w:rPr>
          <w:rFonts w:ascii="Palatino Linotype" w:hAnsi="Palatino Linotype" w:cs="Arial"/>
          <w:b/>
        </w:rPr>
        <w:t>LA RECURRENTE</w:t>
      </w:r>
      <w:r w:rsidR="00C86267" w:rsidRPr="00250F51">
        <w:rPr>
          <w:rFonts w:ascii="Palatino Linotype" w:hAnsi="Palatino Linotype" w:cs="Arial"/>
        </w:rPr>
        <w:t xml:space="preserve"> </w:t>
      </w:r>
      <w:r w:rsidRPr="00250F51">
        <w:rPr>
          <w:rFonts w:ascii="Palatino Linotype" w:hAnsi="Palatino Linotype" w:cs="Arial"/>
        </w:rPr>
        <w:t xml:space="preserve">omitió presentar manifestaciones y alegatos, así como ofrecer los medios de prueba que a su derecho convinieran. Por su parte, </w:t>
      </w:r>
      <w:r w:rsidRPr="00250F51">
        <w:rPr>
          <w:rFonts w:ascii="Palatino Linotype" w:hAnsi="Palatino Linotype" w:cs="Arial"/>
          <w:b/>
        </w:rPr>
        <w:t>EL SUJETO OBLIGADO</w:t>
      </w:r>
      <w:r w:rsidRPr="00250F51">
        <w:rPr>
          <w:rFonts w:ascii="Palatino Linotype" w:hAnsi="Palatino Linotype" w:cs="Arial"/>
        </w:rPr>
        <w:t>, fue omiso en presentar el Informe Justificado correspondiente.</w:t>
      </w:r>
    </w:p>
    <w:p w:rsidR="00314AD9" w:rsidRPr="00250F51" w:rsidRDefault="00314AD9" w:rsidP="008E60F5">
      <w:pPr>
        <w:pStyle w:val="Prrafodelista"/>
        <w:widowControl w:val="0"/>
        <w:numPr>
          <w:ilvl w:val="0"/>
          <w:numId w:val="5"/>
        </w:numPr>
        <w:tabs>
          <w:tab w:val="left" w:pos="0"/>
        </w:tabs>
        <w:autoSpaceDE w:val="0"/>
        <w:autoSpaceDN w:val="0"/>
        <w:adjustRightInd w:val="0"/>
        <w:spacing w:before="360" w:after="240" w:line="360" w:lineRule="auto"/>
        <w:ind w:left="0" w:firstLine="0"/>
        <w:jc w:val="both"/>
        <w:rPr>
          <w:rFonts w:ascii="Palatino Linotype" w:hAnsi="Palatino Linotype"/>
        </w:rPr>
      </w:pPr>
      <w:r w:rsidRPr="00250F51">
        <w:rPr>
          <w:rFonts w:ascii="Palatino Linotype" w:hAnsi="Palatino Linotype" w:cs="Arial"/>
        </w:rPr>
        <w:t xml:space="preserve">Una vez </w:t>
      </w:r>
      <w:r w:rsidRPr="00250F51">
        <w:rPr>
          <w:rFonts w:ascii="Palatino Linotype" w:hAnsi="Palatino Linotype" w:cs="Arial"/>
          <w:color w:val="000000" w:themeColor="text1"/>
        </w:rPr>
        <w:t>analizado</w:t>
      </w:r>
      <w:r w:rsidRPr="00250F51">
        <w:rPr>
          <w:rFonts w:ascii="Palatino Linotype" w:hAnsi="Palatino Linotype" w:cs="Arial"/>
        </w:rPr>
        <w:t xml:space="preserve"> el estado procesal que guardaba el expediente, en fecha </w:t>
      </w:r>
      <w:r w:rsidR="00945B00" w:rsidRPr="00250F51">
        <w:rPr>
          <w:rFonts w:ascii="Palatino Linotype" w:hAnsi="Palatino Linotype" w:cs="Arial"/>
        </w:rPr>
        <w:t>treinta</w:t>
      </w:r>
      <w:r w:rsidRPr="00250F51">
        <w:rPr>
          <w:rFonts w:ascii="Palatino Linotype" w:hAnsi="Palatino Linotype" w:cs="Arial"/>
        </w:rPr>
        <w:t xml:space="preserve"> de julio de dos mil diecinueve, la Comisionada Ponente acordó el cierre de </w:t>
      </w:r>
      <w:r w:rsidRPr="00250F51">
        <w:rPr>
          <w:rFonts w:ascii="Palatino Linotype" w:hAnsi="Palatino Linotype" w:cs="Arial"/>
        </w:rPr>
        <w:lastRenderedPageBreak/>
        <w:t xml:space="preserve">instrucción; así </w:t>
      </w:r>
      <w:r w:rsidRPr="00250F51">
        <w:rPr>
          <w:rFonts w:ascii="Palatino Linotype" w:hAnsi="Palatino Linotype" w:cs="Arial"/>
          <w:lang w:val="es-ES_tradnl"/>
        </w:rPr>
        <w:t>como,</w:t>
      </w:r>
      <w:r w:rsidRPr="00250F51">
        <w:rPr>
          <w:rFonts w:ascii="Palatino Linotype" w:hAnsi="Palatino Linotype" w:cs="Arial"/>
        </w:rPr>
        <w:t xml:space="preserve"> la </w:t>
      </w:r>
      <w:r w:rsidRPr="00250F51">
        <w:rPr>
          <w:rFonts w:ascii="Palatino Linotype" w:hAnsi="Palatino Linotype"/>
        </w:rPr>
        <w:t>remisión</w:t>
      </w:r>
      <w:r w:rsidRPr="00250F51">
        <w:rPr>
          <w:rFonts w:ascii="Palatino Linotype" w:hAnsi="Palatino Linotype" w:cs="Arial"/>
        </w:rPr>
        <w:t xml:space="preserve"> del mismo a efecto </w:t>
      </w:r>
      <w:r w:rsidRPr="00250F51">
        <w:rPr>
          <w:rFonts w:ascii="Palatino Linotype" w:hAnsi="Palatino Linotype" w:cs="Arial"/>
          <w:lang w:val="es-ES_tradnl"/>
        </w:rPr>
        <w:t>de</w:t>
      </w:r>
      <w:r w:rsidRPr="00250F51">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314AD9" w:rsidRPr="00250F51" w:rsidRDefault="00314AD9" w:rsidP="008E60F5">
      <w:pPr>
        <w:pStyle w:val="Prrafodelista"/>
        <w:widowControl w:val="0"/>
        <w:numPr>
          <w:ilvl w:val="0"/>
          <w:numId w:val="5"/>
        </w:numPr>
        <w:tabs>
          <w:tab w:val="left" w:pos="0"/>
        </w:tabs>
        <w:autoSpaceDE w:val="0"/>
        <w:autoSpaceDN w:val="0"/>
        <w:adjustRightInd w:val="0"/>
        <w:spacing w:before="360" w:after="240" w:line="360" w:lineRule="auto"/>
        <w:ind w:left="0" w:firstLine="0"/>
        <w:jc w:val="both"/>
        <w:rPr>
          <w:rFonts w:ascii="Palatino Linotype" w:eastAsia="Calibri" w:hAnsi="Palatino Linotype"/>
          <w:szCs w:val="22"/>
          <w:lang w:eastAsia="en-US"/>
        </w:rPr>
      </w:pPr>
      <w:r w:rsidRPr="00250F51">
        <w:rPr>
          <w:rFonts w:ascii="Palatino Linotype" w:eastAsia="Calibri" w:hAnsi="Palatino Linotype"/>
          <w:szCs w:val="22"/>
          <w:lang w:eastAsia="en-US"/>
        </w:rPr>
        <w:t xml:space="preserve">En fecha </w:t>
      </w:r>
      <w:r w:rsidR="00945B00" w:rsidRPr="00250F51">
        <w:rPr>
          <w:rFonts w:ascii="Palatino Linotype" w:eastAsia="Calibri" w:hAnsi="Palatino Linotype"/>
          <w:szCs w:val="22"/>
          <w:lang w:eastAsia="en-US"/>
        </w:rPr>
        <w:t>veinte</w:t>
      </w:r>
      <w:r w:rsidRPr="00250F51">
        <w:rPr>
          <w:rFonts w:ascii="Palatino Linotype" w:eastAsia="Calibri" w:hAnsi="Palatino Linotype"/>
          <w:szCs w:val="22"/>
          <w:lang w:eastAsia="en-US"/>
        </w:rPr>
        <w:t xml:space="preserve"> de agosto de dos mil diecinueve, la Comisionada Ponente acordó ampliar el plazo para </w:t>
      </w:r>
      <w:r w:rsidRPr="00250F51">
        <w:rPr>
          <w:rFonts w:ascii="Palatino Linotype" w:hAnsi="Palatino Linotype"/>
        </w:rPr>
        <w:t>resolver</w:t>
      </w:r>
      <w:r w:rsidRPr="00250F51">
        <w:rPr>
          <w:rFonts w:ascii="Palatino Linotype" w:eastAsia="Calibri" w:hAnsi="Palatino Linotype"/>
          <w:szCs w:val="22"/>
          <w:lang w:eastAsia="en-US"/>
        </w:rPr>
        <w:t xml:space="preserve"> el recurso de revisión de mérito, por un periodo de hasta quince días hábiles, de conformidad con el artículo 181, tercer párrafo de la Ley de Transparencia y Acceso a la Información Pública del Estado de México y Municipios.</w:t>
      </w:r>
    </w:p>
    <w:p w:rsidR="00314AD9" w:rsidRPr="00250F51" w:rsidRDefault="00314AD9" w:rsidP="00945B00">
      <w:pPr>
        <w:pStyle w:val="Prrafodelista"/>
        <w:tabs>
          <w:tab w:val="left" w:pos="709"/>
        </w:tabs>
        <w:spacing w:before="360" w:after="240" w:line="360" w:lineRule="auto"/>
        <w:ind w:left="0"/>
        <w:jc w:val="center"/>
        <w:rPr>
          <w:rFonts w:ascii="Palatino Linotype" w:hAnsi="Palatino Linotype"/>
          <w:b/>
          <w:bCs/>
          <w:spacing w:val="60"/>
          <w:sz w:val="28"/>
        </w:rPr>
      </w:pPr>
      <w:r w:rsidRPr="00250F51">
        <w:rPr>
          <w:rFonts w:ascii="Palatino Linotype" w:hAnsi="Palatino Linotype"/>
          <w:b/>
          <w:bCs/>
          <w:spacing w:val="60"/>
          <w:sz w:val="28"/>
        </w:rPr>
        <w:t>CONSIDERANDO</w:t>
      </w:r>
    </w:p>
    <w:p w:rsidR="00314AD9" w:rsidRPr="00250F51" w:rsidRDefault="00314AD9" w:rsidP="00945B00">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250F51">
        <w:rPr>
          <w:rFonts w:ascii="Palatino Linotype" w:hAnsi="Palatino Linotype"/>
          <w:b/>
        </w:rPr>
        <w:t>Competencia</w:t>
      </w:r>
      <w:r w:rsidRPr="00250F51">
        <w:rPr>
          <w:rFonts w:ascii="Palatino Linotype" w:hAnsi="Palatino Linotype"/>
        </w:rPr>
        <w:t>.</w:t>
      </w:r>
      <w:r w:rsidRPr="00250F51">
        <w:rPr>
          <w:rFonts w:ascii="Palatino Linotype" w:hAnsi="Palatino Linotype"/>
          <w:b/>
        </w:rPr>
        <w:t xml:space="preserve"> </w:t>
      </w:r>
      <w:r w:rsidRPr="00250F51">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250F51">
        <w:rPr>
          <w:rFonts w:ascii="Palatino Linotype" w:hAnsi="Palatino Linotype" w:cs="Arial"/>
        </w:rPr>
        <w:t>.</w:t>
      </w:r>
    </w:p>
    <w:p w:rsidR="00314AD9" w:rsidRPr="00250F51" w:rsidRDefault="00314AD9" w:rsidP="00314AD9">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lang w:val="es-ES_tradnl"/>
        </w:rPr>
      </w:pPr>
      <w:r w:rsidRPr="00250F51">
        <w:rPr>
          <w:rFonts w:ascii="Palatino Linotype" w:hAnsi="Palatino Linotype" w:cs="Arial"/>
          <w:b/>
        </w:rPr>
        <w:t>Interés.</w:t>
      </w:r>
      <w:r w:rsidRPr="00250F51">
        <w:rPr>
          <w:rFonts w:ascii="Palatino Linotype" w:hAnsi="Palatino Linotype" w:cs="Arial"/>
        </w:rPr>
        <w:t xml:space="preserve"> El </w:t>
      </w:r>
      <w:r w:rsidRPr="00250F51">
        <w:rPr>
          <w:rFonts w:ascii="Palatino Linotype" w:hAnsi="Palatino Linotype"/>
        </w:rPr>
        <w:t>recurso</w:t>
      </w:r>
      <w:r w:rsidRPr="00250F51">
        <w:rPr>
          <w:rFonts w:ascii="Palatino Linotype" w:hAnsi="Palatino Linotype" w:cs="Arial"/>
        </w:rPr>
        <w:t xml:space="preserve"> de revisión fue </w:t>
      </w:r>
      <w:r w:rsidRPr="00250F51">
        <w:rPr>
          <w:rFonts w:ascii="Palatino Linotype" w:hAnsi="Palatino Linotype"/>
        </w:rPr>
        <w:t>interpuesto</w:t>
      </w:r>
      <w:r w:rsidRPr="00250F51">
        <w:rPr>
          <w:rFonts w:ascii="Palatino Linotype" w:hAnsi="Palatino Linotype" w:cs="Arial"/>
        </w:rPr>
        <w:t xml:space="preserve"> </w:t>
      </w:r>
      <w:r w:rsidRPr="00250F51">
        <w:rPr>
          <w:rFonts w:ascii="Palatino Linotype" w:hAnsi="Palatino Linotype"/>
        </w:rPr>
        <w:t>por</w:t>
      </w:r>
      <w:r w:rsidRPr="00250F51">
        <w:rPr>
          <w:rFonts w:ascii="Palatino Linotype" w:hAnsi="Palatino Linotype" w:cs="Arial"/>
        </w:rPr>
        <w:t xml:space="preserve"> parte legítima en atención a que fue </w:t>
      </w:r>
      <w:r w:rsidRPr="00250F51">
        <w:rPr>
          <w:rFonts w:ascii="Palatino Linotype" w:hAnsi="Palatino Linotype"/>
        </w:rPr>
        <w:t>presentado</w:t>
      </w:r>
      <w:r w:rsidRPr="00250F51">
        <w:rPr>
          <w:rFonts w:ascii="Palatino Linotype" w:hAnsi="Palatino Linotype" w:cs="Arial"/>
        </w:rPr>
        <w:t xml:space="preserve"> por </w:t>
      </w:r>
      <w:r w:rsidR="00C86267" w:rsidRPr="00250F51">
        <w:rPr>
          <w:rFonts w:ascii="Palatino Linotype" w:hAnsi="Palatino Linotype" w:cs="Arial"/>
          <w:b/>
        </w:rPr>
        <w:t>LA RECURRENTE</w:t>
      </w:r>
      <w:r w:rsidRPr="00250F51">
        <w:rPr>
          <w:rFonts w:ascii="Palatino Linotype" w:hAnsi="Palatino Linotype" w:cs="Arial"/>
          <w:snapToGrid w:val="0"/>
        </w:rPr>
        <w:t xml:space="preserve">, </w:t>
      </w:r>
      <w:r w:rsidRPr="00250F51">
        <w:rPr>
          <w:rFonts w:ascii="Palatino Linotype" w:hAnsi="Palatino Linotype" w:cs="Arial"/>
        </w:rPr>
        <w:t>quien</w:t>
      </w:r>
      <w:r w:rsidRPr="00250F51">
        <w:rPr>
          <w:rFonts w:ascii="Palatino Linotype" w:hAnsi="Palatino Linotype" w:cs="Arial"/>
          <w:snapToGrid w:val="0"/>
        </w:rPr>
        <w:t xml:space="preserve"> </w:t>
      </w:r>
      <w:r w:rsidRPr="00250F51">
        <w:rPr>
          <w:rFonts w:ascii="Palatino Linotype" w:hAnsi="Palatino Linotype"/>
        </w:rPr>
        <w:t>formuló</w:t>
      </w:r>
      <w:r w:rsidRPr="00250F51">
        <w:rPr>
          <w:rFonts w:ascii="Palatino Linotype" w:hAnsi="Palatino Linotype" w:cs="Arial"/>
          <w:snapToGrid w:val="0"/>
        </w:rPr>
        <w:t xml:space="preserve"> la </w:t>
      </w:r>
      <w:r w:rsidRPr="00250F51">
        <w:rPr>
          <w:rFonts w:ascii="Palatino Linotype" w:hAnsi="Palatino Linotype" w:cs="Arial"/>
        </w:rPr>
        <w:t>solicitud</w:t>
      </w:r>
      <w:r w:rsidRPr="00250F51">
        <w:rPr>
          <w:rFonts w:ascii="Palatino Linotype" w:hAnsi="Palatino Linotype" w:cs="Arial"/>
          <w:snapToGrid w:val="0"/>
        </w:rPr>
        <w:t xml:space="preserve"> de </w:t>
      </w:r>
      <w:r w:rsidRPr="00250F51">
        <w:rPr>
          <w:rFonts w:ascii="Palatino Linotype" w:hAnsi="Palatino Linotype" w:cs="Arial"/>
          <w:snapToGrid w:val="0"/>
        </w:rPr>
        <w:lastRenderedPageBreak/>
        <w:t xml:space="preserve">información pública </w:t>
      </w:r>
      <w:r w:rsidRPr="00250F51">
        <w:rPr>
          <w:rFonts w:ascii="Palatino Linotype" w:hAnsi="Palatino Linotype"/>
        </w:rPr>
        <w:t>número</w:t>
      </w:r>
      <w:r w:rsidRPr="00250F51">
        <w:rPr>
          <w:rFonts w:ascii="Verdana" w:hAnsi="Verdana"/>
          <w:b/>
          <w:bCs/>
        </w:rPr>
        <w:t xml:space="preserve"> </w:t>
      </w:r>
      <w:r w:rsidR="00642178" w:rsidRPr="00250F51">
        <w:rPr>
          <w:rFonts w:ascii="Palatino Linotype" w:hAnsi="Palatino Linotype"/>
          <w:b/>
          <w:bCs/>
        </w:rPr>
        <w:t>00051/TEQUIXQU/IP/2019</w:t>
      </w:r>
      <w:r w:rsidRPr="00250F51">
        <w:rPr>
          <w:rFonts w:ascii="Palatino Linotype" w:hAnsi="Palatino Linotype" w:cs="Arial"/>
          <w:lang w:val="es-ES_tradnl"/>
        </w:rPr>
        <w:t>.</w:t>
      </w:r>
    </w:p>
    <w:p w:rsidR="00314AD9" w:rsidRPr="00250F51" w:rsidRDefault="00314AD9" w:rsidP="00314AD9">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rPr>
      </w:pPr>
      <w:r w:rsidRPr="00250F51">
        <w:rPr>
          <w:rFonts w:ascii="Palatino Linotype" w:hAnsi="Palatino Linotype" w:cs="Arial"/>
          <w:b/>
        </w:rPr>
        <w:t xml:space="preserve">Oportunidad. </w:t>
      </w:r>
      <w:r w:rsidRPr="00250F51">
        <w:rPr>
          <w:rFonts w:ascii="Palatino Linotype" w:hAnsi="Palatino Linotype" w:cs="Arial"/>
        </w:rPr>
        <w:t xml:space="preserve">Es de precisar que la Ley de Transparencia y Acceso a la Información Pública </w:t>
      </w:r>
      <w:r w:rsidRPr="00250F51">
        <w:rPr>
          <w:rFonts w:ascii="Palatino Linotype" w:hAnsi="Palatino Linotype"/>
        </w:rPr>
        <w:t>del</w:t>
      </w:r>
      <w:r w:rsidRPr="00250F51">
        <w:rPr>
          <w:rFonts w:ascii="Palatino Linotype" w:hAnsi="Palatino Linotype" w:cs="Arial"/>
        </w:rPr>
        <w:t xml:space="preserve"> Estado de </w:t>
      </w:r>
      <w:r w:rsidRPr="00250F51">
        <w:rPr>
          <w:rFonts w:ascii="Palatino Linotype" w:hAnsi="Palatino Linotype"/>
        </w:rPr>
        <w:t>México</w:t>
      </w:r>
      <w:r w:rsidRPr="00250F51">
        <w:rPr>
          <w:rFonts w:ascii="Palatino Linotype" w:hAnsi="Palatino Linotype" w:cs="Arial"/>
        </w:rPr>
        <w:t xml:space="preserve"> y </w:t>
      </w:r>
      <w:r w:rsidRPr="00250F51">
        <w:rPr>
          <w:rFonts w:ascii="Palatino Linotype" w:hAnsi="Palatino Linotype" w:cs="Arial"/>
          <w:bCs/>
        </w:rPr>
        <w:t>Municipios</w:t>
      </w:r>
      <w:r w:rsidRPr="00250F51">
        <w:rPr>
          <w:rFonts w:ascii="Palatino Linotype" w:hAnsi="Palatino Linotype" w:cs="Arial"/>
        </w:rPr>
        <w:t>, describe el mecanismo de procedencia de los recursos de revisión, en ese sentido en su artículo 163 se indica lo siguiente:</w:t>
      </w:r>
    </w:p>
    <w:p w:rsidR="00314AD9" w:rsidRPr="00250F51" w:rsidRDefault="00314AD9" w:rsidP="00945B00">
      <w:pPr>
        <w:spacing w:before="160" w:after="160"/>
        <w:ind w:left="709" w:right="709"/>
        <w:jc w:val="both"/>
        <w:rPr>
          <w:rFonts w:ascii="Palatino Linotype" w:hAnsi="Palatino Linotype" w:cs="Arial"/>
          <w:i/>
          <w:sz w:val="22"/>
          <w:szCs w:val="22"/>
        </w:rPr>
      </w:pPr>
      <w:r w:rsidRPr="00250F51">
        <w:rPr>
          <w:rFonts w:ascii="Palatino Linotype" w:hAnsi="Palatino Linotype" w:cs="Arial"/>
          <w:i/>
          <w:sz w:val="22"/>
          <w:szCs w:val="22"/>
        </w:rPr>
        <w:t>“</w:t>
      </w:r>
      <w:r w:rsidRPr="00250F51">
        <w:rPr>
          <w:rFonts w:ascii="Palatino Linotype" w:hAnsi="Palatino Linotype" w:cs="Arial"/>
          <w:b/>
          <w:i/>
          <w:sz w:val="22"/>
          <w:szCs w:val="22"/>
        </w:rPr>
        <w:t xml:space="preserve">Artículo 163. La Unidad de Transparencia deberá notificar la respuesta a la solicitud al interesado en el menor tiempo posible, </w:t>
      </w:r>
      <w:r w:rsidRPr="00250F51">
        <w:rPr>
          <w:rFonts w:ascii="Palatino Linotype" w:hAnsi="Palatino Linotype" w:cs="Arial"/>
          <w:b/>
          <w:i/>
          <w:sz w:val="22"/>
          <w:szCs w:val="22"/>
          <w:u w:val="single"/>
        </w:rPr>
        <w:t>que no podrá exceder de quince días hábiles</w:t>
      </w:r>
      <w:r w:rsidRPr="00250F51">
        <w:rPr>
          <w:rFonts w:ascii="Palatino Linotype" w:hAnsi="Palatino Linotype" w:cs="Arial"/>
          <w:i/>
          <w:sz w:val="22"/>
          <w:szCs w:val="22"/>
        </w:rPr>
        <w:t>, contados a partir del día siguiente a la presentación de aquélla.</w:t>
      </w:r>
    </w:p>
    <w:p w:rsidR="00314AD9" w:rsidRPr="00250F51" w:rsidRDefault="00314AD9" w:rsidP="00945B00">
      <w:pPr>
        <w:spacing w:before="160" w:after="160"/>
        <w:ind w:left="709" w:right="709"/>
        <w:jc w:val="both"/>
        <w:rPr>
          <w:rFonts w:ascii="Palatino Linotype" w:hAnsi="Palatino Linotype" w:cs="Arial"/>
          <w:i/>
          <w:sz w:val="22"/>
          <w:szCs w:val="22"/>
        </w:rPr>
      </w:pPr>
      <w:r w:rsidRPr="00250F51">
        <w:rPr>
          <w:rFonts w:ascii="Palatino Linotype" w:hAnsi="Palatino Linotype" w:cs="Arial"/>
          <w:i/>
          <w:sz w:val="22"/>
          <w:szCs w:val="22"/>
          <w:lang w:eastAsia="es-MX"/>
        </w:rPr>
        <w:t>Excepcionalmente</w:t>
      </w:r>
      <w:r w:rsidRPr="00250F51">
        <w:rPr>
          <w:rFonts w:ascii="Palatino Linotype" w:hAnsi="Palatino Linotype" w:cs="Arial"/>
          <w:i/>
          <w:sz w:val="22"/>
          <w:szCs w:val="22"/>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314AD9" w:rsidRPr="00250F51" w:rsidRDefault="00314AD9" w:rsidP="00945B00">
      <w:pPr>
        <w:spacing w:before="160" w:after="160"/>
        <w:ind w:left="709" w:right="709"/>
        <w:jc w:val="both"/>
        <w:rPr>
          <w:rFonts w:ascii="Palatino Linotype" w:hAnsi="Palatino Linotype" w:cs="Arial"/>
          <w:sz w:val="22"/>
          <w:szCs w:val="22"/>
          <w:lang w:eastAsia="es-MX"/>
        </w:rPr>
      </w:pPr>
      <w:r w:rsidRPr="00250F51">
        <w:rPr>
          <w:rFonts w:ascii="Palatino Linotype" w:hAnsi="Palatino Linotype" w:cs="Arial"/>
          <w:sz w:val="22"/>
          <w:szCs w:val="22"/>
          <w:lang w:eastAsia="es-MX"/>
        </w:rPr>
        <w:t>(Énfasis añadido)</w:t>
      </w:r>
    </w:p>
    <w:p w:rsidR="00314AD9" w:rsidRPr="00250F51" w:rsidRDefault="00314AD9" w:rsidP="00314AD9">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50F51">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314AD9" w:rsidRPr="00250F51" w:rsidRDefault="00314AD9" w:rsidP="00314AD9">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50F51">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314AD9" w:rsidRPr="00250F51" w:rsidRDefault="00314AD9" w:rsidP="00314AD9">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50F51">
        <w:rPr>
          <w:rFonts w:ascii="Palatino Linotype" w:hAnsi="Palatino Linotype" w:cs="Arial"/>
        </w:rPr>
        <w:t xml:space="preserve">Derivado de lo anterior, se constituye la figura jurídica de la </w:t>
      </w:r>
      <w:r w:rsidRPr="00250F51">
        <w:rPr>
          <w:rFonts w:ascii="Palatino Linotype" w:hAnsi="Palatino Linotype" w:cs="Arial"/>
          <w:b/>
        </w:rPr>
        <w:t>NEGATIVA FICTA</w:t>
      </w:r>
      <w:r w:rsidRPr="00250F51">
        <w:rPr>
          <w:rFonts w:ascii="Palatino Linotype" w:hAnsi="Palatino Linotype" w:cs="Arial"/>
        </w:rPr>
        <w:t xml:space="preserve">, cuya esencia consiste en atribuir un efecto negativo al silencio de la autoridad administrativa </w:t>
      </w:r>
      <w:r w:rsidRPr="00250F51">
        <w:rPr>
          <w:rFonts w:ascii="Palatino Linotype" w:hAnsi="Palatino Linotype" w:cs="Arial"/>
        </w:rPr>
        <w:lastRenderedPageBreak/>
        <w:t>frente a las instancias y solicitudes que hagan los particulares.</w:t>
      </w:r>
    </w:p>
    <w:p w:rsidR="00314AD9" w:rsidRPr="00250F51" w:rsidRDefault="00314AD9" w:rsidP="00314AD9">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50F51">
        <w:rPr>
          <w:rFonts w:ascii="Palatino Linotype" w:hAnsi="Palatino Linotype" w:cs="Arial"/>
        </w:rPr>
        <w:t>Por su parte, el artículo 178 de la Ley de Transparencia y Acceso a la Información Pública del Estado de México y Municipios, establece:</w:t>
      </w:r>
    </w:p>
    <w:p w:rsidR="00314AD9" w:rsidRPr="00250F51" w:rsidRDefault="00314AD9" w:rsidP="00314AD9">
      <w:pPr>
        <w:spacing w:before="160" w:after="160"/>
        <w:ind w:left="709" w:right="709"/>
        <w:jc w:val="both"/>
        <w:rPr>
          <w:rFonts w:ascii="Palatino Linotype" w:hAnsi="Palatino Linotype" w:cs="Arial"/>
          <w:i/>
          <w:sz w:val="22"/>
          <w:szCs w:val="22"/>
        </w:rPr>
      </w:pPr>
      <w:r w:rsidRPr="00250F51">
        <w:rPr>
          <w:rFonts w:ascii="Palatino Linotype" w:hAnsi="Palatino Linotype" w:cs="Arial"/>
          <w:i/>
          <w:sz w:val="22"/>
          <w:szCs w:val="22"/>
        </w:rPr>
        <w:t>“</w:t>
      </w:r>
      <w:r w:rsidRPr="00250F51">
        <w:rPr>
          <w:rFonts w:ascii="Palatino Linotype" w:hAnsi="Palatino Linotype" w:cs="Arial"/>
          <w:b/>
          <w:i/>
          <w:sz w:val="22"/>
          <w:szCs w:val="22"/>
        </w:rPr>
        <w:t xml:space="preserve">Artículo 178. </w:t>
      </w:r>
      <w:r w:rsidRPr="00250F51">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314AD9" w:rsidRPr="00250F51" w:rsidRDefault="00314AD9" w:rsidP="00314AD9">
      <w:pPr>
        <w:spacing w:before="160" w:after="160"/>
        <w:ind w:left="709" w:right="709"/>
        <w:jc w:val="both"/>
        <w:rPr>
          <w:rFonts w:ascii="Palatino Linotype" w:hAnsi="Palatino Linotype" w:cs="Arial"/>
          <w:i/>
          <w:sz w:val="22"/>
          <w:szCs w:val="22"/>
        </w:rPr>
      </w:pPr>
      <w:r w:rsidRPr="00250F51">
        <w:rPr>
          <w:rFonts w:ascii="Palatino Linotype" w:hAnsi="Palatino Linotype" w:cs="Arial"/>
          <w:b/>
          <w:i/>
          <w:sz w:val="22"/>
          <w:szCs w:val="22"/>
          <w:u w:val="single"/>
        </w:rPr>
        <w:t>A falta de respuesta del sujeto obligado, dentro de los plazos establecidos en esta Ley, a una solicitud de acceso a la información pública, el recurso podrá ser interpuesto en cualquier momento</w:t>
      </w:r>
      <w:r w:rsidRPr="00250F51">
        <w:rPr>
          <w:rFonts w:ascii="Palatino Linotype" w:hAnsi="Palatino Linotype" w:cs="Arial"/>
          <w:i/>
          <w:sz w:val="22"/>
          <w:szCs w:val="22"/>
        </w:rPr>
        <w:t>, acompañado con el documento que pruebe la fecha en que presentó la solicitud.</w:t>
      </w:r>
    </w:p>
    <w:p w:rsidR="00314AD9" w:rsidRPr="00250F51" w:rsidRDefault="00314AD9" w:rsidP="00314AD9">
      <w:pPr>
        <w:spacing w:before="160" w:after="160"/>
        <w:ind w:left="709" w:right="709"/>
        <w:jc w:val="both"/>
        <w:rPr>
          <w:rFonts w:ascii="Palatino Linotype" w:hAnsi="Palatino Linotype" w:cs="Arial"/>
          <w:i/>
          <w:sz w:val="22"/>
          <w:szCs w:val="22"/>
        </w:rPr>
      </w:pPr>
      <w:r w:rsidRPr="00250F51">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314AD9" w:rsidRPr="00250F51" w:rsidRDefault="00314AD9" w:rsidP="00314AD9">
      <w:pPr>
        <w:spacing w:before="160" w:after="160"/>
        <w:ind w:left="709" w:right="709"/>
        <w:jc w:val="both"/>
        <w:rPr>
          <w:rFonts w:ascii="Palatino Linotype" w:hAnsi="Palatino Linotype" w:cs="Arial"/>
          <w:sz w:val="22"/>
          <w:szCs w:val="22"/>
        </w:rPr>
      </w:pPr>
      <w:r w:rsidRPr="00250F51">
        <w:rPr>
          <w:rFonts w:ascii="Palatino Linotype" w:hAnsi="Palatino Linotype" w:cs="Arial"/>
          <w:sz w:val="22"/>
          <w:szCs w:val="22"/>
          <w:lang w:eastAsia="es-MX"/>
        </w:rPr>
        <w:t>(Énfasis añadido)</w:t>
      </w:r>
    </w:p>
    <w:p w:rsidR="00314AD9" w:rsidRPr="00250F51" w:rsidRDefault="00314AD9" w:rsidP="00314AD9">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50F51">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250F51">
        <w:rPr>
          <w:rFonts w:ascii="Palatino Linotype" w:hAnsi="Palatino Linotype" w:cs="Arial"/>
          <w:b/>
        </w:rPr>
        <w:t>SUJETO OBLIGADO</w:t>
      </w:r>
      <w:r w:rsidRPr="00250F51">
        <w:rPr>
          <w:rFonts w:ascii="Palatino Linotype" w:hAnsi="Palatino Linotype" w:cs="Arial"/>
        </w:rPr>
        <w:t xml:space="preserve">, a partir de la cual pudiera computarse dicho plazo, por tal motivo es pertinente establecer que no existe plazo específico para la interposición del recurso de revisión, y este puede ser presentado </w:t>
      </w:r>
      <w:r w:rsidRPr="00250F51">
        <w:rPr>
          <w:rFonts w:ascii="Palatino Linotype" w:hAnsi="Palatino Linotype" w:cs="Arial"/>
          <w:b/>
          <w:u w:val="single"/>
        </w:rPr>
        <w:t>en cualquier momento</w:t>
      </w:r>
      <w:r w:rsidRPr="00250F51">
        <w:rPr>
          <w:rFonts w:ascii="Palatino Linotype" w:hAnsi="Palatino Linotype" w:cs="Arial"/>
        </w:rPr>
        <w:t>. Por lo que la interposición del presente recurso de revisión resulta oportuna.</w:t>
      </w:r>
    </w:p>
    <w:p w:rsidR="00314AD9" w:rsidRPr="00250F51" w:rsidRDefault="00314AD9" w:rsidP="00314AD9">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lang w:val="es-ES"/>
        </w:rPr>
      </w:pPr>
      <w:r w:rsidRPr="00250F51">
        <w:rPr>
          <w:rFonts w:ascii="Palatino Linotype" w:hAnsi="Palatino Linotype" w:cs="Arial"/>
          <w:b/>
        </w:rPr>
        <w:t xml:space="preserve">Procedibilidad. </w:t>
      </w:r>
      <w:r w:rsidRPr="00250F51">
        <w:rPr>
          <w:rFonts w:ascii="Palatino Linotype" w:hAnsi="Palatino Linotype" w:cs="Arial"/>
        </w:rPr>
        <w:t xml:space="preserve">Del análisis efectuado, se advierte la </w:t>
      </w:r>
      <w:proofErr w:type="spellStart"/>
      <w:r w:rsidRPr="00250F51">
        <w:rPr>
          <w:rFonts w:ascii="Palatino Linotype" w:hAnsi="Palatino Linotype" w:cs="Arial"/>
        </w:rPr>
        <w:t>procedibilidad</w:t>
      </w:r>
      <w:proofErr w:type="spellEnd"/>
      <w:r w:rsidRPr="00250F51">
        <w:rPr>
          <w:rFonts w:ascii="Palatino Linotype" w:hAnsi="Palatino Linotype" w:cs="Arial"/>
        </w:rPr>
        <w:t xml:space="preserve"> del presente recurso de revisión, en razón de acreditación </w:t>
      </w:r>
      <w:r w:rsidRPr="00250F51">
        <w:rPr>
          <w:rFonts w:ascii="Palatino Linotype" w:hAnsi="Palatino Linotype" w:cs="Arial"/>
          <w:snapToGrid w:val="0"/>
        </w:rPr>
        <w:t>plena</w:t>
      </w:r>
      <w:r w:rsidRPr="00250F51">
        <w:rPr>
          <w:rFonts w:ascii="Palatino Linotype" w:hAnsi="Palatino Linotype" w:cs="Arial"/>
        </w:rPr>
        <w:t xml:space="preserve"> de todos y cada uno de los elementos formales exigidos por el artículo 180, de la Ley de Transparencia y </w:t>
      </w:r>
      <w:r w:rsidRPr="00250F51">
        <w:rPr>
          <w:rFonts w:ascii="Palatino Linotype" w:hAnsi="Palatino Linotype" w:cs="Arial"/>
        </w:rPr>
        <w:lastRenderedPageBreak/>
        <w:t>Acceso a la Información</w:t>
      </w:r>
      <w:r w:rsidRPr="00250F51">
        <w:rPr>
          <w:rFonts w:ascii="Palatino Linotype" w:hAnsi="Palatino Linotype"/>
        </w:rPr>
        <w:t xml:space="preserve"> Pública </w:t>
      </w:r>
      <w:r w:rsidRPr="00250F51">
        <w:rPr>
          <w:rFonts w:ascii="Palatino Linotype" w:hAnsi="Palatino Linotype" w:cs="Arial"/>
        </w:rPr>
        <w:t>del</w:t>
      </w:r>
      <w:r w:rsidRPr="00250F51">
        <w:rPr>
          <w:rFonts w:ascii="Palatino Linotype" w:hAnsi="Palatino Linotype"/>
        </w:rPr>
        <w:t xml:space="preserve"> Estado de México y Municipios, en atención a que fue presentado mediante el formato visible en el </w:t>
      </w:r>
      <w:r w:rsidRPr="00250F51">
        <w:rPr>
          <w:rFonts w:ascii="Palatino Linotype" w:hAnsi="Palatino Linotype"/>
          <w:b/>
        </w:rPr>
        <w:t>SAIMEX</w:t>
      </w:r>
      <w:r w:rsidRPr="00250F51">
        <w:rPr>
          <w:rFonts w:ascii="Palatino Linotype" w:hAnsi="Palatino Linotype"/>
        </w:rPr>
        <w:t>.</w:t>
      </w:r>
    </w:p>
    <w:p w:rsidR="00314AD9" w:rsidRPr="00250F51" w:rsidRDefault="00314AD9" w:rsidP="00314AD9">
      <w:pPr>
        <w:pStyle w:val="Prrafodelista"/>
        <w:widowControl w:val="0"/>
        <w:numPr>
          <w:ilvl w:val="0"/>
          <w:numId w:val="1"/>
        </w:numPr>
        <w:tabs>
          <w:tab w:val="left" w:pos="1276"/>
        </w:tabs>
        <w:autoSpaceDE w:val="0"/>
        <w:autoSpaceDN w:val="0"/>
        <w:adjustRightInd w:val="0"/>
        <w:spacing w:before="240" w:after="240" w:line="360" w:lineRule="auto"/>
        <w:ind w:left="0" w:firstLine="0"/>
        <w:jc w:val="both"/>
        <w:rPr>
          <w:rFonts w:ascii="Palatino Linotype" w:hAnsi="Palatino Linotype" w:cs="Arial"/>
        </w:rPr>
      </w:pPr>
      <w:r w:rsidRPr="00250F51">
        <w:rPr>
          <w:rFonts w:ascii="Palatino Linotype" w:hAnsi="Palatino Linotype" w:cs="Arial"/>
          <w:b/>
        </w:rPr>
        <w:t>Estudio y resolución del asunto</w:t>
      </w:r>
      <w:r w:rsidRPr="00250F51">
        <w:rPr>
          <w:rFonts w:ascii="Palatino Linotype" w:hAnsi="Palatino Linotype" w:cs="Arial"/>
          <w:b/>
          <w:color w:val="000000" w:themeColor="text1"/>
        </w:rPr>
        <w:t xml:space="preserve">. </w:t>
      </w:r>
      <w:r w:rsidRPr="00250F51">
        <w:rPr>
          <w:rFonts w:ascii="Palatino Linotype" w:hAnsi="Palatino Linotype" w:cs="Arial"/>
        </w:rPr>
        <w:t xml:space="preserve">Del análisis efectuado se advierte la procedencia del </w:t>
      </w:r>
      <w:r w:rsidRPr="00250F51">
        <w:rPr>
          <w:rFonts w:ascii="Palatino Linotype" w:hAnsi="Palatino Linotype"/>
        </w:rPr>
        <w:t>recurso</w:t>
      </w:r>
      <w:r w:rsidRPr="00250F51">
        <w:rPr>
          <w:rFonts w:ascii="Palatino Linotype" w:hAnsi="Palatino Linotype" w:cs="Arial"/>
        </w:rPr>
        <w:t xml:space="preserve"> de revisión, toda vez que se actualizaron las hipótesis previstas en las fracciones VII y XI, del artículo 179 de la Ley de la materia, que a la letra indican:</w:t>
      </w:r>
    </w:p>
    <w:p w:rsidR="00314AD9" w:rsidRPr="00250F51" w:rsidRDefault="00314AD9" w:rsidP="00314AD9">
      <w:pPr>
        <w:spacing w:before="120" w:after="120"/>
        <w:ind w:left="709" w:right="709"/>
        <w:jc w:val="both"/>
        <w:rPr>
          <w:rFonts w:ascii="Palatino Linotype" w:hAnsi="Palatino Linotype" w:cs="Arial"/>
          <w:b/>
          <w:i/>
          <w:sz w:val="22"/>
          <w:szCs w:val="22"/>
        </w:rPr>
      </w:pPr>
      <w:r w:rsidRPr="00250F51">
        <w:rPr>
          <w:rFonts w:ascii="Palatino Linotype" w:hAnsi="Palatino Linotype" w:cs="Arial"/>
          <w:bCs/>
          <w:i/>
          <w:sz w:val="22"/>
          <w:szCs w:val="22"/>
        </w:rPr>
        <w:t>“</w:t>
      </w:r>
      <w:r w:rsidRPr="00250F51">
        <w:rPr>
          <w:rFonts w:ascii="Palatino Linotype" w:hAnsi="Palatino Linotype" w:cs="Arial"/>
          <w:b/>
          <w:bCs/>
          <w:i/>
          <w:sz w:val="22"/>
          <w:szCs w:val="22"/>
        </w:rPr>
        <w:t>Artículo 179.</w:t>
      </w:r>
      <w:r w:rsidRPr="00250F51">
        <w:rPr>
          <w:rFonts w:ascii="Palatino Linotype" w:hAnsi="Palatino Linotype" w:cs="Arial"/>
          <w:bCs/>
          <w:i/>
          <w:sz w:val="22"/>
          <w:szCs w:val="22"/>
        </w:rPr>
        <w:t xml:space="preserve"> </w:t>
      </w:r>
      <w:r w:rsidRPr="00250F51">
        <w:rPr>
          <w:rFonts w:ascii="Palatino Linotype" w:hAnsi="Palatino Linotype" w:cs="Arial"/>
          <w:b/>
          <w:i/>
          <w:sz w:val="22"/>
          <w:szCs w:val="22"/>
          <w:u w:val="single"/>
        </w:rPr>
        <w:t>El recurso de revisión</w:t>
      </w:r>
      <w:r w:rsidRPr="00250F51">
        <w:rPr>
          <w:rFonts w:ascii="Palatino Linotype" w:hAnsi="Palatino Linotype" w:cs="Arial"/>
          <w:i/>
          <w:sz w:val="22"/>
          <w:szCs w:val="22"/>
        </w:rPr>
        <w:t xml:space="preserve"> es un medio de protección que la Ley otorga a los particulares, para hacer valer su derecho de acceso a la información pública, y </w:t>
      </w:r>
      <w:r w:rsidRPr="00250F51">
        <w:rPr>
          <w:rFonts w:ascii="Palatino Linotype" w:hAnsi="Palatino Linotype" w:cs="Arial"/>
          <w:b/>
          <w:i/>
          <w:sz w:val="22"/>
          <w:szCs w:val="22"/>
          <w:u w:val="single"/>
        </w:rPr>
        <w:t>procederá en contra de las siguientes causas</w:t>
      </w:r>
      <w:r w:rsidRPr="00250F51">
        <w:rPr>
          <w:rFonts w:ascii="Palatino Linotype" w:hAnsi="Palatino Linotype" w:cs="Arial"/>
          <w:b/>
          <w:i/>
          <w:sz w:val="22"/>
          <w:szCs w:val="22"/>
        </w:rPr>
        <w:t>:</w:t>
      </w:r>
    </w:p>
    <w:p w:rsidR="00314AD9" w:rsidRPr="00250F51" w:rsidRDefault="00314AD9" w:rsidP="00314AD9">
      <w:pPr>
        <w:spacing w:before="120" w:after="120"/>
        <w:ind w:left="709" w:right="709"/>
        <w:jc w:val="both"/>
        <w:rPr>
          <w:rFonts w:ascii="Palatino Linotype" w:hAnsi="Palatino Linotype" w:cs="Arial"/>
          <w:b/>
          <w:i/>
          <w:sz w:val="22"/>
          <w:szCs w:val="22"/>
        </w:rPr>
      </w:pPr>
      <w:r w:rsidRPr="00250F51">
        <w:rPr>
          <w:rFonts w:ascii="Palatino Linotype" w:hAnsi="Palatino Linotype" w:cs="Arial"/>
          <w:bCs/>
          <w:i/>
          <w:sz w:val="22"/>
          <w:szCs w:val="22"/>
        </w:rPr>
        <w:t>[...]</w:t>
      </w:r>
    </w:p>
    <w:p w:rsidR="00314AD9" w:rsidRPr="00250F51" w:rsidRDefault="00314AD9" w:rsidP="00314AD9">
      <w:pPr>
        <w:spacing w:before="120" w:after="120"/>
        <w:ind w:left="709" w:right="709"/>
        <w:jc w:val="both"/>
        <w:rPr>
          <w:rFonts w:ascii="Palatino Linotype" w:hAnsi="Palatino Linotype" w:cs="Arial"/>
          <w:bCs/>
          <w:i/>
          <w:sz w:val="22"/>
          <w:szCs w:val="22"/>
        </w:rPr>
      </w:pPr>
      <w:r w:rsidRPr="00250F51">
        <w:rPr>
          <w:rFonts w:ascii="Palatino Linotype" w:hAnsi="Palatino Linotype" w:cs="Arial"/>
          <w:b/>
          <w:bCs/>
          <w:i/>
          <w:sz w:val="22"/>
          <w:szCs w:val="22"/>
        </w:rPr>
        <w:t xml:space="preserve">VII. </w:t>
      </w:r>
      <w:r w:rsidRPr="00250F51">
        <w:rPr>
          <w:rFonts w:ascii="Palatino Linotype" w:hAnsi="Palatino Linotype" w:cs="Arial"/>
          <w:b/>
          <w:bCs/>
          <w:i/>
          <w:sz w:val="22"/>
          <w:szCs w:val="22"/>
          <w:u w:val="single"/>
        </w:rPr>
        <w:t>La falta de respuesta a una solicitud de acceso a la información</w:t>
      </w:r>
      <w:r w:rsidRPr="00250F51">
        <w:rPr>
          <w:rFonts w:ascii="Palatino Linotype" w:hAnsi="Palatino Linotype" w:cs="Arial"/>
          <w:bCs/>
          <w:i/>
          <w:sz w:val="22"/>
          <w:szCs w:val="22"/>
        </w:rPr>
        <w:t>;</w:t>
      </w:r>
    </w:p>
    <w:p w:rsidR="00314AD9" w:rsidRPr="00250F51" w:rsidRDefault="00314AD9" w:rsidP="00314AD9">
      <w:pPr>
        <w:spacing w:before="120" w:after="120"/>
        <w:ind w:left="709" w:right="709"/>
        <w:jc w:val="both"/>
        <w:rPr>
          <w:rFonts w:ascii="Palatino Linotype" w:hAnsi="Palatino Linotype" w:cs="Arial"/>
          <w:i/>
          <w:sz w:val="22"/>
          <w:szCs w:val="22"/>
        </w:rPr>
      </w:pPr>
      <w:r w:rsidRPr="00250F51">
        <w:rPr>
          <w:rFonts w:ascii="Palatino Linotype" w:hAnsi="Palatino Linotype" w:cs="Arial"/>
          <w:i/>
          <w:sz w:val="22"/>
          <w:szCs w:val="22"/>
        </w:rPr>
        <w:t>[...]</w:t>
      </w:r>
    </w:p>
    <w:p w:rsidR="00314AD9" w:rsidRPr="00250F51" w:rsidRDefault="00314AD9" w:rsidP="00314AD9">
      <w:pPr>
        <w:spacing w:before="120" w:after="120"/>
        <w:ind w:left="709" w:right="709"/>
        <w:jc w:val="both"/>
        <w:rPr>
          <w:rFonts w:ascii="Palatino Linotype" w:hAnsi="Palatino Linotype" w:cs="Arial"/>
          <w:b/>
          <w:bCs/>
          <w:i/>
          <w:sz w:val="22"/>
          <w:szCs w:val="22"/>
        </w:rPr>
      </w:pPr>
      <w:r w:rsidRPr="00250F51">
        <w:rPr>
          <w:rFonts w:ascii="Palatino Linotype" w:hAnsi="Palatino Linotype" w:cs="Arial"/>
          <w:b/>
          <w:i/>
          <w:sz w:val="22"/>
          <w:szCs w:val="22"/>
        </w:rPr>
        <w:t xml:space="preserve">XI. </w:t>
      </w:r>
      <w:r w:rsidRPr="00250F51">
        <w:rPr>
          <w:rFonts w:ascii="Palatino Linotype" w:hAnsi="Palatino Linotype" w:cs="Arial"/>
          <w:b/>
          <w:i/>
          <w:sz w:val="22"/>
          <w:szCs w:val="22"/>
          <w:u w:val="single"/>
        </w:rPr>
        <w:t>La falta de trámite a una solicitud</w:t>
      </w:r>
      <w:r w:rsidRPr="00250F51">
        <w:rPr>
          <w:rFonts w:ascii="Palatino Linotype" w:hAnsi="Palatino Linotype" w:cs="Arial"/>
          <w:i/>
          <w:sz w:val="22"/>
          <w:szCs w:val="22"/>
        </w:rPr>
        <w:t>;”</w:t>
      </w:r>
    </w:p>
    <w:p w:rsidR="00314AD9" w:rsidRPr="00250F51" w:rsidRDefault="00314AD9" w:rsidP="00314AD9">
      <w:pPr>
        <w:spacing w:before="120" w:after="120"/>
        <w:ind w:left="709" w:right="709"/>
        <w:jc w:val="both"/>
        <w:rPr>
          <w:rFonts w:ascii="Palatino Linotype" w:hAnsi="Palatino Linotype" w:cs="Arial"/>
          <w:sz w:val="22"/>
          <w:szCs w:val="22"/>
          <w:lang w:eastAsia="es-MX"/>
        </w:rPr>
      </w:pPr>
      <w:r w:rsidRPr="00250F51">
        <w:rPr>
          <w:rFonts w:ascii="Palatino Linotype" w:hAnsi="Palatino Linotype" w:cs="Arial"/>
          <w:sz w:val="22"/>
          <w:szCs w:val="22"/>
          <w:lang w:eastAsia="es-MX"/>
        </w:rPr>
        <w:t>(Énfasis añadido)</w:t>
      </w:r>
    </w:p>
    <w:p w:rsidR="00945B00" w:rsidRPr="00250F51" w:rsidRDefault="00314AD9" w:rsidP="00314AD9">
      <w:pPr>
        <w:pStyle w:val="Prrafodelista"/>
        <w:widowControl w:val="0"/>
        <w:tabs>
          <w:tab w:val="left" w:pos="1276"/>
        </w:tabs>
        <w:autoSpaceDE w:val="0"/>
        <w:autoSpaceDN w:val="0"/>
        <w:adjustRightInd w:val="0"/>
        <w:spacing w:before="360" w:after="240" w:line="360" w:lineRule="auto"/>
        <w:ind w:left="0" w:right="51"/>
        <w:jc w:val="both"/>
        <w:textAlignment w:val="baseline"/>
        <w:rPr>
          <w:rFonts w:ascii="Palatino Linotype" w:hAnsi="Palatino Linotype" w:cs="Arial"/>
        </w:rPr>
      </w:pPr>
      <w:r w:rsidRPr="00250F51">
        <w:rPr>
          <w:rFonts w:ascii="Palatino Linotype" w:hAnsi="Palatino Linotype" w:cs="Arial"/>
        </w:rPr>
        <w:t xml:space="preserve">Para ilustrar dicha actualización, debemos recordar que </w:t>
      </w:r>
      <w:proofErr w:type="gramStart"/>
      <w:r w:rsidRPr="00250F51">
        <w:rPr>
          <w:rFonts w:ascii="Palatino Linotype" w:hAnsi="Palatino Linotype" w:cs="Arial"/>
        </w:rPr>
        <w:t>l</w:t>
      </w:r>
      <w:r w:rsidR="00C86267" w:rsidRPr="00250F51">
        <w:rPr>
          <w:rFonts w:ascii="Palatino Linotype" w:hAnsi="Palatino Linotype" w:cs="Arial"/>
        </w:rPr>
        <w:t>a</w:t>
      </w:r>
      <w:proofErr w:type="gramEnd"/>
      <w:r w:rsidRPr="00250F51">
        <w:rPr>
          <w:rFonts w:ascii="Palatino Linotype" w:hAnsi="Palatino Linotype" w:cs="Arial"/>
        </w:rPr>
        <w:t xml:space="preserve"> hoy</w:t>
      </w:r>
      <w:r w:rsidRPr="00250F51">
        <w:rPr>
          <w:rFonts w:ascii="Palatino Linotype" w:hAnsi="Palatino Linotype" w:cs="Arial"/>
          <w:b/>
        </w:rPr>
        <w:t xml:space="preserve"> RECURRENTE </w:t>
      </w:r>
      <w:r w:rsidRPr="00250F51">
        <w:rPr>
          <w:rFonts w:ascii="Palatino Linotype" w:hAnsi="Palatino Linotype"/>
        </w:rPr>
        <w:t>en la solicitud de acceso a la información pública, requirió del</w:t>
      </w:r>
      <w:r w:rsidRPr="00250F51">
        <w:rPr>
          <w:rFonts w:ascii="Palatino Linotype" w:hAnsi="Palatino Linotype" w:cs="Arial"/>
        </w:rPr>
        <w:t xml:space="preserve"> </w:t>
      </w:r>
      <w:r w:rsidRPr="00250F51">
        <w:rPr>
          <w:rFonts w:ascii="Palatino Linotype" w:hAnsi="Palatino Linotype" w:cs="Arial"/>
          <w:b/>
        </w:rPr>
        <w:t>SUJETO OBLIGADO</w:t>
      </w:r>
      <w:r w:rsidRPr="00250F51">
        <w:rPr>
          <w:rFonts w:ascii="Palatino Linotype" w:hAnsi="Palatino Linotype" w:cs="Arial"/>
        </w:rPr>
        <w:t xml:space="preserve">, vía </w:t>
      </w:r>
      <w:r w:rsidRPr="00250F51">
        <w:rPr>
          <w:rFonts w:ascii="Palatino Linotype" w:hAnsi="Palatino Linotype" w:cs="Arial"/>
          <w:b/>
        </w:rPr>
        <w:t>EL SAIMEX</w:t>
      </w:r>
      <w:r w:rsidRPr="00250F51">
        <w:rPr>
          <w:rFonts w:ascii="Palatino Linotype" w:hAnsi="Palatino Linotype" w:cs="Arial"/>
        </w:rPr>
        <w:t>,</w:t>
      </w:r>
      <w:r w:rsidR="00DB7FC7" w:rsidRPr="00250F51">
        <w:rPr>
          <w:rFonts w:ascii="Palatino Linotype" w:hAnsi="Palatino Linotype" w:cs="Arial"/>
        </w:rPr>
        <w:t xml:space="preserve"> respecto de la Directora de Desarrollo Económico,</w:t>
      </w:r>
      <w:r w:rsidRPr="00250F51">
        <w:rPr>
          <w:rFonts w:ascii="Palatino Linotype" w:hAnsi="Palatino Linotype" w:cs="Arial"/>
        </w:rPr>
        <w:t xml:space="preserve"> lo siguiente</w:t>
      </w:r>
      <w:r w:rsidR="00945B00" w:rsidRPr="00250F51">
        <w:rPr>
          <w:rFonts w:ascii="Palatino Linotype" w:hAnsi="Palatino Linotype" w:cs="Arial"/>
        </w:rPr>
        <w:t>:</w:t>
      </w:r>
    </w:p>
    <w:p w:rsidR="00945B00" w:rsidRPr="00250F51" w:rsidRDefault="00DB7FC7" w:rsidP="00DB7FC7">
      <w:pPr>
        <w:pStyle w:val="Prrafodelista"/>
        <w:widowControl w:val="0"/>
        <w:numPr>
          <w:ilvl w:val="0"/>
          <w:numId w:val="18"/>
        </w:numPr>
        <w:tabs>
          <w:tab w:val="left" w:pos="1276"/>
        </w:tabs>
        <w:autoSpaceDE w:val="0"/>
        <w:autoSpaceDN w:val="0"/>
        <w:adjustRightInd w:val="0"/>
        <w:spacing w:before="360" w:after="240" w:line="360" w:lineRule="auto"/>
        <w:ind w:right="51"/>
        <w:jc w:val="both"/>
        <w:textAlignment w:val="baseline"/>
        <w:rPr>
          <w:rFonts w:ascii="Palatino Linotype" w:hAnsi="Palatino Linotype" w:cs="Arial"/>
        </w:rPr>
      </w:pPr>
      <w:r w:rsidRPr="00250F51">
        <w:rPr>
          <w:rFonts w:ascii="Palatino Linotype" w:hAnsi="Palatino Linotype" w:cs="Arial"/>
        </w:rPr>
        <w:t>Un informe detallado, claro y conciso de las determinaciones de índole personal, que toma a su criterio, para realizar los cobros de las distintas actividades comerciales en el Municipio;</w:t>
      </w:r>
    </w:p>
    <w:p w:rsidR="00DB7FC7" w:rsidRPr="008A44DF" w:rsidRDefault="00DB7FC7" w:rsidP="000673CF">
      <w:pPr>
        <w:pStyle w:val="Prrafodelista"/>
        <w:widowControl w:val="0"/>
        <w:numPr>
          <w:ilvl w:val="0"/>
          <w:numId w:val="18"/>
        </w:numPr>
        <w:tabs>
          <w:tab w:val="left" w:pos="1276"/>
        </w:tabs>
        <w:autoSpaceDE w:val="0"/>
        <w:autoSpaceDN w:val="0"/>
        <w:adjustRightInd w:val="0"/>
        <w:spacing w:before="360" w:after="240" w:line="360" w:lineRule="auto"/>
        <w:ind w:right="51"/>
        <w:jc w:val="both"/>
        <w:textAlignment w:val="baseline"/>
        <w:rPr>
          <w:rFonts w:ascii="Palatino Linotype" w:hAnsi="Palatino Linotype" w:cs="Arial"/>
        </w:rPr>
      </w:pPr>
      <w:r w:rsidRPr="008A44DF">
        <w:rPr>
          <w:rFonts w:ascii="Palatino Linotype" w:hAnsi="Palatino Linotype" w:cs="Arial"/>
        </w:rPr>
        <w:t>Qué criterios o facultades tiene para ord</w:t>
      </w:r>
      <w:r w:rsidR="008A44DF">
        <w:rPr>
          <w:rFonts w:ascii="Palatino Linotype" w:hAnsi="Palatino Linotype" w:cs="Arial"/>
        </w:rPr>
        <w:t xml:space="preserve">enar horarios de funcionamiento que </w:t>
      </w:r>
      <w:r w:rsidRPr="008A44DF">
        <w:rPr>
          <w:rFonts w:ascii="Palatino Linotype" w:hAnsi="Palatino Linotype" w:cs="Arial"/>
        </w:rPr>
        <w:t>marca una instancia superior a la Directora de Desarrollo Económico, siendo la del sector salud en el ámbito de su competencia;</w:t>
      </w:r>
    </w:p>
    <w:p w:rsidR="00945B00" w:rsidRPr="00250F51" w:rsidRDefault="00DB7FC7" w:rsidP="00945B00">
      <w:pPr>
        <w:pStyle w:val="Prrafodelista"/>
        <w:widowControl w:val="0"/>
        <w:numPr>
          <w:ilvl w:val="0"/>
          <w:numId w:val="18"/>
        </w:numPr>
        <w:tabs>
          <w:tab w:val="left" w:pos="1276"/>
        </w:tabs>
        <w:autoSpaceDE w:val="0"/>
        <w:autoSpaceDN w:val="0"/>
        <w:adjustRightInd w:val="0"/>
        <w:spacing w:before="360" w:after="240" w:line="360" w:lineRule="auto"/>
        <w:ind w:right="51"/>
        <w:jc w:val="both"/>
        <w:textAlignment w:val="baseline"/>
        <w:rPr>
          <w:rFonts w:ascii="Palatino Linotype" w:hAnsi="Palatino Linotype" w:cs="Arial"/>
        </w:rPr>
      </w:pPr>
      <w:r w:rsidRPr="00250F51">
        <w:rPr>
          <w:rFonts w:ascii="Palatino Linotype" w:hAnsi="Palatino Linotype" w:cs="Arial"/>
        </w:rPr>
        <w:lastRenderedPageBreak/>
        <w:t>Se indique, quién la faculta para, prohibir quien puede ingresar o no, a centros de entretenimiento familiar;</w:t>
      </w:r>
    </w:p>
    <w:p w:rsidR="00DB7FC7" w:rsidRPr="00250F51" w:rsidRDefault="00DB7FC7" w:rsidP="00DB7FC7">
      <w:pPr>
        <w:pStyle w:val="Prrafodelista"/>
        <w:widowControl w:val="0"/>
        <w:numPr>
          <w:ilvl w:val="0"/>
          <w:numId w:val="18"/>
        </w:numPr>
        <w:tabs>
          <w:tab w:val="left" w:pos="1276"/>
        </w:tabs>
        <w:autoSpaceDE w:val="0"/>
        <w:autoSpaceDN w:val="0"/>
        <w:adjustRightInd w:val="0"/>
        <w:spacing w:before="360" w:after="240" w:line="360" w:lineRule="auto"/>
        <w:ind w:right="51"/>
        <w:jc w:val="both"/>
        <w:textAlignment w:val="baseline"/>
        <w:rPr>
          <w:rFonts w:ascii="Palatino Linotype" w:hAnsi="Palatino Linotype" w:cs="Arial"/>
        </w:rPr>
      </w:pPr>
      <w:r w:rsidRPr="00250F51">
        <w:rPr>
          <w:rFonts w:ascii="Palatino Linotype" w:hAnsi="Palatino Linotype" w:cs="Arial"/>
        </w:rPr>
        <w:t>La certificación para ocupar el cargo que ostenta, expedido por el Instituto Hacendario del Estado de México;</w:t>
      </w:r>
    </w:p>
    <w:p w:rsidR="00DB7FC7" w:rsidRPr="00250F51" w:rsidRDefault="00DB7FC7" w:rsidP="00DB7FC7">
      <w:pPr>
        <w:pStyle w:val="Prrafodelista"/>
        <w:widowControl w:val="0"/>
        <w:numPr>
          <w:ilvl w:val="0"/>
          <w:numId w:val="18"/>
        </w:numPr>
        <w:tabs>
          <w:tab w:val="left" w:pos="1276"/>
        </w:tabs>
        <w:autoSpaceDE w:val="0"/>
        <w:autoSpaceDN w:val="0"/>
        <w:adjustRightInd w:val="0"/>
        <w:spacing w:before="360" w:after="240" w:line="360" w:lineRule="auto"/>
        <w:ind w:right="51"/>
        <w:jc w:val="both"/>
        <w:textAlignment w:val="baseline"/>
        <w:rPr>
          <w:rFonts w:ascii="Palatino Linotype" w:hAnsi="Palatino Linotype" w:cs="Arial"/>
        </w:rPr>
      </w:pPr>
      <w:r w:rsidRPr="00250F51">
        <w:rPr>
          <w:rFonts w:ascii="Palatino Linotype" w:hAnsi="Palatino Linotype" w:cs="Arial"/>
        </w:rPr>
        <w:t>Cédula Profesional, y</w:t>
      </w:r>
    </w:p>
    <w:p w:rsidR="00945B00" w:rsidRPr="00250F51" w:rsidRDefault="00DB7FC7" w:rsidP="00DB7FC7">
      <w:pPr>
        <w:pStyle w:val="Prrafodelista"/>
        <w:widowControl w:val="0"/>
        <w:numPr>
          <w:ilvl w:val="0"/>
          <w:numId w:val="18"/>
        </w:numPr>
        <w:tabs>
          <w:tab w:val="left" w:pos="1276"/>
        </w:tabs>
        <w:autoSpaceDE w:val="0"/>
        <w:autoSpaceDN w:val="0"/>
        <w:adjustRightInd w:val="0"/>
        <w:spacing w:before="360" w:after="240" w:line="360" w:lineRule="auto"/>
        <w:ind w:right="51"/>
        <w:jc w:val="both"/>
        <w:textAlignment w:val="baseline"/>
        <w:rPr>
          <w:rFonts w:ascii="Palatino Linotype" w:hAnsi="Palatino Linotype" w:cs="Arial"/>
        </w:rPr>
      </w:pPr>
      <w:r w:rsidRPr="00250F51">
        <w:rPr>
          <w:rFonts w:ascii="Palatino Linotype" w:hAnsi="Palatino Linotype" w:cs="Arial"/>
        </w:rPr>
        <w:t>Experiencia en el cargo.</w:t>
      </w:r>
    </w:p>
    <w:p w:rsidR="009E4D4D" w:rsidRPr="00250F51" w:rsidRDefault="009E4D4D" w:rsidP="009E4D4D">
      <w:pPr>
        <w:spacing w:before="300" w:after="240" w:line="360" w:lineRule="auto"/>
        <w:jc w:val="both"/>
        <w:rPr>
          <w:rFonts w:ascii="Palatino Linotype" w:hAnsi="Palatino Linotype" w:cs="Arial"/>
        </w:rPr>
      </w:pPr>
      <w:r w:rsidRPr="00250F51">
        <w:rPr>
          <w:rFonts w:ascii="Palatino Linotype" w:hAnsi="Palatino Linotype" w:cs="Arial"/>
        </w:rPr>
        <w:t xml:space="preserve">Ahora bien, como se aprecia del Resultando </w:t>
      </w:r>
      <w:r w:rsidRPr="00250F51">
        <w:rPr>
          <w:rFonts w:ascii="Palatino Linotype" w:hAnsi="Palatino Linotype" w:cs="Arial"/>
          <w:b/>
        </w:rPr>
        <w:fldChar w:fldCharType="begin"/>
      </w:r>
      <w:r w:rsidRPr="00250F51">
        <w:rPr>
          <w:rFonts w:ascii="Palatino Linotype" w:hAnsi="Palatino Linotype" w:cs="Arial"/>
          <w:b/>
        </w:rPr>
        <w:instrText xml:space="preserve"> REF _Ref18583498 \r \h  \* MERGEFORMAT </w:instrText>
      </w:r>
      <w:r w:rsidRPr="00250F51">
        <w:rPr>
          <w:rFonts w:ascii="Palatino Linotype" w:hAnsi="Palatino Linotype" w:cs="Arial"/>
          <w:b/>
        </w:rPr>
      </w:r>
      <w:r w:rsidRPr="00250F51">
        <w:rPr>
          <w:rFonts w:ascii="Palatino Linotype" w:hAnsi="Palatino Linotype" w:cs="Arial"/>
          <w:b/>
        </w:rPr>
        <w:fldChar w:fldCharType="separate"/>
      </w:r>
      <w:r w:rsidRPr="00250F51">
        <w:rPr>
          <w:rFonts w:ascii="Palatino Linotype" w:hAnsi="Palatino Linotype" w:cs="Arial"/>
          <w:b/>
        </w:rPr>
        <w:t>II</w:t>
      </w:r>
      <w:r w:rsidRPr="00250F51">
        <w:rPr>
          <w:rFonts w:ascii="Palatino Linotype" w:hAnsi="Palatino Linotype" w:cs="Arial"/>
          <w:b/>
        </w:rPr>
        <w:fldChar w:fldCharType="end"/>
      </w:r>
      <w:r w:rsidRPr="00250F51">
        <w:rPr>
          <w:rFonts w:ascii="Palatino Linotype" w:hAnsi="Palatino Linotype" w:cs="Arial"/>
        </w:rPr>
        <w:t>,</w:t>
      </w:r>
      <w:r w:rsidRPr="00250F51">
        <w:rPr>
          <w:rFonts w:ascii="Palatino Linotype" w:hAnsi="Palatino Linotype" w:cs="Arial"/>
          <w:b/>
        </w:rPr>
        <w:t xml:space="preserve"> </w:t>
      </w:r>
      <w:r w:rsidRPr="00250F51">
        <w:rPr>
          <w:rFonts w:ascii="Palatino Linotype" w:hAnsi="Palatino Linotype" w:cs="Arial"/>
        </w:rPr>
        <w:t xml:space="preserve">de la presente resolución, </w:t>
      </w:r>
      <w:r w:rsidRPr="00250F51">
        <w:rPr>
          <w:rFonts w:ascii="Palatino Linotype" w:hAnsi="Palatino Linotype" w:cs="Arial"/>
          <w:b/>
        </w:rPr>
        <w:t>EL SUJETO OBLIGADO</w:t>
      </w:r>
      <w:r w:rsidRPr="00250F51">
        <w:rPr>
          <w:rFonts w:ascii="Palatino Linotype" w:hAnsi="Palatino Linotype" w:cs="Arial"/>
        </w:rPr>
        <w:t xml:space="preserve"> </w:t>
      </w:r>
      <w:r w:rsidRPr="00250F51">
        <w:rPr>
          <w:rFonts w:ascii="Palatino Linotype" w:hAnsi="Palatino Linotype" w:cs="Arial"/>
          <w:b/>
        </w:rPr>
        <w:t>omitió dar trámite y respuesta</w:t>
      </w:r>
      <w:r w:rsidRPr="00250F51">
        <w:rPr>
          <w:rFonts w:ascii="Palatino Linotype" w:hAnsi="Palatino Linotype" w:cs="Arial"/>
        </w:rPr>
        <w:t xml:space="preserve"> a la solicitud de mérito, por lo que </w:t>
      </w:r>
      <w:r w:rsidR="00C86267" w:rsidRPr="00250F51">
        <w:rPr>
          <w:rFonts w:ascii="Palatino Linotype" w:hAnsi="Palatino Linotype" w:cs="Arial"/>
          <w:b/>
        </w:rPr>
        <w:t>LA RECURRENTE</w:t>
      </w:r>
      <w:r w:rsidRPr="00250F51">
        <w:rPr>
          <w:rFonts w:ascii="Palatino Linotype" w:hAnsi="Palatino Linotype" w:cs="Arial"/>
        </w:rPr>
        <w:t xml:space="preserve"> procedió a </w:t>
      </w:r>
      <w:r w:rsidRPr="00250F51">
        <w:rPr>
          <w:rFonts w:ascii="Palatino Linotype" w:hAnsi="Palatino Linotype"/>
          <w:szCs w:val="21"/>
        </w:rPr>
        <w:t>interponer</w:t>
      </w:r>
      <w:r w:rsidRPr="00250F51">
        <w:rPr>
          <w:rFonts w:ascii="Palatino Linotype" w:hAnsi="Palatino Linotype" w:cs="Arial"/>
        </w:rPr>
        <w:t xml:space="preserve"> el presente recurso de revisión, señalando tanto en acto impugnado, como en sus razones o motivos de inconformidad, lo indicado en el Resultando </w:t>
      </w:r>
      <w:r w:rsidRPr="00250F51">
        <w:rPr>
          <w:rFonts w:ascii="Palatino Linotype" w:hAnsi="Palatino Linotype" w:cs="Arial"/>
          <w:b/>
        </w:rPr>
        <w:fldChar w:fldCharType="begin"/>
      </w:r>
      <w:r w:rsidRPr="00250F51">
        <w:rPr>
          <w:rFonts w:ascii="Palatino Linotype" w:hAnsi="Palatino Linotype" w:cs="Arial"/>
          <w:b/>
        </w:rPr>
        <w:instrText xml:space="preserve"> REF _Ref507070922 \r \h  \* MERGEFORMAT </w:instrText>
      </w:r>
      <w:r w:rsidRPr="00250F51">
        <w:rPr>
          <w:rFonts w:ascii="Palatino Linotype" w:hAnsi="Palatino Linotype" w:cs="Arial"/>
          <w:b/>
        </w:rPr>
      </w:r>
      <w:r w:rsidRPr="00250F51">
        <w:rPr>
          <w:rFonts w:ascii="Palatino Linotype" w:hAnsi="Palatino Linotype" w:cs="Arial"/>
          <w:b/>
        </w:rPr>
        <w:fldChar w:fldCharType="separate"/>
      </w:r>
      <w:r w:rsidRPr="00250F51">
        <w:rPr>
          <w:rFonts w:ascii="Palatino Linotype" w:hAnsi="Palatino Linotype" w:cs="Arial"/>
          <w:b/>
        </w:rPr>
        <w:t>III</w:t>
      </w:r>
      <w:r w:rsidRPr="00250F51">
        <w:rPr>
          <w:rFonts w:ascii="Palatino Linotype" w:hAnsi="Palatino Linotype" w:cs="Arial"/>
          <w:b/>
        </w:rPr>
        <w:fldChar w:fldCharType="end"/>
      </w:r>
      <w:r w:rsidRPr="00250F51">
        <w:rPr>
          <w:rFonts w:ascii="Palatino Linotype" w:hAnsi="Palatino Linotype" w:cs="Arial"/>
        </w:rPr>
        <w:t>,</w:t>
      </w:r>
      <w:r w:rsidRPr="00250F51">
        <w:rPr>
          <w:rFonts w:ascii="Palatino Linotype" w:hAnsi="Palatino Linotype" w:cs="Arial"/>
          <w:b/>
        </w:rPr>
        <w:t xml:space="preserve"> </w:t>
      </w:r>
      <w:r w:rsidRPr="00250F51">
        <w:rPr>
          <w:rFonts w:ascii="Palatino Linotype" w:hAnsi="Palatino Linotype" w:cs="Arial"/>
        </w:rPr>
        <w:t>de la presente resolución.</w:t>
      </w:r>
    </w:p>
    <w:p w:rsidR="009E4D4D" w:rsidRPr="00250F51" w:rsidRDefault="009E4D4D" w:rsidP="009E4D4D">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50F51">
        <w:rPr>
          <w:rFonts w:ascii="Palatino Linotype" w:hAnsi="Palatino Linotype" w:cs="Arial"/>
        </w:rPr>
        <w:t xml:space="preserve">Por otra parte, de las constancias que obran en el </w:t>
      </w:r>
      <w:r w:rsidRPr="00250F51">
        <w:rPr>
          <w:rFonts w:ascii="Palatino Linotype" w:hAnsi="Palatino Linotype" w:cs="Arial"/>
          <w:b/>
        </w:rPr>
        <w:t>SAIMEX,</w:t>
      </w:r>
      <w:r w:rsidRPr="00250F51">
        <w:rPr>
          <w:rFonts w:ascii="Palatino Linotype" w:hAnsi="Palatino Linotype" w:cs="Arial"/>
        </w:rPr>
        <w:t xml:space="preserve"> se advierte que </w:t>
      </w:r>
      <w:r w:rsidR="00C86267" w:rsidRPr="00250F51">
        <w:rPr>
          <w:rFonts w:ascii="Palatino Linotype" w:hAnsi="Palatino Linotype" w:cs="Arial"/>
          <w:b/>
        </w:rPr>
        <w:t>LA RECURRENTE</w:t>
      </w:r>
      <w:r w:rsidRPr="00250F51">
        <w:rPr>
          <w:rFonts w:ascii="Palatino Linotype" w:hAnsi="Palatino Linotype" w:cs="Arial"/>
        </w:rPr>
        <w:t xml:space="preserve"> no realizó manifestaciones o alegatos, ni ofreció los medios de prueba que a su derecho conviniera</w:t>
      </w:r>
      <w:r w:rsidRPr="00250F51">
        <w:rPr>
          <w:rFonts w:ascii="Palatino Linotype" w:hAnsi="Palatino Linotype"/>
          <w:bCs/>
        </w:rPr>
        <w:t xml:space="preserve">; mientras que, </w:t>
      </w:r>
      <w:r w:rsidRPr="00250F51">
        <w:rPr>
          <w:rFonts w:ascii="Palatino Linotype" w:hAnsi="Palatino Linotype" w:cs="Arial"/>
          <w:b/>
        </w:rPr>
        <w:t>EL SUJETO OBLIGADO</w:t>
      </w:r>
      <w:r w:rsidRPr="00250F51">
        <w:rPr>
          <w:rFonts w:ascii="Palatino Linotype" w:hAnsi="Palatino Linotype" w:cs="Arial"/>
        </w:rPr>
        <w:t xml:space="preserve"> obvio remitir el Informe Justificado correspondiente.</w:t>
      </w:r>
    </w:p>
    <w:p w:rsidR="009E4D4D" w:rsidRPr="00250F51" w:rsidRDefault="009E4D4D" w:rsidP="009E4D4D">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50F51">
        <w:rPr>
          <w:rFonts w:ascii="Palatino Linotype" w:hAnsi="Palatino Linotype" w:cs="Arial"/>
        </w:rPr>
        <w:t xml:space="preserve">Establecido lo anterior, esta Ponencia Resolutora advierte que </w:t>
      </w:r>
      <w:r w:rsidRPr="00250F51">
        <w:rPr>
          <w:rFonts w:ascii="Palatino Linotype" w:hAnsi="Palatino Linotype"/>
        </w:rPr>
        <w:t>resultan</w:t>
      </w:r>
      <w:r w:rsidR="001303B2" w:rsidRPr="00250F51">
        <w:rPr>
          <w:rFonts w:ascii="Palatino Linotype" w:hAnsi="Palatino Linotype"/>
        </w:rPr>
        <w:t xml:space="preserve"> </w:t>
      </w:r>
      <w:r w:rsidR="001303B2" w:rsidRPr="00250F51">
        <w:rPr>
          <w:rFonts w:ascii="Palatino Linotype" w:hAnsi="Palatino Linotype"/>
          <w:b/>
        </w:rPr>
        <w:t>parcialmente</w:t>
      </w:r>
      <w:r w:rsidRPr="00250F51">
        <w:rPr>
          <w:rFonts w:ascii="Palatino Linotype" w:hAnsi="Palatino Linotype"/>
        </w:rPr>
        <w:t xml:space="preserve"> </w:t>
      </w:r>
      <w:r w:rsidRPr="00250F51">
        <w:rPr>
          <w:rFonts w:ascii="Palatino Linotype" w:hAnsi="Palatino Linotype"/>
          <w:b/>
        </w:rPr>
        <w:t xml:space="preserve">fundadas </w:t>
      </w:r>
      <w:r w:rsidRPr="00250F51">
        <w:rPr>
          <w:rFonts w:ascii="Palatino Linotype" w:hAnsi="Palatino Linotype" w:cs="Arial"/>
        </w:rPr>
        <w:t xml:space="preserve">las </w:t>
      </w:r>
      <w:r w:rsidRPr="00250F51">
        <w:rPr>
          <w:rFonts w:ascii="Palatino Linotype" w:hAnsi="Palatino Linotype"/>
        </w:rPr>
        <w:t>razones</w:t>
      </w:r>
      <w:r w:rsidRPr="00250F51">
        <w:rPr>
          <w:rFonts w:ascii="Palatino Linotype" w:hAnsi="Palatino Linotype" w:cs="Arial"/>
        </w:rPr>
        <w:t xml:space="preserve"> o motivos de </w:t>
      </w:r>
      <w:r w:rsidRPr="00250F51">
        <w:rPr>
          <w:rFonts w:ascii="Palatino Linotype" w:hAnsi="Palatino Linotype"/>
        </w:rPr>
        <w:t xml:space="preserve">inconformidad expuestas por </w:t>
      </w:r>
      <w:r w:rsidR="00C86267" w:rsidRPr="00250F51">
        <w:rPr>
          <w:rFonts w:ascii="Palatino Linotype" w:hAnsi="Palatino Linotype" w:cs="Arial"/>
          <w:b/>
        </w:rPr>
        <w:t>LA RECURRENTE</w:t>
      </w:r>
      <w:r w:rsidRPr="00250F51">
        <w:rPr>
          <w:rFonts w:ascii="Palatino Linotype" w:hAnsi="Palatino Linotype"/>
        </w:rPr>
        <w:t xml:space="preserve">, </w:t>
      </w:r>
      <w:r w:rsidRPr="00250F51">
        <w:rPr>
          <w:rFonts w:ascii="Palatino Linotype" w:hAnsi="Palatino Linotype" w:cs="Arial"/>
        </w:rPr>
        <w:t xml:space="preserve">al configurarse la falta de trámite y respuesta a la solicitud </w:t>
      </w:r>
      <w:r w:rsidRPr="00250F51">
        <w:rPr>
          <w:rFonts w:ascii="Palatino Linotype" w:hAnsi="Palatino Linotype" w:cs="Arial"/>
          <w:bCs/>
        </w:rPr>
        <w:t xml:space="preserve">de acceso a la información pública </w:t>
      </w:r>
      <w:r w:rsidR="00642178" w:rsidRPr="00250F51">
        <w:rPr>
          <w:rFonts w:ascii="Palatino Linotype" w:hAnsi="Palatino Linotype"/>
          <w:b/>
          <w:bCs/>
        </w:rPr>
        <w:t>00051/TEQUIXQU/IP/2019</w:t>
      </w:r>
      <w:r w:rsidRPr="00250F51">
        <w:rPr>
          <w:rFonts w:ascii="Palatino Linotype" w:hAnsi="Palatino Linotype"/>
        </w:rPr>
        <w:t xml:space="preserve">, </w:t>
      </w:r>
      <w:r w:rsidRPr="00250F51">
        <w:rPr>
          <w:rFonts w:ascii="Palatino Linotype" w:hAnsi="Palatino Linotype" w:cs="Arial"/>
        </w:rPr>
        <w:t xml:space="preserve">por parte del </w:t>
      </w:r>
      <w:r w:rsidRPr="00250F51">
        <w:rPr>
          <w:rFonts w:ascii="Palatino Linotype" w:hAnsi="Palatino Linotype" w:cs="Arial"/>
          <w:b/>
        </w:rPr>
        <w:t>SUJETO OBLIGADO</w:t>
      </w:r>
      <w:r w:rsidRPr="00250F51">
        <w:rPr>
          <w:rFonts w:ascii="Palatino Linotype" w:hAnsi="Palatino Linotype" w:cs="Arial"/>
        </w:rPr>
        <w:t>.</w:t>
      </w:r>
    </w:p>
    <w:p w:rsidR="009E4D4D" w:rsidRPr="00250F51" w:rsidRDefault="009E4D4D" w:rsidP="009E4D4D">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50F51">
        <w:rPr>
          <w:rFonts w:ascii="Palatino Linotype" w:hAnsi="Palatino Linotype" w:cs="Arial"/>
        </w:rPr>
        <w:lastRenderedPageBreak/>
        <w:t xml:space="preserve">Ahora bien, se considera pertinente analizar si </w:t>
      </w:r>
      <w:r w:rsidRPr="00250F51">
        <w:rPr>
          <w:rFonts w:ascii="Palatino Linotype" w:hAnsi="Palatino Linotype" w:cs="Arial"/>
          <w:b/>
        </w:rPr>
        <w:t>EL SUJETO OBLIGADO</w:t>
      </w:r>
      <w:r w:rsidRPr="00250F51">
        <w:rPr>
          <w:rFonts w:ascii="Palatino Linotype" w:hAnsi="Palatino Linotype" w:cs="Arial"/>
        </w:rPr>
        <w:t xml:space="preserve">, es la </w:t>
      </w:r>
      <w:r w:rsidRPr="00250F51">
        <w:rPr>
          <w:rFonts w:ascii="Palatino Linotype" w:hAnsi="Palatino Linotype"/>
          <w:szCs w:val="17"/>
          <w:lang w:eastAsia="es-ES_tradnl"/>
        </w:rPr>
        <w:t>autoridad</w:t>
      </w:r>
      <w:r w:rsidRPr="00250F51">
        <w:rPr>
          <w:rFonts w:ascii="Palatino Linotype" w:hAnsi="Palatino Linotype" w:cs="Arial"/>
        </w:rPr>
        <w:t xml:space="preserve"> competente para generar, administrar o poseer dicha información, con relación al ámbito de sus atribuciones, funciones, facultades o competencias.</w:t>
      </w:r>
    </w:p>
    <w:p w:rsidR="00A27BA6" w:rsidRPr="00250F51" w:rsidRDefault="00A27BA6" w:rsidP="00A27BA6">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50F51">
        <w:rPr>
          <w:rFonts w:ascii="Palatino Linotype" w:hAnsi="Palatino Linotype" w:cs="Arial"/>
        </w:rPr>
        <w:t xml:space="preserve">En ese sentido, para continuar con el presente estudio, es oportuno enfatizar lo que, respecto al derecho de acceso a la </w:t>
      </w:r>
      <w:r w:rsidRPr="00250F51">
        <w:rPr>
          <w:rFonts w:cs="Arial"/>
        </w:rPr>
        <w:t>información</w:t>
      </w:r>
      <w:r w:rsidRPr="00250F51">
        <w:rPr>
          <w:rFonts w:ascii="Palatino Linotype" w:hAnsi="Palatino Linotype" w:cs="Arial"/>
        </w:rPr>
        <w:t xml:space="preserve"> pública, refiere el artículo 6°, apartado A, de la Constitución Política de los Estados Unidos Mexicanos, que en su parte conducente señala:</w:t>
      </w:r>
    </w:p>
    <w:p w:rsidR="00A27BA6" w:rsidRPr="00250F51" w:rsidRDefault="00A27BA6" w:rsidP="00A27BA6">
      <w:pPr>
        <w:spacing w:before="180" w:after="180"/>
        <w:ind w:left="709" w:right="709"/>
        <w:jc w:val="both"/>
        <w:rPr>
          <w:rFonts w:ascii="Palatino Linotype" w:hAnsi="Palatino Linotype" w:cs="Arial"/>
          <w:i/>
          <w:sz w:val="22"/>
          <w:szCs w:val="22"/>
        </w:rPr>
      </w:pPr>
      <w:r w:rsidRPr="00250F51">
        <w:rPr>
          <w:rFonts w:ascii="Palatino Linotype" w:hAnsi="Palatino Linotype" w:cs="Arial"/>
          <w:i/>
          <w:sz w:val="22"/>
          <w:szCs w:val="22"/>
        </w:rPr>
        <w:t>“</w:t>
      </w:r>
      <w:r w:rsidRPr="00250F51">
        <w:rPr>
          <w:rFonts w:ascii="Palatino Linotype" w:hAnsi="Palatino Linotype" w:cs="Arial"/>
          <w:b/>
          <w:i/>
          <w:sz w:val="22"/>
          <w:szCs w:val="22"/>
        </w:rPr>
        <w:t>Artículo 6o.</w:t>
      </w:r>
      <w:r w:rsidRPr="00250F51">
        <w:rPr>
          <w:rFonts w:ascii="Palatino Linotype" w:hAnsi="Palatino Linotype" w:cs="Arial"/>
          <w:i/>
          <w:sz w:val="22"/>
          <w:szCs w:val="22"/>
        </w:rPr>
        <w:t xml:space="preserve"> La manifestación de las ideas no será objeto de ninguna inquisición judicial o administrativa, </w:t>
      </w:r>
      <w:r w:rsidRPr="00250F51">
        <w:rPr>
          <w:rFonts w:ascii="Palatino Linotype" w:hAnsi="Palatino Linotype" w:cs="Arial"/>
          <w:bCs/>
          <w:i/>
          <w:sz w:val="22"/>
          <w:szCs w:val="22"/>
        </w:rPr>
        <w:t>sino</w:t>
      </w:r>
      <w:r w:rsidRPr="00250F51">
        <w:rPr>
          <w:rFonts w:ascii="Palatino Linotype" w:hAnsi="Palatino Linotype" w:cs="Arial"/>
          <w:i/>
          <w:sz w:val="22"/>
          <w:szCs w:val="22"/>
        </w:rPr>
        <w:t xml:space="preserve"> en el caso de que ataque a la moral, la vida privada o los derechos de terceros, provoque algún delito, o perturbe el orden público; el derecho de réplica será ejercido en los términos dispuestos por la ley. </w:t>
      </w:r>
      <w:r w:rsidRPr="00250F51">
        <w:rPr>
          <w:rFonts w:ascii="Palatino Linotype" w:hAnsi="Palatino Linotype" w:cs="Arial"/>
          <w:b/>
          <w:i/>
          <w:sz w:val="22"/>
          <w:szCs w:val="22"/>
        </w:rPr>
        <w:t>El derecho a la información será garantizado por el Estado.</w:t>
      </w:r>
      <w:r w:rsidRPr="00250F51">
        <w:rPr>
          <w:rFonts w:ascii="Palatino Linotype" w:hAnsi="Palatino Linotype" w:cs="Arial"/>
          <w:i/>
          <w:sz w:val="22"/>
          <w:szCs w:val="22"/>
        </w:rPr>
        <w:t xml:space="preserve"> </w:t>
      </w:r>
    </w:p>
    <w:p w:rsidR="00A27BA6" w:rsidRPr="00250F51" w:rsidRDefault="00A27BA6" w:rsidP="00A27BA6">
      <w:pPr>
        <w:spacing w:before="180" w:after="180"/>
        <w:ind w:left="709" w:right="709"/>
        <w:jc w:val="both"/>
        <w:rPr>
          <w:rFonts w:ascii="Palatino Linotype" w:hAnsi="Palatino Linotype" w:cs="Arial"/>
          <w:i/>
          <w:sz w:val="22"/>
          <w:szCs w:val="22"/>
        </w:rPr>
      </w:pPr>
      <w:r w:rsidRPr="00250F51">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A27BA6" w:rsidRPr="00250F51" w:rsidRDefault="00A27BA6" w:rsidP="00A27BA6">
      <w:pPr>
        <w:spacing w:before="180" w:after="180"/>
        <w:ind w:left="709" w:right="709"/>
        <w:jc w:val="both"/>
        <w:rPr>
          <w:rFonts w:ascii="Palatino Linotype" w:hAnsi="Palatino Linotype" w:cs="Arial"/>
          <w:i/>
          <w:sz w:val="22"/>
          <w:szCs w:val="22"/>
        </w:rPr>
      </w:pPr>
      <w:r w:rsidRPr="00250F51">
        <w:rPr>
          <w:rFonts w:ascii="Palatino Linotype" w:hAnsi="Palatino Linotype" w:cs="Arial"/>
          <w:i/>
          <w:sz w:val="22"/>
          <w:szCs w:val="22"/>
        </w:rPr>
        <w:t>Para efectos de lo dispuesto en el presente artículo se observará lo siguiente:</w:t>
      </w:r>
    </w:p>
    <w:p w:rsidR="00A27BA6" w:rsidRPr="00250F51" w:rsidRDefault="00A27BA6" w:rsidP="00A27BA6">
      <w:pPr>
        <w:spacing w:before="180" w:after="180"/>
        <w:ind w:left="709" w:right="709"/>
        <w:jc w:val="both"/>
        <w:rPr>
          <w:rFonts w:ascii="Palatino Linotype" w:hAnsi="Palatino Linotype" w:cs="Arial"/>
          <w:i/>
          <w:sz w:val="22"/>
          <w:szCs w:val="22"/>
        </w:rPr>
      </w:pPr>
      <w:r w:rsidRPr="00250F51">
        <w:rPr>
          <w:rFonts w:ascii="Palatino Linotype" w:hAnsi="Palatino Linotype" w:cs="Arial"/>
          <w:b/>
          <w:i/>
          <w:sz w:val="22"/>
          <w:szCs w:val="22"/>
        </w:rPr>
        <w:t>A.</w:t>
      </w:r>
      <w:r w:rsidRPr="00250F51">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A27BA6" w:rsidRPr="00250F51" w:rsidRDefault="00A27BA6" w:rsidP="00A27BA6">
      <w:pPr>
        <w:spacing w:before="180" w:after="180"/>
        <w:ind w:left="709" w:right="709"/>
        <w:jc w:val="both"/>
        <w:rPr>
          <w:rFonts w:ascii="Palatino Linotype" w:hAnsi="Palatino Linotype" w:cs="Arial"/>
          <w:i/>
          <w:sz w:val="22"/>
          <w:szCs w:val="22"/>
        </w:rPr>
      </w:pPr>
      <w:r w:rsidRPr="00250F51">
        <w:rPr>
          <w:rFonts w:ascii="Palatino Linotype" w:hAnsi="Palatino Linotype" w:cs="Arial"/>
          <w:b/>
          <w:i/>
          <w:sz w:val="22"/>
          <w:szCs w:val="22"/>
        </w:rPr>
        <w:t xml:space="preserve">I. </w:t>
      </w:r>
      <w:r w:rsidRPr="00250F51">
        <w:rPr>
          <w:rFonts w:ascii="Palatino Linotype" w:hAnsi="Palatino Linotype" w:cs="Arial"/>
          <w:b/>
          <w:i/>
          <w:sz w:val="22"/>
          <w:szCs w:val="22"/>
          <w:u w:val="single"/>
        </w:rPr>
        <w:t>Toda la información en posesión de</w:t>
      </w:r>
      <w:r w:rsidRPr="00250F51">
        <w:rPr>
          <w:rFonts w:ascii="Palatino Linotype" w:hAnsi="Palatino Linotype" w:cs="Arial"/>
          <w:i/>
          <w:sz w:val="22"/>
          <w:szCs w:val="22"/>
          <w:u w:val="single"/>
        </w:rPr>
        <w:t xml:space="preserve"> </w:t>
      </w:r>
      <w:r w:rsidRPr="00250F51">
        <w:rPr>
          <w:rFonts w:ascii="Palatino Linotype" w:hAnsi="Palatino Linotype" w:cs="Arial"/>
          <w:b/>
          <w:i/>
          <w:sz w:val="22"/>
          <w:szCs w:val="22"/>
          <w:u w:val="single"/>
        </w:rPr>
        <w:t>cualquier autoridad</w:t>
      </w:r>
      <w:r w:rsidRPr="00250F51">
        <w:rPr>
          <w:rFonts w:ascii="Palatino Linotype" w:hAnsi="Palatino Linotype" w:cs="Arial"/>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250F51">
        <w:rPr>
          <w:rFonts w:ascii="Palatino Linotype" w:hAnsi="Palatino Linotype" w:cs="Arial"/>
          <w:b/>
          <w:i/>
          <w:sz w:val="22"/>
          <w:szCs w:val="22"/>
          <w:u w:val="single"/>
        </w:rPr>
        <w:t>es pública</w:t>
      </w:r>
      <w:r w:rsidRPr="00250F51">
        <w:rPr>
          <w:rFonts w:ascii="Palatino Linotype" w:hAnsi="Palatino Linotype" w:cs="Arial"/>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250F51">
        <w:rPr>
          <w:rFonts w:ascii="Palatino Linotype" w:hAnsi="Palatino Linotype" w:cs="Arial"/>
          <w:b/>
          <w:i/>
          <w:sz w:val="22"/>
          <w:szCs w:val="22"/>
          <w:u w:val="single"/>
        </w:rPr>
        <w:t>Los sujetos obligados deberán documentar todo acto que derive del ejercicio de sus facultades, competencias o funciones</w:t>
      </w:r>
      <w:r w:rsidRPr="00250F51">
        <w:rPr>
          <w:rFonts w:ascii="Palatino Linotype" w:hAnsi="Palatino Linotype" w:cs="Arial"/>
          <w:i/>
          <w:sz w:val="22"/>
          <w:szCs w:val="22"/>
        </w:rPr>
        <w:t>, la ley determinará los supuestos específicos bajo los cuales procederá la declaración de inexistencia de la información.</w:t>
      </w:r>
    </w:p>
    <w:p w:rsidR="00A27BA6" w:rsidRPr="00250F51" w:rsidRDefault="00A27BA6" w:rsidP="00A27BA6">
      <w:pPr>
        <w:spacing w:before="180" w:after="180"/>
        <w:ind w:left="709" w:right="709"/>
        <w:jc w:val="both"/>
        <w:rPr>
          <w:rFonts w:ascii="Palatino Linotype" w:hAnsi="Palatino Linotype" w:cs="Arial"/>
          <w:i/>
          <w:sz w:val="22"/>
          <w:szCs w:val="22"/>
        </w:rPr>
      </w:pPr>
      <w:r w:rsidRPr="00250F51">
        <w:rPr>
          <w:rFonts w:ascii="Palatino Linotype" w:hAnsi="Palatino Linotype" w:cs="Arial"/>
          <w:i/>
          <w:sz w:val="22"/>
          <w:szCs w:val="22"/>
        </w:rPr>
        <w:lastRenderedPageBreak/>
        <w:t>II. La información que se refiere a la vida privada y los datos personales será protegida en los términos y con las excepciones que fijen las leyes.</w:t>
      </w:r>
    </w:p>
    <w:p w:rsidR="00A27BA6" w:rsidRPr="00250F51" w:rsidRDefault="00A27BA6" w:rsidP="00A27BA6">
      <w:pPr>
        <w:spacing w:before="180" w:after="180"/>
        <w:ind w:left="709" w:right="709"/>
        <w:jc w:val="both"/>
        <w:rPr>
          <w:rFonts w:ascii="Palatino Linotype" w:hAnsi="Palatino Linotype" w:cs="Arial"/>
          <w:i/>
          <w:sz w:val="22"/>
          <w:szCs w:val="22"/>
        </w:rPr>
      </w:pPr>
      <w:r w:rsidRPr="00250F51">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rsidR="00A27BA6" w:rsidRPr="00250F51" w:rsidRDefault="00A27BA6" w:rsidP="00A27BA6">
      <w:pPr>
        <w:spacing w:before="180" w:after="180"/>
        <w:ind w:left="709" w:right="709"/>
        <w:jc w:val="both"/>
        <w:rPr>
          <w:rFonts w:ascii="Palatino Linotype" w:hAnsi="Palatino Linotype" w:cs="Arial"/>
          <w:i/>
          <w:sz w:val="22"/>
          <w:szCs w:val="22"/>
        </w:rPr>
      </w:pPr>
      <w:r w:rsidRPr="00250F51">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rsidR="00A27BA6" w:rsidRPr="00250F51" w:rsidRDefault="00A27BA6" w:rsidP="00A27BA6">
      <w:pPr>
        <w:spacing w:before="180" w:after="180"/>
        <w:ind w:left="709" w:right="709"/>
        <w:jc w:val="both"/>
        <w:rPr>
          <w:rFonts w:ascii="Palatino Linotype" w:hAnsi="Palatino Linotype" w:cs="Arial"/>
          <w:i/>
          <w:sz w:val="22"/>
          <w:szCs w:val="22"/>
        </w:rPr>
      </w:pPr>
      <w:r w:rsidRPr="00250F51">
        <w:rPr>
          <w:rFonts w:ascii="Palatino Linotype" w:hAnsi="Palatino Linotype" w:cs="Arial"/>
          <w:b/>
          <w:i/>
          <w:sz w:val="22"/>
          <w:szCs w:val="22"/>
        </w:rPr>
        <w:t xml:space="preserve">V. </w:t>
      </w:r>
      <w:r w:rsidRPr="00250F51">
        <w:rPr>
          <w:rFonts w:ascii="Palatino Linotype" w:hAnsi="Palatino Linotype" w:cs="Arial"/>
          <w:b/>
          <w:i/>
          <w:sz w:val="22"/>
          <w:szCs w:val="22"/>
          <w:u w:val="single"/>
        </w:rPr>
        <w:t>Los sujetos obligados deberán preservar sus documentos en archivos administrativos actualizados y publicarán, a través de los medios electrónicos disponibles</w:t>
      </w:r>
      <w:r w:rsidRPr="00250F51">
        <w:rPr>
          <w:rFonts w:ascii="Palatino Linotype" w:hAnsi="Palatino Linotype" w:cs="Arial"/>
          <w:i/>
          <w:sz w:val="22"/>
          <w:szCs w:val="22"/>
        </w:rPr>
        <w:t>, la información completa y actualizada sobre el ejercicio de los recursos públicos y los indicadores que permitan rendir cuenta del cumplimiento de sus objetivos y de los resultados obtenidos.</w:t>
      </w:r>
    </w:p>
    <w:p w:rsidR="00A27BA6" w:rsidRPr="00250F51" w:rsidRDefault="00A27BA6" w:rsidP="00A27BA6">
      <w:pPr>
        <w:spacing w:before="180" w:after="180"/>
        <w:ind w:left="709" w:right="709"/>
        <w:jc w:val="both"/>
        <w:rPr>
          <w:rFonts w:ascii="Palatino Linotype" w:hAnsi="Palatino Linotype" w:cs="Arial"/>
          <w:i/>
          <w:sz w:val="22"/>
          <w:szCs w:val="22"/>
        </w:rPr>
      </w:pPr>
      <w:r w:rsidRPr="00250F51">
        <w:rPr>
          <w:rFonts w:ascii="Palatino Linotype" w:hAnsi="Palatino Linotype" w:cs="Arial"/>
          <w:i/>
          <w:sz w:val="22"/>
          <w:szCs w:val="22"/>
        </w:rPr>
        <w:t>VI. Las leyes determinarán la manera en que los sujetos obligados deberán hacer pública la información relativa a los recursos públicos que entreguen a personas físicas o morales.</w:t>
      </w:r>
    </w:p>
    <w:p w:rsidR="00A27BA6" w:rsidRPr="00250F51" w:rsidRDefault="00A27BA6" w:rsidP="00A27BA6">
      <w:pPr>
        <w:spacing w:before="180" w:after="180"/>
        <w:ind w:left="709" w:right="709"/>
        <w:jc w:val="both"/>
        <w:rPr>
          <w:rFonts w:ascii="Palatino Linotype" w:hAnsi="Palatino Linotype" w:cs="Arial"/>
          <w:i/>
          <w:sz w:val="22"/>
          <w:szCs w:val="22"/>
        </w:rPr>
      </w:pPr>
      <w:r w:rsidRPr="00250F51">
        <w:rPr>
          <w:rFonts w:ascii="Palatino Linotype" w:hAnsi="Palatino Linotype" w:cs="Arial"/>
          <w:i/>
          <w:sz w:val="22"/>
          <w:szCs w:val="22"/>
        </w:rPr>
        <w:t>VII. La inobservancia a las disposiciones en materia de acceso a la información pública será sancionada en los términos que dispongan las leyes.</w:t>
      </w:r>
    </w:p>
    <w:p w:rsidR="00A27BA6" w:rsidRPr="00250F51" w:rsidRDefault="00A27BA6" w:rsidP="00A27BA6">
      <w:pPr>
        <w:spacing w:before="180" w:after="180"/>
        <w:ind w:left="709" w:right="709"/>
        <w:jc w:val="both"/>
        <w:rPr>
          <w:rFonts w:ascii="Palatino Linotype" w:hAnsi="Palatino Linotype" w:cs="Arial"/>
          <w:i/>
          <w:sz w:val="22"/>
          <w:szCs w:val="22"/>
        </w:rPr>
      </w:pPr>
      <w:r w:rsidRPr="00250F51">
        <w:rPr>
          <w:rFonts w:ascii="Palatino Linotype" w:hAnsi="Palatino Linotype" w:cs="Arial"/>
          <w:i/>
          <w:sz w:val="22"/>
          <w:szCs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A27BA6" w:rsidRPr="00250F51" w:rsidRDefault="00A27BA6" w:rsidP="00A27BA6">
      <w:pPr>
        <w:spacing w:before="180" w:after="180"/>
        <w:ind w:left="709" w:right="709"/>
        <w:jc w:val="both"/>
        <w:rPr>
          <w:rFonts w:ascii="Palatino Linotype" w:hAnsi="Palatino Linotype"/>
          <w:i/>
          <w:sz w:val="22"/>
          <w:szCs w:val="22"/>
        </w:rPr>
      </w:pPr>
      <w:r w:rsidRPr="00250F51">
        <w:rPr>
          <w:rFonts w:ascii="Palatino Linotype" w:hAnsi="Palatino Linotype" w:cs="Arial"/>
          <w:i/>
          <w:sz w:val="22"/>
          <w:szCs w:val="22"/>
        </w:rPr>
        <w:t>[...]</w:t>
      </w:r>
    </w:p>
    <w:p w:rsidR="00A27BA6" w:rsidRPr="00250F51" w:rsidRDefault="00A27BA6" w:rsidP="00A27BA6">
      <w:pPr>
        <w:spacing w:before="180" w:after="180"/>
        <w:ind w:left="709" w:right="709"/>
        <w:jc w:val="both"/>
        <w:rPr>
          <w:rFonts w:ascii="Palatino Linotype" w:hAnsi="Palatino Linotype" w:cs="Arial"/>
          <w:i/>
          <w:sz w:val="22"/>
          <w:szCs w:val="22"/>
        </w:rPr>
      </w:pPr>
      <w:r w:rsidRPr="00250F51">
        <w:rPr>
          <w:rFonts w:ascii="Palatino Linotype" w:hAnsi="Palatino Linotype" w:cs="Arial"/>
          <w:i/>
          <w:sz w:val="22"/>
          <w:szCs w:val="22"/>
        </w:rPr>
        <w:t>La ley establecerá aquella información que se considere reservada o confidencial.”</w:t>
      </w:r>
    </w:p>
    <w:p w:rsidR="00A27BA6" w:rsidRPr="00250F51" w:rsidRDefault="00A27BA6" w:rsidP="00A27BA6">
      <w:pPr>
        <w:spacing w:before="180" w:after="180"/>
        <w:ind w:left="709" w:right="709"/>
        <w:jc w:val="both"/>
        <w:rPr>
          <w:rFonts w:ascii="Palatino Linotype" w:hAnsi="Palatino Linotype"/>
          <w:sz w:val="22"/>
          <w:szCs w:val="22"/>
        </w:rPr>
      </w:pPr>
      <w:r w:rsidRPr="00250F51">
        <w:rPr>
          <w:rFonts w:ascii="Palatino Linotype" w:hAnsi="Palatino Linotype"/>
          <w:sz w:val="22"/>
          <w:szCs w:val="22"/>
        </w:rPr>
        <w:t>(Énfasis añadido)</w:t>
      </w:r>
    </w:p>
    <w:p w:rsidR="00A27BA6" w:rsidRPr="00250F51" w:rsidRDefault="00A27BA6" w:rsidP="00A27BA6">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50F51">
        <w:rPr>
          <w:rFonts w:ascii="Palatino Linotype" w:hAnsi="Palatino Linotype" w:cs="Arial"/>
        </w:rPr>
        <w:t xml:space="preserve">Por su parte, la Constitución Política del Estado Libre y Soberano de México, en su artículo 5°, </w:t>
      </w:r>
      <w:r w:rsidRPr="00250F51">
        <w:rPr>
          <w:rFonts w:ascii="Palatino Linotype" w:hAnsi="Palatino Linotype"/>
        </w:rPr>
        <w:t>párrafos vigésimo segundo, vigésimo tercero y vigésimo cuarto</w:t>
      </w:r>
      <w:r w:rsidRPr="00250F51">
        <w:rPr>
          <w:rFonts w:ascii="Palatino Linotype" w:hAnsi="Palatino Linotype" w:cs="Arial"/>
        </w:rPr>
        <w:t>, fracciones I y VI, que disponen, en su parte conducente, lo siguiente:</w:t>
      </w:r>
    </w:p>
    <w:p w:rsidR="00A27BA6" w:rsidRPr="00250F51" w:rsidRDefault="00A27BA6" w:rsidP="00A27BA6">
      <w:pPr>
        <w:spacing w:before="180" w:after="120"/>
        <w:ind w:left="709" w:right="709"/>
        <w:jc w:val="both"/>
        <w:rPr>
          <w:rFonts w:ascii="Palatino Linotype" w:hAnsi="Palatino Linotype" w:cs="Arial"/>
          <w:i/>
          <w:sz w:val="22"/>
          <w:szCs w:val="22"/>
        </w:rPr>
      </w:pPr>
      <w:r w:rsidRPr="00250F51">
        <w:rPr>
          <w:rFonts w:ascii="Palatino Linotype" w:hAnsi="Palatino Linotype" w:cs="Arial"/>
          <w:i/>
          <w:sz w:val="22"/>
          <w:szCs w:val="22"/>
        </w:rPr>
        <w:lastRenderedPageBreak/>
        <w:t>“</w:t>
      </w:r>
      <w:r w:rsidRPr="00250F51">
        <w:rPr>
          <w:rFonts w:ascii="Palatino Linotype" w:hAnsi="Palatino Linotype" w:cs="Arial"/>
          <w:b/>
          <w:i/>
          <w:sz w:val="22"/>
          <w:szCs w:val="22"/>
        </w:rPr>
        <w:t xml:space="preserve">Artículo 5. </w:t>
      </w:r>
      <w:r w:rsidRPr="00250F51">
        <w:rPr>
          <w:rFonts w:ascii="Palatino Linotype" w:hAnsi="Palatino Linotype" w:cs="Arial"/>
          <w:i/>
          <w:sz w:val="22"/>
          <w:szCs w:val="22"/>
        </w:rPr>
        <w:t xml:space="preserve">[...] </w:t>
      </w:r>
    </w:p>
    <w:p w:rsidR="00A27BA6" w:rsidRPr="00250F51" w:rsidRDefault="00A27BA6" w:rsidP="00A27BA6">
      <w:pPr>
        <w:spacing w:before="180" w:after="120"/>
        <w:ind w:left="709" w:right="709"/>
        <w:jc w:val="both"/>
        <w:rPr>
          <w:rFonts w:ascii="Palatino Linotype" w:hAnsi="Palatino Linotype"/>
          <w:i/>
          <w:sz w:val="22"/>
          <w:szCs w:val="22"/>
        </w:rPr>
      </w:pPr>
      <w:r w:rsidRPr="00250F51">
        <w:rPr>
          <w:rFonts w:ascii="Palatino Linotype" w:hAnsi="Palatino Linotype"/>
          <w:b/>
          <w:i/>
          <w:sz w:val="22"/>
          <w:szCs w:val="22"/>
          <w:u w:val="single"/>
        </w:rPr>
        <w:t>El derecho a la información será garantizado por el Estado</w:t>
      </w:r>
      <w:r w:rsidRPr="00250F51">
        <w:rPr>
          <w:rFonts w:ascii="Palatino Linotype" w:hAnsi="Palatino Linotype"/>
          <w:i/>
          <w:sz w:val="22"/>
          <w:szCs w:val="22"/>
        </w:rPr>
        <w:t xml:space="preserve">. La ley establecerá las previsiones que permitan asegurar la protección, el respeto y la difusión de este derecho. </w:t>
      </w:r>
    </w:p>
    <w:p w:rsidR="00A27BA6" w:rsidRPr="00250F51" w:rsidRDefault="00A27BA6" w:rsidP="00A27BA6">
      <w:pPr>
        <w:spacing w:before="120" w:after="120"/>
        <w:ind w:left="709" w:right="709"/>
        <w:jc w:val="both"/>
        <w:rPr>
          <w:rFonts w:ascii="Palatino Linotype" w:hAnsi="Palatino Linotype"/>
          <w:i/>
          <w:sz w:val="22"/>
          <w:szCs w:val="22"/>
        </w:rPr>
      </w:pPr>
      <w:r w:rsidRPr="00250F51">
        <w:rPr>
          <w:rFonts w:ascii="Palatino Linotype" w:hAnsi="Palatino Linotype"/>
          <w:i/>
          <w:sz w:val="22"/>
          <w:szCs w:val="22"/>
        </w:rPr>
        <w:t xml:space="preserve">Para garantizar el ejercicio </w:t>
      </w:r>
      <w:r w:rsidRPr="00250F51">
        <w:rPr>
          <w:rFonts w:ascii="Palatino Linotype" w:hAnsi="Palatino Linotype" w:cs="Arial"/>
          <w:bCs/>
          <w:i/>
          <w:sz w:val="22"/>
          <w:szCs w:val="22"/>
        </w:rPr>
        <w:t>del</w:t>
      </w:r>
      <w:r w:rsidRPr="00250F51">
        <w:rPr>
          <w:rFonts w:ascii="Palatino Linotype" w:hAnsi="Palatino Linotype"/>
          <w:i/>
          <w:sz w:val="22"/>
          <w:szCs w:val="22"/>
        </w:rPr>
        <w:t xml:space="preserve">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A27BA6" w:rsidRPr="00250F51" w:rsidRDefault="00A27BA6" w:rsidP="00A27BA6">
      <w:pPr>
        <w:spacing w:before="120" w:after="120"/>
        <w:ind w:left="709" w:right="709"/>
        <w:jc w:val="both"/>
        <w:rPr>
          <w:rFonts w:ascii="Palatino Linotype" w:hAnsi="Palatino Linotype"/>
          <w:i/>
          <w:sz w:val="22"/>
          <w:szCs w:val="22"/>
        </w:rPr>
      </w:pPr>
      <w:r w:rsidRPr="00250F51">
        <w:rPr>
          <w:rFonts w:ascii="Palatino Linotype" w:hAnsi="Palatino Linotype"/>
          <w:i/>
          <w:sz w:val="22"/>
          <w:szCs w:val="22"/>
        </w:rPr>
        <w:t>Este derecho se regirá por los principios y bases siguientes:</w:t>
      </w:r>
    </w:p>
    <w:p w:rsidR="00A27BA6" w:rsidRPr="00250F51" w:rsidRDefault="00A27BA6" w:rsidP="00A27BA6">
      <w:pPr>
        <w:spacing w:before="120" w:after="120"/>
        <w:ind w:left="709" w:right="709"/>
        <w:jc w:val="both"/>
        <w:rPr>
          <w:rFonts w:ascii="Palatino Linotype" w:hAnsi="Palatino Linotype"/>
          <w:i/>
          <w:sz w:val="22"/>
          <w:szCs w:val="22"/>
        </w:rPr>
      </w:pPr>
      <w:r w:rsidRPr="00250F51">
        <w:rPr>
          <w:rFonts w:ascii="Palatino Linotype" w:hAnsi="Palatino Linotype"/>
          <w:b/>
          <w:i/>
          <w:sz w:val="22"/>
          <w:szCs w:val="22"/>
        </w:rPr>
        <w:t xml:space="preserve">I. </w:t>
      </w:r>
      <w:r w:rsidRPr="00250F51">
        <w:rPr>
          <w:rFonts w:ascii="Palatino Linotype" w:hAnsi="Palatino Linotype"/>
          <w:b/>
          <w:i/>
          <w:sz w:val="22"/>
          <w:szCs w:val="22"/>
          <w:u w:val="single"/>
        </w:rPr>
        <w:t>Toda la información en posesión</w:t>
      </w:r>
      <w:r w:rsidRPr="00250F51">
        <w:rPr>
          <w:rFonts w:ascii="Palatino Linotype" w:hAnsi="Palatino Linotype"/>
          <w:b/>
          <w:i/>
          <w:sz w:val="22"/>
          <w:szCs w:val="22"/>
        </w:rPr>
        <w:t xml:space="preserve"> </w:t>
      </w:r>
      <w:r w:rsidRPr="00250F51">
        <w:rPr>
          <w:rFonts w:ascii="Palatino Linotype" w:hAnsi="Palatino Linotype"/>
          <w:i/>
          <w:sz w:val="22"/>
          <w:szCs w:val="22"/>
        </w:rPr>
        <w:t xml:space="preserve">de cualquier autoridad, entidad, órgano y organismos de los Poderes Ejecutivo, Legislativo y Judicial, órganos autónomos, partidos políticos, fideicomisos y fondos públicos estatales y municipales, así como </w:t>
      </w:r>
      <w:r w:rsidRPr="00250F51">
        <w:rPr>
          <w:rFonts w:ascii="Palatino Linotype" w:hAnsi="Palatino Linotype"/>
          <w:b/>
          <w:i/>
          <w:sz w:val="22"/>
          <w:szCs w:val="22"/>
          <w:u w:val="single"/>
        </w:rPr>
        <w:t>del gobierno y de la administración pública municipal y sus organismos descentralizados</w:t>
      </w:r>
      <w:r w:rsidRPr="00250F51">
        <w:rPr>
          <w:rFonts w:ascii="Palatino Linotype" w:hAnsi="Palatino Linotype"/>
          <w:i/>
          <w:sz w:val="22"/>
          <w:szCs w:val="22"/>
        </w:rPr>
        <w:t xml:space="preserve">, asimismo de cualquier persona física, jurídica colectiva o sindicato que reciba y ejerza recursos públicos o realice actos de autoridad en el ámbito estatal y municipal, </w:t>
      </w:r>
      <w:r w:rsidRPr="00250F51">
        <w:rPr>
          <w:rFonts w:ascii="Palatino Linotype" w:hAnsi="Palatino Linotype"/>
          <w:b/>
          <w:i/>
          <w:sz w:val="22"/>
          <w:szCs w:val="22"/>
          <w:u w:val="single"/>
        </w:rPr>
        <w:t>es pública</w:t>
      </w:r>
      <w:r w:rsidRPr="00250F51">
        <w:rPr>
          <w:rFonts w:ascii="Palatino Linotype" w:hAnsi="Palatino Linotype"/>
          <w:i/>
          <w:sz w:val="22"/>
          <w:szCs w:val="22"/>
        </w:rPr>
        <w:t xml:space="preserve"> y sólo podrá ser reservada temporalmente por razones previstas en la Constitución Política de los Estados Unidos Mexicanos de interés público y seguridad, en los términos que fijen las leyes. En la </w:t>
      </w:r>
      <w:r w:rsidRPr="00250F51">
        <w:rPr>
          <w:rFonts w:ascii="Palatino Linotype" w:hAnsi="Palatino Linotype" w:cs="Arial"/>
          <w:bCs/>
          <w:i/>
          <w:sz w:val="22"/>
          <w:szCs w:val="22"/>
        </w:rPr>
        <w:t>interpretación</w:t>
      </w:r>
      <w:r w:rsidRPr="00250F51">
        <w:rPr>
          <w:rFonts w:ascii="Palatino Linotype" w:hAnsi="Palatino Linotype"/>
          <w:i/>
          <w:sz w:val="22"/>
          <w:szCs w:val="22"/>
        </w:rPr>
        <w:t xml:space="preserve">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27BA6" w:rsidRPr="00250F51" w:rsidRDefault="00A27BA6" w:rsidP="00A27BA6">
      <w:pPr>
        <w:spacing w:before="120" w:after="120"/>
        <w:ind w:left="709" w:right="709"/>
        <w:jc w:val="both"/>
        <w:rPr>
          <w:rFonts w:ascii="Palatino Linotype" w:hAnsi="Palatino Linotype"/>
          <w:i/>
          <w:sz w:val="22"/>
          <w:szCs w:val="22"/>
        </w:rPr>
      </w:pPr>
      <w:r w:rsidRPr="00250F51">
        <w:rPr>
          <w:rFonts w:ascii="Palatino Linotype" w:hAnsi="Palatino Linotype" w:cs="Arial"/>
          <w:i/>
          <w:sz w:val="22"/>
          <w:szCs w:val="22"/>
        </w:rPr>
        <w:t>[...]</w:t>
      </w:r>
    </w:p>
    <w:p w:rsidR="00A27BA6" w:rsidRPr="00250F51" w:rsidRDefault="00A27BA6" w:rsidP="00A27BA6">
      <w:pPr>
        <w:spacing w:before="120" w:after="120"/>
        <w:ind w:left="709" w:right="709"/>
        <w:jc w:val="both"/>
        <w:rPr>
          <w:rFonts w:ascii="Palatino Linotype" w:hAnsi="Palatino Linotype"/>
          <w:i/>
          <w:sz w:val="22"/>
          <w:szCs w:val="22"/>
        </w:rPr>
      </w:pPr>
      <w:r w:rsidRPr="00250F51">
        <w:rPr>
          <w:rFonts w:ascii="Palatino Linotype" w:hAnsi="Palatino Linotype"/>
          <w:b/>
          <w:i/>
          <w:sz w:val="22"/>
          <w:szCs w:val="22"/>
        </w:rPr>
        <w:t xml:space="preserve">VI. </w:t>
      </w:r>
      <w:r w:rsidRPr="00250F51">
        <w:rPr>
          <w:rFonts w:ascii="Palatino Linotype" w:hAnsi="Palatino Linotype"/>
          <w:b/>
          <w:i/>
          <w:sz w:val="22"/>
          <w:szCs w:val="22"/>
          <w:u w:val="single"/>
        </w:rPr>
        <w:t>Los sujetos obligados deberán preservar sus documentos en archivos administrativos actualizados y publicarán, a través de los medios electrónicos disponibles, la información completa y actualizada sobre el ejercicio de los recursos públicos</w:t>
      </w:r>
      <w:r w:rsidRPr="00250F51">
        <w:rPr>
          <w:rFonts w:ascii="Palatino Linotype" w:hAnsi="Palatino Linotype"/>
          <w:i/>
          <w:sz w:val="22"/>
          <w:szCs w:val="22"/>
        </w:rPr>
        <w:t xml:space="preserve"> y los indicadores que permitan rendir cuenta del cumplimiento de sus objetivos y los resultados obtenidos.”</w:t>
      </w:r>
    </w:p>
    <w:p w:rsidR="00A27BA6" w:rsidRPr="00250F51" w:rsidRDefault="00A27BA6" w:rsidP="00A27BA6">
      <w:pPr>
        <w:spacing w:before="120" w:after="120"/>
        <w:ind w:left="709" w:right="709"/>
        <w:jc w:val="both"/>
        <w:rPr>
          <w:rFonts w:ascii="Palatino Linotype" w:hAnsi="Palatino Linotype"/>
          <w:sz w:val="22"/>
          <w:szCs w:val="22"/>
        </w:rPr>
      </w:pPr>
      <w:r w:rsidRPr="00250F51">
        <w:rPr>
          <w:rFonts w:ascii="Palatino Linotype" w:hAnsi="Palatino Linotype"/>
          <w:sz w:val="22"/>
          <w:szCs w:val="22"/>
        </w:rPr>
        <w:t>(Énfasis añadido)</w:t>
      </w:r>
    </w:p>
    <w:p w:rsidR="00E1027F" w:rsidRPr="00250F51" w:rsidRDefault="00A27BA6" w:rsidP="00A27BA6">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50F51">
        <w:rPr>
          <w:rFonts w:ascii="Palatino Linotype" w:hAnsi="Palatino Linotype" w:cs="Arial"/>
        </w:rPr>
        <w:t>Por su parte, tenemos que la Ley de Transparencia y Acceso a la Información Pública del Estado de México y Municipios, prevé en su artículo 23, fracción IV y penúltimo párrafo, lo siguiente:</w:t>
      </w:r>
    </w:p>
    <w:p w:rsidR="00A27BA6" w:rsidRPr="00250F51" w:rsidRDefault="00A27BA6" w:rsidP="00A27BA6">
      <w:pPr>
        <w:spacing w:before="120" w:after="120"/>
        <w:ind w:left="709" w:right="709"/>
        <w:jc w:val="both"/>
        <w:rPr>
          <w:rFonts w:ascii="Palatino Linotype" w:hAnsi="Palatino Linotype" w:cs="Arial"/>
          <w:i/>
          <w:sz w:val="22"/>
          <w:szCs w:val="22"/>
        </w:rPr>
      </w:pPr>
      <w:r w:rsidRPr="00250F51">
        <w:rPr>
          <w:rFonts w:ascii="Palatino Linotype" w:hAnsi="Palatino Linotype" w:cs="Arial"/>
          <w:i/>
          <w:sz w:val="22"/>
          <w:szCs w:val="22"/>
        </w:rPr>
        <w:lastRenderedPageBreak/>
        <w:t>“</w:t>
      </w:r>
      <w:r w:rsidRPr="00250F51">
        <w:rPr>
          <w:rFonts w:ascii="Palatino Linotype" w:hAnsi="Palatino Linotype" w:cs="Arial"/>
          <w:b/>
          <w:i/>
          <w:sz w:val="22"/>
          <w:szCs w:val="22"/>
        </w:rPr>
        <w:t xml:space="preserve">Artículo 23. </w:t>
      </w:r>
      <w:r w:rsidRPr="00250F51">
        <w:rPr>
          <w:rFonts w:ascii="Palatino Linotype" w:hAnsi="Palatino Linotype" w:cs="Arial"/>
          <w:b/>
          <w:i/>
          <w:sz w:val="22"/>
          <w:szCs w:val="22"/>
          <w:u w:val="single"/>
        </w:rPr>
        <w:t xml:space="preserve">Son sujetos obligados a transparentar y permitir el acceso a su información y </w:t>
      </w:r>
      <w:r w:rsidRPr="00250F51">
        <w:rPr>
          <w:rFonts w:ascii="Palatino Linotype" w:hAnsi="Palatino Linotype"/>
          <w:b/>
          <w:i/>
          <w:sz w:val="22"/>
          <w:szCs w:val="22"/>
          <w:u w:val="single"/>
        </w:rPr>
        <w:t>proteger</w:t>
      </w:r>
      <w:r w:rsidRPr="00250F51">
        <w:rPr>
          <w:rFonts w:ascii="Palatino Linotype" w:hAnsi="Palatino Linotype" w:cs="Arial"/>
          <w:b/>
          <w:i/>
          <w:sz w:val="22"/>
          <w:szCs w:val="22"/>
          <w:u w:val="single"/>
        </w:rPr>
        <w:t xml:space="preserve"> los datos personales que obren en su poder</w:t>
      </w:r>
      <w:r w:rsidRPr="00250F51">
        <w:rPr>
          <w:rFonts w:ascii="Palatino Linotype" w:hAnsi="Palatino Linotype" w:cs="Arial"/>
          <w:i/>
          <w:sz w:val="22"/>
          <w:szCs w:val="22"/>
        </w:rPr>
        <w:t>:</w:t>
      </w:r>
    </w:p>
    <w:p w:rsidR="00A27BA6" w:rsidRPr="00250F51" w:rsidRDefault="00A27BA6" w:rsidP="00A27BA6">
      <w:pPr>
        <w:spacing w:before="120" w:after="120"/>
        <w:ind w:left="709" w:right="709"/>
        <w:jc w:val="both"/>
        <w:rPr>
          <w:rFonts w:ascii="Palatino Linotype" w:hAnsi="Palatino Linotype" w:cs="Arial"/>
          <w:i/>
          <w:sz w:val="22"/>
          <w:szCs w:val="22"/>
        </w:rPr>
      </w:pPr>
      <w:r w:rsidRPr="00250F51">
        <w:rPr>
          <w:rFonts w:ascii="Palatino Linotype" w:hAnsi="Palatino Linotype" w:cs="Arial"/>
          <w:i/>
          <w:sz w:val="22"/>
          <w:szCs w:val="22"/>
        </w:rPr>
        <w:t>[...]</w:t>
      </w:r>
    </w:p>
    <w:p w:rsidR="00A27BA6" w:rsidRPr="00250F51" w:rsidRDefault="00A27BA6" w:rsidP="00A27BA6">
      <w:pPr>
        <w:spacing w:before="120" w:after="120"/>
        <w:ind w:left="709" w:right="709"/>
        <w:jc w:val="both"/>
        <w:rPr>
          <w:rFonts w:ascii="Palatino Linotype" w:hAnsi="Palatino Linotype" w:cs="Arial"/>
          <w:b/>
          <w:i/>
          <w:sz w:val="22"/>
          <w:szCs w:val="22"/>
          <w:u w:val="single"/>
        </w:rPr>
      </w:pPr>
      <w:r w:rsidRPr="00250F51">
        <w:rPr>
          <w:rFonts w:ascii="Palatino Linotype" w:hAnsi="Palatino Linotype" w:cs="Arial"/>
          <w:b/>
          <w:i/>
          <w:sz w:val="22"/>
          <w:szCs w:val="22"/>
        </w:rPr>
        <w:t xml:space="preserve">IV. </w:t>
      </w:r>
      <w:r w:rsidRPr="00250F51">
        <w:rPr>
          <w:rFonts w:ascii="Palatino Linotype" w:hAnsi="Palatino Linotype" w:cs="Arial"/>
          <w:b/>
          <w:i/>
          <w:sz w:val="22"/>
          <w:szCs w:val="22"/>
          <w:u w:val="single"/>
        </w:rPr>
        <w:t>Los ayuntamientos</w:t>
      </w:r>
      <w:r w:rsidRPr="00250F51">
        <w:rPr>
          <w:rFonts w:ascii="Palatino Linotype" w:hAnsi="Palatino Linotype" w:cs="Arial"/>
          <w:b/>
          <w:i/>
          <w:sz w:val="22"/>
          <w:szCs w:val="22"/>
        </w:rPr>
        <w:t xml:space="preserve"> </w:t>
      </w:r>
      <w:r w:rsidRPr="00250F51">
        <w:rPr>
          <w:rFonts w:ascii="Palatino Linotype" w:hAnsi="Palatino Linotype" w:cs="Arial"/>
          <w:i/>
          <w:sz w:val="22"/>
          <w:szCs w:val="22"/>
        </w:rPr>
        <w:t>y las dependencias, organismos, órganos y entidades de la administración municipal;</w:t>
      </w:r>
    </w:p>
    <w:p w:rsidR="00A27BA6" w:rsidRPr="00250F51" w:rsidRDefault="00A27BA6" w:rsidP="00A27BA6">
      <w:pPr>
        <w:spacing w:before="120" w:after="120"/>
        <w:ind w:left="709" w:right="709"/>
        <w:jc w:val="both"/>
        <w:rPr>
          <w:rFonts w:ascii="Palatino Linotype" w:hAnsi="Palatino Linotype"/>
          <w:i/>
          <w:sz w:val="22"/>
          <w:szCs w:val="22"/>
        </w:rPr>
      </w:pPr>
      <w:r w:rsidRPr="00250F51">
        <w:rPr>
          <w:rFonts w:ascii="Palatino Linotype" w:hAnsi="Palatino Linotype" w:cs="Arial"/>
          <w:i/>
          <w:sz w:val="22"/>
          <w:szCs w:val="22"/>
        </w:rPr>
        <w:t>[...]</w:t>
      </w:r>
    </w:p>
    <w:p w:rsidR="00A27BA6" w:rsidRPr="00250F51" w:rsidRDefault="00A27BA6" w:rsidP="00A27BA6">
      <w:pPr>
        <w:spacing w:before="120" w:after="120"/>
        <w:ind w:left="709" w:right="709"/>
        <w:jc w:val="both"/>
        <w:rPr>
          <w:rFonts w:ascii="Palatino Linotype" w:hAnsi="Palatino Linotype" w:cs="Arial"/>
          <w:i/>
          <w:sz w:val="22"/>
          <w:szCs w:val="22"/>
        </w:rPr>
      </w:pPr>
      <w:r w:rsidRPr="00250F51">
        <w:rPr>
          <w:rFonts w:ascii="Palatino Linotype" w:hAnsi="Palatino Linotype" w:cs="Arial"/>
          <w:b/>
          <w:i/>
          <w:sz w:val="22"/>
          <w:szCs w:val="22"/>
          <w:u w:val="single"/>
        </w:rPr>
        <w:t>Los servidores públicos deberán transparentar sus acciones así como garantizar y respetar el derecho de acceso a la información pública</w:t>
      </w:r>
      <w:r w:rsidRPr="00250F51">
        <w:rPr>
          <w:rFonts w:ascii="Palatino Linotype" w:hAnsi="Palatino Linotype" w:cs="Arial"/>
          <w:i/>
          <w:sz w:val="22"/>
          <w:szCs w:val="22"/>
        </w:rPr>
        <w:t>.”</w:t>
      </w:r>
    </w:p>
    <w:p w:rsidR="00A27BA6" w:rsidRPr="00250F51" w:rsidRDefault="00A27BA6" w:rsidP="00A27BA6">
      <w:pPr>
        <w:spacing w:before="120" w:after="120"/>
        <w:ind w:left="709" w:right="709"/>
        <w:jc w:val="both"/>
        <w:rPr>
          <w:rFonts w:ascii="Palatino Linotype" w:hAnsi="Palatino Linotype" w:cs="Arial"/>
          <w:sz w:val="22"/>
        </w:rPr>
      </w:pPr>
      <w:r w:rsidRPr="00250F51">
        <w:rPr>
          <w:rFonts w:ascii="Palatino Linotype" w:hAnsi="Palatino Linotype" w:cs="Arial"/>
          <w:sz w:val="22"/>
        </w:rPr>
        <w:t>(Énfasis añadido)</w:t>
      </w:r>
    </w:p>
    <w:p w:rsidR="00A27BA6" w:rsidRPr="00250F51" w:rsidRDefault="00A27BA6" w:rsidP="00A27BA6">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50F51">
        <w:rPr>
          <w:rFonts w:ascii="Palatino Linotype" w:hAnsi="Palatino Linotype" w:cs="Arial"/>
        </w:rPr>
        <w:t>Es así que, conforme a los preceptos legales citados se desprende que, el derecho de acceso a la información pública, es un derecho individual que puede ser ejercido ante cualquier autoridad, entidad, órgano u organismo, tanto federal, como estatal, de la Ciudad de México, o Municipales, con el fin de que los particulares conozcan toda aquella información que es considerada como pública.</w:t>
      </w:r>
    </w:p>
    <w:p w:rsidR="00A27BA6" w:rsidRPr="00250F51" w:rsidRDefault="00A27BA6" w:rsidP="00A27BA6">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50F51">
        <w:rPr>
          <w:rFonts w:ascii="Palatino Linotype" w:hAnsi="Palatino Linotype" w:cs="Arial"/>
        </w:rPr>
        <w:t>Ahora bien, es importante señalar que el artículo 4, párrafo segundo, de la Ley de Transparencia y Acceso a la Información Pública del Estado de México y Municipios dispone:</w:t>
      </w:r>
    </w:p>
    <w:p w:rsidR="00A27BA6" w:rsidRPr="00250F51" w:rsidRDefault="00A27BA6" w:rsidP="00A27BA6">
      <w:pPr>
        <w:spacing w:before="240" w:after="240"/>
        <w:ind w:left="709" w:right="709"/>
        <w:jc w:val="both"/>
        <w:rPr>
          <w:rFonts w:ascii="Palatino Linotype" w:hAnsi="Palatino Linotype" w:cs="Arial"/>
          <w:i/>
          <w:sz w:val="22"/>
          <w:szCs w:val="22"/>
        </w:rPr>
      </w:pPr>
      <w:r w:rsidRPr="00250F51">
        <w:rPr>
          <w:rFonts w:ascii="Palatino Linotype" w:hAnsi="Palatino Linotype" w:cs="Arial"/>
          <w:i/>
          <w:sz w:val="22"/>
          <w:szCs w:val="22"/>
        </w:rPr>
        <w:t>“</w:t>
      </w:r>
      <w:r w:rsidRPr="00250F51">
        <w:rPr>
          <w:rFonts w:ascii="Palatino Linotype" w:hAnsi="Palatino Linotype" w:cs="Arial"/>
          <w:b/>
          <w:i/>
          <w:sz w:val="22"/>
          <w:szCs w:val="22"/>
        </w:rPr>
        <w:t xml:space="preserve">Artículo 4. </w:t>
      </w:r>
      <w:r w:rsidRPr="00250F51">
        <w:rPr>
          <w:rFonts w:ascii="Palatino Linotype" w:hAnsi="Palatino Linotype" w:cs="Arial"/>
          <w:b/>
          <w:i/>
          <w:sz w:val="22"/>
          <w:szCs w:val="22"/>
          <w:u w:val="single"/>
        </w:rPr>
        <w:t>El derecho humano de acceso a la información pública es la prerrogativa de las personas para buscar, difundir, investigar, recabar, recibir y solicitar información pública</w:t>
      </w:r>
      <w:r w:rsidRPr="00250F51">
        <w:rPr>
          <w:rFonts w:ascii="Palatino Linotype" w:hAnsi="Palatino Linotype" w:cs="Arial"/>
          <w:i/>
          <w:sz w:val="22"/>
          <w:szCs w:val="22"/>
        </w:rPr>
        <w:t xml:space="preserve">, sin necesidad de acreditar personalidad ni interés jurídico. </w:t>
      </w:r>
    </w:p>
    <w:p w:rsidR="00A27BA6" w:rsidRPr="00250F51" w:rsidRDefault="00A27BA6" w:rsidP="00A27BA6">
      <w:pPr>
        <w:spacing w:before="240" w:after="240"/>
        <w:ind w:left="709" w:right="709"/>
        <w:jc w:val="both"/>
        <w:rPr>
          <w:rFonts w:ascii="Palatino Linotype" w:hAnsi="Palatino Linotype" w:cs="Arial"/>
          <w:i/>
          <w:sz w:val="22"/>
          <w:szCs w:val="22"/>
        </w:rPr>
      </w:pPr>
      <w:r w:rsidRPr="00250F51">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250F51">
        <w:rPr>
          <w:rFonts w:ascii="Palatino Linotype" w:hAnsi="Palatino Linotype" w:cs="Arial"/>
          <w:i/>
          <w:sz w:val="22"/>
          <w:szCs w:val="22"/>
        </w:rPr>
        <w:t xml:space="preserve">, en los términos y condiciones que se establezcan en los tratados internacionales de los que el Estado mexicano sea parte, en la Ley General, la presente Ley y demás disposiciones de la materia, </w:t>
      </w:r>
      <w:r w:rsidRPr="00250F51">
        <w:rPr>
          <w:rFonts w:ascii="Palatino Linotype" w:hAnsi="Palatino Linotype" w:cs="Arial"/>
          <w:b/>
          <w:i/>
          <w:sz w:val="22"/>
          <w:szCs w:val="22"/>
          <w:u w:val="single"/>
        </w:rPr>
        <w:t>privilegiando el principio de máxima publicidad de la información</w:t>
      </w:r>
      <w:r w:rsidRPr="00250F51">
        <w:rPr>
          <w:rFonts w:ascii="Palatino Linotype" w:hAnsi="Palatino Linotype" w:cs="Arial"/>
          <w:i/>
          <w:sz w:val="22"/>
          <w:szCs w:val="22"/>
        </w:rPr>
        <w:t xml:space="preserve">. Solo podrá ser clasificada </w:t>
      </w:r>
      <w:r w:rsidRPr="00250F51">
        <w:rPr>
          <w:rFonts w:ascii="Palatino Linotype" w:hAnsi="Palatino Linotype" w:cs="Arial"/>
          <w:i/>
          <w:sz w:val="22"/>
          <w:szCs w:val="22"/>
        </w:rPr>
        <w:lastRenderedPageBreak/>
        <w:t xml:space="preserve">excepcionalmente como reservada temporalmente por razones de interés público, en los términos de las causas legítimas y estrictamente necesarias previstas por esta Ley.  </w:t>
      </w:r>
    </w:p>
    <w:p w:rsidR="00A27BA6" w:rsidRPr="00250F51" w:rsidRDefault="00A27BA6" w:rsidP="00A27BA6">
      <w:pPr>
        <w:spacing w:before="240" w:after="240"/>
        <w:ind w:left="709" w:right="709"/>
        <w:jc w:val="both"/>
        <w:rPr>
          <w:rFonts w:ascii="Palatino Linotype" w:hAnsi="Palatino Linotype" w:cs="Arial"/>
          <w:i/>
          <w:sz w:val="22"/>
          <w:szCs w:val="22"/>
        </w:rPr>
      </w:pPr>
      <w:r w:rsidRPr="00250F51">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A27BA6" w:rsidRPr="00250F51" w:rsidRDefault="00A27BA6" w:rsidP="00A27BA6">
      <w:pPr>
        <w:spacing w:before="240" w:after="240"/>
        <w:ind w:left="709" w:right="709"/>
        <w:jc w:val="both"/>
        <w:rPr>
          <w:rFonts w:ascii="Palatino Linotype" w:hAnsi="Palatino Linotype" w:cs="Arial"/>
          <w:sz w:val="22"/>
          <w:szCs w:val="22"/>
        </w:rPr>
      </w:pPr>
      <w:r w:rsidRPr="00250F51">
        <w:rPr>
          <w:rFonts w:ascii="Palatino Linotype" w:hAnsi="Palatino Linotype" w:cs="Arial"/>
          <w:sz w:val="22"/>
          <w:szCs w:val="22"/>
        </w:rPr>
        <w:t>(Énfasis añadido)</w:t>
      </w:r>
    </w:p>
    <w:p w:rsidR="00A27BA6" w:rsidRPr="00250F51" w:rsidRDefault="00A27BA6" w:rsidP="00A27BA6">
      <w:pPr>
        <w:pStyle w:val="Prrafodelista"/>
        <w:widowControl w:val="0"/>
        <w:autoSpaceDE w:val="0"/>
        <w:autoSpaceDN w:val="0"/>
        <w:adjustRightInd w:val="0"/>
        <w:spacing w:before="360" w:after="240" w:line="360" w:lineRule="auto"/>
        <w:ind w:left="0"/>
        <w:jc w:val="both"/>
        <w:rPr>
          <w:rFonts w:ascii="Palatino Linotype" w:eastAsiaTheme="minorEastAsia" w:hAnsi="Palatino Linotype" w:cs="Arial"/>
          <w:i/>
          <w:lang w:val="es-ES_tradnl"/>
        </w:rPr>
      </w:pPr>
      <w:r w:rsidRPr="00250F51">
        <w:rPr>
          <w:rFonts w:ascii="Palatino Linotype" w:eastAsiaTheme="minorEastAsia" w:hAnsi="Palatino Linotype" w:cs="Arial"/>
          <w:lang w:val="es-ES_tradnl"/>
        </w:rPr>
        <w:t xml:space="preserve">Del precepto legal invocado, se desprende que la información generada, obtenida, adquirida, transmitida, administrada o en posesión de los Sujetos Obligados, será accesible de </w:t>
      </w:r>
      <w:r w:rsidRPr="00250F51">
        <w:rPr>
          <w:rFonts w:ascii="Palatino Linotype" w:hAnsi="Palatino Linotype" w:cs="Arial"/>
        </w:rPr>
        <w:t>manera</w:t>
      </w:r>
      <w:r w:rsidRPr="00250F51">
        <w:rPr>
          <w:rFonts w:ascii="Palatino Linotype" w:eastAsiaTheme="minorEastAsia" w:hAnsi="Palatino Linotype" w:cs="Arial"/>
          <w:lang w:val="es-ES_tradnl"/>
        </w:rPr>
        <w:t xml:space="preserve"> permanente a cualquier persona, privilegiando el principio de máxima publicidad de la información.</w:t>
      </w:r>
    </w:p>
    <w:p w:rsidR="00FE3FB1" w:rsidRPr="00250F51" w:rsidRDefault="00FE3FB1" w:rsidP="00FE3FB1">
      <w:pPr>
        <w:pStyle w:val="Prrafodelista"/>
        <w:widowControl w:val="0"/>
        <w:autoSpaceDE w:val="0"/>
        <w:autoSpaceDN w:val="0"/>
        <w:adjustRightInd w:val="0"/>
        <w:spacing w:before="360" w:line="360" w:lineRule="auto"/>
        <w:ind w:left="0"/>
        <w:jc w:val="both"/>
        <w:rPr>
          <w:rFonts w:ascii="Palatino Linotype" w:hAnsi="Palatino Linotype" w:cs="Arial"/>
          <w:b/>
        </w:rPr>
      </w:pPr>
      <w:r w:rsidRPr="00250F51">
        <w:rPr>
          <w:rFonts w:ascii="Palatino Linotype" w:hAnsi="Palatino Linotype" w:cs="Arial"/>
          <w:b/>
        </w:rPr>
        <w:t>Numeral</w:t>
      </w:r>
      <w:r w:rsidR="00BE4256" w:rsidRPr="00250F51">
        <w:rPr>
          <w:rFonts w:ascii="Palatino Linotype" w:hAnsi="Palatino Linotype" w:cs="Arial"/>
          <w:b/>
        </w:rPr>
        <w:t>es</w:t>
      </w:r>
      <w:r w:rsidRPr="00250F51">
        <w:rPr>
          <w:rFonts w:ascii="Palatino Linotype" w:hAnsi="Palatino Linotype" w:cs="Arial"/>
          <w:b/>
        </w:rPr>
        <w:t xml:space="preserve"> 1</w:t>
      </w:r>
      <w:r w:rsidR="00BE4256" w:rsidRPr="00250F51">
        <w:rPr>
          <w:rFonts w:ascii="Palatino Linotype" w:hAnsi="Palatino Linotype" w:cs="Arial"/>
          <w:b/>
        </w:rPr>
        <w:t xml:space="preserve"> y 2</w:t>
      </w:r>
    </w:p>
    <w:p w:rsidR="006C7C3F" w:rsidRPr="00250F51" w:rsidRDefault="00FE3FB1" w:rsidP="00467A5A">
      <w:pPr>
        <w:pStyle w:val="Prrafodelista"/>
        <w:widowControl w:val="0"/>
        <w:autoSpaceDE w:val="0"/>
        <w:autoSpaceDN w:val="0"/>
        <w:adjustRightInd w:val="0"/>
        <w:spacing w:after="240" w:line="360" w:lineRule="auto"/>
        <w:ind w:left="0"/>
        <w:jc w:val="both"/>
        <w:rPr>
          <w:rFonts w:ascii="Palatino Linotype" w:hAnsi="Palatino Linotype" w:cs="Arial"/>
        </w:rPr>
      </w:pPr>
      <w:r w:rsidRPr="00250F51">
        <w:rPr>
          <w:rFonts w:ascii="Palatino Linotype" w:hAnsi="Palatino Linotype" w:cs="Arial"/>
        </w:rPr>
        <w:t xml:space="preserve">Con relación a la información requerida en el presente numeral, </w:t>
      </w:r>
      <w:r w:rsidR="000F7DF3" w:rsidRPr="00250F51">
        <w:rPr>
          <w:rFonts w:ascii="Palatino Linotype" w:hAnsi="Palatino Linotype" w:cs="Arial"/>
        </w:rPr>
        <w:t xml:space="preserve">debe observarse lo </w:t>
      </w:r>
      <w:r w:rsidR="00467A5A" w:rsidRPr="00250F51">
        <w:rPr>
          <w:rFonts w:ascii="Palatino Linotype" w:hAnsi="Palatino Linotype" w:cs="Arial"/>
        </w:rPr>
        <w:t xml:space="preserve">establecido en </w:t>
      </w:r>
      <w:r w:rsidR="006C7C3F" w:rsidRPr="00250F51">
        <w:rPr>
          <w:rFonts w:ascii="Palatino Linotype" w:hAnsi="Palatino Linotype" w:cs="Arial"/>
        </w:rPr>
        <w:t>el</w:t>
      </w:r>
      <w:r w:rsidR="00467A5A" w:rsidRPr="00250F51">
        <w:rPr>
          <w:rFonts w:ascii="Palatino Linotype" w:hAnsi="Palatino Linotype" w:cs="Arial"/>
        </w:rPr>
        <w:t xml:space="preserve"> artículo </w:t>
      </w:r>
      <w:r w:rsidR="006C7C3F" w:rsidRPr="00250F51">
        <w:rPr>
          <w:rFonts w:ascii="Palatino Linotype" w:hAnsi="Palatino Linotype" w:cs="Arial"/>
        </w:rPr>
        <w:t xml:space="preserve">96 </w:t>
      </w:r>
      <w:proofErr w:type="spellStart"/>
      <w:r w:rsidR="006C7C3F" w:rsidRPr="00250F51">
        <w:rPr>
          <w:rFonts w:ascii="Palatino Linotype" w:hAnsi="Palatino Linotype" w:cs="Arial"/>
        </w:rPr>
        <w:t>Quáter</w:t>
      </w:r>
      <w:proofErr w:type="spellEnd"/>
      <w:r w:rsidR="006C7C3F" w:rsidRPr="00250F51">
        <w:rPr>
          <w:rFonts w:ascii="Palatino Linotype" w:hAnsi="Palatino Linotype" w:cs="Arial"/>
        </w:rPr>
        <w:t>, fracción XVIII, de la Ley Orgánica Municipal del Estado de México:</w:t>
      </w:r>
    </w:p>
    <w:p w:rsidR="006C7C3F" w:rsidRPr="00250F51" w:rsidRDefault="006C7C3F" w:rsidP="006C7C3F">
      <w:pPr>
        <w:spacing w:before="120" w:after="120"/>
        <w:ind w:left="709" w:right="709"/>
        <w:jc w:val="both"/>
        <w:rPr>
          <w:rFonts w:ascii="Palatino Linotype" w:hAnsi="Palatino Linotype" w:cs="Arial"/>
          <w:i/>
          <w:sz w:val="22"/>
          <w:szCs w:val="22"/>
        </w:rPr>
      </w:pPr>
      <w:r w:rsidRPr="00250F51">
        <w:rPr>
          <w:rFonts w:ascii="Palatino Linotype" w:hAnsi="Palatino Linotype" w:cs="Arial"/>
          <w:i/>
          <w:sz w:val="22"/>
          <w:szCs w:val="22"/>
        </w:rPr>
        <w:t>“</w:t>
      </w:r>
      <w:r w:rsidRPr="00250F51">
        <w:rPr>
          <w:rFonts w:ascii="Palatino Linotype" w:hAnsi="Palatino Linotype" w:cs="Arial"/>
          <w:b/>
          <w:i/>
          <w:sz w:val="22"/>
          <w:szCs w:val="22"/>
        </w:rPr>
        <w:t xml:space="preserve">Artículo 96 </w:t>
      </w:r>
      <w:proofErr w:type="spellStart"/>
      <w:r w:rsidRPr="00250F51">
        <w:rPr>
          <w:rFonts w:ascii="Palatino Linotype" w:hAnsi="Palatino Linotype" w:cs="Arial"/>
          <w:b/>
          <w:i/>
          <w:sz w:val="22"/>
          <w:szCs w:val="22"/>
        </w:rPr>
        <w:t>Quáter</w:t>
      </w:r>
      <w:proofErr w:type="spellEnd"/>
      <w:r w:rsidRPr="00250F51">
        <w:rPr>
          <w:rFonts w:ascii="Palatino Linotype" w:hAnsi="Palatino Linotype" w:cs="Arial"/>
          <w:i/>
          <w:sz w:val="22"/>
          <w:szCs w:val="22"/>
        </w:rPr>
        <w:t>.- El Director de Desarrollo Económico o el Titular de la Unidad Administrativa equivalente, tiene las siguientes atribuciones:</w:t>
      </w:r>
    </w:p>
    <w:p w:rsidR="00177F46" w:rsidRPr="00250F51" w:rsidRDefault="006C7C3F" w:rsidP="006C7C3F">
      <w:pPr>
        <w:spacing w:before="120" w:after="120"/>
        <w:ind w:left="709" w:right="709"/>
        <w:jc w:val="both"/>
        <w:rPr>
          <w:rFonts w:ascii="Palatino Linotype" w:hAnsi="Palatino Linotype" w:cs="Arial"/>
          <w:i/>
          <w:sz w:val="22"/>
          <w:szCs w:val="22"/>
        </w:rPr>
      </w:pPr>
      <w:r w:rsidRPr="00250F51">
        <w:rPr>
          <w:rFonts w:ascii="Palatino Linotype" w:hAnsi="Palatino Linotype" w:cs="Arial"/>
          <w:b/>
          <w:i/>
          <w:sz w:val="22"/>
          <w:szCs w:val="22"/>
        </w:rPr>
        <w:t xml:space="preserve">XVIII. </w:t>
      </w:r>
      <w:r w:rsidRPr="00250F51">
        <w:rPr>
          <w:rFonts w:ascii="Palatino Linotype" w:hAnsi="Palatino Linotype" w:cs="Arial"/>
          <w:b/>
          <w:i/>
          <w:sz w:val="22"/>
          <w:szCs w:val="22"/>
          <w:u w:val="single"/>
        </w:rPr>
        <w:t>Conducir la coordinación interinstitucional de las dependencias municipales a las que corresponda conocer sobre el otorgamiento de permisos y licencias para la apertura y funcionamiento de unidades económicas</w:t>
      </w:r>
      <w:r w:rsidRPr="00250F51">
        <w:rPr>
          <w:rFonts w:ascii="Palatino Linotype" w:hAnsi="Palatino Linotype" w:cs="Arial"/>
          <w:i/>
          <w:sz w:val="22"/>
          <w:szCs w:val="22"/>
        </w:rPr>
        <w:t xml:space="preserve">; </w:t>
      </w:r>
    </w:p>
    <w:p w:rsidR="006C7C3F" w:rsidRPr="00250F51" w:rsidRDefault="006C7C3F" w:rsidP="006C7C3F">
      <w:pPr>
        <w:spacing w:before="120" w:after="120"/>
        <w:ind w:left="709" w:right="709"/>
        <w:jc w:val="both"/>
        <w:rPr>
          <w:rFonts w:ascii="Palatino Linotype" w:hAnsi="Palatino Linotype" w:cs="Arial"/>
          <w:i/>
          <w:sz w:val="22"/>
          <w:szCs w:val="22"/>
        </w:rPr>
      </w:pPr>
      <w:r w:rsidRPr="00250F51">
        <w:rPr>
          <w:rFonts w:ascii="Palatino Linotype" w:hAnsi="Palatino Linotype" w:cs="Arial"/>
          <w:i/>
          <w:sz w:val="22"/>
          <w:szCs w:val="22"/>
        </w:rPr>
        <w:t>Para tal efecto, deberá garantizar que el otorgamiento de la licencia no esté sujeto al pago de contribuciones ni a donación alguna; la exigencia de cargas tributarias, dádivas o cualquier otro concepto que condicione su expedición será sancionada en términos de la Ley de Responsabilidades Administrativas del Estado de México y Municipios;</w:t>
      </w:r>
    </w:p>
    <w:p w:rsidR="00FE3FB1" w:rsidRPr="00250F51" w:rsidRDefault="006C7C3F" w:rsidP="00177F46">
      <w:pPr>
        <w:pStyle w:val="Prrafodelista"/>
        <w:widowControl w:val="0"/>
        <w:autoSpaceDE w:val="0"/>
        <w:autoSpaceDN w:val="0"/>
        <w:adjustRightInd w:val="0"/>
        <w:spacing w:before="360" w:after="240" w:line="360" w:lineRule="auto"/>
        <w:ind w:left="0"/>
        <w:jc w:val="both"/>
        <w:rPr>
          <w:rFonts w:ascii="Palatino Linotype" w:hAnsi="Palatino Linotype" w:cs="Arial"/>
          <w:sz w:val="22"/>
          <w:szCs w:val="22"/>
        </w:rPr>
      </w:pPr>
      <w:r w:rsidRPr="00250F51">
        <w:rPr>
          <w:rFonts w:ascii="Palatino Linotype" w:hAnsi="Palatino Linotype" w:cs="Arial"/>
        </w:rPr>
        <w:t xml:space="preserve">Por su parte, los artículos </w:t>
      </w:r>
      <w:r w:rsidR="00467A5A" w:rsidRPr="00250F51">
        <w:rPr>
          <w:rFonts w:ascii="Palatino Linotype" w:hAnsi="Palatino Linotype" w:cs="Arial"/>
        </w:rPr>
        <w:t>150, fracción I, incisos a), c) y f), 152, 153, 154, 155, del Bando Municipal 2019</w:t>
      </w:r>
      <w:r w:rsidRPr="00250F51">
        <w:rPr>
          <w:rFonts w:ascii="Palatino Linotype" w:hAnsi="Palatino Linotype" w:cs="Arial"/>
        </w:rPr>
        <w:t xml:space="preserve"> refieren lo siguiente</w:t>
      </w:r>
      <w:r w:rsidR="00467A5A" w:rsidRPr="00250F51">
        <w:rPr>
          <w:rFonts w:ascii="Palatino Linotype" w:hAnsi="Palatino Linotype" w:cs="Arial"/>
        </w:rPr>
        <w:t>:</w:t>
      </w:r>
    </w:p>
    <w:p w:rsidR="00FE3FB1" w:rsidRPr="00250F51" w:rsidRDefault="00D12F9A" w:rsidP="00D12F9A">
      <w:pPr>
        <w:spacing w:before="120" w:after="120"/>
        <w:ind w:left="709" w:right="709"/>
        <w:jc w:val="both"/>
        <w:rPr>
          <w:rFonts w:ascii="Palatino Linotype" w:hAnsi="Palatino Linotype" w:cs="Arial"/>
          <w:i/>
          <w:sz w:val="22"/>
          <w:szCs w:val="22"/>
        </w:rPr>
      </w:pPr>
      <w:r w:rsidRPr="00250F51">
        <w:rPr>
          <w:rFonts w:ascii="Palatino Linotype" w:hAnsi="Palatino Linotype" w:cs="Arial"/>
          <w:i/>
          <w:sz w:val="22"/>
          <w:szCs w:val="22"/>
        </w:rPr>
        <w:lastRenderedPageBreak/>
        <w:t>“</w:t>
      </w:r>
      <w:r w:rsidRPr="00250F51">
        <w:rPr>
          <w:rFonts w:ascii="Palatino Linotype" w:hAnsi="Palatino Linotype" w:cs="Arial"/>
          <w:b/>
          <w:i/>
          <w:sz w:val="22"/>
          <w:szCs w:val="22"/>
        </w:rPr>
        <w:t xml:space="preserve">Artículo </w:t>
      </w:r>
      <w:r w:rsidR="00FE3FB1" w:rsidRPr="00250F51">
        <w:rPr>
          <w:rFonts w:ascii="Palatino Linotype" w:hAnsi="Palatino Linotype" w:cs="Arial"/>
          <w:b/>
          <w:i/>
          <w:sz w:val="22"/>
          <w:szCs w:val="22"/>
        </w:rPr>
        <w:t xml:space="preserve">150.- </w:t>
      </w:r>
      <w:r w:rsidR="00FE3FB1" w:rsidRPr="00250F51">
        <w:rPr>
          <w:rFonts w:ascii="Palatino Linotype" w:hAnsi="Palatino Linotype" w:cs="Arial"/>
          <w:b/>
          <w:i/>
          <w:sz w:val="22"/>
          <w:szCs w:val="22"/>
          <w:u w:val="single"/>
        </w:rPr>
        <w:t>Toda persona física o moral que realice cualquier actividad comercial</w:t>
      </w:r>
      <w:r w:rsidR="00FE3FB1" w:rsidRPr="00250F51">
        <w:rPr>
          <w:rFonts w:ascii="Palatino Linotype" w:hAnsi="Palatino Linotype" w:cs="Arial"/>
          <w:i/>
          <w:sz w:val="22"/>
          <w:szCs w:val="22"/>
        </w:rPr>
        <w:t xml:space="preserve">, industrial, de prestación de servicios y/o espectáculos públicos, </w:t>
      </w:r>
      <w:r w:rsidR="00FE3FB1" w:rsidRPr="00250F51">
        <w:rPr>
          <w:rFonts w:ascii="Palatino Linotype" w:hAnsi="Palatino Linotype" w:cs="Arial"/>
          <w:b/>
          <w:i/>
          <w:sz w:val="22"/>
          <w:szCs w:val="22"/>
          <w:u w:val="single"/>
        </w:rPr>
        <w:t>deberá hacerlo con apego a las disposiciones legales y reglamentarias vigentes en el municipio</w:t>
      </w:r>
      <w:r w:rsidR="00FE3FB1" w:rsidRPr="00250F51">
        <w:rPr>
          <w:rFonts w:ascii="Palatino Linotype" w:hAnsi="Palatino Linotype" w:cs="Arial"/>
          <w:i/>
          <w:sz w:val="22"/>
          <w:szCs w:val="22"/>
        </w:rPr>
        <w:t xml:space="preserve">. </w:t>
      </w:r>
      <w:r w:rsidR="00FE3FB1" w:rsidRPr="00250F51">
        <w:rPr>
          <w:rFonts w:ascii="Palatino Linotype" w:hAnsi="Palatino Linotype" w:cs="Arial"/>
          <w:b/>
          <w:i/>
          <w:sz w:val="22"/>
          <w:szCs w:val="22"/>
          <w:u w:val="single"/>
        </w:rPr>
        <w:t>Los establecimientos deberán contar con la licencia o con el permiso provisional</w:t>
      </w:r>
      <w:r w:rsidR="00FE3FB1" w:rsidRPr="00250F51">
        <w:rPr>
          <w:rFonts w:ascii="Palatino Linotype" w:hAnsi="Palatino Linotype" w:cs="Arial"/>
          <w:i/>
          <w:sz w:val="22"/>
          <w:szCs w:val="22"/>
        </w:rPr>
        <w:t xml:space="preserve"> que otorgue, la cual deberá tener siempre a la vista. </w:t>
      </w:r>
    </w:p>
    <w:p w:rsidR="00FE3FB1" w:rsidRPr="00250F51" w:rsidRDefault="00FE3FB1" w:rsidP="00D12F9A">
      <w:pPr>
        <w:spacing w:before="120" w:after="120"/>
        <w:ind w:left="1134" w:right="709" w:hanging="425"/>
        <w:jc w:val="both"/>
        <w:rPr>
          <w:rFonts w:ascii="Palatino Linotype" w:hAnsi="Palatino Linotype" w:cs="Arial"/>
          <w:i/>
          <w:sz w:val="22"/>
          <w:szCs w:val="22"/>
        </w:rPr>
      </w:pPr>
      <w:r w:rsidRPr="00250F51">
        <w:rPr>
          <w:rFonts w:ascii="Palatino Linotype" w:hAnsi="Palatino Linotype" w:cs="Arial"/>
          <w:b/>
          <w:i/>
          <w:sz w:val="22"/>
          <w:szCs w:val="22"/>
        </w:rPr>
        <w:t>I</w:t>
      </w:r>
      <w:r w:rsidR="00D12F9A" w:rsidRPr="00250F51">
        <w:rPr>
          <w:rFonts w:ascii="Palatino Linotype" w:hAnsi="Palatino Linotype" w:cs="Arial"/>
          <w:b/>
          <w:i/>
          <w:sz w:val="22"/>
          <w:szCs w:val="22"/>
        </w:rPr>
        <w:t>.</w:t>
      </w:r>
      <w:r w:rsidR="00D12F9A" w:rsidRPr="00250F51">
        <w:rPr>
          <w:rFonts w:ascii="Palatino Linotype" w:hAnsi="Palatino Linotype" w:cs="Arial"/>
          <w:b/>
          <w:i/>
          <w:sz w:val="22"/>
          <w:szCs w:val="22"/>
        </w:rPr>
        <w:tab/>
      </w:r>
      <w:r w:rsidRPr="00250F51">
        <w:rPr>
          <w:rFonts w:ascii="Palatino Linotype" w:hAnsi="Palatino Linotype" w:cs="Arial"/>
          <w:b/>
          <w:i/>
          <w:sz w:val="22"/>
          <w:szCs w:val="22"/>
          <w:u w:val="single"/>
        </w:rPr>
        <w:t>Toda actividad comercial</w:t>
      </w:r>
      <w:r w:rsidRPr="00250F51">
        <w:rPr>
          <w:rFonts w:ascii="Palatino Linotype" w:hAnsi="Palatino Linotype" w:cs="Arial"/>
          <w:i/>
          <w:sz w:val="22"/>
          <w:szCs w:val="22"/>
        </w:rPr>
        <w:t xml:space="preserve"> o industrial </w:t>
      </w:r>
      <w:r w:rsidRPr="00250F51">
        <w:rPr>
          <w:rFonts w:ascii="Palatino Linotype" w:hAnsi="Palatino Linotype" w:cs="Arial"/>
          <w:b/>
          <w:i/>
          <w:sz w:val="22"/>
          <w:szCs w:val="22"/>
          <w:u w:val="single"/>
        </w:rPr>
        <w:t>deberá contar con licencia de funcionamiento, que será otorgada previo pago a tesorería municipal</w:t>
      </w:r>
      <w:r w:rsidRPr="00250F51">
        <w:rPr>
          <w:rFonts w:ascii="Palatino Linotype" w:hAnsi="Palatino Linotype" w:cs="Arial"/>
          <w:i/>
          <w:sz w:val="22"/>
          <w:szCs w:val="22"/>
        </w:rPr>
        <w:t>, de acuerdo a los siguientes lineamientos:</w:t>
      </w:r>
    </w:p>
    <w:p w:rsidR="00FE3FB1" w:rsidRPr="00250F51" w:rsidRDefault="00D12F9A" w:rsidP="00177F46">
      <w:pPr>
        <w:pStyle w:val="Prrafodelista"/>
        <w:widowControl w:val="0"/>
        <w:autoSpaceDE w:val="0"/>
        <w:autoSpaceDN w:val="0"/>
        <w:adjustRightInd w:val="0"/>
        <w:spacing w:before="120" w:after="120"/>
        <w:ind w:left="1559" w:right="709" w:hanging="425"/>
        <w:jc w:val="both"/>
        <w:rPr>
          <w:rFonts w:ascii="Palatino Linotype" w:hAnsi="Palatino Linotype" w:cs="Arial"/>
          <w:i/>
          <w:sz w:val="22"/>
          <w:szCs w:val="22"/>
        </w:rPr>
      </w:pPr>
      <w:r w:rsidRPr="00250F51">
        <w:rPr>
          <w:rFonts w:ascii="Palatino Linotype" w:hAnsi="Palatino Linotype" w:cs="Arial"/>
          <w:b/>
          <w:i/>
          <w:sz w:val="22"/>
          <w:szCs w:val="22"/>
        </w:rPr>
        <w:t>a)</w:t>
      </w:r>
      <w:r w:rsidRPr="00250F51">
        <w:rPr>
          <w:rFonts w:ascii="Palatino Linotype" w:hAnsi="Palatino Linotype" w:cs="Arial"/>
          <w:b/>
          <w:i/>
          <w:sz w:val="22"/>
          <w:szCs w:val="22"/>
        </w:rPr>
        <w:tab/>
      </w:r>
      <w:r w:rsidRPr="00250F51">
        <w:rPr>
          <w:rFonts w:ascii="Palatino Linotype" w:hAnsi="Palatino Linotype" w:cs="Arial"/>
          <w:b/>
          <w:i/>
          <w:sz w:val="22"/>
          <w:szCs w:val="22"/>
          <w:u w:val="single"/>
        </w:rPr>
        <w:t>Los comercios que no vendan bebida alcohólica están obligados a pagar anualmente ocho veces el valor diario de la Unidad de Medida y Actualización</w:t>
      </w:r>
      <w:r w:rsidRPr="00250F51">
        <w:rPr>
          <w:rFonts w:ascii="Palatino Linotype" w:hAnsi="Palatino Linotype" w:cs="Arial"/>
          <w:i/>
          <w:sz w:val="22"/>
          <w:szCs w:val="22"/>
        </w:rPr>
        <w:t>;</w:t>
      </w:r>
    </w:p>
    <w:p w:rsidR="00D12F9A" w:rsidRPr="00250F51" w:rsidRDefault="00D12F9A" w:rsidP="00177F46">
      <w:pPr>
        <w:pStyle w:val="Prrafodelista"/>
        <w:widowControl w:val="0"/>
        <w:autoSpaceDE w:val="0"/>
        <w:autoSpaceDN w:val="0"/>
        <w:adjustRightInd w:val="0"/>
        <w:spacing w:before="120" w:after="120"/>
        <w:ind w:left="1559" w:right="709" w:hanging="425"/>
        <w:jc w:val="both"/>
        <w:rPr>
          <w:rFonts w:ascii="Palatino Linotype" w:hAnsi="Palatino Linotype" w:cs="Arial"/>
          <w:i/>
          <w:sz w:val="22"/>
          <w:szCs w:val="22"/>
        </w:rPr>
      </w:pPr>
      <w:r w:rsidRPr="00250F51">
        <w:rPr>
          <w:rFonts w:ascii="Palatino Linotype" w:hAnsi="Palatino Linotype" w:cs="Arial"/>
          <w:i/>
          <w:sz w:val="22"/>
          <w:szCs w:val="22"/>
        </w:rPr>
        <w:t>[…]</w:t>
      </w:r>
    </w:p>
    <w:p w:rsidR="00D12F9A" w:rsidRPr="00250F51" w:rsidRDefault="00D12F9A" w:rsidP="00177F46">
      <w:pPr>
        <w:pStyle w:val="Prrafodelista"/>
        <w:widowControl w:val="0"/>
        <w:autoSpaceDE w:val="0"/>
        <w:autoSpaceDN w:val="0"/>
        <w:adjustRightInd w:val="0"/>
        <w:spacing w:before="120" w:after="120"/>
        <w:ind w:left="1559" w:right="709" w:hanging="425"/>
        <w:jc w:val="both"/>
        <w:rPr>
          <w:rFonts w:ascii="Palatino Linotype" w:hAnsi="Palatino Linotype" w:cs="Arial"/>
          <w:i/>
          <w:sz w:val="22"/>
          <w:szCs w:val="22"/>
        </w:rPr>
      </w:pPr>
      <w:r w:rsidRPr="00250F51">
        <w:rPr>
          <w:rFonts w:ascii="Palatino Linotype" w:hAnsi="Palatino Linotype" w:cs="Arial"/>
          <w:b/>
          <w:i/>
          <w:sz w:val="22"/>
          <w:szCs w:val="22"/>
        </w:rPr>
        <w:t>c)</w:t>
      </w:r>
      <w:r w:rsidRPr="00250F51">
        <w:rPr>
          <w:rFonts w:ascii="Palatino Linotype" w:hAnsi="Palatino Linotype" w:cs="Arial"/>
          <w:b/>
          <w:i/>
          <w:sz w:val="22"/>
          <w:szCs w:val="22"/>
        </w:rPr>
        <w:tab/>
      </w:r>
      <w:r w:rsidRPr="00250F51">
        <w:rPr>
          <w:rFonts w:ascii="Palatino Linotype" w:hAnsi="Palatino Linotype" w:cs="Arial"/>
          <w:b/>
          <w:i/>
          <w:sz w:val="22"/>
          <w:szCs w:val="22"/>
          <w:u w:val="single"/>
        </w:rPr>
        <w:t>Todo comercio que venda bebidas alcohólicas deberá de pagar de acuerdo al artículo 159 del Código Financiero del Estado de México y sus municipios</w:t>
      </w:r>
      <w:r w:rsidRPr="00250F51">
        <w:rPr>
          <w:rFonts w:ascii="Palatino Linotype" w:hAnsi="Palatino Linotype" w:cs="Arial"/>
          <w:i/>
          <w:sz w:val="22"/>
          <w:szCs w:val="22"/>
        </w:rPr>
        <w:t xml:space="preserve">; </w:t>
      </w:r>
      <w:r w:rsidRPr="00250F51">
        <w:rPr>
          <w:rFonts w:ascii="Palatino Linotype" w:hAnsi="Palatino Linotype" w:cs="Arial"/>
          <w:b/>
          <w:i/>
          <w:sz w:val="22"/>
          <w:szCs w:val="22"/>
          <w:u w:val="single"/>
        </w:rPr>
        <w:t>debiendo obligarse a cumplir con el horario de cierre correspondiente de lunes a sábado de las 06:00 a las 22:00 horas y el día domingo de las 07:00 a las 17:00 horas</w:t>
      </w:r>
      <w:r w:rsidRPr="00250F51">
        <w:rPr>
          <w:rFonts w:ascii="Palatino Linotype" w:hAnsi="Palatino Linotype" w:cs="Arial"/>
          <w:i/>
          <w:sz w:val="22"/>
          <w:szCs w:val="22"/>
        </w:rPr>
        <w:t>.</w:t>
      </w:r>
    </w:p>
    <w:p w:rsidR="00D12F9A" w:rsidRPr="00250F51" w:rsidRDefault="00D12F9A" w:rsidP="00177F46">
      <w:pPr>
        <w:pStyle w:val="Prrafodelista"/>
        <w:widowControl w:val="0"/>
        <w:autoSpaceDE w:val="0"/>
        <w:autoSpaceDN w:val="0"/>
        <w:adjustRightInd w:val="0"/>
        <w:spacing w:before="120" w:after="120"/>
        <w:ind w:left="1559" w:right="709"/>
        <w:jc w:val="both"/>
        <w:rPr>
          <w:rFonts w:ascii="Palatino Linotype" w:hAnsi="Palatino Linotype" w:cs="Arial"/>
          <w:i/>
          <w:sz w:val="22"/>
          <w:szCs w:val="22"/>
        </w:rPr>
      </w:pPr>
      <w:r w:rsidRPr="00250F51">
        <w:rPr>
          <w:rFonts w:ascii="Palatino Linotype" w:hAnsi="Palatino Linotype" w:cs="Arial"/>
          <w:i/>
          <w:sz w:val="22"/>
          <w:szCs w:val="22"/>
        </w:rPr>
        <w:t xml:space="preserve">Y con la modalidad de vender solo para llevar en botella cerrada. En caso de encontrar consumiendo bebidas alcohólicas a menores de edad se ejecutará una multa correspondiente a 50 veces el valor diario de la Unidad de Medida y Actualización. En el caso de riñas internas con impacto a terceros se le impondrá una multa de 30 veces el valor diario de la Unidad de Medida y Actualización. </w:t>
      </w:r>
      <w:r w:rsidRPr="00250F51">
        <w:rPr>
          <w:rFonts w:ascii="Palatino Linotype" w:hAnsi="Palatino Linotype" w:cs="Arial"/>
          <w:b/>
          <w:i/>
          <w:sz w:val="22"/>
          <w:szCs w:val="22"/>
          <w:u w:val="single"/>
        </w:rPr>
        <w:t>En caso de no cumplir con el pago correspondiente, el Departamento de Desarrollo Económico tiene la facultad de clausurar el negocio</w:t>
      </w:r>
      <w:r w:rsidRPr="00250F51">
        <w:rPr>
          <w:rFonts w:ascii="Palatino Linotype" w:hAnsi="Palatino Linotype" w:cs="Arial"/>
          <w:i/>
          <w:sz w:val="22"/>
          <w:szCs w:val="22"/>
        </w:rPr>
        <w:t>.</w:t>
      </w:r>
    </w:p>
    <w:p w:rsidR="00D12F9A" w:rsidRPr="00250F51" w:rsidRDefault="00D12F9A" w:rsidP="00177F46">
      <w:pPr>
        <w:pStyle w:val="Prrafodelista"/>
        <w:widowControl w:val="0"/>
        <w:autoSpaceDE w:val="0"/>
        <w:autoSpaceDN w:val="0"/>
        <w:adjustRightInd w:val="0"/>
        <w:spacing w:before="120" w:after="120"/>
        <w:ind w:left="1559" w:right="709" w:hanging="425"/>
        <w:jc w:val="both"/>
        <w:rPr>
          <w:rFonts w:ascii="Palatino Linotype" w:hAnsi="Palatino Linotype" w:cs="Arial"/>
          <w:i/>
          <w:sz w:val="22"/>
          <w:szCs w:val="22"/>
        </w:rPr>
      </w:pPr>
      <w:r w:rsidRPr="00250F51">
        <w:rPr>
          <w:rFonts w:ascii="Palatino Linotype" w:hAnsi="Palatino Linotype" w:cs="Arial"/>
          <w:i/>
          <w:sz w:val="22"/>
          <w:szCs w:val="22"/>
        </w:rPr>
        <w:t>[…]</w:t>
      </w:r>
    </w:p>
    <w:p w:rsidR="00D12F9A" w:rsidRPr="00250F51" w:rsidRDefault="00D12F9A" w:rsidP="00177F46">
      <w:pPr>
        <w:pStyle w:val="Prrafodelista"/>
        <w:widowControl w:val="0"/>
        <w:autoSpaceDE w:val="0"/>
        <w:autoSpaceDN w:val="0"/>
        <w:adjustRightInd w:val="0"/>
        <w:spacing w:before="120" w:after="120"/>
        <w:ind w:left="1559" w:right="709" w:hanging="425"/>
        <w:jc w:val="both"/>
        <w:rPr>
          <w:rFonts w:ascii="Palatino Linotype" w:hAnsi="Palatino Linotype" w:cs="Arial"/>
          <w:i/>
          <w:sz w:val="22"/>
          <w:szCs w:val="22"/>
        </w:rPr>
      </w:pPr>
      <w:r w:rsidRPr="00250F51">
        <w:rPr>
          <w:rFonts w:ascii="Palatino Linotype" w:hAnsi="Palatino Linotype" w:cs="Arial"/>
          <w:b/>
          <w:i/>
          <w:sz w:val="22"/>
          <w:szCs w:val="22"/>
        </w:rPr>
        <w:t>f)</w:t>
      </w:r>
      <w:r w:rsidRPr="00250F51">
        <w:rPr>
          <w:rFonts w:ascii="Palatino Linotype" w:hAnsi="Palatino Linotype" w:cs="Arial"/>
          <w:i/>
          <w:sz w:val="22"/>
          <w:szCs w:val="22"/>
        </w:rPr>
        <w:tab/>
      </w:r>
      <w:r w:rsidRPr="00250F51">
        <w:rPr>
          <w:rFonts w:ascii="Palatino Linotype" w:hAnsi="Palatino Linotype" w:cs="Arial"/>
          <w:b/>
          <w:i/>
          <w:sz w:val="22"/>
          <w:szCs w:val="22"/>
          <w:u w:val="single"/>
        </w:rPr>
        <w:t>Respecto a los bazares que se realicen en el municipio se cobrará $35.00 por metro lineal para comerciantes locales y $55.00 por metro lineal para foráneos</w:t>
      </w:r>
      <w:r w:rsidRPr="00250F51">
        <w:rPr>
          <w:rFonts w:ascii="Palatino Linotype" w:hAnsi="Palatino Linotype" w:cs="Arial"/>
          <w:i/>
          <w:sz w:val="22"/>
          <w:szCs w:val="22"/>
        </w:rPr>
        <w:t xml:space="preserve">, </w:t>
      </w:r>
      <w:r w:rsidRPr="00250F51">
        <w:rPr>
          <w:rFonts w:ascii="Palatino Linotype" w:hAnsi="Palatino Linotype" w:cs="Arial"/>
          <w:b/>
          <w:i/>
          <w:sz w:val="22"/>
          <w:szCs w:val="22"/>
          <w:u w:val="single"/>
        </w:rPr>
        <w:t>dicho cobro se realizará con la identificación correspondiente por parte de Regulación Comercial e Industrial</w:t>
      </w:r>
      <w:r w:rsidRPr="00250F51">
        <w:rPr>
          <w:rFonts w:ascii="Palatino Linotype" w:hAnsi="Palatino Linotype" w:cs="Arial"/>
          <w:i/>
          <w:sz w:val="22"/>
          <w:szCs w:val="22"/>
        </w:rPr>
        <w:t xml:space="preserve"> y por parte del comerciante deberá proporcionar su identificación oficial para obtener sus datos y ejecutar la tarifa correspondiente. Así mismo se deberá retirar la basura generada por la actividad comercial que realice en el espacio destinado</w:t>
      </w:r>
    </w:p>
    <w:p w:rsidR="00BE4256" w:rsidRPr="00250F51" w:rsidRDefault="00BE4256" w:rsidP="00BE4256">
      <w:pPr>
        <w:spacing w:before="120" w:after="120"/>
        <w:ind w:left="709" w:right="709"/>
        <w:jc w:val="both"/>
        <w:rPr>
          <w:rFonts w:ascii="Palatino Linotype" w:hAnsi="Palatino Linotype" w:cs="Arial"/>
          <w:i/>
          <w:sz w:val="22"/>
          <w:szCs w:val="22"/>
        </w:rPr>
      </w:pPr>
      <w:r w:rsidRPr="00250F51">
        <w:rPr>
          <w:rFonts w:ascii="Palatino Linotype" w:hAnsi="Palatino Linotype" w:cs="Arial"/>
          <w:b/>
          <w:i/>
          <w:sz w:val="22"/>
          <w:szCs w:val="22"/>
        </w:rPr>
        <w:t xml:space="preserve">Artículo 152.- </w:t>
      </w:r>
      <w:r w:rsidRPr="00250F51">
        <w:rPr>
          <w:rFonts w:ascii="Palatino Linotype" w:hAnsi="Palatino Linotype" w:cs="Arial"/>
          <w:b/>
          <w:i/>
          <w:sz w:val="22"/>
          <w:szCs w:val="22"/>
          <w:u w:val="single"/>
        </w:rPr>
        <w:t xml:space="preserve">Toda actividad comercial y de servicios que se desarrolle dentro del territorio del municipio se sujetara a las normas del presente Bando y al artículo 56 de la ley de competitividad y ordenamiento comercial del Estado de </w:t>
      </w:r>
      <w:r w:rsidRPr="00250F51">
        <w:rPr>
          <w:rFonts w:ascii="Palatino Linotype" w:hAnsi="Palatino Linotype" w:cs="Arial"/>
          <w:b/>
          <w:i/>
          <w:sz w:val="22"/>
          <w:szCs w:val="22"/>
          <w:u w:val="single"/>
        </w:rPr>
        <w:lastRenderedPageBreak/>
        <w:t>México, el Reglamento respectivo y demás disposiciones en el que el Ayuntamiento</w:t>
      </w:r>
      <w:r w:rsidRPr="00250F51">
        <w:rPr>
          <w:rFonts w:ascii="Palatino Linotype" w:hAnsi="Palatino Linotype" w:cs="Arial"/>
          <w:i/>
          <w:sz w:val="22"/>
          <w:szCs w:val="22"/>
        </w:rPr>
        <w:t xml:space="preserve">, solo permitirá el funcionamiento de establecimientos mercantiles cuyo giro contemple la venta y/o distribución de bebidas alcohólicas dentro de los horarios siguientes: </w:t>
      </w:r>
    </w:p>
    <w:p w:rsidR="00BE4256" w:rsidRPr="00250F51" w:rsidRDefault="00BE4256" w:rsidP="00BE4256">
      <w:pPr>
        <w:spacing w:before="120" w:after="120"/>
        <w:ind w:left="709" w:right="709"/>
        <w:jc w:val="both"/>
        <w:rPr>
          <w:rFonts w:ascii="Palatino Linotype" w:hAnsi="Palatino Linotype" w:cs="Arial"/>
          <w:i/>
          <w:sz w:val="22"/>
          <w:szCs w:val="22"/>
        </w:rPr>
      </w:pPr>
      <w:r w:rsidRPr="00250F51">
        <w:rPr>
          <w:rFonts w:ascii="Palatino Linotype" w:hAnsi="Palatino Linotype" w:cs="Arial"/>
          <w:b/>
          <w:i/>
          <w:sz w:val="22"/>
          <w:szCs w:val="22"/>
        </w:rPr>
        <w:t>I. Bares, cantinas</w:t>
      </w:r>
      <w:r w:rsidRPr="00250F51">
        <w:rPr>
          <w:rFonts w:ascii="Palatino Linotype" w:hAnsi="Palatino Linotype" w:cs="Arial"/>
          <w:i/>
          <w:sz w:val="22"/>
          <w:szCs w:val="22"/>
        </w:rPr>
        <w:t xml:space="preserve">, restaurante bar De las 11:00 horas a las 02:00 horas del día siguiente </w:t>
      </w:r>
      <w:r w:rsidRPr="00250F51">
        <w:rPr>
          <w:rFonts w:ascii="Palatino Linotype" w:hAnsi="Palatino Linotype" w:cs="Arial"/>
          <w:b/>
          <w:i/>
          <w:sz w:val="22"/>
          <w:szCs w:val="22"/>
        </w:rPr>
        <w:t>II. Discotecas y video bares con pistas de baile</w:t>
      </w:r>
      <w:r w:rsidRPr="00250F51">
        <w:rPr>
          <w:rFonts w:ascii="Palatino Linotype" w:hAnsi="Palatino Linotype" w:cs="Arial"/>
          <w:i/>
          <w:sz w:val="22"/>
          <w:szCs w:val="22"/>
        </w:rPr>
        <w:t xml:space="preserve">, de la 17:00 a las 02:00 horas del día siguiente. </w:t>
      </w:r>
    </w:p>
    <w:p w:rsidR="00BE4256" w:rsidRPr="00250F51" w:rsidRDefault="00BE4256" w:rsidP="00BE4256">
      <w:pPr>
        <w:spacing w:before="120" w:after="120"/>
        <w:ind w:left="709" w:right="709"/>
        <w:jc w:val="both"/>
        <w:rPr>
          <w:rFonts w:ascii="Palatino Linotype" w:hAnsi="Palatino Linotype" w:cs="Arial"/>
          <w:i/>
          <w:sz w:val="22"/>
          <w:szCs w:val="22"/>
        </w:rPr>
      </w:pPr>
      <w:r w:rsidRPr="00250F51">
        <w:rPr>
          <w:rFonts w:ascii="Palatino Linotype" w:hAnsi="Palatino Linotype" w:cs="Arial"/>
          <w:b/>
          <w:i/>
          <w:sz w:val="22"/>
          <w:szCs w:val="22"/>
        </w:rPr>
        <w:t>III. Pulquerías</w:t>
      </w:r>
      <w:r w:rsidRPr="00250F51">
        <w:rPr>
          <w:rFonts w:ascii="Palatino Linotype" w:hAnsi="Palatino Linotype" w:cs="Arial"/>
          <w:i/>
          <w:sz w:val="22"/>
          <w:szCs w:val="22"/>
        </w:rPr>
        <w:t xml:space="preserve"> de las 15:00 a las 23:00 horas </w:t>
      </w:r>
    </w:p>
    <w:p w:rsidR="00BE4256" w:rsidRPr="00250F51" w:rsidRDefault="00BE4256" w:rsidP="00BE4256">
      <w:pPr>
        <w:spacing w:before="120" w:after="120"/>
        <w:ind w:left="709" w:right="709"/>
        <w:jc w:val="both"/>
        <w:rPr>
          <w:rFonts w:ascii="Palatino Linotype" w:hAnsi="Palatino Linotype" w:cs="Arial"/>
          <w:i/>
          <w:sz w:val="22"/>
          <w:szCs w:val="22"/>
        </w:rPr>
      </w:pPr>
      <w:r w:rsidRPr="00250F51">
        <w:rPr>
          <w:rFonts w:ascii="Palatino Linotype" w:hAnsi="Palatino Linotype" w:cs="Arial"/>
          <w:b/>
          <w:i/>
          <w:sz w:val="22"/>
          <w:szCs w:val="22"/>
        </w:rPr>
        <w:t>IV. Centros nocturnos y cabarets</w:t>
      </w:r>
      <w:r w:rsidRPr="00250F51">
        <w:rPr>
          <w:rFonts w:ascii="Palatino Linotype" w:hAnsi="Palatino Linotype" w:cs="Arial"/>
          <w:i/>
          <w:sz w:val="22"/>
          <w:szCs w:val="22"/>
        </w:rPr>
        <w:t xml:space="preserve"> de las 20:00 horas a las 02:00 horas del día siguiente. </w:t>
      </w:r>
    </w:p>
    <w:p w:rsidR="00BE4256" w:rsidRPr="00250F51" w:rsidRDefault="00BE4256" w:rsidP="00BE4256">
      <w:pPr>
        <w:spacing w:before="120" w:after="120"/>
        <w:ind w:left="709" w:right="709"/>
        <w:jc w:val="both"/>
        <w:rPr>
          <w:rFonts w:ascii="Palatino Linotype" w:hAnsi="Palatino Linotype" w:cs="Arial"/>
          <w:i/>
          <w:sz w:val="22"/>
          <w:szCs w:val="22"/>
        </w:rPr>
      </w:pPr>
      <w:r w:rsidRPr="00250F51">
        <w:rPr>
          <w:rFonts w:ascii="Palatino Linotype" w:hAnsi="Palatino Linotype" w:cs="Arial"/>
          <w:b/>
          <w:i/>
          <w:sz w:val="22"/>
          <w:szCs w:val="22"/>
        </w:rPr>
        <w:t>V. Bailes públicos</w:t>
      </w:r>
      <w:r w:rsidRPr="00250F51">
        <w:rPr>
          <w:rFonts w:ascii="Palatino Linotype" w:hAnsi="Palatino Linotype" w:cs="Arial"/>
          <w:i/>
          <w:sz w:val="22"/>
          <w:szCs w:val="22"/>
        </w:rPr>
        <w:t xml:space="preserve"> de las 17:00 a las 02:00 horas del día siguiente; </w:t>
      </w:r>
    </w:p>
    <w:p w:rsidR="00BE4256" w:rsidRPr="00250F51" w:rsidRDefault="00BE4256" w:rsidP="00BE4256">
      <w:pPr>
        <w:spacing w:before="120" w:after="120"/>
        <w:ind w:left="709" w:right="709"/>
        <w:jc w:val="both"/>
        <w:rPr>
          <w:rFonts w:ascii="Palatino Linotype" w:hAnsi="Palatino Linotype" w:cs="Arial"/>
          <w:i/>
          <w:sz w:val="22"/>
          <w:szCs w:val="22"/>
        </w:rPr>
      </w:pPr>
      <w:r w:rsidRPr="00250F51">
        <w:rPr>
          <w:rFonts w:ascii="Palatino Linotype" w:hAnsi="Palatino Linotype" w:cs="Arial"/>
          <w:b/>
          <w:i/>
          <w:sz w:val="22"/>
          <w:szCs w:val="22"/>
        </w:rPr>
        <w:t xml:space="preserve">VI. Centros </w:t>
      </w:r>
      <w:proofErr w:type="spellStart"/>
      <w:r w:rsidRPr="00250F51">
        <w:rPr>
          <w:rFonts w:ascii="Palatino Linotype" w:hAnsi="Palatino Linotype" w:cs="Arial"/>
          <w:b/>
          <w:i/>
          <w:sz w:val="22"/>
          <w:szCs w:val="22"/>
        </w:rPr>
        <w:t>botaneros</w:t>
      </w:r>
      <w:proofErr w:type="spellEnd"/>
      <w:r w:rsidRPr="00250F51">
        <w:rPr>
          <w:rFonts w:ascii="Palatino Linotype" w:hAnsi="Palatino Linotype" w:cs="Arial"/>
          <w:b/>
          <w:i/>
          <w:sz w:val="22"/>
          <w:szCs w:val="22"/>
        </w:rPr>
        <w:t>, cerveceros y salones de baile</w:t>
      </w:r>
      <w:r w:rsidRPr="00250F51">
        <w:rPr>
          <w:rFonts w:ascii="Palatino Linotype" w:hAnsi="Palatino Linotype" w:cs="Arial"/>
          <w:i/>
          <w:sz w:val="22"/>
          <w:szCs w:val="22"/>
        </w:rPr>
        <w:t xml:space="preserve"> de las 15:00 horas a las 23:00 horas </w:t>
      </w:r>
    </w:p>
    <w:p w:rsidR="00BE4256" w:rsidRPr="00250F51" w:rsidRDefault="00BE4256" w:rsidP="00BE4256">
      <w:pPr>
        <w:spacing w:before="120" w:after="120"/>
        <w:ind w:left="709" w:right="709"/>
        <w:jc w:val="both"/>
        <w:rPr>
          <w:rFonts w:ascii="Palatino Linotype" w:hAnsi="Palatino Linotype" w:cs="Arial"/>
          <w:i/>
          <w:sz w:val="22"/>
          <w:szCs w:val="22"/>
        </w:rPr>
      </w:pPr>
      <w:r w:rsidRPr="00250F51">
        <w:rPr>
          <w:rFonts w:ascii="Palatino Linotype" w:hAnsi="Palatino Linotype" w:cs="Arial"/>
          <w:i/>
          <w:sz w:val="22"/>
          <w:szCs w:val="22"/>
        </w:rPr>
        <w:t xml:space="preserve">Los horarios a que se hacen referencia en las fracciones anteriores por ningún motivo podrán ser ampliados. </w:t>
      </w:r>
    </w:p>
    <w:p w:rsidR="00D12F9A" w:rsidRPr="00250F51" w:rsidRDefault="00BE4256" w:rsidP="00BE4256">
      <w:pPr>
        <w:spacing w:before="120" w:after="120"/>
        <w:ind w:left="709" w:right="709"/>
        <w:jc w:val="both"/>
        <w:rPr>
          <w:rFonts w:ascii="Palatino Linotype" w:hAnsi="Palatino Linotype" w:cs="Arial"/>
          <w:i/>
          <w:sz w:val="22"/>
          <w:szCs w:val="22"/>
        </w:rPr>
      </w:pPr>
      <w:r w:rsidRPr="00250F51">
        <w:rPr>
          <w:rFonts w:ascii="Palatino Linotype" w:hAnsi="Palatino Linotype" w:cs="Arial"/>
          <w:b/>
          <w:i/>
          <w:sz w:val="22"/>
          <w:szCs w:val="22"/>
        </w:rPr>
        <w:t>Artículo 153</w:t>
      </w:r>
      <w:r w:rsidRPr="00250F51">
        <w:rPr>
          <w:rFonts w:ascii="Palatino Linotype" w:hAnsi="Palatino Linotype" w:cs="Arial"/>
          <w:i/>
          <w:sz w:val="22"/>
          <w:szCs w:val="22"/>
        </w:rPr>
        <w:t xml:space="preserve">.- </w:t>
      </w:r>
      <w:r w:rsidRPr="00250F51">
        <w:rPr>
          <w:rFonts w:ascii="Palatino Linotype" w:hAnsi="Palatino Linotype" w:cs="Arial"/>
          <w:b/>
          <w:i/>
          <w:sz w:val="22"/>
          <w:szCs w:val="22"/>
          <w:u w:val="single"/>
        </w:rPr>
        <w:t>Los particulares cuya actividad esté comprendida en el artículo anterior, sean personas físicas o morales, están obligados a pagar su “licencia de funcionamiento” otorgada por el Departamento de Desarrollo Económico</w:t>
      </w:r>
      <w:r w:rsidRPr="00250F51">
        <w:rPr>
          <w:rFonts w:ascii="Palatino Linotype" w:hAnsi="Palatino Linotype" w:cs="Arial"/>
          <w:i/>
          <w:sz w:val="22"/>
          <w:szCs w:val="22"/>
        </w:rPr>
        <w:t>, a partir del inicio de su actividad comercial; debiendo realizar su pago anual, durante los tres primeros meses de cada año.</w:t>
      </w:r>
    </w:p>
    <w:p w:rsidR="000F7DF3" w:rsidRPr="00250F51" w:rsidRDefault="001F7E7E" w:rsidP="00BE4256">
      <w:pPr>
        <w:spacing w:before="120" w:after="120"/>
        <w:ind w:left="709" w:right="709"/>
        <w:jc w:val="both"/>
        <w:rPr>
          <w:rFonts w:ascii="Palatino Linotype" w:hAnsi="Palatino Linotype" w:cs="Arial"/>
          <w:i/>
          <w:sz w:val="22"/>
          <w:szCs w:val="22"/>
        </w:rPr>
      </w:pPr>
      <w:r w:rsidRPr="00250F51">
        <w:rPr>
          <w:rFonts w:ascii="Palatino Linotype" w:hAnsi="Palatino Linotype" w:cs="Arial"/>
          <w:b/>
          <w:i/>
          <w:sz w:val="22"/>
          <w:szCs w:val="22"/>
        </w:rPr>
        <w:t>Artículo 154.- Para el otorgamiento de licencias de funcionamiento</w:t>
      </w:r>
      <w:r w:rsidRPr="00250F51">
        <w:rPr>
          <w:rFonts w:ascii="Palatino Linotype" w:hAnsi="Palatino Linotype" w:cs="Arial"/>
          <w:i/>
          <w:sz w:val="22"/>
          <w:szCs w:val="22"/>
        </w:rPr>
        <w:t xml:space="preserve"> se requiere de la aprobación del Ayuntamiento, previo dictamen de la comisión correspondiente, cuando se trate de los siguientes establecimientos: </w:t>
      </w:r>
    </w:p>
    <w:p w:rsidR="000F7DF3" w:rsidRPr="00250F51" w:rsidRDefault="001F7E7E" w:rsidP="00BE4256">
      <w:pPr>
        <w:spacing w:before="120" w:after="120"/>
        <w:ind w:left="709" w:right="709"/>
        <w:jc w:val="both"/>
        <w:rPr>
          <w:rFonts w:ascii="Palatino Linotype" w:hAnsi="Palatino Linotype" w:cs="Arial"/>
          <w:i/>
          <w:sz w:val="22"/>
          <w:szCs w:val="22"/>
        </w:rPr>
      </w:pPr>
      <w:r w:rsidRPr="00250F51">
        <w:rPr>
          <w:rFonts w:ascii="Palatino Linotype" w:hAnsi="Palatino Linotype" w:cs="Arial"/>
          <w:b/>
          <w:i/>
          <w:sz w:val="22"/>
          <w:szCs w:val="22"/>
        </w:rPr>
        <w:t>a) Hoteles y moteles</w:t>
      </w:r>
      <w:r w:rsidRPr="00250F51">
        <w:rPr>
          <w:rFonts w:ascii="Palatino Linotype" w:hAnsi="Palatino Linotype" w:cs="Arial"/>
          <w:i/>
          <w:sz w:val="22"/>
          <w:szCs w:val="22"/>
        </w:rPr>
        <w:t xml:space="preserve">. </w:t>
      </w:r>
    </w:p>
    <w:p w:rsidR="000F7DF3" w:rsidRPr="00250F51" w:rsidRDefault="001F7E7E" w:rsidP="00BE4256">
      <w:pPr>
        <w:spacing w:before="120" w:after="120"/>
        <w:ind w:left="709" w:right="709"/>
        <w:jc w:val="both"/>
        <w:rPr>
          <w:rFonts w:ascii="Palatino Linotype" w:hAnsi="Palatino Linotype" w:cs="Arial"/>
          <w:i/>
          <w:sz w:val="22"/>
          <w:szCs w:val="22"/>
        </w:rPr>
      </w:pPr>
      <w:r w:rsidRPr="00250F51">
        <w:rPr>
          <w:rFonts w:ascii="Palatino Linotype" w:hAnsi="Palatino Linotype" w:cs="Arial"/>
          <w:b/>
          <w:i/>
          <w:sz w:val="22"/>
          <w:szCs w:val="22"/>
        </w:rPr>
        <w:t xml:space="preserve">b) </w:t>
      </w:r>
      <w:r w:rsidRPr="00250F51">
        <w:rPr>
          <w:rFonts w:ascii="Palatino Linotype" w:hAnsi="Palatino Linotype" w:cs="Arial"/>
          <w:b/>
          <w:i/>
          <w:sz w:val="22"/>
          <w:szCs w:val="22"/>
          <w:u w:val="single"/>
        </w:rPr>
        <w:t>Suministros de gas, gasolina, de cualquier tipo de hidrocarburo</w:t>
      </w:r>
      <w:r w:rsidRPr="00250F51">
        <w:rPr>
          <w:rFonts w:ascii="Palatino Linotype" w:hAnsi="Palatino Linotype" w:cs="Arial"/>
          <w:i/>
          <w:sz w:val="22"/>
          <w:szCs w:val="22"/>
        </w:rPr>
        <w:t xml:space="preserve">, en la vía pública y lugares privados; y </w:t>
      </w:r>
    </w:p>
    <w:p w:rsidR="000F7DF3" w:rsidRPr="00250F51" w:rsidRDefault="001F7E7E" w:rsidP="00BE4256">
      <w:pPr>
        <w:spacing w:before="120" w:after="120"/>
        <w:ind w:left="709" w:right="709"/>
        <w:jc w:val="both"/>
        <w:rPr>
          <w:rFonts w:ascii="Palatino Linotype" w:hAnsi="Palatino Linotype" w:cs="Arial"/>
          <w:i/>
          <w:sz w:val="22"/>
          <w:szCs w:val="22"/>
        </w:rPr>
      </w:pPr>
      <w:r w:rsidRPr="00250F51">
        <w:rPr>
          <w:rFonts w:ascii="Palatino Linotype" w:hAnsi="Palatino Linotype" w:cs="Arial"/>
          <w:i/>
          <w:sz w:val="22"/>
          <w:szCs w:val="22"/>
        </w:rPr>
        <w:t xml:space="preserve">I. Para el caso de la autorización o refrendo de Licencia de Funcionamiento de establecimientos con venta de bebidas alcohólicas, en botella abierta, el interesado deberá contar con el dictamen de factibilidad de impacto sanitario emitido por la Comisión de Factibilidad del Estado de México del año anterior y presentar el documento del trámite en curso. Previo al visto bueno otorgado por el comité municipal para la protección contra riesgos sanitarios y de Protección civil municipal, cuando se trate de los siguientes establecimientos: </w:t>
      </w:r>
    </w:p>
    <w:p w:rsidR="001F7E7E" w:rsidRPr="00250F51" w:rsidRDefault="001F7E7E" w:rsidP="00BE4256">
      <w:pPr>
        <w:spacing w:before="120" w:after="120"/>
        <w:ind w:left="709" w:right="709"/>
        <w:jc w:val="both"/>
        <w:rPr>
          <w:rFonts w:ascii="Palatino Linotype" w:hAnsi="Palatino Linotype" w:cs="Arial"/>
          <w:i/>
          <w:sz w:val="22"/>
          <w:szCs w:val="22"/>
        </w:rPr>
      </w:pPr>
      <w:r w:rsidRPr="00250F51">
        <w:rPr>
          <w:rFonts w:ascii="Palatino Linotype" w:hAnsi="Palatino Linotype" w:cs="Arial"/>
          <w:b/>
          <w:i/>
          <w:sz w:val="22"/>
          <w:szCs w:val="22"/>
        </w:rPr>
        <w:lastRenderedPageBreak/>
        <w:t>a) Centros nocturnos, discotecas, bares cabarets, salones de fiesta, restaurante bar, billares y demás análogo</w:t>
      </w:r>
      <w:r w:rsidRPr="00250F51">
        <w:rPr>
          <w:rFonts w:ascii="Palatino Linotype" w:hAnsi="Palatino Linotype" w:cs="Arial"/>
          <w:i/>
          <w:sz w:val="22"/>
          <w:szCs w:val="22"/>
        </w:rPr>
        <w:t>s</w:t>
      </w:r>
    </w:p>
    <w:p w:rsidR="00BE4256" w:rsidRPr="00250F51" w:rsidRDefault="001F7E7E" w:rsidP="000F7DF3">
      <w:pPr>
        <w:spacing w:before="120" w:after="120"/>
        <w:ind w:left="709" w:right="709"/>
        <w:jc w:val="both"/>
        <w:rPr>
          <w:rFonts w:ascii="Palatino Linotype" w:hAnsi="Palatino Linotype" w:cs="Arial"/>
          <w:i/>
          <w:sz w:val="22"/>
          <w:szCs w:val="22"/>
        </w:rPr>
      </w:pPr>
      <w:r w:rsidRPr="00250F51">
        <w:rPr>
          <w:rFonts w:ascii="Palatino Linotype" w:hAnsi="Palatino Linotype" w:cs="Arial"/>
          <w:b/>
          <w:i/>
          <w:sz w:val="22"/>
          <w:szCs w:val="22"/>
          <w:u w:val="single"/>
        </w:rPr>
        <w:t>Artículo 155.- Una vez aprobada la licencia de funcionamiento</w:t>
      </w:r>
      <w:r w:rsidRPr="00250F51">
        <w:rPr>
          <w:rFonts w:ascii="Palatino Linotype" w:hAnsi="Palatino Linotype" w:cs="Arial"/>
          <w:i/>
          <w:sz w:val="22"/>
          <w:szCs w:val="22"/>
        </w:rPr>
        <w:t xml:space="preserve">, de los establecimientos que se refiere el artículo anterior </w:t>
      </w:r>
      <w:r w:rsidRPr="00250F51">
        <w:rPr>
          <w:rFonts w:ascii="Palatino Linotype" w:hAnsi="Palatino Linotype" w:cs="Arial"/>
          <w:b/>
          <w:i/>
          <w:sz w:val="22"/>
          <w:szCs w:val="22"/>
          <w:u w:val="single"/>
        </w:rPr>
        <w:t>el solicitante deberá cubrir el pago correspondiente a la licencia otorgada en la Tesorería Municipal</w:t>
      </w:r>
      <w:r w:rsidRPr="00250F51">
        <w:rPr>
          <w:rFonts w:ascii="Palatino Linotype" w:hAnsi="Palatino Linotype" w:cs="Arial"/>
          <w:i/>
          <w:sz w:val="22"/>
          <w:szCs w:val="22"/>
        </w:rPr>
        <w:t xml:space="preserve"> a partir del inicio de su actividad comercial conforme a lo establecido en el Código Financiero del Estado de México y sus municipios; de no hacerlo su licencia será revocada.</w:t>
      </w:r>
    </w:p>
    <w:p w:rsidR="000F7DF3" w:rsidRPr="00250F51" w:rsidRDefault="000F7DF3" w:rsidP="000F7DF3">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50F51">
        <w:rPr>
          <w:rFonts w:ascii="Palatino Linotype" w:hAnsi="Palatino Linotype" w:cs="Arial"/>
        </w:rPr>
        <w:t>Asimismo, con relación a lo anterior, debe precisarse lo establecido en el artículo 142</w:t>
      </w:r>
      <w:r w:rsidR="004A529D" w:rsidRPr="00250F51">
        <w:rPr>
          <w:rFonts w:ascii="Palatino Linotype" w:hAnsi="Palatino Linotype" w:cs="Arial"/>
        </w:rPr>
        <w:t>, fracción XVII</w:t>
      </w:r>
      <w:r w:rsidRPr="00250F51">
        <w:rPr>
          <w:rFonts w:ascii="Palatino Linotype" w:hAnsi="Palatino Linotype" w:cs="Arial"/>
        </w:rPr>
        <w:t xml:space="preserve"> y 144, fracci</w:t>
      </w:r>
      <w:r w:rsidR="004A529D" w:rsidRPr="00250F51">
        <w:rPr>
          <w:rFonts w:ascii="Palatino Linotype" w:hAnsi="Palatino Linotype" w:cs="Arial"/>
        </w:rPr>
        <w:t>ón</w:t>
      </w:r>
      <w:r w:rsidRPr="00250F51">
        <w:rPr>
          <w:rFonts w:ascii="Palatino Linotype" w:hAnsi="Palatino Linotype" w:cs="Arial"/>
        </w:rPr>
        <w:t xml:space="preserve">, </w:t>
      </w:r>
      <w:r w:rsidR="004A529D" w:rsidRPr="00250F51">
        <w:rPr>
          <w:rFonts w:ascii="Palatino Linotype" w:hAnsi="Palatino Linotype" w:cs="Arial"/>
        </w:rPr>
        <w:t xml:space="preserve">VIII, </w:t>
      </w:r>
      <w:r w:rsidRPr="00250F51">
        <w:rPr>
          <w:rFonts w:ascii="Palatino Linotype" w:hAnsi="Palatino Linotype" w:cs="Arial"/>
        </w:rPr>
        <w:t>del mismo ordenamiento legal, referente a las atribuciones de la Dirección de Desarrollo Económico y del Departamento de Regulación Industrial y Comercial, adscrito a la misma:</w:t>
      </w:r>
    </w:p>
    <w:p w:rsidR="009825C8" w:rsidRPr="00250F51" w:rsidRDefault="009825C8" w:rsidP="009825C8">
      <w:pPr>
        <w:spacing w:before="120" w:after="120"/>
        <w:ind w:left="709" w:right="709"/>
        <w:jc w:val="both"/>
        <w:rPr>
          <w:rFonts w:ascii="Palatino Linotype" w:hAnsi="Palatino Linotype" w:cs="Arial"/>
          <w:i/>
          <w:sz w:val="22"/>
          <w:szCs w:val="22"/>
        </w:rPr>
      </w:pPr>
      <w:r w:rsidRPr="00250F51">
        <w:rPr>
          <w:rFonts w:ascii="Palatino Linotype" w:hAnsi="Palatino Linotype" w:cs="Arial"/>
          <w:i/>
          <w:sz w:val="22"/>
          <w:szCs w:val="22"/>
        </w:rPr>
        <w:t>“</w:t>
      </w:r>
      <w:r w:rsidRPr="00250F51">
        <w:rPr>
          <w:rFonts w:ascii="Palatino Linotype" w:hAnsi="Palatino Linotype" w:cs="Arial"/>
          <w:b/>
          <w:i/>
          <w:sz w:val="22"/>
          <w:szCs w:val="22"/>
        </w:rPr>
        <w:t xml:space="preserve">Artículo 142.- </w:t>
      </w:r>
      <w:r w:rsidRPr="00250F51">
        <w:rPr>
          <w:rFonts w:ascii="Palatino Linotype" w:hAnsi="Palatino Linotype" w:cs="Arial"/>
          <w:b/>
          <w:i/>
          <w:sz w:val="22"/>
          <w:szCs w:val="22"/>
          <w:u w:val="single"/>
        </w:rPr>
        <w:t>La Dirección de Desarrollo Económico tendrá a su cargo las siguientes atribuciones</w:t>
      </w:r>
      <w:r w:rsidRPr="00250F51">
        <w:rPr>
          <w:rFonts w:ascii="Palatino Linotype" w:hAnsi="Palatino Linotype" w:cs="Arial"/>
          <w:i/>
          <w:sz w:val="22"/>
          <w:szCs w:val="22"/>
        </w:rPr>
        <w:t xml:space="preserve">: </w:t>
      </w:r>
    </w:p>
    <w:p w:rsidR="00587888" w:rsidRPr="00250F51" w:rsidRDefault="00587888" w:rsidP="00587888">
      <w:pPr>
        <w:spacing w:before="120" w:after="120"/>
        <w:ind w:left="709" w:right="709"/>
        <w:jc w:val="both"/>
        <w:rPr>
          <w:rFonts w:ascii="Palatino Linotype" w:hAnsi="Palatino Linotype" w:cs="Arial"/>
          <w:i/>
          <w:sz w:val="22"/>
          <w:szCs w:val="22"/>
        </w:rPr>
      </w:pPr>
      <w:r w:rsidRPr="00250F51">
        <w:rPr>
          <w:rFonts w:ascii="Palatino Linotype" w:hAnsi="Palatino Linotype" w:cs="Arial"/>
          <w:i/>
          <w:sz w:val="22"/>
          <w:szCs w:val="22"/>
        </w:rPr>
        <w:t>[…]</w:t>
      </w:r>
    </w:p>
    <w:p w:rsidR="00587888" w:rsidRPr="00250F51" w:rsidRDefault="00587888" w:rsidP="00587888">
      <w:pPr>
        <w:spacing w:before="120" w:after="120"/>
        <w:ind w:left="709" w:right="709"/>
        <w:jc w:val="both"/>
        <w:rPr>
          <w:rFonts w:ascii="Palatino Linotype" w:hAnsi="Palatino Linotype" w:cs="Arial"/>
          <w:i/>
          <w:sz w:val="22"/>
          <w:szCs w:val="22"/>
        </w:rPr>
      </w:pPr>
      <w:r w:rsidRPr="00250F51">
        <w:rPr>
          <w:rFonts w:ascii="Palatino Linotype" w:hAnsi="Palatino Linotype" w:cs="Arial"/>
          <w:b/>
          <w:i/>
          <w:sz w:val="22"/>
          <w:szCs w:val="22"/>
        </w:rPr>
        <w:t>XVII.</w:t>
      </w:r>
      <w:r w:rsidRPr="00250F51">
        <w:rPr>
          <w:rFonts w:ascii="Palatino Linotype" w:hAnsi="Palatino Linotype" w:cs="Arial"/>
          <w:i/>
          <w:sz w:val="22"/>
          <w:szCs w:val="22"/>
        </w:rPr>
        <w:t xml:space="preserve"> </w:t>
      </w:r>
      <w:r w:rsidRPr="00250F51">
        <w:rPr>
          <w:rFonts w:ascii="Palatino Linotype" w:hAnsi="Palatino Linotype" w:cs="Arial"/>
          <w:b/>
          <w:i/>
          <w:sz w:val="22"/>
          <w:szCs w:val="22"/>
          <w:u w:val="single"/>
        </w:rPr>
        <w:t>Conducir la coordinación interinstitucional de las dependencias municipales a las que corresponda conocer sobre el otorgamiento de permisos y licencias para la apertura y funcionamiento de unidades económicas</w:t>
      </w:r>
      <w:r w:rsidRPr="00250F51">
        <w:rPr>
          <w:rFonts w:ascii="Palatino Linotype" w:hAnsi="Palatino Linotype" w:cs="Arial"/>
          <w:i/>
          <w:sz w:val="22"/>
          <w:szCs w:val="22"/>
        </w:rPr>
        <w:t xml:space="preserve">; Para tal efecto, </w:t>
      </w:r>
      <w:r w:rsidRPr="00250F51">
        <w:rPr>
          <w:rFonts w:ascii="Palatino Linotype" w:hAnsi="Palatino Linotype" w:cs="Arial"/>
          <w:b/>
          <w:i/>
          <w:sz w:val="22"/>
          <w:szCs w:val="22"/>
          <w:u w:val="single"/>
        </w:rPr>
        <w:t>deberá garantizar que el otorgamiento de la licencia no esté sujeto al pago de contribuciones</w:t>
      </w:r>
      <w:r w:rsidRPr="00250F51">
        <w:rPr>
          <w:rFonts w:ascii="Palatino Linotype" w:hAnsi="Palatino Linotype" w:cs="Arial"/>
          <w:i/>
          <w:sz w:val="22"/>
          <w:szCs w:val="22"/>
        </w:rPr>
        <w:t xml:space="preserve"> ni a donación alguna; la exigencia de cargas tributarias, dádivas o cualquier otro concepto que condicione su expedición será sancionada en términos de la Ley de Responsabilidades Administrativas del Estado de México y Municipios;”</w:t>
      </w:r>
    </w:p>
    <w:p w:rsidR="000F7DF3" w:rsidRPr="00250F51" w:rsidRDefault="000F7DF3" w:rsidP="000F7DF3">
      <w:pPr>
        <w:spacing w:before="120" w:after="120"/>
        <w:ind w:left="709" w:right="709"/>
        <w:jc w:val="both"/>
        <w:rPr>
          <w:rFonts w:ascii="Palatino Linotype" w:hAnsi="Palatino Linotype" w:cs="Arial"/>
          <w:i/>
          <w:sz w:val="22"/>
          <w:szCs w:val="22"/>
        </w:rPr>
      </w:pPr>
      <w:r w:rsidRPr="00250F51">
        <w:rPr>
          <w:rFonts w:ascii="Palatino Linotype" w:hAnsi="Palatino Linotype" w:cs="Arial"/>
          <w:b/>
          <w:i/>
          <w:sz w:val="22"/>
          <w:szCs w:val="22"/>
        </w:rPr>
        <w:t>Artículo 144</w:t>
      </w:r>
      <w:r w:rsidRPr="00250F51">
        <w:rPr>
          <w:rFonts w:ascii="Palatino Linotype" w:hAnsi="Palatino Linotype" w:cs="Arial"/>
          <w:i/>
          <w:sz w:val="22"/>
          <w:szCs w:val="22"/>
        </w:rPr>
        <w:t xml:space="preserve">.- </w:t>
      </w:r>
      <w:r w:rsidRPr="00250F51">
        <w:rPr>
          <w:rFonts w:ascii="Palatino Linotype" w:hAnsi="Palatino Linotype" w:cs="Arial"/>
          <w:b/>
          <w:i/>
          <w:sz w:val="22"/>
          <w:szCs w:val="22"/>
          <w:u w:val="single"/>
        </w:rPr>
        <w:t>El Departamento de Regulación Industrial y Comercial, es el Órgano encargado de realizar empadronamiento, permisos, autorizaciones o refrendos de funcionamiento relacionadas con el ejercicio de cualquier actividad comercial, de bajo impacto o de servicio por parte de los particulares</w:t>
      </w:r>
      <w:r w:rsidRPr="00250F51">
        <w:rPr>
          <w:rFonts w:ascii="Palatino Linotype" w:hAnsi="Palatino Linotype" w:cs="Arial"/>
          <w:i/>
          <w:sz w:val="22"/>
          <w:szCs w:val="22"/>
        </w:rPr>
        <w:t xml:space="preserve">. Así como tendrá las siguientes funciones: </w:t>
      </w:r>
    </w:p>
    <w:p w:rsidR="00BE4256" w:rsidRPr="00250F51" w:rsidRDefault="009825C8" w:rsidP="00BE4256">
      <w:pPr>
        <w:spacing w:before="120" w:after="120"/>
        <w:ind w:left="709" w:right="709"/>
        <w:jc w:val="both"/>
        <w:rPr>
          <w:rFonts w:ascii="Palatino Linotype" w:hAnsi="Palatino Linotype" w:cs="Arial"/>
          <w:i/>
          <w:sz w:val="22"/>
          <w:szCs w:val="22"/>
        </w:rPr>
      </w:pPr>
      <w:r w:rsidRPr="00250F51">
        <w:rPr>
          <w:rFonts w:ascii="Palatino Linotype" w:hAnsi="Palatino Linotype" w:cs="Arial"/>
          <w:i/>
          <w:sz w:val="22"/>
          <w:szCs w:val="22"/>
        </w:rPr>
        <w:t>[…]</w:t>
      </w:r>
    </w:p>
    <w:p w:rsidR="009825C8" w:rsidRPr="00250F51" w:rsidRDefault="009825C8" w:rsidP="009825C8">
      <w:pPr>
        <w:spacing w:before="120" w:after="120"/>
        <w:ind w:left="709" w:right="709"/>
        <w:jc w:val="both"/>
        <w:rPr>
          <w:rFonts w:ascii="Palatino Linotype" w:hAnsi="Palatino Linotype" w:cs="Arial"/>
          <w:i/>
          <w:sz w:val="22"/>
          <w:szCs w:val="22"/>
        </w:rPr>
      </w:pPr>
      <w:r w:rsidRPr="00250F51">
        <w:rPr>
          <w:rFonts w:ascii="Palatino Linotype" w:hAnsi="Palatino Linotype" w:cs="Arial"/>
          <w:b/>
          <w:i/>
          <w:sz w:val="22"/>
          <w:szCs w:val="22"/>
        </w:rPr>
        <w:t xml:space="preserve">VIII. </w:t>
      </w:r>
      <w:r w:rsidRPr="00250F51">
        <w:rPr>
          <w:rFonts w:ascii="Palatino Linotype" w:hAnsi="Palatino Linotype" w:cs="Arial"/>
          <w:b/>
          <w:i/>
          <w:sz w:val="22"/>
          <w:szCs w:val="22"/>
          <w:u w:val="single"/>
        </w:rPr>
        <w:t>Organizar el cobro y autorización de los pagos fiscales a cargo de las personas físicas o morales que realicen actividades de comercio</w:t>
      </w:r>
      <w:r w:rsidRPr="00250F51">
        <w:rPr>
          <w:rFonts w:ascii="Palatino Linotype" w:hAnsi="Palatino Linotype" w:cs="Arial"/>
          <w:i/>
          <w:sz w:val="22"/>
          <w:szCs w:val="22"/>
        </w:rPr>
        <w:t xml:space="preserve">, servicios y espectáculos públicos </w:t>
      </w:r>
      <w:r w:rsidRPr="00250F51">
        <w:rPr>
          <w:rFonts w:ascii="Palatino Linotype" w:hAnsi="Palatino Linotype" w:cs="Arial"/>
          <w:b/>
          <w:i/>
          <w:sz w:val="22"/>
          <w:szCs w:val="22"/>
          <w:u w:val="single"/>
        </w:rPr>
        <w:t>coordinando esta actividad con la Tesorería Municipal</w:t>
      </w:r>
      <w:r w:rsidRPr="00250F51">
        <w:rPr>
          <w:rFonts w:ascii="Palatino Linotype" w:hAnsi="Palatino Linotype" w:cs="Arial"/>
          <w:i/>
          <w:sz w:val="22"/>
          <w:szCs w:val="22"/>
        </w:rPr>
        <w:t xml:space="preserve">; </w:t>
      </w:r>
    </w:p>
    <w:p w:rsidR="00587888" w:rsidRPr="00250F51" w:rsidRDefault="00587888" w:rsidP="009825C8">
      <w:pPr>
        <w:spacing w:before="120" w:after="120"/>
        <w:ind w:left="709" w:right="709"/>
        <w:jc w:val="both"/>
        <w:rPr>
          <w:rFonts w:ascii="Palatino Linotype" w:hAnsi="Palatino Linotype" w:cs="Arial"/>
          <w:sz w:val="22"/>
          <w:szCs w:val="22"/>
        </w:rPr>
      </w:pPr>
      <w:r w:rsidRPr="00250F51">
        <w:rPr>
          <w:rFonts w:ascii="Palatino Linotype" w:hAnsi="Palatino Linotype" w:cs="Arial"/>
          <w:sz w:val="22"/>
          <w:szCs w:val="22"/>
        </w:rPr>
        <w:t>(Énfasis añadido)</w:t>
      </w:r>
    </w:p>
    <w:p w:rsidR="00587888" w:rsidRPr="00250F51" w:rsidRDefault="00587888" w:rsidP="009E4D4D">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50F51">
        <w:rPr>
          <w:rFonts w:ascii="Palatino Linotype" w:hAnsi="Palatino Linotype" w:cs="Arial"/>
        </w:rPr>
        <w:lastRenderedPageBreak/>
        <w:t>Así</w:t>
      </w:r>
      <w:r w:rsidR="004A529D" w:rsidRPr="00250F51">
        <w:rPr>
          <w:rFonts w:ascii="Palatino Linotype" w:hAnsi="Palatino Linotype" w:cs="Arial"/>
        </w:rPr>
        <w:t>,</w:t>
      </w:r>
      <w:r w:rsidRPr="00250F51">
        <w:rPr>
          <w:rFonts w:ascii="Palatino Linotype" w:hAnsi="Palatino Linotype" w:cs="Arial"/>
        </w:rPr>
        <w:t xml:space="preserve"> de los preceptos en cita, se </w:t>
      </w:r>
      <w:r w:rsidR="004A529D" w:rsidRPr="00250F51">
        <w:rPr>
          <w:rFonts w:ascii="Palatino Linotype" w:hAnsi="Palatino Linotype" w:cs="Arial"/>
        </w:rPr>
        <w:t xml:space="preserve">desprende </w:t>
      </w:r>
      <w:r w:rsidRPr="00250F51">
        <w:rPr>
          <w:rFonts w:ascii="Palatino Linotype" w:hAnsi="Palatino Linotype" w:cs="Arial"/>
        </w:rPr>
        <w:t xml:space="preserve">que, la Dirección de Desarrollo Económico, a través del Departamento de Regulación Industrial y Comercial y del Departamento de Desarrollo Económico, </w:t>
      </w:r>
      <w:r w:rsidR="004A529D" w:rsidRPr="00250F51">
        <w:rPr>
          <w:rFonts w:ascii="Palatino Linotype" w:hAnsi="Palatino Linotype" w:cs="Arial"/>
        </w:rPr>
        <w:t xml:space="preserve">es </w:t>
      </w:r>
      <w:r w:rsidRPr="00250F51">
        <w:rPr>
          <w:rFonts w:ascii="Palatino Linotype" w:hAnsi="Palatino Linotype" w:cs="Arial"/>
        </w:rPr>
        <w:t xml:space="preserve">la Unidad Administrativa del </w:t>
      </w:r>
      <w:r w:rsidRPr="00250F51">
        <w:rPr>
          <w:rFonts w:ascii="Palatino Linotype" w:hAnsi="Palatino Linotype" w:cs="Arial"/>
          <w:b/>
        </w:rPr>
        <w:t>SUJETO OBLIGADO</w:t>
      </w:r>
      <w:r w:rsidRPr="00250F51">
        <w:rPr>
          <w:rFonts w:ascii="Palatino Linotype" w:hAnsi="Palatino Linotype" w:cs="Arial"/>
        </w:rPr>
        <w:t>, encargada de</w:t>
      </w:r>
      <w:r w:rsidR="004A529D" w:rsidRPr="00250F51">
        <w:rPr>
          <w:rFonts w:ascii="Palatino Linotype" w:hAnsi="Palatino Linotype" w:cs="Arial"/>
        </w:rPr>
        <w:t xml:space="preserve"> conducir la coordinación interinstitucional de las dependencias municipales a las que corresponda conocer sobre el otorgamiento de permisos y licencias para la apertura y funcionamiento de unidades económicas, la cual se lleva a cabo a través del Departamento de Desarrollo Económico</w:t>
      </w:r>
      <w:r w:rsidR="00A06E9C" w:rsidRPr="00250F51">
        <w:rPr>
          <w:rFonts w:ascii="Palatino Linotype" w:hAnsi="Palatino Linotype" w:cs="Arial"/>
        </w:rPr>
        <w:t xml:space="preserve">, mientras que, </w:t>
      </w:r>
      <w:r w:rsidR="004A529D" w:rsidRPr="00250F51">
        <w:rPr>
          <w:rFonts w:ascii="Palatino Linotype" w:hAnsi="Palatino Linotype" w:cs="Arial"/>
        </w:rPr>
        <w:t>el empadronamiento y cobro de pagos fiscales a cargo de las personas físicas o morales que realicen actividades de comercio de las correspondiente mediante el Departamento de Regulación Industrial y Comercial, para</w:t>
      </w:r>
      <w:r w:rsidR="00A06E9C" w:rsidRPr="00250F51">
        <w:rPr>
          <w:rFonts w:ascii="Palatino Linotype" w:hAnsi="Palatino Linotype" w:cs="Arial"/>
        </w:rPr>
        <w:t xml:space="preserve"> el otorgamiento de las licencias de funcionamiento, cobros que deben ser coordinados con la Tesorería Municipal.</w:t>
      </w:r>
    </w:p>
    <w:p w:rsidR="00467A5A" w:rsidRPr="00250F51" w:rsidRDefault="00CD27D4" w:rsidP="00467A5A">
      <w:pPr>
        <w:pStyle w:val="Prrafodelista"/>
        <w:widowControl w:val="0"/>
        <w:autoSpaceDE w:val="0"/>
        <w:autoSpaceDN w:val="0"/>
        <w:adjustRightInd w:val="0"/>
        <w:spacing w:before="360" w:after="240" w:line="360" w:lineRule="auto"/>
        <w:ind w:left="0"/>
        <w:jc w:val="both"/>
        <w:rPr>
          <w:rFonts w:ascii="Palatino Linotype" w:eastAsiaTheme="minorEastAsia" w:hAnsi="Palatino Linotype" w:cs="Arial"/>
          <w:szCs w:val="20"/>
          <w:lang w:val="es-ES_tradnl"/>
        </w:rPr>
      </w:pPr>
      <w:r w:rsidRPr="00250F51">
        <w:rPr>
          <w:rFonts w:ascii="Palatino Linotype" w:hAnsi="Palatino Linotype" w:cs="Arial"/>
        </w:rPr>
        <w:t>Establecido lo anterior, se advierte que, entre las atribuciones de la Dirección de Desarrollo Económico, no se encuentra generar reportes respecto de las determinaciones de índole personal, que pudiera tomar conforme a su criterio, para realizar los cobros de las distintas actividades comerciales en el Municipio. En ese sentido</w:t>
      </w:r>
      <w:r w:rsidR="00467A5A" w:rsidRPr="00250F51">
        <w:rPr>
          <w:rFonts w:ascii="Palatino Linotype" w:hAnsi="Palatino Linotype" w:cs="Arial"/>
        </w:rPr>
        <w:t xml:space="preserve">, debe observarse lo establecido en el artículo </w:t>
      </w:r>
      <w:r w:rsidR="00467A5A" w:rsidRPr="00250F51">
        <w:rPr>
          <w:rFonts w:ascii="Palatino Linotype" w:eastAsiaTheme="minorEastAsia" w:hAnsi="Palatino Linotype" w:cs="Arial"/>
          <w:szCs w:val="20"/>
          <w:lang w:val="es-ES_tradnl"/>
        </w:rPr>
        <w:t xml:space="preserve">2 de la Ley de la materia, el cual establece que, los Sujetos Obligados sólo proporcionarán la información que generen, recopilen, administren, manejen, procesen, archiven o conserven y sólo facilitarán la que se les requiera y obre en sus archivos, en el estado en el que se encuentre, </w:t>
      </w:r>
      <w:r w:rsidR="00467A5A" w:rsidRPr="00250F51">
        <w:rPr>
          <w:rFonts w:ascii="Palatino Linotype" w:eastAsiaTheme="minorEastAsia" w:hAnsi="Palatino Linotype" w:cs="Arial"/>
          <w:b/>
          <w:szCs w:val="20"/>
          <w:u w:val="single"/>
          <w:lang w:val="es-ES_tradnl"/>
        </w:rPr>
        <w:t>sin la obligación de generarla</w:t>
      </w:r>
      <w:r w:rsidR="00467A5A" w:rsidRPr="00250F51">
        <w:rPr>
          <w:rFonts w:ascii="Palatino Linotype" w:eastAsiaTheme="minorEastAsia" w:hAnsi="Palatino Linotype" w:cs="Arial"/>
          <w:szCs w:val="20"/>
          <w:lang w:val="es-ES_tradnl"/>
        </w:rPr>
        <w:t xml:space="preserve">, resumirla, efectuar cálculos o practicar investigaciones, </w:t>
      </w:r>
      <w:r w:rsidR="00467A5A" w:rsidRPr="00250F51">
        <w:rPr>
          <w:rFonts w:ascii="Palatino Linotype" w:eastAsiaTheme="minorEastAsia" w:hAnsi="Palatino Linotype" w:cs="Arial"/>
          <w:b/>
          <w:szCs w:val="20"/>
          <w:u w:val="single"/>
          <w:lang w:val="es-ES_tradnl"/>
        </w:rPr>
        <w:t>ni el presentarla conforme al interés del solicitante</w:t>
      </w:r>
      <w:r w:rsidR="00467A5A" w:rsidRPr="00250F51">
        <w:rPr>
          <w:rFonts w:ascii="Palatino Linotype" w:eastAsiaTheme="minorEastAsia" w:hAnsi="Palatino Linotype" w:cs="Arial"/>
          <w:szCs w:val="20"/>
          <w:lang w:val="es-ES_tradnl"/>
        </w:rPr>
        <w:t xml:space="preserve">; tal y como, se señala a continuación: </w:t>
      </w:r>
    </w:p>
    <w:p w:rsidR="00467A5A" w:rsidRPr="00250F51" w:rsidRDefault="00467A5A" w:rsidP="00467A5A">
      <w:pPr>
        <w:spacing w:before="240" w:after="240"/>
        <w:ind w:left="709" w:right="709"/>
        <w:jc w:val="both"/>
        <w:rPr>
          <w:rFonts w:ascii="Palatino Linotype" w:hAnsi="Palatino Linotype" w:cs="Arial"/>
          <w:i/>
          <w:sz w:val="22"/>
          <w:szCs w:val="22"/>
        </w:rPr>
      </w:pPr>
      <w:r w:rsidRPr="00250F51">
        <w:rPr>
          <w:rFonts w:ascii="Palatino Linotype" w:hAnsi="Palatino Linotype" w:cs="Arial"/>
          <w:i/>
          <w:sz w:val="22"/>
          <w:szCs w:val="22"/>
        </w:rPr>
        <w:lastRenderedPageBreak/>
        <w:t>“</w:t>
      </w:r>
      <w:r w:rsidRPr="00250F51">
        <w:rPr>
          <w:rFonts w:ascii="Palatino Linotype" w:hAnsi="Palatino Linotype" w:cs="Arial"/>
          <w:b/>
          <w:i/>
          <w:sz w:val="22"/>
          <w:szCs w:val="22"/>
        </w:rPr>
        <w:t>Artículo 12</w:t>
      </w:r>
      <w:r w:rsidRPr="00250F51">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rsidR="00467A5A" w:rsidRPr="00250F51" w:rsidRDefault="00467A5A" w:rsidP="00467A5A">
      <w:pPr>
        <w:spacing w:before="240" w:after="240"/>
        <w:ind w:left="709" w:right="709"/>
        <w:jc w:val="both"/>
        <w:rPr>
          <w:rFonts w:ascii="Palatino Linotype" w:hAnsi="Palatino Linotype" w:cs="Arial"/>
          <w:i/>
          <w:sz w:val="22"/>
          <w:szCs w:val="22"/>
        </w:rPr>
      </w:pPr>
      <w:r w:rsidRPr="00250F51">
        <w:rPr>
          <w:rFonts w:ascii="Palatino Linotype" w:hAnsi="Palatino Linotype" w:cs="Arial"/>
          <w:b/>
          <w:i/>
          <w:sz w:val="22"/>
          <w:szCs w:val="22"/>
          <w:u w:val="single"/>
        </w:rPr>
        <w:t>Los sujetos obligados sólo proporcionarán la información pública que se les requiera y que obre en sus archivos</w:t>
      </w:r>
      <w:r w:rsidRPr="00250F51">
        <w:rPr>
          <w:rFonts w:ascii="Palatino Linotype" w:hAnsi="Palatino Linotype" w:cs="Arial"/>
          <w:i/>
          <w:sz w:val="22"/>
          <w:szCs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467A5A" w:rsidRPr="00250F51" w:rsidRDefault="00467A5A" w:rsidP="00467A5A">
      <w:pPr>
        <w:spacing w:before="240" w:after="240"/>
        <w:ind w:left="709" w:right="709"/>
        <w:jc w:val="both"/>
        <w:rPr>
          <w:rFonts w:ascii="Palatino Linotype" w:hAnsi="Palatino Linotype" w:cs="Arial"/>
          <w:sz w:val="22"/>
          <w:szCs w:val="22"/>
        </w:rPr>
      </w:pPr>
      <w:r w:rsidRPr="00250F51">
        <w:rPr>
          <w:rFonts w:ascii="Palatino Linotype" w:hAnsi="Palatino Linotype" w:cs="Arial"/>
          <w:sz w:val="22"/>
          <w:szCs w:val="22"/>
        </w:rPr>
        <w:t>(Énfasis añadido)</w:t>
      </w:r>
    </w:p>
    <w:p w:rsidR="00467A5A" w:rsidRPr="00250F51" w:rsidRDefault="00467A5A" w:rsidP="00467A5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50F51">
        <w:rPr>
          <w:rFonts w:ascii="Palatino Linotype" w:hAnsi="Palatino Linotype" w:cs="Arial"/>
        </w:rPr>
        <w:t xml:space="preserve">En este orden de ideas, es importante dejar en claro, lo que debe entenderse por: </w:t>
      </w:r>
      <w:r w:rsidRPr="00250F51">
        <w:rPr>
          <w:rFonts w:ascii="Palatino Linotype" w:hAnsi="Palatino Linotype" w:cs="Arial"/>
          <w:b/>
        </w:rPr>
        <w:t>a)</w:t>
      </w:r>
      <w:r w:rsidRPr="00250F51">
        <w:rPr>
          <w:rFonts w:ascii="Palatino Linotype" w:hAnsi="Palatino Linotype" w:cs="Arial"/>
        </w:rPr>
        <w:t xml:space="preserve"> Derecho de petición, y </w:t>
      </w:r>
      <w:r w:rsidRPr="00250F51">
        <w:rPr>
          <w:rFonts w:ascii="Palatino Linotype" w:hAnsi="Palatino Linotype" w:cs="Arial"/>
          <w:b/>
        </w:rPr>
        <w:t>b)</w:t>
      </w:r>
      <w:r w:rsidRPr="00250F51">
        <w:rPr>
          <w:rFonts w:ascii="Palatino Linotype" w:hAnsi="Palatino Linotype" w:cs="Arial"/>
        </w:rPr>
        <w:t xml:space="preserve"> Derecho de acceso a la información pública.</w:t>
      </w:r>
    </w:p>
    <w:p w:rsidR="00467A5A" w:rsidRPr="00250F51" w:rsidRDefault="00467A5A" w:rsidP="00467A5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50F51">
        <w:rPr>
          <w:rFonts w:ascii="Palatino Linotype" w:hAnsi="Palatino Linotype" w:cs="Arial"/>
        </w:rPr>
        <w:t xml:space="preserve">Así, por lo que respecta a la definición de Derecho de Petición, el Maestro Ignacio Burgoa Orihuela refiere: </w:t>
      </w:r>
    </w:p>
    <w:p w:rsidR="00467A5A" w:rsidRPr="00250F51" w:rsidRDefault="00467A5A" w:rsidP="00467A5A">
      <w:pPr>
        <w:autoSpaceDE w:val="0"/>
        <w:autoSpaceDN w:val="0"/>
        <w:adjustRightInd w:val="0"/>
        <w:spacing w:before="160" w:after="160"/>
        <w:ind w:left="709" w:right="709"/>
        <w:jc w:val="both"/>
        <w:rPr>
          <w:rFonts w:ascii="Palatino Linotype" w:hAnsi="Palatino Linotype"/>
          <w:i/>
          <w:sz w:val="22"/>
          <w:szCs w:val="22"/>
          <w:lang w:eastAsia="es-MX"/>
        </w:rPr>
      </w:pPr>
      <w:r w:rsidRPr="00250F51">
        <w:rPr>
          <w:rFonts w:ascii="Palatino Linotype" w:hAnsi="Palatino Linotype" w:cs="Arial"/>
          <w:i/>
          <w:sz w:val="22"/>
          <w:szCs w:val="22"/>
        </w:rPr>
        <w:t xml:space="preserve">“…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w:t>
      </w:r>
      <w:proofErr w:type="spellStart"/>
      <w:proofErr w:type="gramStart"/>
      <w:r w:rsidRPr="00250F51">
        <w:rPr>
          <w:rFonts w:ascii="Palatino Linotype" w:hAnsi="Palatino Linotype" w:cs="Arial"/>
          <w:i/>
          <w:sz w:val="22"/>
          <w:szCs w:val="22"/>
        </w:rPr>
        <w:t>etc</w:t>
      </w:r>
      <w:proofErr w:type="spellEnd"/>
      <w:r w:rsidRPr="00250F51">
        <w:rPr>
          <w:rFonts w:ascii="Palatino Linotype" w:hAnsi="Palatino Linotype" w:cs="Arial"/>
          <w:i/>
          <w:sz w:val="22"/>
          <w:szCs w:val="22"/>
        </w:rPr>
        <w:t xml:space="preserve"> …“</w:t>
      </w:r>
      <w:proofErr w:type="gramEnd"/>
    </w:p>
    <w:p w:rsidR="00467A5A" w:rsidRPr="00250F51" w:rsidRDefault="00467A5A" w:rsidP="00467A5A">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250F51">
        <w:rPr>
          <w:rFonts w:ascii="Palatino Linotype" w:hAnsi="Palatino Linotype" w:cs="Arial"/>
        </w:rPr>
        <w:t>Por</w:t>
      </w:r>
      <w:r w:rsidRPr="00250F51">
        <w:rPr>
          <w:rFonts w:ascii="Palatino Linotype" w:hAnsi="Palatino Linotype" w:cs="Arial"/>
          <w:lang w:eastAsia="es-MX"/>
        </w:rPr>
        <w:t xml:space="preserve"> </w:t>
      </w:r>
      <w:r w:rsidRPr="00250F51">
        <w:rPr>
          <w:rFonts w:ascii="Palatino Linotype" w:hAnsi="Palatino Linotype" w:cs="Arial"/>
        </w:rPr>
        <w:t>su</w:t>
      </w:r>
      <w:r w:rsidRPr="00250F51">
        <w:rPr>
          <w:rFonts w:ascii="Palatino Linotype" w:hAnsi="Palatino Linotype" w:cs="Arial"/>
          <w:lang w:eastAsia="es-MX"/>
        </w:rPr>
        <w:t xml:space="preserve"> parte, </w:t>
      </w:r>
      <w:r w:rsidRPr="00250F51">
        <w:rPr>
          <w:rFonts w:ascii="Palatino Linotype" w:hAnsi="Palatino Linotype" w:cs="Arial"/>
        </w:rPr>
        <w:t>David</w:t>
      </w:r>
      <w:r w:rsidRPr="00250F51">
        <w:rPr>
          <w:rFonts w:ascii="Palatino Linotype" w:hAnsi="Palatino Linotype" w:cs="Arial"/>
          <w:lang w:eastAsia="es-MX"/>
        </w:rPr>
        <w:t xml:space="preserve"> Cienfuegos Salgado, concibe al derecho de petición como: </w:t>
      </w:r>
    </w:p>
    <w:p w:rsidR="00467A5A" w:rsidRPr="00250F51" w:rsidRDefault="00467A5A" w:rsidP="00467A5A">
      <w:pPr>
        <w:autoSpaceDE w:val="0"/>
        <w:autoSpaceDN w:val="0"/>
        <w:adjustRightInd w:val="0"/>
        <w:spacing w:before="160" w:after="160"/>
        <w:ind w:left="709" w:right="709"/>
        <w:jc w:val="both"/>
        <w:rPr>
          <w:rFonts w:ascii="Palatino Linotype" w:hAnsi="Palatino Linotype"/>
          <w:i/>
          <w:sz w:val="22"/>
          <w:szCs w:val="22"/>
          <w:lang w:eastAsia="es-MX"/>
        </w:rPr>
      </w:pPr>
      <w:r w:rsidRPr="00250F51">
        <w:rPr>
          <w:rFonts w:ascii="Palatino Linotype" w:hAnsi="Palatino Linotype"/>
          <w:i/>
          <w:sz w:val="22"/>
          <w:szCs w:val="22"/>
          <w:lang w:eastAsia="es-MX"/>
        </w:rPr>
        <w:t xml:space="preserve">“… el </w:t>
      </w:r>
      <w:r w:rsidRPr="00250F51">
        <w:rPr>
          <w:rFonts w:ascii="Palatino Linotype" w:hAnsi="Palatino Linotype" w:cs="Arial"/>
          <w:i/>
          <w:sz w:val="22"/>
          <w:szCs w:val="22"/>
        </w:rPr>
        <w:t>derecho</w:t>
      </w:r>
      <w:r w:rsidRPr="00250F51">
        <w:rPr>
          <w:rFonts w:ascii="Palatino Linotype" w:hAnsi="Palatino Linotype"/>
          <w:i/>
          <w:sz w:val="22"/>
          <w:szCs w:val="22"/>
          <w:lang w:eastAsia="es-MX"/>
        </w:rPr>
        <w:t xml:space="preserve"> de toda persona a ser escuchado por quienes ejercen el poder </w:t>
      </w:r>
      <w:proofErr w:type="gramStart"/>
      <w:r w:rsidRPr="00250F51">
        <w:rPr>
          <w:rFonts w:ascii="Palatino Linotype" w:hAnsi="Palatino Linotype"/>
          <w:i/>
          <w:sz w:val="22"/>
          <w:szCs w:val="22"/>
          <w:lang w:eastAsia="es-MX"/>
        </w:rPr>
        <w:t>público ...”</w:t>
      </w:r>
      <w:proofErr w:type="gramEnd"/>
      <w:r w:rsidRPr="00250F51">
        <w:rPr>
          <w:rFonts w:ascii="Palatino Linotype" w:hAnsi="Palatino Linotype"/>
          <w:i/>
          <w:sz w:val="22"/>
          <w:szCs w:val="22"/>
          <w:lang w:eastAsia="es-MX"/>
        </w:rPr>
        <w:t xml:space="preserve"> </w:t>
      </w:r>
    </w:p>
    <w:p w:rsidR="00467A5A" w:rsidRPr="00250F51" w:rsidRDefault="00467A5A" w:rsidP="00467A5A">
      <w:pPr>
        <w:pStyle w:val="Prrafodelista"/>
        <w:widowControl w:val="0"/>
        <w:autoSpaceDE w:val="0"/>
        <w:autoSpaceDN w:val="0"/>
        <w:adjustRightInd w:val="0"/>
        <w:spacing w:before="360" w:after="240" w:line="360" w:lineRule="auto"/>
        <w:ind w:left="0"/>
        <w:jc w:val="both"/>
        <w:rPr>
          <w:rFonts w:ascii="Palatino Linotype" w:eastAsiaTheme="minorHAnsi" w:hAnsi="Palatino Linotype" w:cs="Arial"/>
          <w:lang w:eastAsia="es-MX"/>
        </w:rPr>
      </w:pPr>
      <w:r w:rsidRPr="00250F51">
        <w:rPr>
          <w:rFonts w:ascii="Palatino Linotype" w:hAnsi="Palatino Linotype" w:cs="Arial"/>
        </w:rPr>
        <w:t>Cabe</w:t>
      </w:r>
      <w:r w:rsidRPr="00250F51">
        <w:rPr>
          <w:rFonts w:ascii="Palatino Linotype" w:eastAsiaTheme="minorHAnsi" w:hAnsi="Palatino Linotype" w:cs="Arial"/>
          <w:lang w:eastAsia="es-MX"/>
        </w:rPr>
        <w:t xml:space="preserve"> </w:t>
      </w:r>
      <w:r w:rsidRPr="00250F51">
        <w:rPr>
          <w:rFonts w:ascii="Palatino Linotype" w:hAnsi="Palatino Linotype" w:cs="Arial"/>
          <w:lang w:eastAsia="es-MX"/>
        </w:rPr>
        <w:t>señalar</w:t>
      </w:r>
      <w:r w:rsidRPr="00250F51">
        <w:rPr>
          <w:rFonts w:ascii="Palatino Linotype" w:eastAsiaTheme="minorHAnsi" w:hAnsi="Palatino Linotype" w:cs="Arial"/>
          <w:lang w:eastAsia="es-MX"/>
        </w:rPr>
        <w:t xml:space="preserve"> que, José Guadalupe Robles, conceptualiza al derecho a la información como: </w:t>
      </w:r>
    </w:p>
    <w:p w:rsidR="00467A5A" w:rsidRPr="00250F51" w:rsidRDefault="00467A5A" w:rsidP="00467A5A">
      <w:pPr>
        <w:autoSpaceDE w:val="0"/>
        <w:autoSpaceDN w:val="0"/>
        <w:adjustRightInd w:val="0"/>
        <w:spacing w:before="160" w:after="160"/>
        <w:ind w:left="709" w:right="709"/>
        <w:jc w:val="both"/>
        <w:rPr>
          <w:rFonts w:ascii="Palatino Linotype" w:hAnsi="Palatino Linotype" w:cs="Arial"/>
          <w:i/>
          <w:sz w:val="22"/>
          <w:szCs w:val="22"/>
        </w:rPr>
      </w:pPr>
      <w:r w:rsidRPr="00250F51">
        <w:rPr>
          <w:rFonts w:ascii="Palatino Linotype" w:hAnsi="Palatino Linotype" w:cs="Arial"/>
          <w:i/>
          <w:sz w:val="22"/>
          <w:szCs w:val="22"/>
        </w:rPr>
        <w:t xml:space="preserve">“… un derecho fundamental tanto de carácter individual como colectivo, cuyas limitaciones deben estar establecidas en la ley, así como una garantía de que la información sea transmitida con </w:t>
      </w:r>
      <w:r w:rsidRPr="00250F51">
        <w:rPr>
          <w:rFonts w:ascii="Palatino Linotype" w:hAnsi="Palatino Linotype" w:cs="Arial"/>
          <w:i/>
          <w:sz w:val="22"/>
          <w:szCs w:val="22"/>
          <w:lang w:eastAsia="es-MX"/>
        </w:rPr>
        <w:t>claridad</w:t>
      </w:r>
      <w:r w:rsidRPr="00250F51">
        <w:rPr>
          <w:rFonts w:ascii="Palatino Linotype" w:hAnsi="Palatino Linotype" w:cs="Arial"/>
          <w:i/>
          <w:sz w:val="22"/>
          <w:szCs w:val="22"/>
        </w:rPr>
        <w:t xml:space="preserve"> y objetividad, por cuanto a que es un bien </w:t>
      </w:r>
      <w:r w:rsidRPr="00250F51">
        <w:rPr>
          <w:rFonts w:ascii="Palatino Linotype" w:hAnsi="Palatino Linotype" w:cs="Arial"/>
          <w:i/>
          <w:sz w:val="22"/>
          <w:szCs w:val="22"/>
        </w:rPr>
        <w:lastRenderedPageBreak/>
        <w:t xml:space="preserve">jurídico que coadyuva al desarrollo de las personas y a la formación de opinión pública de calidad para poder participar y luego influir en la vida </w:t>
      </w:r>
      <w:proofErr w:type="gramStart"/>
      <w:r w:rsidRPr="00250F51">
        <w:rPr>
          <w:rFonts w:ascii="Palatino Linotype" w:hAnsi="Palatino Linotype" w:cs="Arial"/>
          <w:i/>
          <w:sz w:val="22"/>
          <w:szCs w:val="22"/>
        </w:rPr>
        <w:t>pública …”</w:t>
      </w:r>
      <w:proofErr w:type="gramEnd"/>
    </w:p>
    <w:p w:rsidR="00467A5A" w:rsidRPr="00250F51" w:rsidRDefault="00467A5A" w:rsidP="00467A5A">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250F51">
        <w:rPr>
          <w:rFonts w:ascii="Palatino Linotype" w:hAnsi="Palatino Linotype" w:cs="Arial"/>
          <w:lang w:eastAsia="es-MX"/>
        </w:rPr>
        <w:t xml:space="preserve">Por su parte, respeto del Derecho de Petición, la Jurisprudencia con número de registro 2015181, de la Décima Época, sustentada por el Primer Tribunal Colegiado en Materia </w:t>
      </w:r>
      <w:r w:rsidRPr="00250F51">
        <w:rPr>
          <w:rFonts w:ascii="Palatino Linotype" w:hAnsi="Palatino Linotype" w:cs="Arial"/>
        </w:rPr>
        <w:t>Administrativa</w:t>
      </w:r>
      <w:r w:rsidRPr="00250F51">
        <w:rPr>
          <w:rFonts w:ascii="Palatino Linotype" w:hAnsi="Palatino Linotype" w:cs="Arial"/>
          <w:lang w:eastAsia="es-MX"/>
        </w:rPr>
        <w:t xml:space="preserve"> del Décimo Sexto Circuito, publicada en la página 1738, del Libro 46, Tomo III, de septiembre de 2017, de la Gaceta del Semanario Judicial de la Federación, precisa:</w:t>
      </w:r>
    </w:p>
    <w:p w:rsidR="00467A5A" w:rsidRPr="00250F51" w:rsidRDefault="00467A5A" w:rsidP="00467A5A">
      <w:pPr>
        <w:autoSpaceDE w:val="0"/>
        <w:autoSpaceDN w:val="0"/>
        <w:adjustRightInd w:val="0"/>
        <w:spacing w:before="160" w:after="160"/>
        <w:ind w:left="709" w:right="709"/>
        <w:jc w:val="both"/>
        <w:rPr>
          <w:rFonts w:ascii="Palatino Linotype" w:eastAsiaTheme="minorHAnsi" w:hAnsi="Palatino Linotype" w:cs="Bookman Old Style"/>
          <w:i/>
          <w:sz w:val="22"/>
          <w:szCs w:val="20"/>
          <w:lang w:eastAsia="en-US"/>
        </w:rPr>
      </w:pPr>
      <w:r w:rsidRPr="00250F51">
        <w:rPr>
          <w:rFonts w:ascii="Palatino Linotype" w:eastAsiaTheme="minorHAnsi" w:hAnsi="Palatino Linotype" w:cs="Bookman Old Style"/>
          <w:i/>
          <w:sz w:val="22"/>
          <w:szCs w:val="20"/>
          <w:lang w:eastAsia="en-US"/>
        </w:rPr>
        <w:t>“</w:t>
      </w:r>
      <w:r w:rsidRPr="00250F51">
        <w:rPr>
          <w:rFonts w:ascii="Palatino Linotype" w:eastAsiaTheme="minorHAnsi" w:hAnsi="Palatino Linotype" w:cs="Bookman Old Style"/>
          <w:b/>
          <w:i/>
          <w:sz w:val="22"/>
          <w:szCs w:val="20"/>
          <w:u w:val="single"/>
          <w:lang w:eastAsia="en-US"/>
        </w:rPr>
        <w:t>DERECHO DE PETICIÓN</w:t>
      </w:r>
      <w:r w:rsidRPr="00250F51">
        <w:rPr>
          <w:rFonts w:ascii="Palatino Linotype" w:eastAsiaTheme="minorHAnsi" w:hAnsi="Palatino Linotype" w:cs="Bookman Old Style"/>
          <w:i/>
          <w:sz w:val="22"/>
          <w:szCs w:val="20"/>
          <w:lang w:eastAsia="en-US"/>
        </w:rPr>
        <w:t xml:space="preserve">. EL EFECTO DE LA CONCESIÓN DEL AMPARO EN UN JUICIO EN EL QUE SE EXAMINÓ SU VIOLACIÓN, NO PUEDE QUEDAR EN LA SIMPLE EXIGENCIA DE UNA RESPUESTA, SINO QUE REQUIERE QUE ÉSTA SEA CONGRUENTE, COMPLETA, RÁPIDA Y, SOBRE TODO, FUNDADA Y MOTIVADA (LEGISLACIÓN VIGENTE A PARTIR DEL 3 DE ABRIL DE 2013). </w:t>
      </w:r>
      <w:r w:rsidRPr="00250F51">
        <w:rPr>
          <w:rFonts w:ascii="Palatino Linotype" w:eastAsiaTheme="minorHAnsi" w:hAnsi="Palatino Linotype" w:cs="Bookman Old Style"/>
          <w:b/>
          <w:i/>
          <w:sz w:val="22"/>
          <w:szCs w:val="20"/>
          <w:u w:val="single"/>
          <w:lang w:eastAsia="en-US"/>
        </w:rPr>
        <w:t>El derecho de petición, que es una prerrogativa gestada y promovida en el seno del Estado democrático</w:t>
      </w:r>
      <w:r w:rsidRPr="00250F51">
        <w:rPr>
          <w:rFonts w:ascii="Palatino Linotype" w:eastAsiaTheme="minorHAnsi" w:hAnsi="Palatino Linotype" w:cs="Bookman Old Style"/>
          <w:i/>
          <w:sz w:val="22"/>
          <w:szCs w:val="20"/>
          <w:lang w:eastAsia="en-US"/>
        </w:rPr>
        <w:t xml:space="preserve"> -en el cual es concebible la posibilidad de participación activa de las personas en la vida pública-, </w:t>
      </w:r>
      <w:r w:rsidRPr="00250F51">
        <w:rPr>
          <w:rFonts w:ascii="Palatino Linotype" w:eastAsiaTheme="minorHAnsi" w:hAnsi="Palatino Linotype" w:cs="Bookman Old Style"/>
          <w:b/>
          <w:i/>
          <w:sz w:val="22"/>
          <w:szCs w:val="20"/>
          <w:u w:val="single"/>
          <w:lang w:eastAsia="en-US"/>
        </w:rPr>
        <w:t>se respeta sólo si la autoridad proporciona en su respuesta a la solicitud del particular la suficiente información para que éste pueda conocer plenamente su sentido y alcance</w:t>
      </w:r>
      <w:r w:rsidRPr="00250F51">
        <w:rPr>
          <w:rFonts w:ascii="Palatino Linotype" w:eastAsiaTheme="minorHAnsi" w:hAnsi="Palatino Linotype" w:cs="Bookman Old Style"/>
          <w:i/>
          <w:sz w:val="22"/>
          <w:szCs w:val="20"/>
          <w:lang w:eastAsia="en-US"/>
        </w:rPr>
        <w:t xml:space="preserve">, así como para manifestar su conformidad o inconformidad con ella y, en su caso, impugnarla. Por ende, si la información no existe o es insuficiente, el derecho de petición se quebranta, porque de nada sirve al particular que su planteamiento sea contestado, aun con pulcritud lógica, es decir, respondiendo con la debida congruencia formal a lo solicitado, pero sin proporcionarle la información que le permita conocer cabalmente el acto, decisión o resolución de la autoridad. Lo anterior, en virtud de que la congruencia formal de la respuesta a una petición no es suficiente para ser acorde con el actual sistema jurídico mexicano, porque no satisface las exigencias previstas en el artículo 8o., en relación con el numeral 1o., en sus primeros tres párrafos, ambos de la Constitución Política de los Estados Unidos Mexicanos, que manda el respeto del ejercicio del derecho de petición, siempre que ésta se formule por escrito, de manera pacífica, respetuosa y conforme al principio de progresividad, que evoca la necesidad de avance en la defensa de los derechos humanos en general. Por otra parte, la entrada en vigor de la Ley de Amparo, el 3 de abril de 2013, en aras de una justicia pronta y completa, tratándose de este derecho, pretende evitar prácticas dilatorias, como son la omisión de respuesta, lo incongruente, falso, equívoco o carente de fundamentos y motivos de ésta o su incorrección en cuanto al fondo, para lo cual proporciona herramientas que efectivizan </w:t>
      </w:r>
      <w:r w:rsidRPr="00250F51">
        <w:rPr>
          <w:rFonts w:ascii="Palatino Linotype" w:eastAsiaTheme="minorHAnsi" w:hAnsi="Palatino Linotype" w:cs="Bookman Old Style"/>
          <w:i/>
          <w:sz w:val="22"/>
          <w:szCs w:val="20"/>
          <w:lang w:eastAsia="en-US"/>
        </w:rPr>
        <w:lastRenderedPageBreak/>
        <w:t>el respeto a los derechos humanos a la seguridad jurídica y a la tutela judicial efectiva, para hacer posible que esos vicios se reparen en un mismo juicio; tal es el caso de la oportunidad de ampliar la demanda a que se refiere el numeral 111 del citado ordenamiento y de la exigencia para la responsable, tratándose de actos materialmente administrativos, de complementar en su informe justificado la falta o insuficiencia de fundamentación y motivación del acto reclamado cuando se aduzca en la demanda, contenida en el artículo 117, último párrafo, de la propia ley. Por tanto, el efecto de la concesión del amparo en un juicio en el que se examinó la transgresión al artículo 8o. constitucional no puede quedar en la simple exigencia de respuesta, sino que debe buscar que ésta sea congruente, completa, rápida y, sobre todo, fundada y motivada; de otro modo, no obstante el nuevo sistema jurídico, el juzgador obligaría al gobernado a una nueva instancia para obtener una solución de fondo, con el consiguiente retraso en la satisfacción de la reparación del derecho violado.</w:t>
      </w:r>
    </w:p>
    <w:p w:rsidR="00467A5A" w:rsidRPr="00250F51" w:rsidRDefault="00467A5A" w:rsidP="00467A5A">
      <w:pPr>
        <w:autoSpaceDE w:val="0"/>
        <w:autoSpaceDN w:val="0"/>
        <w:adjustRightInd w:val="0"/>
        <w:spacing w:before="160" w:after="160"/>
        <w:ind w:left="709" w:right="709"/>
        <w:jc w:val="both"/>
        <w:rPr>
          <w:rFonts w:ascii="Palatino Linotype" w:eastAsiaTheme="minorHAnsi" w:hAnsi="Palatino Linotype" w:cs="Bookman Old Style"/>
          <w:i/>
          <w:sz w:val="22"/>
          <w:szCs w:val="20"/>
          <w:lang w:eastAsia="en-US"/>
        </w:rPr>
      </w:pPr>
      <w:r w:rsidRPr="00250F51">
        <w:rPr>
          <w:rFonts w:ascii="Palatino Linotype" w:eastAsiaTheme="minorHAnsi" w:hAnsi="Palatino Linotype" w:cs="Bookman Old Style"/>
          <w:i/>
          <w:sz w:val="22"/>
          <w:szCs w:val="20"/>
          <w:lang w:eastAsia="en-US"/>
        </w:rPr>
        <w:t>PRIMER TRIBUNAL COLEGIADO EN MATERIA ADMINISTRATIVA DEL DÉCIMO SEXTO CIRCUITO.</w:t>
      </w:r>
    </w:p>
    <w:p w:rsidR="00467A5A" w:rsidRPr="00250F51" w:rsidRDefault="00467A5A" w:rsidP="00467A5A">
      <w:pPr>
        <w:autoSpaceDE w:val="0"/>
        <w:autoSpaceDN w:val="0"/>
        <w:adjustRightInd w:val="0"/>
        <w:spacing w:before="160" w:after="160"/>
        <w:ind w:left="709" w:right="709"/>
        <w:jc w:val="both"/>
        <w:rPr>
          <w:rFonts w:ascii="Palatino Linotype" w:eastAsiaTheme="minorHAnsi" w:hAnsi="Palatino Linotype" w:cs="Bookman Old Style"/>
          <w:i/>
          <w:sz w:val="22"/>
          <w:szCs w:val="20"/>
          <w:lang w:eastAsia="en-US"/>
        </w:rPr>
      </w:pPr>
      <w:r w:rsidRPr="00250F51">
        <w:rPr>
          <w:rFonts w:ascii="Palatino Linotype" w:eastAsiaTheme="minorHAnsi" w:hAnsi="Palatino Linotype" w:cs="Bookman Old Style"/>
          <w:i/>
          <w:sz w:val="22"/>
          <w:szCs w:val="20"/>
          <w:lang w:eastAsia="en-US"/>
        </w:rPr>
        <w:t xml:space="preserve">Inconformidad 3/2014. José Roberto Saucedo Pimentel y otros. 3 de abril de 2014. Unanimidad de votos. Ponente: Víctor Manuel Estrada </w:t>
      </w:r>
      <w:proofErr w:type="spellStart"/>
      <w:r w:rsidRPr="00250F51">
        <w:rPr>
          <w:rFonts w:ascii="Palatino Linotype" w:eastAsiaTheme="minorHAnsi" w:hAnsi="Palatino Linotype" w:cs="Bookman Old Style"/>
          <w:i/>
          <w:sz w:val="22"/>
          <w:szCs w:val="20"/>
          <w:lang w:eastAsia="en-US"/>
        </w:rPr>
        <w:t>Jungo</w:t>
      </w:r>
      <w:proofErr w:type="spellEnd"/>
      <w:r w:rsidRPr="00250F51">
        <w:rPr>
          <w:rFonts w:ascii="Palatino Linotype" w:eastAsiaTheme="minorHAnsi" w:hAnsi="Palatino Linotype" w:cs="Bookman Old Style"/>
          <w:i/>
          <w:sz w:val="22"/>
          <w:szCs w:val="20"/>
          <w:lang w:eastAsia="en-US"/>
        </w:rPr>
        <w:t>. Secretario: Juan Carlos Cano Martínez.</w:t>
      </w:r>
    </w:p>
    <w:p w:rsidR="00467A5A" w:rsidRPr="00250F51" w:rsidRDefault="00467A5A" w:rsidP="00467A5A">
      <w:pPr>
        <w:autoSpaceDE w:val="0"/>
        <w:autoSpaceDN w:val="0"/>
        <w:adjustRightInd w:val="0"/>
        <w:spacing w:before="160" w:after="160"/>
        <w:ind w:left="709" w:right="709"/>
        <w:jc w:val="both"/>
        <w:rPr>
          <w:rFonts w:ascii="Palatino Linotype" w:eastAsiaTheme="minorHAnsi" w:hAnsi="Palatino Linotype" w:cs="Bookman Old Style"/>
          <w:i/>
          <w:sz w:val="22"/>
          <w:szCs w:val="20"/>
          <w:lang w:eastAsia="en-US"/>
        </w:rPr>
      </w:pPr>
      <w:r w:rsidRPr="00250F51">
        <w:rPr>
          <w:rFonts w:ascii="Palatino Linotype" w:eastAsiaTheme="minorHAnsi" w:hAnsi="Palatino Linotype" w:cs="Bookman Old Style"/>
          <w:i/>
          <w:sz w:val="22"/>
          <w:szCs w:val="20"/>
          <w:lang w:eastAsia="en-US"/>
        </w:rPr>
        <w:t>Inconformidad 6/2016. Pedro Ruiz Cruz. 16 de junio de 2016. Unanimidad de votos. Ponente: Enrique Villanueva Chávez. Secretario: Ricardo Alfonso Santos Dorantes.</w:t>
      </w:r>
    </w:p>
    <w:p w:rsidR="00467A5A" w:rsidRPr="00250F51" w:rsidRDefault="00467A5A" w:rsidP="00467A5A">
      <w:pPr>
        <w:autoSpaceDE w:val="0"/>
        <w:autoSpaceDN w:val="0"/>
        <w:adjustRightInd w:val="0"/>
        <w:spacing w:before="160" w:after="160"/>
        <w:ind w:left="709" w:right="709"/>
        <w:jc w:val="both"/>
        <w:rPr>
          <w:rFonts w:ascii="Palatino Linotype" w:eastAsiaTheme="minorHAnsi" w:hAnsi="Palatino Linotype" w:cs="Bookman Old Style"/>
          <w:i/>
          <w:sz w:val="22"/>
          <w:szCs w:val="20"/>
          <w:lang w:eastAsia="en-US"/>
        </w:rPr>
      </w:pPr>
      <w:r w:rsidRPr="00250F51">
        <w:rPr>
          <w:rFonts w:ascii="Palatino Linotype" w:eastAsiaTheme="minorHAnsi" w:hAnsi="Palatino Linotype" w:cs="Bookman Old Style"/>
          <w:i/>
          <w:sz w:val="22"/>
          <w:szCs w:val="20"/>
          <w:lang w:eastAsia="en-US"/>
        </w:rPr>
        <w:t xml:space="preserve">Inconformidad 10/2016. Manuel Baños Sánchez. 6 de octubre de 2016. Unanimidad de votos. Ponente: Víctor Manuel Estrada </w:t>
      </w:r>
      <w:proofErr w:type="spellStart"/>
      <w:r w:rsidRPr="00250F51">
        <w:rPr>
          <w:rFonts w:ascii="Palatino Linotype" w:eastAsiaTheme="minorHAnsi" w:hAnsi="Palatino Linotype" w:cs="Bookman Old Style"/>
          <w:i/>
          <w:sz w:val="22"/>
          <w:szCs w:val="20"/>
          <w:lang w:eastAsia="en-US"/>
        </w:rPr>
        <w:t>Jungo</w:t>
      </w:r>
      <w:proofErr w:type="spellEnd"/>
      <w:r w:rsidRPr="00250F51">
        <w:rPr>
          <w:rFonts w:ascii="Palatino Linotype" w:eastAsiaTheme="minorHAnsi" w:hAnsi="Palatino Linotype" w:cs="Bookman Old Style"/>
          <w:i/>
          <w:sz w:val="22"/>
          <w:szCs w:val="20"/>
          <w:lang w:eastAsia="en-US"/>
        </w:rPr>
        <w:t xml:space="preserve">. Secretaria: </w:t>
      </w:r>
      <w:proofErr w:type="spellStart"/>
      <w:r w:rsidRPr="00250F51">
        <w:rPr>
          <w:rFonts w:ascii="Palatino Linotype" w:eastAsiaTheme="minorHAnsi" w:hAnsi="Palatino Linotype" w:cs="Bookman Old Style"/>
          <w:i/>
          <w:sz w:val="22"/>
          <w:szCs w:val="20"/>
          <w:lang w:eastAsia="en-US"/>
        </w:rPr>
        <w:t>Esthela</w:t>
      </w:r>
      <w:proofErr w:type="spellEnd"/>
      <w:r w:rsidRPr="00250F51">
        <w:rPr>
          <w:rFonts w:ascii="Palatino Linotype" w:eastAsiaTheme="minorHAnsi" w:hAnsi="Palatino Linotype" w:cs="Bookman Old Style"/>
          <w:i/>
          <w:sz w:val="22"/>
          <w:szCs w:val="20"/>
          <w:lang w:eastAsia="en-US"/>
        </w:rPr>
        <w:t xml:space="preserve"> Guadalupe Arredondo González.</w:t>
      </w:r>
    </w:p>
    <w:p w:rsidR="00467A5A" w:rsidRPr="00250F51" w:rsidRDefault="00467A5A" w:rsidP="00467A5A">
      <w:pPr>
        <w:autoSpaceDE w:val="0"/>
        <w:autoSpaceDN w:val="0"/>
        <w:adjustRightInd w:val="0"/>
        <w:spacing w:before="160" w:after="160"/>
        <w:ind w:left="709" w:right="709"/>
        <w:jc w:val="both"/>
        <w:rPr>
          <w:rFonts w:ascii="Palatino Linotype" w:eastAsiaTheme="minorHAnsi" w:hAnsi="Palatino Linotype" w:cs="Bookman Old Style"/>
          <w:i/>
          <w:sz w:val="22"/>
          <w:szCs w:val="20"/>
          <w:lang w:eastAsia="en-US"/>
        </w:rPr>
      </w:pPr>
      <w:r w:rsidRPr="00250F51">
        <w:rPr>
          <w:rFonts w:ascii="Palatino Linotype" w:eastAsiaTheme="minorHAnsi" w:hAnsi="Palatino Linotype" w:cs="Bookman Old Style"/>
          <w:i/>
          <w:sz w:val="22"/>
          <w:szCs w:val="20"/>
          <w:lang w:eastAsia="en-US"/>
        </w:rPr>
        <w:t xml:space="preserve">Inconformidad 13/2016. Odilón Gutiérrez </w:t>
      </w:r>
      <w:proofErr w:type="spellStart"/>
      <w:r w:rsidRPr="00250F51">
        <w:rPr>
          <w:rFonts w:ascii="Palatino Linotype" w:eastAsiaTheme="minorHAnsi" w:hAnsi="Palatino Linotype" w:cs="Bookman Old Style"/>
          <w:i/>
          <w:sz w:val="22"/>
          <w:szCs w:val="20"/>
          <w:lang w:eastAsia="en-US"/>
        </w:rPr>
        <w:t>Gutiérrez</w:t>
      </w:r>
      <w:proofErr w:type="spellEnd"/>
      <w:r w:rsidRPr="00250F51">
        <w:rPr>
          <w:rFonts w:ascii="Palatino Linotype" w:eastAsiaTheme="minorHAnsi" w:hAnsi="Palatino Linotype" w:cs="Bookman Old Style"/>
          <w:i/>
          <w:sz w:val="22"/>
          <w:szCs w:val="20"/>
          <w:lang w:eastAsia="en-US"/>
        </w:rPr>
        <w:t>. 26 de enero de 2017. Unanimidad de votos. Ponente: Enrique Villanueva Chávez. Secretario: Juan Carlos Nava Garnica.</w:t>
      </w:r>
    </w:p>
    <w:p w:rsidR="00467A5A" w:rsidRPr="00250F51" w:rsidRDefault="00467A5A" w:rsidP="00467A5A">
      <w:pPr>
        <w:autoSpaceDE w:val="0"/>
        <w:autoSpaceDN w:val="0"/>
        <w:adjustRightInd w:val="0"/>
        <w:spacing w:before="160" w:after="160"/>
        <w:ind w:left="709" w:right="709"/>
        <w:jc w:val="both"/>
        <w:rPr>
          <w:rFonts w:ascii="Palatino Linotype" w:eastAsiaTheme="minorHAnsi" w:hAnsi="Palatino Linotype" w:cs="Bookman Old Style"/>
          <w:i/>
          <w:sz w:val="22"/>
          <w:szCs w:val="20"/>
          <w:lang w:eastAsia="en-US"/>
        </w:rPr>
      </w:pPr>
      <w:r w:rsidRPr="00250F51">
        <w:rPr>
          <w:rFonts w:ascii="Palatino Linotype" w:eastAsiaTheme="minorHAnsi" w:hAnsi="Palatino Linotype" w:cs="Bookman Old Style"/>
          <w:i/>
          <w:sz w:val="22"/>
          <w:szCs w:val="20"/>
          <w:lang w:eastAsia="en-US"/>
        </w:rPr>
        <w:t xml:space="preserve">Inconformidad 24/2017. 13 de julio de 2017. Unanimidad de votos. Ponente: Víctor Manuel Estrada </w:t>
      </w:r>
      <w:proofErr w:type="spellStart"/>
      <w:r w:rsidRPr="00250F51">
        <w:rPr>
          <w:rFonts w:ascii="Palatino Linotype" w:eastAsiaTheme="minorHAnsi" w:hAnsi="Palatino Linotype" w:cs="Bookman Old Style"/>
          <w:i/>
          <w:sz w:val="22"/>
          <w:szCs w:val="20"/>
          <w:lang w:eastAsia="en-US"/>
        </w:rPr>
        <w:t>Jungo</w:t>
      </w:r>
      <w:proofErr w:type="spellEnd"/>
      <w:r w:rsidRPr="00250F51">
        <w:rPr>
          <w:rFonts w:ascii="Palatino Linotype" w:eastAsiaTheme="minorHAnsi" w:hAnsi="Palatino Linotype" w:cs="Bookman Old Style"/>
          <w:i/>
          <w:sz w:val="22"/>
          <w:szCs w:val="20"/>
          <w:lang w:eastAsia="en-US"/>
        </w:rPr>
        <w:t>. Secretaria: Marcela Camacho Mendieta.</w:t>
      </w:r>
    </w:p>
    <w:p w:rsidR="00467A5A" w:rsidRPr="00250F51" w:rsidRDefault="00467A5A" w:rsidP="00467A5A">
      <w:pPr>
        <w:spacing w:before="120" w:after="120"/>
        <w:ind w:left="709" w:right="709"/>
        <w:jc w:val="both"/>
        <w:rPr>
          <w:rFonts w:ascii="Palatino Linotype" w:hAnsi="Palatino Linotype" w:cs="Arial"/>
          <w:lang w:eastAsia="es-MX"/>
        </w:rPr>
      </w:pPr>
      <w:r w:rsidRPr="00250F51">
        <w:rPr>
          <w:rFonts w:ascii="Palatino Linotype" w:hAnsi="Palatino Linotype" w:cs="Arial"/>
          <w:color w:val="000000"/>
          <w:sz w:val="22"/>
          <w:szCs w:val="22"/>
        </w:rPr>
        <w:t>(Énfasis añadido)</w:t>
      </w:r>
    </w:p>
    <w:p w:rsidR="00467A5A" w:rsidRPr="00250F51" w:rsidRDefault="00467A5A" w:rsidP="00467A5A">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250F51">
        <w:rPr>
          <w:rFonts w:ascii="Palatino Linotype" w:hAnsi="Palatino Linotype" w:cs="Arial"/>
          <w:lang w:eastAsia="es-MX"/>
        </w:rPr>
        <w:t xml:space="preserve">Ahora </w:t>
      </w:r>
      <w:r w:rsidRPr="00250F51">
        <w:rPr>
          <w:rFonts w:ascii="Palatino Linotype" w:hAnsi="Palatino Linotype" w:cs="Arial"/>
        </w:rPr>
        <w:t>bien</w:t>
      </w:r>
      <w:r w:rsidRPr="00250F51">
        <w:rPr>
          <w:rFonts w:ascii="Palatino Linotype" w:hAnsi="Palatino Linotype" w:cs="Arial"/>
          <w:lang w:eastAsia="es-MX"/>
        </w:rPr>
        <w:t xml:space="preserve">, el derecho de acceso a la información pública por disposición del artículo 4, de la </w:t>
      </w:r>
      <w:r w:rsidRPr="00250F51">
        <w:rPr>
          <w:rFonts w:ascii="Palatino Linotype" w:eastAsia="Calibri" w:hAnsi="Palatino Linotype" w:cs="Arial"/>
          <w:lang w:val="es-ES"/>
        </w:rPr>
        <w:t>Ley de Transparencia y Acceso a la Información Pública del Estado de México y Municipios,</w:t>
      </w:r>
      <w:r w:rsidRPr="00250F51">
        <w:rPr>
          <w:rFonts w:ascii="Palatino Linotype" w:hAnsi="Palatino Linotype" w:cs="Arial"/>
          <w:lang w:eastAsia="es-MX"/>
        </w:rPr>
        <w:t xml:space="preserve"> es la </w:t>
      </w:r>
      <w:r w:rsidRPr="00250F51">
        <w:rPr>
          <w:rFonts w:ascii="Palatino Linotype" w:eastAsiaTheme="minorHAnsi" w:hAnsi="Palatino Linotype" w:cs="Arial"/>
          <w:lang w:eastAsia="es-MX"/>
        </w:rPr>
        <w:t>prerrogativa</w:t>
      </w:r>
      <w:r w:rsidRPr="00250F51">
        <w:rPr>
          <w:rFonts w:ascii="Palatino Linotype" w:hAnsi="Palatino Linotype" w:cs="Arial"/>
          <w:lang w:eastAsia="es-MX"/>
        </w:rPr>
        <w:t xml:space="preserve"> de las personas para buscar, difundir, investigar, recabar, recibir y solicitar información pública. </w:t>
      </w:r>
    </w:p>
    <w:p w:rsidR="00467A5A" w:rsidRPr="00250F51" w:rsidRDefault="00467A5A" w:rsidP="00467A5A">
      <w:pPr>
        <w:autoSpaceDE w:val="0"/>
        <w:autoSpaceDN w:val="0"/>
        <w:adjustRightInd w:val="0"/>
        <w:spacing w:before="160" w:after="160"/>
        <w:ind w:left="709" w:right="709"/>
        <w:jc w:val="both"/>
        <w:rPr>
          <w:rFonts w:ascii="Palatino Linotype" w:hAnsi="Palatino Linotype"/>
          <w:i/>
          <w:sz w:val="22"/>
        </w:rPr>
      </w:pPr>
      <w:r w:rsidRPr="00250F51">
        <w:rPr>
          <w:rFonts w:ascii="Palatino Linotype" w:hAnsi="Palatino Linotype"/>
          <w:sz w:val="22"/>
        </w:rPr>
        <w:lastRenderedPageBreak/>
        <w:t>“</w:t>
      </w:r>
      <w:r w:rsidRPr="00250F51">
        <w:rPr>
          <w:rFonts w:ascii="Palatino Linotype" w:hAnsi="Palatino Linotype"/>
          <w:b/>
          <w:i/>
          <w:sz w:val="22"/>
        </w:rPr>
        <w:t>Artículo 4.</w:t>
      </w:r>
      <w:r w:rsidRPr="00250F51">
        <w:rPr>
          <w:rFonts w:ascii="Palatino Linotype" w:hAnsi="Palatino Linotype"/>
          <w:i/>
          <w:sz w:val="22"/>
        </w:rPr>
        <w:t xml:space="preserve"> </w:t>
      </w:r>
      <w:r w:rsidRPr="00250F51">
        <w:rPr>
          <w:rFonts w:ascii="Palatino Linotype" w:hAnsi="Palatino Linotype"/>
          <w:b/>
          <w:i/>
          <w:sz w:val="22"/>
          <w:u w:val="single"/>
        </w:rPr>
        <w:t>El derecho humano de acceso a la información pública es la prerrogativa de las personas para</w:t>
      </w:r>
      <w:r w:rsidRPr="00250F51">
        <w:rPr>
          <w:rFonts w:ascii="Palatino Linotype" w:hAnsi="Palatino Linotype"/>
          <w:i/>
          <w:sz w:val="22"/>
        </w:rPr>
        <w:t xml:space="preserve"> </w:t>
      </w:r>
      <w:r w:rsidRPr="00250F51">
        <w:rPr>
          <w:rFonts w:ascii="Palatino Linotype" w:hAnsi="Palatino Linotype" w:cs="Arial"/>
          <w:i/>
          <w:sz w:val="22"/>
          <w:szCs w:val="22"/>
          <w:lang w:eastAsia="es-MX"/>
        </w:rPr>
        <w:t>buscar</w:t>
      </w:r>
      <w:r w:rsidRPr="00250F51">
        <w:rPr>
          <w:rFonts w:ascii="Palatino Linotype" w:hAnsi="Palatino Linotype"/>
          <w:i/>
          <w:sz w:val="22"/>
        </w:rPr>
        <w:t xml:space="preserve">, difundir, investigar, recabar, recibir y </w:t>
      </w:r>
      <w:r w:rsidRPr="00250F51">
        <w:rPr>
          <w:rFonts w:ascii="Palatino Linotype" w:hAnsi="Palatino Linotype"/>
          <w:b/>
          <w:i/>
          <w:sz w:val="22"/>
          <w:u w:val="single"/>
        </w:rPr>
        <w:t>solicitar información pública</w:t>
      </w:r>
      <w:r w:rsidRPr="00250F51">
        <w:rPr>
          <w:rFonts w:ascii="Palatino Linotype" w:hAnsi="Palatino Linotype"/>
          <w:i/>
          <w:sz w:val="22"/>
        </w:rPr>
        <w:t xml:space="preserve">, sin necesidad de </w:t>
      </w:r>
      <w:r w:rsidRPr="00250F51">
        <w:rPr>
          <w:rFonts w:ascii="Palatino Linotype" w:hAnsi="Palatino Linotype" w:cs="Arial"/>
          <w:i/>
          <w:sz w:val="22"/>
          <w:szCs w:val="22"/>
        </w:rPr>
        <w:t>acreditar</w:t>
      </w:r>
      <w:r w:rsidRPr="00250F51">
        <w:rPr>
          <w:rFonts w:ascii="Palatino Linotype" w:hAnsi="Palatino Linotype"/>
          <w:i/>
          <w:sz w:val="22"/>
        </w:rPr>
        <w:t xml:space="preserve"> personalidad ni interés jurídico.</w:t>
      </w:r>
    </w:p>
    <w:p w:rsidR="00467A5A" w:rsidRPr="00250F51" w:rsidRDefault="00467A5A" w:rsidP="00467A5A">
      <w:pPr>
        <w:autoSpaceDE w:val="0"/>
        <w:autoSpaceDN w:val="0"/>
        <w:adjustRightInd w:val="0"/>
        <w:spacing w:before="160" w:after="160"/>
        <w:ind w:left="709" w:right="709"/>
        <w:jc w:val="both"/>
        <w:rPr>
          <w:rFonts w:ascii="Palatino Linotype" w:hAnsi="Palatino Linotype"/>
          <w:i/>
          <w:sz w:val="22"/>
        </w:rPr>
      </w:pPr>
      <w:r w:rsidRPr="00250F51">
        <w:rPr>
          <w:rFonts w:ascii="Palatino Linotype" w:hAnsi="Palatino Linotype"/>
          <w:i/>
          <w:sz w:val="22"/>
        </w:rPr>
        <w:t xml:space="preserve">Toda la información generada, obtenida, adquirida, transformada, administrada o en posesión de los sujetos </w:t>
      </w:r>
      <w:r w:rsidRPr="00250F51">
        <w:rPr>
          <w:rFonts w:ascii="Palatino Linotype" w:hAnsi="Palatino Linotype" w:cs="Arial"/>
          <w:i/>
          <w:sz w:val="22"/>
          <w:szCs w:val="22"/>
        </w:rPr>
        <w:t>obligados</w:t>
      </w:r>
      <w:r w:rsidRPr="00250F51">
        <w:rPr>
          <w:rFonts w:ascii="Palatino Linotype" w:hAnsi="Palatino Linotype"/>
          <w:i/>
          <w:sz w:val="22"/>
        </w:rPr>
        <w:t xml:space="preserve"> es pública y accesible de manera permanente a cualquier persona, en los términos y condiciones que se establezcan en los tratados internacionales de los que el Estado </w:t>
      </w:r>
      <w:r w:rsidRPr="00250F51">
        <w:rPr>
          <w:rFonts w:ascii="Palatino Linotype" w:hAnsi="Palatino Linotype" w:cs="Arial"/>
          <w:i/>
          <w:color w:val="000000"/>
          <w:sz w:val="22"/>
          <w:szCs w:val="22"/>
        </w:rPr>
        <w:t>mexicano</w:t>
      </w:r>
      <w:r w:rsidRPr="00250F51">
        <w:rPr>
          <w:rFonts w:ascii="Palatino Linotype" w:hAnsi="Palatino Linotype"/>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467A5A" w:rsidRPr="00250F51" w:rsidRDefault="00467A5A" w:rsidP="00467A5A">
      <w:pPr>
        <w:autoSpaceDE w:val="0"/>
        <w:autoSpaceDN w:val="0"/>
        <w:adjustRightInd w:val="0"/>
        <w:spacing w:before="160" w:after="160"/>
        <w:ind w:left="709" w:right="709"/>
        <w:jc w:val="both"/>
        <w:rPr>
          <w:rFonts w:ascii="Palatino Linotype" w:hAnsi="Palatino Linotype"/>
          <w:i/>
          <w:sz w:val="22"/>
        </w:rPr>
      </w:pPr>
      <w:r w:rsidRPr="00250F51">
        <w:rPr>
          <w:rFonts w:ascii="Palatino Linotype" w:hAnsi="Palatino Linotype"/>
          <w:i/>
          <w:sz w:val="22"/>
        </w:rPr>
        <w:t>Los sujetos obligados deben poner en práctica, políticas y programas de acceso a la información</w:t>
      </w:r>
      <w:r w:rsidRPr="00250F51">
        <w:t xml:space="preserve"> </w:t>
      </w:r>
      <w:r w:rsidRPr="00250F51">
        <w:rPr>
          <w:rFonts w:ascii="Palatino Linotype" w:hAnsi="Palatino Linotype"/>
          <w:i/>
          <w:sz w:val="22"/>
        </w:rPr>
        <w:t>que se apeguen a criterios de publicidad, veracidad, oportunidad, precisión y suficiencia en beneficio de los solicitantes.”</w:t>
      </w:r>
    </w:p>
    <w:p w:rsidR="00467A5A" w:rsidRPr="00250F51" w:rsidRDefault="00467A5A" w:rsidP="00467A5A">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250F51">
        <w:rPr>
          <w:rFonts w:ascii="Palatino Linotype" w:hAnsi="Palatino Linotype" w:cs="Arial"/>
          <w:lang w:eastAsia="es-MX"/>
        </w:rPr>
        <w:t xml:space="preserve">Es por ello que, </w:t>
      </w:r>
      <w:r w:rsidRPr="00250F51">
        <w:rPr>
          <w:rFonts w:ascii="Palatino Linotype" w:hAnsi="Palatino Linotype" w:cs="Arial"/>
          <w:b/>
          <w:lang w:eastAsia="es-MX"/>
        </w:rPr>
        <w:t xml:space="preserve">el derecho de acceso a la información pública, implica el conocimiento de los particulares de la información contenida en </w:t>
      </w:r>
      <w:r w:rsidRPr="00250F51">
        <w:rPr>
          <w:rFonts w:ascii="Palatino Linotype" w:hAnsi="Palatino Linotype" w:cs="Arial"/>
          <w:b/>
          <w:u w:val="single"/>
          <w:lang w:eastAsia="es-MX"/>
        </w:rPr>
        <w:t xml:space="preserve">los documentos que posean los órganos del </w:t>
      </w:r>
      <w:r w:rsidRPr="00250F51">
        <w:rPr>
          <w:rFonts w:ascii="Palatino Linotype" w:eastAsiaTheme="minorHAnsi" w:hAnsi="Palatino Linotype" w:cs="Arial"/>
          <w:b/>
          <w:u w:val="single"/>
          <w:lang w:eastAsia="es-MX"/>
        </w:rPr>
        <w:t>Estado</w:t>
      </w:r>
      <w:r w:rsidRPr="00250F51">
        <w:rPr>
          <w:rFonts w:ascii="Palatino Linotype" w:hAnsi="Palatino Linotype" w:cs="Arial"/>
          <w:lang w:eastAsia="es-MX"/>
        </w:rPr>
        <w:t xml:space="preserve">; incluso, se impone la obligación a las autoridades de preservar sus documentos en archivos administrativos actualizados. </w:t>
      </w:r>
    </w:p>
    <w:p w:rsidR="00467A5A" w:rsidRPr="00250F51" w:rsidRDefault="00467A5A" w:rsidP="00467A5A">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250F51">
        <w:rPr>
          <w:rFonts w:ascii="Palatino Linotype" w:hAnsi="Palatino Linotype" w:cs="Arial"/>
          <w:lang w:eastAsia="es-MX"/>
        </w:rPr>
        <w:t xml:space="preserve">Por tanto, </w:t>
      </w:r>
      <w:r w:rsidRPr="00250F51">
        <w:rPr>
          <w:rFonts w:ascii="Palatino Linotype" w:hAnsi="Palatino Linotype" w:cs="Arial"/>
        </w:rPr>
        <w:t>para</w:t>
      </w:r>
      <w:r w:rsidRPr="00250F51">
        <w:rPr>
          <w:rFonts w:ascii="Palatino Linotype" w:hAnsi="Palatino Linotype" w:cs="Arial"/>
          <w:lang w:eastAsia="es-MX"/>
        </w:rPr>
        <w:t xml:space="preserve"> que los Sujetos Obligados hagan efectivo este derecho deben poner a disposición de los particulares los documentos en los que conste el ejercicio de sus atribuciones legales o que </w:t>
      </w:r>
      <w:r w:rsidRPr="00250F51">
        <w:rPr>
          <w:rFonts w:ascii="Palatino Linotype" w:eastAsiaTheme="minorHAnsi" w:hAnsi="Palatino Linotype" w:cs="Arial"/>
          <w:lang w:eastAsia="es-MX"/>
        </w:rPr>
        <w:t>por</w:t>
      </w:r>
      <w:r w:rsidRPr="00250F51">
        <w:rPr>
          <w:rFonts w:ascii="Palatino Linotype" w:hAnsi="Palatino Linotype" w:cs="Arial"/>
          <w:lang w:eastAsia="es-MX"/>
        </w:rPr>
        <w:t xml:space="preserve">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w:t>
      </w:r>
      <w:r w:rsidRPr="00250F51">
        <w:rPr>
          <w:rFonts w:ascii="Palatino Linotype" w:eastAsiaTheme="minorEastAsia" w:hAnsi="Palatino Linotype"/>
          <w:color w:val="222222"/>
          <w:lang w:eastAsia="es-ES_tradnl"/>
        </w:rPr>
        <w:t>de la Ley de Transparencia y Acceso a la Información Pública del Estado de México y Municipios</w:t>
      </w:r>
      <w:r w:rsidRPr="00250F51">
        <w:rPr>
          <w:rFonts w:ascii="Palatino Linotype" w:hAnsi="Palatino Linotype" w:cs="Arial"/>
          <w:lang w:eastAsia="es-MX"/>
        </w:rPr>
        <w:t xml:space="preserve"> y demás </w:t>
      </w:r>
      <w:r w:rsidRPr="00250F51">
        <w:rPr>
          <w:rFonts w:ascii="Palatino Linotype" w:hAnsi="Palatino Linotype" w:cs="Arial"/>
        </w:rPr>
        <w:t>disposiciones</w:t>
      </w:r>
      <w:r w:rsidRPr="00250F51">
        <w:rPr>
          <w:rFonts w:ascii="Palatino Linotype" w:hAnsi="Palatino Linotype" w:cs="Arial"/>
          <w:lang w:eastAsia="es-MX"/>
        </w:rPr>
        <w:t xml:space="preserve"> de la materia, privilegiando el principio de máxima publicidad de </w:t>
      </w:r>
      <w:r w:rsidRPr="00250F51">
        <w:rPr>
          <w:rFonts w:ascii="Palatino Linotype" w:hAnsi="Palatino Linotype" w:cs="Arial"/>
          <w:lang w:eastAsia="es-MX"/>
        </w:rPr>
        <w:lastRenderedPageBreak/>
        <w:t xml:space="preserve">la información. </w:t>
      </w:r>
    </w:p>
    <w:p w:rsidR="00467A5A" w:rsidRPr="00250F51" w:rsidRDefault="00467A5A" w:rsidP="00467A5A">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250F51">
        <w:rPr>
          <w:rFonts w:ascii="Palatino Linotype" w:hAnsi="Palatino Linotype" w:cs="Arial"/>
          <w:lang w:eastAsia="es-MX"/>
        </w:rPr>
        <w:t xml:space="preserve">En esa </w:t>
      </w:r>
      <w:r w:rsidRPr="00250F51">
        <w:rPr>
          <w:rFonts w:ascii="Palatino Linotype" w:hAnsi="Palatino Linotype" w:cs="Arial"/>
        </w:rPr>
        <w:t>tesitura</w:t>
      </w:r>
      <w:r w:rsidRPr="00250F51">
        <w:rPr>
          <w:rFonts w:ascii="Palatino Linotype" w:hAnsi="Palatino Linotype" w:cs="Arial"/>
          <w:lang w:eastAsia="es-MX"/>
        </w:rPr>
        <w:t xml:space="preserve">, los Sujetos Obligados deben poner en práctica, políticas y programas de acceso a la información </w:t>
      </w:r>
      <w:r w:rsidRPr="00250F51">
        <w:rPr>
          <w:rFonts w:ascii="Palatino Linotype" w:eastAsiaTheme="minorHAnsi" w:hAnsi="Palatino Linotype" w:cs="Arial"/>
          <w:lang w:eastAsia="es-MX"/>
        </w:rPr>
        <w:t>que</w:t>
      </w:r>
      <w:r w:rsidRPr="00250F51">
        <w:rPr>
          <w:rFonts w:ascii="Palatino Linotype" w:hAnsi="Palatino Linotype" w:cs="Arial"/>
          <w:lang w:eastAsia="es-MX"/>
        </w:rPr>
        <w:t xml:space="preserve"> se apeguen a criterios de publicidad, veracidad, oportunidad, precisión y suficiencia en beneficio de los solicitantes</w:t>
      </w:r>
    </w:p>
    <w:p w:rsidR="00467A5A" w:rsidRPr="00250F51" w:rsidRDefault="00467A5A" w:rsidP="00467A5A">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250F51">
        <w:rPr>
          <w:rFonts w:ascii="Palatino Linotype" w:hAnsi="Palatino Linotype" w:cs="Arial"/>
          <w:lang w:eastAsia="es-MX"/>
        </w:rPr>
        <w:t xml:space="preserve">Lo </w:t>
      </w:r>
      <w:r w:rsidRPr="00250F51">
        <w:rPr>
          <w:rFonts w:ascii="Palatino Linotype" w:hAnsi="Palatino Linotype" w:cs="Arial"/>
        </w:rPr>
        <w:t>anterior</w:t>
      </w:r>
      <w:r w:rsidRPr="00250F51">
        <w:rPr>
          <w:rFonts w:ascii="Palatino Linotype" w:hAnsi="Palatino Linotype" w:cs="Arial"/>
          <w:lang w:eastAsia="es-MX"/>
        </w:rPr>
        <w:t xml:space="preserve">, tiene sustento </w:t>
      </w:r>
      <w:r w:rsidRPr="00250F51">
        <w:rPr>
          <w:rFonts w:ascii="Palatino Linotype" w:eastAsiaTheme="minorHAnsi" w:hAnsi="Palatino Linotype" w:cs="Arial"/>
          <w:lang w:eastAsia="es-MX"/>
        </w:rPr>
        <w:t>en</w:t>
      </w:r>
      <w:r w:rsidRPr="00250F51">
        <w:rPr>
          <w:rFonts w:ascii="Palatino Linotype" w:hAnsi="Palatino Linotype" w:cs="Arial"/>
          <w:lang w:eastAsia="es-MX"/>
        </w:rPr>
        <w:t xml:space="preserve"> los artículos 3, fracciones XI y XXII, 11 y 41, de la Ley de Transparencia y Acceso a la Información Pública del Estado de México y Municipios:</w:t>
      </w:r>
    </w:p>
    <w:p w:rsidR="00467A5A" w:rsidRPr="00250F51" w:rsidRDefault="00467A5A" w:rsidP="00480956">
      <w:pPr>
        <w:autoSpaceDE w:val="0"/>
        <w:autoSpaceDN w:val="0"/>
        <w:adjustRightInd w:val="0"/>
        <w:spacing w:before="160" w:after="160"/>
        <w:ind w:left="709" w:right="709"/>
        <w:jc w:val="both"/>
        <w:rPr>
          <w:rFonts w:ascii="Palatino Linotype" w:hAnsi="Palatino Linotype" w:cs="Arial"/>
          <w:bCs/>
          <w:i/>
          <w:noProof/>
          <w:sz w:val="22"/>
        </w:rPr>
      </w:pPr>
      <w:r w:rsidRPr="00250F51">
        <w:rPr>
          <w:rFonts w:ascii="Palatino Linotype" w:hAnsi="Palatino Linotype" w:cs="Arial"/>
          <w:bCs/>
          <w:i/>
          <w:noProof/>
          <w:sz w:val="22"/>
        </w:rPr>
        <w:t>“</w:t>
      </w:r>
      <w:r w:rsidRPr="00250F51">
        <w:rPr>
          <w:rFonts w:ascii="Palatino Linotype" w:hAnsi="Palatino Linotype" w:cs="Arial"/>
          <w:b/>
          <w:bCs/>
          <w:i/>
          <w:noProof/>
          <w:sz w:val="22"/>
        </w:rPr>
        <w:t xml:space="preserve">Artículo 3. </w:t>
      </w:r>
      <w:r w:rsidRPr="00250F51">
        <w:rPr>
          <w:rFonts w:ascii="Palatino Linotype" w:hAnsi="Palatino Linotype" w:cs="Arial"/>
          <w:b/>
          <w:bCs/>
          <w:i/>
          <w:noProof/>
          <w:sz w:val="22"/>
          <w:u w:val="single"/>
        </w:rPr>
        <w:t xml:space="preserve">Para los efectos </w:t>
      </w:r>
      <w:r w:rsidRPr="00250F51">
        <w:rPr>
          <w:rFonts w:ascii="Palatino Linotype" w:hAnsi="Palatino Linotype" w:cs="Arial"/>
          <w:b/>
          <w:i/>
          <w:sz w:val="22"/>
          <w:szCs w:val="22"/>
          <w:u w:val="single"/>
        </w:rPr>
        <w:t>de</w:t>
      </w:r>
      <w:r w:rsidRPr="00250F51">
        <w:rPr>
          <w:rFonts w:ascii="Palatino Linotype" w:hAnsi="Palatino Linotype" w:cs="Arial"/>
          <w:b/>
          <w:bCs/>
          <w:i/>
          <w:noProof/>
          <w:sz w:val="22"/>
          <w:u w:val="single"/>
        </w:rPr>
        <w:t xml:space="preserve"> la presente Ley se entenderá por</w:t>
      </w:r>
      <w:r w:rsidRPr="00250F51">
        <w:rPr>
          <w:rFonts w:ascii="Palatino Linotype" w:hAnsi="Palatino Linotype" w:cs="Arial"/>
          <w:b/>
          <w:bCs/>
          <w:i/>
          <w:noProof/>
          <w:sz w:val="22"/>
        </w:rPr>
        <w:t xml:space="preserve">: </w:t>
      </w:r>
    </w:p>
    <w:p w:rsidR="00467A5A" w:rsidRPr="00250F51" w:rsidRDefault="00467A5A" w:rsidP="00480956">
      <w:pPr>
        <w:autoSpaceDE w:val="0"/>
        <w:autoSpaceDN w:val="0"/>
        <w:adjustRightInd w:val="0"/>
        <w:spacing w:before="160" w:after="160"/>
        <w:ind w:left="709" w:right="709"/>
        <w:jc w:val="both"/>
        <w:rPr>
          <w:rFonts w:ascii="Palatino Linotype" w:hAnsi="Palatino Linotype" w:cs="Arial"/>
          <w:bCs/>
          <w:i/>
          <w:noProof/>
          <w:sz w:val="22"/>
        </w:rPr>
      </w:pPr>
      <w:r w:rsidRPr="00250F51">
        <w:rPr>
          <w:rFonts w:ascii="Palatino Linotype" w:hAnsi="Palatino Linotype" w:cs="Arial"/>
          <w:bCs/>
          <w:i/>
          <w:noProof/>
          <w:sz w:val="22"/>
        </w:rPr>
        <w:t>[…]</w:t>
      </w:r>
    </w:p>
    <w:p w:rsidR="00467A5A" w:rsidRPr="00250F51" w:rsidRDefault="00467A5A" w:rsidP="00480956">
      <w:pPr>
        <w:autoSpaceDE w:val="0"/>
        <w:autoSpaceDN w:val="0"/>
        <w:adjustRightInd w:val="0"/>
        <w:spacing w:before="160" w:after="160"/>
        <w:ind w:left="709" w:right="709"/>
        <w:jc w:val="both"/>
        <w:rPr>
          <w:rFonts w:ascii="Palatino Linotype" w:hAnsi="Palatino Linotype" w:cs="Arial"/>
          <w:bCs/>
          <w:i/>
          <w:noProof/>
          <w:sz w:val="22"/>
        </w:rPr>
      </w:pPr>
      <w:r w:rsidRPr="00250F51">
        <w:rPr>
          <w:rFonts w:ascii="Palatino Linotype" w:hAnsi="Palatino Linotype" w:cs="Arial"/>
          <w:b/>
          <w:bCs/>
          <w:i/>
          <w:noProof/>
          <w:sz w:val="22"/>
        </w:rPr>
        <w:t>XI. Documento:</w:t>
      </w:r>
      <w:r w:rsidRPr="00250F51">
        <w:rPr>
          <w:rFonts w:ascii="Palatino Linotype" w:hAnsi="Palatino Linotype" w:cs="Arial"/>
          <w:bCs/>
          <w:i/>
          <w:noProof/>
          <w:sz w:val="22"/>
        </w:rPr>
        <w:t xml:space="preserve"> Los expedientes, reportes, estudios, actas, resoluciones, oficios, correspondencia, acuerdos, directivas, </w:t>
      </w:r>
      <w:r w:rsidRPr="00250F51">
        <w:rPr>
          <w:rFonts w:ascii="Palatino Linotype" w:hAnsi="Palatino Linotype"/>
          <w:i/>
          <w:sz w:val="22"/>
        </w:rPr>
        <w:t>directrices</w:t>
      </w:r>
      <w:r w:rsidRPr="00250F51">
        <w:rPr>
          <w:rFonts w:ascii="Palatino Linotype" w:hAnsi="Palatino Linotype" w:cs="Arial"/>
          <w:bCs/>
          <w:i/>
          <w:noProof/>
          <w:sz w:val="22"/>
        </w:rPr>
        <w:t xml:space="preserve">, circulares, contratos, convenios, instructivos, notas, memorandos, estadísticas o bien, cualquier otro registro que documente el ejercicio de las facultades, funciones y competencias de los sujetos obligados, sus </w:t>
      </w:r>
      <w:r w:rsidRPr="00250F51">
        <w:rPr>
          <w:rFonts w:ascii="Palatino Linotype" w:hAnsi="Palatino Linotype" w:cs="Arial"/>
          <w:i/>
          <w:color w:val="000000"/>
          <w:sz w:val="22"/>
          <w:szCs w:val="22"/>
        </w:rPr>
        <w:t>servidores</w:t>
      </w:r>
      <w:r w:rsidRPr="00250F51">
        <w:rPr>
          <w:rFonts w:ascii="Palatino Linotype" w:hAnsi="Palatino Linotype" w:cs="Arial"/>
          <w:bCs/>
          <w:i/>
          <w:noProof/>
          <w:sz w:val="22"/>
        </w:rPr>
        <w:t xml:space="preserve"> públicos e integrantes, sin importar su fuente o fecha de elaboración. Los documentos podrán estar en cualquier medio, sea escrito, impreso, sonoro, visual, electrónico, informático u holográfico; </w:t>
      </w:r>
    </w:p>
    <w:p w:rsidR="00467A5A" w:rsidRPr="00250F51" w:rsidRDefault="00467A5A" w:rsidP="00480956">
      <w:pPr>
        <w:autoSpaceDE w:val="0"/>
        <w:autoSpaceDN w:val="0"/>
        <w:adjustRightInd w:val="0"/>
        <w:spacing w:before="160" w:after="160"/>
        <w:ind w:left="709" w:right="709"/>
        <w:jc w:val="both"/>
        <w:rPr>
          <w:rFonts w:ascii="Palatino Linotype" w:hAnsi="Palatino Linotype" w:cs="Arial"/>
          <w:bCs/>
          <w:i/>
          <w:noProof/>
          <w:sz w:val="22"/>
        </w:rPr>
      </w:pPr>
      <w:r w:rsidRPr="00250F51">
        <w:rPr>
          <w:rFonts w:ascii="Palatino Linotype" w:hAnsi="Palatino Linotype" w:cs="Arial"/>
          <w:b/>
          <w:bCs/>
          <w:i/>
          <w:noProof/>
          <w:sz w:val="22"/>
        </w:rPr>
        <w:t>Artículo 11.-</w:t>
      </w:r>
      <w:r w:rsidRPr="00250F51">
        <w:rPr>
          <w:rFonts w:ascii="Palatino Linotype" w:hAnsi="Palatino Linotype" w:cs="Arial"/>
          <w:bCs/>
          <w:i/>
          <w:noProof/>
          <w:sz w:val="22"/>
        </w:rPr>
        <w:t xml:space="preserve"> </w:t>
      </w:r>
      <w:r w:rsidRPr="00250F51">
        <w:rPr>
          <w:rFonts w:ascii="Palatino Linotype" w:hAnsi="Palatino Linotype" w:cs="Arial"/>
          <w:b/>
          <w:bCs/>
          <w:i/>
          <w:noProof/>
          <w:sz w:val="22"/>
          <w:u w:val="single"/>
        </w:rPr>
        <w:t>Los Sujetos Obligados sólo proporcionarán la información que generen en el ejercicio de sus atribuciones</w:t>
      </w:r>
      <w:r w:rsidRPr="00250F51">
        <w:rPr>
          <w:rFonts w:ascii="Palatino Linotype" w:hAnsi="Palatino Linotype" w:cs="Arial"/>
          <w:bCs/>
          <w:i/>
          <w:noProof/>
          <w:sz w:val="22"/>
        </w:rPr>
        <w:t>.</w:t>
      </w:r>
    </w:p>
    <w:p w:rsidR="00467A5A" w:rsidRPr="00250F51" w:rsidRDefault="00467A5A" w:rsidP="00480956">
      <w:pPr>
        <w:autoSpaceDE w:val="0"/>
        <w:autoSpaceDN w:val="0"/>
        <w:adjustRightInd w:val="0"/>
        <w:spacing w:before="160" w:after="160"/>
        <w:ind w:left="709" w:right="709"/>
        <w:jc w:val="both"/>
        <w:rPr>
          <w:rFonts w:ascii="Palatino Linotype" w:hAnsi="Palatino Linotype" w:cs="Arial"/>
          <w:bCs/>
          <w:i/>
          <w:noProof/>
          <w:sz w:val="22"/>
        </w:rPr>
      </w:pPr>
      <w:r w:rsidRPr="00250F51">
        <w:rPr>
          <w:rFonts w:ascii="Palatino Linotype" w:hAnsi="Palatino Linotype" w:cs="Arial"/>
          <w:b/>
          <w:bCs/>
          <w:i/>
          <w:noProof/>
          <w:sz w:val="22"/>
        </w:rPr>
        <w:t>Artículo 12.</w:t>
      </w:r>
      <w:r w:rsidRPr="00250F51">
        <w:rPr>
          <w:rFonts w:ascii="Palatino Linotype" w:hAnsi="Palatino Linotype" w:cs="Arial"/>
          <w:bCs/>
          <w:i/>
          <w:noProof/>
          <w:sz w:val="22"/>
        </w:rPr>
        <w:t xml:space="preserve"> Quienes generen, recopilen, </w:t>
      </w:r>
      <w:r w:rsidRPr="00250F51">
        <w:rPr>
          <w:rFonts w:ascii="Palatino Linotype" w:hAnsi="Palatino Linotype"/>
          <w:i/>
          <w:sz w:val="22"/>
        </w:rPr>
        <w:t>administren</w:t>
      </w:r>
      <w:r w:rsidRPr="00250F51">
        <w:rPr>
          <w:rFonts w:ascii="Palatino Linotype" w:hAnsi="Palatino Linotype" w:cs="Arial"/>
          <w:bCs/>
          <w:i/>
          <w:noProof/>
          <w:sz w:val="22"/>
        </w:rPr>
        <w:t>, manejen, procesen, archiven o conserven información pública</w:t>
      </w:r>
      <w:r w:rsidRPr="00250F51">
        <w:rPr>
          <w:rFonts w:ascii="Palatino Linotype" w:hAnsi="Palatino Linotype" w:cs="Arial"/>
          <w:b/>
          <w:bCs/>
          <w:i/>
          <w:noProof/>
          <w:sz w:val="22"/>
        </w:rPr>
        <w:t xml:space="preserve"> </w:t>
      </w:r>
      <w:r w:rsidRPr="00250F51">
        <w:rPr>
          <w:rFonts w:ascii="Palatino Linotype" w:hAnsi="Palatino Linotype" w:cs="Arial"/>
          <w:bCs/>
          <w:i/>
          <w:noProof/>
          <w:sz w:val="22"/>
        </w:rPr>
        <w:t xml:space="preserve">serán responsables de la misma en los términos de las disposiciones jurídicas </w:t>
      </w:r>
      <w:r w:rsidRPr="00250F51">
        <w:rPr>
          <w:rFonts w:ascii="Palatino Linotype" w:hAnsi="Palatino Linotype" w:cs="Arial"/>
          <w:i/>
          <w:color w:val="000000"/>
          <w:sz w:val="22"/>
          <w:szCs w:val="22"/>
        </w:rPr>
        <w:t>aplicables</w:t>
      </w:r>
      <w:r w:rsidRPr="00250F51">
        <w:rPr>
          <w:rFonts w:ascii="Palatino Linotype" w:hAnsi="Palatino Linotype" w:cs="Arial"/>
          <w:bCs/>
          <w:i/>
          <w:noProof/>
          <w:sz w:val="22"/>
        </w:rPr>
        <w:t xml:space="preserve">. </w:t>
      </w:r>
    </w:p>
    <w:p w:rsidR="00E1027F" w:rsidRDefault="00467A5A" w:rsidP="00E1027F">
      <w:pPr>
        <w:autoSpaceDE w:val="0"/>
        <w:autoSpaceDN w:val="0"/>
        <w:adjustRightInd w:val="0"/>
        <w:spacing w:before="160" w:after="160"/>
        <w:ind w:left="709" w:right="709"/>
        <w:jc w:val="both"/>
        <w:rPr>
          <w:rFonts w:ascii="Palatino Linotype" w:hAnsi="Palatino Linotype" w:cs="Arial"/>
          <w:bCs/>
          <w:i/>
          <w:noProof/>
          <w:sz w:val="22"/>
        </w:rPr>
      </w:pPr>
      <w:r w:rsidRPr="00250F51">
        <w:rPr>
          <w:rFonts w:ascii="Palatino Linotype" w:hAnsi="Palatino Linotype" w:cs="Arial"/>
          <w:b/>
          <w:bCs/>
          <w:i/>
          <w:noProof/>
          <w:sz w:val="22"/>
          <w:u w:val="single"/>
        </w:rPr>
        <w:t>Los sujetos obligados sólo proporcionarán la información pública que se les requiera y que obre en sus archivos</w:t>
      </w:r>
      <w:r w:rsidRPr="00250F51">
        <w:rPr>
          <w:rFonts w:ascii="Palatino Linotype" w:hAnsi="Palatino Linotype" w:cs="Arial"/>
          <w:bCs/>
          <w:i/>
          <w:noProof/>
          <w:sz w:val="22"/>
        </w:rPr>
        <w:t xml:space="preserve"> y en el estado en que ésta se encuentre. La obligación de proporcionar información no </w:t>
      </w:r>
      <w:r w:rsidRPr="00250F51">
        <w:rPr>
          <w:rFonts w:ascii="Palatino Linotype" w:hAnsi="Palatino Linotype"/>
          <w:i/>
          <w:sz w:val="22"/>
        </w:rPr>
        <w:t>comprende</w:t>
      </w:r>
      <w:r w:rsidRPr="00250F51">
        <w:rPr>
          <w:rFonts w:ascii="Palatino Linotype" w:hAnsi="Palatino Linotype" w:cs="Arial"/>
          <w:bCs/>
          <w:i/>
          <w:noProof/>
          <w:sz w:val="22"/>
        </w:rPr>
        <w:t xml:space="preserve"> el procesamiento de la misma, ni el presentarla conforme al interés del solicitante; no estarán obligados a generarla, resumirla, efectuar cálculos o practicar investigaciones.”</w:t>
      </w:r>
    </w:p>
    <w:p w:rsidR="00480956" w:rsidRPr="00E1027F" w:rsidRDefault="00467A5A" w:rsidP="00E1027F">
      <w:pPr>
        <w:autoSpaceDE w:val="0"/>
        <w:autoSpaceDN w:val="0"/>
        <w:adjustRightInd w:val="0"/>
        <w:spacing w:before="160" w:after="160"/>
        <w:ind w:left="709" w:right="709"/>
        <w:jc w:val="both"/>
        <w:rPr>
          <w:rFonts w:ascii="Palatino Linotype" w:hAnsi="Palatino Linotype" w:cs="Arial"/>
          <w:bCs/>
          <w:i/>
          <w:noProof/>
          <w:sz w:val="22"/>
        </w:rPr>
      </w:pPr>
      <w:r w:rsidRPr="00250F51">
        <w:rPr>
          <w:rFonts w:ascii="Palatino Linotype" w:hAnsi="Palatino Linotype" w:cs="Arial"/>
          <w:color w:val="000000"/>
          <w:sz w:val="22"/>
          <w:szCs w:val="22"/>
        </w:rPr>
        <w:t>(Énfasis añadido)</w:t>
      </w:r>
    </w:p>
    <w:p w:rsidR="00467A5A" w:rsidRPr="00250F51" w:rsidRDefault="00467A5A" w:rsidP="00467A5A">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250F51">
        <w:rPr>
          <w:rFonts w:ascii="Palatino Linotype" w:hAnsi="Palatino Linotype" w:cs="Arial"/>
          <w:lang w:eastAsia="es-MX"/>
        </w:rPr>
        <w:t xml:space="preserve">De una interpretación armónica de los artículos anteriores, se puede deducir que el </w:t>
      </w:r>
      <w:r w:rsidRPr="00250F51">
        <w:rPr>
          <w:rFonts w:ascii="Palatino Linotype" w:hAnsi="Palatino Linotype" w:cs="Arial"/>
          <w:lang w:eastAsia="es-MX"/>
        </w:rPr>
        <w:lastRenderedPageBreak/>
        <w:t xml:space="preserve">ejercicio del derecho de acceso a la información pública se centra en la potestad de los particulares de tener </w:t>
      </w:r>
      <w:r w:rsidRPr="00250F51">
        <w:rPr>
          <w:rFonts w:ascii="Palatino Linotype" w:hAnsi="Palatino Linotype" w:cs="Arial"/>
          <w:b/>
          <w:lang w:eastAsia="es-MX"/>
        </w:rPr>
        <w:t>acceso a los documentos públicos que obren en los archivos de los Sujetos Obligados</w:t>
      </w:r>
      <w:r w:rsidRPr="00250F51">
        <w:rPr>
          <w:rFonts w:ascii="Palatino Linotype" w:hAnsi="Palatino Linotype" w:cs="Arial"/>
          <w:lang w:eastAsia="es-MX"/>
        </w:rPr>
        <w:t>, ya sea porque los generen en el uso de sus atribuciones, los administren o simplemente los posean.</w:t>
      </w:r>
    </w:p>
    <w:p w:rsidR="00467A5A" w:rsidRPr="00250F51" w:rsidRDefault="00467A5A" w:rsidP="00467A5A">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250F51">
        <w:rPr>
          <w:rFonts w:ascii="Palatino Linotype" w:hAnsi="Palatino Linotype" w:cs="Arial"/>
          <w:lang w:eastAsia="es-MX"/>
        </w:rPr>
        <w:t xml:space="preserve">Para ello, la Ley de la </w:t>
      </w:r>
      <w:r w:rsidRPr="00250F51">
        <w:rPr>
          <w:rFonts w:ascii="Palatino Linotype" w:eastAsiaTheme="minorHAnsi" w:hAnsi="Palatino Linotype" w:cs="Arial"/>
          <w:lang w:eastAsia="es-MX"/>
        </w:rPr>
        <w:t>materia</w:t>
      </w:r>
      <w:r w:rsidRPr="00250F51">
        <w:rPr>
          <w:rFonts w:ascii="Palatino Linotype" w:hAnsi="Palatino Linotype" w:cs="Arial"/>
          <w:lang w:eastAsia="es-MX"/>
        </w:rPr>
        <w:t xml:space="preserve">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467A5A" w:rsidRPr="00250F51" w:rsidRDefault="00467A5A" w:rsidP="00467A5A">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250F51">
        <w:rPr>
          <w:rFonts w:ascii="Palatino Linotype" w:hAnsi="Palatino Linotype" w:cs="Arial"/>
          <w:lang w:eastAsia="es-MX"/>
        </w:rPr>
        <w:t xml:space="preserve">Por otro lado, así como la Constitución Local y la </w:t>
      </w:r>
      <w:r w:rsidRPr="00250F51">
        <w:rPr>
          <w:rFonts w:ascii="Palatino Linotype" w:eastAsiaTheme="minorEastAsia" w:hAnsi="Palatino Linotype"/>
          <w:color w:val="222222"/>
          <w:lang w:eastAsia="es-ES_tradnl"/>
        </w:rPr>
        <w:t>Ley de Transparencia y Acceso a la Información Pública del Estado de México y Municipios,</w:t>
      </w:r>
      <w:r w:rsidRPr="00250F51">
        <w:rPr>
          <w:rFonts w:ascii="Palatino Linotype" w:hAnsi="Palatino Linotype" w:cs="Arial"/>
          <w:lang w:eastAsia="es-MX"/>
        </w:rPr>
        <w:t xml:space="preserve"> otorgan a los particulares el derecho de acceder a los documentos generados o en posesión de las autoridades; también lo es que, la obligación de proporcionar información no comprende el procesamiento de la misma, ni el presentarla conforme al interés de los solicitantes, puesto que no están constreñidos a generarla, resumirla, efectuar cálculos o practicar investigaciones.</w:t>
      </w:r>
    </w:p>
    <w:p w:rsidR="00467A5A" w:rsidRPr="00250F51" w:rsidRDefault="00467A5A" w:rsidP="00467A5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50F51">
        <w:rPr>
          <w:rFonts w:ascii="Palatino Linotype" w:hAnsi="Palatino Linotype" w:cs="Arial"/>
          <w:lang w:eastAsia="es-MX"/>
        </w:rPr>
        <w:t xml:space="preserve">En síntesis, el derecho de acceso a la información pública se satisface en aquellos casos en que se entregue el soporte documental en que conste la información pública, toda vez que los Sujetos </w:t>
      </w:r>
      <w:r w:rsidRPr="00250F51">
        <w:rPr>
          <w:rFonts w:ascii="Palatino Linotype" w:eastAsiaTheme="minorHAnsi" w:hAnsi="Palatino Linotype" w:cs="Arial"/>
          <w:lang w:eastAsia="es-MX"/>
        </w:rPr>
        <w:t>Obligados</w:t>
      </w:r>
      <w:r w:rsidRPr="00250F51">
        <w:rPr>
          <w:rFonts w:ascii="Palatino Linotype" w:hAnsi="Palatino Linotype" w:cs="Arial"/>
          <w:lang w:eastAsia="es-MX"/>
        </w:rPr>
        <w:t xml:space="preserve"> no tienen el deber d</w:t>
      </w:r>
      <w:r w:rsidRPr="00250F51">
        <w:rPr>
          <w:rFonts w:ascii="Palatino Linotype" w:hAnsi="Palatino Linotype" w:cs="Arial"/>
        </w:rPr>
        <w:t xml:space="preserve">e generar, poseer o administrar la </w:t>
      </w:r>
      <w:r w:rsidRPr="00250F51">
        <w:rPr>
          <w:rFonts w:ascii="Palatino Linotype" w:hAnsi="Palatino Linotype" w:cs="Arial"/>
        </w:rPr>
        <w:lastRenderedPageBreak/>
        <w:t xml:space="preserve">información pública con el grado de detalle que se señala en la solicitud de información pública; esto es, que no tienen el deber de generar un documento </w:t>
      </w:r>
      <w:r w:rsidRPr="00250F51">
        <w:rPr>
          <w:rFonts w:ascii="Palatino Linotype" w:hAnsi="Palatino Linotype" w:cs="Arial"/>
          <w:b/>
          <w:i/>
        </w:rPr>
        <w:t>ad hoc</w:t>
      </w:r>
      <w:r w:rsidRPr="00250F51">
        <w:rPr>
          <w:rFonts w:ascii="Palatino Linotype" w:hAnsi="Palatino Linotype" w:cs="Arial"/>
        </w:rPr>
        <w:t>, para satisfacer el derecho de acceso a la información pública.</w:t>
      </w:r>
    </w:p>
    <w:p w:rsidR="00467A5A" w:rsidRPr="00250F51" w:rsidRDefault="00467A5A" w:rsidP="00467A5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50F51">
        <w:rPr>
          <w:rFonts w:ascii="Palatino Linotype" w:hAnsi="Palatino Linotype" w:cs="Arial"/>
        </w:rPr>
        <w:t xml:space="preserve">Lo anterior se traduce en que, no subsiste la </w:t>
      </w:r>
      <w:r w:rsidRPr="00250F51">
        <w:rPr>
          <w:rFonts w:ascii="Palatino Linotype" w:eastAsiaTheme="minorHAnsi" w:hAnsi="Palatino Linotype" w:cs="Arial"/>
          <w:lang w:eastAsia="es-MX"/>
        </w:rPr>
        <w:t>obligación</w:t>
      </w:r>
      <w:r w:rsidRPr="00250F51">
        <w:rPr>
          <w:rFonts w:ascii="Palatino Linotype" w:hAnsi="Palatino Linotype" w:cs="Arial"/>
        </w:rPr>
        <w:t xml:space="preserve"> para </w:t>
      </w:r>
      <w:r w:rsidRPr="00250F51">
        <w:rPr>
          <w:rFonts w:ascii="Palatino Linotype" w:hAnsi="Palatino Linotype" w:cs="Arial"/>
          <w:b/>
        </w:rPr>
        <w:t>EL SUJETO OBLIGADO</w:t>
      </w:r>
      <w:r w:rsidRPr="00250F51">
        <w:rPr>
          <w:rFonts w:ascii="Palatino Linotype" w:hAnsi="Palatino Linotype" w:cs="Arial"/>
        </w:rPr>
        <w:t xml:space="preserve"> de generar </w:t>
      </w:r>
      <w:r w:rsidRPr="00250F51">
        <w:rPr>
          <w:rFonts w:ascii="Palatino Linotype" w:hAnsi="Palatino Linotype" w:cs="Arial"/>
          <w:lang w:eastAsia="es-MX"/>
        </w:rPr>
        <w:t>un</w:t>
      </w:r>
      <w:r w:rsidRPr="00250F51">
        <w:rPr>
          <w:rFonts w:ascii="Palatino Linotype" w:hAnsi="Palatino Linotype" w:cs="Arial"/>
        </w:rPr>
        <w:t xml:space="preserve"> documento </w:t>
      </w:r>
      <w:r w:rsidRPr="00250F51">
        <w:rPr>
          <w:rFonts w:ascii="Palatino Linotype" w:hAnsi="Palatino Linotype" w:cs="Arial"/>
          <w:i/>
        </w:rPr>
        <w:t>ad hoc</w:t>
      </w:r>
      <w:r w:rsidRPr="00250F51">
        <w:rPr>
          <w:rFonts w:ascii="Palatino Linotype" w:hAnsi="Palatino Linotype" w:cs="Arial"/>
        </w:rPr>
        <w:t xml:space="preserve">, para satisfacer lo requerido por </w:t>
      </w:r>
      <w:r w:rsidR="00C86267" w:rsidRPr="00250F51">
        <w:rPr>
          <w:rFonts w:ascii="Palatino Linotype" w:hAnsi="Palatino Linotype" w:cs="Arial"/>
          <w:b/>
        </w:rPr>
        <w:t>LA RECURRENTE</w:t>
      </w:r>
      <w:r w:rsidRPr="00250F51">
        <w:rPr>
          <w:rFonts w:ascii="Palatino Linotype" w:hAnsi="Palatino Linotype" w:cs="Arial"/>
        </w:rPr>
        <w:t xml:space="preserve">, a través del ejercicio del derecho de acceso a la información pública, puesto que </w:t>
      </w:r>
      <w:r w:rsidRPr="00250F51">
        <w:rPr>
          <w:rFonts w:ascii="Palatino Linotype" w:hAnsi="Palatino Linotype" w:cs="Arial"/>
          <w:b/>
          <w:u w:val="single"/>
        </w:rPr>
        <w:t>sólo existe fuente obligacional de entregar a los particulares de los documentos posea o administre en sus archivos</w:t>
      </w:r>
      <w:r w:rsidRPr="00250F51">
        <w:rPr>
          <w:rFonts w:ascii="Palatino Linotype" w:hAnsi="Palatino Linotype" w:cs="Arial"/>
        </w:rPr>
        <w:t>, algún documento o documentos, que colme lo solicitado, sin que deba generar reportes, estudios, actas, resoluciones, oficios, acuerdos, directivas, directrices, entre otros, con el objeto, de colmar inquietudes de los mismos, puesto que, para tales efectos, la Constitución Federal, le otorga a la ciudadanía la potestad de ejercer el derecho de petición, antes mencionado, con el cual puede colmarse lo requerido por el particular, el cual se encuentra Constitucionalmente regulado y protegido por su artículo 8º, pero no puede satisfacerse mediante el ejercicio del derecho de acceso a la información pública, pues lo requerido, no consta previamente en un documento que obre en los archivos del SUJETO OBLIGADO, sino no que, se requiere generar un documento, que contestación a las premisas establecidas en las solicitud de información en estudio, lo cual, como se ha precisado constituye realizar un</w:t>
      </w:r>
      <w:r w:rsidRPr="00250F51">
        <w:rPr>
          <w:rFonts w:ascii="Palatino Linotype" w:hAnsi="Palatino Linotype" w:cs="Arial"/>
          <w:i/>
        </w:rPr>
        <w:t xml:space="preserve"> ad hoc</w:t>
      </w:r>
      <w:r w:rsidRPr="00250F51">
        <w:rPr>
          <w:rFonts w:ascii="Palatino Linotype" w:hAnsi="Palatino Linotype" w:cs="Arial"/>
        </w:rPr>
        <w:t>, para dar respuesta a lo requerido.</w:t>
      </w:r>
    </w:p>
    <w:p w:rsidR="00467A5A" w:rsidRPr="00250F51" w:rsidRDefault="00467A5A" w:rsidP="00467A5A">
      <w:pPr>
        <w:pStyle w:val="Prrafodelista"/>
        <w:widowControl w:val="0"/>
        <w:autoSpaceDE w:val="0"/>
        <w:autoSpaceDN w:val="0"/>
        <w:adjustRightInd w:val="0"/>
        <w:spacing w:before="360" w:after="240" w:line="360" w:lineRule="auto"/>
        <w:ind w:left="0"/>
        <w:jc w:val="both"/>
        <w:rPr>
          <w:rFonts w:ascii="Palatino Linotype" w:hAnsi="Palatino Linotype"/>
          <w:b/>
          <w:bCs/>
        </w:rPr>
      </w:pPr>
      <w:r w:rsidRPr="00250F51">
        <w:rPr>
          <w:rFonts w:ascii="Palatino Linotype" w:hAnsi="Palatino Linotype" w:cs="Arial"/>
        </w:rPr>
        <w:t xml:space="preserve">Como apoyo a lo anterior, es aplicable el Criterio 09-10, emitido por </w:t>
      </w:r>
      <w:r w:rsidRPr="00250F51">
        <w:rPr>
          <w:rFonts w:ascii="Palatino Linotype" w:eastAsia="Arial Unicode MS" w:hAnsi="Palatino Linotype" w:cs="Arial"/>
        </w:rPr>
        <w:t xml:space="preserve">el Pleno del entonces </w:t>
      </w:r>
      <w:r w:rsidRPr="00250F51">
        <w:rPr>
          <w:rFonts w:ascii="Palatino Linotype" w:eastAsia="Arial Unicode MS" w:hAnsi="Palatino Linotype" w:cs="Arial"/>
          <w:bCs/>
        </w:rPr>
        <w:t xml:space="preserve">Instituto Federal </w:t>
      </w:r>
      <w:r w:rsidRPr="00250F51">
        <w:rPr>
          <w:rFonts w:ascii="Palatino Linotype" w:hAnsi="Palatino Linotype" w:cs="Arial"/>
        </w:rPr>
        <w:t>de</w:t>
      </w:r>
      <w:r w:rsidRPr="00250F51">
        <w:rPr>
          <w:rFonts w:ascii="Palatino Linotype" w:eastAsia="Arial Unicode MS" w:hAnsi="Palatino Linotype" w:cs="Arial"/>
          <w:bCs/>
        </w:rPr>
        <w:t xml:space="preserve"> Acceso a la Información y Protección de Datos (IFAI), </w:t>
      </w:r>
      <w:r w:rsidRPr="00250F51">
        <w:rPr>
          <w:rFonts w:ascii="Palatino Linotype" w:eastAsia="Arial Unicode MS" w:hAnsi="Palatino Linotype" w:cs="Arial"/>
        </w:rPr>
        <w:t xml:space="preserve">ahora </w:t>
      </w:r>
      <w:r w:rsidRPr="00250F51">
        <w:rPr>
          <w:rFonts w:ascii="Palatino Linotype" w:hAnsi="Palatino Linotype" w:cs="Arial"/>
        </w:rPr>
        <w:t>Instituto</w:t>
      </w:r>
      <w:r w:rsidRPr="00250F51">
        <w:rPr>
          <w:rFonts w:ascii="Palatino Linotype" w:eastAsia="Arial Unicode MS" w:hAnsi="Palatino Linotype" w:cs="Arial"/>
        </w:rPr>
        <w:t xml:space="preserve"> Nacional de Transparencia, Acceso a la Información y Protección de </w:t>
      </w:r>
      <w:r w:rsidRPr="00250F51">
        <w:rPr>
          <w:rFonts w:ascii="Palatino Linotype" w:eastAsia="Arial Unicode MS" w:hAnsi="Palatino Linotype" w:cs="Arial"/>
        </w:rPr>
        <w:lastRenderedPageBreak/>
        <w:t>Datos Personales (INAI),</w:t>
      </w:r>
      <w:r w:rsidRPr="00250F51">
        <w:rPr>
          <w:rFonts w:ascii="Palatino Linotype" w:hAnsi="Palatino Linotype"/>
          <w:bCs/>
        </w:rPr>
        <w:t xml:space="preserve"> que dice:</w:t>
      </w:r>
      <w:r w:rsidRPr="00250F51">
        <w:rPr>
          <w:rFonts w:ascii="Palatino Linotype" w:hAnsi="Palatino Linotype"/>
          <w:b/>
          <w:bCs/>
        </w:rPr>
        <w:t xml:space="preserve"> </w:t>
      </w:r>
    </w:p>
    <w:p w:rsidR="00467A5A" w:rsidRPr="00250F51" w:rsidRDefault="00467A5A" w:rsidP="00480956">
      <w:pPr>
        <w:autoSpaceDE w:val="0"/>
        <w:autoSpaceDN w:val="0"/>
        <w:adjustRightInd w:val="0"/>
        <w:spacing w:before="160" w:after="160"/>
        <w:ind w:left="709" w:right="709"/>
        <w:jc w:val="both"/>
        <w:rPr>
          <w:rFonts w:ascii="Palatino Linotype" w:hAnsi="Palatino Linotype" w:cs="Arial"/>
          <w:i/>
          <w:sz w:val="22"/>
          <w:szCs w:val="22"/>
        </w:rPr>
      </w:pPr>
      <w:r w:rsidRPr="00250F51">
        <w:rPr>
          <w:rFonts w:ascii="Palatino Linotype" w:hAnsi="Palatino Linotype" w:cs="Arial"/>
          <w:i/>
          <w:sz w:val="22"/>
          <w:szCs w:val="22"/>
        </w:rPr>
        <w:t>“</w:t>
      </w:r>
      <w:r w:rsidRPr="00250F51">
        <w:rPr>
          <w:rFonts w:ascii="Palatino Linotype" w:hAnsi="Palatino Linotype" w:cs="Arial"/>
          <w:b/>
          <w:i/>
          <w:sz w:val="22"/>
          <w:szCs w:val="22"/>
          <w:u w:val="single"/>
        </w:rPr>
        <w:t>Las dependencias y entidades no están obligadas a generar documentos ad hoc para responder una solicitud de acceso a la información.</w:t>
      </w:r>
      <w:r w:rsidRPr="00250F51">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w:t>
      </w:r>
      <w:r w:rsidRPr="00250F51">
        <w:rPr>
          <w:rFonts w:ascii="Palatino Linotype" w:hAnsi="Palatino Linotype" w:cs="Arial"/>
          <w:b/>
          <w:i/>
          <w:sz w:val="22"/>
          <w:szCs w:val="22"/>
          <w:u w:val="single"/>
        </w:rPr>
        <w:t>las dependencias y entidades sólo estarán obligadas a entregar documentos que se encuentren en sus archivos</w:t>
      </w:r>
      <w:r w:rsidRPr="00250F51">
        <w:rPr>
          <w:rFonts w:ascii="Palatino Linotype" w:hAnsi="Palatino Linotype" w:cs="Arial"/>
          <w:i/>
          <w:sz w:val="22"/>
          <w:szCs w:val="22"/>
        </w:rPr>
        <w:t xml:space="preserve">, las dependencias y entidades </w:t>
      </w:r>
      <w:r w:rsidRPr="00250F51">
        <w:rPr>
          <w:rFonts w:ascii="Palatino Linotype" w:hAnsi="Palatino Linotype" w:cs="Arial"/>
          <w:b/>
          <w:i/>
          <w:sz w:val="22"/>
          <w:szCs w:val="22"/>
          <w:u w:val="single"/>
        </w:rPr>
        <w:t>no están obligadas a elaborar documentos ad hoc para atender las solicitudes de información</w:t>
      </w:r>
      <w:r w:rsidRPr="00250F51">
        <w:rPr>
          <w:rFonts w:ascii="Palatino Linotype" w:hAnsi="Palatino Linotype" w:cs="Arial"/>
          <w:i/>
          <w:sz w:val="22"/>
          <w:szCs w:val="22"/>
        </w:rPr>
        <w:t xml:space="preserve">, sino que deben garantizar el acceso a la información con la que cuentan en el formato que la misma así lo permita o se encuentre, en aras de dar </w:t>
      </w:r>
      <w:r w:rsidRPr="00250F51">
        <w:rPr>
          <w:rFonts w:ascii="Palatino Linotype" w:hAnsi="Palatino Linotype"/>
          <w:i/>
          <w:sz w:val="22"/>
        </w:rPr>
        <w:t>satisfacción</w:t>
      </w:r>
      <w:r w:rsidRPr="00250F51">
        <w:rPr>
          <w:rFonts w:ascii="Palatino Linotype" w:hAnsi="Palatino Linotype" w:cs="Arial"/>
          <w:i/>
          <w:sz w:val="22"/>
          <w:szCs w:val="22"/>
        </w:rPr>
        <w:t xml:space="preserve"> a la solicitud presentada.</w:t>
      </w:r>
    </w:p>
    <w:p w:rsidR="00467A5A" w:rsidRPr="00250F51" w:rsidRDefault="00467A5A" w:rsidP="00480956">
      <w:pPr>
        <w:autoSpaceDE w:val="0"/>
        <w:autoSpaceDN w:val="0"/>
        <w:adjustRightInd w:val="0"/>
        <w:spacing w:before="160" w:after="160"/>
        <w:ind w:left="709" w:right="709"/>
        <w:jc w:val="both"/>
        <w:rPr>
          <w:rFonts w:ascii="Palatino Linotype" w:hAnsi="Palatino Linotype"/>
          <w:i/>
          <w:sz w:val="22"/>
        </w:rPr>
      </w:pPr>
      <w:r w:rsidRPr="00250F51">
        <w:rPr>
          <w:rFonts w:ascii="Palatino Linotype" w:hAnsi="Palatino Linotype" w:cs="Arial"/>
          <w:i/>
          <w:sz w:val="22"/>
          <w:szCs w:val="22"/>
        </w:rPr>
        <w:t>Expedientes:</w:t>
      </w:r>
    </w:p>
    <w:p w:rsidR="00467A5A" w:rsidRPr="00250F51" w:rsidRDefault="00467A5A" w:rsidP="00480956">
      <w:pPr>
        <w:autoSpaceDE w:val="0"/>
        <w:autoSpaceDN w:val="0"/>
        <w:adjustRightInd w:val="0"/>
        <w:spacing w:before="160" w:after="160"/>
        <w:ind w:left="709" w:right="709"/>
        <w:jc w:val="both"/>
        <w:rPr>
          <w:rFonts w:ascii="Palatino Linotype" w:hAnsi="Palatino Linotype"/>
          <w:i/>
          <w:sz w:val="22"/>
        </w:rPr>
      </w:pPr>
      <w:r w:rsidRPr="00250F51">
        <w:rPr>
          <w:rFonts w:ascii="Palatino Linotype" w:hAnsi="Palatino Linotype"/>
          <w:i/>
          <w:sz w:val="22"/>
        </w:rPr>
        <w:t>0438/08 Pemex Exploración y Producción – Alonso Lujambio Irazábal</w:t>
      </w:r>
    </w:p>
    <w:p w:rsidR="00467A5A" w:rsidRPr="00250F51" w:rsidRDefault="00467A5A" w:rsidP="00480956">
      <w:pPr>
        <w:autoSpaceDE w:val="0"/>
        <w:autoSpaceDN w:val="0"/>
        <w:adjustRightInd w:val="0"/>
        <w:spacing w:before="160" w:after="160"/>
        <w:ind w:left="709" w:right="709"/>
        <w:jc w:val="both"/>
        <w:rPr>
          <w:rFonts w:ascii="Palatino Linotype" w:hAnsi="Palatino Linotype"/>
          <w:i/>
          <w:sz w:val="22"/>
        </w:rPr>
      </w:pPr>
      <w:r w:rsidRPr="00250F51">
        <w:rPr>
          <w:rFonts w:ascii="Palatino Linotype" w:hAnsi="Palatino Linotype"/>
          <w:i/>
          <w:sz w:val="22"/>
        </w:rPr>
        <w:t xml:space="preserve">1751/09 Laboratorios de Biológicos y Reactivos de México S.A. de C.V. – María </w:t>
      </w:r>
      <w:proofErr w:type="spellStart"/>
      <w:r w:rsidRPr="00250F51">
        <w:rPr>
          <w:rFonts w:ascii="Palatino Linotype" w:hAnsi="Palatino Linotype"/>
          <w:i/>
          <w:sz w:val="22"/>
        </w:rPr>
        <w:t>Marván</w:t>
      </w:r>
      <w:proofErr w:type="spellEnd"/>
      <w:r w:rsidRPr="00250F51">
        <w:rPr>
          <w:rFonts w:ascii="Palatino Linotype" w:hAnsi="Palatino Linotype"/>
          <w:i/>
          <w:sz w:val="22"/>
        </w:rPr>
        <w:t xml:space="preserve"> Laborde</w:t>
      </w:r>
    </w:p>
    <w:p w:rsidR="00467A5A" w:rsidRPr="00250F51" w:rsidRDefault="00467A5A" w:rsidP="00480956">
      <w:pPr>
        <w:autoSpaceDE w:val="0"/>
        <w:autoSpaceDN w:val="0"/>
        <w:adjustRightInd w:val="0"/>
        <w:spacing w:before="160" w:after="160"/>
        <w:ind w:left="709" w:right="709"/>
        <w:jc w:val="both"/>
        <w:rPr>
          <w:rFonts w:ascii="Palatino Linotype" w:hAnsi="Palatino Linotype"/>
          <w:i/>
          <w:sz w:val="22"/>
        </w:rPr>
      </w:pPr>
      <w:r w:rsidRPr="00250F51">
        <w:rPr>
          <w:rFonts w:ascii="Palatino Linotype" w:hAnsi="Palatino Linotype"/>
          <w:i/>
          <w:sz w:val="22"/>
        </w:rPr>
        <w:t xml:space="preserve">2868/09 Consejo Nacional de Ciencia y Tecnología – Jacqueline </w:t>
      </w:r>
      <w:proofErr w:type="spellStart"/>
      <w:r w:rsidRPr="00250F51">
        <w:rPr>
          <w:rFonts w:ascii="Palatino Linotype" w:hAnsi="Palatino Linotype"/>
          <w:i/>
          <w:sz w:val="22"/>
        </w:rPr>
        <w:t>Peschard</w:t>
      </w:r>
      <w:proofErr w:type="spellEnd"/>
      <w:r w:rsidRPr="00250F51">
        <w:rPr>
          <w:rFonts w:ascii="Palatino Linotype" w:hAnsi="Palatino Linotype"/>
          <w:i/>
          <w:sz w:val="22"/>
        </w:rPr>
        <w:t xml:space="preserve"> Mariscal</w:t>
      </w:r>
    </w:p>
    <w:p w:rsidR="00467A5A" w:rsidRPr="00250F51" w:rsidRDefault="00467A5A" w:rsidP="00480956">
      <w:pPr>
        <w:autoSpaceDE w:val="0"/>
        <w:autoSpaceDN w:val="0"/>
        <w:adjustRightInd w:val="0"/>
        <w:spacing w:before="160" w:after="160"/>
        <w:ind w:left="709" w:right="709"/>
        <w:jc w:val="both"/>
        <w:rPr>
          <w:rFonts w:ascii="Palatino Linotype" w:hAnsi="Palatino Linotype"/>
          <w:i/>
          <w:sz w:val="22"/>
        </w:rPr>
      </w:pPr>
      <w:r w:rsidRPr="00250F51">
        <w:rPr>
          <w:rFonts w:ascii="Palatino Linotype" w:hAnsi="Palatino Linotype"/>
          <w:i/>
          <w:sz w:val="22"/>
        </w:rPr>
        <w:t>5160/09 Secretaría de Hacienda y Crédito Público – Ángel Trinidad Zaldívar</w:t>
      </w:r>
    </w:p>
    <w:p w:rsidR="00467A5A" w:rsidRPr="00250F51" w:rsidRDefault="00467A5A" w:rsidP="00480956">
      <w:pPr>
        <w:autoSpaceDE w:val="0"/>
        <w:autoSpaceDN w:val="0"/>
        <w:adjustRightInd w:val="0"/>
        <w:spacing w:before="160" w:after="160"/>
        <w:ind w:left="709" w:right="709"/>
        <w:jc w:val="both"/>
        <w:rPr>
          <w:rFonts w:ascii="Palatino Linotype" w:hAnsi="Palatino Linotype" w:cs="Arial"/>
          <w:i/>
          <w:sz w:val="22"/>
          <w:szCs w:val="22"/>
        </w:rPr>
      </w:pPr>
      <w:r w:rsidRPr="00250F51">
        <w:rPr>
          <w:rFonts w:ascii="Palatino Linotype" w:hAnsi="Palatino Linotype"/>
          <w:i/>
          <w:sz w:val="22"/>
        </w:rPr>
        <w:t>0304/10 Instituto Nacional de Cancerología</w:t>
      </w:r>
      <w:r w:rsidRPr="00250F51">
        <w:rPr>
          <w:rFonts w:ascii="Palatino Linotype" w:hAnsi="Palatino Linotype" w:cs="Arial"/>
          <w:i/>
          <w:sz w:val="22"/>
          <w:szCs w:val="22"/>
        </w:rPr>
        <w:t xml:space="preserve"> – Jacqueline </w:t>
      </w:r>
      <w:proofErr w:type="spellStart"/>
      <w:r w:rsidRPr="00250F51">
        <w:rPr>
          <w:rFonts w:ascii="Palatino Linotype" w:hAnsi="Palatino Linotype" w:cs="Arial"/>
          <w:i/>
          <w:sz w:val="22"/>
          <w:szCs w:val="22"/>
        </w:rPr>
        <w:t>Peschard</w:t>
      </w:r>
      <w:proofErr w:type="spellEnd"/>
      <w:r w:rsidRPr="00250F51">
        <w:rPr>
          <w:rFonts w:ascii="Palatino Linotype" w:hAnsi="Palatino Linotype" w:cs="Arial"/>
          <w:i/>
          <w:sz w:val="22"/>
          <w:szCs w:val="22"/>
        </w:rPr>
        <w:t xml:space="preserve"> Mariscal”</w:t>
      </w:r>
    </w:p>
    <w:p w:rsidR="00467A5A" w:rsidRPr="00250F51" w:rsidRDefault="00467A5A" w:rsidP="00480956">
      <w:pPr>
        <w:autoSpaceDE w:val="0"/>
        <w:autoSpaceDN w:val="0"/>
        <w:adjustRightInd w:val="0"/>
        <w:spacing w:before="160" w:after="160"/>
        <w:ind w:left="709" w:right="709"/>
        <w:jc w:val="both"/>
        <w:rPr>
          <w:rFonts w:ascii="Palatino Linotype" w:hAnsi="Palatino Linotype" w:cs="Arial"/>
          <w:sz w:val="22"/>
          <w:szCs w:val="22"/>
        </w:rPr>
      </w:pPr>
      <w:r w:rsidRPr="00250F51">
        <w:rPr>
          <w:rFonts w:ascii="Palatino Linotype" w:hAnsi="Palatino Linotype" w:cs="Arial"/>
          <w:sz w:val="22"/>
          <w:szCs w:val="22"/>
        </w:rPr>
        <w:t>(Énfasis añadido)</w:t>
      </w:r>
    </w:p>
    <w:p w:rsidR="00467A5A" w:rsidRPr="00250F51" w:rsidRDefault="008E7A70" w:rsidP="00467A5A">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250F51">
        <w:rPr>
          <w:rFonts w:ascii="Palatino Linotype" w:hAnsi="Palatino Linotype" w:cs="Arial"/>
        </w:rPr>
        <w:t xml:space="preserve">En ese tenor, para tener obtener un informe detallado, claro y conciso, elaborado por la Titular de la Dirección de Desarrollo Económico, en el que se precisen las determinaciones de índole personal, que conforme a su criterio ha realizado, para llevar a cabo los cobros de las distintas actividades comerciales en el Municipio, no es mediante el ejercicio del derecho a acceder a información pública, sino mediante a través de ejercer el </w:t>
      </w:r>
      <w:r w:rsidR="00467A5A" w:rsidRPr="00250F51">
        <w:rPr>
          <w:rFonts w:ascii="Palatino Linotype" w:hAnsi="Palatino Linotype" w:cs="Arial"/>
          <w:b/>
          <w:u w:val="single"/>
        </w:rPr>
        <w:t>derecho de petición</w:t>
      </w:r>
      <w:r w:rsidR="00467A5A" w:rsidRPr="00250F51">
        <w:rPr>
          <w:rFonts w:ascii="Palatino Linotype" w:hAnsi="Palatino Linotype" w:cs="Arial"/>
        </w:rPr>
        <w:t>, a manera de consulta,</w:t>
      </w:r>
      <w:r w:rsidRPr="00250F51">
        <w:rPr>
          <w:rFonts w:ascii="Palatino Linotype" w:hAnsi="Palatino Linotype" w:cs="Arial"/>
        </w:rPr>
        <w:t xml:space="preserve"> en los términos antes precisados</w:t>
      </w:r>
      <w:r w:rsidR="00480956" w:rsidRPr="00250F51">
        <w:rPr>
          <w:rFonts w:ascii="Palatino Linotype" w:hAnsi="Palatino Linotype" w:cs="Arial"/>
        </w:rPr>
        <w:t>; por lo que, dicho requerimiento resulta inatendible</w:t>
      </w:r>
      <w:r w:rsidRPr="00250F51">
        <w:rPr>
          <w:rFonts w:ascii="Palatino Linotype" w:hAnsi="Palatino Linotype" w:cs="Arial"/>
          <w:lang w:eastAsia="es-MX"/>
        </w:rPr>
        <w:t>.</w:t>
      </w:r>
    </w:p>
    <w:p w:rsidR="00CD27D4" w:rsidRPr="00250F51" w:rsidRDefault="008E7A70" w:rsidP="009E4D4D">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50F51">
        <w:rPr>
          <w:rFonts w:ascii="Palatino Linotype" w:hAnsi="Palatino Linotype" w:cs="Arial"/>
        </w:rPr>
        <w:t xml:space="preserve">Ahora bien, </w:t>
      </w:r>
      <w:r w:rsidR="00A06E9C" w:rsidRPr="00250F51">
        <w:rPr>
          <w:rFonts w:ascii="Palatino Linotype" w:hAnsi="Palatino Linotype" w:cs="Arial"/>
        </w:rPr>
        <w:t>de los preceptos en cita</w:t>
      </w:r>
      <w:r w:rsidRPr="00250F51">
        <w:rPr>
          <w:rFonts w:ascii="Palatino Linotype" w:hAnsi="Palatino Linotype" w:cs="Arial"/>
        </w:rPr>
        <w:t xml:space="preserve"> del Bando Municipal 2019</w:t>
      </w:r>
      <w:r w:rsidR="00A06E9C" w:rsidRPr="00250F51">
        <w:rPr>
          <w:rFonts w:ascii="Palatino Linotype" w:hAnsi="Palatino Linotype" w:cs="Arial"/>
        </w:rPr>
        <w:t>, se aprecia a su vez, que</w:t>
      </w:r>
      <w:r w:rsidR="00CD27D4" w:rsidRPr="00250F51">
        <w:rPr>
          <w:rFonts w:ascii="Palatino Linotype" w:hAnsi="Palatino Linotype" w:cs="Arial"/>
        </w:rPr>
        <w:t xml:space="preserve"> </w:t>
      </w:r>
      <w:r w:rsidR="00CD27D4" w:rsidRPr="00250F51">
        <w:rPr>
          <w:rFonts w:ascii="Palatino Linotype" w:hAnsi="Palatino Linotype" w:cs="Arial"/>
        </w:rPr>
        <w:lastRenderedPageBreak/>
        <w:t>es</w:t>
      </w:r>
      <w:r w:rsidR="00A06E9C" w:rsidRPr="00250F51">
        <w:rPr>
          <w:rFonts w:ascii="Palatino Linotype" w:hAnsi="Palatino Linotype" w:cs="Arial"/>
        </w:rPr>
        <w:t xml:space="preserve"> </w:t>
      </w:r>
      <w:r w:rsidRPr="00250F51">
        <w:rPr>
          <w:rFonts w:ascii="Palatino Linotype" w:hAnsi="Palatino Linotype" w:cs="Arial"/>
        </w:rPr>
        <w:t xml:space="preserve">por determinación de dicho ordenamiento, que se establecen </w:t>
      </w:r>
      <w:r w:rsidR="00A06E9C" w:rsidRPr="00250F51">
        <w:rPr>
          <w:rFonts w:ascii="Palatino Linotype" w:hAnsi="Palatino Linotype" w:cs="Arial"/>
        </w:rPr>
        <w:t xml:space="preserve">los horarios de funcionamiento </w:t>
      </w:r>
      <w:r w:rsidRPr="00250F51">
        <w:rPr>
          <w:rFonts w:ascii="Palatino Linotype" w:hAnsi="Palatino Linotype" w:cs="Arial"/>
        </w:rPr>
        <w:t xml:space="preserve">de los </w:t>
      </w:r>
      <w:r w:rsidR="00A06E9C" w:rsidRPr="00250F51">
        <w:rPr>
          <w:rFonts w:ascii="Palatino Linotype" w:hAnsi="Palatino Linotype" w:cs="Arial"/>
        </w:rPr>
        <w:t>establecimiento</w:t>
      </w:r>
      <w:r w:rsidRPr="00250F51">
        <w:rPr>
          <w:rFonts w:ascii="Palatino Linotype" w:hAnsi="Palatino Linotype" w:cs="Arial"/>
        </w:rPr>
        <w:t>s</w:t>
      </w:r>
      <w:r w:rsidR="00A06E9C" w:rsidRPr="00250F51">
        <w:rPr>
          <w:rFonts w:ascii="Palatino Linotype" w:hAnsi="Palatino Linotype" w:cs="Arial"/>
        </w:rPr>
        <w:t xml:space="preserve"> comercial</w:t>
      </w:r>
      <w:r w:rsidRPr="00250F51">
        <w:rPr>
          <w:rFonts w:ascii="Palatino Linotype" w:hAnsi="Palatino Linotype" w:cs="Arial"/>
        </w:rPr>
        <w:t>es, conforme al giro respectivo</w:t>
      </w:r>
      <w:r w:rsidR="00CD27D4" w:rsidRPr="00250F51">
        <w:rPr>
          <w:rFonts w:ascii="Palatino Linotype" w:hAnsi="Palatino Linotype" w:cs="Arial"/>
        </w:rPr>
        <w:t>.</w:t>
      </w:r>
    </w:p>
    <w:p w:rsidR="00587888" w:rsidRPr="00250F51" w:rsidRDefault="00CD27D4" w:rsidP="009E4D4D">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50F51">
        <w:rPr>
          <w:rFonts w:ascii="Palatino Linotype" w:hAnsi="Palatino Linotype" w:cs="Arial"/>
        </w:rPr>
        <w:t>En ese sentido, debe precisarse que</w:t>
      </w:r>
      <w:r w:rsidR="008E7A70" w:rsidRPr="00250F51">
        <w:rPr>
          <w:rFonts w:ascii="Palatino Linotype" w:hAnsi="Palatino Linotype" w:cs="Arial"/>
        </w:rPr>
        <w:t xml:space="preserve"> dicho </w:t>
      </w:r>
      <w:r w:rsidRPr="00250F51">
        <w:rPr>
          <w:rFonts w:ascii="Palatino Linotype" w:hAnsi="Palatino Linotype" w:cs="Arial"/>
        </w:rPr>
        <w:t xml:space="preserve">Bando, </w:t>
      </w:r>
      <w:r w:rsidR="00A06E9C" w:rsidRPr="00250F51">
        <w:rPr>
          <w:rFonts w:ascii="Palatino Linotype" w:hAnsi="Palatino Linotype" w:cs="Arial"/>
        </w:rPr>
        <w:t>fue aprobado por el Cabildo Municipal, en fecha 29 de enero de 2019, durante la</w:t>
      </w:r>
      <w:r w:rsidRPr="00250F51">
        <w:rPr>
          <w:rFonts w:ascii="Palatino Linotype" w:hAnsi="Palatino Linotype" w:cs="Arial"/>
        </w:rPr>
        <w:t xml:space="preserve"> Sesión Ordinaria Número 4, </w:t>
      </w:r>
      <w:r w:rsidR="008E7A70" w:rsidRPr="00250F51">
        <w:rPr>
          <w:rFonts w:ascii="Palatino Linotype" w:hAnsi="Palatino Linotype" w:cs="Arial"/>
        </w:rPr>
        <w:t xml:space="preserve">como se precisa en su Transitorio Quinto, por lo cual, no es </w:t>
      </w:r>
      <w:r w:rsidRPr="00250F51">
        <w:rPr>
          <w:rFonts w:ascii="Palatino Linotype" w:hAnsi="Palatino Linotype" w:cs="Arial"/>
        </w:rPr>
        <w:t>la Titular de la Dirección de Desarrollo Económico,</w:t>
      </w:r>
      <w:r w:rsidR="008E7A70" w:rsidRPr="00250F51">
        <w:rPr>
          <w:rFonts w:ascii="Palatino Linotype" w:hAnsi="Palatino Linotype" w:cs="Arial"/>
        </w:rPr>
        <w:t xml:space="preserve"> quien determina conforme a algún criterio o facultad los horarios de funcionamiento de los establecimientos comerciales</w:t>
      </w:r>
      <w:r w:rsidRPr="00250F51">
        <w:rPr>
          <w:rFonts w:ascii="Palatino Linotype" w:hAnsi="Palatino Linotype" w:cs="Arial"/>
        </w:rPr>
        <w:t>; precepto aludido que se transcribe a continuación:</w:t>
      </w:r>
    </w:p>
    <w:p w:rsidR="00CD27D4" w:rsidRPr="00250F51" w:rsidRDefault="00CD27D4" w:rsidP="00CD27D4">
      <w:pPr>
        <w:spacing w:before="120" w:after="120"/>
        <w:ind w:left="709" w:right="709"/>
        <w:jc w:val="both"/>
        <w:rPr>
          <w:rFonts w:ascii="Palatino Linotype" w:hAnsi="Palatino Linotype" w:cs="Arial"/>
          <w:i/>
          <w:sz w:val="22"/>
          <w:szCs w:val="22"/>
        </w:rPr>
      </w:pPr>
      <w:r w:rsidRPr="00250F51">
        <w:rPr>
          <w:rFonts w:ascii="Palatino Linotype" w:hAnsi="Palatino Linotype" w:cs="Arial"/>
          <w:i/>
          <w:sz w:val="22"/>
          <w:szCs w:val="22"/>
        </w:rPr>
        <w:t>“</w:t>
      </w:r>
      <w:r w:rsidRPr="00250F51">
        <w:rPr>
          <w:rFonts w:ascii="Palatino Linotype" w:hAnsi="Palatino Linotype" w:cs="Arial"/>
          <w:b/>
          <w:i/>
          <w:sz w:val="22"/>
          <w:szCs w:val="22"/>
        </w:rPr>
        <w:t>QUINTO</w:t>
      </w:r>
      <w:r w:rsidRPr="00250F51">
        <w:rPr>
          <w:rFonts w:ascii="Palatino Linotype" w:hAnsi="Palatino Linotype" w:cs="Arial"/>
          <w:i/>
          <w:sz w:val="22"/>
          <w:szCs w:val="22"/>
        </w:rPr>
        <w:t xml:space="preserve">. - PROMÚLGUESE Y PUBLÍQUESE, para su debido cumplimiento en la “Gaceta Municipal” y exhíbase en los lugares públicos establecidos del municipio. </w:t>
      </w:r>
      <w:r w:rsidRPr="00250F51">
        <w:rPr>
          <w:rFonts w:ascii="Palatino Linotype" w:hAnsi="Palatino Linotype" w:cs="Arial"/>
          <w:b/>
          <w:i/>
          <w:sz w:val="22"/>
          <w:szCs w:val="22"/>
          <w:u w:val="single"/>
        </w:rPr>
        <w:t xml:space="preserve">APROBADO en la Sala de Cabildos del Ayuntamiento de </w:t>
      </w:r>
      <w:proofErr w:type="spellStart"/>
      <w:r w:rsidRPr="00250F51">
        <w:rPr>
          <w:rFonts w:ascii="Palatino Linotype" w:hAnsi="Palatino Linotype" w:cs="Arial"/>
          <w:b/>
          <w:i/>
          <w:sz w:val="22"/>
          <w:szCs w:val="22"/>
          <w:u w:val="single"/>
        </w:rPr>
        <w:t>Tequixquiac</w:t>
      </w:r>
      <w:proofErr w:type="spellEnd"/>
      <w:r w:rsidRPr="00250F51">
        <w:rPr>
          <w:rFonts w:ascii="Palatino Linotype" w:hAnsi="Palatino Linotype" w:cs="Arial"/>
          <w:b/>
          <w:i/>
          <w:sz w:val="22"/>
          <w:szCs w:val="22"/>
          <w:u w:val="single"/>
        </w:rPr>
        <w:t>, Estado de México, el veintinueve de enero del año dos mil diecinueve, en la Sesión Ordinaria Número 4</w:t>
      </w:r>
      <w:r w:rsidRPr="00250F51">
        <w:rPr>
          <w:rFonts w:ascii="Palatino Linotype" w:hAnsi="Palatino Linotype" w:cs="Arial"/>
          <w:i/>
          <w:sz w:val="22"/>
          <w:szCs w:val="22"/>
        </w:rPr>
        <w:t xml:space="preserve"> presidiendo la sesión el C. GILBERTO RAMÍREZ DOMÍNGUEZ, Presidente Municipal Constitucional, con la asistencia de los ediles T.S.U. TERESA DE JESÚS GONZÁLEZ OROPEZA, Síndico Municipal; LIC. JOSÉ CONCEPCIÓN HERNÁNDEZ GONZÁLEZ, Primer Regidor; LIC. YESICA REMEDIOS MARTÍNEZ PÉREZ, Segunda Regidora; LIC. FLAVIO CÉSAR QUEVEDO ALMAZÁN, Tercer Regidor; C. LIRIO EDITH TALONIA ROJAS, Cuarta Regidora; C. HÉCTOR JESÚS PÉREZ VIDAL, Quinto Regidor; C. MIRIAM PÉREZ TAPIA, Sexta Regidora; C. OSCAR FUENTES JUÁREZ, Séptimo Regidor, C. JUAN SALVADOR RAMÍREZ CLEMENTE, Octavo Regidor, MTRA. INGRID JAQUELINE RODRÍGUEZ TOVAR, Novena Regidora Y C. RUBI FRANCO CRUZ, Décima Regidora, Quienes aprobaron por mayoría de votos el presente Bando; ante el PROFR. SERGIO LEONARDO MATURANO SÁNCHEZ, Secretario del Ayuntamiento quien certifica y da fe.”</w:t>
      </w:r>
    </w:p>
    <w:p w:rsidR="00CD27D4" w:rsidRPr="00250F51" w:rsidRDefault="00CD27D4" w:rsidP="00CD27D4">
      <w:pPr>
        <w:spacing w:before="120" w:after="120"/>
        <w:ind w:left="709" w:right="709"/>
        <w:jc w:val="both"/>
        <w:rPr>
          <w:rFonts w:ascii="Palatino Linotype" w:hAnsi="Palatino Linotype" w:cs="Arial"/>
          <w:sz w:val="22"/>
          <w:szCs w:val="22"/>
        </w:rPr>
      </w:pPr>
      <w:r w:rsidRPr="00250F51">
        <w:rPr>
          <w:rFonts w:ascii="Palatino Linotype" w:hAnsi="Palatino Linotype" w:cs="Arial"/>
          <w:sz w:val="22"/>
          <w:szCs w:val="22"/>
        </w:rPr>
        <w:t>(Énfasis añadido)</w:t>
      </w:r>
    </w:p>
    <w:p w:rsidR="00616518" w:rsidRPr="00250F51" w:rsidRDefault="008E7A70" w:rsidP="009E4D4D">
      <w:pPr>
        <w:pStyle w:val="Prrafodelista"/>
        <w:widowControl w:val="0"/>
        <w:autoSpaceDE w:val="0"/>
        <w:autoSpaceDN w:val="0"/>
        <w:adjustRightInd w:val="0"/>
        <w:spacing w:before="360" w:after="240" w:line="360" w:lineRule="auto"/>
        <w:ind w:left="0"/>
        <w:jc w:val="both"/>
        <w:rPr>
          <w:rFonts w:ascii="Palatino Linotype" w:hAnsi="Palatino Linotype" w:cs="Arial"/>
          <w:b/>
        </w:rPr>
      </w:pPr>
      <w:r w:rsidRPr="00250F51">
        <w:rPr>
          <w:rFonts w:ascii="Palatino Linotype" w:hAnsi="Palatino Linotype" w:cs="Arial"/>
        </w:rPr>
        <w:t xml:space="preserve">En virtud de las consideraciones anteriores, se advierte que, si bien, no fue otorgada una respuesta por parte del </w:t>
      </w:r>
      <w:r w:rsidRPr="00250F51">
        <w:rPr>
          <w:rFonts w:ascii="Palatino Linotype" w:hAnsi="Palatino Linotype" w:cs="Arial"/>
          <w:b/>
        </w:rPr>
        <w:t>SUJETO OBLIGADO</w:t>
      </w:r>
      <w:r w:rsidRPr="00250F51">
        <w:rPr>
          <w:rFonts w:ascii="Palatino Linotype" w:hAnsi="Palatino Linotype" w:cs="Arial"/>
        </w:rPr>
        <w:t xml:space="preserve">, del estudio realizado por esta Ponencia Resolutora, </w:t>
      </w:r>
      <w:r w:rsidR="00065F9A" w:rsidRPr="00250F51">
        <w:rPr>
          <w:rFonts w:ascii="Palatino Linotype" w:hAnsi="Palatino Linotype" w:cs="Arial"/>
        </w:rPr>
        <w:t xml:space="preserve">también lo es que, </w:t>
      </w:r>
      <w:r w:rsidRPr="00250F51">
        <w:rPr>
          <w:rFonts w:ascii="Palatino Linotype" w:hAnsi="Palatino Linotype" w:cs="Arial"/>
        </w:rPr>
        <w:t xml:space="preserve">la información requerida en los </w:t>
      </w:r>
      <w:r w:rsidRPr="00250F51">
        <w:rPr>
          <w:rFonts w:ascii="Palatino Linotype" w:hAnsi="Palatino Linotype" w:cs="Arial"/>
          <w:b/>
        </w:rPr>
        <w:t xml:space="preserve">numerales 1 y </w:t>
      </w:r>
      <w:r w:rsidRPr="00250F51">
        <w:rPr>
          <w:rFonts w:ascii="Palatino Linotype" w:hAnsi="Palatino Linotype" w:cs="Arial"/>
          <w:b/>
        </w:rPr>
        <w:lastRenderedPageBreak/>
        <w:t>2</w:t>
      </w:r>
      <w:r w:rsidRPr="00250F51">
        <w:rPr>
          <w:rFonts w:ascii="Palatino Linotype" w:hAnsi="Palatino Linotype" w:cs="Arial"/>
        </w:rPr>
        <w:t xml:space="preserve">, no </w:t>
      </w:r>
      <w:r w:rsidR="00065F9A" w:rsidRPr="00250F51">
        <w:rPr>
          <w:rFonts w:ascii="Palatino Linotype" w:hAnsi="Palatino Linotype" w:cs="Arial"/>
        </w:rPr>
        <w:t>es</w:t>
      </w:r>
      <w:r w:rsidRPr="00250F51">
        <w:rPr>
          <w:rFonts w:ascii="Palatino Linotype" w:hAnsi="Palatino Linotype" w:cs="Arial"/>
        </w:rPr>
        <w:t xml:space="preserve"> información que</w:t>
      </w:r>
      <w:r w:rsidR="00065F9A" w:rsidRPr="00250F51">
        <w:rPr>
          <w:rFonts w:ascii="Palatino Linotype" w:hAnsi="Palatino Linotype" w:cs="Arial"/>
        </w:rPr>
        <w:t>,</w:t>
      </w:r>
      <w:r w:rsidRPr="00250F51">
        <w:rPr>
          <w:rFonts w:ascii="Palatino Linotype" w:hAnsi="Palatino Linotype" w:cs="Arial"/>
        </w:rPr>
        <w:t xml:space="preserve"> de acuerdo a sus funciones, atribuciones, facultades o competencias, </w:t>
      </w:r>
      <w:r w:rsidR="00065F9A" w:rsidRPr="00250F51">
        <w:rPr>
          <w:rFonts w:ascii="Palatino Linotype" w:hAnsi="Palatino Linotype" w:cs="Arial"/>
        </w:rPr>
        <w:t xml:space="preserve">habría de </w:t>
      </w:r>
      <w:r w:rsidRPr="00250F51">
        <w:rPr>
          <w:rFonts w:ascii="Palatino Linotype" w:hAnsi="Palatino Linotype" w:cs="Arial"/>
        </w:rPr>
        <w:t xml:space="preserve">constar </w:t>
      </w:r>
      <w:r w:rsidR="00616518" w:rsidRPr="00250F51">
        <w:rPr>
          <w:rFonts w:ascii="Palatino Linotype" w:hAnsi="Palatino Linotype" w:cs="Arial"/>
        </w:rPr>
        <w:t xml:space="preserve">en los archivos del </w:t>
      </w:r>
      <w:r w:rsidR="00616518" w:rsidRPr="00250F51">
        <w:rPr>
          <w:rFonts w:ascii="Palatino Linotype" w:hAnsi="Palatino Linotype" w:cs="Arial"/>
          <w:b/>
        </w:rPr>
        <w:t>SUJETO OBLIGADO</w:t>
      </w:r>
      <w:r w:rsidR="00616518" w:rsidRPr="00250F51">
        <w:rPr>
          <w:rFonts w:ascii="Palatino Linotype" w:hAnsi="Palatino Linotype" w:cs="Arial"/>
        </w:rPr>
        <w:t xml:space="preserve">, sino que, en el primer caso, tendría que generarse mediante un documento </w:t>
      </w:r>
      <w:r w:rsidR="00616518" w:rsidRPr="00250F51">
        <w:rPr>
          <w:rFonts w:ascii="Palatino Linotype" w:hAnsi="Palatino Linotype" w:cs="Arial"/>
          <w:i/>
        </w:rPr>
        <w:t>ad hoc</w:t>
      </w:r>
      <w:r w:rsidR="00616518" w:rsidRPr="00250F51">
        <w:rPr>
          <w:rFonts w:ascii="Palatino Linotype" w:hAnsi="Palatino Linotype" w:cs="Arial"/>
        </w:rPr>
        <w:t xml:space="preserve"> el cual no está constreñido a realizar para dar respuesta a las solicitudes de acceso a la información pública, y en el segundo caso, la determinación de los horarios, </w:t>
      </w:r>
      <w:r w:rsidR="00065F9A" w:rsidRPr="00250F51">
        <w:rPr>
          <w:rFonts w:ascii="Palatino Linotype" w:hAnsi="Palatino Linotype" w:cs="Arial"/>
        </w:rPr>
        <w:t xml:space="preserve">no deriva </w:t>
      </w:r>
      <w:r w:rsidR="00616518" w:rsidRPr="00250F51">
        <w:rPr>
          <w:rFonts w:ascii="Palatino Linotype" w:hAnsi="Palatino Linotype" w:cs="Arial"/>
        </w:rPr>
        <w:t xml:space="preserve">de criterios o facultades correspondientes </w:t>
      </w:r>
      <w:r w:rsidR="00480956" w:rsidRPr="00250F51">
        <w:rPr>
          <w:rFonts w:ascii="Palatino Linotype" w:hAnsi="Palatino Linotype" w:cs="Arial"/>
        </w:rPr>
        <w:t xml:space="preserve">a </w:t>
      </w:r>
      <w:r w:rsidR="00616518" w:rsidRPr="00250F51">
        <w:rPr>
          <w:rFonts w:ascii="Palatino Linotype" w:hAnsi="Palatino Linotype" w:cs="Arial"/>
        </w:rPr>
        <w:t xml:space="preserve">la Titular de la Dirección de Desarrollo Económico, sino </w:t>
      </w:r>
      <w:r w:rsidR="00065F9A" w:rsidRPr="00250F51">
        <w:rPr>
          <w:rFonts w:ascii="Palatino Linotype" w:hAnsi="Palatino Linotype" w:cs="Arial"/>
        </w:rPr>
        <w:t xml:space="preserve">de </w:t>
      </w:r>
      <w:r w:rsidR="00616518" w:rsidRPr="00250F51">
        <w:rPr>
          <w:rFonts w:ascii="Palatino Linotype" w:hAnsi="Palatino Linotype" w:cs="Arial"/>
        </w:rPr>
        <w:t xml:space="preserve">lo establecido en Bando Municipal 2019, aprobado por el Cabildo Municipal; </w:t>
      </w:r>
      <w:r w:rsidR="00065F9A" w:rsidRPr="00250F51">
        <w:rPr>
          <w:rFonts w:ascii="Palatino Linotype" w:hAnsi="Palatino Linotype" w:cs="Arial"/>
        </w:rPr>
        <w:t xml:space="preserve">reiterando, </w:t>
      </w:r>
      <w:r w:rsidR="00616518" w:rsidRPr="00250F51">
        <w:rPr>
          <w:rFonts w:ascii="Palatino Linotype" w:hAnsi="Palatino Linotype" w:cs="Arial"/>
        </w:rPr>
        <w:t xml:space="preserve">en ambos casos, </w:t>
      </w:r>
      <w:r w:rsidR="00480956" w:rsidRPr="00250F51">
        <w:rPr>
          <w:rFonts w:ascii="Palatino Linotype" w:hAnsi="Palatino Linotype" w:cs="Arial"/>
        </w:rPr>
        <w:t xml:space="preserve">que </w:t>
      </w:r>
      <w:r w:rsidR="00616518" w:rsidRPr="00250F51">
        <w:rPr>
          <w:rFonts w:ascii="Palatino Linotype" w:hAnsi="Palatino Linotype" w:cs="Arial"/>
        </w:rPr>
        <w:t xml:space="preserve">lo requerido, no consta en los archivos del </w:t>
      </w:r>
      <w:r w:rsidR="00616518" w:rsidRPr="00250F51">
        <w:rPr>
          <w:rFonts w:ascii="Palatino Linotype" w:hAnsi="Palatino Linotype" w:cs="Arial"/>
          <w:b/>
        </w:rPr>
        <w:t>SUJETO OBLIGADO</w:t>
      </w:r>
      <w:r w:rsidR="00065F9A" w:rsidRPr="00250F51">
        <w:rPr>
          <w:rFonts w:ascii="Palatino Linotype" w:hAnsi="Palatino Linotype" w:cs="Arial"/>
        </w:rPr>
        <w:t xml:space="preserve">; por lo que, dicha porción de la solicitud </w:t>
      </w:r>
      <w:r w:rsidR="00065F9A" w:rsidRPr="00250F51">
        <w:rPr>
          <w:rFonts w:ascii="Palatino Linotype" w:hAnsi="Palatino Linotype" w:cs="Arial"/>
          <w:b/>
        </w:rPr>
        <w:t>ha</w:t>
      </w:r>
      <w:r w:rsidR="00616518" w:rsidRPr="00250F51">
        <w:rPr>
          <w:rFonts w:ascii="Palatino Linotype" w:hAnsi="Palatino Linotype" w:cs="Arial"/>
          <w:b/>
        </w:rPr>
        <w:t xml:space="preserve"> quedado sin materia.</w:t>
      </w:r>
    </w:p>
    <w:p w:rsidR="008E5B58" w:rsidRPr="00250F51" w:rsidRDefault="008E5B58" w:rsidP="008E5B58">
      <w:pPr>
        <w:pStyle w:val="Prrafodelista"/>
        <w:widowControl w:val="0"/>
        <w:autoSpaceDE w:val="0"/>
        <w:autoSpaceDN w:val="0"/>
        <w:adjustRightInd w:val="0"/>
        <w:spacing w:before="240" w:line="360" w:lineRule="auto"/>
        <w:ind w:left="0"/>
        <w:jc w:val="both"/>
        <w:rPr>
          <w:rFonts w:ascii="Palatino Linotype" w:hAnsi="Palatino Linotype" w:cs="Arial"/>
          <w:b/>
        </w:rPr>
      </w:pPr>
      <w:r w:rsidRPr="00250F51">
        <w:rPr>
          <w:rFonts w:ascii="Palatino Linotype" w:hAnsi="Palatino Linotype" w:cs="Arial"/>
          <w:b/>
        </w:rPr>
        <w:t xml:space="preserve">Numeral </w:t>
      </w:r>
      <w:r w:rsidR="008A44DF">
        <w:rPr>
          <w:rFonts w:ascii="Palatino Linotype" w:hAnsi="Palatino Linotype" w:cs="Arial"/>
          <w:b/>
        </w:rPr>
        <w:t>3</w:t>
      </w:r>
    </w:p>
    <w:p w:rsidR="008E5B58" w:rsidRPr="00250F51" w:rsidRDefault="008E5B58" w:rsidP="008E5B58">
      <w:pPr>
        <w:pStyle w:val="Prrafodelista"/>
        <w:widowControl w:val="0"/>
        <w:autoSpaceDE w:val="0"/>
        <w:autoSpaceDN w:val="0"/>
        <w:adjustRightInd w:val="0"/>
        <w:spacing w:after="240" w:line="360" w:lineRule="auto"/>
        <w:ind w:left="0"/>
        <w:jc w:val="both"/>
        <w:rPr>
          <w:rFonts w:ascii="Palatino Linotype" w:hAnsi="Palatino Linotype" w:cs="Arial"/>
        </w:rPr>
      </w:pPr>
      <w:r w:rsidRPr="00250F51">
        <w:rPr>
          <w:rFonts w:ascii="Palatino Linotype" w:hAnsi="Palatino Linotype" w:cs="Arial"/>
        </w:rPr>
        <w:t>Respecto de la información referente al presente numeral, debe precisarse lo establecido en el artículo 92, fracción I, de la Ley de la materia:</w:t>
      </w:r>
    </w:p>
    <w:p w:rsidR="008E5B58" w:rsidRPr="00250F51" w:rsidRDefault="008E5B58" w:rsidP="008E5B58">
      <w:pPr>
        <w:spacing w:before="120" w:after="120"/>
        <w:ind w:left="709" w:right="709"/>
        <w:jc w:val="both"/>
        <w:rPr>
          <w:rFonts w:ascii="Palatino Linotype" w:hAnsi="Palatino Linotype" w:cs="Arial"/>
          <w:i/>
          <w:sz w:val="22"/>
          <w:szCs w:val="22"/>
        </w:rPr>
      </w:pPr>
      <w:r w:rsidRPr="00250F51">
        <w:rPr>
          <w:rFonts w:ascii="Palatino Linotype" w:hAnsi="Palatino Linotype" w:cs="Arial"/>
          <w:i/>
          <w:sz w:val="22"/>
          <w:szCs w:val="22"/>
        </w:rPr>
        <w:t>“</w:t>
      </w:r>
      <w:r w:rsidRPr="00250F51">
        <w:rPr>
          <w:rFonts w:ascii="Palatino Linotype" w:hAnsi="Palatino Linotype" w:cs="Arial"/>
          <w:b/>
          <w:i/>
          <w:sz w:val="22"/>
          <w:szCs w:val="22"/>
          <w:u w:val="single"/>
        </w:rPr>
        <w:t>Artículo 92. Los sujetos obligados deberán poner a disposición del público</w:t>
      </w:r>
      <w:r w:rsidRPr="00250F51">
        <w:rPr>
          <w:rFonts w:ascii="Palatino Linotype" w:hAnsi="Palatino Linotype" w:cs="Arial"/>
          <w:i/>
          <w:sz w:val="22"/>
          <w:szCs w:val="22"/>
        </w:rPr>
        <w:t xml:space="preserve"> de manera permanente y actualizada de forma sencilla, precisa y entendible, en los respectivos medios electrónicos, de acuerdo con sus facultades, atribuciones, funciones u objeto social, según corresponda, la información, </w:t>
      </w:r>
      <w:r w:rsidRPr="00250F51">
        <w:rPr>
          <w:rFonts w:ascii="Palatino Linotype" w:hAnsi="Palatino Linotype" w:cs="Arial"/>
          <w:b/>
          <w:i/>
          <w:sz w:val="22"/>
          <w:szCs w:val="22"/>
          <w:u w:val="single"/>
        </w:rPr>
        <w:t>por lo menos, de los temas, documentos</w:t>
      </w:r>
      <w:r w:rsidRPr="00250F51">
        <w:rPr>
          <w:rFonts w:ascii="Palatino Linotype" w:hAnsi="Palatino Linotype" w:cs="Arial"/>
          <w:i/>
          <w:sz w:val="22"/>
          <w:szCs w:val="22"/>
        </w:rPr>
        <w:t xml:space="preserve"> y </w:t>
      </w:r>
      <w:r w:rsidRPr="00250F51">
        <w:rPr>
          <w:rFonts w:ascii="Palatino Linotype" w:hAnsi="Palatino Linotype" w:cs="Arial"/>
          <w:b/>
          <w:i/>
          <w:sz w:val="22"/>
          <w:szCs w:val="22"/>
          <w:u w:val="single"/>
        </w:rPr>
        <w:t>políticas que a continuación se señalan</w:t>
      </w:r>
      <w:r w:rsidRPr="00250F51">
        <w:rPr>
          <w:rFonts w:ascii="Palatino Linotype" w:hAnsi="Palatino Linotype" w:cs="Arial"/>
          <w:i/>
          <w:sz w:val="22"/>
          <w:szCs w:val="22"/>
        </w:rPr>
        <w:t xml:space="preserve">: </w:t>
      </w:r>
    </w:p>
    <w:p w:rsidR="008E5B58" w:rsidRPr="00250F51" w:rsidRDefault="008E5B58" w:rsidP="008E5B58">
      <w:pPr>
        <w:spacing w:before="120" w:after="120"/>
        <w:ind w:left="709" w:right="709"/>
        <w:jc w:val="both"/>
        <w:rPr>
          <w:rFonts w:ascii="Palatino Linotype" w:hAnsi="Palatino Linotype" w:cs="Arial"/>
          <w:i/>
          <w:sz w:val="22"/>
          <w:szCs w:val="22"/>
        </w:rPr>
      </w:pPr>
      <w:r w:rsidRPr="00250F51">
        <w:rPr>
          <w:rFonts w:ascii="Palatino Linotype" w:hAnsi="Palatino Linotype" w:cs="Arial"/>
          <w:i/>
          <w:sz w:val="22"/>
          <w:szCs w:val="22"/>
        </w:rPr>
        <w:t>[…]</w:t>
      </w:r>
    </w:p>
    <w:p w:rsidR="008E5B58" w:rsidRPr="00250F51" w:rsidRDefault="008E5B58" w:rsidP="008E5B58">
      <w:pPr>
        <w:spacing w:before="120" w:after="120"/>
        <w:ind w:left="709" w:right="709"/>
        <w:jc w:val="both"/>
        <w:rPr>
          <w:rFonts w:ascii="Palatino Linotype" w:hAnsi="Palatino Linotype" w:cs="Arial"/>
          <w:i/>
          <w:sz w:val="22"/>
          <w:szCs w:val="22"/>
        </w:rPr>
      </w:pPr>
      <w:r w:rsidRPr="00250F51">
        <w:rPr>
          <w:rFonts w:ascii="Palatino Linotype" w:hAnsi="Palatino Linotype" w:cs="Arial"/>
          <w:b/>
          <w:i/>
          <w:sz w:val="22"/>
          <w:szCs w:val="22"/>
        </w:rPr>
        <w:t xml:space="preserve">I. </w:t>
      </w:r>
      <w:r w:rsidR="001342CA" w:rsidRPr="00250F51">
        <w:rPr>
          <w:rFonts w:ascii="Palatino Linotype" w:hAnsi="Palatino Linotype" w:cs="Arial"/>
          <w:b/>
          <w:i/>
          <w:sz w:val="22"/>
          <w:szCs w:val="22"/>
          <w:u w:val="single"/>
        </w:rPr>
        <w:t>El marco normativo aplicable al sujeto obligado</w:t>
      </w:r>
      <w:r w:rsidR="001342CA" w:rsidRPr="00250F51">
        <w:rPr>
          <w:rFonts w:ascii="Palatino Linotype" w:hAnsi="Palatino Linotype" w:cs="Arial"/>
          <w:i/>
          <w:sz w:val="22"/>
          <w:szCs w:val="22"/>
        </w:rPr>
        <w:t>, en el que deberá incluirse leyes, códigos, reglamentos, decretos de creación, acuerdos, convenios, manuales de organización y procedimientos, reglas de operación, criterios, políticas, entre otros</w:t>
      </w:r>
      <w:r w:rsidRPr="00250F51">
        <w:rPr>
          <w:rFonts w:ascii="Palatino Linotype" w:hAnsi="Palatino Linotype" w:cs="Arial"/>
          <w:i/>
          <w:sz w:val="22"/>
          <w:szCs w:val="22"/>
        </w:rPr>
        <w:t>;”</w:t>
      </w:r>
    </w:p>
    <w:p w:rsidR="008E5B58" w:rsidRPr="00250F51" w:rsidRDefault="008E5B58" w:rsidP="008E5B58">
      <w:pPr>
        <w:spacing w:before="120" w:after="120"/>
        <w:ind w:left="709" w:right="709"/>
        <w:jc w:val="both"/>
        <w:rPr>
          <w:rFonts w:ascii="Palatino Linotype" w:hAnsi="Palatino Linotype" w:cs="Arial"/>
          <w:sz w:val="22"/>
          <w:szCs w:val="22"/>
        </w:rPr>
      </w:pPr>
      <w:r w:rsidRPr="00250F51">
        <w:rPr>
          <w:rFonts w:ascii="Palatino Linotype" w:hAnsi="Palatino Linotype" w:cs="Arial"/>
          <w:sz w:val="22"/>
          <w:szCs w:val="22"/>
        </w:rPr>
        <w:t>(Énfasis añadido)</w:t>
      </w:r>
    </w:p>
    <w:p w:rsidR="001342CA" w:rsidRPr="00250F51" w:rsidRDefault="001342CA" w:rsidP="001342CA">
      <w:pPr>
        <w:widowControl w:val="0"/>
        <w:tabs>
          <w:tab w:val="left" w:pos="1701"/>
          <w:tab w:val="left" w:pos="1843"/>
        </w:tabs>
        <w:autoSpaceDE w:val="0"/>
        <w:autoSpaceDN w:val="0"/>
        <w:adjustRightInd w:val="0"/>
        <w:spacing w:before="240" w:after="120" w:line="360" w:lineRule="auto"/>
        <w:jc w:val="both"/>
        <w:rPr>
          <w:rFonts w:ascii="Palatino Linotype" w:hAnsi="Palatino Linotype" w:cs="Arial"/>
        </w:rPr>
      </w:pPr>
      <w:r w:rsidRPr="00250F51">
        <w:rPr>
          <w:rFonts w:ascii="Palatino Linotype" w:hAnsi="Palatino Linotype"/>
          <w:szCs w:val="21"/>
        </w:rPr>
        <w:t xml:space="preserve">Correlativo a lo anterior, </w:t>
      </w:r>
      <w:r w:rsidRPr="00250F51">
        <w:rPr>
          <w:rFonts w:ascii="Palatino Linotype" w:hAnsi="Palatino Linotype" w:cs="Arial"/>
        </w:rPr>
        <w:t>los “</w:t>
      </w:r>
      <w:r w:rsidRPr="00250F51">
        <w:rPr>
          <w:rFonts w:ascii="Palatino Linotype" w:hAnsi="Palatino Linotype" w:cs="Arial"/>
          <w:i/>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w:t>
      </w:r>
      <w:r w:rsidRPr="00250F51">
        <w:rPr>
          <w:rFonts w:ascii="Palatino Linotype" w:hAnsi="Palatino Linotype" w:cs="Arial"/>
          <w:i/>
        </w:rPr>
        <w:lastRenderedPageBreak/>
        <w:t>en la Plataforma Nacional de Transparencia”</w:t>
      </w:r>
      <w:r w:rsidRPr="00250F51">
        <w:rPr>
          <w:rFonts w:ascii="Palatino Linotype" w:hAnsi="Palatino Linotype" w:cs="Arial"/>
          <w:b/>
          <w:i/>
        </w:rPr>
        <w:t>,</w:t>
      </w:r>
      <w:r w:rsidRPr="00250F51">
        <w:rPr>
          <w:rFonts w:ascii="Palatino Linotype" w:hAnsi="Palatino Linotype" w:cs="Arial"/>
        </w:rPr>
        <w:t xml:space="preserve"> en su Anexo I referente a las Obligaciones</w:t>
      </w:r>
      <w:r w:rsidRPr="00250F51">
        <w:rPr>
          <w:rFonts w:ascii="Palatino Linotype" w:hAnsi="Palatino Linotype"/>
        </w:rPr>
        <w:t xml:space="preserve"> </w:t>
      </w:r>
      <w:r w:rsidRPr="00250F51">
        <w:rPr>
          <w:rFonts w:ascii="Palatino Linotype" w:hAnsi="Palatino Linotype" w:cs="Arial"/>
        </w:rPr>
        <w:t>de</w:t>
      </w:r>
      <w:r w:rsidRPr="00250F51">
        <w:rPr>
          <w:rFonts w:ascii="Palatino Linotype" w:hAnsi="Palatino Linotype"/>
        </w:rPr>
        <w:t xml:space="preserve"> </w:t>
      </w:r>
      <w:r w:rsidRPr="00250F51">
        <w:rPr>
          <w:rFonts w:ascii="Palatino Linotype" w:hAnsi="Palatino Linotype" w:cs="Arial"/>
        </w:rPr>
        <w:t>Transparencia</w:t>
      </w:r>
      <w:r w:rsidRPr="00250F51">
        <w:rPr>
          <w:rFonts w:ascii="Palatino Linotype" w:hAnsi="Palatino Linotype"/>
        </w:rPr>
        <w:t xml:space="preserve"> </w:t>
      </w:r>
      <w:r w:rsidRPr="00250F51">
        <w:rPr>
          <w:rFonts w:ascii="Palatino Linotype" w:hAnsi="Palatino Linotype" w:cs="Arial"/>
        </w:rPr>
        <w:t>Comunes de los</w:t>
      </w:r>
      <w:r w:rsidRPr="00250F51">
        <w:rPr>
          <w:rFonts w:ascii="Palatino Linotype" w:hAnsi="Palatino Linotype"/>
        </w:rPr>
        <w:t xml:space="preserve"> </w:t>
      </w:r>
      <w:r w:rsidRPr="00250F51">
        <w:rPr>
          <w:rFonts w:ascii="Palatino Linotype" w:hAnsi="Palatino Linotype" w:cs="Arial"/>
        </w:rPr>
        <w:t>Sujetos</w:t>
      </w:r>
      <w:r w:rsidRPr="00250F51">
        <w:rPr>
          <w:rFonts w:ascii="Palatino Linotype" w:hAnsi="Palatino Linotype"/>
        </w:rPr>
        <w:t xml:space="preserve"> </w:t>
      </w:r>
      <w:r w:rsidRPr="00250F51">
        <w:rPr>
          <w:rFonts w:ascii="Palatino Linotype" w:hAnsi="Palatino Linotype" w:cs="Arial"/>
        </w:rPr>
        <w:t>Obligados contempladas en el artículo 70, fracción I, de la Ley General de Transparencia y Acceso a la Información Pública, precisan en los Criterios Sustantivos de Contenido con relación a la estructura orgánica, lo siguiente:</w:t>
      </w:r>
    </w:p>
    <w:p w:rsidR="001342CA" w:rsidRPr="00250F51" w:rsidRDefault="001342CA" w:rsidP="001342CA">
      <w:pPr>
        <w:spacing w:before="100" w:after="100"/>
        <w:ind w:left="709" w:right="709"/>
        <w:rPr>
          <w:rFonts w:ascii="Palatino Linotype" w:hAnsi="Palatino Linotype" w:cs="Arial"/>
          <w:i/>
          <w:sz w:val="22"/>
          <w:szCs w:val="22"/>
          <w:lang w:eastAsia="es-MX"/>
        </w:rPr>
      </w:pPr>
      <w:r w:rsidRPr="00250F51">
        <w:rPr>
          <w:rFonts w:ascii="Palatino Linotype" w:hAnsi="Palatino Linotype" w:cs="Arial"/>
          <w:i/>
          <w:sz w:val="22"/>
          <w:szCs w:val="22"/>
          <w:lang w:eastAsia="es-MX"/>
        </w:rPr>
        <w:t>“…</w:t>
      </w:r>
    </w:p>
    <w:p w:rsidR="001342CA" w:rsidRPr="00250F51" w:rsidRDefault="001342CA" w:rsidP="001342CA">
      <w:pPr>
        <w:spacing w:before="120" w:after="120"/>
        <w:ind w:left="709" w:right="709"/>
        <w:jc w:val="both"/>
        <w:rPr>
          <w:rFonts w:ascii="Palatino Linotype" w:hAnsi="Palatino Linotype" w:cs="Arial"/>
          <w:i/>
          <w:sz w:val="22"/>
          <w:szCs w:val="22"/>
          <w:lang w:eastAsia="es-MX"/>
        </w:rPr>
      </w:pPr>
      <w:r w:rsidRPr="00250F51">
        <w:rPr>
          <w:rFonts w:ascii="Palatino Linotype" w:hAnsi="Palatino Linotype" w:cs="Arial"/>
          <w:b/>
          <w:i/>
          <w:sz w:val="22"/>
          <w:szCs w:val="22"/>
          <w:u w:val="single"/>
          <w:lang w:eastAsia="es-MX"/>
        </w:rPr>
        <w:t>El artículo 70 dice a la letra</w:t>
      </w:r>
      <w:r w:rsidRPr="00250F51">
        <w:rPr>
          <w:rFonts w:ascii="Palatino Linotype" w:hAnsi="Palatino Linotype" w:cs="Arial"/>
          <w:i/>
          <w:sz w:val="22"/>
          <w:szCs w:val="22"/>
          <w:lang w:eastAsia="es-MX"/>
        </w:rPr>
        <w:t>:</w:t>
      </w:r>
    </w:p>
    <w:p w:rsidR="001342CA" w:rsidRPr="00250F51" w:rsidRDefault="001342CA" w:rsidP="001342CA">
      <w:pPr>
        <w:spacing w:before="120" w:after="120"/>
        <w:ind w:left="1416" w:right="1183"/>
        <w:jc w:val="both"/>
        <w:rPr>
          <w:rFonts w:ascii="Palatino Linotype" w:hAnsi="Palatino Linotype" w:cs="Arial"/>
          <w:i/>
          <w:sz w:val="22"/>
          <w:szCs w:val="22"/>
          <w:lang w:eastAsia="es-MX"/>
        </w:rPr>
      </w:pPr>
      <w:r w:rsidRPr="00250F51">
        <w:rPr>
          <w:rFonts w:ascii="Palatino Linotype" w:hAnsi="Palatino Linotype" w:cs="Arial"/>
          <w:b/>
          <w:i/>
          <w:sz w:val="22"/>
          <w:szCs w:val="22"/>
          <w:lang w:eastAsia="es-MX"/>
        </w:rPr>
        <w:t xml:space="preserve">Artículo 70. </w:t>
      </w:r>
      <w:r w:rsidRPr="00250F51">
        <w:rPr>
          <w:rFonts w:ascii="Palatino Linotype" w:hAnsi="Palatino Linotype" w:cs="Arial"/>
          <w:b/>
          <w:i/>
          <w:sz w:val="22"/>
          <w:szCs w:val="22"/>
          <w:u w:val="single"/>
          <w:lang w:eastAsia="es-MX"/>
        </w:rPr>
        <w:t>En la Ley</w:t>
      </w:r>
      <w:r w:rsidRPr="00250F51">
        <w:rPr>
          <w:rFonts w:ascii="Palatino Linotype" w:hAnsi="Palatino Linotype" w:cs="Arial"/>
          <w:b/>
          <w:i/>
          <w:sz w:val="22"/>
          <w:szCs w:val="22"/>
          <w:lang w:eastAsia="es-MX"/>
        </w:rPr>
        <w:t xml:space="preserve"> </w:t>
      </w:r>
      <w:r w:rsidRPr="00250F51">
        <w:rPr>
          <w:rFonts w:ascii="Palatino Linotype" w:hAnsi="Palatino Linotype" w:cs="Arial"/>
          <w:i/>
          <w:sz w:val="22"/>
          <w:szCs w:val="22"/>
          <w:lang w:eastAsia="es-MX"/>
        </w:rPr>
        <w:t>Federal y</w:t>
      </w:r>
      <w:r w:rsidRPr="00250F51">
        <w:rPr>
          <w:rFonts w:ascii="Palatino Linotype" w:hAnsi="Palatino Linotype" w:cs="Arial"/>
          <w:b/>
          <w:i/>
          <w:sz w:val="22"/>
          <w:szCs w:val="22"/>
          <w:lang w:eastAsia="es-MX"/>
        </w:rPr>
        <w:t xml:space="preserve"> </w:t>
      </w:r>
      <w:r w:rsidRPr="00250F51">
        <w:rPr>
          <w:rFonts w:ascii="Palatino Linotype" w:hAnsi="Palatino Linotype" w:cs="Arial"/>
          <w:b/>
          <w:i/>
          <w:sz w:val="22"/>
          <w:szCs w:val="22"/>
          <w:u w:val="single"/>
          <w:lang w:eastAsia="es-MX"/>
        </w:rPr>
        <w:t>de las Entidades Federativas se contemplará que los sujetos obligados pongan a disposición del público</w:t>
      </w:r>
      <w:r w:rsidRPr="00250F51">
        <w:rPr>
          <w:rFonts w:ascii="Palatino Linotype" w:hAnsi="Palatino Linotype" w:cs="Arial"/>
          <w:b/>
          <w:i/>
          <w:sz w:val="22"/>
          <w:szCs w:val="22"/>
          <w:lang w:eastAsia="es-MX"/>
        </w:rPr>
        <w:t xml:space="preserve"> </w:t>
      </w:r>
      <w:r w:rsidRPr="00250F51">
        <w:rPr>
          <w:rFonts w:ascii="Palatino Linotype" w:hAnsi="Palatino Linotype" w:cs="Arial"/>
          <w:i/>
          <w:sz w:val="22"/>
          <w:szCs w:val="22"/>
          <w:lang w:eastAsia="es-MX"/>
        </w:rPr>
        <w:t xml:space="preserve">y mantengan actualizada, en los respectivos medios electrónicos, de acuerdo con sus facultades, atribuciones, funciones u objeto social, según corresponda, </w:t>
      </w:r>
      <w:r w:rsidRPr="00250F51">
        <w:rPr>
          <w:rFonts w:ascii="Palatino Linotype" w:hAnsi="Palatino Linotype" w:cs="Arial"/>
          <w:b/>
          <w:i/>
          <w:sz w:val="22"/>
          <w:szCs w:val="22"/>
          <w:u w:val="single"/>
          <w:lang w:eastAsia="es-MX"/>
        </w:rPr>
        <w:t>la información, por lo menos, de los temas, documentos y políticas que a continuación se señalan</w:t>
      </w:r>
      <w:r w:rsidRPr="00250F51">
        <w:rPr>
          <w:rFonts w:ascii="Palatino Linotype" w:hAnsi="Palatino Linotype" w:cs="Arial"/>
          <w:i/>
          <w:sz w:val="22"/>
          <w:szCs w:val="22"/>
          <w:lang w:eastAsia="es-MX"/>
        </w:rPr>
        <w:t>:</w:t>
      </w:r>
    </w:p>
    <w:p w:rsidR="001342CA" w:rsidRPr="00250F51" w:rsidRDefault="001342CA" w:rsidP="001342CA">
      <w:pPr>
        <w:spacing w:before="120" w:after="120"/>
        <w:ind w:left="709" w:right="709"/>
        <w:jc w:val="both"/>
        <w:rPr>
          <w:rFonts w:ascii="Palatino Linotype" w:hAnsi="Palatino Linotype" w:cs="Arial"/>
          <w:i/>
          <w:sz w:val="22"/>
          <w:szCs w:val="22"/>
          <w:lang w:eastAsia="es-MX"/>
        </w:rPr>
      </w:pPr>
      <w:r w:rsidRPr="00250F51">
        <w:rPr>
          <w:rFonts w:ascii="Palatino Linotype" w:hAnsi="Palatino Linotype" w:cs="Arial"/>
          <w:b/>
          <w:i/>
          <w:sz w:val="22"/>
          <w:szCs w:val="22"/>
          <w:u w:val="single"/>
          <w:lang w:eastAsia="es-MX"/>
        </w:rPr>
        <w:t>En las siguientes páginas se hace mención de cada una de las fracciones con sus respectivos criterios</w:t>
      </w:r>
      <w:r w:rsidRPr="00250F51">
        <w:rPr>
          <w:rFonts w:ascii="Palatino Linotype" w:hAnsi="Palatino Linotype" w:cs="Arial"/>
          <w:i/>
          <w:sz w:val="22"/>
          <w:szCs w:val="22"/>
          <w:lang w:eastAsia="es-MX"/>
        </w:rPr>
        <w:t>.</w:t>
      </w:r>
    </w:p>
    <w:p w:rsidR="001342CA" w:rsidRPr="00250F51" w:rsidRDefault="001342CA" w:rsidP="001342CA">
      <w:pPr>
        <w:spacing w:before="120" w:after="120"/>
        <w:ind w:left="1843" w:right="1183" w:hanging="427"/>
        <w:jc w:val="both"/>
        <w:rPr>
          <w:rFonts w:ascii="Palatino Linotype" w:hAnsi="Palatino Linotype" w:cs="Arial"/>
          <w:i/>
          <w:sz w:val="22"/>
          <w:szCs w:val="22"/>
          <w:lang w:eastAsia="es-MX"/>
        </w:rPr>
      </w:pPr>
      <w:r w:rsidRPr="00250F51">
        <w:rPr>
          <w:rFonts w:ascii="Palatino Linotype" w:hAnsi="Palatino Linotype" w:cs="Arial"/>
          <w:b/>
          <w:i/>
          <w:sz w:val="22"/>
          <w:szCs w:val="22"/>
          <w:lang w:eastAsia="es-MX"/>
        </w:rPr>
        <w:t>I.</w:t>
      </w:r>
      <w:r w:rsidRPr="00250F51">
        <w:rPr>
          <w:rFonts w:ascii="Palatino Linotype" w:hAnsi="Palatino Linotype" w:cs="Arial"/>
          <w:i/>
          <w:sz w:val="22"/>
          <w:szCs w:val="22"/>
          <w:lang w:eastAsia="es-MX"/>
        </w:rPr>
        <w:tab/>
      </w:r>
      <w:r w:rsidRPr="00250F51">
        <w:rPr>
          <w:rFonts w:ascii="Palatino Linotype" w:hAnsi="Palatino Linotype" w:cs="Arial"/>
          <w:b/>
          <w:i/>
          <w:sz w:val="22"/>
          <w:szCs w:val="22"/>
          <w:u w:val="single"/>
          <w:lang w:eastAsia="es-MX"/>
        </w:rPr>
        <w:t>El marco normativo aplicable al sujeto obligado</w:t>
      </w:r>
      <w:r w:rsidRPr="00250F51">
        <w:rPr>
          <w:rFonts w:ascii="Palatino Linotype" w:hAnsi="Palatino Linotype" w:cs="Arial"/>
          <w:i/>
          <w:sz w:val="22"/>
          <w:szCs w:val="22"/>
          <w:lang w:eastAsia="es-MX"/>
        </w:rPr>
        <w:t>, en el que deberá incluirse leyes, códigos, reglamentos, decretos de creación, manuales administrativos, reglas de operación, criterios, políticas, entre otros</w:t>
      </w:r>
    </w:p>
    <w:p w:rsidR="001342CA" w:rsidRPr="00250F51" w:rsidRDefault="001342CA" w:rsidP="001342CA">
      <w:pPr>
        <w:spacing w:before="120" w:after="120"/>
        <w:ind w:left="709" w:right="709"/>
        <w:jc w:val="both"/>
        <w:rPr>
          <w:rFonts w:ascii="Palatino Linotype" w:hAnsi="Palatino Linotype" w:cs="Arial"/>
          <w:i/>
          <w:sz w:val="22"/>
          <w:szCs w:val="22"/>
          <w:lang w:eastAsia="es-MX"/>
        </w:rPr>
      </w:pPr>
      <w:r w:rsidRPr="00250F51">
        <w:rPr>
          <w:rFonts w:ascii="Palatino Linotype" w:hAnsi="Palatino Linotype" w:cs="Arial"/>
          <w:b/>
          <w:i/>
          <w:sz w:val="22"/>
          <w:szCs w:val="22"/>
          <w:u w:val="single"/>
          <w:lang w:eastAsia="es-MX"/>
        </w:rPr>
        <w:t>Los sujetos obligados deberán publicar la normatividad que emplean para el ejercicio de sus funciones</w:t>
      </w:r>
      <w:r w:rsidRPr="00250F51">
        <w:rPr>
          <w:rFonts w:ascii="Palatino Linotype" w:hAnsi="Palatino Linotype" w:cs="Arial"/>
          <w:i/>
          <w:sz w:val="22"/>
          <w:szCs w:val="22"/>
          <w:lang w:eastAsia="es-MX"/>
        </w:rPr>
        <w:t>. Cada norma deberá estar categorizada y contener un hipervínculo al documento correspondiente, entre otros datos. De existir normatividad que de ser publicada vulneraría el ejercicio de atribuciones relevantes de determinados sujetos obligados, éstos publicarán las versiones públicas de tales documentos aclarando a las personas que consulten la información de esta fracción, mediante una nota fundamentada, motivada y actualizada al periodo que corresponda, las razones por las cuales se incluye un documento con la característica de versión pública. Los sujetos obligados bajo ese supuesto considerarán lo establecido en las disposiciones generales de los Lineamientos respecto de las versiones públicas.</w:t>
      </w:r>
    </w:p>
    <w:p w:rsidR="001342CA" w:rsidRPr="00250F51" w:rsidRDefault="001342CA" w:rsidP="001342CA">
      <w:pPr>
        <w:pStyle w:val="Prrafodelista"/>
        <w:widowControl w:val="0"/>
        <w:autoSpaceDE w:val="0"/>
        <w:autoSpaceDN w:val="0"/>
        <w:adjustRightInd w:val="0"/>
        <w:spacing w:before="360" w:after="240" w:line="360" w:lineRule="auto"/>
        <w:ind w:left="0"/>
        <w:jc w:val="both"/>
        <w:rPr>
          <w:rFonts w:ascii="Palatino Linotype" w:hAnsi="Palatino Linotype"/>
        </w:rPr>
      </w:pPr>
      <w:r w:rsidRPr="00250F51">
        <w:rPr>
          <w:rFonts w:ascii="Palatino Linotype" w:hAnsi="Palatino Linotype" w:cs="Arial"/>
        </w:rPr>
        <w:t xml:space="preserve">En virtud de lo anterior, se advierte que </w:t>
      </w:r>
      <w:r w:rsidRPr="00250F51">
        <w:rPr>
          <w:rFonts w:ascii="Palatino Linotype" w:hAnsi="Palatino Linotype" w:cs="Arial"/>
          <w:b/>
        </w:rPr>
        <w:t>EL</w:t>
      </w:r>
      <w:r w:rsidRPr="00250F51">
        <w:rPr>
          <w:rFonts w:ascii="Palatino Linotype" w:hAnsi="Palatino Linotype" w:cs="Arial"/>
        </w:rPr>
        <w:t xml:space="preserve"> </w:t>
      </w:r>
      <w:r w:rsidRPr="00250F51">
        <w:rPr>
          <w:rFonts w:ascii="Palatino Linotype" w:hAnsi="Palatino Linotype" w:cs="Arial"/>
          <w:b/>
        </w:rPr>
        <w:t>SUJETO OBLIGADO</w:t>
      </w:r>
      <w:r w:rsidRPr="00250F51">
        <w:rPr>
          <w:rFonts w:ascii="Palatino Linotype" w:hAnsi="Palatino Linotype" w:cs="Arial"/>
        </w:rPr>
        <w:t xml:space="preserve">, debe contar en sus archivos con la documentación de la que se desprendan sus funciones, facultades, </w:t>
      </w:r>
      <w:r w:rsidRPr="00250F51">
        <w:rPr>
          <w:rFonts w:ascii="Palatino Linotype" w:hAnsi="Palatino Linotype" w:cs="Arial"/>
        </w:rPr>
        <w:lastRenderedPageBreak/>
        <w:t xml:space="preserve">atribuciones y competencias, entre ellas, la correspondiente al Titular de la Dirección de Desarrollo Económico. En consecuencia, se determina ordenar al </w:t>
      </w:r>
      <w:r w:rsidRPr="00250F51">
        <w:rPr>
          <w:rFonts w:ascii="Palatino Linotype" w:hAnsi="Palatino Linotype" w:cs="Arial"/>
          <w:b/>
        </w:rPr>
        <w:t>SUJETO OBLIGADO</w:t>
      </w:r>
      <w:r w:rsidRPr="00250F51">
        <w:rPr>
          <w:rFonts w:ascii="Palatino Linotype" w:hAnsi="Palatino Linotype" w:cs="Arial"/>
        </w:rPr>
        <w:t>, la entrega a</w:t>
      </w:r>
      <w:r w:rsidR="00C86267" w:rsidRPr="00250F51">
        <w:rPr>
          <w:rFonts w:ascii="Palatino Linotype" w:hAnsi="Palatino Linotype" w:cs="Arial"/>
        </w:rPr>
        <w:t xml:space="preserve"> </w:t>
      </w:r>
      <w:r w:rsidR="00C86267" w:rsidRPr="00250F51">
        <w:rPr>
          <w:rFonts w:ascii="Palatino Linotype" w:hAnsi="Palatino Linotype" w:cs="Arial"/>
          <w:b/>
        </w:rPr>
        <w:t>LA RECURRENTE</w:t>
      </w:r>
      <w:r w:rsidRPr="00250F51">
        <w:rPr>
          <w:rFonts w:ascii="Palatino Linotype" w:hAnsi="Palatino Linotype" w:cs="Arial"/>
        </w:rPr>
        <w:t>, del documento o documentos de los que se desprenda si el Titular de la Dirección de Desarrollo Económico cuenta con facultades para restringir o prohibir el ingreso de una persona, a los centros de entretenimiento familiar. No obstante, en caso, de no exista un ordenamiento jurídico que la faculte en tal sentido, bastará con hacerlo del conocimiento de</w:t>
      </w:r>
      <w:r w:rsidR="00C86267" w:rsidRPr="00250F51">
        <w:rPr>
          <w:rFonts w:ascii="Palatino Linotype" w:hAnsi="Palatino Linotype" w:cs="Arial"/>
        </w:rPr>
        <w:t xml:space="preserve"> </w:t>
      </w:r>
      <w:r w:rsidR="00C86267" w:rsidRPr="00250F51">
        <w:rPr>
          <w:rFonts w:ascii="Palatino Linotype" w:hAnsi="Palatino Linotype" w:cs="Arial"/>
          <w:b/>
        </w:rPr>
        <w:t>LA RECURRENTE</w:t>
      </w:r>
      <w:r w:rsidR="00E63378" w:rsidRPr="00250F51">
        <w:rPr>
          <w:rFonts w:ascii="Palatino Linotype" w:hAnsi="Palatino Linotype"/>
        </w:rPr>
        <w:t>, a efecto de dar certeza jurídica a la parte que recurre, en términos del artículo 9, fracción I,</w:t>
      </w:r>
      <w:r w:rsidR="00E63378" w:rsidRPr="00250F51">
        <w:rPr>
          <w:rFonts w:ascii="Palatino Linotype" w:hAnsi="Palatino Linotype"/>
          <w:color w:val="000000"/>
        </w:rPr>
        <w:t xml:space="preserve"> de la Ley de Transparencia y Acceso a la Información Pública del Estado de México y Municipios</w:t>
      </w:r>
      <w:r w:rsidR="00E63378" w:rsidRPr="00250F51">
        <w:rPr>
          <w:rFonts w:ascii="Palatino Linotype" w:hAnsi="Palatino Linotype"/>
        </w:rPr>
        <w:t>.</w:t>
      </w:r>
    </w:p>
    <w:p w:rsidR="001342CA" w:rsidRPr="00250F51" w:rsidRDefault="001342CA" w:rsidP="00480956">
      <w:pPr>
        <w:pStyle w:val="Prrafodelista"/>
        <w:widowControl w:val="0"/>
        <w:autoSpaceDE w:val="0"/>
        <w:autoSpaceDN w:val="0"/>
        <w:adjustRightInd w:val="0"/>
        <w:spacing w:before="480" w:line="360" w:lineRule="auto"/>
        <w:ind w:left="0"/>
        <w:jc w:val="both"/>
        <w:rPr>
          <w:rFonts w:ascii="Palatino Linotype" w:hAnsi="Palatino Linotype" w:cs="Arial"/>
          <w:b/>
        </w:rPr>
      </w:pPr>
      <w:r w:rsidRPr="00250F51">
        <w:rPr>
          <w:rFonts w:ascii="Palatino Linotype" w:hAnsi="Palatino Linotype" w:cs="Arial"/>
          <w:b/>
        </w:rPr>
        <w:t xml:space="preserve">Numerales </w:t>
      </w:r>
      <w:r w:rsidR="008A44DF">
        <w:rPr>
          <w:rFonts w:ascii="Palatino Linotype" w:hAnsi="Palatino Linotype" w:cs="Arial"/>
          <w:b/>
        </w:rPr>
        <w:t>4, 5 y 6</w:t>
      </w:r>
    </w:p>
    <w:p w:rsidR="001342CA" w:rsidRPr="00250F51" w:rsidRDefault="001342CA" w:rsidP="00616518">
      <w:pPr>
        <w:pStyle w:val="Prrafodelista"/>
        <w:widowControl w:val="0"/>
        <w:autoSpaceDE w:val="0"/>
        <w:autoSpaceDN w:val="0"/>
        <w:adjustRightInd w:val="0"/>
        <w:spacing w:after="240" w:line="360" w:lineRule="auto"/>
        <w:ind w:left="0"/>
        <w:jc w:val="both"/>
        <w:rPr>
          <w:rFonts w:ascii="Palatino Linotype" w:hAnsi="Palatino Linotype" w:cs="Arial"/>
        </w:rPr>
      </w:pPr>
      <w:r w:rsidRPr="00250F51">
        <w:rPr>
          <w:rFonts w:ascii="Palatino Linotype" w:hAnsi="Palatino Linotype" w:cs="Arial"/>
        </w:rPr>
        <w:t xml:space="preserve">Respecto de la información referente al presente numeral, debe precisarse lo establecido en </w:t>
      </w:r>
      <w:r w:rsidR="006C7C3F" w:rsidRPr="00250F51">
        <w:rPr>
          <w:rFonts w:ascii="Palatino Linotype" w:hAnsi="Palatino Linotype" w:cs="Arial"/>
        </w:rPr>
        <w:t xml:space="preserve">el artículo </w:t>
      </w:r>
      <w:r w:rsidR="00177F46" w:rsidRPr="00250F51">
        <w:rPr>
          <w:rFonts w:ascii="Palatino Linotype" w:hAnsi="Palatino Linotype" w:cs="Arial"/>
        </w:rPr>
        <w:t xml:space="preserve">96 </w:t>
      </w:r>
      <w:proofErr w:type="spellStart"/>
      <w:r w:rsidR="00177F46" w:rsidRPr="00250F51">
        <w:rPr>
          <w:rFonts w:ascii="Palatino Linotype" w:hAnsi="Palatino Linotype" w:cs="Arial"/>
        </w:rPr>
        <w:t>Quintus</w:t>
      </w:r>
      <w:proofErr w:type="spellEnd"/>
      <w:r w:rsidR="006C7C3F" w:rsidRPr="00250F51">
        <w:rPr>
          <w:rFonts w:ascii="Palatino Linotype" w:hAnsi="Palatino Linotype" w:cs="Arial"/>
        </w:rPr>
        <w:t>, de la Ley Orgánica Municipal del Estado de México</w:t>
      </w:r>
      <w:r w:rsidR="004D0A78" w:rsidRPr="00250F51">
        <w:rPr>
          <w:rFonts w:ascii="Palatino Linotype" w:hAnsi="Palatino Linotype" w:cs="Arial"/>
        </w:rPr>
        <w:t>:</w:t>
      </w:r>
    </w:p>
    <w:p w:rsidR="00177F46" w:rsidRPr="00250F51" w:rsidRDefault="00177F46" w:rsidP="00177F46">
      <w:pPr>
        <w:spacing w:before="120" w:after="120"/>
        <w:ind w:left="709" w:right="709"/>
        <w:jc w:val="both"/>
        <w:rPr>
          <w:rFonts w:ascii="Palatino Linotype" w:hAnsi="Palatino Linotype" w:cs="Arial"/>
          <w:i/>
          <w:sz w:val="22"/>
          <w:szCs w:val="22"/>
          <w:lang w:eastAsia="es-MX"/>
        </w:rPr>
      </w:pPr>
      <w:r w:rsidRPr="00250F51">
        <w:rPr>
          <w:rFonts w:ascii="Palatino Linotype" w:hAnsi="Palatino Linotype" w:cs="Arial"/>
          <w:i/>
          <w:sz w:val="22"/>
          <w:szCs w:val="22"/>
          <w:lang w:eastAsia="es-MX"/>
        </w:rPr>
        <w:t>“</w:t>
      </w:r>
      <w:r w:rsidR="006C7C3F" w:rsidRPr="00250F51">
        <w:rPr>
          <w:rFonts w:ascii="Palatino Linotype" w:hAnsi="Palatino Linotype" w:cs="Arial"/>
          <w:b/>
          <w:i/>
          <w:sz w:val="22"/>
          <w:szCs w:val="22"/>
          <w:lang w:eastAsia="es-MX"/>
        </w:rPr>
        <w:t xml:space="preserve">Artículo 96 </w:t>
      </w:r>
      <w:proofErr w:type="spellStart"/>
      <w:r w:rsidR="006C7C3F" w:rsidRPr="00250F51">
        <w:rPr>
          <w:rFonts w:ascii="Palatino Linotype" w:hAnsi="Palatino Linotype" w:cs="Arial"/>
          <w:b/>
          <w:i/>
          <w:sz w:val="22"/>
          <w:szCs w:val="22"/>
          <w:lang w:eastAsia="es-MX"/>
        </w:rPr>
        <w:t>Quintus</w:t>
      </w:r>
      <w:proofErr w:type="spellEnd"/>
      <w:r w:rsidR="006C7C3F" w:rsidRPr="00250F51">
        <w:rPr>
          <w:rFonts w:ascii="Palatino Linotype" w:hAnsi="Palatino Linotype" w:cs="Arial"/>
          <w:i/>
          <w:sz w:val="22"/>
          <w:szCs w:val="22"/>
          <w:lang w:eastAsia="es-MX"/>
        </w:rPr>
        <w:t xml:space="preserve">. </w:t>
      </w:r>
      <w:r w:rsidR="006C7C3F" w:rsidRPr="00250F51">
        <w:rPr>
          <w:rFonts w:ascii="Palatino Linotype" w:hAnsi="Palatino Linotype" w:cs="Arial"/>
          <w:b/>
          <w:i/>
          <w:sz w:val="22"/>
          <w:szCs w:val="22"/>
          <w:u w:val="single"/>
          <w:lang w:eastAsia="es-MX"/>
        </w:rPr>
        <w:t>El Director de Desarrollo Económico o Titular de la Unidad Administrativa equivalente</w:t>
      </w:r>
      <w:r w:rsidR="006C7C3F" w:rsidRPr="00250F51">
        <w:rPr>
          <w:rFonts w:ascii="Palatino Linotype" w:hAnsi="Palatino Linotype" w:cs="Arial"/>
          <w:i/>
          <w:sz w:val="22"/>
          <w:szCs w:val="22"/>
          <w:lang w:eastAsia="es-MX"/>
        </w:rPr>
        <w:t xml:space="preserve">, además de los requisitos del artículo 32 de esta Ley, </w:t>
      </w:r>
      <w:r w:rsidR="006C7C3F" w:rsidRPr="00250F51">
        <w:rPr>
          <w:rFonts w:ascii="Palatino Linotype" w:hAnsi="Palatino Linotype" w:cs="Arial"/>
          <w:b/>
          <w:i/>
          <w:sz w:val="22"/>
          <w:szCs w:val="22"/>
          <w:u w:val="single"/>
          <w:lang w:eastAsia="es-MX"/>
        </w:rPr>
        <w:t>requiere contar con título profesional en el área económico-administrativa o contar con experiencia mínima de un año</w:t>
      </w:r>
      <w:r w:rsidR="006C7C3F" w:rsidRPr="00250F51">
        <w:rPr>
          <w:rFonts w:ascii="Palatino Linotype" w:hAnsi="Palatino Linotype" w:cs="Arial"/>
          <w:i/>
          <w:sz w:val="22"/>
          <w:szCs w:val="22"/>
          <w:lang w:eastAsia="es-MX"/>
        </w:rPr>
        <w:t xml:space="preserve">, con anterioridad a la fecha de su designación. </w:t>
      </w:r>
    </w:p>
    <w:p w:rsidR="001342CA" w:rsidRPr="00250F51" w:rsidRDefault="006C7C3F" w:rsidP="00177F46">
      <w:pPr>
        <w:spacing w:before="120" w:after="120"/>
        <w:ind w:left="709" w:right="709"/>
        <w:jc w:val="both"/>
        <w:rPr>
          <w:rFonts w:ascii="Palatino Linotype" w:hAnsi="Palatino Linotype" w:cs="Arial"/>
          <w:i/>
          <w:sz w:val="22"/>
          <w:szCs w:val="22"/>
          <w:lang w:eastAsia="es-MX"/>
        </w:rPr>
      </w:pPr>
      <w:r w:rsidRPr="00250F51">
        <w:rPr>
          <w:rFonts w:ascii="Palatino Linotype" w:hAnsi="Palatino Linotype" w:cs="Arial"/>
          <w:b/>
          <w:i/>
          <w:sz w:val="22"/>
          <w:szCs w:val="22"/>
          <w:u w:val="single"/>
          <w:lang w:eastAsia="es-MX"/>
        </w:rPr>
        <w:t>Además deberá acreditar, dentro de los seis meses siguientes a la fecha en que inicie funciones, la certificación de competencia laboral expedida por el Instituto Hacendario del Estado de México</w:t>
      </w:r>
      <w:r w:rsidRPr="00250F51">
        <w:rPr>
          <w:rFonts w:ascii="Palatino Linotype" w:hAnsi="Palatino Linotype" w:cs="Arial"/>
          <w:i/>
          <w:sz w:val="22"/>
          <w:szCs w:val="22"/>
          <w:lang w:eastAsia="es-MX"/>
        </w:rPr>
        <w:t>.</w:t>
      </w:r>
    </w:p>
    <w:p w:rsidR="00177F46" w:rsidRPr="00250F51" w:rsidRDefault="00177F46" w:rsidP="00480956">
      <w:pPr>
        <w:pStyle w:val="Prrafodelista"/>
        <w:widowControl w:val="0"/>
        <w:autoSpaceDE w:val="0"/>
        <w:autoSpaceDN w:val="0"/>
        <w:adjustRightInd w:val="0"/>
        <w:spacing w:before="600" w:after="240" w:line="360" w:lineRule="auto"/>
        <w:ind w:left="0"/>
        <w:jc w:val="both"/>
        <w:rPr>
          <w:rFonts w:ascii="Palatino Linotype" w:hAnsi="Palatino Linotype" w:cs="Arial"/>
        </w:rPr>
      </w:pPr>
      <w:r w:rsidRPr="00250F51">
        <w:rPr>
          <w:rFonts w:ascii="Palatino Linotype" w:eastAsia="Calibri" w:hAnsi="Palatino Linotype" w:cs="Arial"/>
        </w:rPr>
        <w:t xml:space="preserve">Del precepto legal en cita se advierte que, para ostentar el cargo de Titular de la </w:t>
      </w:r>
      <w:r w:rsidRPr="00250F51">
        <w:rPr>
          <w:rFonts w:ascii="Palatino Linotype" w:hAnsi="Palatino Linotype" w:cs="Arial"/>
        </w:rPr>
        <w:t xml:space="preserve">Dirección de </w:t>
      </w:r>
      <w:r w:rsidRPr="00250F51">
        <w:rPr>
          <w:rFonts w:ascii="Palatino Linotype" w:eastAsia="Calibri" w:hAnsi="Palatino Linotype" w:cs="Arial"/>
        </w:rPr>
        <w:t>Desarrollo</w:t>
      </w:r>
      <w:r w:rsidRPr="00250F51">
        <w:rPr>
          <w:rFonts w:ascii="Palatino Linotype" w:hAnsi="Palatino Linotype" w:cs="Arial"/>
        </w:rPr>
        <w:t xml:space="preserve"> Económico </w:t>
      </w:r>
      <w:r w:rsidR="004D0A78" w:rsidRPr="00250F51">
        <w:rPr>
          <w:rFonts w:ascii="Palatino Linotype" w:hAnsi="Palatino Linotype" w:cs="Arial"/>
        </w:rPr>
        <w:t xml:space="preserve">se requiere, acreditar contar, de manera optativa, </w:t>
      </w:r>
      <w:r w:rsidR="004D0A78" w:rsidRPr="00250F51">
        <w:rPr>
          <w:rFonts w:ascii="Palatino Linotype" w:hAnsi="Palatino Linotype" w:cs="Arial"/>
        </w:rPr>
        <w:lastRenderedPageBreak/>
        <w:t xml:space="preserve">ya sea con título </w:t>
      </w:r>
      <w:r w:rsidR="004D0A78" w:rsidRPr="00250F51">
        <w:rPr>
          <w:rFonts w:ascii="Palatino Linotype" w:eastAsia="Calibri" w:hAnsi="Palatino Linotype" w:cs="Arial"/>
        </w:rPr>
        <w:t>profesional</w:t>
      </w:r>
      <w:r w:rsidR="004D0A78" w:rsidRPr="00250F51">
        <w:rPr>
          <w:rFonts w:ascii="Palatino Linotype" w:hAnsi="Palatino Linotype" w:cs="Arial"/>
        </w:rPr>
        <w:t xml:space="preserve"> en el área económico-administrativa o contar con experiencia mínima de un año, y además acreditar, dentro de los seis meses siguientes a la fecha de inicio de funciones, que cuenta con la certificación de competencia laboral expedida por el Instituto Hacendario del Estado de México.</w:t>
      </w:r>
    </w:p>
    <w:p w:rsidR="0084338B" w:rsidRPr="00250F51" w:rsidRDefault="004D0A78" w:rsidP="00480956">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r w:rsidRPr="00250F51">
        <w:rPr>
          <w:rFonts w:ascii="Palatino Linotype" w:hAnsi="Palatino Linotype" w:cs="Arial"/>
        </w:rPr>
        <w:t xml:space="preserve">En virtud de lo anterior, por lo que hace, a la certificación de competencia laboral expedida </w:t>
      </w:r>
      <w:r w:rsidRPr="00250F51">
        <w:rPr>
          <w:rFonts w:ascii="Palatino Linotype" w:eastAsia="Calibri" w:hAnsi="Palatino Linotype" w:cs="Arial"/>
        </w:rPr>
        <w:t>por</w:t>
      </w:r>
      <w:r w:rsidRPr="00250F51">
        <w:rPr>
          <w:rFonts w:ascii="Palatino Linotype" w:hAnsi="Palatino Linotype" w:cs="Arial"/>
        </w:rPr>
        <w:t xml:space="preserve"> el Instituto Hacendario del Estado de México, se advierte que, </w:t>
      </w:r>
      <w:r w:rsidRPr="00250F51">
        <w:rPr>
          <w:rFonts w:ascii="Palatino Linotype" w:eastAsia="Calibri" w:hAnsi="Palatino Linotype" w:cs="Arial"/>
        </w:rPr>
        <w:t xml:space="preserve">a la fecha de la solicitud (15 de mayo de 2019), aun trascurría el plazo de seis meses a que hace referencia el segundo párrafo del </w:t>
      </w:r>
      <w:r w:rsidRPr="00250F51">
        <w:rPr>
          <w:rFonts w:ascii="Palatino Linotype" w:hAnsi="Palatino Linotype" w:cs="Arial"/>
        </w:rPr>
        <w:t xml:space="preserve">artículo 96 </w:t>
      </w:r>
      <w:proofErr w:type="spellStart"/>
      <w:r w:rsidRPr="00250F51">
        <w:rPr>
          <w:rFonts w:ascii="Palatino Linotype" w:hAnsi="Palatino Linotype" w:cs="Arial"/>
        </w:rPr>
        <w:t>Quintus</w:t>
      </w:r>
      <w:proofErr w:type="spellEnd"/>
      <w:r w:rsidRPr="00250F51">
        <w:rPr>
          <w:rFonts w:ascii="Palatino Linotype" w:hAnsi="Palatino Linotype" w:cs="Arial"/>
        </w:rPr>
        <w:t>, de la Ley Orgánica Municipal del Estado de México</w:t>
      </w:r>
      <w:r w:rsidR="0084338B" w:rsidRPr="00250F51">
        <w:rPr>
          <w:rFonts w:ascii="Palatino Linotype" w:hAnsi="Palatino Linotype" w:cs="Arial"/>
        </w:rPr>
        <w:t xml:space="preserve"> (30 de junio de 2019)</w:t>
      </w:r>
      <w:r w:rsidRPr="00250F51">
        <w:rPr>
          <w:rFonts w:ascii="Palatino Linotype" w:eastAsia="Calibri" w:hAnsi="Palatino Linotype" w:cs="Arial"/>
        </w:rPr>
        <w:t>; por tanto, a dicha fecha aún no se configuraba</w:t>
      </w:r>
      <w:r w:rsidR="0084338B" w:rsidRPr="00250F51">
        <w:rPr>
          <w:rFonts w:ascii="Palatino Linotype" w:eastAsia="Calibri" w:hAnsi="Palatino Linotype" w:cs="Arial"/>
        </w:rPr>
        <w:t>,</w:t>
      </w:r>
      <w:r w:rsidRPr="00250F51">
        <w:rPr>
          <w:rFonts w:ascii="Palatino Linotype" w:eastAsia="Calibri" w:hAnsi="Palatino Linotype" w:cs="Arial"/>
        </w:rPr>
        <w:t xml:space="preserve"> en estricto sentido</w:t>
      </w:r>
      <w:r w:rsidR="0084338B" w:rsidRPr="00250F51">
        <w:rPr>
          <w:rFonts w:ascii="Palatino Linotype" w:eastAsia="Calibri" w:hAnsi="Palatino Linotype" w:cs="Arial"/>
        </w:rPr>
        <w:t>,</w:t>
      </w:r>
      <w:r w:rsidRPr="00250F51">
        <w:rPr>
          <w:rFonts w:ascii="Palatino Linotype" w:eastAsia="Calibri" w:hAnsi="Palatino Linotype" w:cs="Arial"/>
        </w:rPr>
        <w:t xml:space="preserve"> la fuente obligacional para que dicho documento constara en los archivos del </w:t>
      </w:r>
      <w:r w:rsidRPr="00250F51">
        <w:rPr>
          <w:rFonts w:ascii="Palatino Linotype" w:eastAsia="Calibri" w:hAnsi="Palatino Linotype" w:cs="Arial"/>
          <w:b/>
        </w:rPr>
        <w:t>SUJETO OBLIGADO</w:t>
      </w:r>
      <w:r w:rsidRPr="00250F51">
        <w:rPr>
          <w:rFonts w:ascii="Palatino Linotype" w:eastAsia="Calibri" w:hAnsi="Palatino Linotype" w:cs="Arial"/>
        </w:rPr>
        <w:t>.</w:t>
      </w:r>
      <w:r w:rsidR="0084338B" w:rsidRPr="00250F51">
        <w:rPr>
          <w:rFonts w:ascii="Palatino Linotype" w:eastAsia="Calibri" w:hAnsi="Palatino Linotype" w:cs="Arial"/>
        </w:rPr>
        <w:t xml:space="preserve"> </w:t>
      </w:r>
    </w:p>
    <w:p w:rsidR="004D0A78" w:rsidRPr="00250F51" w:rsidRDefault="004D0A78" w:rsidP="00480956">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r w:rsidRPr="00250F51">
        <w:rPr>
          <w:rFonts w:ascii="Palatino Linotype" w:eastAsia="Calibri" w:hAnsi="Palatino Linotype" w:cs="Arial"/>
        </w:rPr>
        <w:t>No obstante, esta</w:t>
      </w:r>
      <w:r w:rsidRPr="00250F51">
        <w:rPr>
          <w:rFonts w:ascii="Palatino Linotype" w:hAnsi="Palatino Linotype"/>
        </w:rPr>
        <w:t xml:space="preserve"> Ponencia Resolutora,</w:t>
      </w:r>
      <w:r w:rsidRPr="00250F51">
        <w:rPr>
          <w:rFonts w:ascii="Palatino Linotype" w:hAnsi="Palatino Linotype" w:cs="Arial"/>
        </w:rPr>
        <w:t xml:space="preserve"> </w:t>
      </w:r>
      <w:r w:rsidRPr="00250F51">
        <w:rPr>
          <w:rFonts w:ascii="Palatino Linotype" w:hAnsi="Palatino Linotype" w:cs="Arial"/>
          <w:shd w:val="clear" w:color="auto" w:fill="FFFFFF"/>
        </w:rPr>
        <w:t xml:space="preserve">en aras de privilegiar el principio de máxima publicidad a que se </w:t>
      </w:r>
      <w:r w:rsidRPr="00250F51">
        <w:rPr>
          <w:rFonts w:ascii="Palatino Linotype" w:eastAsia="Calibri" w:hAnsi="Palatino Linotype" w:cs="Arial"/>
        </w:rPr>
        <w:t>refieren</w:t>
      </w:r>
      <w:r w:rsidRPr="00250F51">
        <w:rPr>
          <w:rFonts w:ascii="Palatino Linotype" w:hAnsi="Palatino Linotype" w:cs="Arial"/>
          <w:shd w:val="clear" w:color="auto" w:fill="FFFFFF"/>
        </w:rPr>
        <w:t xml:space="preserve"> los </w:t>
      </w:r>
      <w:r w:rsidRPr="00250F51">
        <w:rPr>
          <w:rFonts w:ascii="Palatino Linotype" w:hAnsi="Palatino Linotype" w:cs="Arial"/>
        </w:rPr>
        <w:t>artículos</w:t>
      </w:r>
      <w:r w:rsidRPr="00250F51">
        <w:rPr>
          <w:rFonts w:ascii="Palatino Linotype" w:hAnsi="Palatino Linotype" w:cs="Arial"/>
          <w:shd w:val="clear" w:color="auto" w:fill="FFFFFF"/>
        </w:rPr>
        <w:t xml:space="preserve"> 4, 8 y 9, fracción VII de </w:t>
      </w:r>
      <w:r w:rsidRPr="00250F51">
        <w:rPr>
          <w:rFonts w:ascii="Palatino Linotype" w:eastAsiaTheme="minorEastAsia" w:hAnsi="Palatino Linotype" w:cstheme="minorBidi"/>
          <w:lang w:val="es-ES_tradnl" w:eastAsia="es-ES_tradnl"/>
        </w:rPr>
        <w:t xml:space="preserve">de la Ley de Transparencia y </w:t>
      </w:r>
      <w:r w:rsidRPr="00250F51">
        <w:rPr>
          <w:rFonts w:ascii="Palatino Linotype" w:eastAsiaTheme="minorEastAsia" w:hAnsi="Palatino Linotype" w:cstheme="minorBidi"/>
          <w:color w:val="222222"/>
          <w:shd w:val="clear" w:color="auto" w:fill="FFFFFF"/>
          <w:lang w:val="es-ES_tradnl"/>
        </w:rPr>
        <w:t>Acceso</w:t>
      </w:r>
      <w:r w:rsidRPr="00250F51">
        <w:rPr>
          <w:rFonts w:ascii="Palatino Linotype" w:eastAsiaTheme="minorEastAsia" w:hAnsi="Palatino Linotype" w:cstheme="minorBidi"/>
          <w:lang w:val="es-ES_tradnl" w:eastAsia="es-ES_tradnl"/>
        </w:rPr>
        <w:t xml:space="preserve"> a </w:t>
      </w:r>
      <w:r w:rsidRPr="00250F51">
        <w:rPr>
          <w:rFonts w:ascii="Palatino Linotype" w:hAnsi="Palatino Linotype"/>
          <w:lang w:eastAsia="es-ES_tradnl"/>
        </w:rPr>
        <w:t>la</w:t>
      </w:r>
      <w:r w:rsidRPr="00250F51">
        <w:rPr>
          <w:rFonts w:ascii="Palatino Linotype" w:eastAsiaTheme="minorEastAsia" w:hAnsi="Palatino Linotype" w:cstheme="minorBidi"/>
          <w:lang w:val="es-ES_tradnl" w:eastAsia="es-ES_tradnl"/>
        </w:rPr>
        <w:t xml:space="preserve"> Información Pública del Estado de México y Municipios</w:t>
      </w:r>
      <w:r w:rsidRPr="00250F51">
        <w:rPr>
          <w:rFonts w:ascii="Palatino Linotype" w:hAnsi="Palatino Linotype" w:cs="Arial"/>
          <w:shd w:val="clear" w:color="auto" w:fill="FFFFFF"/>
        </w:rPr>
        <w:t>, advierte que, en el periodo de instrucción</w:t>
      </w:r>
      <w:r w:rsidR="0084338B" w:rsidRPr="00250F51">
        <w:rPr>
          <w:rFonts w:ascii="Palatino Linotype" w:hAnsi="Palatino Linotype" w:cs="Arial"/>
          <w:shd w:val="clear" w:color="auto" w:fill="FFFFFF"/>
        </w:rPr>
        <w:t xml:space="preserve"> (Del 27 de junio al 5 de julio de 2019) en el que </w:t>
      </w:r>
      <w:r w:rsidR="0084338B" w:rsidRPr="00250F51">
        <w:rPr>
          <w:rFonts w:ascii="Palatino Linotype" w:hAnsi="Palatino Linotype" w:cs="Arial"/>
          <w:b/>
          <w:shd w:val="clear" w:color="auto" w:fill="FFFFFF"/>
        </w:rPr>
        <w:t xml:space="preserve">EL SUJETO OBLIGADO </w:t>
      </w:r>
      <w:r w:rsidR="0084338B" w:rsidRPr="00250F51">
        <w:rPr>
          <w:rFonts w:ascii="Palatino Linotype" w:hAnsi="Palatino Linotype" w:cs="Arial"/>
          <w:shd w:val="clear" w:color="auto" w:fill="FFFFFF"/>
        </w:rPr>
        <w:t>tuvo la oportunidad de remitir el Informe Justificado correspondiente</w:t>
      </w:r>
      <w:r w:rsidRPr="00250F51">
        <w:rPr>
          <w:rFonts w:ascii="Palatino Linotype" w:hAnsi="Palatino Linotype" w:cs="Arial"/>
          <w:shd w:val="clear" w:color="auto" w:fill="FFFFFF"/>
        </w:rPr>
        <w:t>, ya habría transcurrido el plazo a que se ha hecho referencia</w:t>
      </w:r>
      <w:r w:rsidR="0084338B" w:rsidRPr="00250F51">
        <w:rPr>
          <w:rFonts w:ascii="Palatino Linotype" w:hAnsi="Palatino Linotype" w:cs="Arial"/>
          <w:shd w:val="clear" w:color="auto" w:fill="FFFFFF"/>
        </w:rPr>
        <w:t xml:space="preserve">, en el cual </w:t>
      </w:r>
      <w:r w:rsidRPr="00250F51">
        <w:rPr>
          <w:rFonts w:ascii="Palatino Linotype" w:hAnsi="Palatino Linotype" w:cs="Arial"/>
          <w:shd w:val="clear" w:color="auto" w:fill="FFFFFF"/>
        </w:rPr>
        <w:t>pudo hacer entrega de</w:t>
      </w:r>
      <w:r w:rsidR="0084338B" w:rsidRPr="00250F51">
        <w:rPr>
          <w:rFonts w:ascii="Palatino Linotype" w:hAnsi="Palatino Linotype" w:cs="Arial"/>
          <w:shd w:val="clear" w:color="auto" w:fill="FFFFFF"/>
        </w:rPr>
        <w:t xml:space="preserve">l </w:t>
      </w:r>
      <w:r w:rsidR="0084338B" w:rsidRPr="00250F51">
        <w:rPr>
          <w:rFonts w:ascii="Palatino Linotype" w:eastAsia="Calibri" w:hAnsi="Palatino Linotype" w:cs="Arial"/>
        </w:rPr>
        <w:t xml:space="preserve">Certificado de Competencia Laboral correspondiente, pues en dicho periodo ya habría de constar </w:t>
      </w:r>
      <w:r w:rsidR="0084338B" w:rsidRPr="00250F51">
        <w:rPr>
          <w:rFonts w:ascii="Palatino Linotype" w:hAnsi="Palatino Linotype" w:cs="Arial"/>
          <w:shd w:val="clear" w:color="auto" w:fill="FFFFFF"/>
        </w:rPr>
        <w:t>en sus archivos</w:t>
      </w:r>
      <w:r w:rsidRPr="00250F51">
        <w:rPr>
          <w:rFonts w:ascii="Palatino Linotype" w:eastAsia="Calibri" w:hAnsi="Palatino Linotype" w:cs="Arial"/>
        </w:rPr>
        <w:t xml:space="preserve">. En consecuencia, esta Ponencia Resolutora determina ordenar al </w:t>
      </w:r>
      <w:r w:rsidRPr="00250F51">
        <w:rPr>
          <w:rFonts w:ascii="Palatino Linotype" w:eastAsia="Calibri" w:hAnsi="Palatino Linotype" w:cs="Arial"/>
          <w:b/>
        </w:rPr>
        <w:t>SUJETO OBLIGADO</w:t>
      </w:r>
      <w:r w:rsidRPr="00250F51">
        <w:rPr>
          <w:rFonts w:ascii="Palatino Linotype" w:eastAsia="Calibri" w:hAnsi="Palatino Linotype" w:cs="Arial"/>
        </w:rPr>
        <w:t>, su entrega a</w:t>
      </w:r>
      <w:r w:rsidR="00C86267" w:rsidRPr="00250F51">
        <w:rPr>
          <w:rFonts w:ascii="Palatino Linotype" w:eastAsia="Calibri" w:hAnsi="Palatino Linotype" w:cs="Arial"/>
        </w:rPr>
        <w:t xml:space="preserve"> </w:t>
      </w:r>
      <w:r w:rsidR="00C86267" w:rsidRPr="00250F51">
        <w:rPr>
          <w:rFonts w:ascii="Palatino Linotype" w:hAnsi="Palatino Linotype" w:cs="Arial"/>
          <w:b/>
        </w:rPr>
        <w:t>LA RECURRENTE</w:t>
      </w:r>
      <w:r w:rsidRPr="00250F51">
        <w:rPr>
          <w:rFonts w:ascii="Palatino Linotype" w:eastAsia="Calibri" w:hAnsi="Palatino Linotype" w:cs="Arial"/>
        </w:rPr>
        <w:t xml:space="preserve">, de ser procedente, en </w:t>
      </w:r>
      <w:r w:rsidRPr="00250F51">
        <w:rPr>
          <w:rFonts w:ascii="Palatino Linotype" w:eastAsia="Calibri" w:hAnsi="Palatino Linotype" w:cs="Arial"/>
          <w:b/>
        </w:rPr>
        <w:t>versión pública</w:t>
      </w:r>
      <w:r w:rsidRPr="00250F51">
        <w:rPr>
          <w:rFonts w:ascii="Palatino Linotype" w:eastAsia="Calibri" w:hAnsi="Palatino Linotype" w:cs="Arial"/>
        </w:rPr>
        <w:t>.</w:t>
      </w:r>
    </w:p>
    <w:p w:rsidR="0084338B" w:rsidRPr="00250F51" w:rsidRDefault="0084338B" w:rsidP="00480956">
      <w:pPr>
        <w:pStyle w:val="Prrafodelista"/>
        <w:widowControl w:val="0"/>
        <w:autoSpaceDE w:val="0"/>
        <w:autoSpaceDN w:val="0"/>
        <w:adjustRightInd w:val="0"/>
        <w:spacing w:before="360" w:after="240" w:line="360" w:lineRule="auto"/>
        <w:ind w:left="0"/>
        <w:jc w:val="both"/>
        <w:rPr>
          <w:rFonts w:ascii="Palatino Linotype" w:eastAsia="Calibri" w:hAnsi="Palatino Linotype"/>
          <w:lang w:eastAsia="en-US"/>
        </w:rPr>
      </w:pPr>
      <w:r w:rsidRPr="00250F51">
        <w:rPr>
          <w:rFonts w:ascii="Palatino Linotype" w:eastAsia="Calibri" w:hAnsi="Palatino Linotype" w:cs="Arial"/>
        </w:rPr>
        <w:t>Por lo que hace a la cédula</w:t>
      </w:r>
      <w:r w:rsidR="00480956" w:rsidRPr="00250F51">
        <w:rPr>
          <w:rFonts w:ascii="Palatino Linotype" w:eastAsia="Calibri" w:hAnsi="Palatino Linotype" w:cs="Arial"/>
        </w:rPr>
        <w:t xml:space="preserve"> profesional, del precepto citad</w:t>
      </w:r>
      <w:r w:rsidRPr="00250F51">
        <w:rPr>
          <w:rFonts w:ascii="Palatino Linotype" w:eastAsia="Calibri" w:hAnsi="Palatino Linotype" w:cs="Arial"/>
        </w:rPr>
        <w:t xml:space="preserve">o con antelación, se advierte </w:t>
      </w:r>
      <w:r w:rsidRPr="00250F51">
        <w:rPr>
          <w:rFonts w:ascii="Palatino Linotype" w:eastAsia="Calibri" w:hAnsi="Palatino Linotype" w:cs="Arial"/>
        </w:rPr>
        <w:lastRenderedPageBreak/>
        <w:t xml:space="preserve">que la misma no constituye un requisito para ostentar el cargo de Titular de la </w:t>
      </w:r>
      <w:r w:rsidRPr="00250F51">
        <w:rPr>
          <w:rFonts w:ascii="Palatino Linotype" w:hAnsi="Palatino Linotype" w:cs="Arial"/>
        </w:rPr>
        <w:t xml:space="preserve">Dirección de Desarrollo Económico. Empero, en razón de la </w:t>
      </w:r>
      <w:r w:rsidRPr="00250F51">
        <w:rPr>
          <w:rFonts w:ascii="Palatino Linotype" w:eastAsia="Calibri" w:hAnsi="Palatino Linotype"/>
          <w:b/>
          <w:lang w:eastAsia="en-US"/>
        </w:rPr>
        <w:t>falta de pronunciamiento expreso</w:t>
      </w:r>
      <w:r w:rsidRPr="00250F51">
        <w:rPr>
          <w:rFonts w:ascii="Palatino Linotype" w:eastAsia="Calibri" w:hAnsi="Palatino Linotype"/>
          <w:lang w:eastAsia="en-US"/>
        </w:rPr>
        <w:t xml:space="preserve">, por parte del </w:t>
      </w:r>
      <w:r w:rsidRPr="00250F51">
        <w:rPr>
          <w:rFonts w:ascii="Palatino Linotype" w:eastAsia="Calibri" w:hAnsi="Palatino Linotype"/>
          <w:b/>
          <w:lang w:eastAsia="en-US"/>
        </w:rPr>
        <w:t>SUJETO OBLIGADO</w:t>
      </w:r>
      <w:r w:rsidRPr="00250F51">
        <w:rPr>
          <w:rFonts w:ascii="Palatino Linotype" w:eastAsia="Calibri" w:hAnsi="Palatino Linotype"/>
          <w:lang w:eastAsia="en-US"/>
        </w:rPr>
        <w:t xml:space="preserve">, respecto de si posee o administra dicha documental, lo procedente es ordenar al </w:t>
      </w:r>
      <w:r w:rsidRPr="00250F51">
        <w:rPr>
          <w:rFonts w:ascii="Palatino Linotype" w:eastAsia="Calibri" w:hAnsi="Palatino Linotype"/>
          <w:b/>
          <w:lang w:eastAsia="en-US"/>
        </w:rPr>
        <w:t>SUJETO OBLIGADO</w:t>
      </w:r>
      <w:r w:rsidRPr="00250F51">
        <w:rPr>
          <w:rFonts w:ascii="Palatino Linotype" w:eastAsia="Calibri" w:hAnsi="Palatino Linotype"/>
          <w:lang w:eastAsia="en-US"/>
        </w:rPr>
        <w:t>, su entrega a</w:t>
      </w:r>
      <w:r w:rsidR="00C86267" w:rsidRPr="00250F51">
        <w:rPr>
          <w:rFonts w:ascii="Palatino Linotype" w:eastAsia="Calibri" w:hAnsi="Palatino Linotype"/>
          <w:lang w:eastAsia="en-US"/>
        </w:rPr>
        <w:t xml:space="preserve"> </w:t>
      </w:r>
      <w:r w:rsidR="00C86267" w:rsidRPr="00250F51">
        <w:rPr>
          <w:rFonts w:ascii="Palatino Linotype" w:hAnsi="Palatino Linotype" w:cs="Arial"/>
          <w:b/>
        </w:rPr>
        <w:t>LA RECURRENTE</w:t>
      </w:r>
      <w:r w:rsidRPr="00250F51">
        <w:rPr>
          <w:rFonts w:ascii="Palatino Linotype" w:eastAsia="Calibri" w:hAnsi="Palatino Linotype"/>
          <w:b/>
          <w:lang w:eastAsia="en-US"/>
        </w:rPr>
        <w:t xml:space="preserve"> </w:t>
      </w:r>
      <w:r w:rsidRPr="00250F51">
        <w:rPr>
          <w:rFonts w:ascii="Palatino Linotype" w:eastAsia="Calibri" w:hAnsi="Palatino Linotype"/>
          <w:lang w:eastAsia="en-US"/>
        </w:rPr>
        <w:t xml:space="preserve">de ser procedente en </w:t>
      </w:r>
      <w:r w:rsidRPr="00250F51">
        <w:rPr>
          <w:rFonts w:ascii="Palatino Linotype" w:eastAsia="Calibri" w:hAnsi="Palatino Linotype"/>
          <w:b/>
          <w:lang w:eastAsia="en-US"/>
        </w:rPr>
        <w:t>versión pública</w:t>
      </w:r>
      <w:r w:rsidR="00E63378" w:rsidRPr="00250F51">
        <w:rPr>
          <w:rFonts w:ascii="Palatino Linotype" w:eastAsia="Calibri" w:hAnsi="Palatino Linotype"/>
          <w:lang w:eastAsia="en-US"/>
        </w:rPr>
        <w:t>.</w:t>
      </w:r>
    </w:p>
    <w:p w:rsidR="0084338B" w:rsidRPr="00250F51" w:rsidRDefault="0084338B" w:rsidP="00480956">
      <w:pPr>
        <w:pStyle w:val="Prrafodelista"/>
        <w:widowControl w:val="0"/>
        <w:autoSpaceDE w:val="0"/>
        <w:autoSpaceDN w:val="0"/>
        <w:adjustRightInd w:val="0"/>
        <w:spacing w:before="360" w:after="240" w:line="360" w:lineRule="auto"/>
        <w:ind w:left="0"/>
        <w:jc w:val="both"/>
        <w:rPr>
          <w:rFonts w:ascii="Palatino Linotype" w:hAnsi="Palatino Linotype"/>
        </w:rPr>
      </w:pPr>
      <w:r w:rsidRPr="00250F51">
        <w:rPr>
          <w:rFonts w:ascii="Palatino Linotype" w:hAnsi="Palatino Linotype" w:cs="Arial"/>
        </w:rPr>
        <w:t xml:space="preserve">No obstante, de no contar en sus archivos con la documentación que se ha precisado, </w:t>
      </w:r>
      <w:r w:rsidRPr="00250F51">
        <w:rPr>
          <w:rFonts w:ascii="Palatino Linotype" w:hAnsi="Palatino Linotype"/>
        </w:rPr>
        <w:t xml:space="preserve">bastará con </w:t>
      </w:r>
      <w:r w:rsidR="00570956" w:rsidRPr="00250F51">
        <w:rPr>
          <w:rFonts w:ascii="Palatino Linotype" w:hAnsi="Palatino Linotype"/>
        </w:rPr>
        <w:t xml:space="preserve">hacerlo </w:t>
      </w:r>
      <w:r w:rsidRPr="00250F51">
        <w:rPr>
          <w:rFonts w:ascii="Palatino Linotype" w:hAnsi="Palatino Linotype"/>
        </w:rPr>
        <w:t>de conocimiento de</w:t>
      </w:r>
      <w:r w:rsidR="00C86267" w:rsidRPr="00250F51">
        <w:rPr>
          <w:rFonts w:ascii="Palatino Linotype" w:hAnsi="Palatino Linotype"/>
        </w:rPr>
        <w:t xml:space="preserve"> </w:t>
      </w:r>
      <w:r w:rsidR="00C86267" w:rsidRPr="00250F51">
        <w:rPr>
          <w:rFonts w:ascii="Palatino Linotype" w:hAnsi="Palatino Linotype" w:cs="Arial"/>
          <w:b/>
        </w:rPr>
        <w:t>LA RECURRENTE</w:t>
      </w:r>
      <w:r w:rsidR="00C86267" w:rsidRPr="00250F51">
        <w:rPr>
          <w:rFonts w:ascii="Palatino Linotype" w:hAnsi="Palatino Linotype"/>
        </w:rPr>
        <w:t xml:space="preserve"> </w:t>
      </w:r>
      <w:r w:rsidRPr="00250F51">
        <w:rPr>
          <w:rFonts w:ascii="Palatino Linotype" w:hAnsi="Palatino Linotype"/>
        </w:rPr>
        <w:t>al momento de dar cumplimiento a la presente resolución, a efecto de dar certeza jurídica a la parte que recurre, en términos del artículo 9, fracción I,</w:t>
      </w:r>
      <w:r w:rsidRPr="00250F51">
        <w:rPr>
          <w:rFonts w:ascii="Palatino Linotype" w:hAnsi="Palatino Linotype"/>
          <w:color w:val="000000"/>
        </w:rPr>
        <w:t xml:space="preserve"> de la Ley de Transparencia y Acceso a la Información Pública del Estado de México y Municipios</w:t>
      </w:r>
      <w:r w:rsidRPr="00250F51">
        <w:rPr>
          <w:rFonts w:ascii="Palatino Linotype" w:hAnsi="Palatino Linotype"/>
        </w:rPr>
        <w:t>.</w:t>
      </w:r>
    </w:p>
    <w:p w:rsidR="00E63378" w:rsidRPr="00250F51" w:rsidRDefault="00E63378" w:rsidP="00480956">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50F51">
        <w:rPr>
          <w:rFonts w:ascii="Palatino Linotype" w:eastAsia="Calibri" w:hAnsi="Palatino Linotype" w:cs="Arial"/>
        </w:rPr>
        <w:t xml:space="preserve">Finalmente, por cuanto hace al documento que acreditara la experiencia laboral en el cargo, tal como se ha precisado, el </w:t>
      </w:r>
      <w:r w:rsidRPr="00250F51">
        <w:rPr>
          <w:rFonts w:ascii="Palatino Linotype" w:hAnsi="Palatino Linotype" w:cs="Arial"/>
        </w:rPr>
        <w:t xml:space="preserve">artículo 96 </w:t>
      </w:r>
      <w:proofErr w:type="spellStart"/>
      <w:r w:rsidRPr="00250F51">
        <w:rPr>
          <w:rFonts w:ascii="Palatino Linotype" w:hAnsi="Palatino Linotype" w:cs="Arial"/>
        </w:rPr>
        <w:t>Quintus</w:t>
      </w:r>
      <w:proofErr w:type="spellEnd"/>
      <w:r w:rsidRPr="00250F51">
        <w:rPr>
          <w:rFonts w:ascii="Palatino Linotype" w:hAnsi="Palatino Linotype" w:cs="Arial"/>
        </w:rPr>
        <w:t>, de la Ley Orgánica Municipal del Estado de México, únicamente requiere acreditar un año de experiencia, sin que necesariamente haya sido desarrollada en el cargo respectivo, o inclusive, sin contar con dicho periodo de experiencia, basta con acreditar contar con título profesional en el área económico-administrativa, para dar cumplimiento al requisito correspondiente.</w:t>
      </w:r>
    </w:p>
    <w:p w:rsidR="00E63378" w:rsidRPr="00250F51" w:rsidRDefault="00E63378" w:rsidP="00480956">
      <w:pPr>
        <w:pStyle w:val="Prrafodelista"/>
        <w:widowControl w:val="0"/>
        <w:autoSpaceDE w:val="0"/>
        <w:autoSpaceDN w:val="0"/>
        <w:adjustRightInd w:val="0"/>
        <w:spacing w:before="360" w:after="240" w:line="360" w:lineRule="auto"/>
        <w:ind w:left="0"/>
        <w:jc w:val="both"/>
        <w:rPr>
          <w:rFonts w:ascii="Palatino Linotype" w:eastAsia="Calibri" w:hAnsi="Palatino Linotype"/>
          <w:lang w:eastAsia="en-US"/>
        </w:rPr>
      </w:pPr>
      <w:r w:rsidRPr="00250F51">
        <w:rPr>
          <w:rFonts w:ascii="Palatino Linotype" w:hAnsi="Palatino Linotype" w:cs="Arial"/>
        </w:rPr>
        <w:t xml:space="preserve">En </w:t>
      </w:r>
      <w:r w:rsidRPr="00250F51">
        <w:rPr>
          <w:rFonts w:ascii="Palatino Linotype" w:eastAsia="Calibri" w:hAnsi="Palatino Linotype" w:cs="Arial"/>
        </w:rPr>
        <w:t>consecuencia</w:t>
      </w:r>
      <w:r w:rsidRPr="00250F51">
        <w:rPr>
          <w:rFonts w:ascii="Palatino Linotype" w:hAnsi="Palatino Linotype" w:cs="Arial"/>
        </w:rPr>
        <w:t xml:space="preserve">, y ante </w:t>
      </w:r>
      <w:r w:rsidRPr="00250F51">
        <w:rPr>
          <w:rFonts w:ascii="Palatino Linotype" w:eastAsia="Calibri" w:hAnsi="Palatino Linotype"/>
          <w:b/>
          <w:lang w:eastAsia="en-US"/>
        </w:rPr>
        <w:t>falta de pronunciamiento expreso</w:t>
      </w:r>
      <w:r w:rsidRPr="00250F51">
        <w:rPr>
          <w:rFonts w:ascii="Palatino Linotype" w:eastAsia="Calibri" w:hAnsi="Palatino Linotype"/>
          <w:lang w:eastAsia="en-US"/>
        </w:rPr>
        <w:t xml:space="preserve">, por parte del </w:t>
      </w:r>
      <w:r w:rsidRPr="00250F51">
        <w:rPr>
          <w:rFonts w:ascii="Palatino Linotype" w:eastAsia="Calibri" w:hAnsi="Palatino Linotype"/>
          <w:b/>
          <w:lang w:eastAsia="en-US"/>
        </w:rPr>
        <w:t>SUJETO OBLIGADO</w:t>
      </w:r>
      <w:r w:rsidRPr="00250F51">
        <w:rPr>
          <w:rFonts w:ascii="Palatino Linotype" w:eastAsia="Calibri" w:hAnsi="Palatino Linotype"/>
          <w:lang w:eastAsia="en-US"/>
        </w:rPr>
        <w:t>, lo procedente es ordenar la entrega a</w:t>
      </w:r>
      <w:r w:rsidR="00C86267" w:rsidRPr="00250F51">
        <w:rPr>
          <w:rFonts w:ascii="Palatino Linotype" w:eastAsia="Calibri" w:hAnsi="Palatino Linotype"/>
          <w:lang w:eastAsia="en-US"/>
        </w:rPr>
        <w:t xml:space="preserve"> </w:t>
      </w:r>
      <w:r w:rsidR="00C86267" w:rsidRPr="00250F51">
        <w:rPr>
          <w:rFonts w:ascii="Palatino Linotype" w:hAnsi="Palatino Linotype" w:cs="Arial"/>
          <w:b/>
        </w:rPr>
        <w:t>LA RECURRENTE</w:t>
      </w:r>
      <w:r w:rsidRPr="00250F51">
        <w:rPr>
          <w:rFonts w:ascii="Palatino Linotype" w:eastAsia="Calibri" w:hAnsi="Palatino Linotype"/>
          <w:lang w:eastAsia="en-US"/>
        </w:rPr>
        <w:t xml:space="preserve">, del documento o documentos que acrediten la experiencia laboral en el cargo, del Titular </w:t>
      </w:r>
      <w:r w:rsidRPr="00250F51">
        <w:rPr>
          <w:rFonts w:ascii="Palatino Linotype" w:hAnsi="Palatino Linotype" w:cs="Arial"/>
        </w:rPr>
        <w:t>Dirección de Desarrollo Económico.</w:t>
      </w:r>
    </w:p>
    <w:p w:rsidR="00E63378" w:rsidRPr="00250F51" w:rsidRDefault="00E63378" w:rsidP="00E63378">
      <w:pPr>
        <w:spacing w:before="360" w:after="240" w:line="360" w:lineRule="auto"/>
        <w:jc w:val="both"/>
        <w:rPr>
          <w:rFonts w:ascii="Palatino Linotype" w:hAnsi="Palatino Linotype"/>
        </w:rPr>
      </w:pPr>
      <w:r w:rsidRPr="00250F51">
        <w:rPr>
          <w:rFonts w:ascii="Palatino Linotype" w:hAnsi="Palatino Linotype" w:cs="Arial"/>
        </w:rPr>
        <w:lastRenderedPageBreak/>
        <w:t xml:space="preserve">No obstante, de no contar en sus archivos con la documentación que se ha precisado, en virtud de acreditar contar con título profesional en el área económico-administrativa, </w:t>
      </w:r>
      <w:r w:rsidRPr="00250F51">
        <w:rPr>
          <w:rFonts w:ascii="Palatino Linotype" w:hAnsi="Palatino Linotype"/>
        </w:rPr>
        <w:t xml:space="preserve">bastará con </w:t>
      </w:r>
      <w:r w:rsidR="00570956" w:rsidRPr="00250F51">
        <w:rPr>
          <w:rFonts w:ascii="Palatino Linotype" w:hAnsi="Palatino Linotype"/>
        </w:rPr>
        <w:t xml:space="preserve">hacerlo </w:t>
      </w:r>
      <w:r w:rsidRPr="00250F51">
        <w:rPr>
          <w:rFonts w:ascii="Palatino Linotype" w:hAnsi="Palatino Linotype"/>
        </w:rPr>
        <w:t>de conocimiento de</w:t>
      </w:r>
      <w:r w:rsidR="00C86267" w:rsidRPr="00250F51">
        <w:rPr>
          <w:rFonts w:ascii="Palatino Linotype" w:hAnsi="Palatino Linotype"/>
        </w:rPr>
        <w:t xml:space="preserve"> </w:t>
      </w:r>
      <w:r w:rsidR="00C86267" w:rsidRPr="00250F51">
        <w:rPr>
          <w:rFonts w:ascii="Palatino Linotype" w:hAnsi="Palatino Linotype" w:cs="Arial"/>
          <w:b/>
        </w:rPr>
        <w:t>LA RECURRENTE</w:t>
      </w:r>
      <w:r w:rsidR="00C86267" w:rsidRPr="00250F51">
        <w:rPr>
          <w:rFonts w:ascii="Palatino Linotype" w:hAnsi="Palatino Linotype"/>
        </w:rPr>
        <w:t xml:space="preserve"> </w:t>
      </w:r>
      <w:r w:rsidRPr="00250F51">
        <w:rPr>
          <w:rFonts w:ascii="Palatino Linotype" w:hAnsi="Palatino Linotype"/>
        </w:rPr>
        <w:t>al momento de dar cumplimiento a la presente resolución, a efecto de dar certeza jurídica a la parte que recurre, en términos del artículo 9, fracción I,</w:t>
      </w:r>
      <w:r w:rsidRPr="00250F51">
        <w:rPr>
          <w:rFonts w:ascii="Palatino Linotype" w:hAnsi="Palatino Linotype"/>
          <w:color w:val="000000"/>
        </w:rPr>
        <w:t xml:space="preserve"> de la Ley de Transparencia y Acceso a la Información Pública del Estado de México y Municipios</w:t>
      </w:r>
      <w:r w:rsidRPr="00250F51">
        <w:rPr>
          <w:rFonts w:ascii="Palatino Linotype" w:hAnsi="Palatino Linotype"/>
        </w:rPr>
        <w:t>.</w:t>
      </w:r>
    </w:p>
    <w:bookmarkEnd w:id="1"/>
    <w:p w:rsidR="00777595" w:rsidRPr="00250F51" w:rsidRDefault="00777595" w:rsidP="00777595">
      <w:pPr>
        <w:pStyle w:val="Prrafodelista"/>
        <w:widowControl w:val="0"/>
        <w:autoSpaceDE w:val="0"/>
        <w:autoSpaceDN w:val="0"/>
        <w:adjustRightInd w:val="0"/>
        <w:spacing w:before="240" w:after="240" w:line="360" w:lineRule="auto"/>
        <w:ind w:left="0"/>
        <w:jc w:val="both"/>
        <w:rPr>
          <w:rFonts w:ascii="Palatino Linotype" w:hAnsi="Palatino Linotype" w:cs="Arial"/>
          <w:lang w:val="es-ES_tradnl"/>
        </w:rPr>
      </w:pPr>
      <w:r w:rsidRPr="00250F51">
        <w:rPr>
          <w:rFonts w:ascii="Palatino Linotype" w:hAnsi="Palatino Linotype"/>
          <w:color w:val="000000"/>
        </w:rPr>
        <w:t xml:space="preserve">Así, en relación a la información de la que se ordena su entrega, de ser procedente </w:t>
      </w:r>
      <w:r w:rsidRPr="00250F51">
        <w:rPr>
          <w:rFonts w:ascii="Palatino Linotype" w:hAnsi="Palatino Linotype"/>
          <w:b/>
          <w:color w:val="000000"/>
        </w:rPr>
        <w:t>en versión pública</w:t>
      </w:r>
      <w:r w:rsidRPr="00250F51">
        <w:rPr>
          <w:rFonts w:ascii="Palatino Linotype" w:hAnsi="Palatino Linotype"/>
          <w:color w:val="000000"/>
        </w:rPr>
        <w:t xml:space="preserve">, en términos del artículo 143 de la Ley de Transparencia y Acceso a la Información Pública del Estado de México y Municipios, se deberá </w:t>
      </w:r>
      <w:r w:rsidRPr="00250F51">
        <w:rPr>
          <w:rFonts w:ascii="Palatino Linotype" w:eastAsia="Arial Unicode MS" w:hAnsi="Palatino Linotype" w:cs="Arial"/>
        </w:rPr>
        <w:t>omitir, eliminar o suprimir la</w:t>
      </w:r>
      <w:r w:rsidRPr="00250F51">
        <w:rPr>
          <w:rFonts w:ascii="Palatino Linotype" w:hAnsi="Palatino Linotype"/>
          <w:color w:val="000000"/>
        </w:rPr>
        <w:t xml:space="preserve"> información </w:t>
      </w:r>
      <w:r w:rsidRPr="00250F51">
        <w:rPr>
          <w:rFonts w:ascii="Palatino Linotype" w:hAnsi="Palatino Linotype"/>
          <w:b/>
          <w:color w:val="000000"/>
        </w:rPr>
        <w:t>confidencial</w:t>
      </w:r>
      <w:r w:rsidRPr="00250F51">
        <w:rPr>
          <w:rFonts w:ascii="Palatino Linotype" w:eastAsia="Arial Unicode MS" w:hAnsi="Palatino Linotype" w:cs="Arial"/>
        </w:rPr>
        <w:t xml:space="preserve">. En ese sentido, </w:t>
      </w:r>
      <w:r w:rsidRPr="00250F51">
        <w:rPr>
          <w:rFonts w:ascii="Palatino Linotype" w:hAnsi="Palatino Linotype" w:cs="Arial"/>
          <w:lang w:val="es-ES_tradnl"/>
        </w:rPr>
        <w:t xml:space="preserve">sólo podrán </w:t>
      </w:r>
      <w:r w:rsidRPr="00250F51">
        <w:rPr>
          <w:rFonts w:ascii="Palatino Linotype" w:hAnsi="Palatino Linotype" w:cs="Arial"/>
        </w:rPr>
        <w:t>ser</w:t>
      </w:r>
      <w:r w:rsidRPr="00250F51">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250F51">
        <w:rPr>
          <w:rFonts w:ascii="Palatino Linotype" w:hAnsi="Palatino Linotype" w:cs="Arial"/>
        </w:rPr>
        <w:t xml:space="preserve"> que el Comité de Transparencia del </w:t>
      </w:r>
      <w:r w:rsidRPr="00250F51">
        <w:rPr>
          <w:rFonts w:ascii="Palatino Linotype" w:hAnsi="Palatino Linotype" w:cs="Arial"/>
          <w:b/>
        </w:rPr>
        <w:t>SUJETO OBLIGADO</w:t>
      </w:r>
      <w:r w:rsidRPr="00250F51">
        <w:rPr>
          <w:rFonts w:ascii="Palatino Linotype" w:hAnsi="Palatino Linotype" w:cs="Arial"/>
        </w:rPr>
        <w:t xml:space="preserve"> emita el Acuerdo de Clasificación correspondiente</w:t>
      </w:r>
      <w:r w:rsidRPr="00250F51">
        <w:rPr>
          <w:rFonts w:ascii="Palatino Linotype" w:hAnsi="Palatino Linotype" w:cs="Arial"/>
          <w:lang w:val="es-ES_tradnl"/>
        </w:rPr>
        <w:t xml:space="preserve"> debidamente fundado y motivado, en el cual se</w:t>
      </w:r>
      <w:r w:rsidRPr="00250F51">
        <w:rPr>
          <w:rFonts w:ascii="Palatino Linotype" w:hAnsi="Palatino Linotype" w:cs="Arial"/>
        </w:rPr>
        <w:t xml:space="preserve"> sustente la versión pública, </w:t>
      </w:r>
      <w:r w:rsidRPr="00250F51">
        <w:rPr>
          <w:rFonts w:ascii="Palatino Linotype" w:hAnsi="Palatino Linotype" w:cs="Arial"/>
          <w:lang w:val="es-ES_tradnl"/>
        </w:rPr>
        <w:t xml:space="preserve">en </w:t>
      </w:r>
      <w:r w:rsidRPr="00250F51">
        <w:rPr>
          <w:rFonts w:ascii="Palatino Linotype" w:hAnsi="Palatino Linotype" w:cs="Arial"/>
          <w:noProof/>
          <w:lang w:eastAsia="es-MX"/>
        </w:rPr>
        <w:t>términos</w:t>
      </w:r>
      <w:r w:rsidRPr="00250F51">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777595" w:rsidRPr="00250F51" w:rsidRDefault="00777595" w:rsidP="00777595">
      <w:pPr>
        <w:spacing w:before="120" w:after="120"/>
        <w:ind w:left="709" w:right="709"/>
        <w:jc w:val="center"/>
        <w:rPr>
          <w:rFonts w:ascii="Palatino Linotype" w:hAnsi="Palatino Linotype" w:cs="Arial"/>
          <w:b/>
          <w:i/>
          <w:sz w:val="22"/>
        </w:rPr>
      </w:pPr>
      <w:r w:rsidRPr="00250F51">
        <w:rPr>
          <w:rFonts w:ascii="Palatino Linotype" w:hAnsi="Palatino Linotype" w:cs="Arial"/>
          <w:b/>
          <w:i/>
          <w:sz w:val="22"/>
        </w:rPr>
        <w:t>Ley de Transparencia y Acceso a la Información Pública del Estado de México y Municipios</w:t>
      </w:r>
    </w:p>
    <w:p w:rsidR="00777595" w:rsidRPr="00250F51"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250F51">
        <w:rPr>
          <w:rFonts w:ascii="Palatino Linotype" w:hAnsi="Palatino Linotype" w:cs="Arial"/>
          <w:i/>
          <w:sz w:val="22"/>
          <w:szCs w:val="22"/>
          <w:lang w:eastAsia="es-MX"/>
        </w:rPr>
        <w:t>“</w:t>
      </w:r>
      <w:r w:rsidRPr="00250F51">
        <w:rPr>
          <w:rFonts w:ascii="Palatino Linotype" w:hAnsi="Palatino Linotype" w:cs="Arial"/>
          <w:b/>
          <w:i/>
          <w:sz w:val="22"/>
          <w:szCs w:val="22"/>
          <w:lang w:eastAsia="es-MX"/>
        </w:rPr>
        <w:t xml:space="preserve">Artículo 49. </w:t>
      </w:r>
      <w:r w:rsidRPr="00250F51">
        <w:rPr>
          <w:rFonts w:ascii="Palatino Linotype" w:hAnsi="Palatino Linotype" w:cs="Arial"/>
          <w:i/>
          <w:sz w:val="22"/>
          <w:szCs w:val="22"/>
          <w:lang w:eastAsia="es-MX"/>
        </w:rPr>
        <w:t xml:space="preserve">Los </w:t>
      </w:r>
      <w:r w:rsidRPr="00250F51">
        <w:rPr>
          <w:rFonts w:ascii="Palatino Linotype" w:hAnsi="Palatino Linotype" w:cs="Arial"/>
          <w:i/>
          <w:sz w:val="22"/>
        </w:rPr>
        <w:t>Comités</w:t>
      </w:r>
      <w:r w:rsidRPr="00250F51">
        <w:rPr>
          <w:rFonts w:ascii="Palatino Linotype" w:hAnsi="Palatino Linotype" w:cs="Arial"/>
          <w:i/>
          <w:sz w:val="22"/>
          <w:szCs w:val="22"/>
          <w:lang w:eastAsia="es-MX"/>
        </w:rPr>
        <w:t xml:space="preserve"> de </w:t>
      </w:r>
      <w:r w:rsidRPr="00250F51">
        <w:rPr>
          <w:rFonts w:ascii="Palatino Linotype" w:hAnsi="Palatino Linotype" w:cs="Arial"/>
          <w:i/>
          <w:sz w:val="22"/>
          <w:lang w:eastAsia="es-MX"/>
        </w:rPr>
        <w:t>Transparencia</w:t>
      </w:r>
      <w:r w:rsidRPr="00250F51">
        <w:rPr>
          <w:rFonts w:ascii="Palatino Linotype" w:hAnsi="Palatino Linotype" w:cs="Arial"/>
          <w:i/>
          <w:sz w:val="22"/>
          <w:szCs w:val="22"/>
          <w:lang w:eastAsia="es-MX"/>
        </w:rPr>
        <w:t xml:space="preserve"> </w:t>
      </w:r>
      <w:r w:rsidRPr="00250F51">
        <w:rPr>
          <w:rFonts w:ascii="Palatino Linotype" w:hAnsi="Palatino Linotype"/>
          <w:i/>
          <w:sz w:val="22"/>
          <w:szCs w:val="22"/>
        </w:rPr>
        <w:t>tendrán</w:t>
      </w:r>
      <w:r w:rsidRPr="00250F51">
        <w:rPr>
          <w:rFonts w:ascii="Palatino Linotype" w:hAnsi="Palatino Linotype" w:cs="Arial"/>
          <w:i/>
          <w:sz w:val="22"/>
          <w:szCs w:val="22"/>
          <w:lang w:eastAsia="es-MX"/>
        </w:rPr>
        <w:t xml:space="preserve"> las siguientes atribuciones:</w:t>
      </w:r>
    </w:p>
    <w:p w:rsidR="00777595" w:rsidRPr="00250F51"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250F51">
        <w:rPr>
          <w:rFonts w:ascii="Palatino Linotype" w:hAnsi="Palatino Linotype" w:cs="Arial"/>
          <w:b/>
          <w:i/>
          <w:sz w:val="22"/>
          <w:szCs w:val="22"/>
          <w:lang w:eastAsia="es-MX"/>
        </w:rPr>
        <w:t>VIII.</w:t>
      </w:r>
      <w:r w:rsidRPr="00250F51">
        <w:rPr>
          <w:rFonts w:ascii="Palatino Linotype" w:hAnsi="Palatino Linotype" w:cs="Arial"/>
          <w:i/>
          <w:sz w:val="22"/>
          <w:szCs w:val="22"/>
          <w:lang w:eastAsia="es-MX"/>
        </w:rPr>
        <w:t xml:space="preserve"> Aprobar, </w:t>
      </w:r>
      <w:r w:rsidRPr="00250F51">
        <w:rPr>
          <w:rFonts w:ascii="Palatino Linotype" w:hAnsi="Palatino Linotype" w:cs="Arial"/>
          <w:i/>
          <w:sz w:val="22"/>
        </w:rPr>
        <w:t>modificar</w:t>
      </w:r>
      <w:r w:rsidRPr="00250F51">
        <w:rPr>
          <w:rFonts w:ascii="Palatino Linotype" w:hAnsi="Palatino Linotype" w:cs="Arial"/>
          <w:i/>
          <w:sz w:val="22"/>
          <w:szCs w:val="22"/>
          <w:lang w:eastAsia="es-MX"/>
        </w:rPr>
        <w:t xml:space="preserve"> o revocar la clasificación de la información;</w:t>
      </w:r>
    </w:p>
    <w:p w:rsidR="00777595" w:rsidRPr="00250F51"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250F51">
        <w:rPr>
          <w:rFonts w:ascii="Palatino Linotype" w:hAnsi="Palatino Linotype" w:cs="Arial"/>
          <w:b/>
          <w:i/>
          <w:sz w:val="22"/>
          <w:szCs w:val="22"/>
          <w:lang w:eastAsia="es-MX"/>
        </w:rPr>
        <w:lastRenderedPageBreak/>
        <w:t>Artículo 132.</w:t>
      </w:r>
      <w:r w:rsidRPr="00250F51">
        <w:rPr>
          <w:rFonts w:ascii="Palatino Linotype" w:hAnsi="Palatino Linotype" w:cs="Arial"/>
          <w:i/>
          <w:sz w:val="22"/>
          <w:szCs w:val="22"/>
          <w:lang w:eastAsia="es-MX"/>
        </w:rPr>
        <w:t xml:space="preserve"> La </w:t>
      </w:r>
      <w:r w:rsidRPr="00250F51">
        <w:rPr>
          <w:rFonts w:ascii="Palatino Linotype" w:hAnsi="Palatino Linotype" w:cs="Arial"/>
          <w:i/>
          <w:sz w:val="22"/>
          <w:lang w:eastAsia="es-MX"/>
        </w:rPr>
        <w:t>clasificación</w:t>
      </w:r>
      <w:r w:rsidRPr="00250F51">
        <w:rPr>
          <w:rFonts w:ascii="Palatino Linotype" w:hAnsi="Palatino Linotype" w:cs="Arial"/>
          <w:i/>
          <w:sz w:val="22"/>
          <w:szCs w:val="22"/>
          <w:lang w:eastAsia="es-MX"/>
        </w:rPr>
        <w:t xml:space="preserve"> de la información se llevará a cabo en el momento en que:</w:t>
      </w:r>
    </w:p>
    <w:p w:rsidR="00777595" w:rsidRPr="00250F51"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250F51">
        <w:rPr>
          <w:rFonts w:ascii="Palatino Linotype" w:hAnsi="Palatino Linotype" w:cs="Arial"/>
          <w:i/>
          <w:sz w:val="22"/>
          <w:szCs w:val="22"/>
          <w:lang w:eastAsia="es-MX"/>
        </w:rPr>
        <w:t>[…]</w:t>
      </w:r>
    </w:p>
    <w:p w:rsidR="00777595" w:rsidRPr="00250F51"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250F51">
        <w:rPr>
          <w:rFonts w:ascii="Palatino Linotype" w:hAnsi="Palatino Linotype" w:cs="Arial"/>
          <w:b/>
          <w:i/>
          <w:sz w:val="22"/>
          <w:szCs w:val="22"/>
          <w:lang w:eastAsia="es-MX"/>
        </w:rPr>
        <w:t>II.</w:t>
      </w:r>
      <w:r w:rsidRPr="00250F51">
        <w:rPr>
          <w:rFonts w:ascii="Palatino Linotype" w:hAnsi="Palatino Linotype" w:cs="Arial"/>
          <w:i/>
          <w:sz w:val="22"/>
          <w:szCs w:val="22"/>
          <w:lang w:eastAsia="es-MX"/>
        </w:rPr>
        <w:t xml:space="preserve"> Se determine </w:t>
      </w:r>
      <w:r w:rsidRPr="00250F51">
        <w:rPr>
          <w:rFonts w:ascii="Palatino Linotype" w:hAnsi="Palatino Linotype" w:cs="Arial"/>
          <w:i/>
          <w:sz w:val="22"/>
          <w:lang w:eastAsia="es-MX"/>
        </w:rPr>
        <w:t>mediante</w:t>
      </w:r>
      <w:r w:rsidRPr="00250F51">
        <w:rPr>
          <w:rFonts w:ascii="Palatino Linotype" w:hAnsi="Palatino Linotype" w:cs="Arial"/>
          <w:i/>
          <w:sz w:val="22"/>
          <w:szCs w:val="22"/>
          <w:lang w:eastAsia="es-MX"/>
        </w:rPr>
        <w:t xml:space="preserve"> resolución de autoridad competente; o</w:t>
      </w:r>
    </w:p>
    <w:p w:rsidR="00777595" w:rsidRPr="00250F51"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250F51">
        <w:rPr>
          <w:rFonts w:ascii="Palatino Linotype" w:hAnsi="Palatino Linotype" w:cs="Arial"/>
          <w:b/>
          <w:i/>
          <w:sz w:val="22"/>
          <w:szCs w:val="22"/>
          <w:lang w:eastAsia="es-MX"/>
        </w:rPr>
        <w:t>III</w:t>
      </w:r>
      <w:r w:rsidRPr="00250F51">
        <w:rPr>
          <w:rFonts w:ascii="Palatino Linotype" w:hAnsi="Palatino Linotype" w:cs="Arial"/>
          <w:i/>
          <w:sz w:val="22"/>
          <w:szCs w:val="22"/>
          <w:lang w:eastAsia="es-MX"/>
        </w:rPr>
        <w:t xml:space="preserve">. Se generen </w:t>
      </w:r>
      <w:r w:rsidRPr="00250F51">
        <w:rPr>
          <w:rFonts w:ascii="Palatino Linotype" w:hAnsi="Palatino Linotype" w:cs="Arial"/>
          <w:i/>
          <w:sz w:val="22"/>
          <w:lang w:eastAsia="es-MX"/>
        </w:rPr>
        <w:t>versiones</w:t>
      </w:r>
      <w:r w:rsidRPr="00250F51">
        <w:rPr>
          <w:rFonts w:ascii="Palatino Linotype" w:hAnsi="Palatino Linotype" w:cs="Arial"/>
          <w:i/>
          <w:sz w:val="22"/>
          <w:szCs w:val="22"/>
          <w:lang w:eastAsia="es-MX"/>
        </w:rPr>
        <w:t xml:space="preserve"> públicas para dar cumplimiento a las obligaciones de transparencia previstas en esta Ley.”</w:t>
      </w:r>
    </w:p>
    <w:p w:rsidR="00777595" w:rsidRPr="00250F51" w:rsidRDefault="00777595" w:rsidP="00777595">
      <w:pPr>
        <w:spacing w:before="360" w:after="120"/>
        <w:ind w:left="709" w:right="709"/>
        <w:jc w:val="center"/>
        <w:rPr>
          <w:rFonts w:ascii="Palatino Linotype" w:hAnsi="Palatino Linotype" w:cs="Arial"/>
          <w:b/>
          <w:i/>
          <w:sz w:val="22"/>
          <w:szCs w:val="22"/>
          <w:lang w:eastAsia="es-MX"/>
        </w:rPr>
      </w:pPr>
      <w:r w:rsidRPr="00250F51">
        <w:rPr>
          <w:rFonts w:ascii="Palatino Linotype" w:hAnsi="Palatino Linotype" w:cs="Arial"/>
          <w:b/>
          <w:i/>
          <w:sz w:val="22"/>
          <w:szCs w:val="22"/>
          <w:lang w:eastAsia="es-MX"/>
        </w:rPr>
        <w:t xml:space="preserve">Lineamientos Generales en materia de Clasificación y Desclasificación de la </w:t>
      </w:r>
      <w:r w:rsidRPr="00250F51">
        <w:rPr>
          <w:rFonts w:ascii="Palatino Linotype" w:hAnsi="Palatino Linotype" w:cs="Arial"/>
          <w:b/>
          <w:i/>
          <w:sz w:val="22"/>
        </w:rPr>
        <w:t>Información, así como para la elaboración de Versiones Públicas</w:t>
      </w:r>
    </w:p>
    <w:p w:rsidR="00777595" w:rsidRPr="00250F51"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250F51">
        <w:rPr>
          <w:rFonts w:ascii="Palatino Linotype" w:hAnsi="Palatino Linotype" w:cs="Arial"/>
          <w:i/>
          <w:sz w:val="22"/>
          <w:szCs w:val="22"/>
          <w:lang w:eastAsia="es-MX"/>
        </w:rPr>
        <w:t>“</w:t>
      </w:r>
      <w:r w:rsidRPr="00250F51">
        <w:rPr>
          <w:rFonts w:ascii="Palatino Linotype" w:hAnsi="Palatino Linotype" w:cs="Arial"/>
          <w:b/>
          <w:i/>
          <w:sz w:val="22"/>
          <w:szCs w:val="22"/>
          <w:lang w:eastAsia="es-MX"/>
        </w:rPr>
        <w:t>Segundo.-</w:t>
      </w:r>
      <w:r w:rsidRPr="00250F51">
        <w:rPr>
          <w:rFonts w:ascii="Palatino Linotype" w:hAnsi="Palatino Linotype" w:cs="Arial"/>
          <w:i/>
          <w:sz w:val="22"/>
          <w:szCs w:val="22"/>
          <w:lang w:eastAsia="es-MX"/>
        </w:rPr>
        <w:t xml:space="preserve"> Para </w:t>
      </w:r>
      <w:r w:rsidRPr="00250F51">
        <w:rPr>
          <w:rFonts w:ascii="Palatino Linotype" w:hAnsi="Palatino Linotype" w:cs="Arial"/>
          <w:i/>
          <w:sz w:val="22"/>
          <w:lang w:eastAsia="es-MX"/>
        </w:rPr>
        <w:t>efectos</w:t>
      </w:r>
      <w:r w:rsidRPr="00250F51">
        <w:rPr>
          <w:rFonts w:ascii="Palatino Linotype" w:hAnsi="Palatino Linotype" w:cs="Arial"/>
          <w:i/>
          <w:sz w:val="22"/>
          <w:szCs w:val="22"/>
          <w:lang w:eastAsia="es-MX"/>
        </w:rPr>
        <w:t xml:space="preserve"> de los </w:t>
      </w:r>
      <w:r w:rsidRPr="00250F51">
        <w:rPr>
          <w:rFonts w:ascii="Palatino Linotype" w:hAnsi="Palatino Linotype" w:cs="Arial"/>
          <w:i/>
          <w:sz w:val="22"/>
        </w:rPr>
        <w:t>presentes</w:t>
      </w:r>
      <w:r w:rsidRPr="00250F51">
        <w:rPr>
          <w:rFonts w:ascii="Palatino Linotype" w:hAnsi="Palatino Linotype" w:cs="Arial"/>
          <w:i/>
          <w:sz w:val="22"/>
          <w:szCs w:val="22"/>
          <w:lang w:eastAsia="es-MX"/>
        </w:rPr>
        <w:t xml:space="preserve"> Lineamientos Generales, se entenderá por:</w:t>
      </w:r>
    </w:p>
    <w:p w:rsidR="00777595" w:rsidRPr="00250F51"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250F51">
        <w:rPr>
          <w:rFonts w:ascii="Palatino Linotype" w:hAnsi="Palatino Linotype" w:cs="Arial"/>
          <w:b/>
          <w:i/>
          <w:sz w:val="22"/>
          <w:szCs w:val="22"/>
          <w:lang w:eastAsia="es-MX"/>
        </w:rPr>
        <w:t>XVIII.</w:t>
      </w:r>
      <w:r w:rsidRPr="00250F51">
        <w:rPr>
          <w:rFonts w:ascii="Palatino Linotype" w:hAnsi="Palatino Linotype" w:cs="Arial"/>
          <w:i/>
          <w:sz w:val="22"/>
          <w:szCs w:val="22"/>
          <w:lang w:eastAsia="es-MX"/>
        </w:rPr>
        <w:t xml:space="preserve"> </w:t>
      </w:r>
      <w:r w:rsidRPr="00250F51">
        <w:rPr>
          <w:rFonts w:ascii="Palatino Linotype" w:hAnsi="Palatino Linotype" w:cs="Arial"/>
          <w:b/>
          <w:i/>
          <w:sz w:val="22"/>
          <w:szCs w:val="22"/>
          <w:lang w:eastAsia="es-MX"/>
        </w:rPr>
        <w:t>Versión pública:</w:t>
      </w:r>
      <w:r w:rsidRPr="00250F51">
        <w:rPr>
          <w:rFonts w:ascii="Palatino Linotype" w:hAnsi="Palatino Linotype" w:cs="Arial"/>
          <w:i/>
          <w:sz w:val="22"/>
          <w:szCs w:val="22"/>
          <w:lang w:eastAsia="es-MX"/>
        </w:rPr>
        <w:t xml:space="preserve"> El </w:t>
      </w:r>
      <w:r w:rsidRPr="00250F51">
        <w:rPr>
          <w:rFonts w:ascii="Palatino Linotype" w:hAnsi="Palatino Linotype" w:cs="Arial"/>
          <w:bCs/>
          <w:i/>
          <w:noProof/>
          <w:sz w:val="22"/>
        </w:rPr>
        <w:t>documento</w:t>
      </w:r>
      <w:r w:rsidRPr="00250F51">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250F51">
        <w:rPr>
          <w:rFonts w:ascii="Palatino Linotype" w:hAnsi="Palatino Linotype" w:cs="Arial"/>
          <w:b/>
          <w:i/>
          <w:sz w:val="22"/>
          <w:szCs w:val="22"/>
          <w:u w:val="single"/>
          <w:lang w:eastAsia="es-MX"/>
        </w:rPr>
        <w:t>fundando y motivando la</w:t>
      </w:r>
      <w:r w:rsidRPr="00250F51">
        <w:rPr>
          <w:rFonts w:ascii="Palatino Linotype" w:hAnsi="Palatino Linotype" w:cs="Arial"/>
          <w:i/>
          <w:sz w:val="22"/>
          <w:szCs w:val="22"/>
          <w:lang w:eastAsia="es-MX"/>
        </w:rPr>
        <w:t xml:space="preserve"> reserva o </w:t>
      </w:r>
      <w:r w:rsidRPr="00250F51">
        <w:rPr>
          <w:rFonts w:ascii="Palatino Linotype" w:hAnsi="Palatino Linotype" w:cs="Arial"/>
          <w:b/>
          <w:i/>
          <w:sz w:val="22"/>
          <w:szCs w:val="22"/>
          <w:u w:val="single"/>
          <w:lang w:eastAsia="es-MX"/>
        </w:rPr>
        <w:t>confidencialidad</w:t>
      </w:r>
      <w:r w:rsidRPr="00250F51">
        <w:rPr>
          <w:rFonts w:ascii="Palatino Linotype" w:hAnsi="Palatino Linotype" w:cs="Arial"/>
          <w:i/>
          <w:sz w:val="22"/>
          <w:szCs w:val="22"/>
          <w:lang w:eastAsia="es-MX"/>
        </w:rPr>
        <w:t xml:space="preserve">, a través de la resolución que para tal efecto emita el </w:t>
      </w:r>
      <w:r w:rsidRPr="00250F51">
        <w:rPr>
          <w:rFonts w:ascii="Palatino Linotype" w:hAnsi="Palatino Linotype" w:cs="Arial"/>
          <w:bCs/>
          <w:i/>
          <w:noProof/>
          <w:sz w:val="22"/>
        </w:rPr>
        <w:t>Comité</w:t>
      </w:r>
      <w:r w:rsidRPr="00250F51">
        <w:rPr>
          <w:rFonts w:ascii="Palatino Linotype" w:hAnsi="Palatino Linotype" w:cs="Arial"/>
          <w:i/>
          <w:sz w:val="22"/>
          <w:szCs w:val="22"/>
          <w:lang w:eastAsia="es-MX"/>
        </w:rPr>
        <w:t xml:space="preserve"> de Transparencia.</w:t>
      </w:r>
    </w:p>
    <w:p w:rsidR="00777595" w:rsidRPr="00250F51"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250F51">
        <w:rPr>
          <w:rFonts w:ascii="Palatino Linotype" w:hAnsi="Palatino Linotype" w:cs="Arial"/>
          <w:b/>
          <w:i/>
          <w:sz w:val="22"/>
          <w:szCs w:val="22"/>
          <w:lang w:eastAsia="es-MX"/>
        </w:rPr>
        <w:t>Cuarto.</w:t>
      </w:r>
      <w:r w:rsidRPr="00250F51">
        <w:rPr>
          <w:rFonts w:ascii="Palatino Linotype" w:hAnsi="Palatino Linotype" w:cs="Arial"/>
          <w:i/>
          <w:sz w:val="22"/>
          <w:szCs w:val="22"/>
          <w:lang w:eastAsia="es-MX"/>
        </w:rPr>
        <w:t xml:space="preserve"> Para clasificar la información como reservada o confidencial, de manera total o parcial, el </w:t>
      </w:r>
      <w:r w:rsidRPr="00250F51">
        <w:rPr>
          <w:rFonts w:ascii="Palatino Linotype" w:hAnsi="Palatino Linotype" w:cs="Arial"/>
          <w:i/>
          <w:sz w:val="22"/>
          <w:lang w:eastAsia="es-MX"/>
        </w:rPr>
        <w:t>titular</w:t>
      </w:r>
      <w:r w:rsidRPr="00250F51">
        <w:rPr>
          <w:rFonts w:ascii="Palatino Linotype" w:hAnsi="Palatino Linotype" w:cs="Arial"/>
          <w:i/>
          <w:sz w:val="22"/>
          <w:szCs w:val="22"/>
          <w:lang w:eastAsia="es-MX"/>
        </w:rPr>
        <w:t xml:space="preserve"> del </w:t>
      </w:r>
      <w:r w:rsidRPr="00250F51">
        <w:rPr>
          <w:rFonts w:ascii="Palatino Linotype" w:hAnsi="Palatino Linotype" w:cs="Arial"/>
          <w:bCs/>
          <w:i/>
          <w:noProof/>
          <w:sz w:val="22"/>
        </w:rPr>
        <w:t>área</w:t>
      </w:r>
      <w:r w:rsidRPr="00250F51">
        <w:rPr>
          <w:rFonts w:ascii="Palatino Linotype" w:hAnsi="Palatino Linotype" w:cs="Arial"/>
          <w:i/>
          <w:sz w:val="22"/>
          <w:szCs w:val="22"/>
          <w:lang w:eastAsia="es-MX"/>
        </w:rPr>
        <w:t xml:space="preserve"> del sujeto </w:t>
      </w:r>
      <w:r w:rsidRPr="00250F51">
        <w:rPr>
          <w:rFonts w:ascii="Palatino Linotype" w:hAnsi="Palatino Linotype" w:cs="Arial"/>
          <w:i/>
          <w:sz w:val="22"/>
        </w:rPr>
        <w:t>obligado</w:t>
      </w:r>
      <w:r w:rsidRPr="00250F51">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777595" w:rsidRPr="00250F51"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250F51">
        <w:rPr>
          <w:rFonts w:ascii="Palatino Linotype" w:hAnsi="Palatino Linotype" w:cs="Arial"/>
          <w:i/>
          <w:sz w:val="22"/>
          <w:szCs w:val="22"/>
          <w:lang w:eastAsia="es-MX"/>
        </w:rPr>
        <w:t xml:space="preserve">Los sujetos obligados deberán aplicar, de manera estricta, las excepciones al derecho de acceso a la </w:t>
      </w:r>
      <w:r w:rsidRPr="00250F51">
        <w:rPr>
          <w:rFonts w:ascii="Palatino Linotype" w:hAnsi="Palatino Linotype" w:cs="Arial"/>
          <w:bCs/>
          <w:i/>
          <w:noProof/>
          <w:sz w:val="22"/>
        </w:rPr>
        <w:t>información</w:t>
      </w:r>
      <w:r w:rsidRPr="00250F51">
        <w:rPr>
          <w:rFonts w:ascii="Palatino Linotype" w:hAnsi="Palatino Linotype" w:cs="Arial"/>
          <w:i/>
          <w:sz w:val="22"/>
          <w:szCs w:val="22"/>
          <w:lang w:eastAsia="es-MX"/>
        </w:rPr>
        <w:t xml:space="preserve"> y sólo </w:t>
      </w:r>
      <w:r w:rsidRPr="00250F51">
        <w:rPr>
          <w:rFonts w:ascii="Palatino Linotype" w:hAnsi="Palatino Linotype" w:cs="Arial"/>
          <w:i/>
          <w:sz w:val="22"/>
        </w:rPr>
        <w:t>podrán</w:t>
      </w:r>
      <w:r w:rsidRPr="00250F51">
        <w:rPr>
          <w:rFonts w:ascii="Palatino Linotype" w:hAnsi="Palatino Linotype" w:cs="Arial"/>
          <w:i/>
          <w:sz w:val="22"/>
          <w:szCs w:val="22"/>
          <w:lang w:eastAsia="es-MX"/>
        </w:rPr>
        <w:t xml:space="preserve"> invocarlas cuando acrediten su procedencia.</w:t>
      </w:r>
    </w:p>
    <w:p w:rsidR="00777595" w:rsidRPr="00250F51"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250F51">
        <w:rPr>
          <w:rFonts w:ascii="Palatino Linotype" w:hAnsi="Palatino Linotype" w:cs="Arial"/>
          <w:b/>
          <w:i/>
          <w:sz w:val="22"/>
          <w:szCs w:val="22"/>
          <w:lang w:eastAsia="es-MX"/>
        </w:rPr>
        <w:t>Quinto.</w:t>
      </w:r>
      <w:r w:rsidRPr="00250F51">
        <w:rPr>
          <w:rFonts w:ascii="Palatino Linotype" w:hAnsi="Palatino Linotype" w:cs="Arial"/>
          <w:i/>
          <w:sz w:val="22"/>
          <w:szCs w:val="22"/>
          <w:lang w:eastAsia="es-MX"/>
        </w:rPr>
        <w:t xml:space="preserve"> La carga de </w:t>
      </w:r>
      <w:r w:rsidRPr="00250F51">
        <w:rPr>
          <w:rFonts w:ascii="Palatino Linotype" w:hAnsi="Palatino Linotype" w:cs="Arial"/>
          <w:i/>
          <w:sz w:val="22"/>
          <w:lang w:eastAsia="es-MX"/>
        </w:rPr>
        <w:t>la</w:t>
      </w:r>
      <w:r w:rsidRPr="00250F51">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250F51">
        <w:rPr>
          <w:rFonts w:ascii="Palatino Linotype" w:hAnsi="Palatino Linotype" w:cs="Arial"/>
          <w:i/>
          <w:sz w:val="22"/>
        </w:rPr>
        <w:t>corresponderá</w:t>
      </w:r>
      <w:r w:rsidRPr="00250F51">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777595" w:rsidRPr="00250F51"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250F51">
        <w:rPr>
          <w:rFonts w:ascii="Palatino Linotype" w:hAnsi="Palatino Linotype" w:cs="Arial"/>
          <w:b/>
          <w:i/>
          <w:sz w:val="22"/>
          <w:szCs w:val="22"/>
          <w:lang w:eastAsia="es-MX"/>
        </w:rPr>
        <w:t>Sexto.</w:t>
      </w:r>
      <w:r w:rsidRPr="00250F51">
        <w:rPr>
          <w:rFonts w:ascii="Palatino Linotype" w:hAnsi="Palatino Linotype" w:cs="Arial"/>
          <w:i/>
          <w:sz w:val="22"/>
          <w:szCs w:val="22"/>
          <w:lang w:eastAsia="es-MX"/>
        </w:rPr>
        <w:t xml:space="preserve"> Los sujetos obligados no podrán emitir acuerdos de carácter general ni particular que clasifiquen </w:t>
      </w:r>
      <w:r w:rsidRPr="00250F51">
        <w:rPr>
          <w:rFonts w:ascii="Palatino Linotype" w:hAnsi="Palatino Linotype" w:cs="Arial"/>
          <w:bCs/>
          <w:i/>
          <w:noProof/>
          <w:sz w:val="22"/>
        </w:rPr>
        <w:t>documentos</w:t>
      </w:r>
      <w:r w:rsidRPr="00250F51">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777595" w:rsidRPr="00250F51" w:rsidRDefault="00777595" w:rsidP="00777595">
      <w:pPr>
        <w:spacing w:before="120" w:after="120"/>
        <w:ind w:left="709" w:right="709"/>
        <w:jc w:val="both"/>
        <w:rPr>
          <w:rFonts w:ascii="Palatino Linotype" w:hAnsi="Palatino Linotype" w:cs="Arial"/>
          <w:i/>
          <w:sz w:val="22"/>
          <w:szCs w:val="22"/>
          <w:lang w:eastAsia="es-MX"/>
        </w:rPr>
      </w:pPr>
      <w:r w:rsidRPr="00250F51">
        <w:rPr>
          <w:rFonts w:ascii="Palatino Linotype" w:hAnsi="Palatino Linotype" w:cs="Arial"/>
          <w:i/>
          <w:sz w:val="22"/>
          <w:szCs w:val="22"/>
          <w:lang w:eastAsia="es-MX"/>
        </w:rPr>
        <w:t xml:space="preserve">La clasificación de </w:t>
      </w:r>
      <w:r w:rsidRPr="00250F51">
        <w:rPr>
          <w:rFonts w:ascii="Palatino Linotype" w:hAnsi="Palatino Linotype" w:cs="Arial"/>
          <w:i/>
          <w:sz w:val="22"/>
        </w:rPr>
        <w:t>información</w:t>
      </w:r>
      <w:r w:rsidRPr="00250F51">
        <w:rPr>
          <w:rFonts w:ascii="Palatino Linotype" w:hAnsi="Palatino Linotype" w:cs="Arial"/>
          <w:i/>
          <w:sz w:val="22"/>
          <w:szCs w:val="22"/>
          <w:lang w:eastAsia="es-MX"/>
        </w:rPr>
        <w:t xml:space="preserve"> se realizará conforme a un análisis caso por caso, mediante la aplicación </w:t>
      </w:r>
      <w:r w:rsidRPr="00250F51">
        <w:rPr>
          <w:rFonts w:ascii="Palatino Linotype" w:hAnsi="Palatino Linotype" w:cs="Arial"/>
          <w:bCs/>
          <w:i/>
          <w:noProof/>
          <w:sz w:val="22"/>
        </w:rPr>
        <w:t>de</w:t>
      </w:r>
      <w:r w:rsidRPr="00250F51">
        <w:rPr>
          <w:rFonts w:ascii="Palatino Linotype" w:hAnsi="Palatino Linotype" w:cs="Arial"/>
          <w:i/>
          <w:sz w:val="22"/>
          <w:szCs w:val="22"/>
          <w:lang w:eastAsia="es-MX"/>
        </w:rPr>
        <w:t xml:space="preserve"> la prueba de daño y de interés público.</w:t>
      </w:r>
    </w:p>
    <w:p w:rsidR="00777595" w:rsidRPr="00250F51"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250F51">
        <w:rPr>
          <w:rFonts w:ascii="Palatino Linotype" w:hAnsi="Palatino Linotype" w:cs="Arial"/>
          <w:b/>
          <w:i/>
          <w:sz w:val="22"/>
          <w:szCs w:val="22"/>
          <w:lang w:eastAsia="es-MX"/>
        </w:rPr>
        <w:t>Séptimo.</w:t>
      </w:r>
      <w:r w:rsidRPr="00250F51">
        <w:rPr>
          <w:rFonts w:ascii="Palatino Linotype" w:hAnsi="Palatino Linotype" w:cs="Arial"/>
          <w:i/>
          <w:sz w:val="22"/>
          <w:szCs w:val="22"/>
          <w:lang w:eastAsia="es-MX"/>
        </w:rPr>
        <w:t xml:space="preserve"> La </w:t>
      </w:r>
      <w:r w:rsidRPr="00250F51">
        <w:rPr>
          <w:rFonts w:ascii="Palatino Linotype" w:hAnsi="Palatino Linotype" w:cs="Arial"/>
          <w:i/>
          <w:sz w:val="22"/>
          <w:lang w:eastAsia="es-MX"/>
        </w:rPr>
        <w:t>clasificación</w:t>
      </w:r>
      <w:r w:rsidRPr="00250F51">
        <w:rPr>
          <w:rFonts w:ascii="Palatino Linotype" w:hAnsi="Palatino Linotype" w:cs="Arial"/>
          <w:i/>
          <w:sz w:val="22"/>
          <w:szCs w:val="22"/>
          <w:lang w:eastAsia="es-MX"/>
        </w:rPr>
        <w:t xml:space="preserve"> </w:t>
      </w:r>
      <w:r w:rsidRPr="00250F51">
        <w:rPr>
          <w:rFonts w:ascii="Palatino Linotype" w:hAnsi="Palatino Linotype" w:cs="Arial"/>
          <w:bCs/>
          <w:i/>
          <w:noProof/>
          <w:sz w:val="22"/>
        </w:rPr>
        <w:t>de</w:t>
      </w:r>
      <w:r w:rsidRPr="00250F51">
        <w:rPr>
          <w:rFonts w:ascii="Palatino Linotype" w:hAnsi="Palatino Linotype" w:cs="Arial"/>
          <w:i/>
          <w:sz w:val="22"/>
          <w:szCs w:val="22"/>
          <w:lang w:eastAsia="es-MX"/>
        </w:rPr>
        <w:t xml:space="preserve"> la </w:t>
      </w:r>
      <w:r w:rsidRPr="00250F51">
        <w:rPr>
          <w:rFonts w:ascii="Palatino Linotype" w:hAnsi="Palatino Linotype" w:cs="Arial"/>
          <w:i/>
          <w:sz w:val="22"/>
        </w:rPr>
        <w:t>información</w:t>
      </w:r>
      <w:r w:rsidRPr="00250F51">
        <w:rPr>
          <w:rFonts w:ascii="Palatino Linotype" w:hAnsi="Palatino Linotype" w:cs="Arial"/>
          <w:i/>
          <w:sz w:val="22"/>
          <w:szCs w:val="22"/>
          <w:lang w:eastAsia="es-MX"/>
        </w:rPr>
        <w:t xml:space="preserve"> se llevará a cabo en el momento en que:</w:t>
      </w:r>
    </w:p>
    <w:p w:rsidR="00777595" w:rsidRPr="00250F51"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250F51">
        <w:rPr>
          <w:rFonts w:ascii="Palatino Linotype" w:hAnsi="Palatino Linotype" w:cs="Arial"/>
          <w:b/>
          <w:i/>
          <w:sz w:val="22"/>
          <w:szCs w:val="22"/>
          <w:lang w:eastAsia="es-MX"/>
        </w:rPr>
        <w:lastRenderedPageBreak/>
        <w:t>I.</w:t>
      </w:r>
      <w:r w:rsidRPr="00250F51">
        <w:rPr>
          <w:rFonts w:ascii="Palatino Linotype" w:hAnsi="Palatino Linotype" w:cs="Arial"/>
          <w:i/>
          <w:sz w:val="22"/>
          <w:szCs w:val="22"/>
          <w:lang w:eastAsia="es-MX"/>
        </w:rPr>
        <w:t xml:space="preserve"> Se reciba una </w:t>
      </w:r>
      <w:r w:rsidRPr="00250F51">
        <w:rPr>
          <w:rFonts w:ascii="Palatino Linotype" w:hAnsi="Palatino Linotype" w:cs="Arial"/>
          <w:i/>
          <w:sz w:val="22"/>
          <w:lang w:eastAsia="es-MX"/>
        </w:rPr>
        <w:t>solicitud</w:t>
      </w:r>
      <w:r w:rsidRPr="00250F51">
        <w:rPr>
          <w:rFonts w:ascii="Palatino Linotype" w:hAnsi="Palatino Linotype" w:cs="Arial"/>
          <w:i/>
          <w:sz w:val="22"/>
          <w:szCs w:val="22"/>
          <w:lang w:eastAsia="es-MX"/>
        </w:rPr>
        <w:t xml:space="preserve"> de acceso a la información;</w:t>
      </w:r>
    </w:p>
    <w:p w:rsidR="00777595" w:rsidRPr="00250F51"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250F51">
        <w:rPr>
          <w:rFonts w:ascii="Palatino Linotype" w:hAnsi="Palatino Linotype" w:cs="Arial"/>
          <w:b/>
          <w:i/>
          <w:sz w:val="22"/>
          <w:szCs w:val="22"/>
          <w:lang w:eastAsia="es-MX"/>
        </w:rPr>
        <w:t>II.</w:t>
      </w:r>
      <w:r w:rsidRPr="00250F51">
        <w:rPr>
          <w:rFonts w:ascii="Palatino Linotype" w:hAnsi="Palatino Linotype" w:cs="Arial"/>
          <w:i/>
          <w:sz w:val="22"/>
          <w:szCs w:val="22"/>
          <w:lang w:eastAsia="es-MX"/>
        </w:rPr>
        <w:t xml:space="preserve"> Se determine </w:t>
      </w:r>
      <w:r w:rsidRPr="00250F51">
        <w:rPr>
          <w:rFonts w:ascii="Palatino Linotype" w:hAnsi="Palatino Linotype" w:cs="Arial"/>
          <w:bCs/>
          <w:i/>
          <w:noProof/>
          <w:sz w:val="22"/>
        </w:rPr>
        <w:t>mediante</w:t>
      </w:r>
      <w:r w:rsidRPr="00250F51">
        <w:rPr>
          <w:rFonts w:ascii="Palatino Linotype" w:hAnsi="Palatino Linotype" w:cs="Arial"/>
          <w:i/>
          <w:sz w:val="22"/>
          <w:szCs w:val="22"/>
          <w:lang w:eastAsia="es-MX"/>
        </w:rPr>
        <w:t xml:space="preserve"> resolución de autoridad competente, o</w:t>
      </w:r>
    </w:p>
    <w:p w:rsidR="00777595" w:rsidRPr="00250F51"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250F51">
        <w:rPr>
          <w:rFonts w:ascii="Palatino Linotype" w:hAnsi="Palatino Linotype" w:cs="Arial"/>
          <w:b/>
          <w:i/>
          <w:sz w:val="22"/>
          <w:szCs w:val="22"/>
          <w:lang w:eastAsia="es-MX"/>
        </w:rPr>
        <w:t>III.</w:t>
      </w:r>
      <w:r w:rsidRPr="00250F51">
        <w:rPr>
          <w:rFonts w:ascii="Palatino Linotype" w:hAnsi="Palatino Linotype" w:cs="Arial"/>
          <w:i/>
          <w:sz w:val="22"/>
          <w:szCs w:val="22"/>
          <w:lang w:eastAsia="es-MX"/>
        </w:rPr>
        <w:t xml:space="preserve"> Se generen </w:t>
      </w:r>
      <w:r w:rsidRPr="00250F51">
        <w:rPr>
          <w:rFonts w:ascii="Palatino Linotype" w:hAnsi="Palatino Linotype" w:cs="Arial"/>
          <w:bCs/>
          <w:i/>
          <w:noProof/>
          <w:sz w:val="22"/>
        </w:rPr>
        <w:t>versiones</w:t>
      </w:r>
      <w:r w:rsidRPr="00250F51">
        <w:rPr>
          <w:rFonts w:ascii="Palatino Linotype" w:hAnsi="Palatino Linotype" w:cs="Arial"/>
          <w:i/>
          <w:sz w:val="22"/>
          <w:szCs w:val="22"/>
          <w:lang w:eastAsia="es-MX"/>
        </w:rPr>
        <w:t xml:space="preserve"> públicas para dar cumplimiento a las obligaciones de transparencia </w:t>
      </w:r>
      <w:r w:rsidRPr="00250F51">
        <w:rPr>
          <w:rFonts w:ascii="Palatino Linotype" w:hAnsi="Palatino Linotype" w:cs="Arial"/>
          <w:i/>
          <w:sz w:val="22"/>
          <w:lang w:eastAsia="es-MX"/>
        </w:rPr>
        <w:t>previstas</w:t>
      </w:r>
      <w:r w:rsidRPr="00250F51">
        <w:rPr>
          <w:rFonts w:ascii="Palatino Linotype" w:hAnsi="Palatino Linotype" w:cs="Arial"/>
          <w:i/>
          <w:sz w:val="22"/>
          <w:szCs w:val="22"/>
          <w:lang w:eastAsia="es-MX"/>
        </w:rPr>
        <w:t xml:space="preserve"> en la Ley General, la Ley Federal y las correspondientes de las entidades federativas.</w:t>
      </w:r>
    </w:p>
    <w:p w:rsidR="00777595" w:rsidRPr="00250F51"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250F51">
        <w:rPr>
          <w:rFonts w:ascii="Palatino Linotype" w:hAnsi="Palatino Linotype" w:cs="Arial"/>
          <w:i/>
          <w:sz w:val="22"/>
          <w:szCs w:val="22"/>
          <w:lang w:eastAsia="es-MX"/>
        </w:rPr>
        <w:t xml:space="preserve">Los titulares de las áreas deberán revisar la clasificación al momento de la recepción de una solicitud de </w:t>
      </w:r>
      <w:r w:rsidRPr="00250F51">
        <w:rPr>
          <w:rFonts w:ascii="Palatino Linotype" w:hAnsi="Palatino Linotype" w:cs="Arial"/>
          <w:bCs/>
          <w:i/>
          <w:noProof/>
          <w:sz w:val="22"/>
        </w:rPr>
        <w:t>acceso</w:t>
      </w:r>
      <w:r w:rsidRPr="00250F51">
        <w:rPr>
          <w:rFonts w:ascii="Palatino Linotype" w:hAnsi="Palatino Linotype" w:cs="Arial"/>
          <w:i/>
          <w:sz w:val="22"/>
          <w:szCs w:val="22"/>
          <w:lang w:eastAsia="es-MX"/>
        </w:rPr>
        <w:t xml:space="preserve"> a la información, para verificar si encuadra en una causal de reserva o de confidencialidad.</w:t>
      </w:r>
    </w:p>
    <w:p w:rsidR="00777595" w:rsidRPr="00250F51"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250F51">
        <w:rPr>
          <w:rFonts w:ascii="Palatino Linotype" w:hAnsi="Palatino Linotype" w:cs="Arial"/>
          <w:b/>
          <w:i/>
          <w:sz w:val="22"/>
          <w:szCs w:val="22"/>
          <w:lang w:eastAsia="es-MX"/>
        </w:rPr>
        <w:t>Octavo.</w:t>
      </w:r>
      <w:r w:rsidRPr="00250F51">
        <w:rPr>
          <w:rFonts w:ascii="Palatino Linotype" w:hAnsi="Palatino Linotype" w:cs="Arial"/>
          <w:i/>
          <w:sz w:val="22"/>
          <w:szCs w:val="22"/>
          <w:lang w:eastAsia="es-MX"/>
        </w:rPr>
        <w:t xml:space="preserve"> Para fundar la clasificación de la información se debe señalar el artículo, fracción, inciso, </w:t>
      </w:r>
      <w:r w:rsidRPr="00250F51">
        <w:rPr>
          <w:rFonts w:ascii="Palatino Linotype" w:hAnsi="Palatino Linotype" w:cs="Arial"/>
          <w:i/>
          <w:sz w:val="22"/>
          <w:lang w:eastAsia="es-MX"/>
        </w:rPr>
        <w:t>párrafo</w:t>
      </w:r>
      <w:r w:rsidRPr="00250F51">
        <w:rPr>
          <w:rFonts w:ascii="Palatino Linotype" w:hAnsi="Palatino Linotype" w:cs="Arial"/>
          <w:i/>
          <w:sz w:val="22"/>
          <w:szCs w:val="22"/>
          <w:lang w:eastAsia="es-MX"/>
        </w:rPr>
        <w:t xml:space="preserve"> o numeral de la ley o tratado internacional suscrito por el Estado mexicano que </w:t>
      </w:r>
      <w:r w:rsidRPr="00250F51">
        <w:rPr>
          <w:rFonts w:ascii="Palatino Linotype" w:hAnsi="Palatino Linotype" w:cs="Arial"/>
          <w:bCs/>
          <w:i/>
          <w:noProof/>
          <w:sz w:val="22"/>
        </w:rPr>
        <w:t>expresamente</w:t>
      </w:r>
      <w:r w:rsidRPr="00250F51">
        <w:rPr>
          <w:rFonts w:ascii="Palatino Linotype" w:hAnsi="Palatino Linotype" w:cs="Arial"/>
          <w:i/>
          <w:sz w:val="22"/>
          <w:szCs w:val="22"/>
          <w:lang w:eastAsia="es-MX"/>
        </w:rPr>
        <w:t xml:space="preserve"> le otorga el carácter de reservada o confidencial.</w:t>
      </w:r>
    </w:p>
    <w:p w:rsidR="00777595" w:rsidRPr="00250F51" w:rsidRDefault="00777595" w:rsidP="00777595">
      <w:pPr>
        <w:autoSpaceDE w:val="0"/>
        <w:autoSpaceDN w:val="0"/>
        <w:adjustRightInd w:val="0"/>
        <w:spacing w:before="120" w:after="120"/>
        <w:ind w:left="709" w:right="709"/>
        <w:jc w:val="both"/>
        <w:rPr>
          <w:rFonts w:ascii="Palatino Linotype" w:hAnsi="Palatino Linotype" w:cs="Arial"/>
          <w:bCs/>
          <w:i/>
          <w:noProof/>
          <w:sz w:val="22"/>
        </w:rPr>
      </w:pPr>
      <w:r w:rsidRPr="00250F51">
        <w:rPr>
          <w:rFonts w:ascii="Palatino Linotype" w:hAnsi="Palatino Linotype" w:cs="Arial"/>
          <w:i/>
          <w:sz w:val="22"/>
          <w:szCs w:val="22"/>
          <w:lang w:eastAsia="es-MX"/>
        </w:rPr>
        <w:t xml:space="preserve">Para </w:t>
      </w:r>
      <w:r w:rsidRPr="00250F51">
        <w:rPr>
          <w:rFonts w:ascii="Palatino Linotype" w:hAnsi="Palatino Linotype" w:cs="Arial"/>
          <w:bCs/>
          <w:i/>
          <w:noProof/>
          <w:sz w:val="22"/>
        </w:rPr>
        <w:t xml:space="preserve">motivar la clasificación se deberán señalar las razones o circunstancias especiales que lo </w:t>
      </w:r>
      <w:r w:rsidRPr="00250F51">
        <w:rPr>
          <w:rFonts w:ascii="Palatino Linotype" w:hAnsi="Palatino Linotype" w:cs="Arial"/>
          <w:i/>
          <w:sz w:val="22"/>
          <w:szCs w:val="22"/>
          <w:lang w:eastAsia="es-MX"/>
        </w:rPr>
        <w:t>llevaron</w:t>
      </w:r>
      <w:r w:rsidRPr="00250F51">
        <w:rPr>
          <w:rFonts w:ascii="Palatino Linotype" w:hAnsi="Palatino Linotype" w:cs="Arial"/>
          <w:bCs/>
          <w:i/>
          <w:noProof/>
          <w:sz w:val="22"/>
        </w:rPr>
        <w:t xml:space="preserve"> a concluir que el caso particular se ajusta al supuesto previsto por la norma legal invocada como fundamento.</w:t>
      </w:r>
    </w:p>
    <w:p w:rsidR="00777595" w:rsidRPr="00250F51" w:rsidRDefault="00777595" w:rsidP="00777595">
      <w:pPr>
        <w:autoSpaceDE w:val="0"/>
        <w:autoSpaceDN w:val="0"/>
        <w:adjustRightInd w:val="0"/>
        <w:spacing w:before="120" w:after="120"/>
        <w:ind w:left="709" w:right="709"/>
        <w:jc w:val="both"/>
        <w:rPr>
          <w:rFonts w:ascii="Palatino Linotype" w:hAnsi="Palatino Linotype" w:cs="Arial"/>
          <w:bCs/>
          <w:i/>
          <w:noProof/>
          <w:sz w:val="22"/>
        </w:rPr>
      </w:pPr>
      <w:r w:rsidRPr="00250F51">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250F51">
        <w:rPr>
          <w:rFonts w:ascii="Palatino Linotype" w:hAnsi="Palatino Linotype" w:cs="Arial"/>
          <w:i/>
          <w:sz w:val="22"/>
          <w:szCs w:val="22"/>
          <w:lang w:eastAsia="es-MX"/>
        </w:rPr>
        <w:t>de</w:t>
      </w:r>
      <w:r w:rsidRPr="00250F51">
        <w:rPr>
          <w:rFonts w:ascii="Palatino Linotype" w:hAnsi="Palatino Linotype" w:cs="Arial"/>
          <w:bCs/>
          <w:i/>
          <w:noProof/>
          <w:sz w:val="22"/>
        </w:rPr>
        <w:t xml:space="preserve"> </w:t>
      </w:r>
      <w:r w:rsidRPr="00250F51">
        <w:rPr>
          <w:rFonts w:ascii="Palatino Linotype" w:hAnsi="Palatino Linotype" w:cs="Arial"/>
          <w:i/>
          <w:sz w:val="22"/>
          <w:szCs w:val="22"/>
          <w:lang w:eastAsia="es-MX"/>
        </w:rPr>
        <w:t>reserva</w:t>
      </w:r>
      <w:r w:rsidRPr="00250F51">
        <w:rPr>
          <w:rFonts w:ascii="Palatino Linotype" w:hAnsi="Palatino Linotype" w:cs="Arial"/>
          <w:bCs/>
          <w:i/>
          <w:noProof/>
          <w:sz w:val="22"/>
        </w:rPr>
        <w:t>.</w:t>
      </w:r>
    </w:p>
    <w:p w:rsidR="00777595" w:rsidRPr="00250F51" w:rsidRDefault="00777595" w:rsidP="00777595">
      <w:pPr>
        <w:autoSpaceDE w:val="0"/>
        <w:autoSpaceDN w:val="0"/>
        <w:adjustRightInd w:val="0"/>
        <w:spacing w:before="120" w:after="120"/>
        <w:ind w:left="709" w:right="709"/>
        <w:jc w:val="both"/>
        <w:rPr>
          <w:rFonts w:ascii="Palatino Linotype" w:hAnsi="Palatino Linotype" w:cs="Arial"/>
          <w:bCs/>
          <w:i/>
          <w:noProof/>
          <w:sz w:val="22"/>
        </w:rPr>
      </w:pPr>
      <w:r w:rsidRPr="00250F51">
        <w:rPr>
          <w:rFonts w:ascii="Palatino Linotype" w:hAnsi="Palatino Linotype" w:cs="Arial"/>
          <w:i/>
          <w:sz w:val="22"/>
          <w:szCs w:val="22"/>
          <w:lang w:eastAsia="es-MX"/>
        </w:rPr>
        <w:t>Tratándose</w:t>
      </w:r>
      <w:r w:rsidRPr="00250F51">
        <w:rPr>
          <w:rFonts w:ascii="Palatino Linotype" w:hAnsi="Palatino Linotype" w:cs="Arial"/>
          <w:bCs/>
          <w:i/>
          <w:noProof/>
          <w:sz w:val="22"/>
        </w:rPr>
        <w:t xml:space="preserve"> de información clasificada como confidencial respecto de la cual se haya </w:t>
      </w:r>
      <w:r w:rsidRPr="00250F51">
        <w:rPr>
          <w:rFonts w:ascii="Palatino Linotype" w:hAnsi="Palatino Linotype" w:cs="Arial"/>
          <w:i/>
          <w:sz w:val="22"/>
          <w:lang w:eastAsia="es-MX"/>
        </w:rPr>
        <w:t>determinado</w:t>
      </w:r>
      <w:r w:rsidRPr="00250F51">
        <w:rPr>
          <w:rFonts w:ascii="Palatino Linotype" w:hAnsi="Palatino Linotype" w:cs="Arial"/>
          <w:bCs/>
          <w:i/>
          <w:noProof/>
          <w:sz w:val="22"/>
        </w:rPr>
        <w:t xml:space="preserve"> </w:t>
      </w:r>
      <w:r w:rsidRPr="00250F51">
        <w:rPr>
          <w:rFonts w:ascii="Palatino Linotype" w:hAnsi="Palatino Linotype" w:cs="Arial"/>
          <w:i/>
          <w:sz w:val="22"/>
          <w:szCs w:val="22"/>
          <w:lang w:eastAsia="es-MX"/>
        </w:rPr>
        <w:t>su</w:t>
      </w:r>
      <w:r w:rsidRPr="00250F51">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777595" w:rsidRPr="00250F51"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250F51">
        <w:rPr>
          <w:rFonts w:ascii="Palatino Linotype" w:hAnsi="Palatino Linotype" w:cs="Arial"/>
          <w:bCs/>
          <w:i/>
          <w:noProof/>
          <w:sz w:val="22"/>
        </w:rPr>
        <w:t>Los documentos contenidos</w:t>
      </w:r>
      <w:r w:rsidRPr="00250F51">
        <w:rPr>
          <w:rFonts w:ascii="Palatino Linotype" w:hAnsi="Palatino Linotype" w:cs="Arial"/>
          <w:i/>
          <w:sz w:val="22"/>
          <w:szCs w:val="22"/>
          <w:lang w:eastAsia="es-MX"/>
        </w:rPr>
        <w:t xml:space="preserve"> en los archivos históricos y los identificados como históricos confidenciales no </w:t>
      </w:r>
      <w:r w:rsidRPr="00250F51">
        <w:rPr>
          <w:rFonts w:ascii="Palatino Linotype" w:hAnsi="Palatino Linotype" w:cs="Arial"/>
          <w:i/>
          <w:sz w:val="22"/>
          <w:lang w:eastAsia="es-MX"/>
        </w:rPr>
        <w:t>serán</w:t>
      </w:r>
      <w:r w:rsidRPr="00250F51">
        <w:rPr>
          <w:rFonts w:ascii="Palatino Linotype" w:hAnsi="Palatino Linotype" w:cs="Arial"/>
          <w:i/>
          <w:sz w:val="22"/>
          <w:szCs w:val="22"/>
          <w:lang w:eastAsia="es-MX"/>
        </w:rPr>
        <w:t xml:space="preserve"> susceptibles de clasificación como reservados.</w:t>
      </w:r>
    </w:p>
    <w:p w:rsidR="00777595" w:rsidRPr="00250F51"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250F51">
        <w:rPr>
          <w:rFonts w:ascii="Palatino Linotype" w:hAnsi="Palatino Linotype" w:cs="Arial"/>
          <w:b/>
          <w:i/>
          <w:sz w:val="22"/>
          <w:szCs w:val="22"/>
          <w:lang w:eastAsia="es-MX"/>
        </w:rPr>
        <w:t>Noveno.</w:t>
      </w:r>
      <w:r w:rsidRPr="00250F51">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777595" w:rsidRPr="00250F51"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250F51">
        <w:rPr>
          <w:rFonts w:ascii="Palatino Linotype" w:hAnsi="Palatino Linotype" w:cs="Arial"/>
          <w:b/>
          <w:i/>
          <w:sz w:val="22"/>
          <w:szCs w:val="22"/>
          <w:lang w:eastAsia="es-MX"/>
        </w:rPr>
        <w:t>Décimo.</w:t>
      </w:r>
      <w:r w:rsidRPr="00250F51">
        <w:rPr>
          <w:rFonts w:ascii="Palatino Linotype" w:hAnsi="Palatino Linotype" w:cs="Arial"/>
          <w:i/>
          <w:sz w:val="22"/>
          <w:szCs w:val="22"/>
          <w:lang w:eastAsia="es-MX"/>
        </w:rPr>
        <w:t xml:space="preserve"> Los titulares de las áreas, deberán tener conocimiento y llevar un registro del personal que, por la </w:t>
      </w:r>
      <w:r w:rsidRPr="00250F51">
        <w:rPr>
          <w:rFonts w:ascii="Palatino Linotype" w:hAnsi="Palatino Linotype" w:cs="Arial"/>
          <w:i/>
          <w:sz w:val="22"/>
          <w:lang w:eastAsia="es-MX"/>
        </w:rPr>
        <w:t>naturaleza</w:t>
      </w:r>
      <w:r w:rsidRPr="00250F51">
        <w:rPr>
          <w:rFonts w:ascii="Palatino Linotype" w:hAnsi="Palatino Linotype" w:cs="Arial"/>
          <w:i/>
          <w:sz w:val="22"/>
          <w:szCs w:val="22"/>
          <w:lang w:eastAsia="es-MX"/>
        </w:rPr>
        <w:t xml:space="preserve"> de sus atribuciones, tenga acceso a los </w:t>
      </w:r>
      <w:r w:rsidRPr="00250F51">
        <w:rPr>
          <w:rFonts w:ascii="Palatino Linotype" w:hAnsi="Palatino Linotype" w:cs="Arial"/>
          <w:i/>
          <w:sz w:val="22"/>
        </w:rPr>
        <w:t>documentos</w:t>
      </w:r>
      <w:r w:rsidRPr="00250F51">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777595" w:rsidRPr="00250F51"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250F51">
        <w:rPr>
          <w:rFonts w:ascii="Palatino Linotype" w:hAnsi="Palatino Linotype" w:cs="Arial"/>
          <w:i/>
          <w:sz w:val="22"/>
          <w:szCs w:val="22"/>
          <w:lang w:eastAsia="es-MX"/>
        </w:rPr>
        <w:lastRenderedPageBreak/>
        <w:t xml:space="preserve">En ausencia de los titulares de las áreas, la información será clasificada o desclasificada por la persona que lo supla, en términos de la normativa </w:t>
      </w:r>
      <w:r w:rsidRPr="00250F51">
        <w:rPr>
          <w:rFonts w:ascii="Palatino Linotype" w:hAnsi="Palatino Linotype" w:cs="Arial"/>
          <w:i/>
          <w:sz w:val="22"/>
        </w:rPr>
        <w:t>que</w:t>
      </w:r>
      <w:r w:rsidRPr="00250F51">
        <w:rPr>
          <w:rFonts w:ascii="Palatino Linotype" w:hAnsi="Palatino Linotype" w:cs="Arial"/>
          <w:i/>
          <w:sz w:val="22"/>
          <w:szCs w:val="22"/>
          <w:lang w:eastAsia="es-MX"/>
        </w:rPr>
        <w:t xml:space="preserve"> rija la actuación del sujeto obligado.</w:t>
      </w:r>
    </w:p>
    <w:p w:rsidR="00777595" w:rsidRPr="00250F51"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250F51">
        <w:rPr>
          <w:rFonts w:ascii="Palatino Linotype" w:hAnsi="Palatino Linotype" w:cs="Arial"/>
          <w:b/>
          <w:i/>
          <w:sz w:val="22"/>
          <w:szCs w:val="22"/>
          <w:lang w:eastAsia="es-MX"/>
        </w:rPr>
        <w:t>Décimo primero.</w:t>
      </w:r>
      <w:r w:rsidRPr="00250F51">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777595" w:rsidRPr="00250F51" w:rsidRDefault="00777595" w:rsidP="00777595">
      <w:pPr>
        <w:autoSpaceDE w:val="0"/>
        <w:autoSpaceDN w:val="0"/>
        <w:adjustRightInd w:val="0"/>
        <w:spacing w:before="120" w:after="120"/>
        <w:ind w:left="709" w:right="709"/>
        <w:jc w:val="both"/>
        <w:rPr>
          <w:rFonts w:ascii="Palatino Linotype" w:hAnsi="Palatino Linotype" w:cs="Arial"/>
          <w:i/>
          <w:sz w:val="22"/>
          <w:szCs w:val="22"/>
          <w:lang w:eastAsia="es-MX"/>
        </w:rPr>
      </w:pPr>
      <w:r w:rsidRPr="00250F51">
        <w:rPr>
          <w:rFonts w:ascii="Palatino Linotype" w:hAnsi="Palatino Linotype" w:cs="Arial"/>
          <w:i/>
          <w:sz w:val="22"/>
          <w:szCs w:val="22"/>
          <w:lang w:eastAsia="es-MX"/>
        </w:rPr>
        <w:t>[…]</w:t>
      </w:r>
    </w:p>
    <w:p w:rsidR="00777595" w:rsidRPr="00250F51" w:rsidRDefault="00777595" w:rsidP="00777595">
      <w:pPr>
        <w:spacing w:before="240"/>
        <w:ind w:left="709" w:right="709"/>
        <w:jc w:val="center"/>
        <w:rPr>
          <w:rFonts w:ascii="Palatino Linotype" w:hAnsi="Palatino Linotype" w:cs="Arial"/>
          <w:b/>
          <w:i/>
          <w:sz w:val="22"/>
          <w:szCs w:val="22"/>
          <w:lang w:eastAsia="es-MX"/>
        </w:rPr>
      </w:pPr>
      <w:r w:rsidRPr="00250F51">
        <w:rPr>
          <w:rFonts w:ascii="Palatino Linotype" w:hAnsi="Palatino Linotype" w:cs="Arial"/>
          <w:b/>
          <w:i/>
          <w:sz w:val="22"/>
          <w:szCs w:val="22"/>
          <w:lang w:eastAsia="es-MX"/>
        </w:rPr>
        <w:t>CAPÍTULO VIII</w:t>
      </w:r>
    </w:p>
    <w:p w:rsidR="00777595" w:rsidRPr="00250F51" w:rsidRDefault="00777595" w:rsidP="00777595">
      <w:pPr>
        <w:ind w:left="709" w:right="709"/>
        <w:jc w:val="center"/>
        <w:rPr>
          <w:rFonts w:ascii="Palatino Linotype" w:hAnsi="Palatino Linotype" w:cs="Arial"/>
          <w:b/>
          <w:i/>
          <w:sz w:val="22"/>
          <w:szCs w:val="22"/>
          <w:lang w:eastAsia="es-MX"/>
        </w:rPr>
      </w:pPr>
      <w:r w:rsidRPr="00250F51">
        <w:rPr>
          <w:rFonts w:ascii="Palatino Linotype" w:hAnsi="Palatino Linotype" w:cs="Arial"/>
          <w:b/>
          <w:i/>
          <w:sz w:val="22"/>
          <w:szCs w:val="22"/>
          <w:lang w:eastAsia="es-MX"/>
        </w:rPr>
        <w:t>DE LA LEYENDA DE CLASIFICACIÓN</w:t>
      </w:r>
    </w:p>
    <w:p w:rsidR="00777595" w:rsidRPr="00250F51" w:rsidRDefault="00777595" w:rsidP="00777595">
      <w:pPr>
        <w:spacing w:before="120" w:after="120"/>
        <w:ind w:left="709" w:right="709"/>
        <w:jc w:val="both"/>
        <w:rPr>
          <w:rFonts w:ascii="Palatino Linotype" w:hAnsi="Palatino Linotype" w:cs="Arial"/>
          <w:i/>
          <w:sz w:val="22"/>
          <w:szCs w:val="22"/>
          <w:lang w:eastAsia="es-MX"/>
        </w:rPr>
      </w:pPr>
      <w:r w:rsidRPr="00250F51">
        <w:rPr>
          <w:rFonts w:ascii="Palatino Linotype" w:hAnsi="Palatino Linotype" w:cs="Arial"/>
          <w:b/>
          <w:i/>
          <w:sz w:val="22"/>
          <w:szCs w:val="22"/>
          <w:lang w:eastAsia="es-MX"/>
        </w:rPr>
        <w:t xml:space="preserve">Quincuagésimo. </w:t>
      </w:r>
      <w:r w:rsidRPr="00250F51">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250F51">
        <w:rPr>
          <w:rFonts w:ascii="Palatino Linotype" w:hAnsi="Palatino Linotype" w:cs="Arial"/>
          <w:i/>
          <w:sz w:val="22"/>
          <w:szCs w:val="22"/>
          <w:lang w:eastAsia="es-MX"/>
        </w:rPr>
        <w:t xml:space="preserve"> para señalar la clasificación de documentos o expedientes, sin perjuicio de que establezcan los propios.</w:t>
      </w:r>
    </w:p>
    <w:p w:rsidR="00777595" w:rsidRPr="00250F51" w:rsidRDefault="00777595" w:rsidP="00777595">
      <w:pPr>
        <w:spacing w:before="120" w:after="120"/>
        <w:ind w:left="709" w:right="709"/>
        <w:jc w:val="both"/>
        <w:rPr>
          <w:rFonts w:ascii="Palatino Linotype" w:hAnsi="Palatino Linotype" w:cs="Arial"/>
          <w:i/>
          <w:sz w:val="22"/>
          <w:szCs w:val="22"/>
          <w:lang w:eastAsia="es-MX"/>
        </w:rPr>
      </w:pPr>
      <w:r w:rsidRPr="00250F51">
        <w:rPr>
          <w:rFonts w:ascii="Palatino Linotype" w:hAnsi="Palatino Linotype" w:cs="Arial"/>
          <w:i/>
          <w:sz w:val="22"/>
          <w:szCs w:val="22"/>
          <w:lang w:eastAsia="es-MX"/>
        </w:rPr>
        <w:t>[…]</w:t>
      </w:r>
    </w:p>
    <w:p w:rsidR="00777595" w:rsidRPr="00250F51" w:rsidRDefault="00777595" w:rsidP="00777595">
      <w:pPr>
        <w:spacing w:before="120" w:after="120"/>
        <w:ind w:left="709" w:right="709"/>
        <w:jc w:val="both"/>
        <w:rPr>
          <w:rFonts w:ascii="Palatino Linotype" w:hAnsi="Palatino Linotype" w:cs="Arial"/>
          <w:i/>
          <w:sz w:val="22"/>
          <w:szCs w:val="22"/>
          <w:lang w:eastAsia="es-MX"/>
        </w:rPr>
      </w:pPr>
      <w:r w:rsidRPr="00250F51">
        <w:rPr>
          <w:rFonts w:ascii="Palatino Linotype" w:hAnsi="Palatino Linotype" w:cs="Arial"/>
          <w:b/>
          <w:i/>
          <w:sz w:val="22"/>
          <w:szCs w:val="22"/>
          <w:lang w:eastAsia="es-MX"/>
        </w:rPr>
        <w:t xml:space="preserve">Quincuagésimo tercero. </w:t>
      </w:r>
      <w:r w:rsidRPr="00250F51">
        <w:rPr>
          <w:rFonts w:ascii="Palatino Linotype" w:hAnsi="Palatino Linotype" w:cs="Arial"/>
          <w:b/>
          <w:i/>
          <w:sz w:val="22"/>
          <w:szCs w:val="22"/>
          <w:u w:val="single"/>
          <w:lang w:eastAsia="es-MX"/>
        </w:rPr>
        <w:t>El formato para señalar la clasificación parcial de un documento</w:t>
      </w:r>
      <w:r w:rsidRPr="00250F51">
        <w:rPr>
          <w:rFonts w:ascii="Palatino Linotype" w:hAnsi="Palatino Linotype" w:cs="Arial"/>
          <w:i/>
          <w:sz w:val="22"/>
          <w:szCs w:val="22"/>
          <w:lang w:eastAsia="es-MX"/>
        </w:rPr>
        <w:t>, es el siguiente: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90"/>
        <w:gridCol w:w="4677"/>
      </w:tblGrid>
      <w:tr w:rsidR="00777595" w:rsidRPr="00250F51" w:rsidTr="00881ACD">
        <w:tc>
          <w:tcPr>
            <w:tcW w:w="1129" w:type="dxa"/>
            <w:tcBorders>
              <w:top w:val="nil"/>
              <w:left w:val="nil"/>
              <w:bottom w:val="single" w:sz="4" w:space="0" w:color="auto"/>
              <w:right w:val="single" w:sz="4" w:space="0" w:color="auto"/>
            </w:tcBorders>
            <w:shd w:val="clear" w:color="auto" w:fill="auto"/>
          </w:tcPr>
          <w:p w:rsidR="00777595" w:rsidRPr="00250F51" w:rsidRDefault="00777595" w:rsidP="00881ACD">
            <w:pPr>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777595" w:rsidRPr="00250F51" w:rsidRDefault="00777595" w:rsidP="00881ACD">
            <w:pPr>
              <w:jc w:val="center"/>
              <w:rPr>
                <w:rFonts w:ascii="Palatino Linotype" w:hAnsi="Palatino Linotype"/>
                <w:b/>
                <w:i/>
                <w:sz w:val="22"/>
                <w:szCs w:val="22"/>
              </w:rPr>
            </w:pPr>
            <w:r w:rsidRPr="00250F51">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777595" w:rsidRPr="00250F51" w:rsidRDefault="00777595" w:rsidP="00881ACD">
            <w:pPr>
              <w:jc w:val="center"/>
              <w:rPr>
                <w:rFonts w:ascii="Palatino Linotype" w:hAnsi="Palatino Linotype"/>
                <w:b/>
                <w:i/>
                <w:sz w:val="22"/>
                <w:szCs w:val="22"/>
              </w:rPr>
            </w:pPr>
            <w:r w:rsidRPr="00250F51">
              <w:rPr>
                <w:rFonts w:ascii="Palatino Linotype" w:hAnsi="Palatino Linotype"/>
                <w:b/>
                <w:i/>
                <w:sz w:val="22"/>
                <w:szCs w:val="22"/>
              </w:rPr>
              <w:t>Dónde:</w:t>
            </w:r>
          </w:p>
        </w:tc>
      </w:tr>
      <w:tr w:rsidR="00777595" w:rsidRPr="00250F51" w:rsidTr="00881ACD">
        <w:tc>
          <w:tcPr>
            <w:tcW w:w="1129" w:type="dxa"/>
            <w:vMerge w:val="restart"/>
            <w:tcBorders>
              <w:top w:val="single" w:sz="4" w:space="0" w:color="auto"/>
            </w:tcBorders>
            <w:shd w:val="clear" w:color="auto" w:fill="auto"/>
            <w:vAlign w:val="center"/>
          </w:tcPr>
          <w:p w:rsidR="00777595" w:rsidRPr="00250F51" w:rsidRDefault="00777595" w:rsidP="00881ACD">
            <w:pPr>
              <w:jc w:val="center"/>
              <w:rPr>
                <w:rFonts w:ascii="Palatino Linotype" w:hAnsi="Palatino Linotype" w:cs="Arial"/>
                <w:b/>
                <w:i/>
                <w:sz w:val="22"/>
                <w:szCs w:val="22"/>
                <w:lang w:eastAsia="es-MX"/>
              </w:rPr>
            </w:pPr>
            <w:r w:rsidRPr="00250F51">
              <w:rPr>
                <w:rFonts w:ascii="Palatino Linotype" w:hAnsi="Palatino Linotype" w:cs="Arial"/>
                <w:b/>
                <w:i/>
                <w:sz w:val="22"/>
                <w:szCs w:val="22"/>
                <w:lang w:eastAsia="es-MX"/>
              </w:rPr>
              <w:t>Sello oficial o logotipo del sujeto obligado</w:t>
            </w:r>
          </w:p>
        </w:tc>
        <w:tc>
          <w:tcPr>
            <w:tcW w:w="1990" w:type="dxa"/>
            <w:tcBorders>
              <w:top w:val="single" w:sz="4" w:space="0" w:color="auto"/>
            </w:tcBorders>
            <w:shd w:val="clear" w:color="auto" w:fill="auto"/>
          </w:tcPr>
          <w:p w:rsidR="00777595" w:rsidRPr="00250F51" w:rsidRDefault="00777595" w:rsidP="00881ACD">
            <w:pPr>
              <w:jc w:val="center"/>
              <w:rPr>
                <w:rFonts w:ascii="Palatino Linotype" w:hAnsi="Palatino Linotype" w:cs="Arial"/>
                <w:i/>
                <w:sz w:val="22"/>
                <w:szCs w:val="22"/>
                <w:lang w:eastAsia="es-MX"/>
              </w:rPr>
            </w:pPr>
            <w:r w:rsidRPr="00250F51">
              <w:rPr>
                <w:rFonts w:ascii="Palatino Linotype" w:hAnsi="Palatino Linotype" w:cs="Arial"/>
                <w:i/>
                <w:sz w:val="22"/>
                <w:szCs w:val="22"/>
                <w:lang w:eastAsia="es-MX"/>
              </w:rPr>
              <w:t>Fecha de clasificación</w:t>
            </w:r>
          </w:p>
        </w:tc>
        <w:tc>
          <w:tcPr>
            <w:tcW w:w="4677" w:type="dxa"/>
            <w:tcBorders>
              <w:top w:val="single" w:sz="4" w:space="0" w:color="auto"/>
            </w:tcBorders>
            <w:shd w:val="clear" w:color="auto" w:fill="auto"/>
          </w:tcPr>
          <w:p w:rsidR="00777595" w:rsidRPr="00250F51" w:rsidRDefault="00777595" w:rsidP="00881ACD">
            <w:pPr>
              <w:jc w:val="both"/>
              <w:rPr>
                <w:rFonts w:ascii="Palatino Linotype" w:hAnsi="Palatino Linotype" w:cs="Arial"/>
                <w:i/>
                <w:sz w:val="22"/>
                <w:szCs w:val="22"/>
                <w:lang w:eastAsia="es-MX"/>
              </w:rPr>
            </w:pPr>
            <w:r w:rsidRPr="00250F51">
              <w:rPr>
                <w:rFonts w:ascii="Palatino Linotype" w:hAnsi="Palatino Linotype" w:cs="Arial"/>
                <w:i/>
                <w:sz w:val="22"/>
                <w:szCs w:val="22"/>
                <w:lang w:eastAsia="es-MX"/>
              </w:rPr>
              <w:t>Se anotará la fecha en la que el Comité de Transparencia confirmó la clasificación del documento, en su caso.</w:t>
            </w:r>
          </w:p>
        </w:tc>
      </w:tr>
      <w:tr w:rsidR="00777595" w:rsidRPr="00250F51" w:rsidTr="00881ACD">
        <w:tc>
          <w:tcPr>
            <w:tcW w:w="1129" w:type="dxa"/>
            <w:vMerge/>
            <w:shd w:val="clear" w:color="auto" w:fill="auto"/>
          </w:tcPr>
          <w:p w:rsidR="00777595" w:rsidRPr="00250F51" w:rsidRDefault="00777595" w:rsidP="00881ACD">
            <w:pPr>
              <w:jc w:val="both"/>
              <w:rPr>
                <w:rFonts w:ascii="Palatino Linotype" w:hAnsi="Palatino Linotype" w:cs="Arial"/>
                <w:i/>
                <w:sz w:val="22"/>
                <w:szCs w:val="22"/>
                <w:lang w:eastAsia="es-MX"/>
              </w:rPr>
            </w:pPr>
          </w:p>
        </w:tc>
        <w:tc>
          <w:tcPr>
            <w:tcW w:w="1990" w:type="dxa"/>
            <w:shd w:val="clear" w:color="auto" w:fill="auto"/>
          </w:tcPr>
          <w:p w:rsidR="00777595" w:rsidRPr="00250F51" w:rsidRDefault="00777595" w:rsidP="00881ACD">
            <w:pPr>
              <w:jc w:val="center"/>
              <w:rPr>
                <w:rFonts w:ascii="Palatino Linotype" w:hAnsi="Palatino Linotype" w:cs="Arial"/>
                <w:i/>
                <w:sz w:val="22"/>
                <w:szCs w:val="22"/>
                <w:lang w:eastAsia="es-MX"/>
              </w:rPr>
            </w:pPr>
            <w:r w:rsidRPr="00250F51">
              <w:rPr>
                <w:rFonts w:ascii="Palatino Linotype" w:hAnsi="Palatino Linotype" w:cs="Arial"/>
                <w:i/>
                <w:sz w:val="22"/>
                <w:szCs w:val="22"/>
                <w:lang w:eastAsia="es-MX"/>
              </w:rPr>
              <w:t>Área</w:t>
            </w:r>
          </w:p>
        </w:tc>
        <w:tc>
          <w:tcPr>
            <w:tcW w:w="4677" w:type="dxa"/>
            <w:shd w:val="clear" w:color="auto" w:fill="auto"/>
          </w:tcPr>
          <w:p w:rsidR="00777595" w:rsidRPr="00250F51" w:rsidRDefault="00777595" w:rsidP="00881ACD">
            <w:pPr>
              <w:jc w:val="both"/>
              <w:rPr>
                <w:rFonts w:ascii="Palatino Linotype" w:hAnsi="Palatino Linotype" w:cs="Arial"/>
                <w:i/>
                <w:sz w:val="22"/>
                <w:szCs w:val="22"/>
                <w:lang w:eastAsia="es-MX"/>
              </w:rPr>
            </w:pPr>
            <w:r w:rsidRPr="00250F51">
              <w:rPr>
                <w:rFonts w:ascii="Palatino Linotype" w:hAnsi="Palatino Linotype" w:cs="Arial"/>
                <w:i/>
                <w:sz w:val="22"/>
                <w:szCs w:val="22"/>
                <w:lang w:eastAsia="es-MX"/>
              </w:rPr>
              <w:t>Se señalará el nombre del área del cual es titular quien clasifica.</w:t>
            </w:r>
          </w:p>
        </w:tc>
      </w:tr>
      <w:tr w:rsidR="00777595" w:rsidRPr="00250F51" w:rsidTr="00881ACD">
        <w:tc>
          <w:tcPr>
            <w:tcW w:w="1129" w:type="dxa"/>
            <w:vMerge/>
            <w:shd w:val="clear" w:color="auto" w:fill="auto"/>
          </w:tcPr>
          <w:p w:rsidR="00777595" w:rsidRPr="00250F51" w:rsidRDefault="00777595" w:rsidP="00881ACD">
            <w:pPr>
              <w:jc w:val="both"/>
              <w:rPr>
                <w:rFonts w:ascii="Palatino Linotype" w:hAnsi="Palatino Linotype" w:cs="Arial"/>
                <w:i/>
                <w:sz w:val="22"/>
                <w:szCs w:val="22"/>
                <w:lang w:eastAsia="es-MX"/>
              </w:rPr>
            </w:pPr>
          </w:p>
        </w:tc>
        <w:tc>
          <w:tcPr>
            <w:tcW w:w="1990" w:type="dxa"/>
            <w:shd w:val="clear" w:color="auto" w:fill="auto"/>
          </w:tcPr>
          <w:p w:rsidR="00777595" w:rsidRPr="00250F51" w:rsidRDefault="00777595" w:rsidP="00881ACD">
            <w:pPr>
              <w:jc w:val="center"/>
              <w:rPr>
                <w:rFonts w:ascii="Palatino Linotype" w:hAnsi="Palatino Linotype" w:cs="Arial"/>
                <w:i/>
                <w:sz w:val="22"/>
                <w:szCs w:val="22"/>
                <w:lang w:eastAsia="es-MX"/>
              </w:rPr>
            </w:pPr>
            <w:r w:rsidRPr="00250F51">
              <w:rPr>
                <w:rFonts w:ascii="Palatino Linotype" w:hAnsi="Palatino Linotype" w:cs="Arial"/>
                <w:i/>
                <w:sz w:val="22"/>
                <w:szCs w:val="22"/>
                <w:lang w:eastAsia="es-MX"/>
              </w:rPr>
              <w:t>Información reservada</w:t>
            </w:r>
          </w:p>
        </w:tc>
        <w:tc>
          <w:tcPr>
            <w:tcW w:w="4677" w:type="dxa"/>
            <w:shd w:val="clear" w:color="auto" w:fill="auto"/>
          </w:tcPr>
          <w:p w:rsidR="00777595" w:rsidRPr="00250F51" w:rsidRDefault="00777595" w:rsidP="00881ACD">
            <w:pPr>
              <w:jc w:val="both"/>
              <w:rPr>
                <w:rFonts w:ascii="Palatino Linotype" w:hAnsi="Palatino Linotype" w:cs="Arial"/>
                <w:i/>
                <w:sz w:val="22"/>
                <w:szCs w:val="22"/>
                <w:lang w:eastAsia="es-MX"/>
              </w:rPr>
            </w:pPr>
            <w:r w:rsidRPr="00250F51">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sidRPr="00250F51">
              <w:rPr>
                <w:rFonts w:ascii="Palatino Linotype" w:hAnsi="Palatino Linotype" w:cs="Arial"/>
                <w:i/>
                <w:sz w:val="22"/>
                <w:szCs w:val="22"/>
                <w:lang w:eastAsia="es-MX"/>
              </w:rPr>
              <w:t>anotarán</w:t>
            </w:r>
            <w:proofErr w:type="gramEnd"/>
            <w:r w:rsidRPr="00250F51">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777595" w:rsidRPr="00250F51" w:rsidTr="00881ACD">
        <w:tc>
          <w:tcPr>
            <w:tcW w:w="1129" w:type="dxa"/>
            <w:vMerge/>
            <w:shd w:val="clear" w:color="auto" w:fill="auto"/>
          </w:tcPr>
          <w:p w:rsidR="00777595" w:rsidRPr="00250F51" w:rsidRDefault="00777595" w:rsidP="00881ACD">
            <w:pPr>
              <w:jc w:val="both"/>
              <w:rPr>
                <w:rFonts w:ascii="Palatino Linotype" w:hAnsi="Palatino Linotype" w:cs="Arial"/>
                <w:i/>
                <w:sz w:val="22"/>
                <w:szCs w:val="22"/>
                <w:lang w:eastAsia="es-MX"/>
              </w:rPr>
            </w:pPr>
          </w:p>
        </w:tc>
        <w:tc>
          <w:tcPr>
            <w:tcW w:w="1990" w:type="dxa"/>
            <w:shd w:val="clear" w:color="auto" w:fill="auto"/>
          </w:tcPr>
          <w:p w:rsidR="00777595" w:rsidRPr="00250F51" w:rsidRDefault="00777595" w:rsidP="00881ACD">
            <w:pPr>
              <w:jc w:val="center"/>
              <w:rPr>
                <w:rFonts w:ascii="Palatino Linotype" w:hAnsi="Palatino Linotype" w:cs="Arial"/>
                <w:i/>
                <w:sz w:val="22"/>
                <w:szCs w:val="22"/>
                <w:lang w:eastAsia="es-MX"/>
              </w:rPr>
            </w:pPr>
            <w:r w:rsidRPr="00250F51">
              <w:rPr>
                <w:rFonts w:ascii="Palatino Linotype" w:hAnsi="Palatino Linotype" w:cs="Arial"/>
                <w:i/>
                <w:sz w:val="22"/>
                <w:szCs w:val="22"/>
                <w:lang w:eastAsia="es-MX"/>
              </w:rPr>
              <w:t>Periodo de reserva</w:t>
            </w:r>
          </w:p>
        </w:tc>
        <w:tc>
          <w:tcPr>
            <w:tcW w:w="4677" w:type="dxa"/>
            <w:shd w:val="clear" w:color="auto" w:fill="auto"/>
          </w:tcPr>
          <w:p w:rsidR="00777595" w:rsidRPr="00250F51" w:rsidRDefault="00777595" w:rsidP="00881ACD">
            <w:pPr>
              <w:jc w:val="both"/>
              <w:rPr>
                <w:rFonts w:ascii="Palatino Linotype" w:hAnsi="Palatino Linotype" w:cs="Arial"/>
                <w:i/>
                <w:sz w:val="22"/>
                <w:szCs w:val="22"/>
                <w:lang w:eastAsia="es-MX"/>
              </w:rPr>
            </w:pPr>
            <w:r w:rsidRPr="00250F51">
              <w:rPr>
                <w:rFonts w:ascii="Palatino Linotype" w:hAnsi="Palatino Linotype" w:cs="Arial"/>
                <w:i/>
                <w:sz w:val="22"/>
                <w:szCs w:val="22"/>
                <w:lang w:eastAsia="es-MX"/>
              </w:rPr>
              <w:t>Se anotará el número de años o meses por los que se mantendrá el documento o las partes del mismo como reservado.</w:t>
            </w:r>
          </w:p>
        </w:tc>
      </w:tr>
      <w:tr w:rsidR="00777595" w:rsidRPr="00250F51" w:rsidTr="00881ACD">
        <w:tc>
          <w:tcPr>
            <w:tcW w:w="1129" w:type="dxa"/>
            <w:vMerge/>
            <w:shd w:val="clear" w:color="auto" w:fill="auto"/>
          </w:tcPr>
          <w:p w:rsidR="00777595" w:rsidRPr="00250F51" w:rsidRDefault="00777595" w:rsidP="00881ACD">
            <w:pPr>
              <w:jc w:val="both"/>
              <w:rPr>
                <w:rFonts w:ascii="Palatino Linotype" w:hAnsi="Palatino Linotype" w:cs="Arial"/>
                <w:i/>
                <w:sz w:val="22"/>
                <w:szCs w:val="22"/>
                <w:lang w:eastAsia="es-MX"/>
              </w:rPr>
            </w:pPr>
          </w:p>
        </w:tc>
        <w:tc>
          <w:tcPr>
            <w:tcW w:w="1990" w:type="dxa"/>
            <w:shd w:val="clear" w:color="auto" w:fill="auto"/>
          </w:tcPr>
          <w:p w:rsidR="00777595" w:rsidRPr="00250F51" w:rsidRDefault="00777595" w:rsidP="00881ACD">
            <w:pPr>
              <w:jc w:val="center"/>
              <w:rPr>
                <w:rFonts w:ascii="Palatino Linotype" w:hAnsi="Palatino Linotype" w:cs="Arial"/>
                <w:i/>
                <w:sz w:val="22"/>
                <w:szCs w:val="22"/>
                <w:lang w:eastAsia="es-MX"/>
              </w:rPr>
            </w:pPr>
            <w:r w:rsidRPr="00250F51">
              <w:rPr>
                <w:rFonts w:ascii="Palatino Linotype" w:hAnsi="Palatino Linotype" w:cs="Arial"/>
                <w:i/>
                <w:sz w:val="22"/>
                <w:szCs w:val="22"/>
                <w:lang w:eastAsia="es-MX"/>
              </w:rPr>
              <w:t>Fundamento legal</w:t>
            </w:r>
          </w:p>
        </w:tc>
        <w:tc>
          <w:tcPr>
            <w:tcW w:w="4677" w:type="dxa"/>
            <w:shd w:val="clear" w:color="auto" w:fill="auto"/>
          </w:tcPr>
          <w:p w:rsidR="00777595" w:rsidRPr="00250F51" w:rsidRDefault="00777595" w:rsidP="00881ACD">
            <w:pPr>
              <w:jc w:val="both"/>
              <w:rPr>
                <w:rFonts w:ascii="Palatino Linotype" w:hAnsi="Palatino Linotype" w:cs="Arial"/>
                <w:i/>
                <w:sz w:val="22"/>
                <w:szCs w:val="22"/>
                <w:lang w:eastAsia="es-MX"/>
              </w:rPr>
            </w:pPr>
            <w:r w:rsidRPr="00250F51">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777595" w:rsidRPr="00250F51" w:rsidTr="00881ACD">
        <w:tc>
          <w:tcPr>
            <w:tcW w:w="1129" w:type="dxa"/>
            <w:vMerge/>
            <w:shd w:val="clear" w:color="auto" w:fill="auto"/>
          </w:tcPr>
          <w:p w:rsidR="00777595" w:rsidRPr="00250F51" w:rsidRDefault="00777595" w:rsidP="00881ACD">
            <w:pPr>
              <w:jc w:val="both"/>
              <w:rPr>
                <w:rFonts w:ascii="Palatino Linotype" w:hAnsi="Palatino Linotype" w:cs="Arial"/>
                <w:i/>
                <w:sz w:val="22"/>
                <w:szCs w:val="22"/>
                <w:lang w:eastAsia="es-MX"/>
              </w:rPr>
            </w:pPr>
          </w:p>
        </w:tc>
        <w:tc>
          <w:tcPr>
            <w:tcW w:w="1990" w:type="dxa"/>
            <w:shd w:val="clear" w:color="auto" w:fill="auto"/>
          </w:tcPr>
          <w:p w:rsidR="00777595" w:rsidRPr="00250F51" w:rsidRDefault="00777595" w:rsidP="00881ACD">
            <w:pPr>
              <w:jc w:val="center"/>
              <w:rPr>
                <w:rFonts w:ascii="Palatino Linotype" w:hAnsi="Palatino Linotype" w:cs="Arial"/>
                <w:i/>
                <w:sz w:val="22"/>
                <w:szCs w:val="22"/>
                <w:lang w:eastAsia="es-MX"/>
              </w:rPr>
            </w:pPr>
            <w:r w:rsidRPr="00250F51">
              <w:rPr>
                <w:rFonts w:ascii="Palatino Linotype" w:hAnsi="Palatino Linotype" w:cs="Arial"/>
                <w:i/>
                <w:sz w:val="22"/>
                <w:szCs w:val="22"/>
                <w:lang w:eastAsia="es-MX"/>
              </w:rPr>
              <w:t>Ampliación del periodo de reserva</w:t>
            </w:r>
          </w:p>
        </w:tc>
        <w:tc>
          <w:tcPr>
            <w:tcW w:w="4677" w:type="dxa"/>
            <w:shd w:val="clear" w:color="auto" w:fill="auto"/>
          </w:tcPr>
          <w:p w:rsidR="00777595" w:rsidRPr="00250F51" w:rsidRDefault="00777595" w:rsidP="00881ACD">
            <w:pPr>
              <w:jc w:val="both"/>
              <w:rPr>
                <w:rFonts w:ascii="Palatino Linotype" w:hAnsi="Palatino Linotype" w:cs="Arial"/>
                <w:i/>
                <w:sz w:val="22"/>
                <w:szCs w:val="22"/>
                <w:lang w:eastAsia="es-MX"/>
              </w:rPr>
            </w:pPr>
            <w:r w:rsidRPr="00250F51">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777595" w:rsidRPr="00250F51" w:rsidTr="00881ACD">
        <w:tc>
          <w:tcPr>
            <w:tcW w:w="1129" w:type="dxa"/>
            <w:vMerge/>
            <w:shd w:val="clear" w:color="auto" w:fill="auto"/>
          </w:tcPr>
          <w:p w:rsidR="00777595" w:rsidRPr="00250F51" w:rsidRDefault="00777595" w:rsidP="00881ACD">
            <w:pPr>
              <w:jc w:val="both"/>
              <w:rPr>
                <w:rFonts w:ascii="Palatino Linotype" w:hAnsi="Palatino Linotype" w:cs="Arial"/>
                <w:i/>
                <w:sz w:val="22"/>
                <w:szCs w:val="22"/>
                <w:lang w:eastAsia="es-MX"/>
              </w:rPr>
            </w:pPr>
          </w:p>
        </w:tc>
        <w:tc>
          <w:tcPr>
            <w:tcW w:w="1990" w:type="dxa"/>
            <w:shd w:val="clear" w:color="auto" w:fill="auto"/>
          </w:tcPr>
          <w:p w:rsidR="00777595" w:rsidRPr="00250F51" w:rsidRDefault="00777595" w:rsidP="00881ACD">
            <w:pPr>
              <w:jc w:val="center"/>
              <w:rPr>
                <w:rFonts w:ascii="Palatino Linotype" w:hAnsi="Palatino Linotype" w:cs="Arial"/>
                <w:i/>
                <w:sz w:val="22"/>
                <w:szCs w:val="22"/>
                <w:lang w:eastAsia="es-MX"/>
              </w:rPr>
            </w:pPr>
            <w:r w:rsidRPr="00250F51">
              <w:rPr>
                <w:rFonts w:ascii="Palatino Linotype" w:hAnsi="Palatino Linotype" w:cs="Arial"/>
                <w:i/>
                <w:sz w:val="22"/>
                <w:szCs w:val="22"/>
                <w:lang w:eastAsia="es-MX"/>
              </w:rPr>
              <w:t>Confidencial</w:t>
            </w:r>
          </w:p>
        </w:tc>
        <w:tc>
          <w:tcPr>
            <w:tcW w:w="4677" w:type="dxa"/>
            <w:shd w:val="clear" w:color="auto" w:fill="auto"/>
          </w:tcPr>
          <w:p w:rsidR="00777595" w:rsidRPr="00250F51" w:rsidRDefault="00777595" w:rsidP="00881ACD">
            <w:pPr>
              <w:jc w:val="both"/>
              <w:rPr>
                <w:rFonts w:ascii="Palatino Linotype" w:hAnsi="Palatino Linotype" w:cs="Arial"/>
                <w:i/>
                <w:sz w:val="22"/>
                <w:szCs w:val="22"/>
                <w:lang w:eastAsia="es-MX"/>
              </w:rPr>
            </w:pPr>
            <w:r w:rsidRPr="00250F51">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777595" w:rsidRPr="00250F51" w:rsidTr="00881ACD">
        <w:tc>
          <w:tcPr>
            <w:tcW w:w="1129" w:type="dxa"/>
            <w:vMerge/>
            <w:shd w:val="clear" w:color="auto" w:fill="auto"/>
          </w:tcPr>
          <w:p w:rsidR="00777595" w:rsidRPr="00250F51" w:rsidRDefault="00777595" w:rsidP="00881ACD">
            <w:pPr>
              <w:jc w:val="both"/>
              <w:rPr>
                <w:rFonts w:ascii="Palatino Linotype" w:hAnsi="Palatino Linotype" w:cs="Arial"/>
                <w:i/>
                <w:sz w:val="22"/>
                <w:szCs w:val="22"/>
                <w:lang w:eastAsia="es-MX"/>
              </w:rPr>
            </w:pPr>
          </w:p>
        </w:tc>
        <w:tc>
          <w:tcPr>
            <w:tcW w:w="1990" w:type="dxa"/>
            <w:shd w:val="clear" w:color="auto" w:fill="auto"/>
          </w:tcPr>
          <w:p w:rsidR="00777595" w:rsidRPr="00250F51" w:rsidRDefault="00777595" w:rsidP="00881ACD">
            <w:pPr>
              <w:jc w:val="center"/>
              <w:rPr>
                <w:rFonts w:ascii="Palatino Linotype" w:hAnsi="Palatino Linotype" w:cs="Arial"/>
                <w:i/>
                <w:sz w:val="22"/>
                <w:szCs w:val="22"/>
                <w:lang w:eastAsia="es-MX"/>
              </w:rPr>
            </w:pPr>
            <w:r w:rsidRPr="00250F51">
              <w:rPr>
                <w:rFonts w:ascii="Palatino Linotype" w:hAnsi="Palatino Linotype" w:cs="Arial"/>
                <w:i/>
                <w:sz w:val="22"/>
                <w:szCs w:val="22"/>
                <w:lang w:eastAsia="es-MX"/>
              </w:rPr>
              <w:t>Fundamento legal</w:t>
            </w:r>
          </w:p>
        </w:tc>
        <w:tc>
          <w:tcPr>
            <w:tcW w:w="4677" w:type="dxa"/>
            <w:shd w:val="clear" w:color="auto" w:fill="auto"/>
          </w:tcPr>
          <w:p w:rsidR="00777595" w:rsidRPr="00250F51" w:rsidRDefault="00777595" w:rsidP="00881ACD">
            <w:pPr>
              <w:jc w:val="both"/>
              <w:rPr>
                <w:rFonts w:ascii="Palatino Linotype" w:hAnsi="Palatino Linotype" w:cs="Arial"/>
                <w:i/>
                <w:sz w:val="22"/>
                <w:szCs w:val="22"/>
                <w:lang w:eastAsia="es-MX"/>
              </w:rPr>
            </w:pPr>
            <w:r w:rsidRPr="00250F51">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777595" w:rsidRPr="00250F51" w:rsidTr="00881ACD">
        <w:tc>
          <w:tcPr>
            <w:tcW w:w="1129" w:type="dxa"/>
            <w:vMerge/>
            <w:shd w:val="clear" w:color="auto" w:fill="auto"/>
          </w:tcPr>
          <w:p w:rsidR="00777595" w:rsidRPr="00250F51" w:rsidRDefault="00777595" w:rsidP="00881ACD">
            <w:pPr>
              <w:jc w:val="both"/>
              <w:rPr>
                <w:rFonts w:ascii="Palatino Linotype" w:hAnsi="Palatino Linotype" w:cs="Arial"/>
                <w:i/>
                <w:sz w:val="22"/>
                <w:szCs w:val="22"/>
                <w:lang w:eastAsia="es-MX"/>
              </w:rPr>
            </w:pPr>
          </w:p>
        </w:tc>
        <w:tc>
          <w:tcPr>
            <w:tcW w:w="1990" w:type="dxa"/>
            <w:shd w:val="clear" w:color="auto" w:fill="auto"/>
          </w:tcPr>
          <w:p w:rsidR="00777595" w:rsidRPr="00250F51" w:rsidRDefault="00777595" w:rsidP="00881ACD">
            <w:pPr>
              <w:jc w:val="center"/>
              <w:rPr>
                <w:rFonts w:ascii="Palatino Linotype" w:hAnsi="Palatino Linotype" w:cs="Arial"/>
                <w:i/>
                <w:sz w:val="22"/>
                <w:szCs w:val="22"/>
                <w:lang w:eastAsia="es-MX"/>
              </w:rPr>
            </w:pPr>
            <w:r w:rsidRPr="00250F51">
              <w:rPr>
                <w:rFonts w:ascii="Palatino Linotype" w:hAnsi="Palatino Linotype" w:cs="Arial"/>
                <w:i/>
                <w:sz w:val="22"/>
                <w:szCs w:val="22"/>
                <w:lang w:eastAsia="es-MX"/>
              </w:rPr>
              <w:t>Rúbrica del titular del área</w:t>
            </w:r>
          </w:p>
        </w:tc>
        <w:tc>
          <w:tcPr>
            <w:tcW w:w="4677" w:type="dxa"/>
            <w:shd w:val="clear" w:color="auto" w:fill="auto"/>
          </w:tcPr>
          <w:p w:rsidR="00777595" w:rsidRPr="00250F51" w:rsidRDefault="00777595" w:rsidP="00881ACD">
            <w:pPr>
              <w:jc w:val="both"/>
              <w:rPr>
                <w:rFonts w:ascii="Palatino Linotype" w:hAnsi="Palatino Linotype" w:cs="Arial"/>
                <w:i/>
                <w:sz w:val="22"/>
                <w:szCs w:val="22"/>
                <w:lang w:eastAsia="es-MX"/>
              </w:rPr>
            </w:pPr>
            <w:r w:rsidRPr="00250F51">
              <w:rPr>
                <w:rFonts w:ascii="Palatino Linotype" w:hAnsi="Palatino Linotype" w:cs="Arial"/>
                <w:i/>
                <w:sz w:val="22"/>
                <w:szCs w:val="22"/>
                <w:lang w:eastAsia="es-MX"/>
              </w:rPr>
              <w:t>Rúbrica autógrafa de quien clasifica.</w:t>
            </w:r>
          </w:p>
        </w:tc>
      </w:tr>
      <w:tr w:rsidR="00777595" w:rsidRPr="00250F51" w:rsidTr="00881ACD">
        <w:tc>
          <w:tcPr>
            <w:tcW w:w="1129" w:type="dxa"/>
            <w:vMerge/>
            <w:shd w:val="clear" w:color="auto" w:fill="auto"/>
          </w:tcPr>
          <w:p w:rsidR="00777595" w:rsidRPr="00250F51" w:rsidRDefault="00777595" w:rsidP="00881ACD">
            <w:pPr>
              <w:jc w:val="both"/>
              <w:rPr>
                <w:rFonts w:ascii="Palatino Linotype" w:hAnsi="Palatino Linotype" w:cs="Arial"/>
                <w:i/>
                <w:sz w:val="22"/>
                <w:szCs w:val="22"/>
                <w:lang w:eastAsia="es-MX"/>
              </w:rPr>
            </w:pPr>
          </w:p>
        </w:tc>
        <w:tc>
          <w:tcPr>
            <w:tcW w:w="1990" w:type="dxa"/>
            <w:shd w:val="clear" w:color="auto" w:fill="auto"/>
          </w:tcPr>
          <w:p w:rsidR="00777595" w:rsidRPr="00250F51" w:rsidRDefault="00777595" w:rsidP="00881ACD">
            <w:pPr>
              <w:jc w:val="center"/>
              <w:rPr>
                <w:rFonts w:ascii="Palatino Linotype" w:hAnsi="Palatino Linotype" w:cs="Arial"/>
                <w:i/>
                <w:sz w:val="22"/>
                <w:szCs w:val="22"/>
                <w:lang w:eastAsia="es-MX"/>
              </w:rPr>
            </w:pPr>
            <w:r w:rsidRPr="00250F51">
              <w:rPr>
                <w:rFonts w:ascii="Palatino Linotype" w:hAnsi="Palatino Linotype" w:cs="Arial"/>
                <w:i/>
                <w:sz w:val="22"/>
                <w:szCs w:val="22"/>
                <w:lang w:eastAsia="es-MX"/>
              </w:rPr>
              <w:t>Fecha de desclasificación</w:t>
            </w:r>
          </w:p>
        </w:tc>
        <w:tc>
          <w:tcPr>
            <w:tcW w:w="4677" w:type="dxa"/>
            <w:shd w:val="clear" w:color="auto" w:fill="auto"/>
          </w:tcPr>
          <w:p w:rsidR="00777595" w:rsidRPr="00250F51" w:rsidRDefault="00777595" w:rsidP="00881ACD">
            <w:pPr>
              <w:jc w:val="both"/>
              <w:rPr>
                <w:rFonts w:ascii="Palatino Linotype" w:hAnsi="Palatino Linotype" w:cs="Arial"/>
                <w:i/>
                <w:sz w:val="22"/>
                <w:szCs w:val="22"/>
                <w:lang w:eastAsia="es-MX"/>
              </w:rPr>
            </w:pPr>
            <w:r w:rsidRPr="00250F51">
              <w:rPr>
                <w:rFonts w:ascii="Palatino Linotype" w:hAnsi="Palatino Linotype" w:cs="Arial"/>
                <w:i/>
                <w:sz w:val="22"/>
                <w:szCs w:val="22"/>
                <w:lang w:eastAsia="es-MX"/>
              </w:rPr>
              <w:t>Se anotará la fecha en que se desclasifica el documento.</w:t>
            </w:r>
          </w:p>
        </w:tc>
      </w:tr>
      <w:tr w:rsidR="00777595" w:rsidRPr="00250F51" w:rsidTr="00881ACD">
        <w:tc>
          <w:tcPr>
            <w:tcW w:w="1129" w:type="dxa"/>
            <w:vMerge/>
            <w:shd w:val="clear" w:color="auto" w:fill="auto"/>
          </w:tcPr>
          <w:p w:rsidR="00777595" w:rsidRPr="00250F51" w:rsidRDefault="00777595" w:rsidP="00881ACD">
            <w:pPr>
              <w:jc w:val="both"/>
              <w:rPr>
                <w:rFonts w:ascii="Palatino Linotype" w:hAnsi="Palatino Linotype" w:cs="Arial"/>
                <w:i/>
                <w:sz w:val="22"/>
                <w:szCs w:val="22"/>
                <w:lang w:eastAsia="es-MX"/>
              </w:rPr>
            </w:pPr>
          </w:p>
        </w:tc>
        <w:tc>
          <w:tcPr>
            <w:tcW w:w="1990" w:type="dxa"/>
            <w:shd w:val="clear" w:color="auto" w:fill="auto"/>
          </w:tcPr>
          <w:p w:rsidR="00777595" w:rsidRPr="00250F51" w:rsidRDefault="00777595" w:rsidP="00881ACD">
            <w:pPr>
              <w:jc w:val="center"/>
              <w:rPr>
                <w:rFonts w:ascii="Palatino Linotype" w:hAnsi="Palatino Linotype" w:cs="Arial"/>
                <w:i/>
                <w:sz w:val="22"/>
                <w:szCs w:val="22"/>
                <w:lang w:eastAsia="es-MX"/>
              </w:rPr>
            </w:pPr>
            <w:r w:rsidRPr="00250F51">
              <w:rPr>
                <w:rFonts w:ascii="Palatino Linotype" w:hAnsi="Palatino Linotype" w:cs="Arial"/>
                <w:i/>
                <w:sz w:val="22"/>
                <w:szCs w:val="22"/>
                <w:lang w:eastAsia="es-MX"/>
              </w:rPr>
              <w:t>Rúbrica y cargo del servidor público</w:t>
            </w:r>
          </w:p>
        </w:tc>
        <w:tc>
          <w:tcPr>
            <w:tcW w:w="4677" w:type="dxa"/>
            <w:shd w:val="clear" w:color="auto" w:fill="auto"/>
            <w:vAlign w:val="center"/>
          </w:tcPr>
          <w:p w:rsidR="00777595" w:rsidRPr="00250F51" w:rsidRDefault="00777595" w:rsidP="00881ACD">
            <w:pPr>
              <w:rPr>
                <w:rFonts w:ascii="Palatino Linotype" w:hAnsi="Palatino Linotype" w:cs="Arial"/>
                <w:i/>
                <w:sz w:val="22"/>
                <w:szCs w:val="22"/>
                <w:lang w:eastAsia="es-MX"/>
              </w:rPr>
            </w:pPr>
            <w:r w:rsidRPr="00250F51">
              <w:rPr>
                <w:rFonts w:ascii="Palatino Linotype" w:hAnsi="Palatino Linotype" w:cs="Arial"/>
                <w:i/>
                <w:sz w:val="22"/>
                <w:szCs w:val="22"/>
                <w:lang w:eastAsia="es-MX"/>
              </w:rPr>
              <w:t>Rúbrica autógrafa de quien desclasifica.</w:t>
            </w:r>
          </w:p>
        </w:tc>
      </w:tr>
    </w:tbl>
    <w:p w:rsidR="00777595" w:rsidRPr="00250F51" w:rsidRDefault="00777595" w:rsidP="00BA1D01">
      <w:pPr>
        <w:spacing w:before="160" w:after="160"/>
        <w:ind w:left="709" w:right="709"/>
        <w:jc w:val="both"/>
        <w:rPr>
          <w:rFonts w:ascii="Palatino Linotype" w:hAnsi="Palatino Linotype" w:cs="Arial"/>
          <w:i/>
          <w:sz w:val="22"/>
          <w:szCs w:val="22"/>
          <w:lang w:eastAsia="es-MX"/>
        </w:rPr>
      </w:pPr>
      <w:r w:rsidRPr="00250F51">
        <w:rPr>
          <w:rFonts w:ascii="Palatino Linotype" w:hAnsi="Palatino Linotype" w:cs="Arial"/>
          <w:i/>
          <w:sz w:val="22"/>
          <w:szCs w:val="22"/>
          <w:lang w:eastAsia="es-MX"/>
        </w:rPr>
        <w:t>…”</w:t>
      </w:r>
    </w:p>
    <w:p w:rsidR="00777595" w:rsidRPr="00250F51" w:rsidRDefault="00777595" w:rsidP="00BA1D01">
      <w:pPr>
        <w:spacing w:before="160" w:after="160"/>
        <w:ind w:left="709" w:right="709"/>
        <w:jc w:val="both"/>
        <w:rPr>
          <w:rFonts w:ascii="Palatino Linotype" w:hAnsi="Palatino Linotype" w:cs="Arial"/>
          <w:sz w:val="22"/>
          <w:szCs w:val="22"/>
          <w:lang w:eastAsia="es-MX"/>
        </w:rPr>
      </w:pPr>
      <w:r w:rsidRPr="00250F51">
        <w:rPr>
          <w:rFonts w:ascii="Palatino Linotype" w:hAnsi="Palatino Linotype" w:cs="Arial"/>
          <w:sz w:val="22"/>
          <w:szCs w:val="22"/>
          <w:lang w:eastAsia="es-MX"/>
        </w:rPr>
        <w:t>(Énfasis Añadido)</w:t>
      </w:r>
    </w:p>
    <w:p w:rsidR="00777595" w:rsidRPr="00250F51" w:rsidRDefault="00777595" w:rsidP="00777595">
      <w:pPr>
        <w:spacing w:before="360" w:after="360" w:line="360" w:lineRule="auto"/>
        <w:jc w:val="both"/>
        <w:rPr>
          <w:rFonts w:ascii="Palatino Linotype" w:hAnsi="Palatino Linotype" w:cs="Arial"/>
        </w:rPr>
      </w:pPr>
      <w:r w:rsidRPr="00250F51">
        <w:rPr>
          <w:rFonts w:ascii="Palatino Linotype" w:hAnsi="Palatino Linotype" w:cs="Arial"/>
        </w:rPr>
        <w:t>Por lo tanto,</w:t>
      </w:r>
      <w:r w:rsidRPr="00250F51">
        <w:rPr>
          <w:rFonts w:ascii="Palatino Linotype" w:hAnsi="Palatino Linotype"/>
        </w:rPr>
        <w:t xml:space="preserve"> es importante referir que </w:t>
      </w:r>
      <w:r w:rsidRPr="00250F51">
        <w:rPr>
          <w:rFonts w:ascii="Palatino Linotype" w:hAnsi="Palatino Linotype"/>
          <w:b/>
        </w:rPr>
        <w:t>EL SUJETO OBLIGADO</w:t>
      </w:r>
      <w:r w:rsidRPr="00250F51">
        <w:rPr>
          <w:rFonts w:ascii="Palatino Linotype" w:hAnsi="Palatino Linotype"/>
        </w:rPr>
        <w:t xml:space="preserve"> deberá seguir el procedimiento legal establecido para su </w:t>
      </w:r>
      <w:r w:rsidRPr="00250F51">
        <w:rPr>
          <w:rFonts w:ascii="Palatino Linotype" w:hAnsi="Palatino Linotype"/>
          <w:lang w:eastAsia="es-MX"/>
        </w:rPr>
        <w:t>clasificación</w:t>
      </w:r>
      <w:r w:rsidRPr="00250F51">
        <w:rPr>
          <w:rFonts w:ascii="Palatino Linotype" w:hAnsi="Palatino Linotype"/>
        </w:rPr>
        <w:t>, esto es, que su Comité de</w:t>
      </w:r>
      <w:r w:rsidRPr="00250F51">
        <w:rPr>
          <w:rFonts w:ascii="Palatino Linotype" w:hAnsi="Palatino Linotype" w:cs="Arial"/>
        </w:rPr>
        <w:t xml:space="preserve"> Transparencia emita </w:t>
      </w:r>
      <w:r w:rsidRPr="00250F51">
        <w:rPr>
          <w:rFonts w:ascii="Palatino Linotype" w:hAnsi="Palatino Linotype" w:cs="Arial"/>
          <w:lang w:val="es-ES_tradnl"/>
        </w:rPr>
        <w:t>un</w:t>
      </w:r>
      <w:r w:rsidRPr="00250F51">
        <w:rPr>
          <w:rFonts w:ascii="Palatino Linotype" w:hAnsi="Palatino Linotype" w:cs="Arial"/>
        </w:rPr>
        <w:t xml:space="preserve"> Acuerdo de Clasificación que cumpla con las formalidades previstas, antes citadas</w:t>
      </w:r>
      <w:r w:rsidRPr="00250F51">
        <w:rPr>
          <w:rFonts w:ascii="Palatino Linotype" w:hAnsi="Palatino Linotype" w:cs="Arial"/>
          <w:b/>
        </w:rPr>
        <w:t xml:space="preserve"> </w:t>
      </w:r>
      <w:r w:rsidRPr="00250F51">
        <w:rPr>
          <w:rFonts w:ascii="Palatino Linotype" w:hAnsi="Palatino Linotype" w:cs="Arial"/>
        </w:rPr>
        <w:t xml:space="preserve">que la sustente, en el </w:t>
      </w:r>
      <w:r w:rsidRPr="00250F51">
        <w:rPr>
          <w:rFonts w:ascii="Palatino Linotype" w:hAnsi="Palatino Linotype" w:cs="Arial"/>
          <w:lang w:eastAsia="es-MX"/>
        </w:rPr>
        <w:t>que</w:t>
      </w:r>
      <w:r w:rsidRPr="00250F51">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w:t>
      </w:r>
      <w:r w:rsidRPr="00250F51">
        <w:rPr>
          <w:rFonts w:ascii="Palatino Linotype" w:hAnsi="Palatino Linotype" w:cs="Arial"/>
        </w:rPr>
        <w:lastRenderedPageBreak/>
        <w:t xml:space="preserve">conocer o comprender porque no aparecen en la documentación respectiva, es decir, si no se exponen de manera puntual las razones de ello se estaría violentando desde un inicio el derecho de </w:t>
      </w:r>
      <w:r w:rsidRPr="00250F51">
        <w:rPr>
          <w:rFonts w:ascii="Palatino Linotype" w:eastAsia="Calibri" w:hAnsi="Palatino Linotype" w:cs="Arial"/>
        </w:rPr>
        <w:t>acceso</w:t>
      </w:r>
      <w:r w:rsidRPr="00250F51">
        <w:rPr>
          <w:rFonts w:ascii="Palatino Linotype" w:hAnsi="Palatino Linotype" w:cs="Arial"/>
        </w:rPr>
        <w:t xml:space="preserve"> a la información del solicitante.</w:t>
      </w:r>
    </w:p>
    <w:p w:rsidR="001303B2" w:rsidRPr="00250F51" w:rsidRDefault="001303B2" w:rsidP="001303B2">
      <w:pPr>
        <w:widowControl w:val="0"/>
        <w:autoSpaceDE w:val="0"/>
        <w:autoSpaceDN w:val="0"/>
        <w:adjustRightInd w:val="0"/>
        <w:spacing w:before="240" w:after="240" w:line="360" w:lineRule="auto"/>
        <w:jc w:val="both"/>
        <w:rPr>
          <w:rFonts w:ascii="Palatino Linotype" w:hAnsi="Palatino Linotype" w:cs="Arial"/>
        </w:rPr>
      </w:pPr>
      <w:r w:rsidRPr="00250F51">
        <w:rPr>
          <w:rFonts w:ascii="Palatino Linotype" w:hAnsi="Palatino Linotype" w:cs="Arial"/>
          <w:lang w:val="es-ES_tradnl"/>
        </w:rPr>
        <w:t xml:space="preserve">Por otra parte, </w:t>
      </w:r>
      <w:r w:rsidRPr="00250F51">
        <w:rPr>
          <w:rFonts w:ascii="Palatino Linotype" w:hAnsi="Palatino Linotype" w:cs="Arial"/>
        </w:rPr>
        <w:t xml:space="preserve">respecto de las expresiones aludidas por </w:t>
      </w:r>
      <w:r w:rsidR="00C86267" w:rsidRPr="00250F51">
        <w:rPr>
          <w:rFonts w:ascii="Palatino Linotype" w:hAnsi="Palatino Linotype" w:cs="Arial"/>
          <w:b/>
        </w:rPr>
        <w:t>LA RECURRENTE</w:t>
      </w:r>
      <w:r w:rsidR="00C86267" w:rsidRPr="00250F51">
        <w:rPr>
          <w:rFonts w:ascii="Palatino Linotype" w:hAnsi="Palatino Linotype" w:cs="Arial"/>
        </w:rPr>
        <w:t xml:space="preserve"> </w:t>
      </w:r>
      <w:r w:rsidRPr="00250F51">
        <w:rPr>
          <w:rFonts w:ascii="Palatino Linotype" w:hAnsi="Palatino Linotype" w:cs="Arial"/>
        </w:rPr>
        <w:t xml:space="preserve">como acto impugnado, en el sentido de que </w:t>
      </w:r>
      <w:r w:rsidRPr="00250F51">
        <w:rPr>
          <w:rFonts w:ascii="Palatino Linotype" w:hAnsi="Palatino Linotype"/>
          <w:i/>
          <w:lang w:eastAsia="es-MX"/>
        </w:rPr>
        <w:t xml:space="preserve">“… </w:t>
      </w:r>
      <w:proofErr w:type="spellStart"/>
      <w:r w:rsidRPr="00250F51">
        <w:rPr>
          <w:rFonts w:ascii="Palatino Linotype" w:hAnsi="Palatino Linotype"/>
          <w:i/>
          <w:lang w:eastAsia="es-MX"/>
        </w:rPr>
        <w:t>estan</w:t>
      </w:r>
      <w:proofErr w:type="spellEnd"/>
      <w:r w:rsidRPr="00250F51">
        <w:rPr>
          <w:rFonts w:ascii="Palatino Linotype" w:hAnsi="Palatino Linotype"/>
          <w:i/>
          <w:lang w:eastAsia="es-MX"/>
        </w:rPr>
        <w:t xml:space="preserve"> incurriendo en encubrimiento y esto puede estar penado por actuar en contubernio</w:t>
      </w:r>
      <w:r w:rsidRPr="00250F51">
        <w:rPr>
          <w:rFonts w:ascii="Palatino Linotype" w:hAnsi="Palatino Linotype"/>
          <w:lang w:eastAsia="es-MX"/>
        </w:rPr>
        <w:t xml:space="preserve"> …”</w:t>
      </w:r>
      <w:r w:rsidRPr="00250F51">
        <w:rPr>
          <w:rFonts w:ascii="Palatino Linotype" w:hAnsi="Palatino Linotype"/>
          <w:i/>
          <w:lang w:eastAsia="es-MX"/>
        </w:rPr>
        <w:t xml:space="preserve">, </w:t>
      </w:r>
      <w:r w:rsidRPr="00250F51">
        <w:rPr>
          <w:rFonts w:ascii="Palatino Linotype" w:hAnsi="Palatino Linotype" w:cs="Arial"/>
        </w:rPr>
        <w:t xml:space="preserve">debe precisarse que se trata de manifestaciones subjetivas, en ejercicio de su libertad de expresión, las cuales resultan inatendibles, ya que este Instituto carece de facultades para pronunciarse sobre las mismas; por lo que, se reitera, resultan </w:t>
      </w:r>
      <w:r w:rsidRPr="00250F51">
        <w:rPr>
          <w:rFonts w:ascii="Palatino Linotype" w:hAnsi="Palatino Linotype" w:cs="Arial"/>
          <w:b/>
        </w:rPr>
        <w:t>parcialmente fundadas</w:t>
      </w:r>
      <w:r w:rsidRPr="00250F51">
        <w:rPr>
          <w:rFonts w:ascii="Palatino Linotype" w:hAnsi="Palatino Linotype" w:cs="Arial"/>
        </w:rPr>
        <w:t xml:space="preserve"> sus razones o motivos de inconformidad.</w:t>
      </w:r>
    </w:p>
    <w:p w:rsidR="003F3C83" w:rsidRPr="00250F51" w:rsidRDefault="003F3C83" w:rsidP="003F3C83">
      <w:pPr>
        <w:spacing w:before="340" w:line="360" w:lineRule="auto"/>
        <w:jc w:val="both"/>
        <w:rPr>
          <w:rFonts w:ascii="Palatino Linotype" w:hAnsi="Palatino Linotype" w:cs="Arial"/>
        </w:rPr>
      </w:pPr>
      <w:r w:rsidRPr="00250F51">
        <w:rPr>
          <w:rFonts w:ascii="Palatino Linotype" w:hAnsi="Palatino Linotype" w:cs="Arial"/>
          <w:b/>
        </w:rPr>
        <w:t xml:space="preserve">Vista al </w:t>
      </w:r>
      <w:r w:rsidRPr="00250F51">
        <w:rPr>
          <w:rFonts w:ascii="Palatino Linotype" w:hAnsi="Palatino Linotype"/>
          <w:b/>
          <w:lang w:eastAsia="es-ES_tradnl"/>
        </w:rPr>
        <w:t>Titular de la Contraloría Interna y Órgano de Control y Vigilancia</w:t>
      </w:r>
    </w:p>
    <w:p w:rsidR="003F3C83" w:rsidRPr="00250F51" w:rsidRDefault="003F3C83" w:rsidP="003F3C83">
      <w:pPr>
        <w:spacing w:line="360" w:lineRule="auto"/>
        <w:jc w:val="both"/>
        <w:rPr>
          <w:rFonts w:ascii="Palatino Linotype" w:hAnsi="Palatino Linotype" w:cs="Arial"/>
        </w:rPr>
      </w:pPr>
      <w:r w:rsidRPr="00250F51">
        <w:rPr>
          <w:rFonts w:ascii="Palatino Linotype" w:hAnsi="Palatino Linotype" w:cs="Arial"/>
        </w:rPr>
        <w:t xml:space="preserve">No pasa inadvertido para esta Ponencia Resolutora la omisión del </w:t>
      </w:r>
      <w:r w:rsidRPr="00250F51">
        <w:rPr>
          <w:rFonts w:ascii="Palatino Linotype" w:hAnsi="Palatino Linotype" w:cs="Arial"/>
          <w:b/>
        </w:rPr>
        <w:t>SUJETO OBLIGADO</w:t>
      </w:r>
      <w:r w:rsidRPr="00250F51">
        <w:rPr>
          <w:rFonts w:ascii="Palatino Linotype" w:hAnsi="Palatino Linotype" w:cs="Arial"/>
        </w:rPr>
        <w:t xml:space="preserve"> de dar trámite y respuesta a la solicitud de información de</w:t>
      </w:r>
      <w:r w:rsidR="00C86267" w:rsidRPr="00250F51">
        <w:rPr>
          <w:rFonts w:ascii="Palatino Linotype" w:hAnsi="Palatino Linotype" w:cs="Arial"/>
        </w:rPr>
        <w:t xml:space="preserve"> </w:t>
      </w:r>
      <w:r w:rsidR="00C86267" w:rsidRPr="00250F51">
        <w:rPr>
          <w:rFonts w:ascii="Palatino Linotype" w:hAnsi="Palatino Linotype" w:cs="Arial"/>
          <w:b/>
        </w:rPr>
        <w:t>LA RECURRENTE</w:t>
      </w:r>
      <w:r w:rsidRPr="00250F51">
        <w:rPr>
          <w:rFonts w:ascii="Palatino Linotype" w:hAnsi="Palatino Linotype" w:cs="Arial"/>
        </w:rPr>
        <w:t xml:space="preserve">, lo que, en estricto sentido, podría ser considerado como infracciones a la </w:t>
      </w:r>
      <w:r w:rsidRPr="00250F51">
        <w:rPr>
          <w:rFonts w:ascii="Palatino Linotype" w:hAnsi="Palatino Linotype"/>
          <w:szCs w:val="17"/>
          <w:lang w:eastAsia="es-ES_tradnl"/>
        </w:rPr>
        <w:t xml:space="preserve">Ley de Transparencia y Acceso a la </w:t>
      </w:r>
      <w:r w:rsidRPr="00250F51">
        <w:rPr>
          <w:rFonts w:ascii="Palatino Linotype" w:hAnsi="Palatino Linotype" w:cs="Arial"/>
        </w:rPr>
        <w:t>Información</w:t>
      </w:r>
      <w:r w:rsidRPr="00250F51">
        <w:rPr>
          <w:rFonts w:ascii="Palatino Linotype" w:hAnsi="Palatino Linotype"/>
          <w:szCs w:val="17"/>
          <w:lang w:eastAsia="es-ES_tradnl"/>
        </w:rPr>
        <w:t xml:space="preserve"> Pública del Estado de México y Municipios; sin embargo, si bien, </w:t>
      </w:r>
      <w:r w:rsidRPr="00250F51">
        <w:rPr>
          <w:rFonts w:ascii="Palatino Linotype" w:eastAsia="Arial Unicode MS" w:hAnsi="Palatino Linotype" w:cs="Arial"/>
        </w:rPr>
        <w:t xml:space="preserve">la imposición de medidas de apremio al </w:t>
      </w:r>
      <w:r w:rsidRPr="00250F51">
        <w:rPr>
          <w:rFonts w:ascii="Palatino Linotype" w:eastAsia="Arial Unicode MS" w:hAnsi="Palatino Linotype" w:cs="Arial"/>
          <w:b/>
        </w:rPr>
        <w:t>SUJETO OBLIGADO</w:t>
      </w:r>
      <w:r w:rsidRPr="00250F51">
        <w:rPr>
          <w:rFonts w:ascii="Palatino Linotype" w:eastAsia="Arial Unicode MS" w:hAnsi="Palatino Linotype" w:cs="Arial"/>
        </w:rPr>
        <w:t xml:space="preserve">, no es materia del presente medio de impugnación, también lo es que, de conformidad con lo establecido en el artículo 190 </w:t>
      </w:r>
      <w:r w:rsidRPr="00250F51">
        <w:rPr>
          <w:rFonts w:ascii="Palatino Linotype" w:hAnsi="Palatino Linotype"/>
          <w:lang w:eastAsia="es-ES_tradnl"/>
        </w:rPr>
        <w:t>de la Ley de Transparencia y Acceso a la Información Pública del Estado de México y Municipios</w:t>
      </w:r>
      <w:r w:rsidRPr="00250F51">
        <w:rPr>
          <w:rFonts w:ascii="Palatino Linotype" w:eastAsia="Arial Unicode MS" w:hAnsi="Palatino Linotype" w:cs="Arial"/>
        </w:rPr>
        <w:t xml:space="preserve">, este Órgano Garante cuenta con la atribución de hacer del conocimiento de los órganos internos de control de los Sujetos Obligados, de las infracciones a la referida Ley, por tanto, </w:t>
      </w:r>
      <w:r w:rsidRPr="00250F51">
        <w:rPr>
          <w:rFonts w:ascii="Palatino Linotype" w:hAnsi="Palatino Linotype" w:cs="Arial"/>
          <w:b/>
        </w:rPr>
        <w:t xml:space="preserve">se ordena dar vista al </w:t>
      </w:r>
      <w:r w:rsidRPr="00250F51">
        <w:rPr>
          <w:rFonts w:ascii="Palatino Linotype" w:hAnsi="Palatino Linotype"/>
          <w:b/>
          <w:lang w:eastAsia="es-ES_tradnl"/>
        </w:rPr>
        <w:t>Titular de la Contraloría Interna y Órgano de Control y Vigilancia de este Instituto</w:t>
      </w:r>
      <w:r w:rsidRPr="00250F51">
        <w:rPr>
          <w:rFonts w:ascii="Palatino Linotype" w:hAnsi="Palatino Linotype"/>
          <w:lang w:eastAsia="es-ES_tradnl"/>
        </w:rPr>
        <w:t>, a efecto de que determine lo conducente</w:t>
      </w:r>
      <w:r w:rsidRPr="00250F51">
        <w:rPr>
          <w:rFonts w:ascii="Palatino Linotype" w:hAnsi="Palatino Linotype" w:cs="Arial"/>
        </w:rPr>
        <w:t>.</w:t>
      </w:r>
    </w:p>
    <w:p w:rsidR="003F3C83" w:rsidRPr="00250F51" w:rsidRDefault="003F3C83" w:rsidP="003F3C83">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250F51">
        <w:rPr>
          <w:rFonts w:ascii="Palatino Linotype" w:hAnsi="Palatino Linotype" w:cs="Arial"/>
        </w:rPr>
        <w:lastRenderedPageBreak/>
        <w:t xml:space="preserve">En consecuencia, </w:t>
      </w:r>
      <w:r w:rsidRPr="00250F51">
        <w:rPr>
          <w:rFonts w:ascii="Palatino Linotype" w:hAnsi="Palatino Linotype"/>
        </w:rPr>
        <w:t>esta</w:t>
      </w:r>
      <w:r w:rsidRPr="00250F51">
        <w:rPr>
          <w:rFonts w:ascii="Palatino Linotype" w:hAnsi="Palatino Linotype" w:cs="Arial"/>
        </w:rPr>
        <w:t xml:space="preserve"> Ponencia Resolutora en términos de les artículos </w:t>
      </w:r>
      <w:r w:rsidRPr="00250F51">
        <w:rPr>
          <w:rFonts w:ascii="Palatino Linotype" w:eastAsia="Calibri" w:hAnsi="Palatino Linotype" w:cs="Arial"/>
        </w:rPr>
        <w:t>179, fracción VII y</w:t>
      </w:r>
      <w:r w:rsidRPr="00250F51">
        <w:rPr>
          <w:rFonts w:ascii="Palatino Linotype" w:hAnsi="Palatino Linotype" w:cs="Arial"/>
        </w:rPr>
        <w:t xml:space="preserve"> 186, fracción IV de la Ley de </w:t>
      </w:r>
      <w:r w:rsidRPr="00250F51">
        <w:rPr>
          <w:rFonts w:ascii="Palatino Linotype" w:hAnsi="Palatino Linotype"/>
          <w:bCs/>
        </w:rPr>
        <w:t>Transparencia</w:t>
      </w:r>
      <w:r w:rsidRPr="00250F51">
        <w:rPr>
          <w:rFonts w:ascii="Palatino Linotype" w:hAnsi="Palatino Linotype" w:cs="Arial"/>
        </w:rPr>
        <w:t xml:space="preserve"> y Acceso a la Información Pública del Estado de México y Municipios, determina </w:t>
      </w:r>
      <w:r w:rsidRPr="00250F51">
        <w:rPr>
          <w:rFonts w:ascii="Palatino Linotype" w:hAnsi="Palatino Linotype" w:cs="Arial"/>
          <w:b/>
        </w:rPr>
        <w:t>ORDENAR</w:t>
      </w:r>
      <w:r w:rsidRPr="00250F51">
        <w:rPr>
          <w:rFonts w:ascii="Palatino Linotype" w:hAnsi="Palatino Linotype" w:cs="Arial"/>
        </w:rPr>
        <w:t xml:space="preserve"> al </w:t>
      </w:r>
      <w:r w:rsidRPr="00250F51">
        <w:rPr>
          <w:rFonts w:ascii="Palatino Linotype" w:hAnsi="Palatino Linotype" w:cs="Arial"/>
          <w:b/>
        </w:rPr>
        <w:t>SUJETO OBLIGADO</w:t>
      </w:r>
      <w:r w:rsidRPr="00250F51">
        <w:rPr>
          <w:rFonts w:ascii="Palatino Linotype" w:hAnsi="Palatino Linotype" w:cs="Arial"/>
        </w:rPr>
        <w:t xml:space="preserve"> la entrega a</w:t>
      </w:r>
      <w:r w:rsidR="00C86267" w:rsidRPr="00250F51">
        <w:rPr>
          <w:rFonts w:ascii="Palatino Linotype" w:hAnsi="Palatino Linotype" w:cs="Arial"/>
        </w:rPr>
        <w:t xml:space="preserve"> </w:t>
      </w:r>
      <w:r w:rsidR="00C86267" w:rsidRPr="00250F51">
        <w:rPr>
          <w:rFonts w:ascii="Palatino Linotype" w:hAnsi="Palatino Linotype" w:cs="Arial"/>
          <w:b/>
        </w:rPr>
        <w:t>LA RECURRENTE</w:t>
      </w:r>
      <w:r w:rsidRPr="00250F51">
        <w:rPr>
          <w:rFonts w:ascii="Palatino Linotype" w:hAnsi="Palatino Linotype" w:cs="Arial"/>
        </w:rPr>
        <w:t xml:space="preserve"> de la información que ha quedado precisada.</w:t>
      </w:r>
    </w:p>
    <w:p w:rsidR="001C1319" w:rsidRPr="00250F51" w:rsidRDefault="001C1319" w:rsidP="003973FC">
      <w:pPr>
        <w:pStyle w:val="Prrafodelista"/>
        <w:widowControl w:val="0"/>
        <w:autoSpaceDE w:val="0"/>
        <w:autoSpaceDN w:val="0"/>
        <w:adjustRightInd w:val="0"/>
        <w:spacing w:before="360" w:after="240" w:line="360" w:lineRule="auto"/>
        <w:ind w:left="0"/>
        <w:jc w:val="both"/>
        <w:rPr>
          <w:rFonts w:ascii="Palatino Linotype" w:eastAsia="Calibri" w:hAnsi="Palatino Linotype" w:cs="Arial"/>
          <w:lang w:val="es-ES_tradnl"/>
        </w:rPr>
      </w:pPr>
      <w:r w:rsidRPr="00250F51">
        <w:rPr>
          <w:rFonts w:ascii="Palatino Linotype" w:eastAsia="Calibri" w:hAnsi="Palatino Linotype" w:cs="Arial"/>
          <w:lang w:val="es-ES_tradnl"/>
        </w:rPr>
        <w:t>Así,</w:t>
      </w:r>
      <w:r w:rsidR="00D5689F" w:rsidRPr="00250F51">
        <w:rPr>
          <w:rFonts w:ascii="Palatino Linotype" w:eastAsia="Calibri" w:hAnsi="Palatino Linotype" w:cs="Arial"/>
          <w:lang w:val="es-ES_tradnl"/>
        </w:rPr>
        <w:t xml:space="preserve"> </w:t>
      </w:r>
      <w:r w:rsidRPr="00250F51">
        <w:rPr>
          <w:rFonts w:ascii="Palatino Linotype" w:eastAsia="Calibri" w:hAnsi="Palatino Linotype" w:cs="Arial"/>
          <w:lang w:val="es-ES_tradnl"/>
        </w:rPr>
        <w:t>con</w:t>
      </w:r>
      <w:r w:rsidR="00D5689F" w:rsidRPr="00250F51">
        <w:rPr>
          <w:rFonts w:ascii="Palatino Linotype" w:eastAsia="Calibri" w:hAnsi="Palatino Linotype" w:cs="Arial"/>
          <w:lang w:val="es-ES_tradnl"/>
        </w:rPr>
        <w:t xml:space="preserve"> </w:t>
      </w:r>
      <w:r w:rsidRPr="00250F51">
        <w:rPr>
          <w:rFonts w:ascii="Palatino Linotype" w:eastAsia="Calibri" w:hAnsi="Palatino Linotype" w:cs="Arial"/>
          <w:lang w:val="es-ES_tradnl"/>
        </w:rPr>
        <w:t>fundamento</w:t>
      </w:r>
      <w:r w:rsidR="00D5689F" w:rsidRPr="00250F51">
        <w:rPr>
          <w:rFonts w:ascii="Palatino Linotype" w:eastAsia="Calibri" w:hAnsi="Palatino Linotype" w:cs="Arial"/>
          <w:lang w:val="es-ES_tradnl"/>
        </w:rPr>
        <w:t xml:space="preserve"> </w:t>
      </w:r>
      <w:r w:rsidRPr="00250F51">
        <w:rPr>
          <w:rFonts w:ascii="Palatino Linotype" w:eastAsia="Calibri" w:hAnsi="Palatino Linotype" w:cs="Arial"/>
          <w:lang w:val="es-ES_tradnl"/>
        </w:rPr>
        <w:t>en</w:t>
      </w:r>
      <w:r w:rsidR="00D5689F" w:rsidRPr="00250F51">
        <w:rPr>
          <w:rFonts w:ascii="Palatino Linotype" w:eastAsia="Calibri" w:hAnsi="Palatino Linotype" w:cs="Arial"/>
          <w:lang w:val="es-ES_tradnl"/>
        </w:rPr>
        <w:t xml:space="preserve"> </w:t>
      </w:r>
      <w:r w:rsidRPr="00250F51">
        <w:rPr>
          <w:rFonts w:ascii="Palatino Linotype" w:eastAsia="Calibri" w:hAnsi="Palatino Linotype" w:cs="Arial"/>
          <w:lang w:val="es-ES_tradnl"/>
        </w:rPr>
        <w:t>lo</w:t>
      </w:r>
      <w:r w:rsidR="00D5689F" w:rsidRPr="00250F51">
        <w:rPr>
          <w:rFonts w:ascii="Palatino Linotype" w:eastAsia="Calibri" w:hAnsi="Palatino Linotype" w:cs="Arial"/>
          <w:lang w:val="es-ES_tradnl"/>
        </w:rPr>
        <w:t xml:space="preserve"> </w:t>
      </w:r>
      <w:r w:rsidRPr="00250F51">
        <w:rPr>
          <w:rFonts w:ascii="Palatino Linotype" w:eastAsia="Calibri" w:hAnsi="Palatino Linotype" w:cs="Arial"/>
          <w:lang w:val="es-ES_tradnl"/>
        </w:rPr>
        <w:t>prescrito</w:t>
      </w:r>
      <w:r w:rsidR="00D5689F" w:rsidRPr="00250F51">
        <w:rPr>
          <w:rFonts w:ascii="Palatino Linotype" w:eastAsia="Calibri" w:hAnsi="Palatino Linotype" w:cs="Arial"/>
          <w:lang w:val="es-ES_tradnl"/>
        </w:rPr>
        <w:t xml:space="preserve"> </w:t>
      </w:r>
      <w:r w:rsidRPr="00250F51">
        <w:rPr>
          <w:rFonts w:ascii="Palatino Linotype" w:eastAsia="Calibri" w:hAnsi="Palatino Linotype" w:cs="Arial"/>
          <w:lang w:val="es-ES_tradnl"/>
        </w:rPr>
        <w:t>en</w:t>
      </w:r>
      <w:r w:rsidR="00D5689F" w:rsidRPr="00250F51">
        <w:rPr>
          <w:rFonts w:ascii="Palatino Linotype" w:eastAsia="Calibri" w:hAnsi="Palatino Linotype" w:cs="Arial"/>
          <w:lang w:val="es-ES_tradnl"/>
        </w:rPr>
        <w:t xml:space="preserve"> </w:t>
      </w:r>
      <w:r w:rsidRPr="00250F51">
        <w:rPr>
          <w:rFonts w:ascii="Palatino Linotype" w:eastAsia="Calibri" w:hAnsi="Palatino Linotype" w:cs="Arial"/>
          <w:lang w:val="es-ES_tradnl"/>
        </w:rPr>
        <w:t>los</w:t>
      </w:r>
      <w:r w:rsidR="00D5689F" w:rsidRPr="00250F51">
        <w:rPr>
          <w:rFonts w:ascii="Palatino Linotype" w:eastAsia="Calibri" w:hAnsi="Palatino Linotype" w:cs="Arial"/>
          <w:lang w:val="es-ES_tradnl"/>
        </w:rPr>
        <w:t xml:space="preserve"> </w:t>
      </w:r>
      <w:r w:rsidRPr="00250F51">
        <w:rPr>
          <w:rFonts w:ascii="Palatino Linotype" w:eastAsia="Calibri" w:hAnsi="Palatino Linotype" w:cs="Arial"/>
          <w:lang w:val="es-ES_tradnl"/>
        </w:rPr>
        <w:t>artículos</w:t>
      </w:r>
      <w:r w:rsidR="00D5689F" w:rsidRPr="00250F51">
        <w:rPr>
          <w:rFonts w:ascii="Palatino Linotype" w:eastAsia="Calibri" w:hAnsi="Palatino Linotype" w:cs="Arial"/>
          <w:lang w:val="es-ES_tradnl"/>
        </w:rPr>
        <w:t xml:space="preserve"> </w:t>
      </w:r>
      <w:r w:rsidRPr="00250F51">
        <w:rPr>
          <w:rFonts w:ascii="Palatino Linotype" w:eastAsia="Calibri" w:hAnsi="Palatino Linotype" w:cs="Arial"/>
          <w:lang w:val="es-ES_tradnl"/>
        </w:rPr>
        <w:t>5,</w:t>
      </w:r>
      <w:r w:rsidR="00D5689F" w:rsidRPr="00250F51">
        <w:rPr>
          <w:rFonts w:ascii="Palatino Linotype" w:eastAsia="Calibri" w:hAnsi="Palatino Linotype" w:cs="Arial"/>
          <w:lang w:val="es-ES_tradnl"/>
        </w:rPr>
        <w:t xml:space="preserve"> </w:t>
      </w:r>
      <w:r w:rsidRPr="00250F51">
        <w:rPr>
          <w:rFonts w:ascii="Palatino Linotype" w:eastAsia="Calibri" w:hAnsi="Palatino Linotype" w:cs="Arial"/>
          <w:lang w:val="es-ES_tradnl"/>
        </w:rPr>
        <w:t>párrafos</w:t>
      </w:r>
      <w:r w:rsidR="00D5689F" w:rsidRPr="00250F51">
        <w:rPr>
          <w:rFonts w:ascii="Palatino Linotype" w:eastAsia="Calibri" w:hAnsi="Palatino Linotype" w:cs="Arial"/>
          <w:lang w:val="es-ES_tradnl"/>
        </w:rPr>
        <w:t xml:space="preserve"> </w:t>
      </w:r>
      <w:r w:rsidRPr="00250F51">
        <w:rPr>
          <w:rFonts w:ascii="Palatino Linotype" w:eastAsiaTheme="minorEastAsia" w:hAnsi="Palatino Linotype" w:cstheme="minorBidi"/>
          <w:lang w:val="es-ES_tradnl"/>
        </w:rPr>
        <w:t>vigésimo</w:t>
      </w:r>
      <w:r w:rsidR="00D5689F" w:rsidRPr="00250F51">
        <w:rPr>
          <w:rFonts w:ascii="Palatino Linotype" w:eastAsiaTheme="minorEastAsia" w:hAnsi="Palatino Linotype" w:cstheme="minorBidi"/>
          <w:lang w:val="es-ES_tradnl"/>
        </w:rPr>
        <w:t xml:space="preserve"> </w:t>
      </w:r>
      <w:r w:rsidRPr="00250F51">
        <w:rPr>
          <w:rFonts w:ascii="Palatino Linotype" w:eastAsiaTheme="minorEastAsia" w:hAnsi="Palatino Linotype" w:cstheme="minorBidi"/>
          <w:lang w:val="es-ES_tradnl"/>
        </w:rPr>
        <w:t>segundo,</w:t>
      </w:r>
      <w:r w:rsidR="00D5689F" w:rsidRPr="00250F51">
        <w:rPr>
          <w:rFonts w:ascii="Palatino Linotype" w:eastAsiaTheme="minorEastAsia" w:hAnsi="Palatino Linotype" w:cstheme="minorBidi"/>
          <w:lang w:val="es-ES_tradnl"/>
        </w:rPr>
        <w:t xml:space="preserve"> </w:t>
      </w:r>
      <w:r w:rsidRPr="00250F51">
        <w:rPr>
          <w:rFonts w:ascii="Palatino Linotype" w:eastAsiaTheme="minorEastAsia" w:hAnsi="Palatino Linotype" w:cstheme="minorBidi"/>
          <w:lang w:val="es-ES_tradnl"/>
        </w:rPr>
        <w:t>vigésimo</w:t>
      </w:r>
      <w:r w:rsidR="00D5689F" w:rsidRPr="00250F51">
        <w:rPr>
          <w:rFonts w:ascii="Palatino Linotype" w:eastAsiaTheme="minorEastAsia" w:hAnsi="Palatino Linotype" w:cstheme="minorBidi"/>
          <w:lang w:val="es-ES_tradnl"/>
        </w:rPr>
        <w:t xml:space="preserve"> </w:t>
      </w:r>
      <w:r w:rsidRPr="00250F51">
        <w:rPr>
          <w:rFonts w:ascii="Palatino Linotype" w:eastAsiaTheme="minorEastAsia" w:hAnsi="Palatino Linotype" w:cstheme="minorBidi"/>
          <w:lang w:val="es-ES_tradnl"/>
        </w:rPr>
        <w:t>tercero</w:t>
      </w:r>
      <w:r w:rsidR="00D5689F" w:rsidRPr="00250F51">
        <w:rPr>
          <w:rFonts w:ascii="Palatino Linotype" w:eastAsiaTheme="minorEastAsia" w:hAnsi="Palatino Linotype" w:cstheme="minorBidi"/>
          <w:lang w:val="es-ES_tradnl"/>
        </w:rPr>
        <w:t xml:space="preserve"> </w:t>
      </w:r>
      <w:r w:rsidRPr="00250F51">
        <w:rPr>
          <w:rFonts w:ascii="Palatino Linotype" w:eastAsiaTheme="minorEastAsia" w:hAnsi="Palatino Linotype" w:cstheme="minorBidi"/>
          <w:lang w:val="es-ES_tradnl"/>
        </w:rPr>
        <w:t>y</w:t>
      </w:r>
      <w:r w:rsidR="00D5689F" w:rsidRPr="00250F51">
        <w:rPr>
          <w:rFonts w:ascii="Palatino Linotype" w:eastAsiaTheme="minorEastAsia" w:hAnsi="Palatino Linotype" w:cstheme="minorBidi"/>
          <w:lang w:val="es-ES_tradnl"/>
        </w:rPr>
        <w:t xml:space="preserve"> </w:t>
      </w:r>
      <w:r w:rsidRPr="00250F51">
        <w:rPr>
          <w:rFonts w:ascii="Palatino Linotype" w:eastAsiaTheme="minorEastAsia" w:hAnsi="Palatino Linotype" w:cstheme="minorBidi"/>
          <w:lang w:val="es-ES_tradnl"/>
        </w:rPr>
        <w:t>vigésimo</w:t>
      </w:r>
      <w:r w:rsidR="00D5689F" w:rsidRPr="00250F51">
        <w:rPr>
          <w:rFonts w:ascii="Palatino Linotype" w:eastAsiaTheme="minorEastAsia" w:hAnsi="Palatino Linotype" w:cstheme="minorBidi"/>
          <w:lang w:val="es-ES_tradnl"/>
        </w:rPr>
        <w:t xml:space="preserve"> </w:t>
      </w:r>
      <w:r w:rsidRPr="00250F51">
        <w:rPr>
          <w:rFonts w:ascii="Palatino Linotype" w:eastAsiaTheme="minorEastAsia" w:hAnsi="Palatino Linotype" w:cstheme="minorBidi"/>
          <w:lang w:val="es-ES_tradnl"/>
        </w:rPr>
        <w:t>cuarto,</w:t>
      </w:r>
      <w:r w:rsidR="00D5689F" w:rsidRPr="00250F51">
        <w:rPr>
          <w:rFonts w:ascii="Palatino Linotype" w:eastAsiaTheme="minorEastAsia" w:hAnsi="Palatino Linotype" w:cstheme="minorBidi"/>
          <w:lang w:val="es-ES_tradnl"/>
        </w:rPr>
        <w:t xml:space="preserve"> </w:t>
      </w:r>
      <w:r w:rsidRPr="00250F51">
        <w:rPr>
          <w:rFonts w:ascii="Palatino Linotype" w:eastAsiaTheme="minorEastAsia" w:hAnsi="Palatino Linotype" w:cstheme="minorBidi"/>
          <w:lang w:val="es-ES_tradnl"/>
        </w:rPr>
        <w:t>fracciones</w:t>
      </w:r>
      <w:r w:rsidR="00D5689F" w:rsidRPr="00250F51">
        <w:rPr>
          <w:rFonts w:ascii="Palatino Linotype" w:eastAsiaTheme="minorEastAsia" w:hAnsi="Palatino Linotype" w:cstheme="minorBidi"/>
          <w:lang w:val="es-ES_tradnl"/>
        </w:rPr>
        <w:t xml:space="preserve"> </w:t>
      </w:r>
      <w:r w:rsidRPr="00250F51">
        <w:rPr>
          <w:rFonts w:ascii="Palatino Linotype" w:eastAsiaTheme="minorEastAsia" w:hAnsi="Palatino Linotype" w:cstheme="minorBidi"/>
          <w:lang w:val="es-ES_tradnl"/>
        </w:rPr>
        <w:t>IV</w:t>
      </w:r>
      <w:r w:rsidR="00D5689F" w:rsidRPr="00250F51">
        <w:rPr>
          <w:rFonts w:ascii="Palatino Linotype" w:eastAsiaTheme="minorEastAsia" w:hAnsi="Palatino Linotype" w:cstheme="minorBidi"/>
          <w:lang w:val="es-ES_tradnl"/>
        </w:rPr>
        <w:t xml:space="preserve"> </w:t>
      </w:r>
      <w:r w:rsidRPr="00250F51">
        <w:rPr>
          <w:rFonts w:ascii="Palatino Linotype" w:eastAsiaTheme="minorEastAsia" w:hAnsi="Palatino Linotype" w:cstheme="minorBidi"/>
          <w:lang w:val="es-ES_tradnl"/>
        </w:rPr>
        <w:t>y</w:t>
      </w:r>
      <w:r w:rsidR="00D5689F" w:rsidRPr="00250F51">
        <w:rPr>
          <w:rFonts w:ascii="Palatino Linotype" w:eastAsiaTheme="minorEastAsia" w:hAnsi="Palatino Linotype" w:cstheme="minorBidi"/>
          <w:lang w:val="es-ES_tradnl"/>
        </w:rPr>
        <w:t xml:space="preserve"> </w:t>
      </w:r>
      <w:r w:rsidRPr="00250F51">
        <w:rPr>
          <w:rFonts w:ascii="Palatino Linotype" w:eastAsiaTheme="minorEastAsia" w:hAnsi="Palatino Linotype" w:cstheme="minorBidi"/>
          <w:lang w:val="es-ES_tradnl"/>
        </w:rPr>
        <w:t>V</w:t>
      </w:r>
      <w:r w:rsidR="00D5689F" w:rsidRPr="00250F51">
        <w:rPr>
          <w:rFonts w:ascii="Palatino Linotype" w:eastAsiaTheme="minorEastAsia" w:hAnsi="Palatino Linotype" w:cstheme="minorBidi"/>
          <w:lang w:val="es-ES_tradnl"/>
        </w:rPr>
        <w:t xml:space="preserve"> </w:t>
      </w:r>
      <w:r w:rsidRPr="00250F51">
        <w:rPr>
          <w:rFonts w:ascii="Palatino Linotype" w:eastAsia="Calibri" w:hAnsi="Palatino Linotype" w:cs="Arial"/>
          <w:lang w:val="es-ES_tradnl"/>
        </w:rPr>
        <w:t>de</w:t>
      </w:r>
      <w:r w:rsidR="00D5689F" w:rsidRPr="00250F51">
        <w:rPr>
          <w:rFonts w:ascii="Palatino Linotype" w:eastAsia="Calibri" w:hAnsi="Palatino Linotype" w:cs="Arial"/>
          <w:lang w:val="es-ES_tradnl"/>
        </w:rPr>
        <w:t xml:space="preserve"> </w:t>
      </w:r>
      <w:r w:rsidRPr="00250F51">
        <w:rPr>
          <w:rFonts w:ascii="Palatino Linotype" w:eastAsia="Calibri" w:hAnsi="Palatino Linotype" w:cs="Arial"/>
          <w:lang w:val="es-ES_tradnl"/>
        </w:rPr>
        <w:t>la</w:t>
      </w:r>
      <w:r w:rsidR="00D5689F" w:rsidRPr="00250F51">
        <w:rPr>
          <w:rFonts w:ascii="Palatino Linotype" w:eastAsia="Calibri" w:hAnsi="Palatino Linotype" w:cs="Arial"/>
          <w:lang w:val="es-ES_tradnl"/>
        </w:rPr>
        <w:t xml:space="preserve"> </w:t>
      </w:r>
      <w:r w:rsidRPr="00250F51">
        <w:rPr>
          <w:rFonts w:ascii="Palatino Linotype" w:eastAsia="Calibri" w:hAnsi="Palatino Linotype" w:cs="Arial"/>
          <w:lang w:val="es-ES_tradnl"/>
        </w:rPr>
        <w:t>Constitución</w:t>
      </w:r>
      <w:r w:rsidR="00D5689F" w:rsidRPr="00250F51">
        <w:rPr>
          <w:rFonts w:ascii="Palatino Linotype" w:eastAsia="Calibri" w:hAnsi="Palatino Linotype" w:cs="Arial"/>
          <w:lang w:val="es-ES_tradnl"/>
        </w:rPr>
        <w:t xml:space="preserve"> </w:t>
      </w:r>
      <w:r w:rsidRPr="00250F51">
        <w:rPr>
          <w:rFonts w:ascii="Palatino Linotype" w:eastAsia="Calibri" w:hAnsi="Palatino Linotype" w:cs="Arial"/>
          <w:lang w:val="es-ES_tradnl"/>
        </w:rPr>
        <w:t>Política</w:t>
      </w:r>
      <w:r w:rsidR="00D5689F" w:rsidRPr="00250F51">
        <w:rPr>
          <w:rFonts w:ascii="Palatino Linotype" w:eastAsia="Calibri" w:hAnsi="Palatino Linotype" w:cs="Arial"/>
          <w:lang w:val="es-ES_tradnl"/>
        </w:rPr>
        <w:t xml:space="preserve"> </w:t>
      </w:r>
      <w:r w:rsidRPr="00250F51">
        <w:rPr>
          <w:rFonts w:ascii="Palatino Linotype" w:eastAsia="Calibri" w:hAnsi="Palatino Linotype" w:cs="Arial"/>
          <w:lang w:val="es-ES_tradnl"/>
        </w:rPr>
        <w:t>del</w:t>
      </w:r>
      <w:r w:rsidR="00D5689F" w:rsidRPr="00250F51">
        <w:rPr>
          <w:rFonts w:ascii="Palatino Linotype" w:eastAsia="Calibri" w:hAnsi="Palatino Linotype" w:cs="Arial"/>
          <w:lang w:val="es-ES_tradnl"/>
        </w:rPr>
        <w:t xml:space="preserve"> </w:t>
      </w:r>
      <w:r w:rsidRPr="00250F51">
        <w:rPr>
          <w:rFonts w:ascii="Palatino Linotype" w:eastAsia="Calibri" w:hAnsi="Palatino Linotype" w:cs="Arial"/>
          <w:lang w:val="es-ES_tradnl"/>
        </w:rPr>
        <w:t>Estado</w:t>
      </w:r>
      <w:r w:rsidR="00D5689F" w:rsidRPr="00250F51">
        <w:rPr>
          <w:rFonts w:ascii="Palatino Linotype" w:eastAsia="Calibri" w:hAnsi="Palatino Linotype" w:cs="Arial"/>
          <w:lang w:val="es-ES_tradnl"/>
        </w:rPr>
        <w:t xml:space="preserve"> </w:t>
      </w:r>
      <w:r w:rsidRPr="00250F51">
        <w:rPr>
          <w:rFonts w:ascii="Palatino Linotype" w:eastAsia="Calibri" w:hAnsi="Palatino Linotype" w:cs="Arial"/>
          <w:lang w:val="es-ES_tradnl"/>
        </w:rPr>
        <w:t>Libre</w:t>
      </w:r>
      <w:r w:rsidR="00D5689F" w:rsidRPr="00250F51">
        <w:rPr>
          <w:rFonts w:ascii="Palatino Linotype" w:eastAsia="Calibri" w:hAnsi="Palatino Linotype" w:cs="Arial"/>
          <w:lang w:val="es-ES_tradnl"/>
        </w:rPr>
        <w:t xml:space="preserve"> </w:t>
      </w:r>
      <w:r w:rsidRPr="00250F51">
        <w:rPr>
          <w:rFonts w:ascii="Palatino Linotype" w:eastAsia="Calibri" w:hAnsi="Palatino Linotype" w:cs="Arial"/>
          <w:lang w:val="es-ES_tradnl"/>
        </w:rPr>
        <w:t>y</w:t>
      </w:r>
      <w:r w:rsidR="00D5689F" w:rsidRPr="00250F51">
        <w:rPr>
          <w:rFonts w:ascii="Palatino Linotype" w:eastAsia="Calibri" w:hAnsi="Palatino Linotype" w:cs="Arial"/>
          <w:lang w:val="es-ES_tradnl"/>
        </w:rPr>
        <w:t xml:space="preserve"> </w:t>
      </w:r>
      <w:r w:rsidRPr="00250F51">
        <w:rPr>
          <w:rFonts w:ascii="Palatino Linotype" w:eastAsia="Calibri" w:hAnsi="Palatino Linotype" w:cs="Arial"/>
          <w:lang w:val="es-ES_tradnl"/>
        </w:rPr>
        <w:t>Soberano</w:t>
      </w:r>
      <w:r w:rsidR="00D5689F" w:rsidRPr="00250F51">
        <w:rPr>
          <w:rFonts w:ascii="Palatino Linotype" w:eastAsia="Calibri" w:hAnsi="Palatino Linotype" w:cs="Arial"/>
          <w:lang w:val="es-ES_tradnl"/>
        </w:rPr>
        <w:t xml:space="preserve"> </w:t>
      </w:r>
      <w:r w:rsidRPr="00250F51">
        <w:rPr>
          <w:rFonts w:ascii="Palatino Linotype" w:eastAsia="Calibri" w:hAnsi="Palatino Linotype" w:cs="Arial"/>
          <w:lang w:val="es-ES_tradnl"/>
        </w:rPr>
        <w:t>de</w:t>
      </w:r>
      <w:r w:rsidR="00D5689F" w:rsidRPr="00250F51">
        <w:rPr>
          <w:rFonts w:ascii="Palatino Linotype" w:eastAsia="Calibri" w:hAnsi="Palatino Linotype" w:cs="Arial"/>
          <w:lang w:val="es-ES_tradnl"/>
        </w:rPr>
        <w:t xml:space="preserve"> </w:t>
      </w:r>
      <w:r w:rsidRPr="00250F51">
        <w:rPr>
          <w:rFonts w:ascii="Palatino Linotype" w:eastAsia="Calibri" w:hAnsi="Palatino Linotype" w:cs="Arial"/>
          <w:lang w:val="es-ES_tradnl"/>
        </w:rPr>
        <w:t>México;</w:t>
      </w:r>
      <w:r w:rsidR="00D5689F" w:rsidRPr="00250F51">
        <w:rPr>
          <w:rFonts w:ascii="Palatino Linotype" w:eastAsia="Calibri" w:hAnsi="Palatino Linotype" w:cs="Arial"/>
          <w:lang w:val="es-ES_tradnl"/>
        </w:rPr>
        <w:t xml:space="preserve"> </w:t>
      </w:r>
      <w:r w:rsidRPr="00250F51">
        <w:rPr>
          <w:rFonts w:ascii="Palatino Linotype" w:eastAsiaTheme="minorEastAsia" w:hAnsi="Palatino Linotype" w:cs="Arial"/>
          <w:lang w:val="es-ES_tradnl"/>
        </w:rPr>
        <w:t>2,</w:t>
      </w:r>
      <w:r w:rsidR="00D5689F" w:rsidRPr="00250F51">
        <w:rPr>
          <w:rFonts w:ascii="Palatino Linotype" w:eastAsiaTheme="minorEastAsia" w:hAnsi="Palatino Linotype" w:cs="Arial"/>
          <w:lang w:val="es-ES_tradnl"/>
        </w:rPr>
        <w:t xml:space="preserve"> </w:t>
      </w:r>
      <w:r w:rsidRPr="00250F51">
        <w:rPr>
          <w:rFonts w:ascii="Palatino Linotype" w:eastAsiaTheme="minorEastAsia" w:hAnsi="Palatino Linotype" w:cs="Arial"/>
          <w:lang w:val="es-ES_tradnl"/>
        </w:rPr>
        <w:t>fracción</w:t>
      </w:r>
      <w:r w:rsidR="00D5689F" w:rsidRPr="00250F51">
        <w:rPr>
          <w:rFonts w:ascii="Palatino Linotype" w:eastAsiaTheme="minorEastAsia" w:hAnsi="Palatino Linotype" w:cs="Arial"/>
          <w:lang w:val="es-ES_tradnl"/>
        </w:rPr>
        <w:t xml:space="preserve"> </w:t>
      </w:r>
      <w:r w:rsidRPr="00250F51">
        <w:rPr>
          <w:rFonts w:ascii="Palatino Linotype" w:eastAsiaTheme="minorEastAsia" w:hAnsi="Palatino Linotype" w:cs="Arial"/>
          <w:lang w:val="es-ES_tradnl"/>
        </w:rPr>
        <w:t>II,</w:t>
      </w:r>
      <w:r w:rsidR="00D5689F" w:rsidRPr="00250F51">
        <w:rPr>
          <w:rFonts w:ascii="Palatino Linotype" w:eastAsiaTheme="minorEastAsia" w:hAnsi="Palatino Linotype" w:cs="Arial"/>
          <w:lang w:val="es-ES_tradnl"/>
        </w:rPr>
        <w:t xml:space="preserve"> </w:t>
      </w:r>
      <w:r w:rsidRPr="00250F51">
        <w:rPr>
          <w:rFonts w:ascii="Palatino Linotype" w:eastAsiaTheme="minorEastAsia" w:hAnsi="Palatino Linotype" w:cs="Arial"/>
          <w:lang w:val="es-ES_tradnl"/>
        </w:rPr>
        <w:t>9,</w:t>
      </w:r>
      <w:r w:rsidR="00D5689F" w:rsidRPr="00250F51">
        <w:rPr>
          <w:rFonts w:ascii="Palatino Linotype" w:eastAsiaTheme="minorEastAsia" w:hAnsi="Palatino Linotype" w:cs="Arial"/>
          <w:lang w:val="es-ES_tradnl"/>
        </w:rPr>
        <w:t xml:space="preserve"> </w:t>
      </w:r>
      <w:r w:rsidRPr="00250F51">
        <w:rPr>
          <w:rFonts w:ascii="Palatino Linotype" w:eastAsiaTheme="minorEastAsia" w:hAnsi="Palatino Linotype" w:cs="Arial"/>
          <w:lang w:val="es-ES_tradnl"/>
        </w:rPr>
        <w:t>29,</w:t>
      </w:r>
      <w:r w:rsidR="00D5689F" w:rsidRPr="00250F51">
        <w:rPr>
          <w:rFonts w:ascii="Palatino Linotype" w:eastAsiaTheme="minorEastAsia" w:hAnsi="Palatino Linotype" w:cs="Arial"/>
          <w:lang w:val="es-ES_tradnl"/>
        </w:rPr>
        <w:t xml:space="preserve"> </w:t>
      </w:r>
      <w:r w:rsidRPr="00250F51">
        <w:rPr>
          <w:rFonts w:ascii="Palatino Linotype" w:eastAsiaTheme="minorEastAsia" w:hAnsi="Palatino Linotype" w:cs="Arial"/>
          <w:lang w:val="es-ES_tradnl"/>
        </w:rPr>
        <w:t>36,</w:t>
      </w:r>
      <w:r w:rsidR="00D5689F" w:rsidRPr="00250F51">
        <w:rPr>
          <w:rFonts w:ascii="Palatino Linotype" w:eastAsiaTheme="minorEastAsia" w:hAnsi="Palatino Linotype" w:cs="Arial"/>
          <w:lang w:val="es-ES_tradnl"/>
        </w:rPr>
        <w:t xml:space="preserve"> </w:t>
      </w:r>
      <w:r w:rsidRPr="00250F51">
        <w:rPr>
          <w:rFonts w:ascii="Palatino Linotype" w:eastAsiaTheme="minorEastAsia" w:hAnsi="Palatino Linotype" w:cs="Arial"/>
          <w:lang w:val="es-ES_tradnl"/>
        </w:rPr>
        <w:t>fracciones</w:t>
      </w:r>
      <w:r w:rsidR="00D5689F" w:rsidRPr="00250F51">
        <w:rPr>
          <w:rFonts w:ascii="Palatino Linotype" w:eastAsiaTheme="minorEastAsia" w:hAnsi="Palatino Linotype" w:cs="Arial"/>
          <w:lang w:val="es-ES_tradnl"/>
        </w:rPr>
        <w:t xml:space="preserve"> </w:t>
      </w:r>
      <w:r w:rsidRPr="00250F51">
        <w:rPr>
          <w:rFonts w:ascii="Palatino Linotype" w:eastAsiaTheme="minorEastAsia" w:hAnsi="Palatino Linotype" w:cs="Arial"/>
          <w:lang w:val="es-ES_tradnl"/>
        </w:rPr>
        <w:t>I</w:t>
      </w:r>
      <w:r w:rsidR="00D5689F" w:rsidRPr="00250F51">
        <w:rPr>
          <w:rFonts w:ascii="Palatino Linotype" w:eastAsiaTheme="minorEastAsia" w:hAnsi="Palatino Linotype" w:cs="Arial"/>
          <w:lang w:val="es-ES_tradnl"/>
        </w:rPr>
        <w:t xml:space="preserve"> </w:t>
      </w:r>
      <w:r w:rsidRPr="00250F51">
        <w:rPr>
          <w:rFonts w:ascii="Palatino Linotype" w:eastAsiaTheme="minorEastAsia" w:hAnsi="Palatino Linotype" w:cs="Arial"/>
          <w:lang w:val="es-ES_tradnl"/>
        </w:rPr>
        <w:t>y</w:t>
      </w:r>
      <w:r w:rsidR="00D5689F" w:rsidRPr="00250F51">
        <w:rPr>
          <w:rFonts w:ascii="Palatino Linotype" w:eastAsiaTheme="minorEastAsia" w:hAnsi="Palatino Linotype" w:cs="Arial"/>
          <w:lang w:val="es-ES_tradnl"/>
        </w:rPr>
        <w:t xml:space="preserve"> </w:t>
      </w:r>
      <w:r w:rsidRPr="00250F51">
        <w:rPr>
          <w:rFonts w:ascii="Palatino Linotype" w:eastAsiaTheme="minorEastAsia" w:hAnsi="Palatino Linotype" w:cs="Arial"/>
          <w:lang w:val="es-ES_tradnl"/>
        </w:rPr>
        <w:t>II,</w:t>
      </w:r>
      <w:r w:rsidR="00D5689F" w:rsidRPr="00250F51">
        <w:rPr>
          <w:rFonts w:ascii="Palatino Linotype" w:eastAsiaTheme="minorEastAsia" w:hAnsi="Palatino Linotype" w:cs="Arial"/>
          <w:lang w:val="es-ES_tradnl"/>
        </w:rPr>
        <w:t xml:space="preserve"> </w:t>
      </w:r>
      <w:r w:rsidRPr="00250F51">
        <w:rPr>
          <w:rFonts w:ascii="Palatino Linotype" w:eastAsiaTheme="minorEastAsia" w:hAnsi="Palatino Linotype" w:cs="Arial"/>
          <w:lang w:val="es-ES_tradnl"/>
        </w:rPr>
        <w:t>176,</w:t>
      </w:r>
      <w:r w:rsidR="00D5689F" w:rsidRPr="00250F51">
        <w:rPr>
          <w:rFonts w:ascii="Palatino Linotype" w:eastAsiaTheme="minorEastAsia" w:hAnsi="Palatino Linotype" w:cs="Arial"/>
          <w:lang w:val="es-ES_tradnl"/>
        </w:rPr>
        <w:t xml:space="preserve"> </w:t>
      </w:r>
      <w:r w:rsidRPr="00250F51">
        <w:rPr>
          <w:rFonts w:ascii="Palatino Linotype" w:eastAsiaTheme="minorEastAsia" w:hAnsi="Palatino Linotype" w:cs="Arial"/>
          <w:lang w:val="es-ES_tradnl"/>
        </w:rPr>
        <w:t>178,</w:t>
      </w:r>
      <w:r w:rsidR="00D5689F" w:rsidRPr="00250F51">
        <w:rPr>
          <w:rFonts w:ascii="Palatino Linotype" w:eastAsiaTheme="minorEastAsia" w:hAnsi="Palatino Linotype" w:cs="Arial"/>
          <w:lang w:val="es-ES_tradnl"/>
        </w:rPr>
        <w:t xml:space="preserve"> </w:t>
      </w:r>
      <w:r w:rsidRPr="00250F51">
        <w:rPr>
          <w:rFonts w:ascii="Palatino Linotype" w:eastAsiaTheme="minorEastAsia" w:hAnsi="Palatino Linotype" w:cs="Arial"/>
          <w:lang w:val="es-ES_tradnl"/>
        </w:rPr>
        <w:t>179,</w:t>
      </w:r>
      <w:r w:rsidR="00D5689F" w:rsidRPr="00250F51">
        <w:rPr>
          <w:rFonts w:ascii="Palatino Linotype" w:eastAsiaTheme="minorEastAsia" w:hAnsi="Palatino Linotype" w:cs="Arial"/>
          <w:lang w:val="es-ES_tradnl"/>
        </w:rPr>
        <w:t xml:space="preserve"> </w:t>
      </w:r>
      <w:r w:rsidRPr="00250F51">
        <w:rPr>
          <w:rFonts w:ascii="Palatino Linotype" w:eastAsiaTheme="minorEastAsia" w:hAnsi="Palatino Linotype" w:cs="Arial"/>
          <w:lang w:val="es-ES_tradnl"/>
        </w:rPr>
        <w:t>181,</w:t>
      </w:r>
      <w:r w:rsidR="00D5689F" w:rsidRPr="00250F51">
        <w:rPr>
          <w:rFonts w:ascii="Palatino Linotype" w:eastAsiaTheme="minorEastAsia" w:hAnsi="Palatino Linotype" w:cs="Arial"/>
          <w:lang w:val="es-ES_tradnl"/>
        </w:rPr>
        <w:t xml:space="preserve"> </w:t>
      </w:r>
      <w:r w:rsidRPr="00250F51">
        <w:rPr>
          <w:rFonts w:ascii="Palatino Linotype" w:eastAsiaTheme="minorEastAsia" w:hAnsi="Palatino Linotype" w:cs="Arial"/>
          <w:lang w:val="es-ES_tradnl"/>
        </w:rPr>
        <w:t>185,</w:t>
      </w:r>
      <w:r w:rsidR="00D5689F" w:rsidRPr="00250F51">
        <w:rPr>
          <w:rFonts w:ascii="Palatino Linotype" w:eastAsiaTheme="minorEastAsia" w:hAnsi="Palatino Linotype" w:cs="Arial"/>
          <w:lang w:val="es-ES_tradnl"/>
        </w:rPr>
        <w:t xml:space="preserve"> </w:t>
      </w:r>
      <w:r w:rsidRPr="00250F51">
        <w:rPr>
          <w:rFonts w:ascii="Palatino Linotype" w:eastAsiaTheme="minorEastAsia" w:hAnsi="Palatino Linotype" w:cs="Arial"/>
          <w:lang w:val="es-ES_tradnl"/>
        </w:rPr>
        <w:t>fracción</w:t>
      </w:r>
      <w:r w:rsidR="00D5689F" w:rsidRPr="00250F51">
        <w:rPr>
          <w:rFonts w:ascii="Palatino Linotype" w:eastAsiaTheme="minorEastAsia" w:hAnsi="Palatino Linotype" w:cs="Arial"/>
          <w:lang w:val="es-ES_tradnl"/>
        </w:rPr>
        <w:t xml:space="preserve"> </w:t>
      </w:r>
      <w:r w:rsidRPr="00250F51">
        <w:rPr>
          <w:rFonts w:ascii="Palatino Linotype" w:eastAsiaTheme="minorEastAsia" w:hAnsi="Palatino Linotype" w:cs="Arial"/>
          <w:lang w:val="es-ES_tradnl"/>
        </w:rPr>
        <w:t>I,</w:t>
      </w:r>
      <w:r w:rsidR="00D5689F" w:rsidRPr="00250F51">
        <w:rPr>
          <w:rFonts w:ascii="Palatino Linotype" w:eastAsiaTheme="minorEastAsia" w:hAnsi="Palatino Linotype" w:cs="Arial"/>
          <w:lang w:val="es-ES_tradnl"/>
        </w:rPr>
        <w:t xml:space="preserve"> </w:t>
      </w:r>
      <w:r w:rsidRPr="00250F51">
        <w:rPr>
          <w:rFonts w:ascii="Palatino Linotype" w:eastAsiaTheme="minorEastAsia" w:hAnsi="Palatino Linotype" w:cs="Arial"/>
          <w:lang w:val="es-ES_tradnl"/>
        </w:rPr>
        <w:t>186</w:t>
      </w:r>
      <w:r w:rsidR="00D5689F" w:rsidRPr="00250F51">
        <w:rPr>
          <w:rFonts w:ascii="Palatino Linotype" w:eastAsiaTheme="minorEastAsia" w:hAnsi="Palatino Linotype" w:cs="Arial"/>
          <w:lang w:val="es-ES_tradnl"/>
        </w:rPr>
        <w:t xml:space="preserve"> </w:t>
      </w:r>
      <w:r w:rsidRPr="00250F51">
        <w:rPr>
          <w:rFonts w:ascii="Palatino Linotype" w:eastAsiaTheme="minorEastAsia" w:hAnsi="Palatino Linotype" w:cs="Arial"/>
          <w:lang w:val="es-ES_tradnl"/>
        </w:rPr>
        <w:t>y</w:t>
      </w:r>
      <w:r w:rsidR="00D5689F" w:rsidRPr="00250F51">
        <w:rPr>
          <w:rFonts w:ascii="Palatino Linotype" w:eastAsiaTheme="minorEastAsia" w:hAnsi="Palatino Linotype" w:cs="Arial"/>
          <w:lang w:val="es-ES_tradnl"/>
        </w:rPr>
        <w:t xml:space="preserve"> </w:t>
      </w:r>
      <w:r w:rsidRPr="00250F51">
        <w:rPr>
          <w:rFonts w:ascii="Palatino Linotype" w:eastAsiaTheme="minorEastAsia" w:hAnsi="Palatino Linotype" w:cs="Arial"/>
          <w:lang w:val="es-ES_tradnl"/>
        </w:rPr>
        <w:t>188</w:t>
      </w:r>
      <w:r w:rsidR="00D5689F" w:rsidRPr="00250F51">
        <w:rPr>
          <w:rFonts w:ascii="Palatino Linotype" w:eastAsia="Calibri" w:hAnsi="Palatino Linotype" w:cs="Arial"/>
          <w:lang w:val="es-ES_tradnl"/>
        </w:rPr>
        <w:t xml:space="preserve"> </w:t>
      </w:r>
      <w:r w:rsidRPr="00250F51">
        <w:rPr>
          <w:rFonts w:ascii="Palatino Linotype" w:eastAsia="Calibri" w:hAnsi="Palatino Linotype" w:cs="Arial"/>
          <w:lang w:val="es-ES_tradnl"/>
        </w:rPr>
        <w:t>de</w:t>
      </w:r>
      <w:r w:rsidR="00D5689F" w:rsidRPr="00250F51">
        <w:rPr>
          <w:rFonts w:ascii="Palatino Linotype" w:eastAsia="Calibri" w:hAnsi="Palatino Linotype" w:cs="Arial"/>
          <w:lang w:val="es-ES_tradnl"/>
        </w:rPr>
        <w:t xml:space="preserve"> </w:t>
      </w:r>
      <w:r w:rsidRPr="00250F51">
        <w:rPr>
          <w:rFonts w:ascii="Palatino Linotype" w:eastAsia="Calibri" w:hAnsi="Palatino Linotype" w:cs="Arial"/>
          <w:lang w:val="es-ES_tradnl"/>
        </w:rPr>
        <w:t>la</w:t>
      </w:r>
      <w:r w:rsidR="00D5689F" w:rsidRPr="00250F51">
        <w:rPr>
          <w:rFonts w:ascii="Palatino Linotype" w:eastAsia="Calibri" w:hAnsi="Palatino Linotype" w:cs="Arial"/>
          <w:lang w:val="es-ES_tradnl"/>
        </w:rPr>
        <w:t xml:space="preserve"> </w:t>
      </w:r>
      <w:r w:rsidRPr="00250F51">
        <w:rPr>
          <w:rFonts w:ascii="Palatino Linotype" w:eastAsia="Calibri" w:hAnsi="Palatino Linotype" w:cs="Arial"/>
          <w:lang w:val="es-ES_tradnl"/>
        </w:rPr>
        <w:t>Ley</w:t>
      </w:r>
      <w:r w:rsidR="00D5689F" w:rsidRPr="00250F51">
        <w:rPr>
          <w:rFonts w:ascii="Palatino Linotype" w:eastAsia="Calibri" w:hAnsi="Palatino Linotype" w:cs="Arial"/>
          <w:lang w:val="es-ES_tradnl"/>
        </w:rPr>
        <w:t xml:space="preserve"> </w:t>
      </w:r>
      <w:r w:rsidRPr="00250F51">
        <w:rPr>
          <w:rFonts w:ascii="Palatino Linotype" w:eastAsia="Calibri" w:hAnsi="Palatino Linotype" w:cs="Arial"/>
          <w:lang w:val="es-ES_tradnl"/>
        </w:rPr>
        <w:t>de</w:t>
      </w:r>
      <w:r w:rsidR="00D5689F" w:rsidRPr="00250F51">
        <w:rPr>
          <w:rFonts w:ascii="Palatino Linotype" w:eastAsia="Calibri" w:hAnsi="Palatino Linotype" w:cs="Arial"/>
          <w:lang w:val="es-ES_tradnl"/>
        </w:rPr>
        <w:t xml:space="preserve"> </w:t>
      </w:r>
      <w:r w:rsidRPr="00250F51">
        <w:rPr>
          <w:rFonts w:ascii="Palatino Linotype" w:eastAsia="Calibri" w:hAnsi="Palatino Linotype" w:cs="Arial"/>
          <w:lang w:val="es-ES_tradnl"/>
        </w:rPr>
        <w:t>Transparencia</w:t>
      </w:r>
      <w:r w:rsidR="00D5689F" w:rsidRPr="00250F51">
        <w:rPr>
          <w:rFonts w:ascii="Palatino Linotype" w:eastAsia="Calibri" w:hAnsi="Palatino Linotype" w:cs="Arial"/>
          <w:lang w:val="es-ES_tradnl"/>
        </w:rPr>
        <w:t xml:space="preserve"> </w:t>
      </w:r>
      <w:r w:rsidRPr="00250F51">
        <w:rPr>
          <w:rFonts w:ascii="Palatino Linotype" w:eastAsia="Calibri" w:hAnsi="Palatino Linotype" w:cs="Arial"/>
          <w:lang w:val="es-ES_tradnl"/>
        </w:rPr>
        <w:t>y</w:t>
      </w:r>
      <w:r w:rsidR="00D5689F" w:rsidRPr="00250F51">
        <w:rPr>
          <w:rFonts w:ascii="Palatino Linotype" w:eastAsia="Calibri" w:hAnsi="Palatino Linotype" w:cs="Arial"/>
          <w:lang w:val="es-ES_tradnl"/>
        </w:rPr>
        <w:t xml:space="preserve"> </w:t>
      </w:r>
      <w:r w:rsidRPr="00250F51">
        <w:rPr>
          <w:rFonts w:ascii="Palatino Linotype" w:eastAsia="Calibri" w:hAnsi="Palatino Linotype" w:cs="Arial"/>
          <w:lang w:val="es-ES_tradnl"/>
        </w:rPr>
        <w:t>Acceso</w:t>
      </w:r>
      <w:r w:rsidR="00D5689F" w:rsidRPr="00250F51">
        <w:rPr>
          <w:rFonts w:ascii="Palatino Linotype" w:eastAsia="Calibri" w:hAnsi="Palatino Linotype" w:cs="Arial"/>
          <w:lang w:val="es-ES_tradnl"/>
        </w:rPr>
        <w:t xml:space="preserve"> </w:t>
      </w:r>
      <w:r w:rsidRPr="00250F51">
        <w:rPr>
          <w:rFonts w:ascii="Palatino Linotype" w:eastAsia="Calibri" w:hAnsi="Palatino Linotype" w:cs="Arial"/>
          <w:lang w:val="es-ES_tradnl"/>
        </w:rPr>
        <w:t>a</w:t>
      </w:r>
      <w:r w:rsidR="00D5689F" w:rsidRPr="00250F51">
        <w:rPr>
          <w:rFonts w:ascii="Palatino Linotype" w:eastAsia="Calibri" w:hAnsi="Palatino Linotype" w:cs="Arial"/>
          <w:lang w:val="es-ES_tradnl"/>
        </w:rPr>
        <w:t xml:space="preserve"> </w:t>
      </w:r>
      <w:r w:rsidRPr="00250F51">
        <w:rPr>
          <w:rFonts w:ascii="Palatino Linotype" w:eastAsia="Calibri" w:hAnsi="Palatino Linotype" w:cs="Arial"/>
          <w:lang w:val="es-ES_tradnl"/>
        </w:rPr>
        <w:t>la</w:t>
      </w:r>
      <w:r w:rsidR="00D5689F" w:rsidRPr="00250F51">
        <w:rPr>
          <w:rFonts w:ascii="Palatino Linotype" w:eastAsia="Calibri" w:hAnsi="Palatino Linotype" w:cs="Arial"/>
          <w:lang w:val="es-ES_tradnl"/>
        </w:rPr>
        <w:t xml:space="preserve"> </w:t>
      </w:r>
      <w:r w:rsidRPr="00250F51">
        <w:rPr>
          <w:rFonts w:ascii="Palatino Linotype" w:eastAsia="Calibri" w:hAnsi="Palatino Linotype" w:cs="Arial"/>
          <w:lang w:val="es-ES_tradnl"/>
        </w:rPr>
        <w:t>Información</w:t>
      </w:r>
      <w:r w:rsidR="00D5689F" w:rsidRPr="00250F51">
        <w:rPr>
          <w:rFonts w:ascii="Palatino Linotype" w:eastAsia="Calibri" w:hAnsi="Palatino Linotype" w:cs="Arial"/>
          <w:lang w:val="es-ES_tradnl"/>
        </w:rPr>
        <w:t xml:space="preserve"> </w:t>
      </w:r>
      <w:r w:rsidRPr="00250F51">
        <w:rPr>
          <w:rFonts w:ascii="Palatino Linotype" w:eastAsia="Calibri" w:hAnsi="Palatino Linotype" w:cs="Arial"/>
          <w:lang w:val="es-ES_tradnl"/>
        </w:rPr>
        <w:t>Pública</w:t>
      </w:r>
      <w:r w:rsidR="00D5689F" w:rsidRPr="00250F51">
        <w:rPr>
          <w:rFonts w:ascii="Palatino Linotype" w:eastAsia="Calibri" w:hAnsi="Palatino Linotype" w:cs="Arial"/>
          <w:lang w:val="es-ES_tradnl"/>
        </w:rPr>
        <w:t xml:space="preserve"> </w:t>
      </w:r>
      <w:r w:rsidRPr="00250F51">
        <w:rPr>
          <w:rFonts w:ascii="Palatino Linotype" w:eastAsia="Calibri" w:hAnsi="Palatino Linotype" w:cs="Arial"/>
          <w:lang w:val="es-ES_tradnl"/>
        </w:rPr>
        <w:t>del</w:t>
      </w:r>
      <w:r w:rsidR="00D5689F" w:rsidRPr="00250F51">
        <w:rPr>
          <w:rFonts w:ascii="Palatino Linotype" w:eastAsia="Calibri" w:hAnsi="Palatino Linotype" w:cs="Arial"/>
          <w:lang w:val="es-ES_tradnl"/>
        </w:rPr>
        <w:t xml:space="preserve"> </w:t>
      </w:r>
      <w:r w:rsidRPr="00250F51">
        <w:rPr>
          <w:rFonts w:ascii="Palatino Linotype" w:eastAsia="Calibri" w:hAnsi="Palatino Linotype" w:cs="Arial"/>
          <w:lang w:val="es-ES_tradnl"/>
        </w:rPr>
        <w:t>Estado</w:t>
      </w:r>
      <w:r w:rsidR="00D5689F" w:rsidRPr="00250F51">
        <w:rPr>
          <w:rFonts w:ascii="Palatino Linotype" w:eastAsia="Calibri" w:hAnsi="Palatino Linotype" w:cs="Arial"/>
          <w:lang w:val="es-ES_tradnl"/>
        </w:rPr>
        <w:t xml:space="preserve"> </w:t>
      </w:r>
      <w:r w:rsidRPr="00250F51">
        <w:rPr>
          <w:rFonts w:ascii="Palatino Linotype" w:eastAsia="Calibri" w:hAnsi="Palatino Linotype" w:cs="Arial"/>
          <w:lang w:val="es-ES_tradnl"/>
        </w:rPr>
        <w:t>de</w:t>
      </w:r>
      <w:r w:rsidR="00D5689F" w:rsidRPr="00250F51">
        <w:rPr>
          <w:rFonts w:ascii="Palatino Linotype" w:eastAsia="Calibri" w:hAnsi="Palatino Linotype" w:cs="Arial"/>
          <w:lang w:val="es-ES_tradnl"/>
        </w:rPr>
        <w:t xml:space="preserve"> </w:t>
      </w:r>
      <w:r w:rsidRPr="00250F51">
        <w:rPr>
          <w:rFonts w:ascii="Palatino Linotype" w:eastAsia="Calibri" w:hAnsi="Palatino Linotype" w:cs="Arial"/>
          <w:lang w:val="es-ES_tradnl"/>
        </w:rPr>
        <w:t>México</w:t>
      </w:r>
      <w:r w:rsidR="00D5689F" w:rsidRPr="00250F51">
        <w:rPr>
          <w:rFonts w:ascii="Palatino Linotype" w:eastAsia="Calibri" w:hAnsi="Palatino Linotype" w:cs="Arial"/>
          <w:lang w:val="es-ES_tradnl"/>
        </w:rPr>
        <w:t xml:space="preserve"> </w:t>
      </w:r>
      <w:r w:rsidRPr="00250F51">
        <w:rPr>
          <w:rFonts w:ascii="Palatino Linotype" w:eastAsia="Calibri" w:hAnsi="Palatino Linotype" w:cs="Arial"/>
          <w:lang w:val="es-ES_tradnl"/>
        </w:rPr>
        <w:t>y</w:t>
      </w:r>
      <w:r w:rsidR="00D5689F" w:rsidRPr="00250F51">
        <w:rPr>
          <w:rFonts w:ascii="Palatino Linotype" w:eastAsia="Calibri" w:hAnsi="Palatino Linotype" w:cs="Arial"/>
          <w:lang w:val="es-ES_tradnl"/>
        </w:rPr>
        <w:t xml:space="preserve"> </w:t>
      </w:r>
      <w:r w:rsidRPr="00250F51">
        <w:rPr>
          <w:rFonts w:ascii="Palatino Linotype" w:eastAsia="Calibri" w:hAnsi="Palatino Linotype" w:cs="Arial"/>
          <w:lang w:val="es-ES_tradnl"/>
        </w:rPr>
        <w:t>Municipios,</w:t>
      </w:r>
      <w:r w:rsidR="00D5689F" w:rsidRPr="00250F51">
        <w:rPr>
          <w:rFonts w:ascii="Palatino Linotype" w:eastAsia="Calibri" w:hAnsi="Palatino Linotype" w:cs="Arial"/>
          <w:lang w:val="es-ES_tradnl"/>
        </w:rPr>
        <w:t xml:space="preserve"> </w:t>
      </w:r>
      <w:r w:rsidRPr="00250F51">
        <w:rPr>
          <w:rFonts w:ascii="Palatino Linotype" w:eastAsia="Calibri" w:hAnsi="Palatino Linotype" w:cs="Arial"/>
          <w:lang w:val="es-ES_tradnl"/>
        </w:rPr>
        <w:t>este</w:t>
      </w:r>
      <w:r w:rsidR="00D5689F" w:rsidRPr="00250F51">
        <w:rPr>
          <w:rFonts w:ascii="Palatino Linotype" w:eastAsia="Calibri" w:hAnsi="Palatino Linotype" w:cs="Arial"/>
          <w:lang w:val="es-ES_tradnl"/>
        </w:rPr>
        <w:t xml:space="preserve"> </w:t>
      </w:r>
      <w:r w:rsidRPr="00250F51">
        <w:rPr>
          <w:rFonts w:ascii="Palatino Linotype" w:eastAsia="Calibri" w:hAnsi="Palatino Linotype" w:cs="Arial"/>
          <w:lang w:val="es-ES_tradnl"/>
        </w:rPr>
        <w:t>Pleno:</w:t>
      </w:r>
    </w:p>
    <w:p w:rsidR="001C1319" w:rsidRPr="00250F51" w:rsidRDefault="001C1319" w:rsidP="00117D5D">
      <w:pPr>
        <w:spacing w:before="360" w:after="360"/>
        <w:jc w:val="center"/>
        <w:rPr>
          <w:rFonts w:ascii="Palatino Linotype" w:eastAsiaTheme="minorEastAsia" w:hAnsi="Palatino Linotype" w:cs="Arial"/>
          <w:b/>
          <w:spacing w:val="44"/>
          <w:sz w:val="28"/>
          <w:szCs w:val="20"/>
        </w:rPr>
      </w:pPr>
      <w:r w:rsidRPr="00250F51">
        <w:rPr>
          <w:rFonts w:ascii="Palatino Linotype" w:eastAsiaTheme="minorEastAsia" w:hAnsi="Palatino Linotype" w:cs="Arial"/>
          <w:b/>
          <w:spacing w:val="44"/>
          <w:sz w:val="28"/>
          <w:szCs w:val="20"/>
        </w:rPr>
        <w:t>RESUELVE</w:t>
      </w:r>
    </w:p>
    <w:p w:rsidR="00117D5D" w:rsidRPr="00250F51" w:rsidRDefault="00117D5D" w:rsidP="00117D5D">
      <w:pPr>
        <w:pStyle w:val="Prrafodelista"/>
        <w:widowControl w:val="0"/>
        <w:numPr>
          <w:ilvl w:val="0"/>
          <w:numId w:val="15"/>
        </w:numPr>
        <w:tabs>
          <w:tab w:val="left" w:pos="1701"/>
        </w:tabs>
        <w:autoSpaceDE w:val="0"/>
        <w:autoSpaceDN w:val="0"/>
        <w:adjustRightInd w:val="0"/>
        <w:spacing w:before="240" w:after="240" w:line="360" w:lineRule="auto"/>
        <w:ind w:left="0" w:firstLine="0"/>
        <w:jc w:val="both"/>
        <w:rPr>
          <w:rFonts w:ascii="Palatino Linotype" w:hAnsi="Palatino Linotype" w:cs="Arial"/>
          <w:b/>
          <w:lang w:eastAsia="es-MX"/>
        </w:rPr>
      </w:pPr>
      <w:r w:rsidRPr="00250F51">
        <w:rPr>
          <w:rFonts w:ascii="Palatino Linotype" w:hAnsi="Palatino Linotype" w:cs="Arial"/>
        </w:rPr>
        <w:t xml:space="preserve">Resultan </w:t>
      </w:r>
      <w:r w:rsidR="00C86267" w:rsidRPr="00250F51">
        <w:rPr>
          <w:rFonts w:ascii="Palatino Linotype" w:hAnsi="Palatino Linotype" w:cs="Arial"/>
          <w:b/>
        </w:rPr>
        <w:t>parcialmente</w:t>
      </w:r>
      <w:r w:rsidR="00C86267" w:rsidRPr="00250F51">
        <w:rPr>
          <w:rFonts w:ascii="Palatino Linotype" w:hAnsi="Palatino Linotype" w:cs="Arial"/>
        </w:rPr>
        <w:t xml:space="preserve"> </w:t>
      </w:r>
      <w:r w:rsidRPr="00250F51">
        <w:rPr>
          <w:rFonts w:ascii="Palatino Linotype" w:hAnsi="Palatino Linotype" w:cs="Arial"/>
          <w:b/>
        </w:rPr>
        <w:t>fundadas</w:t>
      </w:r>
      <w:r w:rsidRPr="00250F51">
        <w:rPr>
          <w:rFonts w:ascii="Palatino Linotype" w:hAnsi="Palatino Linotype" w:cs="Arial"/>
        </w:rPr>
        <w:t xml:space="preserve"> las razones o motivos de inconformidad planteadas por </w:t>
      </w:r>
      <w:r w:rsidR="00C86267" w:rsidRPr="00250F51">
        <w:rPr>
          <w:rFonts w:ascii="Palatino Linotype" w:hAnsi="Palatino Linotype" w:cs="Arial"/>
          <w:b/>
        </w:rPr>
        <w:t>LA RECURRENTE</w:t>
      </w:r>
      <w:r w:rsidR="00C86267" w:rsidRPr="00250F51">
        <w:rPr>
          <w:rFonts w:ascii="Palatino Linotype" w:hAnsi="Palatino Linotype" w:cs="Arial"/>
        </w:rPr>
        <w:t xml:space="preserve"> </w:t>
      </w:r>
      <w:r w:rsidRPr="00250F51">
        <w:rPr>
          <w:rFonts w:ascii="Palatino Linotype" w:hAnsi="Palatino Linotype" w:cs="Arial"/>
        </w:rPr>
        <w:t xml:space="preserve">por los motivos y fundamentos expuestos en el Considerando </w:t>
      </w:r>
      <w:r w:rsidRPr="00250F51">
        <w:rPr>
          <w:rFonts w:ascii="Palatino Linotype" w:hAnsi="Palatino Linotype" w:cs="Arial"/>
          <w:b/>
        </w:rPr>
        <w:t>QUINTO</w:t>
      </w:r>
      <w:r w:rsidRPr="00250F51">
        <w:rPr>
          <w:rFonts w:ascii="Palatino Linotype" w:hAnsi="Palatino Linotype" w:cs="Arial"/>
        </w:rPr>
        <w:t xml:space="preserve"> de la presente resolución</w:t>
      </w:r>
      <w:r w:rsidRPr="00250F51">
        <w:rPr>
          <w:rFonts w:ascii="Palatino Linotype" w:hAnsi="Palatino Linotype" w:cs="Arial"/>
          <w:b/>
          <w:lang w:eastAsia="es-MX"/>
        </w:rPr>
        <w:t>.</w:t>
      </w:r>
    </w:p>
    <w:p w:rsidR="006C632B" w:rsidRPr="00250F51" w:rsidRDefault="00117D5D" w:rsidP="006C632B">
      <w:pPr>
        <w:pStyle w:val="Prrafodelista"/>
        <w:widowControl w:val="0"/>
        <w:numPr>
          <w:ilvl w:val="0"/>
          <w:numId w:val="15"/>
        </w:numPr>
        <w:tabs>
          <w:tab w:val="left" w:pos="1701"/>
        </w:tabs>
        <w:autoSpaceDE w:val="0"/>
        <w:autoSpaceDN w:val="0"/>
        <w:adjustRightInd w:val="0"/>
        <w:spacing w:before="360" w:after="240" w:line="360" w:lineRule="auto"/>
        <w:ind w:left="0" w:firstLine="0"/>
        <w:jc w:val="both"/>
        <w:rPr>
          <w:rFonts w:ascii="Palatino Linotype" w:eastAsiaTheme="minorEastAsia" w:hAnsi="Palatino Linotype" w:cstheme="minorBidi"/>
          <w:shd w:val="clear" w:color="auto" w:fill="FFFFFF"/>
          <w:lang w:val="es-ES_tradnl"/>
        </w:rPr>
      </w:pPr>
      <w:r w:rsidRPr="00250F51">
        <w:rPr>
          <w:rFonts w:ascii="Palatino Linotype" w:hAnsi="Palatino Linotype" w:cs="Arial"/>
          <w:sz w:val="28"/>
          <w:szCs w:val="28"/>
        </w:rPr>
        <w:t>S</w:t>
      </w:r>
      <w:r w:rsidRPr="00250F51">
        <w:rPr>
          <w:rFonts w:ascii="Palatino Linotype" w:hAnsi="Palatino Linotype" w:cs="Arial"/>
        </w:rPr>
        <w:t xml:space="preserve">e </w:t>
      </w:r>
      <w:r w:rsidRPr="00250F51">
        <w:rPr>
          <w:rFonts w:ascii="Palatino Linotype" w:hAnsi="Palatino Linotype" w:cs="Arial"/>
          <w:b/>
        </w:rPr>
        <w:t>ORDENA</w:t>
      </w:r>
      <w:r w:rsidRPr="00250F51">
        <w:rPr>
          <w:rFonts w:ascii="Palatino Linotype" w:hAnsi="Palatino Linotype" w:cs="Arial"/>
        </w:rPr>
        <w:t xml:space="preserve"> al </w:t>
      </w:r>
      <w:r w:rsidRPr="00250F51">
        <w:rPr>
          <w:rFonts w:ascii="Palatino Linotype" w:hAnsi="Palatino Linotype" w:cs="Arial"/>
          <w:b/>
        </w:rPr>
        <w:t>SUJETO OBLIGADO</w:t>
      </w:r>
      <w:r w:rsidRPr="00250F51">
        <w:rPr>
          <w:rFonts w:ascii="Palatino Linotype" w:hAnsi="Palatino Linotype" w:cs="Arial"/>
        </w:rPr>
        <w:t xml:space="preserve"> que atienda la solicitud de información pública </w:t>
      </w:r>
      <w:r w:rsidR="00642178" w:rsidRPr="00250F51">
        <w:rPr>
          <w:rFonts w:ascii="Palatino Linotype" w:eastAsia="Calibri" w:hAnsi="Palatino Linotype" w:cs="Arial"/>
          <w:b/>
          <w:bCs/>
        </w:rPr>
        <w:t>00051/TEQUIXQU/IP/2019</w:t>
      </w:r>
      <w:r w:rsidRPr="00250F51">
        <w:rPr>
          <w:rFonts w:ascii="Palatino Linotype" w:hAnsi="Palatino Linotype" w:cs="Arial"/>
        </w:rPr>
        <w:t xml:space="preserve"> y haga entrega a</w:t>
      </w:r>
      <w:r w:rsidR="00C86267" w:rsidRPr="00250F51">
        <w:rPr>
          <w:rFonts w:ascii="Palatino Linotype" w:hAnsi="Palatino Linotype" w:cs="Arial"/>
        </w:rPr>
        <w:t xml:space="preserve"> </w:t>
      </w:r>
      <w:r w:rsidR="00C86267" w:rsidRPr="00250F51">
        <w:rPr>
          <w:rFonts w:ascii="Palatino Linotype" w:hAnsi="Palatino Linotype" w:cs="Arial"/>
          <w:b/>
        </w:rPr>
        <w:t>LA RECURRENTE</w:t>
      </w:r>
      <w:r w:rsidRPr="00250F51">
        <w:rPr>
          <w:rFonts w:ascii="Palatino Linotype" w:hAnsi="Palatino Linotype" w:cs="Arial"/>
        </w:rPr>
        <w:t xml:space="preserve">, vía </w:t>
      </w:r>
      <w:r w:rsidRPr="00250F51">
        <w:rPr>
          <w:rFonts w:ascii="Palatino Linotype" w:hAnsi="Palatino Linotype" w:cs="Arial"/>
          <w:b/>
        </w:rPr>
        <w:t>EL</w:t>
      </w:r>
      <w:r w:rsidRPr="00250F51">
        <w:rPr>
          <w:rFonts w:ascii="Palatino Linotype" w:hAnsi="Palatino Linotype" w:cs="Arial"/>
        </w:rPr>
        <w:t xml:space="preserve"> </w:t>
      </w:r>
      <w:r w:rsidRPr="00250F51">
        <w:rPr>
          <w:rFonts w:ascii="Palatino Linotype" w:hAnsi="Palatino Linotype" w:cs="Arial"/>
          <w:b/>
        </w:rPr>
        <w:t>SAIMEX</w:t>
      </w:r>
      <w:r w:rsidRPr="00250F51">
        <w:rPr>
          <w:rFonts w:ascii="Palatino Linotype" w:hAnsi="Palatino Linotype" w:cs="Arial"/>
        </w:rPr>
        <w:t xml:space="preserve">, en </w:t>
      </w:r>
      <w:r w:rsidRPr="00250F51">
        <w:rPr>
          <w:rFonts w:ascii="Palatino Linotype" w:hAnsi="Palatino Linotype"/>
          <w:szCs w:val="17"/>
          <w:lang w:eastAsia="es-ES_tradnl"/>
        </w:rPr>
        <w:t>términos</w:t>
      </w:r>
      <w:r w:rsidRPr="00250F51">
        <w:rPr>
          <w:rFonts w:ascii="Palatino Linotype" w:hAnsi="Palatino Linotype" w:cs="Arial"/>
        </w:rPr>
        <w:t xml:space="preserve"> del Considerando </w:t>
      </w:r>
      <w:r w:rsidRPr="00250F51">
        <w:rPr>
          <w:rFonts w:ascii="Palatino Linotype" w:hAnsi="Palatino Linotype" w:cs="Arial"/>
          <w:b/>
        </w:rPr>
        <w:t>QUINTO</w:t>
      </w:r>
      <w:r w:rsidRPr="00250F51">
        <w:rPr>
          <w:rFonts w:ascii="Palatino Linotype" w:hAnsi="Palatino Linotype" w:cs="Arial"/>
        </w:rPr>
        <w:t xml:space="preserve"> </w:t>
      </w:r>
      <w:r w:rsidRPr="00250F51">
        <w:rPr>
          <w:rFonts w:ascii="Palatino Linotype" w:hAnsi="Palatino Linotype"/>
        </w:rPr>
        <w:t xml:space="preserve">de la presente resolución, </w:t>
      </w:r>
      <w:r w:rsidR="006C632B" w:rsidRPr="00250F51">
        <w:rPr>
          <w:rFonts w:ascii="Palatino Linotype" w:eastAsiaTheme="minorEastAsia" w:hAnsi="Palatino Linotype" w:cs="Arial"/>
          <w:lang w:val="es-ES_tradnl"/>
        </w:rPr>
        <w:t xml:space="preserve">de ser procedente en </w:t>
      </w:r>
      <w:r w:rsidR="006C632B" w:rsidRPr="00250F51">
        <w:rPr>
          <w:rFonts w:ascii="Palatino Linotype" w:eastAsiaTheme="minorEastAsia" w:hAnsi="Palatino Linotype" w:cs="Arial"/>
          <w:b/>
          <w:lang w:val="es-ES_tradnl"/>
        </w:rPr>
        <w:t>versión pública</w:t>
      </w:r>
      <w:r w:rsidR="003F3C83" w:rsidRPr="00250F51">
        <w:rPr>
          <w:rFonts w:ascii="Palatino Linotype" w:eastAsiaTheme="minorEastAsia" w:hAnsi="Palatino Linotype" w:cs="Arial"/>
          <w:lang w:val="es-ES_tradnl"/>
        </w:rPr>
        <w:t xml:space="preserve">, de </w:t>
      </w:r>
      <w:r w:rsidR="006C632B" w:rsidRPr="00250F51">
        <w:rPr>
          <w:rFonts w:ascii="Palatino Linotype" w:eastAsiaTheme="minorEastAsia" w:hAnsi="Palatino Linotype" w:cs="Arial"/>
          <w:lang w:val="es-ES_tradnl"/>
        </w:rPr>
        <w:t>lo siguiente</w:t>
      </w:r>
      <w:r w:rsidR="006C632B" w:rsidRPr="00250F51">
        <w:rPr>
          <w:rFonts w:ascii="Palatino Linotype" w:eastAsiaTheme="minorEastAsia" w:hAnsi="Palatino Linotype" w:cstheme="minorBidi"/>
          <w:shd w:val="clear" w:color="auto" w:fill="FFFFFF"/>
          <w:lang w:val="es-ES_tradnl"/>
        </w:rPr>
        <w:t>:</w:t>
      </w:r>
    </w:p>
    <w:p w:rsidR="00045F8F" w:rsidRPr="00250F51" w:rsidRDefault="00045F8F" w:rsidP="008A44DF">
      <w:pPr>
        <w:spacing w:before="200" w:after="200"/>
        <w:ind w:left="1134" w:right="709" w:hanging="567"/>
        <w:jc w:val="both"/>
        <w:rPr>
          <w:rFonts w:ascii="Palatino Linotype" w:hAnsi="Palatino Linotype" w:cs="Arial"/>
          <w:i/>
          <w:sz w:val="22"/>
          <w:szCs w:val="22"/>
          <w:lang w:eastAsia="es-MX"/>
        </w:rPr>
      </w:pPr>
      <w:r w:rsidRPr="00250F51">
        <w:rPr>
          <w:rFonts w:ascii="Palatino Linotype" w:hAnsi="Palatino Linotype"/>
          <w:bCs/>
          <w:i/>
          <w:sz w:val="22"/>
          <w:szCs w:val="22"/>
        </w:rPr>
        <w:t>“</w:t>
      </w:r>
      <w:r w:rsidRPr="00250F51">
        <w:rPr>
          <w:rFonts w:ascii="Palatino Linotype" w:hAnsi="Palatino Linotype"/>
          <w:b/>
          <w:bCs/>
          <w:i/>
          <w:sz w:val="22"/>
          <w:szCs w:val="22"/>
        </w:rPr>
        <w:t>a)</w:t>
      </w:r>
      <w:r w:rsidRPr="00250F51">
        <w:rPr>
          <w:rFonts w:ascii="Palatino Linotype" w:hAnsi="Palatino Linotype"/>
          <w:b/>
          <w:bCs/>
          <w:i/>
          <w:sz w:val="22"/>
          <w:szCs w:val="22"/>
        </w:rPr>
        <w:tab/>
      </w:r>
      <w:r w:rsidRPr="00250F51">
        <w:rPr>
          <w:rFonts w:ascii="Palatino Linotype" w:hAnsi="Palatino Linotype" w:cs="Arial"/>
          <w:i/>
          <w:sz w:val="22"/>
          <w:szCs w:val="22"/>
          <w:lang w:eastAsia="es-MX"/>
        </w:rPr>
        <w:t xml:space="preserve">El documento o documentos de los que se desprenda, si el Titular de la Dirección de Desarrollo Económico </w:t>
      </w:r>
      <w:r w:rsidR="00267404">
        <w:rPr>
          <w:rFonts w:ascii="Palatino Linotype" w:hAnsi="Palatino Linotype" w:cs="Arial"/>
          <w:i/>
          <w:sz w:val="22"/>
          <w:szCs w:val="22"/>
          <w:lang w:eastAsia="es-MX"/>
        </w:rPr>
        <w:t>o equivalente</w:t>
      </w:r>
      <w:r w:rsidR="00267404" w:rsidRPr="00250F51">
        <w:rPr>
          <w:rFonts w:ascii="Palatino Linotype" w:hAnsi="Palatino Linotype" w:cs="Arial"/>
          <w:i/>
          <w:sz w:val="22"/>
          <w:szCs w:val="22"/>
          <w:lang w:eastAsia="es-MX"/>
        </w:rPr>
        <w:t xml:space="preserve"> </w:t>
      </w:r>
      <w:r w:rsidRPr="00250F51">
        <w:rPr>
          <w:rFonts w:ascii="Palatino Linotype" w:hAnsi="Palatino Linotype" w:cs="Arial"/>
          <w:i/>
          <w:sz w:val="22"/>
          <w:szCs w:val="22"/>
          <w:lang w:eastAsia="es-MX"/>
        </w:rPr>
        <w:t>cuenta con facultades para restringir o prohibir el ingreso de personas, a los centros de entretenimiento familiar;</w:t>
      </w:r>
    </w:p>
    <w:p w:rsidR="00045F8F" w:rsidRPr="00250F51" w:rsidRDefault="008A44DF" w:rsidP="00045F8F">
      <w:pPr>
        <w:spacing w:before="200" w:after="200"/>
        <w:ind w:left="1134" w:right="709" w:hanging="425"/>
        <w:jc w:val="both"/>
        <w:rPr>
          <w:rFonts w:ascii="Palatino Linotype" w:hAnsi="Palatino Linotype" w:cs="Arial"/>
          <w:i/>
          <w:sz w:val="22"/>
          <w:szCs w:val="22"/>
          <w:lang w:eastAsia="es-MX"/>
        </w:rPr>
      </w:pPr>
      <w:r>
        <w:rPr>
          <w:rFonts w:ascii="Palatino Linotype" w:hAnsi="Palatino Linotype" w:cs="Arial"/>
          <w:b/>
          <w:i/>
          <w:sz w:val="22"/>
          <w:szCs w:val="22"/>
          <w:lang w:eastAsia="es-MX"/>
        </w:rPr>
        <w:lastRenderedPageBreak/>
        <w:t>b</w:t>
      </w:r>
      <w:r w:rsidR="00045F8F" w:rsidRPr="00250F51">
        <w:rPr>
          <w:rFonts w:ascii="Palatino Linotype" w:hAnsi="Palatino Linotype" w:cs="Arial"/>
          <w:b/>
          <w:i/>
          <w:sz w:val="22"/>
          <w:szCs w:val="22"/>
          <w:lang w:eastAsia="es-MX"/>
        </w:rPr>
        <w:t>)</w:t>
      </w:r>
      <w:r w:rsidR="00045F8F" w:rsidRPr="00250F51">
        <w:rPr>
          <w:rFonts w:ascii="Palatino Linotype" w:hAnsi="Palatino Linotype" w:cs="Arial"/>
          <w:b/>
          <w:i/>
          <w:sz w:val="22"/>
          <w:szCs w:val="22"/>
          <w:lang w:eastAsia="es-MX"/>
        </w:rPr>
        <w:tab/>
      </w:r>
      <w:r w:rsidR="00045F8F" w:rsidRPr="00250F51">
        <w:rPr>
          <w:rFonts w:ascii="Palatino Linotype" w:hAnsi="Palatino Linotype" w:cs="Arial"/>
          <w:i/>
          <w:sz w:val="22"/>
          <w:szCs w:val="22"/>
          <w:lang w:eastAsia="es-MX"/>
        </w:rPr>
        <w:t>El Certificado de Competencia Laboral expedido por el Instituto Hacendario del Estado de México, a favor de</w:t>
      </w:r>
      <w:r w:rsidR="00203552" w:rsidRPr="00250F51">
        <w:rPr>
          <w:rFonts w:ascii="Palatino Linotype" w:hAnsi="Palatino Linotype" w:cs="Arial"/>
          <w:i/>
          <w:sz w:val="22"/>
          <w:szCs w:val="22"/>
          <w:lang w:eastAsia="es-MX"/>
        </w:rPr>
        <w:t xml:space="preserve">l </w:t>
      </w:r>
      <w:r w:rsidR="00045F8F" w:rsidRPr="00250F51">
        <w:rPr>
          <w:rFonts w:ascii="Palatino Linotype" w:hAnsi="Palatino Linotype" w:cs="Arial"/>
          <w:i/>
          <w:sz w:val="22"/>
          <w:szCs w:val="22"/>
          <w:lang w:eastAsia="es-MX"/>
        </w:rPr>
        <w:t>Titular de la Dirección de Desarrollo Económico</w:t>
      </w:r>
      <w:r w:rsidR="00267404">
        <w:rPr>
          <w:rFonts w:ascii="Palatino Linotype" w:hAnsi="Palatino Linotype" w:cs="Arial"/>
          <w:i/>
          <w:sz w:val="22"/>
          <w:szCs w:val="22"/>
          <w:lang w:eastAsia="es-MX"/>
        </w:rPr>
        <w:t xml:space="preserve"> o equivalente</w:t>
      </w:r>
      <w:r w:rsidR="00203552" w:rsidRPr="00250F51">
        <w:rPr>
          <w:rFonts w:ascii="Palatino Linotype" w:hAnsi="Palatino Linotype" w:cs="Arial"/>
          <w:i/>
          <w:sz w:val="22"/>
          <w:szCs w:val="22"/>
          <w:lang w:eastAsia="es-MX"/>
        </w:rPr>
        <w:t>, y</w:t>
      </w:r>
    </w:p>
    <w:p w:rsidR="00045F8F" w:rsidRPr="00250F51" w:rsidRDefault="008A44DF" w:rsidP="00045F8F">
      <w:pPr>
        <w:spacing w:before="200" w:after="200"/>
        <w:ind w:left="1134" w:right="709" w:hanging="425"/>
        <w:jc w:val="both"/>
        <w:rPr>
          <w:rFonts w:ascii="Palatino Linotype" w:hAnsi="Palatino Linotype" w:cs="Arial"/>
          <w:i/>
          <w:sz w:val="22"/>
          <w:szCs w:val="22"/>
          <w:lang w:eastAsia="es-MX"/>
        </w:rPr>
      </w:pPr>
      <w:r>
        <w:rPr>
          <w:rFonts w:ascii="Palatino Linotype" w:hAnsi="Palatino Linotype" w:cs="Arial"/>
          <w:b/>
          <w:i/>
          <w:sz w:val="22"/>
          <w:szCs w:val="22"/>
          <w:lang w:eastAsia="es-MX"/>
        </w:rPr>
        <w:t>c</w:t>
      </w:r>
      <w:r w:rsidR="00045F8F" w:rsidRPr="00250F51">
        <w:rPr>
          <w:rFonts w:ascii="Palatino Linotype" w:hAnsi="Palatino Linotype" w:cs="Arial"/>
          <w:b/>
          <w:i/>
          <w:sz w:val="22"/>
          <w:szCs w:val="22"/>
          <w:lang w:eastAsia="es-MX"/>
        </w:rPr>
        <w:t>)</w:t>
      </w:r>
      <w:r w:rsidR="00045F8F" w:rsidRPr="00250F51">
        <w:rPr>
          <w:rFonts w:ascii="Palatino Linotype" w:hAnsi="Palatino Linotype" w:cs="Arial"/>
          <w:i/>
          <w:sz w:val="22"/>
          <w:szCs w:val="22"/>
          <w:lang w:eastAsia="es-MX"/>
        </w:rPr>
        <w:tab/>
        <w:t xml:space="preserve">La cédula profesional </w:t>
      </w:r>
      <w:r w:rsidR="00203552" w:rsidRPr="00250F51">
        <w:rPr>
          <w:rFonts w:ascii="Palatino Linotype" w:hAnsi="Palatino Linotype" w:cs="Arial"/>
          <w:i/>
          <w:sz w:val="22"/>
          <w:szCs w:val="22"/>
          <w:lang w:eastAsia="es-MX"/>
        </w:rPr>
        <w:t>y</w:t>
      </w:r>
      <w:r w:rsidR="002B76D9" w:rsidRPr="00250F51">
        <w:rPr>
          <w:rFonts w:ascii="Palatino Linotype" w:hAnsi="Palatino Linotype" w:cs="Arial"/>
          <w:i/>
          <w:sz w:val="22"/>
          <w:szCs w:val="22"/>
          <w:lang w:eastAsia="es-MX"/>
        </w:rPr>
        <w:t>/o</w:t>
      </w:r>
      <w:r w:rsidR="00203552" w:rsidRPr="00250F51">
        <w:rPr>
          <w:rFonts w:ascii="Palatino Linotype" w:hAnsi="Palatino Linotype" w:cs="Arial"/>
          <w:i/>
          <w:sz w:val="22"/>
          <w:szCs w:val="22"/>
          <w:lang w:eastAsia="es-MX"/>
        </w:rPr>
        <w:t xml:space="preserve"> los documentos que acrediten la experiencia laboral del o la</w:t>
      </w:r>
      <w:r w:rsidR="00045F8F" w:rsidRPr="00250F51">
        <w:rPr>
          <w:rFonts w:ascii="Palatino Linotype" w:hAnsi="Palatino Linotype" w:cs="Arial"/>
          <w:i/>
          <w:sz w:val="22"/>
          <w:szCs w:val="22"/>
          <w:lang w:eastAsia="es-MX"/>
        </w:rPr>
        <w:t xml:space="preserve"> Titular de la Dirección de Desarrollo Económico</w:t>
      </w:r>
      <w:r w:rsidR="00267404">
        <w:rPr>
          <w:rFonts w:ascii="Palatino Linotype" w:hAnsi="Palatino Linotype" w:cs="Arial"/>
          <w:i/>
          <w:sz w:val="22"/>
          <w:szCs w:val="22"/>
          <w:lang w:eastAsia="es-MX"/>
        </w:rPr>
        <w:t xml:space="preserve"> o equivalente</w:t>
      </w:r>
      <w:r w:rsidR="00203552" w:rsidRPr="00250F51">
        <w:rPr>
          <w:rFonts w:ascii="Palatino Linotype" w:hAnsi="Palatino Linotype" w:cs="Arial"/>
          <w:i/>
          <w:sz w:val="22"/>
          <w:szCs w:val="22"/>
          <w:lang w:eastAsia="es-MX"/>
        </w:rPr>
        <w:t>.</w:t>
      </w:r>
    </w:p>
    <w:p w:rsidR="00045F8F" w:rsidRPr="00250F51" w:rsidRDefault="00045F8F" w:rsidP="00045F8F">
      <w:pPr>
        <w:spacing w:before="200" w:after="200" w:line="276" w:lineRule="auto"/>
        <w:ind w:left="709" w:right="709"/>
        <w:jc w:val="both"/>
        <w:rPr>
          <w:rFonts w:ascii="Palatino Linotype" w:hAnsi="Palatino Linotype"/>
          <w:bCs/>
          <w:i/>
          <w:sz w:val="22"/>
          <w:szCs w:val="22"/>
        </w:rPr>
      </w:pPr>
      <w:r w:rsidRPr="00250F51">
        <w:rPr>
          <w:rFonts w:ascii="Palatino Linotype" w:hAnsi="Palatino Linotype"/>
          <w:bCs/>
          <w:i/>
          <w:sz w:val="22"/>
          <w:szCs w:val="22"/>
        </w:rPr>
        <w:t>Debiendo notificar a</w:t>
      </w:r>
      <w:r w:rsidR="00C86267" w:rsidRPr="00250F51">
        <w:rPr>
          <w:rFonts w:ascii="Palatino Linotype" w:hAnsi="Palatino Linotype"/>
          <w:bCs/>
          <w:i/>
          <w:sz w:val="22"/>
          <w:szCs w:val="22"/>
        </w:rPr>
        <w:t xml:space="preserve"> </w:t>
      </w:r>
      <w:r w:rsidR="00C86267" w:rsidRPr="00250F51">
        <w:rPr>
          <w:rFonts w:ascii="Palatino Linotype" w:hAnsi="Palatino Linotype"/>
          <w:b/>
          <w:bCs/>
          <w:i/>
          <w:sz w:val="22"/>
          <w:szCs w:val="22"/>
        </w:rPr>
        <w:t xml:space="preserve">LA </w:t>
      </w:r>
      <w:r w:rsidRPr="00250F51">
        <w:rPr>
          <w:rFonts w:ascii="Palatino Linotype" w:hAnsi="Palatino Linotype"/>
          <w:b/>
          <w:bCs/>
          <w:i/>
          <w:sz w:val="22"/>
          <w:szCs w:val="22"/>
        </w:rPr>
        <w:t>RECURRENTE</w:t>
      </w:r>
      <w:r w:rsidRPr="00250F51">
        <w:rPr>
          <w:rFonts w:ascii="Palatino Linotype" w:hAnsi="Palatino Linotype"/>
          <w:bCs/>
          <w:i/>
          <w:sz w:val="22"/>
          <w:szCs w:val="22"/>
        </w:rPr>
        <w:t xml:space="preserve"> el Acuerdo de Clasificación de la información que emita el Comité de Transparencia con motivo de la versión pública.</w:t>
      </w:r>
    </w:p>
    <w:p w:rsidR="00203552" w:rsidRPr="00250F51" w:rsidRDefault="00045F8F" w:rsidP="00045F8F">
      <w:pPr>
        <w:spacing w:before="200" w:after="200" w:line="276" w:lineRule="auto"/>
        <w:ind w:left="709" w:right="709"/>
        <w:jc w:val="both"/>
        <w:rPr>
          <w:rFonts w:ascii="Palatino Linotype" w:hAnsi="Palatino Linotype"/>
          <w:bCs/>
          <w:i/>
          <w:sz w:val="22"/>
          <w:szCs w:val="22"/>
        </w:rPr>
      </w:pPr>
      <w:r w:rsidRPr="00250F51">
        <w:rPr>
          <w:rFonts w:ascii="Palatino Linotype" w:hAnsi="Palatino Linotype"/>
          <w:bCs/>
          <w:i/>
          <w:sz w:val="22"/>
          <w:szCs w:val="22"/>
        </w:rPr>
        <w:t xml:space="preserve">En el caso de que no obre en los archivos del </w:t>
      </w:r>
      <w:r w:rsidRPr="00250F51">
        <w:rPr>
          <w:rFonts w:ascii="Palatino Linotype" w:hAnsi="Palatino Linotype"/>
          <w:b/>
          <w:bCs/>
          <w:i/>
          <w:sz w:val="22"/>
          <w:szCs w:val="22"/>
        </w:rPr>
        <w:t>SUJETO OBLIGADO</w:t>
      </w:r>
      <w:r w:rsidRPr="00250F51">
        <w:rPr>
          <w:rFonts w:ascii="Palatino Linotype" w:hAnsi="Palatino Linotype"/>
          <w:bCs/>
          <w:i/>
          <w:sz w:val="22"/>
          <w:szCs w:val="22"/>
        </w:rPr>
        <w:t xml:space="preserve"> la información que se ordena entregar en </w:t>
      </w:r>
      <w:r w:rsidR="002B76D9" w:rsidRPr="00250F51">
        <w:rPr>
          <w:rFonts w:ascii="Palatino Linotype" w:hAnsi="Palatino Linotype"/>
          <w:bCs/>
          <w:i/>
          <w:sz w:val="22"/>
          <w:szCs w:val="22"/>
        </w:rPr>
        <w:t xml:space="preserve">el </w:t>
      </w:r>
      <w:r w:rsidRPr="00250F51">
        <w:rPr>
          <w:rFonts w:ascii="Palatino Linotype" w:hAnsi="Palatino Linotype"/>
          <w:bCs/>
          <w:i/>
          <w:sz w:val="22"/>
          <w:szCs w:val="22"/>
        </w:rPr>
        <w:t xml:space="preserve">inciso </w:t>
      </w:r>
      <w:r w:rsidRPr="00250F51">
        <w:rPr>
          <w:rFonts w:ascii="Palatino Linotype" w:hAnsi="Palatino Linotype"/>
          <w:b/>
          <w:bCs/>
          <w:i/>
          <w:sz w:val="22"/>
          <w:szCs w:val="22"/>
        </w:rPr>
        <w:t>b)</w:t>
      </w:r>
      <w:r w:rsidRPr="00250F51">
        <w:rPr>
          <w:rFonts w:ascii="Palatino Linotype" w:hAnsi="Palatino Linotype"/>
          <w:bCs/>
          <w:i/>
          <w:sz w:val="22"/>
          <w:szCs w:val="22"/>
        </w:rPr>
        <w:t xml:space="preserve"> deberá con hacerlo del conocimiento de</w:t>
      </w:r>
      <w:r w:rsidR="00C86267" w:rsidRPr="00250F51">
        <w:rPr>
          <w:rFonts w:ascii="Palatino Linotype" w:hAnsi="Palatino Linotype"/>
          <w:bCs/>
          <w:i/>
          <w:sz w:val="22"/>
          <w:szCs w:val="22"/>
        </w:rPr>
        <w:t xml:space="preserve"> </w:t>
      </w:r>
      <w:r w:rsidR="00C86267" w:rsidRPr="00250F51">
        <w:rPr>
          <w:rFonts w:ascii="Palatino Linotype" w:hAnsi="Palatino Linotype"/>
          <w:b/>
          <w:bCs/>
          <w:i/>
          <w:sz w:val="22"/>
          <w:szCs w:val="22"/>
        </w:rPr>
        <w:t>LA RECURRENTE</w:t>
      </w:r>
      <w:r w:rsidRPr="00250F51">
        <w:rPr>
          <w:rFonts w:ascii="Palatino Linotype" w:hAnsi="Palatino Linotype"/>
          <w:bCs/>
          <w:i/>
          <w:sz w:val="22"/>
          <w:szCs w:val="22"/>
        </w:rPr>
        <w:t>.</w:t>
      </w:r>
    </w:p>
    <w:p w:rsidR="00203552" w:rsidRPr="00250F51" w:rsidRDefault="00203552" w:rsidP="00203552">
      <w:pPr>
        <w:spacing w:before="200" w:after="200" w:line="276" w:lineRule="auto"/>
        <w:ind w:left="709" w:right="709"/>
        <w:jc w:val="both"/>
        <w:rPr>
          <w:rFonts w:ascii="Palatino Linotype" w:hAnsi="Palatino Linotype" w:cs="Arial"/>
          <w:i/>
          <w:sz w:val="22"/>
          <w:szCs w:val="22"/>
          <w:lang w:eastAsia="es-MX"/>
        </w:rPr>
      </w:pPr>
      <w:r w:rsidRPr="00250F51">
        <w:rPr>
          <w:rFonts w:ascii="Palatino Linotype" w:hAnsi="Palatino Linotype"/>
          <w:i/>
          <w:sz w:val="22"/>
          <w:szCs w:val="22"/>
        </w:rPr>
        <w:t xml:space="preserve">Para el caso que no se localice la documentación que se ordena entregar en el inciso </w:t>
      </w:r>
      <w:r w:rsidRPr="00250F51">
        <w:rPr>
          <w:rFonts w:ascii="Palatino Linotype" w:hAnsi="Palatino Linotype"/>
          <w:b/>
          <w:i/>
          <w:sz w:val="22"/>
          <w:szCs w:val="22"/>
        </w:rPr>
        <w:t xml:space="preserve">c) </w:t>
      </w:r>
      <w:r w:rsidRPr="00250F51">
        <w:rPr>
          <w:rFonts w:ascii="Palatino Linotype" w:hAnsi="Palatino Linotype"/>
          <w:i/>
          <w:sz w:val="22"/>
          <w:szCs w:val="22"/>
        </w:rPr>
        <w:t xml:space="preserve">deberá hacer del conocimiento de </w:t>
      </w:r>
      <w:r w:rsidRPr="00250F51">
        <w:rPr>
          <w:rFonts w:ascii="Palatino Linotype" w:hAnsi="Palatino Linotype"/>
          <w:b/>
          <w:bCs/>
          <w:i/>
          <w:sz w:val="22"/>
          <w:szCs w:val="22"/>
        </w:rPr>
        <w:t>LA RECURRENTE</w:t>
      </w:r>
      <w:r w:rsidRPr="00250F51">
        <w:rPr>
          <w:rFonts w:ascii="Palatino Linotype" w:hAnsi="Palatino Linotype"/>
          <w:bCs/>
          <w:i/>
          <w:sz w:val="22"/>
          <w:szCs w:val="22"/>
        </w:rPr>
        <w:t xml:space="preserve"> </w:t>
      </w:r>
      <w:r w:rsidRPr="00250F51">
        <w:rPr>
          <w:rFonts w:ascii="Palatino Linotype" w:hAnsi="Palatino Linotype"/>
          <w:i/>
          <w:sz w:val="22"/>
          <w:szCs w:val="22"/>
        </w:rPr>
        <w:t xml:space="preserve">el Acuerdo de </w:t>
      </w:r>
      <w:r w:rsidRPr="00250F51">
        <w:rPr>
          <w:rFonts w:ascii="Palatino Linotype" w:hAnsi="Palatino Linotype"/>
          <w:bCs/>
          <w:i/>
          <w:sz w:val="22"/>
          <w:szCs w:val="22"/>
        </w:rPr>
        <w:t>Inexistencia</w:t>
      </w:r>
      <w:r w:rsidRPr="00250F51">
        <w:rPr>
          <w:rFonts w:ascii="Palatino Linotype" w:hAnsi="Palatino Linotype"/>
          <w:i/>
          <w:sz w:val="22"/>
          <w:szCs w:val="22"/>
        </w:rPr>
        <w:t xml:space="preserve"> que apruebe el Comité de Transparencia </w:t>
      </w:r>
      <w:r w:rsidRPr="00250F51">
        <w:rPr>
          <w:rFonts w:ascii="Palatino Linotype" w:hAnsi="Palatino Linotype"/>
          <w:bCs/>
          <w:i/>
          <w:sz w:val="22"/>
          <w:szCs w:val="22"/>
        </w:rPr>
        <w:t>en términos de los artículos 49, fracciones II y XIII, 169 y 170 de la Ley de Transparencia y Acceso a la Información Pública del Estado de México y Municipios</w:t>
      </w:r>
      <w:r w:rsidRPr="00250F51">
        <w:rPr>
          <w:rFonts w:ascii="Palatino Linotype" w:hAnsi="Palatino Linotype"/>
          <w:i/>
          <w:sz w:val="22"/>
          <w:szCs w:val="22"/>
        </w:rPr>
        <w:t>.”</w:t>
      </w:r>
    </w:p>
    <w:p w:rsidR="001C1319" w:rsidRPr="00250F51" w:rsidRDefault="001C1319" w:rsidP="00212EE9">
      <w:pPr>
        <w:pStyle w:val="Prrafodelista"/>
        <w:widowControl w:val="0"/>
        <w:numPr>
          <w:ilvl w:val="0"/>
          <w:numId w:val="15"/>
        </w:numPr>
        <w:tabs>
          <w:tab w:val="left" w:pos="1701"/>
        </w:tabs>
        <w:autoSpaceDE w:val="0"/>
        <w:autoSpaceDN w:val="0"/>
        <w:adjustRightInd w:val="0"/>
        <w:spacing w:before="360" w:after="240" w:line="360" w:lineRule="auto"/>
        <w:ind w:left="0" w:firstLine="0"/>
        <w:jc w:val="both"/>
        <w:rPr>
          <w:rFonts w:ascii="Palatino Linotype" w:eastAsiaTheme="minorEastAsia" w:hAnsi="Palatino Linotype" w:cstheme="minorBidi"/>
          <w:color w:val="222222"/>
          <w:shd w:val="clear" w:color="auto" w:fill="FFFFFF"/>
          <w:lang w:val="es-ES_tradnl"/>
        </w:rPr>
      </w:pPr>
      <w:r w:rsidRPr="00250F51">
        <w:rPr>
          <w:rFonts w:ascii="Palatino Linotype" w:eastAsiaTheme="minorEastAsia" w:hAnsi="Palatino Linotype" w:cstheme="minorBidi"/>
          <w:b/>
          <w:color w:val="222222"/>
          <w:lang w:val="es-ES_tradnl" w:eastAsia="es-ES_tradnl"/>
        </w:rPr>
        <w:t>Notifíquese</w:t>
      </w:r>
      <w:r w:rsidR="00D5689F" w:rsidRPr="00250F51">
        <w:rPr>
          <w:rFonts w:ascii="Palatino Linotype" w:eastAsiaTheme="minorEastAsia" w:hAnsi="Palatino Linotype" w:cstheme="minorBidi"/>
          <w:color w:val="222222"/>
          <w:lang w:val="es-ES_tradnl" w:eastAsia="es-ES_tradnl"/>
        </w:rPr>
        <w:t xml:space="preserve"> </w:t>
      </w:r>
      <w:r w:rsidRPr="00250F51">
        <w:rPr>
          <w:rFonts w:ascii="Palatino Linotype" w:eastAsiaTheme="minorEastAsia" w:hAnsi="Palatino Linotype" w:cstheme="minorBidi"/>
          <w:color w:val="222222"/>
          <w:shd w:val="clear" w:color="auto" w:fill="FFFFFF"/>
          <w:lang w:val="es-ES_tradnl"/>
        </w:rPr>
        <w:t>al</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Titular</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de</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la</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Unidad</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de</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Transparencia</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del</w:t>
      </w:r>
      <w:r w:rsidR="00D5689F" w:rsidRPr="00250F51">
        <w:rPr>
          <w:rFonts w:ascii="Palatino Linotype" w:eastAsiaTheme="minorEastAsia" w:hAnsi="Palatino Linotype" w:cstheme="minorBidi"/>
          <w:b/>
          <w:color w:val="222222"/>
          <w:shd w:val="clear" w:color="auto" w:fill="FFFFFF"/>
          <w:lang w:val="es-ES_tradnl"/>
        </w:rPr>
        <w:t xml:space="preserve"> </w:t>
      </w:r>
      <w:r w:rsidRPr="00250F51">
        <w:rPr>
          <w:rFonts w:ascii="Palatino Linotype" w:eastAsiaTheme="minorEastAsia" w:hAnsi="Palatino Linotype" w:cstheme="minorBidi"/>
          <w:b/>
          <w:color w:val="222222"/>
          <w:shd w:val="clear" w:color="auto" w:fill="FFFFFF"/>
          <w:lang w:val="es-ES_tradnl"/>
        </w:rPr>
        <w:t>SUJETO</w:t>
      </w:r>
      <w:r w:rsidR="00D5689F" w:rsidRPr="00250F51">
        <w:rPr>
          <w:rFonts w:ascii="Palatino Linotype" w:eastAsiaTheme="minorEastAsia" w:hAnsi="Palatino Linotype" w:cstheme="minorBidi"/>
          <w:b/>
          <w:color w:val="222222"/>
          <w:shd w:val="clear" w:color="auto" w:fill="FFFFFF"/>
          <w:lang w:val="es-ES_tradnl"/>
        </w:rPr>
        <w:t xml:space="preserve"> </w:t>
      </w:r>
      <w:r w:rsidRPr="00250F51">
        <w:rPr>
          <w:rFonts w:ascii="Palatino Linotype" w:eastAsiaTheme="minorEastAsia" w:hAnsi="Palatino Linotype" w:cstheme="minorBidi"/>
          <w:b/>
          <w:color w:val="222222"/>
          <w:shd w:val="clear" w:color="auto" w:fill="FFFFFF"/>
          <w:lang w:val="es-ES_tradnl"/>
        </w:rPr>
        <w:t>OBLIGADO</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para</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que,</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conforme</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a</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los</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artículos</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186,</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último</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párrafo</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y</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189,</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párrafo</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segundo</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de</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la</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Ley</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de</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Arial"/>
          <w:lang w:val="es-ES_tradnl"/>
        </w:rPr>
        <w:t>Transparencia</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y</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Acceso</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a</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la</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Información</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Pública</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del</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Estado</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de</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México</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y</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Municipios,</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dé</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hAnsi="Palatino Linotype" w:cs="Arial"/>
        </w:rPr>
        <w:t>cumplimiento</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a</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lo</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ordenado</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dentro</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del</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plazo</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de</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diez</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días</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hábiles,</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debiendo</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informar</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a</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este</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Instituto</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en</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un</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plazo</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lang w:val="es-ES_tradnl" w:eastAsia="es-ES_tradnl"/>
        </w:rPr>
        <w:t>de</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tres</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días</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hábiles</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siguientes</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sobre</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el</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cumplimiento</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dado</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a</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la</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presente</w:t>
      </w:r>
      <w:r w:rsidR="00D5689F" w:rsidRPr="00250F51">
        <w:rPr>
          <w:rFonts w:ascii="Palatino Linotype" w:eastAsiaTheme="minorEastAsia" w:hAnsi="Palatino Linotype" w:cstheme="minorBidi"/>
          <w:color w:val="222222"/>
          <w:shd w:val="clear" w:color="auto" w:fill="FFFFFF"/>
          <w:lang w:val="es-ES_tradnl"/>
        </w:rPr>
        <w:t xml:space="preserve"> </w:t>
      </w:r>
      <w:r w:rsidRPr="00250F51">
        <w:rPr>
          <w:rFonts w:ascii="Palatino Linotype" w:eastAsiaTheme="minorEastAsia" w:hAnsi="Palatino Linotype" w:cstheme="minorBidi"/>
          <w:color w:val="222222"/>
          <w:shd w:val="clear" w:color="auto" w:fill="FFFFFF"/>
          <w:lang w:val="es-ES_tradnl"/>
        </w:rPr>
        <w:t>resolución.</w:t>
      </w:r>
    </w:p>
    <w:p w:rsidR="001C1319" w:rsidRPr="00250F51" w:rsidRDefault="001C1319" w:rsidP="00212EE9">
      <w:pPr>
        <w:pStyle w:val="Prrafodelista"/>
        <w:widowControl w:val="0"/>
        <w:numPr>
          <w:ilvl w:val="0"/>
          <w:numId w:val="15"/>
        </w:numPr>
        <w:tabs>
          <w:tab w:val="left" w:pos="1701"/>
        </w:tabs>
        <w:autoSpaceDE w:val="0"/>
        <w:autoSpaceDN w:val="0"/>
        <w:adjustRightInd w:val="0"/>
        <w:spacing w:before="360" w:after="240" w:line="360" w:lineRule="auto"/>
        <w:ind w:left="0" w:firstLine="0"/>
        <w:jc w:val="both"/>
        <w:rPr>
          <w:rFonts w:ascii="Palatino Linotype" w:eastAsiaTheme="minorEastAsia" w:hAnsi="Palatino Linotype" w:cstheme="minorBidi"/>
          <w:color w:val="222222"/>
          <w:szCs w:val="17"/>
          <w:lang w:val="es-ES_tradnl" w:eastAsia="es-ES_tradnl"/>
        </w:rPr>
      </w:pPr>
      <w:r w:rsidRPr="00250F51">
        <w:rPr>
          <w:rFonts w:ascii="Palatino Linotype" w:eastAsiaTheme="minorEastAsia" w:hAnsi="Palatino Linotype" w:cstheme="minorBidi"/>
          <w:b/>
          <w:color w:val="222222"/>
          <w:szCs w:val="20"/>
          <w:lang w:val="es-ES_tradnl" w:eastAsia="es-ES_tradnl"/>
        </w:rPr>
        <w:t>Notifíquese</w:t>
      </w:r>
      <w:r w:rsidR="00D5689F" w:rsidRPr="00250F51">
        <w:rPr>
          <w:rFonts w:ascii="Palatino Linotype" w:eastAsiaTheme="minorEastAsia" w:hAnsi="Palatino Linotype" w:cstheme="minorBidi"/>
          <w:color w:val="222222"/>
          <w:szCs w:val="20"/>
          <w:lang w:val="es-ES_tradnl" w:eastAsia="es-ES_tradnl"/>
        </w:rPr>
        <w:t xml:space="preserve"> </w:t>
      </w:r>
      <w:r w:rsidRPr="00250F51">
        <w:rPr>
          <w:rFonts w:ascii="Palatino Linotype" w:eastAsiaTheme="minorEastAsia" w:hAnsi="Palatino Linotype" w:cstheme="minorBidi"/>
          <w:color w:val="222222"/>
          <w:szCs w:val="20"/>
          <w:lang w:val="es-ES_tradnl" w:eastAsia="es-ES_tradnl"/>
        </w:rPr>
        <w:t>a</w:t>
      </w:r>
      <w:r w:rsidR="00C86267" w:rsidRPr="00250F51">
        <w:rPr>
          <w:rFonts w:ascii="Palatino Linotype" w:eastAsiaTheme="minorEastAsia" w:hAnsi="Palatino Linotype" w:cstheme="minorBidi"/>
          <w:color w:val="222222"/>
          <w:szCs w:val="20"/>
          <w:lang w:val="es-ES_tradnl" w:eastAsia="es-ES_tradnl"/>
        </w:rPr>
        <w:t xml:space="preserve"> </w:t>
      </w:r>
      <w:r w:rsidR="00C86267" w:rsidRPr="00250F51">
        <w:rPr>
          <w:rFonts w:ascii="Palatino Linotype" w:eastAsiaTheme="minorEastAsia" w:hAnsi="Palatino Linotype" w:cstheme="minorBidi"/>
          <w:b/>
          <w:color w:val="222222"/>
          <w:szCs w:val="20"/>
          <w:lang w:val="es-ES_tradnl" w:eastAsia="es-ES_tradnl"/>
        </w:rPr>
        <w:t>LA</w:t>
      </w:r>
      <w:r w:rsidR="00C86267" w:rsidRPr="00250F51">
        <w:rPr>
          <w:rFonts w:ascii="Palatino Linotype" w:eastAsiaTheme="minorEastAsia" w:hAnsi="Palatino Linotype" w:cstheme="minorBidi"/>
          <w:color w:val="222222"/>
          <w:szCs w:val="20"/>
          <w:lang w:val="es-ES_tradnl" w:eastAsia="es-ES_tradnl"/>
        </w:rPr>
        <w:t xml:space="preserve"> </w:t>
      </w:r>
      <w:r w:rsidRPr="00250F51">
        <w:rPr>
          <w:rFonts w:ascii="Palatino Linotype" w:eastAsiaTheme="minorEastAsia" w:hAnsi="Palatino Linotype" w:cstheme="minorBidi"/>
          <w:b/>
          <w:color w:val="222222"/>
          <w:szCs w:val="20"/>
          <w:lang w:val="es-ES_tradnl" w:eastAsia="es-ES_tradnl"/>
        </w:rPr>
        <w:t>RECURRENTE</w:t>
      </w:r>
      <w:r w:rsidR="00D5689F" w:rsidRPr="00250F51">
        <w:rPr>
          <w:rFonts w:ascii="Palatino Linotype" w:eastAsiaTheme="minorEastAsia" w:hAnsi="Palatino Linotype" w:cstheme="minorBidi"/>
          <w:color w:val="222222"/>
          <w:szCs w:val="20"/>
          <w:lang w:val="es-ES_tradnl" w:eastAsia="es-ES_tradnl"/>
        </w:rPr>
        <w:t xml:space="preserve"> </w:t>
      </w:r>
      <w:r w:rsidRPr="00250F51">
        <w:rPr>
          <w:rFonts w:ascii="Palatino Linotype" w:eastAsiaTheme="minorEastAsia" w:hAnsi="Palatino Linotype" w:cstheme="minorBidi"/>
          <w:color w:val="222222"/>
          <w:szCs w:val="20"/>
          <w:lang w:val="es-ES_tradnl" w:eastAsia="es-ES_tradnl"/>
        </w:rPr>
        <w:t>la</w:t>
      </w:r>
      <w:r w:rsidR="00D5689F" w:rsidRPr="00250F51">
        <w:rPr>
          <w:rFonts w:ascii="Palatino Linotype" w:eastAsiaTheme="minorEastAsia" w:hAnsi="Palatino Linotype" w:cstheme="minorBidi"/>
          <w:color w:val="222222"/>
          <w:szCs w:val="20"/>
          <w:lang w:val="es-ES_tradnl" w:eastAsia="es-ES_tradnl"/>
        </w:rPr>
        <w:t xml:space="preserve"> </w:t>
      </w:r>
      <w:r w:rsidRPr="00250F51">
        <w:rPr>
          <w:rFonts w:ascii="Palatino Linotype" w:eastAsiaTheme="minorEastAsia" w:hAnsi="Palatino Linotype" w:cs="Arial"/>
          <w:szCs w:val="20"/>
          <w:lang w:val="es-ES_tradnl"/>
        </w:rPr>
        <w:t>presente</w:t>
      </w:r>
      <w:r w:rsidR="00D5689F" w:rsidRPr="00250F51">
        <w:rPr>
          <w:rFonts w:ascii="Palatino Linotype" w:eastAsiaTheme="minorEastAsia" w:hAnsi="Palatino Linotype" w:cstheme="minorBidi"/>
          <w:color w:val="222222"/>
          <w:szCs w:val="20"/>
          <w:lang w:val="es-ES_tradnl" w:eastAsia="es-ES_tradnl"/>
        </w:rPr>
        <w:t xml:space="preserve"> </w:t>
      </w:r>
      <w:r w:rsidRPr="00250F51">
        <w:rPr>
          <w:rFonts w:ascii="Palatino Linotype" w:eastAsiaTheme="minorEastAsia" w:hAnsi="Palatino Linotype" w:cstheme="minorBidi"/>
          <w:color w:val="222222"/>
          <w:szCs w:val="20"/>
          <w:lang w:val="es-ES_tradnl" w:eastAsia="es-ES_tradnl"/>
        </w:rPr>
        <w:t>resolución.</w:t>
      </w:r>
    </w:p>
    <w:p w:rsidR="001C1319" w:rsidRPr="00250F51" w:rsidRDefault="001C1319" w:rsidP="00212EE9">
      <w:pPr>
        <w:pStyle w:val="Prrafodelista"/>
        <w:widowControl w:val="0"/>
        <w:numPr>
          <w:ilvl w:val="0"/>
          <w:numId w:val="15"/>
        </w:numPr>
        <w:tabs>
          <w:tab w:val="left" w:pos="1701"/>
        </w:tabs>
        <w:autoSpaceDE w:val="0"/>
        <w:autoSpaceDN w:val="0"/>
        <w:adjustRightInd w:val="0"/>
        <w:spacing w:before="360" w:after="240" w:line="360" w:lineRule="auto"/>
        <w:ind w:left="0" w:firstLine="0"/>
        <w:jc w:val="both"/>
        <w:rPr>
          <w:rFonts w:ascii="Palatino Linotype" w:eastAsiaTheme="minorEastAsia" w:hAnsi="Palatino Linotype" w:cstheme="minorBidi"/>
          <w:color w:val="222222"/>
          <w:lang w:val="es-ES_tradnl" w:eastAsia="es-ES_tradnl"/>
        </w:rPr>
      </w:pPr>
      <w:r w:rsidRPr="00250F51">
        <w:rPr>
          <w:rFonts w:ascii="Palatino Linotype" w:eastAsiaTheme="minorEastAsia" w:hAnsi="Palatino Linotype" w:cstheme="minorBidi"/>
          <w:b/>
          <w:color w:val="222222"/>
          <w:lang w:val="es-ES_tradnl" w:eastAsia="es-ES_tradnl"/>
        </w:rPr>
        <w:t>Hágase</w:t>
      </w:r>
      <w:r w:rsidR="00D5689F" w:rsidRPr="00250F51">
        <w:rPr>
          <w:rFonts w:ascii="Palatino Linotype" w:eastAsiaTheme="minorEastAsia" w:hAnsi="Palatino Linotype" w:cstheme="minorBidi"/>
          <w:b/>
          <w:color w:val="222222"/>
          <w:lang w:val="es-ES_tradnl" w:eastAsia="es-ES_tradnl"/>
        </w:rPr>
        <w:t xml:space="preserve"> </w:t>
      </w:r>
      <w:r w:rsidRPr="00250F51">
        <w:rPr>
          <w:rFonts w:ascii="Palatino Linotype" w:eastAsiaTheme="minorEastAsia" w:hAnsi="Palatino Linotype" w:cstheme="minorBidi"/>
          <w:b/>
          <w:color w:val="222222"/>
          <w:lang w:val="es-ES_tradnl" w:eastAsia="es-ES_tradnl"/>
        </w:rPr>
        <w:t>del</w:t>
      </w:r>
      <w:r w:rsidR="00D5689F" w:rsidRPr="00250F51">
        <w:rPr>
          <w:rFonts w:ascii="Palatino Linotype" w:eastAsiaTheme="minorEastAsia" w:hAnsi="Palatino Linotype" w:cstheme="minorBidi"/>
          <w:b/>
          <w:color w:val="222222"/>
          <w:lang w:val="es-ES_tradnl" w:eastAsia="es-ES_tradnl"/>
        </w:rPr>
        <w:t xml:space="preserve"> </w:t>
      </w:r>
      <w:r w:rsidRPr="00250F51">
        <w:rPr>
          <w:rFonts w:ascii="Palatino Linotype" w:eastAsiaTheme="minorEastAsia" w:hAnsi="Palatino Linotype" w:cstheme="minorBidi"/>
          <w:b/>
          <w:color w:val="222222"/>
          <w:lang w:val="es-ES_tradnl" w:eastAsia="es-ES_tradnl"/>
        </w:rPr>
        <w:t>conocimiento</w:t>
      </w:r>
      <w:r w:rsidR="00D5689F" w:rsidRPr="00250F51">
        <w:rPr>
          <w:rFonts w:ascii="Palatino Linotype" w:eastAsiaTheme="minorEastAsia" w:hAnsi="Palatino Linotype" w:cstheme="minorBidi"/>
          <w:color w:val="222222"/>
          <w:lang w:val="es-ES_tradnl" w:eastAsia="es-ES_tradnl"/>
        </w:rPr>
        <w:t xml:space="preserve"> </w:t>
      </w:r>
      <w:r w:rsidRPr="00250F51">
        <w:rPr>
          <w:rFonts w:ascii="Palatino Linotype" w:eastAsiaTheme="minorEastAsia" w:hAnsi="Palatino Linotype" w:cstheme="minorBidi"/>
          <w:color w:val="222222"/>
          <w:lang w:val="es-ES_tradnl" w:eastAsia="es-ES_tradnl"/>
        </w:rPr>
        <w:t>a</w:t>
      </w:r>
      <w:r w:rsidR="00C86267" w:rsidRPr="00250F51">
        <w:rPr>
          <w:rFonts w:ascii="Palatino Linotype" w:eastAsiaTheme="minorEastAsia" w:hAnsi="Palatino Linotype" w:cstheme="minorBidi"/>
          <w:color w:val="222222"/>
          <w:lang w:val="es-ES_tradnl" w:eastAsia="es-ES_tradnl"/>
        </w:rPr>
        <w:t xml:space="preserve"> </w:t>
      </w:r>
      <w:r w:rsidR="00C86267" w:rsidRPr="00250F51">
        <w:rPr>
          <w:rFonts w:ascii="Palatino Linotype" w:eastAsiaTheme="minorEastAsia" w:hAnsi="Palatino Linotype" w:cstheme="minorBidi"/>
          <w:b/>
          <w:color w:val="222222"/>
          <w:szCs w:val="20"/>
          <w:lang w:val="es-ES_tradnl" w:eastAsia="es-ES_tradnl"/>
        </w:rPr>
        <w:t>LA</w:t>
      </w:r>
      <w:r w:rsidR="00C86267" w:rsidRPr="00250F51">
        <w:rPr>
          <w:rFonts w:ascii="Palatino Linotype" w:eastAsiaTheme="minorEastAsia" w:hAnsi="Palatino Linotype" w:cstheme="minorBidi"/>
          <w:color w:val="222222"/>
          <w:szCs w:val="20"/>
          <w:lang w:val="es-ES_tradnl" w:eastAsia="es-ES_tradnl"/>
        </w:rPr>
        <w:t xml:space="preserve"> </w:t>
      </w:r>
      <w:r w:rsidR="00C86267" w:rsidRPr="00250F51">
        <w:rPr>
          <w:rFonts w:ascii="Palatino Linotype" w:eastAsiaTheme="minorEastAsia" w:hAnsi="Palatino Linotype" w:cstheme="minorBidi"/>
          <w:b/>
          <w:color w:val="222222"/>
          <w:szCs w:val="20"/>
          <w:lang w:val="es-ES_tradnl" w:eastAsia="es-ES_tradnl"/>
        </w:rPr>
        <w:t>RECURRENTE</w:t>
      </w:r>
      <w:r w:rsidR="00C86267" w:rsidRPr="00250F51">
        <w:rPr>
          <w:rFonts w:ascii="Palatino Linotype" w:eastAsiaTheme="minorEastAsia" w:hAnsi="Palatino Linotype" w:cstheme="minorBidi"/>
          <w:color w:val="222222"/>
          <w:szCs w:val="20"/>
          <w:lang w:val="es-ES_tradnl" w:eastAsia="es-ES_tradnl"/>
        </w:rPr>
        <w:t xml:space="preserve"> </w:t>
      </w:r>
      <w:r w:rsidRPr="00250F51">
        <w:rPr>
          <w:rFonts w:ascii="Palatino Linotype" w:eastAsiaTheme="minorEastAsia" w:hAnsi="Palatino Linotype" w:cstheme="minorBidi"/>
          <w:color w:val="222222"/>
          <w:lang w:val="es-ES_tradnl" w:eastAsia="es-ES_tradnl"/>
        </w:rPr>
        <w:t>que,</w:t>
      </w:r>
      <w:r w:rsidR="00D5689F" w:rsidRPr="00250F51">
        <w:rPr>
          <w:rFonts w:ascii="Palatino Linotype" w:eastAsiaTheme="minorEastAsia" w:hAnsi="Palatino Linotype" w:cstheme="minorBidi"/>
          <w:color w:val="222222"/>
          <w:lang w:val="es-ES_tradnl" w:eastAsia="es-ES_tradnl"/>
        </w:rPr>
        <w:t xml:space="preserve"> </w:t>
      </w:r>
      <w:r w:rsidRPr="00250F51">
        <w:rPr>
          <w:rFonts w:ascii="Palatino Linotype" w:eastAsiaTheme="minorEastAsia" w:hAnsi="Palatino Linotype" w:cstheme="minorBidi"/>
          <w:color w:val="222222"/>
          <w:lang w:val="es-ES_tradnl" w:eastAsia="es-ES_tradnl"/>
        </w:rPr>
        <w:t>de</w:t>
      </w:r>
      <w:r w:rsidR="00D5689F" w:rsidRPr="00250F51">
        <w:rPr>
          <w:rFonts w:ascii="Palatino Linotype" w:eastAsiaTheme="minorEastAsia" w:hAnsi="Palatino Linotype" w:cstheme="minorBidi"/>
          <w:color w:val="222222"/>
          <w:lang w:val="es-ES_tradnl" w:eastAsia="es-ES_tradnl"/>
        </w:rPr>
        <w:t xml:space="preserve"> </w:t>
      </w:r>
      <w:r w:rsidRPr="00250F51">
        <w:rPr>
          <w:rFonts w:ascii="Palatino Linotype" w:eastAsiaTheme="minorEastAsia" w:hAnsi="Palatino Linotype" w:cstheme="minorBidi"/>
          <w:color w:val="222222"/>
          <w:lang w:val="es-ES_tradnl" w:eastAsia="es-ES_tradnl"/>
        </w:rPr>
        <w:t>conformidad</w:t>
      </w:r>
      <w:r w:rsidR="00D5689F" w:rsidRPr="00250F51">
        <w:rPr>
          <w:rFonts w:ascii="Palatino Linotype" w:eastAsiaTheme="minorEastAsia" w:hAnsi="Palatino Linotype" w:cstheme="minorBidi"/>
          <w:color w:val="222222"/>
          <w:lang w:val="es-ES_tradnl" w:eastAsia="es-ES_tradnl"/>
        </w:rPr>
        <w:t xml:space="preserve"> </w:t>
      </w:r>
      <w:r w:rsidRPr="00250F51">
        <w:rPr>
          <w:rFonts w:ascii="Palatino Linotype" w:eastAsiaTheme="minorEastAsia" w:hAnsi="Palatino Linotype" w:cstheme="minorBidi"/>
          <w:color w:val="222222"/>
          <w:lang w:val="es-ES_tradnl" w:eastAsia="es-ES_tradnl"/>
        </w:rPr>
        <w:t>con</w:t>
      </w:r>
      <w:r w:rsidR="00D5689F" w:rsidRPr="00250F51">
        <w:rPr>
          <w:rFonts w:ascii="Palatino Linotype" w:eastAsiaTheme="minorEastAsia" w:hAnsi="Palatino Linotype" w:cstheme="minorBidi"/>
          <w:color w:val="222222"/>
          <w:lang w:val="es-ES_tradnl" w:eastAsia="es-ES_tradnl"/>
        </w:rPr>
        <w:t xml:space="preserve"> </w:t>
      </w:r>
      <w:r w:rsidRPr="00250F51">
        <w:rPr>
          <w:rFonts w:ascii="Palatino Linotype" w:eastAsiaTheme="minorEastAsia" w:hAnsi="Palatino Linotype" w:cstheme="minorBidi"/>
          <w:color w:val="222222"/>
          <w:lang w:val="es-ES_tradnl" w:eastAsia="es-ES_tradnl"/>
        </w:rPr>
        <w:t>lo</w:t>
      </w:r>
      <w:r w:rsidR="00D5689F" w:rsidRPr="00250F51">
        <w:rPr>
          <w:rFonts w:ascii="Palatino Linotype" w:eastAsiaTheme="minorEastAsia" w:hAnsi="Palatino Linotype" w:cstheme="minorBidi"/>
          <w:color w:val="222222"/>
          <w:lang w:val="es-ES_tradnl" w:eastAsia="es-ES_tradnl"/>
        </w:rPr>
        <w:t xml:space="preserve"> </w:t>
      </w:r>
      <w:r w:rsidRPr="00250F51">
        <w:rPr>
          <w:rFonts w:ascii="Palatino Linotype" w:eastAsiaTheme="minorEastAsia" w:hAnsi="Palatino Linotype" w:cstheme="minorBidi"/>
          <w:color w:val="222222"/>
          <w:lang w:val="es-ES_tradnl" w:eastAsia="es-ES_tradnl"/>
        </w:rPr>
        <w:t>establecido</w:t>
      </w:r>
      <w:r w:rsidR="00D5689F" w:rsidRPr="00250F51">
        <w:rPr>
          <w:rFonts w:ascii="Palatino Linotype" w:eastAsiaTheme="minorEastAsia" w:hAnsi="Palatino Linotype" w:cstheme="minorBidi"/>
          <w:color w:val="222222"/>
          <w:lang w:val="es-ES_tradnl" w:eastAsia="es-ES_tradnl"/>
        </w:rPr>
        <w:t xml:space="preserve"> </w:t>
      </w:r>
      <w:r w:rsidRPr="00250F51">
        <w:rPr>
          <w:rFonts w:ascii="Palatino Linotype" w:eastAsiaTheme="minorEastAsia" w:hAnsi="Palatino Linotype" w:cstheme="minorBidi"/>
          <w:color w:val="222222"/>
          <w:lang w:val="es-ES_tradnl" w:eastAsia="es-ES_tradnl"/>
        </w:rPr>
        <w:t>en</w:t>
      </w:r>
      <w:r w:rsidR="00D5689F" w:rsidRPr="00250F51">
        <w:rPr>
          <w:rFonts w:ascii="Palatino Linotype" w:eastAsiaTheme="minorEastAsia" w:hAnsi="Palatino Linotype" w:cstheme="minorBidi"/>
          <w:color w:val="222222"/>
          <w:lang w:val="es-ES_tradnl" w:eastAsia="es-ES_tradnl"/>
        </w:rPr>
        <w:t xml:space="preserve"> </w:t>
      </w:r>
      <w:r w:rsidRPr="00250F51">
        <w:rPr>
          <w:rFonts w:ascii="Palatino Linotype" w:eastAsiaTheme="minorEastAsia" w:hAnsi="Palatino Linotype" w:cstheme="minorBidi"/>
          <w:color w:val="222222"/>
          <w:lang w:val="es-ES_tradnl" w:eastAsia="es-ES_tradnl"/>
        </w:rPr>
        <w:t>el</w:t>
      </w:r>
      <w:r w:rsidR="00D5689F" w:rsidRPr="00250F51">
        <w:rPr>
          <w:rFonts w:ascii="Palatino Linotype" w:eastAsiaTheme="minorEastAsia" w:hAnsi="Palatino Linotype" w:cstheme="minorBidi"/>
          <w:color w:val="222222"/>
          <w:lang w:val="es-ES_tradnl" w:eastAsia="es-ES_tradnl"/>
        </w:rPr>
        <w:t xml:space="preserve"> </w:t>
      </w:r>
      <w:r w:rsidRPr="00250F51">
        <w:rPr>
          <w:rFonts w:ascii="Palatino Linotype" w:eastAsiaTheme="minorEastAsia" w:hAnsi="Palatino Linotype" w:cstheme="minorBidi"/>
          <w:color w:val="222222"/>
          <w:lang w:val="es-ES_tradnl" w:eastAsia="es-ES_tradnl"/>
        </w:rPr>
        <w:t>artículo</w:t>
      </w:r>
      <w:r w:rsidR="00D5689F" w:rsidRPr="00250F51">
        <w:rPr>
          <w:rFonts w:ascii="Palatino Linotype" w:eastAsiaTheme="minorEastAsia" w:hAnsi="Palatino Linotype" w:cstheme="minorBidi"/>
          <w:color w:val="222222"/>
          <w:lang w:val="es-ES_tradnl" w:eastAsia="es-ES_tradnl"/>
        </w:rPr>
        <w:t xml:space="preserve"> </w:t>
      </w:r>
      <w:r w:rsidRPr="00250F51">
        <w:rPr>
          <w:rFonts w:ascii="Palatino Linotype" w:eastAsiaTheme="minorEastAsia" w:hAnsi="Palatino Linotype" w:cstheme="minorBidi"/>
          <w:color w:val="222222"/>
          <w:lang w:val="es-ES_tradnl" w:eastAsia="es-ES_tradnl"/>
        </w:rPr>
        <w:t>196</w:t>
      </w:r>
      <w:r w:rsidR="00D5689F" w:rsidRPr="00250F51">
        <w:rPr>
          <w:rFonts w:ascii="Palatino Linotype" w:eastAsiaTheme="minorEastAsia" w:hAnsi="Palatino Linotype" w:cstheme="minorBidi"/>
          <w:color w:val="222222"/>
          <w:lang w:val="es-ES_tradnl" w:eastAsia="es-ES_tradnl"/>
        </w:rPr>
        <w:t xml:space="preserve"> </w:t>
      </w:r>
      <w:r w:rsidRPr="00250F51">
        <w:rPr>
          <w:rFonts w:ascii="Palatino Linotype" w:eastAsiaTheme="minorEastAsia" w:hAnsi="Palatino Linotype" w:cstheme="minorBidi"/>
          <w:color w:val="222222"/>
          <w:lang w:val="es-ES_tradnl" w:eastAsia="es-ES_tradnl"/>
        </w:rPr>
        <w:t>de</w:t>
      </w:r>
      <w:r w:rsidR="00D5689F" w:rsidRPr="00250F51">
        <w:rPr>
          <w:rFonts w:ascii="Palatino Linotype" w:eastAsiaTheme="minorEastAsia" w:hAnsi="Palatino Linotype" w:cstheme="minorBidi"/>
          <w:color w:val="222222"/>
          <w:lang w:val="es-ES_tradnl" w:eastAsia="es-ES_tradnl"/>
        </w:rPr>
        <w:t xml:space="preserve"> </w:t>
      </w:r>
      <w:r w:rsidRPr="00250F51">
        <w:rPr>
          <w:rFonts w:ascii="Palatino Linotype" w:eastAsiaTheme="minorEastAsia" w:hAnsi="Palatino Linotype" w:cstheme="minorBidi"/>
          <w:color w:val="222222"/>
          <w:lang w:val="es-ES_tradnl" w:eastAsia="es-ES_tradnl"/>
        </w:rPr>
        <w:t>la</w:t>
      </w:r>
      <w:r w:rsidR="00D5689F" w:rsidRPr="00250F51">
        <w:rPr>
          <w:rFonts w:ascii="Palatino Linotype" w:eastAsiaTheme="minorEastAsia" w:hAnsi="Palatino Linotype" w:cstheme="minorBidi"/>
          <w:color w:val="222222"/>
          <w:lang w:val="es-ES_tradnl" w:eastAsia="es-ES_tradnl"/>
        </w:rPr>
        <w:t xml:space="preserve"> </w:t>
      </w:r>
      <w:r w:rsidRPr="00250F51">
        <w:rPr>
          <w:rFonts w:ascii="Palatino Linotype" w:eastAsiaTheme="minorEastAsia" w:hAnsi="Palatino Linotype" w:cs="Arial"/>
          <w:lang w:val="es-ES_tradnl"/>
        </w:rPr>
        <w:t>Ley</w:t>
      </w:r>
      <w:r w:rsidR="00D5689F" w:rsidRPr="00250F51">
        <w:rPr>
          <w:rFonts w:ascii="Palatino Linotype" w:eastAsiaTheme="minorEastAsia" w:hAnsi="Palatino Linotype" w:cstheme="minorBidi"/>
          <w:color w:val="222222"/>
          <w:lang w:val="es-ES_tradnl" w:eastAsia="es-ES_tradnl"/>
        </w:rPr>
        <w:t xml:space="preserve"> </w:t>
      </w:r>
      <w:r w:rsidRPr="00250F51">
        <w:rPr>
          <w:rFonts w:ascii="Palatino Linotype" w:eastAsiaTheme="minorEastAsia" w:hAnsi="Palatino Linotype" w:cstheme="minorBidi"/>
          <w:color w:val="222222"/>
          <w:lang w:val="es-ES_tradnl" w:eastAsia="es-ES_tradnl"/>
        </w:rPr>
        <w:t>de</w:t>
      </w:r>
      <w:r w:rsidR="00D5689F" w:rsidRPr="00250F51">
        <w:rPr>
          <w:rFonts w:ascii="Palatino Linotype" w:eastAsiaTheme="minorEastAsia" w:hAnsi="Palatino Linotype" w:cstheme="minorBidi"/>
          <w:color w:val="222222"/>
          <w:lang w:val="es-ES_tradnl" w:eastAsia="es-ES_tradnl"/>
        </w:rPr>
        <w:t xml:space="preserve"> </w:t>
      </w:r>
      <w:r w:rsidRPr="00250F51">
        <w:rPr>
          <w:rFonts w:ascii="Palatino Linotype" w:eastAsiaTheme="minorEastAsia" w:hAnsi="Palatino Linotype" w:cstheme="minorBidi"/>
          <w:color w:val="222222"/>
          <w:lang w:val="es-ES_tradnl" w:eastAsia="es-ES_tradnl"/>
        </w:rPr>
        <w:t>Transparencia</w:t>
      </w:r>
      <w:r w:rsidR="00D5689F" w:rsidRPr="00250F51">
        <w:rPr>
          <w:rFonts w:ascii="Palatino Linotype" w:eastAsiaTheme="minorEastAsia" w:hAnsi="Palatino Linotype" w:cstheme="minorBidi"/>
          <w:color w:val="222222"/>
          <w:lang w:val="es-ES_tradnl" w:eastAsia="es-ES_tradnl"/>
        </w:rPr>
        <w:t xml:space="preserve"> </w:t>
      </w:r>
      <w:r w:rsidRPr="00250F51">
        <w:rPr>
          <w:rFonts w:ascii="Palatino Linotype" w:eastAsiaTheme="minorEastAsia" w:hAnsi="Palatino Linotype" w:cstheme="minorBidi"/>
          <w:color w:val="222222"/>
          <w:lang w:val="es-ES_tradnl" w:eastAsia="es-ES_tradnl"/>
        </w:rPr>
        <w:t>y</w:t>
      </w:r>
      <w:r w:rsidR="00D5689F" w:rsidRPr="00250F51">
        <w:rPr>
          <w:rFonts w:ascii="Palatino Linotype" w:eastAsiaTheme="minorEastAsia" w:hAnsi="Palatino Linotype" w:cstheme="minorBidi"/>
          <w:color w:val="222222"/>
          <w:lang w:val="es-ES_tradnl" w:eastAsia="es-ES_tradnl"/>
        </w:rPr>
        <w:t xml:space="preserve"> </w:t>
      </w:r>
      <w:r w:rsidRPr="00250F51">
        <w:rPr>
          <w:rFonts w:ascii="Palatino Linotype" w:eastAsiaTheme="minorEastAsia" w:hAnsi="Palatino Linotype" w:cstheme="minorBidi"/>
          <w:color w:val="222222"/>
          <w:lang w:val="es-ES_tradnl" w:eastAsia="es-ES_tradnl"/>
        </w:rPr>
        <w:t>Acceso</w:t>
      </w:r>
      <w:r w:rsidR="00D5689F" w:rsidRPr="00250F51">
        <w:rPr>
          <w:rFonts w:ascii="Palatino Linotype" w:eastAsiaTheme="minorEastAsia" w:hAnsi="Palatino Linotype" w:cstheme="minorBidi"/>
          <w:color w:val="222222"/>
          <w:lang w:val="es-ES_tradnl" w:eastAsia="es-ES_tradnl"/>
        </w:rPr>
        <w:t xml:space="preserve"> </w:t>
      </w:r>
      <w:r w:rsidRPr="00250F51">
        <w:rPr>
          <w:rFonts w:ascii="Palatino Linotype" w:eastAsiaTheme="minorEastAsia" w:hAnsi="Palatino Linotype" w:cstheme="minorBidi"/>
          <w:color w:val="222222"/>
          <w:lang w:val="es-ES_tradnl" w:eastAsia="es-ES_tradnl"/>
        </w:rPr>
        <w:t>a</w:t>
      </w:r>
      <w:r w:rsidR="00D5689F" w:rsidRPr="00250F51">
        <w:rPr>
          <w:rFonts w:ascii="Palatino Linotype" w:eastAsiaTheme="minorEastAsia" w:hAnsi="Palatino Linotype" w:cstheme="minorBidi"/>
          <w:color w:val="222222"/>
          <w:lang w:val="es-ES_tradnl" w:eastAsia="es-ES_tradnl"/>
        </w:rPr>
        <w:t xml:space="preserve"> </w:t>
      </w:r>
      <w:r w:rsidRPr="00250F51">
        <w:rPr>
          <w:rFonts w:ascii="Palatino Linotype" w:eastAsiaTheme="minorEastAsia" w:hAnsi="Palatino Linotype" w:cstheme="minorBidi"/>
          <w:color w:val="222222"/>
          <w:lang w:val="es-ES_tradnl" w:eastAsia="es-ES_tradnl"/>
        </w:rPr>
        <w:t>la</w:t>
      </w:r>
      <w:r w:rsidR="00D5689F" w:rsidRPr="00250F51">
        <w:rPr>
          <w:rFonts w:ascii="Palatino Linotype" w:eastAsiaTheme="minorEastAsia" w:hAnsi="Palatino Linotype" w:cstheme="minorBidi"/>
          <w:color w:val="222222"/>
          <w:lang w:val="es-ES_tradnl" w:eastAsia="es-ES_tradnl"/>
        </w:rPr>
        <w:t xml:space="preserve"> </w:t>
      </w:r>
      <w:r w:rsidRPr="00250F51">
        <w:rPr>
          <w:rFonts w:ascii="Palatino Linotype" w:eastAsiaTheme="minorEastAsia" w:hAnsi="Palatino Linotype" w:cstheme="minorBidi"/>
          <w:color w:val="222222"/>
          <w:lang w:val="es-ES_tradnl" w:eastAsia="es-ES_tradnl"/>
        </w:rPr>
        <w:t>Información</w:t>
      </w:r>
      <w:r w:rsidR="00D5689F" w:rsidRPr="00250F51">
        <w:rPr>
          <w:rFonts w:ascii="Palatino Linotype" w:eastAsiaTheme="minorEastAsia" w:hAnsi="Palatino Linotype" w:cstheme="minorBidi"/>
          <w:color w:val="222222"/>
          <w:lang w:val="es-ES_tradnl" w:eastAsia="es-ES_tradnl"/>
        </w:rPr>
        <w:t xml:space="preserve"> </w:t>
      </w:r>
      <w:r w:rsidRPr="00250F51">
        <w:rPr>
          <w:rFonts w:ascii="Palatino Linotype" w:eastAsiaTheme="minorEastAsia" w:hAnsi="Palatino Linotype" w:cstheme="minorBidi"/>
          <w:color w:val="222222"/>
          <w:lang w:val="es-ES_tradnl" w:eastAsia="es-ES_tradnl"/>
        </w:rPr>
        <w:t>Pública</w:t>
      </w:r>
      <w:r w:rsidR="00D5689F" w:rsidRPr="00250F51">
        <w:rPr>
          <w:rFonts w:ascii="Palatino Linotype" w:eastAsiaTheme="minorEastAsia" w:hAnsi="Palatino Linotype" w:cstheme="minorBidi"/>
          <w:color w:val="222222"/>
          <w:lang w:val="es-ES_tradnl" w:eastAsia="es-ES_tradnl"/>
        </w:rPr>
        <w:t xml:space="preserve"> </w:t>
      </w:r>
      <w:r w:rsidRPr="00250F51">
        <w:rPr>
          <w:rFonts w:ascii="Palatino Linotype" w:eastAsiaTheme="minorEastAsia" w:hAnsi="Palatino Linotype" w:cstheme="minorBidi"/>
          <w:color w:val="222222"/>
          <w:lang w:val="es-ES_tradnl" w:eastAsia="es-ES_tradnl"/>
        </w:rPr>
        <w:t>del</w:t>
      </w:r>
      <w:r w:rsidR="00D5689F" w:rsidRPr="00250F51">
        <w:rPr>
          <w:rFonts w:ascii="Palatino Linotype" w:eastAsiaTheme="minorEastAsia" w:hAnsi="Palatino Linotype" w:cstheme="minorBidi"/>
          <w:color w:val="222222"/>
          <w:lang w:val="es-ES_tradnl" w:eastAsia="es-ES_tradnl"/>
        </w:rPr>
        <w:t xml:space="preserve"> </w:t>
      </w:r>
      <w:r w:rsidRPr="00250F51">
        <w:rPr>
          <w:rFonts w:ascii="Palatino Linotype" w:eastAsiaTheme="minorEastAsia" w:hAnsi="Palatino Linotype" w:cstheme="minorBidi"/>
          <w:color w:val="222222"/>
          <w:lang w:val="es-ES_tradnl" w:eastAsia="es-ES_tradnl"/>
        </w:rPr>
        <w:t>Estado</w:t>
      </w:r>
      <w:r w:rsidR="00D5689F" w:rsidRPr="00250F51">
        <w:rPr>
          <w:rFonts w:ascii="Palatino Linotype" w:eastAsiaTheme="minorEastAsia" w:hAnsi="Palatino Linotype" w:cstheme="minorBidi"/>
          <w:color w:val="222222"/>
          <w:lang w:val="es-ES_tradnl" w:eastAsia="es-ES_tradnl"/>
        </w:rPr>
        <w:t xml:space="preserve"> </w:t>
      </w:r>
      <w:r w:rsidRPr="00250F51">
        <w:rPr>
          <w:rFonts w:ascii="Palatino Linotype" w:eastAsiaTheme="minorEastAsia" w:hAnsi="Palatino Linotype" w:cstheme="minorBidi"/>
          <w:color w:val="222222"/>
          <w:lang w:val="es-ES_tradnl" w:eastAsia="es-ES_tradnl"/>
        </w:rPr>
        <w:t>de</w:t>
      </w:r>
      <w:r w:rsidR="00D5689F" w:rsidRPr="00250F51">
        <w:rPr>
          <w:rFonts w:ascii="Palatino Linotype" w:eastAsiaTheme="minorEastAsia" w:hAnsi="Palatino Linotype" w:cstheme="minorBidi"/>
          <w:color w:val="222222"/>
          <w:lang w:val="es-ES_tradnl" w:eastAsia="es-ES_tradnl"/>
        </w:rPr>
        <w:t xml:space="preserve"> </w:t>
      </w:r>
      <w:r w:rsidRPr="00250F51">
        <w:rPr>
          <w:rFonts w:ascii="Palatino Linotype" w:eastAsiaTheme="minorEastAsia" w:hAnsi="Palatino Linotype" w:cstheme="minorBidi"/>
          <w:color w:val="222222"/>
          <w:lang w:val="es-ES_tradnl" w:eastAsia="es-ES_tradnl"/>
        </w:rPr>
        <w:t>México</w:t>
      </w:r>
      <w:r w:rsidR="00D5689F" w:rsidRPr="00250F51">
        <w:rPr>
          <w:rFonts w:ascii="Palatino Linotype" w:eastAsiaTheme="minorEastAsia" w:hAnsi="Palatino Linotype" w:cstheme="minorBidi"/>
          <w:color w:val="222222"/>
          <w:lang w:val="es-ES_tradnl" w:eastAsia="es-ES_tradnl"/>
        </w:rPr>
        <w:t xml:space="preserve"> </w:t>
      </w:r>
      <w:r w:rsidRPr="00250F51">
        <w:rPr>
          <w:rFonts w:ascii="Palatino Linotype" w:eastAsiaTheme="minorEastAsia" w:hAnsi="Palatino Linotype" w:cstheme="minorBidi"/>
          <w:color w:val="222222"/>
          <w:lang w:val="es-ES_tradnl" w:eastAsia="es-ES_tradnl"/>
        </w:rPr>
        <w:t>y</w:t>
      </w:r>
      <w:r w:rsidR="00D5689F" w:rsidRPr="00250F51">
        <w:rPr>
          <w:rFonts w:ascii="Palatino Linotype" w:eastAsiaTheme="minorEastAsia" w:hAnsi="Palatino Linotype" w:cstheme="minorBidi"/>
          <w:color w:val="222222"/>
          <w:lang w:val="es-ES_tradnl" w:eastAsia="es-ES_tradnl"/>
        </w:rPr>
        <w:t xml:space="preserve"> </w:t>
      </w:r>
      <w:r w:rsidRPr="00250F51">
        <w:rPr>
          <w:rFonts w:ascii="Palatino Linotype" w:eastAsiaTheme="minorEastAsia" w:hAnsi="Palatino Linotype" w:cstheme="minorBidi"/>
          <w:color w:val="222222"/>
          <w:lang w:val="es-ES_tradnl" w:eastAsia="es-ES_tradnl"/>
        </w:rPr>
        <w:t>Municipios,</w:t>
      </w:r>
      <w:r w:rsidR="00D5689F" w:rsidRPr="00250F51">
        <w:rPr>
          <w:rFonts w:ascii="Palatino Linotype" w:eastAsiaTheme="minorEastAsia" w:hAnsi="Palatino Linotype" w:cstheme="minorBidi"/>
          <w:color w:val="222222"/>
          <w:lang w:val="es-ES_tradnl" w:eastAsia="es-ES_tradnl"/>
        </w:rPr>
        <w:t xml:space="preserve"> </w:t>
      </w:r>
      <w:r w:rsidRPr="00250F51">
        <w:rPr>
          <w:rFonts w:ascii="Palatino Linotype" w:eastAsiaTheme="minorEastAsia" w:hAnsi="Palatino Linotype" w:cstheme="minorBidi"/>
          <w:color w:val="222222"/>
          <w:lang w:val="es-ES_tradnl" w:eastAsia="es-ES_tradnl"/>
        </w:rPr>
        <w:t>podrá</w:t>
      </w:r>
      <w:r w:rsidR="00D5689F" w:rsidRPr="00250F51">
        <w:rPr>
          <w:rFonts w:ascii="Palatino Linotype" w:eastAsiaTheme="minorEastAsia" w:hAnsi="Palatino Linotype" w:cstheme="minorBidi"/>
          <w:color w:val="222222"/>
          <w:lang w:val="es-ES_tradnl" w:eastAsia="es-ES_tradnl"/>
        </w:rPr>
        <w:t xml:space="preserve"> </w:t>
      </w:r>
      <w:r w:rsidRPr="00250F51">
        <w:rPr>
          <w:rFonts w:ascii="Palatino Linotype" w:hAnsi="Palatino Linotype" w:cs="Arial"/>
        </w:rPr>
        <w:t>impugnarla</w:t>
      </w:r>
      <w:r w:rsidR="00D5689F" w:rsidRPr="00250F51">
        <w:rPr>
          <w:rFonts w:ascii="Palatino Linotype" w:eastAsiaTheme="minorEastAsia" w:hAnsi="Palatino Linotype" w:cstheme="minorBidi"/>
          <w:color w:val="222222"/>
          <w:lang w:val="es-ES_tradnl" w:eastAsia="es-ES_tradnl"/>
        </w:rPr>
        <w:t xml:space="preserve"> </w:t>
      </w:r>
      <w:r w:rsidRPr="00250F51">
        <w:rPr>
          <w:rFonts w:ascii="Palatino Linotype" w:eastAsiaTheme="minorEastAsia" w:hAnsi="Palatino Linotype" w:cstheme="minorBidi"/>
          <w:color w:val="222222"/>
          <w:lang w:val="es-ES_tradnl" w:eastAsia="es-ES_tradnl"/>
        </w:rPr>
        <w:t>vía</w:t>
      </w:r>
      <w:r w:rsidR="00D5689F" w:rsidRPr="00250F51">
        <w:rPr>
          <w:rFonts w:ascii="Palatino Linotype" w:eastAsiaTheme="minorEastAsia" w:hAnsi="Palatino Linotype" w:cstheme="minorBidi"/>
          <w:color w:val="222222"/>
          <w:lang w:val="es-ES_tradnl" w:eastAsia="es-ES_tradnl"/>
        </w:rPr>
        <w:t xml:space="preserve"> </w:t>
      </w:r>
      <w:r w:rsidRPr="00250F51">
        <w:rPr>
          <w:rFonts w:ascii="Palatino Linotype" w:eastAsiaTheme="minorEastAsia" w:hAnsi="Palatino Linotype" w:cstheme="minorBidi"/>
          <w:color w:val="222222"/>
          <w:lang w:val="es-ES_tradnl" w:eastAsia="es-ES_tradnl"/>
        </w:rPr>
        <w:t>Juicio</w:t>
      </w:r>
      <w:r w:rsidR="00D5689F" w:rsidRPr="00250F51">
        <w:rPr>
          <w:rFonts w:ascii="Palatino Linotype" w:eastAsiaTheme="minorEastAsia" w:hAnsi="Palatino Linotype" w:cstheme="minorBidi"/>
          <w:color w:val="222222"/>
          <w:lang w:val="es-ES_tradnl" w:eastAsia="es-ES_tradnl"/>
        </w:rPr>
        <w:t xml:space="preserve"> </w:t>
      </w:r>
      <w:r w:rsidRPr="00250F51">
        <w:rPr>
          <w:rFonts w:ascii="Palatino Linotype" w:eastAsiaTheme="minorEastAsia" w:hAnsi="Palatino Linotype" w:cstheme="minorBidi"/>
          <w:color w:val="222222"/>
          <w:lang w:val="es-ES_tradnl" w:eastAsia="es-ES_tradnl"/>
        </w:rPr>
        <w:lastRenderedPageBreak/>
        <w:t>de</w:t>
      </w:r>
      <w:r w:rsidR="00D5689F" w:rsidRPr="00250F51">
        <w:rPr>
          <w:rFonts w:ascii="Palatino Linotype" w:eastAsiaTheme="minorEastAsia" w:hAnsi="Palatino Linotype" w:cstheme="minorBidi"/>
          <w:color w:val="222222"/>
          <w:lang w:val="es-ES_tradnl" w:eastAsia="es-ES_tradnl"/>
        </w:rPr>
        <w:t xml:space="preserve"> </w:t>
      </w:r>
      <w:r w:rsidRPr="00250F51">
        <w:rPr>
          <w:rFonts w:ascii="Palatino Linotype" w:eastAsiaTheme="minorEastAsia" w:hAnsi="Palatino Linotype" w:cstheme="minorBidi"/>
          <w:color w:val="222222"/>
          <w:lang w:val="es-ES_tradnl" w:eastAsia="es-ES_tradnl"/>
        </w:rPr>
        <w:t>Amparo</w:t>
      </w:r>
      <w:r w:rsidR="00D5689F" w:rsidRPr="00250F51">
        <w:rPr>
          <w:rFonts w:ascii="Palatino Linotype" w:eastAsiaTheme="minorEastAsia" w:hAnsi="Palatino Linotype" w:cstheme="minorBidi"/>
          <w:color w:val="222222"/>
          <w:lang w:val="es-ES_tradnl" w:eastAsia="es-ES_tradnl"/>
        </w:rPr>
        <w:t xml:space="preserve"> </w:t>
      </w:r>
      <w:r w:rsidRPr="00250F51">
        <w:rPr>
          <w:rFonts w:ascii="Palatino Linotype" w:eastAsiaTheme="minorEastAsia" w:hAnsi="Palatino Linotype" w:cstheme="minorBidi"/>
          <w:color w:val="222222"/>
          <w:lang w:val="es-ES_tradnl" w:eastAsia="es-ES_tradnl"/>
        </w:rPr>
        <w:t>en</w:t>
      </w:r>
      <w:r w:rsidR="00D5689F" w:rsidRPr="00250F51">
        <w:rPr>
          <w:rFonts w:ascii="Palatino Linotype" w:eastAsiaTheme="minorEastAsia" w:hAnsi="Palatino Linotype" w:cstheme="minorBidi"/>
          <w:color w:val="222222"/>
          <w:lang w:val="es-ES_tradnl" w:eastAsia="es-ES_tradnl"/>
        </w:rPr>
        <w:t xml:space="preserve"> </w:t>
      </w:r>
      <w:r w:rsidRPr="00250F51">
        <w:rPr>
          <w:rFonts w:ascii="Palatino Linotype" w:eastAsiaTheme="minorEastAsia" w:hAnsi="Palatino Linotype" w:cstheme="minorBidi"/>
          <w:color w:val="222222"/>
          <w:lang w:val="es-ES_tradnl" w:eastAsia="es-ES_tradnl"/>
        </w:rPr>
        <w:t>los</w:t>
      </w:r>
      <w:r w:rsidR="00D5689F" w:rsidRPr="00250F51">
        <w:rPr>
          <w:rFonts w:ascii="Palatino Linotype" w:eastAsiaTheme="minorEastAsia" w:hAnsi="Palatino Linotype" w:cstheme="minorBidi"/>
          <w:color w:val="222222"/>
          <w:lang w:val="es-ES_tradnl" w:eastAsia="es-ES_tradnl"/>
        </w:rPr>
        <w:t xml:space="preserve"> </w:t>
      </w:r>
      <w:r w:rsidRPr="00250F51">
        <w:rPr>
          <w:rFonts w:ascii="Palatino Linotype" w:eastAsiaTheme="minorEastAsia" w:hAnsi="Palatino Linotype" w:cstheme="minorBidi"/>
          <w:color w:val="222222"/>
          <w:lang w:val="es-ES_tradnl" w:eastAsia="es-ES_tradnl"/>
        </w:rPr>
        <w:t>términos</w:t>
      </w:r>
      <w:r w:rsidR="00D5689F" w:rsidRPr="00250F51">
        <w:rPr>
          <w:rFonts w:ascii="Palatino Linotype" w:eastAsiaTheme="minorEastAsia" w:hAnsi="Palatino Linotype" w:cstheme="minorBidi"/>
          <w:color w:val="222222"/>
          <w:lang w:val="es-ES_tradnl" w:eastAsia="es-ES_tradnl"/>
        </w:rPr>
        <w:t xml:space="preserve"> </w:t>
      </w:r>
      <w:r w:rsidRPr="00250F51">
        <w:rPr>
          <w:rFonts w:ascii="Palatino Linotype" w:eastAsiaTheme="minorEastAsia" w:hAnsi="Palatino Linotype" w:cstheme="minorBidi"/>
          <w:color w:val="222222"/>
          <w:lang w:val="es-ES_tradnl" w:eastAsia="es-ES_tradnl"/>
        </w:rPr>
        <w:t>de</w:t>
      </w:r>
      <w:r w:rsidR="00D5689F" w:rsidRPr="00250F51">
        <w:rPr>
          <w:rFonts w:ascii="Palatino Linotype" w:eastAsiaTheme="minorEastAsia" w:hAnsi="Palatino Linotype" w:cstheme="minorBidi"/>
          <w:color w:val="222222"/>
          <w:lang w:val="es-ES_tradnl" w:eastAsia="es-ES_tradnl"/>
        </w:rPr>
        <w:t xml:space="preserve"> </w:t>
      </w:r>
      <w:r w:rsidRPr="00250F51">
        <w:rPr>
          <w:rFonts w:ascii="Palatino Linotype" w:eastAsiaTheme="minorEastAsia" w:hAnsi="Palatino Linotype" w:cstheme="minorBidi"/>
          <w:color w:val="222222"/>
          <w:lang w:val="es-ES_tradnl" w:eastAsia="es-ES_tradnl"/>
        </w:rPr>
        <w:t>las</w:t>
      </w:r>
      <w:r w:rsidR="00D5689F" w:rsidRPr="00250F51">
        <w:rPr>
          <w:rFonts w:ascii="Palatino Linotype" w:eastAsiaTheme="minorEastAsia" w:hAnsi="Palatino Linotype" w:cstheme="minorBidi"/>
          <w:color w:val="222222"/>
          <w:lang w:val="es-ES_tradnl" w:eastAsia="es-ES_tradnl"/>
        </w:rPr>
        <w:t xml:space="preserve"> </w:t>
      </w:r>
      <w:r w:rsidRPr="00250F51">
        <w:rPr>
          <w:rFonts w:ascii="Palatino Linotype" w:eastAsiaTheme="minorEastAsia" w:hAnsi="Palatino Linotype" w:cstheme="minorBidi"/>
          <w:color w:val="222222"/>
          <w:lang w:val="es-ES_tradnl" w:eastAsia="es-ES_tradnl"/>
        </w:rPr>
        <w:t>leyes</w:t>
      </w:r>
      <w:r w:rsidR="00D5689F" w:rsidRPr="00250F51">
        <w:rPr>
          <w:rFonts w:ascii="Palatino Linotype" w:eastAsiaTheme="minorEastAsia" w:hAnsi="Palatino Linotype" w:cstheme="minorBidi"/>
          <w:color w:val="222222"/>
          <w:lang w:val="es-ES_tradnl" w:eastAsia="es-ES_tradnl"/>
        </w:rPr>
        <w:t xml:space="preserve"> </w:t>
      </w:r>
      <w:r w:rsidRPr="00250F51">
        <w:rPr>
          <w:rFonts w:ascii="Palatino Linotype" w:eastAsiaTheme="minorEastAsia" w:hAnsi="Palatino Linotype" w:cstheme="minorBidi"/>
          <w:color w:val="222222"/>
          <w:lang w:val="es-ES_tradnl" w:eastAsia="es-ES_tradnl"/>
        </w:rPr>
        <w:t>aplicables.</w:t>
      </w:r>
    </w:p>
    <w:p w:rsidR="001C1319" w:rsidRPr="00250F51" w:rsidRDefault="001C1319" w:rsidP="00212EE9">
      <w:pPr>
        <w:pStyle w:val="Prrafodelista"/>
        <w:widowControl w:val="0"/>
        <w:numPr>
          <w:ilvl w:val="0"/>
          <w:numId w:val="15"/>
        </w:numPr>
        <w:tabs>
          <w:tab w:val="left" w:pos="1701"/>
        </w:tabs>
        <w:autoSpaceDE w:val="0"/>
        <w:autoSpaceDN w:val="0"/>
        <w:adjustRightInd w:val="0"/>
        <w:spacing w:before="360" w:after="240" w:line="360" w:lineRule="auto"/>
        <w:ind w:left="0" w:firstLine="0"/>
        <w:jc w:val="both"/>
        <w:rPr>
          <w:rFonts w:ascii="Palatino Linotype" w:eastAsiaTheme="minorEastAsia" w:hAnsi="Palatino Linotype" w:cstheme="minorBidi"/>
          <w:lang w:val="es-ES_tradnl" w:eastAsia="es-ES_tradnl"/>
        </w:rPr>
      </w:pPr>
      <w:r w:rsidRPr="00250F51">
        <w:rPr>
          <w:rFonts w:ascii="Palatino Linotype" w:eastAsiaTheme="minorEastAsia" w:hAnsi="Palatino Linotype" w:cstheme="minorBidi"/>
          <w:b/>
          <w:lang w:val="es-ES_tradnl"/>
        </w:rPr>
        <w:t>Gírese</w:t>
      </w:r>
      <w:r w:rsidR="00D5689F" w:rsidRPr="00250F51">
        <w:rPr>
          <w:rFonts w:ascii="Palatino Linotype" w:eastAsiaTheme="minorEastAsia" w:hAnsi="Palatino Linotype" w:cstheme="minorBidi"/>
          <w:lang w:val="es-ES_tradnl"/>
        </w:rPr>
        <w:t xml:space="preserve"> </w:t>
      </w:r>
      <w:r w:rsidRPr="00250F51">
        <w:rPr>
          <w:rFonts w:ascii="Palatino Linotype" w:eastAsiaTheme="minorEastAsia" w:hAnsi="Palatino Linotype" w:cstheme="minorBidi"/>
          <w:lang w:val="es-ES_tradnl" w:eastAsia="es-ES_tradnl"/>
        </w:rPr>
        <w:t>oficio</w:t>
      </w:r>
      <w:r w:rsidR="00D5689F" w:rsidRPr="00250F51">
        <w:rPr>
          <w:rFonts w:ascii="Palatino Linotype" w:eastAsiaTheme="minorEastAsia" w:hAnsi="Palatino Linotype" w:cstheme="minorBidi"/>
          <w:lang w:val="es-ES_tradnl" w:eastAsia="es-ES_tradnl"/>
        </w:rPr>
        <w:t xml:space="preserve"> </w:t>
      </w:r>
      <w:r w:rsidRPr="00250F51">
        <w:rPr>
          <w:rFonts w:ascii="Palatino Linotype" w:eastAsiaTheme="minorEastAsia" w:hAnsi="Palatino Linotype" w:cstheme="minorBidi"/>
          <w:lang w:val="es-ES_tradnl" w:eastAsia="es-ES_tradnl"/>
        </w:rPr>
        <w:t>al</w:t>
      </w:r>
      <w:r w:rsidR="00D5689F" w:rsidRPr="00250F51">
        <w:rPr>
          <w:rFonts w:ascii="Palatino Linotype" w:eastAsiaTheme="minorEastAsia" w:hAnsi="Palatino Linotype" w:cstheme="minorBidi"/>
          <w:lang w:val="es-ES_tradnl" w:eastAsia="es-ES_tradnl"/>
        </w:rPr>
        <w:t xml:space="preserve"> </w:t>
      </w:r>
      <w:r w:rsidRPr="00250F51">
        <w:rPr>
          <w:rFonts w:ascii="Palatino Linotype" w:eastAsiaTheme="minorEastAsia" w:hAnsi="Palatino Linotype" w:cstheme="minorBidi"/>
          <w:lang w:val="es-ES_tradnl" w:eastAsia="es-ES_tradnl"/>
        </w:rPr>
        <w:t>Titular</w:t>
      </w:r>
      <w:r w:rsidR="00D5689F" w:rsidRPr="00250F51">
        <w:rPr>
          <w:rFonts w:ascii="Palatino Linotype" w:eastAsiaTheme="minorEastAsia" w:hAnsi="Palatino Linotype" w:cstheme="minorBidi"/>
          <w:lang w:val="es-ES_tradnl" w:eastAsia="es-ES_tradnl"/>
        </w:rPr>
        <w:t xml:space="preserve"> </w:t>
      </w:r>
      <w:r w:rsidRPr="00250F51">
        <w:rPr>
          <w:rFonts w:ascii="Palatino Linotype" w:eastAsiaTheme="minorEastAsia" w:hAnsi="Palatino Linotype" w:cstheme="minorBidi"/>
          <w:lang w:val="es-ES_tradnl" w:eastAsia="es-ES_tradnl"/>
        </w:rPr>
        <w:t>de</w:t>
      </w:r>
      <w:r w:rsidR="00D5689F" w:rsidRPr="00250F51">
        <w:rPr>
          <w:rFonts w:ascii="Palatino Linotype" w:eastAsiaTheme="minorEastAsia" w:hAnsi="Palatino Linotype" w:cstheme="minorBidi"/>
          <w:lang w:val="es-ES_tradnl" w:eastAsia="es-ES_tradnl"/>
        </w:rPr>
        <w:t xml:space="preserve"> </w:t>
      </w:r>
      <w:r w:rsidRPr="00250F51">
        <w:rPr>
          <w:rFonts w:ascii="Palatino Linotype" w:eastAsiaTheme="minorEastAsia" w:hAnsi="Palatino Linotype" w:cstheme="minorBidi"/>
          <w:lang w:val="es-ES_tradnl" w:eastAsia="es-ES_tradnl"/>
        </w:rPr>
        <w:t>la</w:t>
      </w:r>
      <w:r w:rsidR="00D5689F" w:rsidRPr="00250F51">
        <w:rPr>
          <w:rFonts w:ascii="Palatino Linotype" w:eastAsiaTheme="minorEastAsia" w:hAnsi="Palatino Linotype" w:cstheme="minorBidi"/>
          <w:lang w:val="es-ES_tradnl" w:eastAsia="es-ES_tradnl"/>
        </w:rPr>
        <w:t xml:space="preserve"> </w:t>
      </w:r>
      <w:r w:rsidRPr="00250F51">
        <w:rPr>
          <w:rFonts w:ascii="Palatino Linotype" w:hAnsi="Palatino Linotype" w:cs="Arial"/>
        </w:rPr>
        <w:t>Contraloría</w:t>
      </w:r>
      <w:r w:rsidR="00D5689F" w:rsidRPr="00250F51">
        <w:rPr>
          <w:rFonts w:ascii="Palatino Linotype" w:eastAsiaTheme="minorEastAsia" w:hAnsi="Palatino Linotype" w:cstheme="minorBidi"/>
          <w:lang w:val="es-ES_tradnl" w:eastAsia="es-ES_tradnl"/>
        </w:rPr>
        <w:t xml:space="preserve"> </w:t>
      </w:r>
      <w:r w:rsidRPr="00250F51">
        <w:rPr>
          <w:rFonts w:ascii="Palatino Linotype" w:eastAsiaTheme="minorEastAsia" w:hAnsi="Palatino Linotype" w:cstheme="minorBidi"/>
          <w:lang w:val="es-ES_tradnl" w:eastAsia="es-ES_tradnl"/>
        </w:rPr>
        <w:t>Interna</w:t>
      </w:r>
      <w:r w:rsidR="00D5689F" w:rsidRPr="00250F51">
        <w:rPr>
          <w:rFonts w:ascii="Palatino Linotype" w:eastAsiaTheme="minorEastAsia" w:hAnsi="Palatino Linotype" w:cstheme="minorBidi"/>
          <w:lang w:val="es-ES_tradnl" w:eastAsia="es-ES_tradnl"/>
        </w:rPr>
        <w:t xml:space="preserve"> </w:t>
      </w:r>
      <w:r w:rsidRPr="00250F51">
        <w:rPr>
          <w:rFonts w:ascii="Palatino Linotype" w:eastAsiaTheme="minorEastAsia" w:hAnsi="Palatino Linotype" w:cstheme="minorBidi"/>
          <w:lang w:val="es-ES_tradnl" w:eastAsia="es-ES_tradnl"/>
        </w:rPr>
        <w:t>y</w:t>
      </w:r>
      <w:r w:rsidR="00D5689F" w:rsidRPr="00250F51">
        <w:rPr>
          <w:rFonts w:ascii="Palatino Linotype" w:eastAsiaTheme="minorEastAsia" w:hAnsi="Palatino Linotype" w:cstheme="minorBidi"/>
          <w:lang w:val="es-ES_tradnl" w:eastAsia="es-ES_tradnl"/>
        </w:rPr>
        <w:t xml:space="preserve"> </w:t>
      </w:r>
      <w:r w:rsidRPr="00250F51">
        <w:rPr>
          <w:rFonts w:ascii="Palatino Linotype" w:eastAsiaTheme="minorEastAsia" w:hAnsi="Palatino Linotype" w:cstheme="minorBidi"/>
          <w:lang w:val="es-ES_tradnl" w:eastAsia="es-ES_tradnl"/>
        </w:rPr>
        <w:t>Órgano</w:t>
      </w:r>
      <w:r w:rsidR="00D5689F" w:rsidRPr="00250F51">
        <w:rPr>
          <w:rFonts w:ascii="Palatino Linotype" w:eastAsiaTheme="minorEastAsia" w:hAnsi="Palatino Linotype" w:cstheme="minorBidi"/>
          <w:lang w:val="es-ES_tradnl" w:eastAsia="es-ES_tradnl"/>
        </w:rPr>
        <w:t xml:space="preserve"> </w:t>
      </w:r>
      <w:r w:rsidRPr="00250F51">
        <w:rPr>
          <w:rFonts w:ascii="Palatino Linotype" w:eastAsiaTheme="minorEastAsia" w:hAnsi="Palatino Linotype" w:cstheme="minorBidi"/>
          <w:lang w:val="es-ES_tradnl" w:eastAsia="es-ES_tradnl"/>
        </w:rPr>
        <w:t>de</w:t>
      </w:r>
      <w:r w:rsidR="00D5689F" w:rsidRPr="00250F51">
        <w:rPr>
          <w:rFonts w:ascii="Palatino Linotype" w:eastAsiaTheme="minorEastAsia" w:hAnsi="Palatino Linotype" w:cstheme="minorBidi"/>
          <w:lang w:val="es-ES_tradnl" w:eastAsia="es-ES_tradnl"/>
        </w:rPr>
        <w:t xml:space="preserve"> </w:t>
      </w:r>
      <w:r w:rsidRPr="00250F51">
        <w:rPr>
          <w:rFonts w:ascii="Palatino Linotype" w:eastAsiaTheme="minorEastAsia" w:hAnsi="Palatino Linotype" w:cstheme="minorBidi"/>
          <w:lang w:val="es-ES_tradnl" w:eastAsia="es-ES_tradnl"/>
        </w:rPr>
        <w:t>Control</w:t>
      </w:r>
      <w:r w:rsidR="00D5689F" w:rsidRPr="00250F51">
        <w:rPr>
          <w:rFonts w:ascii="Palatino Linotype" w:eastAsiaTheme="minorEastAsia" w:hAnsi="Palatino Linotype" w:cstheme="minorBidi"/>
          <w:lang w:val="es-ES_tradnl" w:eastAsia="es-ES_tradnl"/>
        </w:rPr>
        <w:t xml:space="preserve"> </w:t>
      </w:r>
      <w:r w:rsidRPr="00250F51">
        <w:rPr>
          <w:rFonts w:ascii="Palatino Linotype" w:eastAsiaTheme="minorEastAsia" w:hAnsi="Palatino Linotype" w:cstheme="minorBidi"/>
          <w:lang w:val="es-ES_tradnl" w:eastAsia="es-ES_tradnl"/>
        </w:rPr>
        <w:t>y</w:t>
      </w:r>
      <w:r w:rsidR="00D5689F" w:rsidRPr="00250F51">
        <w:rPr>
          <w:rFonts w:ascii="Palatino Linotype" w:eastAsiaTheme="minorEastAsia" w:hAnsi="Palatino Linotype" w:cstheme="minorBidi"/>
          <w:lang w:val="es-ES_tradnl" w:eastAsia="es-ES_tradnl"/>
        </w:rPr>
        <w:t xml:space="preserve"> </w:t>
      </w:r>
      <w:r w:rsidRPr="00250F51">
        <w:rPr>
          <w:rFonts w:ascii="Palatino Linotype" w:eastAsiaTheme="minorEastAsia" w:hAnsi="Palatino Linotype" w:cstheme="minorBidi"/>
          <w:lang w:val="es-ES_tradnl" w:eastAsia="es-ES_tradnl"/>
        </w:rPr>
        <w:t>Vigilancia</w:t>
      </w:r>
      <w:r w:rsidR="00D5689F" w:rsidRPr="00250F51">
        <w:rPr>
          <w:rFonts w:ascii="Palatino Linotype" w:eastAsiaTheme="minorEastAsia" w:hAnsi="Palatino Linotype" w:cstheme="minorBidi"/>
          <w:lang w:val="es-ES_tradnl" w:eastAsia="es-ES_tradnl"/>
        </w:rPr>
        <w:t xml:space="preserve"> </w:t>
      </w:r>
      <w:r w:rsidRPr="00250F51">
        <w:rPr>
          <w:rFonts w:ascii="Palatino Linotype" w:eastAsiaTheme="minorEastAsia" w:hAnsi="Palatino Linotype" w:cstheme="minorBidi"/>
          <w:lang w:val="es-ES_tradnl" w:eastAsia="es-ES_tradnl"/>
        </w:rPr>
        <w:t>de</w:t>
      </w:r>
      <w:r w:rsidR="00D5689F" w:rsidRPr="00250F51">
        <w:rPr>
          <w:rFonts w:ascii="Palatino Linotype" w:eastAsiaTheme="minorEastAsia" w:hAnsi="Palatino Linotype" w:cstheme="minorBidi"/>
          <w:lang w:val="es-ES_tradnl" w:eastAsia="es-ES_tradnl"/>
        </w:rPr>
        <w:t xml:space="preserve"> </w:t>
      </w:r>
      <w:r w:rsidRPr="00250F51">
        <w:rPr>
          <w:rFonts w:ascii="Palatino Linotype" w:eastAsiaTheme="minorEastAsia" w:hAnsi="Palatino Linotype" w:cstheme="minorBidi"/>
          <w:lang w:val="es-ES_tradnl" w:eastAsia="es-ES_tradnl"/>
        </w:rPr>
        <w:t>este</w:t>
      </w:r>
      <w:r w:rsidR="00D5689F" w:rsidRPr="00250F51">
        <w:rPr>
          <w:rFonts w:ascii="Palatino Linotype" w:eastAsiaTheme="minorEastAsia" w:hAnsi="Palatino Linotype" w:cstheme="minorBidi"/>
          <w:lang w:val="es-ES_tradnl" w:eastAsia="es-ES_tradnl"/>
        </w:rPr>
        <w:t xml:space="preserve"> </w:t>
      </w:r>
      <w:r w:rsidRPr="00250F51">
        <w:rPr>
          <w:rFonts w:ascii="Palatino Linotype" w:eastAsiaTheme="minorEastAsia" w:hAnsi="Palatino Linotype" w:cs="Arial"/>
        </w:rPr>
        <w:t>Instituto</w:t>
      </w:r>
      <w:r w:rsidRPr="00250F51">
        <w:rPr>
          <w:rFonts w:ascii="Palatino Linotype" w:eastAsiaTheme="minorEastAsia" w:hAnsi="Palatino Linotype" w:cstheme="minorBidi"/>
          <w:lang w:val="es-ES_tradnl" w:eastAsia="es-ES_tradnl"/>
        </w:rPr>
        <w:t>,</w:t>
      </w:r>
      <w:r w:rsidR="00D5689F" w:rsidRPr="00250F51">
        <w:rPr>
          <w:rFonts w:ascii="Palatino Linotype" w:eastAsiaTheme="minorEastAsia" w:hAnsi="Palatino Linotype" w:cstheme="minorBidi"/>
          <w:lang w:val="es-ES_tradnl" w:eastAsia="es-ES_tradnl"/>
        </w:rPr>
        <w:t xml:space="preserve"> </w:t>
      </w:r>
      <w:r w:rsidRPr="00250F51">
        <w:rPr>
          <w:rFonts w:ascii="Palatino Linotype" w:eastAsiaTheme="minorEastAsia" w:hAnsi="Palatino Linotype" w:cstheme="minorBidi"/>
          <w:lang w:val="es-ES_tradnl" w:eastAsia="es-ES_tradnl"/>
        </w:rPr>
        <w:t>de</w:t>
      </w:r>
      <w:r w:rsidR="00D5689F" w:rsidRPr="00250F51">
        <w:rPr>
          <w:rFonts w:ascii="Palatino Linotype" w:eastAsiaTheme="minorEastAsia" w:hAnsi="Palatino Linotype" w:cstheme="minorBidi"/>
          <w:lang w:val="es-ES_tradnl" w:eastAsia="es-ES_tradnl"/>
        </w:rPr>
        <w:t xml:space="preserve"> </w:t>
      </w:r>
      <w:r w:rsidRPr="00250F51">
        <w:rPr>
          <w:rFonts w:ascii="Palatino Linotype" w:eastAsiaTheme="minorEastAsia" w:hAnsi="Palatino Linotype" w:cstheme="minorBidi"/>
          <w:lang w:val="es-ES_tradnl" w:eastAsia="es-ES_tradnl"/>
        </w:rPr>
        <w:t>conformidad</w:t>
      </w:r>
      <w:r w:rsidR="00D5689F" w:rsidRPr="00250F51">
        <w:rPr>
          <w:rFonts w:ascii="Palatino Linotype" w:eastAsiaTheme="minorEastAsia" w:hAnsi="Palatino Linotype" w:cstheme="minorBidi"/>
          <w:lang w:val="es-ES_tradnl" w:eastAsia="es-ES_tradnl"/>
        </w:rPr>
        <w:t xml:space="preserve"> </w:t>
      </w:r>
      <w:r w:rsidRPr="00250F51">
        <w:rPr>
          <w:rFonts w:ascii="Palatino Linotype" w:eastAsiaTheme="minorEastAsia" w:hAnsi="Palatino Linotype" w:cstheme="minorBidi"/>
          <w:lang w:val="es-ES_tradnl" w:eastAsia="es-ES_tradnl"/>
        </w:rPr>
        <w:t>con</w:t>
      </w:r>
      <w:r w:rsidR="00D5689F" w:rsidRPr="00250F51">
        <w:rPr>
          <w:rFonts w:ascii="Palatino Linotype" w:eastAsiaTheme="minorEastAsia" w:hAnsi="Palatino Linotype" w:cstheme="minorBidi"/>
          <w:lang w:val="es-ES_tradnl" w:eastAsia="es-ES_tradnl"/>
        </w:rPr>
        <w:t xml:space="preserve"> </w:t>
      </w:r>
      <w:r w:rsidRPr="00250F51">
        <w:rPr>
          <w:rFonts w:ascii="Palatino Linotype" w:eastAsiaTheme="minorEastAsia" w:hAnsi="Palatino Linotype" w:cstheme="minorBidi"/>
          <w:lang w:val="es-ES_tradnl" w:eastAsia="es-ES_tradnl"/>
        </w:rPr>
        <w:t>el</w:t>
      </w:r>
      <w:r w:rsidR="00D5689F" w:rsidRPr="00250F51">
        <w:rPr>
          <w:rFonts w:ascii="Palatino Linotype" w:eastAsiaTheme="minorEastAsia" w:hAnsi="Palatino Linotype" w:cstheme="minorBidi"/>
          <w:lang w:val="es-ES_tradnl" w:eastAsia="es-ES_tradnl"/>
        </w:rPr>
        <w:t xml:space="preserve"> </w:t>
      </w:r>
      <w:r w:rsidRPr="00250F51">
        <w:rPr>
          <w:rFonts w:ascii="Palatino Linotype" w:eastAsiaTheme="minorEastAsia" w:hAnsi="Palatino Linotype" w:cstheme="minorBidi"/>
          <w:lang w:val="es-ES_tradnl" w:eastAsia="es-ES_tradnl"/>
        </w:rPr>
        <w:t>artículo</w:t>
      </w:r>
      <w:r w:rsidR="00D5689F" w:rsidRPr="00250F51">
        <w:rPr>
          <w:rFonts w:ascii="Palatino Linotype" w:eastAsiaTheme="minorEastAsia" w:hAnsi="Palatino Linotype" w:cstheme="minorBidi"/>
          <w:lang w:val="es-ES_tradnl" w:eastAsia="es-ES_tradnl"/>
        </w:rPr>
        <w:t xml:space="preserve"> </w:t>
      </w:r>
      <w:r w:rsidRPr="00250F51">
        <w:rPr>
          <w:rFonts w:ascii="Palatino Linotype" w:eastAsiaTheme="minorEastAsia" w:hAnsi="Palatino Linotype" w:cstheme="minorBidi"/>
          <w:lang w:val="es-ES_tradnl" w:eastAsia="es-ES_tradnl"/>
        </w:rPr>
        <w:t>190</w:t>
      </w:r>
      <w:r w:rsidR="00D5689F" w:rsidRPr="00250F51">
        <w:rPr>
          <w:rFonts w:ascii="Palatino Linotype" w:eastAsiaTheme="minorEastAsia" w:hAnsi="Palatino Linotype" w:cstheme="minorBidi"/>
          <w:lang w:val="es-ES_tradnl" w:eastAsia="es-ES_tradnl"/>
        </w:rPr>
        <w:t xml:space="preserve"> </w:t>
      </w:r>
      <w:r w:rsidRPr="00250F51">
        <w:rPr>
          <w:rFonts w:ascii="Palatino Linotype" w:eastAsiaTheme="minorEastAsia" w:hAnsi="Palatino Linotype" w:cstheme="minorBidi"/>
          <w:lang w:val="es-ES_tradnl" w:eastAsia="es-ES_tradnl"/>
        </w:rPr>
        <w:t>de</w:t>
      </w:r>
      <w:r w:rsidR="00D5689F" w:rsidRPr="00250F51">
        <w:rPr>
          <w:rFonts w:ascii="Palatino Linotype" w:eastAsiaTheme="minorEastAsia" w:hAnsi="Palatino Linotype" w:cstheme="minorBidi"/>
          <w:lang w:val="es-ES_tradnl" w:eastAsia="es-ES_tradnl"/>
        </w:rPr>
        <w:t xml:space="preserve"> </w:t>
      </w:r>
      <w:r w:rsidRPr="00250F51">
        <w:rPr>
          <w:rFonts w:ascii="Palatino Linotype" w:eastAsiaTheme="minorEastAsia" w:hAnsi="Palatino Linotype" w:cstheme="minorBidi"/>
          <w:lang w:val="es-ES_tradnl" w:eastAsia="es-ES_tradnl"/>
        </w:rPr>
        <w:t>la</w:t>
      </w:r>
      <w:r w:rsidR="00D5689F" w:rsidRPr="00250F51">
        <w:rPr>
          <w:rFonts w:ascii="Palatino Linotype" w:eastAsiaTheme="minorEastAsia" w:hAnsi="Palatino Linotype" w:cstheme="minorBidi"/>
          <w:lang w:val="es-ES_tradnl" w:eastAsia="es-ES_tradnl"/>
        </w:rPr>
        <w:t xml:space="preserve"> </w:t>
      </w:r>
      <w:r w:rsidRPr="00250F51">
        <w:rPr>
          <w:rFonts w:ascii="Palatino Linotype" w:eastAsiaTheme="minorEastAsia" w:hAnsi="Palatino Linotype" w:cstheme="minorBidi"/>
          <w:lang w:val="es-ES_tradnl" w:eastAsia="es-ES_tradnl"/>
        </w:rPr>
        <w:t>Ley</w:t>
      </w:r>
      <w:r w:rsidR="00D5689F" w:rsidRPr="00250F51">
        <w:rPr>
          <w:rFonts w:ascii="Palatino Linotype" w:eastAsiaTheme="minorEastAsia" w:hAnsi="Palatino Linotype" w:cstheme="minorBidi"/>
          <w:lang w:val="es-ES_tradnl" w:eastAsia="es-ES_tradnl"/>
        </w:rPr>
        <w:t xml:space="preserve"> </w:t>
      </w:r>
      <w:r w:rsidRPr="00250F51">
        <w:rPr>
          <w:rFonts w:ascii="Palatino Linotype" w:eastAsiaTheme="minorEastAsia" w:hAnsi="Palatino Linotype" w:cstheme="minorBidi"/>
          <w:lang w:val="es-ES_tradnl" w:eastAsia="es-ES_tradnl"/>
        </w:rPr>
        <w:t>de</w:t>
      </w:r>
      <w:r w:rsidR="00D5689F" w:rsidRPr="00250F51">
        <w:rPr>
          <w:rFonts w:ascii="Palatino Linotype" w:eastAsiaTheme="minorEastAsia" w:hAnsi="Palatino Linotype" w:cstheme="minorBidi"/>
          <w:lang w:val="es-ES_tradnl" w:eastAsia="es-ES_tradnl"/>
        </w:rPr>
        <w:t xml:space="preserve"> </w:t>
      </w:r>
      <w:r w:rsidRPr="00250F51">
        <w:rPr>
          <w:rFonts w:ascii="Palatino Linotype" w:eastAsiaTheme="minorEastAsia" w:hAnsi="Palatino Linotype" w:cstheme="minorBidi"/>
          <w:lang w:val="es-ES_tradnl" w:eastAsia="es-ES_tradnl"/>
        </w:rPr>
        <w:t>Transparencia</w:t>
      </w:r>
      <w:r w:rsidR="00D5689F" w:rsidRPr="00250F51">
        <w:rPr>
          <w:rFonts w:ascii="Palatino Linotype" w:eastAsiaTheme="minorEastAsia" w:hAnsi="Palatino Linotype" w:cstheme="minorBidi"/>
          <w:lang w:val="es-ES_tradnl" w:eastAsia="es-ES_tradnl"/>
        </w:rPr>
        <w:t xml:space="preserve"> </w:t>
      </w:r>
      <w:r w:rsidRPr="00250F51">
        <w:rPr>
          <w:rFonts w:ascii="Palatino Linotype" w:eastAsiaTheme="minorEastAsia" w:hAnsi="Palatino Linotype" w:cstheme="minorBidi"/>
          <w:lang w:val="es-ES_tradnl" w:eastAsia="es-ES_tradnl"/>
        </w:rPr>
        <w:t>y</w:t>
      </w:r>
      <w:r w:rsidR="00D5689F" w:rsidRPr="00250F51">
        <w:rPr>
          <w:rFonts w:ascii="Palatino Linotype" w:eastAsiaTheme="minorEastAsia" w:hAnsi="Palatino Linotype" w:cstheme="minorBidi"/>
          <w:lang w:val="es-ES_tradnl" w:eastAsia="es-ES_tradnl"/>
        </w:rPr>
        <w:t xml:space="preserve"> </w:t>
      </w:r>
      <w:r w:rsidRPr="00250F51">
        <w:rPr>
          <w:rFonts w:ascii="Palatino Linotype" w:eastAsiaTheme="minorEastAsia" w:hAnsi="Palatino Linotype" w:cstheme="minorBidi"/>
          <w:color w:val="222222"/>
          <w:shd w:val="clear" w:color="auto" w:fill="FFFFFF"/>
          <w:lang w:val="es-ES_tradnl"/>
        </w:rPr>
        <w:t>Acceso</w:t>
      </w:r>
      <w:r w:rsidR="00D5689F" w:rsidRPr="00250F51">
        <w:rPr>
          <w:rFonts w:ascii="Palatino Linotype" w:eastAsiaTheme="minorEastAsia" w:hAnsi="Palatino Linotype" w:cstheme="minorBidi"/>
          <w:lang w:val="es-ES_tradnl" w:eastAsia="es-ES_tradnl"/>
        </w:rPr>
        <w:t xml:space="preserve"> </w:t>
      </w:r>
      <w:r w:rsidRPr="00250F51">
        <w:rPr>
          <w:rFonts w:ascii="Palatino Linotype" w:eastAsiaTheme="minorEastAsia" w:hAnsi="Palatino Linotype" w:cstheme="minorBidi"/>
          <w:lang w:val="es-ES_tradnl" w:eastAsia="es-ES_tradnl"/>
        </w:rPr>
        <w:t>a</w:t>
      </w:r>
      <w:r w:rsidR="00D5689F" w:rsidRPr="00250F51">
        <w:rPr>
          <w:rFonts w:ascii="Palatino Linotype" w:eastAsiaTheme="minorEastAsia" w:hAnsi="Palatino Linotype" w:cstheme="minorBidi"/>
          <w:lang w:val="es-ES_tradnl" w:eastAsia="es-ES_tradnl"/>
        </w:rPr>
        <w:t xml:space="preserve"> </w:t>
      </w:r>
      <w:r w:rsidRPr="00250F51">
        <w:rPr>
          <w:rFonts w:ascii="Palatino Linotype" w:eastAsiaTheme="minorEastAsia" w:hAnsi="Palatino Linotype" w:cstheme="minorBidi"/>
          <w:lang w:val="es-ES_tradnl" w:eastAsia="es-ES_tradnl"/>
        </w:rPr>
        <w:t>la</w:t>
      </w:r>
      <w:r w:rsidR="00D5689F" w:rsidRPr="00250F51">
        <w:rPr>
          <w:rFonts w:ascii="Palatino Linotype" w:eastAsiaTheme="minorEastAsia" w:hAnsi="Palatino Linotype" w:cstheme="minorBidi"/>
          <w:lang w:val="es-ES_tradnl" w:eastAsia="es-ES_tradnl"/>
        </w:rPr>
        <w:t xml:space="preserve"> </w:t>
      </w:r>
      <w:r w:rsidRPr="00250F51">
        <w:rPr>
          <w:rFonts w:ascii="Palatino Linotype" w:eastAsiaTheme="minorEastAsia" w:hAnsi="Palatino Linotype" w:cstheme="minorBidi"/>
          <w:lang w:val="es-ES_tradnl" w:eastAsia="es-ES_tradnl"/>
        </w:rPr>
        <w:t>Información</w:t>
      </w:r>
      <w:r w:rsidR="00D5689F" w:rsidRPr="00250F51">
        <w:rPr>
          <w:rFonts w:ascii="Palatino Linotype" w:eastAsiaTheme="minorEastAsia" w:hAnsi="Palatino Linotype" w:cstheme="minorBidi"/>
          <w:lang w:val="es-ES_tradnl" w:eastAsia="es-ES_tradnl"/>
        </w:rPr>
        <w:t xml:space="preserve"> </w:t>
      </w:r>
      <w:r w:rsidRPr="00250F51">
        <w:rPr>
          <w:rFonts w:ascii="Palatino Linotype" w:eastAsiaTheme="minorEastAsia" w:hAnsi="Palatino Linotype" w:cstheme="minorBidi"/>
          <w:lang w:val="es-ES_tradnl" w:eastAsia="es-ES_tradnl"/>
        </w:rPr>
        <w:t>Pública</w:t>
      </w:r>
      <w:r w:rsidR="00D5689F" w:rsidRPr="00250F51">
        <w:rPr>
          <w:rFonts w:ascii="Palatino Linotype" w:eastAsiaTheme="minorEastAsia" w:hAnsi="Palatino Linotype" w:cstheme="minorBidi"/>
          <w:lang w:val="es-ES_tradnl" w:eastAsia="es-ES_tradnl"/>
        </w:rPr>
        <w:t xml:space="preserve"> </w:t>
      </w:r>
      <w:r w:rsidRPr="00250F51">
        <w:rPr>
          <w:rFonts w:ascii="Palatino Linotype" w:eastAsiaTheme="minorEastAsia" w:hAnsi="Palatino Linotype" w:cstheme="minorBidi"/>
          <w:lang w:val="es-ES_tradnl" w:eastAsia="es-ES_tradnl"/>
        </w:rPr>
        <w:t>del</w:t>
      </w:r>
      <w:r w:rsidR="00D5689F" w:rsidRPr="00250F51">
        <w:rPr>
          <w:rFonts w:ascii="Palatino Linotype" w:eastAsiaTheme="minorEastAsia" w:hAnsi="Palatino Linotype" w:cstheme="minorBidi"/>
          <w:lang w:val="es-ES_tradnl" w:eastAsia="es-ES_tradnl"/>
        </w:rPr>
        <w:t xml:space="preserve"> </w:t>
      </w:r>
      <w:r w:rsidRPr="00250F51">
        <w:rPr>
          <w:rFonts w:ascii="Palatino Linotype" w:eastAsiaTheme="minorEastAsia" w:hAnsi="Palatino Linotype" w:cstheme="minorBidi"/>
          <w:lang w:val="es-ES_tradnl" w:eastAsia="es-ES_tradnl"/>
        </w:rPr>
        <w:t>Estado</w:t>
      </w:r>
      <w:r w:rsidR="00D5689F" w:rsidRPr="00250F51">
        <w:rPr>
          <w:rFonts w:ascii="Palatino Linotype" w:eastAsiaTheme="minorEastAsia" w:hAnsi="Palatino Linotype" w:cstheme="minorBidi"/>
          <w:lang w:val="es-ES_tradnl" w:eastAsia="es-ES_tradnl"/>
        </w:rPr>
        <w:t xml:space="preserve"> </w:t>
      </w:r>
      <w:r w:rsidRPr="00250F51">
        <w:rPr>
          <w:rFonts w:ascii="Palatino Linotype" w:eastAsiaTheme="minorEastAsia" w:hAnsi="Palatino Linotype" w:cstheme="minorBidi"/>
          <w:lang w:val="es-ES_tradnl" w:eastAsia="es-ES_tradnl"/>
        </w:rPr>
        <w:t>de</w:t>
      </w:r>
      <w:r w:rsidR="00D5689F" w:rsidRPr="00250F51">
        <w:rPr>
          <w:rFonts w:ascii="Palatino Linotype" w:eastAsiaTheme="minorEastAsia" w:hAnsi="Palatino Linotype" w:cstheme="minorBidi"/>
          <w:lang w:val="es-ES_tradnl" w:eastAsia="es-ES_tradnl"/>
        </w:rPr>
        <w:t xml:space="preserve"> </w:t>
      </w:r>
      <w:r w:rsidRPr="00250F51">
        <w:rPr>
          <w:rFonts w:ascii="Palatino Linotype" w:eastAsiaTheme="minorEastAsia" w:hAnsi="Palatino Linotype" w:cstheme="minorBidi"/>
          <w:lang w:val="es-ES_tradnl" w:eastAsia="es-ES_tradnl"/>
        </w:rPr>
        <w:t>México</w:t>
      </w:r>
      <w:r w:rsidR="00D5689F" w:rsidRPr="00250F51">
        <w:rPr>
          <w:rFonts w:ascii="Palatino Linotype" w:eastAsiaTheme="minorEastAsia" w:hAnsi="Palatino Linotype" w:cstheme="minorBidi"/>
          <w:lang w:val="es-ES_tradnl" w:eastAsia="es-ES_tradnl"/>
        </w:rPr>
        <w:t xml:space="preserve"> </w:t>
      </w:r>
      <w:r w:rsidRPr="00250F51">
        <w:rPr>
          <w:rFonts w:ascii="Palatino Linotype" w:eastAsiaTheme="minorEastAsia" w:hAnsi="Palatino Linotype" w:cstheme="minorBidi"/>
          <w:lang w:val="es-ES_tradnl" w:eastAsia="es-ES_tradnl"/>
        </w:rPr>
        <w:t>y</w:t>
      </w:r>
      <w:r w:rsidR="00D5689F" w:rsidRPr="00250F51">
        <w:rPr>
          <w:rFonts w:ascii="Palatino Linotype" w:eastAsiaTheme="minorEastAsia" w:hAnsi="Palatino Linotype" w:cstheme="minorBidi"/>
          <w:lang w:val="es-ES_tradnl" w:eastAsia="es-ES_tradnl"/>
        </w:rPr>
        <w:t xml:space="preserve"> </w:t>
      </w:r>
      <w:r w:rsidRPr="00250F51">
        <w:rPr>
          <w:rFonts w:ascii="Palatino Linotype" w:eastAsiaTheme="minorEastAsia" w:hAnsi="Palatino Linotype" w:cstheme="minorBidi"/>
          <w:lang w:val="es-ES_tradnl" w:eastAsia="es-ES_tradnl"/>
        </w:rPr>
        <w:t>Municipios,</w:t>
      </w:r>
      <w:r w:rsidR="00D5689F" w:rsidRPr="00250F51">
        <w:rPr>
          <w:rFonts w:ascii="Palatino Linotype" w:eastAsiaTheme="minorEastAsia" w:hAnsi="Palatino Linotype" w:cstheme="minorBidi"/>
          <w:lang w:val="es-ES_tradnl" w:eastAsia="es-ES_tradnl"/>
        </w:rPr>
        <w:t xml:space="preserve"> </w:t>
      </w:r>
      <w:r w:rsidRPr="00250F51">
        <w:rPr>
          <w:rFonts w:ascii="Palatino Linotype" w:eastAsiaTheme="minorEastAsia" w:hAnsi="Palatino Linotype" w:cstheme="minorBidi"/>
          <w:lang w:val="es-ES_tradnl" w:eastAsia="es-ES_tradnl"/>
        </w:rPr>
        <w:t>a</w:t>
      </w:r>
      <w:r w:rsidR="00D5689F" w:rsidRPr="00250F51">
        <w:rPr>
          <w:rFonts w:ascii="Palatino Linotype" w:eastAsiaTheme="minorEastAsia" w:hAnsi="Palatino Linotype" w:cstheme="minorBidi"/>
          <w:lang w:val="es-ES_tradnl" w:eastAsia="es-ES_tradnl"/>
        </w:rPr>
        <w:t xml:space="preserve"> </w:t>
      </w:r>
      <w:r w:rsidRPr="00250F51">
        <w:rPr>
          <w:rFonts w:ascii="Palatino Linotype" w:eastAsiaTheme="minorEastAsia" w:hAnsi="Palatino Linotype" w:cstheme="minorBidi"/>
          <w:lang w:val="es-ES_tradnl" w:eastAsia="es-ES_tradnl"/>
        </w:rPr>
        <w:t>fin</w:t>
      </w:r>
      <w:r w:rsidR="00D5689F" w:rsidRPr="00250F51">
        <w:rPr>
          <w:rFonts w:ascii="Palatino Linotype" w:eastAsiaTheme="minorEastAsia" w:hAnsi="Palatino Linotype" w:cstheme="minorBidi"/>
          <w:lang w:val="es-ES_tradnl" w:eastAsia="es-ES_tradnl"/>
        </w:rPr>
        <w:t xml:space="preserve"> </w:t>
      </w:r>
      <w:r w:rsidRPr="00250F51">
        <w:rPr>
          <w:rFonts w:ascii="Palatino Linotype" w:eastAsiaTheme="minorEastAsia" w:hAnsi="Palatino Linotype" w:cstheme="minorBidi"/>
          <w:lang w:val="es-ES_tradnl" w:eastAsia="es-ES_tradnl"/>
        </w:rPr>
        <w:t>de</w:t>
      </w:r>
      <w:r w:rsidR="00D5689F" w:rsidRPr="00250F51">
        <w:rPr>
          <w:rFonts w:ascii="Palatino Linotype" w:eastAsiaTheme="minorEastAsia" w:hAnsi="Palatino Linotype" w:cstheme="minorBidi"/>
          <w:lang w:val="es-ES_tradnl" w:eastAsia="es-ES_tradnl"/>
        </w:rPr>
        <w:t xml:space="preserve"> </w:t>
      </w:r>
      <w:r w:rsidRPr="00250F51">
        <w:rPr>
          <w:rFonts w:ascii="Palatino Linotype" w:eastAsiaTheme="minorEastAsia" w:hAnsi="Palatino Linotype" w:cstheme="minorBidi"/>
          <w:lang w:val="es-ES_tradnl" w:eastAsia="es-ES_tradnl"/>
        </w:rPr>
        <w:t>que</w:t>
      </w:r>
      <w:r w:rsidR="00D5689F" w:rsidRPr="00250F51">
        <w:rPr>
          <w:rFonts w:ascii="Palatino Linotype" w:eastAsiaTheme="minorEastAsia" w:hAnsi="Palatino Linotype" w:cstheme="minorBidi"/>
          <w:lang w:val="es-ES_tradnl" w:eastAsia="es-ES_tradnl"/>
        </w:rPr>
        <w:t xml:space="preserve"> </w:t>
      </w:r>
      <w:r w:rsidRPr="00250F51">
        <w:rPr>
          <w:rFonts w:ascii="Palatino Linotype" w:eastAsiaTheme="minorEastAsia" w:hAnsi="Palatino Linotype" w:cstheme="minorBidi"/>
          <w:lang w:val="es-ES_tradnl" w:eastAsia="es-ES_tradnl"/>
        </w:rPr>
        <w:t>determine</w:t>
      </w:r>
      <w:r w:rsidR="00D5689F" w:rsidRPr="00250F51">
        <w:rPr>
          <w:rFonts w:ascii="Palatino Linotype" w:eastAsiaTheme="minorEastAsia" w:hAnsi="Palatino Linotype" w:cstheme="minorBidi"/>
          <w:lang w:val="es-ES_tradnl" w:eastAsia="es-ES_tradnl"/>
        </w:rPr>
        <w:t xml:space="preserve"> </w:t>
      </w:r>
      <w:r w:rsidRPr="00250F51">
        <w:rPr>
          <w:rFonts w:ascii="Palatino Linotype" w:eastAsiaTheme="minorEastAsia" w:hAnsi="Palatino Linotype" w:cstheme="minorBidi"/>
          <w:lang w:val="es-ES_tradnl" w:eastAsia="es-ES_tradnl"/>
        </w:rPr>
        <w:t>lo</w:t>
      </w:r>
      <w:r w:rsidR="00D5689F" w:rsidRPr="00250F51">
        <w:rPr>
          <w:rFonts w:ascii="Palatino Linotype" w:eastAsiaTheme="minorEastAsia" w:hAnsi="Palatino Linotype" w:cstheme="minorBidi"/>
          <w:lang w:val="es-ES_tradnl" w:eastAsia="es-ES_tradnl"/>
        </w:rPr>
        <w:t xml:space="preserve"> </w:t>
      </w:r>
      <w:r w:rsidRPr="00250F51">
        <w:rPr>
          <w:rFonts w:ascii="Palatino Linotype" w:eastAsiaTheme="minorEastAsia" w:hAnsi="Palatino Linotype" w:cstheme="minorBidi"/>
          <w:lang w:val="es-ES_tradnl" w:eastAsia="es-ES_tradnl"/>
        </w:rPr>
        <w:t>conducente,</w:t>
      </w:r>
      <w:r w:rsidR="00D5689F" w:rsidRPr="00250F51">
        <w:rPr>
          <w:rFonts w:ascii="Palatino Linotype" w:eastAsiaTheme="minorEastAsia" w:hAnsi="Palatino Linotype" w:cstheme="minorBidi"/>
          <w:lang w:val="es-ES_tradnl" w:eastAsia="es-ES_tradnl"/>
        </w:rPr>
        <w:t xml:space="preserve"> </w:t>
      </w:r>
      <w:r w:rsidRPr="00250F51">
        <w:rPr>
          <w:rFonts w:ascii="Palatino Linotype" w:eastAsiaTheme="minorEastAsia" w:hAnsi="Palatino Linotype" w:cstheme="minorBidi"/>
          <w:lang w:val="es-ES_tradnl" w:eastAsia="es-ES_tradnl"/>
        </w:rPr>
        <w:t>en</w:t>
      </w:r>
      <w:r w:rsidR="00D5689F" w:rsidRPr="00250F51">
        <w:rPr>
          <w:rFonts w:ascii="Palatino Linotype" w:eastAsiaTheme="minorEastAsia" w:hAnsi="Palatino Linotype" w:cstheme="minorBidi"/>
          <w:lang w:val="es-ES_tradnl" w:eastAsia="es-ES_tradnl"/>
        </w:rPr>
        <w:t xml:space="preserve"> </w:t>
      </w:r>
      <w:r w:rsidRPr="00250F51">
        <w:rPr>
          <w:rFonts w:ascii="Palatino Linotype" w:eastAsiaTheme="minorEastAsia" w:hAnsi="Palatino Linotype" w:cstheme="minorBidi"/>
          <w:lang w:val="es-ES_tradnl" w:eastAsia="es-ES_tradnl"/>
        </w:rPr>
        <w:t>términos</w:t>
      </w:r>
      <w:r w:rsidR="00D5689F" w:rsidRPr="00250F51">
        <w:rPr>
          <w:rFonts w:ascii="Palatino Linotype" w:eastAsiaTheme="minorEastAsia" w:hAnsi="Palatino Linotype" w:cstheme="minorBidi"/>
          <w:lang w:val="es-ES_tradnl" w:eastAsia="es-ES_tradnl"/>
        </w:rPr>
        <w:t xml:space="preserve"> </w:t>
      </w:r>
      <w:r w:rsidRPr="00250F51">
        <w:rPr>
          <w:rFonts w:ascii="Palatino Linotype" w:eastAsiaTheme="minorEastAsia" w:hAnsi="Palatino Linotype" w:cstheme="minorBidi"/>
          <w:lang w:val="es-ES_tradnl" w:eastAsia="es-ES_tradnl"/>
        </w:rPr>
        <w:t>del</w:t>
      </w:r>
      <w:r w:rsidR="00D5689F" w:rsidRPr="00250F51">
        <w:rPr>
          <w:rFonts w:ascii="Palatino Linotype" w:eastAsiaTheme="minorEastAsia" w:hAnsi="Palatino Linotype" w:cstheme="minorBidi"/>
          <w:lang w:val="es-ES_tradnl" w:eastAsia="es-ES_tradnl"/>
        </w:rPr>
        <w:t xml:space="preserve"> </w:t>
      </w:r>
      <w:r w:rsidRPr="00250F51">
        <w:rPr>
          <w:rFonts w:ascii="Palatino Linotype" w:eastAsiaTheme="minorEastAsia" w:hAnsi="Palatino Linotype" w:cstheme="minorBidi"/>
          <w:lang w:val="es-ES_tradnl" w:eastAsia="es-ES_tradnl"/>
        </w:rPr>
        <w:t>Considerando</w:t>
      </w:r>
      <w:r w:rsidR="00D5689F" w:rsidRPr="00250F51">
        <w:rPr>
          <w:rFonts w:ascii="Palatino Linotype" w:eastAsiaTheme="minorEastAsia" w:hAnsi="Palatino Linotype" w:cstheme="minorBidi"/>
          <w:lang w:val="es-ES_tradnl" w:eastAsia="es-ES_tradnl"/>
        </w:rPr>
        <w:t xml:space="preserve"> </w:t>
      </w:r>
      <w:r w:rsidRPr="00250F51">
        <w:rPr>
          <w:rFonts w:ascii="Palatino Linotype" w:eastAsiaTheme="minorEastAsia" w:hAnsi="Palatino Linotype" w:cstheme="minorBidi"/>
          <w:b/>
          <w:lang w:val="es-ES_tradnl" w:eastAsia="es-ES_tradnl"/>
        </w:rPr>
        <w:t>QUINTO</w:t>
      </w:r>
      <w:r w:rsidR="00D5689F" w:rsidRPr="00250F51">
        <w:rPr>
          <w:rFonts w:ascii="Palatino Linotype" w:eastAsiaTheme="minorEastAsia" w:hAnsi="Palatino Linotype" w:cstheme="minorBidi"/>
          <w:lang w:val="es-ES_tradnl" w:eastAsia="es-ES_tradnl"/>
        </w:rPr>
        <w:t xml:space="preserve"> </w:t>
      </w:r>
      <w:r w:rsidRPr="00250F51">
        <w:rPr>
          <w:rFonts w:ascii="Palatino Linotype" w:eastAsiaTheme="minorEastAsia" w:hAnsi="Palatino Linotype" w:cstheme="minorBidi"/>
          <w:lang w:val="es-ES_tradnl" w:eastAsia="es-ES_tradnl"/>
        </w:rPr>
        <w:t>de</w:t>
      </w:r>
      <w:r w:rsidR="00D5689F" w:rsidRPr="00250F51">
        <w:rPr>
          <w:rFonts w:ascii="Palatino Linotype" w:eastAsiaTheme="minorEastAsia" w:hAnsi="Palatino Linotype" w:cstheme="minorBidi"/>
          <w:lang w:val="es-ES_tradnl" w:eastAsia="es-ES_tradnl"/>
        </w:rPr>
        <w:t xml:space="preserve"> </w:t>
      </w:r>
      <w:r w:rsidRPr="00250F51">
        <w:rPr>
          <w:rFonts w:ascii="Palatino Linotype" w:eastAsiaTheme="minorEastAsia" w:hAnsi="Palatino Linotype" w:cstheme="minorBidi"/>
          <w:lang w:val="es-ES_tradnl" w:eastAsia="es-ES_tradnl"/>
        </w:rPr>
        <w:t>la</w:t>
      </w:r>
      <w:r w:rsidR="00D5689F" w:rsidRPr="00250F51">
        <w:rPr>
          <w:rFonts w:ascii="Palatino Linotype" w:eastAsiaTheme="minorEastAsia" w:hAnsi="Palatino Linotype" w:cstheme="minorBidi"/>
          <w:lang w:val="es-ES_tradnl" w:eastAsia="es-ES_tradnl"/>
        </w:rPr>
        <w:t xml:space="preserve"> </w:t>
      </w:r>
      <w:r w:rsidRPr="00250F51">
        <w:rPr>
          <w:rFonts w:ascii="Palatino Linotype" w:eastAsiaTheme="minorEastAsia" w:hAnsi="Palatino Linotype" w:cstheme="minorBidi"/>
          <w:lang w:val="es-ES_tradnl" w:eastAsia="es-ES_tradnl"/>
        </w:rPr>
        <w:t>presente</w:t>
      </w:r>
      <w:r w:rsidR="00D5689F" w:rsidRPr="00250F51">
        <w:rPr>
          <w:rFonts w:ascii="Palatino Linotype" w:eastAsiaTheme="minorEastAsia" w:hAnsi="Palatino Linotype" w:cstheme="minorBidi"/>
          <w:lang w:val="es-ES_tradnl" w:eastAsia="es-ES_tradnl"/>
        </w:rPr>
        <w:t xml:space="preserve"> </w:t>
      </w:r>
      <w:r w:rsidRPr="00250F51">
        <w:rPr>
          <w:rFonts w:ascii="Palatino Linotype" w:eastAsiaTheme="minorEastAsia" w:hAnsi="Palatino Linotype" w:cstheme="minorBidi"/>
          <w:lang w:val="es-ES_tradnl" w:eastAsia="es-ES_tradnl"/>
        </w:rPr>
        <w:t>resolución.</w:t>
      </w:r>
    </w:p>
    <w:p w:rsidR="006A1609" w:rsidRPr="0061468B" w:rsidRDefault="0061468B" w:rsidP="0061468B">
      <w:pPr>
        <w:spacing w:before="100" w:beforeAutospacing="1" w:after="100" w:afterAutospacing="1" w:line="360" w:lineRule="auto"/>
        <w:jc w:val="both"/>
        <w:rPr>
          <w:rFonts w:ascii="Palatino Linotype" w:hAnsi="Palatino Linotype" w:cs="Arial"/>
          <w:lang w:val="es-ES_tradnl"/>
        </w:rPr>
      </w:pPr>
      <w:r w:rsidRPr="0061468B">
        <w:rPr>
          <w:rFonts w:ascii="Palatino Linotype" w:hAnsi="Palatino Linotype" w:cs="Arial"/>
        </w:rPr>
        <w:t>ASÍ LO RESUELVE, POR UNANIMIDAD DE VOTOS DE LOS PRESENTES, EL PLENO DEL</w:t>
      </w:r>
      <w:r w:rsidRPr="0061468B">
        <w:rPr>
          <w:rFonts w:ascii="Palatino Linotype" w:eastAsia="Arial Unicode MS" w:hAnsi="Palatino Linotype" w:cs="Arial"/>
        </w:rPr>
        <w:t xml:space="preserve"> INSTITUTO DE </w:t>
      </w:r>
      <w:r w:rsidRPr="0061468B">
        <w:rPr>
          <w:rFonts w:ascii="Palatino Linotype" w:hAnsi="Palatino Linotype"/>
          <w:lang w:eastAsia="en-US"/>
        </w:rPr>
        <w:t>TRANSPARENCIA</w:t>
      </w:r>
      <w:r w:rsidRPr="0061468B">
        <w:rPr>
          <w:rFonts w:ascii="Palatino Linotype" w:eastAsia="Arial Unicode MS" w:hAnsi="Palatino Linotype" w:cs="Arial"/>
        </w:rPr>
        <w:t>, ACCESO A LA INFORMACIÓN PÚBLICA Y PROTECCIÓN DE DATOS PERSONALES DEL ESTADO DE MÉXICO Y MUNICIPIOS</w:t>
      </w:r>
      <w:r w:rsidRPr="0061468B">
        <w:rPr>
          <w:rFonts w:ascii="Palatino Linotype" w:hAnsi="Palatino Linotype" w:cs="Arial"/>
        </w:rPr>
        <w:t>, CONFORMADO POR LOS COMISIONADOS ZULEMA MARTÍNEZ SÁNCHEZ; EVA ABAID YAPUR; JOSÉ GUADALUPE LUNA HERNÁNDEZ</w:t>
      </w:r>
      <w:r>
        <w:rPr>
          <w:rFonts w:ascii="Palatino Linotype" w:hAnsi="Palatino Linotype" w:cs="Arial"/>
        </w:rPr>
        <w:t xml:space="preserve"> EMITIENDO VOTO PARTICULAR</w:t>
      </w:r>
      <w:r w:rsidRPr="0061468B">
        <w:rPr>
          <w:rFonts w:ascii="Palatino Linotype" w:hAnsi="Palatino Linotype" w:cs="Arial"/>
        </w:rPr>
        <w:t>, JAVIER MARTÍNEZ CRUZ (AUSENTE EN LA VOTACIÓN</w:t>
      </w:r>
      <w:r w:rsidR="001A627E">
        <w:rPr>
          <w:rFonts w:ascii="Palatino Linotype" w:hAnsi="Palatino Linotype" w:cs="Arial"/>
        </w:rPr>
        <w:t>)</w:t>
      </w:r>
      <w:r w:rsidRPr="0061468B">
        <w:rPr>
          <w:rFonts w:ascii="Palatino Linotype" w:hAnsi="Palatino Linotype" w:cs="Arial"/>
        </w:rPr>
        <w:t xml:space="preserve"> Y LUIS GUSTAVO PARRA NORIEGA; </w:t>
      </w:r>
      <w:r w:rsidRPr="0061468B">
        <w:rPr>
          <w:rFonts w:ascii="Palatino Linotype" w:hAnsi="Palatino Linotype" w:cs="Arial"/>
          <w:shd w:val="clear" w:color="auto" w:fill="FFFFFF" w:themeFill="background1"/>
        </w:rPr>
        <w:t xml:space="preserve">EN LA </w:t>
      </w:r>
      <w:r w:rsidRPr="0061468B">
        <w:rPr>
          <w:rFonts w:ascii="Palatino Linotype" w:hAnsi="Palatino Linotype" w:cs="Arial"/>
        </w:rPr>
        <w:t xml:space="preserve">TRIGÉSIMA OCTAVA SESIÓN ORDINARIA CELEBRADA EL DIECISÉIS DE OCTUBRE DE DOS MIL DIECINUEVE, ANTE EL SECRETARIO TÉCNICO DEL PLENO, </w:t>
      </w:r>
      <w:r w:rsidRPr="0061468B">
        <w:rPr>
          <w:rFonts w:ascii="Palatino Linotype" w:eastAsia="Arial Unicode MS" w:hAnsi="Palatino Linotype" w:cs="Arial"/>
        </w:rPr>
        <w:t>ALEXIS</w:t>
      </w:r>
      <w:r w:rsidRPr="0061468B">
        <w:rPr>
          <w:rFonts w:ascii="Palatino Linotype" w:hAnsi="Palatino Linotype" w:cs="Arial"/>
        </w:rPr>
        <w:t xml:space="preserve"> TAPIA RAMÍREZ.</w:t>
      </w:r>
    </w:p>
    <w:tbl>
      <w:tblPr>
        <w:tblW w:w="10365" w:type="dxa"/>
        <w:jc w:val="center"/>
        <w:tblLayout w:type="fixed"/>
        <w:tblLook w:val="04A0" w:firstRow="1" w:lastRow="0" w:firstColumn="1" w:lastColumn="0" w:noHBand="0" w:noVBand="1"/>
      </w:tblPr>
      <w:tblGrid>
        <w:gridCol w:w="5182"/>
        <w:gridCol w:w="5183"/>
      </w:tblGrid>
      <w:tr w:rsidR="0087355A" w:rsidRPr="00E35118" w:rsidTr="00B928A9">
        <w:trPr>
          <w:jc w:val="center"/>
        </w:trPr>
        <w:tc>
          <w:tcPr>
            <w:tcW w:w="10365" w:type="dxa"/>
            <w:gridSpan w:val="2"/>
            <w:shd w:val="clear" w:color="auto" w:fill="auto"/>
          </w:tcPr>
          <w:p w:rsidR="0087355A" w:rsidRDefault="0087355A" w:rsidP="00B928A9">
            <w:pPr>
              <w:jc w:val="center"/>
              <w:rPr>
                <w:rFonts w:ascii="Palatino Linotype" w:hAnsi="Palatino Linotype" w:cs="Arial"/>
                <w:b/>
                <w:lang w:val="es-ES_tradnl"/>
              </w:rPr>
            </w:pPr>
          </w:p>
          <w:p w:rsidR="0087355A" w:rsidRDefault="0087355A" w:rsidP="00B928A9">
            <w:pPr>
              <w:jc w:val="center"/>
              <w:rPr>
                <w:rFonts w:ascii="Palatino Linotype" w:hAnsi="Palatino Linotype" w:cs="Arial"/>
                <w:b/>
                <w:lang w:val="es-ES_tradnl"/>
              </w:rPr>
            </w:pPr>
          </w:p>
          <w:p w:rsidR="0087355A" w:rsidRDefault="0087355A" w:rsidP="00B928A9">
            <w:pPr>
              <w:jc w:val="center"/>
              <w:rPr>
                <w:rFonts w:ascii="Palatino Linotype" w:hAnsi="Palatino Linotype" w:cs="Arial"/>
                <w:b/>
                <w:lang w:val="es-ES_tradnl"/>
              </w:rPr>
            </w:pPr>
          </w:p>
          <w:p w:rsidR="00E1027F" w:rsidRDefault="00E1027F" w:rsidP="0061468B">
            <w:pPr>
              <w:rPr>
                <w:rFonts w:ascii="Palatino Linotype" w:hAnsi="Palatino Linotype" w:cs="Arial"/>
                <w:b/>
                <w:lang w:val="es-ES_tradnl"/>
              </w:rPr>
            </w:pPr>
          </w:p>
          <w:p w:rsidR="0061468B" w:rsidRDefault="0061468B" w:rsidP="0061468B">
            <w:pPr>
              <w:rPr>
                <w:rFonts w:ascii="Palatino Linotype" w:hAnsi="Palatino Linotype" w:cs="Arial"/>
                <w:b/>
                <w:lang w:val="es-ES_tradnl"/>
              </w:rPr>
            </w:pPr>
          </w:p>
          <w:p w:rsidR="0061468B" w:rsidRPr="00E35118" w:rsidRDefault="0061468B" w:rsidP="0061468B">
            <w:pP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Zulema</w:t>
            </w:r>
            <w:r w:rsidR="00D5689F">
              <w:rPr>
                <w:rFonts w:ascii="Palatino Linotype" w:hAnsi="Palatino Linotype" w:cs="Arial"/>
                <w:b/>
                <w:lang w:val="es-ES_tradnl"/>
              </w:rPr>
              <w:t xml:space="preserve"> </w:t>
            </w:r>
            <w:r w:rsidRPr="00E35118">
              <w:rPr>
                <w:rFonts w:ascii="Palatino Linotype" w:hAnsi="Palatino Linotype" w:cs="Arial"/>
                <w:b/>
                <w:lang w:val="es-ES_tradnl"/>
              </w:rPr>
              <w:t>Martínez</w:t>
            </w:r>
            <w:r w:rsidR="00D5689F">
              <w:rPr>
                <w:rFonts w:ascii="Palatino Linotype" w:hAnsi="Palatino Linotype" w:cs="Arial"/>
                <w:b/>
                <w:lang w:val="es-ES_tradnl"/>
              </w:rPr>
              <w:t xml:space="preserve"> </w:t>
            </w:r>
            <w:r w:rsidRPr="00E35118">
              <w:rPr>
                <w:rFonts w:ascii="Palatino Linotype" w:hAnsi="Palatino Linotype" w:cs="Arial"/>
                <w:b/>
                <w:lang w:val="es-ES_tradnl"/>
              </w:rPr>
              <w:t>Sánchez</w:t>
            </w: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lang w:val="es-ES_tradnl"/>
              </w:rPr>
              <w:t>Comisionada</w:t>
            </w:r>
            <w:r w:rsidR="00D5689F">
              <w:rPr>
                <w:rFonts w:ascii="Palatino Linotype" w:hAnsi="Palatino Linotype" w:cs="Arial"/>
                <w:lang w:val="es-ES_tradnl"/>
              </w:rPr>
              <w:t xml:space="preserve"> </w:t>
            </w:r>
            <w:r w:rsidRPr="00E35118">
              <w:rPr>
                <w:rFonts w:ascii="Palatino Linotype" w:hAnsi="Palatino Linotype" w:cs="Arial"/>
                <w:lang w:val="es-ES_tradnl"/>
              </w:rPr>
              <w:t>Presidenta</w:t>
            </w: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(RÚBRICA)</w:t>
            </w:r>
            <w:r w:rsidR="00D5689F">
              <w:rPr>
                <w:rFonts w:ascii="Palatino Linotype" w:hAnsi="Palatino Linotype" w:cs="Arial"/>
                <w:b/>
                <w:lang w:val="es-ES_tradnl"/>
              </w:rPr>
              <w:t xml:space="preserve"> </w:t>
            </w:r>
          </w:p>
        </w:tc>
      </w:tr>
      <w:tr w:rsidR="0087355A" w:rsidRPr="00E35118" w:rsidTr="00B928A9">
        <w:trPr>
          <w:jc w:val="center"/>
        </w:trPr>
        <w:tc>
          <w:tcPr>
            <w:tcW w:w="5182" w:type="dxa"/>
            <w:shd w:val="clear" w:color="auto" w:fill="auto"/>
          </w:tcPr>
          <w:p w:rsidR="0087355A" w:rsidRDefault="0087355A" w:rsidP="0061468B">
            <w:pPr>
              <w:rPr>
                <w:rFonts w:ascii="Palatino Linotype" w:hAnsi="Palatino Linotype" w:cs="Arial"/>
                <w:b/>
                <w:lang w:val="es-ES_tradnl"/>
              </w:rPr>
            </w:pPr>
          </w:p>
          <w:p w:rsidR="00212EE9" w:rsidRDefault="00212EE9" w:rsidP="00B928A9">
            <w:pPr>
              <w:jc w:val="center"/>
              <w:rPr>
                <w:rFonts w:ascii="Palatino Linotype" w:hAnsi="Palatino Linotype" w:cs="Arial"/>
                <w:b/>
                <w:lang w:val="es-ES_tradnl"/>
              </w:rPr>
            </w:pPr>
          </w:p>
          <w:p w:rsidR="00045F8F" w:rsidRDefault="00045F8F" w:rsidP="00B928A9">
            <w:pPr>
              <w:jc w:val="center"/>
              <w:rPr>
                <w:rFonts w:ascii="Palatino Linotype" w:hAnsi="Palatino Linotype" w:cs="Arial"/>
                <w:b/>
                <w:lang w:val="es-ES_tradnl"/>
              </w:rPr>
            </w:pPr>
          </w:p>
          <w:p w:rsidR="00E1027F" w:rsidRDefault="00E1027F" w:rsidP="0061468B">
            <w:pPr>
              <w:rPr>
                <w:rFonts w:ascii="Palatino Linotype" w:hAnsi="Palatino Linotype" w:cs="Arial"/>
                <w:b/>
                <w:lang w:val="es-ES_tradnl"/>
              </w:rPr>
            </w:pPr>
          </w:p>
          <w:p w:rsidR="0061468B" w:rsidRDefault="0061468B" w:rsidP="0061468B">
            <w:pPr>
              <w:rPr>
                <w:rFonts w:ascii="Palatino Linotype" w:hAnsi="Palatino Linotype" w:cs="Arial"/>
                <w:b/>
                <w:lang w:val="es-ES_tradnl"/>
              </w:rPr>
            </w:pPr>
          </w:p>
          <w:p w:rsidR="0061468B" w:rsidRPr="00E35118" w:rsidRDefault="0061468B" w:rsidP="0061468B">
            <w:pP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Eva</w:t>
            </w:r>
            <w:r w:rsidR="00D5689F">
              <w:rPr>
                <w:rFonts w:ascii="Palatino Linotype" w:hAnsi="Palatino Linotype" w:cs="Arial"/>
                <w:b/>
                <w:lang w:val="es-ES_tradnl"/>
              </w:rPr>
              <w:t xml:space="preserve"> </w:t>
            </w:r>
            <w:r w:rsidRPr="00E35118">
              <w:rPr>
                <w:rFonts w:ascii="Palatino Linotype" w:hAnsi="Palatino Linotype" w:cs="Arial"/>
                <w:b/>
                <w:lang w:val="es-ES_tradnl"/>
              </w:rPr>
              <w:t>Abaid</w:t>
            </w:r>
            <w:r w:rsidR="00D5689F">
              <w:rPr>
                <w:rFonts w:ascii="Palatino Linotype" w:hAnsi="Palatino Linotype" w:cs="Arial"/>
                <w:b/>
                <w:lang w:val="es-ES_tradnl"/>
              </w:rPr>
              <w:t xml:space="preserve"> </w:t>
            </w:r>
            <w:r w:rsidRPr="00E35118">
              <w:rPr>
                <w:rFonts w:ascii="Palatino Linotype" w:hAnsi="Palatino Linotype" w:cs="Arial"/>
                <w:b/>
                <w:lang w:val="es-ES_tradnl"/>
              </w:rPr>
              <w:t>Yapur</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lang w:val="es-ES_tradnl"/>
              </w:rPr>
              <w:t>Comisionada</w:t>
            </w: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(RÚBRICA)</w:t>
            </w:r>
          </w:p>
        </w:tc>
        <w:tc>
          <w:tcPr>
            <w:tcW w:w="5183" w:type="dxa"/>
            <w:shd w:val="clear" w:color="auto" w:fill="auto"/>
          </w:tcPr>
          <w:p w:rsidR="0087355A" w:rsidRDefault="0087355A" w:rsidP="0061468B">
            <w:pPr>
              <w:rPr>
                <w:rFonts w:ascii="Palatino Linotype" w:hAnsi="Palatino Linotype" w:cs="Arial"/>
                <w:b/>
                <w:lang w:val="es-ES_tradnl"/>
              </w:rPr>
            </w:pPr>
          </w:p>
          <w:p w:rsidR="0087355A" w:rsidRDefault="0087355A" w:rsidP="00B928A9">
            <w:pPr>
              <w:jc w:val="center"/>
              <w:rPr>
                <w:rFonts w:ascii="Palatino Linotype" w:hAnsi="Palatino Linotype" w:cs="Arial"/>
                <w:b/>
                <w:lang w:val="es-ES_tradnl"/>
              </w:rPr>
            </w:pPr>
          </w:p>
          <w:p w:rsidR="00045F8F" w:rsidRDefault="00045F8F" w:rsidP="00B928A9">
            <w:pPr>
              <w:jc w:val="center"/>
              <w:rPr>
                <w:rFonts w:ascii="Palatino Linotype" w:hAnsi="Palatino Linotype" w:cs="Arial"/>
                <w:b/>
                <w:lang w:val="es-ES_tradnl"/>
              </w:rPr>
            </w:pPr>
          </w:p>
          <w:p w:rsidR="00E1027F" w:rsidRDefault="00E1027F" w:rsidP="0061468B">
            <w:pPr>
              <w:rPr>
                <w:rFonts w:ascii="Palatino Linotype" w:hAnsi="Palatino Linotype" w:cs="Arial"/>
                <w:b/>
                <w:lang w:val="es-ES_tradnl"/>
              </w:rPr>
            </w:pPr>
          </w:p>
          <w:p w:rsidR="0061468B" w:rsidRDefault="0061468B" w:rsidP="0061468B">
            <w:pPr>
              <w:rPr>
                <w:rFonts w:ascii="Palatino Linotype" w:hAnsi="Palatino Linotype" w:cs="Arial"/>
                <w:b/>
                <w:lang w:val="es-ES_tradnl"/>
              </w:rPr>
            </w:pPr>
          </w:p>
          <w:p w:rsidR="0061468B" w:rsidRPr="00E35118" w:rsidRDefault="0061468B" w:rsidP="0061468B">
            <w:pP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José</w:t>
            </w:r>
            <w:r w:rsidR="00D5689F">
              <w:rPr>
                <w:rFonts w:ascii="Palatino Linotype" w:hAnsi="Palatino Linotype" w:cs="Arial"/>
                <w:b/>
                <w:lang w:val="es-ES_tradnl"/>
              </w:rPr>
              <w:t xml:space="preserve"> </w:t>
            </w:r>
            <w:r w:rsidRPr="00E35118">
              <w:rPr>
                <w:rFonts w:ascii="Palatino Linotype" w:hAnsi="Palatino Linotype" w:cs="Arial"/>
                <w:b/>
                <w:lang w:val="es-ES_tradnl"/>
              </w:rPr>
              <w:t>Guadalupe</w:t>
            </w:r>
            <w:r w:rsidR="00D5689F">
              <w:rPr>
                <w:rFonts w:ascii="Palatino Linotype" w:hAnsi="Palatino Linotype" w:cs="Arial"/>
                <w:b/>
                <w:lang w:val="es-ES_tradnl"/>
              </w:rPr>
              <w:t xml:space="preserve"> </w:t>
            </w:r>
            <w:r w:rsidRPr="00E35118">
              <w:rPr>
                <w:rFonts w:ascii="Palatino Linotype" w:hAnsi="Palatino Linotype" w:cs="Arial"/>
                <w:b/>
                <w:lang w:val="es-ES_tradnl"/>
              </w:rPr>
              <w:t>Luna</w:t>
            </w:r>
            <w:r w:rsidR="00D5689F">
              <w:rPr>
                <w:rFonts w:ascii="Palatino Linotype" w:hAnsi="Palatino Linotype" w:cs="Arial"/>
                <w:b/>
                <w:lang w:val="es-ES_tradnl"/>
              </w:rPr>
              <w:t xml:space="preserve"> </w:t>
            </w:r>
            <w:r w:rsidRPr="00E35118">
              <w:rPr>
                <w:rFonts w:ascii="Palatino Linotype" w:hAnsi="Palatino Linotype" w:cs="Arial"/>
                <w:b/>
                <w:lang w:val="es-ES_tradnl"/>
              </w:rPr>
              <w:t>Hernández</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lang w:val="es-ES_tradnl"/>
              </w:rPr>
              <w:t>Comisionado</w:t>
            </w: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(RÚBRICA)</w:t>
            </w:r>
          </w:p>
        </w:tc>
      </w:tr>
      <w:tr w:rsidR="0087355A" w:rsidRPr="00E35118" w:rsidTr="00B928A9">
        <w:trPr>
          <w:jc w:val="center"/>
        </w:trPr>
        <w:tc>
          <w:tcPr>
            <w:tcW w:w="5182" w:type="dxa"/>
            <w:shd w:val="clear" w:color="auto" w:fill="auto"/>
          </w:tcPr>
          <w:p w:rsidR="0087355A" w:rsidRDefault="0087355A" w:rsidP="00B928A9">
            <w:pPr>
              <w:jc w:val="center"/>
              <w:rPr>
                <w:rFonts w:ascii="Palatino Linotype" w:hAnsi="Palatino Linotype" w:cs="Arial"/>
                <w:b/>
                <w:lang w:val="es-ES_tradnl"/>
              </w:rPr>
            </w:pPr>
          </w:p>
          <w:p w:rsidR="00212EE9" w:rsidRDefault="00212EE9" w:rsidP="00B928A9">
            <w:pPr>
              <w:jc w:val="center"/>
              <w:rPr>
                <w:rFonts w:ascii="Palatino Linotype" w:hAnsi="Palatino Linotype" w:cs="Arial"/>
                <w:b/>
                <w:lang w:val="es-ES_tradnl"/>
              </w:rPr>
            </w:pPr>
          </w:p>
          <w:p w:rsidR="00045F8F" w:rsidRDefault="00045F8F" w:rsidP="00B928A9">
            <w:pPr>
              <w:jc w:val="center"/>
              <w:rPr>
                <w:rFonts w:ascii="Palatino Linotype" w:hAnsi="Palatino Linotype" w:cs="Arial"/>
                <w:b/>
                <w:lang w:val="es-ES_tradnl"/>
              </w:rPr>
            </w:pPr>
          </w:p>
          <w:p w:rsidR="00E1027F" w:rsidRDefault="00E1027F" w:rsidP="0061468B">
            <w:pPr>
              <w:rPr>
                <w:rFonts w:ascii="Palatino Linotype" w:hAnsi="Palatino Linotype" w:cs="Arial"/>
                <w:b/>
                <w:lang w:val="es-ES_tradnl"/>
              </w:rPr>
            </w:pPr>
          </w:p>
          <w:p w:rsidR="0061468B" w:rsidRDefault="0061468B" w:rsidP="0061468B">
            <w:pPr>
              <w:rPr>
                <w:rFonts w:ascii="Palatino Linotype" w:hAnsi="Palatino Linotype" w:cs="Arial"/>
                <w:b/>
                <w:lang w:val="es-ES_tradnl"/>
              </w:rPr>
            </w:pPr>
          </w:p>
          <w:p w:rsidR="0061468B" w:rsidRPr="00E35118" w:rsidRDefault="0061468B" w:rsidP="0061468B">
            <w:pP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Javier</w:t>
            </w:r>
            <w:r w:rsidR="00D5689F">
              <w:rPr>
                <w:rFonts w:ascii="Palatino Linotype" w:hAnsi="Palatino Linotype" w:cs="Arial"/>
                <w:b/>
                <w:lang w:val="es-ES_tradnl"/>
              </w:rPr>
              <w:t xml:space="preserve"> </w:t>
            </w:r>
            <w:r w:rsidRPr="00E35118">
              <w:rPr>
                <w:rFonts w:ascii="Palatino Linotype" w:hAnsi="Palatino Linotype" w:cs="Arial"/>
                <w:b/>
                <w:lang w:val="es-ES_tradnl"/>
              </w:rPr>
              <w:t>Martínez</w:t>
            </w:r>
            <w:r w:rsidR="00D5689F">
              <w:rPr>
                <w:rFonts w:ascii="Palatino Linotype" w:hAnsi="Palatino Linotype" w:cs="Arial"/>
                <w:b/>
                <w:lang w:val="es-ES_tradnl"/>
              </w:rPr>
              <w:t xml:space="preserve"> </w:t>
            </w:r>
            <w:r w:rsidRPr="00E35118">
              <w:rPr>
                <w:rFonts w:ascii="Palatino Linotype" w:hAnsi="Palatino Linotype" w:cs="Arial"/>
                <w:b/>
                <w:lang w:val="es-ES_tradnl"/>
              </w:rPr>
              <w:t>Cruz</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lang w:val="es-ES_tradnl"/>
              </w:rPr>
              <w:t>Comisionado</w:t>
            </w:r>
          </w:p>
          <w:p w:rsidR="0087355A" w:rsidRPr="00E35118" w:rsidRDefault="0061468B" w:rsidP="00B928A9">
            <w:pPr>
              <w:jc w:val="center"/>
              <w:rPr>
                <w:rFonts w:ascii="Palatino Linotype" w:hAnsi="Palatino Linotype" w:cs="Arial"/>
                <w:lang w:val="es-ES_tradnl"/>
              </w:rPr>
            </w:pPr>
            <w:r>
              <w:rPr>
                <w:rFonts w:ascii="Palatino Linotype" w:hAnsi="Palatino Linotype" w:cs="Arial"/>
                <w:b/>
                <w:lang w:val="es-ES_tradnl"/>
              </w:rPr>
              <w:t>(Ausente en la Votación</w:t>
            </w:r>
            <w:r w:rsidR="0087355A" w:rsidRPr="00E35118">
              <w:rPr>
                <w:rFonts w:ascii="Palatino Linotype" w:hAnsi="Palatino Linotype" w:cs="Arial"/>
                <w:b/>
                <w:lang w:val="es-ES_tradnl"/>
              </w:rPr>
              <w:t>)</w:t>
            </w:r>
          </w:p>
        </w:tc>
        <w:tc>
          <w:tcPr>
            <w:tcW w:w="5183" w:type="dxa"/>
            <w:shd w:val="clear" w:color="auto" w:fill="auto"/>
          </w:tcPr>
          <w:p w:rsidR="0087355A" w:rsidRDefault="0087355A" w:rsidP="00B928A9">
            <w:pPr>
              <w:jc w:val="center"/>
              <w:rPr>
                <w:rFonts w:ascii="Palatino Linotype" w:hAnsi="Palatino Linotype" w:cs="Arial"/>
                <w:b/>
                <w:lang w:val="es-ES_tradnl"/>
              </w:rPr>
            </w:pPr>
          </w:p>
          <w:p w:rsidR="0087355A" w:rsidRDefault="0087355A" w:rsidP="00B928A9">
            <w:pPr>
              <w:jc w:val="center"/>
              <w:rPr>
                <w:rFonts w:ascii="Palatino Linotype" w:hAnsi="Palatino Linotype" w:cs="Arial"/>
                <w:b/>
                <w:lang w:val="es-ES_tradnl"/>
              </w:rPr>
            </w:pPr>
          </w:p>
          <w:p w:rsidR="00212EE9" w:rsidRDefault="00212EE9" w:rsidP="00B928A9">
            <w:pPr>
              <w:jc w:val="center"/>
              <w:rPr>
                <w:rFonts w:ascii="Palatino Linotype" w:hAnsi="Palatino Linotype" w:cs="Arial"/>
                <w:b/>
                <w:lang w:val="es-ES_tradnl"/>
              </w:rPr>
            </w:pPr>
          </w:p>
          <w:p w:rsidR="00E1027F" w:rsidRDefault="00E1027F" w:rsidP="0061468B">
            <w:pPr>
              <w:rPr>
                <w:rFonts w:ascii="Palatino Linotype" w:hAnsi="Palatino Linotype" w:cs="Arial"/>
                <w:b/>
                <w:lang w:val="es-ES_tradnl"/>
              </w:rPr>
            </w:pPr>
          </w:p>
          <w:p w:rsidR="0061468B" w:rsidRDefault="0061468B" w:rsidP="0061468B">
            <w:pPr>
              <w:rPr>
                <w:rFonts w:ascii="Palatino Linotype" w:hAnsi="Palatino Linotype" w:cs="Arial"/>
                <w:b/>
                <w:lang w:val="es-ES_tradnl"/>
              </w:rPr>
            </w:pPr>
          </w:p>
          <w:p w:rsidR="0061468B" w:rsidRPr="00E35118" w:rsidRDefault="0061468B" w:rsidP="0061468B">
            <w:pP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Luis</w:t>
            </w:r>
            <w:r w:rsidR="00D5689F">
              <w:rPr>
                <w:rFonts w:ascii="Palatino Linotype" w:hAnsi="Palatino Linotype" w:cs="Arial"/>
                <w:b/>
                <w:lang w:val="es-ES_tradnl"/>
              </w:rPr>
              <w:t xml:space="preserve"> </w:t>
            </w:r>
            <w:r w:rsidRPr="00E35118">
              <w:rPr>
                <w:rFonts w:ascii="Palatino Linotype" w:hAnsi="Palatino Linotype" w:cs="Arial"/>
                <w:b/>
                <w:lang w:val="es-ES_tradnl"/>
              </w:rPr>
              <w:t>Gustavo</w:t>
            </w:r>
            <w:r w:rsidR="00D5689F">
              <w:rPr>
                <w:rFonts w:ascii="Palatino Linotype" w:hAnsi="Palatino Linotype" w:cs="Arial"/>
                <w:b/>
                <w:lang w:val="es-ES_tradnl"/>
              </w:rPr>
              <w:t xml:space="preserve"> </w:t>
            </w:r>
            <w:r w:rsidRPr="00E35118">
              <w:rPr>
                <w:rFonts w:ascii="Palatino Linotype" w:hAnsi="Palatino Linotype" w:cs="Arial"/>
                <w:b/>
                <w:lang w:val="es-ES_tradnl"/>
              </w:rPr>
              <w:t>Parra</w:t>
            </w:r>
            <w:r w:rsidR="00D5689F">
              <w:rPr>
                <w:rFonts w:ascii="Palatino Linotype" w:hAnsi="Palatino Linotype" w:cs="Arial"/>
                <w:b/>
                <w:lang w:val="es-ES_tradnl"/>
              </w:rPr>
              <w:t xml:space="preserve"> </w:t>
            </w:r>
            <w:r w:rsidRPr="00E35118">
              <w:rPr>
                <w:rFonts w:ascii="Palatino Linotype" w:hAnsi="Palatino Linotype" w:cs="Arial"/>
                <w:b/>
                <w:lang w:val="es-ES_tradnl"/>
              </w:rPr>
              <w:t>Noriega</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lang w:val="es-ES_tradnl"/>
              </w:rPr>
              <w:t>Comisionado</w:t>
            </w: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(RÚBRICA)</w:t>
            </w:r>
          </w:p>
        </w:tc>
      </w:tr>
      <w:tr w:rsidR="0087355A" w:rsidRPr="00E35118" w:rsidTr="00B928A9">
        <w:trPr>
          <w:jc w:val="center"/>
        </w:trPr>
        <w:tc>
          <w:tcPr>
            <w:tcW w:w="10365" w:type="dxa"/>
            <w:gridSpan w:val="2"/>
            <w:shd w:val="clear" w:color="auto" w:fill="auto"/>
          </w:tcPr>
          <w:p w:rsidR="0087355A" w:rsidRDefault="0087355A" w:rsidP="00B928A9">
            <w:pPr>
              <w:jc w:val="center"/>
              <w:rPr>
                <w:rFonts w:ascii="Palatino Linotype" w:hAnsi="Palatino Linotype" w:cs="Arial"/>
                <w:b/>
                <w:lang w:val="es-ES_tradnl"/>
              </w:rPr>
            </w:pPr>
          </w:p>
          <w:p w:rsidR="0087355A" w:rsidRDefault="0087355A" w:rsidP="00B928A9">
            <w:pPr>
              <w:jc w:val="center"/>
              <w:rPr>
                <w:rFonts w:ascii="Palatino Linotype" w:hAnsi="Palatino Linotype" w:cs="Arial"/>
                <w:b/>
                <w:lang w:val="es-ES_tradnl"/>
              </w:rPr>
            </w:pPr>
          </w:p>
          <w:p w:rsidR="0087355A" w:rsidRDefault="0087355A" w:rsidP="00B928A9">
            <w:pPr>
              <w:jc w:val="center"/>
              <w:rPr>
                <w:rFonts w:ascii="Palatino Linotype" w:hAnsi="Palatino Linotype" w:cs="Arial"/>
                <w:b/>
                <w:lang w:val="es-ES_tradnl"/>
              </w:rPr>
            </w:pPr>
          </w:p>
          <w:p w:rsidR="00045F8F" w:rsidRDefault="00045F8F" w:rsidP="00B928A9">
            <w:pPr>
              <w:jc w:val="center"/>
              <w:rPr>
                <w:rFonts w:ascii="Palatino Linotype" w:hAnsi="Palatino Linotype" w:cs="Arial"/>
                <w:b/>
                <w:lang w:val="es-ES_tradnl"/>
              </w:rPr>
            </w:pPr>
          </w:p>
          <w:p w:rsidR="0087355A" w:rsidRDefault="0087355A" w:rsidP="00B928A9">
            <w:pPr>
              <w:jc w:val="center"/>
              <w:rPr>
                <w:rFonts w:ascii="Palatino Linotype" w:hAnsi="Palatino Linotype" w:cs="Arial"/>
                <w:b/>
                <w:lang w:val="es-ES_tradnl"/>
              </w:rPr>
            </w:pPr>
          </w:p>
          <w:p w:rsidR="00E1027F" w:rsidRPr="00E35118" w:rsidRDefault="00E1027F" w:rsidP="0061468B">
            <w:pPr>
              <w:rPr>
                <w:rFonts w:ascii="Palatino Linotype" w:hAnsi="Palatino Linotype" w:cs="Arial"/>
                <w:b/>
                <w:lang w:val="es-ES_tradnl"/>
              </w:rPr>
            </w:pPr>
          </w:p>
          <w:p w:rsidR="0087355A" w:rsidRPr="00E35118" w:rsidRDefault="0087355A" w:rsidP="00B928A9">
            <w:pPr>
              <w:jc w:val="center"/>
              <w:rPr>
                <w:rFonts w:ascii="Palatino Linotype" w:hAnsi="Palatino Linotype" w:cs="Arial"/>
                <w:b/>
                <w:lang w:val="es-ES_tradnl"/>
              </w:rPr>
            </w:pPr>
            <w:r w:rsidRPr="00E35118">
              <w:rPr>
                <w:rFonts w:ascii="Palatino Linotype" w:hAnsi="Palatino Linotype" w:cs="Arial"/>
                <w:b/>
                <w:lang w:val="es-ES_tradnl"/>
              </w:rPr>
              <w:t>Alexis</w:t>
            </w:r>
            <w:r w:rsidR="00D5689F">
              <w:rPr>
                <w:rFonts w:ascii="Palatino Linotype" w:hAnsi="Palatino Linotype" w:cs="Arial"/>
                <w:b/>
                <w:lang w:val="es-ES_tradnl"/>
              </w:rPr>
              <w:t xml:space="preserve"> </w:t>
            </w:r>
            <w:r w:rsidRPr="00E35118">
              <w:rPr>
                <w:rFonts w:ascii="Palatino Linotype" w:hAnsi="Palatino Linotype" w:cs="Arial"/>
                <w:b/>
                <w:lang w:val="es-ES_tradnl"/>
              </w:rPr>
              <w:t>Tapia</w:t>
            </w:r>
            <w:r w:rsidR="00D5689F">
              <w:rPr>
                <w:rFonts w:ascii="Palatino Linotype" w:hAnsi="Palatino Linotype" w:cs="Arial"/>
                <w:b/>
                <w:lang w:val="es-ES_tradnl"/>
              </w:rPr>
              <w:t xml:space="preserve"> </w:t>
            </w:r>
            <w:r w:rsidRPr="00E35118">
              <w:rPr>
                <w:rFonts w:ascii="Palatino Linotype" w:hAnsi="Palatino Linotype" w:cs="Arial"/>
                <w:b/>
                <w:lang w:val="es-ES_tradnl"/>
              </w:rPr>
              <w:t>Ramírez</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lang w:val="es-ES_tradnl"/>
              </w:rPr>
              <w:t>Secretario</w:t>
            </w:r>
            <w:r w:rsidR="00D5689F">
              <w:rPr>
                <w:rFonts w:ascii="Palatino Linotype" w:hAnsi="Palatino Linotype" w:cs="Arial"/>
                <w:lang w:val="es-ES_tradnl"/>
              </w:rPr>
              <w:t xml:space="preserve"> </w:t>
            </w:r>
            <w:r w:rsidRPr="00E35118">
              <w:rPr>
                <w:rFonts w:ascii="Palatino Linotype" w:hAnsi="Palatino Linotype" w:cs="Arial"/>
                <w:lang w:val="es-ES_tradnl"/>
              </w:rPr>
              <w:t>Técnico</w:t>
            </w:r>
            <w:r w:rsidR="00D5689F">
              <w:rPr>
                <w:rFonts w:ascii="Palatino Linotype" w:hAnsi="Palatino Linotype" w:cs="Arial"/>
                <w:lang w:val="es-ES_tradnl"/>
              </w:rPr>
              <w:t xml:space="preserve"> </w:t>
            </w:r>
            <w:r w:rsidRPr="00E35118">
              <w:rPr>
                <w:rFonts w:ascii="Palatino Linotype" w:hAnsi="Palatino Linotype" w:cs="Arial"/>
                <w:lang w:val="es-ES_tradnl"/>
              </w:rPr>
              <w:t>del</w:t>
            </w:r>
            <w:r w:rsidR="00D5689F">
              <w:rPr>
                <w:rFonts w:ascii="Palatino Linotype" w:hAnsi="Palatino Linotype" w:cs="Arial"/>
                <w:lang w:val="es-ES_tradnl"/>
              </w:rPr>
              <w:t xml:space="preserve"> </w:t>
            </w:r>
            <w:r w:rsidRPr="00E35118">
              <w:rPr>
                <w:rFonts w:ascii="Palatino Linotype" w:hAnsi="Palatino Linotype" w:cs="Arial"/>
                <w:lang w:val="es-ES_tradnl"/>
              </w:rPr>
              <w:t>Pleno</w:t>
            </w:r>
          </w:p>
          <w:p w:rsidR="0087355A" w:rsidRPr="00E35118" w:rsidRDefault="0087355A" w:rsidP="00B928A9">
            <w:pPr>
              <w:jc w:val="center"/>
              <w:rPr>
                <w:rFonts w:ascii="Palatino Linotype" w:hAnsi="Palatino Linotype" w:cs="Arial"/>
                <w:lang w:val="es-ES_tradnl"/>
              </w:rPr>
            </w:pPr>
            <w:r w:rsidRPr="00E35118">
              <w:rPr>
                <w:rFonts w:ascii="Palatino Linotype" w:hAnsi="Palatino Linotype" w:cs="Arial"/>
                <w:b/>
                <w:lang w:val="es-ES_tradnl"/>
              </w:rPr>
              <w:t>(RÚBRICA)</w:t>
            </w:r>
            <w:r w:rsidR="00D5689F">
              <w:rPr>
                <w:rFonts w:ascii="Palatino Linotype" w:hAnsi="Palatino Linotype" w:cs="Arial"/>
                <w:lang w:val="es-ES_tradnl"/>
              </w:rPr>
              <w:t xml:space="preserve"> </w:t>
            </w:r>
          </w:p>
        </w:tc>
      </w:tr>
    </w:tbl>
    <w:p w:rsidR="0097749F" w:rsidRDefault="0097749F" w:rsidP="002142B4">
      <w:pPr>
        <w:jc w:val="both"/>
        <w:rPr>
          <w:rFonts w:ascii="Palatino Linotype" w:hAnsi="Palatino Linotype" w:cs="Arial"/>
          <w:sz w:val="22"/>
          <w:szCs w:val="22"/>
          <w:lang w:val="es-ES"/>
        </w:rPr>
      </w:pPr>
    </w:p>
    <w:p w:rsidR="0097749F" w:rsidRDefault="0097749F" w:rsidP="002142B4">
      <w:pPr>
        <w:jc w:val="both"/>
        <w:rPr>
          <w:rFonts w:ascii="Palatino Linotype" w:hAnsi="Palatino Linotype" w:cs="Arial"/>
          <w:sz w:val="22"/>
          <w:szCs w:val="22"/>
          <w:lang w:val="es-ES"/>
        </w:rPr>
      </w:pPr>
    </w:p>
    <w:p w:rsidR="006374B1" w:rsidRDefault="006374B1" w:rsidP="002142B4">
      <w:pPr>
        <w:jc w:val="both"/>
        <w:rPr>
          <w:rFonts w:ascii="Palatino Linotype" w:hAnsi="Palatino Linotype" w:cs="Arial"/>
          <w:sz w:val="22"/>
          <w:szCs w:val="22"/>
          <w:lang w:val="es-ES"/>
        </w:rPr>
      </w:pPr>
    </w:p>
    <w:p w:rsidR="0061468B" w:rsidRDefault="0061468B" w:rsidP="002142B4">
      <w:pPr>
        <w:jc w:val="both"/>
        <w:rPr>
          <w:rFonts w:ascii="Palatino Linotype" w:hAnsi="Palatino Linotype" w:cs="Arial"/>
          <w:sz w:val="22"/>
          <w:szCs w:val="22"/>
          <w:lang w:val="es-ES"/>
        </w:rPr>
      </w:pPr>
    </w:p>
    <w:p w:rsidR="000104F0"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D5689F">
        <w:rPr>
          <w:rFonts w:ascii="Palatino Linotype" w:hAnsi="Palatino Linotype" w:cs="Arial"/>
          <w:sz w:val="22"/>
          <w:szCs w:val="22"/>
          <w:lang w:val="es-ES"/>
        </w:rPr>
        <w:t xml:space="preserve"> </w:t>
      </w:r>
      <w:r w:rsidR="00642178" w:rsidRPr="00642178">
        <w:rPr>
          <w:rFonts w:ascii="Palatino Linotype" w:hAnsi="Palatino Linotype" w:cs="Arial"/>
          <w:sz w:val="22"/>
          <w:szCs w:val="22"/>
          <w:lang w:val="es-ES"/>
        </w:rPr>
        <w:t>dieciséis de octubre de dos mil diecinueve</w:t>
      </w:r>
      <w:r w:rsidRPr="00D35540">
        <w:rPr>
          <w:rFonts w:ascii="Palatino Linotype" w:hAnsi="Palatino Linotype" w:cs="Arial"/>
          <w:sz w:val="22"/>
          <w:szCs w:val="22"/>
          <w:lang w:val="es-ES"/>
        </w:rPr>
        <w:t>,</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D5689F">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D5689F">
        <w:rPr>
          <w:rFonts w:ascii="Palatino Linotype" w:hAnsi="Palatino Linotype" w:cs="Arial"/>
          <w:sz w:val="22"/>
          <w:szCs w:val="22"/>
          <w:lang w:val="es-ES"/>
        </w:rPr>
        <w:t xml:space="preserve"> </w:t>
      </w:r>
      <w:r w:rsidR="0061468B">
        <w:rPr>
          <w:rFonts w:ascii="Palatino Linotype" w:hAnsi="Palatino Linotype" w:cs="Arial"/>
          <w:sz w:val="22"/>
          <w:szCs w:val="22"/>
          <w:lang w:val="es-ES"/>
        </w:rPr>
        <w:t>056</w:t>
      </w:r>
      <w:r w:rsidR="00E1027F">
        <w:rPr>
          <w:rFonts w:ascii="Palatino Linotype" w:hAnsi="Palatino Linotype" w:cs="Arial"/>
          <w:sz w:val="22"/>
          <w:szCs w:val="22"/>
          <w:lang w:val="es-ES"/>
        </w:rPr>
        <w:t>17</w:t>
      </w:r>
      <w:r w:rsidR="00642178">
        <w:rPr>
          <w:rFonts w:ascii="Palatino Linotype" w:hAnsi="Palatino Linotype" w:cs="Arial"/>
          <w:sz w:val="22"/>
          <w:szCs w:val="22"/>
          <w:lang w:val="es-ES"/>
        </w:rPr>
        <w:t>/INFOEM/IP/RR/2019</w:t>
      </w:r>
      <w:r w:rsidRPr="00D35540">
        <w:rPr>
          <w:rFonts w:ascii="Palatino Linotype" w:hAnsi="Palatino Linotype" w:cs="Arial"/>
          <w:sz w:val="22"/>
          <w:szCs w:val="22"/>
          <w:lang w:val="es-ES"/>
        </w:rPr>
        <w:t>.</w:t>
      </w:r>
    </w:p>
    <w:p w:rsidR="0087355A" w:rsidRPr="00867D3D" w:rsidRDefault="0087355A" w:rsidP="0087355A">
      <w:pPr>
        <w:spacing w:before="120"/>
        <w:jc w:val="both"/>
        <w:rPr>
          <w:rFonts w:ascii="Palatino Linotype" w:hAnsi="Palatino Linotype" w:cs="Arial"/>
          <w:sz w:val="22"/>
          <w:szCs w:val="22"/>
          <w:lang w:val="es-ES"/>
        </w:rPr>
      </w:pPr>
      <w:r w:rsidRPr="00E35118">
        <w:rPr>
          <w:rFonts w:ascii="Palatino Linotype" w:hAnsi="Palatino Linotype" w:cs="Arial"/>
          <w:sz w:val="22"/>
          <w:szCs w:val="22"/>
          <w:lang w:val="es-ES"/>
        </w:rPr>
        <w:t>YSM/JMAV</w:t>
      </w:r>
    </w:p>
    <w:sectPr w:rsidR="0087355A" w:rsidRPr="00867D3D" w:rsidSect="006957B1">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91E" w:rsidRDefault="00A2591E" w:rsidP="00C80F8C">
      <w:r>
        <w:separator/>
      </w:r>
    </w:p>
  </w:endnote>
  <w:endnote w:type="continuationSeparator" w:id="0">
    <w:p w:rsidR="00A2591E" w:rsidRDefault="00A2591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altName w:val="Palatino"/>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956" w:rsidRPr="00A2780F" w:rsidRDefault="00480956"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A548C">
      <w:rPr>
        <w:rFonts w:ascii="Arial" w:hAnsi="Arial" w:cs="Arial"/>
        <w:b/>
        <w:bCs/>
        <w:noProof/>
        <w:sz w:val="20"/>
        <w:szCs w:val="20"/>
      </w:rPr>
      <w:t>21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A548C">
      <w:rPr>
        <w:rFonts w:ascii="Arial" w:hAnsi="Arial" w:cs="Arial"/>
        <w:b/>
        <w:bCs/>
        <w:noProof/>
        <w:sz w:val="20"/>
        <w:szCs w:val="20"/>
      </w:rPr>
      <w:t>41</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956" w:rsidRDefault="00480956"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A548C">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A548C">
      <w:rPr>
        <w:rFonts w:ascii="Arial" w:hAnsi="Arial" w:cs="Arial"/>
        <w:b/>
        <w:bCs/>
        <w:noProof/>
        <w:sz w:val="20"/>
        <w:szCs w:val="20"/>
      </w:rPr>
      <w:t>41</w:t>
    </w:r>
    <w:r w:rsidRPr="00986599">
      <w:rPr>
        <w:rFonts w:ascii="Arial" w:hAnsi="Arial" w:cs="Arial"/>
        <w:b/>
        <w:bCs/>
        <w:sz w:val="20"/>
        <w:szCs w:val="20"/>
      </w:rPr>
      <w:fldChar w:fldCharType="end"/>
    </w:r>
  </w:p>
  <w:p w:rsidR="00480956" w:rsidRPr="00070856" w:rsidRDefault="00480956"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91E" w:rsidRDefault="00A2591E" w:rsidP="00C80F8C">
      <w:r>
        <w:separator/>
      </w:r>
    </w:p>
  </w:footnote>
  <w:footnote w:type="continuationSeparator" w:id="0">
    <w:p w:rsidR="00A2591E" w:rsidRDefault="00A2591E"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956" w:rsidRPr="00581ACC" w:rsidRDefault="00480956" w:rsidP="00354355">
    <w:pPr>
      <w:pStyle w:val="Encabezado"/>
      <w:tabs>
        <w:tab w:val="clear" w:pos="4252"/>
        <w:tab w:val="clear" w:pos="8504"/>
        <w:tab w:val="left" w:pos="2326"/>
      </w:tabs>
      <w:rPr>
        <w:rFonts w:ascii="Palatino Linotype" w:hAnsi="Palatino Linotype"/>
        <w:sz w:val="32"/>
        <w:szCs w:val="22"/>
      </w:rPr>
    </w:pPr>
  </w:p>
  <w:tbl>
    <w:tblPr>
      <w:tblW w:w="9356" w:type="dxa"/>
      <w:tblInd w:w="-142" w:type="dxa"/>
      <w:tblLayout w:type="fixed"/>
      <w:tblLook w:val="04A0" w:firstRow="1" w:lastRow="0" w:firstColumn="1" w:lastColumn="0" w:noHBand="0" w:noVBand="1"/>
    </w:tblPr>
    <w:tblGrid>
      <w:gridCol w:w="3828"/>
      <w:gridCol w:w="2551"/>
      <w:gridCol w:w="2977"/>
    </w:tblGrid>
    <w:tr w:rsidR="00480956" w:rsidRPr="007769F3" w:rsidTr="00642178">
      <w:tc>
        <w:tcPr>
          <w:tcW w:w="3828" w:type="dxa"/>
        </w:tcPr>
        <w:p w:rsidR="00480956" w:rsidRPr="007769F3" w:rsidRDefault="00480956" w:rsidP="00070856">
          <w:pPr>
            <w:rPr>
              <w:rFonts w:ascii="Palatino Linotype" w:hAnsi="Palatino Linotype"/>
              <w:b/>
              <w:sz w:val="22"/>
              <w:szCs w:val="22"/>
              <w:lang w:val="es-ES_tradnl"/>
            </w:rPr>
          </w:pPr>
        </w:p>
      </w:tc>
      <w:tc>
        <w:tcPr>
          <w:tcW w:w="2551" w:type="dxa"/>
          <w:shd w:val="clear" w:color="auto" w:fill="auto"/>
        </w:tcPr>
        <w:p w:rsidR="00480956" w:rsidRPr="007769F3" w:rsidRDefault="00480956"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2977" w:type="dxa"/>
          <w:shd w:val="clear" w:color="auto" w:fill="auto"/>
          <w:vAlign w:val="center"/>
        </w:tcPr>
        <w:p w:rsidR="00480956" w:rsidRPr="007769F3" w:rsidRDefault="00480956" w:rsidP="00D525DA">
          <w:pPr>
            <w:jc w:val="both"/>
            <w:rPr>
              <w:rFonts w:ascii="Palatino Linotype" w:hAnsi="Palatino Linotype"/>
              <w:b/>
              <w:sz w:val="22"/>
              <w:szCs w:val="22"/>
              <w:lang w:val="es-ES_tradnl"/>
            </w:rPr>
          </w:pPr>
          <w:r w:rsidRPr="00642178">
            <w:rPr>
              <w:rFonts w:ascii="Palatino Linotype" w:hAnsi="Palatino Linotype"/>
              <w:b/>
              <w:sz w:val="22"/>
              <w:szCs w:val="22"/>
              <w:lang w:val="es-ES_tradnl"/>
            </w:rPr>
            <w:t>05617/INFOEM/IP/RR/2019</w:t>
          </w:r>
        </w:p>
      </w:tc>
    </w:tr>
    <w:tr w:rsidR="00480956" w:rsidRPr="007769F3" w:rsidTr="00642178">
      <w:tc>
        <w:tcPr>
          <w:tcW w:w="3828" w:type="dxa"/>
        </w:tcPr>
        <w:p w:rsidR="00480956" w:rsidRPr="007769F3" w:rsidRDefault="00480956" w:rsidP="008F1EC6">
          <w:pPr>
            <w:rPr>
              <w:rFonts w:ascii="Palatino Linotype" w:hAnsi="Palatino Linotype"/>
              <w:b/>
              <w:sz w:val="22"/>
              <w:szCs w:val="22"/>
              <w:lang w:val="es-ES_tradnl"/>
            </w:rPr>
          </w:pPr>
        </w:p>
      </w:tc>
      <w:tc>
        <w:tcPr>
          <w:tcW w:w="2551" w:type="dxa"/>
          <w:shd w:val="clear" w:color="auto" w:fill="auto"/>
        </w:tcPr>
        <w:p w:rsidR="00480956" w:rsidRPr="007769F3" w:rsidRDefault="00480956" w:rsidP="008F1EC6">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2977" w:type="dxa"/>
          <w:shd w:val="clear" w:color="auto" w:fill="auto"/>
          <w:vAlign w:val="center"/>
        </w:tcPr>
        <w:p w:rsidR="00480956" w:rsidRPr="007769F3" w:rsidRDefault="00480956" w:rsidP="00B928A9">
          <w:pPr>
            <w:jc w:val="both"/>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Tequixquiac</w:t>
          </w:r>
          <w:proofErr w:type="spellEnd"/>
        </w:p>
      </w:tc>
    </w:tr>
    <w:tr w:rsidR="00480956" w:rsidRPr="007769F3" w:rsidTr="00642178">
      <w:trPr>
        <w:trHeight w:val="228"/>
      </w:trPr>
      <w:tc>
        <w:tcPr>
          <w:tcW w:w="3828" w:type="dxa"/>
        </w:tcPr>
        <w:p w:rsidR="00480956" w:rsidRPr="007769F3" w:rsidRDefault="00480956" w:rsidP="00070856">
          <w:pPr>
            <w:rPr>
              <w:rFonts w:ascii="Palatino Linotype" w:hAnsi="Palatino Linotype"/>
              <w:b/>
              <w:sz w:val="22"/>
              <w:szCs w:val="22"/>
              <w:lang w:val="es-ES_tradnl"/>
            </w:rPr>
          </w:pPr>
        </w:p>
      </w:tc>
      <w:tc>
        <w:tcPr>
          <w:tcW w:w="2551" w:type="dxa"/>
          <w:shd w:val="clear" w:color="auto" w:fill="auto"/>
        </w:tcPr>
        <w:p w:rsidR="00480956" w:rsidRPr="007769F3" w:rsidRDefault="00480956" w:rsidP="00070856">
          <w:pPr>
            <w:rPr>
              <w:rFonts w:ascii="Palatino Linotype" w:hAnsi="Palatino Linotype"/>
              <w:b/>
              <w:sz w:val="22"/>
              <w:szCs w:val="22"/>
              <w:lang w:val="es-ES_tradnl"/>
            </w:rPr>
          </w:pPr>
          <w:r>
            <w:rPr>
              <w:rFonts w:ascii="Palatino Linotype" w:hAnsi="Palatino Linotype"/>
              <w:b/>
              <w:sz w:val="22"/>
              <w:szCs w:val="22"/>
              <w:lang w:val="es-ES_tradnl"/>
            </w:rPr>
            <w:t>Comisionada</w:t>
          </w:r>
          <w:r w:rsidRPr="007769F3">
            <w:rPr>
              <w:rFonts w:ascii="Palatino Linotype" w:hAnsi="Palatino Linotype"/>
              <w:b/>
              <w:sz w:val="22"/>
              <w:szCs w:val="22"/>
              <w:lang w:val="es-ES_tradnl"/>
            </w:rPr>
            <w:t xml:space="preserve"> Ponente:</w:t>
          </w:r>
        </w:p>
      </w:tc>
      <w:tc>
        <w:tcPr>
          <w:tcW w:w="2977" w:type="dxa"/>
          <w:shd w:val="clear" w:color="auto" w:fill="auto"/>
        </w:tcPr>
        <w:p w:rsidR="00480956" w:rsidRPr="007769F3" w:rsidRDefault="00480956" w:rsidP="00070856">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480956" w:rsidRPr="00581ACC" w:rsidRDefault="00480956" w:rsidP="00637B99">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956" w:rsidRPr="006038C2" w:rsidRDefault="00480956">
    <w:pPr>
      <w:rPr>
        <w:rFonts w:ascii="Palatino Linotype" w:hAnsi="Palatino Linotype"/>
        <w:szCs w:val="20"/>
      </w:rPr>
    </w:pPr>
  </w:p>
  <w:tbl>
    <w:tblPr>
      <w:tblW w:w="9356" w:type="dxa"/>
      <w:tblInd w:w="-142" w:type="dxa"/>
      <w:tblLayout w:type="fixed"/>
      <w:tblLook w:val="04A0" w:firstRow="1" w:lastRow="0" w:firstColumn="1" w:lastColumn="0" w:noHBand="0" w:noVBand="1"/>
    </w:tblPr>
    <w:tblGrid>
      <w:gridCol w:w="3828"/>
      <w:gridCol w:w="2551"/>
      <w:gridCol w:w="2977"/>
    </w:tblGrid>
    <w:tr w:rsidR="00480956" w:rsidRPr="008F2CCC" w:rsidTr="00642178">
      <w:tc>
        <w:tcPr>
          <w:tcW w:w="3828" w:type="dxa"/>
          <w:vMerge w:val="restart"/>
        </w:tcPr>
        <w:p w:rsidR="00480956" w:rsidRPr="008F2CCC" w:rsidRDefault="00480956" w:rsidP="00A2780F">
          <w:pPr>
            <w:rPr>
              <w:rFonts w:ascii="Palatino Linotype" w:hAnsi="Palatino Linotype"/>
              <w:b/>
              <w:sz w:val="22"/>
              <w:szCs w:val="22"/>
              <w:lang w:val="es-ES_tradnl"/>
            </w:rPr>
          </w:pPr>
        </w:p>
      </w:tc>
      <w:tc>
        <w:tcPr>
          <w:tcW w:w="2551" w:type="dxa"/>
          <w:shd w:val="clear" w:color="auto" w:fill="auto"/>
        </w:tcPr>
        <w:p w:rsidR="00480956" w:rsidRPr="008F2CCC" w:rsidRDefault="00480956"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rsidR="00480956" w:rsidRPr="008F2CCC" w:rsidRDefault="00480956" w:rsidP="00D525DA">
          <w:pPr>
            <w:jc w:val="both"/>
            <w:rPr>
              <w:rFonts w:ascii="Palatino Linotype" w:hAnsi="Palatino Linotype"/>
              <w:b/>
              <w:sz w:val="22"/>
              <w:szCs w:val="22"/>
              <w:lang w:val="es-ES_tradnl"/>
            </w:rPr>
          </w:pPr>
          <w:r w:rsidRPr="00642178">
            <w:rPr>
              <w:rFonts w:ascii="Palatino Linotype" w:hAnsi="Palatino Linotype"/>
              <w:b/>
              <w:sz w:val="22"/>
              <w:szCs w:val="22"/>
              <w:lang w:val="es-ES_tradnl"/>
            </w:rPr>
            <w:t>05617/INFOEM/IP/RR/2019</w:t>
          </w:r>
        </w:p>
      </w:tc>
    </w:tr>
    <w:tr w:rsidR="00480956" w:rsidRPr="008F2CCC" w:rsidTr="00642178">
      <w:tc>
        <w:tcPr>
          <w:tcW w:w="3828" w:type="dxa"/>
          <w:vMerge/>
        </w:tcPr>
        <w:p w:rsidR="00480956" w:rsidRPr="008F2CCC" w:rsidRDefault="00480956" w:rsidP="00A2780F">
          <w:pPr>
            <w:rPr>
              <w:rFonts w:ascii="Palatino Linotype" w:hAnsi="Palatino Linotype"/>
              <w:b/>
              <w:sz w:val="22"/>
              <w:szCs w:val="22"/>
              <w:lang w:val="es-ES_tradnl"/>
            </w:rPr>
          </w:pPr>
        </w:p>
      </w:tc>
      <w:tc>
        <w:tcPr>
          <w:tcW w:w="2551" w:type="dxa"/>
          <w:shd w:val="clear" w:color="auto" w:fill="auto"/>
        </w:tcPr>
        <w:p w:rsidR="00480956" w:rsidRPr="008F2CCC" w:rsidRDefault="0048095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rsidR="00480956" w:rsidRPr="008F2CCC" w:rsidRDefault="00BA548C" w:rsidP="00BA548C">
          <w:pPr>
            <w:jc w:val="both"/>
            <w:rPr>
              <w:rFonts w:ascii="Palatino Linotype" w:hAnsi="Palatino Linotype"/>
              <w:b/>
              <w:sz w:val="22"/>
              <w:szCs w:val="22"/>
              <w:lang w:val="es-ES_tradnl"/>
            </w:rPr>
          </w:pPr>
          <w:r>
            <w:rPr>
              <w:rFonts w:ascii="Palatino Linotype" w:hAnsi="Palatino Linotype"/>
              <w:b/>
              <w:sz w:val="22"/>
              <w:szCs w:val="22"/>
              <w:lang w:val="es-ES_tradnl"/>
            </w:rPr>
            <w:t>XXXXXXX</w:t>
          </w:r>
          <w:r w:rsidR="00480956" w:rsidRPr="00642178">
            <w:rPr>
              <w:rFonts w:ascii="Palatino Linotype" w:hAnsi="Palatino Linotype"/>
              <w:b/>
              <w:sz w:val="22"/>
              <w:szCs w:val="22"/>
              <w:lang w:val="es-ES_tradnl"/>
            </w:rPr>
            <w:t xml:space="preserve"> </w:t>
          </w:r>
          <w:r>
            <w:rPr>
              <w:rFonts w:ascii="Palatino Linotype" w:hAnsi="Palatino Linotype"/>
              <w:b/>
              <w:sz w:val="22"/>
              <w:szCs w:val="22"/>
              <w:lang w:val="es-ES_tradnl"/>
            </w:rPr>
            <w:t>XXXXX</w:t>
          </w:r>
          <w:r w:rsidR="00480956" w:rsidRPr="00642178">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p>
      </w:tc>
    </w:tr>
    <w:tr w:rsidR="00480956" w:rsidRPr="008F2CCC" w:rsidTr="00642178">
      <w:trPr>
        <w:trHeight w:val="228"/>
      </w:trPr>
      <w:tc>
        <w:tcPr>
          <w:tcW w:w="3828" w:type="dxa"/>
          <w:vMerge/>
        </w:tcPr>
        <w:p w:rsidR="00480956" w:rsidRPr="008F2CCC" w:rsidRDefault="00480956" w:rsidP="00E37C88">
          <w:pPr>
            <w:rPr>
              <w:rFonts w:ascii="Palatino Linotype" w:hAnsi="Palatino Linotype"/>
              <w:b/>
              <w:sz w:val="22"/>
              <w:szCs w:val="22"/>
              <w:lang w:val="es-ES_tradnl"/>
            </w:rPr>
          </w:pPr>
        </w:p>
      </w:tc>
      <w:tc>
        <w:tcPr>
          <w:tcW w:w="2551" w:type="dxa"/>
          <w:shd w:val="clear" w:color="auto" w:fill="auto"/>
        </w:tcPr>
        <w:p w:rsidR="00480956" w:rsidRPr="008F2CCC" w:rsidRDefault="0048095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rsidR="00480956" w:rsidRPr="00DC41C8" w:rsidRDefault="00480956" w:rsidP="00B928A9">
          <w:pPr>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Tequixquiac</w:t>
          </w:r>
          <w:proofErr w:type="spellEnd"/>
        </w:p>
      </w:tc>
    </w:tr>
    <w:tr w:rsidR="00480956" w:rsidRPr="008F2CCC" w:rsidTr="00642178">
      <w:tc>
        <w:tcPr>
          <w:tcW w:w="3828" w:type="dxa"/>
          <w:vMerge/>
        </w:tcPr>
        <w:p w:rsidR="00480956" w:rsidRPr="008F2CCC" w:rsidRDefault="00480956" w:rsidP="00A2780F">
          <w:pPr>
            <w:rPr>
              <w:rFonts w:ascii="Palatino Linotype" w:hAnsi="Palatino Linotype"/>
              <w:b/>
              <w:sz w:val="22"/>
              <w:szCs w:val="22"/>
              <w:lang w:val="es-ES_tradnl"/>
            </w:rPr>
          </w:pPr>
        </w:p>
      </w:tc>
      <w:tc>
        <w:tcPr>
          <w:tcW w:w="2551" w:type="dxa"/>
          <w:shd w:val="clear" w:color="auto" w:fill="auto"/>
        </w:tcPr>
        <w:p w:rsidR="00480956" w:rsidRPr="008F2CCC" w:rsidRDefault="00480956" w:rsidP="005F7C44">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rsidR="00480956" w:rsidRPr="008F2CCC" w:rsidRDefault="00480956" w:rsidP="003C718E">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480956" w:rsidRPr="006038C2" w:rsidRDefault="00480956" w:rsidP="00B8513C">
    <w:pPr>
      <w:rPr>
        <w:rFonts w:ascii="Palatino Linotype" w:hAnsi="Palatino Linotype"/>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55CFC"/>
    <w:multiLevelType w:val="hybridMultilevel"/>
    <w:tmpl w:val="45CAE288"/>
    <w:lvl w:ilvl="0" w:tplc="068A18F4">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988672E"/>
    <w:multiLevelType w:val="hybridMultilevel"/>
    <w:tmpl w:val="2E2A5EAC"/>
    <w:lvl w:ilvl="0" w:tplc="6D888DFA">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CB81B9D"/>
    <w:multiLevelType w:val="hybridMultilevel"/>
    <w:tmpl w:val="F3605C64"/>
    <w:lvl w:ilvl="0" w:tplc="C0C85778">
      <w:start w:val="1"/>
      <w:numFmt w:val="lowerLetter"/>
      <w:lvlText w:val="%1)"/>
      <w:lvlJc w:val="righ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00C441C"/>
    <w:multiLevelType w:val="hybridMultilevel"/>
    <w:tmpl w:val="E89A0C9C"/>
    <w:lvl w:ilvl="0" w:tplc="2ECE0264">
      <w:start w:val="1"/>
      <w:numFmt w:val="lowerLetter"/>
      <w:lvlText w:val="%1)"/>
      <w:lvlJc w:val="left"/>
      <w:pPr>
        <w:ind w:left="2123" w:hanging="705"/>
      </w:pPr>
      <w:rPr>
        <w:b w:val="0"/>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start w:val="1"/>
      <w:numFmt w:val="lowerLetter"/>
      <w:lvlText w:val="%5."/>
      <w:lvlJc w:val="left"/>
      <w:pPr>
        <w:ind w:left="4309" w:hanging="360"/>
      </w:pPr>
    </w:lvl>
    <w:lvl w:ilvl="5" w:tplc="080A001B">
      <w:start w:val="1"/>
      <w:numFmt w:val="lowerRoman"/>
      <w:lvlText w:val="%6."/>
      <w:lvlJc w:val="right"/>
      <w:pPr>
        <w:ind w:left="5029" w:hanging="180"/>
      </w:pPr>
    </w:lvl>
    <w:lvl w:ilvl="6" w:tplc="080A000F">
      <w:start w:val="1"/>
      <w:numFmt w:val="decimal"/>
      <w:lvlText w:val="%7."/>
      <w:lvlJc w:val="left"/>
      <w:pPr>
        <w:ind w:left="5749" w:hanging="360"/>
      </w:pPr>
    </w:lvl>
    <w:lvl w:ilvl="7" w:tplc="080A0019">
      <w:start w:val="1"/>
      <w:numFmt w:val="lowerLetter"/>
      <w:lvlText w:val="%8."/>
      <w:lvlJc w:val="left"/>
      <w:pPr>
        <w:ind w:left="6469" w:hanging="360"/>
      </w:pPr>
    </w:lvl>
    <w:lvl w:ilvl="8" w:tplc="080A001B">
      <w:start w:val="1"/>
      <w:numFmt w:val="lowerRoman"/>
      <w:lvlText w:val="%9."/>
      <w:lvlJc w:val="right"/>
      <w:pPr>
        <w:ind w:left="7189" w:hanging="180"/>
      </w:pPr>
    </w:lvl>
  </w:abstractNum>
  <w:abstractNum w:abstractNumId="4" w15:restartNumberingAfterBreak="0">
    <w:nsid w:val="1128601D"/>
    <w:multiLevelType w:val="hybridMultilevel"/>
    <w:tmpl w:val="0F3A8970"/>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A817E22"/>
    <w:multiLevelType w:val="hybridMultilevel"/>
    <w:tmpl w:val="35C2E172"/>
    <w:lvl w:ilvl="0" w:tplc="66E8618A">
      <w:start w:val="1"/>
      <w:numFmt w:val="decimal"/>
      <w:lvlText w:val="%1."/>
      <w:lvlJc w:val="left"/>
      <w:pPr>
        <w:ind w:left="360" w:hanging="360"/>
      </w:pPr>
      <w:rPr>
        <w:b/>
      </w:rPr>
    </w:lvl>
    <w:lvl w:ilvl="1" w:tplc="5DFE5600">
      <w:start w:val="1"/>
      <w:numFmt w:val="lowerLetter"/>
      <w:lvlText w:val="%2)"/>
      <w:lvlJc w:val="left"/>
      <w:pPr>
        <w:ind w:left="1080" w:hanging="360"/>
      </w:pPr>
      <w:rPr>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1167058"/>
    <w:multiLevelType w:val="hybridMultilevel"/>
    <w:tmpl w:val="F3605C64"/>
    <w:lvl w:ilvl="0" w:tplc="C0C85778">
      <w:start w:val="1"/>
      <w:numFmt w:val="lowerLetter"/>
      <w:lvlText w:val="%1)"/>
      <w:lvlJc w:val="righ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91E3ACF"/>
    <w:multiLevelType w:val="hybridMultilevel"/>
    <w:tmpl w:val="1520E24A"/>
    <w:lvl w:ilvl="0" w:tplc="CB8E8984">
      <w:start w:val="1"/>
      <w:numFmt w:val="lowerLetter"/>
      <w:lvlText w:val="%1)"/>
      <w:lvlJc w:val="left"/>
      <w:pPr>
        <w:ind w:left="231" w:hanging="360"/>
      </w:pPr>
      <w:rPr>
        <w:rFonts w:hint="default"/>
      </w:rPr>
    </w:lvl>
    <w:lvl w:ilvl="1" w:tplc="080A0019" w:tentative="1">
      <w:start w:val="1"/>
      <w:numFmt w:val="lowerLetter"/>
      <w:lvlText w:val="%2."/>
      <w:lvlJc w:val="left"/>
      <w:pPr>
        <w:ind w:left="951" w:hanging="360"/>
      </w:pPr>
    </w:lvl>
    <w:lvl w:ilvl="2" w:tplc="080A001B" w:tentative="1">
      <w:start w:val="1"/>
      <w:numFmt w:val="lowerRoman"/>
      <w:lvlText w:val="%3."/>
      <w:lvlJc w:val="right"/>
      <w:pPr>
        <w:ind w:left="1671" w:hanging="180"/>
      </w:pPr>
    </w:lvl>
    <w:lvl w:ilvl="3" w:tplc="080A000F" w:tentative="1">
      <w:start w:val="1"/>
      <w:numFmt w:val="decimal"/>
      <w:lvlText w:val="%4."/>
      <w:lvlJc w:val="left"/>
      <w:pPr>
        <w:ind w:left="2391" w:hanging="360"/>
      </w:pPr>
    </w:lvl>
    <w:lvl w:ilvl="4" w:tplc="080A0019" w:tentative="1">
      <w:start w:val="1"/>
      <w:numFmt w:val="lowerLetter"/>
      <w:lvlText w:val="%5."/>
      <w:lvlJc w:val="left"/>
      <w:pPr>
        <w:ind w:left="3111" w:hanging="360"/>
      </w:pPr>
    </w:lvl>
    <w:lvl w:ilvl="5" w:tplc="080A001B" w:tentative="1">
      <w:start w:val="1"/>
      <w:numFmt w:val="lowerRoman"/>
      <w:lvlText w:val="%6."/>
      <w:lvlJc w:val="right"/>
      <w:pPr>
        <w:ind w:left="3831" w:hanging="180"/>
      </w:pPr>
    </w:lvl>
    <w:lvl w:ilvl="6" w:tplc="080A000F" w:tentative="1">
      <w:start w:val="1"/>
      <w:numFmt w:val="decimal"/>
      <w:lvlText w:val="%7."/>
      <w:lvlJc w:val="left"/>
      <w:pPr>
        <w:ind w:left="4551" w:hanging="360"/>
      </w:pPr>
    </w:lvl>
    <w:lvl w:ilvl="7" w:tplc="080A0019" w:tentative="1">
      <w:start w:val="1"/>
      <w:numFmt w:val="lowerLetter"/>
      <w:lvlText w:val="%8."/>
      <w:lvlJc w:val="left"/>
      <w:pPr>
        <w:ind w:left="5271" w:hanging="360"/>
      </w:pPr>
    </w:lvl>
    <w:lvl w:ilvl="8" w:tplc="080A001B" w:tentative="1">
      <w:start w:val="1"/>
      <w:numFmt w:val="lowerRoman"/>
      <w:lvlText w:val="%9."/>
      <w:lvlJc w:val="right"/>
      <w:pPr>
        <w:ind w:left="5991" w:hanging="180"/>
      </w:pPr>
    </w:lvl>
  </w:abstractNum>
  <w:abstractNum w:abstractNumId="10" w15:restartNumberingAfterBreak="0">
    <w:nsid w:val="5B9368DE"/>
    <w:multiLevelType w:val="hybridMultilevel"/>
    <w:tmpl w:val="F3605C64"/>
    <w:lvl w:ilvl="0" w:tplc="C0C85778">
      <w:start w:val="1"/>
      <w:numFmt w:val="lowerLetter"/>
      <w:lvlText w:val="%1)"/>
      <w:lvlJc w:val="righ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70D60510"/>
    <w:multiLevelType w:val="hybridMultilevel"/>
    <w:tmpl w:val="94BA49B0"/>
    <w:lvl w:ilvl="0" w:tplc="7A905756">
      <w:start w:val="1"/>
      <w:numFmt w:val="ordinalText"/>
      <w:lvlText w:val="%1."/>
      <w:lvlJc w:val="left"/>
      <w:pPr>
        <w:ind w:left="2912"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3F969FF"/>
    <w:multiLevelType w:val="hybridMultilevel"/>
    <w:tmpl w:val="F3605C64"/>
    <w:lvl w:ilvl="0" w:tplc="C0C85778">
      <w:start w:val="1"/>
      <w:numFmt w:val="lowerLetter"/>
      <w:lvlText w:val="%1)"/>
      <w:lvlJc w:val="righ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744F5247"/>
    <w:multiLevelType w:val="hybridMultilevel"/>
    <w:tmpl w:val="15DE3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EA308DE"/>
    <w:multiLevelType w:val="hybridMultilevel"/>
    <w:tmpl w:val="FF16B012"/>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8"/>
  </w:num>
  <w:num w:numId="3">
    <w:abstractNumId w:val="6"/>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3"/>
  </w:num>
  <w:num w:numId="7">
    <w:abstractNumId w:val="9"/>
  </w:num>
  <w:num w:numId="8">
    <w:abstractNumId w:val="4"/>
  </w:num>
  <w:num w:numId="9">
    <w:abstractNumId w:val="13"/>
  </w:num>
  <w:num w:numId="10">
    <w:abstractNumId w:val="0"/>
  </w:num>
  <w:num w:numId="11">
    <w:abstractNumId w:val="2"/>
  </w:num>
  <w:num w:numId="12">
    <w:abstractNumId w:val="10"/>
  </w:num>
  <w:num w:numId="13">
    <w:abstractNumId w:val="12"/>
  </w:num>
  <w:num w:numId="14">
    <w:abstractNumId w:val="7"/>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A00"/>
    <w:rsid w:val="00012F8E"/>
    <w:rsid w:val="00013023"/>
    <w:rsid w:val="000142C0"/>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44C6"/>
    <w:rsid w:val="0002471C"/>
    <w:rsid w:val="00024A5F"/>
    <w:rsid w:val="00024E68"/>
    <w:rsid w:val="000254C2"/>
    <w:rsid w:val="00025DB0"/>
    <w:rsid w:val="0002685C"/>
    <w:rsid w:val="0002690E"/>
    <w:rsid w:val="00026A3C"/>
    <w:rsid w:val="00027D9C"/>
    <w:rsid w:val="00030330"/>
    <w:rsid w:val="0003033D"/>
    <w:rsid w:val="00030B1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39B"/>
    <w:rsid w:val="000446CF"/>
    <w:rsid w:val="00044856"/>
    <w:rsid w:val="00044D0E"/>
    <w:rsid w:val="00045825"/>
    <w:rsid w:val="00045F8F"/>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5F9A"/>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04"/>
    <w:rsid w:val="00081EA6"/>
    <w:rsid w:val="00081F4C"/>
    <w:rsid w:val="00082273"/>
    <w:rsid w:val="00082AD2"/>
    <w:rsid w:val="0008338D"/>
    <w:rsid w:val="0008402D"/>
    <w:rsid w:val="00084079"/>
    <w:rsid w:val="000847B2"/>
    <w:rsid w:val="00085229"/>
    <w:rsid w:val="0008542A"/>
    <w:rsid w:val="00085585"/>
    <w:rsid w:val="00085973"/>
    <w:rsid w:val="000861FF"/>
    <w:rsid w:val="0008668D"/>
    <w:rsid w:val="00086868"/>
    <w:rsid w:val="00086980"/>
    <w:rsid w:val="00087457"/>
    <w:rsid w:val="00090C67"/>
    <w:rsid w:val="00090CC8"/>
    <w:rsid w:val="00091156"/>
    <w:rsid w:val="000922B0"/>
    <w:rsid w:val="00092543"/>
    <w:rsid w:val="00092789"/>
    <w:rsid w:val="00092893"/>
    <w:rsid w:val="00092F37"/>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10A"/>
    <w:rsid w:val="000A1149"/>
    <w:rsid w:val="000A115D"/>
    <w:rsid w:val="000A1549"/>
    <w:rsid w:val="000A2B2B"/>
    <w:rsid w:val="000A2E1A"/>
    <w:rsid w:val="000A32AC"/>
    <w:rsid w:val="000A3399"/>
    <w:rsid w:val="000A3D63"/>
    <w:rsid w:val="000A3E8B"/>
    <w:rsid w:val="000A4495"/>
    <w:rsid w:val="000A4664"/>
    <w:rsid w:val="000A4AAE"/>
    <w:rsid w:val="000A4E74"/>
    <w:rsid w:val="000A4FAC"/>
    <w:rsid w:val="000A52A9"/>
    <w:rsid w:val="000A5939"/>
    <w:rsid w:val="000A5A68"/>
    <w:rsid w:val="000A66D7"/>
    <w:rsid w:val="000A6EF1"/>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964"/>
    <w:rsid w:val="000C2A4F"/>
    <w:rsid w:val="000C2B4A"/>
    <w:rsid w:val="000C2C13"/>
    <w:rsid w:val="000C2C6F"/>
    <w:rsid w:val="000C2FB4"/>
    <w:rsid w:val="000C2FBA"/>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AF9"/>
    <w:rsid w:val="000C7D67"/>
    <w:rsid w:val="000D03CA"/>
    <w:rsid w:val="000D075B"/>
    <w:rsid w:val="000D0C67"/>
    <w:rsid w:val="000D133D"/>
    <w:rsid w:val="000D1B2D"/>
    <w:rsid w:val="000D21C4"/>
    <w:rsid w:val="000D2BC0"/>
    <w:rsid w:val="000D3D78"/>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3A"/>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DF3"/>
    <w:rsid w:val="000F7EA2"/>
    <w:rsid w:val="00100BC0"/>
    <w:rsid w:val="00100D73"/>
    <w:rsid w:val="00100E48"/>
    <w:rsid w:val="00101BFD"/>
    <w:rsid w:val="001027DA"/>
    <w:rsid w:val="001028C2"/>
    <w:rsid w:val="00102BE0"/>
    <w:rsid w:val="001030D5"/>
    <w:rsid w:val="00103EDA"/>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2D"/>
    <w:rsid w:val="00111DBB"/>
    <w:rsid w:val="00111F07"/>
    <w:rsid w:val="00112988"/>
    <w:rsid w:val="00113015"/>
    <w:rsid w:val="001133D1"/>
    <w:rsid w:val="00113629"/>
    <w:rsid w:val="001136D3"/>
    <w:rsid w:val="001149CC"/>
    <w:rsid w:val="00114CC0"/>
    <w:rsid w:val="0011502F"/>
    <w:rsid w:val="0011507B"/>
    <w:rsid w:val="00115DB1"/>
    <w:rsid w:val="00115E6B"/>
    <w:rsid w:val="00116272"/>
    <w:rsid w:val="00116376"/>
    <w:rsid w:val="001166AB"/>
    <w:rsid w:val="00116D62"/>
    <w:rsid w:val="00117D5D"/>
    <w:rsid w:val="00120ADA"/>
    <w:rsid w:val="00120C4B"/>
    <w:rsid w:val="00120D8D"/>
    <w:rsid w:val="00120F18"/>
    <w:rsid w:val="00121773"/>
    <w:rsid w:val="00121BB3"/>
    <w:rsid w:val="00121CB5"/>
    <w:rsid w:val="0012206A"/>
    <w:rsid w:val="0012217B"/>
    <w:rsid w:val="00122866"/>
    <w:rsid w:val="00124065"/>
    <w:rsid w:val="00124622"/>
    <w:rsid w:val="001246A7"/>
    <w:rsid w:val="001246D6"/>
    <w:rsid w:val="00124F3F"/>
    <w:rsid w:val="00124F52"/>
    <w:rsid w:val="00125459"/>
    <w:rsid w:val="00126242"/>
    <w:rsid w:val="001270BF"/>
    <w:rsid w:val="00127558"/>
    <w:rsid w:val="00127E98"/>
    <w:rsid w:val="00130303"/>
    <w:rsid w:val="001303B2"/>
    <w:rsid w:val="0013060C"/>
    <w:rsid w:val="00130665"/>
    <w:rsid w:val="00130FA5"/>
    <w:rsid w:val="00130FA6"/>
    <w:rsid w:val="00131065"/>
    <w:rsid w:val="00131466"/>
    <w:rsid w:val="00131979"/>
    <w:rsid w:val="00131ABC"/>
    <w:rsid w:val="00132178"/>
    <w:rsid w:val="001322D3"/>
    <w:rsid w:val="001323DC"/>
    <w:rsid w:val="00132597"/>
    <w:rsid w:val="00132B43"/>
    <w:rsid w:val="00133607"/>
    <w:rsid w:val="00133D6C"/>
    <w:rsid w:val="001342CA"/>
    <w:rsid w:val="0013622C"/>
    <w:rsid w:val="001371A5"/>
    <w:rsid w:val="001378F0"/>
    <w:rsid w:val="00137AEE"/>
    <w:rsid w:val="00137D02"/>
    <w:rsid w:val="00140252"/>
    <w:rsid w:val="001406EB"/>
    <w:rsid w:val="00140BE0"/>
    <w:rsid w:val="00140F6C"/>
    <w:rsid w:val="00140FA7"/>
    <w:rsid w:val="00141EE7"/>
    <w:rsid w:val="001425F5"/>
    <w:rsid w:val="001433DD"/>
    <w:rsid w:val="001435FB"/>
    <w:rsid w:val="00143B11"/>
    <w:rsid w:val="00144BB9"/>
    <w:rsid w:val="0014517C"/>
    <w:rsid w:val="0014524D"/>
    <w:rsid w:val="0014538F"/>
    <w:rsid w:val="00145F32"/>
    <w:rsid w:val="00146317"/>
    <w:rsid w:val="00146D8A"/>
    <w:rsid w:val="00147274"/>
    <w:rsid w:val="0014732A"/>
    <w:rsid w:val="00147AEC"/>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5069"/>
    <w:rsid w:val="001657E8"/>
    <w:rsid w:val="00165B8D"/>
    <w:rsid w:val="00165DEB"/>
    <w:rsid w:val="00166DEF"/>
    <w:rsid w:val="00166F44"/>
    <w:rsid w:val="00167677"/>
    <w:rsid w:val="0016799C"/>
    <w:rsid w:val="00167D9D"/>
    <w:rsid w:val="00170043"/>
    <w:rsid w:val="001701E7"/>
    <w:rsid w:val="00170A21"/>
    <w:rsid w:val="00170DE2"/>
    <w:rsid w:val="0017174F"/>
    <w:rsid w:val="00171E23"/>
    <w:rsid w:val="00172612"/>
    <w:rsid w:val="00172A60"/>
    <w:rsid w:val="00172CFC"/>
    <w:rsid w:val="00172EC4"/>
    <w:rsid w:val="001737DF"/>
    <w:rsid w:val="00173BBF"/>
    <w:rsid w:val="001744A6"/>
    <w:rsid w:val="00175682"/>
    <w:rsid w:val="001757B6"/>
    <w:rsid w:val="00175CC8"/>
    <w:rsid w:val="00175EBB"/>
    <w:rsid w:val="00175FE0"/>
    <w:rsid w:val="001769F3"/>
    <w:rsid w:val="001779E0"/>
    <w:rsid w:val="00177BBD"/>
    <w:rsid w:val="00177E7F"/>
    <w:rsid w:val="00177F46"/>
    <w:rsid w:val="00180098"/>
    <w:rsid w:val="0018022B"/>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3143"/>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627E"/>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19"/>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098C"/>
    <w:rsid w:val="001E1048"/>
    <w:rsid w:val="001E1485"/>
    <w:rsid w:val="001E1DDD"/>
    <w:rsid w:val="001E1FBA"/>
    <w:rsid w:val="001E2162"/>
    <w:rsid w:val="001E2265"/>
    <w:rsid w:val="001E2281"/>
    <w:rsid w:val="001E2AF3"/>
    <w:rsid w:val="001E2CA1"/>
    <w:rsid w:val="001E33CF"/>
    <w:rsid w:val="001E3434"/>
    <w:rsid w:val="001E38B1"/>
    <w:rsid w:val="001E3B91"/>
    <w:rsid w:val="001E3F74"/>
    <w:rsid w:val="001E3FB1"/>
    <w:rsid w:val="001E40E2"/>
    <w:rsid w:val="001E45E6"/>
    <w:rsid w:val="001E47C1"/>
    <w:rsid w:val="001E4855"/>
    <w:rsid w:val="001E5DB3"/>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E7E"/>
    <w:rsid w:val="001F7F0F"/>
    <w:rsid w:val="001F7F87"/>
    <w:rsid w:val="001F7FB1"/>
    <w:rsid w:val="00200E18"/>
    <w:rsid w:val="0020118B"/>
    <w:rsid w:val="00201538"/>
    <w:rsid w:val="002015C4"/>
    <w:rsid w:val="00201CF6"/>
    <w:rsid w:val="00201D16"/>
    <w:rsid w:val="00201D37"/>
    <w:rsid w:val="00201EFA"/>
    <w:rsid w:val="0020258A"/>
    <w:rsid w:val="00202781"/>
    <w:rsid w:val="002028D5"/>
    <w:rsid w:val="00203379"/>
    <w:rsid w:val="002034BD"/>
    <w:rsid w:val="00203552"/>
    <w:rsid w:val="00204690"/>
    <w:rsid w:val="00204830"/>
    <w:rsid w:val="00204DE3"/>
    <w:rsid w:val="00204FDF"/>
    <w:rsid w:val="0020533C"/>
    <w:rsid w:val="00205684"/>
    <w:rsid w:val="002064B3"/>
    <w:rsid w:val="00206E61"/>
    <w:rsid w:val="00206EF4"/>
    <w:rsid w:val="0020724C"/>
    <w:rsid w:val="00210956"/>
    <w:rsid w:val="00212797"/>
    <w:rsid w:val="0021281C"/>
    <w:rsid w:val="00212AD4"/>
    <w:rsid w:val="00212CDA"/>
    <w:rsid w:val="00212E8D"/>
    <w:rsid w:val="00212EE9"/>
    <w:rsid w:val="00213125"/>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0A8"/>
    <w:rsid w:val="00230127"/>
    <w:rsid w:val="00230439"/>
    <w:rsid w:val="00230597"/>
    <w:rsid w:val="0023085B"/>
    <w:rsid w:val="0023279B"/>
    <w:rsid w:val="0023296B"/>
    <w:rsid w:val="00232BCF"/>
    <w:rsid w:val="00233C53"/>
    <w:rsid w:val="00233ECF"/>
    <w:rsid w:val="00233F58"/>
    <w:rsid w:val="00234622"/>
    <w:rsid w:val="0023487A"/>
    <w:rsid w:val="00234DAA"/>
    <w:rsid w:val="00234ED7"/>
    <w:rsid w:val="0023574C"/>
    <w:rsid w:val="00235E84"/>
    <w:rsid w:val="002362D3"/>
    <w:rsid w:val="00236625"/>
    <w:rsid w:val="002373B0"/>
    <w:rsid w:val="002401C1"/>
    <w:rsid w:val="00240C02"/>
    <w:rsid w:val="00241458"/>
    <w:rsid w:val="002419F3"/>
    <w:rsid w:val="00241C56"/>
    <w:rsid w:val="00241FE3"/>
    <w:rsid w:val="00242562"/>
    <w:rsid w:val="00242819"/>
    <w:rsid w:val="00242E0D"/>
    <w:rsid w:val="00242F07"/>
    <w:rsid w:val="0024337F"/>
    <w:rsid w:val="002453C0"/>
    <w:rsid w:val="0024567F"/>
    <w:rsid w:val="002457EF"/>
    <w:rsid w:val="002460C9"/>
    <w:rsid w:val="002460FF"/>
    <w:rsid w:val="002467A3"/>
    <w:rsid w:val="0024682A"/>
    <w:rsid w:val="0024732B"/>
    <w:rsid w:val="002475F7"/>
    <w:rsid w:val="0024785C"/>
    <w:rsid w:val="00247FF9"/>
    <w:rsid w:val="00250176"/>
    <w:rsid w:val="0025096B"/>
    <w:rsid w:val="00250F51"/>
    <w:rsid w:val="00250F99"/>
    <w:rsid w:val="00251895"/>
    <w:rsid w:val="00252628"/>
    <w:rsid w:val="00252AFC"/>
    <w:rsid w:val="00253DE8"/>
    <w:rsid w:val="00254045"/>
    <w:rsid w:val="0025472A"/>
    <w:rsid w:val="002552B3"/>
    <w:rsid w:val="002556A0"/>
    <w:rsid w:val="002559D5"/>
    <w:rsid w:val="00255F02"/>
    <w:rsid w:val="002563B1"/>
    <w:rsid w:val="00256CEB"/>
    <w:rsid w:val="00257594"/>
    <w:rsid w:val="0025785D"/>
    <w:rsid w:val="00257FDC"/>
    <w:rsid w:val="002605E8"/>
    <w:rsid w:val="00260C82"/>
    <w:rsid w:val="00261AD7"/>
    <w:rsid w:val="00262F97"/>
    <w:rsid w:val="00263BFE"/>
    <w:rsid w:val="00265237"/>
    <w:rsid w:val="002653BD"/>
    <w:rsid w:val="00265CEC"/>
    <w:rsid w:val="00265D9D"/>
    <w:rsid w:val="00265F1F"/>
    <w:rsid w:val="002660D2"/>
    <w:rsid w:val="00267404"/>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3D9"/>
    <w:rsid w:val="002853F5"/>
    <w:rsid w:val="0028541A"/>
    <w:rsid w:val="002864B2"/>
    <w:rsid w:val="00286B88"/>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E64"/>
    <w:rsid w:val="002B7094"/>
    <w:rsid w:val="002B7129"/>
    <w:rsid w:val="002B76D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742B"/>
    <w:rsid w:val="002C77E2"/>
    <w:rsid w:val="002C783E"/>
    <w:rsid w:val="002C79B8"/>
    <w:rsid w:val="002D0ADC"/>
    <w:rsid w:val="002D0B8F"/>
    <w:rsid w:val="002D1F7F"/>
    <w:rsid w:val="002D2928"/>
    <w:rsid w:val="002D2D55"/>
    <w:rsid w:val="002D2E8E"/>
    <w:rsid w:val="002D30A0"/>
    <w:rsid w:val="002D32E2"/>
    <w:rsid w:val="002D334A"/>
    <w:rsid w:val="002D51F7"/>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2ED"/>
    <w:rsid w:val="003014F9"/>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671"/>
    <w:rsid w:val="003109E6"/>
    <w:rsid w:val="00310EF9"/>
    <w:rsid w:val="003113D9"/>
    <w:rsid w:val="003115D4"/>
    <w:rsid w:val="0031165B"/>
    <w:rsid w:val="0031182B"/>
    <w:rsid w:val="003123CB"/>
    <w:rsid w:val="0031305F"/>
    <w:rsid w:val="00313499"/>
    <w:rsid w:val="003135FC"/>
    <w:rsid w:val="0031406E"/>
    <w:rsid w:val="00314A17"/>
    <w:rsid w:val="00314A51"/>
    <w:rsid w:val="00314AD9"/>
    <w:rsid w:val="003150B7"/>
    <w:rsid w:val="00315203"/>
    <w:rsid w:val="003154CE"/>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493"/>
    <w:rsid w:val="003426ED"/>
    <w:rsid w:val="00342818"/>
    <w:rsid w:val="00342F46"/>
    <w:rsid w:val="003434BE"/>
    <w:rsid w:val="003442CD"/>
    <w:rsid w:val="00345471"/>
    <w:rsid w:val="003455EA"/>
    <w:rsid w:val="003464F8"/>
    <w:rsid w:val="003473CE"/>
    <w:rsid w:val="003474F9"/>
    <w:rsid w:val="003478EC"/>
    <w:rsid w:val="003504C6"/>
    <w:rsid w:val="00350FCE"/>
    <w:rsid w:val="003514D8"/>
    <w:rsid w:val="00351F0F"/>
    <w:rsid w:val="003524B2"/>
    <w:rsid w:val="003526CF"/>
    <w:rsid w:val="00352D8A"/>
    <w:rsid w:val="00353134"/>
    <w:rsid w:val="00353174"/>
    <w:rsid w:val="00353A7A"/>
    <w:rsid w:val="00354355"/>
    <w:rsid w:val="0035481E"/>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4274"/>
    <w:rsid w:val="00384531"/>
    <w:rsid w:val="00385020"/>
    <w:rsid w:val="003850AE"/>
    <w:rsid w:val="003852EA"/>
    <w:rsid w:val="0038692F"/>
    <w:rsid w:val="0038708D"/>
    <w:rsid w:val="00387236"/>
    <w:rsid w:val="0038767F"/>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6F56"/>
    <w:rsid w:val="003973FC"/>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C6B"/>
    <w:rsid w:val="003A4E64"/>
    <w:rsid w:val="003A52A9"/>
    <w:rsid w:val="003A546B"/>
    <w:rsid w:val="003A6DCE"/>
    <w:rsid w:val="003A71DD"/>
    <w:rsid w:val="003A73F9"/>
    <w:rsid w:val="003A79AE"/>
    <w:rsid w:val="003A7A3C"/>
    <w:rsid w:val="003A7F6E"/>
    <w:rsid w:val="003B0C64"/>
    <w:rsid w:val="003B211C"/>
    <w:rsid w:val="003B2660"/>
    <w:rsid w:val="003B3B43"/>
    <w:rsid w:val="003B443B"/>
    <w:rsid w:val="003B47D7"/>
    <w:rsid w:val="003B483E"/>
    <w:rsid w:val="003B4C16"/>
    <w:rsid w:val="003B5491"/>
    <w:rsid w:val="003B5678"/>
    <w:rsid w:val="003B5716"/>
    <w:rsid w:val="003B58D3"/>
    <w:rsid w:val="003B5C9D"/>
    <w:rsid w:val="003B6B05"/>
    <w:rsid w:val="003B7AA0"/>
    <w:rsid w:val="003C04E5"/>
    <w:rsid w:val="003C0544"/>
    <w:rsid w:val="003C0C03"/>
    <w:rsid w:val="003C0C4B"/>
    <w:rsid w:val="003C0F0A"/>
    <w:rsid w:val="003C20B9"/>
    <w:rsid w:val="003C22CD"/>
    <w:rsid w:val="003C2568"/>
    <w:rsid w:val="003C3640"/>
    <w:rsid w:val="003C3ACE"/>
    <w:rsid w:val="003C3D09"/>
    <w:rsid w:val="003C492A"/>
    <w:rsid w:val="003C4F38"/>
    <w:rsid w:val="003C549A"/>
    <w:rsid w:val="003C5BE8"/>
    <w:rsid w:val="003C5CC3"/>
    <w:rsid w:val="003C5FA2"/>
    <w:rsid w:val="003C653B"/>
    <w:rsid w:val="003C65F0"/>
    <w:rsid w:val="003C670D"/>
    <w:rsid w:val="003C687A"/>
    <w:rsid w:val="003C718E"/>
    <w:rsid w:val="003D1122"/>
    <w:rsid w:val="003D13FC"/>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7948"/>
    <w:rsid w:val="003E05C7"/>
    <w:rsid w:val="003E1926"/>
    <w:rsid w:val="003E22CB"/>
    <w:rsid w:val="003E2C19"/>
    <w:rsid w:val="003E3832"/>
    <w:rsid w:val="003E3AFA"/>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2CB3"/>
    <w:rsid w:val="003F38D6"/>
    <w:rsid w:val="003F3C83"/>
    <w:rsid w:val="003F4BAB"/>
    <w:rsid w:val="003F4DDF"/>
    <w:rsid w:val="003F4F0B"/>
    <w:rsid w:val="003F5F8D"/>
    <w:rsid w:val="003F614E"/>
    <w:rsid w:val="003F623D"/>
    <w:rsid w:val="003F6822"/>
    <w:rsid w:val="003F6CF0"/>
    <w:rsid w:val="00400574"/>
    <w:rsid w:val="004005B5"/>
    <w:rsid w:val="00400EB5"/>
    <w:rsid w:val="0040268E"/>
    <w:rsid w:val="00402713"/>
    <w:rsid w:val="004027FA"/>
    <w:rsid w:val="00402A09"/>
    <w:rsid w:val="00402BBD"/>
    <w:rsid w:val="00402D6D"/>
    <w:rsid w:val="00402F3F"/>
    <w:rsid w:val="00402FAA"/>
    <w:rsid w:val="0040368C"/>
    <w:rsid w:val="0040454A"/>
    <w:rsid w:val="00404552"/>
    <w:rsid w:val="00404E42"/>
    <w:rsid w:val="00404E49"/>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147"/>
    <w:rsid w:val="00414A19"/>
    <w:rsid w:val="0041542A"/>
    <w:rsid w:val="004156EC"/>
    <w:rsid w:val="00415F23"/>
    <w:rsid w:val="00416281"/>
    <w:rsid w:val="0041693D"/>
    <w:rsid w:val="00416DB8"/>
    <w:rsid w:val="00417988"/>
    <w:rsid w:val="00420F39"/>
    <w:rsid w:val="00421828"/>
    <w:rsid w:val="004222D4"/>
    <w:rsid w:val="00422477"/>
    <w:rsid w:val="004224F4"/>
    <w:rsid w:val="00422715"/>
    <w:rsid w:val="00423153"/>
    <w:rsid w:val="004234DA"/>
    <w:rsid w:val="00423806"/>
    <w:rsid w:val="00423941"/>
    <w:rsid w:val="00424662"/>
    <w:rsid w:val="004246A4"/>
    <w:rsid w:val="00424703"/>
    <w:rsid w:val="00424870"/>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1F08"/>
    <w:rsid w:val="004325CE"/>
    <w:rsid w:val="0043263A"/>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6A9"/>
    <w:rsid w:val="0045460F"/>
    <w:rsid w:val="00454B3A"/>
    <w:rsid w:val="00455213"/>
    <w:rsid w:val="00455350"/>
    <w:rsid w:val="00456EDA"/>
    <w:rsid w:val="00457A14"/>
    <w:rsid w:val="00457EEE"/>
    <w:rsid w:val="00460083"/>
    <w:rsid w:val="00460690"/>
    <w:rsid w:val="00460A6E"/>
    <w:rsid w:val="00461961"/>
    <w:rsid w:val="00462595"/>
    <w:rsid w:val="004631D8"/>
    <w:rsid w:val="00463339"/>
    <w:rsid w:val="004633DA"/>
    <w:rsid w:val="004639C1"/>
    <w:rsid w:val="00463B87"/>
    <w:rsid w:val="00464E47"/>
    <w:rsid w:val="0046557C"/>
    <w:rsid w:val="004656C4"/>
    <w:rsid w:val="00465A64"/>
    <w:rsid w:val="00466005"/>
    <w:rsid w:val="004663EF"/>
    <w:rsid w:val="00466E30"/>
    <w:rsid w:val="004678F1"/>
    <w:rsid w:val="00467A5A"/>
    <w:rsid w:val="00470203"/>
    <w:rsid w:val="004718FD"/>
    <w:rsid w:val="00471C89"/>
    <w:rsid w:val="00472203"/>
    <w:rsid w:val="00472497"/>
    <w:rsid w:val="00472B2F"/>
    <w:rsid w:val="00472EEC"/>
    <w:rsid w:val="00473992"/>
    <w:rsid w:val="0047455A"/>
    <w:rsid w:val="004746D0"/>
    <w:rsid w:val="00474928"/>
    <w:rsid w:val="00474CAE"/>
    <w:rsid w:val="00474CBD"/>
    <w:rsid w:val="00475042"/>
    <w:rsid w:val="00475217"/>
    <w:rsid w:val="0047558D"/>
    <w:rsid w:val="00475ADD"/>
    <w:rsid w:val="0047601E"/>
    <w:rsid w:val="0047651B"/>
    <w:rsid w:val="00477BCB"/>
    <w:rsid w:val="00480259"/>
    <w:rsid w:val="00480337"/>
    <w:rsid w:val="0048068F"/>
    <w:rsid w:val="00480956"/>
    <w:rsid w:val="00480967"/>
    <w:rsid w:val="00480FD0"/>
    <w:rsid w:val="00481093"/>
    <w:rsid w:val="004810CC"/>
    <w:rsid w:val="00481530"/>
    <w:rsid w:val="00481E81"/>
    <w:rsid w:val="004821F9"/>
    <w:rsid w:val="00482B20"/>
    <w:rsid w:val="004836DF"/>
    <w:rsid w:val="00483AF3"/>
    <w:rsid w:val="00484100"/>
    <w:rsid w:val="004841A7"/>
    <w:rsid w:val="00484642"/>
    <w:rsid w:val="00484F40"/>
    <w:rsid w:val="00485221"/>
    <w:rsid w:val="004855BC"/>
    <w:rsid w:val="004857CA"/>
    <w:rsid w:val="0048603B"/>
    <w:rsid w:val="004864D1"/>
    <w:rsid w:val="0048694F"/>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3FC"/>
    <w:rsid w:val="00497D47"/>
    <w:rsid w:val="00497FC5"/>
    <w:rsid w:val="004A04DD"/>
    <w:rsid w:val="004A087A"/>
    <w:rsid w:val="004A088B"/>
    <w:rsid w:val="004A0D3A"/>
    <w:rsid w:val="004A0E23"/>
    <w:rsid w:val="004A1423"/>
    <w:rsid w:val="004A40F2"/>
    <w:rsid w:val="004A45F9"/>
    <w:rsid w:val="004A4A3B"/>
    <w:rsid w:val="004A506A"/>
    <w:rsid w:val="004A529D"/>
    <w:rsid w:val="004A5FA9"/>
    <w:rsid w:val="004A6106"/>
    <w:rsid w:val="004A61CA"/>
    <w:rsid w:val="004A6217"/>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84F"/>
    <w:rsid w:val="004C1AE2"/>
    <w:rsid w:val="004C3624"/>
    <w:rsid w:val="004C4245"/>
    <w:rsid w:val="004C45EE"/>
    <w:rsid w:val="004C468C"/>
    <w:rsid w:val="004C558B"/>
    <w:rsid w:val="004C64C2"/>
    <w:rsid w:val="004C652E"/>
    <w:rsid w:val="004D062E"/>
    <w:rsid w:val="004D06D1"/>
    <w:rsid w:val="004D0A26"/>
    <w:rsid w:val="004D0A78"/>
    <w:rsid w:val="004D0E38"/>
    <w:rsid w:val="004D0E98"/>
    <w:rsid w:val="004D14B9"/>
    <w:rsid w:val="004D220E"/>
    <w:rsid w:val="004D227C"/>
    <w:rsid w:val="004D251F"/>
    <w:rsid w:val="004D2AAD"/>
    <w:rsid w:val="004D346C"/>
    <w:rsid w:val="004D44C8"/>
    <w:rsid w:val="004D4EEC"/>
    <w:rsid w:val="004D5150"/>
    <w:rsid w:val="004D546C"/>
    <w:rsid w:val="004D5B01"/>
    <w:rsid w:val="004D5D80"/>
    <w:rsid w:val="004D5EF3"/>
    <w:rsid w:val="004D6483"/>
    <w:rsid w:val="004D6B55"/>
    <w:rsid w:val="004D6E2E"/>
    <w:rsid w:val="004E0611"/>
    <w:rsid w:val="004E1888"/>
    <w:rsid w:val="004E273B"/>
    <w:rsid w:val="004E2E1D"/>
    <w:rsid w:val="004E2FC6"/>
    <w:rsid w:val="004E3072"/>
    <w:rsid w:val="004E3429"/>
    <w:rsid w:val="004E35E4"/>
    <w:rsid w:val="004E38AF"/>
    <w:rsid w:val="004E4332"/>
    <w:rsid w:val="004E437C"/>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DF0"/>
    <w:rsid w:val="004F1E8F"/>
    <w:rsid w:val="004F2186"/>
    <w:rsid w:val="004F2412"/>
    <w:rsid w:val="004F266A"/>
    <w:rsid w:val="004F37EB"/>
    <w:rsid w:val="004F47A8"/>
    <w:rsid w:val="004F4C74"/>
    <w:rsid w:val="004F542F"/>
    <w:rsid w:val="004F5C0F"/>
    <w:rsid w:val="004F5D83"/>
    <w:rsid w:val="004F5F6A"/>
    <w:rsid w:val="004F6988"/>
    <w:rsid w:val="004F73FB"/>
    <w:rsid w:val="004F768B"/>
    <w:rsid w:val="004F7BFF"/>
    <w:rsid w:val="004F7E26"/>
    <w:rsid w:val="00500B8C"/>
    <w:rsid w:val="005017C0"/>
    <w:rsid w:val="00502777"/>
    <w:rsid w:val="005029E0"/>
    <w:rsid w:val="00502C6C"/>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485"/>
    <w:rsid w:val="0051056F"/>
    <w:rsid w:val="005107B7"/>
    <w:rsid w:val="00510DE0"/>
    <w:rsid w:val="00512195"/>
    <w:rsid w:val="00512968"/>
    <w:rsid w:val="00512C15"/>
    <w:rsid w:val="00512E58"/>
    <w:rsid w:val="005134D5"/>
    <w:rsid w:val="005135F1"/>
    <w:rsid w:val="0051376A"/>
    <w:rsid w:val="00514076"/>
    <w:rsid w:val="00514973"/>
    <w:rsid w:val="005154C2"/>
    <w:rsid w:val="005163C1"/>
    <w:rsid w:val="00516405"/>
    <w:rsid w:val="00516592"/>
    <w:rsid w:val="00517F8D"/>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40D"/>
    <w:rsid w:val="005324E3"/>
    <w:rsid w:val="00532734"/>
    <w:rsid w:val="0053312C"/>
    <w:rsid w:val="0053314E"/>
    <w:rsid w:val="00533289"/>
    <w:rsid w:val="00534597"/>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C2E"/>
    <w:rsid w:val="00546E4B"/>
    <w:rsid w:val="0054716E"/>
    <w:rsid w:val="0054754C"/>
    <w:rsid w:val="0054757E"/>
    <w:rsid w:val="00547BC3"/>
    <w:rsid w:val="00547D0B"/>
    <w:rsid w:val="00550914"/>
    <w:rsid w:val="00550C5E"/>
    <w:rsid w:val="00550D93"/>
    <w:rsid w:val="00550E43"/>
    <w:rsid w:val="00551ECF"/>
    <w:rsid w:val="0055235E"/>
    <w:rsid w:val="005529BF"/>
    <w:rsid w:val="00552FCF"/>
    <w:rsid w:val="0055374D"/>
    <w:rsid w:val="0055375E"/>
    <w:rsid w:val="00553A6B"/>
    <w:rsid w:val="00553FB2"/>
    <w:rsid w:val="00554CDC"/>
    <w:rsid w:val="005555B6"/>
    <w:rsid w:val="00555904"/>
    <w:rsid w:val="00555AEC"/>
    <w:rsid w:val="00555F0D"/>
    <w:rsid w:val="005560E0"/>
    <w:rsid w:val="0055647C"/>
    <w:rsid w:val="0055676A"/>
    <w:rsid w:val="0055797E"/>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6AE9"/>
    <w:rsid w:val="00567880"/>
    <w:rsid w:val="00567DF8"/>
    <w:rsid w:val="00567F6C"/>
    <w:rsid w:val="0057021D"/>
    <w:rsid w:val="00570375"/>
    <w:rsid w:val="00570956"/>
    <w:rsid w:val="00571728"/>
    <w:rsid w:val="00571B8B"/>
    <w:rsid w:val="00571E5C"/>
    <w:rsid w:val="005721BD"/>
    <w:rsid w:val="005721F5"/>
    <w:rsid w:val="005722C2"/>
    <w:rsid w:val="005727DA"/>
    <w:rsid w:val="00572D72"/>
    <w:rsid w:val="0057305F"/>
    <w:rsid w:val="0057343A"/>
    <w:rsid w:val="005743E7"/>
    <w:rsid w:val="00574774"/>
    <w:rsid w:val="00574A7B"/>
    <w:rsid w:val="00576951"/>
    <w:rsid w:val="00576B1B"/>
    <w:rsid w:val="00576BC3"/>
    <w:rsid w:val="00576BEF"/>
    <w:rsid w:val="00576C21"/>
    <w:rsid w:val="00576EBA"/>
    <w:rsid w:val="005774DB"/>
    <w:rsid w:val="00577656"/>
    <w:rsid w:val="00577726"/>
    <w:rsid w:val="00577849"/>
    <w:rsid w:val="00577F5C"/>
    <w:rsid w:val="005806E5"/>
    <w:rsid w:val="005817EE"/>
    <w:rsid w:val="00581ACC"/>
    <w:rsid w:val="00583151"/>
    <w:rsid w:val="00583CBF"/>
    <w:rsid w:val="00583FFA"/>
    <w:rsid w:val="005843B8"/>
    <w:rsid w:val="00584500"/>
    <w:rsid w:val="0058673A"/>
    <w:rsid w:val="0058674B"/>
    <w:rsid w:val="00586A9F"/>
    <w:rsid w:val="00586BC7"/>
    <w:rsid w:val="00586D82"/>
    <w:rsid w:val="00587888"/>
    <w:rsid w:val="00587C28"/>
    <w:rsid w:val="00590436"/>
    <w:rsid w:val="005905BE"/>
    <w:rsid w:val="00590B67"/>
    <w:rsid w:val="00591EBB"/>
    <w:rsid w:val="005925F3"/>
    <w:rsid w:val="0059283C"/>
    <w:rsid w:val="005931D7"/>
    <w:rsid w:val="0059325B"/>
    <w:rsid w:val="005933D6"/>
    <w:rsid w:val="00593449"/>
    <w:rsid w:val="00593535"/>
    <w:rsid w:val="00593857"/>
    <w:rsid w:val="0059401A"/>
    <w:rsid w:val="005942DF"/>
    <w:rsid w:val="00594446"/>
    <w:rsid w:val="005945A4"/>
    <w:rsid w:val="0059475B"/>
    <w:rsid w:val="00594C1D"/>
    <w:rsid w:val="0059570E"/>
    <w:rsid w:val="00595788"/>
    <w:rsid w:val="0059663D"/>
    <w:rsid w:val="00596BF0"/>
    <w:rsid w:val="005A0144"/>
    <w:rsid w:val="005A0DD9"/>
    <w:rsid w:val="005A19E0"/>
    <w:rsid w:val="005A1F9F"/>
    <w:rsid w:val="005A2186"/>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AD1"/>
    <w:rsid w:val="005C00D9"/>
    <w:rsid w:val="005C1FEE"/>
    <w:rsid w:val="005C21E7"/>
    <w:rsid w:val="005C267D"/>
    <w:rsid w:val="005C295E"/>
    <w:rsid w:val="005C2995"/>
    <w:rsid w:val="005C2F07"/>
    <w:rsid w:val="005C3141"/>
    <w:rsid w:val="005C3E17"/>
    <w:rsid w:val="005C42C0"/>
    <w:rsid w:val="005C4809"/>
    <w:rsid w:val="005C5151"/>
    <w:rsid w:val="005C54BB"/>
    <w:rsid w:val="005C57AE"/>
    <w:rsid w:val="005C5FE2"/>
    <w:rsid w:val="005C6043"/>
    <w:rsid w:val="005C6109"/>
    <w:rsid w:val="005C6463"/>
    <w:rsid w:val="005C6980"/>
    <w:rsid w:val="005C6CB1"/>
    <w:rsid w:val="005C6D2D"/>
    <w:rsid w:val="005C71FF"/>
    <w:rsid w:val="005C748D"/>
    <w:rsid w:val="005C74F4"/>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1C98"/>
    <w:rsid w:val="005E1D28"/>
    <w:rsid w:val="005E1F81"/>
    <w:rsid w:val="005E23B9"/>
    <w:rsid w:val="005E2992"/>
    <w:rsid w:val="005E336C"/>
    <w:rsid w:val="005E3AB6"/>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28E"/>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5F7C44"/>
    <w:rsid w:val="006003A5"/>
    <w:rsid w:val="00601150"/>
    <w:rsid w:val="00601329"/>
    <w:rsid w:val="006017E2"/>
    <w:rsid w:val="00601884"/>
    <w:rsid w:val="00601B97"/>
    <w:rsid w:val="00602C44"/>
    <w:rsid w:val="006034F9"/>
    <w:rsid w:val="006038C2"/>
    <w:rsid w:val="00604940"/>
    <w:rsid w:val="00604AE6"/>
    <w:rsid w:val="00605F8E"/>
    <w:rsid w:val="0060628C"/>
    <w:rsid w:val="006064F4"/>
    <w:rsid w:val="00606709"/>
    <w:rsid w:val="00606759"/>
    <w:rsid w:val="006079D6"/>
    <w:rsid w:val="00607A64"/>
    <w:rsid w:val="00607C49"/>
    <w:rsid w:val="00610C11"/>
    <w:rsid w:val="00611280"/>
    <w:rsid w:val="00612329"/>
    <w:rsid w:val="00612635"/>
    <w:rsid w:val="00612762"/>
    <w:rsid w:val="00612E97"/>
    <w:rsid w:val="006138A9"/>
    <w:rsid w:val="00613AB3"/>
    <w:rsid w:val="00613DEA"/>
    <w:rsid w:val="00613E66"/>
    <w:rsid w:val="00613E98"/>
    <w:rsid w:val="0061468B"/>
    <w:rsid w:val="00614B17"/>
    <w:rsid w:val="006157D0"/>
    <w:rsid w:val="00615999"/>
    <w:rsid w:val="00615B13"/>
    <w:rsid w:val="0061606A"/>
    <w:rsid w:val="0061607B"/>
    <w:rsid w:val="006160FE"/>
    <w:rsid w:val="00616518"/>
    <w:rsid w:val="00617087"/>
    <w:rsid w:val="006170B9"/>
    <w:rsid w:val="006170DA"/>
    <w:rsid w:val="0061732F"/>
    <w:rsid w:val="0061758F"/>
    <w:rsid w:val="006214E8"/>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301F"/>
    <w:rsid w:val="0063355C"/>
    <w:rsid w:val="00633A1F"/>
    <w:rsid w:val="006340C7"/>
    <w:rsid w:val="00634138"/>
    <w:rsid w:val="00634485"/>
    <w:rsid w:val="00634511"/>
    <w:rsid w:val="00634890"/>
    <w:rsid w:val="00634E48"/>
    <w:rsid w:val="00635154"/>
    <w:rsid w:val="00635E0E"/>
    <w:rsid w:val="00635E9F"/>
    <w:rsid w:val="00636140"/>
    <w:rsid w:val="006374B1"/>
    <w:rsid w:val="0063780A"/>
    <w:rsid w:val="00637B99"/>
    <w:rsid w:val="00637D80"/>
    <w:rsid w:val="00640222"/>
    <w:rsid w:val="00640727"/>
    <w:rsid w:val="00640AF2"/>
    <w:rsid w:val="0064155A"/>
    <w:rsid w:val="00641BB8"/>
    <w:rsid w:val="00642178"/>
    <w:rsid w:val="006433AB"/>
    <w:rsid w:val="00643498"/>
    <w:rsid w:val="00643765"/>
    <w:rsid w:val="00644195"/>
    <w:rsid w:val="006457A5"/>
    <w:rsid w:val="00646DD0"/>
    <w:rsid w:val="0064794B"/>
    <w:rsid w:val="00650174"/>
    <w:rsid w:val="006505CC"/>
    <w:rsid w:val="006509D6"/>
    <w:rsid w:val="00651AEC"/>
    <w:rsid w:val="0065218E"/>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24A"/>
    <w:rsid w:val="00662929"/>
    <w:rsid w:val="00662A81"/>
    <w:rsid w:val="00662E7F"/>
    <w:rsid w:val="0066328F"/>
    <w:rsid w:val="00663760"/>
    <w:rsid w:val="00664060"/>
    <w:rsid w:val="00664194"/>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09D"/>
    <w:rsid w:val="00686102"/>
    <w:rsid w:val="0068633E"/>
    <w:rsid w:val="00686869"/>
    <w:rsid w:val="006868B0"/>
    <w:rsid w:val="0069017C"/>
    <w:rsid w:val="00690F80"/>
    <w:rsid w:val="00691426"/>
    <w:rsid w:val="00691932"/>
    <w:rsid w:val="00692E49"/>
    <w:rsid w:val="00692F64"/>
    <w:rsid w:val="00693255"/>
    <w:rsid w:val="00693490"/>
    <w:rsid w:val="006934E4"/>
    <w:rsid w:val="00693878"/>
    <w:rsid w:val="00693A79"/>
    <w:rsid w:val="00693E86"/>
    <w:rsid w:val="0069412E"/>
    <w:rsid w:val="0069473D"/>
    <w:rsid w:val="006957B1"/>
    <w:rsid w:val="00696111"/>
    <w:rsid w:val="006961B7"/>
    <w:rsid w:val="00697028"/>
    <w:rsid w:val="00697C3B"/>
    <w:rsid w:val="00697E10"/>
    <w:rsid w:val="00697F91"/>
    <w:rsid w:val="006A02F2"/>
    <w:rsid w:val="006A0D0E"/>
    <w:rsid w:val="006A0DC7"/>
    <w:rsid w:val="006A1092"/>
    <w:rsid w:val="006A1609"/>
    <w:rsid w:val="006A1AF4"/>
    <w:rsid w:val="006A1BFC"/>
    <w:rsid w:val="006A1FD3"/>
    <w:rsid w:val="006A30E8"/>
    <w:rsid w:val="006A313B"/>
    <w:rsid w:val="006A497F"/>
    <w:rsid w:val="006A59C7"/>
    <w:rsid w:val="006A5B63"/>
    <w:rsid w:val="006A6960"/>
    <w:rsid w:val="006A6BEF"/>
    <w:rsid w:val="006A71F6"/>
    <w:rsid w:val="006A7765"/>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6E95"/>
    <w:rsid w:val="006B74A7"/>
    <w:rsid w:val="006C0938"/>
    <w:rsid w:val="006C140F"/>
    <w:rsid w:val="006C1A39"/>
    <w:rsid w:val="006C2427"/>
    <w:rsid w:val="006C2B99"/>
    <w:rsid w:val="006C2BE2"/>
    <w:rsid w:val="006C2EF9"/>
    <w:rsid w:val="006C2FB3"/>
    <w:rsid w:val="006C3C74"/>
    <w:rsid w:val="006C4797"/>
    <w:rsid w:val="006C5127"/>
    <w:rsid w:val="006C53E6"/>
    <w:rsid w:val="006C56AC"/>
    <w:rsid w:val="006C5C5E"/>
    <w:rsid w:val="006C632B"/>
    <w:rsid w:val="006C69FF"/>
    <w:rsid w:val="006C6A74"/>
    <w:rsid w:val="006C6B45"/>
    <w:rsid w:val="006C6E05"/>
    <w:rsid w:val="006C741B"/>
    <w:rsid w:val="006C7581"/>
    <w:rsid w:val="006C767D"/>
    <w:rsid w:val="006C7C3F"/>
    <w:rsid w:val="006D047D"/>
    <w:rsid w:val="006D071E"/>
    <w:rsid w:val="006D0C2A"/>
    <w:rsid w:val="006D0E52"/>
    <w:rsid w:val="006D1B0A"/>
    <w:rsid w:val="006D2023"/>
    <w:rsid w:val="006D2625"/>
    <w:rsid w:val="006D2CA2"/>
    <w:rsid w:val="006D2D7F"/>
    <w:rsid w:val="006D4392"/>
    <w:rsid w:val="006D4A76"/>
    <w:rsid w:val="006D4D7E"/>
    <w:rsid w:val="006D530F"/>
    <w:rsid w:val="006D5B86"/>
    <w:rsid w:val="006D6201"/>
    <w:rsid w:val="006D6548"/>
    <w:rsid w:val="006D6E39"/>
    <w:rsid w:val="006D7EA2"/>
    <w:rsid w:val="006D7EEB"/>
    <w:rsid w:val="006D7F59"/>
    <w:rsid w:val="006E0836"/>
    <w:rsid w:val="006E1976"/>
    <w:rsid w:val="006E1BB0"/>
    <w:rsid w:val="006E25F7"/>
    <w:rsid w:val="006E2A80"/>
    <w:rsid w:val="006E3C33"/>
    <w:rsid w:val="006E410B"/>
    <w:rsid w:val="006E4335"/>
    <w:rsid w:val="006E4E1A"/>
    <w:rsid w:val="006E5472"/>
    <w:rsid w:val="006E61FC"/>
    <w:rsid w:val="006E6389"/>
    <w:rsid w:val="006E68E3"/>
    <w:rsid w:val="006E6CFD"/>
    <w:rsid w:val="006E6E7C"/>
    <w:rsid w:val="006E7871"/>
    <w:rsid w:val="006E79F3"/>
    <w:rsid w:val="006E7E9C"/>
    <w:rsid w:val="006F0727"/>
    <w:rsid w:val="006F1530"/>
    <w:rsid w:val="006F2C5A"/>
    <w:rsid w:val="006F3059"/>
    <w:rsid w:val="006F30F8"/>
    <w:rsid w:val="006F349A"/>
    <w:rsid w:val="006F3599"/>
    <w:rsid w:val="006F3D42"/>
    <w:rsid w:val="006F3F86"/>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224A"/>
    <w:rsid w:val="00703168"/>
    <w:rsid w:val="007034A0"/>
    <w:rsid w:val="00703C28"/>
    <w:rsid w:val="007042CF"/>
    <w:rsid w:val="0070431A"/>
    <w:rsid w:val="007047FD"/>
    <w:rsid w:val="0070528E"/>
    <w:rsid w:val="00705741"/>
    <w:rsid w:val="007066E2"/>
    <w:rsid w:val="00710016"/>
    <w:rsid w:val="00710255"/>
    <w:rsid w:val="00710A2A"/>
    <w:rsid w:val="007111D9"/>
    <w:rsid w:val="00711DE7"/>
    <w:rsid w:val="00711E3F"/>
    <w:rsid w:val="007123ED"/>
    <w:rsid w:val="0071255C"/>
    <w:rsid w:val="0071273A"/>
    <w:rsid w:val="00712EE0"/>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7E8"/>
    <w:rsid w:val="00726A39"/>
    <w:rsid w:val="00726D8F"/>
    <w:rsid w:val="00730181"/>
    <w:rsid w:val="007304F5"/>
    <w:rsid w:val="00730974"/>
    <w:rsid w:val="00730A1E"/>
    <w:rsid w:val="007312A1"/>
    <w:rsid w:val="00732266"/>
    <w:rsid w:val="007322D6"/>
    <w:rsid w:val="007328BA"/>
    <w:rsid w:val="00732FA0"/>
    <w:rsid w:val="007330C3"/>
    <w:rsid w:val="0073311C"/>
    <w:rsid w:val="007353F0"/>
    <w:rsid w:val="0073553E"/>
    <w:rsid w:val="0073580C"/>
    <w:rsid w:val="00735930"/>
    <w:rsid w:val="0073684D"/>
    <w:rsid w:val="00736B73"/>
    <w:rsid w:val="00736C06"/>
    <w:rsid w:val="00740052"/>
    <w:rsid w:val="007400E8"/>
    <w:rsid w:val="00740126"/>
    <w:rsid w:val="00740238"/>
    <w:rsid w:val="00740494"/>
    <w:rsid w:val="00740AFD"/>
    <w:rsid w:val="00741046"/>
    <w:rsid w:val="00741570"/>
    <w:rsid w:val="007416A3"/>
    <w:rsid w:val="0074288A"/>
    <w:rsid w:val="00742EDD"/>
    <w:rsid w:val="00743065"/>
    <w:rsid w:val="007431A4"/>
    <w:rsid w:val="00743CFC"/>
    <w:rsid w:val="00743F63"/>
    <w:rsid w:val="00744BA4"/>
    <w:rsid w:val="00745354"/>
    <w:rsid w:val="00745BD2"/>
    <w:rsid w:val="007465F0"/>
    <w:rsid w:val="00746708"/>
    <w:rsid w:val="00746BFB"/>
    <w:rsid w:val="00747099"/>
    <w:rsid w:val="00747261"/>
    <w:rsid w:val="00747331"/>
    <w:rsid w:val="00747F64"/>
    <w:rsid w:val="00750D6F"/>
    <w:rsid w:val="00750F1A"/>
    <w:rsid w:val="00751099"/>
    <w:rsid w:val="00751107"/>
    <w:rsid w:val="00751404"/>
    <w:rsid w:val="0075162D"/>
    <w:rsid w:val="00752248"/>
    <w:rsid w:val="007523B1"/>
    <w:rsid w:val="007524A0"/>
    <w:rsid w:val="00752E1F"/>
    <w:rsid w:val="00753413"/>
    <w:rsid w:val="00753E3E"/>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595"/>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220"/>
    <w:rsid w:val="0078534B"/>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3E4E"/>
    <w:rsid w:val="007943FF"/>
    <w:rsid w:val="00794540"/>
    <w:rsid w:val="007946E4"/>
    <w:rsid w:val="00794C52"/>
    <w:rsid w:val="00794EF2"/>
    <w:rsid w:val="00795322"/>
    <w:rsid w:val="00795B9E"/>
    <w:rsid w:val="00795DB8"/>
    <w:rsid w:val="00796094"/>
    <w:rsid w:val="00797436"/>
    <w:rsid w:val="00797B98"/>
    <w:rsid w:val="00797EDE"/>
    <w:rsid w:val="007A059E"/>
    <w:rsid w:val="007A09B0"/>
    <w:rsid w:val="007A15A9"/>
    <w:rsid w:val="007A2245"/>
    <w:rsid w:val="007A227B"/>
    <w:rsid w:val="007A2AB1"/>
    <w:rsid w:val="007A2F02"/>
    <w:rsid w:val="007A30B1"/>
    <w:rsid w:val="007A324D"/>
    <w:rsid w:val="007A356D"/>
    <w:rsid w:val="007A3822"/>
    <w:rsid w:val="007A39BA"/>
    <w:rsid w:val="007A41F0"/>
    <w:rsid w:val="007A4A82"/>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4E5"/>
    <w:rsid w:val="007D7B8B"/>
    <w:rsid w:val="007D7E2B"/>
    <w:rsid w:val="007E02A5"/>
    <w:rsid w:val="007E050D"/>
    <w:rsid w:val="007E0658"/>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E7AA4"/>
    <w:rsid w:val="007F079E"/>
    <w:rsid w:val="007F1CB7"/>
    <w:rsid w:val="007F21F8"/>
    <w:rsid w:val="007F28C5"/>
    <w:rsid w:val="007F2E0E"/>
    <w:rsid w:val="007F414D"/>
    <w:rsid w:val="007F4D6F"/>
    <w:rsid w:val="007F4DA5"/>
    <w:rsid w:val="007F502F"/>
    <w:rsid w:val="007F75A8"/>
    <w:rsid w:val="00800A6D"/>
    <w:rsid w:val="008011A7"/>
    <w:rsid w:val="008014D3"/>
    <w:rsid w:val="00801A6C"/>
    <w:rsid w:val="00802451"/>
    <w:rsid w:val="0080273A"/>
    <w:rsid w:val="00803682"/>
    <w:rsid w:val="00804212"/>
    <w:rsid w:val="00804442"/>
    <w:rsid w:val="00804B03"/>
    <w:rsid w:val="008059FF"/>
    <w:rsid w:val="00805A5B"/>
    <w:rsid w:val="00805CAE"/>
    <w:rsid w:val="00805E83"/>
    <w:rsid w:val="00806602"/>
    <w:rsid w:val="00806C71"/>
    <w:rsid w:val="00806D9B"/>
    <w:rsid w:val="008079A9"/>
    <w:rsid w:val="008104BE"/>
    <w:rsid w:val="008117CC"/>
    <w:rsid w:val="00811E51"/>
    <w:rsid w:val="008126AC"/>
    <w:rsid w:val="00812866"/>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9B"/>
    <w:rsid w:val="00820D1B"/>
    <w:rsid w:val="00821B95"/>
    <w:rsid w:val="0082293F"/>
    <w:rsid w:val="00822E25"/>
    <w:rsid w:val="00823549"/>
    <w:rsid w:val="00824389"/>
    <w:rsid w:val="00824392"/>
    <w:rsid w:val="008245DA"/>
    <w:rsid w:val="008256D6"/>
    <w:rsid w:val="0082576A"/>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34B8"/>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338B"/>
    <w:rsid w:val="00844279"/>
    <w:rsid w:val="008448E0"/>
    <w:rsid w:val="00845969"/>
    <w:rsid w:val="008465C6"/>
    <w:rsid w:val="008467B8"/>
    <w:rsid w:val="00846C33"/>
    <w:rsid w:val="00847359"/>
    <w:rsid w:val="00850059"/>
    <w:rsid w:val="00850072"/>
    <w:rsid w:val="00850321"/>
    <w:rsid w:val="008505AA"/>
    <w:rsid w:val="0085064A"/>
    <w:rsid w:val="00851C51"/>
    <w:rsid w:val="008526EF"/>
    <w:rsid w:val="00852F55"/>
    <w:rsid w:val="00853608"/>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A19"/>
    <w:rsid w:val="00870DC0"/>
    <w:rsid w:val="00871372"/>
    <w:rsid w:val="00871696"/>
    <w:rsid w:val="008716B7"/>
    <w:rsid w:val="0087187C"/>
    <w:rsid w:val="008718F3"/>
    <w:rsid w:val="00871A0A"/>
    <w:rsid w:val="00871D30"/>
    <w:rsid w:val="00872A08"/>
    <w:rsid w:val="00872ACE"/>
    <w:rsid w:val="0087324A"/>
    <w:rsid w:val="0087355A"/>
    <w:rsid w:val="008741A6"/>
    <w:rsid w:val="00874368"/>
    <w:rsid w:val="008744AE"/>
    <w:rsid w:val="008753E1"/>
    <w:rsid w:val="00875A1A"/>
    <w:rsid w:val="00875F0F"/>
    <w:rsid w:val="008765AE"/>
    <w:rsid w:val="008770E6"/>
    <w:rsid w:val="008772AF"/>
    <w:rsid w:val="00877BE2"/>
    <w:rsid w:val="00877DA5"/>
    <w:rsid w:val="00880852"/>
    <w:rsid w:val="00881598"/>
    <w:rsid w:val="00881ACD"/>
    <w:rsid w:val="00881F95"/>
    <w:rsid w:val="008823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D8A"/>
    <w:rsid w:val="00895E48"/>
    <w:rsid w:val="00896CA3"/>
    <w:rsid w:val="00896F49"/>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4DF"/>
    <w:rsid w:val="008A4873"/>
    <w:rsid w:val="008A5548"/>
    <w:rsid w:val="008A5B0A"/>
    <w:rsid w:val="008A622A"/>
    <w:rsid w:val="008A6446"/>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27A"/>
    <w:rsid w:val="008E26FC"/>
    <w:rsid w:val="008E2969"/>
    <w:rsid w:val="008E2D60"/>
    <w:rsid w:val="008E3D18"/>
    <w:rsid w:val="008E4388"/>
    <w:rsid w:val="008E43D6"/>
    <w:rsid w:val="008E4E7F"/>
    <w:rsid w:val="008E4FBA"/>
    <w:rsid w:val="008E5500"/>
    <w:rsid w:val="008E5682"/>
    <w:rsid w:val="008E5B58"/>
    <w:rsid w:val="008E5E23"/>
    <w:rsid w:val="008E60F5"/>
    <w:rsid w:val="008E628A"/>
    <w:rsid w:val="008E6A83"/>
    <w:rsid w:val="008E7111"/>
    <w:rsid w:val="008E7A70"/>
    <w:rsid w:val="008F05DF"/>
    <w:rsid w:val="008F0748"/>
    <w:rsid w:val="008F0CD9"/>
    <w:rsid w:val="008F1368"/>
    <w:rsid w:val="008F16AC"/>
    <w:rsid w:val="008F1EC6"/>
    <w:rsid w:val="008F2A72"/>
    <w:rsid w:val="008F2E51"/>
    <w:rsid w:val="008F35D8"/>
    <w:rsid w:val="008F3609"/>
    <w:rsid w:val="008F3E1E"/>
    <w:rsid w:val="008F3E39"/>
    <w:rsid w:val="008F424E"/>
    <w:rsid w:val="008F437C"/>
    <w:rsid w:val="008F4D68"/>
    <w:rsid w:val="008F4E04"/>
    <w:rsid w:val="008F4F7D"/>
    <w:rsid w:val="008F5255"/>
    <w:rsid w:val="008F5667"/>
    <w:rsid w:val="008F5901"/>
    <w:rsid w:val="008F5EEB"/>
    <w:rsid w:val="008F6A87"/>
    <w:rsid w:val="008F6D10"/>
    <w:rsid w:val="008F6D24"/>
    <w:rsid w:val="008F6E71"/>
    <w:rsid w:val="008F73C7"/>
    <w:rsid w:val="00900F9F"/>
    <w:rsid w:val="00901261"/>
    <w:rsid w:val="009012A7"/>
    <w:rsid w:val="009012FE"/>
    <w:rsid w:val="00901F18"/>
    <w:rsid w:val="009022B6"/>
    <w:rsid w:val="00902410"/>
    <w:rsid w:val="00902A0B"/>
    <w:rsid w:val="00902A9D"/>
    <w:rsid w:val="00902CD7"/>
    <w:rsid w:val="00903B60"/>
    <w:rsid w:val="00905581"/>
    <w:rsid w:val="00905B13"/>
    <w:rsid w:val="00905E68"/>
    <w:rsid w:val="0090705B"/>
    <w:rsid w:val="0090774E"/>
    <w:rsid w:val="0090789B"/>
    <w:rsid w:val="00910A26"/>
    <w:rsid w:val="00910EFB"/>
    <w:rsid w:val="00910FAF"/>
    <w:rsid w:val="00911033"/>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603B"/>
    <w:rsid w:val="009164CA"/>
    <w:rsid w:val="00916805"/>
    <w:rsid w:val="00916A02"/>
    <w:rsid w:val="00916B23"/>
    <w:rsid w:val="00917A4C"/>
    <w:rsid w:val="00917A67"/>
    <w:rsid w:val="00917ECE"/>
    <w:rsid w:val="00920678"/>
    <w:rsid w:val="00920B3C"/>
    <w:rsid w:val="00922191"/>
    <w:rsid w:val="0092226E"/>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327C"/>
    <w:rsid w:val="00943778"/>
    <w:rsid w:val="009437EF"/>
    <w:rsid w:val="00943BBB"/>
    <w:rsid w:val="009441B1"/>
    <w:rsid w:val="0094430C"/>
    <w:rsid w:val="00944D4B"/>
    <w:rsid w:val="00944F4A"/>
    <w:rsid w:val="00944FCF"/>
    <w:rsid w:val="009455A8"/>
    <w:rsid w:val="00945B00"/>
    <w:rsid w:val="00945F01"/>
    <w:rsid w:val="00946543"/>
    <w:rsid w:val="00946719"/>
    <w:rsid w:val="00947C72"/>
    <w:rsid w:val="00947CF2"/>
    <w:rsid w:val="00947EE6"/>
    <w:rsid w:val="009507C2"/>
    <w:rsid w:val="009509E6"/>
    <w:rsid w:val="00950BCA"/>
    <w:rsid w:val="00950F35"/>
    <w:rsid w:val="00952DFE"/>
    <w:rsid w:val="009537A0"/>
    <w:rsid w:val="00953838"/>
    <w:rsid w:val="00953858"/>
    <w:rsid w:val="009539AE"/>
    <w:rsid w:val="00953A6E"/>
    <w:rsid w:val="009548C2"/>
    <w:rsid w:val="009548CA"/>
    <w:rsid w:val="00955F29"/>
    <w:rsid w:val="00955FE5"/>
    <w:rsid w:val="009579DF"/>
    <w:rsid w:val="00957B9C"/>
    <w:rsid w:val="00960730"/>
    <w:rsid w:val="00960B9B"/>
    <w:rsid w:val="00960DC7"/>
    <w:rsid w:val="009613A2"/>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49F"/>
    <w:rsid w:val="009776B8"/>
    <w:rsid w:val="00977935"/>
    <w:rsid w:val="009805B5"/>
    <w:rsid w:val="00980B75"/>
    <w:rsid w:val="00980E78"/>
    <w:rsid w:val="009813F7"/>
    <w:rsid w:val="00981C57"/>
    <w:rsid w:val="00981DD0"/>
    <w:rsid w:val="00982010"/>
    <w:rsid w:val="009823F1"/>
    <w:rsid w:val="009825C8"/>
    <w:rsid w:val="009827C2"/>
    <w:rsid w:val="00982EE5"/>
    <w:rsid w:val="0098313A"/>
    <w:rsid w:val="009840D9"/>
    <w:rsid w:val="0098434B"/>
    <w:rsid w:val="00984CFE"/>
    <w:rsid w:val="00985080"/>
    <w:rsid w:val="00985B04"/>
    <w:rsid w:val="00985DC3"/>
    <w:rsid w:val="009861A9"/>
    <w:rsid w:val="00986636"/>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739"/>
    <w:rsid w:val="009979DE"/>
    <w:rsid w:val="00997A76"/>
    <w:rsid w:val="00997C8D"/>
    <w:rsid w:val="00997CE9"/>
    <w:rsid w:val="00997D5B"/>
    <w:rsid w:val="009A0245"/>
    <w:rsid w:val="009A0628"/>
    <w:rsid w:val="009A1C6B"/>
    <w:rsid w:val="009A250A"/>
    <w:rsid w:val="009A274E"/>
    <w:rsid w:val="009A30EF"/>
    <w:rsid w:val="009A3CAE"/>
    <w:rsid w:val="009A415B"/>
    <w:rsid w:val="009A5132"/>
    <w:rsid w:val="009A5A47"/>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3957"/>
    <w:rsid w:val="009B4664"/>
    <w:rsid w:val="009B4827"/>
    <w:rsid w:val="009B4982"/>
    <w:rsid w:val="009B4D74"/>
    <w:rsid w:val="009B506E"/>
    <w:rsid w:val="009B5BC1"/>
    <w:rsid w:val="009B60E0"/>
    <w:rsid w:val="009B66D6"/>
    <w:rsid w:val="009B6CA9"/>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19F"/>
    <w:rsid w:val="009D374B"/>
    <w:rsid w:val="009D3EC7"/>
    <w:rsid w:val="009D4FAA"/>
    <w:rsid w:val="009D5C26"/>
    <w:rsid w:val="009D60EF"/>
    <w:rsid w:val="009D617D"/>
    <w:rsid w:val="009D6335"/>
    <w:rsid w:val="009D6755"/>
    <w:rsid w:val="009D6B5A"/>
    <w:rsid w:val="009D7256"/>
    <w:rsid w:val="009D7303"/>
    <w:rsid w:val="009D73A0"/>
    <w:rsid w:val="009D79B3"/>
    <w:rsid w:val="009D7EB2"/>
    <w:rsid w:val="009D7FE6"/>
    <w:rsid w:val="009E0232"/>
    <w:rsid w:val="009E0403"/>
    <w:rsid w:val="009E27F4"/>
    <w:rsid w:val="009E2D79"/>
    <w:rsid w:val="009E37B2"/>
    <w:rsid w:val="009E3A8D"/>
    <w:rsid w:val="009E3AFE"/>
    <w:rsid w:val="009E3EB1"/>
    <w:rsid w:val="009E44AB"/>
    <w:rsid w:val="009E4748"/>
    <w:rsid w:val="009E4D4D"/>
    <w:rsid w:val="009E4E1F"/>
    <w:rsid w:val="009E4FDB"/>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6E9C"/>
    <w:rsid w:val="00A0756F"/>
    <w:rsid w:val="00A07627"/>
    <w:rsid w:val="00A11619"/>
    <w:rsid w:val="00A11B39"/>
    <w:rsid w:val="00A11C34"/>
    <w:rsid w:val="00A127A4"/>
    <w:rsid w:val="00A12B3E"/>
    <w:rsid w:val="00A1302E"/>
    <w:rsid w:val="00A13741"/>
    <w:rsid w:val="00A1375F"/>
    <w:rsid w:val="00A139D8"/>
    <w:rsid w:val="00A14A4E"/>
    <w:rsid w:val="00A14FB6"/>
    <w:rsid w:val="00A151F0"/>
    <w:rsid w:val="00A15DFD"/>
    <w:rsid w:val="00A166EE"/>
    <w:rsid w:val="00A16D9E"/>
    <w:rsid w:val="00A17309"/>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4DCC"/>
    <w:rsid w:val="00A2591E"/>
    <w:rsid w:val="00A25ADE"/>
    <w:rsid w:val="00A264D3"/>
    <w:rsid w:val="00A2674B"/>
    <w:rsid w:val="00A2780F"/>
    <w:rsid w:val="00A27BA6"/>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678"/>
    <w:rsid w:val="00A3689D"/>
    <w:rsid w:val="00A37C30"/>
    <w:rsid w:val="00A40287"/>
    <w:rsid w:val="00A40452"/>
    <w:rsid w:val="00A40899"/>
    <w:rsid w:val="00A41149"/>
    <w:rsid w:val="00A411F3"/>
    <w:rsid w:val="00A41A00"/>
    <w:rsid w:val="00A41CEF"/>
    <w:rsid w:val="00A425B9"/>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180"/>
    <w:rsid w:val="00A50346"/>
    <w:rsid w:val="00A506A9"/>
    <w:rsid w:val="00A50948"/>
    <w:rsid w:val="00A51621"/>
    <w:rsid w:val="00A51681"/>
    <w:rsid w:val="00A51F64"/>
    <w:rsid w:val="00A525E0"/>
    <w:rsid w:val="00A52823"/>
    <w:rsid w:val="00A5293C"/>
    <w:rsid w:val="00A52DF0"/>
    <w:rsid w:val="00A535FE"/>
    <w:rsid w:val="00A53691"/>
    <w:rsid w:val="00A539D0"/>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47D"/>
    <w:rsid w:val="00A61D08"/>
    <w:rsid w:val="00A6216D"/>
    <w:rsid w:val="00A62593"/>
    <w:rsid w:val="00A62F19"/>
    <w:rsid w:val="00A6338B"/>
    <w:rsid w:val="00A63567"/>
    <w:rsid w:val="00A635DE"/>
    <w:rsid w:val="00A63958"/>
    <w:rsid w:val="00A640E4"/>
    <w:rsid w:val="00A6429F"/>
    <w:rsid w:val="00A651C5"/>
    <w:rsid w:val="00A65B32"/>
    <w:rsid w:val="00A65B4D"/>
    <w:rsid w:val="00A65C19"/>
    <w:rsid w:val="00A65D16"/>
    <w:rsid w:val="00A66398"/>
    <w:rsid w:val="00A66E61"/>
    <w:rsid w:val="00A6702C"/>
    <w:rsid w:val="00A671BB"/>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AF4"/>
    <w:rsid w:val="00A966B6"/>
    <w:rsid w:val="00A97BDC"/>
    <w:rsid w:val="00AA034F"/>
    <w:rsid w:val="00AA0505"/>
    <w:rsid w:val="00AA0A8A"/>
    <w:rsid w:val="00AA0F9F"/>
    <w:rsid w:val="00AA1022"/>
    <w:rsid w:val="00AA140F"/>
    <w:rsid w:val="00AA1D0C"/>
    <w:rsid w:val="00AA1ED9"/>
    <w:rsid w:val="00AA1F9E"/>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C94"/>
    <w:rsid w:val="00AB1F05"/>
    <w:rsid w:val="00AB272D"/>
    <w:rsid w:val="00AB27D9"/>
    <w:rsid w:val="00AB2802"/>
    <w:rsid w:val="00AB2C63"/>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320B"/>
    <w:rsid w:val="00AF3803"/>
    <w:rsid w:val="00AF42BB"/>
    <w:rsid w:val="00AF5032"/>
    <w:rsid w:val="00AF5780"/>
    <w:rsid w:val="00AF5801"/>
    <w:rsid w:val="00AF5EF6"/>
    <w:rsid w:val="00AF6C24"/>
    <w:rsid w:val="00AF7575"/>
    <w:rsid w:val="00AF7775"/>
    <w:rsid w:val="00AF7949"/>
    <w:rsid w:val="00AF7A0B"/>
    <w:rsid w:val="00AF7B90"/>
    <w:rsid w:val="00B005E7"/>
    <w:rsid w:val="00B01153"/>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41F"/>
    <w:rsid w:val="00B21B48"/>
    <w:rsid w:val="00B2226C"/>
    <w:rsid w:val="00B2247C"/>
    <w:rsid w:val="00B2286E"/>
    <w:rsid w:val="00B23010"/>
    <w:rsid w:val="00B240D0"/>
    <w:rsid w:val="00B24DBF"/>
    <w:rsid w:val="00B2544D"/>
    <w:rsid w:val="00B257FC"/>
    <w:rsid w:val="00B259C8"/>
    <w:rsid w:val="00B25A8E"/>
    <w:rsid w:val="00B2622D"/>
    <w:rsid w:val="00B26612"/>
    <w:rsid w:val="00B2715D"/>
    <w:rsid w:val="00B271A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45FB"/>
    <w:rsid w:val="00B45204"/>
    <w:rsid w:val="00B4520E"/>
    <w:rsid w:val="00B4556B"/>
    <w:rsid w:val="00B45795"/>
    <w:rsid w:val="00B45B35"/>
    <w:rsid w:val="00B46087"/>
    <w:rsid w:val="00B46563"/>
    <w:rsid w:val="00B468C5"/>
    <w:rsid w:val="00B47701"/>
    <w:rsid w:val="00B479AE"/>
    <w:rsid w:val="00B47F2A"/>
    <w:rsid w:val="00B47FE5"/>
    <w:rsid w:val="00B50D46"/>
    <w:rsid w:val="00B51092"/>
    <w:rsid w:val="00B512E2"/>
    <w:rsid w:val="00B514DC"/>
    <w:rsid w:val="00B5182D"/>
    <w:rsid w:val="00B51A81"/>
    <w:rsid w:val="00B51B64"/>
    <w:rsid w:val="00B51D71"/>
    <w:rsid w:val="00B51F55"/>
    <w:rsid w:val="00B51F77"/>
    <w:rsid w:val="00B52542"/>
    <w:rsid w:val="00B52646"/>
    <w:rsid w:val="00B5283C"/>
    <w:rsid w:val="00B52D46"/>
    <w:rsid w:val="00B52E43"/>
    <w:rsid w:val="00B52F35"/>
    <w:rsid w:val="00B5306D"/>
    <w:rsid w:val="00B539F4"/>
    <w:rsid w:val="00B53D51"/>
    <w:rsid w:val="00B53DDD"/>
    <w:rsid w:val="00B53F59"/>
    <w:rsid w:val="00B54512"/>
    <w:rsid w:val="00B54876"/>
    <w:rsid w:val="00B54939"/>
    <w:rsid w:val="00B55BF1"/>
    <w:rsid w:val="00B55CD4"/>
    <w:rsid w:val="00B5633C"/>
    <w:rsid w:val="00B56A97"/>
    <w:rsid w:val="00B57D62"/>
    <w:rsid w:val="00B57E2A"/>
    <w:rsid w:val="00B57FE5"/>
    <w:rsid w:val="00B600B2"/>
    <w:rsid w:val="00B6016A"/>
    <w:rsid w:val="00B6024C"/>
    <w:rsid w:val="00B60AA9"/>
    <w:rsid w:val="00B6109C"/>
    <w:rsid w:val="00B61387"/>
    <w:rsid w:val="00B61C6C"/>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089"/>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7D8"/>
    <w:rsid w:val="00B86DA3"/>
    <w:rsid w:val="00B873D0"/>
    <w:rsid w:val="00B87819"/>
    <w:rsid w:val="00B87BCA"/>
    <w:rsid w:val="00B902E8"/>
    <w:rsid w:val="00B905B9"/>
    <w:rsid w:val="00B90BE6"/>
    <w:rsid w:val="00B90BF5"/>
    <w:rsid w:val="00B91344"/>
    <w:rsid w:val="00B91454"/>
    <w:rsid w:val="00B91B9B"/>
    <w:rsid w:val="00B92710"/>
    <w:rsid w:val="00B928A9"/>
    <w:rsid w:val="00B931AC"/>
    <w:rsid w:val="00B93642"/>
    <w:rsid w:val="00B93790"/>
    <w:rsid w:val="00B93B76"/>
    <w:rsid w:val="00B93C07"/>
    <w:rsid w:val="00B93C84"/>
    <w:rsid w:val="00B94045"/>
    <w:rsid w:val="00B94C04"/>
    <w:rsid w:val="00B94EB1"/>
    <w:rsid w:val="00B955DF"/>
    <w:rsid w:val="00B95FBB"/>
    <w:rsid w:val="00B9650D"/>
    <w:rsid w:val="00B966F1"/>
    <w:rsid w:val="00B97192"/>
    <w:rsid w:val="00B97199"/>
    <w:rsid w:val="00B97419"/>
    <w:rsid w:val="00B97883"/>
    <w:rsid w:val="00B97A0D"/>
    <w:rsid w:val="00BA06FD"/>
    <w:rsid w:val="00BA108D"/>
    <w:rsid w:val="00BA11A9"/>
    <w:rsid w:val="00BA122A"/>
    <w:rsid w:val="00BA1C82"/>
    <w:rsid w:val="00BA1D01"/>
    <w:rsid w:val="00BA2445"/>
    <w:rsid w:val="00BA2582"/>
    <w:rsid w:val="00BA2714"/>
    <w:rsid w:val="00BA35C1"/>
    <w:rsid w:val="00BA43F2"/>
    <w:rsid w:val="00BA4E40"/>
    <w:rsid w:val="00BA4EBC"/>
    <w:rsid w:val="00BA548C"/>
    <w:rsid w:val="00BA676D"/>
    <w:rsid w:val="00BA7149"/>
    <w:rsid w:val="00BA723D"/>
    <w:rsid w:val="00BA7298"/>
    <w:rsid w:val="00BA77A3"/>
    <w:rsid w:val="00BB0BFE"/>
    <w:rsid w:val="00BB13AD"/>
    <w:rsid w:val="00BB1608"/>
    <w:rsid w:val="00BB1EE1"/>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38B"/>
    <w:rsid w:val="00BE0399"/>
    <w:rsid w:val="00BE067D"/>
    <w:rsid w:val="00BE0740"/>
    <w:rsid w:val="00BE10A8"/>
    <w:rsid w:val="00BE173C"/>
    <w:rsid w:val="00BE1A3B"/>
    <w:rsid w:val="00BE1C95"/>
    <w:rsid w:val="00BE201E"/>
    <w:rsid w:val="00BE214A"/>
    <w:rsid w:val="00BE215C"/>
    <w:rsid w:val="00BE3446"/>
    <w:rsid w:val="00BE4256"/>
    <w:rsid w:val="00BE48D7"/>
    <w:rsid w:val="00BE53F7"/>
    <w:rsid w:val="00BE6432"/>
    <w:rsid w:val="00BE6516"/>
    <w:rsid w:val="00BE6CA4"/>
    <w:rsid w:val="00BE7019"/>
    <w:rsid w:val="00BE7A84"/>
    <w:rsid w:val="00BE7E7B"/>
    <w:rsid w:val="00BF04BB"/>
    <w:rsid w:val="00BF08F5"/>
    <w:rsid w:val="00BF1383"/>
    <w:rsid w:val="00BF16C4"/>
    <w:rsid w:val="00BF17C9"/>
    <w:rsid w:val="00BF198B"/>
    <w:rsid w:val="00BF242E"/>
    <w:rsid w:val="00BF2489"/>
    <w:rsid w:val="00BF26E9"/>
    <w:rsid w:val="00BF2E72"/>
    <w:rsid w:val="00BF3E34"/>
    <w:rsid w:val="00BF402A"/>
    <w:rsid w:val="00BF4087"/>
    <w:rsid w:val="00BF49C6"/>
    <w:rsid w:val="00BF4C9B"/>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1DC"/>
    <w:rsid w:val="00C06415"/>
    <w:rsid w:val="00C06F89"/>
    <w:rsid w:val="00C10812"/>
    <w:rsid w:val="00C108DF"/>
    <w:rsid w:val="00C10DB2"/>
    <w:rsid w:val="00C11597"/>
    <w:rsid w:val="00C11A5F"/>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3185"/>
    <w:rsid w:val="00C2339E"/>
    <w:rsid w:val="00C23560"/>
    <w:rsid w:val="00C236F0"/>
    <w:rsid w:val="00C24971"/>
    <w:rsid w:val="00C25439"/>
    <w:rsid w:val="00C254FD"/>
    <w:rsid w:val="00C266A8"/>
    <w:rsid w:val="00C26DD8"/>
    <w:rsid w:val="00C27061"/>
    <w:rsid w:val="00C27064"/>
    <w:rsid w:val="00C2731F"/>
    <w:rsid w:val="00C3013C"/>
    <w:rsid w:val="00C30DCA"/>
    <w:rsid w:val="00C31BE3"/>
    <w:rsid w:val="00C32263"/>
    <w:rsid w:val="00C3378D"/>
    <w:rsid w:val="00C34458"/>
    <w:rsid w:val="00C3457E"/>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C7"/>
    <w:rsid w:val="00C73084"/>
    <w:rsid w:val="00C733DB"/>
    <w:rsid w:val="00C748B8"/>
    <w:rsid w:val="00C75A16"/>
    <w:rsid w:val="00C75EC5"/>
    <w:rsid w:val="00C76506"/>
    <w:rsid w:val="00C765CD"/>
    <w:rsid w:val="00C76AD7"/>
    <w:rsid w:val="00C7788E"/>
    <w:rsid w:val="00C77EB5"/>
    <w:rsid w:val="00C801B1"/>
    <w:rsid w:val="00C804BE"/>
    <w:rsid w:val="00C80F8C"/>
    <w:rsid w:val="00C810CE"/>
    <w:rsid w:val="00C81FE2"/>
    <w:rsid w:val="00C8219A"/>
    <w:rsid w:val="00C835BF"/>
    <w:rsid w:val="00C83685"/>
    <w:rsid w:val="00C8430A"/>
    <w:rsid w:val="00C84A25"/>
    <w:rsid w:val="00C84D0D"/>
    <w:rsid w:val="00C857D8"/>
    <w:rsid w:val="00C86267"/>
    <w:rsid w:val="00C86DC7"/>
    <w:rsid w:val="00C86DDC"/>
    <w:rsid w:val="00C87924"/>
    <w:rsid w:val="00C9040D"/>
    <w:rsid w:val="00C90E58"/>
    <w:rsid w:val="00C90E6D"/>
    <w:rsid w:val="00C917C7"/>
    <w:rsid w:val="00C919C5"/>
    <w:rsid w:val="00C91E7D"/>
    <w:rsid w:val="00C92FC4"/>
    <w:rsid w:val="00C9333A"/>
    <w:rsid w:val="00C93FD5"/>
    <w:rsid w:val="00C94744"/>
    <w:rsid w:val="00C94B63"/>
    <w:rsid w:val="00C9571F"/>
    <w:rsid w:val="00C9632A"/>
    <w:rsid w:val="00C9670C"/>
    <w:rsid w:val="00C967C2"/>
    <w:rsid w:val="00CA014B"/>
    <w:rsid w:val="00CA0E4C"/>
    <w:rsid w:val="00CA0FFF"/>
    <w:rsid w:val="00CA1AF4"/>
    <w:rsid w:val="00CA217B"/>
    <w:rsid w:val="00CA2D89"/>
    <w:rsid w:val="00CA35AF"/>
    <w:rsid w:val="00CA40D9"/>
    <w:rsid w:val="00CA4FFF"/>
    <w:rsid w:val="00CA538C"/>
    <w:rsid w:val="00CA574E"/>
    <w:rsid w:val="00CA5C7C"/>
    <w:rsid w:val="00CA5F76"/>
    <w:rsid w:val="00CA6B3E"/>
    <w:rsid w:val="00CA7554"/>
    <w:rsid w:val="00CA7AC5"/>
    <w:rsid w:val="00CA7F00"/>
    <w:rsid w:val="00CB05C2"/>
    <w:rsid w:val="00CB0700"/>
    <w:rsid w:val="00CB0D34"/>
    <w:rsid w:val="00CB14A3"/>
    <w:rsid w:val="00CB1932"/>
    <w:rsid w:val="00CB22AE"/>
    <w:rsid w:val="00CB294E"/>
    <w:rsid w:val="00CB3007"/>
    <w:rsid w:val="00CB314D"/>
    <w:rsid w:val="00CB38EF"/>
    <w:rsid w:val="00CB4447"/>
    <w:rsid w:val="00CB4E24"/>
    <w:rsid w:val="00CB51FB"/>
    <w:rsid w:val="00CB5833"/>
    <w:rsid w:val="00CB5F3F"/>
    <w:rsid w:val="00CB6074"/>
    <w:rsid w:val="00CB6083"/>
    <w:rsid w:val="00CB6118"/>
    <w:rsid w:val="00CB6497"/>
    <w:rsid w:val="00CB6556"/>
    <w:rsid w:val="00CB70A1"/>
    <w:rsid w:val="00CB75B4"/>
    <w:rsid w:val="00CB77DE"/>
    <w:rsid w:val="00CB7A9F"/>
    <w:rsid w:val="00CB7BD0"/>
    <w:rsid w:val="00CC05C2"/>
    <w:rsid w:val="00CC099B"/>
    <w:rsid w:val="00CC0C98"/>
    <w:rsid w:val="00CC1351"/>
    <w:rsid w:val="00CC20C3"/>
    <w:rsid w:val="00CC2167"/>
    <w:rsid w:val="00CC2ADC"/>
    <w:rsid w:val="00CC3290"/>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544"/>
    <w:rsid w:val="00CD0754"/>
    <w:rsid w:val="00CD1B5F"/>
    <w:rsid w:val="00CD22A4"/>
    <w:rsid w:val="00CD22CF"/>
    <w:rsid w:val="00CD27D4"/>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CF7A2A"/>
    <w:rsid w:val="00D00664"/>
    <w:rsid w:val="00D00A64"/>
    <w:rsid w:val="00D00B6E"/>
    <w:rsid w:val="00D014AE"/>
    <w:rsid w:val="00D01D8E"/>
    <w:rsid w:val="00D01E1B"/>
    <w:rsid w:val="00D0320A"/>
    <w:rsid w:val="00D034AE"/>
    <w:rsid w:val="00D041DB"/>
    <w:rsid w:val="00D049DA"/>
    <w:rsid w:val="00D05CAF"/>
    <w:rsid w:val="00D060F4"/>
    <w:rsid w:val="00D073CB"/>
    <w:rsid w:val="00D07B90"/>
    <w:rsid w:val="00D10920"/>
    <w:rsid w:val="00D10951"/>
    <w:rsid w:val="00D10BB0"/>
    <w:rsid w:val="00D10C69"/>
    <w:rsid w:val="00D11A5A"/>
    <w:rsid w:val="00D124C8"/>
    <w:rsid w:val="00D12C93"/>
    <w:rsid w:val="00D12F9A"/>
    <w:rsid w:val="00D1422D"/>
    <w:rsid w:val="00D14572"/>
    <w:rsid w:val="00D148A0"/>
    <w:rsid w:val="00D14A1A"/>
    <w:rsid w:val="00D159D4"/>
    <w:rsid w:val="00D15E8B"/>
    <w:rsid w:val="00D15F2E"/>
    <w:rsid w:val="00D16340"/>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794B"/>
    <w:rsid w:val="00D30461"/>
    <w:rsid w:val="00D30561"/>
    <w:rsid w:val="00D30DB1"/>
    <w:rsid w:val="00D3158F"/>
    <w:rsid w:val="00D31BB0"/>
    <w:rsid w:val="00D31DB2"/>
    <w:rsid w:val="00D33A00"/>
    <w:rsid w:val="00D34690"/>
    <w:rsid w:val="00D348AC"/>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5DA"/>
    <w:rsid w:val="00D526C7"/>
    <w:rsid w:val="00D52767"/>
    <w:rsid w:val="00D5314A"/>
    <w:rsid w:val="00D53E8C"/>
    <w:rsid w:val="00D53FB7"/>
    <w:rsid w:val="00D5480B"/>
    <w:rsid w:val="00D54AF1"/>
    <w:rsid w:val="00D54CCA"/>
    <w:rsid w:val="00D55B77"/>
    <w:rsid w:val="00D5689F"/>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D7"/>
    <w:rsid w:val="00D748BB"/>
    <w:rsid w:val="00D74944"/>
    <w:rsid w:val="00D74BCC"/>
    <w:rsid w:val="00D74E60"/>
    <w:rsid w:val="00D75113"/>
    <w:rsid w:val="00D75C9E"/>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2FF"/>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918"/>
    <w:rsid w:val="00DA2987"/>
    <w:rsid w:val="00DA2ECD"/>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FB"/>
    <w:rsid w:val="00DB6554"/>
    <w:rsid w:val="00DB70F1"/>
    <w:rsid w:val="00DB7264"/>
    <w:rsid w:val="00DB7976"/>
    <w:rsid w:val="00DB7B10"/>
    <w:rsid w:val="00DB7FC7"/>
    <w:rsid w:val="00DC03BB"/>
    <w:rsid w:val="00DC0696"/>
    <w:rsid w:val="00DC071B"/>
    <w:rsid w:val="00DC09C5"/>
    <w:rsid w:val="00DC0A73"/>
    <w:rsid w:val="00DC1388"/>
    <w:rsid w:val="00DC1A69"/>
    <w:rsid w:val="00DC1D35"/>
    <w:rsid w:val="00DC27BD"/>
    <w:rsid w:val="00DC296A"/>
    <w:rsid w:val="00DC2F57"/>
    <w:rsid w:val="00DC32D0"/>
    <w:rsid w:val="00DC373B"/>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5205"/>
    <w:rsid w:val="00DD589B"/>
    <w:rsid w:val="00DD58C9"/>
    <w:rsid w:val="00DD5F58"/>
    <w:rsid w:val="00DD642E"/>
    <w:rsid w:val="00DD6881"/>
    <w:rsid w:val="00DD7161"/>
    <w:rsid w:val="00DD72E4"/>
    <w:rsid w:val="00DD739D"/>
    <w:rsid w:val="00DD777D"/>
    <w:rsid w:val="00DD79E4"/>
    <w:rsid w:val="00DE0088"/>
    <w:rsid w:val="00DE0132"/>
    <w:rsid w:val="00DE0781"/>
    <w:rsid w:val="00DE121A"/>
    <w:rsid w:val="00DE143F"/>
    <w:rsid w:val="00DE1D5C"/>
    <w:rsid w:val="00DE21C1"/>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54B5"/>
    <w:rsid w:val="00DF6138"/>
    <w:rsid w:val="00DF65FB"/>
    <w:rsid w:val="00DF671C"/>
    <w:rsid w:val="00DF6CCB"/>
    <w:rsid w:val="00DF6D2B"/>
    <w:rsid w:val="00DF73B1"/>
    <w:rsid w:val="00DF7A96"/>
    <w:rsid w:val="00DF7AD5"/>
    <w:rsid w:val="00DF7B6F"/>
    <w:rsid w:val="00DF7CD7"/>
    <w:rsid w:val="00E003F7"/>
    <w:rsid w:val="00E01355"/>
    <w:rsid w:val="00E01B94"/>
    <w:rsid w:val="00E01D16"/>
    <w:rsid w:val="00E02F72"/>
    <w:rsid w:val="00E03273"/>
    <w:rsid w:val="00E03B27"/>
    <w:rsid w:val="00E03D67"/>
    <w:rsid w:val="00E040ED"/>
    <w:rsid w:val="00E044F7"/>
    <w:rsid w:val="00E0504C"/>
    <w:rsid w:val="00E0677D"/>
    <w:rsid w:val="00E0755D"/>
    <w:rsid w:val="00E1027F"/>
    <w:rsid w:val="00E110F8"/>
    <w:rsid w:val="00E11778"/>
    <w:rsid w:val="00E120FD"/>
    <w:rsid w:val="00E12B9D"/>
    <w:rsid w:val="00E13074"/>
    <w:rsid w:val="00E13AB2"/>
    <w:rsid w:val="00E13B19"/>
    <w:rsid w:val="00E14FC1"/>
    <w:rsid w:val="00E15A4A"/>
    <w:rsid w:val="00E15BE0"/>
    <w:rsid w:val="00E15C58"/>
    <w:rsid w:val="00E15F30"/>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CC6"/>
    <w:rsid w:val="00E20CF0"/>
    <w:rsid w:val="00E210D1"/>
    <w:rsid w:val="00E22056"/>
    <w:rsid w:val="00E22E3B"/>
    <w:rsid w:val="00E22FEE"/>
    <w:rsid w:val="00E23838"/>
    <w:rsid w:val="00E239A2"/>
    <w:rsid w:val="00E23CBD"/>
    <w:rsid w:val="00E23D31"/>
    <w:rsid w:val="00E242F2"/>
    <w:rsid w:val="00E2443D"/>
    <w:rsid w:val="00E2473D"/>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57B"/>
    <w:rsid w:val="00E6045D"/>
    <w:rsid w:val="00E612B9"/>
    <w:rsid w:val="00E6162E"/>
    <w:rsid w:val="00E61783"/>
    <w:rsid w:val="00E61932"/>
    <w:rsid w:val="00E62222"/>
    <w:rsid w:val="00E630C6"/>
    <w:rsid w:val="00E63378"/>
    <w:rsid w:val="00E6340C"/>
    <w:rsid w:val="00E6350C"/>
    <w:rsid w:val="00E636BB"/>
    <w:rsid w:val="00E63C21"/>
    <w:rsid w:val="00E63CFD"/>
    <w:rsid w:val="00E64308"/>
    <w:rsid w:val="00E64F7C"/>
    <w:rsid w:val="00E650AB"/>
    <w:rsid w:val="00E65A79"/>
    <w:rsid w:val="00E65D1E"/>
    <w:rsid w:val="00E65E3A"/>
    <w:rsid w:val="00E66083"/>
    <w:rsid w:val="00E6742C"/>
    <w:rsid w:val="00E676A4"/>
    <w:rsid w:val="00E67DC4"/>
    <w:rsid w:val="00E7065A"/>
    <w:rsid w:val="00E70899"/>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B3A"/>
    <w:rsid w:val="00E76BC6"/>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F4B"/>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64A"/>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F61"/>
    <w:rsid w:val="00EC04D8"/>
    <w:rsid w:val="00EC1280"/>
    <w:rsid w:val="00EC26AA"/>
    <w:rsid w:val="00EC298C"/>
    <w:rsid w:val="00EC3861"/>
    <w:rsid w:val="00EC3AFA"/>
    <w:rsid w:val="00EC4364"/>
    <w:rsid w:val="00EC509C"/>
    <w:rsid w:val="00EC5301"/>
    <w:rsid w:val="00EC5CA8"/>
    <w:rsid w:val="00EC6383"/>
    <w:rsid w:val="00EC64B5"/>
    <w:rsid w:val="00EC6ADF"/>
    <w:rsid w:val="00EC715C"/>
    <w:rsid w:val="00EC761D"/>
    <w:rsid w:val="00ED0327"/>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8FF"/>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DAC"/>
    <w:rsid w:val="00F01DBA"/>
    <w:rsid w:val="00F0219A"/>
    <w:rsid w:val="00F024E3"/>
    <w:rsid w:val="00F025F3"/>
    <w:rsid w:val="00F02ADE"/>
    <w:rsid w:val="00F02BD4"/>
    <w:rsid w:val="00F02F10"/>
    <w:rsid w:val="00F03506"/>
    <w:rsid w:val="00F0361A"/>
    <w:rsid w:val="00F0389E"/>
    <w:rsid w:val="00F03AB4"/>
    <w:rsid w:val="00F043D1"/>
    <w:rsid w:val="00F045B2"/>
    <w:rsid w:val="00F04724"/>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040"/>
    <w:rsid w:val="00F15864"/>
    <w:rsid w:val="00F15FC2"/>
    <w:rsid w:val="00F15FED"/>
    <w:rsid w:val="00F160A2"/>
    <w:rsid w:val="00F1614C"/>
    <w:rsid w:val="00F17345"/>
    <w:rsid w:val="00F17AC9"/>
    <w:rsid w:val="00F203C0"/>
    <w:rsid w:val="00F21063"/>
    <w:rsid w:val="00F212DD"/>
    <w:rsid w:val="00F218FF"/>
    <w:rsid w:val="00F2244C"/>
    <w:rsid w:val="00F235BC"/>
    <w:rsid w:val="00F23A32"/>
    <w:rsid w:val="00F24640"/>
    <w:rsid w:val="00F24C56"/>
    <w:rsid w:val="00F254AF"/>
    <w:rsid w:val="00F261E6"/>
    <w:rsid w:val="00F266B1"/>
    <w:rsid w:val="00F26CDA"/>
    <w:rsid w:val="00F27831"/>
    <w:rsid w:val="00F27ADA"/>
    <w:rsid w:val="00F30154"/>
    <w:rsid w:val="00F3022D"/>
    <w:rsid w:val="00F30B2E"/>
    <w:rsid w:val="00F310CE"/>
    <w:rsid w:val="00F31281"/>
    <w:rsid w:val="00F31AAA"/>
    <w:rsid w:val="00F31E00"/>
    <w:rsid w:val="00F3244D"/>
    <w:rsid w:val="00F32A4F"/>
    <w:rsid w:val="00F32AA4"/>
    <w:rsid w:val="00F32CD5"/>
    <w:rsid w:val="00F33560"/>
    <w:rsid w:val="00F3460E"/>
    <w:rsid w:val="00F3629D"/>
    <w:rsid w:val="00F3660D"/>
    <w:rsid w:val="00F369F8"/>
    <w:rsid w:val="00F3712D"/>
    <w:rsid w:val="00F37DAD"/>
    <w:rsid w:val="00F40701"/>
    <w:rsid w:val="00F407CB"/>
    <w:rsid w:val="00F408A1"/>
    <w:rsid w:val="00F408E3"/>
    <w:rsid w:val="00F40912"/>
    <w:rsid w:val="00F413DE"/>
    <w:rsid w:val="00F4171E"/>
    <w:rsid w:val="00F41917"/>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14DD"/>
    <w:rsid w:val="00F62034"/>
    <w:rsid w:val="00F620E8"/>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0CBC"/>
    <w:rsid w:val="00F710AB"/>
    <w:rsid w:val="00F7149E"/>
    <w:rsid w:val="00F714AC"/>
    <w:rsid w:val="00F71583"/>
    <w:rsid w:val="00F71900"/>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FCF"/>
    <w:rsid w:val="00F826F1"/>
    <w:rsid w:val="00F828E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1F6"/>
    <w:rsid w:val="00FD50ED"/>
    <w:rsid w:val="00FD5159"/>
    <w:rsid w:val="00FD5206"/>
    <w:rsid w:val="00FD5889"/>
    <w:rsid w:val="00FD5A53"/>
    <w:rsid w:val="00FD6079"/>
    <w:rsid w:val="00FD645D"/>
    <w:rsid w:val="00FD6506"/>
    <w:rsid w:val="00FD6B55"/>
    <w:rsid w:val="00FD6D3C"/>
    <w:rsid w:val="00FD6F87"/>
    <w:rsid w:val="00FD736A"/>
    <w:rsid w:val="00FE021D"/>
    <w:rsid w:val="00FE0D14"/>
    <w:rsid w:val="00FE135A"/>
    <w:rsid w:val="00FE221C"/>
    <w:rsid w:val="00FE23AD"/>
    <w:rsid w:val="00FE24D0"/>
    <w:rsid w:val="00FE28B8"/>
    <w:rsid w:val="00FE2F48"/>
    <w:rsid w:val="00FE3FB1"/>
    <w:rsid w:val="00FE435E"/>
    <w:rsid w:val="00FE49AC"/>
    <w:rsid w:val="00FE4EC9"/>
    <w:rsid w:val="00FE4FB6"/>
    <w:rsid w:val="00FE5042"/>
    <w:rsid w:val="00FE5475"/>
    <w:rsid w:val="00FE54B8"/>
    <w:rsid w:val="00FE556C"/>
    <w:rsid w:val="00FE5665"/>
    <w:rsid w:val="00FE6ACC"/>
    <w:rsid w:val="00FF0610"/>
    <w:rsid w:val="00FF08B7"/>
    <w:rsid w:val="00FF0A60"/>
    <w:rsid w:val="00FF0DA7"/>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AD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AB1C9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AB1C9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AB1C9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5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AB1C94"/>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AB1C94"/>
    <w:rPr>
      <w:rFonts w:asciiTheme="majorHAnsi" w:eastAsiaTheme="majorEastAsia" w:hAnsiTheme="majorHAnsi" w:cstheme="majorBidi"/>
      <w:b/>
      <w:bCs/>
      <w:color w:val="1F497D" w:themeColor="text2"/>
      <w:sz w:val="20"/>
      <w:szCs w:val="20"/>
    </w:rPr>
  </w:style>
  <w:style w:type="character" w:customStyle="1" w:styleId="Ttulo9Car">
    <w:name w:val="Título 9 Car"/>
    <w:basedOn w:val="Fuentedeprrafopredeter"/>
    <w:link w:val="Ttulo9"/>
    <w:uiPriority w:val="9"/>
    <w:semiHidden/>
    <w:rsid w:val="00AB1C94"/>
    <w:rPr>
      <w:rFonts w:asciiTheme="majorHAnsi" w:eastAsiaTheme="majorEastAsia" w:hAnsiTheme="majorHAnsi" w:cstheme="majorBidi"/>
      <w:b/>
      <w:bCs/>
      <w:i/>
      <w:iCs/>
      <w:color w:val="1F497D" w:themeColor="text2"/>
      <w:sz w:val="20"/>
      <w:szCs w:val="20"/>
    </w:rPr>
  </w:style>
  <w:style w:type="numbering" w:customStyle="1" w:styleId="Sinlista6">
    <w:name w:val="Sin lista6"/>
    <w:next w:val="Sinlista"/>
    <w:uiPriority w:val="99"/>
    <w:semiHidden/>
    <w:unhideWhenUsed/>
    <w:rsid w:val="00AB1C94"/>
  </w:style>
  <w:style w:type="table" w:customStyle="1" w:styleId="Tablaconcuadrcula6">
    <w:name w:val="Tabla con cuadrícula6"/>
    <w:basedOn w:val="Tablanormal"/>
    <w:next w:val="Tablaconcuadrcula"/>
    <w:uiPriority w:val="39"/>
    <w:rsid w:val="00AB1C94"/>
    <w:pPr>
      <w:spacing w:after="120" w:line="264" w:lineRule="auto"/>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B1C94"/>
    <w:pPr>
      <w:widowControl w:val="0"/>
      <w:autoSpaceDE w:val="0"/>
      <w:autoSpaceDN w:val="0"/>
      <w:adjustRightInd w:val="0"/>
      <w:spacing w:after="120" w:line="264" w:lineRule="auto"/>
    </w:pPr>
    <w:rPr>
      <w:rFonts w:ascii="Times New Roman" w:eastAsia="Times New Roman" w:hAnsi="Times New Roman" w:cs="Times New Roman"/>
      <w:sz w:val="20"/>
      <w:szCs w:val="20"/>
      <w:lang w:val="es-ES"/>
    </w:rPr>
  </w:style>
  <w:style w:type="character" w:customStyle="1" w:styleId="TextonotapieCar1">
    <w:name w:val="Texto nota pie Car1"/>
    <w:uiPriority w:val="99"/>
    <w:rsid w:val="00AB1C94"/>
    <w:rPr>
      <w:rFonts w:ascii="Times New Roman" w:eastAsia="Times New Roman" w:hAnsi="Times New Roman"/>
      <w:lang w:val="es-ES" w:eastAsia="es-ES"/>
    </w:rPr>
  </w:style>
  <w:style w:type="paragraph" w:styleId="Descripcin">
    <w:name w:val="caption"/>
    <w:basedOn w:val="Normal"/>
    <w:next w:val="Normal"/>
    <w:uiPriority w:val="35"/>
    <w:semiHidden/>
    <w:unhideWhenUsed/>
    <w:qFormat/>
    <w:rsid w:val="00AB1C94"/>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Puesto">
    <w:name w:val="Title"/>
    <w:basedOn w:val="Normal"/>
    <w:next w:val="Normal"/>
    <w:link w:val="PuestoCar"/>
    <w:uiPriority w:val="10"/>
    <w:qFormat/>
    <w:rsid w:val="00AB1C94"/>
    <w:pPr>
      <w:contextualSpacing/>
    </w:pPr>
    <w:rPr>
      <w:rFonts w:asciiTheme="majorHAnsi" w:eastAsiaTheme="majorEastAsia" w:hAnsiTheme="majorHAnsi" w:cstheme="majorBidi"/>
      <w:color w:val="4F81BD" w:themeColor="accent1"/>
      <w:spacing w:val="-10"/>
      <w:sz w:val="56"/>
      <w:szCs w:val="56"/>
      <w:lang w:val="es-ES_tradnl"/>
    </w:rPr>
  </w:style>
  <w:style w:type="character" w:customStyle="1" w:styleId="PuestoCar">
    <w:name w:val="Puesto Car"/>
    <w:basedOn w:val="Fuentedeprrafopredeter"/>
    <w:link w:val="Puesto"/>
    <w:uiPriority w:val="10"/>
    <w:rsid w:val="00AB1C94"/>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AB1C94"/>
    <w:pPr>
      <w:numPr>
        <w:ilvl w:val="1"/>
      </w:numPr>
      <w:spacing w:after="120"/>
    </w:pPr>
    <w:rPr>
      <w:rFonts w:asciiTheme="majorHAnsi" w:eastAsiaTheme="majorEastAsia" w:hAnsiTheme="majorHAnsi" w:cstheme="majorBidi"/>
      <w:lang w:val="es-ES_tradnl"/>
    </w:rPr>
  </w:style>
  <w:style w:type="character" w:customStyle="1" w:styleId="SubttuloCar">
    <w:name w:val="Subtítulo Car"/>
    <w:basedOn w:val="Fuentedeprrafopredeter"/>
    <w:link w:val="Subttulo"/>
    <w:uiPriority w:val="11"/>
    <w:rsid w:val="00AB1C94"/>
    <w:rPr>
      <w:rFonts w:asciiTheme="majorHAnsi" w:eastAsiaTheme="majorEastAsia" w:hAnsiTheme="majorHAnsi" w:cstheme="majorBidi"/>
    </w:rPr>
  </w:style>
  <w:style w:type="paragraph" w:styleId="Cita">
    <w:name w:val="Quote"/>
    <w:basedOn w:val="Normal"/>
    <w:next w:val="Normal"/>
    <w:link w:val="CitaCar"/>
    <w:uiPriority w:val="29"/>
    <w:qFormat/>
    <w:rsid w:val="00AB1C9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AB1C94"/>
    <w:rPr>
      <w:i/>
      <w:iCs/>
      <w:color w:val="404040" w:themeColor="text1" w:themeTint="BF"/>
      <w:sz w:val="20"/>
      <w:szCs w:val="20"/>
    </w:rPr>
  </w:style>
  <w:style w:type="paragraph" w:styleId="Citadestacada">
    <w:name w:val="Intense Quote"/>
    <w:basedOn w:val="Normal"/>
    <w:next w:val="Normal"/>
    <w:link w:val="CitadestacadaCar"/>
    <w:uiPriority w:val="30"/>
    <w:qFormat/>
    <w:rsid w:val="00AB1C9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AB1C94"/>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AB1C94"/>
    <w:rPr>
      <w:i/>
      <w:iCs/>
      <w:color w:val="404040" w:themeColor="text1" w:themeTint="BF"/>
    </w:rPr>
  </w:style>
  <w:style w:type="character" w:styleId="nfasisintenso">
    <w:name w:val="Intense Emphasis"/>
    <w:basedOn w:val="Fuentedeprrafopredeter"/>
    <w:uiPriority w:val="21"/>
    <w:qFormat/>
    <w:rsid w:val="00AB1C94"/>
    <w:rPr>
      <w:b/>
      <w:bCs/>
      <w:i/>
      <w:iCs/>
    </w:rPr>
  </w:style>
  <w:style w:type="character" w:styleId="Referenciasutil">
    <w:name w:val="Subtle Reference"/>
    <w:basedOn w:val="Fuentedeprrafopredeter"/>
    <w:uiPriority w:val="31"/>
    <w:qFormat/>
    <w:rsid w:val="00AB1C9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AB1C94"/>
    <w:rPr>
      <w:b/>
      <w:bCs/>
      <w:smallCaps/>
      <w:spacing w:val="5"/>
      <w:u w:val="single"/>
    </w:rPr>
  </w:style>
  <w:style w:type="character" w:styleId="Ttulodellibro">
    <w:name w:val="Book Title"/>
    <w:basedOn w:val="Fuentedeprrafopredeter"/>
    <w:uiPriority w:val="33"/>
    <w:qFormat/>
    <w:rsid w:val="00AB1C94"/>
    <w:rPr>
      <w:b/>
      <w:bCs/>
      <w:smallCaps/>
    </w:rPr>
  </w:style>
  <w:style w:type="paragraph" w:styleId="TtulodeTDC">
    <w:name w:val="TOC Heading"/>
    <w:basedOn w:val="Ttulo1"/>
    <w:next w:val="Normal"/>
    <w:uiPriority w:val="39"/>
    <w:semiHidden/>
    <w:unhideWhenUsed/>
    <w:qFormat/>
    <w:rsid w:val="00AB1C94"/>
    <w:pPr>
      <w:spacing w:before="320"/>
      <w:outlineLvl w:val="9"/>
    </w:pPr>
    <w:rPr>
      <w:lang w:val="es-ES_tradnl"/>
    </w:rPr>
  </w:style>
  <w:style w:type="character" w:customStyle="1" w:styleId="ctr">
    <w:name w:val="ctr"/>
    <w:basedOn w:val="Fuentedeprrafopredeter"/>
    <w:rsid w:val="00AB1C94"/>
  </w:style>
  <w:style w:type="character" w:customStyle="1" w:styleId="date-display-single">
    <w:name w:val="date-display-single"/>
    <w:basedOn w:val="Fuentedeprrafopredeter"/>
    <w:rsid w:val="00AB1C94"/>
  </w:style>
  <w:style w:type="paragraph" w:customStyle="1" w:styleId="rtecenter">
    <w:name w:val="rtecenter"/>
    <w:basedOn w:val="Normal"/>
    <w:rsid w:val="00AB1C94"/>
    <w:pPr>
      <w:spacing w:before="100" w:beforeAutospacing="1" w:after="100" w:afterAutospacing="1"/>
    </w:pPr>
    <w:rPr>
      <w:lang w:eastAsia="es-MX"/>
    </w:rPr>
  </w:style>
  <w:style w:type="paragraph" w:styleId="Textonotaalfinal">
    <w:name w:val="endnote text"/>
    <w:basedOn w:val="Normal"/>
    <w:link w:val="TextonotaalfinalCar"/>
    <w:uiPriority w:val="99"/>
    <w:semiHidden/>
    <w:unhideWhenUsed/>
    <w:rsid w:val="00AB1C94"/>
    <w:rPr>
      <w:rFonts w:asciiTheme="minorHAnsi" w:eastAsiaTheme="minorEastAsia" w:hAnsiTheme="minorHAnsi" w:cstheme="minorBidi"/>
      <w:sz w:val="20"/>
      <w:szCs w:val="20"/>
      <w:lang w:val="es-ES_tradnl"/>
    </w:rPr>
  </w:style>
  <w:style w:type="character" w:customStyle="1" w:styleId="TextonotaalfinalCar">
    <w:name w:val="Texto nota al final Car"/>
    <w:basedOn w:val="Fuentedeprrafopredeter"/>
    <w:link w:val="Textonotaalfinal"/>
    <w:uiPriority w:val="99"/>
    <w:semiHidden/>
    <w:rsid w:val="00AB1C94"/>
    <w:rPr>
      <w:sz w:val="20"/>
      <w:szCs w:val="20"/>
    </w:rPr>
  </w:style>
  <w:style w:type="character" w:styleId="Refdenotaalfinal">
    <w:name w:val="endnote reference"/>
    <w:basedOn w:val="Fuentedeprrafopredeter"/>
    <w:uiPriority w:val="99"/>
    <w:semiHidden/>
    <w:unhideWhenUsed/>
    <w:rsid w:val="00AB1C94"/>
    <w:rPr>
      <w:vertAlign w:val="superscript"/>
    </w:rPr>
  </w:style>
  <w:style w:type="numbering" w:customStyle="1" w:styleId="Sinlista7">
    <w:name w:val="Sin lista7"/>
    <w:next w:val="Sinlista"/>
    <w:uiPriority w:val="99"/>
    <w:semiHidden/>
    <w:unhideWhenUsed/>
    <w:rsid w:val="001C1319"/>
  </w:style>
  <w:style w:type="table" w:customStyle="1" w:styleId="Tablaconcuadrcula7">
    <w:name w:val="Tabla con cuadrícula7"/>
    <w:basedOn w:val="Tablanormal"/>
    <w:next w:val="Tablaconcuadrcula"/>
    <w:uiPriority w:val="39"/>
    <w:rsid w:val="001C1319"/>
    <w:pPr>
      <w:spacing w:after="120" w:line="264" w:lineRule="auto"/>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0178491">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36617234">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40107-DD14-438C-819F-E39D2D9B3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41</Pages>
  <Words>11511</Words>
  <Characters>63316</Characters>
  <Application>Microsoft Office Word</Application>
  <DocSecurity>0</DocSecurity>
  <Lines>527</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9</cp:revision>
  <cp:lastPrinted>2019-08-29T01:54:00Z</cp:lastPrinted>
  <dcterms:created xsi:type="dcterms:W3CDTF">2019-10-10T19:21:00Z</dcterms:created>
  <dcterms:modified xsi:type="dcterms:W3CDTF">2019-10-25T17:06:00Z</dcterms:modified>
</cp:coreProperties>
</file>