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E42D90" w:rsidRDefault="00333841" w:rsidP="00E42D90">
      <w:pPr>
        <w:spacing w:before="240" w:after="240" w:line="360" w:lineRule="auto"/>
        <w:jc w:val="center"/>
        <w:rPr>
          <w:rFonts w:ascii="Palatino Linotype" w:hAnsi="Palatino Linotype"/>
          <w:b/>
        </w:rPr>
      </w:pPr>
      <w:r w:rsidRPr="00E42D90">
        <w:rPr>
          <w:rFonts w:ascii="Palatino Linotype" w:hAnsi="Palatino Linotype"/>
          <w:b/>
        </w:rPr>
        <w:t>LÍNEAS ARGUMENTATIVAS</w:t>
      </w:r>
    </w:p>
    <w:p w:rsidR="00FD14DF" w:rsidRPr="00E42D90" w:rsidRDefault="00333841" w:rsidP="00E42D90">
      <w:pPr>
        <w:spacing w:before="240" w:after="240" w:line="360" w:lineRule="auto"/>
        <w:jc w:val="both"/>
        <w:rPr>
          <w:rFonts w:ascii="Palatino Linotype" w:eastAsia="Times New Roman" w:hAnsi="Palatino Linotype"/>
        </w:rPr>
      </w:pPr>
      <w:bookmarkStart w:id="0" w:name="_Toc476570268"/>
      <w:bookmarkStart w:id="1" w:name="_Toc476570283"/>
      <w:r w:rsidRPr="00E42D90">
        <w:rPr>
          <w:rFonts w:ascii="Palatino Linotype" w:hAnsi="Palatino Linotype"/>
          <w:b/>
        </w:rPr>
        <w:t>DEBERES DE LAS AUTORIDADES</w:t>
      </w:r>
      <w:bookmarkEnd w:id="0"/>
      <w:r w:rsidRPr="00E42D90">
        <w:rPr>
          <w:rFonts w:ascii="Palatino Linotype" w:eastAsia="Times New Roman" w:hAnsi="Palatino Linotype"/>
          <w:b/>
        </w:rPr>
        <w:t>.</w:t>
      </w:r>
      <w:r w:rsidRPr="00E42D9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E42D90" w:rsidRDefault="00333841" w:rsidP="00E42D90">
      <w:pPr>
        <w:spacing w:before="240" w:after="240" w:line="360" w:lineRule="auto"/>
        <w:jc w:val="both"/>
        <w:rPr>
          <w:rFonts w:ascii="Palatino Linotype" w:eastAsia="Times New Roman" w:hAnsi="Palatino Linotype"/>
        </w:rPr>
      </w:pPr>
      <w:r w:rsidRPr="00E42D90">
        <w:rPr>
          <w:rFonts w:ascii="Palatino Linotype" w:eastAsia="Calibri" w:hAnsi="Palatino Linotype" w:cs="Arial"/>
          <w:b/>
          <w:lang w:val="es-ES" w:eastAsia="es-MX"/>
        </w:rPr>
        <w:t>DE LAS FORMALIDADES LEGALES DE LA CLASIFICACIÓN DE LA INFORMACIÓN.</w:t>
      </w:r>
      <w:r w:rsidRPr="00E42D90">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42D90">
        <w:rPr>
          <w:rFonts w:ascii="Palatino Linotype" w:eastAsia="Calibri" w:hAnsi="Palatino Linotype" w:cs="Arial"/>
          <w:bCs/>
          <w:lang w:val="es-MX" w:eastAsia="en-US"/>
        </w:rPr>
        <w:t xml:space="preserve"> VIII,</w:t>
      </w:r>
      <w:r w:rsidRPr="00E42D90">
        <w:rPr>
          <w:rFonts w:ascii="Palatino Linotype" w:eastAsia="Calibri" w:hAnsi="Palatino Linotype" w:cs="Arial"/>
          <w:lang w:val="es-ES" w:eastAsia="es-MX"/>
        </w:rPr>
        <w:t xml:space="preserve"> 122, 135 </w:t>
      </w:r>
      <w:r w:rsidRPr="00E42D90">
        <w:rPr>
          <w:rFonts w:ascii="Palatino Linotype" w:hAnsi="Palatino Linotype" w:cs="Arial"/>
        </w:rPr>
        <w:t>143 y 149, así como los establecido en los Lineamientos Generales en Materia de Clasificación</w:t>
      </w:r>
      <w:r w:rsidRPr="00E42D90">
        <w:rPr>
          <w:rFonts w:ascii="Palatino Linotype" w:hAnsi="Palatino Linotype"/>
        </w:rPr>
        <w:t xml:space="preserve"> </w:t>
      </w:r>
      <w:r w:rsidRPr="00E42D90">
        <w:rPr>
          <w:rFonts w:ascii="Palatino Linotype" w:hAnsi="Palatino Linotype" w:cs="Arial"/>
        </w:rPr>
        <w:t>y Desclasificación de la Información.</w:t>
      </w:r>
    </w:p>
    <w:p w:rsidR="00333841" w:rsidRPr="00E42D90" w:rsidRDefault="00333841" w:rsidP="00E42D90">
      <w:pPr>
        <w:spacing w:before="240" w:after="240" w:line="360" w:lineRule="auto"/>
        <w:jc w:val="both"/>
        <w:rPr>
          <w:rFonts w:ascii="Palatino Linotype" w:eastAsia="Calibri" w:hAnsi="Palatino Linotype" w:cs="Arial"/>
          <w:b/>
          <w:lang w:val="es-ES" w:eastAsia="es-MX"/>
        </w:rPr>
      </w:pPr>
    </w:p>
    <w:p w:rsidR="00D90C45" w:rsidRPr="00E42D90" w:rsidRDefault="00D90C45" w:rsidP="00E42D90">
      <w:pPr>
        <w:spacing w:before="240" w:after="240" w:line="360" w:lineRule="auto"/>
        <w:jc w:val="both"/>
        <w:rPr>
          <w:rFonts w:ascii="Palatino Linotype" w:eastAsia="Calibri" w:hAnsi="Palatino Linotype" w:cs="Arial"/>
          <w:b/>
          <w:lang w:val="es-ES" w:eastAsia="es-MX"/>
        </w:rPr>
      </w:pPr>
    </w:p>
    <w:p w:rsidR="00D90C45" w:rsidRDefault="00D90C45" w:rsidP="00E42D90">
      <w:pPr>
        <w:spacing w:before="240" w:after="240" w:line="360" w:lineRule="auto"/>
        <w:jc w:val="both"/>
        <w:rPr>
          <w:rFonts w:ascii="Palatino Linotype" w:eastAsia="Calibri" w:hAnsi="Palatino Linotype" w:cs="Arial"/>
          <w:b/>
          <w:lang w:val="es-ES" w:eastAsia="es-MX"/>
        </w:rPr>
      </w:pPr>
    </w:p>
    <w:p w:rsidR="00E42D90" w:rsidRPr="00E42D90" w:rsidRDefault="00E42D90" w:rsidP="00E42D90">
      <w:pPr>
        <w:spacing w:before="240" w:after="240" w:line="360" w:lineRule="auto"/>
        <w:jc w:val="both"/>
        <w:rPr>
          <w:rFonts w:ascii="Palatino Linotype" w:eastAsia="Calibri" w:hAnsi="Palatino Linotype" w:cs="Arial"/>
          <w:b/>
          <w:lang w:val="es-ES" w:eastAsia="es-MX"/>
        </w:rPr>
      </w:pPr>
    </w:p>
    <w:bookmarkEnd w:id="1"/>
    <w:p w:rsidR="00333841" w:rsidRPr="00E42D90" w:rsidRDefault="00333841" w:rsidP="00E42D90">
      <w:pPr>
        <w:spacing w:before="240" w:after="240" w:line="360" w:lineRule="auto"/>
        <w:jc w:val="center"/>
        <w:rPr>
          <w:rFonts w:ascii="Palatino Linotype" w:hAnsi="Palatino Linotype"/>
        </w:rPr>
      </w:pPr>
      <w:r w:rsidRPr="00E42D90">
        <w:rPr>
          <w:rFonts w:ascii="Palatino Linotype" w:hAnsi="Palatino Linotype"/>
          <w:b/>
        </w:rPr>
        <w:lastRenderedPageBreak/>
        <w:t>Índice</w:t>
      </w:r>
      <w:r w:rsidRPr="00E42D90">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E42D90" w:rsidRDefault="00333841" w:rsidP="00E42D90">
          <w:pPr>
            <w:pStyle w:val="TtulodeTDC"/>
            <w:spacing w:line="360" w:lineRule="auto"/>
            <w:rPr>
              <w:rFonts w:ascii="Palatino Linotype" w:hAnsi="Palatino Linotype"/>
              <w:sz w:val="24"/>
              <w:szCs w:val="24"/>
            </w:rPr>
          </w:pPr>
        </w:p>
        <w:p w:rsidR="00753561" w:rsidRPr="00E42D90" w:rsidRDefault="00333841" w:rsidP="00E42D90">
          <w:pPr>
            <w:pStyle w:val="TDC1"/>
            <w:tabs>
              <w:tab w:val="right" w:leader="dot" w:pos="8777"/>
            </w:tabs>
            <w:spacing w:line="360" w:lineRule="auto"/>
            <w:rPr>
              <w:rFonts w:ascii="Palatino Linotype" w:hAnsi="Palatino Linotype"/>
              <w:noProof/>
              <w:lang w:val="es-MX" w:eastAsia="es-MX"/>
            </w:rPr>
          </w:pPr>
          <w:r w:rsidRPr="00E42D90">
            <w:rPr>
              <w:rFonts w:ascii="Palatino Linotype" w:hAnsi="Palatino Linotype"/>
            </w:rPr>
            <w:fldChar w:fldCharType="begin"/>
          </w:r>
          <w:r w:rsidRPr="00E42D90">
            <w:rPr>
              <w:rFonts w:ascii="Palatino Linotype" w:hAnsi="Palatino Linotype"/>
            </w:rPr>
            <w:instrText xml:space="preserve"> TOC \o "1-3" \h \z \u </w:instrText>
          </w:r>
          <w:r w:rsidRPr="00E42D90">
            <w:rPr>
              <w:rFonts w:ascii="Palatino Linotype" w:hAnsi="Palatino Linotype"/>
            </w:rPr>
            <w:fldChar w:fldCharType="separate"/>
          </w:r>
          <w:hyperlink w:anchor="_Toc13595981" w:history="1">
            <w:r w:rsidR="00753561" w:rsidRPr="00E42D90">
              <w:rPr>
                <w:rStyle w:val="Hipervnculo"/>
                <w:rFonts w:ascii="Palatino Linotype" w:hAnsi="Palatino Linotype"/>
                <w:b/>
                <w:noProof/>
              </w:rPr>
              <w:t>ANTECEDENTES</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_Toc13595981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3</w:t>
            </w:r>
            <w:r w:rsidR="00753561" w:rsidRPr="00E42D90">
              <w:rPr>
                <w:rFonts w:ascii="Palatino Linotype" w:hAnsi="Palatino Linotype"/>
                <w:noProof/>
                <w:webHidden/>
              </w:rPr>
              <w:fldChar w:fldCharType="end"/>
            </w:r>
          </w:hyperlink>
        </w:p>
        <w:p w:rsidR="00753561" w:rsidRPr="00E42D90" w:rsidRDefault="004479B6" w:rsidP="00E42D90">
          <w:pPr>
            <w:pStyle w:val="TDC1"/>
            <w:tabs>
              <w:tab w:val="right" w:leader="dot" w:pos="8777"/>
            </w:tabs>
            <w:spacing w:line="360" w:lineRule="auto"/>
            <w:rPr>
              <w:rFonts w:ascii="Palatino Linotype" w:hAnsi="Palatino Linotype"/>
              <w:noProof/>
              <w:lang w:val="es-MX" w:eastAsia="es-MX"/>
            </w:rPr>
          </w:pPr>
          <w:hyperlink w:anchor="_Toc13595982" w:history="1">
            <w:r w:rsidR="00753561" w:rsidRPr="00E42D90">
              <w:rPr>
                <w:rStyle w:val="Hipervnculo"/>
                <w:rFonts w:ascii="Palatino Linotype" w:hAnsi="Palatino Linotype"/>
                <w:b/>
                <w:noProof/>
              </w:rPr>
              <w:t>CONSIDERANDO</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_Toc13595982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7</w:t>
            </w:r>
            <w:r w:rsidR="00753561" w:rsidRPr="00E42D90">
              <w:rPr>
                <w:rFonts w:ascii="Palatino Linotype" w:hAnsi="Palatino Linotype"/>
                <w:noProof/>
                <w:webHidden/>
              </w:rPr>
              <w:fldChar w:fldCharType="end"/>
            </w:r>
          </w:hyperlink>
        </w:p>
        <w:p w:rsidR="00753561" w:rsidRPr="00E42D90" w:rsidRDefault="004479B6" w:rsidP="00E42D90">
          <w:pPr>
            <w:pStyle w:val="TDC2"/>
            <w:spacing w:line="360" w:lineRule="auto"/>
            <w:ind w:left="0"/>
            <w:rPr>
              <w:rFonts w:ascii="Palatino Linotype" w:hAnsi="Palatino Linotype"/>
              <w:noProof/>
              <w:lang w:val="es-MX" w:eastAsia="es-MX"/>
            </w:rPr>
          </w:pPr>
          <w:hyperlink w:anchor="_Toc13595983" w:history="1">
            <w:r w:rsidR="00753561" w:rsidRPr="00E42D90">
              <w:rPr>
                <w:rStyle w:val="Hipervnculo"/>
                <w:rFonts w:ascii="Palatino Linotype" w:hAnsi="Palatino Linotype"/>
                <w:b/>
                <w:noProof/>
              </w:rPr>
              <w:t>PRIMERO. De la competencia</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_Toc13595983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7</w:t>
            </w:r>
            <w:r w:rsidR="00753561" w:rsidRPr="00E42D90">
              <w:rPr>
                <w:rFonts w:ascii="Palatino Linotype" w:hAnsi="Palatino Linotype"/>
                <w:noProof/>
                <w:webHidden/>
              </w:rPr>
              <w:fldChar w:fldCharType="end"/>
            </w:r>
          </w:hyperlink>
        </w:p>
        <w:p w:rsidR="00753561" w:rsidRPr="00E42D90" w:rsidRDefault="004479B6" w:rsidP="00E42D90">
          <w:pPr>
            <w:pStyle w:val="TDC2"/>
            <w:spacing w:line="360" w:lineRule="auto"/>
            <w:ind w:left="0"/>
            <w:rPr>
              <w:rFonts w:ascii="Palatino Linotype" w:hAnsi="Palatino Linotype"/>
              <w:noProof/>
              <w:lang w:val="es-MX" w:eastAsia="es-MX"/>
            </w:rPr>
          </w:pPr>
          <w:hyperlink w:anchor="_Toc13595984" w:history="1">
            <w:r w:rsidR="00753561" w:rsidRPr="00E42D90">
              <w:rPr>
                <w:rStyle w:val="Hipervnculo"/>
                <w:rFonts w:ascii="Palatino Linotype" w:hAnsi="Palatino Linotype"/>
                <w:b/>
                <w:noProof/>
              </w:rPr>
              <w:t>SEGUNDO. De la oportunidad y procedencia.</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_Toc13595984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7</w:t>
            </w:r>
            <w:r w:rsidR="00753561" w:rsidRPr="00E42D90">
              <w:rPr>
                <w:rFonts w:ascii="Palatino Linotype" w:hAnsi="Palatino Linotype"/>
                <w:noProof/>
                <w:webHidden/>
              </w:rPr>
              <w:fldChar w:fldCharType="end"/>
            </w:r>
          </w:hyperlink>
        </w:p>
        <w:p w:rsidR="00753561" w:rsidRPr="00E42D90" w:rsidRDefault="004479B6" w:rsidP="00E42D90">
          <w:pPr>
            <w:pStyle w:val="TDC2"/>
            <w:spacing w:line="360" w:lineRule="auto"/>
            <w:ind w:left="0"/>
            <w:rPr>
              <w:rFonts w:ascii="Palatino Linotype" w:hAnsi="Palatino Linotype"/>
              <w:noProof/>
              <w:lang w:val="es-MX" w:eastAsia="es-MX"/>
            </w:rPr>
          </w:pPr>
          <w:hyperlink w:anchor="_Toc13595985" w:history="1">
            <w:r w:rsidR="00753561" w:rsidRPr="00E42D90">
              <w:rPr>
                <w:rStyle w:val="Hipervnculo"/>
                <w:rFonts w:ascii="Palatino Linotype" w:hAnsi="Palatino Linotype"/>
                <w:b/>
                <w:noProof/>
              </w:rPr>
              <w:t>TERCERO. Planteamiento de la Litis.</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_Toc13595985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8</w:t>
            </w:r>
            <w:r w:rsidR="00753561" w:rsidRPr="00E42D90">
              <w:rPr>
                <w:rFonts w:ascii="Palatino Linotype" w:hAnsi="Palatino Linotype"/>
                <w:noProof/>
                <w:webHidden/>
              </w:rPr>
              <w:fldChar w:fldCharType="end"/>
            </w:r>
          </w:hyperlink>
        </w:p>
        <w:p w:rsidR="00753561" w:rsidRPr="00E42D90" w:rsidRDefault="004479B6" w:rsidP="00E42D90">
          <w:pPr>
            <w:pStyle w:val="TDC1"/>
            <w:tabs>
              <w:tab w:val="right" w:leader="dot" w:pos="8777"/>
            </w:tabs>
            <w:spacing w:line="360" w:lineRule="auto"/>
            <w:rPr>
              <w:rFonts w:ascii="Palatino Linotype" w:hAnsi="Palatino Linotype"/>
              <w:noProof/>
              <w:lang w:val="es-MX" w:eastAsia="es-MX"/>
            </w:rPr>
          </w:pPr>
          <w:hyperlink w:anchor="_Toc13595986" w:history="1">
            <w:r w:rsidR="00753561" w:rsidRPr="00E42D90">
              <w:rPr>
                <w:rStyle w:val="Hipervnculo"/>
                <w:rFonts w:ascii="Palatino Linotype" w:hAnsi="Palatino Linotype"/>
                <w:b/>
                <w:noProof/>
              </w:rPr>
              <w:t>CUARTO. Estudio y resolución del asunto</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_Toc13595986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9</w:t>
            </w:r>
            <w:r w:rsidR="00753561" w:rsidRPr="00E42D90">
              <w:rPr>
                <w:rFonts w:ascii="Palatino Linotype" w:hAnsi="Palatino Linotype"/>
                <w:noProof/>
                <w:webHidden/>
              </w:rPr>
              <w:fldChar w:fldCharType="end"/>
            </w:r>
          </w:hyperlink>
        </w:p>
        <w:p w:rsidR="00753561" w:rsidRPr="00E42D90" w:rsidRDefault="004479B6" w:rsidP="00E42D90">
          <w:pPr>
            <w:pStyle w:val="TDC1"/>
            <w:tabs>
              <w:tab w:val="right" w:leader="dot" w:pos="8777"/>
            </w:tabs>
            <w:spacing w:line="360" w:lineRule="auto"/>
            <w:rPr>
              <w:rFonts w:ascii="Palatino Linotype" w:hAnsi="Palatino Linotype"/>
              <w:noProof/>
              <w:lang w:val="es-MX" w:eastAsia="es-MX"/>
            </w:rPr>
          </w:pPr>
          <w:hyperlink w:anchor="_Toc13595987" w:history="1">
            <w:r w:rsidR="00753561" w:rsidRPr="00E42D90">
              <w:rPr>
                <w:rStyle w:val="Hipervnculo"/>
                <w:rFonts w:ascii="Palatino Linotype" w:eastAsia="MS Gothic" w:hAnsi="Palatino Linotype"/>
                <w:b/>
                <w:noProof/>
              </w:rPr>
              <w:t>QUINTO. Vista a los órganos de control interno.</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_Toc13595987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28</w:t>
            </w:r>
            <w:r w:rsidR="00753561" w:rsidRPr="00E42D90">
              <w:rPr>
                <w:rFonts w:ascii="Palatino Linotype" w:hAnsi="Palatino Linotype"/>
                <w:noProof/>
                <w:webHidden/>
              </w:rPr>
              <w:fldChar w:fldCharType="end"/>
            </w:r>
          </w:hyperlink>
        </w:p>
        <w:p w:rsidR="00753561" w:rsidRPr="00E42D90" w:rsidRDefault="004479B6" w:rsidP="00E42D90">
          <w:pPr>
            <w:pStyle w:val="TDC1"/>
            <w:tabs>
              <w:tab w:val="right" w:leader="dot" w:pos="8777"/>
            </w:tabs>
            <w:spacing w:line="360" w:lineRule="auto"/>
            <w:rPr>
              <w:rFonts w:ascii="Palatino Linotype" w:hAnsi="Palatino Linotype"/>
              <w:noProof/>
              <w:lang w:val="es-MX" w:eastAsia="es-MX"/>
            </w:rPr>
          </w:pPr>
          <w:hyperlink w:anchor="_Toc13595988" w:history="1">
            <w:r w:rsidR="00753561" w:rsidRPr="00E42D90">
              <w:rPr>
                <w:rStyle w:val="Hipervnculo"/>
                <w:rFonts w:ascii="Palatino Linotype" w:hAnsi="Palatino Linotype"/>
                <w:b/>
                <w:noProof/>
              </w:rPr>
              <w:t>SEXTO.</w:t>
            </w:r>
            <w:r w:rsidR="00753561" w:rsidRPr="00E42D90">
              <w:rPr>
                <w:rStyle w:val="Hipervnculo"/>
                <w:rFonts w:ascii="Palatino Linotype" w:hAnsi="Palatino Linotype"/>
                <w:noProof/>
              </w:rPr>
              <w:t xml:space="preserve"> </w:t>
            </w:r>
            <w:r w:rsidR="00753561" w:rsidRPr="00E42D90">
              <w:rPr>
                <w:rStyle w:val="Hipervnculo"/>
                <w:rFonts w:ascii="Palatino Linotype" w:hAnsi="Palatino Linotype"/>
                <w:b/>
                <w:noProof/>
              </w:rPr>
              <w:t>De la versión pública.</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_Toc13595988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30</w:t>
            </w:r>
            <w:r w:rsidR="00753561" w:rsidRPr="00E42D90">
              <w:rPr>
                <w:rFonts w:ascii="Palatino Linotype" w:hAnsi="Palatino Linotype"/>
                <w:noProof/>
                <w:webHidden/>
              </w:rPr>
              <w:fldChar w:fldCharType="end"/>
            </w:r>
          </w:hyperlink>
        </w:p>
        <w:p w:rsidR="00753561" w:rsidRPr="00E42D90" w:rsidRDefault="004479B6" w:rsidP="00E42D90">
          <w:pPr>
            <w:pStyle w:val="TDC1"/>
            <w:tabs>
              <w:tab w:val="right" w:leader="dot" w:pos="8777"/>
            </w:tabs>
            <w:spacing w:line="360" w:lineRule="auto"/>
            <w:rPr>
              <w:rFonts w:ascii="Palatino Linotype" w:hAnsi="Palatino Linotype"/>
              <w:noProof/>
              <w:lang w:val="es-MX" w:eastAsia="es-MX"/>
            </w:rPr>
          </w:pPr>
          <w:hyperlink w:anchor="_Toc13595989" w:history="1">
            <w:r w:rsidR="00753561" w:rsidRPr="00E42D90">
              <w:rPr>
                <w:rStyle w:val="Hipervnculo"/>
                <w:rFonts w:ascii="Palatino Linotype" w:eastAsia="Calibri" w:hAnsi="Palatino Linotype"/>
                <w:b/>
                <w:noProof/>
                <w:lang w:val="es-ES"/>
              </w:rPr>
              <w:t>R E S O L U T I V O S</w:t>
            </w:r>
            <w:r w:rsidR="00753561" w:rsidRPr="00E42D90">
              <w:rPr>
                <w:rFonts w:ascii="Palatino Linotype" w:hAnsi="Palatino Linotype"/>
                <w:noProof/>
                <w:webHidden/>
              </w:rPr>
              <w:tab/>
            </w:r>
            <w:r w:rsidR="00753561" w:rsidRPr="00E42D90">
              <w:rPr>
                <w:rFonts w:ascii="Palatino Linotype" w:hAnsi="Palatino Linotype"/>
                <w:noProof/>
                <w:webHidden/>
              </w:rPr>
              <w:fldChar w:fldCharType="begin"/>
            </w:r>
            <w:r w:rsidR="00753561" w:rsidRPr="00E42D90">
              <w:rPr>
                <w:rFonts w:ascii="Palatino Linotype" w:hAnsi="Palatino Linotype"/>
                <w:noProof/>
                <w:webHidden/>
              </w:rPr>
              <w:instrText xml:space="preserve"> PAGEREF _Toc13595989 \h </w:instrText>
            </w:r>
            <w:r w:rsidR="00753561" w:rsidRPr="00E42D90">
              <w:rPr>
                <w:rFonts w:ascii="Palatino Linotype" w:hAnsi="Palatino Linotype"/>
                <w:noProof/>
                <w:webHidden/>
              </w:rPr>
            </w:r>
            <w:r w:rsidR="00753561" w:rsidRPr="00E42D90">
              <w:rPr>
                <w:rFonts w:ascii="Palatino Linotype" w:hAnsi="Palatino Linotype"/>
                <w:noProof/>
                <w:webHidden/>
              </w:rPr>
              <w:fldChar w:fldCharType="separate"/>
            </w:r>
            <w:r w:rsidR="009D7BF7">
              <w:rPr>
                <w:rFonts w:ascii="Palatino Linotype" w:hAnsi="Palatino Linotype"/>
                <w:noProof/>
                <w:webHidden/>
              </w:rPr>
              <w:t>44</w:t>
            </w:r>
            <w:r w:rsidR="00753561" w:rsidRPr="00E42D90">
              <w:rPr>
                <w:rFonts w:ascii="Palatino Linotype" w:hAnsi="Palatino Linotype"/>
                <w:noProof/>
                <w:webHidden/>
              </w:rPr>
              <w:fldChar w:fldCharType="end"/>
            </w:r>
          </w:hyperlink>
        </w:p>
        <w:p w:rsidR="00333841" w:rsidRPr="00E42D90" w:rsidRDefault="00E42D90" w:rsidP="00E42D90">
          <w:pPr>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519</wp:posOffset>
                    </wp:positionH>
                    <wp:positionV relativeFrom="paragraph">
                      <wp:posOffset>89241</wp:posOffset>
                    </wp:positionV>
                    <wp:extent cx="5531548" cy="3438362"/>
                    <wp:effectExtent l="19050" t="19050" r="12065" b="29210"/>
                    <wp:wrapNone/>
                    <wp:docPr id="2" name="Conector recto 2"/>
                    <wp:cNvGraphicFramePr/>
                    <a:graphic xmlns:a="http://schemas.openxmlformats.org/drawingml/2006/main">
                      <a:graphicData uri="http://schemas.microsoft.com/office/word/2010/wordprocessingShape">
                        <wps:wsp>
                          <wps:cNvCnPr/>
                          <wps:spPr>
                            <a:xfrm flipH="1" flipV="1">
                              <a:off x="0" y="0"/>
                              <a:ext cx="5531548" cy="34383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50841"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05pt" to="435.6pt,2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" strokecolor="#5b9bd5 [3204]" strokeweight="3pt">
                    <v:stroke joinstyle="miter"/>
                  </v:line>
                </w:pict>
              </mc:Fallback>
            </mc:AlternateContent>
          </w:r>
          <w:r w:rsidR="00333841" w:rsidRPr="00E42D90">
            <w:rPr>
              <w:rFonts w:ascii="Palatino Linotype" w:hAnsi="Palatino Linotype"/>
              <w:b/>
              <w:bCs/>
              <w:lang w:val="es-ES"/>
            </w:rPr>
            <w:fldChar w:fldCharType="end"/>
          </w:r>
        </w:p>
      </w:sdtContent>
    </w:sdt>
    <w:p w:rsidR="00333841" w:rsidRPr="00E42D90" w:rsidRDefault="00333841" w:rsidP="00E42D90">
      <w:pPr>
        <w:spacing w:before="240" w:after="240" w:line="360" w:lineRule="auto"/>
        <w:jc w:val="both"/>
        <w:rPr>
          <w:rFonts w:ascii="Palatino Linotype" w:hAnsi="Palatino Linotype"/>
        </w:rPr>
      </w:pPr>
    </w:p>
    <w:p w:rsidR="00D90C45" w:rsidRPr="00E42D90" w:rsidRDefault="00D90C45" w:rsidP="00E42D90">
      <w:pPr>
        <w:spacing w:before="240" w:after="240" w:line="360" w:lineRule="auto"/>
        <w:jc w:val="both"/>
        <w:rPr>
          <w:rFonts w:ascii="Palatino Linotype" w:hAnsi="Palatino Linotype"/>
        </w:rPr>
      </w:pPr>
    </w:p>
    <w:p w:rsidR="00D90C45" w:rsidRPr="00E42D90" w:rsidRDefault="00D90C45" w:rsidP="00E42D90">
      <w:pPr>
        <w:spacing w:before="240" w:after="240" w:line="360" w:lineRule="auto"/>
        <w:jc w:val="both"/>
        <w:rPr>
          <w:rFonts w:ascii="Palatino Linotype" w:hAnsi="Palatino Linotype"/>
        </w:rPr>
      </w:pPr>
    </w:p>
    <w:p w:rsidR="00D90C45" w:rsidRPr="00E42D90" w:rsidRDefault="00D90C45" w:rsidP="00E42D90">
      <w:pPr>
        <w:spacing w:before="240" w:after="240" w:line="360" w:lineRule="auto"/>
        <w:jc w:val="both"/>
        <w:rPr>
          <w:rFonts w:ascii="Palatino Linotype" w:hAnsi="Palatino Linotype"/>
        </w:rPr>
      </w:pPr>
    </w:p>
    <w:p w:rsidR="00D90C45" w:rsidRPr="00E42D90" w:rsidRDefault="00D90C45" w:rsidP="00E42D90">
      <w:pPr>
        <w:spacing w:before="240" w:after="240" w:line="360" w:lineRule="auto"/>
        <w:jc w:val="both"/>
        <w:rPr>
          <w:rFonts w:ascii="Palatino Linotype" w:hAnsi="Palatino Linotype"/>
        </w:rPr>
      </w:pPr>
    </w:p>
    <w:p w:rsidR="00333841" w:rsidRPr="00E42D90" w:rsidRDefault="00333841" w:rsidP="00E42D90">
      <w:pPr>
        <w:spacing w:before="240" w:after="240" w:line="360" w:lineRule="auto"/>
        <w:jc w:val="both"/>
        <w:rPr>
          <w:rFonts w:ascii="Palatino Linotype" w:hAnsi="Palatino Linotype"/>
          <w:highlight w:val="yellow"/>
        </w:rPr>
      </w:pPr>
      <w:r w:rsidRPr="00E42D9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11994" w:rsidRPr="00E42D90">
        <w:rPr>
          <w:rFonts w:ascii="Palatino Linotype" w:hAnsi="Palatino Linotype"/>
        </w:rPr>
        <w:t>treinta y uno</w:t>
      </w:r>
      <w:r w:rsidR="00940FF7" w:rsidRPr="00E42D90">
        <w:rPr>
          <w:rFonts w:ascii="Palatino Linotype" w:hAnsi="Palatino Linotype"/>
        </w:rPr>
        <w:t xml:space="preserve"> </w:t>
      </w:r>
      <w:r w:rsidRPr="00E42D90">
        <w:rPr>
          <w:rFonts w:ascii="Palatino Linotype" w:hAnsi="Palatino Linotype"/>
        </w:rPr>
        <w:t>(</w:t>
      </w:r>
      <w:r w:rsidR="00711994" w:rsidRPr="00E42D90">
        <w:rPr>
          <w:rFonts w:ascii="Palatino Linotype" w:hAnsi="Palatino Linotype"/>
        </w:rPr>
        <w:t>31</w:t>
      </w:r>
      <w:r w:rsidRPr="00E42D90">
        <w:rPr>
          <w:rFonts w:ascii="Palatino Linotype" w:hAnsi="Palatino Linotype"/>
        </w:rPr>
        <w:t xml:space="preserve">) de </w:t>
      </w:r>
      <w:r w:rsidR="00D90C45" w:rsidRPr="00E42D90">
        <w:rPr>
          <w:rFonts w:ascii="Palatino Linotype" w:hAnsi="Palatino Linotype"/>
        </w:rPr>
        <w:t>juli</w:t>
      </w:r>
      <w:r w:rsidR="004A4420" w:rsidRPr="00E42D90">
        <w:rPr>
          <w:rFonts w:ascii="Palatino Linotype" w:hAnsi="Palatino Linotype"/>
        </w:rPr>
        <w:t>o</w:t>
      </w:r>
      <w:r w:rsidRPr="00E42D90">
        <w:rPr>
          <w:rFonts w:ascii="Palatino Linotype" w:hAnsi="Palatino Linotype"/>
        </w:rPr>
        <w:t xml:space="preserve"> de dos mil dieci</w:t>
      </w:r>
      <w:r w:rsidR="004A4420" w:rsidRPr="00E42D90">
        <w:rPr>
          <w:rFonts w:ascii="Palatino Linotype" w:hAnsi="Palatino Linotype"/>
        </w:rPr>
        <w:t>nueve.</w:t>
      </w:r>
    </w:p>
    <w:p w:rsidR="00333841" w:rsidRPr="00E42D90" w:rsidRDefault="00333841" w:rsidP="00E42D90">
      <w:pPr>
        <w:spacing w:before="240" w:after="360" w:line="360" w:lineRule="auto"/>
        <w:jc w:val="both"/>
        <w:rPr>
          <w:rFonts w:ascii="Palatino Linotype" w:hAnsi="Palatino Linotype" w:cs="Arial"/>
          <w:b/>
          <w:bCs/>
        </w:rPr>
      </w:pPr>
      <w:r w:rsidRPr="00E42D90">
        <w:rPr>
          <w:rFonts w:ascii="Palatino Linotype" w:hAnsi="Palatino Linotype"/>
          <w:b/>
        </w:rPr>
        <w:t>VISTO</w:t>
      </w:r>
      <w:r w:rsidRPr="00E42D90">
        <w:rPr>
          <w:rFonts w:ascii="Palatino Linotype" w:hAnsi="Palatino Linotype"/>
        </w:rPr>
        <w:t xml:space="preserve"> el expediente electrónico formado con motivo de los recursos de revisión </w:t>
      </w:r>
      <w:r w:rsidR="00A469D1" w:rsidRPr="00E42D90">
        <w:rPr>
          <w:rFonts w:ascii="Palatino Linotype" w:hAnsi="Palatino Linotype" w:cs="Arial"/>
          <w:b/>
          <w:bCs/>
        </w:rPr>
        <w:t>04018/INFOEM/IP/RR/2019</w:t>
      </w:r>
      <w:r w:rsidRPr="00E42D90">
        <w:rPr>
          <w:rFonts w:ascii="Palatino Linotype" w:hAnsi="Palatino Linotype" w:cs="Arial"/>
          <w:b/>
          <w:bCs/>
        </w:rPr>
        <w:t xml:space="preserve">, </w:t>
      </w:r>
      <w:r w:rsidRPr="00E42D90">
        <w:rPr>
          <w:rFonts w:ascii="Palatino Linotype" w:hAnsi="Palatino Linotype"/>
        </w:rPr>
        <w:t xml:space="preserve">promovido por </w:t>
      </w:r>
      <w:r w:rsidR="004479B6" w:rsidRPr="004479B6">
        <w:rPr>
          <w:rFonts w:ascii="Palatino Linotype" w:hAnsi="Palatino Linotype"/>
          <w:b/>
          <w:highlight w:val="black"/>
        </w:rPr>
        <w:t>------------------------------------------------</w:t>
      </w:r>
      <w:r w:rsidRPr="00E42D90">
        <w:rPr>
          <w:rFonts w:ascii="Palatino Linotype" w:hAnsi="Palatino Linotype"/>
          <w:b/>
        </w:rPr>
        <w:t xml:space="preserve"> </w:t>
      </w:r>
      <w:r w:rsidRPr="00E42D90">
        <w:rPr>
          <w:rFonts w:ascii="Palatino Linotype" w:hAnsi="Palatino Linotype" w:cs="Arial"/>
        </w:rPr>
        <w:t xml:space="preserve">en su calidad de </w:t>
      </w:r>
      <w:r w:rsidRPr="00E42D90">
        <w:rPr>
          <w:rFonts w:ascii="Palatino Linotype" w:hAnsi="Palatino Linotype" w:cs="Arial"/>
          <w:b/>
        </w:rPr>
        <w:t>RECURRENTE</w:t>
      </w:r>
      <w:r w:rsidRPr="00E42D90">
        <w:rPr>
          <w:rFonts w:ascii="Palatino Linotype" w:hAnsi="Palatino Linotype" w:cs="Arial"/>
        </w:rPr>
        <w:t xml:space="preserve">, en contra de la respuesta del </w:t>
      </w:r>
      <w:r w:rsidR="00CB132B" w:rsidRPr="00E42D90">
        <w:rPr>
          <w:rFonts w:ascii="Palatino Linotype" w:hAnsi="Palatino Linotype" w:cs="Arial"/>
          <w:b/>
        </w:rPr>
        <w:t xml:space="preserve">Ayuntamiento de </w:t>
      </w:r>
      <w:proofErr w:type="spellStart"/>
      <w:r w:rsidR="00CB132B" w:rsidRPr="00E42D90">
        <w:rPr>
          <w:rFonts w:ascii="Palatino Linotype" w:hAnsi="Palatino Linotype" w:cs="Arial"/>
          <w:b/>
        </w:rPr>
        <w:t>Tezoyuca</w:t>
      </w:r>
      <w:proofErr w:type="spellEnd"/>
      <w:r w:rsidRPr="00E42D90">
        <w:rPr>
          <w:rFonts w:ascii="Palatino Linotype" w:hAnsi="Palatino Linotype" w:cs="Arial"/>
        </w:rPr>
        <w:t>,</w:t>
      </w:r>
      <w:r w:rsidRPr="00E42D90">
        <w:rPr>
          <w:rFonts w:ascii="Palatino Linotype" w:hAnsi="Palatino Linotype"/>
          <w:b/>
        </w:rPr>
        <w:t xml:space="preserve"> </w:t>
      </w:r>
      <w:r w:rsidRPr="00E42D90">
        <w:rPr>
          <w:rFonts w:ascii="Palatino Linotype" w:hAnsi="Palatino Linotype"/>
        </w:rPr>
        <w:t>en lo sucesivo el</w:t>
      </w:r>
      <w:r w:rsidRPr="00E42D90">
        <w:rPr>
          <w:rFonts w:ascii="Palatino Linotype" w:hAnsi="Palatino Linotype"/>
          <w:b/>
        </w:rPr>
        <w:t xml:space="preserve"> SUJETO OBLIGADO, </w:t>
      </w:r>
      <w:r w:rsidRPr="00E42D90">
        <w:rPr>
          <w:rFonts w:ascii="Palatino Linotype" w:hAnsi="Palatino Linotype"/>
        </w:rPr>
        <w:t>se procede a dictar la presente resolución, con base en los siguientes:</w:t>
      </w:r>
    </w:p>
    <w:p w:rsidR="00333841" w:rsidRPr="00E42D90" w:rsidRDefault="00333841" w:rsidP="00E42D90">
      <w:pPr>
        <w:pStyle w:val="Ttulo1"/>
        <w:spacing w:line="360" w:lineRule="auto"/>
        <w:jc w:val="center"/>
        <w:rPr>
          <w:rFonts w:ascii="Palatino Linotype" w:hAnsi="Palatino Linotype"/>
          <w:b/>
          <w:color w:val="auto"/>
          <w:sz w:val="24"/>
          <w:szCs w:val="24"/>
        </w:rPr>
      </w:pPr>
      <w:bookmarkStart w:id="2" w:name="_Toc13595981"/>
      <w:r w:rsidRPr="00E42D90">
        <w:rPr>
          <w:rFonts w:ascii="Palatino Linotype" w:hAnsi="Palatino Linotype"/>
          <w:b/>
          <w:color w:val="auto"/>
          <w:sz w:val="24"/>
          <w:szCs w:val="24"/>
        </w:rPr>
        <w:t>ANTECEDENTES</w:t>
      </w:r>
      <w:bookmarkEnd w:id="2"/>
    </w:p>
    <w:p w:rsidR="00CB132B" w:rsidRDefault="00CB132B" w:rsidP="00E42D90">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bookmarkStart w:id="3" w:name="_Toc447183492"/>
      <w:bookmarkStart w:id="4" w:name="_Toc450120667"/>
      <w:bookmarkStart w:id="5" w:name="_Toc461555895"/>
      <w:r w:rsidRPr="00E42D90">
        <w:rPr>
          <w:rFonts w:ascii="Palatino Linotype" w:eastAsia="Calibri" w:hAnsi="Palatino Linotype" w:cs="Arial"/>
          <w:color w:val="000000" w:themeColor="text1"/>
          <w:lang w:val="es-ES"/>
        </w:rPr>
        <w:t>El día veintidós (22) de abril de dos mil diecinueve,</w:t>
      </w:r>
      <w:r w:rsidRPr="00E42D90">
        <w:rPr>
          <w:rFonts w:ascii="Palatino Linotype" w:eastAsia="Calibri" w:hAnsi="Palatino Linotype" w:cs="Times New Roman"/>
          <w:color w:val="000000" w:themeColor="text1"/>
          <w:lang w:val="es-ES"/>
        </w:rPr>
        <w:t xml:space="preserve"> </w:t>
      </w:r>
      <w:r w:rsidRPr="00E42D90">
        <w:rPr>
          <w:rFonts w:ascii="Palatino Linotype" w:hAnsi="Palatino Linotype"/>
          <w:b/>
          <w:color w:val="000000" w:themeColor="text1"/>
        </w:rPr>
        <w:t xml:space="preserve">EL </w:t>
      </w:r>
      <w:r w:rsidRPr="00E42D90">
        <w:rPr>
          <w:rFonts w:ascii="Palatino Linotype" w:hAnsi="Palatino Linotype" w:cs="Arial"/>
          <w:b/>
          <w:color w:val="000000" w:themeColor="text1"/>
        </w:rPr>
        <w:t>RECURRENTE</w:t>
      </w:r>
      <w:r w:rsidRPr="00E42D90">
        <w:rPr>
          <w:rFonts w:ascii="Palatino Linotype" w:hAnsi="Palatino Linotype"/>
          <w:b/>
          <w:color w:val="000000" w:themeColor="text1"/>
        </w:rPr>
        <w:t xml:space="preserve"> </w:t>
      </w:r>
      <w:r w:rsidRPr="00E42D90">
        <w:rPr>
          <w:rFonts w:ascii="Palatino Linotype" w:hAnsi="Palatino Linotype"/>
          <w:color w:val="000000" w:themeColor="text1"/>
        </w:rPr>
        <w:t>presentó</w:t>
      </w:r>
      <w:r w:rsidRPr="00E42D90">
        <w:rPr>
          <w:rFonts w:ascii="Palatino Linotype" w:hAnsi="Palatino Linotype"/>
          <w:b/>
          <w:color w:val="000000" w:themeColor="text1"/>
        </w:rPr>
        <w:t xml:space="preserve"> </w:t>
      </w:r>
      <w:r w:rsidRPr="00E42D90">
        <w:rPr>
          <w:rFonts w:ascii="Palatino Linotype" w:eastAsia="Calibri" w:hAnsi="Palatino Linotype" w:cs="Arial"/>
          <w:color w:val="000000" w:themeColor="text1"/>
          <w:lang w:val="es-ES"/>
        </w:rPr>
        <w:t xml:space="preserve">ante el </w:t>
      </w:r>
      <w:r w:rsidRPr="00E42D90">
        <w:rPr>
          <w:rFonts w:ascii="Palatino Linotype" w:eastAsia="Calibri" w:hAnsi="Palatino Linotype" w:cs="Arial"/>
          <w:b/>
          <w:color w:val="000000" w:themeColor="text1"/>
          <w:lang w:val="es-ES"/>
        </w:rPr>
        <w:t>SUJETO OBLIGADO</w:t>
      </w:r>
      <w:r w:rsidRPr="00E42D90">
        <w:rPr>
          <w:rFonts w:ascii="Palatino Linotype" w:eastAsia="Calibri" w:hAnsi="Palatino Linotype" w:cs="Arial"/>
          <w:color w:val="000000" w:themeColor="text1"/>
        </w:rPr>
        <w:t xml:space="preserve"> vía </w:t>
      </w:r>
      <w:r w:rsidRPr="00E42D90">
        <w:rPr>
          <w:rFonts w:ascii="Palatino Linotype" w:eastAsia="Calibri" w:hAnsi="Palatino Linotype" w:cs="Arial"/>
          <w:color w:val="000000" w:themeColor="text1"/>
          <w:lang w:val="es-ES"/>
        </w:rPr>
        <w:t xml:space="preserve">SAIMEX, la solicitud de información pública registrada con el número </w:t>
      </w:r>
      <w:r w:rsidRPr="00E42D90">
        <w:rPr>
          <w:rFonts w:ascii="Palatino Linotype" w:hAnsi="Palatino Linotype"/>
          <w:b/>
          <w:bCs/>
          <w:color w:val="000000" w:themeColor="text1"/>
        </w:rPr>
        <w:t>00043/TEZOYUCA/IP/2019;</w:t>
      </w:r>
      <w:r w:rsidRPr="00E42D90">
        <w:rPr>
          <w:rFonts w:ascii="Palatino Linotype" w:eastAsia="Calibri" w:hAnsi="Palatino Linotype" w:cs="Arial"/>
          <w:color w:val="000000" w:themeColor="text1"/>
          <w:lang w:val="es-ES"/>
        </w:rPr>
        <w:t xml:space="preserve"> mediante la cual se solicitó:</w:t>
      </w:r>
    </w:p>
    <w:p w:rsidR="00E42D90" w:rsidRPr="00E42D90" w:rsidRDefault="00E42D90" w:rsidP="00E42D90">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CB132B" w:rsidRPr="00E42D90" w:rsidRDefault="00CB132B" w:rsidP="00E42D90">
      <w:pPr>
        <w:spacing w:line="360" w:lineRule="auto"/>
        <w:ind w:left="425" w:right="335"/>
        <w:jc w:val="both"/>
        <w:rPr>
          <w:rFonts w:ascii="Palatino Linotype" w:eastAsia="Times New Roman" w:hAnsi="Palatino Linotype" w:cs="Times New Roman"/>
          <w:color w:val="000000" w:themeColor="text1"/>
          <w:lang w:val="es-ES"/>
        </w:rPr>
      </w:pPr>
      <w:r w:rsidRPr="00E42D90">
        <w:rPr>
          <w:rFonts w:ascii="Palatino Linotype" w:hAnsi="Palatino Linotype" w:cs="Arial"/>
          <w:i/>
          <w:color w:val="000000" w:themeColor="text1"/>
        </w:rPr>
        <w:t xml:space="preserve">“Solicito la Ficha Curricular de la Presidente Municipal, del Secretario del Ayuntamiento, del Tesorero Municipal, del Director de Obras Públicas, Contralor Municipal, Titular de la Unidad de transparencia del Ayuntamiento de </w:t>
      </w:r>
      <w:proofErr w:type="spellStart"/>
      <w:r w:rsidRPr="00E42D90">
        <w:rPr>
          <w:rFonts w:ascii="Palatino Linotype" w:hAnsi="Palatino Linotype" w:cs="Arial"/>
          <w:i/>
          <w:color w:val="000000" w:themeColor="text1"/>
        </w:rPr>
        <w:t>Tezoyuca</w:t>
      </w:r>
      <w:proofErr w:type="spellEnd"/>
      <w:r w:rsidRPr="00E42D90">
        <w:rPr>
          <w:rFonts w:ascii="Palatino Linotype" w:hAnsi="Palatino Linotype" w:cs="Arial"/>
          <w:i/>
          <w:color w:val="000000" w:themeColor="text1"/>
        </w:rPr>
        <w:t xml:space="preserve"> (</w:t>
      </w:r>
      <w:proofErr w:type="spellStart"/>
      <w:r w:rsidRPr="00E42D90">
        <w:rPr>
          <w:rFonts w:ascii="Palatino Linotype" w:hAnsi="Palatino Linotype" w:cs="Arial"/>
          <w:i/>
          <w:color w:val="000000" w:themeColor="text1"/>
        </w:rPr>
        <w:t>Titulo</w:t>
      </w:r>
      <w:proofErr w:type="spellEnd"/>
      <w:r w:rsidRPr="00E42D90">
        <w:rPr>
          <w:rFonts w:ascii="Palatino Linotype" w:hAnsi="Palatino Linotype" w:cs="Arial"/>
          <w:i/>
          <w:color w:val="000000" w:themeColor="text1"/>
        </w:rPr>
        <w:t xml:space="preserve"> Profesional, Certificado o Cédula Profesional) y </w:t>
      </w:r>
      <w:proofErr w:type="spellStart"/>
      <w:r w:rsidRPr="00E42D90">
        <w:rPr>
          <w:rFonts w:ascii="Palatino Linotype" w:hAnsi="Palatino Linotype" w:cs="Arial"/>
          <w:i/>
          <w:color w:val="000000" w:themeColor="text1"/>
        </w:rPr>
        <w:t>cual</w:t>
      </w:r>
      <w:proofErr w:type="spellEnd"/>
      <w:r w:rsidRPr="00E42D90">
        <w:rPr>
          <w:rFonts w:ascii="Palatino Linotype" w:hAnsi="Palatino Linotype" w:cs="Arial"/>
          <w:i/>
          <w:color w:val="000000" w:themeColor="text1"/>
        </w:rPr>
        <w:t xml:space="preserve"> fue la forma de asignar cada puesto.</w:t>
      </w:r>
      <w:r w:rsidRPr="00E42D90">
        <w:rPr>
          <w:rFonts w:ascii="Palatino Linotype" w:eastAsia="Times New Roman" w:hAnsi="Palatino Linotype" w:cs="Times New Roman"/>
          <w:i/>
          <w:color w:val="000000" w:themeColor="text1"/>
          <w:lang w:val="es-ES"/>
        </w:rPr>
        <w:t xml:space="preserve">” </w:t>
      </w:r>
      <w:r w:rsidRPr="00E42D90">
        <w:rPr>
          <w:rFonts w:ascii="Palatino Linotype" w:eastAsia="Times New Roman" w:hAnsi="Palatino Linotype" w:cs="Times New Roman"/>
          <w:color w:val="000000" w:themeColor="text1"/>
          <w:lang w:val="es-ES"/>
        </w:rPr>
        <w:t>(Sic)</w:t>
      </w:r>
    </w:p>
    <w:p w:rsidR="00CB132B" w:rsidRPr="00E42D90" w:rsidRDefault="00CB132B" w:rsidP="00E42D90">
      <w:pPr>
        <w:spacing w:line="360" w:lineRule="auto"/>
        <w:ind w:left="425" w:right="335"/>
        <w:jc w:val="both"/>
        <w:rPr>
          <w:rFonts w:ascii="Palatino Linotype" w:eastAsia="Times New Roman" w:hAnsi="Palatino Linotype" w:cs="Times New Roman"/>
          <w:i/>
          <w:color w:val="000000" w:themeColor="text1"/>
          <w:lang w:val="es-ES"/>
        </w:rPr>
      </w:pPr>
    </w:p>
    <w:p w:rsidR="00E42D90" w:rsidRDefault="00CB132B" w:rsidP="00E42D90">
      <w:pPr>
        <w:pStyle w:val="Prrafodelista"/>
        <w:numPr>
          <w:ilvl w:val="0"/>
          <w:numId w:val="4"/>
        </w:numPr>
        <w:spacing w:line="360" w:lineRule="auto"/>
        <w:ind w:right="34"/>
        <w:jc w:val="both"/>
        <w:rPr>
          <w:rFonts w:ascii="Palatino Linotype" w:hAnsi="Palatino Linotype" w:cs="Arial"/>
          <w:b/>
          <w:color w:val="000000" w:themeColor="text1"/>
        </w:rPr>
      </w:pPr>
      <w:r w:rsidRPr="00E42D90">
        <w:rPr>
          <w:rFonts w:ascii="Palatino Linotype" w:hAnsi="Palatino Linotype" w:cs="Arial"/>
          <w:color w:val="000000" w:themeColor="text1"/>
        </w:rPr>
        <w:t xml:space="preserve">El particular señaló como modalidad de entrega de la información: </w:t>
      </w:r>
      <w:r w:rsidRPr="00E42D90">
        <w:rPr>
          <w:rFonts w:ascii="Palatino Linotype" w:hAnsi="Palatino Linotype" w:cs="Arial"/>
          <w:b/>
          <w:color w:val="000000" w:themeColor="text1"/>
        </w:rPr>
        <w:t>A través del SAIMEX.</w:t>
      </w:r>
    </w:p>
    <w:p w:rsidR="00E42D90" w:rsidRPr="00E42D90" w:rsidRDefault="00E42D90" w:rsidP="00E42D90">
      <w:pPr>
        <w:pStyle w:val="Prrafodelista"/>
        <w:spacing w:line="360" w:lineRule="auto"/>
        <w:ind w:right="34"/>
        <w:jc w:val="both"/>
        <w:rPr>
          <w:rFonts w:ascii="Palatino Linotype" w:hAnsi="Palatino Linotype" w:cs="Arial"/>
          <w:b/>
          <w:color w:val="000000" w:themeColor="text1"/>
        </w:rPr>
      </w:pPr>
    </w:p>
    <w:p w:rsidR="00CB132B" w:rsidRPr="00E42D90" w:rsidRDefault="00CB132B" w:rsidP="00E42D90">
      <w:pPr>
        <w:pStyle w:val="Prrafodelista"/>
        <w:numPr>
          <w:ilvl w:val="0"/>
          <w:numId w:val="1"/>
        </w:numPr>
        <w:spacing w:line="360" w:lineRule="auto"/>
        <w:ind w:left="0" w:right="34" w:firstLine="0"/>
        <w:jc w:val="both"/>
        <w:rPr>
          <w:rFonts w:ascii="Palatino Linotype" w:hAnsi="Palatino Linotype" w:cs="Arial"/>
          <w:b/>
        </w:rPr>
      </w:pPr>
      <w:r w:rsidRPr="00E42D90">
        <w:rPr>
          <w:rFonts w:ascii="Palatino Linotype" w:hAnsi="Palatino Linotype" w:cs="Arial"/>
        </w:rPr>
        <w:t xml:space="preserve">En fecha trece (13) de mayo del año en curso, el </w:t>
      </w:r>
      <w:r w:rsidRPr="00E42D90">
        <w:rPr>
          <w:rFonts w:ascii="Palatino Linotype" w:eastAsia="Times New Roman" w:hAnsi="Palatino Linotype" w:cs="Arial"/>
          <w:b/>
          <w:lang w:val="es-ES"/>
        </w:rPr>
        <w:t>SUJETO OBLIGADO</w:t>
      </w:r>
      <w:r w:rsidRPr="00E42D90">
        <w:rPr>
          <w:rFonts w:ascii="Palatino Linotype" w:eastAsia="Times New Roman" w:hAnsi="Palatino Linotype" w:cs="Arial"/>
          <w:lang w:val="es-ES"/>
        </w:rPr>
        <w:t xml:space="preserve"> emitió su respuesta mediante el escrito y archivo siguiente:</w:t>
      </w:r>
    </w:p>
    <w:p w:rsidR="00CB132B" w:rsidRPr="00E42D90" w:rsidRDefault="004479B6" w:rsidP="00E42D90">
      <w:pPr>
        <w:pStyle w:val="Prrafodelista"/>
        <w:spacing w:line="360" w:lineRule="auto"/>
        <w:ind w:left="0" w:right="34"/>
        <w:rPr>
          <w:rFonts w:ascii="Palatino Linotype" w:hAnsi="Palatino Linotype" w:cs="Arial"/>
          <w:b/>
        </w:rPr>
      </w:pPr>
      <w:r w:rsidRPr="004479B6">
        <w:rPr>
          <w:rFonts w:ascii="Palatino Linotype" w:hAnsi="Palatino Linotype" w:cs="Arial"/>
          <w:b/>
          <w:noProof/>
          <w:bdr w:val="single" w:sz="4" w:space="0" w:color="auto"/>
          <w:lang w:val="es-MX" w:eastAsia="es-MX"/>
        </w:rPr>
        <w:drawing>
          <wp:inline distT="0" distB="0" distL="0" distR="0">
            <wp:extent cx="5586826" cy="2392680"/>
            <wp:effectExtent l="19050" t="19050" r="1397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7150" cy="2397102"/>
                    </a:xfrm>
                    <a:prstGeom prst="rect">
                      <a:avLst/>
                    </a:prstGeom>
                    <a:noFill/>
                    <a:ln>
                      <a:solidFill>
                        <a:schemeClr val="tx1"/>
                      </a:solidFill>
                    </a:ln>
                  </pic:spPr>
                </pic:pic>
              </a:graphicData>
            </a:graphic>
          </wp:inline>
        </w:drawing>
      </w:r>
    </w:p>
    <w:p w:rsidR="00CB132B" w:rsidRPr="00E42D90" w:rsidRDefault="00CB132B" w:rsidP="00E42D90">
      <w:pPr>
        <w:pStyle w:val="Prrafodelista"/>
        <w:spacing w:line="360" w:lineRule="auto"/>
        <w:ind w:left="0" w:right="34"/>
        <w:rPr>
          <w:rFonts w:ascii="Palatino Linotype" w:hAnsi="Palatino Linotype" w:cs="Arial"/>
          <w:b/>
        </w:rPr>
      </w:pPr>
    </w:p>
    <w:p w:rsidR="00CB132B" w:rsidRPr="00E42D90" w:rsidRDefault="00CB132B" w:rsidP="00E42D90">
      <w:pPr>
        <w:pStyle w:val="Prrafodelista"/>
        <w:numPr>
          <w:ilvl w:val="0"/>
          <w:numId w:val="9"/>
        </w:numPr>
        <w:spacing w:line="360" w:lineRule="auto"/>
        <w:ind w:left="426" w:right="34"/>
        <w:jc w:val="both"/>
        <w:rPr>
          <w:rFonts w:ascii="Palatino Linotype" w:hAnsi="Palatino Linotype" w:cs="Arial"/>
        </w:rPr>
      </w:pPr>
      <w:r w:rsidRPr="00E42D90">
        <w:rPr>
          <w:rFonts w:ascii="Palatino Linotype" w:hAnsi="Palatino Linotype" w:cs="Arial"/>
        </w:rPr>
        <w:t>Asimismo anexó los siguientes archivos electrónicos, de cuyo contenido se desprenden diversas fichas curriculares que ya son del conocimiento de las partes:</w:t>
      </w:r>
    </w:p>
    <w:p w:rsidR="00CB132B" w:rsidRPr="00E42D90" w:rsidRDefault="00CB132B" w:rsidP="00E42D90">
      <w:pPr>
        <w:pStyle w:val="Prrafodelista"/>
        <w:spacing w:line="360" w:lineRule="auto"/>
        <w:ind w:right="34"/>
        <w:jc w:val="center"/>
        <w:rPr>
          <w:rFonts w:ascii="Palatino Linotype" w:hAnsi="Palatino Linotype" w:cs="Arial"/>
          <w:b/>
        </w:rPr>
      </w:pPr>
      <w:r w:rsidRPr="00E42D90">
        <w:rPr>
          <w:rFonts w:ascii="Palatino Linotype" w:hAnsi="Palatino Linotype" w:cs="Arial"/>
          <w:b/>
          <w:noProof/>
          <w:lang w:val="es-MX" w:eastAsia="es-MX"/>
        </w:rPr>
        <w:drawing>
          <wp:inline distT="0" distB="0" distL="0" distR="0" wp14:anchorId="6481B572" wp14:editId="5F1AC7DB">
            <wp:extent cx="3663950" cy="1999000"/>
            <wp:effectExtent l="19050" t="19050" r="12700" b="203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3950" cy="1999000"/>
                    </a:xfrm>
                    <a:prstGeom prst="rect">
                      <a:avLst/>
                    </a:prstGeom>
                    <a:noFill/>
                    <a:ln>
                      <a:solidFill>
                        <a:schemeClr val="tx1"/>
                      </a:solidFill>
                    </a:ln>
                  </pic:spPr>
                </pic:pic>
              </a:graphicData>
            </a:graphic>
          </wp:inline>
        </w:drawing>
      </w:r>
    </w:p>
    <w:p w:rsidR="00CB132B" w:rsidRPr="00E42D90"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42D90">
        <w:rPr>
          <w:rFonts w:ascii="Palatino Linotype" w:eastAsia="Times New Roman" w:hAnsi="Palatino Linotype" w:cs="Arial"/>
          <w:color w:val="000000" w:themeColor="text1"/>
          <w:lang w:val="es-ES"/>
        </w:rPr>
        <w:t>En fecha catorce (14) de mayo del año en curso, el particular interpuso el recurso de revisión en contra de la respuesta, señalando</w:t>
      </w:r>
      <w:r w:rsidRPr="00E42D90">
        <w:rPr>
          <w:rFonts w:ascii="Palatino Linotype" w:eastAsia="Times New Roman" w:hAnsi="Palatino Linotype" w:cs="Arial"/>
          <w:color w:val="000000" w:themeColor="text1"/>
        </w:rPr>
        <w:t xml:space="preserve"> </w:t>
      </w:r>
      <w:r w:rsidRPr="00E42D90">
        <w:rPr>
          <w:rFonts w:ascii="Palatino Linotype" w:eastAsia="Times New Roman" w:hAnsi="Palatino Linotype" w:cs="Arial"/>
          <w:color w:val="000000" w:themeColor="text1"/>
          <w:lang w:val="es-ES"/>
        </w:rPr>
        <w:t>como:</w:t>
      </w:r>
      <w:bookmarkStart w:id="6" w:name="_Toc462307683"/>
      <w:bookmarkStart w:id="7" w:name="_Toc472427085"/>
      <w:bookmarkStart w:id="8" w:name="_Toc472500652"/>
    </w:p>
    <w:p w:rsidR="00CB132B" w:rsidRPr="00E42D90" w:rsidRDefault="00CB132B" w:rsidP="00E42D90">
      <w:pPr>
        <w:pStyle w:val="Prrafodelista"/>
        <w:tabs>
          <w:tab w:val="left" w:pos="0"/>
        </w:tabs>
        <w:spacing w:line="360" w:lineRule="auto"/>
        <w:ind w:left="0" w:right="49"/>
        <w:jc w:val="both"/>
        <w:rPr>
          <w:rFonts w:ascii="Palatino Linotype" w:hAnsi="Palatino Linotype" w:cs="Arial"/>
          <w:i/>
          <w:color w:val="000000" w:themeColor="text1"/>
        </w:rPr>
      </w:pPr>
    </w:p>
    <w:p w:rsidR="00CB132B" w:rsidRPr="00E42D90" w:rsidRDefault="00CB132B" w:rsidP="00E42D90">
      <w:pPr>
        <w:pStyle w:val="Prrafodelista"/>
        <w:numPr>
          <w:ilvl w:val="0"/>
          <w:numId w:val="5"/>
        </w:numPr>
        <w:spacing w:line="360" w:lineRule="auto"/>
        <w:ind w:right="474"/>
        <w:jc w:val="both"/>
        <w:rPr>
          <w:rFonts w:ascii="Palatino Linotype" w:eastAsia="Calibri" w:hAnsi="Palatino Linotype" w:cs="Arial"/>
          <w:color w:val="000000" w:themeColor="text1"/>
          <w:lang w:val="es-ES"/>
        </w:rPr>
      </w:pPr>
      <w:r w:rsidRPr="00E42D90">
        <w:rPr>
          <w:rFonts w:ascii="Palatino Linotype" w:hAnsi="Palatino Linotype"/>
          <w:b/>
          <w:color w:val="000000" w:themeColor="text1"/>
        </w:rPr>
        <w:t>Acto impugnado</w:t>
      </w:r>
      <w:bookmarkEnd w:id="6"/>
      <w:bookmarkEnd w:id="7"/>
      <w:bookmarkEnd w:id="8"/>
      <w:r w:rsidRPr="00E42D90">
        <w:rPr>
          <w:rFonts w:ascii="Palatino Linotype" w:hAnsi="Palatino Linotype"/>
          <w:b/>
          <w:color w:val="000000" w:themeColor="text1"/>
        </w:rPr>
        <w:t>:</w:t>
      </w:r>
      <w:r w:rsidRPr="00E42D90">
        <w:rPr>
          <w:rStyle w:val="Ttulo2Car"/>
          <w:rFonts w:ascii="Palatino Linotype" w:hAnsi="Palatino Linotype"/>
          <w:b/>
          <w:i/>
          <w:color w:val="000000" w:themeColor="text1"/>
          <w:sz w:val="24"/>
          <w:szCs w:val="24"/>
          <w:lang w:val="es-ES"/>
        </w:rPr>
        <w:t xml:space="preserve"> </w:t>
      </w:r>
      <w:r w:rsidRPr="00E42D90">
        <w:rPr>
          <w:rStyle w:val="Ttulo2Car"/>
          <w:rFonts w:ascii="Palatino Linotype" w:hAnsi="Palatino Linotype"/>
          <w:i/>
          <w:color w:val="000000" w:themeColor="text1"/>
          <w:sz w:val="24"/>
          <w:szCs w:val="24"/>
          <w:lang w:val="es-ES"/>
        </w:rPr>
        <w:t>“</w:t>
      </w:r>
      <w:r w:rsidRPr="00E42D90">
        <w:rPr>
          <w:rFonts w:ascii="Palatino Linotype" w:eastAsiaTheme="majorEastAsia" w:hAnsi="Palatino Linotype" w:cstheme="majorBidi"/>
          <w:i/>
          <w:color w:val="000000" w:themeColor="text1"/>
        </w:rPr>
        <w:t xml:space="preserve">la información entregada en la solicitud </w:t>
      </w:r>
      <w:proofErr w:type="spellStart"/>
      <w:r w:rsidRPr="00E42D90">
        <w:rPr>
          <w:rFonts w:ascii="Palatino Linotype" w:eastAsiaTheme="majorEastAsia" w:hAnsi="Palatino Linotype" w:cstheme="majorBidi"/>
          <w:i/>
          <w:color w:val="000000" w:themeColor="text1"/>
        </w:rPr>
        <w:t>numero</w:t>
      </w:r>
      <w:proofErr w:type="spellEnd"/>
      <w:r w:rsidRPr="00E42D90">
        <w:rPr>
          <w:rFonts w:ascii="Palatino Linotype" w:eastAsiaTheme="majorEastAsia" w:hAnsi="Palatino Linotype" w:cstheme="majorBidi"/>
          <w:i/>
          <w:color w:val="000000" w:themeColor="text1"/>
        </w:rPr>
        <w:t xml:space="preserve"> 00043/TEZOYUCA/2019, de fecha 13 de mayo de 2019 por las razones o motivos indicadas en la inconformidad.</w:t>
      </w:r>
      <w:r w:rsidRPr="00E42D90">
        <w:rPr>
          <w:rStyle w:val="Ttulo2Car"/>
          <w:rFonts w:ascii="Palatino Linotype" w:hAnsi="Palatino Linotype"/>
          <w:i/>
          <w:color w:val="000000" w:themeColor="text1"/>
          <w:sz w:val="24"/>
          <w:szCs w:val="24"/>
          <w:lang w:val="es-ES"/>
        </w:rPr>
        <w:t>” (Sic)</w:t>
      </w:r>
      <w:r w:rsidRPr="00E42D90">
        <w:rPr>
          <w:rFonts w:ascii="Palatino Linotype" w:eastAsia="Calibri" w:hAnsi="Palatino Linotype" w:cs="Arial"/>
          <w:i/>
          <w:color w:val="000000" w:themeColor="text1"/>
          <w:lang w:val="es-ES"/>
        </w:rPr>
        <w:t xml:space="preserve">; </w:t>
      </w:r>
    </w:p>
    <w:p w:rsidR="00CB132B" w:rsidRPr="00E42D90" w:rsidRDefault="00CB132B" w:rsidP="00E42D90">
      <w:pPr>
        <w:pStyle w:val="Prrafodelista"/>
        <w:spacing w:line="360" w:lineRule="auto"/>
        <w:ind w:left="780" w:right="474"/>
        <w:jc w:val="both"/>
        <w:rPr>
          <w:rFonts w:ascii="Palatino Linotype" w:hAnsi="Palatino Linotype" w:cs="Arial"/>
          <w:i/>
          <w:color w:val="000000" w:themeColor="text1"/>
        </w:rPr>
      </w:pPr>
    </w:p>
    <w:p w:rsidR="00CB132B" w:rsidRPr="00E42D90" w:rsidRDefault="00CB132B" w:rsidP="00E42D90">
      <w:pPr>
        <w:pStyle w:val="Prrafodelista"/>
        <w:numPr>
          <w:ilvl w:val="0"/>
          <w:numId w:val="5"/>
        </w:numPr>
        <w:spacing w:line="360" w:lineRule="auto"/>
        <w:ind w:right="474"/>
        <w:jc w:val="both"/>
        <w:rPr>
          <w:rFonts w:ascii="Palatino Linotype" w:hAnsi="Palatino Linotype" w:cs="Arial"/>
          <w:i/>
          <w:color w:val="000000" w:themeColor="text1"/>
        </w:rPr>
      </w:pPr>
      <w:bookmarkStart w:id="9" w:name="_Toc462307685"/>
      <w:bookmarkStart w:id="10" w:name="_Toc472427087"/>
      <w:bookmarkStart w:id="11" w:name="_Toc472500654"/>
      <w:r w:rsidRPr="00E42D90">
        <w:rPr>
          <w:rFonts w:ascii="Palatino Linotype" w:hAnsi="Palatino Linotype"/>
          <w:b/>
          <w:color w:val="000000" w:themeColor="text1"/>
        </w:rPr>
        <w:t>Razones o Motivos de inconformidad:</w:t>
      </w:r>
      <w:bookmarkEnd w:id="9"/>
      <w:bookmarkEnd w:id="10"/>
      <w:bookmarkEnd w:id="11"/>
      <w:r w:rsidRPr="00E42D90">
        <w:rPr>
          <w:rStyle w:val="Ttulo2Car"/>
          <w:rFonts w:ascii="Palatino Linotype" w:hAnsi="Palatino Linotype"/>
          <w:b/>
          <w:color w:val="000000" w:themeColor="text1"/>
          <w:sz w:val="24"/>
          <w:szCs w:val="24"/>
          <w:lang w:val="es-ES"/>
        </w:rPr>
        <w:t xml:space="preserve"> </w:t>
      </w:r>
      <w:r w:rsidRPr="00E42D90">
        <w:rPr>
          <w:rFonts w:ascii="Palatino Linotype" w:hAnsi="Palatino Linotype"/>
          <w:i/>
          <w:color w:val="000000" w:themeColor="text1"/>
        </w:rPr>
        <w:t xml:space="preserve">“testaron datos que no son considerados como sensibles, por lo que solicito se entregue la información completa sin testar los documentos ofrecidos, </w:t>
      </w:r>
      <w:proofErr w:type="spellStart"/>
      <w:r w:rsidRPr="00E42D90">
        <w:rPr>
          <w:rFonts w:ascii="Palatino Linotype" w:hAnsi="Palatino Linotype"/>
          <w:i/>
          <w:color w:val="000000" w:themeColor="text1"/>
        </w:rPr>
        <w:t>ademas</w:t>
      </w:r>
      <w:proofErr w:type="spellEnd"/>
      <w:r w:rsidRPr="00E42D90">
        <w:rPr>
          <w:rFonts w:ascii="Palatino Linotype" w:hAnsi="Palatino Linotype"/>
          <w:i/>
          <w:color w:val="000000" w:themeColor="text1"/>
        </w:rPr>
        <w:t xml:space="preserve"> que no se presenta certificado de estudios, cédula profesional o grado ultimo de estudios del contralor municipal, en su ficha curricular dice ser Licenciado en Derecho, solicito el documento que lo avale como tal.” </w:t>
      </w:r>
      <w:r w:rsidRPr="00E42D90">
        <w:rPr>
          <w:rFonts w:ascii="Palatino Linotype" w:hAnsi="Palatino Linotype" w:cs="Arial"/>
          <w:i/>
          <w:color w:val="000000" w:themeColor="text1"/>
        </w:rPr>
        <w:t xml:space="preserve">(Sic) </w:t>
      </w:r>
    </w:p>
    <w:p w:rsidR="00CB132B" w:rsidRPr="00E42D90" w:rsidRDefault="00CB132B" w:rsidP="00E42D90">
      <w:pPr>
        <w:pStyle w:val="Prrafodelista"/>
        <w:spacing w:line="360" w:lineRule="auto"/>
        <w:rPr>
          <w:rFonts w:ascii="Palatino Linotype" w:hAnsi="Palatino Linotype" w:cs="Arial"/>
          <w:i/>
          <w:color w:val="000000" w:themeColor="text1"/>
        </w:rPr>
      </w:pPr>
    </w:p>
    <w:p w:rsidR="00CB132B" w:rsidRPr="00E42D90"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42D90">
        <w:rPr>
          <w:rFonts w:ascii="Palatino Linotype" w:eastAsia="Calibri" w:hAnsi="Palatino Linotype" w:cs="Arial"/>
          <w:color w:val="000000" w:themeColor="text1"/>
        </w:rPr>
        <w:t xml:space="preserve">El </w:t>
      </w:r>
      <w:r w:rsidRPr="00E42D90">
        <w:rPr>
          <w:rFonts w:ascii="Palatino Linotype" w:eastAsia="Calibri" w:hAnsi="Palatino Linotype" w:cs="Times New Roman"/>
          <w:color w:val="000000" w:themeColor="text1"/>
        </w:rPr>
        <w:t>Comisionado</w:t>
      </w:r>
      <w:r w:rsidRPr="00E42D90">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veinte (20) de mayo de dos mil diecinueve, puso a disposición de las partes el expediente electrónico vía Sistema de Acceso a la Información Mexiquense (</w:t>
      </w:r>
      <w:r w:rsidRPr="00E42D90">
        <w:rPr>
          <w:rFonts w:ascii="Palatino Linotype" w:eastAsia="Calibri" w:hAnsi="Palatino Linotype" w:cs="Arial"/>
          <w:b/>
          <w:color w:val="000000" w:themeColor="text1"/>
        </w:rPr>
        <w:t xml:space="preserve">SAIMEX) </w:t>
      </w:r>
      <w:r w:rsidRPr="00E42D90">
        <w:rPr>
          <w:rFonts w:ascii="Palatino Linotype" w:eastAsia="Calibri" w:hAnsi="Palatino Linotype" w:cs="Arial"/>
          <w:color w:val="000000" w:themeColor="text1"/>
        </w:rPr>
        <w:t xml:space="preserve">con la finalidad de que en un plazo máximo de siete días manifestaran lo que a su derecho convinieran, ofrecieran pruebas y alegatos según corresponda a los casos concretos, de esta forma para que el </w:t>
      </w:r>
      <w:r w:rsidRPr="00E42D90">
        <w:rPr>
          <w:rFonts w:ascii="Palatino Linotype" w:eastAsia="Calibri" w:hAnsi="Palatino Linotype" w:cs="Arial"/>
          <w:b/>
          <w:color w:val="000000" w:themeColor="text1"/>
        </w:rPr>
        <w:t>SUJETO OBLIGADO</w:t>
      </w:r>
      <w:r w:rsidRPr="00E42D90">
        <w:rPr>
          <w:rFonts w:ascii="Palatino Linotype" w:eastAsia="Calibri" w:hAnsi="Palatino Linotype" w:cs="Arial"/>
          <w:color w:val="000000" w:themeColor="text1"/>
        </w:rPr>
        <w:t xml:space="preserve"> presentará el Informe Justificado procedente.</w:t>
      </w:r>
    </w:p>
    <w:p w:rsidR="00CB132B" w:rsidRPr="00E42D90" w:rsidRDefault="00CB132B" w:rsidP="00E42D90">
      <w:pPr>
        <w:pStyle w:val="Prrafodelista"/>
        <w:tabs>
          <w:tab w:val="left" w:pos="0"/>
        </w:tabs>
        <w:spacing w:line="360" w:lineRule="auto"/>
        <w:ind w:left="0" w:right="49"/>
        <w:jc w:val="both"/>
        <w:rPr>
          <w:rFonts w:ascii="Palatino Linotype" w:hAnsi="Palatino Linotype"/>
          <w:i/>
          <w:color w:val="000000" w:themeColor="text1"/>
        </w:rPr>
      </w:pPr>
    </w:p>
    <w:p w:rsidR="00CB132B" w:rsidRPr="00E42D90" w:rsidRDefault="00CB132B" w:rsidP="00E42D90">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E42D90">
        <w:rPr>
          <w:rFonts w:ascii="Palatino Linotype" w:hAnsi="Palatino Linotype"/>
          <w:color w:val="000000" w:themeColor="text1"/>
        </w:rPr>
        <w:t xml:space="preserve">El </w:t>
      </w:r>
      <w:r w:rsidRPr="00E42D90">
        <w:rPr>
          <w:rFonts w:ascii="Palatino Linotype" w:hAnsi="Palatino Linotype"/>
          <w:b/>
          <w:color w:val="000000" w:themeColor="text1"/>
        </w:rPr>
        <w:t>SUJETO OBLIGADO</w:t>
      </w:r>
      <w:r w:rsidRPr="00E42D90">
        <w:rPr>
          <w:rFonts w:ascii="Palatino Linotype" w:hAnsi="Palatino Linotype"/>
          <w:color w:val="000000" w:themeColor="text1"/>
        </w:rPr>
        <w:t>, fue omiso en rendir el informe justificado correspondiente. Por su parte el hoy recurrente, tampoco realizo manifestaciones que a su derecho convinieran y asistieran.</w:t>
      </w:r>
    </w:p>
    <w:p w:rsidR="00CB132B" w:rsidRPr="00E42D90" w:rsidRDefault="00CB132B" w:rsidP="00E42D90">
      <w:pPr>
        <w:pStyle w:val="Prrafodelista"/>
        <w:tabs>
          <w:tab w:val="left" w:pos="0"/>
        </w:tabs>
        <w:spacing w:line="360" w:lineRule="auto"/>
        <w:ind w:left="0" w:right="49"/>
        <w:jc w:val="both"/>
        <w:rPr>
          <w:rFonts w:ascii="Palatino Linotype" w:hAnsi="Palatino Linotype"/>
          <w:b/>
          <w:color w:val="000000" w:themeColor="text1"/>
          <w:u w:val="single"/>
        </w:rPr>
      </w:pPr>
    </w:p>
    <w:p w:rsidR="00CB132B" w:rsidRPr="00E42D90"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E42D90">
        <w:rPr>
          <w:rFonts w:ascii="Palatino Linotype" w:hAnsi="Palatino Linotype"/>
          <w:color w:val="000000" w:themeColor="text1"/>
        </w:rPr>
        <w:t>El Comisionado Ponente</w:t>
      </w:r>
      <w:r w:rsidRPr="00E42D90">
        <w:rPr>
          <w:rFonts w:ascii="Palatino Linotype" w:eastAsia="Calibri" w:hAnsi="Palatino Linotype" w:cs="Arial"/>
          <w:color w:val="000000" w:themeColor="text1"/>
        </w:rPr>
        <w:t>, en</w:t>
      </w:r>
      <w:r w:rsidRPr="00E42D90">
        <w:rPr>
          <w:rFonts w:ascii="Palatino Linotype" w:hAnsi="Palatino Linotype"/>
          <w:color w:val="000000" w:themeColor="text1"/>
        </w:rPr>
        <w:t xml:space="preserve"> fecha once (11) de junio de</w:t>
      </w:r>
      <w:r w:rsidR="00754156" w:rsidRPr="00E42D90">
        <w:rPr>
          <w:rFonts w:ascii="Palatino Linotype" w:hAnsi="Palatino Linotype"/>
          <w:color w:val="000000" w:themeColor="text1"/>
        </w:rPr>
        <w:t xml:space="preserve"> 2019</w:t>
      </w:r>
      <w:r w:rsidRPr="00E42D90">
        <w:rPr>
          <w:rFonts w:ascii="Palatino Linotype" w:hAnsi="Palatino Linotype"/>
          <w:color w:val="000000" w:themeColor="text1"/>
        </w:rPr>
        <w:t xml:space="preserve">, decretó el cierre de instrucción, consecutivamente el día </w:t>
      </w:r>
      <w:r w:rsidR="00754156" w:rsidRPr="00E42D90">
        <w:rPr>
          <w:rFonts w:ascii="Palatino Linotype" w:hAnsi="Palatino Linotype"/>
          <w:color w:val="000000" w:themeColor="text1"/>
        </w:rPr>
        <w:t>tres</w:t>
      </w:r>
      <w:r w:rsidRPr="00E42D90">
        <w:rPr>
          <w:rFonts w:ascii="Palatino Linotype" w:hAnsi="Palatino Linotype"/>
          <w:color w:val="000000" w:themeColor="text1"/>
        </w:rPr>
        <w:t xml:space="preserve"> (</w:t>
      </w:r>
      <w:r w:rsidR="00754156" w:rsidRPr="00E42D90">
        <w:rPr>
          <w:rFonts w:ascii="Palatino Linotype" w:hAnsi="Palatino Linotype"/>
          <w:color w:val="000000" w:themeColor="text1"/>
        </w:rPr>
        <w:t>03</w:t>
      </w:r>
      <w:r w:rsidRPr="00E42D90">
        <w:rPr>
          <w:rFonts w:ascii="Palatino Linotype" w:hAnsi="Palatino Linotype"/>
          <w:color w:val="000000" w:themeColor="text1"/>
        </w:rPr>
        <w:t>) de</w:t>
      </w:r>
      <w:r w:rsidR="00754156" w:rsidRPr="00E42D90">
        <w:rPr>
          <w:rFonts w:ascii="Palatino Linotype" w:hAnsi="Palatino Linotype"/>
          <w:color w:val="000000" w:themeColor="text1"/>
        </w:rPr>
        <w:t xml:space="preserve"> julio del mismo</w:t>
      </w:r>
      <w:r w:rsidRPr="00E42D90">
        <w:rPr>
          <w:rFonts w:ascii="Palatino Linotype" w:hAnsi="Palatino Linotype"/>
          <w:color w:val="000000" w:themeColor="text1"/>
        </w:rPr>
        <w:t xml:space="preserve"> año emitió un acuerdo de termino para resolver el recurso de mérito a efecto de mejor proveer en su estudio y resolución, </w:t>
      </w:r>
      <w:r w:rsidRPr="00E42D90">
        <w:rPr>
          <w:rFonts w:ascii="Palatino Linotype" w:hAnsi="Palatino Linotype" w:cs="Arial"/>
          <w:color w:val="000000" w:themeColor="text1"/>
        </w:rPr>
        <w:t>por lo que, ordenó turnar el expediente a resolución.</w:t>
      </w:r>
    </w:p>
    <w:p w:rsidR="00CB132B" w:rsidRDefault="00CB132B" w:rsidP="00E42D90">
      <w:pPr>
        <w:spacing w:line="360" w:lineRule="auto"/>
        <w:rPr>
          <w:rFonts w:ascii="Palatino Linotype" w:hAnsi="Palatino Linotype"/>
        </w:rPr>
      </w:pPr>
    </w:p>
    <w:p w:rsidR="00E42D90" w:rsidRDefault="00E42D90" w:rsidP="00E42D90">
      <w:pPr>
        <w:spacing w:line="360" w:lineRule="auto"/>
        <w:rPr>
          <w:rFonts w:ascii="Palatino Linotype" w:hAnsi="Palatino Linotype"/>
        </w:rPr>
      </w:pPr>
    </w:p>
    <w:p w:rsidR="00E42D90" w:rsidRDefault="00E42D90" w:rsidP="00E42D90">
      <w:pPr>
        <w:spacing w:line="360" w:lineRule="auto"/>
        <w:rPr>
          <w:rFonts w:ascii="Palatino Linotype" w:hAnsi="Palatino Linotype"/>
        </w:rPr>
      </w:pPr>
    </w:p>
    <w:p w:rsidR="00E42D90" w:rsidRPr="00E42D90" w:rsidRDefault="00E42D90" w:rsidP="00E42D90">
      <w:pPr>
        <w:spacing w:line="360" w:lineRule="auto"/>
        <w:rPr>
          <w:rFonts w:ascii="Palatino Linotype" w:hAnsi="Palatino Linotype"/>
        </w:rPr>
      </w:pPr>
    </w:p>
    <w:p w:rsidR="00CB132B" w:rsidRDefault="00CB132B" w:rsidP="00E42D90">
      <w:pPr>
        <w:pStyle w:val="Ttulo1"/>
        <w:spacing w:line="360" w:lineRule="auto"/>
        <w:jc w:val="center"/>
        <w:rPr>
          <w:rFonts w:ascii="Palatino Linotype" w:hAnsi="Palatino Linotype"/>
          <w:b/>
          <w:color w:val="000000" w:themeColor="text1"/>
          <w:sz w:val="24"/>
          <w:szCs w:val="24"/>
        </w:rPr>
      </w:pPr>
      <w:bookmarkStart w:id="12" w:name="_Toc12553055"/>
      <w:bookmarkStart w:id="13" w:name="_Toc13595982"/>
      <w:r w:rsidRPr="00E42D90">
        <w:rPr>
          <w:rFonts w:ascii="Palatino Linotype" w:hAnsi="Palatino Linotype"/>
          <w:b/>
          <w:color w:val="000000" w:themeColor="text1"/>
          <w:sz w:val="24"/>
          <w:szCs w:val="24"/>
        </w:rPr>
        <w:t>CONSIDERANDO</w:t>
      </w:r>
      <w:bookmarkEnd w:id="12"/>
      <w:bookmarkEnd w:id="13"/>
    </w:p>
    <w:p w:rsidR="00E42D90" w:rsidRPr="00E42D90" w:rsidRDefault="00E42D90" w:rsidP="00E42D90">
      <w:pPr>
        <w:rPr>
          <w:lang w:val="es-MX" w:eastAsia="en-US"/>
        </w:rPr>
      </w:pPr>
    </w:p>
    <w:p w:rsidR="00CB132B" w:rsidRPr="00E42D90" w:rsidRDefault="00CB132B" w:rsidP="00E42D90">
      <w:pPr>
        <w:pStyle w:val="Ttulo2"/>
        <w:spacing w:line="360" w:lineRule="auto"/>
        <w:rPr>
          <w:rFonts w:ascii="Palatino Linotype" w:hAnsi="Palatino Linotype"/>
          <w:b/>
          <w:color w:val="000000" w:themeColor="text1"/>
          <w:sz w:val="24"/>
          <w:szCs w:val="24"/>
        </w:rPr>
      </w:pPr>
      <w:bookmarkStart w:id="14" w:name="_Toc12553056"/>
      <w:bookmarkStart w:id="15" w:name="_Toc13595983"/>
      <w:r w:rsidRPr="00E42D90">
        <w:rPr>
          <w:rFonts w:ascii="Palatino Linotype" w:hAnsi="Palatino Linotype"/>
          <w:b/>
          <w:color w:val="000000" w:themeColor="text1"/>
          <w:sz w:val="24"/>
          <w:szCs w:val="24"/>
        </w:rPr>
        <w:t>PRIMERO. De la competencia</w:t>
      </w:r>
      <w:bookmarkEnd w:id="14"/>
      <w:bookmarkEnd w:id="15"/>
    </w:p>
    <w:p w:rsidR="00CB132B" w:rsidRPr="00E42D90" w:rsidRDefault="00CB132B" w:rsidP="00E42D90">
      <w:pPr>
        <w:spacing w:line="360" w:lineRule="auto"/>
        <w:rPr>
          <w:rFonts w:ascii="Palatino Linotype" w:hAnsi="Palatino Linotype"/>
          <w:color w:val="000000" w:themeColor="text1"/>
          <w:lang w:val="es-MX" w:eastAsia="en-US"/>
        </w:rPr>
      </w:pPr>
    </w:p>
    <w:p w:rsidR="00754156"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2D90">
        <w:rPr>
          <w:rFonts w:ascii="Palatino Linotype" w:eastAsia="Calibri" w:hAnsi="Palatino Linotype" w:cs="Times New Roman"/>
          <w:b/>
          <w:color w:val="000000" w:themeColor="text1"/>
          <w:lang w:val="es-ES"/>
        </w:rPr>
        <w:t>Constitución Política de los Estados Unidos Mexicanos</w:t>
      </w:r>
      <w:r w:rsidR="002720C0">
        <w:rPr>
          <w:rFonts w:ascii="Palatino Linotype" w:eastAsia="Calibri" w:hAnsi="Palatino Linotype" w:cs="Times New Roman"/>
          <w:color w:val="000000" w:themeColor="text1"/>
          <w:lang w:val="es-ES"/>
        </w:rPr>
        <w:t>; 5, párrafos vigésimo segundo, vigésimo tercero y vigésimo cuarto,</w:t>
      </w:r>
      <w:r w:rsidRPr="00E42D90">
        <w:rPr>
          <w:rFonts w:ascii="Palatino Linotype" w:eastAsia="Calibri" w:hAnsi="Palatino Linotype" w:cs="Times New Roman"/>
          <w:color w:val="000000" w:themeColor="text1"/>
          <w:lang w:val="es-ES"/>
        </w:rPr>
        <w:t xml:space="preserve"> fracciones IV y V de la </w:t>
      </w:r>
      <w:r w:rsidRPr="00E42D90">
        <w:rPr>
          <w:rFonts w:ascii="Palatino Linotype" w:eastAsia="Calibri" w:hAnsi="Palatino Linotype" w:cs="Times New Roman"/>
          <w:b/>
          <w:color w:val="000000" w:themeColor="text1"/>
          <w:lang w:val="es-ES"/>
        </w:rPr>
        <w:t>Constitución Política del Estado Libre y Soberano de México</w:t>
      </w:r>
      <w:r w:rsidRPr="00E42D9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42D90">
        <w:rPr>
          <w:rFonts w:ascii="Palatino Linotype" w:eastAsia="Calibri" w:hAnsi="Palatino Linotype" w:cs="Arial"/>
          <w:color w:val="000000" w:themeColor="text1"/>
          <w:lang w:val="es-ES"/>
        </w:rPr>
        <w:t xml:space="preserve">de la </w:t>
      </w:r>
      <w:r w:rsidRPr="00E42D90">
        <w:rPr>
          <w:rFonts w:ascii="Palatino Linotype" w:eastAsia="Calibri" w:hAnsi="Palatino Linotype" w:cs="Arial"/>
          <w:b/>
          <w:color w:val="000000" w:themeColor="text1"/>
          <w:lang w:val="es-ES"/>
        </w:rPr>
        <w:t>Ley de Transparencia y Acceso a la Información Pública del Estado de México y Municipios</w:t>
      </w:r>
      <w:r w:rsidRPr="00E42D90">
        <w:rPr>
          <w:rFonts w:ascii="Palatino Linotype" w:eastAsia="Calibri" w:hAnsi="Palatino Linotype" w:cs="Arial"/>
          <w:color w:val="000000" w:themeColor="text1"/>
          <w:lang w:val="es-ES"/>
        </w:rPr>
        <w:t xml:space="preserve">; ; y 10, 7, 9 fracciones I y XXIV, y 11 del </w:t>
      </w:r>
      <w:r w:rsidRPr="00E42D9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E42D90" w:rsidRPr="00E42D90" w:rsidRDefault="00E42D90" w:rsidP="00E42D90">
      <w:pPr>
        <w:pStyle w:val="Prrafodelista"/>
        <w:tabs>
          <w:tab w:val="left" w:pos="0"/>
        </w:tabs>
        <w:spacing w:line="360" w:lineRule="auto"/>
        <w:ind w:left="0" w:right="49"/>
        <w:jc w:val="both"/>
        <w:rPr>
          <w:rFonts w:ascii="Palatino Linotype" w:hAnsi="Palatino Linotype"/>
          <w:color w:val="000000" w:themeColor="text1"/>
        </w:rPr>
      </w:pPr>
    </w:p>
    <w:p w:rsidR="00CB132B" w:rsidRDefault="00CB132B" w:rsidP="00E42D90">
      <w:pPr>
        <w:pStyle w:val="Ttulo2"/>
        <w:spacing w:line="360" w:lineRule="auto"/>
        <w:rPr>
          <w:rFonts w:ascii="Palatino Linotype" w:hAnsi="Palatino Linotype"/>
          <w:b/>
          <w:color w:val="000000" w:themeColor="text1"/>
          <w:sz w:val="24"/>
          <w:szCs w:val="24"/>
        </w:rPr>
      </w:pPr>
      <w:bookmarkStart w:id="16" w:name="_Toc5902896"/>
      <w:bookmarkStart w:id="17" w:name="_Toc12553057"/>
      <w:bookmarkStart w:id="18" w:name="_Toc13595984"/>
      <w:r w:rsidRPr="00E42D90">
        <w:rPr>
          <w:rFonts w:ascii="Palatino Linotype" w:hAnsi="Palatino Linotype"/>
          <w:b/>
          <w:color w:val="000000" w:themeColor="text1"/>
          <w:sz w:val="24"/>
          <w:szCs w:val="24"/>
        </w:rPr>
        <w:t>SEGUNDO. De la oportunidad y procedencia.</w:t>
      </w:r>
      <w:bookmarkEnd w:id="16"/>
      <w:bookmarkEnd w:id="17"/>
      <w:bookmarkEnd w:id="18"/>
    </w:p>
    <w:p w:rsidR="00E42D90" w:rsidRPr="00E42D90" w:rsidRDefault="00E42D90" w:rsidP="00E42D90">
      <w:pPr>
        <w:rPr>
          <w:lang w:val="es-MX" w:eastAsia="en-US"/>
        </w:rPr>
      </w:pPr>
    </w:p>
    <w:p w:rsidR="00CB132B" w:rsidRPr="00E42D90"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rPr>
      </w:pPr>
      <w:bookmarkStart w:id="19" w:name="_Toc528265090"/>
      <w:bookmarkStart w:id="20" w:name="_Toc535353796"/>
      <w:bookmarkStart w:id="21" w:name="_Toc2773397"/>
      <w:r w:rsidRPr="00E42D90">
        <w:rPr>
          <w:rFonts w:ascii="Palatino Linotype" w:eastAsia="Calibri" w:hAnsi="Palatino Linotype" w:cs="Arial"/>
        </w:rPr>
        <w:t xml:space="preserve">El medio de impugnación fue presentado a través del </w:t>
      </w:r>
      <w:r w:rsidRPr="00E42D90">
        <w:rPr>
          <w:rFonts w:ascii="Palatino Linotype" w:eastAsia="Calibri" w:hAnsi="Palatino Linotype" w:cs="Arial"/>
          <w:b/>
        </w:rPr>
        <w:t>SAIMEX,</w:t>
      </w:r>
      <w:r w:rsidRPr="00E42D90">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E42D90">
        <w:rPr>
          <w:rFonts w:ascii="Palatino Linotype" w:eastAsia="Calibri" w:hAnsi="Palatino Linotype" w:cs="Arial"/>
          <w:b/>
        </w:rPr>
        <w:t>SUJETO OBLIGADO</w:t>
      </w:r>
      <w:r w:rsidRPr="00E42D90">
        <w:rPr>
          <w:rFonts w:ascii="Palatino Linotype" w:eastAsia="Calibri" w:hAnsi="Palatino Linotype" w:cs="Arial"/>
        </w:rPr>
        <w:t xml:space="preserve"> entrego su respuesta el día </w:t>
      </w:r>
      <w:r w:rsidR="00754156" w:rsidRPr="00E42D90">
        <w:rPr>
          <w:rFonts w:ascii="Palatino Linotype" w:eastAsia="Calibri" w:hAnsi="Palatino Linotype" w:cs="Arial"/>
        </w:rPr>
        <w:t>trece</w:t>
      </w:r>
      <w:r w:rsidRPr="00E42D90">
        <w:rPr>
          <w:rFonts w:ascii="Palatino Linotype" w:eastAsia="Calibri" w:hAnsi="Palatino Linotype" w:cs="Arial"/>
        </w:rPr>
        <w:t xml:space="preserve"> (1</w:t>
      </w:r>
      <w:r w:rsidR="00754156" w:rsidRPr="00E42D90">
        <w:rPr>
          <w:rFonts w:ascii="Palatino Linotype" w:eastAsia="Calibri" w:hAnsi="Palatino Linotype" w:cs="Arial"/>
        </w:rPr>
        <w:t>3</w:t>
      </w:r>
      <w:r w:rsidRPr="00E42D90">
        <w:rPr>
          <w:rFonts w:ascii="Palatino Linotype" w:eastAsia="Calibri" w:hAnsi="Palatino Linotype" w:cs="Arial"/>
        </w:rPr>
        <w:t xml:space="preserve">) de </w:t>
      </w:r>
      <w:r w:rsidR="00754156" w:rsidRPr="00E42D90">
        <w:rPr>
          <w:rFonts w:ascii="Palatino Linotype" w:eastAsia="Calibri" w:hAnsi="Palatino Linotype" w:cs="Arial"/>
        </w:rPr>
        <w:t>mayo</w:t>
      </w:r>
      <w:r w:rsidRPr="00E42D90">
        <w:rPr>
          <w:rFonts w:ascii="Palatino Linotype" w:eastAsia="Calibri" w:hAnsi="Palatino Linotype" w:cs="Arial"/>
        </w:rPr>
        <w:t xml:space="preserve"> de dos mil diecinueve, </w:t>
      </w:r>
      <w:r w:rsidRPr="00E42D90">
        <w:rPr>
          <w:rFonts w:ascii="Palatino Linotype" w:hAnsi="Palatino Linotype" w:cs="Arial"/>
        </w:rPr>
        <w:t xml:space="preserve">de tal forma que el plazo para interponer el recurso transcurrió del día </w:t>
      </w:r>
      <w:r w:rsidR="00754156" w:rsidRPr="00E42D90">
        <w:rPr>
          <w:rFonts w:ascii="Palatino Linotype" w:hAnsi="Palatino Linotype" w:cs="Arial"/>
        </w:rPr>
        <w:t>cator</w:t>
      </w:r>
      <w:r w:rsidRPr="00E42D90">
        <w:rPr>
          <w:rFonts w:ascii="Palatino Linotype" w:hAnsi="Palatino Linotype" w:cs="Arial"/>
        </w:rPr>
        <w:t>ce (1</w:t>
      </w:r>
      <w:r w:rsidR="00754156" w:rsidRPr="00E42D90">
        <w:rPr>
          <w:rFonts w:ascii="Palatino Linotype" w:hAnsi="Palatino Linotype" w:cs="Arial"/>
        </w:rPr>
        <w:t>4</w:t>
      </w:r>
      <w:r w:rsidRPr="00E42D90">
        <w:rPr>
          <w:rFonts w:ascii="Palatino Linotype" w:hAnsi="Palatino Linotype" w:cs="Arial"/>
        </w:rPr>
        <w:t xml:space="preserve">) de </w:t>
      </w:r>
      <w:r w:rsidR="00754156" w:rsidRPr="00E42D90">
        <w:rPr>
          <w:rFonts w:ascii="Palatino Linotype" w:hAnsi="Palatino Linotype" w:cs="Arial"/>
        </w:rPr>
        <w:t>mayo</w:t>
      </w:r>
      <w:r w:rsidRPr="00E42D90">
        <w:rPr>
          <w:rFonts w:ascii="Palatino Linotype" w:hAnsi="Palatino Linotype" w:cs="Arial"/>
        </w:rPr>
        <w:t xml:space="preserve"> al </w:t>
      </w:r>
      <w:r w:rsidR="00754156" w:rsidRPr="00E42D90">
        <w:rPr>
          <w:rFonts w:ascii="Palatino Linotype" w:hAnsi="Palatino Linotype" w:cs="Arial"/>
        </w:rPr>
        <w:t>tres</w:t>
      </w:r>
      <w:r w:rsidRPr="00E42D90">
        <w:rPr>
          <w:rFonts w:ascii="Palatino Linotype" w:hAnsi="Palatino Linotype" w:cs="Arial"/>
        </w:rPr>
        <w:t xml:space="preserve"> (0</w:t>
      </w:r>
      <w:r w:rsidR="00754156" w:rsidRPr="00E42D90">
        <w:rPr>
          <w:rFonts w:ascii="Palatino Linotype" w:hAnsi="Palatino Linotype" w:cs="Arial"/>
        </w:rPr>
        <w:t>3</w:t>
      </w:r>
      <w:r w:rsidRPr="00E42D90">
        <w:rPr>
          <w:rFonts w:ascii="Palatino Linotype" w:hAnsi="Palatino Linotype" w:cs="Arial"/>
        </w:rPr>
        <w:t xml:space="preserve">) de </w:t>
      </w:r>
      <w:r w:rsidR="00754156" w:rsidRPr="00E42D90">
        <w:rPr>
          <w:rFonts w:ascii="Palatino Linotype" w:hAnsi="Palatino Linotype" w:cs="Arial"/>
        </w:rPr>
        <w:t>juni</w:t>
      </w:r>
      <w:r w:rsidRPr="00E42D90">
        <w:rPr>
          <w:rFonts w:ascii="Palatino Linotype" w:hAnsi="Palatino Linotype" w:cs="Arial"/>
        </w:rPr>
        <w:t xml:space="preserve">o de 2019; en consecuencia, el ahora recurrente presentó su inconformidad el día </w:t>
      </w:r>
      <w:r w:rsidR="00754156" w:rsidRPr="00E42D90">
        <w:rPr>
          <w:rFonts w:ascii="Palatino Linotype" w:hAnsi="Palatino Linotype" w:cs="Arial"/>
        </w:rPr>
        <w:t>catorce</w:t>
      </w:r>
      <w:r w:rsidRPr="00E42D90">
        <w:rPr>
          <w:rFonts w:ascii="Palatino Linotype" w:hAnsi="Palatino Linotype" w:cs="Arial"/>
        </w:rPr>
        <w:t xml:space="preserve"> (</w:t>
      </w:r>
      <w:r w:rsidR="00754156" w:rsidRPr="00E42D90">
        <w:rPr>
          <w:rFonts w:ascii="Palatino Linotype" w:hAnsi="Palatino Linotype" w:cs="Arial"/>
        </w:rPr>
        <w:t>1</w:t>
      </w:r>
      <w:r w:rsidRPr="00E42D90">
        <w:rPr>
          <w:rFonts w:ascii="Palatino Linotype" w:hAnsi="Palatino Linotype" w:cs="Arial"/>
        </w:rPr>
        <w:t xml:space="preserve">4) de </w:t>
      </w:r>
      <w:r w:rsidR="00754156" w:rsidRPr="00E42D90">
        <w:rPr>
          <w:rFonts w:ascii="Palatino Linotype" w:hAnsi="Palatino Linotype" w:cs="Arial"/>
        </w:rPr>
        <w:t>mayo</w:t>
      </w:r>
      <w:r w:rsidRPr="00E42D90">
        <w:rPr>
          <w:rFonts w:ascii="Palatino Linotype" w:hAnsi="Palatino Linotype" w:cs="Arial"/>
        </w:rPr>
        <w:t xml:space="preserve"> de 2019; es decir, dentro del plazo legalmente establecido para tal efecto. </w:t>
      </w:r>
    </w:p>
    <w:p w:rsidR="00E42D90" w:rsidRPr="00E42D90" w:rsidRDefault="00E42D90" w:rsidP="00E42D90">
      <w:pPr>
        <w:pStyle w:val="Prrafodelista"/>
        <w:tabs>
          <w:tab w:val="left" w:pos="0"/>
        </w:tabs>
        <w:spacing w:line="360" w:lineRule="auto"/>
        <w:ind w:left="0" w:right="49"/>
        <w:jc w:val="both"/>
        <w:rPr>
          <w:rFonts w:ascii="Palatino Linotype" w:hAnsi="Palatino Linotype"/>
        </w:rPr>
      </w:pPr>
    </w:p>
    <w:p w:rsidR="00CB132B" w:rsidRPr="00E42D90"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rPr>
      </w:pPr>
      <w:r w:rsidRPr="00E42D9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2D90" w:rsidRPr="00E42D90" w:rsidRDefault="00E42D90" w:rsidP="00E42D90">
      <w:pPr>
        <w:pStyle w:val="Prrafodelista"/>
        <w:tabs>
          <w:tab w:val="left" w:pos="0"/>
        </w:tabs>
        <w:spacing w:line="360" w:lineRule="auto"/>
        <w:ind w:left="0" w:right="49"/>
        <w:jc w:val="both"/>
        <w:rPr>
          <w:rFonts w:ascii="Palatino Linotype" w:hAnsi="Palatino Linotype"/>
        </w:rPr>
      </w:pPr>
    </w:p>
    <w:p w:rsidR="00CB132B" w:rsidRPr="00E42D90" w:rsidRDefault="00CB132B" w:rsidP="00E42D90">
      <w:pPr>
        <w:pStyle w:val="Ttulo2"/>
        <w:spacing w:line="360" w:lineRule="auto"/>
        <w:rPr>
          <w:rFonts w:ascii="Palatino Linotype" w:hAnsi="Palatino Linotype"/>
          <w:b/>
          <w:color w:val="auto"/>
          <w:sz w:val="24"/>
          <w:szCs w:val="24"/>
        </w:rPr>
      </w:pPr>
      <w:bookmarkStart w:id="22" w:name="_Toc12553058"/>
      <w:bookmarkStart w:id="23" w:name="_Toc459196717"/>
      <w:bookmarkStart w:id="24" w:name="_Toc474336056"/>
      <w:bookmarkStart w:id="25" w:name="_Toc13595985"/>
      <w:r w:rsidRPr="00E42D90">
        <w:rPr>
          <w:rFonts w:ascii="Palatino Linotype" w:hAnsi="Palatino Linotype"/>
          <w:b/>
          <w:color w:val="auto"/>
          <w:sz w:val="24"/>
          <w:szCs w:val="24"/>
        </w:rPr>
        <w:t>TERCERO.</w:t>
      </w:r>
      <w:bookmarkStart w:id="26" w:name="_Toc486525253"/>
      <w:bookmarkStart w:id="27" w:name="_Toc11918434"/>
      <w:bookmarkStart w:id="28" w:name="_Toc12553059"/>
      <w:bookmarkEnd w:id="22"/>
      <w:bookmarkEnd w:id="23"/>
      <w:bookmarkEnd w:id="24"/>
      <w:r w:rsidRPr="00E42D90">
        <w:rPr>
          <w:rFonts w:ascii="Palatino Linotype" w:hAnsi="Palatino Linotype"/>
          <w:b/>
          <w:color w:val="auto"/>
          <w:sz w:val="24"/>
          <w:szCs w:val="24"/>
        </w:rPr>
        <w:t xml:space="preserve"> </w:t>
      </w:r>
      <w:bookmarkEnd w:id="26"/>
      <w:r w:rsidRPr="00E42D90">
        <w:rPr>
          <w:rFonts w:ascii="Palatino Linotype" w:hAnsi="Palatino Linotype"/>
          <w:b/>
          <w:color w:val="auto"/>
          <w:sz w:val="24"/>
          <w:szCs w:val="24"/>
        </w:rPr>
        <w:t>Planteamiento de la Litis.</w:t>
      </w:r>
      <w:bookmarkEnd w:id="25"/>
      <w:bookmarkEnd w:id="27"/>
      <w:bookmarkEnd w:id="28"/>
    </w:p>
    <w:p w:rsidR="00CB132B" w:rsidRDefault="00CB132B" w:rsidP="00E42D90">
      <w:pPr>
        <w:pStyle w:val="Prrafodelista"/>
        <w:numPr>
          <w:ilvl w:val="0"/>
          <w:numId w:val="1"/>
        </w:numPr>
        <w:spacing w:before="240" w:after="240" w:line="360" w:lineRule="auto"/>
        <w:ind w:left="0" w:firstLine="0"/>
        <w:jc w:val="both"/>
        <w:rPr>
          <w:rFonts w:ascii="Palatino Linotype" w:hAnsi="Palatino Linotype" w:cs="Arial"/>
        </w:rPr>
      </w:pPr>
      <w:r w:rsidRPr="00E42D90">
        <w:rPr>
          <w:rFonts w:ascii="Palatino Linotype" w:hAnsi="Palatino Linotype" w:cs="Arial"/>
        </w:rPr>
        <w:t xml:space="preserve">Se </w:t>
      </w:r>
      <w:r w:rsidR="00754156" w:rsidRPr="00E42D90">
        <w:rPr>
          <w:rFonts w:ascii="Palatino Linotype" w:hAnsi="Palatino Linotype" w:cs="Arial"/>
        </w:rPr>
        <w:t>solicitaron las fichas curriculares de diversos servidores públicos</w:t>
      </w:r>
      <w:r w:rsidRPr="00E42D90">
        <w:rPr>
          <w:rFonts w:ascii="Palatino Linotype" w:hAnsi="Palatino Linotype" w:cs="Arial"/>
        </w:rPr>
        <w:t>.</w:t>
      </w:r>
      <w:r w:rsidR="00754156" w:rsidRPr="00E42D90">
        <w:rPr>
          <w:rFonts w:ascii="Palatino Linotype" w:hAnsi="Palatino Linotype" w:cs="Arial"/>
        </w:rPr>
        <w:t xml:space="preserve"> </w:t>
      </w:r>
      <w:r w:rsidRPr="00E42D90">
        <w:rPr>
          <w:rFonts w:ascii="Palatino Linotype" w:hAnsi="Palatino Linotype" w:cs="Arial"/>
        </w:rPr>
        <w:t>El Sujeto Obligado entregó la</w:t>
      </w:r>
      <w:r w:rsidR="00754156" w:rsidRPr="00E42D90">
        <w:rPr>
          <w:rFonts w:ascii="Palatino Linotype" w:hAnsi="Palatino Linotype" w:cs="Arial"/>
        </w:rPr>
        <w:t>s</w:t>
      </w:r>
      <w:r w:rsidRPr="00E42D90">
        <w:rPr>
          <w:rFonts w:ascii="Palatino Linotype" w:hAnsi="Palatino Linotype" w:cs="Arial"/>
        </w:rPr>
        <w:t xml:space="preserve"> ficha</w:t>
      </w:r>
      <w:r w:rsidR="00754156" w:rsidRPr="00E42D90">
        <w:rPr>
          <w:rFonts w:ascii="Palatino Linotype" w:hAnsi="Palatino Linotype" w:cs="Arial"/>
        </w:rPr>
        <w:t>s</w:t>
      </w:r>
      <w:r w:rsidRPr="00E42D90">
        <w:rPr>
          <w:rFonts w:ascii="Palatino Linotype" w:hAnsi="Palatino Linotype" w:cs="Arial"/>
        </w:rPr>
        <w:t xml:space="preserve"> curricular</w:t>
      </w:r>
      <w:r w:rsidR="00754156" w:rsidRPr="00E42D90">
        <w:rPr>
          <w:rFonts w:ascii="Palatino Linotype" w:hAnsi="Palatino Linotype" w:cs="Arial"/>
        </w:rPr>
        <w:t>es señalas en el anterior párrafo dos</w:t>
      </w:r>
      <w:r w:rsidRPr="00E42D90">
        <w:rPr>
          <w:rFonts w:ascii="Palatino Linotype" w:hAnsi="Palatino Linotype" w:cs="Arial"/>
        </w:rPr>
        <w:t>, suprimiendo datos del soporte documental entregado</w:t>
      </w:r>
      <w:r w:rsidR="00754156" w:rsidRPr="00E42D90">
        <w:rPr>
          <w:rFonts w:ascii="Palatino Linotype" w:hAnsi="Palatino Linotype" w:cs="Arial"/>
        </w:rPr>
        <w:t xml:space="preserve"> y aduciendo la entrega incompleta de la información</w:t>
      </w:r>
      <w:r w:rsidRPr="00E42D90">
        <w:rPr>
          <w:rFonts w:ascii="Palatino Linotype" w:hAnsi="Palatino Linotype" w:cs="Arial"/>
        </w:rPr>
        <w:t>.</w:t>
      </w:r>
    </w:p>
    <w:p w:rsidR="00E42D90" w:rsidRPr="00E42D90" w:rsidRDefault="00E42D90" w:rsidP="00E42D90">
      <w:pPr>
        <w:pStyle w:val="Prrafodelista"/>
        <w:spacing w:before="240" w:after="240" w:line="360" w:lineRule="auto"/>
        <w:ind w:left="0"/>
        <w:jc w:val="both"/>
        <w:rPr>
          <w:rFonts w:ascii="Palatino Linotype" w:hAnsi="Palatino Linotype" w:cs="Arial"/>
        </w:rPr>
      </w:pPr>
    </w:p>
    <w:p w:rsidR="00CB132B" w:rsidRPr="00E42D90" w:rsidRDefault="00CB132B" w:rsidP="00E42D90">
      <w:pPr>
        <w:pStyle w:val="Prrafodelista"/>
        <w:numPr>
          <w:ilvl w:val="0"/>
          <w:numId w:val="1"/>
        </w:numPr>
        <w:spacing w:line="360" w:lineRule="auto"/>
        <w:ind w:left="0" w:firstLine="0"/>
        <w:jc w:val="both"/>
        <w:rPr>
          <w:rFonts w:ascii="Palatino Linotype" w:eastAsia="MS Mincho" w:hAnsi="Palatino Linotype" w:cs="Arial"/>
        </w:rPr>
      </w:pPr>
      <w:r w:rsidRPr="00E42D90">
        <w:rPr>
          <w:rFonts w:ascii="Palatino Linotype" w:eastAsia="Times New Roman" w:hAnsi="Palatino Linotype" w:cs="Arial"/>
        </w:rPr>
        <w:t xml:space="preserve">En dichas condiciones, la </w:t>
      </w:r>
      <w:r w:rsidRPr="00E42D90">
        <w:rPr>
          <w:rFonts w:ascii="Palatino Linotype" w:eastAsia="Times New Roman" w:hAnsi="Palatino Linotype" w:cs="Arial"/>
          <w:i/>
        </w:rPr>
        <w:t>Litis</w:t>
      </w:r>
      <w:r w:rsidRPr="00E42D90">
        <w:rPr>
          <w:rFonts w:ascii="Palatino Linotype" w:eastAsia="Times New Roman" w:hAnsi="Palatino Linotype" w:cs="Arial"/>
        </w:rPr>
        <w:t xml:space="preserve"> a resolver en este recurso se circunscribe a determinar si </w:t>
      </w:r>
      <w:r w:rsidRPr="00E42D90">
        <w:rPr>
          <w:rFonts w:ascii="Palatino Linotype" w:eastAsia="MS Mincho" w:hAnsi="Palatino Linotype" w:cs="Arial"/>
        </w:rPr>
        <w:t>se actualiza la causal de procedencia prevista en el artículo 179, fracción II</w:t>
      </w:r>
      <w:r w:rsidR="00754156" w:rsidRPr="00E42D90">
        <w:rPr>
          <w:rFonts w:ascii="Palatino Linotype" w:eastAsia="MS Mincho" w:hAnsi="Palatino Linotype" w:cs="Arial"/>
        </w:rPr>
        <w:t xml:space="preserve"> y V</w:t>
      </w:r>
      <w:r w:rsidRPr="00E42D90">
        <w:rPr>
          <w:rFonts w:ascii="Palatino Linotype" w:eastAsia="MS Mincho" w:hAnsi="Palatino Linotype" w:cs="Arial"/>
        </w:rPr>
        <w:t xml:space="preserve"> de la Ley de Transparencia y Acceso a la Información Pública del Estado de México y Municipios.</w:t>
      </w:r>
    </w:p>
    <w:p w:rsidR="00CB132B" w:rsidRPr="00E42D90" w:rsidRDefault="00CB132B" w:rsidP="00E42D90">
      <w:pPr>
        <w:pStyle w:val="Prrafodelista"/>
        <w:spacing w:line="360" w:lineRule="auto"/>
        <w:rPr>
          <w:rFonts w:ascii="Palatino Linotype" w:hAnsi="Palatino Linotype"/>
        </w:rPr>
      </w:pPr>
    </w:p>
    <w:p w:rsidR="00CB132B" w:rsidRPr="00E42D90" w:rsidRDefault="00852888" w:rsidP="00E42D90">
      <w:pPr>
        <w:pStyle w:val="Ttulo1"/>
        <w:spacing w:line="360" w:lineRule="auto"/>
        <w:rPr>
          <w:rFonts w:ascii="Palatino Linotype" w:eastAsia="Times New Roman" w:hAnsi="Palatino Linotype" w:cs="Arial"/>
          <w:color w:val="000000" w:themeColor="text1"/>
          <w:sz w:val="24"/>
          <w:szCs w:val="24"/>
        </w:rPr>
      </w:pPr>
      <w:bookmarkStart w:id="29" w:name="_Toc7792818"/>
      <w:bookmarkStart w:id="30" w:name="_Toc12553060"/>
      <w:bookmarkStart w:id="31" w:name="_Toc13595986"/>
      <w:r w:rsidRPr="00E42D90">
        <w:rPr>
          <w:rFonts w:ascii="Palatino Linotype" w:hAnsi="Palatino Linotype"/>
          <w:b/>
          <w:color w:val="auto"/>
          <w:sz w:val="24"/>
          <w:szCs w:val="24"/>
        </w:rPr>
        <w:t>CUAR</w:t>
      </w:r>
      <w:r w:rsidR="00CB132B" w:rsidRPr="00E42D90">
        <w:rPr>
          <w:rFonts w:ascii="Palatino Linotype" w:hAnsi="Palatino Linotype"/>
          <w:b/>
          <w:color w:val="auto"/>
          <w:sz w:val="24"/>
          <w:szCs w:val="24"/>
        </w:rPr>
        <w:t xml:space="preserve">TO. </w:t>
      </w:r>
      <w:bookmarkStart w:id="32" w:name="_Toc5902897"/>
      <w:bookmarkEnd w:id="19"/>
      <w:bookmarkEnd w:id="20"/>
      <w:bookmarkEnd w:id="21"/>
      <w:bookmarkEnd w:id="29"/>
      <w:r w:rsidR="00CB132B" w:rsidRPr="00E42D90">
        <w:rPr>
          <w:rFonts w:ascii="Palatino Linotype" w:hAnsi="Palatino Linotype"/>
          <w:b/>
          <w:color w:val="000000" w:themeColor="text1"/>
          <w:sz w:val="24"/>
          <w:szCs w:val="24"/>
        </w:rPr>
        <w:t>Estudio y resolución del asunto</w:t>
      </w:r>
      <w:bookmarkEnd w:id="30"/>
      <w:bookmarkEnd w:id="31"/>
      <w:bookmarkEnd w:id="32"/>
    </w:p>
    <w:p w:rsidR="00CB132B" w:rsidRPr="00E42D90" w:rsidRDefault="00CB132B" w:rsidP="00E42D90">
      <w:pPr>
        <w:spacing w:line="360" w:lineRule="auto"/>
        <w:rPr>
          <w:rFonts w:ascii="Palatino Linotype" w:hAnsi="Palatino Linotype"/>
          <w:color w:val="000000" w:themeColor="text1"/>
          <w:lang w:val="es-MX" w:eastAsia="en-US"/>
        </w:rPr>
      </w:pPr>
    </w:p>
    <w:p w:rsidR="00CB132B" w:rsidRPr="00E42D90" w:rsidRDefault="00CB132B" w:rsidP="00E42D9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E42D90">
        <w:rPr>
          <w:rFonts w:ascii="Palatino Linotype" w:eastAsia="Calibri" w:hAnsi="Palatino Linotype" w:cs="Arial"/>
          <w:color w:val="000000" w:themeColor="text1"/>
        </w:rPr>
        <w:t>Transparencia, Acceso a la Información Pública del Estado de México y Municipios</w:t>
      </w:r>
      <w:r w:rsidRPr="00E42D90">
        <w:rPr>
          <w:rFonts w:ascii="Palatino Linotype" w:hAnsi="Palatino Linotype" w:cs="Arial"/>
          <w:color w:val="000000" w:themeColor="text1"/>
        </w:rPr>
        <w:t xml:space="preserve">, y determinar la confirmación; revocación o modificación; </w:t>
      </w:r>
      <w:proofErr w:type="spellStart"/>
      <w:r w:rsidRPr="00E42D90">
        <w:rPr>
          <w:rFonts w:ascii="Palatino Linotype" w:hAnsi="Palatino Linotype" w:cs="Arial"/>
          <w:color w:val="000000" w:themeColor="text1"/>
        </w:rPr>
        <w:t>desechamiento</w:t>
      </w:r>
      <w:proofErr w:type="spellEnd"/>
      <w:r w:rsidRPr="00E42D90">
        <w:rPr>
          <w:rFonts w:ascii="Palatino Linotype" w:hAnsi="Palatino Linotype" w:cs="Arial"/>
          <w:color w:val="000000" w:themeColor="text1"/>
        </w:rPr>
        <w:t xml:space="preserve"> o sobreseimiento; y en su caso ordenar la entrega de la información, con respecto a la respuesta emitida por el </w:t>
      </w:r>
      <w:r w:rsidRPr="00E42D90">
        <w:rPr>
          <w:rFonts w:ascii="Palatino Linotype" w:hAnsi="Palatino Linotype" w:cs="Arial"/>
          <w:b/>
          <w:color w:val="000000" w:themeColor="text1"/>
        </w:rPr>
        <w:t>SUJETO</w:t>
      </w:r>
      <w:r w:rsidRPr="00E42D90">
        <w:rPr>
          <w:rFonts w:ascii="Palatino Linotype" w:hAnsi="Palatino Linotype" w:cs="Arial"/>
          <w:color w:val="000000" w:themeColor="text1"/>
        </w:rPr>
        <w:t xml:space="preserve"> </w:t>
      </w:r>
      <w:r w:rsidRPr="00E42D90">
        <w:rPr>
          <w:rFonts w:ascii="Palatino Linotype" w:hAnsi="Palatino Linotype" w:cs="Arial"/>
          <w:b/>
          <w:color w:val="000000" w:themeColor="text1"/>
        </w:rPr>
        <w:t>OBLIGADO</w:t>
      </w:r>
      <w:r w:rsidRPr="00E42D90">
        <w:rPr>
          <w:rFonts w:ascii="Palatino Linotype" w:hAnsi="Palatino Linotype" w:cs="Arial"/>
          <w:color w:val="000000" w:themeColor="text1"/>
        </w:rPr>
        <w:t>.</w:t>
      </w:r>
    </w:p>
    <w:p w:rsidR="00CB132B" w:rsidRPr="00E42D90" w:rsidRDefault="00CB132B" w:rsidP="00E42D90">
      <w:pPr>
        <w:pStyle w:val="Prrafodelista"/>
        <w:spacing w:before="240" w:after="240" w:line="360" w:lineRule="auto"/>
        <w:ind w:left="426" w:right="49"/>
        <w:jc w:val="both"/>
        <w:rPr>
          <w:rFonts w:ascii="Palatino Linotype" w:hAnsi="Palatino Linotype" w:cs="Arial"/>
          <w:color w:val="000000" w:themeColor="text1"/>
        </w:rPr>
      </w:pPr>
    </w:p>
    <w:p w:rsidR="00CB132B" w:rsidRPr="00E42D90" w:rsidRDefault="00CB132B" w:rsidP="00E42D90">
      <w:pPr>
        <w:pStyle w:val="Prrafodelista"/>
        <w:numPr>
          <w:ilvl w:val="0"/>
          <w:numId w:val="17"/>
        </w:numPr>
        <w:tabs>
          <w:tab w:val="left" w:pos="0"/>
        </w:tabs>
        <w:spacing w:line="360" w:lineRule="auto"/>
        <w:ind w:left="0" w:right="49" w:firstLine="0"/>
        <w:jc w:val="both"/>
        <w:rPr>
          <w:rFonts w:ascii="Palatino Linotype" w:eastAsia="MS Mincho" w:hAnsi="Palatino Linotype" w:cs="Times New Roman"/>
          <w:color w:val="000000" w:themeColor="text1"/>
        </w:rPr>
      </w:pPr>
      <w:r w:rsidRPr="00E42D90">
        <w:rPr>
          <w:rFonts w:ascii="Palatino Linotype" w:hAnsi="Palatino Linotype" w:cs="Arial"/>
          <w:color w:val="000000" w:themeColor="text1"/>
        </w:rPr>
        <w:t>Asimismo</w:t>
      </w:r>
      <w:r w:rsidRPr="00E42D90">
        <w:rPr>
          <w:rFonts w:ascii="Palatino Linotype" w:hAnsi="Palatino Linotype"/>
          <w:color w:val="000000" w:themeColor="text1"/>
        </w:rPr>
        <w:t xml:space="preserve">, es menester precisar que </w:t>
      </w:r>
      <w:r w:rsidRPr="00E42D90">
        <w:rPr>
          <w:rFonts w:ascii="Palatino Linotype" w:eastAsia="MS Mincho" w:hAnsi="Palatino Linotype" w:cs="Times New Roman"/>
          <w:color w:val="000000" w:themeColor="text1"/>
        </w:rPr>
        <w:t xml:space="preserve">Órgano Garante parte de que </w:t>
      </w:r>
      <w:r w:rsidRPr="00E42D90">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42D90">
        <w:rPr>
          <w:rFonts w:ascii="Palatino Linotype" w:eastAsia="Times New Roman" w:hAnsi="Palatino Linotype" w:cs="Arial"/>
          <w:color w:val="000000" w:themeColor="text1"/>
        </w:rPr>
        <w:t xml:space="preserve"> </w:t>
      </w:r>
      <w:r w:rsidRPr="00E42D90">
        <w:rPr>
          <w:rFonts w:ascii="Palatino Linotype" w:eastAsia="Times New Roman" w:hAnsi="Palatino Linotype" w:cs="Arial"/>
          <w:b/>
          <w:color w:val="000000" w:themeColor="text1"/>
        </w:rPr>
        <w:t>SUJETO OBLIGADO</w:t>
      </w:r>
      <w:r w:rsidRPr="00E42D90">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42D90">
        <w:rPr>
          <w:rFonts w:ascii="Palatino Linotype" w:eastAsia="Times New Roman" w:hAnsi="Palatino Linotype" w:cs="Arial"/>
          <w:b/>
          <w:color w:val="000000" w:themeColor="text1"/>
        </w:rPr>
        <w:t xml:space="preserve">Constitución Política de los Estados Unidos Mexicanos </w:t>
      </w:r>
      <w:r w:rsidRPr="00E42D90">
        <w:rPr>
          <w:rFonts w:ascii="Palatino Linotype" w:eastAsia="Times New Roman" w:hAnsi="Palatino Linotype" w:cs="Arial"/>
          <w:color w:val="000000" w:themeColor="text1"/>
        </w:rPr>
        <w:t xml:space="preserve">al señalar la obligación de “promover, </w:t>
      </w:r>
      <w:r w:rsidRPr="00E42D90">
        <w:rPr>
          <w:rFonts w:ascii="Palatino Linotype" w:eastAsia="Times New Roman" w:hAnsi="Palatino Linotype" w:cs="Arial"/>
          <w:b/>
          <w:color w:val="000000" w:themeColor="text1"/>
        </w:rPr>
        <w:t>respetar</w:t>
      </w:r>
      <w:r w:rsidRPr="00E42D90">
        <w:rPr>
          <w:rFonts w:ascii="Palatino Linotype" w:eastAsia="Times New Roman" w:hAnsi="Palatino Linotype" w:cs="Arial"/>
          <w:color w:val="000000" w:themeColor="text1"/>
        </w:rPr>
        <w:t xml:space="preserve">, proteger y </w:t>
      </w:r>
      <w:r w:rsidRPr="00E42D90">
        <w:rPr>
          <w:rFonts w:ascii="Palatino Linotype" w:eastAsia="Times New Roman" w:hAnsi="Palatino Linotype" w:cs="Arial"/>
          <w:b/>
          <w:color w:val="000000" w:themeColor="text1"/>
        </w:rPr>
        <w:t>garantizar</w:t>
      </w:r>
      <w:r w:rsidRPr="00E42D90">
        <w:rPr>
          <w:rFonts w:ascii="Palatino Linotype" w:eastAsia="Times New Roman" w:hAnsi="Palatino Linotype" w:cs="Arial"/>
          <w:color w:val="000000" w:themeColor="text1"/>
        </w:rPr>
        <w:t xml:space="preserve"> los derechos humanos”, entre los cuales se encuentra dicho derecho. </w:t>
      </w:r>
    </w:p>
    <w:p w:rsidR="00CB132B" w:rsidRPr="00E42D90" w:rsidRDefault="00CB132B" w:rsidP="00E42D90">
      <w:pPr>
        <w:pStyle w:val="Prrafodelista"/>
        <w:spacing w:line="360" w:lineRule="auto"/>
        <w:rPr>
          <w:rFonts w:ascii="Palatino Linotype" w:eastAsia="MS Mincho" w:hAnsi="Palatino Linotype" w:cs="Times New Roman"/>
          <w:color w:val="000000" w:themeColor="text1"/>
        </w:rPr>
      </w:pPr>
    </w:p>
    <w:p w:rsidR="00E42D90" w:rsidRDefault="00CB132B"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olor w:val="000000" w:themeColor="text1"/>
        </w:rPr>
      </w:pPr>
      <w:r w:rsidRPr="00E42D90">
        <w:rPr>
          <w:rFonts w:ascii="Palatino Linotype" w:hAnsi="Palatino Linotype" w:cs="Arial"/>
          <w:color w:val="000000" w:themeColor="text1"/>
        </w:rPr>
        <w:t>Por</w:t>
      </w:r>
      <w:r w:rsidRPr="00E42D90">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42D90" w:rsidRPr="00E42D90" w:rsidRDefault="00E42D90" w:rsidP="00E42D90">
      <w:pPr>
        <w:pStyle w:val="Prrafodelista"/>
        <w:tabs>
          <w:tab w:val="left" w:pos="0"/>
        </w:tabs>
        <w:spacing w:line="360" w:lineRule="auto"/>
        <w:ind w:left="0" w:right="49"/>
        <w:jc w:val="both"/>
        <w:rPr>
          <w:rFonts w:ascii="Palatino Linotype" w:eastAsia="Times New Roman" w:hAnsi="Palatino Linotype"/>
          <w:color w:val="000000" w:themeColor="text1"/>
        </w:rPr>
      </w:pPr>
    </w:p>
    <w:p w:rsidR="00CB132B" w:rsidRPr="00E42D90" w:rsidRDefault="00CB132B" w:rsidP="00E42D90">
      <w:pPr>
        <w:pStyle w:val="Prrafodelista"/>
        <w:numPr>
          <w:ilvl w:val="0"/>
          <w:numId w:val="17"/>
        </w:numPr>
        <w:tabs>
          <w:tab w:val="left" w:pos="0"/>
        </w:tabs>
        <w:spacing w:line="360" w:lineRule="auto"/>
        <w:ind w:left="0" w:right="49" w:firstLine="0"/>
        <w:jc w:val="both"/>
        <w:rPr>
          <w:rFonts w:ascii="Palatino Linotype" w:eastAsia="MS Mincho" w:hAnsi="Palatino Linotype" w:cs="Times New Roman"/>
          <w:color w:val="000000" w:themeColor="text1"/>
        </w:rPr>
      </w:pPr>
      <w:r w:rsidRPr="00E42D90">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E42D90">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E42D90">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E42D90">
        <w:rPr>
          <w:rFonts w:ascii="Palatino Linotype" w:eastAsia="MS Mincho" w:hAnsi="Palatino Linotype" w:cs="Times New Roman"/>
          <w:b/>
          <w:color w:val="000000" w:themeColor="text1"/>
          <w:u w:val="single"/>
        </w:rPr>
        <w:t>simplicidad y rapidez</w:t>
      </w:r>
      <w:r w:rsidRPr="00E42D90">
        <w:rPr>
          <w:rFonts w:ascii="Palatino Linotype" w:eastAsia="MS Mincho" w:hAnsi="Palatino Linotype" w:cs="Times New Roman"/>
          <w:color w:val="000000" w:themeColor="text1"/>
        </w:rPr>
        <w:t xml:space="preserve">. </w:t>
      </w:r>
    </w:p>
    <w:p w:rsidR="00CB132B" w:rsidRPr="00E42D90" w:rsidRDefault="00CB132B" w:rsidP="00E42D90">
      <w:pPr>
        <w:pStyle w:val="Prrafodelista"/>
        <w:spacing w:line="360" w:lineRule="auto"/>
        <w:rPr>
          <w:rFonts w:ascii="Palatino Linotype" w:eastAsia="MS Mincho" w:hAnsi="Palatino Linotype" w:cs="Times New Roman"/>
          <w:color w:val="000000" w:themeColor="text1"/>
        </w:rPr>
      </w:pPr>
    </w:p>
    <w:p w:rsidR="00CB132B" w:rsidRPr="00E42D90" w:rsidRDefault="00CB132B"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eastAsia="Calibri" w:hAnsi="Palatino Linotype" w:cs="Arial"/>
          <w:color w:val="000000" w:themeColor="text1"/>
          <w:lang w:val="es-MX" w:eastAsia="en-US"/>
        </w:rPr>
        <w:t xml:space="preserve">Del caso concreto y derivado del razonamiento lógico-jurídico de las constancias que obran en el expediente electrónico al rubro indicado, es de señalar primeramente que </w:t>
      </w:r>
      <w:r w:rsidR="00754156" w:rsidRPr="00E42D90">
        <w:rPr>
          <w:rFonts w:ascii="Palatino Linotype" w:eastAsia="Calibri" w:hAnsi="Palatino Linotype" w:cs="Arial"/>
          <w:color w:val="000000" w:themeColor="text1"/>
          <w:lang w:val="es-MX" w:eastAsia="en-US"/>
        </w:rPr>
        <w:t>e</w:t>
      </w:r>
      <w:r w:rsidRPr="00E42D90">
        <w:rPr>
          <w:rFonts w:ascii="Palatino Linotype" w:hAnsi="Palatino Linotype" w:cs="Arial"/>
          <w:color w:val="000000" w:themeColor="text1"/>
        </w:rPr>
        <w:t>l hoy recurrente solicitó la siguiente información</w:t>
      </w:r>
      <w:r w:rsidR="00754156" w:rsidRPr="00E42D90">
        <w:rPr>
          <w:rFonts w:ascii="Palatino Linotype" w:hAnsi="Palatino Linotype" w:cs="Arial"/>
          <w:color w:val="000000" w:themeColor="text1"/>
        </w:rPr>
        <w:t xml:space="preserve"> </w:t>
      </w:r>
      <w:r w:rsidRPr="00E42D90">
        <w:rPr>
          <w:rFonts w:ascii="Palatino Linotype" w:hAnsi="Palatino Linotype" w:cs="Arial"/>
          <w:color w:val="000000" w:themeColor="text1"/>
        </w:rPr>
        <w:t>:</w:t>
      </w:r>
    </w:p>
    <w:p w:rsidR="00754156" w:rsidRPr="00E42D90" w:rsidRDefault="00754156" w:rsidP="00E42D90">
      <w:pPr>
        <w:pStyle w:val="Prrafodelista"/>
        <w:spacing w:line="360" w:lineRule="auto"/>
        <w:rPr>
          <w:rFonts w:ascii="Palatino Linotype" w:hAnsi="Palatino Linotype" w:cs="Arial"/>
          <w:color w:val="000000" w:themeColor="text1"/>
        </w:rPr>
      </w:pPr>
    </w:p>
    <w:p w:rsidR="00754156" w:rsidRPr="00E42D90" w:rsidRDefault="00754156" w:rsidP="00E42D90">
      <w:pPr>
        <w:pStyle w:val="Prrafodelista"/>
        <w:tabs>
          <w:tab w:val="left" w:pos="0"/>
        </w:tabs>
        <w:spacing w:line="360" w:lineRule="auto"/>
        <w:ind w:left="0" w:right="49"/>
        <w:jc w:val="both"/>
        <w:rPr>
          <w:rFonts w:ascii="Palatino Linotype" w:hAnsi="Palatino Linotype" w:cs="Arial"/>
          <w:color w:val="000000" w:themeColor="text1"/>
        </w:rPr>
      </w:pPr>
      <w:r w:rsidRPr="00E42D90">
        <w:rPr>
          <w:rFonts w:ascii="Palatino Linotype" w:hAnsi="Palatino Linotype" w:cs="Arial"/>
          <w:b/>
          <w:color w:val="000000" w:themeColor="text1"/>
        </w:rPr>
        <w:t>De la Presidenta Municipal</w:t>
      </w:r>
      <w:r w:rsidR="00852888" w:rsidRPr="00E42D90">
        <w:rPr>
          <w:rFonts w:ascii="Palatino Linotype" w:hAnsi="Palatino Linotype" w:cs="Arial"/>
          <w:b/>
          <w:color w:val="000000" w:themeColor="text1"/>
        </w:rPr>
        <w:t>,</w:t>
      </w:r>
      <w:r w:rsidRPr="00E42D90">
        <w:rPr>
          <w:rFonts w:ascii="Palatino Linotype" w:hAnsi="Palatino Linotype" w:cs="Arial"/>
          <w:b/>
          <w:color w:val="000000" w:themeColor="text1"/>
        </w:rPr>
        <w:t xml:space="preserve"> Secretario del Ayuntamiento</w:t>
      </w:r>
      <w:r w:rsidR="00852888" w:rsidRPr="00E42D90">
        <w:rPr>
          <w:rFonts w:ascii="Palatino Linotype" w:hAnsi="Palatino Linotype" w:cs="Arial"/>
          <w:b/>
          <w:color w:val="000000" w:themeColor="text1"/>
        </w:rPr>
        <w:t>, Tesorero Municipal,</w:t>
      </w:r>
      <w:r w:rsidRPr="00E42D90">
        <w:rPr>
          <w:rFonts w:ascii="Palatino Linotype" w:hAnsi="Palatino Linotype" w:cs="Arial"/>
          <w:b/>
          <w:color w:val="000000" w:themeColor="text1"/>
        </w:rPr>
        <w:t xml:space="preserve"> Director de Obras Públicas</w:t>
      </w:r>
      <w:r w:rsidR="00852888" w:rsidRPr="00E42D90">
        <w:rPr>
          <w:rFonts w:ascii="Palatino Linotype" w:hAnsi="Palatino Linotype" w:cs="Arial"/>
          <w:b/>
          <w:color w:val="000000" w:themeColor="text1"/>
        </w:rPr>
        <w:t>,</w:t>
      </w:r>
      <w:r w:rsidRPr="00E42D90">
        <w:rPr>
          <w:rFonts w:ascii="Palatino Linotype" w:hAnsi="Palatino Linotype" w:cs="Arial"/>
          <w:b/>
          <w:color w:val="000000" w:themeColor="text1"/>
        </w:rPr>
        <w:t xml:space="preserve"> Contralor Municipal</w:t>
      </w:r>
      <w:r w:rsidR="00852888" w:rsidRPr="00E42D90">
        <w:rPr>
          <w:rFonts w:ascii="Palatino Linotype" w:hAnsi="Palatino Linotype" w:cs="Arial"/>
          <w:b/>
          <w:color w:val="000000" w:themeColor="text1"/>
        </w:rPr>
        <w:t xml:space="preserve"> y</w:t>
      </w:r>
      <w:r w:rsidRPr="00E42D90">
        <w:rPr>
          <w:rFonts w:ascii="Palatino Linotype" w:hAnsi="Palatino Linotype" w:cs="Arial"/>
          <w:b/>
          <w:color w:val="000000" w:themeColor="text1"/>
        </w:rPr>
        <w:t xml:space="preserve"> Titular de la Unidad de Transparencia</w:t>
      </w:r>
      <w:r w:rsidR="00852888" w:rsidRPr="00E42D90">
        <w:rPr>
          <w:rFonts w:ascii="Palatino Linotype" w:hAnsi="Palatino Linotype" w:cs="Arial"/>
          <w:b/>
          <w:color w:val="000000" w:themeColor="text1"/>
        </w:rPr>
        <w:t>.</w:t>
      </w:r>
    </w:p>
    <w:p w:rsidR="00CB132B" w:rsidRPr="00E42D90" w:rsidRDefault="00CB132B" w:rsidP="00E42D90">
      <w:pPr>
        <w:pStyle w:val="Prrafodelista"/>
        <w:spacing w:line="360" w:lineRule="auto"/>
        <w:rPr>
          <w:rFonts w:ascii="Palatino Linotype" w:hAnsi="Palatino Linotype" w:cs="Arial"/>
          <w:color w:val="000000" w:themeColor="text1"/>
        </w:rPr>
      </w:pPr>
    </w:p>
    <w:p w:rsidR="00754156" w:rsidRPr="00E42D90" w:rsidRDefault="00754156" w:rsidP="00E42D90">
      <w:pPr>
        <w:pStyle w:val="Prrafodelista"/>
        <w:numPr>
          <w:ilvl w:val="0"/>
          <w:numId w:val="8"/>
        </w:numPr>
        <w:spacing w:before="240" w:after="240" w:line="360" w:lineRule="auto"/>
        <w:ind w:left="851" w:right="51"/>
        <w:jc w:val="both"/>
        <w:rPr>
          <w:rFonts w:ascii="Palatino Linotype" w:hAnsi="Palatino Linotype" w:cs="Arial"/>
          <w:color w:val="000000" w:themeColor="text1"/>
        </w:rPr>
      </w:pPr>
      <w:r w:rsidRPr="00E42D90">
        <w:rPr>
          <w:rFonts w:ascii="Palatino Linotype" w:hAnsi="Palatino Linotype" w:cs="Arial"/>
          <w:b/>
          <w:color w:val="000000" w:themeColor="text1"/>
        </w:rPr>
        <w:t>Ficha curricular;</w:t>
      </w:r>
    </w:p>
    <w:p w:rsidR="00754156" w:rsidRPr="00E42D90" w:rsidRDefault="00754156" w:rsidP="00E42D90">
      <w:pPr>
        <w:pStyle w:val="Prrafodelista"/>
        <w:numPr>
          <w:ilvl w:val="0"/>
          <w:numId w:val="8"/>
        </w:numPr>
        <w:spacing w:before="240" w:after="240" w:line="360" w:lineRule="auto"/>
        <w:ind w:left="851" w:right="51"/>
        <w:jc w:val="both"/>
        <w:rPr>
          <w:rFonts w:ascii="Palatino Linotype" w:hAnsi="Palatino Linotype" w:cs="Arial"/>
          <w:color w:val="000000" w:themeColor="text1"/>
        </w:rPr>
      </w:pPr>
      <w:r w:rsidRPr="00E42D90">
        <w:rPr>
          <w:rFonts w:ascii="Palatino Linotype" w:hAnsi="Palatino Linotype" w:cs="Arial"/>
          <w:b/>
          <w:color w:val="000000" w:themeColor="text1"/>
        </w:rPr>
        <w:t xml:space="preserve"> Título Profesional, Certificado o Cédula Profesional;</w:t>
      </w:r>
    </w:p>
    <w:p w:rsidR="00E42D90" w:rsidRPr="00E42D90" w:rsidRDefault="00754156" w:rsidP="00E42D90">
      <w:pPr>
        <w:pStyle w:val="Prrafodelista"/>
        <w:numPr>
          <w:ilvl w:val="0"/>
          <w:numId w:val="8"/>
        </w:numPr>
        <w:spacing w:before="240" w:after="240" w:line="360" w:lineRule="auto"/>
        <w:ind w:left="851" w:right="51"/>
        <w:jc w:val="both"/>
        <w:rPr>
          <w:rFonts w:ascii="Palatino Linotype" w:hAnsi="Palatino Linotype" w:cs="Arial"/>
          <w:color w:val="000000" w:themeColor="text1"/>
        </w:rPr>
      </w:pPr>
      <w:r w:rsidRPr="00E42D90">
        <w:rPr>
          <w:rFonts w:ascii="Palatino Linotype" w:hAnsi="Palatino Linotype" w:cs="Arial"/>
          <w:b/>
          <w:color w:val="000000" w:themeColor="text1"/>
        </w:rPr>
        <w:t>Método de asignación del cargo</w:t>
      </w:r>
      <w:r w:rsidR="00E42D90">
        <w:rPr>
          <w:rFonts w:ascii="Palatino Linotype" w:hAnsi="Palatino Linotype" w:cs="Arial"/>
          <w:b/>
          <w:color w:val="000000" w:themeColor="text1"/>
        </w:rPr>
        <w:t>.</w:t>
      </w:r>
    </w:p>
    <w:tbl>
      <w:tblPr>
        <w:tblStyle w:val="Tablaconcuadrcula"/>
        <w:tblpPr w:leftFromText="141" w:rightFromText="141" w:vertAnchor="text" w:horzAnchor="margin" w:tblpY="296"/>
        <w:tblW w:w="8980" w:type="dxa"/>
        <w:tblLook w:val="04A0" w:firstRow="1" w:lastRow="0" w:firstColumn="1" w:lastColumn="0" w:noHBand="0" w:noVBand="1"/>
      </w:tblPr>
      <w:tblGrid>
        <w:gridCol w:w="1803"/>
        <w:gridCol w:w="1889"/>
        <w:gridCol w:w="3537"/>
        <w:gridCol w:w="1751"/>
      </w:tblGrid>
      <w:tr w:rsidR="00E42D90" w:rsidRPr="00E42D90" w:rsidTr="00E42D90">
        <w:tc>
          <w:tcPr>
            <w:tcW w:w="1803" w:type="dxa"/>
          </w:tcPr>
          <w:p w:rsidR="00E42D90" w:rsidRPr="00E42D90" w:rsidRDefault="00E42D90" w:rsidP="00E42D90">
            <w:pPr>
              <w:spacing w:line="360" w:lineRule="auto"/>
              <w:rPr>
                <w:rFonts w:ascii="Palatino Linotype" w:hAnsi="Palatino Linotype"/>
              </w:rPr>
            </w:pPr>
          </w:p>
        </w:tc>
        <w:tc>
          <w:tcPr>
            <w:tcW w:w="1889" w:type="dxa"/>
          </w:tcPr>
          <w:p w:rsidR="00E42D90" w:rsidRPr="00E42D90" w:rsidRDefault="00E42D90" w:rsidP="00E42D90">
            <w:pPr>
              <w:spacing w:line="360" w:lineRule="auto"/>
              <w:jc w:val="both"/>
              <w:rPr>
                <w:rFonts w:ascii="Palatino Linotype" w:hAnsi="Palatino Linotype" w:cs="Arial"/>
                <w:color w:val="000000" w:themeColor="text1"/>
              </w:rPr>
            </w:pPr>
            <w:r w:rsidRPr="00E42D90">
              <w:rPr>
                <w:rFonts w:ascii="Palatino Linotype" w:hAnsi="Palatino Linotype" w:cs="Arial"/>
                <w:b/>
                <w:color w:val="000000" w:themeColor="text1"/>
              </w:rPr>
              <w:t>Ficha curricular</w:t>
            </w:r>
          </w:p>
        </w:tc>
        <w:tc>
          <w:tcPr>
            <w:tcW w:w="3537" w:type="dxa"/>
          </w:tcPr>
          <w:p w:rsidR="00E42D90" w:rsidRPr="00E42D90" w:rsidRDefault="00E42D90" w:rsidP="00E42D90">
            <w:pPr>
              <w:spacing w:line="360" w:lineRule="auto"/>
              <w:jc w:val="both"/>
              <w:rPr>
                <w:rFonts w:ascii="Palatino Linotype" w:hAnsi="Palatino Linotype" w:cs="Arial"/>
                <w:b/>
                <w:color w:val="000000" w:themeColor="text1"/>
              </w:rPr>
            </w:pPr>
            <w:r w:rsidRPr="00E42D90">
              <w:rPr>
                <w:rFonts w:ascii="Palatino Linotype" w:hAnsi="Palatino Linotype" w:cs="Arial"/>
                <w:b/>
                <w:color w:val="000000" w:themeColor="text1"/>
              </w:rPr>
              <w:t>Título Profesional, Certificado o Cédula Profesional</w:t>
            </w:r>
          </w:p>
        </w:tc>
        <w:tc>
          <w:tcPr>
            <w:tcW w:w="1751" w:type="dxa"/>
          </w:tcPr>
          <w:p w:rsidR="00E42D90" w:rsidRPr="00E42D90" w:rsidRDefault="00E42D90" w:rsidP="00E42D90">
            <w:pPr>
              <w:spacing w:line="360" w:lineRule="auto"/>
              <w:rPr>
                <w:rFonts w:ascii="Palatino Linotype" w:hAnsi="Palatino Linotype" w:cs="Arial"/>
                <w:color w:val="000000" w:themeColor="text1"/>
              </w:rPr>
            </w:pPr>
            <w:r w:rsidRPr="00E42D90">
              <w:rPr>
                <w:rFonts w:ascii="Palatino Linotype" w:hAnsi="Palatino Linotype" w:cs="Arial"/>
                <w:b/>
                <w:color w:val="000000" w:themeColor="text1"/>
              </w:rPr>
              <w:t>Método de asignación del cargo</w:t>
            </w:r>
          </w:p>
        </w:tc>
      </w:tr>
      <w:tr w:rsidR="00E42D90" w:rsidRPr="00E42D90" w:rsidTr="00E42D90">
        <w:tc>
          <w:tcPr>
            <w:tcW w:w="1803" w:type="dxa"/>
          </w:tcPr>
          <w:p w:rsidR="00E42D90" w:rsidRPr="00E42D90" w:rsidRDefault="00E42D90" w:rsidP="00E42D90">
            <w:pPr>
              <w:spacing w:line="360" w:lineRule="auto"/>
              <w:rPr>
                <w:rFonts w:ascii="Palatino Linotype" w:hAnsi="Palatino Linotype"/>
              </w:rPr>
            </w:pPr>
            <w:r w:rsidRPr="00E42D90">
              <w:rPr>
                <w:rFonts w:ascii="Palatino Linotype" w:hAnsi="Palatino Linotype" w:cs="Arial"/>
                <w:b/>
                <w:color w:val="000000" w:themeColor="text1"/>
              </w:rPr>
              <w:t>Presidenta Municipal</w:t>
            </w:r>
          </w:p>
        </w:tc>
        <w:tc>
          <w:tcPr>
            <w:tcW w:w="1889"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1DEED5F1" wp14:editId="6E923818">
                  <wp:extent cx="196850" cy="196850"/>
                  <wp:effectExtent l="0" t="0" r="0" b="0"/>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c>
          <w:tcPr>
            <w:tcW w:w="3537"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Cédula profesional</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7A7EDDBC" wp14:editId="700D8096">
                  <wp:extent cx="260350" cy="260350"/>
                  <wp:effectExtent l="0" t="0" r="6350" b="6350"/>
                  <wp:docPr id="17" name="Imagen 17"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1751"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Elección popular</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510AEE1B" wp14:editId="2B5D6624">
                  <wp:extent cx="196850" cy="196850"/>
                  <wp:effectExtent l="0" t="0" r="0" b="0"/>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r w:rsidR="00E42D90" w:rsidRPr="00E42D90" w:rsidTr="00E42D90">
        <w:tc>
          <w:tcPr>
            <w:tcW w:w="1803" w:type="dxa"/>
          </w:tcPr>
          <w:p w:rsidR="00E42D90" w:rsidRPr="00E42D90" w:rsidRDefault="00E42D90" w:rsidP="00E42D90">
            <w:pPr>
              <w:spacing w:line="360" w:lineRule="auto"/>
              <w:rPr>
                <w:rFonts w:ascii="Palatino Linotype" w:hAnsi="Palatino Linotype"/>
              </w:rPr>
            </w:pPr>
            <w:r w:rsidRPr="00E42D90">
              <w:rPr>
                <w:rFonts w:ascii="Palatino Linotype" w:hAnsi="Palatino Linotype" w:cs="Arial"/>
                <w:b/>
                <w:color w:val="000000" w:themeColor="text1"/>
              </w:rPr>
              <w:t>Secretario del Ayuntamiento</w:t>
            </w:r>
          </w:p>
        </w:tc>
        <w:tc>
          <w:tcPr>
            <w:tcW w:w="1889"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39242EDF" wp14:editId="3C26F8E7">
                  <wp:extent cx="196850" cy="196850"/>
                  <wp:effectExtent l="0" t="0" r="0" b="0"/>
                  <wp:docPr id="9" name="Imagen 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c>
          <w:tcPr>
            <w:tcW w:w="3537"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Certificado de bachillerato</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3E27923B" wp14:editId="0F21B2E2">
                  <wp:extent cx="260350" cy="260350"/>
                  <wp:effectExtent l="0" t="0" r="6350" b="6350"/>
                  <wp:docPr id="15" name="Imagen 15"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1751"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Convocatoria, proceso de reclutamiento, aprobación en sesión de cabildo.</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1AD84C97" wp14:editId="76FEF114">
                  <wp:extent cx="196850" cy="196850"/>
                  <wp:effectExtent l="0" t="0" r="0" b="0"/>
                  <wp:docPr id="10"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r w:rsidR="00E42D90" w:rsidRPr="00E42D90" w:rsidTr="00E42D90">
        <w:tc>
          <w:tcPr>
            <w:tcW w:w="1803" w:type="dxa"/>
          </w:tcPr>
          <w:p w:rsidR="00E42D90" w:rsidRPr="00E42D90" w:rsidRDefault="00E42D90" w:rsidP="00E42D90">
            <w:pPr>
              <w:spacing w:line="360" w:lineRule="auto"/>
              <w:rPr>
                <w:rFonts w:ascii="Palatino Linotype" w:hAnsi="Palatino Linotype"/>
              </w:rPr>
            </w:pPr>
            <w:r w:rsidRPr="00E42D90">
              <w:rPr>
                <w:rFonts w:ascii="Palatino Linotype" w:hAnsi="Palatino Linotype" w:cs="Arial"/>
                <w:b/>
                <w:color w:val="000000" w:themeColor="text1"/>
              </w:rPr>
              <w:t>Tesorero Municipal</w:t>
            </w:r>
          </w:p>
        </w:tc>
        <w:tc>
          <w:tcPr>
            <w:tcW w:w="1889"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2D737D42" wp14:editId="42992385">
                  <wp:extent cx="196850" cy="196850"/>
                  <wp:effectExtent l="0" t="0" r="0" b="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c>
          <w:tcPr>
            <w:tcW w:w="3537"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Certificado licenciatura</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07F4774B" wp14:editId="489120C8">
                  <wp:extent cx="260350" cy="260350"/>
                  <wp:effectExtent l="0" t="0" r="6350" b="6350"/>
                  <wp:docPr id="16" name="Imagen 16"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1751"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02A37CC4" wp14:editId="54F61217">
                  <wp:extent cx="196850" cy="196850"/>
                  <wp:effectExtent l="0" t="0" r="0" b="0"/>
                  <wp:docPr id="11" name="Imagen 1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r w:rsidR="00E42D90" w:rsidRPr="00E42D90" w:rsidTr="00E42D90">
        <w:tc>
          <w:tcPr>
            <w:tcW w:w="1803" w:type="dxa"/>
          </w:tcPr>
          <w:p w:rsidR="00E42D90" w:rsidRPr="00E42D90" w:rsidRDefault="00E42D90" w:rsidP="00E42D90">
            <w:pPr>
              <w:spacing w:line="360" w:lineRule="auto"/>
              <w:rPr>
                <w:rFonts w:ascii="Palatino Linotype" w:hAnsi="Palatino Linotype"/>
              </w:rPr>
            </w:pPr>
            <w:r w:rsidRPr="00E42D90">
              <w:rPr>
                <w:rFonts w:ascii="Palatino Linotype" w:hAnsi="Palatino Linotype" w:cs="Arial"/>
                <w:b/>
                <w:color w:val="000000" w:themeColor="text1"/>
              </w:rPr>
              <w:t>Director de Obras Públicas</w:t>
            </w:r>
          </w:p>
        </w:tc>
        <w:tc>
          <w:tcPr>
            <w:tcW w:w="1889"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7F20E09C" wp14:editId="2B55B2DD">
                  <wp:extent cx="196850" cy="196850"/>
                  <wp:effectExtent l="0" t="0" r="0" b="0"/>
                  <wp:docPr id="8" name="Imagen 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c>
          <w:tcPr>
            <w:tcW w:w="3537"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Cédula profesional</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11BB9B3C" wp14:editId="653F0331">
                  <wp:extent cx="260350" cy="260350"/>
                  <wp:effectExtent l="0" t="0" r="6350" b="6350"/>
                  <wp:docPr id="18" name="Imagen 18"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1751"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3D6A6A0F" wp14:editId="36739392">
                  <wp:extent cx="196850" cy="196850"/>
                  <wp:effectExtent l="0" t="0" r="0" b="0"/>
                  <wp:docPr id="12" name="Imagen 1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r w:rsidR="00E42D90" w:rsidRPr="00E42D90" w:rsidTr="00E42D90">
        <w:tc>
          <w:tcPr>
            <w:tcW w:w="1803" w:type="dxa"/>
          </w:tcPr>
          <w:p w:rsidR="00E42D90" w:rsidRPr="00E42D90" w:rsidRDefault="00E42D90" w:rsidP="00E42D90">
            <w:pPr>
              <w:spacing w:line="360" w:lineRule="auto"/>
              <w:rPr>
                <w:rFonts w:ascii="Palatino Linotype" w:hAnsi="Palatino Linotype"/>
              </w:rPr>
            </w:pPr>
            <w:r w:rsidRPr="00E42D90">
              <w:rPr>
                <w:rFonts w:ascii="Palatino Linotype" w:hAnsi="Palatino Linotype" w:cs="Arial"/>
                <w:b/>
                <w:color w:val="000000" w:themeColor="text1"/>
              </w:rPr>
              <w:t>Contralor Municipal</w:t>
            </w:r>
          </w:p>
        </w:tc>
        <w:tc>
          <w:tcPr>
            <w:tcW w:w="1889"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0AF124E1" wp14:editId="6020813C">
                  <wp:extent cx="196850" cy="196850"/>
                  <wp:effectExtent l="0" t="0" r="0" b="0"/>
                  <wp:docPr id="13"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c>
          <w:tcPr>
            <w:tcW w:w="3537"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Escrito de constancia emitido por institución educativa</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5A0ACF29" wp14:editId="6BBA351A">
                  <wp:extent cx="260350" cy="260350"/>
                  <wp:effectExtent l="0" t="0" r="6350" b="6350"/>
                  <wp:docPr id="19" name="Imagen 19"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1751"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61942526" wp14:editId="0B6202A4">
                  <wp:extent cx="196850" cy="196850"/>
                  <wp:effectExtent l="0" t="0" r="0" b="0"/>
                  <wp:docPr id="14" name="Imagen 1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r w:rsidR="00E42D90" w:rsidRPr="00E42D90" w:rsidTr="00E42D90">
        <w:tc>
          <w:tcPr>
            <w:tcW w:w="1803" w:type="dxa"/>
          </w:tcPr>
          <w:p w:rsidR="00E42D90" w:rsidRPr="00E42D90" w:rsidRDefault="00E42D90" w:rsidP="00E42D90">
            <w:pPr>
              <w:spacing w:line="360" w:lineRule="auto"/>
              <w:rPr>
                <w:rFonts w:ascii="Palatino Linotype" w:hAnsi="Palatino Linotype"/>
              </w:rPr>
            </w:pPr>
            <w:r w:rsidRPr="00E42D90">
              <w:rPr>
                <w:rFonts w:ascii="Palatino Linotype" w:hAnsi="Palatino Linotype" w:cs="Arial"/>
                <w:b/>
                <w:color w:val="000000" w:themeColor="text1"/>
              </w:rPr>
              <w:t>Titular de la Unidad de Transparencia</w:t>
            </w:r>
          </w:p>
        </w:tc>
        <w:tc>
          <w:tcPr>
            <w:tcW w:w="1889"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4A0C0D44" wp14:editId="4B65D2AD">
                  <wp:extent cx="196850" cy="196850"/>
                  <wp:effectExtent l="0" t="0" r="0" b="0"/>
                  <wp:docPr id="20" name="Imagen 2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c>
          <w:tcPr>
            <w:tcW w:w="3537"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rPr>
              <w:t>Certificado de bachillerato tecnológico</w:t>
            </w:r>
          </w:p>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1C50230C" wp14:editId="495D41ED">
                  <wp:extent cx="260350" cy="260350"/>
                  <wp:effectExtent l="0" t="0" r="6350" b="6350"/>
                  <wp:docPr id="21" name="Imagen 21" descr="Resultado de imagen para T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C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p>
        </w:tc>
        <w:tc>
          <w:tcPr>
            <w:tcW w:w="1751" w:type="dxa"/>
          </w:tcPr>
          <w:p w:rsidR="00E42D90" w:rsidRPr="00E42D90" w:rsidRDefault="00E42D90" w:rsidP="00E42D90">
            <w:pPr>
              <w:spacing w:line="360" w:lineRule="auto"/>
              <w:jc w:val="center"/>
              <w:rPr>
                <w:rFonts w:ascii="Palatino Linotype" w:hAnsi="Palatino Linotype"/>
              </w:rPr>
            </w:pPr>
            <w:r w:rsidRPr="00E42D90">
              <w:rPr>
                <w:rFonts w:ascii="Palatino Linotype" w:hAnsi="Palatino Linotype"/>
                <w:noProof/>
                <w:lang w:val="es-MX" w:eastAsia="es-MX"/>
              </w:rPr>
              <w:drawing>
                <wp:inline distT="0" distB="0" distL="0" distR="0" wp14:anchorId="19B6EE47" wp14:editId="19DFD0B8">
                  <wp:extent cx="196850" cy="196850"/>
                  <wp:effectExtent l="0" t="0" r="0" b="0"/>
                  <wp:docPr id="22" name="Imagen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p>
        </w:tc>
      </w:tr>
    </w:tbl>
    <w:p w:rsidR="00CA62A8" w:rsidRPr="00E42D90" w:rsidRDefault="00C9254E" w:rsidP="00E42D90">
      <w:pPr>
        <w:pStyle w:val="Prrafodelista"/>
        <w:widowControl w:val="0"/>
        <w:numPr>
          <w:ilvl w:val="0"/>
          <w:numId w:val="17"/>
        </w:numPr>
        <w:autoSpaceDE w:val="0"/>
        <w:autoSpaceDN w:val="0"/>
        <w:adjustRightInd w:val="0"/>
        <w:spacing w:line="360" w:lineRule="auto"/>
        <w:ind w:left="0" w:right="49" w:firstLine="0"/>
        <w:contextualSpacing w:val="0"/>
        <w:jc w:val="both"/>
        <w:rPr>
          <w:rFonts w:ascii="Palatino Linotype" w:hAnsi="Palatino Linotype"/>
          <w:color w:val="000000" w:themeColor="text1"/>
          <w:lang w:val="es-ES"/>
        </w:rPr>
        <w:sectPr w:rsidR="00CA62A8" w:rsidRPr="00E42D90" w:rsidSect="00E42D90">
          <w:headerReference w:type="default" r:id="rId11"/>
          <w:footerReference w:type="default" r:id="rId12"/>
          <w:headerReference w:type="first" r:id="rId13"/>
          <w:footerReference w:type="first" r:id="rId14"/>
          <w:type w:val="continuous"/>
          <w:pgSz w:w="12240" w:h="15840"/>
          <w:pgMar w:top="2552" w:right="1752" w:bottom="2552" w:left="1701" w:header="709" w:footer="709" w:gutter="0"/>
          <w:cols w:space="708"/>
          <w:titlePg/>
          <w:docGrid w:linePitch="360"/>
        </w:sectPr>
      </w:pPr>
      <w:r w:rsidRPr="00E42D90">
        <w:rPr>
          <w:rFonts w:ascii="Palatino Linotype" w:hAnsi="Palatino Linotype"/>
          <w:color w:val="000000" w:themeColor="text1"/>
          <w:lang w:val="es-ES"/>
        </w:rPr>
        <w:t>Como se hiciera mención en el anterior párrafo dos</w:t>
      </w:r>
      <w:r w:rsidR="00276D5F" w:rsidRPr="00E42D90">
        <w:rPr>
          <w:rFonts w:ascii="Palatino Linotype" w:hAnsi="Palatino Linotype"/>
          <w:color w:val="000000" w:themeColor="text1"/>
          <w:lang w:val="es-ES"/>
        </w:rPr>
        <w:t xml:space="preserve"> (02)</w:t>
      </w:r>
      <w:r w:rsidRPr="00E42D90">
        <w:rPr>
          <w:rFonts w:ascii="Palatino Linotype" w:hAnsi="Palatino Linotype"/>
          <w:color w:val="000000" w:themeColor="text1"/>
          <w:lang w:val="es-ES"/>
        </w:rPr>
        <w:t>, el Sujeto Obligado</w:t>
      </w:r>
      <w:r w:rsidR="00CA62A8" w:rsidRPr="00E42D90">
        <w:rPr>
          <w:rFonts w:ascii="Palatino Linotype" w:hAnsi="Palatino Linotype"/>
          <w:color w:val="000000" w:themeColor="text1"/>
          <w:lang w:val="es-ES"/>
        </w:rPr>
        <w:t xml:space="preserve"> para dar contestación a la solicitud de información, remitió diversos archivos, por lo que a través de la siguiente tabla se determinara que puntos de la solicitud de información son los q</w:t>
      </w:r>
      <w:r w:rsidR="00E42D90">
        <w:rPr>
          <w:rFonts w:ascii="Palatino Linotype" w:hAnsi="Palatino Linotype"/>
          <w:color w:val="000000" w:themeColor="text1"/>
          <w:lang w:val="es-ES"/>
        </w:rPr>
        <w:t>ue se colman</w:t>
      </w:r>
    </w:p>
    <w:p w:rsidR="00CA62A8" w:rsidRPr="00E42D90" w:rsidRDefault="00CA62A8" w:rsidP="00E42D90">
      <w:pPr>
        <w:rPr>
          <w:rFonts w:ascii="Palatino Linotype" w:hAnsi="Palatino Linotype"/>
          <w:lang w:val="es-ES"/>
        </w:rPr>
        <w:sectPr w:rsidR="00CA62A8" w:rsidRPr="00E42D90" w:rsidSect="00E42D90">
          <w:type w:val="continuous"/>
          <w:pgSz w:w="12240" w:h="15840"/>
          <w:pgMar w:top="1701" w:right="2552" w:bottom="1752" w:left="2552" w:header="709" w:footer="709" w:gutter="0"/>
          <w:cols w:space="708"/>
          <w:titlePg/>
          <w:docGrid w:linePitch="360"/>
        </w:sectPr>
      </w:pPr>
    </w:p>
    <w:p w:rsidR="00E42D90" w:rsidRDefault="007E41E8" w:rsidP="00E42D90">
      <w:pPr>
        <w:pStyle w:val="Prrafodelista"/>
        <w:widowControl w:val="0"/>
        <w:numPr>
          <w:ilvl w:val="0"/>
          <w:numId w:val="17"/>
        </w:numPr>
        <w:autoSpaceDE w:val="0"/>
        <w:autoSpaceDN w:val="0"/>
        <w:adjustRightInd w:val="0"/>
        <w:spacing w:line="360" w:lineRule="auto"/>
        <w:ind w:left="0" w:right="49" w:firstLine="0"/>
        <w:contextualSpacing w:val="0"/>
        <w:jc w:val="both"/>
        <w:rPr>
          <w:rFonts w:ascii="Palatino Linotype" w:hAnsi="Palatino Linotype"/>
          <w:color w:val="000000" w:themeColor="text1"/>
          <w:lang w:val="es-ES"/>
        </w:rPr>
      </w:pPr>
      <w:r w:rsidRPr="00E42D90">
        <w:rPr>
          <w:rFonts w:ascii="Palatino Linotype" w:hAnsi="Palatino Linotype"/>
          <w:color w:val="000000" w:themeColor="text1"/>
          <w:lang w:val="es-ES"/>
        </w:rPr>
        <w:t>De la anterior tabla, se aprecia que se determinó por colmado lo relativo a las fichas curriculares, en virtud que se hizo entrega de dicho soporte documental de cada uno de los servidores públicos señalados en  la solicitud de información.</w:t>
      </w:r>
    </w:p>
    <w:p w:rsidR="00E42D90" w:rsidRPr="00E42D90" w:rsidRDefault="00E42D90" w:rsidP="00E42D90">
      <w:pPr>
        <w:pStyle w:val="Prrafodelista"/>
        <w:widowControl w:val="0"/>
        <w:autoSpaceDE w:val="0"/>
        <w:autoSpaceDN w:val="0"/>
        <w:adjustRightInd w:val="0"/>
        <w:spacing w:line="360" w:lineRule="auto"/>
        <w:ind w:left="0" w:right="49"/>
        <w:contextualSpacing w:val="0"/>
        <w:jc w:val="both"/>
        <w:rPr>
          <w:rFonts w:ascii="Palatino Linotype" w:hAnsi="Palatino Linotype"/>
          <w:color w:val="000000" w:themeColor="text1"/>
          <w:lang w:val="es-ES"/>
        </w:rPr>
      </w:pPr>
    </w:p>
    <w:p w:rsidR="00CB132B" w:rsidRDefault="00CB132B" w:rsidP="00E42D90">
      <w:pPr>
        <w:pStyle w:val="Prrafodelista"/>
        <w:widowControl w:val="0"/>
        <w:numPr>
          <w:ilvl w:val="0"/>
          <w:numId w:val="17"/>
        </w:numPr>
        <w:autoSpaceDE w:val="0"/>
        <w:autoSpaceDN w:val="0"/>
        <w:adjustRightInd w:val="0"/>
        <w:spacing w:after="240" w:line="360" w:lineRule="auto"/>
        <w:ind w:left="0" w:right="49" w:firstLine="0"/>
        <w:contextualSpacing w:val="0"/>
        <w:jc w:val="both"/>
        <w:rPr>
          <w:rFonts w:ascii="Palatino Linotype" w:hAnsi="Palatino Linotype"/>
          <w:color w:val="000000" w:themeColor="text1"/>
          <w:lang w:val="es-ES"/>
        </w:rPr>
      </w:pPr>
      <w:r w:rsidRPr="00E42D90">
        <w:rPr>
          <w:rFonts w:ascii="Palatino Linotype" w:hAnsi="Palatino Linotype"/>
          <w:color w:val="000000" w:themeColor="text1"/>
          <w:lang w:val="es-ES"/>
        </w:rPr>
        <w:t>En ese sentido deben realizarse las siguientes precisiones, las fichas curriculares son aquellas que contienen nombre del servidor público, formación académica, último nivel de estudios y su experiencia profesional; motivo por el cual dicho soporte documental</w:t>
      </w:r>
      <w:r w:rsidRPr="00E42D90">
        <w:rPr>
          <w:rFonts w:ascii="Palatino Linotype" w:hAnsi="Palatino Linotype"/>
          <w:b/>
          <w:color w:val="000000" w:themeColor="text1"/>
          <w:lang w:val="es-ES"/>
        </w:rPr>
        <w:t xml:space="preserve"> </w:t>
      </w:r>
      <w:r w:rsidRPr="00E42D90">
        <w:rPr>
          <w:rFonts w:ascii="Palatino Linotype" w:hAnsi="Palatino Linotype"/>
          <w:color w:val="000000" w:themeColor="text1"/>
          <w:lang w:val="es-ES"/>
        </w:rPr>
        <w:t xml:space="preserve">colma lo requerido (aunque no con toda legalidad como se verá en párrafos posteriores) por las consideraciones siguientes </w:t>
      </w:r>
    </w:p>
    <w:p w:rsidR="00E42D90" w:rsidRPr="00E42D90" w:rsidRDefault="00E42D90" w:rsidP="00E42D90">
      <w:pPr>
        <w:widowControl w:val="0"/>
        <w:autoSpaceDE w:val="0"/>
        <w:autoSpaceDN w:val="0"/>
        <w:adjustRightInd w:val="0"/>
        <w:spacing w:after="240" w:line="360" w:lineRule="auto"/>
        <w:ind w:right="49"/>
        <w:jc w:val="both"/>
        <w:rPr>
          <w:rFonts w:ascii="Palatino Linotype" w:hAnsi="Palatino Linotype"/>
          <w:color w:val="000000" w:themeColor="text1"/>
          <w:lang w:val="es-ES"/>
        </w:rPr>
      </w:pPr>
    </w:p>
    <w:p w:rsidR="00CB132B" w:rsidRPr="00E42D90" w:rsidRDefault="00CB132B" w:rsidP="00E42D90">
      <w:pPr>
        <w:pStyle w:val="Prrafodelista"/>
        <w:widowControl w:val="0"/>
        <w:numPr>
          <w:ilvl w:val="0"/>
          <w:numId w:val="17"/>
        </w:numPr>
        <w:autoSpaceDE w:val="0"/>
        <w:autoSpaceDN w:val="0"/>
        <w:adjustRightInd w:val="0"/>
        <w:spacing w:before="240" w:after="240" w:line="360" w:lineRule="auto"/>
        <w:ind w:left="0" w:right="49" w:firstLine="0"/>
        <w:contextualSpacing w:val="0"/>
        <w:jc w:val="both"/>
        <w:rPr>
          <w:rFonts w:ascii="Palatino Linotype" w:hAnsi="Palatino Linotype"/>
        </w:rPr>
      </w:pPr>
      <w:r w:rsidRPr="00E42D90">
        <w:rPr>
          <w:rFonts w:ascii="Palatino Linotype" w:hAnsi="Palatino Linotype"/>
          <w:color w:val="000000" w:themeColor="text1"/>
          <w:lang w:val="es-ES"/>
        </w:rPr>
        <w:t>Los</w:t>
      </w:r>
      <w:r w:rsidRPr="00E42D90">
        <w:rPr>
          <w:rFonts w:ascii="Palatino Linotype" w:hAnsi="Palatino Linotype"/>
        </w:rPr>
        <w:t xml:space="preserve"> artículos 47, fracción I, de la Ley del Trabajo de los Servidores Públicos del Estado y Municipios, y 92, fracción XXI de la </w:t>
      </w:r>
      <w:r w:rsidRPr="00E42D90">
        <w:rPr>
          <w:rFonts w:ascii="Palatino Linotype" w:hAnsi="Palatino Linotype"/>
          <w:lang w:eastAsia="es-ES_tradnl"/>
        </w:rPr>
        <w:t xml:space="preserve">Ley de </w:t>
      </w:r>
      <w:r w:rsidRPr="00E42D90">
        <w:rPr>
          <w:rFonts w:ascii="Palatino Linotype" w:hAnsi="Palatino Linotype" w:cs="Arial"/>
        </w:rPr>
        <w:t>Transparencia</w:t>
      </w:r>
      <w:r w:rsidRPr="00E42D90">
        <w:rPr>
          <w:rFonts w:ascii="Palatino Linotype" w:hAnsi="Palatino Linotype"/>
          <w:lang w:eastAsia="es-ES_tradnl"/>
        </w:rPr>
        <w:t xml:space="preserve"> y </w:t>
      </w:r>
      <w:r w:rsidRPr="00E42D90">
        <w:rPr>
          <w:rFonts w:ascii="Palatino Linotype" w:hAnsi="Palatino Linotype" w:cs="Arial"/>
        </w:rPr>
        <w:t>Acceso</w:t>
      </w:r>
      <w:r w:rsidRPr="00E42D90">
        <w:rPr>
          <w:rFonts w:ascii="Palatino Linotype" w:hAnsi="Palatino Linotype"/>
          <w:lang w:eastAsia="es-ES_tradnl"/>
        </w:rPr>
        <w:t xml:space="preserve"> a la Información Pública del Estado de México y Municipios:</w:t>
      </w:r>
    </w:p>
    <w:p w:rsidR="00CB132B" w:rsidRPr="00E42D90" w:rsidRDefault="00CB132B" w:rsidP="00E42D90">
      <w:pPr>
        <w:spacing w:before="160" w:after="160" w:line="360" w:lineRule="auto"/>
        <w:ind w:left="709" w:right="709"/>
        <w:jc w:val="center"/>
        <w:rPr>
          <w:rFonts w:ascii="Palatino Linotype" w:hAnsi="Palatino Linotype" w:cs="Arial"/>
          <w:b/>
          <w:i/>
          <w:lang w:val="es-ES"/>
        </w:rPr>
      </w:pPr>
      <w:r w:rsidRPr="00E42D90">
        <w:rPr>
          <w:rFonts w:ascii="Palatino Linotype" w:hAnsi="Palatino Linotype" w:cs="Arial"/>
          <w:b/>
          <w:i/>
          <w:lang w:val="es-ES"/>
        </w:rPr>
        <w:t>Ley del Trabajo de los Servidores Públicos del Estado y Municipios</w:t>
      </w:r>
    </w:p>
    <w:p w:rsidR="00CB132B" w:rsidRPr="00E42D90" w:rsidRDefault="00CB132B" w:rsidP="00E42D90">
      <w:pPr>
        <w:spacing w:before="24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w:t>
      </w:r>
      <w:r w:rsidRPr="00E42D90">
        <w:rPr>
          <w:rFonts w:ascii="Palatino Linotype" w:hAnsi="Palatino Linotype" w:cs="Arial"/>
          <w:b/>
          <w:i/>
          <w:lang w:val="es-ES"/>
        </w:rPr>
        <w:t>ARTÍCULO 47</w:t>
      </w:r>
      <w:r w:rsidRPr="00E42D90">
        <w:rPr>
          <w:rFonts w:ascii="Palatino Linotype" w:hAnsi="Palatino Linotype" w:cs="Arial"/>
          <w:i/>
          <w:lang w:val="es-ES"/>
        </w:rPr>
        <w:t xml:space="preserve">. </w:t>
      </w:r>
      <w:r w:rsidRPr="00E42D90">
        <w:rPr>
          <w:rFonts w:ascii="Palatino Linotype" w:hAnsi="Palatino Linotype" w:cs="Arial"/>
          <w:b/>
          <w:i/>
          <w:u w:val="single"/>
          <w:lang w:val="es-ES"/>
        </w:rPr>
        <w:t>Para ingresar al servicio público se requiere</w:t>
      </w:r>
      <w:r w:rsidRPr="00E42D90">
        <w:rPr>
          <w:rFonts w:ascii="Palatino Linotype" w:hAnsi="Palatino Linotype" w:cs="Arial"/>
          <w:i/>
          <w:lang w:val="es-ES"/>
        </w:rPr>
        <w:t>:</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b/>
          <w:i/>
          <w:lang w:val="es-ES"/>
        </w:rPr>
        <w:t xml:space="preserve">I. </w:t>
      </w:r>
      <w:r w:rsidRPr="00E42D90">
        <w:rPr>
          <w:rFonts w:ascii="Palatino Linotype" w:hAnsi="Palatino Linotype" w:cs="Arial"/>
          <w:b/>
          <w:i/>
          <w:u w:val="single"/>
          <w:lang w:val="es-ES"/>
        </w:rPr>
        <w:t>Presentar una solicitud utilizando la forma oficial que se autorice</w:t>
      </w:r>
      <w:r w:rsidRPr="00E42D90">
        <w:rPr>
          <w:rFonts w:ascii="Palatino Linotype" w:hAnsi="Palatino Linotype" w:cs="Arial"/>
          <w:i/>
          <w:lang w:val="es-ES"/>
        </w:rPr>
        <w:t xml:space="preserve"> por la institución pública o dependencia correspondiente; </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II. Ser de nacionalidad mexicana, con la excepción prevista en el artículo 17 de la presente ley;</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III. Estar en pleno ejercicio de sus derechos civiles y políticos, en su caso;</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IV. Acreditar, cuando proceda, el cumplimiento de la Ley del Servicio Militar Nacional;</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V. Derogada.</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VI. No haber sido separado anteriormente del servicio por las causas previstas en el artículo 93 de la presente ley;</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VII. Tener buena salud, lo que se comprobará con los certificados médicos correspondientes, en la forma en que se establezca en cada institución pública;</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VIII. Cumplir con los requisitos que se establezcan para los diferentes puestos;</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IX. Acreditar por medio de los exámenes correspondientes los conocimientos y aptitudes necesarios para el desempeño del puesto; y</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 xml:space="preserve">X. No estar inhabilitado para el ejercicio del servicio público. </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CB132B" w:rsidRPr="00E42D90" w:rsidRDefault="00CB132B" w:rsidP="00E42D90">
      <w:pPr>
        <w:spacing w:before="120" w:after="120" w:line="360" w:lineRule="auto"/>
        <w:ind w:left="709" w:right="709"/>
        <w:jc w:val="both"/>
        <w:rPr>
          <w:rFonts w:ascii="Palatino Linotype" w:hAnsi="Palatino Linotype" w:cs="Arial"/>
          <w:i/>
          <w:lang w:val="es-ES"/>
        </w:rPr>
      </w:pPr>
    </w:p>
    <w:p w:rsidR="00CB132B" w:rsidRPr="00E42D90" w:rsidRDefault="00CB132B" w:rsidP="00E42D90">
      <w:pPr>
        <w:spacing w:before="240" w:after="160" w:line="360" w:lineRule="auto"/>
        <w:ind w:left="709" w:right="709"/>
        <w:jc w:val="center"/>
        <w:rPr>
          <w:rFonts w:ascii="Palatino Linotype" w:hAnsi="Palatino Linotype" w:cs="Arial"/>
          <w:b/>
          <w:i/>
          <w:lang w:val="es-ES"/>
        </w:rPr>
      </w:pPr>
      <w:r w:rsidRPr="00E42D90">
        <w:rPr>
          <w:rFonts w:ascii="Palatino Linotype" w:hAnsi="Palatino Linotype" w:cs="Arial"/>
          <w:b/>
          <w:i/>
          <w:lang w:val="es-ES"/>
        </w:rPr>
        <w:t>Ley de Transparencia y Acceso a la Información Pública del Estado de México y Municipios</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w:t>
      </w:r>
      <w:r w:rsidRPr="00E42D90">
        <w:rPr>
          <w:rFonts w:ascii="Palatino Linotype" w:hAnsi="Palatino Linotype" w:cs="Arial"/>
          <w:b/>
          <w:i/>
          <w:lang w:val="es-ES"/>
        </w:rPr>
        <w:t>Artículo 92</w:t>
      </w:r>
      <w:r w:rsidRPr="00E42D90">
        <w:rPr>
          <w:rFonts w:ascii="Palatino Linotype" w:hAnsi="Palatino Linotype" w:cs="Arial"/>
          <w:i/>
          <w:lang w:val="es-ES"/>
        </w:rPr>
        <w:t xml:space="preserve">. </w:t>
      </w:r>
      <w:r w:rsidRPr="00E42D90">
        <w:rPr>
          <w:rFonts w:ascii="Palatino Linotype" w:hAnsi="Palatino Linotype" w:cs="Arial"/>
          <w:b/>
          <w:i/>
          <w:u w:val="single"/>
          <w:lang w:val="es-ES"/>
        </w:rPr>
        <w:t>Los sujetos obligados deberán poner a disposición del público de manera permanente y actualizada de forma sencilla</w:t>
      </w:r>
      <w:r w:rsidRPr="00E42D90">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E42D90">
        <w:rPr>
          <w:rFonts w:ascii="Palatino Linotype" w:hAnsi="Palatino Linotype" w:cs="Arial"/>
          <w:b/>
          <w:i/>
          <w:u w:val="single"/>
          <w:lang w:val="es-ES"/>
        </w:rPr>
        <w:t>la información, por lo menos</w:t>
      </w:r>
      <w:r w:rsidRPr="00E42D90">
        <w:rPr>
          <w:rFonts w:ascii="Palatino Linotype" w:hAnsi="Palatino Linotype" w:cs="Arial"/>
          <w:i/>
          <w:lang w:val="es-ES"/>
        </w:rPr>
        <w:t xml:space="preserve">, de los temas, documentos y políticas </w:t>
      </w:r>
      <w:r w:rsidRPr="00E42D90">
        <w:rPr>
          <w:rFonts w:ascii="Palatino Linotype" w:hAnsi="Palatino Linotype" w:cs="Arial"/>
          <w:b/>
          <w:i/>
          <w:u w:val="single"/>
          <w:lang w:val="es-ES"/>
        </w:rPr>
        <w:t>que a continuación se señalan</w:t>
      </w:r>
      <w:r w:rsidRPr="00E42D90">
        <w:rPr>
          <w:rFonts w:ascii="Palatino Linotype" w:hAnsi="Palatino Linotype" w:cs="Arial"/>
          <w:i/>
          <w:lang w:val="es-ES"/>
        </w:rPr>
        <w:t xml:space="preserve">: </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i/>
          <w:lang w:val="es-ES"/>
        </w:rPr>
        <w:t>[…]</w:t>
      </w:r>
    </w:p>
    <w:p w:rsidR="00CB132B" w:rsidRPr="00E42D90" w:rsidRDefault="00CB132B" w:rsidP="00E42D90">
      <w:pPr>
        <w:spacing w:before="120" w:after="120" w:line="360" w:lineRule="auto"/>
        <w:ind w:left="709" w:right="709"/>
        <w:jc w:val="both"/>
        <w:rPr>
          <w:rFonts w:ascii="Palatino Linotype" w:hAnsi="Palatino Linotype" w:cs="Arial"/>
          <w:i/>
          <w:lang w:val="es-ES"/>
        </w:rPr>
      </w:pPr>
      <w:r w:rsidRPr="00E42D90">
        <w:rPr>
          <w:rFonts w:ascii="Palatino Linotype" w:hAnsi="Palatino Linotype" w:cs="Arial"/>
          <w:b/>
          <w:i/>
          <w:lang w:val="es-ES"/>
        </w:rPr>
        <w:t>XXI.</w:t>
      </w:r>
      <w:r w:rsidRPr="00E42D90">
        <w:rPr>
          <w:rFonts w:ascii="Palatino Linotype" w:hAnsi="Palatino Linotype" w:cs="Arial"/>
          <w:i/>
          <w:lang w:val="es-ES"/>
        </w:rPr>
        <w:t xml:space="preserve"> </w:t>
      </w:r>
      <w:r w:rsidRPr="00E42D90">
        <w:rPr>
          <w:rFonts w:ascii="Palatino Linotype" w:hAnsi="Palatino Linotype" w:cs="Arial"/>
          <w:b/>
          <w:i/>
          <w:u w:val="single"/>
          <w:lang w:val="es-ES"/>
        </w:rPr>
        <w:t>La información curricular</w:t>
      </w:r>
      <w:r w:rsidRPr="00E42D90">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CB132B" w:rsidRPr="00E42D90" w:rsidRDefault="00CB132B" w:rsidP="00E42D90">
      <w:pPr>
        <w:spacing w:before="120" w:after="120" w:line="360" w:lineRule="auto"/>
        <w:ind w:left="709" w:right="709"/>
        <w:jc w:val="both"/>
        <w:rPr>
          <w:rFonts w:ascii="Palatino Linotype" w:hAnsi="Palatino Linotype" w:cs="Arial"/>
        </w:rPr>
      </w:pPr>
      <w:r w:rsidRPr="00E42D90">
        <w:rPr>
          <w:rFonts w:ascii="Palatino Linotype" w:hAnsi="Palatino Linotype" w:cs="Arial"/>
        </w:rPr>
        <w:t>(Énfasis añadido)</w:t>
      </w:r>
    </w:p>
    <w:p w:rsidR="00CB132B" w:rsidRPr="00E42D90" w:rsidRDefault="00CB132B" w:rsidP="00E42D90">
      <w:pPr>
        <w:pStyle w:val="Prrafodelista"/>
        <w:widowControl w:val="0"/>
        <w:numPr>
          <w:ilvl w:val="0"/>
          <w:numId w:val="17"/>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E42D90">
        <w:rPr>
          <w:rFonts w:ascii="Palatino Linotype" w:hAnsi="Palatino Linotype"/>
          <w:color w:val="000000" w:themeColor="text1"/>
          <w:lang w:val="es-ES"/>
        </w:rPr>
        <w:t>De</w:t>
      </w:r>
      <w:r w:rsidRPr="00E42D90">
        <w:rPr>
          <w:rFonts w:ascii="Palatino Linotype" w:hAnsi="Palatino Linotype"/>
          <w:lang w:val="es-ES"/>
        </w:rPr>
        <w:t xml:space="preserve"> los preceptos en cita, se advierte que para acreditar los requerimientos de ingreso al servicio público y las obligaciones de transparencia común, </w:t>
      </w:r>
      <w:r w:rsidRPr="00E42D90">
        <w:rPr>
          <w:rFonts w:ascii="Palatino Linotype" w:hAnsi="Palatino Linotype"/>
          <w:b/>
          <w:lang w:val="es-ES"/>
        </w:rPr>
        <w:t>EL SUJETO OBLIGADO</w:t>
      </w:r>
      <w:r w:rsidRPr="00E42D90">
        <w:rPr>
          <w:rFonts w:ascii="Palatino Linotype" w:hAnsi="Palatino Linotype"/>
          <w:lang w:val="es-ES"/>
        </w:rPr>
        <w:t xml:space="preserve">, debe contar en sus archivos con una serie de documentos, tales como el </w:t>
      </w:r>
      <w:proofErr w:type="spellStart"/>
      <w:r w:rsidRPr="00E42D90">
        <w:rPr>
          <w:rFonts w:ascii="Palatino Linotype" w:hAnsi="Palatino Linotype"/>
          <w:lang w:val="es-ES"/>
        </w:rPr>
        <w:t>curriculum</w:t>
      </w:r>
      <w:proofErr w:type="spellEnd"/>
      <w:r w:rsidRPr="00E42D90">
        <w:rPr>
          <w:rFonts w:ascii="Palatino Linotype" w:hAnsi="Palatino Linotype"/>
          <w:lang w:val="es-ES"/>
        </w:rPr>
        <w:t xml:space="preserve"> vitae, y la solicitud de empleo</w:t>
      </w:r>
      <w:r w:rsidRPr="00E42D90">
        <w:rPr>
          <w:rFonts w:ascii="Palatino Linotype" w:hAnsi="Palatino Linotype"/>
          <w:b/>
          <w:lang w:val="es-ES"/>
        </w:rPr>
        <w:t>,</w:t>
      </w:r>
      <w:r w:rsidRPr="00E42D90">
        <w:rPr>
          <w:rFonts w:ascii="Palatino Linotype" w:hAnsi="Palatino Linotype"/>
          <w:lang w:val="es-ES"/>
        </w:rPr>
        <w:t xml:space="preserve"> en los que se asienta el perfil académico y experiencia profesional de los servidores públicos y, en alguno casos, una vez que se ha entrado al servicio público estatal y/o municipal, se procede a la elaboración de otros que pudieran contener dicha información, como las </w:t>
      </w:r>
      <w:r w:rsidRPr="00E42D90">
        <w:rPr>
          <w:rFonts w:ascii="Palatino Linotype" w:hAnsi="Palatino Linotype"/>
          <w:b/>
          <w:lang w:val="es-ES"/>
        </w:rPr>
        <w:t>fichas curriculares en cumplimiento a las obligaciones de transparencia comunes</w:t>
      </w:r>
      <w:r w:rsidRPr="00E42D90">
        <w:rPr>
          <w:rFonts w:ascii="Palatino Linotype" w:hAnsi="Palatino Linotype"/>
          <w:lang w:val="es-ES"/>
        </w:rPr>
        <w:t>.</w:t>
      </w:r>
    </w:p>
    <w:p w:rsidR="00CB132B" w:rsidRPr="00E42D90" w:rsidRDefault="00CB132B" w:rsidP="00E42D90">
      <w:pPr>
        <w:pStyle w:val="Prrafodelista"/>
        <w:widowControl w:val="0"/>
        <w:numPr>
          <w:ilvl w:val="0"/>
          <w:numId w:val="17"/>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E42D90">
        <w:rPr>
          <w:rFonts w:ascii="Palatino Linotype" w:hAnsi="Palatino Linotype"/>
        </w:rPr>
        <w:t xml:space="preserve">Correlativo a lo anterior, </w:t>
      </w:r>
      <w:r w:rsidRPr="00E42D90">
        <w:rPr>
          <w:rFonts w:ascii="Palatino Linotype" w:hAnsi="Palatino Linotype" w:cs="Arial"/>
        </w:rPr>
        <w:t>los “</w:t>
      </w:r>
      <w:r w:rsidRPr="00E42D90">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E42D90">
        <w:rPr>
          <w:rFonts w:ascii="Palatino Linotype" w:hAnsi="Palatino Linotype" w:cs="Arial"/>
          <w:b/>
          <w:i/>
        </w:rPr>
        <w:t>,</w:t>
      </w:r>
      <w:r w:rsidRPr="00E42D90">
        <w:rPr>
          <w:rFonts w:ascii="Palatino Linotype" w:hAnsi="Palatino Linotype" w:cs="Arial"/>
        </w:rPr>
        <w:t xml:space="preserve"> en su Anexo I referente a las Obligaciones</w:t>
      </w:r>
      <w:r w:rsidRPr="00E42D90">
        <w:rPr>
          <w:rFonts w:ascii="Palatino Linotype" w:hAnsi="Palatino Linotype"/>
        </w:rPr>
        <w:t xml:space="preserve"> </w:t>
      </w:r>
      <w:r w:rsidRPr="00E42D90">
        <w:rPr>
          <w:rFonts w:ascii="Palatino Linotype" w:hAnsi="Palatino Linotype" w:cs="Arial"/>
        </w:rPr>
        <w:t>de</w:t>
      </w:r>
      <w:r w:rsidRPr="00E42D90">
        <w:rPr>
          <w:rFonts w:ascii="Palatino Linotype" w:hAnsi="Palatino Linotype"/>
        </w:rPr>
        <w:t xml:space="preserve"> </w:t>
      </w:r>
      <w:r w:rsidRPr="00E42D90">
        <w:rPr>
          <w:rFonts w:ascii="Palatino Linotype" w:hAnsi="Palatino Linotype" w:cs="Arial"/>
        </w:rPr>
        <w:t>Transparencia</w:t>
      </w:r>
      <w:r w:rsidRPr="00E42D90">
        <w:rPr>
          <w:rFonts w:ascii="Palatino Linotype" w:hAnsi="Palatino Linotype"/>
        </w:rPr>
        <w:t xml:space="preserve"> </w:t>
      </w:r>
      <w:r w:rsidRPr="00E42D90">
        <w:rPr>
          <w:rFonts w:ascii="Palatino Linotype" w:hAnsi="Palatino Linotype" w:cs="Arial"/>
        </w:rPr>
        <w:t>Comunes de los</w:t>
      </w:r>
      <w:r w:rsidRPr="00E42D90">
        <w:rPr>
          <w:rFonts w:ascii="Palatino Linotype" w:hAnsi="Palatino Linotype"/>
        </w:rPr>
        <w:t xml:space="preserve"> </w:t>
      </w:r>
      <w:r w:rsidRPr="00E42D90">
        <w:rPr>
          <w:rFonts w:ascii="Palatino Linotype" w:hAnsi="Palatino Linotype" w:cs="Arial"/>
        </w:rPr>
        <w:t>Sujetos</w:t>
      </w:r>
      <w:r w:rsidRPr="00E42D90">
        <w:rPr>
          <w:rFonts w:ascii="Palatino Linotype" w:hAnsi="Palatino Linotype"/>
        </w:rPr>
        <w:t xml:space="preserve"> </w:t>
      </w:r>
      <w:r w:rsidRPr="00E42D90">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CB132B" w:rsidRPr="00E42D90" w:rsidRDefault="00CB132B" w:rsidP="00E42D90">
      <w:pPr>
        <w:spacing w:before="100" w:after="100" w:line="360" w:lineRule="auto"/>
        <w:ind w:left="567" w:right="565"/>
        <w:rPr>
          <w:rFonts w:ascii="Palatino Linotype" w:hAnsi="Palatino Linotype" w:cs="Arial"/>
          <w:i/>
          <w:lang w:eastAsia="es-MX"/>
        </w:rPr>
      </w:pPr>
      <w:r w:rsidRPr="00E42D90">
        <w:rPr>
          <w:rFonts w:ascii="Palatino Linotype" w:hAnsi="Palatino Linotype" w:cs="Arial"/>
          <w:i/>
          <w:lang w:eastAsia="es-MX"/>
        </w:rPr>
        <w:t>“…</w:t>
      </w:r>
    </w:p>
    <w:p w:rsidR="00CB132B" w:rsidRPr="00E42D90" w:rsidRDefault="00CB132B" w:rsidP="00E42D90">
      <w:pPr>
        <w:spacing w:line="360" w:lineRule="auto"/>
        <w:ind w:left="567" w:right="565"/>
        <w:jc w:val="center"/>
        <w:rPr>
          <w:rFonts w:ascii="Palatino Linotype" w:hAnsi="Palatino Linotype" w:cs="Arial"/>
          <w:b/>
          <w:i/>
          <w:lang w:eastAsia="es-MX"/>
        </w:rPr>
      </w:pPr>
      <w:r w:rsidRPr="00E42D90">
        <w:rPr>
          <w:rFonts w:ascii="Palatino Linotype" w:hAnsi="Palatino Linotype" w:cs="Arial"/>
          <w:b/>
          <w:i/>
          <w:lang w:eastAsia="es-MX"/>
        </w:rPr>
        <w:t>Anexo I</w:t>
      </w:r>
    </w:p>
    <w:p w:rsidR="00CB132B" w:rsidRPr="00E42D90" w:rsidRDefault="00CB132B" w:rsidP="00E42D90">
      <w:pPr>
        <w:spacing w:line="360" w:lineRule="auto"/>
        <w:ind w:left="567" w:right="565"/>
        <w:jc w:val="center"/>
        <w:rPr>
          <w:rFonts w:ascii="Palatino Linotype" w:hAnsi="Palatino Linotype" w:cs="Arial"/>
          <w:i/>
          <w:lang w:eastAsia="es-MX"/>
        </w:rPr>
      </w:pPr>
      <w:r w:rsidRPr="00E42D90">
        <w:rPr>
          <w:rFonts w:ascii="Palatino Linotype" w:hAnsi="Palatino Linotype" w:cs="Arial"/>
          <w:b/>
          <w:i/>
          <w:lang w:eastAsia="es-MX"/>
        </w:rPr>
        <w:t>Obligaciones de transparencia comunes todos los sujetos obligados</w:t>
      </w:r>
    </w:p>
    <w:p w:rsidR="00CB132B" w:rsidRPr="00E42D90" w:rsidRDefault="00CB132B" w:rsidP="00E42D90">
      <w:pPr>
        <w:spacing w:before="120" w:after="120" w:line="360" w:lineRule="auto"/>
        <w:ind w:left="567" w:right="565"/>
        <w:jc w:val="both"/>
        <w:rPr>
          <w:rFonts w:ascii="Palatino Linotype" w:hAnsi="Palatino Linotype" w:cs="Arial"/>
          <w:b/>
          <w:i/>
          <w:lang w:eastAsia="es-MX"/>
        </w:rPr>
      </w:pPr>
      <w:r w:rsidRPr="00E42D90">
        <w:rPr>
          <w:rFonts w:ascii="Palatino Linotype" w:hAnsi="Palatino Linotype" w:cs="Arial"/>
          <w:b/>
          <w:i/>
          <w:lang w:eastAsia="es-MX"/>
        </w:rPr>
        <w:t>Criterios para las obligaciones de transparencia comunes</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b/>
          <w:i/>
          <w:u w:val="single"/>
          <w:lang w:eastAsia="es-MX"/>
        </w:rPr>
        <w:t>El</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catálogo</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de</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la</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información</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que</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todos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los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sujetos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obligados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deben</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poner</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a</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disposición</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de</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las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personas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en</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sus</w:t>
      </w:r>
      <w:r w:rsidRPr="00E42D90">
        <w:rPr>
          <w:rFonts w:ascii="Palatino Linotype" w:hAnsi="Palatino Linotype"/>
          <w:b/>
          <w:i/>
          <w:u w:val="single"/>
          <w:lang w:eastAsia="es-MX"/>
        </w:rPr>
        <w:t xml:space="preserve"> </w:t>
      </w:r>
      <w:r w:rsidRPr="00E42D90">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E42D90">
        <w:rPr>
          <w:rFonts w:ascii="Palatino Linotype" w:hAnsi="Palatino Linotype" w:cs="Arial"/>
          <w:i/>
          <w:lang w:eastAsia="es-MX"/>
        </w:rPr>
        <w:t>.</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CB132B" w:rsidRPr="00E42D90" w:rsidRDefault="00CB132B" w:rsidP="00E42D90">
      <w:pPr>
        <w:spacing w:before="240" w:after="120" w:line="360" w:lineRule="auto"/>
        <w:ind w:left="567" w:right="565"/>
        <w:jc w:val="both"/>
        <w:rPr>
          <w:rFonts w:ascii="Palatino Linotype" w:hAnsi="Palatino Linotype" w:cs="Arial"/>
          <w:i/>
          <w:lang w:eastAsia="es-MX"/>
        </w:rPr>
      </w:pPr>
      <w:r w:rsidRPr="00E42D90">
        <w:rPr>
          <w:rFonts w:ascii="Palatino Linotype" w:hAnsi="Palatino Linotype" w:cs="Arial"/>
          <w:b/>
          <w:i/>
          <w:u w:val="single"/>
          <w:lang w:eastAsia="es-MX"/>
        </w:rPr>
        <w:t>El artículo 70 dice a la letra</w:t>
      </w:r>
      <w:r w:rsidRPr="00E42D90">
        <w:rPr>
          <w:rFonts w:ascii="Palatino Linotype" w:hAnsi="Palatino Linotype" w:cs="Arial"/>
          <w:i/>
          <w:lang w:eastAsia="es-MX"/>
        </w:rPr>
        <w:t>:</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b/>
          <w:i/>
          <w:lang w:eastAsia="es-MX"/>
        </w:rPr>
        <w:t xml:space="preserve">Artículo 70. </w:t>
      </w:r>
      <w:r w:rsidRPr="00E42D90">
        <w:rPr>
          <w:rFonts w:ascii="Palatino Linotype" w:hAnsi="Palatino Linotype" w:cs="Arial"/>
          <w:b/>
          <w:i/>
          <w:u w:val="single"/>
          <w:lang w:eastAsia="es-MX"/>
        </w:rPr>
        <w:t>En la Ley</w:t>
      </w:r>
      <w:r w:rsidRPr="00E42D90">
        <w:rPr>
          <w:rFonts w:ascii="Palatino Linotype" w:hAnsi="Palatino Linotype" w:cs="Arial"/>
          <w:b/>
          <w:i/>
          <w:lang w:eastAsia="es-MX"/>
        </w:rPr>
        <w:t xml:space="preserve"> </w:t>
      </w:r>
      <w:r w:rsidRPr="00E42D90">
        <w:rPr>
          <w:rFonts w:ascii="Palatino Linotype" w:hAnsi="Palatino Linotype" w:cs="Arial"/>
          <w:i/>
          <w:lang w:eastAsia="es-MX"/>
        </w:rPr>
        <w:t>Federal y</w:t>
      </w:r>
      <w:r w:rsidRPr="00E42D90">
        <w:rPr>
          <w:rFonts w:ascii="Palatino Linotype" w:hAnsi="Palatino Linotype" w:cs="Arial"/>
          <w:b/>
          <w:i/>
          <w:lang w:eastAsia="es-MX"/>
        </w:rPr>
        <w:t xml:space="preserve"> </w:t>
      </w:r>
      <w:r w:rsidRPr="00E42D90">
        <w:rPr>
          <w:rFonts w:ascii="Palatino Linotype" w:hAnsi="Palatino Linotype" w:cs="Arial"/>
          <w:b/>
          <w:i/>
          <w:u w:val="single"/>
          <w:lang w:eastAsia="es-MX"/>
        </w:rPr>
        <w:t>de las Entidades Federativas se contemplará que los sujetos obligados pongan a disposición del público</w:t>
      </w:r>
      <w:r w:rsidRPr="00E42D90">
        <w:rPr>
          <w:rFonts w:ascii="Palatino Linotype" w:hAnsi="Palatino Linotype" w:cs="Arial"/>
          <w:b/>
          <w:i/>
          <w:lang w:eastAsia="es-MX"/>
        </w:rPr>
        <w:t xml:space="preserve"> </w:t>
      </w:r>
      <w:r w:rsidRPr="00E42D90">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E42D90">
        <w:rPr>
          <w:rFonts w:ascii="Palatino Linotype" w:hAnsi="Palatino Linotype" w:cs="Arial"/>
          <w:b/>
          <w:i/>
          <w:u w:val="single"/>
          <w:lang w:eastAsia="es-MX"/>
        </w:rPr>
        <w:t>la información, por lo menos, de los temas, documentos y políticas que a continuación se señalan</w:t>
      </w:r>
      <w:r w:rsidRPr="00E42D90">
        <w:rPr>
          <w:rFonts w:ascii="Palatino Linotype" w:hAnsi="Palatino Linotype" w:cs="Arial"/>
          <w:i/>
          <w:lang w:eastAsia="es-MX"/>
        </w:rPr>
        <w:t>:</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b/>
          <w:i/>
          <w:u w:val="single"/>
          <w:lang w:eastAsia="es-MX"/>
        </w:rPr>
        <w:t>En las siguientes páginas se hace mención de cada una de las fracciones con sus respectivos criterios</w:t>
      </w:r>
      <w:r w:rsidRPr="00E42D90">
        <w:rPr>
          <w:rFonts w:ascii="Palatino Linotype" w:hAnsi="Palatino Linotype" w:cs="Arial"/>
          <w:i/>
          <w:lang w:eastAsia="es-MX"/>
        </w:rPr>
        <w:t>.</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i/>
          <w:lang w:eastAsia="es-MX"/>
        </w:rPr>
        <w:t>[…]</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b/>
          <w:i/>
          <w:lang w:eastAsia="es-MX"/>
        </w:rPr>
        <w:t>XVII.</w:t>
      </w:r>
      <w:r w:rsidRPr="00E42D90">
        <w:rPr>
          <w:rFonts w:ascii="Palatino Linotype" w:hAnsi="Palatino Linotype" w:cs="Arial"/>
          <w:i/>
          <w:lang w:eastAsia="es-MX"/>
        </w:rPr>
        <w:tab/>
      </w:r>
      <w:r w:rsidRPr="00E42D90">
        <w:rPr>
          <w:rFonts w:ascii="Palatino Linotype" w:hAnsi="Palatino Linotype" w:cs="Arial"/>
          <w:b/>
          <w:i/>
          <w:u w:val="single"/>
          <w:lang w:eastAsia="es-MX"/>
        </w:rPr>
        <w:t>La información curricular</w:t>
      </w:r>
      <w:r w:rsidRPr="00E42D90">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rsidR="00CB132B" w:rsidRPr="00E42D90" w:rsidRDefault="00CB132B" w:rsidP="00E42D90">
      <w:pPr>
        <w:spacing w:before="240" w:after="240" w:line="360" w:lineRule="auto"/>
        <w:ind w:left="567" w:right="565"/>
        <w:jc w:val="both"/>
        <w:rPr>
          <w:rFonts w:ascii="Palatino Linotype" w:hAnsi="Palatino Linotype" w:cs="Arial"/>
          <w:i/>
          <w:lang w:eastAsia="es-MX"/>
        </w:rPr>
      </w:pPr>
      <w:r w:rsidRPr="00E42D90">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E42D90">
        <w:rPr>
          <w:rFonts w:ascii="Palatino Linotype" w:hAnsi="Palatino Linotype" w:cs="Arial"/>
          <w:i/>
          <w:lang w:eastAsia="es-MX"/>
        </w:rPr>
        <w:t>, es decir, los datos que permitan identificarlos y conocer su trayectoria en el ámbito laboral y escolar.</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r w:rsidRPr="00E42D90">
        <w:rPr>
          <w:rFonts w:ascii="Palatino Linotype" w:hAnsi="Palatino Linotype" w:cs="Arial"/>
          <w:i/>
          <w:lang w:eastAsia="es-MX"/>
        </w:rPr>
        <w:t>[…]</w:t>
      </w:r>
    </w:p>
    <w:p w:rsidR="00CB132B" w:rsidRPr="00E42D90" w:rsidRDefault="00CB132B" w:rsidP="00E42D90">
      <w:pPr>
        <w:spacing w:before="120" w:after="120" w:line="360" w:lineRule="auto"/>
        <w:ind w:left="567" w:right="565"/>
        <w:jc w:val="both"/>
        <w:rPr>
          <w:rFonts w:ascii="Palatino Linotype" w:hAnsi="Palatino Linotype" w:cs="Arial"/>
          <w:i/>
          <w:lang w:eastAsia="es-MX"/>
        </w:rPr>
      </w:pPr>
    </w:p>
    <w:p w:rsidR="00CB132B" w:rsidRPr="00E42D90" w:rsidRDefault="00CB132B" w:rsidP="00E42D90">
      <w:pPr>
        <w:pStyle w:val="Prrafodelista"/>
        <w:spacing w:before="120" w:after="120" w:line="360" w:lineRule="auto"/>
        <w:ind w:left="567" w:right="565"/>
        <w:jc w:val="both"/>
        <w:rPr>
          <w:rFonts w:ascii="Palatino Linotype" w:hAnsi="Palatino Linotype"/>
          <w:b/>
          <w:i/>
        </w:rPr>
      </w:pPr>
      <w:r w:rsidRPr="00E42D90">
        <w:rPr>
          <w:rFonts w:ascii="Palatino Linotype" w:hAnsi="Palatino Linotype" w:cs="Arial"/>
          <w:b/>
          <w:bCs/>
          <w:i/>
        </w:rPr>
        <w:t xml:space="preserve">Criterios sustantivos </w:t>
      </w:r>
      <w:r w:rsidRPr="00E42D90">
        <w:rPr>
          <w:rFonts w:ascii="Palatino Linotype" w:hAnsi="Palatino Linotype"/>
          <w:b/>
          <w:i/>
        </w:rPr>
        <w:t>de contenido</w:t>
      </w:r>
    </w:p>
    <w:p w:rsidR="00CB132B" w:rsidRPr="00E42D90" w:rsidRDefault="00CB132B" w:rsidP="00E42D90">
      <w:pPr>
        <w:autoSpaceDE w:val="0"/>
        <w:autoSpaceDN w:val="0"/>
        <w:adjustRightInd w:val="0"/>
        <w:spacing w:before="120" w:after="120" w:line="360" w:lineRule="auto"/>
        <w:ind w:left="567" w:right="565"/>
        <w:jc w:val="both"/>
        <w:rPr>
          <w:rFonts w:ascii="Palatino Linotype" w:hAnsi="Palatino Linotype" w:cs="Arial"/>
          <w:bCs/>
          <w:i/>
        </w:rPr>
      </w:pPr>
      <w:r w:rsidRPr="00E42D90">
        <w:rPr>
          <w:rFonts w:ascii="Palatino Linotype" w:hAnsi="Palatino Linotype" w:cs="Arial"/>
          <w:bCs/>
          <w:i/>
        </w:rPr>
        <w:t>[…]</w:t>
      </w:r>
    </w:p>
    <w:p w:rsidR="00CB132B" w:rsidRPr="00E42D90" w:rsidRDefault="00CB132B" w:rsidP="00E42D90">
      <w:pPr>
        <w:autoSpaceDE w:val="0"/>
        <w:autoSpaceDN w:val="0"/>
        <w:adjustRightInd w:val="0"/>
        <w:spacing w:before="120" w:after="120" w:line="360" w:lineRule="auto"/>
        <w:ind w:left="567" w:right="565"/>
        <w:jc w:val="both"/>
        <w:rPr>
          <w:rFonts w:ascii="Palatino Linotype" w:hAnsi="Palatino Linotype" w:cs="Arial"/>
          <w:bCs/>
          <w:i/>
        </w:rPr>
      </w:pPr>
      <w:r w:rsidRPr="00E42D90">
        <w:rPr>
          <w:rFonts w:ascii="Palatino Linotype" w:hAnsi="Palatino Linotype" w:cs="Arial"/>
          <w:b/>
          <w:bCs/>
          <w:i/>
        </w:rPr>
        <w:t>Criterio 2</w:t>
      </w:r>
      <w:r w:rsidRPr="00E42D90">
        <w:rPr>
          <w:rFonts w:ascii="Palatino Linotype" w:hAnsi="Palatino Linotype" w:cs="Arial"/>
          <w:bCs/>
          <w:i/>
        </w:rPr>
        <w:tab/>
      </w:r>
      <w:r w:rsidRPr="00E42D90">
        <w:rPr>
          <w:rFonts w:ascii="Palatino Linotype" w:hAnsi="Palatino Linotype" w:cs="Arial"/>
          <w:b/>
          <w:bCs/>
          <w:i/>
          <w:u w:val="single"/>
        </w:rPr>
        <w:t>Denominación del cargo, empleo, comisión o nombramiento otorgado</w:t>
      </w:r>
    </w:p>
    <w:p w:rsidR="00CB132B" w:rsidRPr="00E42D90" w:rsidRDefault="00CB132B" w:rsidP="00E42D90">
      <w:pPr>
        <w:autoSpaceDE w:val="0"/>
        <w:autoSpaceDN w:val="0"/>
        <w:adjustRightInd w:val="0"/>
        <w:spacing w:before="120" w:after="120" w:line="360" w:lineRule="auto"/>
        <w:ind w:left="567" w:right="565"/>
        <w:jc w:val="both"/>
        <w:rPr>
          <w:rFonts w:ascii="Palatino Linotype" w:hAnsi="Palatino Linotype" w:cs="Arial"/>
          <w:bCs/>
          <w:i/>
        </w:rPr>
      </w:pPr>
      <w:r w:rsidRPr="00E42D90">
        <w:rPr>
          <w:rFonts w:ascii="Palatino Linotype" w:hAnsi="Palatino Linotype" w:cs="Arial"/>
          <w:b/>
          <w:bCs/>
          <w:i/>
        </w:rPr>
        <w:t>Criterio 3</w:t>
      </w:r>
      <w:r w:rsidRPr="00E42D90">
        <w:rPr>
          <w:rFonts w:ascii="Palatino Linotype" w:hAnsi="Palatino Linotype" w:cs="Arial"/>
          <w:bCs/>
          <w:i/>
        </w:rPr>
        <w:t xml:space="preserve"> </w:t>
      </w:r>
      <w:r w:rsidRPr="00E42D90">
        <w:rPr>
          <w:rFonts w:ascii="Palatino Linotype" w:hAnsi="Palatino Linotype" w:cs="Arial"/>
          <w:bCs/>
          <w:i/>
        </w:rPr>
        <w:tab/>
      </w:r>
      <w:r w:rsidRPr="00E42D90">
        <w:rPr>
          <w:rFonts w:ascii="Palatino Linotype" w:hAnsi="Palatino Linotype" w:cs="Arial"/>
          <w:b/>
          <w:bCs/>
          <w:i/>
          <w:u w:val="single"/>
        </w:rPr>
        <w:t xml:space="preserve">Nombre(s), primer apellido y segundo apellido del (la) persona y/o servidor(a) público(a) </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Cs/>
          <w:i/>
        </w:rPr>
      </w:pPr>
      <w:r w:rsidRPr="00E42D90">
        <w:rPr>
          <w:rFonts w:ascii="Palatino Linotype" w:hAnsi="Palatino Linotype" w:cs="Arial"/>
          <w:bCs/>
          <w:i/>
        </w:rPr>
        <w:t>[…]</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Cs/>
          <w:i/>
        </w:rPr>
      </w:pPr>
      <w:r w:rsidRPr="00E42D90">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E42D90">
        <w:rPr>
          <w:rFonts w:ascii="Palatino Linotype" w:hAnsi="Palatino Linotype" w:cs="Arial"/>
          <w:bCs/>
          <w:i/>
        </w:rPr>
        <w:t>:</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Cs/>
          <w:i/>
        </w:rPr>
      </w:pPr>
      <w:r w:rsidRPr="00E42D90">
        <w:rPr>
          <w:rFonts w:ascii="Palatino Linotype" w:hAnsi="Palatino Linotype" w:cs="Arial"/>
          <w:b/>
          <w:bCs/>
          <w:i/>
        </w:rPr>
        <w:t>Criterio 5</w:t>
      </w:r>
      <w:r w:rsidRPr="00E42D90">
        <w:rPr>
          <w:rFonts w:ascii="Palatino Linotype" w:hAnsi="Palatino Linotype" w:cs="Arial"/>
          <w:b/>
          <w:bCs/>
          <w:i/>
        </w:rPr>
        <w:tab/>
        <w:t>Escolaridad:</w:t>
      </w:r>
      <w:r w:rsidRPr="00E42D90">
        <w:rPr>
          <w:rFonts w:ascii="Palatino Linotype" w:hAnsi="Palatino Linotype" w:cs="Arial"/>
          <w:bCs/>
          <w:i/>
        </w:rPr>
        <w:t xml:space="preserve"> </w:t>
      </w:r>
      <w:r w:rsidRPr="00E42D90">
        <w:rPr>
          <w:rFonts w:ascii="Palatino Linotype" w:hAnsi="Palatino Linotype" w:cs="Arial"/>
          <w:b/>
          <w:bCs/>
          <w:i/>
          <w:u w:val="single"/>
        </w:rPr>
        <w:t>Nivel máximo de estudios</w:t>
      </w:r>
      <w:r w:rsidRPr="00E42D90">
        <w:rPr>
          <w:rFonts w:ascii="Palatino Linotype" w:hAnsi="Palatino Linotype" w:cs="Arial"/>
          <w:bCs/>
          <w:i/>
        </w:rPr>
        <w:t xml:space="preserve"> (ninguno, primaria, secundaria, bachillerato, técnica, licenciatura, maestría, doctorado, posdoctorado)</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Cs/>
          <w:i/>
        </w:rPr>
      </w:pPr>
      <w:r w:rsidRPr="00E42D90">
        <w:rPr>
          <w:rFonts w:ascii="Palatino Linotype" w:hAnsi="Palatino Linotype" w:cs="Arial"/>
          <w:bCs/>
          <w:i/>
        </w:rPr>
        <w:t>Criterio 6</w:t>
      </w:r>
      <w:r w:rsidRPr="00E42D90">
        <w:rPr>
          <w:rFonts w:ascii="Palatino Linotype" w:hAnsi="Palatino Linotype" w:cs="Arial"/>
          <w:bCs/>
          <w:i/>
        </w:rPr>
        <w:tab/>
        <w:t xml:space="preserve">Área de estudio, en su caso </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Cs/>
          <w:i/>
        </w:rPr>
      </w:pPr>
      <w:r w:rsidRPr="00E42D90">
        <w:rPr>
          <w:rFonts w:ascii="Palatino Linotype" w:hAnsi="Palatino Linotype" w:cs="Arial"/>
          <w:bCs/>
          <w:i/>
        </w:rPr>
        <w:t>Criterio 7</w:t>
      </w:r>
      <w:r w:rsidRPr="00E42D90">
        <w:rPr>
          <w:rFonts w:ascii="Palatino Linotype" w:hAnsi="Palatino Linotype" w:cs="Arial"/>
          <w:bCs/>
          <w:i/>
        </w:rPr>
        <w:tab/>
        <w:t>Carrera genérica, en su caso</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Cs/>
          <w:i/>
        </w:rPr>
      </w:pPr>
      <w:r w:rsidRPr="00E42D90">
        <w:rPr>
          <w:rFonts w:ascii="Palatino Linotype" w:hAnsi="Palatino Linotype" w:cs="Arial"/>
          <w:b/>
          <w:bCs/>
          <w:i/>
        </w:rPr>
        <w:t>Criterio 8</w:t>
      </w:r>
      <w:r w:rsidRPr="00E42D90">
        <w:rPr>
          <w:rFonts w:ascii="Palatino Linotype" w:hAnsi="Palatino Linotype" w:cs="Arial"/>
          <w:b/>
          <w:bCs/>
          <w:i/>
        </w:rPr>
        <w:tab/>
      </w:r>
      <w:r w:rsidRPr="00E42D90">
        <w:rPr>
          <w:rFonts w:ascii="Palatino Linotype" w:hAnsi="Palatino Linotype" w:cs="Arial"/>
          <w:b/>
          <w:bCs/>
          <w:i/>
          <w:u w:val="single"/>
        </w:rPr>
        <w:t>Experiencia laboral</w:t>
      </w:r>
      <w:r w:rsidRPr="00E42D90">
        <w:rPr>
          <w:rFonts w:ascii="Palatino Linotype" w:hAnsi="Palatino Linotype" w:cs="Arial"/>
          <w:bCs/>
          <w:i/>
        </w:rPr>
        <w:t>, especificar por lo menos los tres últimos empleos en donde se indique:</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
          <w:bCs/>
          <w:i/>
        </w:rPr>
      </w:pPr>
      <w:r w:rsidRPr="00E42D90">
        <w:rPr>
          <w:rFonts w:ascii="Palatino Linotype" w:hAnsi="Palatino Linotype" w:cs="Arial"/>
          <w:b/>
          <w:bCs/>
          <w:i/>
        </w:rPr>
        <w:t>Criterio 9</w:t>
      </w:r>
      <w:r w:rsidRPr="00E42D90">
        <w:rPr>
          <w:rFonts w:ascii="Palatino Linotype" w:hAnsi="Palatino Linotype" w:cs="Arial"/>
          <w:b/>
          <w:bCs/>
          <w:i/>
        </w:rPr>
        <w:tab/>
      </w:r>
      <w:r w:rsidRPr="00E42D90">
        <w:rPr>
          <w:rFonts w:ascii="Palatino Linotype" w:hAnsi="Palatino Linotype" w:cs="Arial"/>
          <w:b/>
          <w:bCs/>
          <w:i/>
          <w:u w:val="single"/>
        </w:rPr>
        <w:t>Periodo (día/mes/año inicio, día/mes/año conclusión)</w:t>
      </w:r>
      <w:r w:rsidRPr="00E42D90">
        <w:rPr>
          <w:rFonts w:ascii="Palatino Linotype" w:hAnsi="Palatino Linotype" w:cs="Arial"/>
          <w:b/>
          <w:bCs/>
          <w:i/>
        </w:rPr>
        <w:t xml:space="preserve"> </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
          <w:bCs/>
          <w:i/>
        </w:rPr>
      </w:pPr>
      <w:r w:rsidRPr="00E42D90">
        <w:rPr>
          <w:rFonts w:ascii="Palatino Linotype" w:hAnsi="Palatino Linotype" w:cs="Arial"/>
          <w:b/>
          <w:bCs/>
          <w:i/>
        </w:rPr>
        <w:t>Criterio 10</w:t>
      </w:r>
      <w:r w:rsidRPr="00E42D90">
        <w:rPr>
          <w:rFonts w:ascii="Palatino Linotype" w:hAnsi="Palatino Linotype" w:cs="Arial"/>
          <w:b/>
          <w:bCs/>
          <w:i/>
        </w:rPr>
        <w:tab/>
      </w:r>
      <w:r w:rsidRPr="00E42D90">
        <w:rPr>
          <w:rFonts w:ascii="Palatino Linotype" w:hAnsi="Palatino Linotype" w:cs="Arial"/>
          <w:b/>
          <w:bCs/>
          <w:i/>
          <w:u w:val="single"/>
        </w:rPr>
        <w:t>Denominación de la Institución / empresa</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
          <w:bCs/>
          <w:i/>
        </w:rPr>
      </w:pPr>
      <w:r w:rsidRPr="00E42D90">
        <w:rPr>
          <w:rFonts w:ascii="Palatino Linotype" w:hAnsi="Palatino Linotype" w:cs="Arial"/>
          <w:b/>
          <w:bCs/>
          <w:i/>
        </w:rPr>
        <w:t>Criterio 11</w:t>
      </w:r>
      <w:r w:rsidRPr="00E42D90">
        <w:rPr>
          <w:rFonts w:ascii="Palatino Linotype" w:hAnsi="Palatino Linotype" w:cs="Arial"/>
          <w:b/>
          <w:bCs/>
          <w:i/>
        </w:rPr>
        <w:tab/>
      </w:r>
      <w:r w:rsidRPr="00E42D90">
        <w:rPr>
          <w:rFonts w:ascii="Palatino Linotype" w:hAnsi="Palatino Linotype" w:cs="Arial"/>
          <w:b/>
          <w:bCs/>
          <w:i/>
          <w:u w:val="single"/>
        </w:rPr>
        <w:t>Cargo o puesto desempeñado</w:t>
      </w:r>
    </w:p>
    <w:p w:rsidR="00CB132B" w:rsidRPr="00E42D90" w:rsidRDefault="00CB132B" w:rsidP="00E42D90">
      <w:pPr>
        <w:autoSpaceDE w:val="0"/>
        <w:autoSpaceDN w:val="0"/>
        <w:adjustRightInd w:val="0"/>
        <w:spacing w:before="100" w:after="100" w:line="360" w:lineRule="auto"/>
        <w:ind w:left="567" w:right="565"/>
        <w:jc w:val="both"/>
        <w:rPr>
          <w:rFonts w:ascii="Palatino Linotype" w:hAnsi="Palatino Linotype" w:cs="Arial"/>
          <w:b/>
          <w:bCs/>
          <w:i/>
        </w:rPr>
      </w:pPr>
      <w:r w:rsidRPr="00E42D90">
        <w:rPr>
          <w:rFonts w:ascii="Palatino Linotype" w:hAnsi="Palatino Linotype" w:cs="Arial"/>
          <w:b/>
          <w:bCs/>
          <w:i/>
        </w:rPr>
        <w:t>Criterio 12</w:t>
      </w:r>
      <w:r w:rsidRPr="00E42D90">
        <w:rPr>
          <w:rFonts w:ascii="Palatino Linotype" w:hAnsi="Palatino Linotype" w:cs="Arial"/>
          <w:b/>
          <w:bCs/>
          <w:i/>
        </w:rPr>
        <w:tab/>
      </w:r>
      <w:r w:rsidRPr="00E42D90">
        <w:rPr>
          <w:rFonts w:ascii="Palatino Linotype" w:hAnsi="Palatino Linotype" w:cs="Arial"/>
          <w:b/>
          <w:bCs/>
          <w:i/>
          <w:u w:val="single"/>
        </w:rPr>
        <w:t>Campo de experiencia</w:t>
      </w:r>
    </w:p>
    <w:p w:rsidR="007E41E8" w:rsidRPr="00E42D90" w:rsidRDefault="00CB132B" w:rsidP="00E42D90">
      <w:pPr>
        <w:tabs>
          <w:tab w:val="left" w:pos="2093"/>
        </w:tabs>
        <w:spacing w:before="100" w:after="100" w:line="360" w:lineRule="auto"/>
        <w:ind w:left="567" w:right="565"/>
        <w:rPr>
          <w:rFonts w:ascii="Palatino Linotype" w:hAnsi="Palatino Linotype" w:cs="Arial"/>
          <w:i/>
        </w:rPr>
      </w:pPr>
      <w:r w:rsidRPr="00E42D90">
        <w:rPr>
          <w:rFonts w:ascii="Palatino Linotype" w:hAnsi="Palatino Linotype" w:cs="Arial"/>
          <w:i/>
        </w:rPr>
        <w:t xml:space="preserve"> […]</w:t>
      </w:r>
    </w:p>
    <w:p w:rsidR="00E02264" w:rsidRDefault="007E41E8"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olor w:val="000000" w:themeColor="text1"/>
        </w:rPr>
        <w:t>Atento a lo anterior –se insiste–, se tiene por colmado el punto de la solicitud relativo a la entrega de fichas curriculares. Consecutivamente se aprecia</w:t>
      </w:r>
      <w:r w:rsidR="00E02264" w:rsidRPr="00E42D90">
        <w:rPr>
          <w:rFonts w:ascii="Palatino Linotype" w:hAnsi="Palatino Linotype"/>
          <w:color w:val="000000" w:themeColor="text1"/>
        </w:rPr>
        <w:t xml:space="preserve"> por colmada la solicitud relativa al método de asignación del cargo de los servidores públicos, dado que por cuanto hace a la presidenta municipal de la propia ficha curricular se desprende que es un cargo de elección popular y para el resto de los servidores públicos en el escrito de respuesta inserto en SAIMEX, se expuso que el proceso a groso modo verso en una convocatoria, proceso de reclutamiento y finalmente mediante una aprobación mediante votación en sesión de cabildo.</w:t>
      </w:r>
    </w:p>
    <w:p w:rsidR="00E42D90" w:rsidRPr="00E42D90" w:rsidRDefault="00E42D90" w:rsidP="00E42D90">
      <w:pPr>
        <w:pStyle w:val="Prrafodelista"/>
        <w:tabs>
          <w:tab w:val="left" w:pos="0"/>
        </w:tabs>
        <w:spacing w:line="360" w:lineRule="auto"/>
        <w:ind w:left="0" w:right="49"/>
        <w:jc w:val="both"/>
        <w:rPr>
          <w:rFonts w:ascii="Palatino Linotype" w:hAnsi="Palatino Linotype"/>
          <w:color w:val="000000" w:themeColor="text1"/>
        </w:rPr>
      </w:pPr>
    </w:p>
    <w:p w:rsidR="006B6563" w:rsidRPr="00E42D90" w:rsidRDefault="00C44248"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olor w:val="000000" w:themeColor="text1"/>
        </w:rPr>
        <w:t xml:space="preserve">Atento a lo anterior, </w:t>
      </w:r>
      <w:r w:rsidR="006B6563" w:rsidRPr="00E42D90">
        <w:rPr>
          <w:rFonts w:ascii="Palatino Linotype" w:hAnsi="Palatino Linotype"/>
          <w:color w:val="000000" w:themeColor="text1"/>
        </w:rPr>
        <w:t>se tiene por colmado el punto de la solicitud, no siend</w:t>
      </w:r>
      <w:r w:rsidR="00276D5F" w:rsidRPr="00E42D90">
        <w:rPr>
          <w:rFonts w:ascii="Palatino Linotype" w:hAnsi="Palatino Linotype"/>
          <w:color w:val="000000" w:themeColor="text1"/>
        </w:rPr>
        <w:t>o óbice al respecto señalar que</w:t>
      </w:r>
      <w:r w:rsidR="006B6563" w:rsidRPr="00E42D90">
        <w:rPr>
          <w:rFonts w:ascii="Palatino Linotype" w:hAnsi="Palatino Linotype"/>
          <w:color w:val="000000" w:themeColor="text1"/>
        </w:rPr>
        <w:t xml:space="preserve"> </w:t>
      </w:r>
      <w:r w:rsidR="006B6563" w:rsidRPr="00E42D90">
        <w:rPr>
          <w:rFonts w:ascii="Palatino Linotype" w:hAnsi="Palatino Linotype" w:cs="Arial"/>
          <w:color w:val="000000" w:themeColor="text1"/>
        </w:rPr>
        <w:t>este</w:t>
      </w:r>
      <w:r w:rsidR="006B6563" w:rsidRPr="00E42D90">
        <w:rPr>
          <w:rFonts w:ascii="Palatino Linotype" w:hAnsi="Palatino Linotype" w:cs="Arial"/>
          <w:b/>
          <w:color w:val="000000" w:themeColor="text1"/>
        </w:rPr>
        <w:t xml:space="preserve"> </w:t>
      </w:r>
      <w:r w:rsidR="006B6563" w:rsidRPr="00E42D90">
        <w:rPr>
          <w:rFonts w:ascii="Palatino Linotype" w:hAnsi="Palatino Linotype" w:cs="Bookman Old Style"/>
          <w:color w:val="000000" w:themeColor="text1"/>
          <w:lang w:val="es-ES"/>
        </w:rPr>
        <w:t>Órgano Garante no se encuentra facultado para dudar de la veracidad</w:t>
      </w:r>
      <w:r w:rsidR="006B6563" w:rsidRPr="00E42D90">
        <w:rPr>
          <w:rFonts w:ascii="Palatino Linotype" w:hAnsi="Palatino Linotype"/>
          <w:color w:val="000000" w:themeColor="text1"/>
        </w:rPr>
        <w:t xml:space="preserve"> </w:t>
      </w:r>
      <w:r w:rsidR="006B6563" w:rsidRPr="00E42D90">
        <w:rPr>
          <w:rFonts w:ascii="Palatino Linotype" w:hAnsi="Palatino Linotype" w:cs="Bookman Old Style"/>
          <w:color w:val="000000" w:themeColor="text1"/>
          <w:lang w:val="es-ES"/>
        </w:rPr>
        <w:t>de las respuestas esgrimidas por los sujetos obligados</w:t>
      </w:r>
      <w:r w:rsidR="006B6563" w:rsidRPr="00E42D90">
        <w:rPr>
          <w:rFonts w:ascii="Palatino Linotype" w:hAnsi="Palatino Linotype" w:cs="Arial"/>
          <w:color w:val="000000" w:themeColor="text1"/>
        </w:rPr>
        <w:t xml:space="preserve"> ni de la que ponen a disposición de los solicitantes; toda vez que se aleja de las atribuciones de este Instituto </w:t>
      </w:r>
      <w:r w:rsidR="006B6563" w:rsidRPr="00E42D90">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rsidR="006B6563" w:rsidRPr="00E42D90" w:rsidRDefault="006B6563" w:rsidP="00E42D90">
      <w:pPr>
        <w:pStyle w:val="Prrafodelista"/>
        <w:spacing w:line="360" w:lineRule="auto"/>
        <w:rPr>
          <w:rFonts w:ascii="Palatino Linotype" w:hAnsi="Palatino Linotype"/>
          <w:color w:val="000000" w:themeColor="text1"/>
        </w:rPr>
      </w:pPr>
    </w:p>
    <w:p w:rsidR="006B6563" w:rsidRPr="00E42D90" w:rsidRDefault="006B6563"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s="Arial"/>
          <w:color w:val="000000" w:themeColor="text1"/>
          <w:lang w:eastAsia="es-MX"/>
        </w:rPr>
        <w:t>Sirviendo</w:t>
      </w:r>
      <w:r w:rsidRPr="00E42D90">
        <w:rPr>
          <w:rFonts w:ascii="Palatino Linotype" w:hAnsi="Palatino Linotype"/>
          <w:color w:val="000000" w:themeColor="text1"/>
        </w:rPr>
        <w:t xml:space="preserve"> de apoyo a lo anterior por analogía, el criterio 31-10 emitido por el ahora Instituto Nacional de Transparencia, Acceso a la Información y Protección de Datos Personales, que a la letra dice:</w:t>
      </w:r>
    </w:p>
    <w:p w:rsidR="006B6563" w:rsidRPr="00E42D90" w:rsidRDefault="006B6563" w:rsidP="00E42D90">
      <w:pPr>
        <w:pStyle w:val="Default"/>
        <w:spacing w:before="240" w:after="360" w:line="360" w:lineRule="auto"/>
        <w:ind w:left="851" w:right="850"/>
        <w:jc w:val="both"/>
        <w:rPr>
          <w:i/>
          <w:color w:val="000000" w:themeColor="text1"/>
        </w:rPr>
      </w:pPr>
      <w:r w:rsidRPr="00E42D90">
        <w:rPr>
          <w:i/>
          <w:color w:val="000000" w:themeColor="text1"/>
        </w:rPr>
        <w:t xml:space="preserve">El Instituto Federal de Acceso a la Información y Protección de Datos </w:t>
      </w:r>
      <w:r w:rsidRPr="00E42D90">
        <w:rPr>
          <w:b/>
          <w:i/>
          <w:color w:val="000000" w:themeColor="text1"/>
        </w:rPr>
        <w:t>no cuenta con facultades para pronunciarse respecto de la veracidad de los documentos proporcionados por los sujetos obligados.</w:t>
      </w:r>
      <w:r w:rsidRPr="00E42D90">
        <w:rPr>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B6563" w:rsidRPr="00E42D90" w:rsidRDefault="006B6563" w:rsidP="00E42D90">
      <w:pPr>
        <w:pStyle w:val="Prrafodelista"/>
        <w:numPr>
          <w:ilvl w:val="0"/>
          <w:numId w:val="17"/>
        </w:numPr>
        <w:tabs>
          <w:tab w:val="left" w:pos="0"/>
        </w:tabs>
        <w:spacing w:line="360" w:lineRule="auto"/>
        <w:ind w:left="0" w:right="49" w:firstLine="0"/>
        <w:jc w:val="both"/>
        <w:rPr>
          <w:rFonts w:ascii="Palatino Linotype" w:hAnsi="Palatino Linotype"/>
          <w:i/>
          <w:color w:val="000000" w:themeColor="text1"/>
        </w:rPr>
      </w:pPr>
      <w:r w:rsidRPr="00E42D90">
        <w:rPr>
          <w:rFonts w:ascii="Palatino Linotype" w:hAnsi="Palatino Linotype" w:cs="Arial"/>
          <w:color w:val="000000" w:themeColor="text1"/>
          <w:lang w:eastAsia="es-MX"/>
        </w:rPr>
        <w:t>Así</w:t>
      </w:r>
      <w:r w:rsidRPr="00E42D90">
        <w:rPr>
          <w:rFonts w:ascii="Palatino Linotype" w:hAnsi="Palatino Linotype"/>
          <w:color w:val="000000" w:themeColor="text1"/>
        </w:rPr>
        <w:t xml:space="preserve"> como la </w:t>
      </w:r>
      <w:r w:rsidRPr="00E42D90">
        <w:rPr>
          <w:rFonts w:ascii="Palatino Linotype" w:hAnsi="Palatino Linotype"/>
          <w:b/>
          <w:color w:val="000000" w:themeColor="text1"/>
        </w:rPr>
        <w:t>Ley de Transparencia y Acceso a la Información Pública del Estado de México y Municipios</w:t>
      </w:r>
      <w:r w:rsidRPr="00E42D90">
        <w:rPr>
          <w:rFonts w:ascii="Palatino Linotype" w:hAnsi="Palatino Linotype"/>
          <w:color w:val="000000" w:themeColor="text1"/>
        </w:rPr>
        <w:t>, la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B6563" w:rsidRPr="00E42D90" w:rsidRDefault="006B6563" w:rsidP="00E42D90">
      <w:pPr>
        <w:pStyle w:val="Prrafodelista"/>
        <w:tabs>
          <w:tab w:val="left" w:pos="0"/>
        </w:tabs>
        <w:spacing w:line="360" w:lineRule="auto"/>
        <w:ind w:left="0" w:right="49"/>
        <w:jc w:val="both"/>
        <w:rPr>
          <w:rFonts w:ascii="Palatino Linotype" w:hAnsi="Palatino Linotype"/>
          <w:i/>
          <w:color w:val="000000" w:themeColor="text1"/>
        </w:rPr>
      </w:pPr>
    </w:p>
    <w:p w:rsidR="006B6563" w:rsidRDefault="006B6563" w:rsidP="00E42D90">
      <w:pPr>
        <w:pStyle w:val="Prrafodelista"/>
        <w:spacing w:line="360" w:lineRule="auto"/>
        <w:ind w:left="426" w:right="474"/>
        <w:jc w:val="both"/>
        <w:rPr>
          <w:rFonts w:ascii="Palatino Linotype" w:hAnsi="Palatino Linotype" w:cs="Arial"/>
          <w:b/>
          <w:i/>
          <w:color w:val="000000" w:themeColor="text1"/>
        </w:rPr>
      </w:pPr>
      <w:r w:rsidRPr="00E42D90">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42D90">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42D90" w:rsidRPr="00E42D90" w:rsidRDefault="00E42D90" w:rsidP="00E42D90">
      <w:pPr>
        <w:pStyle w:val="Prrafodelista"/>
        <w:spacing w:line="360" w:lineRule="auto"/>
        <w:ind w:left="426" w:right="474"/>
        <w:jc w:val="both"/>
        <w:rPr>
          <w:rFonts w:ascii="Palatino Linotype" w:hAnsi="Palatino Linotype" w:cs="Arial"/>
          <w:b/>
          <w:i/>
          <w:color w:val="000000" w:themeColor="text1"/>
        </w:rPr>
      </w:pPr>
    </w:p>
    <w:p w:rsidR="006B6563" w:rsidRDefault="006B6563"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lang w:eastAsia="es-MX"/>
        </w:rPr>
        <w:t>Numerales</w:t>
      </w:r>
      <w:r w:rsidRPr="00E42D90">
        <w:rPr>
          <w:rFonts w:ascii="Palatino Linotype" w:hAnsi="Palatino Linotype" w:cs="Arial"/>
          <w:noProof/>
          <w:color w:val="000000" w:themeColor="text1"/>
          <w:lang w:eastAsia="es-MX"/>
        </w:rPr>
        <w:t xml:space="preserve"> que compelen al </w:t>
      </w:r>
      <w:r w:rsidRPr="00E42D90">
        <w:rPr>
          <w:rFonts w:ascii="Palatino Linotype" w:hAnsi="Palatino Linotype" w:cs="Arial"/>
          <w:b/>
          <w:noProof/>
          <w:color w:val="000000" w:themeColor="text1"/>
          <w:lang w:eastAsia="es-MX"/>
        </w:rPr>
        <w:t>SUJETO OBLIGADO</w:t>
      </w:r>
      <w:r w:rsidRPr="00E42D90">
        <w:rPr>
          <w:rFonts w:ascii="Palatino Linotype" w:hAnsi="Palatino Linotype" w:cs="Arial"/>
          <w:noProof/>
          <w:color w:val="000000" w:themeColor="text1"/>
          <w:lang w:eastAsia="es-MX"/>
        </w:rPr>
        <w:t xml:space="preserve"> apegarse en todo momento a los criterios ya expuestos, imipidiendo a este Órgano Colegiado cuestionar la veracidad de la información.</w:t>
      </w:r>
    </w:p>
    <w:p w:rsidR="00E42D90" w:rsidRPr="00E42D90" w:rsidRDefault="00E42D90" w:rsidP="00E42D90">
      <w:pPr>
        <w:pStyle w:val="Prrafodelista"/>
        <w:tabs>
          <w:tab w:val="left" w:pos="0"/>
        </w:tabs>
        <w:spacing w:line="360" w:lineRule="auto"/>
        <w:ind w:left="0" w:right="49"/>
        <w:jc w:val="both"/>
        <w:rPr>
          <w:rFonts w:ascii="Palatino Linotype" w:hAnsi="Palatino Linotype" w:cs="Arial"/>
          <w:color w:val="000000" w:themeColor="text1"/>
        </w:rPr>
      </w:pPr>
    </w:p>
    <w:p w:rsidR="006B6563" w:rsidRPr="00E42D90" w:rsidRDefault="006B6563" w:rsidP="00E42D90">
      <w:pPr>
        <w:pStyle w:val="Prrafodelista"/>
        <w:numPr>
          <w:ilvl w:val="0"/>
          <w:numId w:val="17"/>
        </w:numPr>
        <w:spacing w:before="240" w:after="240" w:line="360" w:lineRule="auto"/>
        <w:ind w:left="0" w:firstLine="0"/>
        <w:jc w:val="both"/>
        <w:rPr>
          <w:rFonts w:ascii="Palatino Linotype" w:hAnsi="Palatino Linotype"/>
          <w:color w:val="000000"/>
        </w:rPr>
      </w:pPr>
      <w:r w:rsidRPr="00E42D90">
        <w:rPr>
          <w:rFonts w:ascii="Palatino Linotype" w:hAnsi="Palatino Linotype" w:cs="Arial"/>
          <w:color w:val="000000" w:themeColor="text1"/>
        </w:rPr>
        <w:t xml:space="preserve">Asimismo, </w:t>
      </w:r>
      <w:r w:rsidR="00276D5F" w:rsidRPr="00E42D90">
        <w:rPr>
          <w:rFonts w:ascii="Palatino Linotype" w:hAnsi="Palatino Linotype" w:cs="Arial"/>
          <w:color w:val="000000" w:themeColor="text1"/>
        </w:rPr>
        <w:t>de dicha respuesta se desprende corresponde a un documento</w:t>
      </w:r>
      <w:r w:rsidRPr="00E42D90">
        <w:rPr>
          <w:rFonts w:ascii="Palatino Linotype" w:hAnsi="Palatino Linotype" w:cs="Arial"/>
          <w:color w:val="000000" w:themeColor="text1"/>
        </w:rPr>
        <w:t xml:space="preserve"> </w:t>
      </w:r>
      <w:r w:rsidRPr="00E42D90">
        <w:rPr>
          <w:rFonts w:ascii="Palatino Linotype" w:eastAsia="MS Mincho" w:hAnsi="Palatino Linotype" w:cs="Times New Roman"/>
          <w:i/>
          <w:color w:val="000000"/>
        </w:rPr>
        <w:t>ad hoc,</w:t>
      </w:r>
      <w:r w:rsidRPr="00E42D90">
        <w:rPr>
          <w:rFonts w:ascii="Palatino Linotype" w:eastAsia="MS Mincho" w:hAnsi="Palatino Linotype" w:cs="Times New Roman"/>
          <w:color w:val="000000"/>
        </w:rPr>
        <w:t xml:space="preserve"> </w:t>
      </w:r>
      <w:r w:rsidR="00276D5F" w:rsidRPr="00E42D90">
        <w:rPr>
          <w:rFonts w:ascii="Palatino Linotype" w:eastAsia="MS Mincho" w:hAnsi="Palatino Linotype" w:cs="Times New Roman"/>
          <w:color w:val="000000"/>
        </w:rPr>
        <w:t xml:space="preserve">al respecto </w:t>
      </w:r>
      <w:r w:rsidRPr="00E42D90">
        <w:rPr>
          <w:rFonts w:ascii="Palatino Linotype" w:hAnsi="Palatino Linotype" w:cs="Arial"/>
          <w:color w:val="000000" w:themeColor="text1"/>
        </w:rPr>
        <w:t>e</w:t>
      </w:r>
      <w:r w:rsidRPr="00E42D90">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E42D90">
        <w:rPr>
          <w:rFonts w:ascii="Palatino Linotype" w:eastAsia="MS Mincho" w:hAnsi="Palatino Linotype" w:cs="Arial"/>
          <w:i/>
        </w:rPr>
        <w:t>ad hoc</w:t>
      </w:r>
      <w:r w:rsidRPr="00E42D90">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E42D90">
        <w:rPr>
          <w:rStyle w:val="Refdenotaalpie"/>
          <w:rFonts w:ascii="Palatino Linotype" w:eastAsia="MS Mincho" w:hAnsi="Palatino Linotype" w:cs="Arial"/>
        </w:rPr>
        <w:footnoteReference w:id="1"/>
      </w:r>
      <w:r w:rsidRPr="00E42D90">
        <w:rPr>
          <w:rFonts w:ascii="Palatino Linotype" w:eastAsia="MS Mincho" w:hAnsi="Palatino Linotype" w:cs="Arial"/>
        </w:rPr>
        <w:t xml:space="preserve"> </w:t>
      </w:r>
    </w:p>
    <w:p w:rsidR="006B6563" w:rsidRPr="00E42D90" w:rsidRDefault="006B6563" w:rsidP="00E42D90">
      <w:pPr>
        <w:pStyle w:val="Prrafodelista"/>
        <w:numPr>
          <w:ilvl w:val="0"/>
          <w:numId w:val="17"/>
        </w:numPr>
        <w:spacing w:before="240" w:after="240" w:line="360" w:lineRule="auto"/>
        <w:ind w:left="0" w:firstLine="0"/>
        <w:jc w:val="both"/>
        <w:rPr>
          <w:rFonts w:ascii="Palatino Linotype" w:hAnsi="Palatino Linotype"/>
          <w:color w:val="000000"/>
        </w:rPr>
      </w:pPr>
      <w:r w:rsidRPr="00E42D90">
        <w:rPr>
          <w:rFonts w:ascii="Palatino Linotype" w:eastAsia="MS Mincho" w:hAnsi="Palatino Linotype" w:cs="Arial"/>
        </w:rPr>
        <w:t>Sistemáticamente hemos señalado, y así lo entienden tanto otros Órganos Garantes</w:t>
      </w:r>
      <w:r w:rsidRPr="00E42D90">
        <w:rPr>
          <w:rStyle w:val="Refdenotaalpie"/>
          <w:rFonts w:ascii="Palatino Linotype" w:eastAsia="MS Mincho" w:hAnsi="Palatino Linotype" w:cs="Arial"/>
        </w:rPr>
        <w:footnoteReference w:id="2"/>
      </w:r>
      <w:r w:rsidRPr="00E42D90">
        <w:rPr>
          <w:rFonts w:ascii="Palatino Linotype" w:eastAsia="MS Mincho" w:hAnsi="Palatino Linotype" w:cs="Arial"/>
        </w:rPr>
        <w:t>Como Órganos Internacionales Especializados,</w:t>
      </w:r>
      <w:r w:rsidRPr="00E42D90">
        <w:rPr>
          <w:rStyle w:val="Refdenotaalpie"/>
          <w:rFonts w:ascii="Palatino Linotype" w:eastAsia="MS Mincho" w:hAnsi="Palatino Linotype" w:cs="Arial"/>
        </w:rPr>
        <w:footnoteReference w:id="3"/>
      </w:r>
      <w:r w:rsidRPr="00E42D90">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rsidR="00E42D90" w:rsidRPr="00E42D90" w:rsidRDefault="00E42D90" w:rsidP="00E42D90">
      <w:pPr>
        <w:pStyle w:val="Prrafodelista"/>
        <w:spacing w:before="240" w:after="240" w:line="360" w:lineRule="auto"/>
        <w:ind w:left="0"/>
        <w:jc w:val="both"/>
        <w:rPr>
          <w:rFonts w:ascii="Palatino Linotype" w:hAnsi="Palatino Linotype"/>
          <w:color w:val="000000"/>
        </w:rPr>
      </w:pPr>
    </w:p>
    <w:p w:rsidR="006B6563" w:rsidRPr="00E42D90" w:rsidRDefault="006B6563" w:rsidP="00E42D90">
      <w:pPr>
        <w:pStyle w:val="Prrafodelista"/>
        <w:numPr>
          <w:ilvl w:val="0"/>
          <w:numId w:val="17"/>
        </w:numPr>
        <w:spacing w:before="240" w:after="240" w:line="360" w:lineRule="auto"/>
        <w:ind w:left="0" w:firstLine="0"/>
        <w:jc w:val="both"/>
        <w:rPr>
          <w:rFonts w:ascii="Palatino Linotype" w:eastAsia="Times New Roman" w:hAnsi="Palatino Linotype" w:cs="Arial"/>
          <w:i/>
          <w:lang w:eastAsia="es-MX"/>
        </w:rPr>
      </w:pPr>
      <w:r w:rsidRPr="00E42D90">
        <w:rPr>
          <w:rFonts w:ascii="Palatino Linotype" w:eastAsia="Times New Roman" w:hAnsi="Palatino Linotype" w:cs="Arial"/>
        </w:rPr>
        <w:t xml:space="preserve">Es decir, el Derecho de Acceso a la Información Pública se satisface en aquellos casos en que </w:t>
      </w:r>
      <w:r w:rsidRPr="00E42D90">
        <w:rPr>
          <w:rFonts w:ascii="Palatino Linotype" w:eastAsia="Times New Roman" w:hAnsi="Palatino Linotype" w:cs="Arial"/>
          <w:b/>
          <w:u w:val="single"/>
        </w:rPr>
        <w:t>se entregue el soporte documental en que conste la información pública</w:t>
      </w:r>
      <w:r w:rsidRPr="00E42D90">
        <w:rPr>
          <w:rFonts w:ascii="Palatino Linotype" w:eastAsia="Times New Roman" w:hAnsi="Palatino Linotype" w:cs="Arial"/>
        </w:rPr>
        <w:t xml:space="preserve">, toda vez que no se tiene el deber de generar un documento </w:t>
      </w:r>
      <w:r w:rsidRPr="00E42D90">
        <w:rPr>
          <w:rFonts w:ascii="Palatino Linotype" w:eastAsia="Times New Roman" w:hAnsi="Palatino Linotype" w:cs="Arial"/>
          <w:i/>
        </w:rPr>
        <w:t>ad hoc</w:t>
      </w:r>
      <w:r w:rsidRPr="00E42D90">
        <w:rPr>
          <w:rFonts w:ascii="Palatino Linotype" w:eastAsia="Times New Roman" w:hAnsi="Palatino Linotype" w:cs="Arial"/>
        </w:rPr>
        <w:t>, para satisfacer la solicitud.</w:t>
      </w:r>
    </w:p>
    <w:p w:rsidR="006B6563" w:rsidRPr="00E42D90" w:rsidRDefault="006B6563" w:rsidP="00E42D90">
      <w:pPr>
        <w:pStyle w:val="Prrafodelista"/>
        <w:spacing w:before="240" w:after="240" w:line="360" w:lineRule="auto"/>
        <w:ind w:left="0"/>
        <w:jc w:val="both"/>
        <w:rPr>
          <w:rFonts w:ascii="Palatino Linotype" w:eastAsia="Times New Roman" w:hAnsi="Palatino Linotype" w:cs="Arial"/>
          <w:lang w:eastAsia="es-MX"/>
        </w:rPr>
      </w:pPr>
    </w:p>
    <w:p w:rsidR="006B6563" w:rsidRPr="00E42D90" w:rsidRDefault="006B6563" w:rsidP="00E42D90">
      <w:pPr>
        <w:pStyle w:val="Prrafodelista"/>
        <w:numPr>
          <w:ilvl w:val="0"/>
          <w:numId w:val="17"/>
        </w:numPr>
        <w:spacing w:before="240" w:after="240" w:line="360" w:lineRule="auto"/>
        <w:ind w:left="0" w:firstLine="0"/>
        <w:jc w:val="both"/>
        <w:rPr>
          <w:rFonts w:ascii="Palatino Linotype" w:eastAsia="Times New Roman" w:hAnsi="Palatino Linotype" w:cs="Arial"/>
          <w:i/>
          <w:lang w:eastAsia="es-MX"/>
        </w:rPr>
      </w:pPr>
      <w:r w:rsidRPr="00E42D90">
        <w:rPr>
          <w:rFonts w:ascii="Palatino Linotype" w:eastAsia="Times New Roman" w:hAnsi="Palatino Linotype" w:cs="Arial"/>
        </w:rPr>
        <w:t xml:space="preserve">Como apoyo a lo anterior, es aplicable por analogía el Criterio 09-10, emitido por el Pleno del entonces </w:t>
      </w:r>
      <w:r w:rsidRPr="00E42D90">
        <w:rPr>
          <w:rFonts w:ascii="Palatino Linotype" w:eastAsia="Times New Roman" w:hAnsi="Palatino Linotype" w:cs="Arial"/>
          <w:bCs/>
        </w:rPr>
        <w:t>Instituto Federal de Acceso a la Información y Protección de Datos, que a la letra dice:</w:t>
      </w:r>
    </w:p>
    <w:p w:rsidR="006B6563" w:rsidRPr="00E42D90" w:rsidRDefault="006B6563" w:rsidP="00E42D90">
      <w:pPr>
        <w:spacing w:line="360" w:lineRule="auto"/>
        <w:ind w:left="851" w:right="902"/>
        <w:jc w:val="both"/>
        <w:rPr>
          <w:rFonts w:ascii="Palatino Linotype" w:hAnsi="Palatino Linotype"/>
          <w:i/>
          <w:iCs/>
          <w:color w:val="212121"/>
          <w:bdr w:val="none" w:sz="0" w:space="0" w:color="auto" w:frame="1"/>
          <w:lang w:val="es-ES" w:eastAsia="es-MX"/>
        </w:rPr>
      </w:pPr>
      <w:r w:rsidRPr="00E42D90">
        <w:rPr>
          <w:rFonts w:ascii="Palatino Linotype" w:hAnsi="Palatino Linotype"/>
          <w:b/>
          <w:bCs/>
          <w:i/>
          <w:iCs/>
          <w:color w:val="212121"/>
          <w:bdr w:val="none" w:sz="0" w:space="0" w:color="auto" w:frame="1"/>
          <w:lang w:val="es-ES" w:eastAsia="es-MX"/>
        </w:rPr>
        <w:t xml:space="preserve">“No existe obligación de elaborar </w:t>
      </w:r>
      <w:r w:rsidRPr="00E42D90">
        <w:rPr>
          <w:rFonts w:ascii="Palatino Linotype" w:hAnsi="Palatino Linotype"/>
          <w:b/>
          <w:bCs/>
          <w:i/>
          <w:iCs/>
          <w:color w:val="212121"/>
          <w:spacing w:val="-3"/>
          <w:bdr w:val="none" w:sz="0" w:space="0" w:color="auto" w:frame="1"/>
          <w:lang w:val="es-ES" w:eastAsia="es-MX"/>
        </w:rPr>
        <w:t>d</w:t>
      </w:r>
      <w:r w:rsidRPr="00E42D90">
        <w:rPr>
          <w:rFonts w:ascii="Palatino Linotype" w:hAnsi="Palatino Linotype"/>
          <w:b/>
          <w:bCs/>
          <w:i/>
          <w:iCs/>
          <w:color w:val="212121"/>
          <w:bdr w:val="none" w:sz="0" w:space="0" w:color="auto" w:frame="1"/>
          <w:lang w:val="es-ES" w:eastAsia="es-MX"/>
        </w:rPr>
        <w:t>ocum</w:t>
      </w:r>
      <w:r w:rsidRPr="00E42D90">
        <w:rPr>
          <w:rFonts w:ascii="Palatino Linotype" w:hAnsi="Palatino Linotype"/>
          <w:b/>
          <w:bCs/>
          <w:i/>
          <w:iCs/>
          <w:color w:val="212121"/>
          <w:spacing w:val="1"/>
          <w:bdr w:val="none" w:sz="0" w:space="0" w:color="auto" w:frame="1"/>
          <w:lang w:val="es-ES" w:eastAsia="es-MX"/>
        </w:rPr>
        <w:t>e</w:t>
      </w:r>
      <w:r w:rsidRPr="00E42D90">
        <w:rPr>
          <w:rFonts w:ascii="Palatino Linotype" w:hAnsi="Palatino Linotype"/>
          <w:b/>
          <w:bCs/>
          <w:i/>
          <w:iCs/>
          <w:color w:val="212121"/>
          <w:bdr w:val="none" w:sz="0" w:space="0" w:color="auto" w:frame="1"/>
          <w:lang w:val="es-ES" w:eastAsia="es-MX"/>
        </w:rPr>
        <w:t>n</w:t>
      </w:r>
      <w:r w:rsidRPr="00E42D90">
        <w:rPr>
          <w:rFonts w:ascii="Palatino Linotype" w:hAnsi="Palatino Linotype"/>
          <w:b/>
          <w:bCs/>
          <w:i/>
          <w:iCs/>
          <w:color w:val="212121"/>
          <w:spacing w:val="-1"/>
          <w:bdr w:val="none" w:sz="0" w:space="0" w:color="auto" w:frame="1"/>
          <w:lang w:val="es-ES" w:eastAsia="es-MX"/>
        </w:rPr>
        <w:t>t</w:t>
      </w:r>
      <w:r w:rsidRPr="00E42D90">
        <w:rPr>
          <w:rFonts w:ascii="Palatino Linotype" w:hAnsi="Palatino Linotype"/>
          <w:b/>
          <w:bCs/>
          <w:i/>
          <w:iCs/>
          <w:color w:val="212121"/>
          <w:bdr w:val="none" w:sz="0" w:space="0" w:color="auto" w:frame="1"/>
          <w:lang w:val="es-ES" w:eastAsia="es-MX"/>
        </w:rPr>
        <w:t>os</w:t>
      </w:r>
      <w:r w:rsidRPr="00E42D90">
        <w:rPr>
          <w:rFonts w:ascii="Palatino Linotype" w:hAnsi="Palatino Linotype"/>
          <w:b/>
          <w:bCs/>
          <w:i/>
          <w:iCs/>
          <w:color w:val="212121"/>
          <w:spacing w:val="14"/>
          <w:bdr w:val="none" w:sz="0" w:space="0" w:color="auto" w:frame="1"/>
          <w:lang w:val="es-ES" w:eastAsia="es-MX"/>
        </w:rPr>
        <w:t xml:space="preserve"> </w:t>
      </w:r>
      <w:r w:rsidRPr="00E42D90">
        <w:rPr>
          <w:rFonts w:ascii="Palatino Linotype" w:hAnsi="Palatino Linotype"/>
          <w:b/>
          <w:bCs/>
          <w:i/>
          <w:iCs/>
          <w:color w:val="212121"/>
          <w:spacing w:val="-1"/>
          <w:bdr w:val="none" w:sz="0" w:space="0" w:color="auto" w:frame="1"/>
          <w:lang w:val="es-ES" w:eastAsia="es-MX"/>
        </w:rPr>
        <w:t xml:space="preserve">ad </w:t>
      </w:r>
      <w:r w:rsidRPr="00E42D90">
        <w:rPr>
          <w:rFonts w:ascii="Palatino Linotype" w:hAnsi="Palatino Linotype"/>
          <w:b/>
          <w:bCs/>
          <w:i/>
          <w:iCs/>
          <w:color w:val="212121"/>
          <w:bdr w:val="none" w:sz="0" w:space="0" w:color="auto" w:frame="1"/>
          <w:lang w:val="es-ES" w:eastAsia="es-MX"/>
        </w:rPr>
        <w:t>hoc</w:t>
      </w:r>
      <w:r w:rsidRPr="00E42D90">
        <w:rPr>
          <w:rFonts w:ascii="Palatino Linotype" w:hAnsi="Palatino Linotype"/>
          <w:b/>
          <w:bCs/>
          <w:i/>
          <w:iCs/>
          <w:color w:val="212121"/>
          <w:spacing w:val="11"/>
          <w:bdr w:val="none" w:sz="0" w:space="0" w:color="auto" w:frame="1"/>
          <w:lang w:val="es-ES" w:eastAsia="es-MX"/>
        </w:rPr>
        <w:t xml:space="preserve"> </w:t>
      </w:r>
      <w:r w:rsidRPr="00E42D90">
        <w:rPr>
          <w:rFonts w:ascii="Palatino Linotype" w:hAnsi="Palatino Linotype"/>
          <w:b/>
          <w:bCs/>
          <w:i/>
          <w:iCs/>
          <w:color w:val="212121"/>
          <w:bdr w:val="none" w:sz="0" w:space="0" w:color="auto" w:frame="1"/>
          <w:lang w:val="es-ES" w:eastAsia="es-MX"/>
        </w:rPr>
        <w:t>para</w:t>
      </w:r>
      <w:r w:rsidRPr="00E42D90">
        <w:rPr>
          <w:rFonts w:ascii="Palatino Linotype" w:hAnsi="Palatino Linotype"/>
          <w:b/>
          <w:bCs/>
          <w:i/>
          <w:iCs/>
          <w:color w:val="212121"/>
          <w:spacing w:val="10"/>
          <w:bdr w:val="none" w:sz="0" w:space="0" w:color="auto" w:frame="1"/>
          <w:lang w:val="es-ES" w:eastAsia="es-MX"/>
        </w:rPr>
        <w:t xml:space="preserve"> </w:t>
      </w:r>
      <w:r w:rsidRPr="00E42D90">
        <w:rPr>
          <w:rFonts w:ascii="Palatino Linotype" w:hAnsi="Palatino Linotype"/>
          <w:b/>
          <w:bCs/>
          <w:i/>
          <w:iCs/>
          <w:color w:val="212121"/>
          <w:bdr w:val="none" w:sz="0" w:space="0" w:color="auto" w:frame="1"/>
          <w:lang w:val="es-ES" w:eastAsia="es-MX"/>
        </w:rPr>
        <w:t>atender las sol</w:t>
      </w:r>
      <w:r w:rsidRPr="00E42D90">
        <w:rPr>
          <w:rFonts w:ascii="Palatino Linotype" w:hAnsi="Palatino Linotype"/>
          <w:b/>
          <w:bCs/>
          <w:i/>
          <w:iCs/>
          <w:color w:val="212121"/>
          <w:spacing w:val="-2"/>
          <w:bdr w:val="none" w:sz="0" w:space="0" w:color="auto" w:frame="1"/>
          <w:lang w:val="es-ES" w:eastAsia="es-MX"/>
        </w:rPr>
        <w:t>i</w:t>
      </w:r>
      <w:r w:rsidRPr="00E42D90">
        <w:rPr>
          <w:rFonts w:ascii="Palatino Linotype" w:hAnsi="Palatino Linotype"/>
          <w:b/>
          <w:bCs/>
          <w:i/>
          <w:iCs/>
          <w:color w:val="212121"/>
          <w:spacing w:val="1"/>
          <w:bdr w:val="none" w:sz="0" w:space="0" w:color="auto" w:frame="1"/>
          <w:lang w:val="es-ES" w:eastAsia="es-MX"/>
        </w:rPr>
        <w:t>c</w:t>
      </w:r>
      <w:r w:rsidRPr="00E42D90">
        <w:rPr>
          <w:rFonts w:ascii="Palatino Linotype" w:hAnsi="Palatino Linotype"/>
          <w:b/>
          <w:bCs/>
          <w:i/>
          <w:iCs/>
          <w:color w:val="212121"/>
          <w:bdr w:val="none" w:sz="0" w:space="0" w:color="auto" w:frame="1"/>
          <w:lang w:val="es-ES" w:eastAsia="es-MX"/>
        </w:rPr>
        <w:t>itudes</w:t>
      </w:r>
      <w:r w:rsidRPr="00E42D90">
        <w:rPr>
          <w:rFonts w:ascii="Palatino Linotype" w:hAnsi="Palatino Linotype"/>
          <w:b/>
          <w:bCs/>
          <w:i/>
          <w:iCs/>
          <w:color w:val="212121"/>
          <w:spacing w:val="10"/>
          <w:bdr w:val="none" w:sz="0" w:space="0" w:color="auto" w:frame="1"/>
          <w:lang w:val="es-ES" w:eastAsia="es-MX"/>
        </w:rPr>
        <w:t xml:space="preserve"> </w:t>
      </w:r>
      <w:r w:rsidRPr="00E42D90">
        <w:rPr>
          <w:rFonts w:ascii="Palatino Linotype" w:hAnsi="Palatino Linotype"/>
          <w:b/>
          <w:bCs/>
          <w:i/>
          <w:iCs/>
          <w:color w:val="212121"/>
          <w:bdr w:val="none" w:sz="0" w:space="0" w:color="auto" w:frame="1"/>
          <w:lang w:val="es-ES" w:eastAsia="es-MX"/>
        </w:rPr>
        <w:t>de</w:t>
      </w:r>
      <w:r w:rsidRPr="00E42D90">
        <w:rPr>
          <w:rFonts w:ascii="Palatino Linotype" w:hAnsi="Palatino Linotype"/>
          <w:b/>
          <w:bCs/>
          <w:i/>
          <w:iCs/>
          <w:color w:val="212121"/>
          <w:spacing w:val="9"/>
          <w:bdr w:val="none" w:sz="0" w:space="0" w:color="auto" w:frame="1"/>
          <w:lang w:val="es-ES" w:eastAsia="es-MX"/>
        </w:rPr>
        <w:t xml:space="preserve"> </w:t>
      </w:r>
      <w:r w:rsidRPr="00E42D90">
        <w:rPr>
          <w:rFonts w:ascii="Palatino Linotype" w:hAnsi="Palatino Linotype"/>
          <w:b/>
          <w:bCs/>
          <w:i/>
          <w:iCs/>
          <w:color w:val="212121"/>
          <w:spacing w:val="1"/>
          <w:bdr w:val="none" w:sz="0" w:space="0" w:color="auto" w:frame="1"/>
          <w:lang w:val="es-ES" w:eastAsia="es-MX"/>
        </w:rPr>
        <w:t>ac</w:t>
      </w:r>
      <w:r w:rsidRPr="00E42D90">
        <w:rPr>
          <w:rFonts w:ascii="Palatino Linotype" w:hAnsi="Palatino Linotype"/>
          <w:b/>
          <w:bCs/>
          <w:i/>
          <w:iCs/>
          <w:color w:val="212121"/>
          <w:spacing w:val="-1"/>
          <w:bdr w:val="none" w:sz="0" w:space="0" w:color="auto" w:frame="1"/>
          <w:lang w:val="es-ES" w:eastAsia="es-MX"/>
        </w:rPr>
        <w:t>c</w:t>
      </w:r>
      <w:r w:rsidRPr="00E42D90">
        <w:rPr>
          <w:rFonts w:ascii="Palatino Linotype" w:hAnsi="Palatino Linotype"/>
          <w:b/>
          <w:bCs/>
          <w:i/>
          <w:iCs/>
          <w:color w:val="212121"/>
          <w:spacing w:val="1"/>
          <w:bdr w:val="none" w:sz="0" w:space="0" w:color="auto" w:frame="1"/>
          <w:lang w:val="es-ES" w:eastAsia="es-MX"/>
        </w:rPr>
        <w:t>es</w:t>
      </w:r>
      <w:r w:rsidRPr="00E42D90">
        <w:rPr>
          <w:rFonts w:ascii="Palatino Linotype" w:hAnsi="Palatino Linotype"/>
          <w:b/>
          <w:bCs/>
          <w:i/>
          <w:iCs/>
          <w:color w:val="212121"/>
          <w:bdr w:val="none" w:sz="0" w:space="0" w:color="auto" w:frame="1"/>
          <w:lang w:val="es-ES" w:eastAsia="es-MX"/>
        </w:rPr>
        <w:t>o</w:t>
      </w:r>
      <w:r w:rsidRPr="00E42D90">
        <w:rPr>
          <w:rFonts w:ascii="Palatino Linotype" w:hAnsi="Palatino Linotype"/>
          <w:b/>
          <w:bCs/>
          <w:i/>
          <w:iCs/>
          <w:color w:val="212121"/>
          <w:spacing w:val="11"/>
          <w:bdr w:val="none" w:sz="0" w:space="0" w:color="auto" w:frame="1"/>
          <w:lang w:val="es-ES" w:eastAsia="es-MX"/>
        </w:rPr>
        <w:t xml:space="preserve"> </w:t>
      </w:r>
      <w:r w:rsidRPr="00E42D90">
        <w:rPr>
          <w:rFonts w:ascii="Palatino Linotype" w:hAnsi="Palatino Linotype"/>
          <w:b/>
          <w:bCs/>
          <w:i/>
          <w:iCs/>
          <w:color w:val="212121"/>
          <w:bdr w:val="none" w:sz="0" w:space="0" w:color="auto" w:frame="1"/>
          <w:lang w:val="es-ES" w:eastAsia="es-MX"/>
        </w:rPr>
        <w:t>a</w:t>
      </w:r>
      <w:r w:rsidRPr="00E42D90">
        <w:rPr>
          <w:rFonts w:ascii="Palatino Linotype" w:hAnsi="Palatino Linotype"/>
          <w:b/>
          <w:bCs/>
          <w:i/>
          <w:iCs/>
          <w:color w:val="212121"/>
          <w:spacing w:val="9"/>
          <w:bdr w:val="none" w:sz="0" w:space="0" w:color="auto" w:frame="1"/>
          <w:lang w:val="es-ES" w:eastAsia="es-MX"/>
        </w:rPr>
        <w:t xml:space="preserve"> </w:t>
      </w:r>
      <w:r w:rsidRPr="00E42D90">
        <w:rPr>
          <w:rFonts w:ascii="Palatino Linotype" w:hAnsi="Palatino Linotype"/>
          <w:b/>
          <w:bCs/>
          <w:i/>
          <w:iCs/>
          <w:color w:val="212121"/>
          <w:bdr w:val="none" w:sz="0" w:space="0" w:color="auto" w:frame="1"/>
          <w:lang w:val="es-ES" w:eastAsia="es-MX"/>
        </w:rPr>
        <w:t>la</w:t>
      </w:r>
      <w:r w:rsidRPr="00E42D90">
        <w:rPr>
          <w:rFonts w:ascii="Palatino Linotype" w:hAnsi="Palatino Linotype"/>
          <w:b/>
          <w:bCs/>
          <w:i/>
          <w:iCs/>
          <w:color w:val="212121"/>
          <w:spacing w:val="10"/>
          <w:bdr w:val="none" w:sz="0" w:space="0" w:color="auto" w:frame="1"/>
          <w:lang w:val="es-ES" w:eastAsia="es-MX"/>
        </w:rPr>
        <w:t xml:space="preserve"> </w:t>
      </w:r>
      <w:r w:rsidRPr="00E42D90">
        <w:rPr>
          <w:rFonts w:ascii="Palatino Linotype" w:hAnsi="Palatino Linotype"/>
          <w:b/>
          <w:bCs/>
          <w:i/>
          <w:iCs/>
          <w:color w:val="212121"/>
          <w:bdr w:val="none" w:sz="0" w:space="0" w:color="auto" w:frame="1"/>
          <w:lang w:val="es-ES" w:eastAsia="es-MX"/>
        </w:rPr>
        <w:t>informa</w:t>
      </w:r>
      <w:r w:rsidRPr="00E42D90">
        <w:rPr>
          <w:rFonts w:ascii="Palatino Linotype" w:hAnsi="Palatino Linotype"/>
          <w:b/>
          <w:bCs/>
          <w:i/>
          <w:iCs/>
          <w:color w:val="212121"/>
          <w:spacing w:val="1"/>
          <w:bdr w:val="none" w:sz="0" w:space="0" w:color="auto" w:frame="1"/>
          <w:lang w:val="es-ES" w:eastAsia="es-MX"/>
        </w:rPr>
        <w:t>c</w:t>
      </w:r>
      <w:r w:rsidRPr="00E42D90">
        <w:rPr>
          <w:rFonts w:ascii="Palatino Linotype" w:hAnsi="Palatino Linotype"/>
          <w:b/>
          <w:bCs/>
          <w:i/>
          <w:iCs/>
          <w:color w:val="212121"/>
          <w:bdr w:val="none" w:sz="0" w:space="0" w:color="auto" w:frame="1"/>
          <w:lang w:val="es-ES" w:eastAsia="es-MX"/>
        </w:rPr>
        <w:t>ió</w:t>
      </w:r>
      <w:r w:rsidRPr="00E42D90">
        <w:rPr>
          <w:rFonts w:ascii="Palatino Linotype" w:hAnsi="Palatino Linotype"/>
          <w:b/>
          <w:bCs/>
          <w:i/>
          <w:iCs/>
          <w:color w:val="212121"/>
          <w:spacing w:val="-2"/>
          <w:bdr w:val="none" w:sz="0" w:space="0" w:color="auto" w:frame="1"/>
          <w:lang w:val="es-ES" w:eastAsia="es-MX"/>
        </w:rPr>
        <w:t>n</w:t>
      </w:r>
      <w:r w:rsidRPr="00E42D90">
        <w:rPr>
          <w:rFonts w:ascii="Palatino Linotype" w:hAnsi="Palatino Linotype"/>
          <w:b/>
          <w:bCs/>
          <w:i/>
          <w:iCs/>
          <w:color w:val="212121"/>
          <w:bdr w:val="none" w:sz="0" w:space="0" w:color="auto" w:frame="1"/>
          <w:lang w:val="es-ES" w:eastAsia="es-MX"/>
        </w:rPr>
        <w:t>.</w:t>
      </w:r>
      <w:r w:rsidRPr="00E42D90">
        <w:rPr>
          <w:rFonts w:ascii="Palatino Linotype" w:hAnsi="Palatino Linotype"/>
          <w:b/>
          <w:bCs/>
          <w:i/>
          <w:iCs/>
          <w:color w:val="212121"/>
          <w:spacing w:val="18"/>
          <w:bdr w:val="none" w:sz="0" w:space="0" w:color="auto" w:frame="1"/>
          <w:lang w:val="es-ES" w:eastAsia="es-MX"/>
        </w:rPr>
        <w:t xml:space="preserve"> </w:t>
      </w:r>
      <w:r w:rsidRPr="00E42D90">
        <w:rPr>
          <w:rFonts w:ascii="Palatino Linotype" w:hAnsi="Palatino Linotype"/>
          <w:i/>
          <w:iCs/>
          <w:color w:val="212121"/>
          <w:spacing w:val="18"/>
          <w:bdr w:val="none" w:sz="0" w:space="0" w:color="auto" w:frame="1"/>
          <w:lang w:val="es-ES" w:eastAsia="es-MX"/>
        </w:rPr>
        <w:t>L</w:t>
      </w:r>
      <w:r w:rsidRPr="00E42D90">
        <w:rPr>
          <w:rFonts w:ascii="Palatino Linotype" w:hAnsi="Palatino Linotype"/>
          <w:i/>
          <w:iCs/>
          <w:color w:val="212121"/>
          <w:spacing w:val="-1"/>
          <w:bdr w:val="none" w:sz="0" w:space="0" w:color="auto" w:frame="1"/>
          <w:lang w:val="es-ES" w:eastAsia="es-MX"/>
        </w:rPr>
        <w:t xml:space="preserve">os </w:t>
      </w:r>
      <w:r w:rsidRPr="00E42D90">
        <w:rPr>
          <w:rFonts w:ascii="Palatino Linotype" w:hAnsi="Palatino Linotype"/>
          <w:i/>
          <w:iCs/>
          <w:color w:val="212121"/>
          <w:spacing w:val="1"/>
          <w:bdr w:val="none" w:sz="0" w:space="0" w:color="auto" w:frame="1"/>
          <w:lang w:val="es-ES" w:eastAsia="es-MX"/>
        </w:rPr>
        <w:t>a</w:t>
      </w:r>
      <w:r w:rsidRPr="00E42D90">
        <w:rPr>
          <w:rFonts w:ascii="Palatino Linotype" w:hAnsi="Palatino Linotype"/>
          <w:i/>
          <w:iCs/>
          <w:color w:val="212121"/>
          <w:bdr w:val="none" w:sz="0" w:space="0" w:color="auto" w:frame="1"/>
          <w:lang w:val="es-ES" w:eastAsia="es-MX"/>
        </w:rPr>
        <w:t>rt</w:t>
      </w:r>
      <w:r w:rsidRPr="00E42D90">
        <w:rPr>
          <w:rFonts w:ascii="Palatino Linotype" w:hAnsi="Palatino Linotype"/>
          <w:i/>
          <w:iCs/>
          <w:color w:val="212121"/>
          <w:spacing w:val="-2"/>
          <w:bdr w:val="none" w:sz="0" w:space="0" w:color="auto" w:frame="1"/>
          <w:lang w:val="es-ES" w:eastAsia="es-MX"/>
        </w:rPr>
        <w:t>í</w:t>
      </w:r>
      <w:r w:rsidRPr="00E42D90">
        <w:rPr>
          <w:rFonts w:ascii="Palatino Linotype" w:hAnsi="Palatino Linotype"/>
          <w:i/>
          <w:iCs/>
          <w:color w:val="212121"/>
          <w:bdr w:val="none" w:sz="0" w:space="0" w:color="auto" w:frame="1"/>
          <w:lang w:val="es-ES" w:eastAsia="es-MX"/>
        </w:rPr>
        <w:t>c</w:t>
      </w:r>
      <w:r w:rsidRPr="00E42D90">
        <w:rPr>
          <w:rFonts w:ascii="Palatino Linotype" w:hAnsi="Palatino Linotype"/>
          <w:i/>
          <w:iCs/>
          <w:color w:val="212121"/>
          <w:spacing w:val="1"/>
          <w:bdr w:val="none" w:sz="0" w:space="0" w:color="auto" w:frame="1"/>
          <w:lang w:val="es-ES" w:eastAsia="es-MX"/>
        </w:rPr>
        <w:t>u</w:t>
      </w:r>
      <w:r w:rsidRPr="00E42D90">
        <w:rPr>
          <w:rFonts w:ascii="Palatino Linotype" w:hAnsi="Palatino Linotype"/>
          <w:i/>
          <w:iCs/>
          <w:color w:val="212121"/>
          <w:bdr w:val="none" w:sz="0" w:space="0" w:color="auto" w:frame="1"/>
          <w:lang w:val="es-ES" w:eastAsia="es-MX"/>
        </w:rPr>
        <w:t>los</w:t>
      </w:r>
      <w:r w:rsidRPr="00E42D90">
        <w:rPr>
          <w:rFonts w:ascii="Palatino Linotype" w:hAnsi="Palatino Linotype"/>
          <w:i/>
          <w:iCs/>
          <w:color w:val="212121"/>
          <w:spacing w:val="8"/>
          <w:bdr w:val="none" w:sz="0" w:space="0" w:color="auto" w:frame="1"/>
          <w:lang w:val="es-ES" w:eastAsia="es-MX"/>
        </w:rPr>
        <w:t xml:space="preserve"> 129 </w:t>
      </w:r>
      <w:r w:rsidRPr="00E42D90">
        <w:rPr>
          <w:rFonts w:ascii="Palatino Linotype" w:hAnsi="Palatino Linotype"/>
          <w:i/>
          <w:iCs/>
          <w:color w:val="212121"/>
          <w:spacing w:val="1"/>
          <w:bdr w:val="none" w:sz="0" w:space="0" w:color="auto" w:frame="1"/>
          <w:lang w:val="es-ES" w:eastAsia="es-MX"/>
        </w:rPr>
        <w:t>d</w:t>
      </w:r>
      <w:r w:rsidRPr="00E42D90">
        <w:rPr>
          <w:rFonts w:ascii="Palatino Linotype" w:hAnsi="Palatino Linotype"/>
          <w:i/>
          <w:iCs/>
          <w:color w:val="212121"/>
          <w:bdr w:val="none" w:sz="0" w:space="0" w:color="auto" w:frame="1"/>
          <w:lang w:val="es-ES" w:eastAsia="es-MX"/>
        </w:rPr>
        <w:t>e</w:t>
      </w:r>
      <w:r w:rsidRPr="00E42D90">
        <w:rPr>
          <w:rFonts w:ascii="Palatino Linotype" w:hAnsi="Palatino Linotype"/>
          <w:i/>
          <w:iCs/>
          <w:color w:val="212121"/>
          <w:spacing w:val="9"/>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la</w:t>
      </w:r>
      <w:r w:rsidRPr="00E42D90">
        <w:rPr>
          <w:rFonts w:ascii="Palatino Linotype" w:hAnsi="Palatino Linotype"/>
          <w:i/>
          <w:iCs/>
          <w:color w:val="212121"/>
          <w:spacing w:val="10"/>
          <w:bdr w:val="none" w:sz="0" w:space="0" w:color="auto" w:frame="1"/>
          <w:lang w:val="es-ES" w:eastAsia="es-MX"/>
        </w:rPr>
        <w:t xml:space="preserve"> </w:t>
      </w:r>
      <w:r w:rsidRPr="00E42D90">
        <w:rPr>
          <w:rFonts w:ascii="Palatino Linotype" w:hAnsi="Palatino Linotype"/>
          <w:i/>
          <w:iCs/>
          <w:color w:val="212121"/>
          <w:spacing w:val="-1"/>
          <w:bdr w:val="none" w:sz="0" w:space="0" w:color="auto" w:frame="1"/>
          <w:lang w:val="es-ES" w:eastAsia="es-MX"/>
        </w:rPr>
        <w:t>L</w:t>
      </w:r>
      <w:r w:rsidRPr="00E42D90">
        <w:rPr>
          <w:rFonts w:ascii="Palatino Linotype" w:hAnsi="Palatino Linotype"/>
          <w:i/>
          <w:iCs/>
          <w:color w:val="212121"/>
          <w:spacing w:val="1"/>
          <w:bdr w:val="none" w:sz="0" w:space="0" w:color="auto" w:frame="1"/>
          <w:lang w:val="es-ES" w:eastAsia="es-MX"/>
        </w:rPr>
        <w:t>e</w:t>
      </w:r>
      <w:r w:rsidRPr="00E42D90">
        <w:rPr>
          <w:rFonts w:ascii="Palatino Linotype" w:hAnsi="Palatino Linotype"/>
          <w:i/>
          <w:iCs/>
          <w:color w:val="212121"/>
          <w:bdr w:val="none" w:sz="0" w:space="0" w:color="auto" w:frame="1"/>
          <w:lang w:val="es-ES" w:eastAsia="es-MX"/>
        </w:rPr>
        <w:t>y</w:t>
      </w:r>
      <w:r w:rsidRPr="00E42D90">
        <w:rPr>
          <w:rFonts w:ascii="Palatino Linotype" w:hAnsi="Palatino Linotype"/>
          <w:i/>
          <w:iCs/>
          <w:color w:val="212121"/>
          <w:spacing w:val="8"/>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General</w:t>
      </w:r>
      <w:r w:rsidRPr="00E42D90">
        <w:rPr>
          <w:rFonts w:ascii="Palatino Linotype" w:hAnsi="Palatino Linotype"/>
          <w:i/>
          <w:iCs/>
          <w:color w:val="212121"/>
          <w:spacing w:val="10"/>
          <w:bdr w:val="none" w:sz="0" w:space="0" w:color="auto" w:frame="1"/>
          <w:lang w:val="es-ES" w:eastAsia="es-MX"/>
        </w:rPr>
        <w:t xml:space="preserve"> </w:t>
      </w:r>
      <w:r w:rsidRPr="00E42D90">
        <w:rPr>
          <w:rFonts w:ascii="Palatino Linotype" w:hAnsi="Palatino Linotype"/>
          <w:i/>
          <w:iCs/>
          <w:color w:val="212121"/>
          <w:spacing w:val="-1"/>
          <w:bdr w:val="none" w:sz="0" w:space="0" w:color="auto" w:frame="1"/>
          <w:lang w:val="es-ES" w:eastAsia="es-MX"/>
        </w:rPr>
        <w:t>d</w:t>
      </w:r>
      <w:r w:rsidRPr="00E42D90">
        <w:rPr>
          <w:rFonts w:ascii="Palatino Linotype" w:hAnsi="Palatino Linotype"/>
          <w:i/>
          <w:iCs/>
          <w:color w:val="212121"/>
          <w:bdr w:val="none" w:sz="0" w:space="0" w:color="auto" w:frame="1"/>
          <w:lang w:val="es-ES" w:eastAsia="es-MX"/>
        </w:rPr>
        <w:t>e</w:t>
      </w:r>
      <w:r w:rsidRPr="00E42D90">
        <w:rPr>
          <w:rFonts w:ascii="Palatino Linotype" w:hAnsi="Palatino Linotype"/>
          <w:i/>
          <w:iCs/>
          <w:color w:val="212121"/>
          <w:spacing w:val="9"/>
          <w:bdr w:val="none" w:sz="0" w:space="0" w:color="auto" w:frame="1"/>
          <w:lang w:val="es-ES" w:eastAsia="es-MX"/>
        </w:rPr>
        <w:t xml:space="preserve"> </w:t>
      </w:r>
      <w:r w:rsidRPr="00E42D90">
        <w:rPr>
          <w:rFonts w:ascii="Palatino Linotype" w:hAnsi="Palatino Linotype"/>
          <w:i/>
          <w:iCs/>
          <w:color w:val="212121"/>
          <w:spacing w:val="2"/>
          <w:bdr w:val="none" w:sz="0" w:space="0" w:color="auto" w:frame="1"/>
          <w:lang w:val="es-ES" w:eastAsia="es-MX"/>
        </w:rPr>
        <w:t>T</w:t>
      </w:r>
      <w:r w:rsidRPr="00E42D90">
        <w:rPr>
          <w:rFonts w:ascii="Palatino Linotype" w:hAnsi="Palatino Linotype"/>
          <w:i/>
          <w:iCs/>
          <w:color w:val="212121"/>
          <w:bdr w:val="none" w:sz="0" w:space="0" w:color="auto" w:frame="1"/>
          <w:lang w:val="es-ES" w:eastAsia="es-MX"/>
        </w:rPr>
        <w:t>r</w:t>
      </w:r>
      <w:r w:rsidRPr="00E42D90">
        <w:rPr>
          <w:rFonts w:ascii="Palatino Linotype" w:hAnsi="Palatino Linotype"/>
          <w:i/>
          <w:iCs/>
          <w:color w:val="212121"/>
          <w:spacing w:val="-2"/>
          <w:bdr w:val="none" w:sz="0" w:space="0" w:color="auto" w:frame="1"/>
          <w:lang w:val="es-ES" w:eastAsia="es-MX"/>
        </w:rPr>
        <w:t>a</w:t>
      </w:r>
      <w:r w:rsidRPr="00E42D90">
        <w:rPr>
          <w:rFonts w:ascii="Palatino Linotype" w:hAnsi="Palatino Linotype"/>
          <w:i/>
          <w:iCs/>
          <w:color w:val="212121"/>
          <w:spacing w:val="1"/>
          <w:bdr w:val="none" w:sz="0" w:space="0" w:color="auto" w:frame="1"/>
          <w:lang w:val="es-ES" w:eastAsia="es-MX"/>
        </w:rPr>
        <w:t>n</w:t>
      </w:r>
      <w:r w:rsidRPr="00E42D90">
        <w:rPr>
          <w:rFonts w:ascii="Palatino Linotype" w:hAnsi="Palatino Linotype"/>
          <w:i/>
          <w:iCs/>
          <w:color w:val="212121"/>
          <w:bdr w:val="none" w:sz="0" w:space="0" w:color="auto" w:frame="1"/>
          <w:lang w:val="es-ES" w:eastAsia="es-MX"/>
        </w:rPr>
        <w:t>s</w:t>
      </w:r>
      <w:r w:rsidRPr="00E42D90">
        <w:rPr>
          <w:rFonts w:ascii="Palatino Linotype" w:hAnsi="Palatino Linotype"/>
          <w:i/>
          <w:iCs/>
          <w:color w:val="212121"/>
          <w:spacing w:val="1"/>
          <w:bdr w:val="none" w:sz="0" w:space="0" w:color="auto" w:frame="1"/>
          <w:lang w:val="es-ES" w:eastAsia="es-MX"/>
        </w:rPr>
        <w:t>pa</w:t>
      </w:r>
      <w:r w:rsidRPr="00E42D90">
        <w:rPr>
          <w:rFonts w:ascii="Palatino Linotype" w:hAnsi="Palatino Linotype"/>
          <w:i/>
          <w:iCs/>
          <w:color w:val="212121"/>
          <w:bdr w:val="none" w:sz="0" w:space="0" w:color="auto" w:frame="1"/>
          <w:lang w:val="es-ES" w:eastAsia="es-MX"/>
        </w:rPr>
        <w:t>r</w:t>
      </w:r>
      <w:r w:rsidRPr="00E42D90">
        <w:rPr>
          <w:rFonts w:ascii="Palatino Linotype" w:hAnsi="Palatino Linotype"/>
          <w:i/>
          <w:iCs/>
          <w:color w:val="212121"/>
          <w:spacing w:val="-2"/>
          <w:bdr w:val="none" w:sz="0" w:space="0" w:color="auto" w:frame="1"/>
          <w:lang w:val="es-ES" w:eastAsia="es-MX"/>
        </w:rPr>
        <w:t>e</w:t>
      </w:r>
      <w:r w:rsidRPr="00E42D90">
        <w:rPr>
          <w:rFonts w:ascii="Palatino Linotype" w:hAnsi="Palatino Linotype"/>
          <w:i/>
          <w:iCs/>
          <w:color w:val="212121"/>
          <w:spacing w:val="1"/>
          <w:bdr w:val="none" w:sz="0" w:space="0" w:color="auto" w:frame="1"/>
          <w:lang w:val="es-ES" w:eastAsia="es-MX"/>
        </w:rPr>
        <w:t>n</w:t>
      </w:r>
      <w:r w:rsidRPr="00E42D90">
        <w:rPr>
          <w:rFonts w:ascii="Palatino Linotype" w:hAnsi="Palatino Linotype"/>
          <w:i/>
          <w:iCs/>
          <w:color w:val="212121"/>
          <w:bdr w:val="none" w:sz="0" w:space="0" w:color="auto" w:frame="1"/>
          <w:lang w:val="es-ES" w:eastAsia="es-MX"/>
        </w:rPr>
        <w:t>cia y Acc</w:t>
      </w:r>
      <w:r w:rsidRPr="00E42D90">
        <w:rPr>
          <w:rFonts w:ascii="Palatino Linotype" w:hAnsi="Palatino Linotype"/>
          <w:i/>
          <w:iCs/>
          <w:color w:val="212121"/>
          <w:spacing w:val="1"/>
          <w:bdr w:val="none" w:sz="0" w:space="0" w:color="auto" w:frame="1"/>
          <w:lang w:val="es-ES" w:eastAsia="es-MX"/>
        </w:rPr>
        <w:t>e</w:t>
      </w:r>
      <w:r w:rsidRPr="00E42D90">
        <w:rPr>
          <w:rFonts w:ascii="Palatino Linotype" w:hAnsi="Palatino Linotype"/>
          <w:i/>
          <w:iCs/>
          <w:color w:val="212121"/>
          <w:bdr w:val="none" w:sz="0" w:space="0" w:color="auto" w:frame="1"/>
          <w:lang w:val="es-ES" w:eastAsia="es-MX"/>
        </w:rPr>
        <w:t>so</w:t>
      </w:r>
      <w:r w:rsidRPr="00E42D90">
        <w:rPr>
          <w:rFonts w:ascii="Palatino Linotype" w:hAnsi="Palatino Linotype"/>
          <w:i/>
          <w:iCs/>
          <w:color w:val="212121"/>
          <w:spacing w:val="3"/>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a</w:t>
      </w:r>
      <w:r w:rsidRPr="00E42D90">
        <w:rPr>
          <w:rFonts w:ascii="Palatino Linotype" w:hAnsi="Palatino Linotype"/>
          <w:i/>
          <w:iCs/>
          <w:color w:val="212121"/>
          <w:spacing w:val="1"/>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la I</w:t>
      </w:r>
      <w:r w:rsidRPr="00E42D90">
        <w:rPr>
          <w:rFonts w:ascii="Palatino Linotype" w:hAnsi="Palatino Linotype"/>
          <w:i/>
          <w:iCs/>
          <w:color w:val="212121"/>
          <w:spacing w:val="-1"/>
          <w:bdr w:val="none" w:sz="0" w:space="0" w:color="auto" w:frame="1"/>
          <w:lang w:val="es-ES" w:eastAsia="es-MX"/>
        </w:rPr>
        <w:t>n</w:t>
      </w:r>
      <w:r w:rsidRPr="00E42D90">
        <w:rPr>
          <w:rFonts w:ascii="Palatino Linotype" w:hAnsi="Palatino Linotype"/>
          <w:i/>
          <w:iCs/>
          <w:color w:val="212121"/>
          <w:bdr w:val="none" w:sz="0" w:space="0" w:color="auto" w:frame="1"/>
          <w:lang w:val="es-ES" w:eastAsia="es-MX"/>
        </w:rPr>
        <w:t>f</w:t>
      </w:r>
      <w:r w:rsidRPr="00E42D90">
        <w:rPr>
          <w:rFonts w:ascii="Palatino Linotype" w:hAnsi="Palatino Linotype"/>
          <w:i/>
          <w:iCs/>
          <w:color w:val="212121"/>
          <w:spacing w:val="1"/>
          <w:bdr w:val="none" w:sz="0" w:space="0" w:color="auto" w:frame="1"/>
          <w:lang w:val="es-ES" w:eastAsia="es-MX"/>
        </w:rPr>
        <w:t>o</w:t>
      </w:r>
      <w:r w:rsidRPr="00E42D90">
        <w:rPr>
          <w:rFonts w:ascii="Palatino Linotype" w:hAnsi="Palatino Linotype"/>
          <w:i/>
          <w:iCs/>
          <w:color w:val="212121"/>
          <w:spacing w:val="-3"/>
          <w:bdr w:val="none" w:sz="0" w:space="0" w:color="auto" w:frame="1"/>
          <w:lang w:val="es-ES" w:eastAsia="es-MX"/>
        </w:rPr>
        <w:t>r</w:t>
      </w:r>
      <w:r w:rsidRPr="00E42D90">
        <w:rPr>
          <w:rFonts w:ascii="Palatino Linotype" w:hAnsi="Palatino Linotype"/>
          <w:i/>
          <w:iCs/>
          <w:color w:val="212121"/>
          <w:spacing w:val="1"/>
          <w:bdr w:val="none" w:sz="0" w:space="0" w:color="auto" w:frame="1"/>
          <w:lang w:val="es-ES" w:eastAsia="es-MX"/>
        </w:rPr>
        <w:t>ma</w:t>
      </w:r>
      <w:r w:rsidRPr="00E42D90">
        <w:rPr>
          <w:rFonts w:ascii="Palatino Linotype" w:hAnsi="Palatino Linotype"/>
          <w:i/>
          <w:iCs/>
          <w:color w:val="212121"/>
          <w:bdr w:val="none" w:sz="0" w:space="0" w:color="auto" w:frame="1"/>
          <w:lang w:val="es-ES" w:eastAsia="es-MX"/>
        </w:rPr>
        <w:t>ci</w:t>
      </w:r>
      <w:r w:rsidRPr="00E42D90">
        <w:rPr>
          <w:rFonts w:ascii="Palatino Linotype" w:hAnsi="Palatino Linotype"/>
          <w:i/>
          <w:iCs/>
          <w:color w:val="212121"/>
          <w:spacing w:val="-2"/>
          <w:bdr w:val="none" w:sz="0" w:space="0" w:color="auto" w:frame="1"/>
          <w:lang w:val="es-ES" w:eastAsia="es-MX"/>
        </w:rPr>
        <w:t>ó</w:t>
      </w:r>
      <w:r w:rsidRPr="00E42D90">
        <w:rPr>
          <w:rFonts w:ascii="Palatino Linotype" w:hAnsi="Palatino Linotype"/>
          <w:i/>
          <w:iCs/>
          <w:color w:val="212121"/>
          <w:bdr w:val="none" w:sz="0" w:space="0" w:color="auto" w:frame="1"/>
          <w:lang w:val="es-ES" w:eastAsia="es-MX"/>
        </w:rPr>
        <w:t>n</w:t>
      </w:r>
      <w:r w:rsidRPr="00E42D90">
        <w:rPr>
          <w:rFonts w:ascii="Palatino Linotype" w:hAnsi="Palatino Linotype"/>
          <w:i/>
          <w:iCs/>
          <w:color w:val="212121"/>
          <w:spacing w:val="6"/>
          <w:bdr w:val="none" w:sz="0" w:space="0" w:color="auto" w:frame="1"/>
          <w:lang w:val="es-ES" w:eastAsia="es-MX"/>
        </w:rPr>
        <w:t xml:space="preserve"> </w:t>
      </w:r>
      <w:r w:rsidRPr="00E42D90">
        <w:rPr>
          <w:rFonts w:ascii="Palatino Linotype" w:hAnsi="Palatino Linotype"/>
          <w:i/>
          <w:iCs/>
          <w:color w:val="212121"/>
          <w:spacing w:val="-2"/>
          <w:bdr w:val="none" w:sz="0" w:space="0" w:color="auto" w:frame="1"/>
          <w:lang w:val="es-ES" w:eastAsia="es-MX"/>
        </w:rPr>
        <w:t>P</w:t>
      </w:r>
      <w:r w:rsidRPr="00E42D90">
        <w:rPr>
          <w:rFonts w:ascii="Palatino Linotype" w:hAnsi="Palatino Linotype"/>
          <w:i/>
          <w:iCs/>
          <w:color w:val="212121"/>
          <w:spacing w:val="1"/>
          <w:bdr w:val="none" w:sz="0" w:space="0" w:color="auto" w:frame="1"/>
          <w:lang w:val="es-ES" w:eastAsia="es-MX"/>
        </w:rPr>
        <w:t>úb</w:t>
      </w:r>
      <w:r w:rsidRPr="00E42D90">
        <w:rPr>
          <w:rFonts w:ascii="Palatino Linotype" w:hAnsi="Palatino Linotype"/>
          <w:i/>
          <w:iCs/>
          <w:color w:val="212121"/>
          <w:bdr w:val="none" w:sz="0" w:space="0" w:color="auto" w:frame="1"/>
          <w:lang w:val="es-ES" w:eastAsia="es-MX"/>
        </w:rPr>
        <w:t>l</w:t>
      </w:r>
      <w:r w:rsidRPr="00E42D90">
        <w:rPr>
          <w:rFonts w:ascii="Palatino Linotype" w:hAnsi="Palatino Linotype"/>
          <w:i/>
          <w:iCs/>
          <w:color w:val="212121"/>
          <w:spacing w:val="-1"/>
          <w:bdr w:val="none" w:sz="0" w:space="0" w:color="auto" w:frame="1"/>
          <w:lang w:val="es-ES" w:eastAsia="es-MX"/>
        </w:rPr>
        <w:t>i</w:t>
      </w:r>
      <w:r w:rsidRPr="00E42D90">
        <w:rPr>
          <w:rFonts w:ascii="Palatino Linotype" w:hAnsi="Palatino Linotype"/>
          <w:i/>
          <w:iCs/>
          <w:color w:val="212121"/>
          <w:bdr w:val="none" w:sz="0" w:space="0" w:color="auto" w:frame="1"/>
          <w:lang w:val="es-ES" w:eastAsia="es-MX"/>
        </w:rPr>
        <w:t xml:space="preserve">ca y </w:t>
      </w:r>
      <w:r w:rsidRPr="00E42D90">
        <w:rPr>
          <w:rFonts w:ascii="Palatino Linotype" w:hAnsi="Palatino Linotype"/>
          <w:i/>
          <w:iCs/>
          <w:color w:val="212121"/>
          <w:spacing w:val="8"/>
          <w:bdr w:val="none" w:sz="0" w:space="0" w:color="auto" w:frame="1"/>
          <w:lang w:val="es-ES" w:eastAsia="es-MX"/>
        </w:rPr>
        <w:t xml:space="preserve">130, párrafo cuarto, </w:t>
      </w:r>
      <w:r w:rsidRPr="00E42D90">
        <w:rPr>
          <w:rFonts w:ascii="Palatino Linotype" w:hAnsi="Palatino Linotype"/>
          <w:i/>
          <w:iCs/>
          <w:color w:val="212121"/>
          <w:spacing w:val="1"/>
          <w:bdr w:val="none" w:sz="0" w:space="0" w:color="auto" w:frame="1"/>
          <w:lang w:val="es-ES" w:eastAsia="es-MX"/>
        </w:rPr>
        <w:t>d</w:t>
      </w:r>
      <w:r w:rsidRPr="00E42D90">
        <w:rPr>
          <w:rFonts w:ascii="Palatino Linotype" w:hAnsi="Palatino Linotype"/>
          <w:i/>
          <w:iCs/>
          <w:color w:val="212121"/>
          <w:bdr w:val="none" w:sz="0" w:space="0" w:color="auto" w:frame="1"/>
          <w:lang w:val="es-ES" w:eastAsia="es-MX"/>
        </w:rPr>
        <w:t>e</w:t>
      </w:r>
      <w:r w:rsidRPr="00E42D90">
        <w:rPr>
          <w:rFonts w:ascii="Palatino Linotype" w:hAnsi="Palatino Linotype"/>
          <w:i/>
          <w:iCs/>
          <w:color w:val="212121"/>
          <w:spacing w:val="9"/>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la</w:t>
      </w:r>
      <w:r w:rsidRPr="00E42D90">
        <w:rPr>
          <w:rFonts w:ascii="Palatino Linotype" w:hAnsi="Palatino Linotype"/>
          <w:i/>
          <w:iCs/>
          <w:color w:val="212121"/>
          <w:spacing w:val="10"/>
          <w:bdr w:val="none" w:sz="0" w:space="0" w:color="auto" w:frame="1"/>
          <w:lang w:val="es-ES" w:eastAsia="es-MX"/>
        </w:rPr>
        <w:t xml:space="preserve"> </w:t>
      </w:r>
      <w:r w:rsidRPr="00E42D90">
        <w:rPr>
          <w:rFonts w:ascii="Palatino Linotype" w:hAnsi="Palatino Linotype"/>
          <w:i/>
          <w:iCs/>
          <w:color w:val="212121"/>
          <w:spacing w:val="-1"/>
          <w:bdr w:val="none" w:sz="0" w:space="0" w:color="auto" w:frame="1"/>
          <w:lang w:val="es-ES" w:eastAsia="es-MX"/>
        </w:rPr>
        <w:t>L</w:t>
      </w:r>
      <w:r w:rsidRPr="00E42D90">
        <w:rPr>
          <w:rFonts w:ascii="Palatino Linotype" w:hAnsi="Palatino Linotype"/>
          <w:i/>
          <w:iCs/>
          <w:color w:val="212121"/>
          <w:spacing w:val="1"/>
          <w:bdr w:val="none" w:sz="0" w:space="0" w:color="auto" w:frame="1"/>
          <w:lang w:val="es-ES" w:eastAsia="es-MX"/>
        </w:rPr>
        <w:t>e</w:t>
      </w:r>
      <w:r w:rsidRPr="00E42D90">
        <w:rPr>
          <w:rFonts w:ascii="Palatino Linotype" w:hAnsi="Palatino Linotype"/>
          <w:i/>
          <w:iCs/>
          <w:color w:val="212121"/>
          <w:bdr w:val="none" w:sz="0" w:space="0" w:color="auto" w:frame="1"/>
          <w:lang w:val="es-ES" w:eastAsia="es-MX"/>
        </w:rPr>
        <w:t>y</w:t>
      </w:r>
      <w:r w:rsidRPr="00E42D90">
        <w:rPr>
          <w:rFonts w:ascii="Palatino Linotype" w:hAnsi="Palatino Linotype"/>
          <w:i/>
          <w:iCs/>
          <w:color w:val="212121"/>
          <w:spacing w:val="8"/>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Fe</w:t>
      </w:r>
      <w:r w:rsidRPr="00E42D90">
        <w:rPr>
          <w:rFonts w:ascii="Palatino Linotype" w:hAnsi="Palatino Linotype"/>
          <w:i/>
          <w:iCs/>
          <w:color w:val="212121"/>
          <w:spacing w:val="1"/>
          <w:bdr w:val="none" w:sz="0" w:space="0" w:color="auto" w:frame="1"/>
          <w:lang w:val="es-ES" w:eastAsia="es-MX"/>
        </w:rPr>
        <w:t>de</w:t>
      </w:r>
      <w:r w:rsidRPr="00E42D90">
        <w:rPr>
          <w:rFonts w:ascii="Palatino Linotype" w:hAnsi="Palatino Linotype"/>
          <w:i/>
          <w:iCs/>
          <w:color w:val="212121"/>
          <w:bdr w:val="none" w:sz="0" w:space="0" w:color="auto" w:frame="1"/>
          <w:lang w:val="es-ES" w:eastAsia="es-MX"/>
        </w:rPr>
        <w:t>ral</w:t>
      </w:r>
      <w:r w:rsidRPr="00E42D90">
        <w:rPr>
          <w:rFonts w:ascii="Palatino Linotype" w:hAnsi="Palatino Linotype"/>
          <w:i/>
          <w:iCs/>
          <w:color w:val="212121"/>
          <w:spacing w:val="10"/>
          <w:bdr w:val="none" w:sz="0" w:space="0" w:color="auto" w:frame="1"/>
          <w:lang w:val="es-ES" w:eastAsia="es-MX"/>
        </w:rPr>
        <w:t xml:space="preserve"> </w:t>
      </w:r>
      <w:r w:rsidRPr="00E42D90">
        <w:rPr>
          <w:rFonts w:ascii="Palatino Linotype" w:hAnsi="Palatino Linotype"/>
          <w:i/>
          <w:iCs/>
          <w:color w:val="212121"/>
          <w:spacing w:val="-1"/>
          <w:bdr w:val="none" w:sz="0" w:space="0" w:color="auto" w:frame="1"/>
          <w:lang w:val="es-ES" w:eastAsia="es-MX"/>
        </w:rPr>
        <w:t>d</w:t>
      </w:r>
      <w:r w:rsidRPr="00E42D90">
        <w:rPr>
          <w:rFonts w:ascii="Palatino Linotype" w:hAnsi="Palatino Linotype"/>
          <w:i/>
          <w:iCs/>
          <w:color w:val="212121"/>
          <w:bdr w:val="none" w:sz="0" w:space="0" w:color="auto" w:frame="1"/>
          <w:lang w:val="es-ES" w:eastAsia="es-MX"/>
        </w:rPr>
        <w:t>e</w:t>
      </w:r>
      <w:r w:rsidRPr="00E42D90">
        <w:rPr>
          <w:rFonts w:ascii="Palatino Linotype" w:hAnsi="Palatino Linotype"/>
          <w:i/>
          <w:iCs/>
          <w:color w:val="212121"/>
          <w:spacing w:val="9"/>
          <w:bdr w:val="none" w:sz="0" w:space="0" w:color="auto" w:frame="1"/>
          <w:lang w:val="es-ES" w:eastAsia="es-MX"/>
        </w:rPr>
        <w:t xml:space="preserve"> </w:t>
      </w:r>
      <w:r w:rsidRPr="00E42D90">
        <w:rPr>
          <w:rFonts w:ascii="Palatino Linotype" w:hAnsi="Palatino Linotype"/>
          <w:i/>
          <w:iCs/>
          <w:color w:val="212121"/>
          <w:spacing w:val="2"/>
          <w:bdr w:val="none" w:sz="0" w:space="0" w:color="auto" w:frame="1"/>
          <w:lang w:val="es-ES" w:eastAsia="es-MX"/>
        </w:rPr>
        <w:t>T</w:t>
      </w:r>
      <w:r w:rsidRPr="00E42D90">
        <w:rPr>
          <w:rFonts w:ascii="Palatino Linotype" w:hAnsi="Palatino Linotype"/>
          <w:i/>
          <w:iCs/>
          <w:color w:val="212121"/>
          <w:bdr w:val="none" w:sz="0" w:space="0" w:color="auto" w:frame="1"/>
          <w:lang w:val="es-ES" w:eastAsia="es-MX"/>
        </w:rPr>
        <w:t>r</w:t>
      </w:r>
      <w:r w:rsidRPr="00E42D90">
        <w:rPr>
          <w:rFonts w:ascii="Palatino Linotype" w:hAnsi="Palatino Linotype"/>
          <w:i/>
          <w:iCs/>
          <w:color w:val="212121"/>
          <w:spacing w:val="-2"/>
          <w:bdr w:val="none" w:sz="0" w:space="0" w:color="auto" w:frame="1"/>
          <w:lang w:val="es-ES" w:eastAsia="es-MX"/>
        </w:rPr>
        <w:t>a</w:t>
      </w:r>
      <w:r w:rsidRPr="00E42D90">
        <w:rPr>
          <w:rFonts w:ascii="Palatino Linotype" w:hAnsi="Palatino Linotype"/>
          <w:i/>
          <w:iCs/>
          <w:color w:val="212121"/>
          <w:spacing w:val="1"/>
          <w:bdr w:val="none" w:sz="0" w:space="0" w:color="auto" w:frame="1"/>
          <w:lang w:val="es-ES" w:eastAsia="es-MX"/>
        </w:rPr>
        <w:t>n</w:t>
      </w:r>
      <w:r w:rsidRPr="00E42D90">
        <w:rPr>
          <w:rFonts w:ascii="Palatino Linotype" w:hAnsi="Palatino Linotype"/>
          <w:i/>
          <w:iCs/>
          <w:color w:val="212121"/>
          <w:bdr w:val="none" w:sz="0" w:space="0" w:color="auto" w:frame="1"/>
          <w:lang w:val="es-ES" w:eastAsia="es-MX"/>
        </w:rPr>
        <w:t>s</w:t>
      </w:r>
      <w:r w:rsidRPr="00E42D90">
        <w:rPr>
          <w:rFonts w:ascii="Palatino Linotype" w:hAnsi="Palatino Linotype"/>
          <w:i/>
          <w:iCs/>
          <w:color w:val="212121"/>
          <w:spacing w:val="1"/>
          <w:bdr w:val="none" w:sz="0" w:space="0" w:color="auto" w:frame="1"/>
          <w:lang w:val="es-ES" w:eastAsia="es-MX"/>
        </w:rPr>
        <w:t>pa</w:t>
      </w:r>
      <w:r w:rsidRPr="00E42D90">
        <w:rPr>
          <w:rFonts w:ascii="Palatino Linotype" w:hAnsi="Palatino Linotype"/>
          <w:i/>
          <w:iCs/>
          <w:color w:val="212121"/>
          <w:bdr w:val="none" w:sz="0" w:space="0" w:color="auto" w:frame="1"/>
          <w:lang w:val="es-ES" w:eastAsia="es-MX"/>
        </w:rPr>
        <w:t>r</w:t>
      </w:r>
      <w:r w:rsidRPr="00E42D90">
        <w:rPr>
          <w:rFonts w:ascii="Palatino Linotype" w:hAnsi="Palatino Linotype"/>
          <w:i/>
          <w:iCs/>
          <w:color w:val="212121"/>
          <w:spacing w:val="-2"/>
          <w:bdr w:val="none" w:sz="0" w:space="0" w:color="auto" w:frame="1"/>
          <w:lang w:val="es-ES" w:eastAsia="es-MX"/>
        </w:rPr>
        <w:t>e</w:t>
      </w:r>
      <w:r w:rsidRPr="00E42D90">
        <w:rPr>
          <w:rFonts w:ascii="Palatino Linotype" w:hAnsi="Palatino Linotype"/>
          <w:i/>
          <w:iCs/>
          <w:color w:val="212121"/>
          <w:spacing w:val="1"/>
          <w:bdr w:val="none" w:sz="0" w:space="0" w:color="auto" w:frame="1"/>
          <w:lang w:val="es-ES" w:eastAsia="es-MX"/>
        </w:rPr>
        <w:t>n</w:t>
      </w:r>
      <w:r w:rsidRPr="00E42D90">
        <w:rPr>
          <w:rFonts w:ascii="Palatino Linotype" w:hAnsi="Palatino Linotype"/>
          <w:i/>
          <w:iCs/>
          <w:color w:val="212121"/>
          <w:bdr w:val="none" w:sz="0" w:space="0" w:color="auto" w:frame="1"/>
          <w:lang w:val="es-ES" w:eastAsia="es-MX"/>
        </w:rPr>
        <w:t>cia y Acc</w:t>
      </w:r>
      <w:r w:rsidRPr="00E42D90">
        <w:rPr>
          <w:rFonts w:ascii="Palatino Linotype" w:hAnsi="Palatino Linotype"/>
          <w:i/>
          <w:iCs/>
          <w:color w:val="212121"/>
          <w:spacing w:val="1"/>
          <w:bdr w:val="none" w:sz="0" w:space="0" w:color="auto" w:frame="1"/>
          <w:lang w:val="es-ES" w:eastAsia="es-MX"/>
        </w:rPr>
        <w:t>e</w:t>
      </w:r>
      <w:r w:rsidRPr="00E42D90">
        <w:rPr>
          <w:rFonts w:ascii="Palatino Linotype" w:hAnsi="Palatino Linotype"/>
          <w:i/>
          <w:iCs/>
          <w:color w:val="212121"/>
          <w:bdr w:val="none" w:sz="0" w:space="0" w:color="auto" w:frame="1"/>
          <w:lang w:val="es-ES" w:eastAsia="es-MX"/>
        </w:rPr>
        <w:t>so</w:t>
      </w:r>
      <w:r w:rsidRPr="00E42D90">
        <w:rPr>
          <w:rFonts w:ascii="Palatino Linotype" w:hAnsi="Palatino Linotype"/>
          <w:i/>
          <w:iCs/>
          <w:color w:val="212121"/>
          <w:spacing w:val="3"/>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a</w:t>
      </w:r>
      <w:r w:rsidRPr="00E42D90">
        <w:rPr>
          <w:rFonts w:ascii="Palatino Linotype" w:hAnsi="Palatino Linotype"/>
          <w:i/>
          <w:iCs/>
          <w:color w:val="212121"/>
          <w:spacing w:val="1"/>
          <w:bdr w:val="none" w:sz="0" w:space="0" w:color="auto" w:frame="1"/>
          <w:lang w:val="es-ES" w:eastAsia="es-MX"/>
        </w:rPr>
        <w:t xml:space="preserve"> </w:t>
      </w:r>
      <w:r w:rsidRPr="00E42D90">
        <w:rPr>
          <w:rFonts w:ascii="Palatino Linotype" w:hAnsi="Palatino Linotype"/>
          <w:i/>
          <w:iCs/>
          <w:color w:val="212121"/>
          <w:bdr w:val="none" w:sz="0" w:space="0" w:color="auto" w:frame="1"/>
          <w:lang w:val="es-ES" w:eastAsia="es-MX"/>
        </w:rPr>
        <w:t>la I</w:t>
      </w:r>
      <w:r w:rsidRPr="00E42D90">
        <w:rPr>
          <w:rFonts w:ascii="Palatino Linotype" w:hAnsi="Palatino Linotype"/>
          <w:i/>
          <w:iCs/>
          <w:color w:val="212121"/>
          <w:spacing w:val="-1"/>
          <w:bdr w:val="none" w:sz="0" w:space="0" w:color="auto" w:frame="1"/>
          <w:lang w:val="es-ES" w:eastAsia="es-MX"/>
        </w:rPr>
        <w:t>n</w:t>
      </w:r>
      <w:r w:rsidRPr="00E42D90">
        <w:rPr>
          <w:rFonts w:ascii="Palatino Linotype" w:hAnsi="Palatino Linotype"/>
          <w:i/>
          <w:iCs/>
          <w:color w:val="212121"/>
          <w:bdr w:val="none" w:sz="0" w:space="0" w:color="auto" w:frame="1"/>
          <w:lang w:val="es-ES" w:eastAsia="es-MX"/>
        </w:rPr>
        <w:t>f</w:t>
      </w:r>
      <w:r w:rsidRPr="00E42D90">
        <w:rPr>
          <w:rFonts w:ascii="Palatino Linotype" w:hAnsi="Palatino Linotype"/>
          <w:i/>
          <w:iCs/>
          <w:color w:val="212121"/>
          <w:spacing w:val="1"/>
          <w:bdr w:val="none" w:sz="0" w:space="0" w:color="auto" w:frame="1"/>
          <w:lang w:val="es-ES" w:eastAsia="es-MX"/>
        </w:rPr>
        <w:t>o</w:t>
      </w:r>
      <w:r w:rsidRPr="00E42D90">
        <w:rPr>
          <w:rFonts w:ascii="Palatino Linotype" w:hAnsi="Palatino Linotype"/>
          <w:i/>
          <w:iCs/>
          <w:color w:val="212121"/>
          <w:spacing w:val="-3"/>
          <w:bdr w:val="none" w:sz="0" w:space="0" w:color="auto" w:frame="1"/>
          <w:lang w:val="es-ES" w:eastAsia="es-MX"/>
        </w:rPr>
        <w:t>r</w:t>
      </w:r>
      <w:r w:rsidRPr="00E42D90">
        <w:rPr>
          <w:rFonts w:ascii="Palatino Linotype" w:hAnsi="Palatino Linotype"/>
          <w:i/>
          <w:iCs/>
          <w:color w:val="212121"/>
          <w:spacing w:val="1"/>
          <w:bdr w:val="none" w:sz="0" w:space="0" w:color="auto" w:frame="1"/>
          <w:lang w:val="es-ES" w:eastAsia="es-MX"/>
        </w:rPr>
        <w:t>ma</w:t>
      </w:r>
      <w:r w:rsidRPr="00E42D90">
        <w:rPr>
          <w:rFonts w:ascii="Palatino Linotype" w:hAnsi="Palatino Linotype"/>
          <w:i/>
          <w:iCs/>
          <w:color w:val="212121"/>
          <w:bdr w:val="none" w:sz="0" w:space="0" w:color="auto" w:frame="1"/>
          <w:lang w:val="es-ES" w:eastAsia="es-MX"/>
        </w:rPr>
        <w:t>ci</w:t>
      </w:r>
      <w:r w:rsidRPr="00E42D90">
        <w:rPr>
          <w:rFonts w:ascii="Palatino Linotype" w:hAnsi="Palatino Linotype"/>
          <w:i/>
          <w:iCs/>
          <w:color w:val="212121"/>
          <w:spacing w:val="-2"/>
          <w:bdr w:val="none" w:sz="0" w:space="0" w:color="auto" w:frame="1"/>
          <w:lang w:val="es-ES" w:eastAsia="es-MX"/>
        </w:rPr>
        <w:t>ó</w:t>
      </w:r>
      <w:r w:rsidRPr="00E42D90">
        <w:rPr>
          <w:rFonts w:ascii="Palatino Linotype" w:hAnsi="Palatino Linotype"/>
          <w:i/>
          <w:iCs/>
          <w:color w:val="212121"/>
          <w:bdr w:val="none" w:sz="0" w:space="0" w:color="auto" w:frame="1"/>
          <w:lang w:val="es-ES" w:eastAsia="es-MX"/>
        </w:rPr>
        <w:t>n</w:t>
      </w:r>
      <w:r w:rsidRPr="00E42D90">
        <w:rPr>
          <w:rFonts w:ascii="Palatino Linotype" w:hAnsi="Palatino Linotype"/>
          <w:i/>
          <w:iCs/>
          <w:color w:val="212121"/>
          <w:spacing w:val="6"/>
          <w:bdr w:val="none" w:sz="0" w:space="0" w:color="auto" w:frame="1"/>
          <w:lang w:val="es-ES" w:eastAsia="es-MX"/>
        </w:rPr>
        <w:t xml:space="preserve"> </w:t>
      </w:r>
      <w:r w:rsidRPr="00E42D90">
        <w:rPr>
          <w:rFonts w:ascii="Palatino Linotype" w:hAnsi="Palatino Linotype"/>
          <w:i/>
          <w:iCs/>
          <w:color w:val="212121"/>
          <w:spacing w:val="-2"/>
          <w:bdr w:val="none" w:sz="0" w:space="0" w:color="auto" w:frame="1"/>
          <w:lang w:val="es-ES" w:eastAsia="es-MX"/>
        </w:rPr>
        <w:t>P</w:t>
      </w:r>
      <w:r w:rsidRPr="00E42D90">
        <w:rPr>
          <w:rFonts w:ascii="Palatino Linotype" w:hAnsi="Palatino Linotype"/>
          <w:i/>
          <w:iCs/>
          <w:color w:val="212121"/>
          <w:spacing w:val="1"/>
          <w:bdr w:val="none" w:sz="0" w:space="0" w:color="auto" w:frame="1"/>
          <w:lang w:val="es-ES" w:eastAsia="es-MX"/>
        </w:rPr>
        <w:t>úb</w:t>
      </w:r>
      <w:r w:rsidRPr="00E42D90">
        <w:rPr>
          <w:rFonts w:ascii="Palatino Linotype" w:hAnsi="Palatino Linotype"/>
          <w:i/>
          <w:iCs/>
          <w:color w:val="212121"/>
          <w:bdr w:val="none" w:sz="0" w:space="0" w:color="auto" w:frame="1"/>
          <w:lang w:val="es-ES" w:eastAsia="es-MX"/>
        </w:rPr>
        <w:t>l</w:t>
      </w:r>
      <w:r w:rsidRPr="00E42D90">
        <w:rPr>
          <w:rFonts w:ascii="Palatino Linotype" w:hAnsi="Palatino Linotype"/>
          <w:i/>
          <w:iCs/>
          <w:color w:val="212121"/>
          <w:spacing w:val="-1"/>
          <w:bdr w:val="none" w:sz="0" w:space="0" w:color="auto" w:frame="1"/>
          <w:lang w:val="es-ES" w:eastAsia="es-MX"/>
        </w:rPr>
        <w:t>i</w:t>
      </w:r>
      <w:r w:rsidRPr="00E42D90">
        <w:rPr>
          <w:rFonts w:ascii="Palatino Linotype" w:hAnsi="Palatino Linotype"/>
          <w:i/>
          <w:iCs/>
          <w:color w:val="212121"/>
          <w:bdr w:val="none" w:sz="0" w:space="0" w:color="auto" w:frame="1"/>
          <w:lang w:val="es-ES" w:eastAsia="es-MX"/>
        </w:rPr>
        <w:t xml:space="preserve">ca, </w:t>
      </w:r>
      <w:r w:rsidRPr="00E42D90">
        <w:rPr>
          <w:rFonts w:ascii="Palatino Linotype" w:hAnsi="Palatino Linotype"/>
          <w:i/>
          <w:iCs/>
          <w:color w:val="212121"/>
          <w:spacing w:val="-1"/>
          <w:bdr w:val="none" w:sz="0" w:space="0" w:color="auto" w:frame="1"/>
          <w:lang w:val="es-ES" w:eastAsia="es-MX"/>
        </w:rPr>
        <w:t>señalan</w:t>
      </w:r>
      <w:r w:rsidRPr="00E42D90">
        <w:rPr>
          <w:rFonts w:ascii="Palatino Linotype" w:hAnsi="Palatino Linotype"/>
          <w:i/>
          <w:iCs/>
          <w:color w:val="212121"/>
          <w:spacing w:val="1"/>
          <w:bdr w:val="none" w:sz="0" w:space="0" w:color="auto" w:frame="1"/>
          <w:lang w:val="es-ES" w:eastAsia="es-MX"/>
        </w:rPr>
        <w:t xml:space="preserve"> </w:t>
      </w:r>
      <w:r w:rsidRPr="00E42D90">
        <w:rPr>
          <w:rFonts w:ascii="Palatino Linotype" w:hAnsi="Palatino Linotype"/>
          <w:i/>
          <w:iCs/>
          <w:color w:val="212121"/>
          <w:spacing w:val="-1"/>
          <w:bdr w:val="none" w:sz="0" w:space="0" w:color="auto" w:frame="1"/>
          <w:lang w:val="es-ES" w:eastAsia="es-MX"/>
        </w:rPr>
        <w:t>q</w:t>
      </w:r>
      <w:r w:rsidRPr="00E42D90">
        <w:rPr>
          <w:rFonts w:ascii="Palatino Linotype" w:hAnsi="Palatino Linotype"/>
          <w:i/>
          <w:iCs/>
          <w:color w:val="212121"/>
          <w:spacing w:val="1"/>
          <w:bdr w:val="none" w:sz="0" w:space="0" w:color="auto" w:frame="1"/>
          <w:lang w:val="es-ES" w:eastAsia="es-MX"/>
        </w:rPr>
        <w:t>u</w:t>
      </w:r>
      <w:r w:rsidRPr="00E42D90">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6B6563" w:rsidRPr="00E42D90" w:rsidRDefault="006B6563" w:rsidP="00E42D90">
      <w:pPr>
        <w:spacing w:line="360" w:lineRule="auto"/>
        <w:ind w:left="851" w:right="902"/>
        <w:jc w:val="both"/>
        <w:rPr>
          <w:rFonts w:ascii="Palatino Linotype" w:hAnsi="Palatino Linotype" w:cs="Arial"/>
          <w:i/>
          <w:color w:val="000000"/>
        </w:rPr>
      </w:pPr>
      <w:r w:rsidRPr="00E42D90">
        <w:rPr>
          <w:rFonts w:ascii="Palatino Linotype" w:hAnsi="Palatino Linotype" w:cs="Arial"/>
          <w:i/>
          <w:color w:val="000000"/>
        </w:rPr>
        <w:t xml:space="preserve">Resoluciones: </w:t>
      </w:r>
    </w:p>
    <w:p w:rsidR="006B6563" w:rsidRPr="00E42D90" w:rsidRDefault="006B6563" w:rsidP="00E42D90">
      <w:pPr>
        <w:spacing w:line="360" w:lineRule="auto"/>
        <w:ind w:left="851" w:right="902"/>
        <w:jc w:val="both"/>
        <w:rPr>
          <w:rFonts w:ascii="Palatino Linotype" w:hAnsi="Palatino Linotype" w:cs="Arial"/>
          <w:i/>
          <w:color w:val="000000"/>
        </w:rPr>
      </w:pPr>
    </w:p>
    <w:p w:rsidR="006B6563" w:rsidRPr="00E42D90" w:rsidRDefault="006B6563" w:rsidP="00E42D90">
      <w:pPr>
        <w:spacing w:line="360" w:lineRule="auto"/>
        <w:ind w:left="851" w:right="902"/>
        <w:jc w:val="both"/>
        <w:rPr>
          <w:rFonts w:ascii="Palatino Linotype" w:hAnsi="Palatino Linotype" w:cs="Arial"/>
          <w:i/>
          <w:color w:val="000000"/>
        </w:rPr>
      </w:pPr>
      <w:r w:rsidRPr="00E42D90">
        <w:rPr>
          <w:rFonts w:ascii="Palatino Linotype" w:hAnsi="Palatino Linotype" w:cs="Arial"/>
          <w:i/>
          <w:color w:val="000000"/>
        </w:rPr>
        <w:sym w:font="Symbol" w:char="F0B7"/>
      </w:r>
      <w:r w:rsidRPr="00E42D90">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6B6563" w:rsidRPr="00E42D90" w:rsidRDefault="006B6563" w:rsidP="00E42D90">
      <w:pPr>
        <w:spacing w:line="360" w:lineRule="auto"/>
        <w:ind w:left="851" w:right="902"/>
        <w:jc w:val="both"/>
        <w:rPr>
          <w:rFonts w:ascii="Palatino Linotype" w:hAnsi="Palatino Linotype" w:cs="Arial"/>
          <w:i/>
          <w:color w:val="000000"/>
        </w:rPr>
      </w:pPr>
      <w:r w:rsidRPr="00E42D90">
        <w:rPr>
          <w:rFonts w:ascii="Palatino Linotype" w:hAnsi="Palatino Linotype" w:cs="Arial"/>
          <w:i/>
          <w:color w:val="000000"/>
        </w:rPr>
        <w:sym w:font="Symbol" w:char="F0B7"/>
      </w:r>
      <w:r w:rsidRPr="00E42D90">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42D90" w:rsidRPr="00E42D90" w:rsidRDefault="006B6563" w:rsidP="00E42D90">
      <w:pPr>
        <w:spacing w:line="360" w:lineRule="auto"/>
        <w:ind w:left="851" w:right="902"/>
        <w:jc w:val="both"/>
        <w:rPr>
          <w:rFonts w:ascii="Palatino Linotype" w:hAnsi="Palatino Linotype" w:cs="Arial"/>
          <w:i/>
          <w:color w:val="000000"/>
        </w:rPr>
      </w:pPr>
      <w:r w:rsidRPr="00E42D90">
        <w:rPr>
          <w:rFonts w:ascii="Palatino Linotype" w:hAnsi="Palatino Linotype" w:cs="Arial"/>
          <w:i/>
          <w:color w:val="000000"/>
        </w:rPr>
        <w:sym w:font="Symbol" w:char="F0B7"/>
      </w:r>
      <w:r w:rsidRPr="00E42D90">
        <w:rPr>
          <w:rFonts w:ascii="Palatino Linotype" w:hAnsi="Palatino Linotype" w:cs="Arial"/>
          <w:i/>
          <w:color w:val="000000"/>
        </w:rPr>
        <w:t xml:space="preserve"> RRA 1889/16. Secretaría de Hacienda y Crédito Público. 05 de octubre de 2016. Por unanimidad. Comisionada Ponente. Ximena Puente de la Mora.” </w:t>
      </w:r>
    </w:p>
    <w:p w:rsidR="00E02264" w:rsidRPr="00E42D90" w:rsidRDefault="006B6563"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eastAsia="Times New Roman" w:hAnsi="Palatino Linotype" w:cs="Arial"/>
        </w:rPr>
        <w:t>No</w:t>
      </w:r>
      <w:r w:rsidRPr="00E42D90">
        <w:rPr>
          <w:rFonts w:ascii="Palatino Linotype" w:eastAsia="MS Mincho" w:hAnsi="Palatino Linotype" w:cs="Times New Roman"/>
          <w:color w:val="000000"/>
        </w:rPr>
        <w:t xml:space="preserve"> obstante lo anterior, cierto es también que no existe precepto legal que lo impida; independientemente de las consideraciones anteriormente expuestas.</w:t>
      </w:r>
    </w:p>
    <w:p w:rsidR="007E41E8" w:rsidRPr="00E42D90" w:rsidRDefault="007E41E8" w:rsidP="00E42D90">
      <w:pPr>
        <w:pStyle w:val="Prrafodelista"/>
        <w:tabs>
          <w:tab w:val="left" w:pos="0"/>
        </w:tabs>
        <w:spacing w:line="360" w:lineRule="auto"/>
        <w:ind w:left="0" w:right="49"/>
        <w:jc w:val="both"/>
        <w:rPr>
          <w:rFonts w:ascii="Palatino Linotype" w:hAnsi="Palatino Linotype"/>
          <w:color w:val="000000" w:themeColor="text1"/>
        </w:rPr>
      </w:pPr>
    </w:p>
    <w:p w:rsidR="00F65951" w:rsidRPr="00E42D90" w:rsidRDefault="00F65951"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eastAsia="Times New Roman" w:hAnsi="Palatino Linotype" w:cs="Arial"/>
        </w:rPr>
        <w:t>Posteriormente</w:t>
      </w:r>
      <w:r w:rsidRPr="00E42D90">
        <w:rPr>
          <w:rFonts w:ascii="Palatino Linotype" w:hAnsi="Palatino Linotype"/>
          <w:color w:val="000000" w:themeColor="text1"/>
        </w:rPr>
        <w:t xml:space="preserve"> deviene la solicitud relativa al título profesional, certificado o cédula profesional. Al respecto si bien es cierto el </w:t>
      </w:r>
      <w:r w:rsidRPr="00E42D90">
        <w:rPr>
          <w:rFonts w:ascii="Palatino Linotype" w:hAnsi="Palatino Linotype"/>
          <w:b/>
          <w:color w:val="000000" w:themeColor="text1"/>
        </w:rPr>
        <w:t>SUJETO OBLIGADO</w:t>
      </w:r>
      <w:r w:rsidRPr="00E42D90">
        <w:rPr>
          <w:rFonts w:ascii="Palatino Linotype" w:hAnsi="Palatino Linotype"/>
          <w:color w:val="000000" w:themeColor="text1"/>
        </w:rPr>
        <w:t xml:space="preserve"> entregó soporte documental de cada uno de los servidores públicos que eventualmente pudiera colmar el punto de la solicitud, también lo es que no pueden tenerse por valid</w:t>
      </w:r>
      <w:r w:rsidR="000D6361" w:rsidRPr="00E42D90">
        <w:rPr>
          <w:rFonts w:ascii="Palatino Linotype" w:hAnsi="Palatino Linotype"/>
          <w:color w:val="000000" w:themeColor="text1"/>
        </w:rPr>
        <w:t>o</w:t>
      </w:r>
      <w:r w:rsidRPr="00E42D90">
        <w:rPr>
          <w:rFonts w:ascii="Palatino Linotype" w:hAnsi="Palatino Linotype"/>
          <w:color w:val="000000" w:themeColor="text1"/>
        </w:rPr>
        <w:t xml:space="preserve"> dado que por cuanto hace a la información entregada del Secretario del Ayuntamiento, Tesorero Municipal y Titular de la Unidad de Transparencia, es información que contiene datos personales que debieron ser protegidos</w:t>
      </w:r>
      <w:r w:rsidR="000D6361" w:rsidRPr="00E42D90">
        <w:rPr>
          <w:rFonts w:ascii="Palatino Linotype" w:hAnsi="Palatino Linotype"/>
          <w:color w:val="000000" w:themeColor="text1"/>
        </w:rPr>
        <w:t>, como lo son las calificaciones de los servidores públicos toda vez que las calificaciones constituyen datos personales, ya que revelan información exclusiva a su persona, específicamente al nivel de conocimientos que posee con respecto a la materia sometida a evaluación.</w:t>
      </w:r>
    </w:p>
    <w:p w:rsidR="000D6361" w:rsidRPr="00E42D90" w:rsidRDefault="000D6361" w:rsidP="00E42D90">
      <w:pPr>
        <w:pStyle w:val="Prrafodelista"/>
        <w:spacing w:line="360" w:lineRule="auto"/>
        <w:rPr>
          <w:rFonts w:ascii="Palatino Linotype" w:hAnsi="Palatino Linotype"/>
          <w:color w:val="000000" w:themeColor="text1"/>
        </w:rPr>
      </w:pPr>
    </w:p>
    <w:p w:rsidR="00AE0F9C" w:rsidRDefault="00A730B3"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olor w:val="000000" w:themeColor="text1"/>
        </w:rPr>
        <w:t xml:space="preserve">Por otro lado, se advierte que se testaron datos que no eran susceptibles de ser testados en dicho soporte documental como lo son firmas, y para el caso las cedulas profesionales entregadas firmas y número de cedula, </w:t>
      </w:r>
      <w:r w:rsidR="00AE0F9C" w:rsidRPr="00E42D90">
        <w:rPr>
          <w:rFonts w:ascii="Palatino Linotype" w:hAnsi="Palatino Linotype"/>
          <w:color w:val="000000" w:themeColor="text1"/>
        </w:rPr>
        <w:t xml:space="preserve">sumado a que no se entregó el acta del Comité de Transparencia que sustentara dicha versión pública, </w:t>
      </w:r>
      <w:r w:rsidRPr="00E42D90">
        <w:rPr>
          <w:rFonts w:ascii="Palatino Linotype" w:hAnsi="Palatino Linotype"/>
          <w:color w:val="000000" w:themeColor="text1"/>
        </w:rPr>
        <w:t>de modo tal que el motivo de inconformidad argüido por el particular deviene fundado</w:t>
      </w:r>
      <w:r w:rsidR="00AE0F9C" w:rsidRPr="00E42D90">
        <w:rPr>
          <w:rFonts w:ascii="Palatino Linotype" w:hAnsi="Palatino Linotype"/>
          <w:color w:val="000000" w:themeColor="text1"/>
        </w:rPr>
        <w:t xml:space="preserve"> y procedente.</w:t>
      </w:r>
    </w:p>
    <w:p w:rsidR="00E42D90" w:rsidRPr="00E42D90" w:rsidRDefault="00E42D90" w:rsidP="00E42D90">
      <w:pPr>
        <w:pStyle w:val="Prrafodelista"/>
        <w:tabs>
          <w:tab w:val="left" w:pos="0"/>
        </w:tabs>
        <w:spacing w:line="360" w:lineRule="auto"/>
        <w:ind w:left="0" w:right="49"/>
        <w:jc w:val="both"/>
        <w:rPr>
          <w:rFonts w:ascii="Palatino Linotype" w:hAnsi="Palatino Linotype"/>
          <w:color w:val="000000" w:themeColor="text1"/>
        </w:rPr>
      </w:pPr>
    </w:p>
    <w:p w:rsidR="00AE0F9C" w:rsidRDefault="000129C6"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olor w:val="000000" w:themeColor="text1"/>
        </w:rPr>
        <w:t xml:space="preserve">Ahora bien, para el caso del Contralor Municipal, se hizo entrega de un escrito emitido por una institución educativa a petición del interesado en donde se aduce que concluyo satisfactoriamente el 100% de sus créditos; no obstante el particular señala que el documento de referencia no representa un certificado de estudios, cédula profesional o grado ultimo de estudios, así como que en su ficha curricular dice ser Licenciado en Derecho, solicitando el documento que lo </w:t>
      </w:r>
      <w:r w:rsidRPr="00E42D90">
        <w:rPr>
          <w:rFonts w:ascii="Palatino Linotype" w:hAnsi="Palatino Linotype"/>
          <w:i/>
          <w:color w:val="000000" w:themeColor="text1"/>
        </w:rPr>
        <w:t>avale como tal</w:t>
      </w:r>
      <w:r w:rsidRPr="00E42D90">
        <w:rPr>
          <w:rFonts w:ascii="Palatino Linotype" w:hAnsi="Palatino Linotype"/>
          <w:color w:val="000000" w:themeColor="text1"/>
        </w:rPr>
        <w:t>.</w:t>
      </w:r>
    </w:p>
    <w:p w:rsidR="00E42D90" w:rsidRPr="00E42D90" w:rsidRDefault="00E42D90" w:rsidP="00E42D90">
      <w:pPr>
        <w:pStyle w:val="Prrafodelista"/>
        <w:tabs>
          <w:tab w:val="left" w:pos="0"/>
        </w:tabs>
        <w:spacing w:line="360" w:lineRule="auto"/>
        <w:ind w:left="0" w:right="49"/>
        <w:jc w:val="both"/>
        <w:rPr>
          <w:rFonts w:ascii="Palatino Linotype" w:hAnsi="Palatino Linotype"/>
          <w:color w:val="000000" w:themeColor="text1"/>
        </w:rPr>
      </w:pPr>
    </w:p>
    <w:p w:rsidR="001A1115" w:rsidRPr="00E42D90" w:rsidRDefault="000129C6"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olor w:val="000000" w:themeColor="text1"/>
        </w:rPr>
        <w:t xml:space="preserve">Del escrito emitido por la institución educativa ciertamente se desprende que el servidor público de referencia curso la licenciatura en derecho; sin embargo de dicho documento no se desprende si </w:t>
      </w:r>
      <w:r w:rsidR="001A1115" w:rsidRPr="00E42D90">
        <w:rPr>
          <w:rFonts w:ascii="Palatino Linotype" w:hAnsi="Palatino Linotype"/>
          <w:color w:val="000000" w:themeColor="text1"/>
        </w:rPr>
        <w:t>se encuentra en calidad d</w:t>
      </w:r>
      <w:r w:rsidRPr="00E42D90">
        <w:rPr>
          <w:rFonts w:ascii="Palatino Linotype" w:hAnsi="Palatino Linotype"/>
          <w:color w:val="000000" w:themeColor="text1"/>
        </w:rPr>
        <w:t xml:space="preserve">e pasante o titulado para poder realizar un pronunciamiento puntual respecto al documento que lo </w:t>
      </w:r>
      <w:r w:rsidRPr="00E42D90">
        <w:rPr>
          <w:rFonts w:ascii="Palatino Linotype" w:hAnsi="Palatino Linotype"/>
          <w:i/>
          <w:color w:val="000000" w:themeColor="text1"/>
        </w:rPr>
        <w:t>avale como tal</w:t>
      </w:r>
      <w:r w:rsidRPr="00E42D90">
        <w:rPr>
          <w:rFonts w:ascii="Palatino Linotype" w:hAnsi="Palatino Linotype"/>
          <w:color w:val="000000" w:themeColor="text1"/>
        </w:rPr>
        <w:t>; empero la Ley Orgánica Municipal del Estado de México</w:t>
      </w:r>
      <w:r w:rsidR="001A1115" w:rsidRPr="00E42D90">
        <w:rPr>
          <w:rFonts w:ascii="Palatino Linotype" w:hAnsi="Palatino Linotype"/>
          <w:color w:val="000000" w:themeColor="text1"/>
        </w:rPr>
        <w:t xml:space="preserve"> establece que los municipios tendrán un titular denominado Contralor, quien será designado por el ayuntamiento a propuesta del presidente municipal, y en su artículo 113, establece que para ser contralor se requiere cumplir con los requisitos que se exigen para ser tesorero municipal, a excepción de la caución correspondiente, a saber:</w:t>
      </w:r>
    </w:p>
    <w:p w:rsidR="001A1115" w:rsidRPr="00E42D90" w:rsidRDefault="001A1115" w:rsidP="00E42D90">
      <w:pPr>
        <w:pStyle w:val="Prrafodelista"/>
        <w:tabs>
          <w:tab w:val="left" w:pos="0"/>
        </w:tabs>
        <w:spacing w:line="360" w:lineRule="auto"/>
        <w:ind w:left="0" w:right="49"/>
        <w:jc w:val="both"/>
        <w:rPr>
          <w:rFonts w:ascii="Palatino Linotype" w:hAnsi="Palatino Linotype"/>
          <w:color w:val="000000" w:themeColor="text1"/>
        </w:rPr>
      </w:pPr>
    </w:p>
    <w:p w:rsidR="001A1115" w:rsidRPr="00E42D90" w:rsidRDefault="001A1115" w:rsidP="00E42D90">
      <w:pPr>
        <w:spacing w:line="360" w:lineRule="auto"/>
        <w:ind w:left="426" w:right="423"/>
        <w:jc w:val="both"/>
        <w:rPr>
          <w:rFonts w:ascii="Palatino Linotype" w:hAnsi="Palatino Linotype"/>
          <w:i/>
          <w:color w:val="000000" w:themeColor="text1"/>
        </w:rPr>
      </w:pPr>
      <w:r w:rsidRPr="00E42D90">
        <w:rPr>
          <w:rFonts w:ascii="Palatino Linotype" w:hAnsi="Palatino Linotype"/>
          <w:i/>
          <w:color w:val="000000" w:themeColor="text1"/>
        </w:rPr>
        <w:t>“Artículo 96.- Para ser tesorero municipal se requiere, además de los requisitos del artículos 32 de esta Ley:</w:t>
      </w:r>
    </w:p>
    <w:p w:rsidR="001A1115" w:rsidRPr="00E42D90" w:rsidRDefault="001A1115" w:rsidP="00E42D90">
      <w:pPr>
        <w:spacing w:line="360" w:lineRule="auto"/>
        <w:ind w:left="426" w:right="423"/>
        <w:jc w:val="both"/>
        <w:rPr>
          <w:rFonts w:ascii="Palatino Linotype" w:hAnsi="Palatino Linotype"/>
          <w:i/>
          <w:color w:val="000000" w:themeColor="text1"/>
        </w:rPr>
      </w:pPr>
      <w:r w:rsidRPr="00E42D90">
        <w:rPr>
          <w:rFonts w:ascii="Palatino Linotype" w:hAnsi="Palatino Linotype"/>
          <w:b/>
          <w:i/>
          <w:color w:val="000000" w:themeColor="text1"/>
        </w:rPr>
        <w:t>I.</w:t>
      </w:r>
      <w:r w:rsidRPr="00E42D90">
        <w:rPr>
          <w:rFonts w:ascii="Palatino Linotype" w:hAnsi="Palatino Linotype"/>
          <w:i/>
          <w:color w:val="000000" w:themeColor="text1"/>
        </w:rPr>
        <w:t xml:space="preserve"> Tener los conocimientos suficientes para poder desempeñar el cargo, a juicio del Ayuntamiento; </w:t>
      </w:r>
      <w:r w:rsidRPr="00E42D90">
        <w:rPr>
          <w:rFonts w:ascii="Palatino Linotype" w:hAnsi="Palatino Linotype"/>
          <w:b/>
          <w:i/>
          <w:color w:val="000000" w:themeColor="text1"/>
        </w:rPr>
        <w:t>contar con título profesional en las áreas jurídicas, económicas o contable-administrativas</w:t>
      </w:r>
      <w:r w:rsidRPr="00E42D90">
        <w:rPr>
          <w:rFonts w:ascii="Palatino Linotype" w:hAnsi="Palatino Linotype"/>
          <w:i/>
          <w:color w:val="000000" w:themeColor="text1"/>
        </w:rPr>
        <w:t>, con experiencia mínima de un año y con la certificación de competencia laboral en funciones expedida por el Instituto Hacendario del Estado de México, con anterioridad a la fecha de su designación;</w:t>
      </w:r>
    </w:p>
    <w:p w:rsidR="001A1115" w:rsidRPr="00E42D90" w:rsidRDefault="001A1115" w:rsidP="00E42D90">
      <w:pPr>
        <w:spacing w:line="360" w:lineRule="auto"/>
        <w:ind w:left="426" w:right="423"/>
        <w:jc w:val="both"/>
        <w:rPr>
          <w:rFonts w:ascii="Palatino Linotype" w:hAnsi="Palatino Linotype"/>
          <w:i/>
          <w:color w:val="000000" w:themeColor="text1"/>
        </w:rPr>
      </w:pPr>
      <w:r w:rsidRPr="00E42D90">
        <w:rPr>
          <w:rFonts w:ascii="Palatino Linotype" w:hAnsi="Palatino Linotype"/>
          <w:i/>
          <w:color w:val="000000" w:themeColor="text1"/>
        </w:rPr>
        <w:t>El requisito de la certificación de competencia laboral, deberá acreditarse dentro de los seis meses siguientes a la fecha en que inicie funciones.</w:t>
      </w:r>
    </w:p>
    <w:p w:rsidR="001A1115" w:rsidRPr="00E42D90" w:rsidRDefault="001A1115" w:rsidP="00E42D90">
      <w:pPr>
        <w:spacing w:line="360" w:lineRule="auto"/>
        <w:ind w:left="426" w:right="423"/>
        <w:jc w:val="both"/>
        <w:rPr>
          <w:rFonts w:ascii="Palatino Linotype" w:hAnsi="Palatino Linotype"/>
          <w:i/>
          <w:color w:val="000000" w:themeColor="text1"/>
        </w:rPr>
      </w:pPr>
      <w:r w:rsidRPr="00E42D90">
        <w:rPr>
          <w:rFonts w:ascii="Palatino Linotype" w:hAnsi="Palatino Linotype"/>
          <w:b/>
          <w:i/>
          <w:color w:val="000000" w:themeColor="text1"/>
        </w:rPr>
        <w:t>II.</w:t>
      </w:r>
      <w:r w:rsidRPr="00E42D90">
        <w:rPr>
          <w:rFonts w:ascii="Palatino Linotype" w:hAnsi="Palatino Linotype"/>
          <w:i/>
          <w:color w:val="000000" w:themeColor="text1"/>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rsidR="001A1115" w:rsidRPr="00E42D90" w:rsidRDefault="001A1115" w:rsidP="00E42D90">
      <w:pPr>
        <w:spacing w:line="360" w:lineRule="auto"/>
        <w:ind w:left="426" w:right="423"/>
        <w:jc w:val="both"/>
        <w:rPr>
          <w:rFonts w:ascii="Palatino Linotype" w:hAnsi="Palatino Linotype"/>
          <w:i/>
          <w:color w:val="000000" w:themeColor="text1"/>
        </w:rPr>
      </w:pPr>
      <w:r w:rsidRPr="00E42D90">
        <w:rPr>
          <w:rFonts w:ascii="Palatino Linotype" w:hAnsi="Palatino Linotype"/>
          <w:b/>
          <w:i/>
          <w:color w:val="000000" w:themeColor="text1"/>
        </w:rPr>
        <w:t>III.</w:t>
      </w:r>
      <w:r w:rsidRPr="00E42D90">
        <w:rPr>
          <w:rFonts w:ascii="Palatino Linotype" w:hAnsi="Palatino Linotype"/>
          <w:i/>
          <w:color w:val="000000" w:themeColor="text1"/>
        </w:rPr>
        <w:t xml:space="preserve"> Derogada</w:t>
      </w:r>
    </w:p>
    <w:p w:rsidR="000129C6" w:rsidRDefault="001A1115" w:rsidP="00E42D90">
      <w:pPr>
        <w:spacing w:line="360" w:lineRule="auto"/>
        <w:ind w:left="426" w:right="423"/>
        <w:jc w:val="both"/>
        <w:rPr>
          <w:rFonts w:ascii="Palatino Linotype" w:hAnsi="Palatino Linotype"/>
          <w:i/>
          <w:color w:val="000000" w:themeColor="text1"/>
        </w:rPr>
      </w:pPr>
      <w:r w:rsidRPr="00E42D90">
        <w:rPr>
          <w:rFonts w:ascii="Palatino Linotype" w:hAnsi="Palatino Linotype"/>
          <w:b/>
          <w:i/>
          <w:color w:val="000000" w:themeColor="text1"/>
        </w:rPr>
        <w:t>IV.</w:t>
      </w:r>
      <w:r w:rsidRPr="00E42D90">
        <w:rPr>
          <w:rFonts w:ascii="Palatino Linotype" w:hAnsi="Palatino Linotype"/>
          <w:i/>
          <w:color w:val="000000" w:themeColor="text1"/>
        </w:rPr>
        <w:t xml:space="preserve"> Cumplir con otros requisitos que señalen las leyes, o acuerde el ayuntamiento.”</w:t>
      </w:r>
    </w:p>
    <w:p w:rsidR="00E42D90" w:rsidRPr="00E42D90" w:rsidRDefault="00E42D90" w:rsidP="00E42D90">
      <w:pPr>
        <w:spacing w:line="360" w:lineRule="auto"/>
        <w:ind w:right="423"/>
        <w:jc w:val="both"/>
        <w:rPr>
          <w:rFonts w:ascii="Palatino Linotype" w:hAnsi="Palatino Linotype"/>
          <w:i/>
          <w:color w:val="000000" w:themeColor="text1"/>
        </w:rPr>
      </w:pPr>
    </w:p>
    <w:p w:rsidR="00E06B79" w:rsidRPr="00E42D90" w:rsidRDefault="001A1115"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rPr>
      </w:pPr>
      <w:r w:rsidRPr="00E42D90">
        <w:rPr>
          <w:rFonts w:ascii="Palatino Linotype" w:hAnsi="Palatino Linotype"/>
          <w:color w:val="000000" w:themeColor="text1"/>
        </w:rPr>
        <w:t>De modo tal que se colige que al tratarse del Contralor Municipal de quien se requiere la información, debe contar con título profesional, por lo que en relatadas circunstancias resulta dable al igual que en los supuestos anteriores</w:t>
      </w:r>
      <w:r w:rsidR="00E06B79" w:rsidRPr="00E42D90">
        <w:rPr>
          <w:rFonts w:ascii="Palatino Linotype" w:hAnsi="Palatino Linotype"/>
          <w:color w:val="000000" w:themeColor="text1"/>
        </w:rPr>
        <w:t>, ordenar el soporte documental</w:t>
      </w:r>
      <w:r w:rsidRPr="00E42D90">
        <w:rPr>
          <w:rFonts w:ascii="Palatino Linotype" w:hAnsi="Palatino Linotype"/>
          <w:color w:val="000000" w:themeColor="text1"/>
        </w:rPr>
        <w:t xml:space="preserve"> en versión p</w:t>
      </w:r>
      <w:r w:rsidR="00E06B79" w:rsidRPr="00E42D90">
        <w:rPr>
          <w:rFonts w:ascii="Palatino Linotype" w:hAnsi="Palatino Linotype"/>
          <w:color w:val="000000" w:themeColor="text1"/>
        </w:rPr>
        <w:t>ública sustentada con el acuerdo del Comité de Transparencia respectivo en los términos del considerando especifico siguiente.</w:t>
      </w:r>
    </w:p>
    <w:p w:rsidR="00CB132B" w:rsidRDefault="00753561" w:rsidP="00E42D90">
      <w:pPr>
        <w:pStyle w:val="Ttulo1"/>
        <w:spacing w:line="360" w:lineRule="auto"/>
        <w:rPr>
          <w:rFonts w:ascii="Palatino Linotype" w:eastAsia="MS Gothic" w:hAnsi="Palatino Linotype"/>
          <w:b/>
          <w:color w:val="000000" w:themeColor="text1"/>
          <w:sz w:val="24"/>
          <w:szCs w:val="24"/>
        </w:rPr>
      </w:pPr>
      <w:bookmarkStart w:id="33" w:name="_Toc487739452"/>
      <w:bookmarkStart w:id="34" w:name="_Toc1651061"/>
      <w:bookmarkStart w:id="35" w:name="_Toc9502276"/>
      <w:bookmarkStart w:id="36" w:name="_Toc10137082"/>
      <w:bookmarkStart w:id="37" w:name="_Toc10659936"/>
      <w:bookmarkStart w:id="38" w:name="_Toc11932401"/>
      <w:bookmarkStart w:id="39" w:name="_Toc12553061"/>
      <w:bookmarkStart w:id="40" w:name="_Toc13595987"/>
      <w:r w:rsidRPr="00E42D90">
        <w:rPr>
          <w:rFonts w:ascii="Palatino Linotype" w:eastAsia="MS Gothic" w:hAnsi="Palatino Linotype"/>
          <w:b/>
          <w:color w:val="000000" w:themeColor="text1"/>
          <w:sz w:val="24"/>
          <w:szCs w:val="24"/>
        </w:rPr>
        <w:t>QUIN</w:t>
      </w:r>
      <w:r w:rsidR="00CB132B" w:rsidRPr="00E42D90">
        <w:rPr>
          <w:rFonts w:ascii="Palatino Linotype" w:eastAsia="MS Gothic" w:hAnsi="Palatino Linotype"/>
          <w:b/>
          <w:color w:val="000000" w:themeColor="text1"/>
          <w:sz w:val="24"/>
          <w:szCs w:val="24"/>
        </w:rPr>
        <w:t>TO. Vista a los órganos de control interno</w:t>
      </w:r>
      <w:bookmarkEnd w:id="33"/>
      <w:r w:rsidR="00CB132B" w:rsidRPr="00E42D90">
        <w:rPr>
          <w:rFonts w:ascii="Palatino Linotype" w:eastAsia="MS Gothic" w:hAnsi="Palatino Linotype"/>
          <w:b/>
          <w:color w:val="000000" w:themeColor="text1"/>
          <w:sz w:val="24"/>
          <w:szCs w:val="24"/>
        </w:rPr>
        <w:t>.</w:t>
      </w:r>
      <w:bookmarkEnd w:id="34"/>
      <w:bookmarkEnd w:id="35"/>
      <w:bookmarkEnd w:id="36"/>
      <w:bookmarkEnd w:id="37"/>
      <w:bookmarkEnd w:id="38"/>
      <w:bookmarkEnd w:id="39"/>
      <w:bookmarkEnd w:id="40"/>
    </w:p>
    <w:p w:rsidR="00E42D90" w:rsidRPr="00E42D90" w:rsidRDefault="00E42D90" w:rsidP="00E42D90">
      <w:pPr>
        <w:rPr>
          <w:lang w:val="es-MX" w:eastAsia="en-US"/>
        </w:rPr>
      </w:pPr>
    </w:p>
    <w:p w:rsidR="00CB132B" w:rsidRDefault="00CB132B"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rPr>
      </w:pPr>
      <w:r w:rsidRPr="00E42D90">
        <w:rPr>
          <w:rFonts w:ascii="Palatino Linotype" w:eastAsia="Times New Roman" w:hAnsi="Palatino Linotype"/>
        </w:rPr>
        <w:t xml:space="preserve">Por </w:t>
      </w:r>
      <w:r w:rsidR="00E06B79" w:rsidRPr="00E42D90">
        <w:rPr>
          <w:rFonts w:ascii="Palatino Linotype" w:eastAsia="Times New Roman" w:hAnsi="Palatino Linotype"/>
        </w:rPr>
        <w:t>otro lado</w:t>
      </w:r>
      <w:r w:rsidRPr="00E42D90">
        <w:rPr>
          <w:rFonts w:ascii="Palatino Linotype" w:eastAsia="Times New Roman" w:hAnsi="Palatino Linotype"/>
        </w:rPr>
        <w:t xml:space="preserve">, es necesario resaltar que el recursos de revisión previsto en la Ley de la materia no es el medio para investigar y en su caso, sancionar a servidores públicos </w:t>
      </w:r>
      <w:r w:rsidRPr="00E42D90">
        <w:rPr>
          <w:rFonts w:ascii="Palatino Linotype" w:eastAsia="Times New Roman" w:hAnsi="Palatino Linotype"/>
          <w:b/>
          <w:u w:val="single"/>
        </w:rPr>
        <w:t>por la publicidad de datos personales susceptibles de ser protegidos</w:t>
      </w:r>
      <w:r w:rsidRPr="00E42D90">
        <w:rPr>
          <w:rFonts w:ascii="Palatino Linotype" w:eastAsia="Times New Roman" w:hAnsi="Palatino Linotype"/>
        </w:rPr>
        <w:t xml:space="preserve">; motivo por el cual se dará vista al área competente para que en ejercicio de sus atribuciones realice las investigaciones pertinentes por las omisiones detectadas atribuibles al </w:t>
      </w:r>
      <w:r w:rsidRPr="00E42D90">
        <w:rPr>
          <w:rFonts w:ascii="Palatino Linotype" w:eastAsia="Times New Roman" w:hAnsi="Palatino Linotype"/>
          <w:b/>
        </w:rPr>
        <w:t>SUJETO OBLIGADO</w:t>
      </w:r>
      <w:r w:rsidRPr="00E42D90">
        <w:rPr>
          <w:rFonts w:ascii="Palatino Linotype" w:eastAsia="Times New Roman" w:hAnsi="Palatino Linotype"/>
        </w:rPr>
        <w:t>.</w:t>
      </w:r>
    </w:p>
    <w:p w:rsidR="00E42D90" w:rsidRPr="00E42D90" w:rsidRDefault="00E42D90" w:rsidP="00E42D90">
      <w:pPr>
        <w:pStyle w:val="Prrafodelista"/>
        <w:tabs>
          <w:tab w:val="left" w:pos="0"/>
        </w:tabs>
        <w:spacing w:line="360" w:lineRule="auto"/>
        <w:ind w:left="0" w:right="49"/>
        <w:jc w:val="both"/>
        <w:rPr>
          <w:rFonts w:ascii="Palatino Linotype" w:eastAsia="Times New Roman" w:hAnsi="Palatino Linotype"/>
        </w:rPr>
      </w:pPr>
    </w:p>
    <w:p w:rsidR="00CB132B" w:rsidRPr="00E42D90" w:rsidRDefault="00CB132B"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rPr>
      </w:pPr>
      <w:r w:rsidRPr="00E42D90">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CB132B" w:rsidRPr="00E42D90" w:rsidRDefault="00CB132B" w:rsidP="00E42D90">
      <w:pPr>
        <w:spacing w:before="240" w:after="240" w:line="360" w:lineRule="auto"/>
        <w:contextualSpacing/>
        <w:jc w:val="both"/>
        <w:rPr>
          <w:rFonts w:ascii="Palatino Linotype" w:eastAsia="Times New Roman" w:hAnsi="Palatino Linotype"/>
        </w:rPr>
      </w:pP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Artículo 36. El Instituto tendrá, en el ámbito de su competencia, las siguientes atribuciones:</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 xml:space="preserve">X. Hacer del conocimiento del órgano de control interno o equivalente de cada Sujeto Obligado las infracciones a esta Ley; </w:t>
      </w:r>
    </w:p>
    <w:p w:rsid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w:t>
      </w:r>
    </w:p>
    <w:p w:rsidR="00E42D90" w:rsidRPr="00E42D90" w:rsidRDefault="00E42D90" w:rsidP="00E42D90">
      <w:pPr>
        <w:spacing w:line="360" w:lineRule="auto"/>
        <w:ind w:left="567" w:right="567"/>
        <w:contextualSpacing/>
        <w:jc w:val="both"/>
        <w:rPr>
          <w:rFonts w:ascii="Palatino Linotype" w:eastAsia="Times New Roman" w:hAnsi="Palatino Linotype" w:cs="Times New Roman"/>
          <w:i/>
        </w:rPr>
      </w:pPr>
    </w:p>
    <w:p w:rsidR="00CB132B" w:rsidRPr="00E42D90" w:rsidRDefault="00CB132B" w:rsidP="00E42D90">
      <w:pPr>
        <w:pStyle w:val="Prrafodelista"/>
        <w:numPr>
          <w:ilvl w:val="0"/>
          <w:numId w:val="17"/>
        </w:numPr>
        <w:tabs>
          <w:tab w:val="left" w:pos="0"/>
        </w:tabs>
        <w:spacing w:line="360" w:lineRule="auto"/>
        <w:ind w:left="0" w:right="49" w:firstLine="0"/>
        <w:jc w:val="both"/>
        <w:rPr>
          <w:rFonts w:ascii="Palatino Linotype" w:eastAsia="MS Mincho" w:hAnsi="Palatino Linotype" w:cs="Arial"/>
        </w:rPr>
      </w:pPr>
      <w:r w:rsidRPr="00E42D90">
        <w:rPr>
          <w:rFonts w:ascii="Palatino Linotype" w:eastAsia="Times New Roman" w:hAnsi="Palatino Linotype"/>
        </w:rPr>
        <w:t xml:space="preserve">Asimismo, este Pleno hará del conocimiento del órgano de control de este Instituto de las infracciones en que el </w:t>
      </w:r>
      <w:r w:rsidRPr="00E42D90">
        <w:rPr>
          <w:rFonts w:ascii="Palatino Linotype" w:eastAsia="Times New Roman" w:hAnsi="Palatino Linotype"/>
          <w:b/>
        </w:rPr>
        <w:t>SUJETO OBLIGADO</w:t>
      </w:r>
      <w:r w:rsidRPr="00E42D9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42D9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06B79" w:rsidRPr="00E42D90" w:rsidRDefault="00E06B79" w:rsidP="00E42D90">
      <w:pPr>
        <w:spacing w:line="360" w:lineRule="auto"/>
        <w:ind w:left="567" w:right="567"/>
        <w:contextualSpacing/>
        <w:jc w:val="both"/>
        <w:rPr>
          <w:rFonts w:ascii="Palatino Linotype" w:eastAsia="Times New Roman" w:hAnsi="Palatino Linotype" w:cs="Times New Roman"/>
          <w:i/>
        </w:rPr>
      </w:pP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b/>
          <w:i/>
        </w:rPr>
        <w:t>I. Cualquier acto u omisión que provoque la suspensión o deficiencia en la atención de las solicitudes de información</w:t>
      </w:r>
      <w:r w:rsidRPr="00E42D90">
        <w:rPr>
          <w:rFonts w:ascii="Palatino Linotype" w:eastAsia="Times New Roman" w:hAnsi="Palatino Linotype" w:cs="Times New Roman"/>
          <w:i/>
        </w:rPr>
        <w:t>;</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i/>
        </w:rPr>
        <w:t>…</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b/>
          <w:i/>
        </w:rPr>
      </w:pPr>
      <w:r w:rsidRPr="00E42D90">
        <w:rPr>
          <w:rFonts w:ascii="Palatino Linotype" w:eastAsia="Times New Roman" w:hAnsi="Palatino Linotype" w:cs="Times New Roman"/>
          <w:b/>
          <w:i/>
        </w:rPr>
        <w:t>IV. Entregar información clasificada como reservada;</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r w:rsidRPr="00E42D90">
        <w:rPr>
          <w:rFonts w:ascii="Palatino Linotype" w:eastAsia="Times New Roman" w:hAnsi="Palatino Linotype" w:cs="Times New Roman"/>
          <w:b/>
          <w:i/>
        </w:rPr>
        <w:t>V. Entregar información clasificada como confidencial fuera de los casos previstos por esta Ley;</w:t>
      </w:r>
      <w:r w:rsidRPr="00E42D90">
        <w:rPr>
          <w:rFonts w:ascii="Palatino Linotype" w:eastAsia="Times New Roman" w:hAnsi="Palatino Linotype" w:cs="Times New Roman"/>
          <w:i/>
        </w:rPr>
        <w:t>…”</w:t>
      </w:r>
    </w:p>
    <w:p w:rsidR="00CB132B" w:rsidRPr="00E42D90" w:rsidRDefault="00CB132B" w:rsidP="00E42D90">
      <w:pPr>
        <w:spacing w:line="360" w:lineRule="auto"/>
        <w:ind w:left="567" w:right="567"/>
        <w:contextualSpacing/>
        <w:jc w:val="both"/>
        <w:rPr>
          <w:rFonts w:ascii="Palatino Linotype" w:eastAsia="Times New Roman" w:hAnsi="Palatino Linotype" w:cs="Times New Roman"/>
          <w:i/>
        </w:rPr>
      </w:pPr>
    </w:p>
    <w:p w:rsidR="00CB132B" w:rsidRPr="00E42D90" w:rsidRDefault="00CB132B" w:rsidP="00E42D90">
      <w:pPr>
        <w:spacing w:line="360" w:lineRule="auto"/>
        <w:ind w:left="567" w:right="567"/>
        <w:contextualSpacing/>
        <w:jc w:val="both"/>
        <w:rPr>
          <w:rFonts w:ascii="Palatino Linotype" w:hAnsi="Palatino Linotype"/>
          <w:i/>
        </w:rPr>
      </w:pPr>
      <w:r w:rsidRPr="00E42D90">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42D90">
        <w:rPr>
          <w:rFonts w:ascii="Palatino Linotype" w:hAnsi="Palatino Linotype"/>
          <w:i/>
        </w:rPr>
        <w:t xml:space="preserve"> (De Acuerdo al Decreto N°207, Publicado el 30 de mayo de 2017)</w:t>
      </w:r>
    </w:p>
    <w:p w:rsidR="00E06B79" w:rsidRPr="00E42D90" w:rsidRDefault="00CB132B" w:rsidP="00E42D90">
      <w:pPr>
        <w:spacing w:line="360" w:lineRule="auto"/>
        <w:ind w:left="567" w:right="567"/>
        <w:contextualSpacing/>
        <w:jc w:val="both"/>
        <w:rPr>
          <w:rFonts w:ascii="Palatino Linotype" w:hAnsi="Palatino Linotype"/>
          <w:i/>
        </w:rPr>
      </w:pPr>
      <w:r w:rsidRPr="00E42D90">
        <w:rPr>
          <w:rFonts w:ascii="Palatino Linotype" w:hAnsi="Palatino Linotype"/>
          <w:i/>
        </w:rPr>
        <w:t>…”</w:t>
      </w:r>
    </w:p>
    <w:p w:rsidR="00E06B79" w:rsidRDefault="00E06B79" w:rsidP="00E42D90">
      <w:pPr>
        <w:pStyle w:val="Ttulo1"/>
        <w:spacing w:line="360" w:lineRule="auto"/>
        <w:rPr>
          <w:rFonts w:ascii="Palatino Linotype" w:hAnsi="Palatino Linotype"/>
          <w:b/>
          <w:color w:val="000000" w:themeColor="text1"/>
          <w:sz w:val="24"/>
          <w:szCs w:val="24"/>
        </w:rPr>
      </w:pPr>
      <w:bookmarkStart w:id="41" w:name="_Toc13139972"/>
      <w:bookmarkStart w:id="42" w:name="_Toc13595988"/>
      <w:r w:rsidRPr="00E42D90">
        <w:rPr>
          <w:rFonts w:ascii="Palatino Linotype" w:hAnsi="Palatino Linotype"/>
          <w:b/>
          <w:color w:val="000000" w:themeColor="text1"/>
          <w:sz w:val="24"/>
          <w:szCs w:val="24"/>
        </w:rPr>
        <w:t>S</w:t>
      </w:r>
      <w:r w:rsidR="00753561" w:rsidRPr="00E42D90">
        <w:rPr>
          <w:rFonts w:ascii="Palatino Linotype" w:hAnsi="Palatino Linotype"/>
          <w:b/>
          <w:color w:val="000000" w:themeColor="text1"/>
          <w:sz w:val="24"/>
          <w:szCs w:val="24"/>
        </w:rPr>
        <w:t>EXT</w:t>
      </w:r>
      <w:r w:rsidRPr="00E42D90">
        <w:rPr>
          <w:rFonts w:ascii="Palatino Linotype" w:hAnsi="Palatino Linotype"/>
          <w:b/>
          <w:color w:val="000000" w:themeColor="text1"/>
          <w:sz w:val="24"/>
          <w:szCs w:val="24"/>
        </w:rPr>
        <w:t>O.</w:t>
      </w:r>
      <w:r w:rsidRPr="00E42D90">
        <w:rPr>
          <w:rFonts w:ascii="Palatino Linotype" w:hAnsi="Palatino Linotype"/>
          <w:color w:val="000000" w:themeColor="text1"/>
          <w:sz w:val="24"/>
          <w:szCs w:val="24"/>
        </w:rPr>
        <w:t xml:space="preserve"> </w:t>
      </w:r>
      <w:r w:rsidRPr="00E42D90">
        <w:rPr>
          <w:rFonts w:ascii="Palatino Linotype" w:hAnsi="Palatino Linotype"/>
          <w:b/>
          <w:color w:val="000000" w:themeColor="text1"/>
          <w:sz w:val="24"/>
          <w:szCs w:val="24"/>
        </w:rPr>
        <w:t>De la versión pública.</w:t>
      </w:r>
      <w:bookmarkEnd w:id="41"/>
      <w:bookmarkEnd w:id="42"/>
    </w:p>
    <w:p w:rsidR="00E42D90" w:rsidRPr="00E42D90" w:rsidRDefault="00E42D90" w:rsidP="00E42D90">
      <w:pPr>
        <w:rPr>
          <w:lang w:val="es-MX" w:eastAsia="en-US"/>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s="Arial"/>
          <w:lang w:val="es-ES"/>
        </w:rPr>
      </w:pPr>
      <w:r w:rsidRPr="00E42D90">
        <w:rPr>
          <w:rFonts w:ascii="Palatino Linotype" w:hAnsi="Palatino Linotype" w:cs="Arial"/>
          <w:color w:val="000000" w:themeColor="text1"/>
        </w:rPr>
        <w:t>Como quedara establecido en párrafos anteriores, existe información que es susceptible de ser entregada en versión pública dada su propia y especial naturaleza</w:t>
      </w:r>
      <w:r w:rsidRPr="00E42D90">
        <w:rPr>
          <w:rFonts w:ascii="Palatino Linotype" w:hAnsi="Palatino Linotype"/>
          <w:color w:val="000000" w:themeColor="text1"/>
        </w:rPr>
        <w:t xml:space="preserve">, en la misma eventualmente pueden obrar datos personales susceptibles de protegerse </w:t>
      </w:r>
      <w:r w:rsidRPr="00E42D90">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E42D90" w:rsidRPr="00E42D90" w:rsidRDefault="00E42D90" w:rsidP="00E42D90">
      <w:pPr>
        <w:pStyle w:val="Prrafodelista"/>
        <w:tabs>
          <w:tab w:val="left" w:pos="0"/>
        </w:tabs>
        <w:spacing w:line="360" w:lineRule="auto"/>
        <w:ind w:left="0" w:right="49"/>
        <w:jc w:val="both"/>
        <w:rPr>
          <w:rFonts w:ascii="Palatino Linotype" w:eastAsia="Times New Roman" w:hAnsi="Palatino Linotype" w:cs="Arial"/>
          <w:lang w:val="es-ES"/>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000000" w:themeColor="text1"/>
        </w:rPr>
      </w:pPr>
      <w:r w:rsidRPr="00E42D90">
        <w:rPr>
          <w:rFonts w:ascii="Palatino Linotype" w:eastAsia="Times New Roman" w:hAnsi="Palatino Linotype" w:cs="Arial"/>
          <w:color w:val="222222"/>
          <w:lang w:eastAsia="es-MX"/>
        </w:rPr>
        <w:t>L</w:t>
      </w:r>
      <w:r w:rsidRPr="00E42D90">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42D90">
        <w:rPr>
          <w:rFonts w:ascii="Palatino Linotype" w:hAnsi="Palatino Linotype"/>
          <w:vertAlign w:val="superscript"/>
        </w:rPr>
        <w:footnoteReference w:id="4"/>
      </w:r>
      <w:r w:rsidRPr="00E42D90">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42D90">
        <w:rPr>
          <w:rFonts w:ascii="Palatino Linotype" w:hAnsi="Palatino Linotype"/>
          <w:vertAlign w:val="superscript"/>
        </w:rPr>
        <w:footnoteReference w:id="5"/>
      </w:r>
      <w:r w:rsidRPr="00E42D90">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06B79" w:rsidRPr="00E42D90" w:rsidRDefault="00E06B79" w:rsidP="00E42D90">
      <w:pPr>
        <w:pStyle w:val="Prrafodelista"/>
        <w:spacing w:line="360" w:lineRule="auto"/>
        <w:rPr>
          <w:rFonts w:ascii="Palatino Linotype" w:eastAsia="Times New Roman" w:hAnsi="Palatino Linotype" w:cs="Arial"/>
          <w:color w:val="000000" w:themeColor="text1"/>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rPr>
      </w:pPr>
      <w:r w:rsidRPr="00E42D90">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06B79" w:rsidRPr="00E42D90" w:rsidRDefault="00E06B79" w:rsidP="00E42D90">
      <w:pPr>
        <w:pStyle w:val="Prrafodelista"/>
        <w:spacing w:after="160" w:line="360" w:lineRule="auto"/>
        <w:ind w:left="0"/>
        <w:jc w:val="both"/>
        <w:rPr>
          <w:rFonts w:ascii="Palatino Linotype" w:hAnsi="Palatino Linotype"/>
        </w:rPr>
      </w:pPr>
    </w:p>
    <w:p w:rsidR="00E06B79" w:rsidRDefault="00E06B79" w:rsidP="00E42D90">
      <w:pPr>
        <w:numPr>
          <w:ilvl w:val="0"/>
          <w:numId w:val="10"/>
        </w:numPr>
        <w:spacing w:line="360" w:lineRule="auto"/>
        <w:contextualSpacing/>
        <w:jc w:val="both"/>
        <w:rPr>
          <w:rFonts w:ascii="Palatino Linotype" w:hAnsi="Palatino Linotype"/>
          <w:b/>
        </w:rPr>
      </w:pPr>
      <w:r w:rsidRPr="00E42D90">
        <w:rPr>
          <w:rFonts w:ascii="Palatino Linotype" w:hAnsi="Palatino Linotype"/>
          <w:b/>
        </w:rPr>
        <w:t>Requisitos previos</w:t>
      </w:r>
    </w:p>
    <w:p w:rsidR="00E42D90" w:rsidRPr="00E42D90" w:rsidRDefault="00E42D90" w:rsidP="00E42D90">
      <w:pPr>
        <w:spacing w:line="360" w:lineRule="auto"/>
        <w:ind w:left="1080"/>
        <w:contextualSpacing/>
        <w:jc w:val="both"/>
        <w:rPr>
          <w:rFonts w:ascii="Palatino Linotype" w:hAnsi="Palatino Linotype"/>
          <w:b/>
        </w:rPr>
      </w:pPr>
    </w:p>
    <w:p w:rsidR="00E06B79"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rPr>
        <w:t>Los</w:t>
      </w:r>
      <w:r w:rsidRPr="00E42D90">
        <w:rPr>
          <w:rFonts w:ascii="Palatino Linotype" w:hAnsi="Palatino Linotype" w:cs="Arial"/>
          <w:color w:val="000000" w:themeColor="text1"/>
        </w:rPr>
        <w:t xml:space="preserve"> </w:t>
      </w:r>
      <w:r w:rsidRPr="00E42D90">
        <w:rPr>
          <w:rFonts w:ascii="Palatino Linotype" w:hAnsi="Palatino Linotype"/>
        </w:rPr>
        <w:t>artículos</w:t>
      </w:r>
      <w:r w:rsidRPr="00E42D90">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42D90" w:rsidRPr="00E42D90" w:rsidRDefault="00E42D90" w:rsidP="00E42D90">
      <w:pPr>
        <w:pStyle w:val="Prrafodelista"/>
        <w:tabs>
          <w:tab w:val="left" w:pos="0"/>
        </w:tabs>
        <w:spacing w:line="360" w:lineRule="auto"/>
        <w:ind w:left="0" w:right="49"/>
        <w:jc w:val="both"/>
        <w:rPr>
          <w:rFonts w:ascii="Palatino Linotype" w:hAnsi="Palatino Linotype" w:cs="Arial"/>
          <w:color w:val="000000" w:themeColor="text1"/>
        </w:rPr>
      </w:pPr>
    </w:p>
    <w:p w:rsidR="00E06B79"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rPr>
        <w:t>Además</w:t>
      </w:r>
      <w:r w:rsidRPr="00E42D90">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42D90" w:rsidRPr="00E42D90" w:rsidRDefault="00E42D90" w:rsidP="00E42D90">
      <w:pPr>
        <w:pStyle w:val="Prrafodelista"/>
        <w:tabs>
          <w:tab w:val="left" w:pos="0"/>
        </w:tabs>
        <w:spacing w:line="360" w:lineRule="auto"/>
        <w:ind w:left="0" w:right="49"/>
        <w:jc w:val="both"/>
        <w:rPr>
          <w:rFonts w:ascii="Palatino Linotype" w:hAnsi="Palatino Linotype" w:cs="Arial"/>
          <w:color w:val="000000" w:themeColor="text1"/>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 xml:space="preserve">El </w:t>
      </w:r>
      <w:r w:rsidRPr="00E42D90">
        <w:rPr>
          <w:rFonts w:ascii="Palatino Linotype" w:hAnsi="Palatino Linotype"/>
        </w:rPr>
        <w:t>último</w:t>
      </w:r>
      <w:r w:rsidRPr="00E42D90">
        <w:rPr>
          <w:rFonts w:ascii="Palatino Linotype" w:hAnsi="Palatino Linotype" w:cs="Arial"/>
          <w:color w:val="000000" w:themeColor="text1"/>
        </w:rPr>
        <w:t xml:space="preserve"> de estos requisitos previos consiste en que no se pueden emitir acuerdos de carácter general ni particular, según lo disponen los artículos 134 y 108 de la Ley Estatal y de la Ley General, respectivamente, esto es, </w:t>
      </w:r>
      <w:r w:rsidRPr="00E42D90">
        <w:rPr>
          <w:rFonts w:ascii="Palatino Linotype" w:hAnsi="Palatino Linotype" w:cs="Arial"/>
          <w:b/>
          <w:color w:val="000000" w:themeColor="text1"/>
          <w:u w:val="single"/>
        </w:rPr>
        <w:t xml:space="preserve">no se puede hacer un acuerdo para clasificar de manera general todos los documentos de un expediente o área,  </w:t>
      </w:r>
      <w:r w:rsidRPr="00E42D9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E06B79" w:rsidRPr="00E42D90" w:rsidRDefault="00E06B79" w:rsidP="00E42D90">
      <w:pPr>
        <w:pStyle w:val="Prrafodelista"/>
        <w:spacing w:line="360" w:lineRule="auto"/>
        <w:rPr>
          <w:rFonts w:ascii="Palatino Linotype" w:hAnsi="Palatino Linotype" w:cs="Arial"/>
          <w:color w:val="000000" w:themeColor="text1"/>
        </w:rPr>
      </w:pPr>
    </w:p>
    <w:p w:rsidR="00E06B79" w:rsidRPr="00E42D90" w:rsidRDefault="00E06B79" w:rsidP="00E42D90">
      <w:pPr>
        <w:spacing w:line="360" w:lineRule="auto"/>
        <w:rPr>
          <w:rFonts w:ascii="Palatino Linotype" w:hAnsi="Palatino Linotype" w:cs="Arial"/>
          <w:color w:val="000000" w:themeColor="text1"/>
        </w:rPr>
      </w:pPr>
    </w:p>
    <w:p w:rsidR="00E06B79" w:rsidRDefault="00E06B79" w:rsidP="00E42D90">
      <w:pPr>
        <w:numPr>
          <w:ilvl w:val="0"/>
          <w:numId w:val="10"/>
        </w:numPr>
        <w:spacing w:line="360" w:lineRule="auto"/>
        <w:contextualSpacing/>
        <w:jc w:val="both"/>
        <w:rPr>
          <w:rFonts w:ascii="Palatino Linotype" w:hAnsi="Palatino Linotype"/>
          <w:b/>
        </w:rPr>
      </w:pPr>
      <w:r w:rsidRPr="00E42D90">
        <w:rPr>
          <w:rFonts w:ascii="Palatino Linotype" w:hAnsi="Palatino Linotype"/>
          <w:b/>
        </w:rPr>
        <w:t>Supuestos de clasificación</w:t>
      </w:r>
    </w:p>
    <w:p w:rsidR="00E42D90" w:rsidRPr="00E42D90" w:rsidRDefault="00E42D90" w:rsidP="00E42D90">
      <w:pPr>
        <w:spacing w:line="360" w:lineRule="auto"/>
        <w:ind w:left="1080"/>
        <w:contextualSpacing/>
        <w:jc w:val="both"/>
        <w:rPr>
          <w:rFonts w:ascii="Palatino Linotype" w:hAnsi="Palatino Linotype"/>
          <w:b/>
        </w:rPr>
      </w:pPr>
    </w:p>
    <w:p w:rsidR="00E06B79"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E42D90" w:rsidRPr="00E42D90" w:rsidRDefault="00E42D90" w:rsidP="00E42D90">
      <w:pPr>
        <w:pStyle w:val="Prrafodelista"/>
        <w:tabs>
          <w:tab w:val="left" w:pos="0"/>
        </w:tabs>
        <w:spacing w:line="360" w:lineRule="auto"/>
        <w:ind w:left="0" w:right="49"/>
        <w:jc w:val="both"/>
        <w:rPr>
          <w:rFonts w:ascii="Palatino Linotype" w:hAnsi="Palatino Linotype" w:cs="Arial"/>
          <w:color w:val="000000" w:themeColor="text1"/>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E06B79" w:rsidRPr="00E42D90" w:rsidRDefault="00E06B79" w:rsidP="00E42D9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42D90">
        <w:rPr>
          <w:rFonts w:ascii="Palatino Linotype" w:hAnsi="Palatino Linotype" w:cs="Bookman Old Style"/>
          <w:bCs/>
          <w:i/>
          <w:color w:val="000000"/>
        </w:rPr>
        <w:t xml:space="preserve">I. </w:t>
      </w:r>
      <w:r w:rsidRPr="00E42D90">
        <w:rPr>
          <w:rFonts w:ascii="Palatino Linotype" w:hAnsi="Palatino Linotype" w:cs="Bookman Old Style"/>
          <w:i/>
          <w:color w:val="000000"/>
        </w:rPr>
        <w:t xml:space="preserve">Se refiera a la información privada y los datos personales concernientes a una persona física o </w:t>
      </w:r>
      <w:proofErr w:type="gramStart"/>
      <w:r w:rsidRPr="00E42D90">
        <w:rPr>
          <w:rFonts w:ascii="Palatino Linotype" w:hAnsi="Palatino Linotype" w:cs="Bookman Old Style"/>
          <w:i/>
          <w:color w:val="000000"/>
        </w:rPr>
        <w:t>jurídico</w:t>
      </w:r>
      <w:proofErr w:type="gramEnd"/>
      <w:r w:rsidRPr="00E42D90">
        <w:rPr>
          <w:rFonts w:ascii="Palatino Linotype" w:hAnsi="Palatino Linotype" w:cs="Bookman Old Style"/>
          <w:i/>
          <w:color w:val="000000"/>
        </w:rPr>
        <w:t xml:space="preserve"> colectiva identificada o identificable; </w:t>
      </w:r>
    </w:p>
    <w:p w:rsidR="00E06B79" w:rsidRPr="00E42D90" w:rsidRDefault="00E06B79" w:rsidP="00E42D9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42D90">
        <w:rPr>
          <w:rFonts w:ascii="Palatino Linotype" w:hAnsi="Palatino Linotype" w:cs="Bookman Old Style"/>
          <w:bCs/>
          <w:i/>
          <w:color w:val="000000"/>
        </w:rPr>
        <w:t xml:space="preserve">II. </w:t>
      </w:r>
      <w:r w:rsidRPr="00E42D9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06B79" w:rsidRPr="00E42D90" w:rsidRDefault="00E06B79" w:rsidP="00E42D9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42D90">
        <w:rPr>
          <w:rFonts w:ascii="Palatino Linotype" w:hAnsi="Palatino Linotype" w:cs="Bookman Old Style"/>
          <w:bCs/>
          <w:i/>
          <w:color w:val="000000"/>
        </w:rPr>
        <w:t xml:space="preserve">III. </w:t>
      </w:r>
      <w:r w:rsidRPr="00E42D90">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06B79" w:rsidRPr="00E42D90" w:rsidRDefault="00E06B79" w:rsidP="00E42D9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42D9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06B79" w:rsidRPr="00E42D90" w:rsidRDefault="00E06B79" w:rsidP="00E42D9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E42D90">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E06B79"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42D90" w:rsidRPr="00E42D90" w:rsidRDefault="00E42D90" w:rsidP="00E42D90">
      <w:pPr>
        <w:pStyle w:val="Prrafodelista"/>
        <w:tabs>
          <w:tab w:val="left" w:pos="0"/>
        </w:tabs>
        <w:spacing w:line="360" w:lineRule="auto"/>
        <w:ind w:left="0" w:right="49"/>
        <w:jc w:val="both"/>
        <w:rPr>
          <w:rFonts w:ascii="Palatino Linotype" w:hAnsi="Palatino Linotype" w:cs="Arial"/>
          <w:color w:val="000000" w:themeColor="text1"/>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 xml:space="preserve">Como consecuencia de lo anterior, el </w:t>
      </w:r>
      <w:r w:rsidRPr="00E42D90">
        <w:rPr>
          <w:rFonts w:ascii="Palatino Linotype" w:hAnsi="Palatino Linotype" w:cs="Arial"/>
          <w:b/>
          <w:color w:val="000000" w:themeColor="text1"/>
        </w:rPr>
        <w:t>SUJETO OBLIGADO</w:t>
      </w:r>
      <w:r w:rsidRPr="00E42D90">
        <w:rPr>
          <w:rFonts w:ascii="Palatino Linotype" w:hAnsi="Palatino Linotype" w:cs="Arial"/>
          <w:color w:val="000000" w:themeColor="text1"/>
        </w:rPr>
        <w:t xml:space="preserve"> debe identificar claramente el tipo de información y hacer un juicio de subsunción o encaje</w:t>
      </w:r>
      <w:r w:rsidRPr="00E42D90">
        <w:rPr>
          <w:rFonts w:ascii="Palatino Linotype" w:hAnsi="Palatino Linotype"/>
          <w:vertAlign w:val="superscript"/>
        </w:rPr>
        <w:footnoteReference w:id="6"/>
      </w:r>
      <w:r w:rsidRPr="00E42D9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E06B79" w:rsidRPr="00E42D90" w:rsidRDefault="00E06B79" w:rsidP="00E42D90">
      <w:pPr>
        <w:pStyle w:val="Prrafodelista"/>
        <w:spacing w:line="360" w:lineRule="auto"/>
        <w:rPr>
          <w:rFonts w:ascii="Palatino Linotype" w:hAnsi="Palatino Linotype" w:cs="Arial"/>
          <w:color w:val="000000" w:themeColor="text1"/>
        </w:rPr>
      </w:pPr>
    </w:p>
    <w:p w:rsidR="00E06B79" w:rsidRDefault="00E06B79" w:rsidP="0039247B">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9247B" w:rsidRPr="0039247B" w:rsidRDefault="0039247B" w:rsidP="0039247B">
      <w:pPr>
        <w:pStyle w:val="Prrafodelista"/>
        <w:tabs>
          <w:tab w:val="left" w:pos="0"/>
        </w:tabs>
        <w:spacing w:line="360" w:lineRule="auto"/>
        <w:ind w:left="0" w:right="49"/>
        <w:jc w:val="both"/>
        <w:rPr>
          <w:rFonts w:ascii="Palatino Linotype" w:hAnsi="Palatino Linotype" w:cs="Arial"/>
          <w:color w:val="000000" w:themeColor="text1"/>
        </w:rPr>
      </w:pPr>
    </w:p>
    <w:p w:rsidR="00E06B79" w:rsidRDefault="00E06B79" w:rsidP="0039247B">
      <w:pPr>
        <w:numPr>
          <w:ilvl w:val="0"/>
          <w:numId w:val="10"/>
        </w:numPr>
        <w:spacing w:line="360" w:lineRule="auto"/>
        <w:contextualSpacing/>
        <w:jc w:val="both"/>
        <w:rPr>
          <w:rFonts w:ascii="Palatino Linotype" w:hAnsi="Palatino Linotype"/>
          <w:b/>
        </w:rPr>
      </w:pPr>
      <w:r w:rsidRPr="00E42D90">
        <w:rPr>
          <w:rFonts w:ascii="Palatino Linotype" w:hAnsi="Palatino Linotype"/>
          <w:b/>
        </w:rPr>
        <w:t>La intervención del Comité de Transparencia.</w:t>
      </w:r>
    </w:p>
    <w:p w:rsidR="0039247B" w:rsidRPr="0039247B" w:rsidRDefault="0039247B" w:rsidP="0039247B">
      <w:pPr>
        <w:spacing w:line="360" w:lineRule="auto"/>
        <w:ind w:left="1080"/>
        <w:contextualSpacing/>
        <w:jc w:val="both"/>
        <w:rPr>
          <w:rFonts w:ascii="Palatino Linotype" w:hAnsi="Palatino Linotype"/>
          <w:b/>
        </w:rPr>
      </w:pPr>
    </w:p>
    <w:p w:rsidR="00E06B79" w:rsidRDefault="00E06B79" w:rsidP="00E42D90">
      <w:pPr>
        <w:numPr>
          <w:ilvl w:val="0"/>
          <w:numId w:val="12"/>
        </w:numPr>
        <w:spacing w:line="360" w:lineRule="auto"/>
        <w:contextualSpacing/>
        <w:jc w:val="both"/>
        <w:rPr>
          <w:rFonts w:ascii="Palatino Linotype" w:hAnsi="Palatino Linotype" w:cs="Arial"/>
          <w:b/>
          <w:color w:val="000000" w:themeColor="text1"/>
        </w:rPr>
      </w:pPr>
      <w:r w:rsidRPr="00E42D90">
        <w:rPr>
          <w:rFonts w:ascii="Palatino Linotype" w:hAnsi="Palatino Linotype" w:cs="Arial"/>
          <w:b/>
          <w:color w:val="000000" w:themeColor="text1"/>
        </w:rPr>
        <w:t>Formalidades para emitir el acuerdo de clasificación.</w:t>
      </w:r>
    </w:p>
    <w:p w:rsidR="0039247B" w:rsidRPr="00E42D90" w:rsidRDefault="0039247B" w:rsidP="0039247B">
      <w:pPr>
        <w:spacing w:line="360" w:lineRule="auto"/>
        <w:ind w:left="1068"/>
        <w:contextualSpacing/>
        <w:jc w:val="both"/>
        <w:rPr>
          <w:rFonts w:ascii="Palatino Linotype" w:hAnsi="Palatino Linotype" w:cs="Arial"/>
          <w:b/>
          <w:color w:val="000000" w:themeColor="text1"/>
        </w:rPr>
      </w:pPr>
    </w:p>
    <w:p w:rsidR="00E06B79" w:rsidRPr="0039247B" w:rsidRDefault="00E06B79" w:rsidP="0039247B">
      <w:pPr>
        <w:pStyle w:val="Prrafodelista"/>
        <w:numPr>
          <w:ilvl w:val="0"/>
          <w:numId w:val="17"/>
        </w:numPr>
        <w:tabs>
          <w:tab w:val="left" w:pos="0"/>
        </w:tabs>
        <w:spacing w:line="360" w:lineRule="auto"/>
        <w:ind w:left="0" w:right="49" w:firstLine="0"/>
        <w:jc w:val="both"/>
        <w:rPr>
          <w:rFonts w:ascii="Palatino Linotype" w:eastAsia="Times New Roman" w:hAnsi="Palatino Linotype" w:cs="Times New Roman"/>
          <w:lang w:eastAsia="es-ES_tradnl"/>
        </w:rPr>
      </w:pPr>
      <w:r w:rsidRPr="00E42D90">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E42D90">
        <w:rPr>
          <w:rFonts w:ascii="Palatino Linotype" w:hAnsi="Palatino Linotype"/>
        </w:rPr>
        <w:t xml:space="preserve">la fracción III del numeral Segundo de los </w:t>
      </w:r>
      <w:r w:rsidRPr="00E42D90">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E42D90">
        <w:rPr>
          <w:rFonts w:ascii="Palatino Linotype" w:hAnsi="Palatino Linotype"/>
        </w:rPr>
        <w:t xml:space="preserve"> </w:t>
      </w:r>
      <w:r w:rsidRPr="00E42D90">
        <w:rPr>
          <w:rFonts w:ascii="Palatino Linotype" w:hAnsi="Palatino Linotype" w:cs="Arial"/>
          <w:color w:val="000000" w:themeColor="text1"/>
        </w:rPr>
        <w:t xml:space="preserve">cuenta con las facultades para </w:t>
      </w:r>
      <w:r w:rsidRPr="00E42D90">
        <w:rPr>
          <w:rFonts w:ascii="Palatino Linotype" w:hAnsi="Palatino Linotype" w:cs="Arial"/>
          <w:b/>
          <w:color w:val="000000" w:themeColor="text1"/>
          <w:u w:val="single"/>
        </w:rPr>
        <w:t>confirmar, modificar o revocar</w:t>
      </w:r>
      <w:r w:rsidRPr="00E42D90">
        <w:rPr>
          <w:rFonts w:ascii="Palatino Linotype" w:hAnsi="Palatino Linotype" w:cs="Arial"/>
          <w:color w:val="000000" w:themeColor="text1"/>
        </w:rPr>
        <w:t xml:space="preserve"> la clasificación de la información que ha hecho el titular del área que administra la información. Por lo tanto, el Comité </w:t>
      </w:r>
      <w:r w:rsidRPr="00E42D90">
        <w:rPr>
          <w:rFonts w:ascii="Palatino Linotype" w:hAnsi="Palatino Linotype" w:cs="Arial"/>
          <w:b/>
          <w:color w:val="000000" w:themeColor="text1"/>
          <w:u w:val="single"/>
        </w:rPr>
        <w:t>no aprueba</w:t>
      </w:r>
      <w:r w:rsidRPr="00E42D90">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247B" w:rsidRPr="0039247B" w:rsidRDefault="0039247B" w:rsidP="0039247B">
      <w:pPr>
        <w:pStyle w:val="Prrafodelista"/>
        <w:tabs>
          <w:tab w:val="left" w:pos="0"/>
        </w:tabs>
        <w:spacing w:line="360" w:lineRule="auto"/>
        <w:ind w:left="0" w:right="49"/>
        <w:jc w:val="both"/>
        <w:rPr>
          <w:rFonts w:ascii="Palatino Linotype" w:eastAsia="Times New Roman" w:hAnsi="Palatino Linotype" w:cs="Times New Roman"/>
          <w:lang w:eastAsia="es-ES_tradnl"/>
        </w:rPr>
      </w:pPr>
    </w:p>
    <w:p w:rsidR="00E06B79" w:rsidRDefault="00E06B79" w:rsidP="0039247B">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E42D90">
        <w:rPr>
          <w:rFonts w:ascii="Palatino Linotype" w:hAnsi="Palatino Linotype" w:cs="Arial"/>
          <w:b/>
          <w:color w:val="000000" w:themeColor="text1"/>
          <w:u w:val="single"/>
        </w:rPr>
        <w:t>el acto reúna con los requisitos elementales</w:t>
      </w:r>
      <w:r w:rsidRPr="00E42D90">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247B" w:rsidRPr="0039247B" w:rsidRDefault="0039247B" w:rsidP="0039247B">
      <w:pPr>
        <w:pStyle w:val="Prrafodelista"/>
        <w:tabs>
          <w:tab w:val="left" w:pos="0"/>
        </w:tabs>
        <w:spacing w:line="360" w:lineRule="auto"/>
        <w:ind w:left="0" w:right="49"/>
        <w:jc w:val="both"/>
        <w:rPr>
          <w:rFonts w:ascii="Palatino Linotype" w:hAnsi="Palatino Linotype" w:cs="Arial"/>
          <w:color w:val="000000" w:themeColor="text1"/>
        </w:rPr>
      </w:pPr>
    </w:p>
    <w:p w:rsidR="00E06B79" w:rsidRDefault="00E06B79" w:rsidP="0039247B">
      <w:pPr>
        <w:pStyle w:val="Prrafodelista"/>
        <w:numPr>
          <w:ilvl w:val="0"/>
          <w:numId w:val="17"/>
        </w:numPr>
        <w:tabs>
          <w:tab w:val="left" w:pos="0"/>
        </w:tabs>
        <w:spacing w:line="360" w:lineRule="auto"/>
        <w:ind w:left="0" w:right="49" w:firstLine="0"/>
        <w:jc w:val="both"/>
        <w:rPr>
          <w:rFonts w:ascii="Palatino Linotype" w:hAnsi="Palatino Linotype"/>
        </w:rPr>
      </w:pPr>
      <w:r w:rsidRPr="00E42D9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w:t>
      </w:r>
      <w:r w:rsidR="0039247B">
        <w:rPr>
          <w:rFonts w:ascii="Palatino Linotype" w:hAnsi="Palatino Linotype"/>
        </w:rPr>
        <w:t>por el Comité de Transparencia.</w:t>
      </w:r>
    </w:p>
    <w:p w:rsidR="0039247B" w:rsidRPr="0039247B" w:rsidRDefault="0039247B" w:rsidP="0039247B">
      <w:pPr>
        <w:pStyle w:val="Prrafodelista"/>
        <w:tabs>
          <w:tab w:val="left" w:pos="0"/>
        </w:tabs>
        <w:spacing w:line="360" w:lineRule="auto"/>
        <w:ind w:left="0" w:right="49"/>
        <w:jc w:val="both"/>
        <w:rPr>
          <w:rFonts w:ascii="Palatino Linotype" w:hAnsi="Palatino Linotype"/>
        </w:rPr>
      </w:pPr>
    </w:p>
    <w:p w:rsidR="00E06B79" w:rsidRPr="0039247B" w:rsidRDefault="00E06B79" w:rsidP="00E42D90">
      <w:pPr>
        <w:numPr>
          <w:ilvl w:val="0"/>
          <w:numId w:val="12"/>
        </w:numPr>
        <w:spacing w:line="360" w:lineRule="auto"/>
        <w:contextualSpacing/>
        <w:jc w:val="both"/>
        <w:rPr>
          <w:rFonts w:ascii="Palatino Linotype" w:hAnsi="Palatino Linotype" w:cs="Arial"/>
          <w:color w:val="000000" w:themeColor="text1"/>
        </w:rPr>
      </w:pPr>
      <w:r w:rsidRPr="00E42D90">
        <w:rPr>
          <w:rFonts w:ascii="Palatino Linotype" w:hAnsi="Palatino Linotype" w:cs="Arial"/>
          <w:b/>
          <w:color w:val="000000" w:themeColor="text1"/>
        </w:rPr>
        <w:t>Requisitos</w:t>
      </w:r>
      <w:r w:rsidRPr="00E42D90">
        <w:rPr>
          <w:rFonts w:ascii="Palatino Linotype" w:hAnsi="Palatino Linotype" w:cs="Arial"/>
          <w:color w:val="000000" w:themeColor="text1"/>
        </w:rPr>
        <w:t xml:space="preserve"> </w:t>
      </w:r>
      <w:r w:rsidRPr="00E42D90">
        <w:rPr>
          <w:rFonts w:ascii="Palatino Linotype" w:hAnsi="Palatino Linotype" w:cs="Arial"/>
          <w:b/>
          <w:color w:val="000000" w:themeColor="text1"/>
        </w:rPr>
        <w:t>de fondo del acuerdo de clasificación</w:t>
      </w:r>
    </w:p>
    <w:p w:rsidR="0039247B" w:rsidRPr="00E42D90" w:rsidRDefault="0039247B" w:rsidP="0039247B">
      <w:pPr>
        <w:spacing w:line="360" w:lineRule="auto"/>
        <w:ind w:left="1068"/>
        <w:contextualSpacing/>
        <w:jc w:val="both"/>
        <w:rPr>
          <w:rFonts w:ascii="Palatino Linotype" w:hAnsi="Palatino Linotype" w:cs="Arial"/>
          <w:color w:val="000000" w:themeColor="text1"/>
        </w:rPr>
      </w:pPr>
    </w:p>
    <w:p w:rsidR="00E06B79" w:rsidRDefault="00E06B79" w:rsidP="0039247B">
      <w:pPr>
        <w:pStyle w:val="Prrafodelista"/>
        <w:numPr>
          <w:ilvl w:val="0"/>
          <w:numId w:val="17"/>
        </w:numPr>
        <w:tabs>
          <w:tab w:val="left" w:pos="0"/>
        </w:tabs>
        <w:spacing w:line="360" w:lineRule="auto"/>
        <w:ind w:left="0" w:right="49" w:firstLine="0"/>
        <w:jc w:val="both"/>
        <w:rPr>
          <w:rFonts w:ascii="Palatino Linotype" w:hAnsi="Palatino Linotype" w:cs="Arial"/>
          <w:color w:val="000000" w:themeColor="text1"/>
        </w:rPr>
      </w:pPr>
      <w:r w:rsidRPr="00E42D9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9247B" w:rsidRPr="0039247B" w:rsidRDefault="0039247B" w:rsidP="0039247B">
      <w:pPr>
        <w:pStyle w:val="Prrafodelista"/>
        <w:tabs>
          <w:tab w:val="left" w:pos="0"/>
        </w:tabs>
        <w:spacing w:line="360" w:lineRule="auto"/>
        <w:ind w:left="0" w:right="49"/>
        <w:jc w:val="both"/>
        <w:rPr>
          <w:rFonts w:ascii="Palatino Linotype" w:hAnsi="Palatino Linotype" w:cs="Arial"/>
          <w:color w:val="000000" w:themeColor="text1"/>
        </w:rPr>
      </w:pPr>
    </w:p>
    <w:p w:rsidR="00E06B79" w:rsidRDefault="00E06B79" w:rsidP="0039247B">
      <w:pPr>
        <w:pStyle w:val="Prrafodelista"/>
        <w:numPr>
          <w:ilvl w:val="0"/>
          <w:numId w:val="17"/>
        </w:numPr>
        <w:tabs>
          <w:tab w:val="left" w:pos="0"/>
        </w:tabs>
        <w:spacing w:line="360" w:lineRule="auto"/>
        <w:ind w:left="0" w:right="49" w:firstLine="0"/>
        <w:jc w:val="both"/>
        <w:rPr>
          <w:rFonts w:ascii="Palatino Linotype" w:hAnsi="Palatino Linotype"/>
        </w:rPr>
      </w:pPr>
      <w:r w:rsidRPr="00E42D9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247B" w:rsidRPr="0039247B" w:rsidRDefault="0039247B" w:rsidP="0039247B">
      <w:pPr>
        <w:pStyle w:val="Prrafodelista"/>
        <w:tabs>
          <w:tab w:val="left" w:pos="0"/>
        </w:tabs>
        <w:spacing w:line="360" w:lineRule="auto"/>
        <w:ind w:left="0" w:right="49"/>
        <w:jc w:val="both"/>
        <w:rPr>
          <w:rFonts w:ascii="Palatino Linotype" w:hAnsi="Palatino Linotype"/>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222222"/>
          <w:lang w:eastAsia="es-MX"/>
        </w:rPr>
      </w:pPr>
      <w:r w:rsidRPr="00E42D90">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2D90">
        <w:rPr>
          <w:rFonts w:ascii="Palatino Linotype" w:eastAsia="Times New Roman" w:hAnsi="Palatino Linotype"/>
          <w:vertAlign w:val="superscript"/>
        </w:rPr>
        <w:footnoteReference w:id="7"/>
      </w:r>
    </w:p>
    <w:p w:rsidR="00E06B79" w:rsidRPr="00E42D90" w:rsidRDefault="00E06B79" w:rsidP="00E42D90">
      <w:pPr>
        <w:pStyle w:val="Prrafodelista"/>
        <w:spacing w:line="360" w:lineRule="auto"/>
        <w:rPr>
          <w:rFonts w:ascii="Palatino Linotype" w:eastAsia="Times New Roman" w:hAnsi="Palatino Linotype" w:cs="Arial"/>
          <w:color w:val="222222"/>
          <w:lang w:eastAsia="es-MX"/>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222222"/>
          <w:lang w:eastAsia="es-MX"/>
        </w:rPr>
      </w:pPr>
      <w:r w:rsidRPr="00E42D90">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E06B79" w:rsidRPr="00E42D90" w:rsidRDefault="00E06B79" w:rsidP="00E42D90">
      <w:pPr>
        <w:spacing w:line="360" w:lineRule="auto"/>
        <w:ind w:left="567" w:right="618"/>
        <w:contextualSpacing/>
        <w:jc w:val="both"/>
        <w:rPr>
          <w:rFonts w:ascii="Palatino Linotype" w:hAnsi="Palatino Linotype" w:cs="Arial"/>
          <w:i/>
          <w:color w:val="000000"/>
        </w:rPr>
      </w:pPr>
      <w:r w:rsidRPr="00E42D90">
        <w:rPr>
          <w:rFonts w:ascii="Palatino Linotype" w:hAnsi="Palatino Linotype" w:cs="Arial"/>
          <w:b/>
          <w:i/>
          <w:color w:val="000000"/>
        </w:rPr>
        <w:t>FUNDAMENTACIÓN Y MOTIVACIÓN.</w:t>
      </w:r>
      <w:r w:rsidRPr="00E42D90">
        <w:rPr>
          <w:rFonts w:ascii="Palatino Linotype" w:hAnsi="Palatino Linotype" w:cs="Arial"/>
          <w:i/>
          <w:color w:val="000000"/>
        </w:rPr>
        <w:t xml:space="preserve"> La </w:t>
      </w:r>
      <w:r w:rsidRPr="00E42D9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42D90">
        <w:rPr>
          <w:rFonts w:ascii="Palatino Linotype" w:hAnsi="Palatino Linotype" w:cs="Arial"/>
          <w:i/>
          <w:color w:val="000000"/>
        </w:rPr>
        <w:t>.</w:t>
      </w:r>
    </w:p>
    <w:p w:rsidR="00E06B79" w:rsidRPr="00E42D90" w:rsidRDefault="00E06B79" w:rsidP="00E42D90">
      <w:pPr>
        <w:spacing w:line="360" w:lineRule="auto"/>
        <w:ind w:left="851" w:right="618"/>
        <w:contextualSpacing/>
        <w:jc w:val="both"/>
        <w:rPr>
          <w:rFonts w:ascii="Palatino Linotype" w:hAnsi="Palatino Linotype" w:cs="Arial"/>
          <w:i/>
          <w:color w:val="000000"/>
        </w:rPr>
      </w:pPr>
      <w:r w:rsidRPr="00E42D90">
        <w:rPr>
          <w:rFonts w:ascii="Palatino Linotype" w:hAnsi="Palatino Linotype" w:cs="Arial"/>
          <w:i/>
          <w:color w:val="000000"/>
        </w:rPr>
        <w:t>SEGUNDO TRIBUNAL COLEGIADO DEL SEXTO CIRCUITO.</w:t>
      </w:r>
    </w:p>
    <w:p w:rsidR="00E06B79" w:rsidRPr="00E42D90" w:rsidRDefault="00E06B79" w:rsidP="00E42D90">
      <w:pPr>
        <w:spacing w:line="360" w:lineRule="auto"/>
        <w:ind w:left="851" w:right="618"/>
        <w:contextualSpacing/>
        <w:jc w:val="both"/>
        <w:rPr>
          <w:rFonts w:ascii="Palatino Linotype" w:hAnsi="Palatino Linotype" w:cs="Arial"/>
          <w:i/>
          <w:color w:val="000000"/>
        </w:rPr>
      </w:pPr>
      <w:r w:rsidRPr="00E42D9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06B79" w:rsidRPr="00E42D90" w:rsidRDefault="00E06B79" w:rsidP="00E42D90">
      <w:pPr>
        <w:spacing w:line="360" w:lineRule="auto"/>
        <w:ind w:left="851" w:right="618"/>
        <w:contextualSpacing/>
        <w:jc w:val="both"/>
        <w:rPr>
          <w:rFonts w:ascii="Palatino Linotype" w:hAnsi="Palatino Linotype" w:cs="Arial"/>
          <w:i/>
          <w:color w:val="000000"/>
        </w:rPr>
      </w:pPr>
      <w:r w:rsidRPr="00E42D90">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E42D90">
        <w:rPr>
          <w:rFonts w:ascii="Palatino Linotype" w:hAnsi="Palatino Linotype" w:cs="Arial"/>
          <w:i/>
          <w:color w:val="000000"/>
        </w:rPr>
        <w:t>Esponda</w:t>
      </w:r>
      <w:proofErr w:type="spellEnd"/>
      <w:r w:rsidRPr="00E42D90">
        <w:rPr>
          <w:rFonts w:ascii="Palatino Linotype" w:hAnsi="Palatino Linotype" w:cs="Arial"/>
          <w:i/>
          <w:color w:val="000000"/>
        </w:rPr>
        <w:t xml:space="preserve"> Rincón.</w:t>
      </w:r>
    </w:p>
    <w:p w:rsidR="00E06B79" w:rsidRPr="00E42D90" w:rsidRDefault="00E06B79" w:rsidP="00E42D90">
      <w:pPr>
        <w:spacing w:line="360" w:lineRule="auto"/>
        <w:ind w:left="851" w:right="618"/>
        <w:contextualSpacing/>
        <w:jc w:val="both"/>
        <w:rPr>
          <w:rFonts w:ascii="Palatino Linotype" w:hAnsi="Palatino Linotype" w:cs="Arial"/>
          <w:i/>
          <w:color w:val="000000"/>
        </w:rPr>
      </w:pPr>
      <w:r w:rsidRPr="00E42D90">
        <w:rPr>
          <w:rFonts w:ascii="Palatino Linotype" w:hAnsi="Palatino Linotype" w:cs="Arial"/>
          <w:i/>
          <w:color w:val="000000"/>
        </w:rPr>
        <w:t xml:space="preserve">Amparo en revisión 333/88. </w:t>
      </w:r>
      <w:proofErr w:type="spellStart"/>
      <w:r w:rsidRPr="00E42D90">
        <w:rPr>
          <w:rFonts w:ascii="Palatino Linotype" w:hAnsi="Palatino Linotype" w:cs="Arial"/>
          <w:i/>
          <w:color w:val="000000"/>
        </w:rPr>
        <w:t>Adilia</w:t>
      </w:r>
      <w:proofErr w:type="spellEnd"/>
      <w:r w:rsidRPr="00E42D90">
        <w:rPr>
          <w:rFonts w:ascii="Palatino Linotype" w:hAnsi="Palatino Linotype" w:cs="Arial"/>
          <w:i/>
          <w:color w:val="000000"/>
        </w:rPr>
        <w:t xml:space="preserve"> Romero. 26 de octubre de 1988. Unanimidad de votos. Ponente: Arnoldo Nájera Virgen. Secretario: Enrique Crispín Campos Ramírez.</w:t>
      </w:r>
    </w:p>
    <w:p w:rsidR="00E06B79" w:rsidRPr="00E42D90" w:rsidRDefault="00E06B79" w:rsidP="00E42D90">
      <w:pPr>
        <w:spacing w:line="360" w:lineRule="auto"/>
        <w:ind w:left="851" w:right="618"/>
        <w:contextualSpacing/>
        <w:jc w:val="both"/>
        <w:rPr>
          <w:rFonts w:ascii="Palatino Linotype" w:hAnsi="Palatino Linotype" w:cs="Arial"/>
          <w:i/>
          <w:color w:val="000000"/>
        </w:rPr>
      </w:pPr>
      <w:r w:rsidRPr="00E42D9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E42D90">
        <w:rPr>
          <w:rFonts w:ascii="Palatino Linotype" w:hAnsi="Palatino Linotype" w:cs="Arial"/>
          <w:i/>
          <w:color w:val="000000"/>
        </w:rPr>
        <w:t>Goyzueta</w:t>
      </w:r>
      <w:proofErr w:type="spellEnd"/>
      <w:r w:rsidRPr="00E42D90">
        <w:rPr>
          <w:rFonts w:ascii="Palatino Linotype" w:hAnsi="Palatino Linotype" w:cs="Arial"/>
          <w:i/>
          <w:color w:val="000000"/>
        </w:rPr>
        <w:t>. Secretario: Gonzalo Carrera Molina.</w:t>
      </w:r>
    </w:p>
    <w:p w:rsidR="0039247B" w:rsidRDefault="00E06B79" w:rsidP="0039247B">
      <w:pPr>
        <w:spacing w:line="360" w:lineRule="auto"/>
        <w:ind w:left="851" w:right="618"/>
        <w:contextualSpacing/>
        <w:jc w:val="both"/>
        <w:rPr>
          <w:rFonts w:ascii="Palatino Linotype" w:hAnsi="Palatino Linotype" w:cs="Arial"/>
          <w:i/>
          <w:color w:val="000000"/>
        </w:rPr>
      </w:pPr>
      <w:r w:rsidRPr="00E42D9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E42D90">
        <w:rPr>
          <w:rFonts w:ascii="Palatino Linotype" w:hAnsi="Palatino Linotype" w:cs="Arial"/>
          <w:i/>
          <w:color w:val="000000"/>
        </w:rPr>
        <w:t>Baigts</w:t>
      </w:r>
      <w:proofErr w:type="spellEnd"/>
      <w:r w:rsidRPr="00E42D90">
        <w:rPr>
          <w:rFonts w:ascii="Palatino Linotype" w:hAnsi="Palatino Linotype" w:cs="Arial"/>
          <w:i/>
          <w:color w:val="000000"/>
        </w:rPr>
        <w:t xml:space="preserve"> Muñoz.</w:t>
      </w:r>
    </w:p>
    <w:p w:rsidR="0039247B" w:rsidRPr="00E42D90" w:rsidRDefault="0039247B" w:rsidP="0039247B">
      <w:pPr>
        <w:spacing w:line="360" w:lineRule="auto"/>
        <w:ind w:left="851" w:right="618"/>
        <w:contextualSpacing/>
        <w:jc w:val="both"/>
        <w:rPr>
          <w:rFonts w:ascii="Palatino Linotype" w:hAnsi="Palatino Linotype" w:cs="Arial"/>
          <w:i/>
          <w:color w:val="000000"/>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222222"/>
          <w:lang w:eastAsia="es-MX"/>
        </w:rPr>
      </w:pPr>
      <w:r w:rsidRPr="00E42D90">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06B79" w:rsidRPr="00E42D90" w:rsidRDefault="00E06B79" w:rsidP="00E42D90">
      <w:pPr>
        <w:pStyle w:val="Prrafodelista"/>
        <w:spacing w:before="240" w:after="240" w:line="360" w:lineRule="auto"/>
        <w:ind w:left="426"/>
        <w:jc w:val="both"/>
        <w:rPr>
          <w:rFonts w:ascii="Palatino Linotype" w:eastAsia="Times New Roman" w:hAnsi="Palatino Linotype" w:cs="Arial"/>
          <w:color w:val="222222"/>
          <w:lang w:eastAsia="es-MX"/>
        </w:rPr>
      </w:pPr>
    </w:p>
    <w:p w:rsidR="0039247B" w:rsidRDefault="00E06B79" w:rsidP="0039247B">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222222"/>
          <w:lang w:eastAsia="es-MX"/>
        </w:rPr>
      </w:pPr>
      <w:r w:rsidRPr="00E42D90">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247B" w:rsidRPr="0039247B" w:rsidRDefault="0039247B" w:rsidP="0039247B">
      <w:pPr>
        <w:pStyle w:val="Prrafodelista"/>
        <w:tabs>
          <w:tab w:val="left" w:pos="0"/>
        </w:tabs>
        <w:spacing w:line="360" w:lineRule="auto"/>
        <w:ind w:left="0" w:right="49"/>
        <w:jc w:val="both"/>
        <w:rPr>
          <w:rFonts w:ascii="Palatino Linotype" w:eastAsia="Times New Roman" w:hAnsi="Palatino Linotype" w:cs="Arial"/>
          <w:color w:val="222222"/>
          <w:lang w:eastAsia="es-MX"/>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222222"/>
          <w:lang w:eastAsia="es-MX"/>
        </w:rPr>
      </w:pPr>
      <w:r w:rsidRPr="00E42D90">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E06B79" w:rsidRPr="00E42D90" w:rsidRDefault="00E06B79" w:rsidP="00E42D90">
      <w:pPr>
        <w:pStyle w:val="Prrafodelista"/>
        <w:spacing w:line="360" w:lineRule="auto"/>
        <w:rPr>
          <w:rFonts w:ascii="Palatino Linotype" w:eastAsia="Times New Roman" w:hAnsi="Palatino Linotype" w:cs="Arial"/>
          <w:color w:val="222222"/>
          <w:lang w:eastAsia="es-MX"/>
        </w:rPr>
      </w:pPr>
    </w:p>
    <w:p w:rsidR="00E06B79" w:rsidRPr="0039247B" w:rsidRDefault="00E06B79" w:rsidP="0039247B">
      <w:pPr>
        <w:pStyle w:val="Prrafodelista"/>
        <w:numPr>
          <w:ilvl w:val="0"/>
          <w:numId w:val="17"/>
        </w:numPr>
        <w:tabs>
          <w:tab w:val="left" w:pos="0"/>
        </w:tabs>
        <w:spacing w:line="360" w:lineRule="auto"/>
        <w:ind w:left="0" w:right="49" w:firstLine="0"/>
        <w:jc w:val="both"/>
        <w:rPr>
          <w:rFonts w:ascii="Palatino Linotype" w:eastAsia="Times New Roman" w:hAnsi="Palatino Linotype" w:cs="Arial"/>
          <w:color w:val="222222"/>
          <w:lang w:eastAsia="es-MX"/>
        </w:rPr>
      </w:pPr>
      <w:r w:rsidRPr="00E42D90">
        <w:rPr>
          <w:rFonts w:ascii="Palatino Linotype" w:eastAsia="Times New Roman" w:hAnsi="Palatino Linotype" w:cs="Arial"/>
          <w:color w:val="222222"/>
          <w:lang w:eastAsia="es-MX"/>
        </w:rPr>
        <w:t xml:space="preserve">Ahora bien, </w:t>
      </w:r>
      <w:r w:rsidRPr="00E42D90">
        <w:rPr>
          <w:rFonts w:ascii="Palatino Linotype" w:eastAsia="Times New Roman" w:hAnsi="Palatino Linotype" w:cs="Arial"/>
          <w:b/>
          <w:color w:val="222222"/>
          <w:u w:val="single"/>
          <w:lang w:eastAsia="es-MX"/>
        </w:rPr>
        <w:t>para cada caso además de fundar y motivar</w:t>
      </w:r>
      <w:r w:rsidRPr="00E42D90">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42D90">
        <w:rPr>
          <w:rFonts w:ascii="Palatino Linotype" w:hAnsi="Palatino Linotype"/>
        </w:rPr>
        <w:t xml:space="preserve"> </w:t>
      </w:r>
      <w:r w:rsidRPr="00E42D90">
        <w:rPr>
          <w:rFonts w:ascii="Palatino Linotype" w:eastAsia="Times New Roman" w:hAnsi="Palatino Linotype" w:cs="Arial"/>
          <w:color w:val="222222"/>
          <w:lang w:eastAsia="es-MX"/>
        </w:rPr>
        <w:t>datos personales</w:t>
      </w:r>
      <w:r w:rsidRPr="00E42D90">
        <w:rPr>
          <w:rFonts w:ascii="Palatino Linotype" w:eastAsia="Times New Roman" w:hAnsi="Palatino Linotype"/>
          <w:vertAlign w:val="superscript"/>
        </w:rPr>
        <w:footnoteReference w:id="8"/>
      </w:r>
      <w:r w:rsidRPr="00E42D90">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E42D90">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39247B" w:rsidRPr="0039247B" w:rsidRDefault="0039247B" w:rsidP="0039247B">
      <w:pPr>
        <w:pStyle w:val="Prrafodelista"/>
        <w:tabs>
          <w:tab w:val="left" w:pos="0"/>
        </w:tabs>
        <w:spacing w:line="360" w:lineRule="auto"/>
        <w:ind w:left="0" w:right="49"/>
        <w:jc w:val="both"/>
        <w:rPr>
          <w:rFonts w:ascii="Palatino Linotype" w:eastAsia="Times New Roman" w:hAnsi="Palatino Linotype" w:cs="Arial"/>
          <w:color w:val="222222"/>
          <w:lang w:eastAsia="es-MX"/>
        </w:rPr>
      </w:pPr>
    </w:p>
    <w:p w:rsidR="00E06B79" w:rsidRDefault="00E06B79" w:rsidP="0039247B">
      <w:pPr>
        <w:pStyle w:val="Prrafodelista"/>
        <w:numPr>
          <w:ilvl w:val="0"/>
          <w:numId w:val="17"/>
        </w:numPr>
        <w:tabs>
          <w:tab w:val="left" w:pos="0"/>
        </w:tabs>
        <w:spacing w:line="360" w:lineRule="auto"/>
        <w:ind w:left="0" w:right="49" w:firstLine="0"/>
        <w:jc w:val="both"/>
        <w:rPr>
          <w:rFonts w:ascii="Palatino Linotype" w:eastAsia="Calibri" w:hAnsi="Palatino Linotype" w:cs="Arial"/>
          <w:lang w:val="es-ES" w:eastAsia="es-MX"/>
        </w:rPr>
      </w:pPr>
      <w:r w:rsidRPr="00E42D9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9247B" w:rsidRPr="0039247B" w:rsidRDefault="0039247B" w:rsidP="0039247B">
      <w:pPr>
        <w:pStyle w:val="Prrafodelista"/>
        <w:tabs>
          <w:tab w:val="left" w:pos="0"/>
        </w:tabs>
        <w:spacing w:line="360" w:lineRule="auto"/>
        <w:ind w:left="0" w:right="49"/>
        <w:jc w:val="both"/>
        <w:rPr>
          <w:rFonts w:ascii="Palatino Linotype" w:eastAsia="Calibri" w:hAnsi="Palatino Linotype" w:cs="Arial"/>
          <w:lang w:val="es-ES" w:eastAsia="es-MX"/>
        </w:rPr>
      </w:pPr>
    </w:p>
    <w:p w:rsidR="00E06B79" w:rsidRDefault="00E06B79" w:rsidP="00E42D90">
      <w:pPr>
        <w:numPr>
          <w:ilvl w:val="0"/>
          <w:numId w:val="11"/>
        </w:numPr>
        <w:spacing w:line="360" w:lineRule="auto"/>
        <w:contextualSpacing/>
        <w:jc w:val="both"/>
        <w:rPr>
          <w:rFonts w:ascii="Palatino Linotype" w:hAnsi="Palatino Linotype" w:cs="Arial"/>
          <w:b/>
          <w:color w:val="000000" w:themeColor="text1"/>
        </w:rPr>
      </w:pPr>
      <w:r w:rsidRPr="00E42D90">
        <w:rPr>
          <w:rFonts w:ascii="Palatino Linotype" w:hAnsi="Palatino Linotype" w:cs="Arial"/>
          <w:b/>
          <w:color w:val="000000" w:themeColor="text1"/>
        </w:rPr>
        <w:t xml:space="preserve">Condiciones especiales de la clasificación de la información como confidencial </w:t>
      </w:r>
    </w:p>
    <w:p w:rsidR="0039247B" w:rsidRPr="00E42D90" w:rsidRDefault="0039247B" w:rsidP="0039247B">
      <w:pPr>
        <w:spacing w:line="360" w:lineRule="auto"/>
        <w:ind w:left="1428"/>
        <w:contextualSpacing/>
        <w:jc w:val="both"/>
        <w:rPr>
          <w:rFonts w:ascii="Palatino Linotype" w:hAnsi="Palatino Linotype" w:cs="Arial"/>
          <w:b/>
          <w:color w:val="000000" w:themeColor="text1"/>
        </w:rPr>
      </w:pP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rPr>
      </w:pPr>
      <w:r w:rsidRPr="00E42D90">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06B79" w:rsidRPr="00E42D90" w:rsidRDefault="00E06B79" w:rsidP="00E42D90">
      <w:pPr>
        <w:spacing w:before="100" w:beforeAutospacing="1" w:after="100" w:afterAutospacing="1" w:line="360" w:lineRule="auto"/>
        <w:ind w:left="851" w:right="333"/>
        <w:jc w:val="both"/>
        <w:rPr>
          <w:rFonts w:ascii="Palatino Linotype" w:hAnsi="Palatino Linotype" w:cs="Times New Roman"/>
          <w:bCs/>
          <w:i/>
          <w:lang w:eastAsia="es-ES_tradnl"/>
        </w:rPr>
      </w:pPr>
      <w:r w:rsidRPr="00E42D90">
        <w:rPr>
          <w:rFonts w:ascii="Palatino Linotype" w:hAnsi="Palatino Linotype" w:cs="Times New Roman"/>
          <w:bCs/>
          <w:i/>
          <w:lang w:eastAsia="es-ES_tradnl"/>
        </w:rPr>
        <w:t>I.</w:t>
      </w:r>
      <w:r w:rsidRPr="00E42D90">
        <w:rPr>
          <w:rFonts w:ascii="Palatino Linotype" w:hAnsi="Palatino Linotype" w:cs="Times New Roman"/>
          <w:i/>
          <w:lang w:eastAsia="es-ES_tradnl"/>
        </w:rPr>
        <w:t xml:space="preserve"> La información se encuentre en registros públicos o fuentes de acceso público;</w:t>
      </w:r>
    </w:p>
    <w:p w:rsidR="00E06B79" w:rsidRPr="00E42D90" w:rsidRDefault="00E06B79" w:rsidP="00E42D90">
      <w:pPr>
        <w:spacing w:before="100" w:beforeAutospacing="1" w:after="100" w:afterAutospacing="1" w:line="360" w:lineRule="auto"/>
        <w:ind w:left="851" w:right="333"/>
        <w:jc w:val="both"/>
        <w:rPr>
          <w:rFonts w:ascii="Palatino Linotype" w:hAnsi="Palatino Linotype" w:cs="Times New Roman"/>
          <w:bCs/>
          <w:i/>
          <w:lang w:eastAsia="es-ES_tradnl"/>
        </w:rPr>
      </w:pPr>
      <w:r w:rsidRPr="00E42D90">
        <w:rPr>
          <w:rFonts w:ascii="Palatino Linotype" w:hAnsi="Palatino Linotype" w:cs="Times New Roman"/>
          <w:bCs/>
          <w:i/>
          <w:lang w:eastAsia="es-ES_tradnl"/>
        </w:rPr>
        <w:t xml:space="preserve">II. </w:t>
      </w:r>
      <w:r w:rsidRPr="00E42D90">
        <w:rPr>
          <w:rFonts w:ascii="Palatino Linotype" w:hAnsi="Palatino Linotype" w:cs="Times New Roman"/>
          <w:i/>
          <w:lang w:eastAsia="es-ES_tradnl"/>
        </w:rPr>
        <w:t>Por Ley tenga el carácter de pública;</w:t>
      </w:r>
    </w:p>
    <w:p w:rsidR="00E06B79" w:rsidRPr="00E42D90" w:rsidRDefault="00E06B79" w:rsidP="00E42D90">
      <w:pPr>
        <w:spacing w:before="100" w:beforeAutospacing="1" w:after="100" w:afterAutospacing="1" w:line="360" w:lineRule="auto"/>
        <w:ind w:left="851" w:right="333"/>
        <w:jc w:val="both"/>
        <w:rPr>
          <w:rFonts w:ascii="Palatino Linotype" w:hAnsi="Palatino Linotype" w:cs="Times New Roman"/>
          <w:i/>
          <w:lang w:eastAsia="es-ES_tradnl"/>
        </w:rPr>
      </w:pPr>
      <w:r w:rsidRPr="00E42D90">
        <w:rPr>
          <w:rFonts w:ascii="Palatino Linotype" w:hAnsi="Palatino Linotype" w:cs="Times New Roman"/>
          <w:bCs/>
          <w:i/>
          <w:lang w:eastAsia="es-ES_tradnl"/>
        </w:rPr>
        <w:t xml:space="preserve">III. </w:t>
      </w:r>
      <w:r w:rsidRPr="00E42D90">
        <w:rPr>
          <w:rFonts w:ascii="Palatino Linotype" w:hAnsi="Palatino Linotype" w:cs="Times New Roman"/>
          <w:i/>
          <w:lang w:eastAsia="es-ES_tradnl"/>
        </w:rPr>
        <w:t xml:space="preserve">Exista una orden judicial; </w:t>
      </w:r>
    </w:p>
    <w:p w:rsidR="00E06B79" w:rsidRPr="00E42D90" w:rsidRDefault="00E06B79" w:rsidP="00E42D90">
      <w:pPr>
        <w:spacing w:before="100" w:beforeAutospacing="1" w:after="100" w:afterAutospacing="1" w:line="360" w:lineRule="auto"/>
        <w:ind w:left="851" w:right="333"/>
        <w:jc w:val="both"/>
        <w:rPr>
          <w:rFonts w:ascii="Palatino Linotype" w:hAnsi="Palatino Linotype" w:cs="Times New Roman"/>
          <w:i/>
          <w:lang w:eastAsia="es-ES_tradnl"/>
        </w:rPr>
      </w:pPr>
      <w:r w:rsidRPr="00E42D90">
        <w:rPr>
          <w:rFonts w:ascii="Palatino Linotype" w:hAnsi="Palatino Linotype" w:cs="Times New Roman"/>
          <w:bCs/>
          <w:i/>
          <w:lang w:eastAsia="es-ES_tradnl"/>
        </w:rPr>
        <w:t xml:space="preserve">IV. </w:t>
      </w:r>
      <w:r w:rsidRPr="00E42D90">
        <w:rPr>
          <w:rFonts w:ascii="Palatino Linotype" w:hAnsi="Palatino Linotype" w:cs="Times New Roman"/>
          <w:i/>
          <w:lang w:eastAsia="es-ES_tradnl"/>
        </w:rPr>
        <w:t xml:space="preserve">Por razones de seguridad pública, o para proteger los derechos de terceros, se requiera su publicación; o </w:t>
      </w:r>
    </w:p>
    <w:p w:rsidR="00E06B79" w:rsidRPr="00E42D90" w:rsidRDefault="00E06B79" w:rsidP="00E42D90">
      <w:pPr>
        <w:spacing w:before="100" w:beforeAutospacing="1" w:after="100" w:afterAutospacing="1" w:line="360" w:lineRule="auto"/>
        <w:ind w:left="851" w:right="333"/>
        <w:jc w:val="both"/>
        <w:rPr>
          <w:rFonts w:ascii="Palatino Linotype" w:hAnsi="Palatino Linotype" w:cs="Times New Roman"/>
          <w:i/>
          <w:lang w:eastAsia="es-ES_tradnl"/>
        </w:rPr>
      </w:pPr>
      <w:r w:rsidRPr="00E42D90">
        <w:rPr>
          <w:rFonts w:ascii="Palatino Linotype" w:hAnsi="Palatino Linotype" w:cs="Times New Roman"/>
          <w:bCs/>
          <w:i/>
          <w:lang w:eastAsia="es-ES_tradnl"/>
        </w:rPr>
        <w:t xml:space="preserve">V. </w:t>
      </w:r>
      <w:r w:rsidRPr="00E42D90">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06B79" w:rsidRPr="00E42D90" w:rsidRDefault="00E06B79" w:rsidP="00E42D90">
      <w:pPr>
        <w:pStyle w:val="Prrafodelista"/>
        <w:numPr>
          <w:ilvl w:val="0"/>
          <w:numId w:val="17"/>
        </w:numPr>
        <w:tabs>
          <w:tab w:val="left" w:pos="0"/>
        </w:tabs>
        <w:spacing w:line="360" w:lineRule="auto"/>
        <w:ind w:left="0" w:right="49" w:firstLine="0"/>
        <w:jc w:val="both"/>
        <w:rPr>
          <w:rFonts w:ascii="Palatino Linotype" w:hAnsi="Palatino Linotype" w:cs="Times New Roman"/>
          <w:lang w:eastAsia="es-ES_tradnl"/>
        </w:rPr>
      </w:pPr>
      <w:r w:rsidRPr="00E42D90">
        <w:rPr>
          <w:rFonts w:ascii="Palatino Linotype" w:hAnsi="Palatino Linotype"/>
        </w:rPr>
        <w:t>En</w:t>
      </w:r>
      <w:r w:rsidRPr="00E42D90">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B132B" w:rsidRPr="00E42D90" w:rsidRDefault="00CB132B" w:rsidP="00E42D90">
      <w:pPr>
        <w:pStyle w:val="Prrafodelista"/>
        <w:numPr>
          <w:ilvl w:val="0"/>
          <w:numId w:val="17"/>
        </w:numPr>
        <w:tabs>
          <w:tab w:val="left" w:pos="0"/>
        </w:tabs>
        <w:spacing w:line="360" w:lineRule="auto"/>
        <w:ind w:left="0" w:right="49" w:firstLine="0"/>
        <w:jc w:val="both"/>
        <w:rPr>
          <w:rFonts w:ascii="Palatino Linotype" w:hAnsi="Palatino Linotype"/>
          <w:color w:val="000000" w:themeColor="text1"/>
          <w:lang w:val="es-ES"/>
        </w:rPr>
      </w:pPr>
      <w:r w:rsidRPr="00E42D90">
        <w:rPr>
          <w:rFonts w:ascii="Palatino Linotype" w:hAnsi="Palatino Linotype" w:cs="Arial"/>
          <w:color w:val="000000" w:themeColor="text1"/>
        </w:rPr>
        <w:t>Por</w:t>
      </w:r>
      <w:r w:rsidRPr="00E42D90">
        <w:rPr>
          <w:rFonts w:ascii="Palatino Linotype" w:hAnsi="Palatino Linotype"/>
          <w:color w:val="000000" w:themeColor="text1"/>
        </w:rPr>
        <w:t xml:space="preserve"> lo anteriormente expuesto y fundado este </w:t>
      </w:r>
      <w:r w:rsidRPr="00E42D90">
        <w:rPr>
          <w:rFonts w:ascii="Palatino Linotype" w:hAnsi="Palatino Linotype"/>
          <w:b/>
          <w:color w:val="000000" w:themeColor="text1"/>
        </w:rPr>
        <w:t>ÓRGANO GARANTE</w:t>
      </w:r>
      <w:r w:rsidRPr="00E42D90">
        <w:rPr>
          <w:rFonts w:ascii="Palatino Linotype" w:hAnsi="Palatino Linotype"/>
          <w:color w:val="000000" w:themeColor="text1"/>
        </w:rPr>
        <w:t xml:space="preserve"> emite los siguientes: </w:t>
      </w:r>
    </w:p>
    <w:p w:rsidR="00614A70" w:rsidRDefault="0039247B" w:rsidP="00E42D90">
      <w:pPr>
        <w:pStyle w:val="Prrafodelista"/>
        <w:tabs>
          <w:tab w:val="left" w:pos="851"/>
        </w:tabs>
        <w:spacing w:before="240" w:after="240" w:line="360" w:lineRule="auto"/>
        <w:ind w:left="426"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23191</wp:posOffset>
                </wp:positionH>
                <wp:positionV relativeFrom="paragraph">
                  <wp:posOffset>51325</wp:posOffset>
                </wp:positionV>
                <wp:extent cx="5531742" cy="3521573"/>
                <wp:effectExtent l="19050" t="19050" r="12065" b="22225"/>
                <wp:wrapNone/>
                <wp:docPr id="23" name="Conector recto 23"/>
                <wp:cNvGraphicFramePr/>
                <a:graphic xmlns:a="http://schemas.openxmlformats.org/drawingml/2006/main">
                  <a:graphicData uri="http://schemas.microsoft.com/office/word/2010/wordprocessingShape">
                    <wps:wsp>
                      <wps:cNvCnPr/>
                      <wps:spPr>
                        <a:xfrm flipH="1" flipV="1">
                          <a:off x="0" y="0"/>
                          <a:ext cx="5531742" cy="35215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4CC4E9" id="Conector recto 2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85pt,4.05pt" to="437.4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" strokecolor="#5b9bd5 [3204]" strokeweight="3pt">
                <v:stroke joinstyle="miter"/>
              </v:line>
            </w:pict>
          </mc:Fallback>
        </mc:AlternateContent>
      </w:r>
      <w:r w:rsidR="00333841" w:rsidRPr="00E42D90">
        <w:rPr>
          <w:rFonts w:ascii="Palatino Linotype" w:hAnsi="Palatino Linotype"/>
        </w:rPr>
        <w:t xml:space="preserve"> </w:t>
      </w:r>
    </w:p>
    <w:p w:rsidR="0039247B" w:rsidRDefault="0039247B" w:rsidP="00E42D90">
      <w:pPr>
        <w:pStyle w:val="Prrafodelista"/>
        <w:tabs>
          <w:tab w:val="left" w:pos="851"/>
        </w:tabs>
        <w:spacing w:before="240" w:after="240" w:line="360" w:lineRule="auto"/>
        <w:ind w:left="426" w:right="49"/>
        <w:jc w:val="both"/>
        <w:rPr>
          <w:rFonts w:ascii="Palatino Linotype" w:hAnsi="Palatino Linotype"/>
        </w:rPr>
      </w:pPr>
    </w:p>
    <w:p w:rsidR="0039247B" w:rsidRDefault="0039247B" w:rsidP="00E42D90">
      <w:pPr>
        <w:pStyle w:val="Prrafodelista"/>
        <w:tabs>
          <w:tab w:val="left" w:pos="851"/>
        </w:tabs>
        <w:spacing w:before="240" w:after="240" w:line="360" w:lineRule="auto"/>
        <w:ind w:left="426" w:right="49"/>
        <w:jc w:val="both"/>
        <w:rPr>
          <w:rFonts w:ascii="Palatino Linotype" w:hAnsi="Palatino Linotype"/>
        </w:rPr>
      </w:pPr>
    </w:p>
    <w:p w:rsidR="0039247B" w:rsidRDefault="0039247B" w:rsidP="00E42D90">
      <w:pPr>
        <w:pStyle w:val="Prrafodelista"/>
        <w:tabs>
          <w:tab w:val="left" w:pos="851"/>
        </w:tabs>
        <w:spacing w:before="240" w:after="240" w:line="360" w:lineRule="auto"/>
        <w:ind w:left="426" w:right="49"/>
        <w:jc w:val="both"/>
        <w:rPr>
          <w:rFonts w:ascii="Palatino Linotype" w:hAnsi="Palatino Linotype"/>
        </w:rPr>
      </w:pPr>
    </w:p>
    <w:p w:rsidR="0039247B" w:rsidRDefault="0039247B" w:rsidP="00E42D90">
      <w:pPr>
        <w:pStyle w:val="Prrafodelista"/>
        <w:tabs>
          <w:tab w:val="left" w:pos="851"/>
        </w:tabs>
        <w:spacing w:before="240" w:after="240" w:line="360" w:lineRule="auto"/>
        <w:ind w:left="426" w:right="49"/>
        <w:jc w:val="both"/>
        <w:rPr>
          <w:rFonts w:ascii="Palatino Linotype" w:hAnsi="Palatino Linotype"/>
        </w:rPr>
      </w:pPr>
    </w:p>
    <w:p w:rsidR="0039247B" w:rsidRDefault="0039247B" w:rsidP="00E42D90">
      <w:pPr>
        <w:pStyle w:val="Prrafodelista"/>
        <w:tabs>
          <w:tab w:val="left" w:pos="851"/>
        </w:tabs>
        <w:spacing w:before="240" w:after="240" w:line="360" w:lineRule="auto"/>
        <w:ind w:left="426" w:right="49"/>
        <w:jc w:val="both"/>
        <w:rPr>
          <w:rFonts w:ascii="Palatino Linotype" w:hAnsi="Palatino Linotype"/>
        </w:rPr>
      </w:pPr>
    </w:p>
    <w:p w:rsidR="0039247B" w:rsidRPr="00E42D90" w:rsidRDefault="0039247B" w:rsidP="00E42D90">
      <w:pPr>
        <w:pStyle w:val="Prrafodelista"/>
        <w:tabs>
          <w:tab w:val="left" w:pos="851"/>
        </w:tabs>
        <w:spacing w:before="240" w:after="240" w:line="360" w:lineRule="auto"/>
        <w:ind w:left="426" w:right="49"/>
        <w:jc w:val="both"/>
        <w:rPr>
          <w:rFonts w:ascii="Palatino Linotype" w:hAnsi="Palatino Linotype"/>
          <w:lang w:val="es-ES"/>
        </w:rPr>
      </w:pPr>
    </w:p>
    <w:p w:rsidR="00333841" w:rsidRPr="00E42D90" w:rsidRDefault="00333841" w:rsidP="00E42D90">
      <w:pPr>
        <w:pStyle w:val="Ttulo1"/>
        <w:spacing w:line="360" w:lineRule="auto"/>
        <w:jc w:val="center"/>
        <w:rPr>
          <w:rFonts w:ascii="Palatino Linotype" w:eastAsia="Calibri" w:hAnsi="Palatino Linotype"/>
          <w:b/>
          <w:color w:val="auto"/>
          <w:sz w:val="24"/>
          <w:szCs w:val="24"/>
          <w:lang w:val="es-ES" w:eastAsia="es-ES"/>
        </w:rPr>
      </w:pPr>
      <w:bookmarkStart w:id="43" w:name="_Toc13595989"/>
      <w:r w:rsidRPr="00E42D90">
        <w:rPr>
          <w:rFonts w:ascii="Palatino Linotype" w:eastAsia="Calibri" w:hAnsi="Palatino Linotype"/>
          <w:b/>
          <w:color w:val="auto"/>
          <w:sz w:val="24"/>
          <w:szCs w:val="24"/>
          <w:lang w:val="es-ES" w:eastAsia="es-ES"/>
        </w:rPr>
        <w:t>R E S O L U T I V O S</w:t>
      </w:r>
      <w:bookmarkEnd w:id="3"/>
      <w:bookmarkEnd w:id="4"/>
      <w:bookmarkEnd w:id="5"/>
      <w:bookmarkEnd w:id="43"/>
      <w:r w:rsidRPr="00E42D90">
        <w:rPr>
          <w:rFonts w:ascii="Palatino Linotype" w:eastAsia="Calibri" w:hAnsi="Palatino Linotype"/>
          <w:b/>
          <w:color w:val="auto"/>
          <w:sz w:val="24"/>
          <w:szCs w:val="24"/>
          <w:lang w:val="es-ES" w:eastAsia="es-ES"/>
        </w:rPr>
        <w:t xml:space="preserve"> </w:t>
      </w:r>
    </w:p>
    <w:p w:rsidR="002B79C6" w:rsidRPr="00E42D90" w:rsidRDefault="002B79C6" w:rsidP="00E42D90">
      <w:pPr>
        <w:spacing w:line="360" w:lineRule="auto"/>
        <w:rPr>
          <w:rFonts w:ascii="Palatino Linotype" w:hAnsi="Palatino Linotype"/>
          <w:lang w:val="es-ES"/>
        </w:rPr>
      </w:pPr>
    </w:p>
    <w:p w:rsidR="00A9246E" w:rsidRPr="00E42D90" w:rsidRDefault="00A9246E" w:rsidP="00E42D90">
      <w:pPr>
        <w:spacing w:line="360" w:lineRule="auto"/>
        <w:jc w:val="both"/>
        <w:rPr>
          <w:rFonts w:ascii="Palatino Linotype" w:eastAsia="Times New Roman" w:hAnsi="Palatino Linotype" w:cs="Times New Roman"/>
        </w:rPr>
      </w:pPr>
      <w:r w:rsidRPr="00E42D90">
        <w:rPr>
          <w:rFonts w:ascii="Palatino Linotype" w:eastAsia="Times New Roman" w:hAnsi="Palatino Linotype" w:cs="Arial"/>
          <w:b/>
        </w:rPr>
        <w:t xml:space="preserve">PRIMERO. </w:t>
      </w:r>
      <w:r w:rsidRPr="00E42D90">
        <w:rPr>
          <w:rFonts w:ascii="Palatino Linotype" w:eastAsia="Times New Roman" w:hAnsi="Palatino Linotype" w:cs="Arial"/>
        </w:rPr>
        <w:t>Resultan fundadas las</w:t>
      </w:r>
      <w:r w:rsidRPr="00E42D90">
        <w:rPr>
          <w:rFonts w:ascii="Palatino Linotype" w:eastAsia="Times New Roman" w:hAnsi="Palatino Linotype" w:cs="Arial"/>
          <w:b/>
        </w:rPr>
        <w:t xml:space="preserve"> </w:t>
      </w:r>
      <w:r w:rsidRPr="00E42D90">
        <w:rPr>
          <w:rFonts w:ascii="Palatino Linotype" w:eastAsia="Times New Roman" w:hAnsi="Palatino Linotype" w:cs="Arial"/>
          <w:lang w:val="es-ES"/>
        </w:rPr>
        <w:t xml:space="preserve">razones o motivos de inconformidad hechos valer </w:t>
      </w:r>
      <w:r w:rsidRPr="00E42D90">
        <w:rPr>
          <w:rFonts w:ascii="Palatino Linotype" w:eastAsia="Calibri" w:hAnsi="Palatino Linotype" w:cs="Arial"/>
          <w:lang w:val="es-ES"/>
        </w:rPr>
        <w:t xml:space="preserve">en el recurso de revisión </w:t>
      </w:r>
      <w:r w:rsidRPr="00E42D90">
        <w:rPr>
          <w:rFonts w:ascii="Palatino Linotype" w:hAnsi="Palatino Linotype" w:cs="Arial"/>
          <w:b/>
          <w:bCs/>
        </w:rPr>
        <w:t>0</w:t>
      </w:r>
      <w:r w:rsidR="00753561" w:rsidRPr="00E42D90">
        <w:rPr>
          <w:rFonts w:ascii="Palatino Linotype" w:hAnsi="Palatino Linotype" w:cs="Arial"/>
          <w:b/>
          <w:bCs/>
        </w:rPr>
        <w:t>4018</w:t>
      </w:r>
      <w:r w:rsidRPr="00E42D90">
        <w:rPr>
          <w:rFonts w:ascii="Palatino Linotype" w:hAnsi="Palatino Linotype" w:cs="Arial"/>
          <w:b/>
          <w:bCs/>
        </w:rPr>
        <w:t>/INFOEM/IP/RR/201</w:t>
      </w:r>
      <w:r w:rsidR="00753561" w:rsidRPr="00E42D90">
        <w:rPr>
          <w:rFonts w:ascii="Palatino Linotype" w:hAnsi="Palatino Linotype" w:cs="Arial"/>
          <w:b/>
          <w:bCs/>
        </w:rPr>
        <w:t>9</w:t>
      </w:r>
      <w:r w:rsidRPr="00E42D90">
        <w:rPr>
          <w:rFonts w:ascii="Palatino Linotype" w:hAnsi="Palatino Linotype" w:cs="Arial"/>
          <w:b/>
          <w:bCs/>
        </w:rPr>
        <w:t xml:space="preserve">,  </w:t>
      </w:r>
      <w:r w:rsidRPr="00E42D90">
        <w:rPr>
          <w:rFonts w:ascii="Palatino Linotype" w:hAnsi="Palatino Linotype" w:cs="Arial"/>
          <w:bCs/>
        </w:rPr>
        <w:t xml:space="preserve">en términos de los </w:t>
      </w:r>
      <w:r w:rsidRPr="00E42D90">
        <w:rPr>
          <w:rFonts w:ascii="Palatino Linotype" w:hAnsi="Palatino Linotype" w:cs="Arial"/>
          <w:b/>
          <w:bCs/>
        </w:rPr>
        <w:t>Considerandos</w:t>
      </w:r>
      <w:r w:rsidRPr="00E42D90">
        <w:rPr>
          <w:rFonts w:ascii="Palatino Linotype" w:hAnsi="Palatino Linotype" w:cs="Arial"/>
          <w:bCs/>
        </w:rPr>
        <w:t xml:space="preserve"> </w:t>
      </w:r>
      <w:r w:rsidR="00753561" w:rsidRPr="00E42D90">
        <w:rPr>
          <w:rFonts w:ascii="Palatino Linotype" w:hAnsi="Palatino Linotype" w:cs="Arial"/>
          <w:b/>
          <w:bCs/>
        </w:rPr>
        <w:t>CUARTO</w:t>
      </w:r>
      <w:r w:rsidRPr="00E42D90">
        <w:rPr>
          <w:rFonts w:ascii="Palatino Linotype" w:hAnsi="Palatino Linotype" w:cs="Arial"/>
          <w:b/>
          <w:bCs/>
        </w:rPr>
        <w:t xml:space="preserve"> </w:t>
      </w:r>
      <w:r w:rsidR="0024744F" w:rsidRPr="00E42D90">
        <w:rPr>
          <w:rFonts w:ascii="Palatino Linotype" w:hAnsi="Palatino Linotype" w:cs="Arial"/>
          <w:b/>
          <w:bCs/>
        </w:rPr>
        <w:t xml:space="preserve">y SEXTO </w:t>
      </w:r>
      <w:r w:rsidRPr="00E42D90">
        <w:rPr>
          <w:rFonts w:ascii="Palatino Linotype" w:hAnsi="Palatino Linotype" w:cs="Arial"/>
          <w:bCs/>
        </w:rPr>
        <w:t>de la presente resolución.</w:t>
      </w:r>
    </w:p>
    <w:p w:rsidR="00A9246E" w:rsidRPr="00E42D90" w:rsidRDefault="00A9246E" w:rsidP="00E42D90">
      <w:pPr>
        <w:spacing w:before="240" w:after="240" w:line="360" w:lineRule="auto"/>
        <w:jc w:val="both"/>
        <w:rPr>
          <w:rFonts w:ascii="Palatino Linotype" w:eastAsia="Calibri" w:hAnsi="Palatino Linotype" w:cs="Arial"/>
          <w:b/>
          <w:lang w:val="es-ES"/>
        </w:rPr>
      </w:pPr>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E42D90">
        <w:rPr>
          <w:rFonts w:ascii="Palatino Linotype" w:hAnsi="Palatino Linotype"/>
          <w:b/>
        </w:rPr>
        <w:t>SEGUNDO.</w:t>
      </w:r>
      <w:r w:rsidRPr="00E42D90">
        <w:rPr>
          <w:rStyle w:val="Ttulo2Car"/>
          <w:rFonts w:ascii="Palatino Linotype" w:hAnsi="Palatino Linotype"/>
          <w:b/>
          <w:sz w:val="24"/>
          <w:szCs w:val="24"/>
        </w:rPr>
        <w:t xml:space="preserve"> </w:t>
      </w:r>
      <w:bookmarkEnd w:id="44"/>
      <w:bookmarkEnd w:id="45"/>
      <w:bookmarkEnd w:id="46"/>
      <w:bookmarkEnd w:id="47"/>
      <w:bookmarkEnd w:id="48"/>
      <w:bookmarkEnd w:id="49"/>
      <w:bookmarkEnd w:id="50"/>
      <w:r w:rsidRPr="00E42D90">
        <w:rPr>
          <w:rFonts w:ascii="Palatino Linotype" w:eastAsia="Calibri" w:hAnsi="Palatino Linotype" w:cs="Arial"/>
          <w:lang w:val="es-ES"/>
        </w:rPr>
        <w:t>Se</w:t>
      </w:r>
      <w:r w:rsidRPr="00E42D90">
        <w:rPr>
          <w:rFonts w:ascii="Palatino Linotype" w:eastAsia="Calibri" w:hAnsi="Palatino Linotype" w:cs="Arial"/>
          <w:b/>
          <w:lang w:val="es-ES"/>
        </w:rPr>
        <w:t xml:space="preserve"> MODIFICA </w:t>
      </w:r>
      <w:r w:rsidR="00753561" w:rsidRPr="00E42D90">
        <w:rPr>
          <w:rFonts w:ascii="Palatino Linotype" w:eastAsia="Calibri" w:hAnsi="Palatino Linotype" w:cs="Arial"/>
          <w:lang w:val="es-ES"/>
        </w:rPr>
        <w:t>la respuesta emitida por el</w:t>
      </w:r>
      <w:r w:rsidRPr="00E42D90">
        <w:rPr>
          <w:rFonts w:ascii="Palatino Linotype" w:eastAsia="Calibri" w:hAnsi="Palatino Linotype" w:cs="Arial"/>
          <w:lang w:val="es-ES"/>
        </w:rPr>
        <w:t xml:space="preserve"> </w:t>
      </w:r>
      <w:r w:rsidR="00753561" w:rsidRPr="00E42D90">
        <w:rPr>
          <w:rFonts w:ascii="Palatino Linotype" w:hAnsi="Palatino Linotype" w:cs="Arial"/>
          <w:b/>
        </w:rPr>
        <w:t xml:space="preserve">Ayuntamiento de </w:t>
      </w:r>
      <w:proofErr w:type="spellStart"/>
      <w:r w:rsidR="00753561" w:rsidRPr="00E42D90">
        <w:rPr>
          <w:rFonts w:ascii="Palatino Linotype" w:hAnsi="Palatino Linotype" w:cs="Arial"/>
          <w:b/>
        </w:rPr>
        <w:t>Tezoyuca</w:t>
      </w:r>
      <w:proofErr w:type="spellEnd"/>
      <w:r w:rsidRPr="00E42D90">
        <w:rPr>
          <w:rFonts w:ascii="Palatino Linotype" w:eastAsia="Calibri" w:hAnsi="Palatino Linotype" w:cs="Arial"/>
          <w:lang w:val="es-ES"/>
        </w:rPr>
        <w:t xml:space="preserve"> y se</w:t>
      </w:r>
      <w:r w:rsidRPr="00E42D90">
        <w:rPr>
          <w:rFonts w:ascii="Palatino Linotype" w:eastAsia="Calibri" w:hAnsi="Palatino Linotype" w:cs="Arial"/>
          <w:b/>
          <w:lang w:val="es-ES"/>
        </w:rPr>
        <w:t xml:space="preserve"> ORDENA </w:t>
      </w:r>
      <w:r w:rsidRPr="00E42D90">
        <w:rPr>
          <w:rFonts w:ascii="Palatino Linotype" w:eastAsia="Times New Roman" w:hAnsi="Palatino Linotype" w:cs="Arial"/>
          <w:lang w:val="es-ES"/>
        </w:rPr>
        <w:t>entregar vía Sistema de Acceso a la Información Mexiquense (SAIMEX)</w:t>
      </w:r>
      <w:r w:rsidRPr="00E42D90">
        <w:rPr>
          <w:rFonts w:ascii="Palatino Linotype" w:eastAsia="Times New Roman" w:hAnsi="Palatino Linotype" w:cs="Arial"/>
          <w:b/>
          <w:lang w:val="es-ES"/>
        </w:rPr>
        <w:t>,</w:t>
      </w:r>
      <w:r w:rsidRPr="00E42D90">
        <w:rPr>
          <w:rFonts w:ascii="Palatino Linotype" w:eastAsia="Times New Roman" w:hAnsi="Palatino Linotype" w:cs="Arial"/>
          <w:lang w:val="es-ES"/>
        </w:rPr>
        <w:t xml:space="preserve"> en versión pública, la siguiente </w:t>
      </w:r>
      <w:r w:rsidRPr="00E42D90">
        <w:rPr>
          <w:rFonts w:ascii="Palatino Linotype" w:hAnsi="Palatino Linotype" w:cs="Arial"/>
          <w:bCs/>
        </w:rPr>
        <w:t>información:</w:t>
      </w:r>
    </w:p>
    <w:p w:rsidR="00A9246E" w:rsidRPr="00E42D90" w:rsidRDefault="00753561" w:rsidP="00E42D90">
      <w:pPr>
        <w:pStyle w:val="Prrafodelista"/>
        <w:numPr>
          <w:ilvl w:val="1"/>
          <w:numId w:val="15"/>
        </w:numPr>
        <w:autoSpaceDE w:val="0"/>
        <w:autoSpaceDN w:val="0"/>
        <w:adjustRightInd w:val="0"/>
        <w:spacing w:line="360" w:lineRule="auto"/>
        <w:ind w:left="851" w:right="567"/>
        <w:jc w:val="both"/>
        <w:rPr>
          <w:rFonts w:ascii="Palatino Linotype" w:eastAsia="Calibri" w:hAnsi="Palatino Linotype" w:cs="Arial"/>
          <w:b/>
          <w:lang w:val="es-ES"/>
        </w:rPr>
      </w:pPr>
      <w:r w:rsidRPr="00E42D90">
        <w:rPr>
          <w:rFonts w:ascii="Palatino Linotype" w:hAnsi="Palatino Linotype"/>
          <w:b/>
          <w:lang w:val="es-MX" w:eastAsia="en-US"/>
        </w:rPr>
        <w:t>Título profesional, certificado o cédula profesional, de los siguientes servidores públicos de la actual administración pública municipal 2019-2021:</w:t>
      </w:r>
    </w:p>
    <w:p w:rsidR="00753561" w:rsidRPr="00E42D90" w:rsidRDefault="00753561" w:rsidP="00E42D90">
      <w:pPr>
        <w:pStyle w:val="Prrafodelista"/>
        <w:numPr>
          <w:ilvl w:val="0"/>
          <w:numId w:val="16"/>
        </w:numPr>
        <w:autoSpaceDE w:val="0"/>
        <w:autoSpaceDN w:val="0"/>
        <w:adjustRightInd w:val="0"/>
        <w:spacing w:line="360" w:lineRule="auto"/>
        <w:ind w:right="567"/>
        <w:jc w:val="both"/>
        <w:rPr>
          <w:rFonts w:ascii="Palatino Linotype" w:eastAsia="Calibri" w:hAnsi="Palatino Linotype" w:cs="Arial"/>
          <w:b/>
          <w:lang w:val="es-ES"/>
        </w:rPr>
      </w:pPr>
      <w:r w:rsidRPr="00E42D90">
        <w:rPr>
          <w:rFonts w:ascii="Palatino Linotype" w:eastAsia="Calibri" w:hAnsi="Palatino Linotype" w:cs="Arial"/>
          <w:b/>
          <w:lang w:val="es-ES"/>
        </w:rPr>
        <w:t>Presidenta Municipal;</w:t>
      </w:r>
    </w:p>
    <w:p w:rsidR="00753561" w:rsidRPr="00E42D90" w:rsidRDefault="00753561" w:rsidP="00E42D90">
      <w:pPr>
        <w:pStyle w:val="Prrafodelista"/>
        <w:numPr>
          <w:ilvl w:val="0"/>
          <w:numId w:val="16"/>
        </w:numPr>
        <w:autoSpaceDE w:val="0"/>
        <w:autoSpaceDN w:val="0"/>
        <w:adjustRightInd w:val="0"/>
        <w:spacing w:line="360" w:lineRule="auto"/>
        <w:ind w:right="567"/>
        <w:jc w:val="both"/>
        <w:rPr>
          <w:rFonts w:ascii="Palatino Linotype" w:eastAsia="Calibri" w:hAnsi="Palatino Linotype" w:cs="Arial"/>
          <w:b/>
          <w:lang w:val="es-ES"/>
        </w:rPr>
      </w:pPr>
      <w:r w:rsidRPr="00E42D90">
        <w:rPr>
          <w:rFonts w:ascii="Palatino Linotype" w:eastAsia="Calibri" w:hAnsi="Palatino Linotype" w:cs="Arial"/>
          <w:b/>
          <w:lang w:val="es-ES"/>
        </w:rPr>
        <w:t>Secretario del Ayuntamiento;</w:t>
      </w:r>
    </w:p>
    <w:p w:rsidR="00753561" w:rsidRPr="00E42D90" w:rsidRDefault="00753561" w:rsidP="00E42D90">
      <w:pPr>
        <w:pStyle w:val="Prrafodelista"/>
        <w:numPr>
          <w:ilvl w:val="0"/>
          <w:numId w:val="16"/>
        </w:numPr>
        <w:autoSpaceDE w:val="0"/>
        <w:autoSpaceDN w:val="0"/>
        <w:adjustRightInd w:val="0"/>
        <w:spacing w:line="360" w:lineRule="auto"/>
        <w:ind w:right="567"/>
        <w:jc w:val="both"/>
        <w:rPr>
          <w:rFonts w:ascii="Palatino Linotype" w:eastAsia="Calibri" w:hAnsi="Palatino Linotype" w:cs="Arial"/>
          <w:b/>
          <w:lang w:val="es-ES"/>
        </w:rPr>
      </w:pPr>
      <w:r w:rsidRPr="00E42D90">
        <w:rPr>
          <w:rFonts w:ascii="Palatino Linotype" w:eastAsia="Calibri" w:hAnsi="Palatino Linotype" w:cs="Arial"/>
          <w:b/>
          <w:lang w:val="es-ES"/>
        </w:rPr>
        <w:t>Tesorero Municipal;</w:t>
      </w:r>
    </w:p>
    <w:p w:rsidR="00753561" w:rsidRPr="00E42D90" w:rsidRDefault="00753561" w:rsidP="00E42D90">
      <w:pPr>
        <w:pStyle w:val="Prrafodelista"/>
        <w:numPr>
          <w:ilvl w:val="0"/>
          <w:numId w:val="16"/>
        </w:numPr>
        <w:autoSpaceDE w:val="0"/>
        <w:autoSpaceDN w:val="0"/>
        <w:adjustRightInd w:val="0"/>
        <w:spacing w:line="360" w:lineRule="auto"/>
        <w:ind w:right="567"/>
        <w:jc w:val="both"/>
        <w:rPr>
          <w:rFonts w:ascii="Palatino Linotype" w:eastAsia="Calibri" w:hAnsi="Palatino Linotype" w:cs="Arial"/>
          <w:b/>
          <w:lang w:val="es-ES"/>
        </w:rPr>
      </w:pPr>
      <w:r w:rsidRPr="00E42D90">
        <w:rPr>
          <w:rFonts w:ascii="Palatino Linotype" w:eastAsia="Calibri" w:hAnsi="Palatino Linotype" w:cs="Arial"/>
          <w:b/>
          <w:lang w:val="es-ES"/>
        </w:rPr>
        <w:t>Director de Obras Públicas;</w:t>
      </w:r>
    </w:p>
    <w:p w:rsidR="00753561" w:rsidRPr="00E42D90" w:rsidRDefault="00753561" w:rsidP="00E42D90">
      <w:pPr>
        <w:pStyle w:val="Prrafodelista"/>
        <w:numPr>
          <w:ilvl w:val="0"/>
          <w:numId w:val="16"/>
        </w:numPr>
        <w:autoSpaceDE w:val="0"/>
        <w:autoSpaceDN w:val="0"/>
        <w:adjustRightInd w:val="0"/>
        <w:spacing w:line="360" w:lineRule="auto"/>
        <w:ind w:right="567"/>
        <w:jc w:val="both"/>
        <w:rPr>
          <w:rFonts w:ascii="Palatino Linotype" w:eastAsia="Calibri" w:hAnsi="Palatino Linotype" w:cs="Arial"/>
          <w:b/>
          <w:lang w:val="es-ES"/>
        </w:rPr>
      </w:pPr>
      <w:r w:rsidRPr="00E42D90">
        <w:rPr>
          <w:rFonts w:ascii="Palatino Linotype" w:eastAsia="Calibri" w:hAnsi="Palatino Linotype" w:cs="Arial"/>
          <w:b/>
          <w:lang w:val="es-ES"/>
        </w:rPr>
        <w:t>Contralor Municipal; y</w:t>
      </w:r>
    </w:p>
    <w:p w:rsidR="00711994" w:rsidRPr="00E42D90" w:rsidRDefault="00753561" w:rsidP="00E42D90">
      <w:pPr>
        <w:pStyle w:val="Prrafodelista"/>
        <w:numPr>
          <w:ilvl w:val="0"/>
          <w:numId w:val="16"/>
        </w:numPr>
        <w:autoSpaceDE w:val="0"/>
        <w:autoSpaceDN w:val="0"/>
        <w:adjustRightInd w:val="0"/>
        <w:spacing w:line="360" w:lineRule="auto"/>
        <w:ind w:right="567"/>
        <w:jc w:val="both"/>
        <w:rPr>
          <w:rFonts w:ascii="Palatino Linotype" w:eastAsia="Calibri" w:hAnsi="Palatino Linotype" w:cs="Arial"/>
          <w:b/>
          <w:lang w:val="es-ES"/>
        </w:rPr>
      </w:pPr>
      <w:r w:rsidRPr="00E42D90">
        <w:rPr>
          <w:rFonts w:ascii="Palatino Linotype" w:eastAsia="Calibri" w:hAnsi="Palatino Linotype" w:cs="Arial"/>
          <w:b/>
          <w:lang w:val="es-ES"/>
        </w:rPr>
        <w:t>Titular de la Unidad de Transparencia.</w:t>
      </w:r>
    </w:p>
    <w:p w:rsidR="00A9246E" w:rsidRPr="00E42D90" w:rsidRDefault="00A9246E" w:rsidP="00E42D90">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rsidR="00A9246E" w:rsidRPr="00E42D90" w:rsidRDefault="00A9246E" w:rsidP="00E42D90">
      <w:pPr>
        <w:spacing w:line="360" w:lineRule="auto"/>
        <w:jc w:val="both"/>
        <w:rPr>
          <w:rFonts w:ascii="Palatino Linotype" w:eastAsia="Calibri" w:hAnsi="Palatino Linotype" w:cs="Arial"/>
          <w:lang w:val="es-ES"/>
        </w:rPr>
      </w:pPr>
      <w:r w:rsidRPr="00E42D9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711994" w:rsidRPr="00E42D90">
        <w:rPr>
          <w:rFonts w:ascii="Palatino Linotype" w:eastAsia="Calibri" w:hAnsi="Palatino Linotype" w:cs="Arial"/>
        </w:rPr>
        <w:t xml:space="preserve">del </w:t>
      </w:r>
      <w:r w:rsidR="00711994" w:rsidRPr="00E42D90">
        <w:rPr>
          <w:rFonts w:ascii="Palatino Linotype" w:eastAsia="Calibri" w:hAnsi="Palatino Linotype" w:cs="Arial"/>
          <w:b/>
        </w:rPr>
        <w:t>RECURRENTE</w:t>
      </w:r>
      <w:r w:rsidR="00711994" w:rsidRPr="00E42D90">
        <w:rPr>
          <w:rFonts w:ascii="Palatino Linotype" w:eastAsia="Calibri" w:hAnsi="Palatino Linotype" w:cs="Arial"/>
        </w:rPr>
        <w:t>.</w:t>
      </w:r>
    </w:p>
    <w:p w:rsidR="00A9246E" w:rsidRPr="00E42D90" w:rsidRDefault="00A9246E" w:rsidP="00E42D90">
      <w:pPr>
        <w:spacing w:line="360" w:lineRule="auto"/>
        <w:jc w:val="both"/>
        <w:rPr>
          <w:rFonts w:ascii="Palatino Linotype" w:eastAsia="Calibri" w:hAnsi="Palatino Linotype" w:cs="Arial"/>
          <w:lang w:val="es-ES"/>
        </w:rPr>
      </w:pPr>
    </w:p>
    <w:p w:rsidR="00A9246E" w:rsidRPr="00E42D90" w:rsidRDefault="00A9246E" w:rsidP="00E42D90">
      <w:pPr>
        <w:tabs>
          <w:tab w:val="left" w:pos="8080"/>
        </w:tabs>
        <w:spacing w:line="360" w:lineRule="auto"/>
        <w:ind w:right="49"/>
        <w:contextualSpacing/>
        <w:jc w:val="both"/>
        <w:rPr>
          <w:rFonts w:ascii="Palatino Linotype" w:eastAsia="Palatino Linotype" w:hAnsi="Palatino Linotype" w:cs="Palatino Linotype"/>
          <w:b/>
        </w:rPr>
      </w:pPr>
      <w:bookmarkStart w:id="51" w:name="_Toc460947013"/>
      <w:r w:rsidRPr="00E42D90">
        <w:rPr>
          <w:rFonts w:ascii="Palatino Linotype" w:eastAsia="Palatino Linotype" w:hAnsi="Palatino Linotype" w:cs="Palatino Linotype"/>
          <w:b/>
        </w:rPr>
        <w:t xml:space="preserve">TERCERO. Notifíquese </w:t>
      </w:r>
      <w:r w:rsidRPr="00E42D90">
        <w:rPr>
          <w:rFonts w:ascii="Palatino Linotype" w:eastAsia="Palatino Linotype" w:hAnsi="Palatino Linotype" w:cs="Palatino Linotype"/>
        </w:rPr>
        <w:t xml:space="preserve">al Titular de la Unidad de Transparencia del </w:t>
      </w:r>
      <w:r w:rsidRPr="00E42D90">
        <w:rPr>
          <w:rFonts w:ascii="Palatino Linotype" w:eastAsia="Palatino Linotype" w:hAnsi="Palatino Linotype" w:cs="Palatino Linotype"/>
          <w:b/>
        </w:rPr>
        <w:t>SUJETO OBLIGADO</w:t>
      </w:r>
      <w:r w:rsidRPr="00E42D9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D9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9246E" w:rsidRPr="00E42D90" w:rsidRDefault="00A9246E" w:rsidP="00E42D90">
      <w:pPr>
        <w:shd w:val="clear" w:color="auto" w:fill="FFFFFF"/>
        <w:spacing w:line="360" w:lineRule="auto"/>
        <w:jc w:val="both"/>
        <w:rPr>
          <w:rFonts w:ascii="Palatino Linotype" w:eastAsia="Times New Roman" w:hAnsi="Palatino Linotype" w:cs="Arial"/>
          <w:b/>
        </w:rPr>
      </w:pPr>
    </w:p>
    <w:p w:rsidR="00A9246E" w:rsidRPr="00E42D90" w:rsidRDefault="00A9246E" w:rsidP="00E42D90">
      <w:pPr>
        <w:shd w:val="clear" w:color="auto" w:fill="FFFFFF"/>
        <w:spacing w:line="360" w:lineRule="auto"/>
        <w:jc w:val="both"/>
        <w:rPr>
          <w:rFonts w:ascii="Palatino Linotype" w:hAnsi="Palatino Linotype"/>
        </w:rPr>
      </w:pPr>
      <w:r w:rsidRPr="00E42D90">
        <w:rPr>
          <w:rFonts w:ascii="Palatino Linotype" w:eastAsia="Times New Roman" w:hAnsi="Palatino Linotype" w:cs="Arial"/>
          <w:b/>
        </w:rPr>
        <w:t xml:space="preserve">CUARTO. </w:t>
      </w:r>
      <w:r w:rsidRPr="00E42D90">
        <w:rPr>
          <w:rFonts w:ascii="Palatino Linotype" w:eastAsia="Times New Roman" w:hAnsi="Palatino Linotype" w:cs="Times New Roman"/>
          <w:b/>
          <w:bCs/>
          <w:color w:val="222222"/>
          <w:lang w:val="es-ES"/>
        </w:rPr>
        <w:t>Notifíquese a</w:t>
      </w:r>
      <w:r w:rsidRPr="00E42D90">
        <w:rPr>
          <w:rFonts w:ascii="Palatino Linotype" w:hAnsi="Palatino Linotype"/>
          <w:b/>
        </w:rPr>
        <w:t xml:space="preserve"> </w:t>
      </w:r>
      <w:r w:rsidR="004479B6" w:rsidRPr="004479B6">
        <w:rPr>
          <w:rFonts w:ascii="Palatino Linotype" w:hAnsi="Palatino Linotype"/>
          <w:b/>
          <w:highlight w:val="black"/>
        </w:rPr>
        <w:t>-----------------------------------------------------</w:t>
      </w:r>
      <w:r w:rsidRPr="00E42D90">
        <w:rPr>
          <w:rFonts w:ascii="Palatino Linotype" w:hAnsi="Palatino Linotype"/>
          <w:b/>
        </w:rPr>
        <w:t xml:space="preserve"> </w:t>
      </w:r>
      <w:r w:rsidRPr="00E42D90">
        <w:rPr>
          <w:rFonts w:ascii="Palatino Linotype" w:hAnsi="Palatino Linotype"/>
        </w:rPr>
        <w:t>la presente resolución.</w:t>
      </w:r>
    </w:p>
    <w:p w:rsidR="00A9246E" w:rsidRPr="00E42D90" w:rsidRDefault="00A9246E" w:rsidP="00E42D90">
      <w:pPr>
        <w:shd w:val="clear" w:color="auto" w:fill="FFFFFF"/>
        <w:spacing w:line="360" w:lineRule="auto"/>
        <w:jc w:val="both"/>
        <w:rPr>
          <w:rFonts w:ascii="Palatino Linotype" w:hAnsi="Palatino Linotype"/>
        </w:rPr>
      </w:pPr>
    </w:p>
    <w:bookmarkEnd w:id="51"/>
    <w:p w:rsidR="00A9246E" w:rsidRPr="00E42D90" w:rsidRDefault="00A9246E" w:rsidP="00E42D90">
      <w:pPr>
        <w:spacing w:line="360" w:lineRule="auto"/>
        <w:jc w:val="both"/>
        <w:rPr>
          <w:rFonts w:ascii="Palatino Linotype" w:eastAsia="MS Mincho" w:hAnsi="Palatino Linotype" w:cs="Times New Roman"/>
          <w:lang w:val="es-ES"/>
        </w:rPr>
      </w:pPr>
      <w:r w:rsidRPr="00E42D90">
        <w:rPr>
          <w:rFonts w:ascii="Palatino Linotype" w:eastAsia="MS Mincho" w:hAnsi="Palatino Linotype" w:cs="Times New Roman"/>
          <w:b/>
          <w:lang w:val="es-MX"/>
        </w:rPr>
        <w:t>QUINTO.</w:t>
      </w:r>
      <w:r w:rsidRPr="00E42D90">
        <w:rPr>
          <w:rFonts w:ascii="Palatino Linotype" w:eastAsia="MS Mincho" w:hAnsi="Palatino Linotype" w:cs="Times New Roman"/>
          <w:lang w:val="es-MX"/>
        </w:rPr>
        <w:t xml:space="preserve"> </w:t>
      </w:r>
      <w:r w:rsidRPr="00E42D90">
        <w:rPr>
          <w:rFonts w:ascii="Palatino Linotype" w:eastAsia="MS Mincho" w:hAnsi="Palatino Linotype" w:cs="Times New Roman"/>
          <w:lang w:val="es-ES"/>
        </w:rPr>
        <w:t xml:space="preserve">Se hace del conocimiento de </w:t>
      </w:r>
      <w:r w:rsidR="004479B6" w:rsidRPr="004479B6">
        <w:rPr>
          <w:rFonts w:ascii="Palatino Linotype" w:hAnsi="Palatino Linotype"/>
          <w:b/>
          <w:highlight w:val="black"/>
        </w:rPr>
        <w:t>--------------------------------------------------</w:t>
      </w:r>
      <w:bookmarkStart w:id="52" w:name="_GoBack"/>
      <w:bookmarkEnd w:id="52"/>
      <w:r w:rsidRPr="00E42D90">
        <w:rPr>
          <w:rFonts w:ascii="Palatino Linotype" w:hAnsi="Palatino Linotype"/>
          <w:b/>
        </w:rPr>
        <w:t xml:space="preserve"> </w:t>
      </w:r>
      <w:r w:rsidRPr="00E42D9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2D90">
        <w:rPr>
          <w:rFonts w:ascii="Palatino Linotype" w:eastAsia="MS Mincho" w:hAnsi="Palatino Linotype" w:cs="Times New Roman"/>
          <w:bCs/>
          <w:lang w:val="es-ES"/>
        </w:rPr>
        <w:t>vía juicio de amparo</w:t>
      </w:r>
      <w:r w:rsidRPr="00E42D90">
        <w:rPr>
          <w:rFonts w:ascii="Palatino Linotype" w:eastAsia="MS Mincho" w:hAnsi="Palatino Linotype" w:cs="Times New Roman"/>
          <w:lang w:val="es-ES"/>
        </w:rPr>
        <w:t> en los términos de las leyes aplicables.</w:t>
      </w:r>
    </w:p>
    <w:p w:rsidR="00A9246E" w:rsidRDefault="00A9246E" w:rsidP="00E42D90">
      <w:pPr>
        <w:spacing w:line="360" w:lineRule="auto"/>
        <w:jc w:val="both"/>
        <w:rPr>
          <w:rFonts w:ascii="Palatino Linotype" w:eastAsia="MS Mincho" w:hAnsi="Palatino Linotype" w:cs="Times New Roman"/>
          <w:lang w:val="es-ES"/>
        </w:rPr>
      </w:pPr>
    </w:p>
    <w:p w:rsidR="0039247B" w:rsidRPr="00E42D90" w:rsidRDefault="0039247B" w:rsidP="00E42D90">
      <w:pPr>
        <w:spacing w:line="360" w:lineRule="auto"/>
        <w:jc w:val="both"/>
        <w:rPr>
          <w:rFonts w:ascii="Palatino Linotype" w:eastAsia="MS Mincho" w:hAnsi="Palatino Linotype" w:cs="Times New Roman"/>
          <w:lang w:val="es-ES"/>
        </w:rPr>
      </w:pPr>
    </w:p>
    <w:p w:rsidR="00A9246E" w:rsidRPr="00E42D90" w:rsidRDefault="00A9246E" w:rsidP="00E42D90">
      <w:pPr>
        <w:spacing w:line="360" w:lineRule="auto"/>
        <w:jc w:val="both"/>
        <w:rPr>
          <w:rFonts w:ascii="Palatino Linotype" w:eastAsia="MS Mincho" w:hAnsi="Palatino Linotype" w:cs="Times New Roman"/>
        </w:rPr>
      </w:pPr>
      <w:r w:rsidRPr="00E42D90">
        <w:rPr>
          <w:rFonts w:ascii="Palatino Linotype" w:eastAsia="MS Mincho" w:hAnsi="Palatino Linotype" w:cs="Times New Roman"/>
          <w:b/>
        </w:rPr>
        <w:t xml:space="preserve">SEXTO. </w:t>
      </w:r>
      <w:r w:rsidRPr="00E42D9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42D90">
        <w:rPr>
          <w:rFonts w:ascii="Palatino Linotype" w:eastAsia="MS Mincho" w:hAnsi="Palatino Linotype" w:cs="Times New Roman"/>
          <w:b/>
        </w:rPr>
        <w:t xml:space="preserve">Considerando </w:t>
      </w:r>
      <w:r w:rsidR="00753561" w:rsidRPr="00E42D90">
        <w:rPr>
          <w:rFonts w:ascii="Palatino Linotype" w:eastAsia="MS Mincho" w:hAnsi="Palatino Linotype" w:cs="Times New Roman"/>
          <w:b/>
        </w:rPr>
        <w:t>QUIN</w:t>
      </w:r>
      <w:r w:rsidRPr="00E42D90">
        <w:rPr>
          <w:rFonts w:ascii="Palatino Linotype" w:eastAsia="MS Mincho" w:hAnsi="Palatino Linotype" w:cs="Times New Roman"/>
          <w:b/>
        </w:rPr>
        <w:t>TO</w:t>
      </w:r>
      <w:r w:rsidRPr="00E42D90">
        <w:rPr>
          <w:rFonts w:ascii="Palatino Linotype" w:eastAsia="MS Mincho" w:hAnsi="Palatino Linotype" w:cs="Times New Roman"/>
        </w:rPr>
        <w:t>.</w:t>
      </w:r>
    </w:p>
    <w:p w:rsidR="00A9246E" w:rsidRPr="00E42D90" w:rsidRDefault="00A9246E" w:rsidP="00E42D90">
      <w:pPr>
        <w:spacing w:line="360" w:lineRule="auto"/>
        <w:rPr>
          <w:rFonts w:ascii="Palatino Linotype" w:hAnsi="Palatino Linotype"/>
        </w:rPr>
      </w:pPr>
    </w:p>
    <w:p w:rsidR="00A26D2B" w:rsidRPr="00E42D90" w:rsidRDefault="00A26D2B" w:rsidP="00E42D90">
      <w:pPr>
        <w:spacing w:line="360" w:lineRule="auto"/>
        <w:jc w:val="both"/>
        <w:rPr>
          <w:rFonts w:ascii="Palatino Linotype" w:eastAsia="MS Mincho" w:hAnsi="Palatino Linotype" w:cs="Times New Roman"/>
          <w:b/>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26D2B" w:rsidRPr="00E42D90" w:rsidTr="00E06B79">
        <w:trPr>
          <w:trHeight w:val="1807"/>
        </w:trPr>
        <w:tc>
          <w:tcPr>
            <w:tcW w:w="9073" w:type="dxa"/>
            <w:gridSpan w:val="2"/>
            <w:vAlign w:val="center"/>
          </w:tcPr>
          <w:p w:rsidR="00A26D2B" w:rsidRPr="0039247B" w:rsidRDefault="0039247B" w:rsidP="00E42D90">
            <w:pPr>
              <w:pStyle w:val="Prrafodelista"/>
              <w:spacing w:line="360" w:lineRule="auto"/>
              <w:ind w:left="0"/>
              <w:jc w:val="both"/>
              <w:rPr>
                <w:rFonts w:ascii="Palatino Linotype" w:hAnsi="Palatino Linotype" w:cs="Arial"/>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3048635</wp:posOffset>
                      </wp:positionV>
                      <wp:extent cx="5591810" cy="2425065"/>
                      <wp:effectExtent l="19050" t="19050" r="8890" b="32385"/>
                      <wp:wrapNone/>
                      <wp:docPr id="24" name="Conector recto 24"/>
                      <wp:cNvGraphicFramePr/>
                      <a:graphic xmlns:a="http://schemas.openxmlformats.org/drawingml/2006/main">
                        <a:graphicData uri="http://schemas.microsoft.com/office/word/2010/wordprocessingShape">
                          <wps:wsp>
                            <wps:cNvCnPr/>
                            <wps:spPr>
                              <a:xfrm flipH="1" flipV="1">
                                <a:off x="0" y="0"/>
                                <a:ext cx="5591816" cy="242561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A73CB" id="Conector recto 2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40.05pt" to="435.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" strokecolor="#5b9bd5 [3204]" strokeweight="3pt">
                      <v:stroke joinstyle="miter"/>
                    </v:line>
                  </w:pict>
                </mc:Fallback>
              </mc:AlternateContent>
            </w:r>
            <w:r w:rsidR="00A26D2B" w:rsidRPr="0039247B">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Pr>
                <w:rFonts w:ascii="Palatino Linotype" w:hAnsi="Palatino Linotype"/>
                <w:color w:val="000000" w:themeColor="text1"/>
              </w:rPr>
              <w:t xml:space="preserve">, ZULEMA MARTÍNEZ SÁNCHEZ, </w:t>
            </w:r>
            <w:r w:rsidR="00A26D2B" w:rsidRPr="0039247B">
              <w:rPr>
                <w:rFonts w:ascii="Palatino Linotype" w:hAnsi="Palatino Linotype"/>
                <w:color w:val="000000" w:themeColor="text1"/>
              </w:rPr>
              <w:t>EVA ABAID YAPUR; JOSÉ GUADALUPE LUNA HERNÁN</w:t>
            </w:r>
            <w:r>
              <w:rPr>
                <w:rFonts w:ascii="Palatino Linotype" w:hAnsi="Palatino Linotype"/>
                <w:color w:val="000000" w:themeColor="text1"/>
              </w:rPr>
              <w:t>DEZ; JAVIER MARTÍNEZ CRUZ EMITIENDO VOTO PARTICULAR Y LUIS GUSTAVO PARRA NORIEGA</w:t>
            </w:r>
            <w:r w:rsidR="0046553F" w:rsidRPr="0039247B">
              <w:rPr>
                <w:rFonts w:ascii="Palatino Linotype" w:hAnsi="Palatino Linotype"/>
                <w:color w:val="000000" w:themeColor="text1"/>
              </w:rPr>
              <w:t xml:space="preserve">, </w:t>
            </w:r>
            <w:r>
              <w:rPr>
                <w:rFonts w:ascii="Palatino Linotype" w:hAnsi="Palatino Linotype"/>
                <w:color w:val="000000" w:themeColor="text1"/>
              </w:rPr>
              <w:t>EN LA VIGÉSIMA SÉPTIMA</w:t>
            </w:r>
            <w:r w:rsidR="00A26D2B" w:rsidRPr="0039247B">
              <w:rPr>
                <w:rFonts w:ascii="Palatino Linotype" w:hAnsi="Palatino Linotype"/>
                <w:color w:val="000000" w:themeColor="text1"/>
              </w:rPr>
              <w:t xml:space="preserve"> </w:t>
            </w:r>
            <w:r>
              <w:rPr>
                <w:rFonts w:ascii="Palatino Linotype" w:hAnsi="Palatino Linotype"/>
                <w:color w:val="000000" w:themeColor="text1"/>
              </w:rPr>
              <w:t>SESIÓN ORDINARIA CELEBRADA EL TREINTA Y UNO DE JULIO</w:t>
            </w:r>
            <w:r w:rsidR="0046553F" w:rsidRPr="0039247B">
              <w:rPr>
                <w:rFonts w:ascii="Palatino Linotype" w:hAnsi="Palatino Linotype"/>
                <w:color w:val="000000" w:themeColor="text1"/>
              </w:rPr>
              <w:t xml:space="preserve"> </w:t>
            </w:r>
            <w:r w:rsidR="00A26D2B" w:rsidRPr="0039247B">
              <w:rPr>
                <w:rFonts w:ascii="Palatino Linotype" w:hAnsi="Palatino Linotype"/>
                <w:color w:val="000000" w:themeColor="text1"/>
              </w:rPr>
              <w:t>DE DOS MIL DIECI</w:t>
            </w:r>
            <w:r w:rsidR="0046553F" w:rsidRPr="0039247B">
              <w:rPr>
                <w:rFonts w:ascii="Palatino Linotype" w:hAnsi="Palatino Linotype"/>
                <w:color w:val="000000" w:themeColor="text1"/>
              </w:rPr>
              <w:t>NUEVE</w:t>
            </w:r>
            <w:r>
              <w:rPr>
                <w:rFonts w:ascii="Palatino Linotype" w:hAnsi="Palatino Linotype"/>
                <w:color w:val="000000" w:themeColor="text1"/>
              </w:rPr>
              <w:t>, ANTE EL</w:t>
            </w:r>
            <w:r w:rsidR="00A26D2B" w:rsidRPr="0039247B">
              <w:rPr>
                <w:rFonts w:ascii="Palatino Linotype" w:hAnsi="Palatino Linotype"/>
                <w:color w:val="000000" w:themeColor="text1"/>
              </w:rPr>
              <w:t xml:space="preserve"> SECRETARIO TÉCNICO DEL PLENO</w:t>
            </w:r>
            <w:r>
              <w:rPr>
                <w:rFonts w:ascii="Palatino Linotype" w:hAnsi="Palatino Linotype"/>
                <w:color w:val="000000" w:themeColor="text1"/>
              </w:rPr>
              <w:t>,</w:t>
            </w:r>
            <w:r w:rsidR="00A26D2B" w:rsidRPr="0039247B">
              <w:rPr>
                <w:rFonts w:ascii="Palatino Linotype" w:hAnsi="Palatino Linotype"/>
                <w:color w:val="000000" w:themeColor="text1"/>
              </w:rPr>
              <w:t xml:space="preserve"> ALEXIS TAPIA RAMÍREZ.</w:t>
            </w:r>
            <w:r w:rsidR="00A26D2B" w:rsidRPr="0039247B">
              <w:rPr>
                <w:rFonts w:ascii="Palatino Linotype" w:hAnsi="Palatino Linotype" w:cs="Arial"/>
                <w:color w:val="000000" w:themeColor="text1"/>
              </w:rPr>
              <w:t xml:space="preserve"> </w:t>
            </w:r>
          </w:p>
          <w:p w:rsidR="00A26D2B" w:rsidRDefault="00A26D2B" w:rsidP="00E42D90">
            <w:pPr>
              <w:pStyle w:val="Prrafodelista"/>
              <w:spacing w:line="360" w:lineRule="auto"/>
              <w:ind w:left="0"/>
              <w:jc w:val="both"/>
              <w:rPr>
                <w:rFonts w:ascii="Palatino Linotype" w:hAnsi="Palatino Linotype" w:cs="Arial"/>
                <w:color w:val="000000" w:themeColor="text1"/>
              </w:rPr>
            </w:pPr>
          </w:p>
          <w:p w:rsidR="0039247B" w:rsidRDefault="0039247B" w:rsidP="00E42D90">
            <w:pPr>
              <w:pStyle w:val="Prrafodelista"/>
              <w:spacing w:line="360" w:lineRule="auto"/>
              <w:ind w:left="0"/>
              <w:jc w:val="both"/>
              <w:rPr>
                <w:rFonts w:ascii="Palatino Linotype" w:hAnsi="Palatino Linotype" w:cs="Arial"/>
                <w:color w:val="000000" w:themeColor="text1"/>
              </w:rPr>
            </w:pPr>
          </w:p>
          <w:p w:rsidR="0039247B" w:rsidRDefault="0039247B" w:rsidP="00E42D90">
            <w:pPr>
              <w:pStyle w:val="Prrafodelista"/>
              <w:spacing w:line="360" w:lineRule="auto"/>
              <w:ind w:left="0"/>
              <w:jc w:val="both"/>
              <w:rPr>
                <w:rFonts w:ascii="Palatino Linotype" w:hAnsi="Palatino Linotype" w:cs="Arial"/>
                <w:color w:val="000000" w:themeColor="text1"/>
              </w:rPr>
            </w:pPr>
          </w:p>
          <w:p w:rsidR="0039247B" w:rsidRDefault="0039247B" w:rsidP="00E42D90">
            <w:pPr>
              <w:pStyle w:val="Prrafodelista"/>
              <w:spacing w:line="360" w:lineRule="auto"/>
              <w:ind w:left="0"/>
              <w:jc w:val="both"/>
              <w:rPr>
                <w:rFonts w:ascii="Palatino Linotype" w:hAnsi="Palatino Linotype" w:cs="Arial"/>
                <w:color w:val="000000" w:themeColor="text1"/>
              </w:rPr>
            </w:pPr>
          </w:p>
          <w:p w:rsidR="0039247B" w:rsidRDefault="0039247B" w:rsidP="00E42D90">
            <w:pPr>
              <w:pStyle w:val="Prrafodelista"/>
              <w:spacing w:line="360" w:lineRule="auto"/>
              <w:ind w:left="0"/>
              <w:jc w:val="both"/>
              <w:rPr>
                <w:rFonts w:ascii="Palatino Linotype" w:hAnsi="Palatino Linotype" w:cs="Arial"/>
                <w:color w:val="000000" w:themeColor="text1"/>
              </w:rPr>
            </w:pPr>
          </w:p>
          <w:p w:rsidR="0039247B" w:rsidRPr="0039247B" w:rsidRDefault="0039247B" w:rsidP="00E42D90">
            <w:pPr>
              <w:pStyle w:val="Prrafodelista"/>
              <w:spacing w:line="360" w:lineRule="auto"/>
              <w:ind w:left="0"/>
              <w:jc w:val="both"/>
              <w:rPr>
                <w:rFonts w:ascii="Palatino Linotype" w:hAnsi="Palatino Linotype" w:cs="Arial"/>
                <w:color w:val="000000" w:themeColor="text1"/>
              </w:rPr>
            </w:pPr>
          </w:p>
          <w:p w:rsidR="0039247B" w:rsidRDefault="0039247B" w:rsidP="00E42D90">
            <w:pPr>
              <w:spacing w:line="360" w:lineRule="auto"/>
              <w:jc w:val="center"/>
              <w:rPr>
                <w:rFonts w:ascii="Palatino Linotype" w:hAnsi="Palatino Linotype" w:cs="Times New Roman"/>
                <w:b/>
                <w:color w:val="000000" w:themeColor="text1"/>
              </w:rPr>
            </w:pPr>
          </w:p>
          <w:p w:rsidR="00A26D2B" w:rsidRPr="0039247B" w:rsidRDefault="00A26D2B" w:rsidP="00E42D90">
            <w:pPr>
              <w:spacing w:line="360" w:lineRule="auto"/>
              <w:jc w:val="center"/>
              <w:rPr>
                <w:rFonts w:ascii="Palatino Linotype" w:hAnsi="Palatino Linotype" w:cs="Times New Roman"/>
                <w:b/>
                <w:color w:val="000000" w:themeColor="text1"/>
              </w:rPr>
            </w:pPr>
            <w:r w:rsidRPr="0039247B">
              <w:rPr>
                <w:rFonts w:ascii="Palatino Linotype" w:hAnsi="Palatino Linotype" w:cs="Times New Roman"/>
                <w:b/>
                <w:color w:val="000000" w:themeColor="text1"/>
              </w:rPr>
              <w:t>Zulema Martínez Sánchez</w:t>
            </w:r>
          </w:p>
          <w:p w:rsidR="00A26D2B" w:rsidRPr="0039247B" w:rsidRDefault="00A26D2B" w:rsidP="00E42D90">
            <w:pPr>
              <w:spacing w:line="360" w:lineRule="auto"/>
              <w:jc w:val="center"/>
              <w:rPr>
                <w:rFonts w:ascii="Palatino Linotype" w:hAnsi="Palatino Linotype"/>
                <w:color w:val="000000" w:themeColor="text1"/>
              </w:rPr>
            </w:pPr>
            <w:r w:rsidRPr="0039247B">
              <w:rPr>
                <w:rFonts w:ascii="Palatino Linotype" w:hAnsi="Palatino Linotype"/>
                <w:color w:val="000000" w:themeColor="text1"/>
              </w:rPr>
              <w:t>Comisionada Presidenta</w:t>
            </w:r>
          </w:p>
          <w:p w:rsidR="00A26D2B" w:rsidRPr="00E42D90" w:rsidRDefault="00A26D2B" w:rsidP="00E42D90">
            <w:pPr>
              <w:spacing w:line="360" w:lineRule="auto"/>
              <w:jc w:val="center"/>
              <w:rPr>
                <w:rFonts w:ascii="Palatino Linotype" w:hAnsi="Palatino Linotype"/>
                <w:color w:val="000000" w:themeColor="text1"/>
              </w:rPr>
            </w:pPr>
            <w:r w:rsidRPr="0039247B">
              <w:rPr>
                <w:rFonts w:ascii="Palatino Linotype" w:hAnsi="Palatino Linotype" w:cs="Times New Roman"/>
                <w:color w:val="000000" w:themeColor="text1"/>
              </w:rPr>
              <w:t>(Rúbrica)</w:t>
            </w:r>
          </w:p>
        </w:tc>
      </w:tr>
      <w:tr w:rsidR="00A26D2B" w:rsidRPr="00E42D90" w:rsidTr="00E06B79">
        <w:trPr>
          <w:trHeight w:val="2156"/>
        </w:trPr>
        <w:tc>
          <w:tcPr>
            <w:tcW w:w="4253" w:type="dxa"/>
            <w:vAlign w:val="center"/>
          </w:tcPr>
          <w:p w:rsidR="00A26D2B" w:rsidRPr="00E42D90" w:rsidRDefault="00A26D2B" w:rsidP="0039247B">
            <w:pPr>
              <w:spacing w:line="360" w:lineRule="auto"/>
              <w:rPr>
                <w:rFonts w:ascii="Palatino Linotype" w:hAnsi="Palatino Linotype" w:cs="Times New Roman"/>
                <w:b/>
                <w:color w:val="000000" w:themeColor="text1"/>
              </w:rPr>
            </w:pPr>
          </w:p>
          <w:p w:rsidR="00A26D2B" w:rsidRPr="00E42D90" w:rsidRDefault="00A26D2B" w:rsidP="00E42D90">
            <w:pPr>
              <w:spacing w:line="360" w:lineRule="auto"/>
              <w:jc w:val="center"/>
              <w:rPr>
                <w:rFonts w:ascii="Palatino Linotype" w:hAnsi="Palatino Linotype" w:cs="Times New Roman"/>
                <w:b/>
                <w:color w:val="000000" w:themeColor="text1"/>
              </w:rPr>
            </w:pPr>
            <w:r w:rsidRPr="00E42D90">
              <w:rPr>
                <w:rFonts w:ascii="Palatino Linotype" w:hAnsi="Palatino Linotype" w:cs="Times New Roman"/>
                <w:b/>
                <w:color w:val="000000" w:themeColor="text1"/>
              </w:rPr>
              <w:t xml:space="preserve">Eva </w:t>
            </w:r>
            <w:proofErr w:type="spellStart"/>
            <w:r w:rsidRPr="00E42D90">
              <w:rPr>
                <w:rFonts w:ascii="Palatino Linotype" w:hAnsi="Palatino Linotype" w:cs="Times New Roman"/>
                <w:b/>
                <w:color w:val="000000" w:themeColor="text1"/>
              </w:rPr>
              <w:t>Abaid</w:t>
            </w:r>
            <w:proofErr w:type="spellEnd"/>
            <w:r w:rsidRPr="00E42D90">
              <w:rPr>
                <w:rFonts w:ascii="Palatino Linotype" w:hAnsi="Palatino Linotype" w:cs="Times New Roman"/>
                <w:b/>
                <w:color w:val="000000" w:themeColor="text1"/>
              </w:rPr>
              <w:t xml:space="preserve"> </w:t>
            </w:r>
            <w:proofErr w:type="spellStart"/>
            <w:r w:rsidRPr="00E42D90">
              <w:rPr>
                <w:rFonts w:ascii="Palatino Linotype" w:hAnsi="Palatino Linotype" w:cs="Times New Roman"/>
                <w:b/>
                <w:color w:val="000000" w:themeColor="text1"/>
              </w:rPr>
              <w:t>Yapur</w:t>
            </w:r>
            <w:proofErr w:type="spellEnd"/>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Comisionada</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(Rúbrica)</w:t>
            </w:r>
          </w:p>
        </w:tc>
        <w:tc>
          <w:tcPr>
            <w:tcW w:w="4820" w:type="dxa"/>
            <w:vAlign w:val="center"/>
          </w:tcPr>
          <w:p w:rsidR="00A26D2B" w:rsidRPr="00E42D90" w:rsidRDefault="00A26D2B" w:rsidP="0039247B">
            <w:pPr>
              <w:spacing w:line="360" w:lineRule="auto"/>
              <w:rPr>
                <w:rFonts w:ascii="Palatino Linotype" w:hAnsi="Palatino Linotype" w:cs="Times New Roman"/>
                <w:b/>
                <w:color w:val="000000" w:themeColor="text1"/>
              </w:rPr>
            </w:pPr>
          </w:p>
          <w:p w:rsidR="00A26D2B" w:rsidRPr="00E42D90" w:rsidRDefault="00A26D2B" w:rsidP="00E42D90">
            <w:pPr>
              <w:spacing w:line="360" w:lineRule="auto"/>
              <w:jc w:val="center"/>
              <w:rPr>
                <w:rFonts w:ascii="Palatino Linotype" w:hAnsi="Palatino Linotype" w:cs="Times New Roman"/>
                <w:b/>
                <w:color w:val="000000" w:themeColor="text1"/>
              </w:rPr>
            </w:pPr>
            <w:r w:rsidRPr="00E42D90">
              <w:rPr>
                <w:rFonts w:ascii="Palatino Linotype" w:hAnsi="Palatino Linotype" w:cs="Times New Roman"/>
                <w:b/>
                <w:color w:val="000000" w:themeColor="text1"/>
              </w:rPr>
              <w:t>José Guadalupe Luna Hernández</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Comisionado</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(Rúbrica)</w:t>
            </w:r>
          </w:p>
        </w:tc>
      </w:tr>
      <w:tr w:rsidR="00A26D2B" w:rsidRPr="00E42D90" w:rsidTr="00E06B79">
        <w:trPr>
          <w:trHeight w:val="2244"/>
        </w:trPr>
        <w:tc>
          <w:tcPr>
            <w:tcW w:w="4253" w:type="dxa"/>
            <w:vAlign w:val="center"/>
          </w:tcPr>
          <w:p w:rsidR="00A26D2B" w:rsidRPr="00E42D90" w:rsidRDefault="00A26D2B" w:rsidP="0039247B">
            <w:pPr>
              <w:spacing w:line="360" w:lineRule="auto"/>
              <w:rPr>
                <w:rFonts w:ascii="Palatino Linotype" w:hAnsi="Palatino Linotype" w:cs="Times New Roman"/>
                <w:b/>
                <w:color w:val="000000" w:themeColor="text1"/>
              </w:rPr>
            </w:pPr>
          </w:p>
          <w:p w:rsidR="00A26D2B" w:rsidRPr="00E42D90" w:rsidRDefault="00A26D2B" w:rsidP="00E42D90">
            <w:pPr>
              <w:spacing w:line="360" w:lineRule="auto"/>
              <w:jc w:val="center"/>
              <w:rPr>
                <w:rFonts w:ascii="Palatino Linotype" w:hAnsi="Palatino Linotype" w:cs="Times New Roman"/>
                <w:b/>
                <w:color w:val="000000" w:themeColor="text1"/>
              </w:rPr>
            </w:pPr>
            <w:r w:rsidRPr="00E42D90">
              <w:rPr>
                <w:rFonts w:ascii="Palatino Linotype" w:hAnsi="Palatino Linotype" w:cs="Times New Roman"/>
                <w:b/>
                <w:color w:val="000000" w:themeColor="text1"/>
              </w:rPr>
              <w:t>Javier Martínez Cruz</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Comisionado</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(Rúbrica)</w:t>
            </w:r>
          </w:p>
        </w:tc>
        <w:tc>
          <w:tcPr>
            <w:tcW w:w="4820" w:type="dxa"/>
            <w:vAlign w:val="center"/>
          </w:tcPr>
          <w:p w:rsidR="00A26D2B" w:rsidRPr="00E42D90" w:rsidRDefault="00A26D2B" w:rsidP="0039247B">
            <w:pPr>
              <w:spacing w:line="360" w:lineRule="auto"/>
              <w:rPr>
                <w:rFonts w:ascii="Palatino Linotype" w:hAnsi="Palatino Linotype" w:cs="Times New Roman"/>
                <w:b/>
                <w:color w:val="000000" w:themeColor="text1"/>
              </w:rPr>
            </w:pPr>
          </w:p>
          <w:p w:rsidR="00A26D2B" w:rsidRPr="00E42D90" w:rsidRDefault="00A26D2B" w:rsidP="00E42D90">
            <w:pPr>
              <w:spacing w:line="360" w:lineRule="auto"/>
              <w:jc w:val="center"/>
              <w:rPr>
                <w:rFonts w:ascii="Palatino Linotype" w:hAnsi="Palatino Linotype"/>
                <w:b/>
                <w:color w:val="000000" w:themeColor="text1"/>
              </w:rPr>
            </w:pPr>
            <w:r w:rsidRPr="00E42D90">
              <w:rPr>
                <w:rFonts w:ascii="Palatino Linotype" w:hAnsi="Palatino Linotype"/>
                <w:b/>
                <w:color w:val="000000" w:themeColor="text1"/>
              </w:rPr>
              <w:t>Luis Gustavo Parra Noriega</w:t>
            </w:r>
          </w:p>
          <w:p w:rsidR="00A26D2B" w:rsidRPr="00E42D90" w:rsidRDefault="009D7BF7" w:rsidP="00E42D9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(Rúbrica)</w:t>
            </w:r>
          </w:p>
        </w:tc>
      </w:tr>
      <w:tr w:rsidR="00A26D2B" w:rsidRPr="00E42D90" w:rsidTr="00E06B79">
        <w:trPr>
          <w:trHeight w:val="1953"/>
        </w:trPr>
        <w:tc>
          <w:tcPr>
            <w:tcW w:w="9073" w:type="dxa"/>
            <w:gridSpan w:val="2"/>
            <w:vAlign w:val="center"/>
          </w:tcPr>
          <w:p w:rsidR="00A26D2B" w:rsidRPr="00E42D90" w:rsidRDefault="00A26D2B" w:rsidP="00E42D90">
            <w:pPr>
              <w:pStyle w:val="Prrafodelista"/>
              <w:spacing w:line="360" w:lineRule="auto"/>
              <w:ind w:left="0"/>
              <w:jc w:val="both"/>
              <w:rPr>
                <w:rFonts w:ascii="Palatino Linotype" w:hAnsi="Palatino Linotype"/>
                <w:color w:val="000000" w:themeColor="text1"/>
              </w:rPr>
            </w:pPr>
          </w:p>
          <w:p w:rsidR="00A26D2B" w:rsidRPr="00E42D90" w:rsidRDefault="00A26D2B" w:rsidP="00E42D90">
            <w:pPr>
              <w:spacing w:line="360" w:lineRule="auto"/>
              <w:jc w:val="center"/>
              <w:rPr>
                <w:rFonts w:ascii="Palatino Linotype" w:hAnsi="Palatino Linotype" w:cs="Times New Roman"/>
                <w:b/>
                <w:color w:val="000000" w:themeColor="text1"/>
              </w:rPr>
            </w:pPr>
            <w:r w:rsidRPr="00E42D90">
              <w:rPr>
                <w:rFonts w:ascii="Palatino Linotype" w:hAnsi="Palatino Linotype" w:cs="Times New Roman"/>
                <w:b/>
                <w:color w:val="000000" w:themeColor="text1"/>
              </w:rPr>
              <w:t>Alexis Tapia Ramírez</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Secretario Técnico del Pleno</w:t>
            </w:r>
          </w:p>
          <w:p w:rsidR="00A26D2B" w:rsidRPr="00E42D90" w:rsidRDefault="00A26D2B" w:rsidP="00E42D90">
            <w:pPr>
              <w:spacing w:line="360" w:lineRule="auto"/>
              <w:jc w:val="center"/>
              <w:rPr>
                <w:rFonts w:ascii="Palatino Linotype" w:hAnsi="Palatino Linotype" w:cs="Times New Roman"/>
                <w:color w:val="000000" w:themeColor="text1"/>
              </w:rPr>
            </w:pPr>
            <w:r w:rsidRPr="00E42D90">
              <w:rPr>
                <w:rFonts w:ascii="Palatino Linotype" w:hAnsi="Palatino Linotype" w:cs="Times New Roman"/>
                <w:color w:val="000000" w:themeColor="text1"/>
              </w:rPr>
              <w:t>(Rúbrica)</w:t>
            </w:r>
          </w:p>
          <w:p w:rsidR="00A26D2B" w:rsidRPr="00E42D90" w:rsidRDefault="00A26D2B" w:rsidP="00E42D90">
            <w:pPr>
              <w:spacing w:line="360" w:lineRule="auto"/>
              <w:jc w:val="center"/>
              <w:rPr>
                <w:rFonts w:ascii="Palatino Linotype" w:hAnsi="Palatino Linotype" w:cs="Times New Roman"/>
                <w:color w:val="000000" w:themeColor="text1"/>
              </w:rPr>
            </w:pPr>
          </w:p>
          <w:p w:rsidR="00A26D2B" w:rsidRPr="00E42D90" w:rsidRDefault="00A26D2B" w:rsidP="00E42D90">
            <w:pPr>
              <w:pStyle w:val="Prrafodelista"/>
              <w:spacing w:line="360" w:lineRule="auto"/>
              <w:ind w:left="0"/>
              <w:jc w:val="both"/>
              <w:rPr>
                <w:rFonts w:ascii="Palatino Linotype" w:hAnsi="Palatino Linotype"/>
                <w:color w:val="000000" w:themeColor="text1"/>
              </w:rPr>
            </w:pPr>
            <w:r w:rsidRPr="00E42D90">
              <w:rPr>
                <w:rFonts w:ascii="Palatino Linotype" w:hAnsi="Palatino Linotype" w:cs="Arial"/>
                <w:color w:val="000000" w:themeColor="text1"/>
              </w:rPr>
              <w:t>Esta hoja corr</w:t>
            </w:r>
            <w:r w:rsidR="0039247B">
              <w:rPr>
                <w:rFonts w:ascii="Palatino Linotype" w:hAnsi="Palatino Linotype" w:cs="Arial"/>
                <w:color w:val="000000" w:themeColor="text1"/>
              </w:rPr>
              <w:t>esponde a la resolución de fecha treinta y uno (31</w:t>
            </w:r>
            <w:r w:rsidRPr="00E42D90">
              <w:rPr>
                <w:rFonts w:ascii="Palatino Linotype" w:hAnsi="Palatino Linotype" w:cs="Arial"/>
                <w:color w:val="000000" w:themeColor="text1"/>
              </w:rPr>
              <w:t xml:space="preserve">) de </w:t>
            </w:r>
            <w:r w:rsidR="00276D5F" w:rsidRPr="00E42D90">
              <w:rPr>
                <w:rFonts w:ascii="Palatino Linotype" w:hAnsi="Palatino Linotype" w:cs="Arial"/>
                <w:color w:val="000000" w:themeColor="text1"/>
              </w:rPr>
              <w:t>julio</w:t>
            </w:r>
            <w:r w:rsidRPr="00E42D90">
              <w:rPr>
                <w:rFonts w:ascii="Palatino Linotype" w:hAnsi="Palatino Linotype" w:cs="Arial"/>
                <w:color w:val="000000" w:themeColor="text1"/>
              </w:rPr>
              <w:t xml:space="preserve"> de dos mil dieci</w:t>
            </w:r>
            <w:r w:rsidR="00A6274F" w:rsidRPr="00E42D90">
              <w:rPr>
                <w:rFonts w:ascii="Palatino Linotype" w:hAnsi="Palatino Linotype" w:cs="Arial"/>
                <w:color w:val="000000" w:themeColor="text1"/>
              </w:rPr>
              <w:t>nueve</w:t>
            </w:r>
            <w:r w:rsidRPr="00E42D90">
              <w:rPr>
                <w:rFonts w:ascii="Palatino Linotype" w:hAnsi="Palatino Linotype" w:cs="Arial"/>
                <w:color w:val="000000" w:themeColor="text1"/>
              </w:rPr>
              <w:t xml:space="preserve"> emitida en el recurso de revisión </w:t>
            </w:r>
            <w:r w:rsidR="00A469D1" w:rsidRPr="00E42D90">
              <w:rPr>
                <w:rFonts w:ascii="Palatino Linotype" w:hAnsi="Palatino Linotype" w:cs="Arial"/>
                <w:b/>
                <w:bCs/>
                <w:color w:val="000000" w:themeColor="text1"/>
                <w:lang w:eastAsia="es-MX"/>
              </w:rPr>
              <w:t>04018/INFOEM/IP/RR/2019</w:t>
            </w:r>
            <w:r w:rsidRPr="00E42D90">
              <w:rPr>
                <w:rFonts w:ascii="Palatino Linotype" w:hAnsi="Palatino Linotype" w:cs="Arial"/>
                <w:color w:val="000000" w:themeColor="text1"/>
              </w:rPr>
              <w:t>.</w:t>
            </w:r>
          </w:p>
        </w:tc>
      </w:tr>
    </w:tbl>
    <w:p w:rsidR="008F4DCF" w:rsidRPr="00E42D90" w:rsidRDefault="008F4DCF" w:rsidP="00E42D90">
      <w:pPr>
        <w:spacing w:line="360" w:lineRule="auto"/>
        <w:jc w:val="both"/>
        <w:rPr>
          <w:rFonts w:ascii="Palatino Linotype" w:hAnsi="Palatino Linotype"/>
        </w:rPr>
      </w:pPr>
    </w:p>
    <w:sectPr w:rsidR="008F4DCF" w:rsidRPr="00E42D90" w:rsidSect="00E42D90">
      <w:type w:val="continuous"/>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6D" w:rsidRDefault="0039186D" w:rsidP="00333841">
      <w:r>
        <w:separator/>
      </w:r>
    </w:p>
  </w:endnote>
  <w:endnote w:type="continuationSeparator" w:id="0">
    <w:p w:rsidR="0039186D" w:rsidRDefault="0039186D"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Sitka Small"/>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69742962"/>
      <w:docPartObj>
        <w:docPartGallery w:val="Page Numbers (Bottom of Page)"/>
        <w:docPartUnique/>
      </w:docPartObj>
    </w:sdtPr>
    <w:sdtEndPr/>
    <w:sdtContent>
      <w:sdt>
        <w:sdtPr>
          <w:rPr>
            <w:rFonts w:ascii="Palatino Linotype" w:hAnsi="Palatino Linotype"/>
            <w:sz w:val="28"/>
          </w:rPr>
          <w:id w:val="2048716453"/>
          <w:docPartObj>
            <w:docPartGallery w:val="Page Numbers (Top of Page)"/>
            <w:docPartUnique/>
          </w:docPartObj>
        </w:sdtPr>
        <w:sdtEndPr/>
        <w:sdtContent>
          <w:p w:rsidR="00E06B79" w:rsidRPr="00883450" w:rsidRDefault="00E06B7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79B6">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79B6">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E06B79" w:rsidRDefault="00E06B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79" w:rsidRPr="00883450" w:rsidRDefault="00E06B79"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79B6" w:rsidRPr="004479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79B6" w:rsidRPr="004479B6">
      <w:rPr>
        <w:rFonts w:ascii="Palatino Linotype" w:hAnsi="Palatino Linotype"/>
        <w:noProof/>
        <w:sz w:val="22"/>
        <w:szCs w:val="22"/>
        <w:lang w:val="es-ES"/>
      </w:rPr>
      <w:t>47</w:t>
    </w:r>
    <w:r w:rsidRPr="00883450">
      <w:rPr>
        <w:rFonts w:ascii="Palatino Linotype" w:hAnsi="Palatino Linotype"/>
        <w:sz w:val="22"/>
        <w:szCs w:val="22"/>
      </w:rPr>
      <w:fldChar w:fldCharType="end"/>
    </w:r>
  </w:p>
  <w:p w:rsidR="00E06B79" w:rsidRPr="00883450" w:rsidRDefault="00E06B7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6D" w:rsidRDefault="0039186D" w:rsidP="00333841">
      <w:r>
        <w:separator/>
      </w:r>
    </w:p>
  </w:footnote>
  <w:footnote w:type="continuationSeparator" w:id="0">
    <w:p w:rsidR="0039186D" w:rsidRDefault="0039186D" w:rsidP="00333841">
      <w:r>
        <w:continuationSeparator/>
      </w:r>
    </w:p>
  </w:footnote>
  <w:footnote w:id="1">
    <w:p w:rsidR="00E06B79" w:rsidRPr="00EF4872" w:rsidRDefault="00E06B79" w:rsidP="006B6563">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rsidR="00E06B79" w:rsidRPr="00EF4872" w:rsidRDefault="00E06B79" w:rsidP="006B6563">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E06B79" w:rsidRPr="00EF4872" w:rsidRDefault="00E06B79" w:rsidP="006B6563">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rsidR="00E06B79" w:rsidRPr="00735C44" w:rsidRDefault="00E06B79" w:rsidP="006B6563">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rsidR="00E06B79" w:rsidRPr="00034B44" w:rsidRDefault="00E06B79" w:rsidP="00E06B7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06B79" w:rsidRPr="00034B44" w:rsidRDefault="00E06B79" w:rsidP="00E06B7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5">
    <w:p w:rsidR="00E06B79" w:rsidRPr="00034B44" w:rsidRDefault="00E06B79" w:rsidP="00E06B7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rsidR="00E06B79" w:rsidRPr="00034B44" w:rsidRDefault="00E06B79" w:rsidP="00E06B7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06B79" w:rsidRPr="00034B44" w:rsidRDefault="00E06B79" w:rsidP="00E06B7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06B79" w:rsidRPr="00034B44" w:rsidRDefault="00E06B79" w:rsidP="00E06B7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rsidR="00E06B79" w:rsidRPr="00034B44" w:rsidRDefault="00E06B79" w:rsidP="00E06B7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8">
    <w:p w:rsidR="00E06B79" w:rsidRPr="00034B44" w:rsidRDefault="00E06B79" w:rsidP="00E06B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06B79" w:rsidRPr="00034B44" w:rsidRDefault="00E06B79" w:rsidP="00E06B79">
      <w:pPr>
        <w:pStyle w:val="Textonotapie"/>
        <w:jc w:val="both"/>
        <w:rPr>
          <w:rFonts w:ascii="Palatino Linotype" w:hAnsi="Palatino Linotype"/>
          <w:sz w:val="18"/>
        </w:rPr>
      </w:pPr>
      <w:r w:rsidRPr="00034B44">
        <w:rPr>
          <w:rFonts w:ascii="Palatino Linotype" w:hAnsi="Palatino Linotype"/>
          <w:sz w:val="18"/>
        </w:rPr>
        <w:t xml:space="preserve"> (…)</w:t>
      </w:r>
    </w:p>
    <w:p w:rsidR="00E06B79" w:rsidRPr="00034B44" w:rsidRDefault="00E06B79" w:rsidP="00E06B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06B79" w:rsidRPr="00EF13C1" w:rsidTr="00333841">
      <w:trPr>
        <w:trHeight w:val="138"/>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06B79" w:rsidRPr="003516BD" w:rsidRDefault="00E06B79" w:rsidP="00A469D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04018</w:t>
          </w:r>
          <w:r w:rsidRPr="00EF13C1">
            <w:rPr>
              <w:rFonts w:ascii="Palatino Linotype" w:hAnsi="Palatino Linotype" w:cs="Arial"/>
              <w:b/>
              <w:bCs/>
              <w:sz w:val="22"/>
              <w:szCs w:val="22"/>
              <w:lang w:eastAsia="es-MX"/>
            </w:rPr>
            <w:t>/INFOEM/IP/RR/201</w:t>
          </w:r>
          <w:r w:rsidR="00A469D1">
            <w:rPr>
              <w:rFonts w:ascii="Palatino Linotype" w:hAnsi="Palatino Linotype" w:cs="Arial"/>
              <w:b/>
              <w:bCs/>
              <w:sz w:val="22"/>
              <w:szCs w:val="22"/>
              <w:lang w:eastAsia="es-MX"/>
            </w:rPr>
            <w:t>9</w:t>
          </w:r>
          <w:r>
            <w:rPr>
              <w:rFonts w:ascii="Palatino Linotype" w:hAnsi="Palatino Linotype" w:cs="Arial"/>
              <w:b/>
              <w:bCs/>
              <w:sz w:val="22"/>
              <w:szCs w:val="22"/>
              <w:lang w:eastAsia="es-MX"/>
            </w:rPr>
            <w:t xml:space="preserve"> </w:t>
          </w:r>
        </w:p>
      </w:tc>
    </w:tr>
    <w:tr w:rsidR="00E06B79" w:rsidRPr="00EF13C1" w:rsidTr="00333841">
      <w:trPr>
        <w:trHeight w:val="321"/>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06B79" w:rsidRPr="00EF13C1" w:rsidRDefault="00E06B79" w:rsidP="0046553F">
          <w:pPr>
            <w:pStyle w:val="Encabezado"/>
            <w:rPr>
              <w:rFonts w:ascii="Palatino Linotype" w:hAnsi="Palatino Linotype"/>
              <w:b/>
              <w:sz w:val="22"/>
              <w:szCs w:val="22"/>
            </w:rPr>
          </w:pPr>
          <w:r w:rsidRPr="00CB132B">
            <w:rPr>
              <w:rFonts w:ascii="Palatino Linotype" w:hAnsi="Palatino Linotype"/>
              <w:b/>
              <w:bCs/>
              <w:sz w:val="22"/>
              <w:szCs w:val="22"/>
            </w:rPr>
            <w:t xml:space="preserve">Ayuntamiento de </w:t>
          </w:r>
          <w:proofErr w:type="spellStart"/>
          <w:r w:rsidRPr="00CB132B">
            <w:rPr>
              <w:rFonts w:ascii="Palatino Linotype" w:hAnsi="Palatino Linotype"/>
              <w:b/>
              <w:bCs/>
              <w:sz w:val="22"/>
              <w:szCs w:val="22"/>
            </w:rPr>
            <w:t>Tezoyuca</w:t>
          </w:r>
          <w:proofErr w:type="spellEnd"/>
          <w:r w:rsidRPr="00EF13C1">
            <w:rPr>
              <w:rFonts w:ascii="Palatino Linotype" w:hAnsi="Palatino Linotype"/>
              <w:b/>
              <w:sz w:val="22"/>
              <w:szCs w:val="22"/>
            </w:rPr>
            <w:t xml:space="preserve">   </w:t>
          </w:r>
        </w:p>
      </w:tc>
    </w:tr>
    <w:tr w:rsidR="00E06B79" w:rsidRPr="00EF13C1" w:rsidTr="00333841">
      <w:trPr>
        <w:trHeight w:val="321"/>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06B79" w:rsidRPr="00EF13C1" w:rsidRDefault="00E06B79" w:rsidP="0046553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6B79" w:rsidRDefault="00E06B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79" w:rsidRDefault="00E06B79"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06B79" w:rsidRPr="00EF13C1" w:rsidTr="00333841">
      <w:trPr>
        <w:trHeight w:val="138"/>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06B79" w:rsidRPr="003516BD" w:rsidRDefault="00A469D1" w:rsidP="0046553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04018/INFOEM/IP/RR/2019</w:t>
          </w:r>
        </w:p>
      </w:tc>
    </w:tr>
    <w:tr w:rsidR="00E06B79" w:rsidRPr="00EF13C1" w:rsidTr="00333841">
      <w:trPr>
        <w:trHeight w:val="233"/>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E06B79" w:rsidRPr="00EF13C1" w:rsidRDefault="004479B6" w:rsidP="0046553F">
          <w:pPr>
            <w:pStyle w:val="Encabezado"/>
            <w:rPr>
              <w:rFonts w:ascii="Palatino Linotype" w:hAnsi="Palatino Linotype"/>
              <w:b/>
              <w:sz w:val="22"/>
              <w:szCs w:val="22"/>
            </w:rPr>
          </w:pPr>
          <w:r w:rsidRPr="004479B6">
            <w:rPr>
              <w:rFonts w:ascii="Palatino Linotype" w:hAnsi="Palatino Linotype"/>
              <w:b/>
              <w:sz w:val="22"/>
              <w:szCs w:val="22"/>
              <w:highlight w:val="black"/>
            </w:rPr>
            <w:t>-------------------------------------------------</w:t>
          </w:r>
        </w:p>
      </w:tc>
    </w:tr>
    <w:tr w:rsidR="00E06B79" w:rsidRPr="00EF13C1" w:rsidTr="00333841">
      <w:trPr>
        <w:trHeight w:val="321"/>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06B79" w:rsidRPr="00EF13C1" w:rsidRDefault="00E06B79" w:rsidP="0046553F">
          <w:pPr>
            <w:pStyle w:val="Encabezado"/>
            <w:rPr>
              <w:rFonts w:ascii="Palatino Linotype" w:hAnsi="Palatino Linotype"/>
              <w:b/>
              <w:sz w:val="22"/>
              <w:szCs w:val="22"/>
            </w:rPr>
          </w:pPr>
          <w:r w:rsidRPr="00CB132B">
            <w:rPr>
              <w:rFonts w:ascii="Palatino Linotype" w:hAnsi="Palatino Linotype"/>
              <w:b/>
              <w:bCs/>
              <w:sz w:val="22"/>
              <w:szCs w:val="22"/>
            </w:rPr>
            <w:t xml:space="preserve">Ayuntamiento de </w:t>
          </w:r>
          <w:proofErr w:type="spellStart"/>
          <w:r w:rsidRPr="00CB132B">
            <w:rPr>
              <w:rFonts w:ascii="Palatino Linotype" w:hAnsi="Palatino Linotype"/>
              <w:b/>
              <w:bCs/>
              <w:sz w:val="22"/>
              <w:szCs w:val="22"/>
            </w:rPr>
            <w:t>Tezoyuca</w:t>
          </w:r>
          <w:proofErr w:type="spellEnd"/>
        </w:p>
      </w:tc>
    </w:tr>
    <w:tr w:rsidR="00E06B79" w:rsidRPr="00EF13C1" w:rsidTr="00333841">
      <w:trPr>
        <w:trHeight w:val="321"/>
        <w:jc w:val="right"/>
      </w:trPr>
      <w:tc>
        <w:tcPr>
          <w:tcW w:w="2552" w:type="dxa"/>
          <w:vAlign w:val="center"/>
        </w:tcPr>
        <w:p w:rsidR="00E06B79" w:rsidRPr="00EF13C1" w:rsidRDefault="00E06B79" w:rsidP="0046553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06B79" w:rsidRPr="00EF13C1" w:rsidRDefault="00E06B79" w:rsidP="0046553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6B79" w:rsidRDefault="00E06B79"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34317490"/>
    <w:multiLevelType w:val="hybridMultilevel"/>
    <w:tmpl w:val="BE5C474C"/>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nsid w:val="578E371D"/>
    <w:multiLevelType w:val="hybridMultilevel"/>
    <w:tmpl w:val="68760E60"/>
    <w:lvl w:ilvl="0" w:tplc="4C0843F6">
      <w:start w:val="9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0">
    <w:nsid w:val="5F580327"/>
    <w:multiLevelType w:val="multilevel"/>
    <w:tmpl w:val="EA2AF9A4"/>
    <w:lvl w:ilvl="0">
      <w:start w:val="10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81240F7"/>
    <w:multiLevelType w:val="hybridMultilevel"/>
    <w:tmpl w:val="1806044C"/>
    <w:lvl w:ilvl="0" w:tplc="080A0005">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68B529D4"/>
    <w:multiLevelType w:val="hybridMultilevel"/>
    <w:tmpl w:val="DF66F41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205F23"/>
    <w:multiLevelType w:val="hybridMultilevel"/>
    <w:tmpl w:val="2B34B600"/>
    <w:lvl w:ilvl="0" w:tplc="E2D23EAA">
      <w:start w:val="13"/>
      <w:numFmt w:val="decimal"/>
      <w:lvlText w:val="%1."/>
      <w:lvlJc w:val="left"/>
      <w:pPr>
        <w:ind w:left="5180" w:hanging="360"/>
      </w:pPr>
      <w:rPr>
        <w:rFonts w:eastAsiaTheme="minorEastAsia" w:cs="Arial" w:hint="default"/>
      </w:rPr>
    </w:lvl>
    <w:lvl w:ilvl="1" w:tplc="080A0019" w:tentative="1">
      <w:start w:val="1"/>
      <w:numFmt w:val="lowerLetter"/>
      <w:lvlText w:val="%2."/>
      <w:lvlJc w:val="left"/>
      <w:pPr>
        <w:ind w:left="5900" w:hanging="360"/>
      </w:pPr>
    </w:lvl>
    <w:lvl w:ilvl="2" w:tplc="080A001B" w:tentative="1">
      <w:start w:val="1"/>
      <w:numFmt w:val="lowerRoman"/>
      <w:lvlText w:val="%3."/>
      <w:lvlJc w:val="right"/>
      <w:pPr>
        <w:ind w:left="6620" w:hanging="180"/>
      </w:pPr>
    </w:lvl>
    <w:lvl w:ilvl="3" w:tplc="080A000F" w:tentative="1">
      <w:start w:val="1"/>
      <w:numFmt w:val="decimal"/>
      <w:lvlText w:val="%4."/>
      <w:lvlJc w:val="left"/>
      <w:pPr>
        <w:ind w:left="7340" w:hanging="360"/>
      </w:pPr>
    </w:lvl>
    <w:lvl w:ilvl="4" w:tplc="080A0019" w:tentative="1">
      <w:start w:val="1"/>
      <w:numFmt w:val="lowerLetter"/>
      <w:lvlText w:val="%5."/>
      <w:lvlJc w:val="left"/>
      <w:pPr>
        <w:ind w:left="8060" w:hanging="360"/>
      </w:pPr>
    </w:lvl>
    <w:lvl w:ilvl="5" w:tplc="080A001B" w:tentative="1">
      <w:start w:val="1"/>
      <w:numFmt w:val="lowerRoman"/>
      <w:lvlText w:val="%6."/>
      <w:lvlJc w:val="right"/>
      <w:pPr>
        <w:ind w:left="8780" w:hanging="180"/>
      </w:pPr>
    </w:lvl>
    <w:lvl w:ilvl="6" w:tplc="080A000F" w:tentative="1">
      <w:start w:val="1"/>
      <w:numFmt w:val="decimal"/>
      <w:lvlText w:val="%7."/>
      <w:lvlJc w:val="left"/>
      <w:pPr>
        <w:ind w:left="9500" w:hanging="360"/>
      </w:pPr>
    </w:lvl>
    <w:lvl w:ilvl="7" w:tplc="080A0019" w:tentative="1">
      <w:start w:val="1"/>
      <w:numFmt w:val="lowerLetter"/>
      <w:lvlText w:val="%8."/>
      <w:lvlJc w:val="left"/>
      <w:pPr>
        <w:ind w:left="10220" w:hanging="360"/>
      </w:pPr>
    </w:lvl>
    <w:lvl w:ilvl="8" w:tplc="080A001B" w:tentative="1">
      <w:start w:val="1"/>
      <w:numFmt w:val="lowerRoman"/>
      <w:lvlText w:val="%9."/>
      <w:lvlJc w:val="right"/>
      <w:pPr>
        <w:ind w:left="10940" w:hanging="180"/>
      </w:pPr>
    </w:lvl>
  </w:abstractNum>
  <w:abstractNum w:abstractNumId="16">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5"/>
  </w:num>
  <w:num w:numId="6">
    <w:abstractNumId w:val="16"/>
  </w:num>
  <w:num w:numId="7">
    <w:abstractNumId w:val="14"/>
  </w:num>
  <w:num w:numId="8">
    <w:abstractNumId w:val="4"/>
  </w:num>
  <w:num w:numId="9">
    <w:abstractNumId w:val="6"/>
  </w:num>
  <w:num w:numId="10">
    <w:abstractNumId w:val="2"/>
  </w:num>
  <w:num w:numId="11">
    <w:abstractNumId w:val="9"/>
  </w:num>
  <w:num w:numId="12">
    <w:abstractNumId w:val="13"/>
  </w:num>
  <w:num w:numId="13">
    <w:abstractNumId w:val="10"/>
  </w:num>
  <w:num w:numId="14">
    <w:abstractNumId w:val="8"/>
  </w:num>
  <w:num w:numId="15">
    <w:abstractNumId w:val="12"/>
  </w:num>
  <w:num w:numId="16">
    <w:abstractNumId w:val="11"/>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29C6"/>
    <w:rsid w:val="00033C13"/>
    <w:rsid w:val="00036937"/>
    <w:rsid w:val="000800E4"/>
    <w:rsid w:val="00081791"/>
    <w:rsid w:val="000C2BD5"/>
    <w:rsid w:val="000D6153"/>
    <w:rsid w:val="000D6361"/>
    <w:rsid w:val="000E1056"/>
    <w:rsid w:val="001116C1"/>
    <w:rsid w:val="0014550E"/>
    <w:rsid w:val="001624E5"/>
    <w:rsid w:val="001943B4"/>
    <w:rsid w:val="00197D25"/>
    <w:rsid w:val="001A1115"/>
    <w:rsid w:val="001D4B14"/>
    <w:rsid w:val="001E556D"/>
    <w:rsid w:val="0024744F"/>
    <w:rsid w:val="002720C0"/>
    <w:rsid w:val="00276D5F"/>
    <w:rsid w:val="002A31C3"/>
    <w:rsid w:val="002B79C6"/>
    <w:rsid w:val="002D0010"/>
    <w:rsid w:val="002F6329"/>
    <w:rsid w:val="00333841"/>
    <w:rsid w:val="003378A4"/>
    <w:rsid w:val="003516BD"/>
    <w:rsid w:val="00375338"/>
    <w:rsid w:val="0039186D"/>
    <w:rsid w:val="0039247B"/>
    <w:rsid w:val="003A235B"/>
    <w:rsid w:val="003D2966"/>
    <w:rsid w:val="003F2DAD"/>
    <w:rsid w:val="00423C15"/>
    <w:rsid w:val="004479B6"/>
    <w:rsid w:val="0046553F"/>
    <w:rsid w:val="00473DEA"/>
    <w:rsid w:val="004A35BD"/>
    <w:rsid w:val="004A4420"/>
    <w:rsid w:val="004C01F4"/>
    <w:rsid w:val="004D02CC"/>
    <w:rsid w:val="005134DA"/>
    <w:rsid w:val="00531608"/>
    <w:rsid w:val="00537B7E"/>
    <w:rsid w:val="00614A70"/>
    <w:rsid w:val="00637CD9"/>
    <w:rsid w:val="006507CE"/>
    <w:rsid w:val="0067773A"/>
    <w:rsid w:val="006B18C6"/>
    <w:rsid w:val="006B6563"/>
    <w:rsid w:val="007061D8"/>
    <w:rsid w:val="00711994"/>
    <w:rsid w:val="00711FE1"/>
    <w:rsid w:val="00753561"/>
    <w:rsid w:val="00754156"/>
    <w:rsid w:val="00785905"/>
    <w:rsid w:val="007E41E8"/>
    <w:rsid w:val="0082278A"/>
    <w:rsid w:val="00823712"/>
    <w:rsid w:val="00852888"/>
    <w:rsid w:val="00863F29"/>
    <w:rsid w:val="00873722"/>
    <w:rsid w:val="008A2F1C"/>
    <w:rsid w:val="008D64B1"/>
    <w:rsid w:val="008F2A82"/>
    <w:rsid w:val="008F4DCF"/>
    <w:rsid w:val="00940FF7"/>
    <w:rsid w:val="00963C8C"/>
    <w:rsid w:val="00994258"/>
    <w:rsid w:val="009C3870"/>
    <w:rsid w:val="009D427B"/>
    <w:rsid w:val="009D7BF7"/>
    <w:rsid w:val="00A21054"/>
    <w:rsid w:val="00A26D2B"/>
    <w:rsid w:val="00A321E6"/>
    <w:rsid w:val="00A469D1"/>
    <w:rsid w:val="00A57AFF"/>
    <w:rsid w:val="00A6274F"/>
    <w:rsid w:val="00A730B3"/>
    <w:rsid w:val="00A855B9"/>
    <w:rsid w:val="00A9246E"/>
    <w:rsid w:val="00AE07C5"/>
    <w:rsid w:val="00AE0F9C"/>
    <w:rsid w:val="00AE4517"/>
    <w:rsid w:val="00B44E20"/>
    <w:rsid w:val="00B64E36"/>
    <w:rsid w:val="00B828B6"/>
    <w:rsid w:val="00C02384"/>
    <w:rsid w:val="00C44248"/>
    <w:rsid w:val="00C4644B"/>
    <w:rsid w:val="00C75F5A"/>
    <w:rsid w:val="00C9254E"/>
    <w:rsid w:val="00CA62A8"/>
    <w:rsid w:val="00CB132B"/>
    <w:rsid w:val="00CF2C11"/>
    <w:rsid w:val="00D13B59"/>
    <w:rsid w:val="00D413DD"/>
    <w:rsid w:val="00D62B67"/>
    <w:rsid w:val="00D8790E"/>
    <w:rsid w:val="00D90C45"/>
    <w:rsid w:val="00DC4AC6"/>
    <w:rsid w:val="00E02264"/>
    <w:rsid w:val="00E06B79"/>
    <w:rsid w:val="00E2598A"/>
    <w:rsid w:val="00E3631C"/>
    <w:rsid w:val="00E42D90"/>
    <w:rsid w:val="00EC32CC"/>
    <w:rsid w:val="00EC33FF"/>
    <w:rsid w:val="00EF1AC5"/>
    <w:rsid w:val="00F04200"/>
    <w:rsid w:val="00F43488"/>
    <w:rsid w:val="00F509A2"/>
    <w:rsid w:val="00F65951"/>
    <w:rsid w:val="00F8366F"/>
    <w:rsid w:val="00FC27EC"/>
    <w:rsid w:val="00FD14DF"/>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D90C45"/>
    <w:pPr>
      <w:tabs>
        <w:tab w:val="right" w:leader="dot" w:pos="8779"/>
      </w:tabs>
      <w:spacing w:after="100" w:line="480" w:lineRule="auto"/>
      <w:ind w:left="426"/>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47</Pages>
  <Words>7965</Words>
  <Characters>43812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2019-08-05T19:16:00Z</cp:lastPrinted>
  <dcterms:created xsi:type="dcterms:W3CDTF">2019-08-05T19:16:00Z</dcterms:created>
  <dcterms:modified xsi:type="dcterms:W3CDTF">2019-08-22T23:06:00Z</dcterms:modified>
</cp:coreProperties>
</file>