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905C6"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p>
    <w:p w14:paraId="58BF2F21" w14:textId="3EDE5903"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a</w:t>
      </w:r>
      <w:r w:rsidR="00513165">
        <w:rPr>
          <w:rFonts w:ascii="Palatino Linotype" w:eastAsia="Times New Roman" w:hAnsi="Palatino Linotype" w:cs="Arial"/>
          <w:color w:val="000000"/>
          <w:sz w:val="24"/>
          <w:szCs w:val="24"/>
          <w:lang w:eastAsia="es-MX"/>
        </w:rPr>
        <w:t xml:space="preserve"> </w:t>
      </w:r>
      <w:r w:rsidR="00732168">
        <w:rPr>
          <w:rFonts w:ascii="Palatino Linotype" w:eastAsia="Times New Roman" w:hAnsi="Palatino Linotype" w:cs="Arial"/>
          <w:color w:val="000000"/>
          <w:sz w:val="24"/>
          <w:szCs w:val="24"/>
          <w:lang w:eastAsia="es-MX"/>
        </w:rPr>
        <w:t>cinco de marzo</w:t>
      </w:r>
      <w:r w:rsidR="00513165">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397FF9A7"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7D994E63" w14:textId="1E9E1E06"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sidR="0001208D">
        <w:rPr>
          <w:rFonts w:ascii="Palatino Linotype" w:hAnsi="Palatino Linotype" w:cs="Arial"/>
          <w:b/>
          <w:sz w:val="24"/>
        </w:rPr>
        <w:t>S</w:t>
      </w:r>
      <w:r>
        <w:rPr>
          <w:rFonts w:ascii="Palatino Linotype" w:hAnsi="Palatino Linotype" w:cs="Arial"/>
          <w:sz w:val="24"/>
        </w:rPr>
        <w:t xml:space="preserve"> </w:t>
      </w:r>
      <w:r w:rsidR="0001208D">
        <w:rPr>
          <w:rFonts w:ascii="Palatino Linotype" w:hAnsi="Palatino Linotype" w:cs="Arial"/>
          <w:sz w:val="24"/>
        </w:rPr>
        <w:t>los</w:t>
      </w:r>
      <w:r>
        <w:rPr>
          <w:rFonts w:ascii="Palatino Linotype" w:hAnsi="Palatino Linotype" w:cs="Arial"/>
          <w:sz w:val="24"/>
        </w:rPr>
        <w:t xml:space="preserve"> expediente</w:t>
      </w:r>
      <w:r w:rsidR="0001208D">
        <w:rPr>
          <w:rFonts w:ascii="Palatino Linotype" w:hAnsi="Palatino Linotype" w:cs="Arial"/>
          <w:sz w:val="24"/>
        </w:rPr>
        <w:t>s</w:t>
      </w:r>
      <w:r>
        <w:rPr>
          <w:rFonts w:ascii="Palatino Linotype" w:hAnsi="Palatino Linotype" w:cs="Arial"/>
          <w:sz w:val="24"/>
        </w:rPr>
        <w:t xml:space="preserve"> electrónico</w:t>
      </w:r>
      <w:r w:rsidR="0001208D">
        <w:rPr>
          <w:rFonts w:ascii="Palatino Linotype" w:hAnsi="Palatino Linotype" w:cs="Arial"/>
          <w:sz w:val="24"/>
        </w:rPr>
        <w:t>s</w:t>
      </w:r>
      <w:r>
        <w:rPr>
          <w:rFonts w:ascii="Palatino Linotype" w:hAnsi="Palatino Linotype" w:cs="Arial"/>
          <w:sz w:val="24"/>
        </w:rPr>
        <w:t xml:space="preserve"> formado</w:t>
      </w:r>
      <w:r w:rsidR="0001208D">
        <w:rPr>
          <w:rFonts w:ascii="Palatino Linotype" w:hAnsi="Palatino Linotype" w:cs="Arial"/>
          <w:sz w:val="24"/>
        </w:rPr>
        <w:t>s</w:t>
      </w:r>
      <w:r>
        <w:rPr>
          <w:rFonts w:ascii="Palatino Linotype" w:hAnsi="Palatino Linotype" w:cs="Arial"/>
          <w:sz w:val="24"/>
        </w:rPr>
        <w:t xml:space="preserve"> con motivo de</w:t>
      </w:r>
      <w:r w:rsidR="0001208D">
        <w:rPr>
          <w:rFonts w:ascii="Palatino Linotype" w:hAnsi="Palatino Linotype" w:cs="Arial"/>
          <w:sz w:val="24"/>
        </w:rPr>
        <w:t xml:space="preserve"> </w:t>
      </w:r>
      <w:r>
        <w:rPr>
          <w:rFonts w:ascii="Palatino Linotype" w:hAnsi="Palatino Linotype" w:cs="Arial"/>
          <w:sz w:val="24"/>
        </w:rPr>
        <w:t>l</w:t>
      </w:r>
      <w:r w:rsidR="0001208D">
        <w:rPr>
          <w:rFonts w:ascii="Palatino Linotype" w:hAnsi="Palatino Linotype" w:cs="Arial"/>
          <w:sz w:val="24"/>
        </w:rPr>
        <w:t>os</w:t>
      </w:r>
      <w:r>
        <w:rPr>
          <w:rFonts w:ascii="Palatino Linotype" w:hAnsi="Palatino Linotype" w:cs="Arial"/>
          <w:sz w:val="24"/>
        </w:rPr>
        <w:t xml:space="preserve"> recurso</w:t>
      </w:r>
      <w:r w:rsidR="0001208D">
        <w:rPr>
          <w:rFonts w:ascii="Palatino Linotype" w:hAnsi="Palatino Linotype" w:cs="Arial"/>
          <w:sz w:val="24"/>
        </w:rPr>
        <w:t>s</w:t>
      </w:r>
      <w:r>
        <w:rPr>
          <w:rFonts w:ascii="Palatino Linotype" w:hAnsi="Palatino Linotype" w:cs="Arial"/>
          <w:sz w:val="24"/>
        </w:rPr>
        <w:t xml:space="preserve"> de revisión número </w:t>
      </w:r>
      <w:r w:rsidR="001004E7">
        <w:rPr>
          <w:rFonts w:ascii="Palatino Linotype" w:hAnsi="Palatino Linotype" w:cs="Arial"/>
          <w:b/>
          <w:bCs/>
          <w:sz w:val="24"/>
          <w:lang w:eastAsia="es-MX"/>
        </w:rPr>
        <w:t>1</w:t>
      </w:r>
      <w:r w:rsidR="006F5EAB">
        <w:rPr>
          <w:rFonts w:ascii="Palatino Linotype" w:hAnsi="Palatino Linotype" w:cs="Arial"/>
          <w:b/>
          <w:bCs/>
          <w:sz w:val="24"/>
          <w:lang w:eastAsia="es-MX"/>
        </w:rPr>
        <w:t>1930</w:t>
      </w:r>
      <w:r w:rsidR="0037311B" w:rsidRPr="0037311B">
        <w:rPr>
          <w:rFonts w:ascii="Palatino Linotype" w:hAnsi="Palatino Linotype" w:cs="Arial"/>
          <w:b/>
          <w:bCs/>
          <w:sz w:val="24"/>
          <w:lang w:eastAsia="es-MX"/>
        </w:rPr>
        <w:t>/INFOEM/IP/RR/2019</w:t>
      </w:r>
      <w:r w:rsidR="00E07CB3">
        <w:rPr>
          <w:rFonts w:ascii="Palatino Linotype" w:hAnsi="Palatino Linotype" w:cs="Arial"/>
          <w:b/>
          <w:bCs/>
          <w:sz w:val="24"/>
          <w:lang w:eastAsia="es-MX"/>
        </w:rPr>
        <w:t xml:space="preserve"> y Acumulados</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1D0070">
        <w:rPr>
          <w:rFonts w:ascii="Palatino Linotype" w:hAnsi="Palatino Linotype" w:cs="Arial"/>
          <w:sz w:val="24"/>
        </w:rPr>
        <w:t xml:space="preserve"> </w:t>
      </w:r>
      <w:r w:rsidR="001004E7">
        <w:rPr>
          <w:rFonts w:ascii="Palatino Linotype" w:hAnsi="Palatino Linotype" w:cs="Arial"/>
          <w:sz w:val="24"/>
        </w:rPr>
        <w:t xml:space="preserve">falta de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6F5EAB" w:rsidRPr="006F5EAB">
        <w:rPr>
          <w:rFonts w:ascii="Palatino Linotype" w:hAnsi="Palatino Linotype" w:cs="Arial"/>
          <w:b/>
          <w:sz w:val="24"/>
          <w:szCs w:val="24"/>
        </w:rPr>
        <w:t>Ayuntamiento de Capulhuac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7D611A2E" w14:textId="77777777" w:rsidR="00E15E85" w:rsidRDefault="00E15E85" w:rsidP="00E15E85">
      <w:pPr>
        <w:tabs>
          <w:tab w:val="left" w:pos="1701"/>
        </w:tabs>
        <w:spacing w:before="240" w:line="360" w:lineRule="auto"/>
        <w:jc w:val="both"/>
        <w:rPr>
          <w:rFonts w:ascii="Palatino Linotype" w:hAnsi="Palatino Linotype" w:cs="Arial"/>
          <w:sz w:val="24"/>
        </w:rPr>
      </w:pPr>
    </w:p>
    <w:p w14:paraId="11365E69"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DD093D2"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5C3C989" w14:textId="5741FEB5"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1004E7">
        <w:rPr>
          <w:rFonts w:ascii="Palatino Linotype" w:hAnsi="Palatino Linotype" w:cs="Arial"/>
          <w:sz w:val="24"/>
        </w:rPr>
        <w:t xml:space="preserve">s </w:t>
      </w:r>
      <w:r w:rsidR="006F5EAB">
        <w:rPr>
          <w:rFonts w:ascii="Palatino Linotype" w:hAnsi="Palatino Linotype" w:cs="Arial"/>
          <w:sz w:val="24"/>
        </w:rPr>
        <w:t>veintisiete</w:t>
      </w:r>
      <w:r w:rsidR="001004E7">
        <w:rPr>
          <w:rFonts w:ascii="Palatino Linotype" w:hAnsi="Palatino Linotype" w:cs="Arial"/>
          <w:sz w:val="24"/>
        </w:rPr>
        <w:t xml:space="preserve"> de noviembre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w:t>
      </w:r>
      <w:r w:rsidR="001D0070">
        <w:rPr>
          <w:rFonts w:ascii="Palatino Linotype" w:hAnsi="Palatino Linotype" w:cs="Arial"/>
          <w:sz w:val="24"/>
        </w:rPr>
        <w:t>es</w:t>
      </w:r>
      <w:r>
        <w:rPr>
          <w:rFonts w:ascii="Palatino Linotype" w:hAnsi="Palatino Linotype" w:cs="Arial"/>
          <w:sz w:val="24"/>
        </w:rPr>
        <w:t xml:space="preserve"> de acceso a la información pública, registrada</w:t>
      </w:r>
      <w:r w:rsidR="001D0070">
        <w:rPr>
          <w:rFonts w:ascii="Palatino Linotype" w:hAnsi="Palatino Linotype" w:cs="Arial"/>
          <w:sz w:val="24"/>
        </w:rPr>
        <w:t>s</w:t>
      </w:r>
      <w:r>
        <w:rPr>
          <w:rFonts w:ascii="Palatino Linotype" w:hAnsi="Palatino Linotype" w:cs="Arial"/>
          <w:sz w:val="24"/>
        </w:rPr>
        <w:t xml:space="preserve"> bajo </w:t>
      </w:r>
      <w:r w:rsidR="00217AE8">
        <w:rPr>
          <w:rFonts w:ascii="Palatino Linotype" w:hAnsi="Palatino Linotype" w:cs="Arial"/>
          <w:sz w:val="24"/>
        </w:rPr>
        <w:t>los</w:t>
      </w:r>
      <w:r>
        <w:rPr>
          <w:rFonts w:ascii="Palatino Linotype" w:hAnsi="Palatino Linotype" w:cs="Arial"/>
          <w:sz w:val="24"/>
        </w:rPr>
        <w:t xml:space="preserve"> número</w:t>
      </w:r>
      <w:r w:rsidR="001D0070">
        <w:rPr>
          <w:rFonts w:ascii="Palatino Linotype" w:hAnsi="Palatino Linotype" w:cs="Arial"/>
          <w:sz w:val="24"/>
        </w:rPr>
        <w:t>s</w:t>
      </w:r>
      <w:r>
        <w:rPr>
          <w:rFonts w:ascii="Palatino Linotype" w:hAnsi="Palatino Linotype" w:cs="Arial"/>
          <w:sz w:val="24"/>
        </w:rPr>
        <w:t xml:space="preserve"> de expediente</w:t>
      </w:r>
      <w:r>
        <w:rPr>
          <w:rFonts w:ascii="Palatino Linotype" w:hAnsi="Palatino Linotype" w:cs="Arial"/>
          <w:b/>
          <w:sz w:val="24"/>
        </w:rPr>
        <w:t xml:space="preserve"> </w:t>
      </w:r>
      <w:r w:rsidR="006F5EAB" w:rsidRPr="006F5EAB">
        <w:rPr>
          <w:rFonts w:ascii="Palatino Linotype" w:hAnsi="Palatino Linotype" w:cs="Arial"/>
          <w:b/>
          <w:sz w:val="24"/>
        </w:rPr>
        <w:t>00676/CAPULHUA/IP/2019</w:t>
      </w:r>
      <w:r w:rsidR="001004E7">
        <w:rPr>
          <w:rFonts w:ascii="Palatino Linotype" w:hAnsi="Palatino Linotype" w:cs="Arial"/>
          <w:b/>
          <w:sz w:val="24"/>
          <w:lang w:eastAsia="es-MX"/>
        </w:rPr>
        <w:t>,</w:t>
      </w:r>
      <w:r w:rsidR="001004E7" w:rsidRPr="001004E7">
        <w:rPr>
          <w:rFonts w:ascii="Palatino Linotype" w:hAnsi="Palatino Linotype" w:cs="Arial"/>
          <w:b/>
          <w:sz w:val="24"/>
        </w:rPr>
        <w:t xml:space="preserve"> </w:t>
      </w:r>
      <w:r w:rsidR="006F5EAB" w:rsidRPr="006F5EAB">
        <w:rPr>
          <w:rFonts w:ascii="Palatino Linotype" w:hAnsi="Palatino Linotype" w:cs="Arial"/>
          <w:b/>
          <w:sz w:val="24"/>
        </w:rPr>
        <w:t>006</w:t>
      </w:r>
      <w:r w:rsidR="006F5EAB">
        <w:rPr>
          <w:rFonts w:ascii="Palatino Linotype" w:hAnsi="Palatino Linotype" w:cs="Arial"/>
          <w:b/>
          <w:sz w:val="24"/>
        </w:rPr>
        <w:t>93</w:t>
      </w:r>
      <w:r w:rsidR="006F5EAB" w:rsidRPr="006F5EAB">
        <w:rPr>
          <w:rFonts w:ascii="Palatino Linotype" w:hAnsi="Palatino Linotype" w:cs="Arial"/>
          <w:b/>
          <w:sz w:val="24"/>
        </w:rPr>
        <w:t>/CAPULHUA/IP/2019</w:t>
      </w:r>
      <w:r w:rsidR="006F5EAB">
        <w:rPr>
          <w:rFonts w:ascii="Palatino Linotype" w:hAnsi="Palatino Linotype" w:cs="Arial"/>
          <w:b/>
          <w:sz w:val="24"/>
        </w:rPr>
        <w:t>,</w:t>
      </w:r>
      <w:r w:rsidR="006F5EAB" w:rsidRPr="006F5EAB">
        <w:rPr>
          <w:rFonts w:ascii="Palatino Linotype" w:hAnsi="Palatino Linotype" w:cs="Arial"/>
          <w:b/>
          <w:sz w:val="24"/>
        </w:rPr>
        <w:t xml:space="preserve"> 006</w:t>
      </w:r>
      <w:r w:rsidR="006F5EAB">
        <w:rPr>
          <w:rFonts w:ascii="Palatino Linotype" w:hAnsi="Palatino Linotype" w:cs="Arial"/>
          <w:b/>
          <w:sz w:val="24"/>
        </w:rPr>
        <w:t>94</w:t>
      </w:r>
      <w:r w:rsidR="006F5EAB" w:rsidRPr="006F5EAB">
        <w:rPr>
          <w:rFonts w:ascii="Palatino Linotype" w:hAnsi="Palatino Linotype" w:cs="Arial"/>
          <w:b/>
          <w:sz w:val="24"/>
        </w:rPr>
        <w:t>/CAPULHUA/IP/2019</w:t>
      </w:r>
      <w:r w:rsidR="006F5EAB">
        <w:rPr>
          <w:rFonts w:ascii="Palatino Linotype" w:hAnsi="Palatino Linotype" w:cs="Arial"/>
          <w:b/>
          <w:sz w:val="24"/>
        </w:rPr>
        <w:t xml:space="preserve"> y </w:t>
      </w:r>
      <w:r w:rsidR="006F5EAB" w:rsidRPr="006F5EAB">
        <w:rPr>
          <w:rFonts w:ascii="Palatino Linotype" w:hAnsi="Palatino Linotype" w:cs="Arial"/>
          <w:b/>
          <w:sz w:val="24"/>
        </w:rPr>
        <w:t>006</w:t>
      </w:r>
      <w:r w:rsidR="006F5EAB">
        <w:rPr>
          <w:rFonts w:ascii="Palatino Linotype" w:hAnsi="Palatino Linotype" w:cs="Arial"/>
          <w:b/>
          <w:sz w:val="24"/>
        </w:rPr>
        <w:t>05</w:t>
      </w:r>
      <w:r w:rsidR="006F5EAB" w:rsidRPr="006F5EAB">
        <w:rPr>
          <w:rFonts w:ascii="Palatino Linotype" w:hAnsi="Palatino Linotype" w:cs="Arial"/>
          <w:b/>
          <w:sz w:val="24"/>
        </w:rPr>
        <w:t>/CAPULHUA/IP/2019</w:t>
      </w:r>
      <w:r w:rsidR="00813F21">
        <w:rPr>
          <w:rFonts w:ascii="Palatino Linotype" w:hAnsi="Palatino Linotype" w:cs="Arial"/>
          <w:b/>
          <w:sz w:val="24"/>
        </w:rPr>
        <w:t>,</w:t>
      </w:r>
      <w:r w:rsidR="006F5EAB" w:rsidRPr="006F5EAB">
        <w:rPr>
          <w:rFonts w:ascii="Palatino Linotype" w:hAnsi="Palatino Linotype" w:cs="Arial"/>
          <w:b/>
          <w:sz w:val="24"/>
        </w:rPr>
        <w:t xml:space="preserve"> </w:t>
      </w:r>
      <w:r>
        <w:rPr>
          <w:rFonts w:ascii="Palatino Linotype" w:hAnsi="Palatino Linotype" w:cs="Arial"/>
          <w:sz w:val="24"/>
        </w:rPr>
        <w:t>mediante la cual solicitó información en el tenor siguiente:</w:t>
      </w:r>
    </w:p>
    <w:p w14:paraId="73177C7C" w14:textId="5D7E79C2" w:rsidR="001D0070" w:rsidRPr="00DE246E" w:rsidRDefault="001D0070" w:rsidP="001D0070">
      <w:pPr>
        <w:ind w:left="851" w:right="850"/>
        <w:jc w:val="both"/>
        <w:rPr>
          <w:rFonts w:ascii="Palatino Linotype" w:eastAsia="Times New Roman" w:hAnsi="Palatino Linotype" w:cs="Times New Roman"/>
          <w:i/>
          <w:lang w:val="es-ES_tradnl" w:eastAsia="es-ES"/>
        </w:rPr>
      </w:pPr>
      <w:bookmarkStart w:id="1" w:name="_Hlk33041094"/>
      <w:r w:rsidRPr="00DE246E">
        <w:rPr>
          <w:rFonts w:ascii="Palatino Linotype" w:eastAsia="Times New Roman" w:hAnsi="Palatino Linotype" w:cs="Times New Roman"/>
          <w:i/>
          <w:lang w:val="es-ES_tradnl" w:eastAsia="es-ES"/>
        </w:rPr>
        <w:lastRenderedPageBreak/>
        <w:t>“</w:t>
      </w:r>
      <w:r w:rsidR="00813F21" w:rsidRPr="00813F21">
        <w:rPr>
          <w:rFonts w:ascii="Palatino Linotype" w:hAnsi="Palatino Linotype"/>
          <w:i/>
          <w:color w:val="000000"/>
        </w:rPr>
        <w:t>Quiero saber quienes están inscritos en los cursos y talleres que imparte el municipio</w:t>
      </w:r>
      <w:r w:rsidR="006F5EAB" w:rsidRPr="006F5EAB">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670F9AA7" w14:textId="6C108123" w:rsidR="001D0070" w:rsidRPr="00DE246E" w:rsidRDefault="001D0070" w:rsidP="001D0070">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813F21" w:rsidRPr="00813F21">
        <w:rPr>
          <w:rFonts w:ascii="Palatino Linotype" w:hAnsi="Palatino Linotype"/>
          <w:i/>
          <w:color w:val="000000"/>
        </w:rPr>
        <w:t>Solicito la lista de asistencia de las capacitaciones que se dieron en el municipio el mes de agosto de 2019.</w:t>
      </w:r>
      <w:r w:rsidRPr="00DE246E">
        <w:rPr>
          <w:rFonts w:ascii="Palatino Linotype" w:eastAsia="Times New Roman" w:hAnsi="Palatino Linotype" w:cs="Times New Roman"/>
          <w:i/>
          <w:lang w:val="es-ES_tradnl" w:eastAsia="es-ES"/>
        </w:rPr>
        <w:t>” [Sic]</w:t>
      </w:r>
    </w:p>
    <w:p w14:paraId="5CACF160" w14:textId="578DEFD0" w:rsidR="00217AE8" w:rsidRPr="00DE246E" w:rsidRDefault="00217AE8" w:rsidP="00217A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813F21" w:rsidRPr="00813F21">
        <w:rPr>
          <w:rFonts w:ascii="Palatino Linotype" w:hAnsi="Palatino Linotype"/>
          <w:i/>
          <w:color w:val="000000"/>
        </w:rPr>
        <w:t>Solicito la lista de asistencia de las capacitaciones que se dieron en el municipio el mes de enero de 2019</w:t>
      </w:r>
      <w:r w:rsidR="00A575DF" w:rsidRPr="00A575DF">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67A79B90" w14:textId="5C0A6394" w:rsidR="00813F21" w:rsidRPr="00DE246E" w:rsidRDefault="00217AE8" w:rsidP="00813F21">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813F21" w:rsidRPr="00813F21">
        <w:rPr>
          <w:rFonts w:ascii="Palatino Linotype" w:hAnsi="Palatino Linotype"/>
          <w:i/>
          <w:color w:val="000000"/>
        </w:rPr>
        <w:t>Solicito las listas de asistencia de las capacitaciones que brindo el municipio en el mes de abril de 2019</w:t>
      </w:r>
      <w:r w:rsidR="00A575DF" w:rsidRPr="00A575DF">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bookmarkEnd w:id="1"/>
    <w:p w14:paraId="11F9FBC2" w14:textId="3ACFD5D4"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w:t>
      </w:r>
      <w:r w:rsidR="00A575DF">
        <w:rPr>
          <w:rFonts w:ascii="Palatino Linotype" w:eastAsia="Times New Roman" w:hAnsi="Palatino Linotype" w:cs="Times New Roman"/>
          <w:sz w:val="24"/>
          <w:szCs w:val="24"/>
          <w:lang w:val="es-ES_tradnl" w:eastAsia="es-ES"/>
        </w:rPr>
        <w:t>de</w:t>
      </w:r>
      <w:r w:rsidR="001004E7">
        <w:rPr>
          <w:rFonts w:ascii="Palatino Linotype" w:eastAsia="Times New Roman" w:hAnsi="Palatino Linotype" w:cs="Times New Roman"/>
          <w:sz w:val="24"/>
          <w:szCs w:val="24"/>
          <w:lang w:val="es-ES_tradnl" w:eastAsia="es-ES"/>
        </w:rPr>
        <w:t xml:space="preserve">l </w:t>
      </w:r>
      <w:proofErr w:type="spellStart"/>
      <w:r w:rsidR="001004E7">
        <w:rPr>
          <w:rFonts w:ascii="Palatino Linotype" w:eastAsia="Times New Roman" w:hAnsi="Palatino Linotype" w:cs="Times New Roman"/>
          <w:sz w:val="24"/>
          <w:szCs w:val="24"/>
          <w:lang w:val="es-ES_tradnl" w:eastAsia="es-ES"/>
        </w:rPr>
        <w:t>Saimex</w:t>
      </w:r>
      <w:proofErr w:type="spellEnd"/>
      <w:r w:rsidR="001004E7">
        <w:rPr>
          <w:rFonts w:ascii="Palatino Linotype" w:eastAsia="Times New Roman" w:hAnsi="Palatino Linotype" w:cs="Times New Roman"/>
          <w:sz w:val="24"/>
          <w:szCs w:val="24"/>
          <w:lang w:val="es-ES_tradnl" w:eastAsia="es-ES"/>
        </w:rPr>
        <w:t>.</w:t>
      </w:r>
    </w:p>
    <w:p w14:paraId="31F8C6C8" w14:textId="77777777" w:rsidR="006678C9" w:rsidRDefault="005C632B" w:rsidP="001D0070">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sidR="001D0070">
        <w:rPr>
          <w:rFonts w:ascii="Palatino Linotype" w:hAnsi="Palatino Linotype" w:cs="Arial"/>
          <w:b/>
          <w:sz w:val="28"/>
          <w:szCs w:val="20"/>
        </w:rPr>
        <w:t>De la</w:t>
      </w:r>
      <w:r w:rsidR="000A12EB">
        <w:rPr>
          <w:rFonts w:ascii="Palatino Linotype" w:hAnsi="Palatino Linotype" w:cs="Arial"/>
          <w:b/>
          <w:sz w:val="28"/>
          <w:szCs w:val="20"/>
        </w:rPr>
        <w:t>s</w:t>
      </w:r>
      <w:r w:rsidR="001D0070">
        <w:rPr>
          <w:rFonts w:ascii="Palatino Linotype" w:hAnsi="Palatino Linotype" w:cs="Arial"/>
          <w:b/>
          <w:sz w:val="28"/>
          <w:szCs w:val="20"/>
        </w:rPr>
        <w:t xml:space="preserve"> Respuesta </w:t>
      </w:r>
      <w:r w:rsidR="000A12EB">
        <w:rPr>
          <w:rFonts w:ascii="Palatino Linotype" w:hAnsi="Palatino Linotype" w:cs="Arial"/>
          <w:b/>
          <w:sz w:val="28"/>
          <w:szCs w:val="20"/>
        </w:rPr>
        <w:t>del Sujeto Obligado</w:t>
      </w:r>
      <w:r w:rsidR="001D0070">
        <w:rPr>
          <w:rFonts w:ascii="Palatino Linotype" w:hAnsi="Palatino Linotype" w:cs="Arial"/>
          <w:b/>
          <w:sz w:val="28"/>
          <w:szCs w:val="20"/>
        </w:rPr>
        <w:t>.</w:t>
      </w:r>
    </w:p>
    <w:p w14:paraId="22466A86" w14:textId="2C48594E" w:rsidR="00C92BA5" w:rsidRPr="00C92BA5" w:rsidRDefault="006678C9" w:rsidP="001004E7">
      <w:pPr>
        <w:spacing w:before="240" w:line="360" w:lineRule="auto"/>
        <w:jc w:val="both"/>
        <w:rPr>
          <w:rFonts w:ascii="Palatino Linotype" w:hAnsi="Palatino Linotype" w:cs="Arial"/>
          <w:i/>
          <w:iCs/>
          <w:sz w:val="24"/>
          <w:szCs w:val="20"/>
        </w:rPr>
      </w:pPr>
      <w:r>
        <w:rPr>
          <w:rFonts w:ascii="Palatino Linotype" w:hAnsi="Palatino Linotype" w:cs="Arial"/>
          <w:sz w:val="24"/>
          <w:szCs w:val="20"/>
        </w:rPr>
        <w:t xml:space="preserve">De las constancias que obran en el expediente </w:t>
      </w:r>
      <w:r w:rsidR="003F69D1">
        <w:rPr>
          <w:rFonts w:ascii="Palatino Linotype" w:hAnsi="Palatino Linotype" w:cs="Arial"/>
          <w:sz w:val="24"/>
          <w:szCs w:val="20"/>
        </w:rPr>
        <w:t>electrónico</w:t>
      </w:r>
      <w:r>
        <w:rPr>
          <w:rFonts w:ascii="Palatino Linotype" w:hAnsi="Palatino Linotype" w:cs="Arial"/>
          <w:sz w:val="24"/>
          <w:szCs w:val="20"/>
        </w:rPr>
        <w:t xml:space="preserve"> se aprecia que el sujeto obligado </w:t>
      </w:r>
      <w:r w:rsidR="001004E7">
        <w:rPr>
          <w:rFonts w:ascii="Palatino Linotype" w:hAnsi="Palatino Linotype" w:cs="Arial"/>
          <w:sz w:val="24"/>
          <w:szCs w:val="20"/>
        </w:rPr>
        <w:t>fue omiso en dar respuesta a las solicitudes de información presentadas por el particular.</w:t>
      </w:r>
    </w:p>
    <w:p w14:paraId="02716A61" w14:textId="77777777" w:rsidR="006678C9" w:rsidRPr="00441A94" w:rsidRDefault="005C632B" w:rsidP="00C92BA5">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6678C9" w:rsidRPr="00441A94">
        <w:rPr>
          <w:rFonts w:ascii="Palatino Linotype" w:hAnsi="Palatino Linotype"/>
          <w:b/>
          <w:sz w:val="28"/>
        </w:rPr>
        <w:t>Del recurso de revisión.</w:t>
      </w:r>
    </w:p>
    <w:p w14:paraId="479597CB" w14:textId="48FF1894" w:rsidR="006F5EAB" w:rsidRDefault="006678C9" w:rsidP="001004E7">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w:t>
      </w:r>
      <w:r w:rsidR="009D45B1">
        <w:rPr>
          <w:rFonts w:ascii="Palatino Linotype" w:hAnsi="Palatino Linotype" w:cs="Arial"/>
          <w:sz w:val="24"/>
          <w:szCs w:val="24"/>
        </w:rPr>
        <w:t>la falta de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sidR="006F5EA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sidR="000A12EB">
        <w:rPr>
          <w:rFonts w:ascii="Palatino Linotype" w:hAnsi="Palatino Linotype" w:cs="Arial"/>
          <w:sz w:val="24"/>
          <w:szCs w:val="24"/>
        </w:rPr>
        <w:t>los</w:t>
      </w:r>
      <w:r>
        <w:rPr>
          <w:rFonts w:ascii="Palatino Linotype" w:hAnsi="Palatino Linotype" w:cs="Arial"/>
          <w:sz w:val="24"/>
          <w:szCs w:val="24"/>
        </w:rPr>
        <w:t xml:space="preserve"> recurso</w:t>
      </w:r>
      <w:r w:rsidR="000A12EB">
        <w:rPr>
          <w:rFonts w:ascii="Palatino Linotype" w:hAnsi="Palatino Linotype" w:cs="Arial"/>
          <w:sz w:val="24"/>
          <w:szCs w:val="24"/>
        </w:rPr>
        <w:t xml:space="preserve">s </w:t>
      </w:r>
      <w:r w:rsidRPr="00441A94">
        <w:rPr>
          <w:rFonts w:ascii="Palatino Linotype" w:hAnsi="Palatino Linotype" w:cs="Arial"/>
          <w:sz w:val="24"/>
          <w:szCs w:val="24"/>
        </w:rPr>
        <w:t xml:space="preserve">de revisión, en fecha </w:t>
      </w:r>
      <w:r w:rsidR="006F5EAB">
        <w:rPr>
          <w:rFonts w:ascii="Palatino Linotype" w:hAnsi="Palatino Linotype" w:cs="Arial"/>
          <w:sz w:val="24"/>
          <w:szCs w:val="24"/>
        </w:rPr>
        <w:t>diecinueve</w:t>
      </w:r>
      <w:r w:rsidR="009D45B1">
        <w:rPr>
          <w:rFonts w:ascii="Palatino Linotype" w:hAnsi="Palatino Linotype" w:cs="Arial"/>
          <w:sz w:val="24"/>
          <w:szCs w:val="24"/>
        </w:rPr>
        <w:t xml:space="preserve"> de diciembre</w:t>
      </w:r>
      <w:r>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en el sistema electrónico con l</w:t>
      </w:r>
      <w:r>
        <w:rPr>
          <w:rFonts w:ascii="Palatino Linotype" w:hAnsi="Palatino Linotype" w:cs="Arial"/>
          <w:sz w:val="24"/>
          <w:szCs w:val="24"/>
        </w:rPr>
        <w:t>os</w:t>
      </w:r>
      <w:r w:rsidRPr="0096643B">
        <w:rPr>
          <w:rFonts w:ascii="Palatino Linotype" w:hAnsi="Palatino Linotype" w:cs="Arial"/>
          <w:sz w:val="24"/>
          <w:szCs w:val="24"/>
        </w:rPr>
        <w:t xml:space="preserve"> expediente</w:t>
      </w:r>
      <w:r>
        <w:rPr>
          <w:rFonts w:ascii="Palatino Linotype" w:hAnsi="Palatino Linotype" w:cs="Arial"/>
          <w:sz w:val="24"/>
          <w:szCs w:val="24"/>
        </w:rPr>
        <w:t>s</w:t>
      </w:r>
      <w:r w:rsidRPr="0096643B">
        <w:rPr>
          <w:rFonts w:ascii="Palatino Linotype" w:hAnsi="Palatino Linotype" w:cs="Arial"/>
          <w:sz w:val="24"/>
          <w:szCs w:val="24"/>
        </w:rPr>
        <w:t xml:space="preserve"> número </w:t>
      </w:r>
      <w:r w:rsidR="006F5EAB" w:rsidRPr="006F5EAB">
        <w:rPr>
          <w:rFonts w:ascii="Palatino Linotype" w:hAnsi="Palatino Linotype" w:cs="Arial"/>
          <w:b/>
          <w:bCs/>
          <w:sz w:val="24"/>
          <w:szCs w:val="24"/>
          <w:lang w:eastAsia="es-MX"/>
        </w:rPr>
        <w:t>11930/INFOEM/IP/RR/2019,</w:t>
      </w:r>
      <w:r w:rsidR="006F5EAB">
        <w:rPr>
          <w:rFonts w:ascii="Palatino Linotype" w:hAnsi="Palatino Linotype" w:cs="Arial"/>
          <w:b/>
          <w:bCs/>
          <w:sz w:val="24"/>
          <w:szCs w:val="24"/>
          <w:lang w:eastAsia="es-MX"/>
        </w:rPr>
        <w:t xml:space="preserve"> </w:t>
      </w:r>
      <w:r w:rsidR="006F5EAB" w:rsidRPr="006F5EAB">
        <w:rPr>
          <w:rFonts w:ascii="Palatino Linotype" w:hAnsi="Palatino Linotype" w:cs="Arial"/>
          <w:b/>
          <w:bCs/>
          <w:sz w:val="24"/>
          <w:szCs w:val="24"/>
          <w:lang w:eastAsia="es-MX"/>
        </w:rPr>
        <w:t>11974/INFOEM/IP/RR/2019,</w:t>
      </w:r>
      <w:r w:rsidR="006F5EAB">
        <w:rPr>
          <w:rFonts w:ascii="Palatino Linotype" w:hAnsi="Palatino Linotype" w:cs="Arial"/>
          <w:b/>
          <w:bCs/>
          <w:sz w:val="24"/>
          <w:szCs w:val="24"/>
          <w:lang w:eastAsia="es-MX"/>
        </w:rPr>
        <w:t xml:space="preserve"> </w:t>
      </w:r>
      <w:r w:rsidR="006F5EAB" w:rsidRPr="006F5EAB">
        <w:rPr>
          <w:rFonts w:ascii="Palatino Linotype" w:hAnsi="Palatino Linotype" w:cs="Arial"/>
          <w:b/>
          <w:bCs/>
          <w:sz w:val="24"/>
          <w:szCs w:val="24"/>
          <w:lang w:eastAsia="es-MX"/>
        </w:rPr>
        <w:t>12102/INFOEM/IP/RR/2019</w:t>
      </w:r>
      <w:r w:rsidR="006F5EAB">
        <w:rPr>
          <w:rFonts w:ascii="Palatino Linotype" w:hAnsi="Palatino Linotype" w:cs="Arial"/>
          <w:b/>
          <w:bCs/>
          <w:sz w:val="24"/>
          <w:szCs w:val="24"/>
          <w:lang w:eastAsia="es-MX"/>
        </w:rPr>
        <w:t xml:space="preserve"> </w:t>
      </w:r>
      <w:r w:rsidR="006F5EAB" w:rsidRPr="006F5EAB">
        <w:rPr>
          <w:rFonts w:ascii="Palatino Linotype" w:hAnsi="Palatino Linotype" w:cs="Arial"/>
          <w:b/>
          <w:bCs/>
          <w:sz w:val="24"/>
          <w:szCs w:val="24"/>
          <w:lang w:eastAsia="es-MX"/>
        </w:rPr>
        <w:t>y 12126/INFOEM/IP/RR/2019,</w:t>
      </w:r>
      <w:r>
        <w:rPr>
          <w:rFonts w:ascii="Palatino Linotype" w:hAnsi="Palatino Linotype" w:cs="Arial"/>
          <w:b/>
          <w:bCs/>
          <w:sz w:val="24"/>
          <w:szCs w:val="24"/>
          <w:lang w:eastAsia="es-MX"/>
        </w:rPr>
        <w:t xml:space="preserve"> </w:t>
      </w:r>
      <w:r w:rsidRPr="0096643B">
        <w:rPr>
          <w:rFonts w:ascii="Palatino Linotype" w:hAnsi="Palatino Linotype" w:cs="Arial"/>
          <w:sz w:val="24"/>
          <w:szCs w:val="24"/>
        </w:rPr>
        <w:t xml:space="preserve">en </w:t>
      </w:r>
      <w:r w:rsidR="009D45B1">
        <w:rPr>
          <w:rFonts w:ascii="Palatino Linotype" w:hAnsi="Palatino Linotype" w:cs="Arial"/>
          <w:sz w:val="24"/>
          <w:szCs w:val="24"/>
        </w:rPr>
        <w:t>los</w:t>
      </w:r>
      <w:r w:rsidRPr="0096643B">
        <w:rPr>
          <w:rFonts w:ascii="Palatino Linotype" w:hAnsi="Palatino Linotype" w:cs="Arial"/>
          <w:sz w:val="24"/>
          <w:szCs w:val="24"/>
        </w:rPr>
        <w:t xml:space="preserve"> </w:t>
      </w:r>
      <w:r w:rsidR="009D45B1" w:rsidRPr="0096643B">
        <w:rPr>
          <w:rFonts w:ascii="Palatino Linotype" w:hAnsi="Palatino Linotype" w:cs="Arial"/>
          <w:sz w:val="24"/>
          <w:szCs w:val="24"/>
        </w:rPr>
        <w:t>cua</w:t>
      </w:r>
      <w:r w:rsidR="009D45B1">
        <w:rPr>
          <w:rFonts w:ascii="Palatino Linotype" w:hAnsi="Palatino Linotype" w:cs="Arial"/>
          <w:sz w:val="24"/>
          <w:szCs w:val="24"/>
        </w:rPr>
        <w:t>les</w:t>
      </w:r>
      <w:r w:rsidRPr="0096643B">
        <w:rPr>
          <w:rFonts w:ascii="Palatino Linotype" w:hAnsi="Palatino Linotype" w:cs="Arial"/>
          <w:sz w:val="24"/>
          <w:szCs w:val="24"/>
        </w:rPr>
        <w:t xml:space="preserve"> </w:t>
      </w:r>
      <w:r w:rsidRPr="0096643B">
        <w:rPr>
          <w:rFonts w:ascii="Palatino Linotype" w:hAnsi="Palatino Linotype" w:cs="Arial"/>
          <w:sz w:val="24"/>
        </w:rPr>
        <w:t>arguye, las siguientes manifestaciones:</w:t>
      </w:r>
    </w:p>
    <w:p w14:paraId="4011A3D7" w14:textId="7FC734DC" w:rsidR="006F5EAB" w:rsidRDefault="006F5EAB" w:rsidP="001004E7">
      <w:pPr>
        <w:spacing w:before="240" w:line="360" w:lineRule="auto"/>
        <w:jc w:val="both"/>
        <w:rPr>
          <w:rFonts w:ascii="Palatino Linotype" w:hAnsi="Palatino Linotype" w:cs="Arial"/>
          <w:sz w:val="24"/>
        </w:rPr>
      </w:pPr>
    </w:p>
    <w:p w14:paraId="1843E03F" w14:textId="77777777" w:rsidR="006F5EAB" w:rsidRDefault="006F5EAB" w:rsidP="001004E7">
      <w:pPr>
        <w:spacing w:before="240" w:line="360" w:lineRule="auto"/>
        <w:jc w:val="both"/>
        <w:rPr>
          <w:rFonts w:ascii="Palatino Linotype" w:hAnsi="Palatino Linotype" w:cs="Arial"/>
          <w:sz w:val="24"/>
        </w:rPr>
      </w:pPr>
    </w:p>
    <w:p w14:paraId="3AA52B45" w14:textId="77777777" w:rsidR="006678C9" w:rsidRDefault="006678C9" w:rsidP="006678C9">
      <w:pPr>
        <w:spacing w:before="240"/>
        <w:jc w:val="both"/>
        <w:rPr>
          <w:rFonts w:ascii="Palatino Linotype" w:hAnsi="Palatino Linotype" w:cs="Arial"/>
          <w:b/>
          <w:sz w:val="24"/>
        </w:rPr>
      </w:pPr>
      <w:r>
        <w:rPr>
          <w:rFonts w:ascii="Palatino Linotype" w:hAnsi="Palatino Linotype" w:cs="Arial"/>
          <w:b/>
          <w:sz w:val="24"/>
        </w:rPr>
        <w:lastRenderedPageBreak/>
        <w:t>Acto Impugnado:</w:t>
      </w:r>
    </w:p>
    <w:p w14:paraId="6D79BC92" w14:textId="5C034961" w:rsidR="000A12EB" w:rsidRPr="00A435E2" w:rsidRDefault="000A12EB" w:rsidP="000A12EB">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813F21" w:rsidRPr="00813F21">
        <w:rPr>
          <w:rFonts w:ascii="Palatino Linotype" w:hAnsi="Palatino Linotype"/>
          <w:i/>
          <w:color w:val="000000"/>
        </w:rPr>
        <w:t>NO PRESENTO INFORMACIÓN</w:t>
      </w:r>
      <w:r w:rsidR="00705E93" w:rsidRPr="00705E93">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2442A51" w14:textId="4BD30222" w:rsidR="000A12EB" w:rsidRPr="00A435E2" w:rsidRDefault="000A12EB" w:rsidP="000A12EB">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813F21" w:rsidRPr="00813F21">
        <w:rPr>
          <w:rFonts w:ascii="Palatino Linotype" w:hAnsi="Palatino Linotype"/>
          <w:i/>
          <w:color w:val="000000"/>
        </w:rPr>
        <w:t>NO DIO INFORMACIÓN</w:t>
      </w:r>
      <w:r w:rsidR="009D45B1" w:rsidRPr="009D45B1">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6E475A21" w14:textId="28E790A5" w:rsidR="009D45B1" w:rsidRPr="00A435E2" w:rsidRDefault="009D45B1" w:rsidP="009D45B1">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813F21" w:rsidRPr="00813F21">
        <w:rPr>
          <w:rFonts w:ascii="Palatino Linotype" w:hAnsi="Palatino Linotype"/>
          <w:i/>
          <w:color w:val="000000"/>
        </w:rPr>
        <w:t>NO DIERON INFORMACIÓN</w:t>
      </w:r>
      <w:r w:rsidRPr="009D45B1">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4259A025" w14:textId="771618BB" w:rsidR="009D45B1" w:rsidRPr="00A435E2" w:rsidRDefault="009D45B1" w:rsidP="009D45B1">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813F21" w:rsidRPr="00813F21">
        <w:rPr>
          <w:rFonts w:ascii="Palatino Linotype" w:hAnsi="Palatino Linotype"/>
          <w:i/>
          <w:color w:val="000000"/>
        </w:rPr>
        <w:t>NO DIERON CONTESTACIÓN</w:t>
      </w:r>
      <w:r w:rsidRPr="009D45B1">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5AB6CAD0" w14:textId="77777777" w:rsidR="006678C9" w:rsidRDefault="006678C9" w:rsidP="006678C9">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18F7E41" w14:textId="00717A11" w:rsidR="000A12EB" w:rsidRDefault="000A12EB" w:rsidP="000A12EB">
      <w:pPr>
        <w:spacing w:before="240"/>
        <w:ind w:left="851" w:right="850"/>
        <w:jc w:val="both"/>
        <w:rPr>
          <w:rFonts w:ascii="Palatino Linotype" w:hAnsi="Palatino Linotype" w:cs="Arial"/>
          <w:i/>
        </w:rPr>
      </w:pPr>
      <w:r w:rsidRPr="004469D5">
        <w:rPr>
          <w:rFonts w:ascii="Palatino Linotype" w:hAnsi="Palatino Linotype" w:cs="Arial"/>
          <w:i/>
        </w:rPr>
        <w:t>“</w:t>
      </w:r>
      <w:r w:rsidR="00813F21" w:rsidRPr="00813F21">
        <w:rPr>
          <w:rFonts w:ascii="Palatino Linotype" w:hAnsi="Palatino Linotype" w:cs="Arial"/>
          <w:i/>
        </w:rPr>
        <w:t>NO ATENDIERON COMO DICE LA LEY DE TRANSPARENCIA</w:t>
      </w:r>
      <w:r w:rsidRPr="000A12EB">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4609DE41" w14:textId="71B411DF" w:rsidR="009D45B1" w:rsidRDefault="009D45B1" w:rsidP="009D45B1">
      <w:pPr>
        <w:spacing w:before="240"/>
        <w:ind w:left="851" w:right="850"/>
        <w:jc w:val="both"/>
        <w:rPr>
          <w:rFonts w:ascii="Palatino Linotype" w:hAnsi="Palatino Linotype" w:cs="Arial"/>
          <w:i/>
        </w:rPr>
      </w:pPr>
      <w:r w:rsidRPr="004469D5">
        <w:rPr>
          <w:rFonts w:ascii="Palatino Linotype" w:hAnsi="Palatino Linotype" w:cs="Arial"/>
          <w:i/>
        </w:rPr>
        <w:t>“</w:t>
      </w:r>
      <w:r w:rsidR="00813F21" w:rsidRPr="00813F21">
        <w:rPr>
          <w:rFonts w:ascii="Palatino Linotype" w:hAnsi="Palatino Linotype" w:cs="Arial"/>
          <w:i/>
        </w:rPr>
        <w:t>NO ATENDIERON COMO DICE LA LEY DE TRANSPARENCIA</w:t>
      </w:r>
      <w:r w:rsidRPr="007E6099">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35A199F8" w14:textId="6F06B701" w:rsidR="009D45B1" w:rsidRDefault="009D45B1" w:rsidP="009D45B1">
      <w:pPr>
        <w:spacing w:before="240"/>
        <w:ind w:left="851" w:right="850"/>
        <w:jc w:val="both"/>
        <w:rPr>
          <w:rFonts w:ascii="Palatino Linotype" w:hAnsi="Palatino Linotype" w:cs="Arial"/>
          <w:i/>
        </w:rPr>
      </w:pPr>
      <w:r w:rsidRPr="004469D5">
        <w:rPr>
          <w:rFonts w:ascii="Palatino Linotype" w:hAnsi="Palatino Linotype" w:cs="Arial"/>
          <w:i/>
        </w:rPr>
        <w:t xml:space="preserve"> “</w:t>
      </w:r>
      <w:r w:rsidR="00813F21" w:rsidRPr="00813F21">
        <w:rPr>
          <w:rFonts w:ascii="Palatino Linotype" w:hAnsi="Palatino Linotype" w:cs="Arial"/>
          <w:i/>
        </w:rPr>
        <w:t>NO ATENDIERON COMO DICE LA LEY DE TRANSPARENCIA</w:t>
      </w:r>
      <w:r w:rsidRPr="007E6099">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6932A884" w14:textId="2C308C93" w:rsidR="009D45B1" w:rsidRDefault="009D45B1" w:rsidP="009D45B1">
      <w:pPr>
        <w:spacing w:before="240"/>
        <w:ind w:left="851" w:right="850"/>
        <w:jc w:val="both"/>
        <w:rPr>
          <w:rFonts w:ascii="Palatino Linotype" w:hAnsi="Palatino Linotype" w:cs="Arial"/>
          <w:i/>
        </w:rPr>
      </w:pPr>
      <w:r w:rsidRPr="004469D5">
        <w:rPr>
          <w:rFonts w:ascii="Palatino Linotype" w:hAnsi="Palatino Linotype" w:cs="Arial"/>
          <w:i/>
        </w:rPr>
        <w:t xml:space="preserve"> “</w:t>
      </w:r>
      <w:r w:rsidR="00813F21" w:rsidRPr="00813F21">
        <w:rPr>
          <w:rFonts w:ascii="Palatino Linotype" w:hAnsi="Palatino Linotype" w:cs="Arial"/>
          <w:i/>
        </w:rPr>
        <w:t>NO ATENDIERON COMO DICE LA LEY DE TRANSPARENCIA</w:t>
      </w:r>
      <w:r w:rsidRPr="007E6099">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3FE609D3" w14:textId="77777777" w:rsidR="000A12EB" w:rsidRDefault="000A12EB" w:rsidP="000A12EB">
      <w:pPr>
        <w:ind w:right="850"/>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713C07C" w14:textId="4D43D565" w:rsidR="000A12EB" w:rsidRDefault="000A12EB" w:rsidP="000A12E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Medios de impugnación que le fueron turnados a los Comisionados </w:t>
      </w:r>
      <w:r>
        <w:rPr>
          <w:rFonts w:ascii="Palatino Linotype" w:hAnsi="Palatino Linotype" w:cs="Arial"/>
          <w:b/>
          <w:sz w:val="24"/>
          <w:szCs w:val="24"/>
        </w:rPr>
        <w:t xml:space="preserve">Zulema Martínez Sánchez, </w:t>
      </w:r>
      <w:r w:rsidR="009D45B1">
        <w:rPr>
          <w:rFonts w:ascii="Palatino Linotype" w:hAnsi="Palatino Linotype" w:cs="Arial"/>
          <w:b/>
          <w:sz w:val="24"/>
          <w:szCs w:val="24"/>
        </w:rPr>
        <w:t>Javier Martínez Cruz</w:t>
      </w:r>
      <w:r w:rsidR="00813F21">
        <w:rPr>
          <w:rFonts w:ascii="Palatino Linotype" w:hAnsi="Palatino Linotype" w:cs="Arial"/>
          <w:b/>
          <w:sz w:val="24"/>
          <w:szCs w:val="24"/>
        </w:rPr>
        <w:t>, Eva Abaid Yapur</w:t>
      </w:r>
      <w:r w:rsidR="009D45B1">
        <w:rPr>
          <w:rFonts w:ascii="Palatino Linotype" w:hAnsi="Palatino Linotype" w:cs="Arial"/>
          <w:b/>
          <w:sz w:val="24"/>
          <w:szCs w:val="24"/>
        </w:rPr>
        <w:t xml:space="preserve"> y </w:t>
      </w:r>
      <w:r>
        <w:rPr>
          <w:rFonts w:ascii="Palatino Linotype" w:hAnsi="Palatino Linotype" w:cs="Arial"/>
          <w:b/>
          <w:sz w:val="24"/>
          <w:szCs w:val="24"/>
        </w:rPr>
        <w:t xml:space="preserve">Luis Gustavo Parra Noriega,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 los cuales recayeron acuerdos de admisión en fecha</w:t>
      </w:r>
      <w:r w:rsidR="00705E93">
        <w:rPr>
          <w:rFonts w:ascii="Palatino Linotype" w:hAnsi="Palatino Linotype" w:cs="Arial"/>
          <w:sz w:val="24"/>
          <w:szCs w:val="24"/>
        </w:rPr>
        <w:t xml:space="preserve">s </w:t>
      </w:r>
      <w:r w:rsidR="00813F21">
        <w:rPr>
          <w:rFonts w:ascii="Palatino Linotype" w:hAnsi="Palatino Linotype" w:cs="Arial"/>
          <w:sz w:val="24"/>
          <w:szCs w:val="24"/>
        </w:rPr>
        <w:t xml:space="preserve">diez </w:t>
      </w:r>
      <w:r w:rsidR="00705E93">
        <w:rPr>
          <w:rFonts w:ascii="Palatino Linotype" w:hAnsi="Palatino Linotype" w:cs="Arial"/>
          <w:sz w:val="24"/>
          <w:szCs w:val="24"/>
        </w:rPr>
        <w:t xml:space="preserve">de </w:t>
      </w:r>
      <w:r w:rsidR="009D45B1">
        <w:rPr>
          <w:rFonts w:ascii="Palatino Linotype" w:hAnsi="Palatino Linotype" w:cs="Arial"/>
          <w:sz w:val="24"/>
          <w:szCs w:val="24"/>
        </w:rPr>
        <w:t>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4BCC5746" w14:textId="77777777" w:rsidR="000A12EB" w:rsidRPr="00DA1392" w:rsidRDefault="000A12EB" w:rsidP="000A12EB">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14:paraId="793CE694" w14:textId="1EA4B766" w:rsidR="000A12EB" w:rsidRDefault="000A12EB" w:rsidP="000A12EB">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sidR="00813F21">
        <w:rPr>
          <w:rFonts w:ascii="Palatino Linotype" w:hAnsi="Palatino Linotype" w:cs="Arial"/>
        </w:rPr>
        <w:t>Tercera</w:t>
      </w:r>
      <w:r>
        <w:rPr>
          <w:rFonts w:ascii="Palatino Linotype" w:hAnsi="Palatino Linotype" w:cs="Arial"/>
        </w:rPr>
        <w:t xml:space="preserve"> </w:t>
      </w:r>
      <w:r w:rsidRPr="00746C83">
        <w:rPr>
          <w:rFonts w:ascii="Palatino Linotype" w:hAnsi="Palatino Linotype" w:cs="Arial"/>
        </w:rPr>
        <w:t xml:space="preserve">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sidR="00705E93">
        <w:rPr>
          <w:rFonts w:ascii="Palatino Linotype" w:hAnsi="Palatino Linotype" w:cs="Arial"/>
        </w:rPr>
        <w:t xml:space="preserve"> </w:t>
      </w:r>
      <w:r w:rsidR="00813F21">
        <w:rPr>
          <w:rFonts w:ascii="Palatino Linotype" w:hAnsi="Palatino Linotype" w:cs="Arial"/>
        </w:rPr>
        <w:t>veintinueve</w:t>
      </w:r>
      <w:r w:rsidR="009D45B1">
        <w:rPr>
          <w:rFonts w:ascii="Palatino Linotype" w:hAnsi="Palatino Linotype" w:cs="Arial"/>
        </w:rPr>
        <w:t xml:space="preserve"> de enero de dos mil veinte</w:t>
      </w:r>
      <w:r w:rsidRPr="00746C83">
        <w:rPr>
          <w:rFonts w:ascii="Palatino Linotype" w:hAnsi="Palatino Linotype" w:cs="Arial"/>
        </w:rPr>
        <w:t xml:space="preserve">, se determinó acumular los </w:t>
      </w:r>
      <w:r w:rsidRPr="00746C83">
        <w:rPr>
          <w:rFonts w:ascii="Palatino Linotype" w:hAnsi="Palatino Linotype" w:cs="Arial"/>
        </w:rPr>
        <w:lastRenderedPageBreak/>
        <w:t>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14:paraId="6D1E2F41" w14:textId="77777777" w:rsidR="000A12EB" w:rsidRDefault="000A12EB" w:rsidP="000A12EB">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A07BF0F" w14:textId="2EAB36F8" w:rsidR="000A12EB" w:rsidRDefault="000A12EB" w:rsidP="000A12EB">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Pr>
          <w:rFonts w:ascii="Palatino Linotype" w:hAnsi="Palatino Linotype" w:cs="Arial"/>
          <w:sz w:val="24"/>
          <w:szCs w:val="24"/>
        </w:rPr>
        <w:br/>
      </w:r>
      <w:r w:rsidRPr="00A2156C">
        <w:rPr>
          <w:rFonts w:ascii="Palatino Linotype" w:hAnsi="Palatino Linotype" w:cs="Arial"/>
          <w:b/>
          <w:sz w:val="24"/>
          <w:szCs w:val="24"/>
        </w:rPr>
        <w:t>Sujeto Obligado</w:t>
      </w:r>
      <w:r>
        <w:rPr>
          <w:rFonts w:ascii="Palatino Linotype" w:hAnsi="Palatino Linotype" w:cs="Arial"/>
          <w:sz w:val="24"/>
          <w:szCs w:val="24"/>
        </w:rPr>
        <w:t xml:space="preserve"> </w:t>
      </w:r>
      <w:r w:rsidR="009D45B1">
        <w:rPr>
          <w:rFonts w:ascii="Palatino Linotype" w:hAnsi="Palatino Linotype" w:cs="Arial"/>
          <w:sz w:val="24"/>
          <w:szCs w:val="24"/>
        </w:rPr>
        <w:t>fue omiso en presentar sus informes justificados</w:t>
      </w:r>
      <w:r>
        <w:rPr>
          <w:rFonts w:ascii="Palatino Linotype" w:hAnsi="Palatino Linotype" w:cs="Arial"/>
          <w:sz w:val="24"/>
          <w:szCs w:val="24"/>
        </w:rPr>
        <w:t xml:space="preserve">, asimismo; por su parte, el recurrente no realizo manifestación alguna, </w:t>
      </w:r>
      <w:r w:rsidR="009D45B1">
        <w:rPr>
          <w:rFonts w:ascii="Palatino Linotype" w:hAnsi="Palatino Linotype" w:cs="Arial"/>
          <w:sz w:val="24"/>
          <w:szCs w:val="24"/>
        </w:rPr>
        <w:t>por lo que</w:t>
      </w:r>
      <w:r>
        <w:rPr>
          <w:rFonts w:ascii="Palatino Linotype" w:hAnsi="Palatino Linotype" w:cs="Arial"/>
          <w:sz w:val="24"/>
          <w:szCs w:val="24"/>
        </w:rPr>
        <w:t>, una vez transcurrido el plazo se procedió a decretar</w:t>
      </w:r>
      <w:r w:rsidRPr="00EE7B08">
        <w:rPr>
          <w:rFonts w:ascii="Palatino Linotype" w:hAnsi="Palatino Linotype" w:cs="Arial"/>
          <w:sz w:val="24"/>
          <w:szCs w:val="24"/>
        </w:rPr>
        <w:t xml:space="preserve"> el cierre de </w:t>
      </w:r>
      <w:r>
        <w:rPr>
          <w:rFonts w:ascii="Palatino Linotype" w:hAnsi="Palatino Linotype" w:cs="Arial"/>
          <w:sz w:val="24"/>
          <w:szCs w:val="24"/>
        </w:rPr>
        <w:t xml:space="preserve">instrucción </w:t>
      </w:r>
      <w:r w:rsidRPr="00441A94">
        <w:rPr>
          <w:rFonts w:ascii="Palatino Linotype" w:hAnsi="Palatino Linotype" w:cs="Arial"/>
          <w:sz w:val="24"/>
          <w:szCs w:val="24"/>
        </w:rPr>
        <w:t xml:space="preserve">en fecha </w:t>
      </w:r>
      <w:r w:rsidR="00813F21">
        <w:rPr>
          <w:rFonts w:ascii="Palatino Linotype" w:hAnsi="Palatino Linotype" w:cs="Arial"/>
          <w:sz w:val="24"/>
          <w:szCs w:val="24"/>
        </w:rPr>
        <w:t>cinco de febrero</w:t>
      </w:r>
      <w:r w:rsidR="009D45B1">
        <w:rPr>
          <w:rFonts w:ascii="Palatino Linotype" w:hAnsi="Palatino Linotype" w:cs="Arial"/>
          <w:sz w:val="24"/>
          <w:szCs w:val="24"/>
        </w:rPr>
        <w:t xml:space="preserve">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56397266" w14:textId="4A354F09" w:rsidR="000A12EB" w:rsidRDefault="000A12EB" w:rsidP="000A12EB">
      <w:pPr>
        <w:spacing w:before="240" w:after="240" w:line="360" w:lineRule="auto"/>
        <w:jc w:val="both"/>
        <w:rPr>
          <w:rFonts w:ascii="Palatino Linotype" w:hAnsi="Palatino Linotype" w:cs="Arial"/>
          <w:sz w:val="24"/>
          <w:szCs w:val="24"/>
        </w:rPr>
      </w:pPr>
      <w:r w:rsidRPr="007F3A2E">
        <w:rPr>
          <w:rFonts w:ascii="Palatino Linotype" w:hAnsi="Palatino Linotype" w:cs="Arial"/>
          <w:sz w:val="24"/>
          <w:szCs w:val="24"/>
        </w:rPr>
        <w:t xml:space="preserve">Así también, en fecha </w:t>
      </w:r>
      <w:r w:rsidR="00813F21">
        <w:rPr>
          <w:rFonts w:ascii="Palatino Linotype" w:hAnsi="Palatino Linotype" w:cs="Arial"/>
          <w:sz w:val="24"/>
          <w:szCs w:val="24"/>
        </w:rPr>
        <w:t>veinticinco</w:t>
      </w:r>
      <w:r w:rsidR="009D45B1">
        <w:rPr>
          <w:rFonts w:ascii="Palatino Linotype" w:hAnsi="Palatino Linotype" w:cs="Arial"/>
          <w:sz w:val="24"/>
          <w:szCs w:val="24"/>
        </w:rPr>
        <w:t xml:space="preserve"> de febrero</w:t>
      </w:r>
      <w:r w:rsidR="00705E93">
        <w:rPr>
          <w:rFonts w:ascii="Palatino Linotype" w:hAnsi="Palatino Linotype" w:cs="Arial"/>
          <w:sz w:val="24"/>
          <w:szCs w:val="24"/>
        </w:rPr>
        <w:t xml:space="preserve"> de dos mil veinte</w:t>
      </w:r>
      <w:r w:rsidRPr="007F3A2E">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74E6859F"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4AA12B68"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40B1E5B" w14:textId="77777777" w:rsidR="003F69D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w:t>
      </w:r>
      <w:r w:rsidRPr="00025A37">
        <w:rPr>
          <w:rFonts w:ascii="Palatino Linotype" w:hAnsi="Palatino Linotype" w:cs="Arial"/>
          <w:sz w:val="24"/>
        </w:rPr>
        <w:lastRenderedPageBreak/>
        <w:t xml:space="preserve">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59986046"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5B247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88638F7" w14:textId="77777777" w:rsidR="009D45B1" w:rsidRPr="009E5FF7" w:rsidRDefault="009D45B1" w:rsidP="009D45B1">
      <w:pPr>
        <w:pStyle w:val="Sinespaciado"/>
        <w:spacing w:line="360" w:lineRule="auto"/>
        <w:jc w:val="both"/>
        <w:rPr>
          <w:rFonts w:ascii="Palatino Linotype" w:hAnsi="Palatino Linotype"/>
          <w:b/>
          <w:sz w:val="28"/>
          <w:szCs w:val="28"/>
        </w:rPr>
      </w:pPr>
      <w:bookmarkStart w:id="2" w:name="_Hlk24551542"/>
      <w:r w:rsidRPr="009E5FF7">
        <w:rPr>
          <w:rFonts w:ascii="Palatino Linotype" w:hAnsi="Palatino Linotype"/>
          <w:b/>
          <w:sz w:val="28"/>
          <w:szCs w:val="28"/>
        </w:rPr>
        <w:t>TERCERO. Previo y especial pronunciamiento.</w:t>
      </w:r>
    </w:p>
    <w:p w14:paraId="70442D06" w14:textId="77777777" w:rsidR="009D45B1" w:rsidRDefault="009D45B1" w:rsidP="009D45B1">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02804275"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 xml:space="preserve">“Artículo 180. </w:t>
      </w:r>
      <w:r w:rsidRPr="00890DBD">
        <w:rPr>
          <w:rFonts w:ascii="Palatino Linotype" w:hAnsi="Palatino Linotype"/>
          <w:i/>
          <w:lang w:val="es-ES"/>
        </w:rPr>
        <w:t>El recurso de revisión contendrá:</w:t>
      </w:r>
    </w:p>
    <w:p w14:paraId="0D823EF9"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58B6A056"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7131F7D4"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24FD7222"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2A104E68"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4E9CAD45"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6BB00076"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5A0EAB3F"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7FCC7DCE"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63033395"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0CDEBCC4" w14:textId="77777777" w:rsidR="009D45B1" w:rsidRPr="00890DBD" w:rsidRDefault="009D45B1" w:rsidP="009D45B1">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57FC5251" w14:textId="77777777" w:rsidR="009D45B1" w:rsidRPr="00311EE6" w:rsidRDefault="009D45B1" w:rsidP="009D45B1">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05EEC03A" w14:textId="77777777" w:rsidR="009D45B1" w:rsidRDefault="009D45B1" w:rsidP="009D45B1">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lastRenderedPageBreak/>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33511988" w14:textId="77777777" w:rsidR="009D45B1" w:rsidRPr="009E5FF7" w:rsidRDefault="009D45B1" w:rsidP="009D45B1">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494D538B" w14:textId="77777777" w:rsidR="009D45B1" w:rsidRPr="0014447C" w:rsidRDefault="009D45B1" w:rsidP="009D45B1">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68ACCDE" w14:textId="77777777" w:rsidR="009D45B1" w:rsidRPr="0014447C" w:rsidRDefault="009D45B1" w:rsidP="009D45B1">
      <w:pPr>
        <w:pStyle w:val="Sinespaciado"/>
        <w:spacing w:before="240" w:after="240" w:line="360" w:lineRule="auto"/>
        <w:jc w:val="both"/>
        <w:rPr>
          <w:rFonts w:ascii="Palatino Linotype" w:hAnsi="Palatino Linotype"/>
        </w:rPr>
      </w:pPr>
      <w:r w:rsidRPr="0014447C">
        <w:rPr>
          <w:rFonts w:ascii="Palatino Linotype" w:hAnsi="Palatino Linotype"/>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05E24488" w14:textId="77777777" w:rsidR="009D45B1" w:rsidRDefault="009D45B1" w:rsidP="009D45B1">
      <w:pPr>
        <w:pStyle w:val="Sinespaciado"/>
        <w:spacing w:before="240" w:after="240" w:line="360" w:lineRule="auto"/>
        <w:jc w:val="both"/>
        <w:rPr>
          <w:rFonts w:ascii="Palatino Linotype" w:hAnsi="Palatino Linotype"/>
        </w:rPr>
      </w:pPr>
      <w:r w:rsidRPr="0014447C">
        <w:rPr>
          <w:rFonts w:ascii="Palatino Linotype" w:hAnsi="Palatino Linotype"/>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46BCDC0" w14:textId="77777777" w:rsidR="009D45B1" w:rsidRPr="009E5FF7" w:rsidRDefault="009D45B1" w:rsidP="009D45B1">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QUINTO. Estudio y resolución del asunto.</w:t>
      </w:r>
    </w:p>
    <w:p w14:paraId="46C12F5E" w14:textId="77777777" w:rsidR="009D45B1" w:rsidRPr="00B230B3" w:rsidRDefault="009D45B1" w:rsidP="009D45B1">
      <w:pPr>
        <w:pStyle w:val="Sinespaciado"/>
        <w:spacing w:before="240" w:after="240"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C430335" w14:textId="77777777" w:rsidR="009D45B1" w:rsidRDefault="009D45B1" w:rsidP="009D45B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1DF1532" w14:textId="77777777" w:rsidR="009D45B1" w:rsidRDefault="009D45B1" w:rsidP="009D45B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563CEC44" w14:textId="77777777" w:rsidR="009D45B1" w:rsidRPr="00505FED" w:rsidRDefault="009D45B1" w:rsidP="009D45B1">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7A40C304" w14:textId="77777777" w:rsidR="009D45B1" w:rsidRDefault="009D45B1" w:rsidP="009D45B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21867A40" w14:textId="77777777" w:rsidR="009D45B1" w:rsidRPr="00A147CA" w:rsidRDefault="009D45B1" w:rsidP="009D45B1">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xml:space="preserve">. El solicitante podrá interponer, por sí mismo o a través de su representante, de manera directa o por medios electrónicos, recurso de revisión ante el Instituto o ante la Unidad de Transparencia que haya conocido de la solicitud </w:t>
      </w:r>
      <w:r w:rsidRPr="00A147CA">
        <w:rPr>
          <w:rFonts w:ascii="Palatino Linotype" w:hAnsi="Palatino Linotype" w:cs="Arial"/>
          <w:i/>
          <w:iCs/>
        </w:rPr>
        <w:lastRenderedPageBreak/>
        <w:t>dentro de los quince días hábiles, siguientes a la fecha de la notificación de la respuesta.</w:t>
      </w:r>
    </w:p>
    <w:p w14:paraId="3F0C9E3A" w14:textId="77777777" w:rsidR="009D45B1" w:rsidRPr="00A147CA" w:rsidRDefault="009D45B1" w:rsidP="009D45B1">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621EDAA7" w14:textId="77777777" w:rsidR="009D45B1" w:rsidRPr="00B92BC3" w:rsidRDefault="009D45B1" w:rsidP="009D45B1">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4B732BA" w14:textId="77777777" w:rsidR="009D45B1" w:rsidRDefault="009D45B1" w:rsidP="009D45B1">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321DF4B" w14:textId="77777777" w:rsidR="009D45B1" w:rsidRDefault="009D45B1" w:rsidP="009D45B1">
      <w:pPr>
        <w:spacing w:before="240" w:line="360" w:lineRule="auto"/>
        <w:ind w:right="51" w:firstLine="1"/>
        <w:jc w:val="both"/>
        <w:rPr>
          <w:rFonts w:ascii="Palatino Linotype" w:hAnsi="Palatino Linotype"/>
          <w:sz w:val="24"/>
          <w:szCs w:val="24"/>
        </w:rPr>
      </w:pPr>
      <w:r>
        <w:rPr>
          <w:rFonts w:ascii="Palatino Linotype" w:hAnsi="Palatino Linotype"/>
          <w:sz w:val="24"/>
          <w:szCs w:val="24"/>
        </w:rPr>
        <w:lastRenderedPageBreak/>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157FEBEF" w14:textId="77777777" w:rsidR="009D45B1" w:rsidRDefault="009D45B1" w:rsidP="009D45B1">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678ADF54" w14:textId="77777777" w:rsidR="009D45B1" w:rsidRPr="009D787B" w:rsidRDefault="009D45B1" w:rsidP="009D45B1">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55A6797F" w14:textId="77777777" w:rsidR="009D45B1" w:rsidRDefault="009D45B1" w:rsidP="009D45B1">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6E8FF120" w14:textId="77777777" w:rsidR="009D45B1" w:rsidRDefault="009D45B1" w:rsidP="009D45B1">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 xml:space="preserve">el derecho de acceso a la información pública implica que cualquier persona conozca la </w:t>
      </w:r>
      <w:r w:rsidRPr="002E35AF">
        <w:rPr>
          <w:rFonts w:ascii="Palatino Linotype" w:hAnsi="Palatino Linotype" w:cs="Arial"/>
          <w:color w:val="000000" w:themeColor="text1"/>
          <w:sz w:val="24"/>
          <w:szCs w:val="24"/>
        </w:rPr>
        <w:lastRenderedPageBreak/>
        <w:t>información contenida en los documentos que se encuentren en los archivos de los Sujetos Obligados.</w:t>
      </w:r>
    </w:p>
    <w:p w14:paraId="2322395C" w14:textId="77777777" w:rsidR="009D45B1" w:rsidRDefault="009D45B1" w:rsidP="009D45B1">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72FF4514"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4609F51E" w14:textId="77777777" w:rsidR="009D45B1" w:rsidRPr="002950E6" w:rsidRDefault="009D45B1" w:rsidP="009D45B1">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070D6CA0"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90CD8BE" w14:textId="77777777" w:rsidR="009D45B1" w:rsidRPr="002950E6" w:rsidRDefault="009D45B1" w:rsidP="009D45B1">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w:t>
      </w:r>
      <w:r w:rsidRPr="002950E6">
        <w:rPr>
          <w:rFonts w:ascii="Palatino Linotype" w:hAnsi="Palatino Linotype" w:cs="Arial"/>
          <w:bCs/>
          <w:i/>
          <w:color w:val="000000" w:themeColor="text1"/>
          <w:sz w:val="24"/>
          <w:szCs w:val="24"/>
        </w:rPr>
        <w:lastRenderedPageBreak/>
        <w:t>dar constancia de un hecho y que esté signado con la firma electrónica avanzada y/o en el que se encuentre plasmado el sello electrónico;</w:t>
      </w:r>
    </w:p>
    <w:p w14:paraId="6CE3C7B7"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79719763" w14:textId="77777777" w:rsidR="009D45B1" w:rsidRPr="002950E6" w:rsidRDefault="009D45B1" w:rsidP="009D45B1">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El derecho humano de acceso a la información pública es la prerrogativa de las personas para buscar, difundir, investigar, recabar, recibir 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15C99DFD"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72BEB179"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18AB6280"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lastRenderedPageBreak/>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01EE7F94"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5A0F149"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7A5550EA"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360E1838"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5C3F5E2" w14:textId="77777777" w:rsidR="009D45B1" w:rsidRPr="002950E6" w:rsidRDefault="009D45B1" w:rsidP="009D45B1">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59BCBB43" w14:textId="77777777" w:rsidR="009D45B1" w:rsidRPr="002950E6" w:rsidRDefault="009D45B1" w:rsidP="009D45B1">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3868E337" w14:textId="77777777" w:rsidR="009D45B1" w:rsidRPr="002950E6" w:rsidRDefault="009D45B1" w:rsidP="009D45B1">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2AE181B5"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2839D698"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4DEA56E4" w14:textId="77777777" w:rsidR="009D45B1" w:rsidRPr="002950E6" w:rsidRDefault="009D45B1" w:rsidP="009D45B1">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32144238" w14:textId="77777777" w:rsidR="009D45B1" w:rsidRPr="00FE2D6D" w:rsidRDefault="009D45B1" w:rsidP="009D45B1">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E3D2C91" w14:textId="77777777" w:rsidR="009D45B1" w:rsidRDefault="009D45B1" w:rsidP="009D45B1">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BE3A8CB" w14:textId="37E7221C" w:rsidR="009D45B1" w:rsidRDefault="009D45B1" w:rsidP="009D45B1">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ya que, del análisis al medio de impugnación, se aprecia que la recurrente señala como acto impugnado, </w:t>
      </w:r>
      <w:r w:rsidRPr="00A817AC">
        <w:rPr>
          <w:rFonts w:ascii="Palatino Linotype" w:hAnsi="Palatino Linotype" w:cs="Arial"/>
          <w:i/>
          <w:sz w:val="24"/>
          <w:szCs w:val="24"/>
        </w:rPr>
        <w:t>“</w:t>
      </w:r>
      <w:r w:rsidRPr="009D45B1">
        <w:rPr>
          <w:rFonts w:ascii="Palatino Linotype" w:hAnsi="Palatino Linotype" w:cs="Arial"/>
          <w:i/>
          <w:sz w:val="24"/>
          <w:szCs w:val="24"/>
        </w:rPr>
        <w:t>No atendieron mi solicitud</w:t>
      </w:r>
      <w:r>
        <w:rPr>
          <w:rFonts w:ascii="Palatino Linotype" w:hAnsi="Palatino Linotype" w:cs="Arial"/>
          <w:i/>
          <w:sz w:val="24"/>
          <w:szCs w:val="24"/>
        </w:rPr>
        <w:t>.</w:t>
      </w:r>
      <w:r w:rsidRPr="00A817AC">
        <w:rPr>
          <w:rFonts w:ascii="Palatino Linotype" w:hAnsi="Palatino Linotype" w:cs="Arial"/>
          <w:i/>
          <w:sz w:val="24"/>
          <w:szCs w:val="24"/>
        </w:rPr>
        <w:t>”</w:t>
      </w:r>
    </w:p>
    <w:p w14:paraId="07CF3FBA" w14:textId="77777777" w:rsidR="009D45B1" w:rsidRDefault="009D45B1" w:rsidP="009D45B1">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Luego entonces, es menester recordar que el particular tuvo a bien solicitar lo siguiente:</w:t>
      </w:r>
    </w:p>
    <w:p w14:paraId="60BE2B30" w14:textId="77777777" w:rsidR="003D4D46" w:rsidRPr="00DE246E" w:rsidRDefault="003D4D46" w:rsidP="003D4D46">
      <w:pPr>
        <w:spacing w:before="240"/>
        <w:ind w:left="851" w:right="851"/>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813F21">
        <w:rPr>
          <w:rFonts w:ascii="Palatino Linotype" w:hAnsi="Palatino Linotype"/>
          <w:i/>
          <w:color w:val="000000"/>
        </w:rPr>
        <w:t>Quiero saber quienes están inscritos en los cursos y talleres que imparte el municipio</w:t>
      </w:r>
      <w:r w:rsidRPr="006F5EAB">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7A8BC9F8" w14:textId="77777777" w:rsidR="003D4D46" w:rsidRPr="00DE246E" w:rsidRDefault="003D4D46" w:rsidP="003D4D46">
      <w:pPr>
        <w:spacing w:before="240"/>
        <w:ind w:left="851" w:right="851"/>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Pr="00813F21">
        <w:rPr>
          <w:rFonts w:ascii="Palatino Linotype" w:hAnsi="Palatino Linotype"/>
          <w:i/>
          <w:color w:val="000000"/>
        </w:rPr>
        <w:t>Solicito la lista de asistencia de las capacitaciones que se dieron en el municipio el mes de agosto de 2019.</w:t>
      </w:r>
      <w:r w:rsidRPr="00DE246E">
        <w:rPr>
          <w:rFonts w:ascii="Palatino Linotype" w:eastAsia="Times New Roman" w:hAnsi="Palatino Linotype" w:cs="Times New Roman"/>
          <w:i/>
          <w:lang w:val="es-ES_tradnl" w:eastAsia="es-ES"/>
        </w:rPr>
        <w:t>” [Sic]</w:t>
      </w:r>
    </w:p>
    <w:p w14:paraId="5FD020C2" w14:textId="77777777" w:rsidR="003D4D46" w:rsidRPr="00DE246E" w:rsidRDefault="003D4D46" w:rsidP="003D4D46">
      <w:pPr>
        <w:spacing w:before="240"/>
        <w:ind w:left="851" w:right="851"/>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813F21">
        <w:rPr>
          <w:rFonts w:ascii="Palatino Linotype" w:hAnsi="Palatino Linotype"/>
          <w:i/>
          <w:color w:val="000000"/>
        </w:rPr>
        <w:t>Solicito la lista de asistencia de las capacitaciones que se dieron en el municipio el mes de enero de 2019</w:t>
      </w:r>
      <w:r w:rsidRPr="00A575DF">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4E85A172" w14:textId="77777777" w:rsidR="003D4D46" w:rsidRPr="00DE246E" w:rsidRDefault="003D4D46" w:rsidP="003D4D46">
      <w:pPr>
        <w:spacing w:before="240"/>
        <w:ind w:left="851" w:right="851"/>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813F21">
        <w:rPr>
          <w:rFonts w:ascii="Palatino Linotype" w:hAnsi="Palatino Linotype"/>
          <w:i/>
          <w:color w:val="000000"/>
        </w:rPr>
        <w:t>Solicito las listas de asistencia de las capacitaciones que brindo el municipio en el mes de abril de 2019</w:t>
      </w:r>
      <w:r w:rsidRPr="00A575DF">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0A52FA06" w14:textId="61D8D71B" w:rsidR="009D45B1" w:rsidRPr="00875571" w:rsidRDefault="009D45B1" w:rsidP="009D45B1">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w:t>
      </w:r>
      <w:r w:rsidR="005B4F7A">
        <w:rPr>
          <w:rFonts w:ascii="Palatino Linotype" w:eastAsia="Times New Roman" w:hAnsi="Palatino Linotype" w:cs="Arial"/>
          <w:color w:val="000000"/>
          <w:sz w:val="24"/>
          <w:szCs w:val="24"/>
          <w:lang w:val="es-ES_tradnl" w:eastAsia="es-ES"/>
        </w:rPr>
        <w:t>p</w:t>
      </w:r>
      <w:r w:rsidRPr="00875571">
        <w:rPr>
          <w:rFonts w:ascii="Palatino Linotype" w:eastAsia="Times New Roman" w:hAnsi="Palatino Linotype" w:cs="Arial"/>
          <w:color w:val="000000"/>
          <w:sz w:val="24"/>
          <w:szCs w:val="24"/>
          <w:lang w:val="es-ES_tradnl" w:eastAsia="es-ES"/>
        </w:rPr>
        <w:t>olítica de los Estados Unidos Mexicanos al señalar la obligación de “promover, respetar, proteger y garantizar los derechos humanos”, entre los cuales se encuentra dicho derecho.</w:t>
      </w:r>
    </w:p>
    <w:p w14:paraId="2C4E5CE5" w14:textId="77777777" w:rsidR="009D45B1" w:rsidRPr="00875571" w:rsidRDefault="009D45B1" w:rsidP="009D45B1">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554E972E" w14:textId="77777777" w:rsidR="009D45B1" w:rsidRPr="00875571" w:rsidRDefault="009D45B1" w:rsidP="009D45B1">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30A9F52" w14:textId="77777777" w:rsidR="009D45B1" w:rsidRDefault="009D45B1" w:rsidP="009D45B1">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98EDDF1"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48E50F29"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68382F8"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w:t>
      </w:r>
      <w:r w:rsidRPr="00875571">
        <w:rPr>
          <w:rFonts w:ascii="Palatino Linotype" w:eastAsia="Calibri" w:hAnsi="Palatino Linotype"/>
        </w:rPr>
        <w:lastRenderedPageBreak/>
        <w:t xml:space="preserve">autoridades, </w:t>
      </w:r>
      <w:r w:rsidRPr="00875571">
        <w:rPr>
          <w:rFonts w:ascii="Palatino Linotype" w:eastAsia="Calibri" w:hAnsi="Palatino Linotype"/>
          <w:i/>
        </w:rPr>
        <w:t xml:space="preserve">en el ámbito de sus atribuciones, de promover, respetar, proteger y garantizar los derechos humanos. </w:t>
      </w:r>
    </w:p>
    <w:p w14:paraId="4E442D39"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5571">
        <w:rPr>
          <w:rFonts w:ascii="Palatino Linotype" w:eastAsia="Calibri" w:hAnsi="Palatino Linotype"/>
          <w:i/>
        </w:rPr>
        <w:t>investigar, sancionar y reparar las violaciones a los derechos humanos.</w:t>
      </w:r>
    </w:p>
    <w:p w14:paraId="2887C856"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C1D62E8"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875571">
        <w:rPr>
          <w:rFonts w:ascii="Palatino Linotype" w:hAnsi="Palatino Linotype" w:cs="Arial"/>
        </w:rPr>
        <w:lastRenderedPageBreak/>
        <w:t>información, con objeto de que realicen una búsqueda exhaustiva y razonable de la información solicitada.</w:t>
      </w:r>
    </w:p>
    <w:p w14:paraId="0E684C0E" w14:textId="77777777" w:rsidR="009D45B1" w:rsidRPr="00CE24DB"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523A6C9B" w14:textId="77777777" w:rsidR="009D45B1" w:rsidRPr="00415FB5" w:rsidRDefault="009D45B1" w:rsidP="009D45B1">
      <w:pPr>
        <w:pStyle w:val="Prrafodelista"/>
        <w:numPr>
          <w:ilvl w:val="0"/>
          <w:numId w:val="42"/>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26656701" w14:textId="77777777" w:rsidR="009D45B1" w:rsidRPr="00881696" w:rsidRDefault="009D45B1" w:rsidP="009D45B1">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B2D4C09" w14:textId="77777777" w:rsidR="009D45B1" w:rsidRPr="00881696" w:rsidRDefault="009D45B1" w:rsidP="009D45B1">
      <w:pPr>
        <w:spacing w:before="240" w:line="360" w:lineRule="auto"/>
        <w:jc w:val="both"/>
        <w:rPr>
          <w:rFonts w:ascii="Palatino Linotype" w:hAnsi="Palatino Linotype"/>
          <w:sz w:val="24"/>
          <w:szCs w:val="24"/>
        </w:rPr>
      </w:pPr>
      <w:r w:rsidRPr="00881696">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33CAB15D"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02030A31"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w:t>
      </w:r>
    </w:p>
    <w:p w14:paraId="49AA9F44"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31ACC6A7"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w:t>
      </w:r>
    </w:p>
    <w:p w14:paraId="4C4DC212" w14:textId="77777777" w:rsidR="009D45B1" w:rsidRPr="00537EA8" w:rsidRDefault="009D45B1" w:rsidP="009D45B1">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5E1AF85D"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BB70118"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lastRenderedPageBreak/>
        <w:t>Artículo 222. Son causas de responsabilidad administrativa de los servidores públicos de los sujetos obligados, por incumplimiento de las obligaciones establecidas en la materia de la presente Ley, las siguientes:</w:t>
      </w:r>
    </w:p>
    <w:p w14:paraId="46B1D27B"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w:t>
      </w:r>
    </w:p>
    <w:p w14:paraId="2EE48D94"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11838E4"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694B394C" w14:textId="77777777" w:rsidR="009D45B1"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w:t>
      </w:r>
    </w:p>
    <w:p w14:paraId="05E21AD7" w14:textId="77777777" w:rsidR="009D45B1" w:rsidRDefault="009D45B1" w:rsidP="009D45B1">
      <w:pPr>
        <w:spacing w:before="24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4E2C51BE" w14:textId="77777777" w:rsidR="009D45B1" w:rsidRPr="00537EA8" w:rsidRDefault="009D45B1" w:rsidP="009D45B1">
      <w:pPr>
        <w:spacing w:before="240" w:line="360" w:lineRule="auto"/>
        <w:ind w:left="708"/>
        <w:jc w:val="both"/>
        <w:rPr>
          <w:rFonts w:ascii="Palatino Linotype" w:hAnsi="Palatino Linotype"/>
          <w:i/>
          <w:iCs/>
        </w:rPr>
      </w:pPr>
      <w:r>
        <w:rPr>
          <w:rFonts w:ascii="Palatino Linotype" w:hAnsi="Palatino Linotype"/>
          <w:i/>
          <w:iCs/>
        </w:rPr>
        <w:t>…</w:t>
      </w:r>
    </w:p>
    <w:p w14:paraId="1548C33D"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376AD24" w14:textId="77777777" w:rsidR="009D45B1" w:rsidRDefault="009D45B1" w:rsidP="009D45B1">
      <w:pPr>
        <w:spacing w:before="240" w:line="360" w:lineRule="auto"/>
        <w:jc w:val="both"/>
        <w:rPr>
          <w:rFonts w:ascii="Palatino Linotype" w:hAnsi="Palatino Linotype"/>
          <w:sz w:val="24"/>
        </w:rPr>
      </w:pPr>
      <w:r w:rsidRPr="00C77DFD">
        <w:rPr>
          <w:rFonts w:ascii="Palatino Linotype" w:hAnsi="Palatino Linotype"/>
          <w:sz w:val="24"/>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w:t>
      </w:r>
      <w:r w:rsidRPr="00C77DFD">
        <w:rPr>
          <w:rFonts w:ascii="Palatino Linotype" w:hAnsi="Palatino Linotype"/>
          <w:sz w:val="24"/>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DCF77A" w14:textId="448446F2" w:rsidR="009D45B1" w:rsidRPr="006010FE" w:rsidRDefault="009D45B1" w:rsidP="009D45B1">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atienda la</w:t>
      </w:r>
      <w:r>
        <w:rPr>
          <w:rFonts w:ascii="Palatino Linotype" w:hAnsi="Palatino Linotype" w:cs="Arial"/>
          <w:sz w:val="24"/>
          <w:szCs w:val="24"/>
        </w:rPr>
        <w:t>s</w:t>
      </w:r>
      <w:r w:rsidRPr="006010FE">
        <w:rPr>
          <w:rFonts w:ascii="Palatino Linotype" w:hAnsi="Palatino Linotype" w:cs="Arial"/>
          <w:sz w:val="24"/>
          <w:szCs w:val="24"/>
        </w:rPr>
        <w:t xml:space="preserve"> solicitud</w:t>
      </w:r>
      <w:r>
        <w:rPr>
          <w:rFonts w:ascii="Palatino Linotype" w:hAnsi="Palatino Linotype" w:cs="Arial"/>
          <w:sz w:val="24"/>
          <w:szCs w:val="24"/>
        </w:rPr>
        <w:t>es</w:t>
      </w:r>
      <w:r w:rsidRPr="006010FE">
        <w:rPr>
          <w:rFonts w:ascii="Palatino Linotype" w:hAnsi="Palatino Linotype" w:cs="Arial"/>
          <w:sz w:val="24"/>
          <w:szCs w:val="24"/>
        </w:rPr>
        <w:t xml:space="preserve"> de información </w:t>
      </w:r>
      <w:r w:rsidR="003D4D46" w:rsidRPr="006F5EAB">
        <w:rPr>
          <w:rFonts w:ascii="Palatino Linotype" w:hAnsi="Palatino Linotype" w:cs="Arial"/>
          <w:b/>
          <w:sz w:val="24"/>
        </w:rPr>
        <w:t>00676/CAPULHUA/IP/2019</w:t>
      </w:r>
      <w:r w:rsidR="003D4D46">
        <w:rPr>
          <w:rFonts w:ascii="Palatino Linotype" w:hAnsi="Palatino Linotype" w:cs="Arial"/>
          <w:b/>
          <w:sz w:val="24"/>
          <w:lang w:eastAsia="es-MX"/>
        </w:rPr>
        <w:t>,</w:t>
      </w:r>
      <w:r w:rsidR="003D4D46" w:rsidRPr="001004E7">
        <w:rPr>
          <w:rFonts w:ascii="Palatino Linotype" w:hAnsi="Palatino Linotype" w:cs="Arial"/>
          <w:b/>
          <w:sz w:val="24"/>
        </w:rPr>
        <w:t xml:space="preserve"> </w:t>
      </w:r>
      <w:r w:rsidR="003D4D46" w:rsidRPr="006F5EAB">
        <w:rPr>
          <w:rFonts w:ascii="Palatino Linotype" w:hAnsi="Palatino Linotype" w:cs="Arial"/>
          <w:b/>
          <w:sz w:val="24"/>
        </w:rPr>
        <w:t>006</w:t>
      </w:r>
      <w:r w:rsidR="003D4D46">
        <w:rPr>
          <w:rFonts w:ascii="Palatino Linotype" w:hAnsi="Palatino Linotype" w:cs="Arial"/>
          <w:b/>
          <w:sz w:val="24"/>
        </w:rPr>
        <w:t>93</w:t>
      </w:r>
      <w:r w:rsidR="003D4D46" w:rsidRPr="006F5EAB">
        <w:rPr>
          <w:rFonts w:ascii="Palatino Linotype" w:hAnsi="Palatino Linotype" w:cs="Arial"/>
          <w:b/>
          <w:sz w:val="24"/>
        </w:rPr>
        <w:t>/CAPULHUA/IP/2019</w:t>
      </w:r>
      <w:r w:rsidR="003D4D46">
        <w:rPr>
          <w:rFonts w:ascii="Palatino Linotype" w:hAnsi="Palatino Linotype" w:cs="Arial"/>
          <w:b/>
          <w:sz w:val="24"/>
        </w:rPr>
        <w:t>,</w:t>
      </w:r>
      <w:r w:rsidR="003D4D46" w:rsidRPr="006F5EAB">
        <w:rPr>
          <w:rFonts w:ascii="Palatino Linotype" w:hAnsi="Palatino Linotype" w:cs="Arial"/>
          <w:b/>
          <w:sz w:val="24"/>
        </w:rPr>
        <w:t xml:space="preserve"> 006</w:t>
      </w:r>
      <w:r w:rsidR="003D4D46">
        <w:rPr>
          <w:rFonts w:ascii="Palatino Linotype" w:hAnsi="Palatino Linotype" w:cs="Arial"/>
          <w:b/>
          <w:sz w:val="24"/>
        </w:rPr>
        <w:t>94</w:t>
      </w:r>
      <w:r w:rsidR="003D4D46" w:rsidRPr="006F5EAB">
        <w:rPr>
          <w:rFonts w:ascii="Palatino Linotype" w:hAnsi="Palatino Linotype" w:cs="Arial"/>
          <w:b/>
          <w:sz w:val="24"/>
        </w:rPr>
        <w:t>/CAPULHUA/IP/2019</w:t>
      </w:r>
      <w:r w:rsidR="003D4D46">
        <w:rPr>
          <w:rFonts w:ascii="Palatino Linotype" w:hAnsi="Palatino Linotype" w:cs="Arial"/>
          <w:b/>
          <w:sz w:val="24"/>
        </w:rPr>
        <w:t xml:space="preserve"> y </w:t>
      </w:r>
      <w:r w:rsidR="003D4D46" w:rsidRPr="006F5EAB">
        <w:rPr>
          <w:rFonts w:ascii="Palatino Linotype" w:hAnsi="Palatino Linotype" w:cs="Arial"/>
          <w:b/>
          <w:sz w:val="24"/>
        </w:rPr>
        <w:t>006</w:t>
      </w:r>
      <w:r w:rsidR="003D4D46">
        <w:rPr>
          <w:rFonts w:ascii="Palatino Linotype" w:hAnsi="Palatino Linotype" w:cs="Arial"/>
          <w:b/>
          <w:sz w:val="24"/>
        </w:rPr>
        <w:t>05</w:t>
      </w:r>
      <w:r w:rsidR="003D4D46" w:rsidRPr="006F5EAB">
        <w:rPr>
          <w:rFonts w:ascii="Palatino Linotype" w:hAnsi="Palatino Linotype" w:cs="Arial"/>
          <w:b/>
          <w:sz w:val="24"/>
        </w:rPr>
        <w:t>/CAPULHUA/IP/2019</w:t>
      </w:r>
      <w:r>
        <w:rPr>
          <w:rFonts w:ascii="Palatino Linotype" w:hAnsi="Palatino Linotype" w:cs="Arial"/>
          <w:sz w:val="24"/>
        </w:rPr>
        <w:t>,</w:t>
      </w:r>
      <w:r w:rsidRPr="006010FE">
        <w:rPr>
          <w:rFonts w:ascii="Palatino Linotype" w:hAnsi="Palatino Linotype" w:cs="Arial"/>
          <w:sz w:val="24"/>
          <w:szCs w:val="24"/>
        </w:rPr>
        <w:t xml:space="preserve"> que ha</w:t>
      </w:r>
      <w:r>
        <w:rPr>
          <w:rFonts w:ascii="Palatino Linotype" w:hAnsi="Palatino Linotype" w:cs="Arial"/>
          <w:sz w:val="24"/>
          <w:szCs w:val="24"/>
        </w:rPr>
        <w:t>n</w:t>
      </w:r>
      <w:r w:rsidRPr="006010FE">
        <w:rPr>
          <w:rFonts w:ascii="Palatino Linotype" w:hAnsi="Palatino Linotype" w:cs="Arial"/>
          <w:sz w:val="24"/>
          <w:szCs w:val="24"/>
        </w:rPr>
        <w:t xml:space="preserve"> sido materia del presente fallo.</w:t>
      </w:r>
    </w:p>
    <w:p w14:paraId="2A0EBC0B" w14:textId="5F7F68A1" w:rsidR="009D45B1" w:rsidRDefault="009D45B1" w:rsidP="009D45B1">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35DDDD27" w14:textId="77777777" w:rsidR="00732168" w:rsidRDefault="00732168" w:rsidP="009D45B1">
      <w:pPr>
        <w:spacing w:before="240" w:line="360" w:lineRule="auto"/>
        <w:jc w:val="both"/>
        <w:rPr>
          <w:rFonts w:ascii="Palatino Linotype" w:hAnsi="Palatino Linotype" w:cs="Arial"/>
          <w:sz w:val="24"/>
        </w:rPr>
      </w:pPr>
    </w:p>
    <w:p w14:paraId="1250B8BB" w14:textId="77777777" w:rsidR="009D45B1" w:rsidRDefault="009D45B1" w:rsidP="009D45B1">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A85F62D" w14:textId="1B79F3E4" w:rsidR="00E84BE8" w:rsidRDefault="00E84BE8" w:rsidP="00E84BE8">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QUINTO</w:t>
      </w:r>
      <w:r>
        <w:rPr>
          <w:rFonts w:ascii="Palatino Linotype" w:hAnsi="Palatino Linotype" w:cs="Arial"/>
          <w:sz w:val="24"/>
          <w:szCs w:val="24"/>
        </w:rPr>
        <w:t>, de la presente resolución.</w:t>
      </w:r>
    </w:p>
    <w:p w14:paraId="308E39B0" w14:textId="77777777" w:rsidR="00732168" w:rsidRDefault="00732168" w:rsidP="00E84BE8">
      <w:pPr>
        <w:tabs>
          <w:tab w:val="left" w:pos="8647"/>
        </w:tabs>
        <w:spacing w:before="240" w:line="360" w:lineRule="auto"/>
        <w:ind w:right="51"/>
        <w:jc w:val="both"/>
        <w:rPr>
          <w:rFonts w:ascii="Palatino Linotype" w:hAnsi="Palatino Linotype" w:cs="Arial"/>
          <w:sz w:val="24"/>
          <w:szCs w:val="24"/>
        </w:rPr>
      </w:pPr>
    </w:p>
    <w:p w14:paraId="1041FAB0" w14:textId="5B47CFD4" w:rsidR="00E84BE8" w:rsidRDefault="00E84BE8" w:rsidP="00E84BE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las solicitudes de información número </w:t>
      </w:r>
      <w:r w:rsidR="00813F21" w:rsidRPr="006F5EAB">
        <w:rPr>
          <w:rFonts w:ascii="Palatino Linotype" w:hAnsi="Palatino Linotype" w:cs="Arial"/>
          <w:b/>
          <w:sz w:val="24"/>
        </w:rPr>
        <w:t>00676/CAPULHUA/IP/2019</w:t>
      </w:r>
      <w:r w:rsidR="00813F21">
        <w:rPr>
          <w:rFonts w:ascii="Palatino Linotype" w:hAnsi="Palatino Linotype" w:cs="Arial"/>
          <w:b/>
          <w:sz w:val="24"/>
          <w:lang w:eastAsia="es-MX"/>
        </w:rPr>
        <w:t>,</w:t>
      </w:r>
      <w:r w:rsidR="00813F21" w:rsidRPr="001004E7">
        <w:rPr>
          <w:rFonts w:ascii="Palatino Linotype" w:hAnsi="Palatino Linotype" w:cs="Arial"/>
          <w:b/>
          <w:sz w:val="24"/>
        </w:rPr>
        <w:t xml:space="preserve"> </w:t>
      </w:r>
      <w:r w:rsidR="00813F21" w:rsidRPr="006F5EAB">
        <w:rPr>
          <w:rFonts w:ascii="Palatino Linotype" w:hAnsi="Palatino Linotype" w:cs="Arial"/>
          <w:b/>
          <w:sz w:val="24"/>
        </w:rPr>
        <w:t>006</w:t>
      </w:r>
      <w:r w:rsidR="00813F21">
        <w:rPr>
          <w:rFonts w:ascii="Palatino Linotype" w:hAnsi="Palatino Linotype" w:cs="Arial"/>
          <w:b/>
          <w:sz w:val="24"/>
        </w:rPr>
        <w:t>93</w:t>
      </w:r>
      <w:r w:rsidR="00813F21" w:rsidRPr="006F5EAB">
        <w:rPr>
          <w:rFonts w:ascii="Palatino Linotype" w:hAnsi="Palatino Linotype" w:cs="Arial"/>
          <w:b/>
          <w:sz w:val="24"/>
        </w:rPr>
        <w:t>/CAPULHUA/IP/2019</w:t>
      </w:r>
      <w:r w:rsidR="00813F21">
        <w:rPr>
          <w:rFonts w:ascii="Palatino Linotype" w:hAnsi="Palatino Linotype" w:cs="Arial"/>
          <w:b/>
          <w:sz w:val="24"/>
        </w:rPr>
        <w:t>,</w:t>
      </w:r>
      <w:r w:rsidR="00813F21" w:rsidRPr="006F5EAB">
        <w:rPr>
          <w:rFonts w:ascii="Palatino Linotype" w:hAnsi="Palatino Linotype" w:cs="Arial"/>
          <w:b/>
          <w:sz w:val="24"/>
        </w:rPr>
        <w:t xml:space="preserve"> </w:t>
      </w:r>
      <w:r w:rsidR="00813F21" w:rsidRPr="006F5EAB">
        <w:rPr>
          <w:rFonts w:ascii="Palatino Linotype" w:hAnsi="Palatino Linotype" w:cs="Arial"/>
          <w:b/>
          <w:sz w:val="24"/>
        </w:rPr>
        <w:lastRenderedPageBreak/>
        <w:t>006</w:t>
      </w:r>
      <w:r w:rsidR="00813F21">
        <w:rPr>
          <w:rFonts w:ascii="Palatino Linotype" w:hAnsi="Palatino Linotype" w:cs="Arial"/>
          <w:b/>
          <w:sz w:val="24"/>
        </w:rPr>
        <w:t>94</w:t>
      </w:r>
      <w:r w:rsidR="00813F21" w:rsidRPr="006F5EAB">
        <w:rPr>
          <w:rFonts w:ascii="Palatino Linotype" w:hAnsi="Palatino Linotype" w:cs="Arial"/>
          <w:b/>
          <w:sz w:val="24"/>
        </w:rPr>
        <w:t>/CAPULHUA/IP/2019</w:t>
      </w:r>
      <w:r w:rsidR="00813F21">
        <w:rPr>
          <w:rFonts w:ascii="Palatino Linotype" w:hAnsi="Palatino Linotype" w:cs="Arial"/>
          <w:b/>
          <w:sz w:val="24"/>
        </w:rPr>
        <w:t xml:space="preserve"> y </w:t>
      </w:r>
      <w:r w:rsidR="00813F21" w:rsidRPr="006F5EAB">
        <w:rPr>
          <w:rFonts w:ascii="Palatino Linotype" w:hAnsi="Palatino Linotype" w:cs="Arial"/>
          <w:b/>
          <w:sz w:val="24"/>
        </w:rPr>
        <w:t>006</w:t>
      </w:r>
      <w:r w:rsidR="00813F21">
        <w:rPr>
          <w:rFonts w:ascii="Palatino Linotype" w:hAnsi="Palatino Linotype" w:cs="Arial"/>
          <w:b/>
          <w:sz w:val="24"/>
        </w:rPr>
        <w:t>05</w:t>
      </w:r>
      <w:r w:rsidR="00813F21" w:rsidRPr="006F5EAB">
        <w:rPr>
          <w:rFonts w:ascii="Palatino Linotype" w:hAnsi="Palatino Linotype" w:cs="Arial"/>
          <w:b/>
          <w:sz w:val="24"/>
        </w:rPr>
        <w:t>/CAPULHUA/IP/2019</w:t>
      </w:r>
      <w:r w:rsidR="00813F21">
        <w:rPr>
          <w:rFonts w:ascii="Palatino Linotype" w:hAnsi="Palatino Linotype" w:cs="Arial"/>
          <w:sz w:val="24"/>
          <w:szCs w:val="24"/>
        </w:rPr>
        <w:t>,</w:t>
      </w:r>
      <w:r w:rsidR="00813F21" w:rsidRPr="00813F21">
        <w:t xml:space="preserve"> </w:t>
      </w:r>
      <w:r w:rsidR="00813F21" w:rsidRPr="00813F21">
        <w:rPr>
          <w:rFonts w:ascii="Palatino Linotype" w:hAnsi="Palatino Linotype" w:cs="Arial"/>
          <w:sz w:val="24"/>
          <w:szCs w:val="24"/>
        </w:rPr>
        <w:t xml:space="preserve">en términos del considerando </w:t>
      </w:r>
      <w:r w:rsidR="00813F21">
        <w:rPr>
          <w:rFonts w:ascii="Palatino Linotype" w:hAnsi="Palatino Linotype" w:cs="Arial"/>
          <w:sz w:val="24"/>
          <w:szCs w:val="24"/>
        </w:rPr>
        <w:t>Quinto</w:t>
      </w:r>
      <w:r w:rsidR="00813F21" w:rsidRPr="00813F21">
        <w:rPr>
          <w:rFonts w:ascii="Palatino Linotype" w:hAnsi="Palatino Linotype" w:cs="Arial"/>
          <w:sz w:val="24"/>
          <w:szCs w:val="24"/>
        </w:rPr>
        <w:t xml:space="preserve"> de esta resolución, vía Sistema de Acceso a la Información Mexiquense (SAIMEX).</w:t>
      </w:r>
    </w:p>
    <w:p w14:paraId="6CFCEF60" w14:textId="77777777" w:rsidR="00732168" w:rsidRDefault="00732168" w:rsidP="00E84BE8">
      <w:pPr>
        <w:tabs>
          <w:tab w:val="left" w:pos="8647"/>
        </w:tabs>
        <w:spacing w:before="240" w:line="360" w:lineRule="auto"/>
        <w:ind w:right="51"/>
        <w:jc w:val="both"/>
        <w:rPr>
          <w:rFonts w:ascii="Palatino Linotype" w:hAnsi="Palatino Linotype" w:cs="Arial"/>
          <w:sz w:val="24"/>
          <w:lang w:eastAsia="es-MX"/>
        </w:rPr>
      </w:pPr>
    </w:p>
    <w:p w14:paraId="4E3AD959" w14:textId="3E781D47" w:rsidR="00E84BE8" w:rsidRDefault="00E84BE8" w:rsidP="00E84BE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107F9BF" w14:textId="77777777" w:rsidR="00732168" w:rsidRDefault="00732168" w:rsidP="00E84BE8">
      <w:pPr>
        <w:tabs>
          <w:tab w:val="left" w:pos="8647"/>
        </w:tabs>
        <w:spacing w:before="240" w:line="360" w:lineRule="auto"/>
        <w:ind w:right="51"/>
        <w:jc w:val="both"/>
        <w:rPr>
          <w:rFonts w:ascii="Palatino Linotype" w:hAnsi="Palatino Linotype" w:cs="Arial"/>
          <w:sz w:val="24"/>
          <w:szCs w:val="24"/>
        </w:rPr>
      </w:pPr>
    </w:p>
    <w:p w14:paraId="42B11A00" w14:textId="4A04DCC4" w:rsidR="00E84BE8" w:rsidRDefault="00E84BE8" w:rsidP="00E84BE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la resolución al recurrente y h</w:t>
      </w:r>
      <w:r w:rsidRPr="00537EA8">
        <w:rPr>
          <w:rFonts w:ascii="Palatino Linotype" w:hAnsi="Palatino Linotype" w:cs="Arial"/>
          <w:sz w:val="24"/>
          <w:szCs w:val="24"/>
        </w:rPr>
        <w:t xml:space="preserve">ágasele del conocimiento </w:t>
      </w:r>
      <w:r>
        <w:rPr>
          <w:rFonts w:ascii="Palatino Linotype" w:hAnsi="Palatino Linotype" w:cs="Arial"/>
          <w:sz w:val="24"/>
          <w:szCs w:val="24"/>
        </w:rPr>
        <w:t>que</w:t>
      </w:r>
      <w:r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79636E0" w14:textId="77777777" w:rsidR="00732168" w:rsidRDefault="00732168" w:rsidP="00E84BE8">
      <w:pPr>
        <w:autoSpaceDE w:val="0"/>
        <w:autoSpaceDN w:val="0"/>
        <w:adjustRightInd w:val="0"/>
        <w:spacing w:before="240" w:line="360" w:lineRule="auto"/>
        <w:jc w:val="both"/>
        <w:rPr>
          <w:rFonts w:ascii="Palatino Linotype" w:hAnsi="Palatino Linotype" w:cs="Arial"/>
          <w:sz w:val="24"/>
          <w:szCs w:val="24"/>
        </w:rPr>
      </w:pPr>
    </w:p>
    <w:p w14:paraId="1F3F56B5" w14:textId="18C409E4" w:rsidR="00E84BE8" w:rsidRDefault="00E84BE8" w:rsidP="00E84BE8">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w:t>
      </w:r>
      <w:r w:rsidRPr="0023221A">
        <w:rPr>
          <w:rFonts w:ascii="Palatino Linotype" w:eastAsia="MS Mincho" w:hAnsi="Palatino Linotype" w:cs="Times New Roman"/>
          <w:sz w:val="24"/>
          <w:szCs w:val="24"/>
          <w:lang w:val="es-ES_tradnl" w:eastAsia="es-ES"/>
        </w:rPr>
        <w:lastRenderedPageBreak/>
        <w:t>Transparencia y Acceso a la Información Pública del Estado de México y Municipios, determine lo conducente, en términos del Considerando</w:t>
      </w:r>
      <w:r>
        <w:rPr>
          <w:rFonts w:ascii="Palatino Linotype" w:eastAsia="MS Mincho" w:hAnsi="Palatino Linotype" w:cs="Times New Roman"/>
          <w:sz w:val="24"/>
          <w:szCs w:val="24"/>
          <w:lang w:val="es-ES_tradnl" w:eastAsia="es-ES"/>
        </w:rPr>
        <w:t xml:space="preserve"> Quinto.</w:t>
      </w:r>
    </w:p>
    <w:p w14:paraId="33BC337D" w14:textId="77777777" w:rsidR="00732168" w:rsidRDefault="00732168" w:rsidP="00E84BE8">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p>
    <w:p w14:paraId="5BEE1606" w14:textId="56101D13" w:rsidR="00E84BE8" w:rsidRDefault="00E84BE8" w:rsidP="00E84BE8">
      <w:pPr>
        <w:autoSpaceDE w:val="0"/>
        <w:autoSpaceDN w:val="0"/>
        <w:adjustRightInd w:val="0"/>
        <w:spacing w:before="240" w:line="360" w:lineRule="auto"/>
        <w:jc w:val="both"/>
        <w:rPr>
          <w:rFonts w:ascii="Palatino Linotype" w:eastAsia="Calibri" w:hAnsi="Palatino Linotype" w:cs="Tahoma"/>
          <w:bCs/>
          <w:iCs/>
          <w:sz w:val="24"/>
          <w:szCs w:val="24"/>
          <w:lang w:eastAsia="es-ES_tradnl"/>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3383380" w14:textId="77777777" w:rsidR="00732168" w:rsidRPr="005F2890" w:rsidRDefault="00732168" w:rsidP="00E84BE8">
      <w:pPr>
        <w:autoSpaceDE w:val="0"/>
        <w:autoSpaceDN w:val="0"/>
        <w:adjustRightInd w:val="0"/>
        <w:spacing w:before="240" w:line="360" w:lineRule="auto"/>
        <w:jc w:val="both"/>
        <w:rPr>
          <w:rFonts w:ascii="Palatino Linotype" w:eastAsia="MS Mincho" w:hAnsi="Palatino Linotype" w:cs="Times New Roman"/>
          <w:sz w:val="32"/>
          <w:szCs w:val="32"/>
          <w:lang w:val="es-ES_tradnl" w:eastAsia="es-ES"/>
        </w:rPr>
      </w:pPr>
    </w:p>
    <w:bookmarkEnd w:id="2"/>
    <w:p w14:paraId="0801C0BA" w14:textId="052AB4D7" w:rsidR="00732168" w:rsidRDefault="00732168" w:rsidP="00732168">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w:t>
      </w:r>
    </w:p>
    <w:p w14:paraId="464B555E" w14:textId="77777777" w:rsidR="00732168" w:rsidRDefault="00732168" w:rsidP="00732168">
      <w:pPr>
        <w:spacing w:before="240"/>
        <w:jc w:val="both"/>
        <w:rPr>
          <w:rFonts w:ascii="Palatino Linotype" w:hAnsi="Palatino Linotype"/>
        </w:rPr>
      </w:pPr>
    </w:p>
    <w:p w14:paraId="5316E105" w14:textId="77777777" w:rsidR="00732168" w:rsidRDefault="00732168" w:rsidP="00732168">
      <w:pPr>
        <w:spacing w:before="240"/>
        <w:jc w:val="both"/>
        <w:rPr>
          <w:rFonts w:ascii="Palatino Linotype" w:hAnsi="Palatino Linotype"/>
        </w:rPr>
      </w:pPr>
    </w:p>
    <w:p w14:paraId="2FC36FE8" w14:textId="77777777" w:rsidR="00732168" w:rsidRDefault="00732168" w:rsidP="00732168">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F508047" wp14:editId="6E55E79A">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7F0DE299" w14:textId="77777777" w:rsidR="00732168" w:rsidRPr="00EF2FC0" w:rsidRDefault="00732168" w:rsidP="0073216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2BB03BD" w14:textId="77777777" w:rsidR="00732168" w:rsidRDefault="00732168" w:rsidP="0073216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B8B42BF"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508047"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7F0DE299" w14:textId="77777777" w:rsidR="00732168" w:rsidRPr="00EF2FC0" w:rsidRDefault="00732168" w:rsidP="0073216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2BB03BD" w14:textId="77777777" w:rsidR="00732168" w:rsidRDefault="00732168" w:rsidP="0073216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B8B42BF"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77A8F11E" w14:textId="77777777" w:rsidR="00732168" w:rsidRPr="00D54B7D" w:rsidRDefault="00732168" w:rsidP="00732168">
      <w:pPr>
        <w:spacing w:before="240"/>
        <w:jc w:val="both"/>
        <w:rPr>
          <w:rFonts w:ascii="Palatino Linotype" w:hAnsi="Palatino Linotype"/>
        </w:rPr>
      </w:pPr>
    </w:p>
    <w:p w14:paraId="273703EF" w14:textId="77777777" w:rsidR="00732168" w:rsidRPr="00D54B7D" w:rsidRDefault="00732168" w:rsidP="00732168">
      <w:pPr>
        <w:spacing w:before="240"/>
        <w:jc w:val="center"/>
        <w:rPr>
          <w:rFonts w:ascii="Palatino Linotype" w:hAnsi="Palatino Linotype"/>
        </w:rPr>
      </w:pPr>
    </w:p>
    <w:p w14:paraId="049EC15E" w14:textId="77777777" w:rsidR="00732168" w:rsidRDefault="00732168" w:rsidP="00732168">
      <w:pPr>
        <w:spacing w:before="240"/>
        <w:rPr>
          <w:rFonts w:ascii="Palatino Linotype" w:hAnsi="Palatino Linotype"/>
          <w:b/>
        </w:rPr>
      </w:pPr>
    </w:p>
    <w:p w14:paraId="596CE8F2" w14:textId="77777777" w:rsidR="00732168" w:rsidRDefault="00732168" w:rsidP="00732168">
      <w:pPr>
        <w:spacing w:before="240"/>
        <w:rPr>
          <w:rFonts w:ascii="Palatino Linotype" w:hAnsi="Palatino Linotype"/>
          <w:b/>
        </w:rPr>
      </w:pPr>
    </w:p>
    <w:p w14:paraId="423175CA" w14:textId="77777777" w:rsidR="00732168" w:rsidRDefault="00732168" w:rsidP="00732168">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0A2E78B" wp14:editId="3499AF3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8C9877" w14:textId="77777777" w:rsidR="00732168" w:rsidRPr="00EF2FC0" w:rsidRDefault="00732168" w:rsidP="0073216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4C1E978" w14:textId="77777777" w:rsidR="00732168" w:rsidRDefault="00732168" w:rsidP="0073216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266B13"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(Rúbrica)</w:t>
                            </w:r>
                          </w:p>
                          <w:p w14:paraId="62E68082" w14:textId="77777777" w:rsidR="00732168" w:rsidRDefault="00732168" w:rsidP="00732168">
                            <w:pPr>
                              <w:spacing w:line="240" w:lineRule="auto"/>
                              <w:jc w:val="center"/>
                              <w:rPr>
                                <w:rFonts w:ascii="Palatino Linotype" w:hAnsi="Palatino Linotype"/>
                                <w:sz w:val="24"/>
                                <w:szCs w:val="24"/>
                              </w:rPr>
                            </w:pPr>
                          </w:p>
                          <w:p w14:paraId="3FDCD571" w14:textId="77777777" w:rsidR="00732168" w:rsidRPr="00797B31" w:rsidRDefault="00732168" w:rsidP="0073216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2E7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88C9877" w14:textId="77777777" w:rsidR="00732168" w:rsidRPr="00EF2FC0" w:rsidRDefault="00732168" w:rsidP="0073216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4C1E978" w14:textId="77777777" w:rsidR="00732168" w:rsidRDefault="00732168" w:rsidP="0073216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266B13"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(Rúbrica)</w:t>
                      </w:r>
                    </w:p>
                    <w:p w14:paraId="62E68082" w14:textId="77777777" w:rsidR="00732168" w:rsidRDefault="00732168" w:rsidP="00732168">
                      <w:pPr>
                        <w:spacing w:line="240" w:lineRule="auto"/>
                        <w:jc w:val="center"/>
                        <w:rPr>
                          <w:rFonts w:ascii="Palatino Linotype" w:hAnsi="Palatino Linotype"/>
                          <w:sz w:val="24"/>
                          <w:szCs w:val="24"/>
                        </w:rPr>
                      </w:pPr>
                    </w:p>
                    <w:p w14:paraId="3FDCD571" w14:textId="77777777" w:rsidR="00732168" w:rsidRPr="00797B31" w:rsidRDefault="00732168" w:rsidP="00732168">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6E3A43B" wp14:editId="66201757">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F51E34" w14:textId="77777777" w:rsidR="00732168" w:rsidRPr="00EF2FC0" w:rsidRDefault="00732168" w:rsidP="00732168">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779475AC" w14:textId="77777777" w:rsidR="00732168" w:rsidRDefault="00732168" w:rsidP="00732168">
                            <w:pPr>
                              <w:jc w:val="center"/>
                              <w:rPr>
                                <w:rFonts w:ascii="Palatino Linotype" w:hAnsi="Palatino Linotype"/>
                                <w:sz w:val="24"/>
                                <w:szCs w:val="24"/>
                              </w:rPr>
                            </w:pPr>
                            <w:r w:rsidRPr="00EF2FC0">
                              <w:rPr>
                                <w:rFonts w:ascii="Palatino Linotype" w:hAnsi="Palatino Linotype"/>
                                <w:sz w:val="24"/>
                                <w:szCs w:val="24"/>
                              </w:rPr>
                              <w:t>Comisionada</w:t>
                            </w:r>
                          </w:p>
                          <w:p w14:paraId="15733DF3"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(Rúbrica)</w:t>
                            </w:r>
                          </w:p>
                          <w:p w14:paraId="011C4D80" w14:textId="77777777" w:rsidR="00732168" w:rsidRPr="00EF2FC0" w:rsidRDefault="00732168" w:rsidP="00732168">
                            <w:pPr>
                              <w:jc w:val="center"/>
                              <w:rPr>
                                <w:rFonts w:ascii="Palatino Linotype" w:hAnsi="Palatino Linotype"/>
                                <w:sz w:val="24"/>
                                <w:szCs w:val="24"/>
                              </w:rPr>
                            </w:pPr>
                          </w:p>
                          <w:p w14:paraId="35D5E026" w14:textId="77777777" w:rsidR="00732168" w:rsidRDefault="00732168" w:rsidP="0073216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3A43B"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5F51E34" w14:textId="77777777" w:rsidR="00732168" w:rsidRPr="00EF2FC0" w:rsidRDefault="00732168" w:rsidP="00732168">
                      <w:pPr>
                        <w:jc w:val="center"/>
                        <w:rPr>
                          <w:rFonts w:ascii="Palatino Linotype" w:hAnsi="Palatino Linotype"/>
                          <w:b/>
                          <w:sz w:val="24"/>
                          <w:szCs w:val="24"/>
                        </w:rPr>
                      </w:pPr>
                      <w:r w:rsidRPr="00EF2FC0">
                        <w:rPr>
                          <w:rFonts w:ascii="Palatino Linotype" w:hAnsi="Palatino Linotype"/>
                          <w:b/>
                          <w:sz w:val="24"/>
                          <w:szCs w:val="24"/>
                        </w:rPr>
                        <w:t>Eva Abaid Yapur</w:t>
                      </w:r>
                    </w:p>
                    <w:p w14:paraId="779475AC" w14:textId="77777777" w:rsidR="00732168" w:rsidRDefault="00732168" w:rsidP="00732168">
                      <w:pPr>
                        <w:jc w:val="center"/>
                        <w:rPr>
                          <w:rFonts w:ascii="Palatino Linotype" w:hAnsi="Palatino Linotype"/>
                          <w:sz w:val="24"/>
                          <w:szCs w:val="24"/>
                        </w:rPr>
                      </w:pPr>
                      <w:r w:rsidRPr="00EF2FC0">
                        <w:rPr>
                          <w:rFonts w:ascii="Palatino Linotype" w:hAnsi="Palatino Linotype"/>
                          <w:sz w:val="24"/>
                          <w:szCs w:val="24"/>
                        </w:rPr>
                        <w:t>Comisionada</w:t>
                      </w:r>
                    </w:p>
                    <w:p w14:paraId="15733DF3"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(Rúbrica)</w:t>
                      </w:r>
                    </w:p>
                    <w:p w14:paraId="011C4D80" w14:textId="77777777" w:rsidR="00732168" w:rsidRPr="00EF2FC0" w:rsidRDefault="00732168" w:rsidP="00732168">
                      <w:pPr>
                        <w:jc w:val="center"/>
                        <w:rPr>
                          <w:rFonts w:ascii="Palatino Linotype" w:hAnsi="Palatino Linotype"/>
                          <w:sz w:val="24"/>
                          <w:szCs w:val="24"/>
                        </w:rPr>
                      </w:pPr>
                    </w:p>
                    <w:p w14:paraId="35D5E026" w14:textId="77777777" w:rsidR="00732168" w:rsidRDefault="00732168" w:rsidP="00732168">
                      <w:pPr>
                        <w:jc w:val="center"/>
                      </w:pPr>
                    </w:p>
                  </w:txbxContent>
                </v:textbox>
                <w10:wrap anchorx="margin"/>
              </v:shape>
            </w:pict>
          </mc:Fallback>
        </mc:AlternateContent>
      </w:r>
    </w:p>
    <w:p w14:paraId="7E80931B" w14:textId="77777777" w:rsidR="00732168" w:rsidRPr="00D54B7D" w:rsidRDefault="00732168" w:rsidP="00732168">
      <w:pPr>
        <w:spacing w:before="240"/>
        <w:rPr>
          <w:rFonts w:ascii="Palatino Linotype" w:hAnsi="Palatino Linotype"/>
          <w:b/>
        </w:rPr>
      </w:pPr>
    </w:p>
    <w:p w14:paraId="25987303" w14:textId="77777777" w:rsidR="00732168" w:rsidRPr="00D54B7D" w:rsidRDefault="00732168" w:rsidP="00732168">
      <w:pPr>
        <w:spacing w:before="240"/>
        <w:rPr>
          <w:rFonts w:ascii="Palatino Linotype" w:hAnsi="Palatino Linotype"/>
          <w:b/>
        </w:rPr>
      </w:pPr>
    </w:p>
    <w:p w14:paraId="64810BD6" w14:textId="77777777" w:rsidR="00732168" w:rsidRDefault="00732168" w:rsidP="00732168">
      <w:pPr>
        <w:spacing w:before="240"/>
        <w:rPr>
          <w:rFonts w:ascii="Palatino Linotype" w:hAnsi="Palatino Linotype"/>
          <w:b/>
        </w:rPr>
      </w:pPr>
    </w:p>
    <w:p w14:paraId="45AFF11A" w14:textId="77777777" w:rsidR="00732168" w:rsidRDefault="00732168" w:rsidP="00732168">
      <w:pPr>
        <w:spacing w:before="240"/>
        <w:rPr>
          <w:rFonts w:ascii="Palatino Linotype" w:hAnsi="Palatino Linotype"/>
          <w:b/>
          <w:sz w:val="18"/>
          <w:szCs w:val="18"/>
        </w:rPr>
      </w:pPr>
    </w:p>
    <w:p w14:paraId="09C13C8E" w14:textId="77777777" w:rsidR="00732168" w:rsidRPr="00B93570" w:rsidRDefault="00732168" w:rsidP="00732168">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82C4F60" wp14:editId="56EE0FDB">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04D191" w14:textId="77777777" w:rsidR="00732168" w:rsidRPr="00EF2FC0" w:rsidRDefault="00732168" w:rsidP="0073216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8E8A314" w14:textId="77777777" w:rsidR="00732168" w:rsidRDefault="00732168" w:rsidP="0073216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FC53CB1"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(Rúbrica)</w:t>
                            </w:r>
                          </w:p>
                          <w:p w14:paraId="1CB600AF" w14:textId="77777777" w:rsidR="00732168" w:rsidRPr="00EF2FC0" w:rsidRDefault="00732168" w:rsidP="00732168">
                            <w:pPr>
                              <w:spacing w:line="240" w:lineRule="auto"/>
                              <w:jc w:val="center"/>
                              <w:rPr>
                                <w:rFonts w:ascii="Palatino Linotype" w:hAnsi="Palatino Linotype"/>
                                <w:sz w:val="24"/>
                                <w:szCs w:val="24"/>
                              </w:rPr>
                            </w:pPr>
                          </w:p>
                          <w:p w14:paraId="0D44FDC3" w14:textId="77777777" w:rsidR="00732168" w:rsidRDefault="00732168" w:rsidP="007321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C4F60"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6904D191" w14:textId="77777777" w:rsidR="00732168" w:rsidRPr="00EF2FC0" w:rsidRDefault="00732168" w:rsidP="0073216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8E8A314" w14:textId="77777777" w:rsidR="00732168" w:rsidRDefault="00732168" w:rsidP="0073216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FC53CB1"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(Rúbrica)</w:t>
                      </w:r>
                    </w:p>
                    <w:p w14:paraId="1CB600AF" w14:textId="77777777" w:rsidR="00732168" w:rsidRPr="00EF2FC0" w:rsidRDefault="00732168" w:rsidP="00732168">
                      <w:pPr>
                        <w:spacing w:line="240" w:lineRule="auto"/>
                        <w:jc w:val="center"/>
                        <w:rPr>
                          <w:rFonts w:ascii="Palatino Linotype" w:hAnsi="Palatino Linotype"/>
                          <w:sz w:val="24"/>
                          <w:szCs w:val="24"/>
                        </w:rPr>
                      </w:pPr>
                    </w:p>
                    <w:p w14:paraId="0D44FDC3" w14:textId="77777777" w:rsidR="00732168" w:rsidRDefault="00732168" w:rsidP="00732168"/>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5E339AD" wp14:editId="792851A6">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C7E08E" w14:textId="77777777" w:rsidR="00732168" w:rsidRPr="00EF2FC0" w:rsidRDefault="00732168" w:rsidP="0073216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0FE82B3" w14:textId="77777777" w:rsidR="00732168" w:rsidRDefault="00732168" w:rsidP="0073216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EE8E212"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5735AC99" w14:textId="77777777" w:rsidR="00732168" w:rsidRPr="00EF2FC0" w:rsidRDefault="00732168" w:rsidP="00732168">
                            <w:pPr>
                              <w:spacing w:line="240" w:lineRule="auto"/>
                              <w:jc w:val="center"/>
                              <w:rPr>
                                <w:rFonts w:ascii="Palatino Linotype" w:hAnsi="Palatino Linotype"/>
                                <w:sz w:val="24"/>
                                <w:szCs w:val="24"/>
                              </w:rPr>
                            </w:pPr>
                          </w:p>
                          <w:p w14:paraId="412B3E2D" w14:textId="77777777" w:rsidR="00732168" w:rsidRDefault="00732168" w:rsidP="007321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339AD"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2AC7E08E" w14:textId="77777777" w:rsidR="00732168" w:rsidRPr="00EF2FC0" w:rsidRDefault="00732168" w:rsidP="0073216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0FE82B3" w14:textId="77777777" w:rsidR="00732168" w:rsidRDefault="00732168" w:rsidP="0073216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EE8E212"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5735AC99" w14:textId="77777777" w:rsidR="00732168" w:rsidRPr="00EF2FC0" w:rsidRDefault="00732168" w:rsidP="00732168">
                      <w:pPr>
                        <w:spacing w:line="240" w:lineRule="auto"/>
                        <w:jc w:val="center"/>
                        <w:rPr>
                          <w:rFonts w:ascii="Palatino Linotype" w:hAnsi="Palatino Linotype"/>
                          <w:sz w:val="24"/>
                          <w:szCs w:val="24"/>
                        </w:rPr>
                      </w:pPr>
                    </w:p>
                    <w:p w14:paraId="412B3E2D" w14:textId="77777777" w:rsidR="00732168" w:rsidRDefault="00732168" w:rsidP="00732168"/>
                  </w:txbxContent>
                </v:textbox>
                <w10:wrap anchorx="page"/>
              </v:shape>
            </w:pict>
          </mc:Fallback>
        </mc:AlternateContent>
      </w:r>
    </w:p>
    <w:p w14:paraId="553CB959" w14:textId="77777777" w:rsidR="00732168" w:rsidRDefault="00732168" w:rsidP="00732168">
      <w:pPr>
        <w:spacing w:before="240"/>
        <w:rPr>
          <w:rFonts w:ascii="Palatino Linotype" w:hAnsi="Palatino Linotype"/>
          <w:b/>
        </w:rPr>
      </w:pPr>
    </w:p>
    <w:p w14:paraId="159F7A27" w14:textId="77777777" w:rsidR="00732168" w:rsidRDefault="00732168" w:rsidP="00732168">
      <w:pPr>
        <w:spacing w:before="240"/>
        <w:rPr>
          <w:rFonts w:ascii="Palatino Linotype" w:hAnsi="Palatino Linotype"/>
          <w:b/>
        </w:rPr>
      </w:pPr>
    </w:p>
    <w:p w14:paraId="221DF672" w14:textId="77777777" w:rsidR="00732168" w:rsidRDefault="00732168" w:rsidP="00732168">
      <w:pPr>
        <w:spacing w:before="240"/>
        <w:rPr>
          <w:rFonts w:ascii="Palatino Linotype" w:hAnsi="Palatino Linotype" w:cs="Arial"/>
          <w:szCs w:val="20"/>
        </w:rPr>
      </w:pPr>
    </w:p>
    <w:p w14:paraId="728449CE" w14:textId="77777777" w:rsidR="00732168" w:rsidRDefault="00732168" w:rsidP="00732168">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AD1492A" wp14:editId="69F08D79">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FD20F6" w14:textId="77777777" w:rsidR="00732168" w:rsidRPr="007F6133" w:rsidRDefault="00732168" w:rsidP="00732168">
                            <w:pPr>
                              <w:jc w:val="center"/>
                              <w:rPr>
                                <w:rFonts w:ascii="Palatino Linotype" w:hAnsi="Palatino Linotype"/>
                                <w:b/>
                                <w:sz w:val="24"/>
                                <w:szCs w:val="24"/>
                              </w:rPr>
                            </w:pPr>
                            <w:r w:rsidRPr="00B86F1F">
                              <w:rPr>
                                <w:rFonts w:ascii="Palatino Linotype" w:hAnsi="Palatino Linotype"/>
                                <w:b/>
                                <w:sz w:val="24"/>
                                <w:szCs w:val="24"/>
                              </w:rPr>
                              <w:t>Alexis Tapia Ramírez</w:t>
                            </w:r>
                          </w:p>
                          <w:p w14:paraId="33E64453" w14:textId="77777777" w:rsidR="00732168" w:rsidRDefault="00732168" w:rsidP="0073216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D7FE85"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(Rúbrica)</w:t>
                            </w:r>
                          </w:p>
                          <w:p w14:paraId="304BEA0B" w14:textId="77777777" w:rsidR="00732168" w:rsidRDefault="00732168" w:rsidP="00732168">
                            <w:pPr>
                              <w:spacing w:after="0" w:line="240" w:lineRule="auto"/>
                              <w:jc w:val="center"/>
                              <w:rPr>
                                <w:rFonts w:ascii="Palatino Linotype" w:hAnsi="Palatino Linotype"/>
                                <w:sz w:val="24"/>
                                <w:szCs w:val="24"/>
                              </w:rPr>
                            </w:pPr>
                          </w:p>
                          <w:p w14:paraId="6B5E6489" w14:textId="77777777" w:rsidR="00732168" w:rsidRPr="00EF2FC0" w:rsidRDefault="00732168" w:rsidP="00732168">
                            <w:pPr>
                              <w:jc w:val="center"/>
                              <w:rPr>
                                <w:rFonts w:ascii="Palatino Linotype" w:hAnsi="Palatino Linotype"/>
                                <w:sz w:val="24"/>
                                <w:szCs w:val="24"/>
                              </w:rPr>
                            </w:pPr>
                          </w:p>
                          <w:p w14:paraId="1F43D2FC" w14:textId="77777777" w:rsidR="00732168" w:rsidRDefault="00732168" w:rsidP="007321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1492A"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32FD20F6" w14:textId="77777777" w:rsidR="00732168" w:rsidRPr="007F6133" w:rsidRDefault="00732168" w:rsidP="00732168">
                      <w:pPr>
                        <w:jc w:val="center"/>
                        <w:rPr>
                          <w:rFonts w:ascii="Palatino Linotype" w:hAnsi="Palatino Linotype"/>
                          <w:b/>
                          <w:sz w:val="24"/>
                          <w:szCs w:val="24"/>
                        </w:rPr>
                      </w:pPr>
                      <w:r w:rsidRPr="00B86F1F">
                        <w:rPr>
                          <w:rFonts w:ascii="Palatino Linotype" w:hAnsi="Palatino Linotype"/>
                          <w:b/>
                          <w:sz w:val="24"/>
                          <w:szCs w:val="24"/>
                        </w:rPr>
                        <w:t>Alexis Tapia Ramírez</w:t>
                      </w:r>
                    </w:p>
                    <w:p w14:paraId="33E64453" w14:textId="77777777" w:rsidR="00732168" w:rsidRDefault="00732168" w:rsidP="0073216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D7FE85" w14:textId="77777777" w:rsidR="00732168" w:rsidRDefault="00732168" w:rsidP="00732168">
                      <w:pPr>
                        <w:spacing w:line="240" w:lineRule="auto"/>
                        <w:jc w:val="center"/>
                        <w:rPr>
                          <w:rFonts w:ascii="Palatino Linotype" w:hAnsi="Palatino Linotype"/>
                          <w:sz w:val="24"/>
                          <w:szCs w:val="24"/>
                        </w:rPr>
                      </w:pPr>
                      <w:r>
                        <w:rPr>
                          <w:rFonts w:ascii="Palatino Linotype" w:hAnsi="Palatino Linotype"/>
                          <w:sz w:val="24"/>
                          <w:szCs w:val="24"/>
                        </w:rPr>
                        <w:t>(Rúbrica)</w:t>
                      </w:r>
                    </w:p>
                    <w:p w14:paraId="304BEA0B" w14:textId="77777777" w:rsidR="00732168" w:rsidRDefault="00732168" w:rsidP="00732168">
                      <w:pPr>
                        <w:spacing w:after="0" w:line="240" w:lineRule="auto"/>
                        <w:jc w:val="center"/>
                        <w:rPr>
                          <w:rFonts w:ascii="Palatino Linotype" w:hAnsi="Palatino Linotype"/>
                          <w:sz w:val="24"/>
                          <w:szCs w:val="24"/>
                        </w:rPr>
                      </w:pPr>
                    </w:p>
                    <w:p w14:paraId="6B5E6489" w14:textId="77777777" w:rsidR="00732168" w:rsidRPr="00EF2FC0" w:rsidRDefault="00732168" w:rsidP="00732168">
                      <w:pPr>
                        <w:jc w:val="center"/>
                        <w:rPr>
                          <w:rFonts w:ascii="Palatino Linotype" w:hAnsi="Palatino Linotype"/>
                          <w:sz w:val="24"/>
                          <w:szCs w:val="24"/>
                        </w:rPr>
                      </w:pPr>
                    </w:p>
                    <w:p w14:paraId="1F43D2FC" w14:textId="77777777" w:rsidR="00732168" w:rsidRDefault="00732168" w:rsidP="00732168"/>
                  </w:txbxContent>
                </v:textbox>
                <w10:wrap anchorx="page"/>
              </v:shape>
            </w:pict>
          </mc:Fallback>
        </mc:AlternateContent>
      </w:r>
    </w:p>
    <w:p w14:paraId="58104E3C" w14:textId="77777777" w:rsidR="00732168" w:rsidRDefault="00732168" w:rsidP="00732168">
      <w:pPr>
        <w:spacing w:before="240"/>
        <w:rPr>
          <w:rFonts w:ascii="Palatino Linotype" w:hAnsi="Palatino Linotype" w:cs="Arial"/>
          <w:sz w:val="18"/>
          <w:szCs w:val="18"/>
        </w:rPr>
      </w:pPr>
    </w:p>
    <w:p w14:paraId="04962AF1" w14:textId="77777777" w:rsidR="00732168" w:rsidRDefault="00732168" w:rsidP="00732168">
      <w:pPr>
        <w:spacing w:before="240"/>
        <w:jc w:val="both"/>
        <w:rPr>
          <w:rFonts w:ascii="Palatino Linotype" w:hAnsi="Palatino Linotype" w:cs="Arial"/>
          <w:sz w:val="18"/>
          <w:szCs w:val="18"/>
        </w:rPr>
      </w:pPr>
    </w:p>
    <w:p w14:paraId="0FFA1C8C" w14:textId="77777777" w:rsidR="00732168" w:rsidRDefault="00732168" w:rsidP="00732168">
      <w:pPr>
        <w:spacing w:before="240"/>
        <w:jc w:val="both"/>
        <w:rPr>
          <w:rFonts w:ascii="Palatino Linotype" w:hAnsi="Palatino Linotype" w:cs="Arial"/>
          <w:sz w:val="18"/>
          <w:szCs w:val="18"/>
        </w:rPr>
      </w:pPr>
    </w:p>
    <w:p w14:paraId="0925D4CB" w14:textId="77777777" w:rsidR="00732168" w:rsidRDefault="00732168" w:rsidP="00732168">
      <w:pPr>
        <w:spacing w:after="0" w:line="240" w:lineRule="auto"/>
        <w:jc w:val="both"/>
        <w:rPr>
          <w:rFonts w:ascii="Palatino Linotype" w:hAnsi="Palatino Linotype" w:cs="Arial"/>
          <w:sz w:val="16"/>
          <w:szCs w:val="16"/>
        </w:rPr>
      </w:pPr>
    </w:p>
    <w:p w14:paraId="0B61307D" w14:textId="5CA5D414" w:rsidR="00732168" w:rsidRPr="002052F6" w:rsidRDefault="00732168" w:rsidP="00732168">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marzo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11930/INFOEM/IP/RR/2019 y Acumulados</w:t>
      </w:r>
      <w:r w:rsidRPr="002052F6">
        <w:rPr>
          <w:rFonts w:ascii="Palatino Linotype" w:hAnsi="Palatino Linotype" w:cs="Arial"/>
          <w:sz w:val="16"/>
          <w:szCs w:val="16"/>
        </w:rPr>
        <w:t>.</w:t>
      </w:r>
    </w:p>
    <w:p w14:paraId="0DAD19A0" w14:textId="489F317F" w:rsidR="00DD13E2" w:rsidRDefault="00732168" w:rsidP="00732168">
      <w:pPr>
        <w:spacing w:after="0"/>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411AE" w14:textId="77777777" w:rsidR="00767FBB" w:rsidRDefault="00767FBB" w:rsidP="00E15E85">
      <w:pPr>
        <w:spacing w:after="0" w:line="240" w:lineRule="auto"/>
      </w:pPr>
      <w:r>
        <w:separator/>
      </w:r>
    </w:p>
  </w:endnote>
  <w:endnote w:type="continuationSeparator" w:id="0">
    <w:p w14:paraId="0D83D806" w14:textId="77777777" w:rsidR="00767FBB" w:rsidRDefault="00767FB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C06B" w14:textId="77777777" w:rsidR="00E07CB3" w:rsidRPr="000B69FA" w:rsidRDefault="00E07CB3"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B5D4" w14:textId="77777777" w:rsidR="00E07CB3" w:rsidRPr="000B69FA" w:rsidRDefault="00E07CB3"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64E0E" w14:textId="77777777" w:rsidR="00767FBB" w:rsidRDefault="00767FBB" w:rsidP="00E15E85">
      <w:pPr>
        <w:spacing w:after="0" w:line="240" w:lineRule="auto"/>
      </w:pPr>
      <w:r>
        <w:separator/>
      </w:r>
    </w:p>
  </w:footnote>
  <w:footnote w:type="continuationSeparator" w:id="0">
    <w:p w14:paraId="61E71A68" w14:textId="77777777" w:rsidR="00767FBB" w:rsidRDefault="00767FBB" w:rsidP="00E15E85">
      <w:pPr>
        <w:spacing w:after="0" w:line="240" w:lineRule="auto"/>
      </w:pPr>
      <w:r>
        <w:continuationSeparator/>
      </w:r>
    </w:p>
  </w:footnote>
  <w:footnote w:id="1">
    <w:p w14:paraId="6FD768D4" w14:textId="77777777" w:rsidR="009D45B1" w:rsidRPr="00615B4B" w:rsidRDefault="009D45B1" w:rsidP="009D45B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5DD9084" w14:textId="77777777" w:rsidR="009D45B1" w:rsidRPr="00615B4B" w:rsidRDefault="009D45B1" w:rsidP="009D45B1">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FFDE967" w14:textId="77777777" w:rsidR="009D45B1" w:rsidRPr="00B92BC3" w:rsidRDefault="009D45B1" w:rsidP="009D45B1">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1AEFD8E8" w14:textId="77777777" w:rsidR="009D45B1" w:rsidRDefault="009D45B1" w:rsidP="009D45B1">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A3D8" w14:textId="77777777" w:rsidR="00E07CB3" w:rsidRDefault="00E07CB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07CB3" w14:paraId="64AB67EA" w14:textId="77777777" w:rsidTr="00E15E85">
      <w:trPr>
        <w:trHeight w:val="227"/>
      </w:trPr>
      <w:tc>
        <w:tcPr>
          <w:tcW w:w="5529" w:type="dxa"/>
          <w:hideMark/>
        </w:tcPr>
        <w:p w14:paraId="29EF4F17"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CB9F2FB" w14:textId="24A36B53" w:rsidR="00E07CB3" w:rsidRPr="00D56BC3" w:rsidRDefault="001004E7"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1</w:t>
          </w:r>
          <w:r w:rsidR="006F5EAB">
            <w:rPr>
              <w:rFonts w:ascii="Palatino Linotype" w:hAnsi="Palatino Linotype" w:cs="Arial"/>
              <w:bCs/>
              <w:sz w:val="24"/>
              <w:lang w:eastAsia="es-MX"/>
            </w:rPr>
            <w:t>19</w:t>
          </w:r>
          <w:r>
            <w:rPr>
              <w:rFonts w:ascii="Palatino Linotype" w:hAnsi="Palatino Linotype" w:cs="Arial"/>
              <w:bCs/>
              <w:sz w:val="24"/>
              <w:lang w:eastAsia="es-MX"/>
            </w:rPr>
            <w:t>30</w:t>
          </w:r>
          <w:r w:rsidR="00E07CB3" w:rsidRPr="0037311B">
            <w:rPr>
              <w:rFonts w:ascii="Palatino Linotype" w:hAnsi="Palatino Linotype" w:cs="Arial"/>
              <w:bCs/>
              <w:sz w:val="24"/>
              <w:lang w:eastAsia="es-MX"/>
            </w:rPr>
            <w:t>/INFOEM/IP/RR/2019</w:t>
          </w:r>
          <w:r w:rsidR="00E07CB3">
            <w:rPr>
              <w:rFonts w:ascii="Palatino Linotype" w:hAnsi="Palatino Linotype" w:cs="Arial"/>
              <w:bCs/>
              <w:sz w:val="24"/>
              <w:lang w:eastAsia="es-MX"/>
            </w:rPr>
            <w:t xml:space="preserve"> y Acumulados</w:t>
          </w:r>
        </w:p>
      </w:tc>
    </w:tr>
    <w:tr w:rsidR="00E07CB3" w14:paraId="20B1A360" w14:textId="77777777" w:rsidTr="00E15E85">
      <w:trPr>
        <w:trHeight w:val="242"/>
      </w:trPr>
      <w:tc>
        <w:tcPr>
          <w:tcW w:w="5529" w:type="dxa"/>
          <w:hideMark/>
        </w:tcPr>
        <w:p w14:paraId="1EBE68F5"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9CD3688" w14:textId="12451BCE" w:rsidR="00E07CB3" w:rsidRPr="005C632B" w:rsidRDefault="006F5EAB" w:rsidP="00BA65E0">
          <w:pPr>
            <w:spacing w:after="120" w:line="256" w:lineRule="auto"/>
            <w:ind w:left="-486" w:right="214" w:firstLine="284"/>
            <w:jc w:val="right"/>
            <w:rPr>
              <w:rFonts w:ascii="Palatino Linotype" w:hAnsi="Palatino Linotype" w:cs="Arial"/>
              <w:sz w:val="24"/>
            </w:rPr>
          </w:pPr>
          <w:r w:rsidRPr="006F5EAB">
            <w:rPr>
              <w:rFonts w:ascii="Palatino Linotype" w:hAnsi="Palatino Linotype" w:cs="Arial"/>
              <w:sz w:val="24"/>
            </w:rPr>
            <w:t>Ayuntamiento de Capulhuac</w:t>
          </w:r>
        </w:p>
      </w:tc>
    </w:tr>
    <w:tr w:rsidR="00E07CB3" w14:paraId="2AF7700B" w14:textId="77777777" w:rsidTr="00E15E85">
      <w:trPr>
        <w:trHeight w:val="342"/>
      </w:trPr>
      <w:tc>
        <w:tcPr>
          <w:tcW w:w="5529" w:type="dxa"/>
          <w:hideMark/>
        </w:tcPr>
        <w:p w14:paraId="59D5548B" w14:textId="77777777" w:rsidR="00E07CB3" w:rsidRDefault="00E07CB3"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217AE8">
            <w:rPr>
              <w:rFonts w:ascii="Palatino Linotype" w:hAnsi="Palatino Linotype" w:cs="Arial"/>
              <w:b/>
              <w:szCs w:val="20"/>
            </w:rPr>
            <w:t>a</w:t>
          </w:r>
          <w:r>
            <w:rPr>
              <w:rFonts w:ascii="Palatino Linotype" w:hAnsi="Palatino Linotype" w:cs="Arial"/>
              <w:b/>
              <w:szCs w:val="20"/>
            </w:rPr>
            <w:t xml:space="preserve"> Ponente:</w:t>
          </w:r>
        </w:p>
      </w:tc>
      <w:tc>
        <w:tcPr>
          <w:tcW w:w="4536" w:type="dxa"/>
          <w:hideMark/>
        </w:tcPr>
        <w:p w14:paraId="68193AF3" w14:textId="77777777" w:rsidR="00E07CB3" w:rsidRPr="005C632B" w:rsidRDefault="00217AE8" w:rsidP="00E15E85">
          <w:pPr>
            <w:spacing w:after="120" w:line="256" w:lineRule="auto"/>
            <w:ind w:left="-486" w:right="214" w:firstLine="567"/>
            <w:jc w:val="right"/>
            <w:rPr>
              <w:rFonts w:ascii="Palatino Linotype" w:hAnsi="Palatino Linotype" w:cs="Arial"/>
              <w:sz w:val="24"/>
            </w:rPr>
          </w:pPr>
          <w:r>
            <w:rPr>
              <w:rFonts w:ascii="Palatino Linotype" w:hAnsi="Palatino Linotype" w:cs="Arial"/>
              <w:sz w:val="24"/>
            </w:rPr>
            <w:t>Zulema Martínez Sánchez</w:t>
          </w:r>
        </w:p>
      </w:tc>
    </w:tr>
  </w:tbl>
  <w:p w14:paraId="719221D2" w14:textId="77777777" w:rsidR="00E07CB3" w:rsidRDefault="00E07C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07CB3" w14:paraId="0A9E0EA2" w14:textId="77777777" w:rsidTr="00E15E85">
      <w:trPr>
        <w:trHeight w:val="227"/>
      </w:trPr>
      <w:tc>
        <w:tcPr>
          <w:tcW w:w="5529" w:type="dxa"/>
          <w:hideMark/>
        </w:tcPr>
        <w:p w14:paraId="36758E4C"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E0D6D2" w14:textId="35EB3E9D" w:rsidR="00E07CB3" w:rsidRPr="00B4142F" w:rsidRDefault="001004E7"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1</w:t>
          </w:r>
          <w:r w:rsidR="006F5EAB">
            <w:rPr>
              <w:rFonts w:ascii="Palatino Linotype" w:hAnsi="Palatino Linotype" w:cs="Arial"/>
              <w:bCs/>
              <w:sz w:val="24"/>
              <w:lang w:eastAsia="es-MX"/>
            </w:rPr>
            <w:t>19</w:t>
          </w:r>
          <w:r>
            <w:rPr>
              <w:rFonts w:ascii="Palatino Linotype" w:hAnsi="Palatino Linotype" w:cs="Arial"/>
              <w:bCs/>
              <w:sz w:val="24"/>
              <w:lang w:eastAsia="es-MX"/>
            </w:rPr>
            <w:t>30</w:t>
          </w:r>
          <w:r w:rsidR="00E07CB3">
            <w:rPr>
              <w:rFonts w:ascii="Palatino Linotype" w:hAnsi="Palatino Linotype" w:cs="Arial"/>
              <w:bCs/>
              <w:sz w:val="24"/>
              <w:lang w:eastAsia="es-MX"/>
            </w:rPr>
            <w:t>/</w:t>
          </w:r>
          <w:r w:rsidR="00E07CB3" w:rsidRPr="0037311B">
            <w:rPr>
              <w:rFonts w:ascii="Palatino Linotype" w:hAnsi="Palatino Linotype" w:cs="Arial"/>
              <w:bCs/>
              <w:sz w:val="24"/>
              <w:lang w:eastAsia="es-MX"/>
            </w:rPr>
            <w:t>INFOEM/IP/RR/2019</w:t>
          </w:r>
          <w:r w:rsidR="00E07CB3">
            <w:rPr>
              <w:rFonts w:ascii="Palatino Linotype" w:hAnsi="Palatino Linotype" w:cs="Arial"/>
              <w:bCs/>
              <w:sz w:val="24"/>
              <w:lang w:eastAsia="es-MX"/>
            </w:rPr>
            <w:t xml:space="preserve"> y Acumulados</w:t>
          </w:r>
        </w:p>
      </w:tc>
    </w:tr>
    <w:tr w:rsidR="00E07CB3" w14:paraId="1D1A1044" w14:textId="77777777" w:rsidTr="00E15E85">
      <w:trPr>
        <w:trHeight w:val="196"/>
      </w:trPr>
      <w:tc>
        <w:tcPr>
          <w:tcW w:w="5529" w:type="dxa"/>
          <w:hideMark/>
        </w:tcPr>
        <w:p w14:paraId="6CA4163F"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DF64DF8" w14:textId="23AFB196" w:rsidR="00E07CB3" w:rsidRPr="00F06FED" w:rsidRDefault="00E07CB3" w:rsidP="00E15E85">
          <w:pPr>
            <w:spacing w:after="120" w:line="256" w:lineRule="auto"/>
            <w:ind w:left="-486" w:right="214" w:firstLine="567"/>
            <w:jc w:val="right"/>
            <w:rPr>
              <w:rFonts w:ascii="Palatino Linotype" w:hAnsi="Palatino Linotype" w:cs="Arial"/>
            </w:rPr>
          </w:pPr>
        </w:p>
      </w:tc>
    </w:tr>
    <w:tr w:rsidR="00E07CB3" w14:paraId="23762279" w14:textId="77777777" w:rsidTr="00E15E85">
      <w:trPr>
        <w:trHeight w:val="242"/>
      </w:trPr>
      <w:tc>
        <w:tcPr>
          <w:tcW w:w="5529" w:type="dxa"/>
          <w:hideMark/>
        </w:tcPr>
        <w:p w14:paraId="0BEECD35"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432F30" w14:textId="743AD345" w:rsidR="00E07CB3" w:rsidRPr="005C632B" w:rsidRDefault="006F5EAB" w:rsidP="0015550A">
          <w:pPr>
            <w:spacing w:after="120" w:line="256" w:lineRule="auto"/>
            <w:ind w:left="-495" w:right="214" w:firstLine="567"/>
            <w:jc w:val="right"/>
            <w:rPr>
              <w:rFonts w:ascii="Palatino Linotype" w:hAnsi="Palatino Linotype" w:cs="Arial"/>
              <w:sz w:val="24"/>
            </w:rPr>
          </w:pPr>
          <w:r w:rsidRPr="006F5EAB">
            <w:rPr>
              <w:rFonts w:ascii="Palatino Linotype" w:hAnsi="Palatino Linotype" w:cs="Arial"/>
              <w:sz w:val="24"/>
            </w:rPr>
            <w:t>Ayuntamiento de Capulhuac</w:t>
          </w:r>
        </w:p>
      </w:tc>
    </w:tr>
    <w:tr w:rsidR="00E07CB3" w14:paraId="5059D657" w14:textId="77777777" w:rsidTr="00E15E85">
      <w:trPr>
        <w:trHeight w:val="342"/>
      </w:trPr>
      <w:tc>
        <w:tcPr>
          <w:tcW w:w="5529" w:type="dxa"/>
          <w:hideMark/>
        </w:tcPr>
        <w:p w14:paraId="0615543A" w14:textId="77777777" w:rsidR="00E07CB3" w:rsidRDefault="00E07CB3"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217AE8">
            <w:rPr>
              <w:rFonts w:ascii="Palatino Linotype" w:hAnsi="Palatino Linotype" w:cs="Arial"/>
              <w:b/>
              <w:szCs w:val="20"/>
            </w:rPr>
            <w:t>a</w:t>
          </w:r>
          <w:r>
            <w:rPr>
              <w:rFonts w:ascii="Palatino Linotype" w:hAnsi="Palatino Linotype" w:cs="Arial"/>
              <w:b/>
              <w:szCs w:val="20"/>
            </w:rPr>
            <w:t xml:space="preserve"> Ponente:</w:t>
          </w:r>
        </w:p>
      </w:tc>
      <w:tc>
        <w:tcPr>
          <w:tcW w:w="4536" w:type="dxa"/>
          <w:hideMark/>
        </w:tcPr>
        <w:p w14:paraId="7B4CE77E" w14:textId="77777777" w:rsidR="00E07CB3" w:rsidRPr="005C632B" w:rsidRDefault="00217AE8" w:rsidP="00E15E85">
          <w:pPr>
            <w:spacing w:after="120" w:line="256" w:lineRule="auto"/>
            <w:ind w:left="-486" w:right="214" w:firstLine="567"/>
            <w:jc w:val="right"/>
            <w:rPr>
              <w:rFonts w:ascii="Palatino Linotype" w:hAnsi="Palatino Linotype" w:cs="Arial"/>
              <w:sz w:val="24"/>
            </w:rPr>
          </w:pPr>
          <w:r>
            <w:rPr>
              <w:rFonts w:ascii="Palatino Linotype" w:hAnsi="Palatino Linotype" w:cs="Arial"/>
              <w:sz w:val="24"/>
            </w:rPr>
            <w:t>Zulema Martínez Sánchez</w:t>
          </w:r>
        </w:p>
      </w:tc>
    </w:tr>
  </w:tbl>
  <w:p w14:paraId="2180B454" w14:textId="77777777" w:rsidR="00E07CB3" w:rsidRDefault="00E07C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9B6"/>
    <w:multiLevelType w:val="multilevel"/>
    <w:tmpl w:val="AEE06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D71BC"/>
    <w:multiLevelType w:val="hybridMultilevel"/>
    <w:tmpl w:val="6B1C9CCA"/>
    <w:lvl w:ilvl="0" w:tplc="CBC8692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DA24405"/>
    <w:multiLevelType w:val="hybridMultilevel"/>
    <w:tmpl w:val="6818E7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16546A"/>
    <w:multiLevelType w:val="hybridMultilevel"/>
    <w:tmpl w:val="6F1855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9A01A4"/>
    <w:multiLevelType w:val="hybridMultilevel"/>
    <w:tmpl w:val="273218A4"/>
    <w:lvl w:ilvl="0" w:tplc="A414433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D72CE"/>
    <w:multiLevelType w:val="hybridMultilevel"/>
    <w:tmpl w:val="25685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F06F15"/>
    <w:multiLevelType w:val="hybridMultilevel"/>
    <w:tmpl w:val="9E72FF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1E3048F7"/>
    <w:multiLevelType w:val="hybridMultilevel"/>
    <w:tmpl w:val="D0A49B0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2C35651"/>
    <w:multiLevelType w:val="hybridMultilevel"/>
    <w:tmpl w:val="2A80E556"/>
    <w:lvl w:ilvl="0" w:tplc="080A000F">
      <w:start w:val="1"/>
      <w:numFmt w:val="decimal"/>
      <w:lvlText w:val="%1."/>
      <w:lvlJc w:val="left"/>
      <w:pPr>
        <w:ind w:left="720" w:hanging="720"/>
      </w:pPr>
      <w:rPr>
        <w:rFonts w:hint="default"/>
      </w:rPr>
    </w:lvl>
    <w:lvl w:ilvl="1" w:tplc="080A0019" w:tentative="1">
      <w:start w:val="1"/>
      <w:numFmt w:val="lowerLetter"/>
      <w:lvlText w:val="%2."/>
      <w:lvlJc w:val="left"/>
      <w:pPr>
        <w:ind w:left="24" w:hanging="360"/>
      </w:pPr>
    </w:lvl>
    <w:lvl w:ilvl="2" w:tplc="080A001B" w:tentative="1">
      <w:start w:val="1"/>
      <w:numFmt w:val="lowerRoman"/>
      <w:lvlText w:val="%3."/>
      <w:lvlJc w:val="right"/>
      <w:pPr>
        <w:ind w:left="744" w:hanging="180"/>
      </w:pPr>
    </w:lvl>
    <w:lvl w:ilvl="3" w:tplc="080A000F" w:tentative="1">
      <w:start w:val="1"/>
      <w:numFmt w:val="decimal"/>
      <w:lvlText w:val="%4."/>
      <w:lvlJc w:val="left"/>
      <w:pPr>
        <w:ind w:left="1464" w:hanging="360"/>
      </w:pPr>
    </w:lvl>
    <w:lvl w:ilvl="4" w:tplc="080A0019" w:tentative="1">
      <w:start w:val="1"/>
      <w:numFmt w:val="lowerLetter"/>
      <w:lvlText w:val="%5."/>
      <w:lvlJc w:val="left"/>
      <w:pPr>
        <w:ind w:left="2184" w:hanging="360"/>
      </w:pPr>
    </w:lvl>
    <w:lvl w:ilvl="5" w:tplc="080A001B" w:tentative="1">
      <w:start w:val="1"/>
      <w:numFmt w:val="lowerRoman"/>
      <w:lvlText w:val="%6."/>
      <w:lvlJc w:val="right"/>
      <w:pPr>
        <w:ind w:left="2904" w:hanging="180"/>
      </w:pPr>
    </w:lvl>
    <w:lvl w:ilvl="6" w:tplc="080A000F" w:tentative="1">
      <w:start w:val="1"/>
      <w:numFmt w:val="decimal"/>
      <w:lvlText w:val="%7."/>
      <w:lvlJc w:val="left"/>
      <w:pPr>
        <w:ind w:left="3624" w:hanging="360"/>
      </w:pPr>
    </w:lvl>
    <w:lvl w:ilvl="7" w:tplc="080A0019" w:tentative="1">
      <w:start w:val="1"/>
      <w:numFmt w:val="lowerLetter"/>
      <w:lvlText w:val="%8."/>
      <w:lvlJc w:val="left"/>
      <w:pPr>
        <w:ind w:left="4344" w:hanging="360"/>
      </w:pPr>
    </w:lvl>
    <w:lvl w:ilvl="8" w:tplc="080A001B" w:tentative="1">
      <w:start w:val="1"/>
      <w:numFmt w:val="lowerRoman"/>
      <w:lvlText w:val="%9."/>
      <w:lvlJc w:val="right"/>
      <w:pPr>
        <w:ind w:left="5064" w:hanging="180"/>
      </w:pPr>
    </w:lvl>
  </w:abstractNum>
  <w:abstractNum w:abstractNumId="15"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295E0D"/>
    <w:multiLevelType w:val="multilevel"/>
    <w:tmpl w:val="AA16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2F5107D"/>
    <w:multiLevelType w:val="hybridMultilevel"/>
    <w:tmpl w:val="73E8FF1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6C4848"/>
    <w:multiLevelType w:val="hybridMultilevel"/>
    <w:tmpl w:val="1704783C"/>
    <w:lvl w:ilvl="0" w:tplc="69C2A48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37015444"/>
    <w:multiLevelType w:val="hybridMultilevel"/>
    <w:tmpl w:val="701A29DC"/>
    <w:lvl w:ilvl="0" w:tplc="0E2C092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51091F18"/>
    <w:multiLevelType w:val="hybridMultilevel"/>
    <w:tmpl w:val="09A08F6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157DB9"/>
    <w:multiLevelType w:val="hybridMultilevel"/>
    <w:tmpl w:val="18640776"/>
    <w:numStyleLink w:val="Estiloimportado2"/>
  </w:abstractNum>
  <w:abstractNum w:abstractNumId="32"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490401"/>
    <w:multiLevelType w:val="hybridMultilevel"/>
    <w:tmpl w:val="84868F7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6" w15:restartNumberingAfterBreak="0">
    <w:nsid w:val="727C43AE"/>
    <w:multiLevelType w:val="hybridMultilevel"/>
    <w:tmpl w:val="4E6E2418"/>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7"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FD7EB9"/>
    <w:multiLevelType w:val="hybridMultilevel"/>
    <w:tmpl w:val="05469CEA"/>
    <w:lvl w:ilvl="0" w:tplc="A414433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7C494738"/>
    <w:multiLevelType w:val="hybridMultilevel"/>
    <w:tmpl w:val="7C2C31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0"/>
  </w:num>
  <w:num w:numId="3">
    <w:abstractNumId w:val="29"/>
  </w:num>
  <w:num w:numId="4">
    <w:abstractNumId w:val="21"/>
  </w:num>
  <w:num w:numId="5">
    <w:abstractNumId w:val="31"/>
  </w:num>
  <w:num w:numId="6">
    <w:abstractNumId w:val="12"/>
  </w:num>
  <w:num w:numId="7">
    <w:abstractNumId w:val="39"/>
  </w:num>
  <w:num w:numId="8">
    <w:abstractNumId w:val="26"/>
  </w:num>
  <w:num w:numId="9">
    <w:abstractNumId w:val="15"/>
  </w:num>
  <w:num w:numId="10">
    <w:abstractNumId w:val="37"/>
  </w:num>
  <w:num w:numId="11">
    <w:abstractNumId w:val="19"/>
  </w:num>
  <w:num w:numId="12">
    <w:abstractNumId w:val="25"/>
  </w:num>
  <w:num w:numId="13">
    <w:abstractNumId w:val="4"/>
  </w:num>
  <w:num w:numId="14">
    <w:abstractNumId w:val="17"/>
  </w:num>
  <w:num w:numId="15">
    <w:abstractNumId w:val="27"/>
  </w:num>
  <w:num w:numId="16">
    <w:abstractNumId w:val="32"/>
  </w:num>
  <w:num w:numId="17">
    <w:abstractNumId w:val="33"/>
  </w:num>
  <w:num w:numId="18">
    <w:abstractNumId w:val="3"/>
  </w:num>
  <w:num w:numId="19">
    <w:abstractNumId w:val="7"/>
  </w:num>
  <w:num w:numId="20">
    <w:abstractNumId w:val="41"/>
  </w:num>
  <w:num w:numId="21">
    <w:abstractNumId w:val="18"/>
  </w:num>
  <w:num w:numId="22">
    <w:abstractNumId w:val="23"/>
  </w:num>
  <w:num w:numId="23">
    <w:abstractNumId w:val="11"/>
  </w:num>
  <w:num w:numId="24">
    <w:abstractNumId w:val="34"/>
  </w:num>
  <w:num w:numId="25">
    <w:abstractNumId w:val="16"/>
  </w:num>
  <w:num w:numId="26">
    <w:abstractNumId w:val="13"/>
  </w:num>
  <w:num w:numId="27">
    <w:abstractNumId w:val="40"/>
  </w:num>
  <w:num w:numId="28">
    <w:abstractNumId w:val="0"/>
  </w:num>
  <w:num w:numId="29">
    <w:abstractNumId w:val="5"/>
  </w:num>
  <w:num w:numId="30">
    <w:abstractNumId w:val="36"/>
  </w:num>
  <w:num w:numId="31">
    <w:abstractNumId w:val="1"/>
  </w:num>
  <w:num w:numId="32">
    <w:abstractNumId w:val="28"/>
  </w:num>
  <w:num w:numId="33">
    <w:abstractNumId w:val="24"/>
  </w:num>
  <w:num w:numId="34">
    <w:abstractNumId w:val="20"/>
  </w:num>
  <w:num w:numId="35">
    <w:abstractNumId w:val="22"/>
  </w:num>
  <w:num w:numId="36">
    <w:abstractNumId w:val="14"/>
  </w:num>
  <w:num w:numId="37">
    <w:abstractNumId w:val="9"/>
  </w:num>
  <w:num w:numId="38">
    <w:abstractNumId w:val="38"/>
  </w:num>
  <w:num w:numId="39">
    <w:abstractNumId w:val="6"/>
  </w:num>
  <w:num w:numId="40">
    <w:abstractNumId w:val="8"/>
  </w:num>
  <w:num w:numId="41">
    <w:abstractNumId w:val="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08D"/>
    <w:rsid w:val="00023DE7"/>
    <w:rsid w:val="00026904"/>
    <w:rsid w:val="0003050E"/>
    <w:rsid w:val="00035F8F"/>
    <w:rsid w:val="00037707"/>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232"/>
    <w:rsid w:val="00091D98"/>
    <w:rsid w:val="0009633E"/>
    <w:rsid w:val="000A12EB"/>
    <w:rsid w:val="000B3927"/>
    <w:rsid w:val="000C22EC"/>
    <w:rsid w:val="000C59EE"/>
    <w:rsid w:val="000D1A58"/>
    <w:rsid w:val="000F019E"/>
    <w:rsid w:val="000F5CB0"/>
    <w:rsid w:val="001004E7"/>
    <w:rsid w:val="00102C85"/>
    <w:rsid w:val="00113310"/>
    <w:rsid w:val="0011750A"/>
    <w:rsid w:val="0012266D"/>
    <w:rsid w:val="00130D58"/>
    <w:rsid w:val="0014068C"/>
    <w:rsid w:val="00142F61"/>
    <w:rsid w:val="00152B26"/>
    <w:rsid w:val="0015550A"/>
    <w:rsid w:val="00162D04"/>
    <w:rsid w:val="00171BD5"/>
    <w:rsid w:val="00183623"/>
    <w:rsid w:val="001A65C4"/>
    <w:rsid w:val="001B066D"/>
    <w:rsid w:val="001B3E5E"/>
    <w:rsid w:val="001B44DA"/>
    <w:rsid w:val="001B7B13"/>
    <w:rsid w:val="001C28D0"/>
    <w:rsid w:val="001C3E01"/>
    <w:rsid w:val="001C3F41"/>
    <w:rsid w:val="001C7069"/>
    <w:rsid w:val="001D0070"/>
    <w:rsid w:val="001F295E"/>
    <w:rsid w:val="001F5D0E"/>
    <w:rsid w:val="002052F6"/>
    <w:rsid w:val="00217AE8"/>
    <w:rsid w:val="00217E99"/>
    <w:rsid w:val="0022069E"/>
    <w:rsid w:val="00223C2F"/>
    <w:rsid w:val="00224181"/>
    <w:rsid w:val="00233D51"/>
    <w:rsid w:val="00240133"/>
    <w:rsid w:val="00253101"/>
    <w:rsid w:val="002606F0"/>
    <w:rsid w:val="0026534C"/>
    <w:rsid w:val="002677ED"/>
    <w:rsid w:val="002679CC"/>
    <w:rsid w:val="00287512"/>
    <w:rsid w:val="002902D7"/>
    <w:rsid w:val="00294D34"/>
    <w:rsid w:val="002A1820"/>
    <w:rsid w:val="002A30B2"/>
    <w:rsid w:val="002A6F17"/>
    <w:rsid w:val="002B067A"/>
    <w:rsid w:val="002B144D"/>
    <w:rsid w:val="002B18B0"/>
    <w:rsid w:val="002B7CD8"/>
    <w:rsid w:val="002C0082"/>
    <w:rsid w:val="002C1EC5"/>
    <w:rsid w:val="002E3702"/>
    <w:rsid w:val="002F2839"/>
    <w:rsid w:val="002F6567"/>
    <w:rsid w:val="003011A8"/>
    <w:rsid w:val="003034F4"/>
    <w:rsid w:val="00307041"/>
    <w:rsid w:val="00311A37"/>
    <w:rsid w:val="00317B8A"/>
    <w:rsid w:val="003231E4"/>
    <w:rsid w:val="00330A95"/>
    <w:rsid w:val="003341B0"/>
    <w:rsid w:val="00334E11"/>
    <w:rsid w:val="00342A59"/>
    <w:rsid w:val="003452FA"/>
    <w:rsid w:val="0034696E"/>
    <w:rsid w:val="003470B1"/>
    <w:rsid w:val="003474F2"/>
    <w:rsid w:val="00356614"/>
    <w:rsid w:val="0035772D"/>
    <w:rsid w:val="00357BFC"/>
    <w:rsid w:val="0037311B"/>
    <w:rsid w:val="00384AC7"/>
    <w:rsid w:val="00385299"/>
    <w:rsid w:val="0039084D"/>
    <w:rsid w:val="003A1603"/>
    <w:rsid w:val="003B465B"/>
    <w:rsid w:val="003C5897"/>
    <w:rsid w:val="003D087A"/>
    <w:rsid w:val="003D4D46"/>
    <w:rsid w:val="003E3297"/>
    <w:rsid w:val="003F69D1"/>
    <w:rsid w:val="0040048F"/>
    <w:rsid w:val="00401F33"/>
    <w:rsid w:val="004254FE"/>
    <w:rsid w:val="00437C82"/>
    <w:rsid w:val="00470C7E"/>
    <w:rsid w:val="00475F21"/>
    <w:rsid w:val="00492244"/>
    <w:rsid w:val="004A2BFB"/>
    <w:rsid w:val="004C3693"/>
    <w:rsid w:val="004D02BB"/>
    <w:rsid w:val="004E4191"/>
    <w:rsid w:val="004E43D6"/>
    <w:rsid w:val="004E6DB3"/>
    <w:rsid w:val="004F05B2"/>
    <w:rsid w:val="00513165"/>
    <w:rsid w:val="00523067"/>
    <w:rsid w:val="00527856"/>
    <w:rsid w:val="00527C6A"/>
    <w:rsid w:val="005329E8"/>
    <w:rsid w:val="00555778"/>
    <w:rsid w:val="00555AE5"/>
    <w:rsid w:val="005733EB"/>
    <w:rsid w:val="0057576D"/>
    <w:rsid w:val="00576C26"/>
    <w:rsid w:val="005820BF"/>
    <w:rsid w:val="0058226E"/>
    <w:rsid w:val="00587783"/>
    <w:rsid w:val="005921B6"/>
    <w:rsid w:val="005B4F7A"/>
    <w:rsid w:val="005C632B"/>
    <w:rsid w:val="005C7580"/>
    <w:rsid w:val="005D37B9"/>
    <w:rsid w:val="005E6546"/>
    <w:rsid w:val="00611799"/>
    <w:rsid w:val="00614FDD"/>
    <w:rsid w:val="00616784"/>
    <w:rsid w:val="00631B59"/>
    <w:rsid w:val="00636E85"/>
    <w:rsid w:val="00653B08"/>
    <w:rsid w:val="00654B56"/>
    <w:rsid w:val="006609DD"/>
    <w:rsid w:val="006634EA"/>
    <w:rsid w:val="00666028"/>
    <w:rsid w:val="006678C9"/>
    <w:rsid w:val="00673CFD"/>
    <w:rsid w:val="00686F60"/>
    <w:rsid w:val="00692539"/>
    <w:rsid w:val="006A08BA"/>
    <w:rsid w:val="006B2E10"/>
    <w:rsid w:val="006C1A4F"/>
    <w:rsid w:val="006D489E"/>
    <w:rsid w:val="006F001B"/>
    <w:rsid w:val="006F2EA8"/>
    <w:rsid w:val="006F5EAB"/>
    <w:rsid w:val="00705E93"/>
    <w:rsid w:val="00707CD8"/>
    <w:rsid w:val="00713A19"/>
    <w:rsid w:val="0071620F"/>
    <w:rsid w:val="00732168"/>
    <w:rsid w:val="0073248C"/>
    <w:rsid w:val="0074029B"/>
    <w:rsid w:val="00740AC8"/>
    <w:rsid w:val="00743604"/>
    <w:rsid w:val="00755099"/>
    <w:rsid w:val="007654BC"/>
    <w:rsid w:val="00767FBB"/>
    <w:rsid w:val="00777B40"/>
    <w:rsid w:val="0079194D"/>
    <w:rsid w:val="007A0267"/>
    <w:rsid w:val="007A1183"/>
    <w:rsid w:val="007A27B9"/>
    <w:rsid w:val="007A3D09"/>
    <w:rsid w:val="007B2103"/>
    <w:rsid w:val="007B4687"/>
    <w:rsid w:val="007C1445"/>
    <w:rsid w:val="007C56AB"/>
    <w:rsid w:val="007C64C1"/>
    <w:rsid w:val="007D276C"/>
    <w:rsid w:val="007D48FA"/>
    <w:rsid w:val="007D62B3"/>
    <w:rsid w:val="007D6978"/>
    <w:rsid w:val="007E1AE4"/>
    <w:rsid w:val="007E2959"/>
    <w:rsid w:val="007E6099"/>
    <w:rsid w:val="00807D14"/>
    <w:rsid w:val="00813F21"/>
    <w:rsid w:val="00820826"/>
    <w:rsid w:val="008234C9"/>
    <w:rsid w:val="00845C1C"/>
    <w:rsid w:val="00847222"/>
    <w:rsid w:val="00856325"/>
    <w:rsid w:val="00872167"/>
    <w:rsid w:val="00872278"/>
    <w:rsid w:val="00875499"/>
    <w:rsid w:val="0087560D"/>
    <w:rsid w:val="00881D0D"/>
    <w:rsid w:val="00891F82"/>
    <w:rsid w:val="00893900"/>
    <w:rsid w:val="008A12F6"/>
    <w:rsid w:val="008A5E77"/>
    <w:rsid w:val="008B34EC"/>
    <w:rsid w:val="008C49AA"/>
    <w:rsid w:val="008D3302"/>
    <w:rsid w:val="008D6D31"/>
    <w:rsid w:val="008E0E21"/>
    <w:rsid w:val="008E18CC"/>
    <w:rsid w:val="008E5141"/>
    <w:rsid w:val="008E7408"/>
    <w:rsid w:val="008F7A52"/>
    <w:rsid w:val="009306B4"/>
    <w:rsid w:val="00943223"/>
    <w:rsid w:val="0094613F"/>
    <w:rsid w:val="00946AF6"/>
    <w:rsid w:val="009472E2"/>
    <w:rsid w:val="00950056"/>
    <w:rsid w:val="009629A5"/>
    <w:rsid w:val="009708B5"/>
    <w:rsid w:val="00973F7F"/>
    <w:rsid w:val="00974905"/>
    <w:rsid w:val="00980401"/>
    <w:rsid w:val="009838CD"/>
    <w:rsid w:val="00991CC2"/>
    <w:rsid w:val="00994336"/>
    <w:rsid w:val="00997030"/>
    <w:rsid w:val="009A45B6"/>
    <w:rsid w:val="009A4C2C"/>
    <w:rsid w:val="009A6D1C"/>
    <w:rsid w:val="009B76BF"/>
    <w:rsid w:val="009C186E"/>
    <w:rsid w:val="009C75A5"/>
    <w:rsid w:val="009D45B1"/>
    <w:rsid w:val="009D58AE"/>
    <w:rsid w:val="009E3B36"/>
    <w:rsid w:val="009F6A61"/>
    <w:rsid w:val="009F7948"/>
    <w:rsid w:val="00A03B31"/>
    <w:rsid w:val="00A2016C"/>
    <w:rsid w:val="00A27459"/>
    <w:rsid w:val="00A356B2"/>
    <w:rsid w:val="00A459D0"/>
    <w:rsid w:val="00A45C8D"/>
    <w:rsid w:val="00A51F3F"/>
    <w:rsid w:val="00A575DF"/>
    <w:rsid w:val="00A65C79"/>
    <w:rsid w:val="00A70873"/>
    <w:rsid w:val="00A72F88"/>
    <w:rsid w:val="00A902C6"/>
    <w:rsid w:val="00A92C85"/>
    <w:rsid w:val="00A948EF"/>
    <w:rsid w:val="00A94BCE"/>
    <w:rsid w:val="00AA214F"/>
    <w:rsid w:val="00AA2CB1"/>
    <w:rsid w:val="00AC1D50"/>
    <w:rsid w:val="00AC28E3"/>
    <w:rsid w:val="00AE6375"/>
    <w:rsid w:val="00AF15FD"/>
    <w:rsid w:val="00AF385F"/>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5152"/>
    <w:rsid w:val="00B67466"/>
    <w:rsid w:val="00B73CC5"/>
    <w:rsid w:val="00B73EEE"/>
    <w:rsid w:val="00B74369"/>
    <w:rsid w:val="00B7449E"/>
    <w:rsid w:val="00BA2458"/>
    <w:rsid w:val="00BA65E0"/>
    <w:rsid w:val="00BA68FA"/>
    <w:rsid w:val="00BB1BD5"/>
    <w:rsid w:val="00BC1280"/>
    <w:rsid w:val="00BC1C0A"/>
    <w:rsid w:val="00BC4EF7"/>
    <w:rsid w:val="00BC59B2"/>
    <w:rsid w:val="00BC5E09"/>
    <w:rsid w:val="00BD0643"/>
    <w:rsid w:val="00BF5825"/>
    <w:rsid w:val="00C16071"/>
    <w:rsid w:val="00C203E8"/>
    <w:rsid w:val="00C23151"/>
    <w:rsid w:val="00C25BA8"/>
    <w:rsid w:val="00C3114B"/>
    <w:rsid w:val="00C4657C"/>
    <w:rsid w:val="00C56C4E"/>
    <w:rsid w:val="00C61C1C"/>
    <w:rsid w:val="00C6478B"/>
    <w:rsid w:val="00C64C22"/>
    <w:rsid w:val="00C66E70"/>
    <w:rsid w:val="00C80AEF"/>
    <w:rsid w:val="00C906B0"/>
    <w:rsid w:val="00C92BA5"/>
    <w:rsid w:val="00CA6DA1"/>
    <w:rsid w:val="00CB164F"/>
    <w:rsid w:val="00D120B9"/>
    <w:rsid w:val="00D16465"/>
    <w:rsid w:val="00D24D6B"/>
    <w:rsid w:val="00D5302E"/>
    <w:rsid w:val="00D5422C"/>
    <w:rsid w:val="00D56940"/>
    <w:rsid w:val="00D56BC3"/>
    <w:rsid w:val="00D67629"/>
    <w:rsid w:val="00D70FE3"/>
    <w:rsid w:val="00D771E1"/>
    <w:rsid w:val="00D83D2D"/>
    <w:rsid w:val="00D8485C"/>
    <w:rsid w:val="00D87D47"/>
    <w:rsid w:val="00D9010D"/>
    <w:rsid w:val="00D92633"/>
    <w:rsid w:val="00D95936"/>
    <w:rsid w:val="00DB2787"/>
    <w:rsid w:val="00DB584E"/>
    <w:rsid w:val="00DC3B85"/>
    <w:rsid w:val="00DD13E2"/>
    <w:rsid w:val="00DF6F40"/>
    <w:rsid w:val="00E00A82"/>
    <w:rsid w:val="00E07CB3"/>
    <w:rsid w:val="00E10DEE"/>
    <w:rsid w:val="00E11EFA"/>
    <w:rsid w:val="00E158AD"/>
    <w:rsid w:val="00E15E85"/>
    <w:rsid w:val="00E16AC8"/>
    <w:rsid w:val="00E21708"/>
    <w:rsid w:val="00E221C1"/>
    <w:rsid w:val="00E25250"/>
    <w:rsid w:val="00E30AF5"/>
    <w:rsid w:val="00E34874"/>
    <w:rsid w:val="00E372DA"/>
    <w:rsid w:val="00E44464"/>
    <w:rsid w:val="00E45E7B"/>
    <w:rsid w:val="00E7281A"/>
    <w:rsid w:val="00E759F8"/>
    <w:rsid w:val="00E84BE8"/>
    <w:rsid w:val="00E85DB7"/>
    <w:rsid w:val="00E872CE"/>
    <w:rsid w:val="00E87E34"/>
    <w:rsid w:val="00E92E34"/>
    <w:rsid w:val="00E97EFE"/>
    <w:rsid w:val="00EA0D06"/>
    <w:rsid w:val="00EA4B96"/>
    <w:rsid w:val="00EB0246"/>
    <w:rsid w:val="00EC601F"/>
    <w:rsid w:val="00ED3DC4"/>
    <w:rsid w:val="00ED466F"/>
    <w:rsid w:val="00ED735A"/>
    <w:rsid w:val="00EE28A5"/>
    <w:rsid w:val="00EE5CB5"/>
    <w:rsid w:val="00EF1A8D"/>
    <w:rsid w:val="00EF2AE9"/>
    <w:rsid w:val="00EF2F87"/>
    <w:rsid w:val="00EF5A26"/>
    <w:rsid w:val="00F147C1"/>
    <w:rsid w:val="00F21A2E"/>
    <w:rsid w:val="00F433DC"/>
    <w:rsid w:val="00F51EE8"/>
    <w:rsid w:val="00F6013E"/>
    <w:rsid w:val="00F77F57"/>
    <w:rsid w:val="00F812A0"/>
    <w:rsid w:val="00F84AE2"/>
    <w:rsid w:val="00F90DEA"/>
    <w:rsid w:val="00F9756D"/>
    <w:rsid w:val="00FA1D2B"/>
    <w:rsid w:val="00FB1B42"/>
    <w:rsid w:val="00FC145E"/>
    <w:rsid w:val="00FC3700"/>
    <w:rsid w:val="00FC37B9"/>
    <w:rsid w:val="00FD2984"/>
    <w:rsid w:val="00FE0916"/>
    <w:rsid w:val="00FE180B"/>
    <w:rsid w:val="00FE2CEA"/>
    <w:rsid w:val="00FF18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FB67B"/>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58210722">
      <w:bodyDiv w:val="1"/>
      <w:marLeft w:val="0"/>
      <w:marRight w:val="0"/>
      <w:marTop w:val="0"/>
      <w:marBottom w:val="0"/>
      <w:divBdr>
        <w:top w:val="none" w:sz="0" w:space="0" w:color="auto"/>
        <w:left w:val="none" w:sz="0" w:space="0" w:color="auto"/>
        <w:bottom w:val="none" w:sz="0" w:space="0" w:color="auto"/>
        <w:right w:val="none" w:sz="0" w:space="0" w:color="auto"/>
      </w:divBdr>
    </w:div>
    <w:div w:id="92365218">
      <w:bodyDiv w:val="1"/>
      <w:marLeft w:val="0"/>
      <w:marRight w:val="0"/>
      <w:marTop w:val="0"/>
      <w:marBottom w:val="0"/>
      <w:divBdr>
        <w:top w:val="none" w:sz="0" w:space="0" w:color="auto"/>
        <w:left w:val="none" w:sz="0" w:space="0" w:color="auto"/>
        <w:bottom w:val="none" w:sz="0" w:space="0" w:color="auto"/>
        <w:right w:val="none" w:sz="0" w:space="0" w:color="auto"/>
      </w:divBdr>
    </w:div>
    <w:div w:id="131605731">
      <w:bodyDiv w:val="1"/>
      <w:marLeft w:val="0"/>
      <w:marRight w:val="0"/>
      <w:marTop w:val="0"/>
      <w:marBottom w:val="0"/>
      <w:divBdr>
        <w:top w:val="none" w:sz="0" w:space="0" w:color="auto"/>
        <w:left w:val="none" w:sz="0" w:space="0" w:color="auto"/>
        <w:bottom w:val="none" w:sz="0" w:space="0" w:color="auto"/>
        <w:right w:val="none" w:sz="0" w:space="0" w:color="auto"/>
      </w:divBdr>
      <w:divsChild>
        <w:div w:id="1339311075">
          <w:marLeft w:val="0"/>
          <w:marRight w:val="0"/>
          <w:marTop w:val="0"/>
          <w:marBottom w:val="0"/>
          <w:divBdr>
            <w:top w:val="none" w:sz="0" w:space="0" w:color="auto"/>
            <w:left w:val="none" w:sz="0" w:space="0" w:color="auto"/>
            <w:bottom w:val="none" w:sz="0" w:space="0" w:color="auto"/>
            <w:right w:val="none" w:sz="0" w:space="0" w:color="auto"/>
          </w:divBdr>
          <w:divsChild>
            <w:div w:id="81218274">
              <w:marLeft w:val="0"/>
              <w:marRight w:val="0"/>
              <w:marTop w:val="0"/>
              <w:marBottom w:val="0"/>
              <w:divBdr>
                <w:top w:val="none" w:sz="0" w:space="0" w:color="auto"/>
                <w:left w:val="none" w:sz="0" w:space="0" w:color="auto"/>
                <w:bottom w:val="none" w:sz="0" w:space="0" w:color="auto"/>
                <w:right w:val="none" w:sz="0" w:space="0" w:color="auto"/>
              </w:divBdr>
              <w:divsChild>
                <w:div w:id="6441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202521942">
      <w:bodyDiv w:val="1"/>
      <w:marLeft w:val="0"/>
      <w:marRight w:val="0"/>
      <w:marTop w:val="0"/>
      <w:marBottom w:val="0"/>
      <w:divBdr>
        <w:top w:val="none" w:sz="0" w:space="0" w:color="auto"/>
        <w:left w:val="none" w:sz="0" w:space="0" w:color="auto"/>
        <w:bottom w:val="none" w:sz="0" w:space="0" w:color="auto"/>
        <w:right w:val="none" w:sz="0" w:space="0" w:color="auto"/>
      </w:divBdr>
    </w:div>
    <w:div w:id="215745302">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3735342">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99181989">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9860850">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71020764">
      <w:bodyDiv w:val="1"/>
      <w:marLeft w:val="0"/>
      <w:marRight w:val="0"/>
      <w:marTop w:val="0"/>
      <w:marBottom w:val="0"/>
      <w:divBdr>
        <w:top w:val="none" w:sz="0" w:space="0" w:color="auto"/>
        <w:left w:val="none" w:sz="0" w:space="0" w:color="auto"/>
        <w:bottom w:val="none" w:sz="0" w:space="0" w:color="auto"/>
        <w:right w:val="none" w:sz="0" w:space="0" w:color="auto"/>
      </w:divBdr>
    </w:div>
    <w:div w:id="479857081">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06619405">
      <w:bodyDiv w:val="1"/>
      <w:marLeft w:val="0"/>
      <w:marRight w:val="0"/>
      <w:marTop w:val="0"/>
      <w:marBottom w:val="0"/>
      <w:divBdr>
        <w:top w:val="none" w:sz="0" w:space="0" w:color="auto"/>
        <w:left w:val="none" w:sz="0" w:space="0" w:color="auto"/>
        <w:bottom w:val="none" w:sz="0" w:space="0" w:color="auto"/>
        <w:right w:val="none" w:sz="0" w:space="0" w:color="auto"/>
      </w:divBdr>
      <w:divsChild>
        <w:div w:id="178475818">
          <w:marLeft w:val="0"/>
          <w:marRight w:val="0"/>
          <w:marTop w:val="0"/>
          <w:marBottom w:val="0"/>
          <w:divBdr>
            <w:top w:val="none" w:sz="0" w:space="0" w:color="auto"/>
            <w:left w:val="none" w:sz="0" w:space="0" w:color="auto"/>
            <w:bottom w:val="none" w:sz="0" w:space="0" w:color="auto"/>
            <w:right w:val="none" w:sz="0" w:space="0" w:color="auto"/>
          </w:divBdr>
          <w:divsChild>
            <w:div w:id="90517104">
              <w:marLeft w:val="0"/>
              <w:marRight w:val="0"/>
              <w:marTop w:val="0"/>
              <w:marBottom w:val="0"/>
              <w:divBdr>
                <w:top w:val="none" w:sz="0" w:space="0" w:color="auto"/>
                <w:left w:val="none" w:sz="0" w:space="0" w:color="auto"/>
                <w:bottom w:val="none" w:sz="0" w:space="0" w:color="auto"/>
                <w:right w:val="none" w:sz="0" w:space="0" w:color="auto"/>
              </w:divBdr>
              <w:divsChild>
                <w:div w:id="8234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8481">
      <w:bodyDiv w:val="1"/>
      <w:marLeft w:val="0"/>
      <w:marRight w:val="0"/>
      <w:marTop w:val="0"/>
      <w:marBottom w:val="0"/>
      <w:divBdr>
        <w:top w:val="none" w:sz="0" w:space="0" w:color="auto"/>
        <w:left w:val="none" w:sz="0" w:space="0" w:color="auto"/>
        <w:bottom w:val="none" w:sz="0" w:space="0" w:color="auto"/>
        <w:right w:val="none" w:sz="0" w:space="0" w:color="auto"/>
      </w:divBdr>
    </w:div>
    <w:div w:id="636911586">
      <w:bodyDiv w:val="1"/>
      <w:marLeft w:val="0"/>
      <w:marRight w:val="0"/>
      <w:marTop w:val="0"/>
      <w:marBottom w:val="0"/>
      <w:divBdr>
        <w:top w:val="none" w:sz="0" w:space="0" w:color="auto"/>
        <w:left w:val="none" w:sz="0" w:space="0" w:color="auto"/>
        <w:bottom w:val="none" w:sz="0" w:space="0" w:color="auto"/>
        <w:right w:val="none" w:sz="0" w:space="0" w:color="auto"/>
      </w:divBdr>
    </w:div>
    <w:div w:id="639652812">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691564983">
      <w:bodyDiv w:val="1"/>
      <w:marLeft w:val="0"/>
      <w:marRight w:val="0"/>
      <w:marTop w:val="0"/>
      <w:marBottom w:val="0"/>
      <w:divBdr>
        <w:top w:val="none" w:sz="0" w:space="0" w:color="auto"/>
        <w:left w:val="none" w:sz="0" w:space="0" w:color="auto"/>
        <w:bottom w:val="none" w:sz="0" w:space="0" w:color="auto"/>
        <w:right w:val="none" w:sz="0" w:space="0" w:color="auto"/>
      </w:divBdr>
      <w:divsChild>
        <w:div w:id="2004619263">
          <w:marLeft w:val="0"/>
          <w:marRight w:val="0"/>
          <w:marTop w:val="0"/>
          <w:marBottom w:val="0"/>
          <w:divBdr>
            <w:top w:val="none" w:sz="0" w:space="0" w:color="auto"/>
            <w:left w:val="none" w:sz="0" w:space="0" w:color="auto"/>
            <w:bottom w:val="none" w:sz="0" w:space="0" w:color="auto"/>
            <w:right w:val="none" w:sz="0" w:space="0" w:color="auto"/>
          </w:divBdr>
          <w:divsChild>
            <w:div w:id="1740052581">
              <w:marLeft w:val="0"/>
              <w:marRight w:val="0"/>
              <w:marTop w:val="0"/>
              <w:marBottom w:val="0"/>
              <w:divBdr>
                <w:top w:val="none" w:sz="0" w:space="0" w:color="auto"/>
                <w:left w:val="none" w:sz="0" w:space="0" w:color="auto"/>
                <w:bottom w:val="none" w:sz="0" w:space="0" w:color="auto"/>
                <w:right w:val="none" w:sz="0" w:space="0" w:color="auto"/>
              </w:divBdr>
              <w:divsChild>
                <w:div w:id="12248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7404061">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80998517">
      <w:bodyDiv w:val="1"/>
      <w:marLeft w:val="0"/>
      <w:marRight w:val="0"/>
      <w:marTop w:val="0"/>
      <w:marBottom w:val="0"/>
      <w:divBdr>
        <w:top w:val="none" w:sz="0" w:space="0" w:color="auto"/>
        <w:left w:val="none" w:sz="0" w:space="0" w:color="auto"/>
        <w:bottom w:val="none" w:sz="0" w:space="0" w:color="auto"/>
        <w:right w:val="none" w:sz="0" w:space="0" w:color="auto"/>
      </w:divBdr>
    </w:div>
    <w:div w:id="821892164">
      <w:bodyDiv w:val="1"/>
      <w:marLeft w:val="0"/>
      <w:marRight w:val="0"/>
      <w:marTop w:val="0"/>
      <w:marBottom w:val="0"/>
      <w:divBdr>
        <w:top w:val="none" w:sz="0" w:space="0" w:color="auto"/>
        <w:left w:val="none" w:sz="0" w:space="0" w:color="auto"/>
        <w:bottom w:val="none" w:sz="0" w:space="0" w:color="auto"/>
        <w:right w:val="none" w:sz="0" w:space="0" w:color="auto"/>
      </w:divBdr>
      <w:divsChild>
        <w:div w:id="2121486900">
          <w:marLeft w:val="0"/>
          <w:marRight w:val="0"/>
          <w:marTop w:val="0"/>
          <w:marBottom w:val="0"/>
          <w:divBdr>
            <w:top w:val="none" w:sz="0" w:space="0" w:color="auto"/>
            <w:left w:val="none" w:sz="0" w:space="0" w:color="auto"/>
            <w:bottom w:val="none" w:sz="0" w:space="0" w:color="auto"/>
            <w:right w:val="none" w:sz="0" w:space="0" w:color="auto"/>
          </w:divBdr>
          <w:divsChild>
            <w:div w:id="643244444">
              <w:marLeft w:val="0"/>
              <w:marRight w:val="0"/>
              <w:marTop w:val="0"/>
              <w:marBottom w:val="0"/>
              <w:divBdr>
                <w:top w:val="none" w:sz="0" w:space="0" w:color="auto"/>
                <w:left w:val="none" w:sz="0" w:space="0" w:color="auto"/>
                <w:bottom w:val="none" w:sz="0" w:space="0" w:color="auto"/>
                <w:right w:val="none" w:sz="0" w:space="0" w:color="auto"/>
              </w:divBdr>
              <w:divsChild>
                <w:div w:id="1667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4930005">
      <w:bodyDiv w:val="1"/>
      <w:marLeft w:val="0"/>
      <w:marRight w:val="0"/>
      <w:marTop w:val="0"/>
      <w:marBottom w:val="0"/>
      <w:divBdr>
        <w:top w:val="none" w:sz="0" w:space="0" w:color="auto"/>
        <w:left w:val="none" w:sz="0" w:space="0" w:color="auto"/>
        <w:bottom w:val="none" w:sz="0" w:space="0" w:color="auto"/>
        <w:right w:val="none" w:sz="0" w:space="0" w:color="auto"/>
      </w:divBdr>
    </w:div>
    <w:div w:id="885680263">
      <w:bodyDiv w:val="1"/>
      <w:marLeft w:val="0"/>
      <w:marRight w:val="0"/>
      <w:marTop w:val="0"/>
      <w:marBottom w:val="0"/>
      <w:divBdr>
        <w:top w:val="none" w:sz="0" w:space="0" w:color="auto"/>
        <w:left w:val="none" w:sz="0" w:space="0" w:color="auto"/>
        <w:bottom w:val="none" w:sz="0" w:space="0" w:color="auto"/>
        <w:right w:val="none" w:sz="0" w:space="0" w:color="auto"/>
      </w:divBdr>
      <w:divsChild>
        <w:div w:id="1704598615">
          <w:marLeft w:val="0"/>
          <w:marRight w:val="0"/>
          <w:marTop w:val="0"/>
          <w:marBottom w:val="0"/>
          <w:divBdr>
            <w:top w:val="none" w:sz="0" w:space="0" w:color="auto"/>
            <w:left w:val="none" w:sz="0" w:space="0" w:color="auto"/>
            <w:bottom w:val="none" w:sz="0" w:space="0" w:color="auto"/>
            <w:right w:val="none" w:sz="0" w:space="0" w:color="auto"/>
          </w:divBdr>
          <w:divsChild>
            <w:div w:id="1246114273">
              <w:marLeft w:val="0"/>
              <w:marRight w:val="0"/>
              <w:marTop w:val="0"/>
              <w:marBottom w:val="0"/>
              <w:divBdr>
                <w:top w:val="none" w:sz="0" w:space="0" w:color="auto"/>
                <w:left w:val="none" w:sz="0" w:space="0" w:color="auto"/>
                <w:bottom w:val="none" w:sz="0" w:space="0" w:color="auto"/>
                <w:right w:val="none" w:sz="0" w:space="0" w:color="auto"/>
              </w:divBdr>
              <w:divsChild>
                <w:div w:id="1744529544">
                  <w:marLeft w:val="0"/>
                  <w:marRight w:val="0"/>
                  <w:marTop w:val="0"/>
                  <w:marBottom w:val="0"/>
                  <w:divBdr>
                    <w:top w:val="none" w:sz="0" w:space="0" w:color="auto"/>
                    <w:left w:val="none" w:sz="0" w:space="0" w:color="auto"/>
                    <w:bottom w:val="none" w:sz="0" w:space="0" w:color="auto"/>
                    <w:right w:val="none" w:sz="0" w:space="0" w:color="auto"/>
                  </w:divBdr>
                </w:div>
              </w:divsChild>
            </w:div>
            <w:div w:id="1410618869">
              <w:marLeft w:val="0"/>
              <w:marRight w:val="0"/>
              <w:marTop w:val="0"/>
              <w:marBottom w:val="0"/>
              <w:divBdr>
                <w:top w:val="none" w:sz="0" w:space="0" w:color="auto"/>
                <w:left w:val="none" w:sz="0" w:space="0" w:color="auto"/>
                <w:bottom w:val="none" w:sz="0" w:space="0" w:color="auto"/>
                <w:right w:val="none" w:sz="0" w:space="0" w:color="auto"/>
              </w:divBdr>
              <w:divsChild>
                <w:div w:id="525870024">
                  <w:marLeft w:val="0"/>
                  <w:marRight w:val="0"/>
                  <w:marTop w:val="0"/>
                  <w:marBottom w:val="0"/>
                  <w:divBdr>
                    <w:top w:val="none" w:sz="0" w:space="0" w:color="auto"/>
                    <w:left w:val="none" w:sz="0" w:space="0" w:color="auto"/>
                    <w:bottom w:val="none" w:sz="0" w:space="0" w:color="auto"/>
                    <w:right w:val="none" w:sz="0" w:space="0" w:color="auto"/>
                  </w:divBdr>
                </w:div>
                <w:div w:id="1267689181">
                  <w:marLeft w:val="0"/>
                  <w:marRight w:val="0"/>
                  <w:marTop w:val="0"/>
                  <w:marBottom w:val="0"/>
                  <w:divBdr>
                    <w:top w:val="none" w:sz="0" w:space="0" w:color="auto"/>
                    <w:left w:val="none" w:sz="0" w:space="0" w:color="auto"/>
                    <w:bottom w:val="none" w:sz="0" w:space="0" w:color="auto"/>
                    <w:right w:val="none" w:sz="0" w:space="0" w:color="auto"/>
                  </w:divBdr>
                </w:div>
              </w:divsChild>
            </w:div>
            <w:div w:id="1695957506">
              <w:marLeft w:val="0"/>
              <w:marRight w:val="0"/>
              <w:marTop w:val="0"/>
              <w:marBottom w:val="0"/>
              <w:divBdr>
                <w:top w:val="none" w:sz="0" w:space="0" w:color="auto"/>
                <w:left w:val="none" w:sz="0" w:space="0" w:color="auto"/>
                <w:bottom w:val="none" w:sz="0" w:space="0" w:color="auto"/>
                <w:right w:val="none" w:sz="0" w:space="0" w:color="auto"/>
              </w:divBdr>
              <w:divsChild>
                <w:div w:id="8808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5568">
      <w:bodyDiv w:val="1"/>
      <w:marLeft w:val="0"/>
      <w:marRight w:val="0"/>
      <w:marTop w:val="0"/>
      <w:marBottom w:val="0"/>
      <w:divBdr>
        <w:top w:val="none" w:sz="0" w:space="0" w:color="auto"/>
        <w:left w:val="none" w:sz="0" w:space="0" w:color="auto"/>
        <w:bottom w:val="none" w:sz="0" w:space="0" w:color="auto"/>
        <w:right w:val="none" w:sz="0" w:space="0" w:color="auto"/>
      </w:divBdr>
    </w:div>
    <w:div w:id="975842720">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32458510">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885799">
      <w:bodyDiv w:val="1"/>
      <w:marLeft w:val="0"/>
      <w:marRight w:val="0"/>
      <w:marTop w:val="0"/>
      <w:marBottom w:val="0"/>
      <w:divBdr>
        <w:top w:val="none" w:sz="0" w:space="0" w:color="auto"/>
        <w:left w:val="none" w:sz="0" w:space="0" w:color="auto"/>
        <w:bottom w:val="none" w:sz="0" w:space="0" w:color="auto"/>
        <w:right w:val="none" w:sz="0" w:space="0" w:color="auto"/>
      </w:divBdr>
    </w:div>
    <w:div w:id="1068655469">
      <w:bodyDiv w:val="1"/>
      <w:marLeft w:val="0"/>
      <w:marRight w:val="0"/>
      <w:marTop w:val="0"/>
      <w:marBottom w:val="0"/>
      <w:divBdr>
        <w:top w:val="none" w:sz="0" w:space="0" w:color="auto"/>
        <w:left w:val="none" w:sz="0" w:space="0" w:color="auto"/>
        <w:bottom w:val="none" w:sz="0" w:space="0" w:color="auto"/>
        <w:right w:val="none" w:sz="0" w:space="0" w:color="auto"/>
      </w:divBdr>
      <w:divsChild>
        <w:div w:id="1096052348">
          <w:marLeft w:val="0"/>
          <w:marRight w:val="0"/>
          <w:marTop w:val="0"/>
          <w:marBottom w:val="0"/>
          <w:divBdr>
            <w:top w:val="none" w:sz="0" w:space="0" w:color="auto"/>
            <w:left w:val="none" w:sz="0" w:space="0" w:color="auto"/>
            <w:bottom w:val="none" w:sz="0" w:space="0" w:color="auto"/>
            <w:right w:val="none" w:sz="0" w:space="0" w:color="auto"/>
          </w:divBdr>
          <w:divsChild>
            <w:div w:id="1996759945">
              <w:marLeft w:val="0"/>
              <w:marRight w:val="0"/>
              <w:marTop w:val="0"/>
              <w:marBottom w:val="0"/>
              <w:divBdr>
                <w:top w:val="none" w:sz="0" w:space="0" w:color="auto"/>
                <w:left w:val="none" w:sz="0" w:space="0" w:color="auto"/>
                <w:bottom w:val="none" w:sz="0" w:space="0" w:color="auto"/>
                <w:right w:val="none" w:sz="0" w:space="0" w:color="auto"/>
              </w:divBdr>
              <w:divsChild>
                <w:div w:id="17249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99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06606124">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83807512">
      <w:bodyDiv w:val="1"/>
      <w:marLeft w:val="0"/>
      <w:marRight w:val="0"/>
      <w:marTop w:val="0"/>
      <w:marBottom w:val="0"/>
      <w:divBdr>
        <w:top w:val="none" w:sz="0" w:space="0" w:color="auto"/>
        <w:left w:val="none" w:sz="0" w:space="0" w:color="auto"/>
        <w:bottom w:val="none" w:sz="0" w:space="0" w:color="auto"/>
        <w:right w:val="none" w:sz="0" w:space="0" w:color="auto"/>
      </w:divBdr>
    </w:div>
    <w:div w:id="1365717646">
      <w:bodyDiv w:val="1"/>
      <w:marLeft w:val="0"/>
      <w:marRight w:val="0"/>
      <w:marTop w:val="0"/>
      <w:marBottom w:val="0"/>
      <w:divBdr>
        <w:top w:val="none" w:sz="0" w:space="0" w:color="auto"/>
        <w:left w:val="none" w:sz="0" w:space="0" w:color="auto"/>
        <w:bottom w:val="none" w:sz="0" w:space="0" w:color="auto"/>
        <w:right w:val="none" w:sz="0" w:space="0" w:color="auto"/>
      </w:divBdr>
    </w:div>
    <w:div w:id="1368221164">
      <w:bodyDiv w:val="1"/>
      <w:marLeft w:val="0"/>
      <w:marRight w:val="0"/>
      <w:marTop w:val="0"/>
      <w:marBottom w:val="0"/>
      <w:divBdr>
        <w:top w:val="none" w:sz="0" w:space="0" w:color="auto"/>
        <w:left w:val="none" w:sz="0" w:space="0" w:color="auto"/>
        <w:bottom w:val="none" w:sz="0" w:space="0" w:color="auto"/>
        <w:right w:val="none" w:sz="0" w:space="0" w:color="auto"/>
      </w:divBdr>
    </w:div>
    <w:div w:id="1388531875">
      <w:bodyDiv w:val="1"/>
      <w:marLeft w:val="0"/>
      <w:marRight w:val="0"/>
      <w:marTop w:val="0"/>
      <w:marBottom w:val="0"/>
      <w:divBdr>
        <w:top w:val="none" w:sz="0" w:space="0" w:color="auto"/>
        <w:left w:val="none" w:sz="0" w:space="0" w:color="auto"/>
        <w:bottom w:val="none" w:sz="0" w:space="0" w:color="auto"/>
        <w:right w:val="none" w:sz="0" w:space="0" w:color="auto"/>
      </w:divBdr>
    </w:div>
    <w:div w:id="1438913933">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76490275">
      <w:bodyDiv w:val="1"/>
      <w:marLeft w:val="0"/>
      <w:marRight w:val="0"/>
      <w:marTop w:val="0"/>
      <w:marBottom w:val="0"/>
      <w:divBdr>
        <w:top w:val="none" w:sz="0" w:space="0" w:color="auto"/>
        <w:left w:val="none" w:sz="0" w:space="0" w:color="auto"/>
        <w:bottom w:val="none" w:sz="0" w:space="0" w:color="auto"/>
        <w:right w:val="none" w:sz="0" w:space="0" w:color="auto"/>
      </w:divBdr>
    </w:div>
    <w:div w:id="1687904830">
      <w:bodyDiv w:val="1"/>
      <w:marLeft w:val="0"/>
      <w:marRight w:val="0"/>
      <w:marTop w:val="0"/>
      <w:marBottom w:val="0"/>
      <w:divBdr>
        <w:top w:val="none" w:sz="0" w:space="0" w:color="auto"/>
        <w:left w:val="none" w:sz="0" w:space="0" w:color="auto"/>
        <w:bottom w:val="none" w:sz="0" w:space="0" w:color="auto"/>
        <w:right w:val="none" w:sz="0" w:space="0" w:color="auto"/>
      </w:divBdr>
      <w:divsChild>
        <w:div w:id="1375302330">
          <w:marLeft w:val="0"/>
          <w:marRight w:val="0"/>
          <w:marTop w:val="0"/>
          <w:marBottom w:val="0"/>
          <w:divBdr>
            <w:top w:val="none" w:sz="0" w:space="0" w:color="auto"/>
            <w:left w:val="none" w:sz="0" w:space="0" w:color="auto"/>
            <w:bottom w:val="none" w:sz="0" w:space="0" w:color="auto"/>
            <w:right w:val="none" w:sz="0" w:space="0" w:color="auto"/>
          </w:divBdr>
          <w:divsChild>
            <w:div w:id="246690228">
              <w:marLeft w:val="0"/>
              <w:marRight w:val="0"/>
              <w:marTop w:val="0"/>
              <w:marBottom w:val="0"/>
              <w:divBdr>
                <w:top w:val="none" w:sz="0" w:space="0" w:color="auto"/>
                <w:left w:val="none" w:sz="0" w:space="0" w:color="auto"/>
                <w:bottom w:val="none" w:sz="0" w:space="0" w:color="auto"/>
                <w:right w:val="none" w:sz="0" w:space="0" w:color="auto"/>
              </w:divBdr>
              <w:divsChild>
                <w:div w:id="3733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44109">
      <w:bodyDiv w:val="1"/>
      <w:marLeft w:val="0"/>
      <w:marRight w:val="0"/>
      <w:marTop w:val="0"/>
      <w:marBottom w:val="0"/>
      <w:divBdr>
        <w:top w:val="none" w:sz="0" w:space="0" w:color="auto"/>
        <w:left w:val="none" w:sz="0" w:space="0" w:color="auto"/>
        <w:bottom w:val="none" w:sz="0" w:space="0" w:color="auto"/>
        <w:right w:val="none" w:sz="0" w:space="0" w:color="auto"/>
      </w:divBdr>
    </w:div>
    <w:div w:id="1776561159">
      <w:bodyDiv w:val="1"/>
      <w:marLeft w:val="0"/>
      <w:marRight w:val="0"/>
      <w:marTop w:val="0"/>
      <w:marBottom w:val="0"/>
      <w:divBdr>
        <w:top w:val="none" w:sz="0" w:space="0" w:color="auto"/>
        <w:left w:val="none" w:sz="0" w:space="0" w:color="auto"/>
        <w:bottom w:val="none" w:sz="0" w:space="0" w:color="auto"/>
        <w:right w:val="none" w:sz="0" w:space="0" w:color="auto"/>
      </w:divBdr>
      <w:divsChild>
        <w:div w:id="1799644797">
          <w:marLeft w:val="0"/>
          <w:marRight w:val="0"/>
          <w:marTop w:val="0"/>
          <w:marBottom w:val="0"/>
          <w:divBdr>
            <w:top w:val="none" w:sz="0" w:space="0" w:color="auto"/>
            <w:left w:val="none" w:sz="0" w:space="0" w:color="auto"/>
            <w:bottom w:val="none" w:sz="0" w:space="0" w:color="auto"/>
            <w:right w:val="none" w:sz="0" w:space="0" w:color="auto"/>
          </w:divBdr>
          <w:divsChild>
            <w:div w:id="1747190910">
              <w:marLeft w:val="0"/>
              <w:marRight w:val="0"/>
              <w:marTop w:val="0"/>
              <w:marBottom w:val="0"/>
              <w:divBdr>
                <w:top w:val="none" w:sz="0" w:space="0" w:color="auto"/>
                <w:left w:val="none" w:sz="0" w:space="0" w:color="auto"/>
                <w:bottom w:val="none" w:sz="0" w:space="0" w:color="auto"/>
                <w:right w:val="none" w:sz="0" w:space="0" w:color="auto"/>
              </w:divBdr>
              <w:divsChild>
                <w:div w:id="4060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376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6619080">
      <w:bodyDiv w:val="1"/>
      <w:marLeft w:val="0"/>
      <w:marRight w:val="0"/>
      <w:marTop w:val="0"/>
      <w:marBottom w:val="0"/>
      <w:divBdr>
        <w:top w:val="none" w:sz="0" w:space="0" w:color="auto"/>
        <w:left w:val="none" w:sz="0" w:space="0" w:color="auto"/>
        <w:bottom w:val="none" w:sz="0" w:space="0" w:color="auto"/>
        <w:right w:val="none" w:sz="0" w:space="0" w:color="auto"/>
      </w:divBdr>
      <w:divsChild>
        <w:div w:id="1554459297">
          <w:marLeft w:val="0"/>
          <w:marRight w:val="0"/>
          <w:marTop w:val="0"/>
          <w:marBottom w:val="0"/>
          <w:divBdr>
            <w:top w:val="none" w:sz="0" w:space="0" w:color="auto"/>
            <w:left w:val="none" w:sz="0" w:space="0" w:color="auto"/>
            <w:bottom w:val="none" w:sz="0" w:space="0" w:color="auto"/>
            <w:right w:val="none" w:sz="0" w:space="0" w:color="auto"/>
          </w:divBdr>
          <w:divsChild>
            <w:div w:id="1641812428">
              <w:marLeft w:val="0"/>
              <w:marRight w:val="0"/>
              <w:marTop w:val="0"/>
              <w:marBottom w:val="0"/>
              <w:divBdr>
                <w:top w:val="none" w:sz="0" w:space="0" w:color="auto"/>
                <w:left w:val="none" w:sz="0" w:space="0" w:color="auto"/>
                <w:bottom w:val="none" w:sz="0" w:space="0" w:color="auto"/>
                <w:right w:val="none" w:sz="0" w:space="0" w:color="auto"/>
              </w:divBdr>
              <w:divsChild>
                <w:div w:id="5774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2269258">
      <w:bodyDiv w:val="1"/>
      <w:marLeft w:val="0"/>
      <w:marRight w:val="0"/>
      <w:marTop w:val="0"/>
      <w:marBottom w:val="0"/>
      <w:divBdr>
        <w:top w:val="none" w:sz="0" w:space="0" w:color="auto"/>
        <w:left w:val="none" w:sz="0" w:space="0" w:color="auto"/>
        <w:bottom w:val="none" w:sz="0" w:space="0" w:color="auto"/>
        <w:right w:val="none" w:sz="0" w:space="0" w:color="auto"/>
      </w:divBdr>
    </w:div>
    <w:div w:id="1986736212">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73430533">
      <w:bodyDiv w:val="1"/>
      <w:marLeft w:val="0"/>
      <w:marRight w:val="0"/>
      <w:marTop w:val="0"/>
      <w:marBottom w:val="0"/>
      <w:divBdr>
        <w:top w:val="none" w:sz="0" w:space="0" w:color="auto"/>
        <w:left w:val="none" w:sz="0" w:space="0" w:color="auto"/>
        <w:bottom w:val="none" w:sz="0" w:space="0" w:color="auto"/>
        <w:right w:val="none" w:sz="0" w:space="0" w:color="auto"/>
      </w:divBdr>
    </w:div>
    <w:div w:id="2120639104">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64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AC654-4AF1-DB4E-A5A1-376D41FB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3788</TotalTime>
  <Pages>26</Pages>
  <Words>5403</Words>
  <Characters>29720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61</cp:revision>
  <cp:lastPrinted>2020-03-11T00:17:00Z</cp:lastPrinted>
  <dcterms:created xsi:type="dcterms:W3CDTF">2019-01-22T19:49:00Z</dcterms:created>
  <dcterms:modified xsi:type="dcterms:W3CDTF">2020-04-14T18:52:00Z</dcterms:modified>
</cp:coreProperties>
</file>