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314B59" w14:textId="2FA23156" w:rsidR="007A53F1" w:rsidRDefault="001B26AA" w:rsidP="00F97661">
      <w:pPr>
        <w:tabs>
          <w:tab w:val="left" w:pos="567"/>
        </w:tabs>
        <w:spacing w:line="360" w:lineRule="auto"/>
        <w:jc w:val="center"/>
        <w:rPr>
          <w:rFonts w:ascii="Palatino Linotype" w:eastAsia="Times New Roman" w:hAnsi="Palatino Linotype" w:cs="Times New Roman"/>
          <w:b/>
        </w:rPr>
      </w:pPr>
      <w:r w:rsidRPr="00F97661">
        <w:rPr>
          <w:rFonts w:ascii="Palatino Linotype" w:eastAsia="Times New Roman" w:hAnsi="Palatino Linotype" w:cs="Times New Roman"/>
          <w:b/>
        </w:rPr>
        <w:t>LÍNEAS ARGUMENTATIVAS</w:t>
      </w:r>
    </w:p>
    <w:p w14:paraId="7C4B6B0F" w14:textId="77777777" w:rsidR="00F97661" w:rsidRPr="00F97661" w:rsidRDefault="00F97661" w:rsidP="00F97661">
      <w:pPr>
        <w:tabs>
          <w:tab w:val="left" w:pos="567"/>
        </w:tabs>
        <w:spacing w:line="360" w:lineRule="auto"/>
        <w:jc w:val="center"/>
        <w:rPr>
          <w:rFonts w:ascii="Palatino Linotype" w:eastAsia="Times New Roman" w:hAnsi="Palatino Linotype" w:cs="Times New Roman"/>
          <w:b/>
        </w:rPr>
      </w:pPr>
    </w:p>
    <w:p w14:paraId="2A7470F0" w14:textId="77777777" w:rsidR="00265381" w:rsidRPr="00F97661" w:rsidRDefault="00265381" w:rsidP="00F97661">
      <w:pPr>
        <w:spacing w:line="360" w:lineRule="auto"/>
        <w:jc w:val="both"/>
        <w:rPr>
          <w:rFonts w:ascii="Palatino Linotype" w:hAnsi="Palatino Linotype"/>
        </w:rPr>
      </w:pPr>
      <w:r w:rsidRPr="00F97661">
        <w:rPr>
          <w:rFonts w:ascii="Palatino Linotype" w:hAnsi="Palatino Linotype"/>
          <w:b/>
        </w:rPr>
        <w:t xml:space="preserve">INFORMACIÓN CONFIDENCIAL, CLASIFICACIÓN DE LA. </w:t>
      </w:r>
      <w:r w:rsidRPr="00F97661">
        <w:rPr>
          <w:rFonts w:ascii="Palatino Linotype" w:hAnsi="Palatino Linotype"/>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3820B62E" w14:textId="4AE139A1" w:rsidR="00D172C0" w:rsidRPr="00F97661" w:rsidRDefault="00F97661" w:rsidP="00F97661">
      <w:pPr>
        <w:tabs>
          <w:tab w:val="left" w:pos="567"/>
        </w:tabs>
        <w:spacing w:line="360" w:lineRule="auto"/>
        <w:rPr>
          <w:rFonts w:ascii="Palatino Linotype" w:eastAsia="Times New Roman" w:hAnsi="Palatino Linotype" w:cs="Times New Roman"/>
          <w:b/>
        </w:rPr>
      </w:pPr>
      <w:r>
        <w:rPr>
          <w:rFonts w:ascii="Palatino Linotype" w:eastAsia="Times New Roman" w:hAnsi="Palatino Linotype" w:cs="Times New Roman"/>
          <w:b/>
          <w:noProof/>
          <w:lang w:val="es-MX" w:eastAsia="es-MX"/>
        </w:rPr>
        <mc:AlternateContent>
          <mc:Choice Requires="wps">
            <w:drawing>
              <wp:anchor distT="0" distB="0" distL="114300" distR="114300" simplePos="0" relativeHeight="251660288" behindDoc="0" locked="0" layoutInCell="1" allowOverlap="1" wp14:anchorId="3D6CA224" wp14:editId="1F20CBAE">
                <wp:simplePos x="0" y="0"/>
                <wp:positionH relativeFrom="column">
                  <wp:posOffset>70933</wp:posOffset>
                </wp:positionH>
                <wp:positionV relativeFrom="paragraph">
                  <wp:posOffset>10458</wp:posOffset>
                </wp:positionV>
                <wp:extent cx="5443370" cy="3937299"/>
                <wp:effectExtent l="57150" t="38100" r="62230" b="82550"/>
                <wp:wrapNone/>
                <wp:docPr id="2" name="Conector recto 2"/>
                <wp:cNvGraphicFramePr/>
                <a:graphic xmlns:a="http://schemas.openxmlformats.org/drawingml/2006/main">
                  <a:graphicData uri="http://schemas.microsoft.com/office/word/2010/wordprocessingShape">
                    <wps:wsp>
                      <wps:cNvCnPr/>
                      <wps:spPr>
                        <a:xfrm>
                          <a:off x="0" y="0"/>
                          <a:ext cx="5443370" cy="3937299"/>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5E54BBB"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6pt,.8pt" to="434.2pt,3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" strokecolor="#4f81bd [3204]" strokeweight="3pt">
                <v:shadow on="t" color="black" opacity="24903f" origin=",.5" offset="0,.55556mm"/>
              </v:line>
            </w:pict>
          </mc:Fallback>
        </mc:AlternateContent>
      </w:r>
    </w:p>
    <w:p w14:paraId="501D630E" w14:textId="77777777" w:rsidR="00265381" w:rsidRPr="00F97661" w:rsidRDefault="00265381" w:rsidP="00F97661">
      <w:pPr>
        <w:tabs>
          <w:tab w:val="left" w:pos="567"/>
        </w:tabs>
        <w:spacing w:line="360" w:lineRule="auto"/>
        <w:rPr>
          <w:rFonts w:ascii="Palatino Linotype" w:eastAsia="Times New Roman" w:hAnsi="Palatino Linotype" w:cs="Times New Roman"/>
          <w:b/>
        </w:rPr>
      </w:pPr>
    </w:p>
    <w:p w14:paraId="126DEEF3" w14:textId="77777777" w:rsidR="00265381" w:rsidRPr="00F97661" w:rsidRDefault="00265381" w:rsidP="00F97661">
      <w:pPr>
        <w:tabs>
          <w:tab w:val="left" w:pos="567"/>
        </w:tabs>
        <w:spacing w:line="360" w:lineRule="auto"/>
        <w:rPr>
          <w:rFonts w:ascii="Palatino Linotype" w:eastAsia="Times New Roman" w:hAnsi="Palatino Linotype" w:cs="Times New Roman"/>
          <w:b/>
        </w:rPr>
      </w:pPr>
    </w:p>
    <w:p w14:paraId="1E74921B" w14:textId="77777777" w:rsidR="00265381" w:rsidRPr="00F97661" w:rsidRDefault="00265381" w:rsidP="00F97661">
      <w:pPr>
        <w:tabs>
          <w:tab w:val="left" w:pos="567"/>
        </w:tabs>
        <w:spacing w:line="360" w:lineRule="auto"/>
        <w:rPr>
          <w:rFonts w:ascii="Palatino Linotype" w:eastAsia="Times New Roman" w:hAnsi="Palatino Linotype" w:cs="Times New Roman"/>
          <w:b/>
        </w:rPr>
      </w:pPr>
    </w:p>
    <w:p w14:paraId="7915E7A1" w14:textId="77777777" w:rsidR="00265381" w:rsidRPr="00F97661" w:rsidRDefault="00265381" w:rsidP="00F97661">
      <w:pPr>
        <w:tabs>
          <w:tab w:val="left" w:pos="567"/>
        </w:tabs>
        <w:spacing w:line="360" w:lineRule="auto"/>
        <w:rPr>
          <w:rFonts w:ascii="Palatino Linotype" w:eastAsia="Times New Roman" w:hAnsi="Palatino Linotype" w:cs="Times New Roman"/>
          <w:b/>
        </w:rPr>
      </w:pPr>
    </w:p>
    <w:p w14:paraId="2F48EFDC" w14:textId="77777777" w:rsidR="00F57FCF" w:rsidRPr="00F97661" w:rsidRDefault="00F57FCF" w:rsidP="00F97661">
      <w:pPr>
        <w:tabs>
          <w:tab w:val="left" w:pos="567"/>
        </w:tabs>
        <w:spacing w:line="360" w:lineRule="auto"/>
        <w:rPr>
          <w:rFonts w:ascii="Palatino Linotype" w:eastAsia="Times New Roman" w:hAnsi="Palatino Linotype" w:cs="Times New Roman"/>
          <w:b/>
        </w:rPr>
      </w:pPr>
    </w:p>
    <w:p w14:paraId="1C269148" w14:textId="77777777" w:rsidR="00F57FCF" w:rsidRPr="00F97661" w:rsidRDefault="00F57FCF" w:rsidP="00F97661">
      <w:pPr>
        <w:tabs>
          <w:tab w:val="left" w:pos="567"/>
        </w:tabs>
        <w:spacing w:line="360" w:lineRule="auto"/>
        <w:rPr>
          <w:rFonts w:ascii="Palatino Linotype" w:eastAsia="Times New Roman" w:hAnsi="Palatino Linotype" w:cs="Times New Roman"/>
          <w:b/>
        </w:rPr>
      </w:pPr>
    </w:p>
    <w:p w14:paraId="0EA04024" w14:textId="77777777" w:rsidR="00F57FCF" w:rsidRPr="00F97661" w:rsidRDefault="00F57FCF" w:rsidP="00F97661">
      <w:pPr>
        <w:tabs>
          <w:tab w:val="left" w:pos="567"/>
        </w:tabs>
        <w:spacing w:line="360" w:lineRule="auto"/>
        <w:rPr>
          <w:rFonts w:ascii="Palatino Linotype" w:eastAsia="Times New Roman" w:hAnsi="Palatino Linotype" w:cs="Times New Roman"/>
          <w:b/>
        </w:rPr>
      </w:pPr>
    </w:p>
    <w:p w14:paraId="34C95568" w14:textId="77777777" w:rsidR="00F57FCF" w:rsidRPr="00F97661" w:rsidRDefault="00F57FCF" w:rsidP="00F97661">
      <w:pPr>
        <w:tabs>
          <w:tab w:val="left" w:pos="567"/>
        </w:tabs>
        <w:spacing w:line="360" w:lineRule="auto"/>
        <w:rPr>
          <w:rFonts w:ascii="Palatino Linotype" w:eastAsia="Times New Roman" w:hAnsi="Palatino Linotype" w:cs="Times New Roman"/>
          <w:b/>
        </w:rPr>
      </w:pPr>
    </w:p>
    <w:p w14:paraId="2ADE56B1" w14:textId="77777777" w:rsidR="00F57FCF" w:rsidRPr="00F97661" w:rsidRDefault="00F57FCF" w:rsidP="00F97661">
      <w:pPr>
        <w:tabs>
          <w:tab w:val="left" w:pos="567"/>
        </w:tabs>
        <w:spacing w:line="360" w:lineRule="auto"/>
        <w:rPr>
          <w:rFonts w:ascii="Palatino Linotype" w:eastAsia="Times New Roman" w:hAnsi="Palatino Linotype" w:cs="Times New Roman"/>
          <w:b/>
        </w:rPr>
      </w:pPr>
    </w:p>
    <w:p w14:paraId="5863F2D0" w14:textId="77777777" w:rsidR="00265381" w:rsidRPr="00F97661" w:rsidRDefault="00265381" w:rsidP="00F97661">
      <w:pPr>
        <w:tabs>
          <w:tab w:val="left" w:pos="567"/>
        </w:tabs>
        <w:spacing w:line="360" w:lineRule="auto"/>
        <w:rPr>
          <w:rFonts w:ascii="Palatino Linotype" w:eastAsia="Times New Roman" w:hAnsi="Palatino Linotype" w:cs="Times New Roman"/>
          <w:b/>
        </w:rPr>
      </w:pPr>
    </w:p>
    <w:sdt>
      <w:sdtPr>
        <w:rPr>
          <w:rFonts w:asciiTheme="minorHAnsi" w:eastAsiaTheme="minorEastAsia" w:hAnsiTheme="minorHAnsi" w:cstheme="minorBidi"/>
          <w:b w:val="0"/>
          <w:color w:val="auto"/>
          <w:szCs w:val="24"/>
          <w:lang w:val="es-ES" w:eastAsia="es-ES"/>
        </w:rPr>
        <w:id w:val="-859809631"/>
        <w:docPartObj>
          <w:docPartGallery w:val="Table of Contents"/>
          <w:docPartUnique/>
        </w:docPartObj>
      </w:sdtPr>
      <w:sdtEndPr>
        <w:rPr>
          <w:bCs/>
        </w:rPr>
      </w:sdtEndPr>
      <w:sdtContent>
        <w:p w14:paraId="54D7BD84" w14:textId="0929F659" w:rsidR="008826F4" w:rsidRPr="002C3E7B" w:rsidRDefault="00C220D2" w:rsidP="002C3E7B">
          <w:pPr>
            <w:pStyle w:val="TtulodeTDC"/>
            <w:spacing w:after="240" w:line="360" w:lineRule="auto"/>
            <w:jc w:val="center"/>
            <w:rPr>
              <w:szCs w:val="24"/>
              <w:lang w:val="es-ES"/>
            </w:rPr>
          </w:pPr>
          <w:r w:rsidRPr="002C3E7B">
            <w:rPr>
              <w:szCs w:val="24"/>
              <w:lang w:val="es-ES"/>
            </w:rPr>
            <w:t>ÍNDICE</w:t>
          </w:r>
        </w:p>
        <w:p w14:paraId="4DDF3D17" w14:textId="77777777" w:rsidR="00C14493" w:rsidRPr="002C3E7B" w:rsidRDefault="00C14493" w:rsidP="002C3E7B">
          <w:pPr>
            <w:spacing w:after="240" w:line="360" w:lineRule="auto"/>
            <w:rPr>
              <w:rFonts w:ascii="Palatino Linotype" w:hAnsi="Palatino Linotype"/>
              <w:lang w:val="es-ES" w:eastAsia="es-MX"/>
            </w:rPr>
          </w:pPr>
        </w:p>
        <w:p w14:paraId="2D1B4DF3" w14:textId="77777777" w:rsidR="002C3E7B" w:rsidRPr="002C3E7B" w:rsidRDefault="0011338C" w:rsidP="002C3E7B">
          <w:pPr>
            <w:pStyle w:val="TDC1"/>
            <w:spacing w:after="240"/>
            <w:rPr>
              <w:rFonts w:ascii="Palatino Linotype" w:hAnsi="Palatino Linotype"/>
              <w:noProof/>
              <w:sz w:val="22"/>
              <w:szCs w:val="22"/>
              <w:lang w:val="es-MX" w:eastAsia="es-MX"/>
            </w:rPr>
          </w:pPr>
          <w:r w:rsidRPr="002C3E7B">
            <w:rPr>
              <w:rFonts w:ascii="Palatino Linotype" w:hAnsi="Palatino Linotype"/>
            </w:rPr>
            <w:fldChar w:fldCharType="begin"/>
          </w:r>
          <w:r w:rsidRPr="002C3E7B">
            <w:rPr>
              <w:rFonts w:ascii="Palatino Linotype" w:hAnsi="Palatino Linotype"/>
            </w:rPr>
            <w:instrText xml:space="preserve"> TOC \o "1-3" \h \z \u </w:instrText>
          </w:r>
          <w:r w:rsidRPr="002C3E7B">
            <w:rPr>
              <w:rFonts w:ascii="Palatino Linotype" w:hAnsi="Palatino Linotype"/>
            </w:rPr>
            <w:fldChar w:fldCharType="separate"/>
          </w:r>
          <w:hyperlink w:anchor="_Toc10139617" w:history="1">
            <w:r w:rsidR="002C3E7B" w:rsidRPr="002C3E7B">
              <w:rPr>
                <w:rStyle w:val="Hipervnculo"/>
                <w:rFonts w:ascii="Palatino Linotype" w:hAnsi="Palatino Linotype"/>
                <w:noProof/>
              </w:rPr>
              <w:t>ANTECEDENTES</w:t>
            </w:r>
            <w:r w:rsidR="002C3E7B" w:rsidRPr="002C3E7B">
              <w:rPr>
                <w:rFonts w:ascii="Palatino Linotype" w:hAnsi="Palatino Linotype"/>
                <w:noProof/>
                <w:webHidden/>
              </w:rPr>
              <w:tab/>
            </w:r>
            <w:r w:rsidR="002C3E7B" w:rsidRPr="002C3E7B">
              <w:rPr>
                <w:rFonts w:ascii="Palatino Linotype" w:hAnsi="Palatino Linotype"/>
                <w:noProof/>
                <w:webHidden/>
              </w:rPr>
              <w:fldChar w:fldCharType="begin"/>
            </w:r>
            <w:r w:rsidR="002C3E7B" w:rsidRPr="002C3E7B">
              <w:rPr>
                <w:rFonts w:ascii="Palatino Linotype" w:hAnsi="Palatino Linotype"/>
                <w:noProof/>
                <w:webHidden/>
              </w:rPr>
              <w:instrText xml:space="preserve"> PAGEREF _Toc10139617 \h </w:instrText>
            </w:r>
            <w:r w:rsidR="002C3E7B" w:rsidRPr="002C3E7B">
              <w:rPr>
                <w:rFonts w:ascii="Palatino Linotype" w:hAnsi="Palatino Linotype"/>
                <w:noProof/>
                <w:webHidden/>
              </w:rPr>
            </w:r>
            <w:r w:rsidR="002C3E7B" w:rsidRPr="002C3E7B">
              <w:rPr>
                <w:rFonts w:ascii="Palatino Linotype" w:hAnsi="Palatino Linotype"/>
                <w:noProof/>
                <w:webHidden/>
              </w:rPr>
              <w:fldChar w:fldCharType="separate"/>
            </w:r>
            <w:r w:rsidR="00050E07">
              <w:rPr>
                <w:rFonts w:ascii="Palatino Linotype" w:hAnsi="Palatino Linotype"/>
                <w:noProof/>
                <w:webHidden/>
              </w:rPr>
              <w:t>3</w:t>
            </w:r>
            <w:r w:rsidR="002C3E7B" w:rsidRPr="002C3E7B">
              <w:rPr>
                <w:rFonts w:ascii="Palatino Linotype" w:hAnsi="Palatino Linotype"/>
                <w:noProof/>
                <w:webHidden/>
              </w:rPr>
              <w:fldChar w:fldCharType="end"/>
            </w:r>
          </w:hyperlink>
        </w:p>
        <w:p w14:paraId="0B8A3E9E" w14:textId="77777777" w:rsidR="002C3E7B" w:rsidRPr="002C3E7B" w:rsidRDefault="007C35A9" w:rsidP="002C3E7B">
          <w:pPr>
            <w:pStyle w:val="TDC2"/>
            <w:spacing w:after="240"/>
            <w:rPr>
              <w:rFonts w:ascii="Palatino Linotype" w:hAnsi="Palatino Linotype"/>
              <w:noProof/>
              <w:sz w:val="22"/>
              <w:szCs w:val="22"/>
              <w:lang w:val="es-MX" w:eastAsia="es-MX"/>
            </w:rPr>
          </w:pPr>
          <w:hyperlink w:anchor="_Toc10139618" w:history="1">
            <w:r w:rsidR="002C3E7B" w:rsidRPr="002C3E7B">
              <w:rPr>
                <w:rStyle w:val="Hipervnculo"/>
                <w:rFonts w:ascii="Palatino Linotype" w:hAnsi="Palatino Linotype"/>
                <w:noProof/>
                <w:lang w:val="es-ES"/>
              </w:rPr>
              <w:t>a) Acto impugnado:</w:t>
            </w:r>
            <w:r w:rsidR="002C3E7B" w:rsidRPr="002C3E7B">
              <w:rPr>
                <w:rFonts w:ascii="Palatino Linotype" w:hAnsi="Palatino Linotype"/>
                <w:noProof/>
                <w:webHidden/>
              </w:rPr>
              <w:tab/>
            </w:r>
            <w:r w:rsidR="002C3E7B" w:rsidRPr="002C3E7B">
              <w:rPr>
                <w:rFonts w:ascii="Palatino Linotype" w:hAnsi="Palatino Linotype"/>
                <w:noProof/>
                <w:webHidden/>
              </w:rPr>
              <w:fldChar w:fldCharType="begin"/>
            </w:r>
            <w:r w:rsidR="002C3E7B" w:rsidRPr="002C3E7B">
              <w:rPr>
                <w:rFonts w:ascii="Palatino Linotype" w:hAnsi="Palatino Linotype"/>
                <w:noProof/>
                <w:webHidden/>
              </w:rPr>
              <w:instrText xml:space="preserve"> PAGEREF _Toc10139618 \h </w:instrText>
            </w:r>
            <w:r w:rsidR="002C3E7B" w:rsidRPr="002C3E7B">
              <w:rPr>
                <w:rFonts w:ascii="Palatino Linotype" w:hAnsi="Palatino Linotype"/>
                <w:noProof/>
                <w:webHidden/>
              </w:rPr>
            </w:r>
            <w:r w:rsidR="002C3E7B" w:rsidRPr="002C3E7B">
              <w:rPr>
                <w:rFonts w:ascii="Palatino Linotype" w:hAnsi="Palatino Linotype"/>
                <w:noProof/>
                <w:webHidden/>
              </w:rPr>
              <w:fldChar w:fldCharType="separate"/>
            </w:r>
            <w:r w:rsidR="00050E07">
              <w:rPr>
                <w:rFonts w:ascii="Palatino Linotype" w:hAnsi="Palatino Linotype"/>
                <w:noProof/>
                <w:webHidden/>
              </w:rPr>
              <w:t>6</w:t>
            </w:r>
            <w:r w:rsidR="002C3E7B" w:rsidRPr="002C3E7B">
              <w:rPr>
                <w:rFonts w:ascii="Palatino Linotype" w:hAnsi="Palatino Linotype"/>
                <w:noProof/>
                <w:webHidden/>
              </w:rPr>
              <w:fldChar w:fldCharType="end"/>
            </w:r>
          </w:hyperlink>
        </w:p>
        <w:p w14:paraId="5190F6FC" w14:textId="77777777" w:rsidR="002C3E7B" w:rsidRPr="002C3E7B" w:rsidRDefault="007C35A9" w:rsidP="002C3E7B">
          <w:pPr>
            <w:pStyle w:val="TDC2"/>
            <w:spacing w:after="240"/>
            <w:rPr>
              <w:rFonts w:ascii="Palatino Linotype" w:hAnsi="Palatino Linotype"/>
              <w:noProof/>
              <w:sz w:val="22"/>
              <w:szCs w:val="22"/>
              <w:lang w:val="es-MX" w:eastAsia="es-MX"/>
            </w:rPr>
          </w:pPr>
          <w:hyperlink w:anchor="_Toc10139619" w:history="1">
            <w:r w:rsidR="002C3E7B" w:rsidRPr="002C3E7B">
              <w:rPr>
                <w:rStyle w:val="Hipervnculo"/>
                <w:rFonts w:ascii="Palatino Linotype" w:hAnsi="Palatino Linotype"/>
                <w:noProof/>
                <w:lang w:val="es-ES"/>
              </w:rPr>
              <w:t>b) Razones o Motivos de inconformidad:</w:t>
            </w:r>
            <w:r w:rsidR="002C3E7B" w:rsidRPr="002C3E7B">
              <w:rPr>
                <w:rFonts w:ascii="Palatino Linotype" w:hAnsi="Palatino Linotype"/>
                <w:noProof/>
                <w:webHidden/>
              </w:rPr>
              <w:tab/>
            </w:r>
            <w:r w:rsidR="002C3E7B" w:rsidRPr="002C3E7B">
              <w:rPr>
                <w:rFonts w:ascii="Palatino Linotype" w:hAnsi="Palatino Linotype"/>
                <w:noProof/>
                <w:webHidden/>
              </w:rPr>
              <w:fldChar w:fldCharType="begin"/>
            </w:r>
            <w:r w:rsidR="002C3E7B" w:rsidRPr="002C3E7B">
              <w:rPr>
                <w:rFonts w:ascii="Palatino Linotype" w:hAnsi="Palatino Linotype"/>
                <w:noProof/>
                <w:webHidden/>
              </w:rPr>
              <w:instrText xml:space="preserve"> PAGEREF _Toc10139619 \h </w:instrText>
            </w:r>
            <w:r w:rsidR="002C3E7B" w:rsidRPr="002C3E7B">
              <w:rPr>
                <w:rFonts w:ascii="Palatino Linotype" w:hAnsi="Palatino Linotype"/>
                <w:noProof/>
                <w:webHidden/>
              </w:rPr>
            </w:r>
            <w:r w:rsidR="002C3E7B" w:rsidRPr="002C3E7B">
              <w:rPr>
                <w:rFonts w:ascii="Palatino Linotype" w:hAnsi="Palatino Linotype"/>
                <w:noProof/>
                <w:webHidden/>
              </w:rPr>
              <w:fldChar w:fldCharType="separate"/>
            </w:r>
            <w:r w:rsidR="00050E07">
              <w:rPr>
                <w:rFonts w:ascii="Palatino Linotype" w:hAnsi="Palatino Linotype"/>
                <w:noProof/>
                <w:webHidden/>
              </w:rPr>
              <w:t>6</w:t>
            </w:r>
            <w:r w:rsidR="002C3E7B" w:rsidRPr="002C3E7B">
              <w:rPr>
                <w:rFonts w:ascii="Palatino Linotype" w:hAnsi="Palatino Linotype"/>
                <w:noProof/>
                <w:webHidden/>
              </w:rPr>
              <w:fldChar w:fldCharType="end"/>
            </w:r>
          </w:hyperlink>
        </w:p>
        <w:p w14:paraId="415FF53E" w14:textId="77777777" w:rsidR="002C3E7B" w:rsidRPr="002C3E7B" w:rsidRDefault="007C35A9" w:rsidP="002C3E7B">
          <w:pPr>
            <w:pStyle w:val="TDC1"/>
            <w:spacing w:after="240"/>
            <w:rPr>
              <w:rFonts w:ascii="Palatino Linotype" w:hAnsi="Palatino Linotype"/>
              <w:noProof/>
              <w:sz w:val="22"/>
              <w:szCs w:val="22"/>
              <w:lang w:val="es-MX" w:eastAsia="es-MX"/>
            </w:rPr>
          </w:pPr>
          <w:hyperlink w:anchor="_Toc10139620" w:history="1">
            <w:r w:rsidR="002C3E7B" w:rsidRPr="002C3E7B">
              <w:rPr>
                <w:rStyle w:val="Hipervnculo"/>
                <w:rFonts w:ascii="Palatino Linotype" w:hAnsi="Palatino Linotype"/>
                <w:noProof/>
              </w:rPr>
              <w:t>CONSIDERANDO</w:t>
            </w:r>
            <w:r w:rsidR="002C3E7B" w:rsidRPr="002C3E7B">
              <w:rPr>
                <w:rFonts w:ascii="Palatino Linotype" w:hAnsi="Palatino Linotype"/>
                <w:noProof/>
                <w:webHidden/>
              </w:rPr>
              <w:tab/>
            </w:r>
            <w:r w:rsidR="002C3E7B" w:rsidRPr="002C3E7B">
              <w:rPr>
                <w:rFonts w:ascii="Palatino Linotype" w:hAnsi="Palatino Linotype"/>
                <w:noProof/>
                <w:webHidden/>
              </w:rPr>
              <w:fldChar w:fldCharType="begin"/>
            </w:r>
            <w:r w:rsidR="002C3E7B" w:rsidRPr="002C3E7B">
              <w:rPr>
                <w:rFonts w:ascii="Palatino Linotype" w:hAnsi="Palatino Linotype"/>
                <w:noProof/>
                <w:webHidden/>
              </w:rPr>
              <w:instrText xml:space="preserve"> PAGEREF _Toc10139620 \h </w:instrText>
            </w:r>
            <w:r w:rsidR="002C3E7B" w:rsidRPr="002C3E7B">
              <w:rPr>
                <w:rFonts w:ascii="Palatino Linotype" w:hAnsi="Palatino Linotype"/>
                <w:noProof/>
                <w:webHidden/>
              </w:rPr>
            </w:r>
            <w:r w:rsidR="002C3E7B" w:rsidRPr="002C3E7B">
              <w:rPr>
                <w:rFonts w:ascii="Palatino Linotype" w:hAnsi="Palatino Linotype"/>
                <w:noProof/>
                <w:webHidden/>
              </w:rPr>
              <w:fldChar w:fldCharType="separate"/>
            </w:r>
            <w:r w:rsidR="00050E07">
              <w:rPr>
                <w:rFonts w:ascii="Palatino Linotype" w:hAnsi="Palatino Linotype"/>
                <w:noProof/>
                <w:webHidden/>
              </w:rPr>
              <w:t>8</w:t>
            </w:r>
            <w:r w:rsidR="002C3E7B" w:rsidRPr="002C3E7B">
              <w:rPr>
                <w:rFonts w:ascii="Palatino Linotype" w:hAnsi="Palatino Linotype"/>
                <w:noProof/>
                <w:webHidden/>
              </w:rPr>
              <w:fldChar w:fldCharType="end"/>
            </w:r>
          </w:hyperlink>
        </w:p>
        <w:p w14:paraId="1950213E" w14:textId="77777777" w:rsidR="002C3E7B" w:rsidRPr="002C3E7B" w:rsidRDefault="007C35A9" w:rsidP="002C3E7B">
          <w:pPr>
            <w:pStyle w:val="TDC1"/>
            <w:spacing w:after="240"/>
            <w:rPr>
              <w:rFonts w:ascii="Palatino Linotype" w:hAnsi="Palatino Linotype"/>
              <w:noProof/>
              <w:sz w:val="22"/>
              <w:szCs w:val="22"/>
              <w:lang w:val="es-MX" w:eastAsia="es-MX"/>
            </w:rPr>
          </w:pPr>
          <w:hyperlink w:anchor="_Toc10139621" w:history="1">
            <w:r w:rsidR="002C3E7B" w:rsidRPr="002C3E7B">
              <w:rPr>
                <w:rStyle w:val="Hipervnculo"/>
                <w:rFonts w:ascii="Palatino Linotype" w:hAnsi="Palatino Linotype"/>
                <w:noProof/>
              </w:rPr>
              <w:t>PRIMERO. De la competencia</w:t>
            </w:r>
            <w:r w:rsidR="002C3E7B" w:rsidRPr="002C3E7B">
              <w:rPr>
                <w:rFonts w:ascii="Palatino Linotype" w:hAnsi="Palatino Linotype"/>
                <w:noProof/>
                <w:webHidden/>
              </w:rPr>
              <w:tab/>
            </w:r>
            <w:r w:rsidR="002C3E7B" w:rsidRPr="002C3E7B">
              <w:rPr>
                <w:rFonts w:ascii="Palatino Linotype" w:hAnsi="Palatino Linotype"/>
                <w:noProof/>
                <w:webHidden/>
              </w:rPr>
              <w:fldChar w:fldCharType="begin"/>
            </w:r>
            <w:r w:rsidR="002C3E7B" w:rsidRPr="002C3E7B">
              <w:rPr>
                <w:rFonts w:ascii="Palatino Linotype" w:hAnsi="Palatino Linotype"/>
                <w:noProof/>
                <w:webHidden/>
              </w:rPr>
              <w:instrText xml:space="preserve"> PAGEREF _Toc10139621 \h </w:instrText>
            </w:r>
            <w:r w:rsidR="002C3E7B" w:rsidRPr="002C3E7B">
              <w:rPr>
                <w:rFonts w:ascii="Palatino Linotype" w:hAnsi="Palatino Linotype"/>
                <w:noProof/>
                <w:webHidden/>
              </w:rPr>
            </w:r>
            <w:r w:rsidR="002C3E7B" w:rsidRPr="002C3E7B">
              <w:rPr>
                <w:rFonts w:ascii="Palatino Linotype" w:hAnsi="Palatino Linotype"/>
                <w:noProof/>
                <w:webHidden/>
              </w:rPr>
              <w:fldChar w:fldCharType="separate"/>
            </w:r>
            <w:r w:rsidR="00050E07">
              <w:rPr>
                <w:rFonts w:ascii="Palatino Linotype" w:hAnsi="Palatino Linotype"/>
                <w:noProof/>
                <w:webHidden/>
              </w:rPr>
              <w:t>8</w:t>
            </w:r>
            <w:r w:rsidR="002C3E7B" w:rsidRPr="002C3E7B">
              <w:rPr>
                <w:rFonts w:ascii="Palatino Linotype" w:hAnsi="Palatino Linotype"/>
                <w:noProof/>
                <w:webHidden/>
              </w:rPr>
              <w:fldChar w:fldCharType="end"/>
            </w:r>
          </w:hyperlink>
        </w:p>
        <w:p w14:paraId="32181992" w14:textId="77777777" w:rsidR="002C3E7B" w:rsidRPr="002C3E7B" w:rsidRDefault="007C35A9" w:rsidP="002C3E7B">
          <w:pPr>
            <w:pStyle w:val="TDC1"/>
            <w:spacing w:after="240"/>
            <w:rPr>
              <w:rFonts w:ascii="Palatino Linotype" w:hAnsi="Palatino Linotype"/>
              <w:noProof/>
              <w:sz w:val="22"/>
              <w:szCs w:val="22"/>
              <w:lang w:val="es-MX" w:eastAsia="es-MX"/>
            </w:rPr>
          </w:pPr>
          <w:hyperlink w:anchor="_Toc10139622" w:history="1">
            <w:r w:rsidR="002C3E7B" w:rsidRPr="002C3E7B">
              <w:rPr>
                <w:rStyle w:val="Hipervnculo"/>
                <w:rFonts w:ascii="Palatino Linotype" w:hAnsi="Palatino Linotype"/>
                <w:noProof/>
              </w:rPr>
              <w:t>SEGUNDO. De la oportunidad y procedencia.</w:t>
            </w:r>
            <w:r w:rsidR="002C3E7B" w:rsidRPr="002C3E7B">
              <w:rPr>
                <w:rFonts w:ascii="Palatino Linotype" w:hAnsi="Palatino Linotype"/>
                <w:noProof/>
                <w:webHidden/>
              </w:rPr>
              <w:tab/>
            </w:r>
            <w:r w:rsidR="002C3E7B" w:rsidRPr="002C3E7B">
              <w:rPr>
                <w:rFonts w:ascii="Palatino Linotype" w:hAnsi="Palatino Linotype"/>
                <w:noProof/>
                <w:webHidden/>
              </w:rPr>
              <w:fldChar w:fldCharType="begin"/>
            </w:r>
            <w:r w:rsidR="002C3E7B" w:rsidRPr="002C3E7B">
              <w:rPr>
                <w:rFonts w:ascii="Palatino Linotype" w:hAnsi="Palatino Linotype"/>
                <w:noProof/>
                <w:webHidden/>
              </w:rPr>
              <w:instrText xml:space="preserve"> PAGEREF _Toc10139622 \h </w:instrText>
            </w:r>
            <w:r w:rsidR="002C3E7B" w:rsidRPr="002C3E7B">
              <w:rPr>
                <w:rFonts w:ascii="Palatino Linotype" w:hAnsi="Palatino Linotype"/>
                <w:noProof/>
                <w:webHidden/>
              </w:rPr>
            </w:r>
            <w:r w:rsidR="002C3E7B" w:rsidRPr="002C3E7B">
              <w:rPr>
                <w:rFonts w:ascii="Palatino Linotype" w:hAnsi="Palatino Linotype"/>
                <w:noProof/>
                <w:webHidden/>
              </w:rPr>
              <w:fldChar w:fldCharType="separate"/>
            </w:r>
            <w:r w:rsidR="00050E07">
              <w:rPr>
                <w:rFonts w:ascii="Palatino Linotype" w:hAnsi="Palatino Linotype"/>
                <w:noProof/>
                <w:webHidden/>
              </w:rPr>
              <w:t>8</w:t>
            </w:r>
            <w:r w:rsidR="002C3E7B" w:rsidRPr="002C3E7B">
              <w:rPr>
                <w:rFonts w:ascii="Palatino Linotype" w:hAnsi="Palatino Linotype"/>
                <w:noProof/>
                <w:webHidden/>
              </w:rPr>
              <w:fldChar w:fldCharType="end"/>
            </w:r>
          </w:hyperlink>
        </w:p>
        <w:p w14:paraId="6199CBE8" w14:textId="77777777" w:rsidR="002C3E7B" w:rsidRPr="002C3E7B" w:rsidRDefault="007C35A9" w:rsidP="002C3E7B">
          <w:pPr>
            <w:pStyle w:val="TDC2"/>
            <w:spacing w:after="240"/>
            <w:rPr>
              <w:rFonts w:ascii="Palatino Linotype" w:hAnsi="Palatino Linotype"/>
              <w:noProof/>
              <w:sz w:val="22"/>
              <w:szCs w:val="22"/>
              <w:lang w:val="es-MX" w:eastAsia="es-MX"/>
            </w:rPr>
          </w:pPr>
          <w:hyperlink w:anchor="_Toc10139623" w:history="1">
            <w:r w:rsidR="002C3E7B" w:rsidRPr="002C3E7B">
              <w:rPr>
                <w:rStyle w:val="Hipervnculo"/>
                <w:rFonts w:ascii="Palatino Linotype" w:hAnsi="Palatino Linotype"/>
                <w:noProof/>
              </w:rPr>
              <w:t>TERCERO. Del planteamiento de la litis.</w:t>
            </w:r>
            <w:r w:rsidR="002C3E7B" w:rsidRPr="002C3E7B">
              <w:rPr>
                <w:rFonts w:ascii="Palatino Linotype" w:hAnsi="Palatino Linotype"/>
                <w:noProof/>
                <w:webHidden/>
              </w:rPr>
              <w:tab/>
            </w:r>
            <w:r w:rsidR="002C3E7B" w:rsidRPr="002C3E7B">
              <w:rPr>
                <w:rFonts w:ascii="Palatino Linotype" w:hAnsi="Palatino Linotype"/>
                <w:noProof/>
                <w:webHidden/>
              </w:rPr>
              <w:fldChar w:fldCharType="begin"/>
            </w:r>
            <w:r w:rsidR="002C3E7B" w:rsidRPr="002C3E7B">
              <w:rPr>
                <w:rFonts w:ascii="Palatino Linotype" w:hAnsi="Palatino Linotype"/>
                <w:noProof/>
                <w:webHidden/>
              </w:rPr>
              <w:instrText xml:space="preserve"> PAGEREF _Toc10139623 \h </w:instrText>
            </w:r>
            <w:r w:rsidR="002C3E7B" w:rsidRPr="002C3E7B">
              <w:rPr>
                <w:rFonts w:ascii="Palatino Linotype" w:hAnsi="Palatino Linotype"/>
                <w:noProof/>
                <w:webHidden/>
              </w:rPr>
            </w:r>
            <w:r w:rsidR="002C3E7B" w:rsidRPr="002C3E7B">
              <w:rPr>
                <w:rFonts w:ascii="Palatino Linotype" w:hAnsi="Palatino Linotype"/>
                <w:noProof/>
                <w:webHidden/>
              </w:rPr>
              <w:fldChar w:fldCharType="separate"/>
            </w:r>
            <w:r w:rsidR="00050E07">
              <w:rPr>
                <w:rFonts w:ascii="Palatino Linotype" w:hAnsi="Palatino Linotype"/>
                <w:noProof/>
                <w:webHidden/>
              </w:rPr>
              <w:t>11</w:t>
            </w:r>
            <w:r w:rsidR="002C3E7B" w:rsidRPr="002C3E7B">
              <w:rPr>
                <w:rFonts w:ascii="Palatino Linotype" w:hAnsi="Palatino Linotype"/>
                <w:noProof/>
                <w:webHidden/>
              </w:rPr>
              <w:fldChar w:fldCharType="end"/>
            </w:r>
          </w:hyperlink>
        </w:p>
        <w:p w14:paraId="64306343" w14:textId="77777777" w:rsidR="002C3E7B" w:rsidRPr="002C3E7B" w:rsidRDefault="007C35A9" w:rsidP="002C3E7B">
          <w:pPr>
            <w:pStyle w:val="TDC1"/>
            <w:spacing w:after="240"/>
            <w:rPr>
              <w:rFonts w:ascii="Palatino Linotype" w:hAnsi="Palatino Linotype"/>
              <w:noProof/>
              <w:sz w:val="22"/>
              <w:szCs w:val="22"/>
              <w:lang w:val="es-MX" w:eastAsia="es-MX"/>
            </w:rPr>
          </w:pPr>
          <w:hyperlink w:anchor="_Toc10139624" w:history="1">
            <w:r w:rsidR="002C3E7B" w:rsidRPr="002C3E7B">
              <w:rPr>
                <w:rStyle w:val="Hipervnculo"/>
                <w:rFonts w:ascii="Palatino Linotype" w:hAnsi="Palatino Linotype"/>
                <w:noProof/>
              </w:rPr>
              <w:t>CUARTO. Del estudio y resolución del asunto.</w:t>
            </w:r>
            <w:r w:rsidR="002C3E7B" w:rsidRPr="002C3E7B">
              <w:rPr>
                <w:rFonts w:ascii="Palatino Linotype" w:hAnsi="Palatino Linotype"/>
                <w:noProof/>
                <w:webHidden/>
              </w:rPr>
              <w:tab/>
            </w:r>
            <w:r w:rsidR="002C3E7B" w:rsidRPr="002C3E7B">
              <w:rPr>
                <w:rFonts w:ascii="Palatino Linotype" w:hAnsi="Palatino Linotype"/>
                <w:noProof/>
                <w:webHidden/>
              </w:rPr>
              <w:fldChar w:fldCharType="begin"/>
            </w:r>
            <w:r w:rsidR="002C3E7B" w:rsidRPr="002C3E7B">
              <w:rPr>
                <w:rFonts w:ascii="Palatino Linotype" w:hAnsi="Palatino Linotype"/>
                <w:noProof/>
                <w:webHidden/>
              </w:rPr>
              <w:instrText xml:space="preserve"> PAGEREF _Toc10139624 \h </w:instrText>
            </w:r>
            <w:r w:rsidR="002C3E7B" w:rsidRPr="002C3E7B">
              <w:rPr>
                <w:rFonts w:ascii="Palatino Linotype" w:hAnsi="Palatino Linotype"/>
                <w:noProof/>
                <w:webHidden/>
              </w:rPr>
            </w:r>
            <w:r w:rsidR="002C3E7B" w:rsidRPr="002C3E7B">
              <w:rPr>
                <w:rFonts w:ascii="Palatino Linotype" w:hAnsi="Palatino Linotype"/>
                <w:noProof/>
                <w:webHidden/>
              </w:rPr>
              <w:fldChar w:fldCharType="separate"/>
            </w:r>
            <w:r w:rsidR="00050E07">
              <w:rPr>
                <w:rFonts w:ascii="Palatino Linotype" w:hAnsi="Palatino Linotype"/>
                <w:noProof/>
                <w:webHidden/>
              </w:rPr>
              <w:t>13</w:t>
            </w:r>
            <w:r w:rsidR="002C3E7B" w:rsidRPr="002C3E7B">
              <w:rPr>
                <w:rFonts w:ascii="Palatino Linotype" w:hAnsi="Palatino Linotype"/>
                <w:noProof/>
                <w:webHidden/>
              </w:rPr>
              <w:fldChar w:fldCharType="end"/>
            </w:r>
          </w:hyperlink>
        </w:p>
        <w:p w14:paraId="2F5CF555" w14:textId="77777777" w:rsidR="002C3E7B" w:rsidRPr="002C3E7B" w:rsidRDefault="007C35A9" w:rsidP="002C3E7B">
          <w:pPr>
            <w:pStyle w:val="TDC2"/>
            <w:spacing w:after="240"/>
            <w:rPr>
              <w:rFonts w:ascii="Palatino Linotype" w:hAnsi="Palatino Linotype"/>
              <w:noProof/>
              <w:sz w:val="22"/>
              <w:szCs w:val="22"/>
              <w:lang w:val="es-MX" w:eastAsia="es-MX"/>
            </w:rPr>
          </w:pPr>
          <w:hyperlink w:anchor="_Toc10139625" w:history="1">
            <w:r w:rsidR="002C3E7B" w:rsidRPr="002C3E7B">
              <w:rPr>
                <w:rStyle w:val="Hipervnculo"/>
                <w:rFonts w:ascii="Palatino Linotype" w:hAnsi="Palatino Linotype"/>
                <w:noProof/>
              </w:rPr>
              <w:t>I. De la respuesta del SUJETO OBLIGADO.</w:t>
            </w:r>
            <w:r w:rsidR="002C3E7B" w:rsidRPr="002C3E7B">
              <w:rPr>
                <w:rFonts w:ascii="Palatino Linotype" w:hAnsi="Palatino Linotype"/>
                <w:noProof/>
                <w:webHidden/>
              </w:rPr>
              <w:tab/>
            </w:r>
            <w:r w:rsidR="002C3E7B" w:rsidRPr="002C3E7B">
              <w:rPr>
                <w:rFonts w:ascii="Palatino Linotype" w:hAnsi="Palatino Linotype"/>
                <w:noProof/>
                <w:webHidden/>
              </w:rPr>
              <w:fldChar w:fldCharType="begin"/>
            </w:r>
            <w:r w:rsidR="002C3E7B" w:rsidRPr="002C3E7B">
              <w:rPr>
                <w:rFonts w:ascii="Palatino Linotype" w:hAnsi="Palatino Linotype"/>
                <w:noProof/>
                <w:webHidden/>
              </w:rPr>
              <w:instrText xml:space="preserve"> PAGEREF _Toc10139625 \h </w:instrText>
            </w:r>
            <w:r w:rsidR="002C3E7B" w:rsidRPr="002C3E7B">
              <w:rPr>
                <w:rFonts w:ascii="Palatino Linotype" w:hAnsi="Palatino Linotype"/>
                <w:noProof/>
                <w:webHidden/>
              </w:rPr>
            </w:r>
            <w:r w:rsidR="002C3E7B" w:rsidRPr="002C3E7B">
              <w:rPr>
                <w:rFonts w:ascii="Palatino Linotype" w:hAnsi="Palatino Linotype"/>
                <w:noProof/>
                <w:webHidden/>
              </w:rPr>
              <w:fldChar w:fldCharType="separate"/>
            </w:r>
            <w:r w:rsidR="00050E07">
              <w:rPr>
                <w:rFonts w:ascii="Palatino Linotype" w:hAnsi="Palatino Linotype"/>
                <w:noProof/>
                <w:webHidden/>
              </w:rPr>
              <w:t>13</w:t>
            </w:r>
            <w:r w:rsidR="002C3E7B" w:rsidRPr="002C3E7B">
              <w:rPr>
                <w:rFonts w:ascii="Palatino Linotype" w:hAnsi="Palatino Linotype"/>
                <w:noProof/>
                <w:webHidden/>
              </w:rPr>
              <w:fldChar w:fldCharType="end"/>
            </w:r>
          </w:hyperlink>
        </w:p>
        <w:p w14:paraId="1C3C7840" w14:textId="77777777" w:rsidR="002C3E7B" w:rsidRPr="002C3E7B" w:rsidRDefault="007C35A9" w:rsidP="002C3E7B">
          <w:pPr>
            <w:pStyle w:val="TDC2"/>
            <w:spacing w:after="240"/>
            <w:rPr>
              <w:rFonts w:ascii="Palatino Linotype" w:hAnsi="Palatino Linotype"/>
              <w:noProof/>
              <w:sz w:val="22"/>
              <w:szCs w:val="22"/>
              <w:lang w:val="es-MX" w:eastAsia="es-MX"/>
            </w:rPr>
          </w:pPr>
          <w:hyperlink w:anchor="_Toc10139626" w:history="1">
            <w:r w:rsidR="002C3E7B" w:rsidRPr="002C3E7B">
              <w:rPr>
                <w:rStyle w:val="Hipervnculo"/>
                <w:rFonts w:ascii="Palatino Linotype" w:hAnsi="Palatino Linotype"/>
                <w:noProof/>
              </w:rPr>
              <w:t>II. De la elaboración de documentos ad hoc.</w:t>
            </w:r>
            <w:r w:rsidR="002C3E7B" w:rsidRPr="002C3E7B">
              <w:rPr>
                <w:rFonts w:ascii="Palatino Linotype" w:hAnsi="Palatino Linotype"/>
                <w:noProof/>
                <w:webHidden/>
              </w:rPr>
              <w:tab/>
            </w:r>
            <w:r w:rsidR="002C3E7B" w:rsidRPr="002C3E7B">
              <w:rPr>
                <w:rFonts w:ascii="Palatino Linotype" w:hAnsi="Palatino Linotype"/>
                <w:noProof/>
                <w:webHidden/>
              </w:rPr>
              <w:fldChar w:fldCharType="begin"/>
            </w:r>
            <w:r w:rsidR="002C3E7B" w:rsidRPr="002C3E7B">
              <w:rPr>
                <w:rFonts w:ascii="Palatino Linotype" w:hAnsi="Palatino Linotype"/>
                <w:noProof/>
                <w:webHidden/>
              </w:rPr>
              <w:instrText xml:space="preserve"> PAGEREF _Toc10139626 \h </w:instrText>
            </w:r>
            <w:r w:rsidR="002C3E7B" w:rsidRPr="002C3E7B">
              <w:rPr>
                <w:rFonts w:ascii="Palatino Linotype" w:hAnsi="Palatino Linotype"/>
                <w:noProof/>
                <w:webHidden/>
              </w:rPr>
            </w:r>
            <w:r w:rsidR="002C3E7B" w:rsidRPr="002C3E7B">
              <w:rPr>
                <w:rFonts w:ascii="Palatino Linotype" w:hAnsi="Palatino Linotype"/>
                <w:noProof/>
                <w:webHidden/>
              </w:rPr>
              <w:fldChar w:fldCharType="separate"/>
            </w:r>
            <w:r w:rsidR="00050E07">
              <w:rPr>
                <w:rFonts w:ascii="Palatino Linotype" w:hAnsi="Palatino Linotype"/>
                <w:noProof/>
                <w:webHidden/>
              </w:rPr>
              <w:t>21</w:t>
            </w:r>
            <w:r w:rsidR="002C3E7B" w:rsidRPr="002C3E7B">
              <w:rPr>
                <w:rFonts w:ascii="Palatino Linotype" w:hAnsi="Palatino Linotype"/>
                <w:noProof/>
                <w:webHidden/>
              </w:rPr>
              <w:fldChar w:fldCharType="end"/>
            </w:r>
          </w:hyperlink>
        </w:p>
        <w:p w14:paraId="56DDF5D5" w14:textId="77777777" w:rsidR="002C3E7B" w:rsidRPr="002C3E7B" w:rsidRDefault="007C35A9" w:rsidP="002C3E7B">
          <w:pPr>
            <w:pStyle w:val="TDC1"/>
            <w:spacing w:after="240"/>
            <w:rPr>
              <w:rFonts w:ascii="Palatino Linotype" w:hAnsi="Palatino Linotype"/>
              <w:noProof/>
              <w:sz w:val="22"/>
              <w:szCs w:val="22"/>
              <w:lang w:val="es-MX" w:eastAsia="es-MX"/>
            </w:rPr>
          </w:pPr>
          <w:hyperlink w:anchor="_Toc10139627" w:history="1">
            <w:r w:rsidR="002C3E7B" w:rsidRPr="002C3E7B">
              <w:rPr>
                <w:rStyle w:val="Hipervnculo"/>
                <w:rFonts w:ascii="Palatino Linotype" w:eastAsia="Times New Roman" w:hAnsi="Palatino Linotype" w:cstheme="majorBidi"/>
                <w:b/>
                <w:bCs/>
                <w:noProof/>
              </w:rPr>
              <w:t>R E S O L U T I V O S</w:t>
            </w:r>
            <w:r w:rsidR="002C3E7B" w:rsidRPr="002C3E7B">
              <w:rPr>
                <w:rFonts w:ascii="Palatino Linotype" w:hAnsi="Palatino Linotype"/>
                <w:noProof/>
                <w:webHidden/>
              </w:rPr>
              <w:tab/>
            </w:r>
            <w:r w:rsidR="002C3E7B" w:rsidRPr="002C3E7B">
              <w:rPr>
                <w:rFonts w:ascii="Palatino Linotype" w:hAnsi="Palatino Linotype"/>
                <w:noProof/>
                <w:webHidden/>
              </w:rPr>
              <w:fldChar w:fldCharType="begin"/>
            </w:r>
            <w:r w:rsidR="002C3E7B" w:rsidRPr="002C3E7B">
              <w:rPr>
                <w:rFonts w:ascii="Palatino Linotype" w:hAnsi="Palatino Linotype"/>
                <w:noProof/>
                <w:webHidden/>
              </w:rPr>
              <w:instrText xml:space="preserve"> PAGEREF _Toc10139627 \h </w:instrText>
            </w:r>
            <w:r w:rsidR="002C3E7B" w:rsidRPr="002C3E7B">
              <w:rPr>
                <w:rFonts w:ascii="Palatino Linotype" w:hAnsi="Palatino Linotype"/>
                <w:noProof/>
                <w:webHidden/>
              </w:rPr>
            </w:r>
            <w:r w:rsidR="002C3E7B" w:rsidRPr="002C3E7B">
              <w:rPr>
                <w:rFonts w:ascii="Palatino Linotype" w:hAnsi="Palatino Linotype"/>
                <w:noProof/>
                <w:webHidden/>
              </w:rPr>
              <w:fldChar w:fldCharType="separate"/>
            </w:r>
            <w:r w:rsidR="00050E07">
              <w:rPr>
                <w:rFonts w:ascii="Palatino Linotype" w:hAnsi="Palatino Linotype"/>
                <w:noProof/>
                <w:webHidden/>
              </w:rPr>
              <w:t>24</w:t>
            </w:r>
            <w:r w:rsidR="002C3E7B" w:rsidRPr="002C3E7B">
              <w:rPr>
                <w:rFonts w:ascii="Palatino Linotype" w:hAnsi="Palatino Linotype"/>
                <w:noProof/>
                <w:webHidden/>
              </w:rPr>
              <w:fldChar w:fldCharType="end"/>
            </w:r>
          </w:hyperlink>
        </w:p>
        <w:p w14:paraId="1029C5B9" w14:textId="44A4CC6D" w:rsidR="002C3E7B" w:rsidRPr="002C3E7B" w:rsidRDefault="0011338C" w:rsidP="002C3E7B">
          <w:pPr>
            <w:spacing w:after="240" w:line="360" w:lineRule="auto"/>
            <w:rPr>
              <w:rFonts w:ascii="Palatino Linotype" w:hAnsi="Palatino Linotype"/>
              <w:bCs/>
              <w:lang w:val="es-ES"/>
            </w:rPr>
          </w:pPr>
          <w:r w:rsidRPr="002C3E7B">
            <w:rPr>
              <w:rFonts w:ascii="Palatino Linotype" w:hAnsi="Palatino Linotype"/>
              <w:bCs/>
              <w:lang w:val="es-ES"/>
            </w:rPr>
            <w:fldChar w:fldCharType="end"/>
          </w:r>
        </w:p>
      </w:sdtContent>
    </w:sdt>
    <w:p w14:paraId="579567B5" w14:textId="19B87D52" w:rsidR="00F97661" w:rsidRPr="00F97661" w:rsidRDefault="001B26AA" w:rsidP="00F97661">
      <w:pPr>
        <w:tabs>
          <w:tab w:val="left" w:pos="567"/>
        </w:tabs>
        <w:spacing w:before="240" w:after="240" w:line="360" w:lineRule="auto"/>
        <w:jc w:val="both"/>
        <w:rPr>
          <w:rFonts w:ascii="Palatino Linotype" w:hAnsi="Palatino Linotype"/>
          <w:lang w:val="es-MX"/>
        </w:rPr>
      </w:pPr>
      <w:r w:rsidRPr="00F97661">
        <w:rPr>
          <w:rFonts w:ascii="Palatino Linotype" w:hAnsi="Palatino Linotype"/>
        </w:rPr>
        <w:lastRenderedPageBreak/>
        <w:t>R</w:t>
      </w:r>
      <w:proofErr w:type="spellStart"/>
      <w:r w:rsidR="00662C69" w:rsidRPr="00F97661">
        <w:rPr>
          <w:rFonts w:ascii="Palatino Linotype" w:hAnsi="Palatino Linotype"/>
          <w:lang w:val="es-MX"/>
        </w:rPr>
        <w:t>esolución</w:t>
      </w:r>
      <w:proofErr w:type="spellEnd"/>
      <w:r w:rsidR="00662C69" w:rsidRPr="00F97661">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de </w:t>
      </w:r>
      <w:r w:rsidR="00084FD5" w:rsidRPr="00F97661">
        <w:rPr>
          <w:rFonts w:ascii="Palatino Linotype" w:hAnsi="Palatino Linotype"/>
          <w:lang w:val="es-MX"/>
        </w:rPr>
        <w:t xml:space="preserve">fecha </w:t>
      </w:r>
      <w:r w:rsidR="00DD0A8A" w:rsidRPr="00F97661">
        <w:rPr>
          <w:rFonts w:ascii="Palatino Linotype" w:hAnsi="Palatino Linotype"/>
          <w:lang w:val="es-MX"/>
        </w:rPr>
        <w:t xml:space="preserve">veintinueve </w:t>
      </w:r>
      <w:r w:rsidR="007E14CE" w:rsidRPr="00F97661">
        <w:rPr>
          <w:rFonts w:ascii="Palatino Linotype" w:hAnsi="Palatino Linotype"/>
          <w:lang w:val="es-MX"/>
        </w:rPr>
        <w:t>(</w:t>
      </w:r>
      <w:r w:rsidR="00DD0A8A" w:rsidRPr="00F97661">
        <w:rPr>
          <w:rFonts w:ascii="Palatino Linotype" w:hAnsi="Palatino Linotype"/>
          <w:lang w:val="es-MX"/>
        </w:rPr>
        <w:t>29</w:t>
      </w:r>
      <w:r w:rsidR="007E14CE" w:rsidRPr="00F97661">
        <w:rPr>
          <w:rFonts w:ascii="Palatino Linotype" w:hAnsi="Palatino Linotype"/>
          <w:lang w:val="es-MX"/>
        </w:rPr>
        <w:t xml:space="preserve">) </w:t>
      </w:r>
      <w:r w:rsidR="00D755D6" w:rsidRPr="00F97661">
        <w:rPr>
          <w:rFonts w:ascii="Palatino Linotype" w:hAnsi="Palatino Linotype"/>
          <w:lang w:val="es-MX"/>
        </w:rPr>
        <w:t xml:space="preserve">de </w:t>
      </w:r>
      <w:r w:rsidR="00FA053B" w:rsidRPr="00F97661">
        <w:rPr>
          <w:rFonts w:ascii="Palatino Linotype" w:hAnsi="Palatino Linotype"/>
          <w:lang w:val="es-MX"/>
        </w:rPr>
        <w:t>ma</w:t>
      </w:r>
      <w:r w:rsidR="00F57FCF" w:rsidRPr="00F97661">
        <w:rPr>
          <w:rFonts w:ascii="Palatino Linotype" w:hAnsi="Palatino Linotype"/>
          <w:lang w:val="es-MX"/>
        </w:rPr>
        <w:t>y</w:t>
      </w:r>
      <w:r w:rsidR="00FA053B" w:rsidRPr="00F97661">
        <w:rPr>
          <w:rFonts w:ascii="Palatino Linotype" w:hAnsi="Palatino Linotype"/>
          <w:lang w:val="es-MX"/>
        </w:rPr>
        <w:t>o</w:t>
      </w:r>
      <w:r w:rsidR="008A334C" w:rsidRPr="00F97661">
        <w:rPr>
          <w:rFonts w:ascii="Palatino Linotype" w:hAnsi="Palatino Linotype"/>
          <w:lang w:val="es-MX"/>
        </w:rPr>
        <w:t xml:space="preserve"> </w:t>
      </w:r>
      <w:r w:rsidR="00662C69" w:rsidRPr="00F97661">
        <w:rPr>
          <w:rFonts w:ascii="Palatino Linotype" w:hAnsi="Palatino Linotype"/>
          <w:lang w:val="es-MX"/>
        </w:rPr>
        <w:t xml:space="preserve">de dos mil </w:t>
      </w:r>
      <w:r w:rsidR="00B10987" w:rsidRPr="00F97661">
        <w:rPr>
          <w:rFonts w:ascii="Palatino Linotype" w:hAnsi="Palatino Linotype"/>
          <w:lang w:val="es-MX"/>
        </w:rPr>
        <w:t>dieci</w:t>
      </w:r>
      <w:r w:rsidR="008A334C" w:rsidRPr="00F97661">
        <w:rPr>
          <w:rFonts w:ascii="Palatino Linotype" w:hAnsi="Palatino Linotype"/>
          <w:lang w:val="es-MX"/>
        </w:rPr>
        <w:t>nueve</w:t>
      </w:r>
      <w:r w:rsidR="00662C69" w:rsidRPr="00F97661">
        <w:rPr>
          <w:rFonts w:ascii="Palatino Linotype" w:hAnsi="Palatino Linotype"/>
          <w:lang w:val="es-MX"/>
        </w:rPr>
        <w:t>.</w:t>
      </w:r>
    </w:p>
    <w:p w14:paraId="678D20AB" w14:textId="1F219ABA" w:rsidR="009B359D" w:rsidRDefault="00924CEA" w:rsidP="00F97661">
      <w:pPr>
        <w:pStyle w:val="Encabezado"/>
        <w:spacing w:line="360" w:lineRule="auto"/>
        <w:jc w:val="both"/>
        <w:rPr>
          <w:rFonts w:ascii="Palatino Linotype" w:eastAsia="Times New Roman" w:hAnsi="Palatino Linotype" w:cs="Times New Roman"/>
        </w:rPr>
      </w:pPr>
      <w:r w:rsidRPr="00F97661">
        <w:rPr>
          <w:rFonts w:ascii="Palatino Linotype" w:eastAsia="Times New Roman" w:hAnsi="Palatino Linotype" w:cs="Times New Roman"/>
          <w:b/>
        </w:rPr>
        <w:t>VISTO</w:t>
      </w:r>
      <w:r w:rsidR="003122CE" w:rsidRPr="00F97661">
        <w:rPr>
          <w:rFonts w:ascii="Palatino Linotype" w:eastAsia="Times New Roman" w:hAnsi="Palatino Linotype" w:cs="Times New Roman"/>
        </w:rPr>
        <w:t xml:space="preserve"> </w:t>
      </w:r>
      <w:r w:rsidRPr="00F97661">
        <w:rPr>
          <w:rFonts w:ascii="Palatino Linotype" w:eastAsia="Times New Roman" w:hAnsi="Palatino Linotype" w:cs="Times New Roman"/>
        </w:rPr>
        <w:t>el expediente</w:t>
      </w:r>
      <w:r w:rsidR="003122CE" w:rsidRPr="00F97661">
        <w:rPr>
          <w:rFonts w:ascii="Palatino Linotype" w:eastAsia="Times New Roman" w:hAnsi="Palatino Linotype" w:cs="Times New Roman"/>
        </w:rPr>
        <w:t xml:space="preserve"> electrón</w:t>
      </w:r>
      <w:r w:rsidRPr="00F97661">
        <w:rPr>
          <w:rFonts w:ascii="Palatino Linotype" w:eastAsia="Times New Roman" w:hAnsi="Palatino Linotype" w:cs="Times New Roman"/>
        </w:rPr>
        <w:t>ico formado</w:t>
      </w:r>
      <w:r w:rsidR="00417E0F" w:rsidRPr="00F97661">
        <w:rPr>
          <w:rFonts w:ascii="Palatino Linotype" w:eastAsia="Times New Roman" w:hAnsi="Palatino Linotype" w:cs="Times New Roman"/>
        </w:rPr>
        <w:t xml:space="preserve"> con motivo del recurso de revisión número</w:t>
      </w:r>
      <w:r w:rsidRPr="00F97661">
        <w:rPr>
          <w:rFonts w:ascii="Palatino Linotype" w:eastAsia="Times New Roman" w:hAnsi="Palatino Linotype" w:cs="Times New Roman"/>
        </w:rPr>
        <w:t xml:space="preserve"> </w:t>
      </w:r>
      <w:r w:rsidR="00512CAA" w:rsidRPr="00F97661">
        <w:rPr>
          <w:rFonts w:ascii="Palatino Linotype" w:hAnsi="Palatino Linotype" w:cs="Arial"/>
          <w:b/>
          <w:bCs/>
          <w:lang w:eastAsia="es-MX"/>
        </w:rPr>
        <w:t>01633/INFOEM/IP/RR/2019</w:t>
      </w:r>
      <w:r w:rsidR="003122CE" w:rsidRPr="00F97661">
        <w:rPr>
          <w:rFonts w:ascii="Palatino Linotype" w:eastAsia="Times New Roman" w:hAnsi="Palatino Linotype" w:cs="Arial"/>
          <w:bCs/>
        </w:rPr>
        <w:t xml:space="preserve">, </w:t>
      </w:r>
      <w:r w:rsidR="00417E0F" w:rsidRPr="00F97661">
        <w:rPr>
          <w:rFonts w:ascii="Palatino Linotype" w:eastAsia="Times New Roman" w:hAnsi="Palatino Linotype" w:cs="Times New Roman"/>
        </w:rPr>
        <w:t>promovido</w:t>
      </w:r>
      <w:r w:rsidR="003122CE" w:rsidRPr="00F97661">
        <w:rPr>
          <w:rFonts w:ascii="Palatino Linotype" w:eastAsia="Times New Roman" w:hAnsi="Palatino Linotype" w:cs="Times New Roman"/>
        </w:rPr>
        <w:t xml:space="preserve"> por</w:t>
      </w:r>
      <w:r w:rsidR="008D6C8D" w:rsidRPr="00F97661">
        <w:rPr>
          <w:rFonts w:ascii="Palatino Linotype" w:eastAsia="Times New Roman" w:hAnsi="Palatino Linotype" w:cs="Times New Roman"/>
        </w:rPr>
        <w:t xml:space="preserve"> </w:t>
      </w:r>
      <w:r w:rsidR="007C35A9" w:rsidRPr="007C35A9">
        <w:rPr>
          <w:rFonts w:ascii="Palatino Linotype" w:eastAsia="Times New Roman" w:hAnsi="Palatino Linotype" w:cs="Times New Roman"/>
          <w:b/>
          <w:highlight w:val="black"/>
        </w:rPr>
        <w:t>----------------------------------------------------------------------------------------------------------------------</w:t>
      </w:r>
      <w:r w:rsidR="003122CE" w:rsidRPr="00F97661">
        <w:rPr>
          <w:rFonts w:ascii="Palatino Linotype" w:eastAsia="Times New Roman" w:hAnsi="Palatino Linotype" w:cs="Times New Roman"/>
          <w:b/>
        </w:rPr>
        <w:t xml:space="preserve">, </w:t>
      </w:r>
      <w:r w:rsidR="003122CE" w:rsidRPr="00F97661">
        <w:rPr>
          <w:rFonts w:ascii="Palatino Linotype" w:eastAsia="Times New Roman" w:hAnsi="Palatino Linotype" w:cs="Arial"/>
        </w:rPr>
        <w:t xml:space="preserve">en su calidad de </w:t>
      </w:r>
      <w:r w:rsidR="003122CE" w:rsidRPr="00F97661">
        <w:rPr>
          <w:rFonts w:ascii="Palatino Linotype" w:eastAsia="Times New Roman" w:hAnsi="Palatino Linotype" w:cs="Arial"/>
          <w:b/>
        </w:rPr>
        <w:t>RECURRENTE</w:t>
      </w:r>
      <w:r w:rsidR="003122CE" w:rsidRPr="00F97661">
        <w:rPr>
          <w:rFonts w:ascii="Palatino Linotype" w:eastAsia="Times New Roman" w:hAnsi="Palatino Linotype" w:cs="Arial"/>
        </w:rPr>
        <w:t>, en contra de la respuesta</w:t>
      </w:r>
      <w:r w:rsidRPr="00F97661">
        <w:rPr>
          <w:rFonts w:ascii="Palatino Linotype" w:eastAsia="Times New Roman" w:hAnsi="Palatino Linotype" w:cs="Arial"/>
        </w:rPr>
        <w:t xml:space="preserve"> </w:t>
      </w:r>
      <w:r w:rsidR="00EC2D3F" w:rsidRPr="00F97661">
        <w:rPr>
          <w:rFonts w:ascii="Palatino Linotype" w:eastAsia="Times New Roman" w:hAnsi="Palatino Linotype" w:cs="Arial"/>
        </w:rPr>
        <w:t xml:space="preserve">del </w:t>
      </w:r>
      <w:r w:rsidR="00512CAA" w:rsidRPr="00F97661">
        <w:rPr>
          <w:rFonts w:ascii="Palatino Linotype" w:eastAsia="Times New Roman" w:hAnsi="Palatino Linotype" w:cs="Arial"/>
          <w:b/>
        </w:rPr>
        <w:t>Ayuntamiento de Chalco</w:t>
      </w:r>
      <w:r w:rsidR="003122CE" w:rsidRPr="00F97661">
        <w:rPr>
          <w:rFonts w:ascii="Palatino Linotype" w:eastAsia="Calibri" w:hAnsi="Palatino Linotype" w:cs="Arial"/>
          <w:lang w:val="es-ES"/>
        </w:rPr>
        <w:t xml:space="preserve">, </w:t>
      </w:r>
      <w:r w:rsidR="003122CE" w:rsidRPr="00F97661">
        <w:rPr>
          <w:rFonts w:ascii="Palatino Linotype" w:eastAsia="Times New Roman" w:hAnsi="Palatino Linotype" w:cs="Times New Roman"/>
        </w:rPr>
        <w:t>en lo sucesivo el</w:t>
      </w:r>
      <w:r w:rsidR="003122CE" w:rsidRPr="00F97661">
        <w:rPr>
          <w:rFonts w:ascii="Palatino Linotype" w:eastAsia="Times New Roman" w:hAnsi="Palatino Linotype" w:cs="Times New Roman"/>
          <w:b/>
        </w:rPr>
        <w:t xml:space="preserve"> SUJETO OBLIGADO, </w:t>
      </w:r>
      <w:r w:rsidR="003122CE" w:rsidRPr="00F97661">
        <w:rPr>
          <w:rFonts w:ascii="Palatino Linotype" w:eastAsia="Times New Roman" w:hAnsi="Palatino Linotype" w:cs="Times New Roman"/>
        </w:rPr>
        <w:t>se procede a dictar la presente resolución, con base en los siguientes:</w:t>
      </w:r>
      <w:bookmarkStart w:id="0" w:name="_Toc466418172"/>
      <w:bookmarkStart w:id="1" w:name="_Toc462402153"/>
    </w:p>
    <w:p w14:paraId="55AC8236" w14:textId="77777777" w:rsidR="00F97661" w:rsidRPr="00F97661" w:rsidRDefault="00F97661" w:rsidP="00F97661">
      <w:pPr>
        <w:pStyle w:val="Encabezado"/>
        <w:spacing w:line="360" w:lineRule="auto"/>
        <w:jc w:val="both"/>
        <w:rPr>
          <w:rFonts w:ascii="Palatino Linotype" w:eastAsia="Times New Roman" w:hAnsi="Palatino Linotype" w:cs="Times New Roman"/>
          <w:b/>
        </w:rPr>
      </w:pPr>
    </w:p>
    <w:p w14:paraId="02320B65" w14:textId="77777777" w:rsidR="00F34201" w:rsidRPr="00F97661" w:rsidRDefault="00F34201" w:rsidP="00F97661">
      <w:pPr>
        <w:pStyle w:val="Ttulo1"/>
        <w:tabs>
          <w:tab w:val="left" w:pos="567"/>
        </w:tabs>
        <w:spacing w:line="360" w:lineRule="auto"/>
        <w:jc w:val="center"/>
        <w:rPr>
          <w:b w:val="0"/>
          <w:color w:val="auto"/>
          <w:szCs w:val="24"/>
        </w:rPr>
      </w:pPr>
      <w:bookmarkStart w:id="2" w:name="_Toc473812222"/>
      <w:bookmarkStart w:id="3" w:name="_Toc495430765"/>
      <w:bookmarkStart w:id="4" w:name="_Toc10139617"/>
      <w:r w:rsidRPr="00F97661">
        <w:rPr>
          <w:color w:val="auto"/>
          <w:szCs w:val="24"/>
        </w:rPr>
        <w:t>ANTECEDENTES</w:t>
      </w:r>
      <w:bookmarkEnd w:id="2"/>
      <w:bookmarkEnd w:id="3"/>
      <w:bookmarkEnd w:id="4"/>
    </w:p>
    <w:p w14:paraId="54EBC941" w14:textId="77777777" w:rsidR="00F34201" w:rsidRPr="00F97661" w:rsidRDefault="00F34201" w:rsidP="00F97661">
      <w:pPr>
        <w:tabs>
          <w:tab w:val="left" w:pos="567"/>
        </w:tabs>
        <w:spacing w:line="360" w:lineRule="auto"/>
        <w:rPr>
          <w:rFonts w:ascii="Palatino Linotype" w:hAnsi="Palatino Linotype"/>
          <w:lang w:val="es-MX" w:eastAsia="en-US"/>
        </w:rPr>
      </w:pPr>
    </w:p>
    <w:p w14:paraId="749498DB" w14:textId="0E2D7C15" w:rsidR="00F34201" w:rsidRPr="00F97661" w:rsidRDefault="00F34201" w:rsidP="00F9766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97661">
        <w:rPr>
          <w:rFonts w:ascii="Palatino Linotype" w:eastAsia="Calibri" w:hAnsi="Palatino Linotype" w:cs="Arial"/>
          <w:color w:val="000000" w:themeColor="text1"/>
          <w:lang w:val="es-ES"/>
        </w:rPr>
        <w:t xml:space="preserve">El día </w:t>
      </w:r>
      <w:r w:rsidR="001C36FB" w:rsidRPr="00F97661">
        <w:rPr>
          <w:rFonts w:ascii="Palatino Linotype" w:eastAsia="Calibri" w:hAnsi="Palatino Linotype" w:cs="Arial"/>
          <w:color w:val="000000" w:themeColor="text1"/>
          <w:lang w:val="es-ES"/>
        </w:rPr>
        <w:t>diecinueve</w:t>
      </w:r>
      <w:r w:rsidR="00AF31A6" w:rsidRPr="00F97661">
        <w:rPr>
          <w:rFonts w:ascii="Palatino Linotype" w:eastAsia="Calibri" w:hAnsi="Palatino Linotype" w:cs="Arial"/>
          <w:color w:val="000000" w:themeColor="text1"/>
          <w:lang w:val="es-ES"/>
        </w:rPr>
        <w:t xml:space="preserve"> </w:t>
      </w:r>
      <w:r w:rsidRPr="00F97661">
        <w:rPr>
          <w:rFonts w:ascii="Palatino Linotype" w:eastAsia="Calibri" w:hAnsi="Palatino Linotype" w:cs="Arial"/>
          <w:color w:val="000000" w:themeColor="text1"/>
          <w:lang w:val="es-ES"/>
        </w:rPr>
        <w:t>(</w:t>
      </w:r>
      <w:r w:rsidR="001C36FB" w:rsidRPr="00F97661">
        <w:rPr>
          <w:rFonts w:ascii="Palatino Linotype" w:eastAsia="Calibri" w:hAnsi="Palatino Linotype" w:cs="Arial"/>
          <w:color w:val="000000" w:themeColor="text1"/>
          <w:lang w:val="es-ES"/>
        </w:rPr>
        <w:t>19</w:t>
      </w:r>
      <w:r w:rsidRPr="00F97661">
        <w:rPr>
          <w:rFonts w:ascii="Palatino Linotype" w:eastAsia="Calibri" w:hAnsi="Palatino Linotype" w:cs="Arial"/>
          <w:color w:val="000000" w:themeColor="text1"/>
          <w:lang w:val="es-ES"/>
        </w:rPr>
        <w:t xml:space="preserve">) de </w:t>
      </w:r>
      <w:r w:rsidR="001C36FB" w:rsidRPr="00F97661">
        <w:rPr>
          <w:rFonts w:ascii="Palatino Linotype" w:eastAsia="Calibri" w:hAnsi="Palatino Linotype" w:cs="Arial"/>
          <w:color w:val="000000" w:themeColor="text1"/>
          <w:lang w:val="es-ES"/>
        </w:rPr>
        <w:t>febr</w:t>
      </w:r>
      <w:r w:rsidR="00824AF6" w:rsidRPr="00F97661">
        <w:rPr>
          <w:rFonts w:ascii="Palatino Linotype" w:eastAsia="Calibri" w:hAnsi="Palatino Linotype" w:cs="Arial"/>
          <w:color w:val="000000" w:themeColor="text1"/>
          <w:lang w:val="es-ES"/>
        </w:rPr>
        <w:t>ero</w:t>
      </w:r>
      <w:r w:rsidRPr="00F97661">
        <w:rPr>
          <w:rFonts w:ascii="Palatino Linotype" w:eastAsia="Calibri" w:hAnsi="Palatino Linotype" w:cs="Arial"/>
          <w:color w:val="000000" w:themeColor="text1"/>
          <w:lang w:val="es-ES"/>
        </w:rPr>
        <w:t xml:space="preserve"> de dos mil </w:t>
      </w:r>
      <w:r w:rsidR="00F523D6" w:rsidRPr="00F97661">
        <w:rPr>
          <w:rFonts w:ascii="Palatino Linotype" w:eastAsia="Calibri" w:hAnsi="Palatino Linotype" w:cs="Arial"/>
          <w:color w:val="000000" w:themeColor="text1"/>
          <w:lang w:val="es-ES"/>
        </w:rPr>
        <w:t>diecinueve</w:t>
      </w:r>
      <w:r w:rsidRPr="00F97661">
        <w:rPr>
          <w:rFonts w:ascii="Palatino Linotype" w:eastAsia="Calibri" w:hAnsi="Palatino Linotype" w:cs="Arial"/>
          <w:color w:val="000000" w:themeColor="text1"/>
          <w:lang w:val="es-ES"/>
        </w:rPr>
        <w:t>,</w:t>
      </w:r>
      <w:r w:rsidRPr="00F97661">
        <w:rPr>
          <w:rFonts w:ascii="Palatino Linotype" w:eastAsia="Calibri" w:hAnsi="Palatino Linotype" w:cs="Times New Roman"/>
          <w:color w:val="000000" w:themeColor="text1"/>
          <w:lang w:val="es-ES"/>
        </w:rPr>
        <w:t xml:space="preserve"> </w:t>
      </w:r>
      <w:r w:rsidR="00F523D6" w:rsidRPr="00F97661">
        <w:rPr>
          <w:rFonts w:ascii="Palatino Linotype" w:eastAsia="Calibri" w:hAnsi="Palatino Linotype" w:cs="Arial"/>
          <w:color w:val="000000" w:themeColor="text1"/>
          <w:lang w:val="es-ES"/>
        </w:rPr>
        <w:t>se</w:t>
      </w:r>
      <w:r w:rsidR="002F768F" w:rsidRPr="00F97661">
        <w:rPr>
          <w:rFonts w:ascii="Palatino Linotype" w:eastAsia="Calibri" w:hAnsi="Palatino Linotype" w:cs="Arial"/>
          <w:b/>
          <w:color w:val="000000" w:themeColor="text1"/>
          <w:lang w:val="es-ES"/>
        </w:rPr>
        <w:t xml:space="preserve"> </w:t>
      </w:r>
      <w:r w:rsidRPr="00F97661">
        <w:rPr>
          <w:rFonts w:ascii="Palatino Linotype" w:hAnsi="Palatino Linotype"/>
          <w:color w:val="000000" w:themeColor="text1"/>
        </w:rPr>
        <w:t>presentó</w:t>
      </w:r>
      <w:r w:rsidRPr="00F97661">
        <w:rPr>
          <w:rFonts w:ascii="Palatino Linotype" w:hAnsi="Palatino Linotype"/>
          <w:b/>
          <w:color w:val="000000" w:themeColor="text1"/>
        </w:rPr>
        <w:t xml:space="preserve"> </w:t>
      </w:r>
      <w:r w:rsidRPr="00F97661">
        <w:rPr>
          <w:rFonts w:ascii="Palatino Linotype" w:eastAsia="Calibri" w:hAnsi="Palatino Linotype" w:cs="Arial"/>
          <w:color w:val="000000" w:themeColor="text1"/>
        </w:rPr>
        <w:t xml:space="preserve">vía </w:t>
      </w:r>
      <w:r w:rsidRPr="00F97661">
        <w:rPr>
          <w:rFonts w:ascii="Palatino Linotype" w:eastAsia="Calibri" w:hAnsi="Palatino Linotype" w:cs="Arial"/>
          <w:color w:val="000000" w:themeColor="text1"/>
          <w:lang w:val="es-ES"/>
        </w:rPr>
        <w:t xml:space="preserve">Sistema de Acceso a la Información Mexiquense </w:t>
      </w:r>
      <w:r w:rsidRPr="00F97661">
        <w:rPr>
          <w:rFonts w:ascii="Palatino Linotype" w:eastAsia="Calibri" w:hAnsi="Palatino Linotype" w:cs="Arial"/>
          <w:b/>
          <w:color w:val="000000" w:themeColor="text1"/>
          <w:lang w:val="es-ES"/>
        </w:rPr>
        <w:t>(SAIMEX)</w:t>
      </w:r>
      <w:r w:rsidRPr="00F97661">
        <w:rPr>
          <w:rFonts w:ascii="Palatino Linotype" w:eastAsia="Calibri" w:hAnsi="Palatino Linotype" w:cs="Arial"/>
          <w:color w:val="000000" w:themeColor="text1"/>
          <w:lang w:val="es-ES"/>
        </w:rPr>
        <w:t>, la solicitud de información p</w:t>
      </w:r>
      <w:r w:rsidR="00924CEA" w:rsidRPr="00F97661">
        <w:rPr>
          <w:rFonts w:ascii="Palatino Linotype" w:eastAsia="Calibri" w:hAnsi="Palatino Linotype" w:cs="Arial"/>
          <w:color w:val="000000" w:themeColor="text1"/>
          <w:lang w:val="es-ES"/>
        </w:rPr>
        <w:t>ública registrada con el número</w:t>
      </w:r>
      <w:r w:rsidR="00305279" w:rsidRPr="00F97661">
        <w:rPr>
          <w:rFonts w:ascii="Palatino Linotype" w:hAnsi="Palatino Linotype"/>
          <w:b/>
          <w:bCs/>
          <w:color w:val="000000" w:themeColor="text1"/>
        </w:rPr>
        <w:t xml:space="preserve"> </w:t>
      </w:r>
      <w:r w:rsidR="00512CAA" w:rsidRPr="00F97661">
        <w:rPr>
          <w:rFonts w:ascii="Palatino Linotype" w:eastAsia="Calibri" w:hAnsi="Palatino Linotype" w:cs="Arial"/>
          <w:b/>
          <w:color w:val="000000" w:themeColor="text1"/>
          <w:lang w:val="es-ES"/>
        </w:rPr>
        <w:t>00064/CHALCO/IP/2019</w:t>
      </w:r>
      <w:r w:rsidRPr="00F97661">
        <w:rPr>
          <w:rFonts w:ascii="Palatino Linotype" w:hAnsi="Palatino Linotype"/>
          <w:b/>
          <w:bCs/>
          <w:color w:val="000000" w:themeColor="text1"/>
        </w:rPr>
        <w:t>,</w:t>
      </w:r>
      <w:r w:rsidRPr="00F97661">
        <w:rPr>
          <w:rFonts w:ascii="Palatino Linotype" w:eastAsia="Calibri" w:hAnsi="Palatino Linotype" w:cs="Arial"/>
          <w:color w:val="000000" w:themeColor="text1"/>
          <w:lang w:val="es-ES"/>
        </w:rPr>
        <w:t xml:space="preserve"> mediante la cual </w:t>
      </w:r>
      <w:r w:rsidR="00097D8A" w:rsidRPr="00F97661">
        <w:rPr>
          <w:rFonts w:ascii="Palatino Linotype" w:eastAsia="Calibri" w:hAnsi="Palatino Linotype" w:cs="Arial"/>
          <w:color w:val="000000" w:themeColor="text1"/>
          <w:lang w:val="es-ES"/>
        </w:rPr>
        <w:t xml:space="preserve">se </w:t>
      </w:r>
      <w:r w:rsidR="00924CEA" w:rsidRPr="00F97661">
        <w:rPr>
          <w:rFonts w:ascii="Palatino Linotype" w:eastAsia="Calibri" w:hAnsi="Palatino Linotype" w:cs="Arial"/>
          <w:color w:val="000000" w:themeColor="text1"/>
          <w:lang w:val="es-ES"/>
        </w:rPr>
        <w:t>requirió</w:t>
      </w:r>
      <w:r w:rsidRPr="00F97661">
        <w:rPr>
          <w:rFonts w:ascii="Palatino Linotype" w:eastAsia="Calibri" w:hAnsi="Palatino Linotype" w:cs="Arial"/>
          <w:color w:val="000000" w:themeColor="text1"/>
          <w:lang w:val="es-ES"/>
        </w:rPr>
        <w:t>:</w:t>
      </w:r>
    </w:p>
    <w:p w14:paraId="63C0E7CB" w14:textId="77777777" w:rsidR="00E269C7" w:rsidRPr="00F97661" w:rsidRDefault="00E269C7" w:rsidP="00F9766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F27FE85" w14:textId="26CD7844" w:rsidR="00800647" w:rsidRPr="00F97661" w:rsidRDefault="00252C4D" w:rsidP="00F97661">
      <w:pPr>
        <w:spacing w:line="360" w:lineRule="auto"/>
        <w:ind w:left="567" w:right="567"/>
        <w:jc w:val="both"/>
        <w:rPr>
          <w:rFonts w:ascii="Palatino Linotype" w:hAnsi="Palatino Linotype"/>
          <w:i/>
          <w:color w:val="000000" w:themeColor="text1"/>
        </w:rPr>
      </w:pPr>
      <w:r w:rsidRPr="00F97661">
        <w:rPr>
          <w:rFonts w:ascii="Palatino Linotype" w:hAnsi="Palatino Linotype"/>
          <w:i/>
          <w:color w:val="000000" w:themeColor="text1"/>
        </w:rPr>
        <w:t>“</w:t>
      </w:r>
      <w:r w:rsidR="001C36FB" w:rsidRPr="00F97661">
        <w:rPr>
          <w:rFonts w:ascii="Palatino Linotype" w:hAnsi="Palatino Linotype"/>
          <w:i/>
          <w:color w:val="000000"/>
        </w:rPr>
        <w:t xml:space="preserve">Solicito copia simple digitalizada de las bajas de personal que ha tenido el ayuntamiento de Chalco en lo que va de la presente administración, a que área estaban adscritos y que sueldos percibían bruto y neto, como fueron sustituidos, </w:t>
      </w:r>
      <w:r w:rsidR="001C36FB" w:rsidRPr="00F97661">
        <w:rPr>
          <w:rFonts w:ascii="Palatino Linotype" w:hAnsi="Palatino Linotype"/>
          <w:i/>
          <w:color w:val="000000"/>
        </w:rPr>
        <w:lastRenderedPageBreak/>
        <w:t xml:space="preserve">altas del personal que ha realizado la actual administración, a que área han sido asignados y que sueldos percibirán bruto y neto, que mecanismo o programa implemento el actual presidente municipal para apoyar a la gente que se </w:t>
      </w:r>
      <w:proofErr w:type="spellStart"/>
      <w:r w:rsidR="001C36FB" w:rsidRPr="00F97661">
        <w:rPr>
          <w:rFonts w:ascii="Palatino Linotype" w:hAnsi="Palatino Linotype"/>
          <w:i/>
          <w:color w:val="000000"/>
        </w:rPr>
        <w:t>quedo</w:t>
      </w:r>
      <w:proofErr w:type="spellEnd"/>
      <w:r w:rsidR="001C36FB" w:rsidRPr="00F97661">
        <w:rPr>
          <w:rFonts w:ascii="Palatino Linotype" w:hAnsi="Palatino Linotype"/>
          <w:i/>
          <w:color w:val="000000"/>
        </w:rPr>
        <w:t xml:space="preserve"> sin empleo, considerando el artículo 123 constitucional.</w:t>
      </w:r>
      <w:r w:rsidR="00AF31A6" w:rsidRPr="00F97661">
        <w:rPr>
          <w:rFonts w:ascii="Palatino Linotype" w:hAnsi="Palatino Linotype"/>
          <w:i/>
          <w:color w:val="000000" w:themeColor="text1"/>
        </w:rPr>
        <w:t>”</w:t>
      </w:r>
      <w:r w:rsidR="00F34201" w:rsidRPr="00F97661">
        <w:rPr>
          <w:rFonts w:ascii="Palatino Linotype" w:hAnsi="Palatino Linotype"/>
          <w:i/>
          <w:color w:val="000000" w:themeColor="text1"/>
        </w:rPr>
        <w:t xml:space="preserve"> (Sic)</w:t>
      </w:r>
    </w:p>
    <w:p w14:paraId="734CA5E4" w14:textId="77777777" w:rsidR="00916840" w:rsidRPr="00F97661" w:rsidRDefault="00916840" w:rsidP="00F97661">
      <w:pPr>
        <w:pStyle w:val="Prrafodelista"/>
        <w:tabs>
          <w:tab w:val="left" w:pos="567"/>
        </w:tabs>
        <w:spacing w:line="360" w:lineRule="auto"/>
        <w:ind w:left="567" w:right="567"/>
        <w:jc w:val="both"/>
        <w:rPr>
          <w:rFonts w:ascii="Palatino Linotype" w:eastAsia="Calibri" w:hAnsi="Palatino Linotype" w:cs="Arial"/>
          <w:color w:val="000000" w:themeColor="text1"/>
          <w:lang w:val="es-ES"/>
        </w:rPr>
      </w:pPr>
    </w:p>
    <w:p w14:paraId="085851FE" w14:textId="77777777" w:rsidR="00824AF6" w:rsidRPr="00F97661" w:rsidRDefault="00824AF6" w:rsidP="00F97661">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F97661">
        <w:rPr>
          <w:rFonts w:ascii="Palatino Linotype" w:hAnsi="Palatino Linotype" w:cs="Arial"/>
          <w:color w:val="000000" w:themeColor="text1"/>
        </w:rPr>
        <w:t xml:space="preserve">Se hace constar que </w:t>
      </w:r>
      <w:r w:rsidRPr="00F97661">
        <w:rPr>
          <w:rFonts w:ascii="Palatino Linotype" w:eastAsia="Times New Roman" w:hAnsi="Palatino Linotype" w:cs="Arial"/>
          <w:color w:val="000000" w:themeColor="text1"/>
          <w:lang w:val="es-ES"/>
        </w:rPr>
        <w:t>se señaló como modalidad de entrega de la información</w:t>
      </w:r>
      <w:r w:rsidRPr="00F97661">
        <w:rPr>
          <w:rFonts w:ascii="Palatino Linotype" w:eastAsia="Times New Roman" w:hAnsi="Palatino Linotype" w:cs="Arial"/>
          <w:b/>
          <w:color w:val="000000" w:themeColor="text1"/>
          <w:lang w:val="es-ES"/>
        </w:rPr>
        <w:t>:</w:t>
      </w:r>
      <w:r w:rsidRPr="00F97661">
        <w:rPr>
          <w:rFonts w:ascii="Palatino Linotype" w:eastAsia="Times New Roman" w:hAnsi="Palatino Linotype" w:cs="Arial"/>
          <w:color w:val="000000" w:themeColor="text1"/>
          <w:lang w:val="es-ES"/>
        </w:rPr>
        <w:t xml:space="preserve"> a través </w:t>
      </w:r>
      <w:r w:rsidRPr="00F97661">
        <w:rPr>
          <w:rFonts w:ascii="Palatino Linotype" w:hAnsi="Palatino Linotype"/>
          <w:color w:val="000000" w:themeColor="text1"/>
        </w:rPr>
        <w:t xml:space="preserve">del </w:t>
      </w:r>
      <w:r w:rsidRPr="00F97661">
        <w:rPr>
          <w:rFonts w:ascii="Palatino Linotype" w:hAnsi="Palatino Linotype"/>
          <w:color w:val="000000" w:themeColor="text1"/>
          <w:shd w:val="clear" w:color="auto" w:fill="FFFFFF"/>
        </w:rPr>
        <w:t xml:space="preserve">Sistema de Acceso a la Información Mexiquense </w:t>
      </w:r>
      <w:r w:rsidRPr="00F97661">
        <w:rPr>
          <w:rFonts w:ascii="Palatino Linotype" w:hAnsi="Palatino Linotype"/>
          <w:b/>
          <w:bCs/>
          <w:color w:val="000000" w:themeColor="text1"/>
          <w:shd w:val="clear" w:color="auto" w:fill="FFFFFF"/>
        </w:rPr>
        <w:t>(SAIMEX).</w:t>
      </w:r>
    </w:p>
    <w:p w14:paraId="34C0047D" w14:textId="77777777" w:rsidR="00812549" w:rsidRPr="00F97661" w:rsidRDefault="00812549" w:rsidP="00F97661">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17D69669" w14:textId="27748C0F" w:rsidR="008609B2" w:rsidRPr="00F97661" w:rsidRDefault="00983A85" w:rsidP="00F97661">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F97661">
        <w:rPr>
          <w:rFonts w:ascii="Palatino Linotype" w:eastAsia="Calibri" w:hAnsi="Palatino Linotype" w:cs="Arial"/>
          <w:color w:val="000000" w:themeColor="text1"/>
          <w:lang w:val="es-ES"/>
        </w:rPr>
        <w:t xml:space="preserve">El día trece (13) de marzo de dos mil diecinueve </w:t>
      </w:r>
      <w:r w:rsidRPr="00F97661">
        <w:rPr>
          <w:rFonts w:ascii="Palatino Linotype" w:eastAsia="Calibri" w:hAnsi="Palatino Linotype" w:cs="Arial"/>
          <w:color w:val="000000" w:themeColor="text1"/>
          <w:lang w:val="es-AR"/>
        </w:rPr>
        <w:t>e</w:t>
      </w:r>
      <w:r w:rsidR="00770B33" w:rsidRPr="00F97661">
        <w:rPr>
          <w:rFonts w:ascii="Palatino Linotype" w:eastAsia="Calibri" w:hAnsi="Palatino Linotype" w:cs="Arial"/>
          <w:color w:val="000000" w:themeColor="text1"/>
          <w:lang w:val="es-AR"/>
        </w:rPr>
        <w:t xml:space="preserve">l </w:t>
      </w:r>
      <w:r w:rsidR="00770B33" w:rsidRPr="00F97661">
        <w:rPr>
          <w:rFonts w:ascii="Palatino Linotype" w:eastAsia="Times New Roman" w:hAnsi="Palatino Linotype" w:cs="Arial"/>
          <w:b/>
          <w:color w:val="000000" w:themeColor="text1"/>
          <w:lang w:val="es-ES"/>
        </w:rPr>
        <w:t xml:space="preserve">SUJETO OBLIGADO </w:t>
      </w:r>
      <w:r w:rsidR="00B90D3C" w:rsidRPr="00F97661">
        <w:rPr>
          <w:rFonts w:ascii="Palatino Linotype" w:eastAsia="Times New Roman" w:hAnsi="Palatino Linotype" w:cs="Arial"/>
          <w:color w:val="000000" w:themeColor="text1"/>
          <w:lang w:val="es-ES"/>
        </w:rPr>
        <w:t>respondió</w:t>
      </w:r>
      <w:r w:rsidRPr="00F97661">
        <w:rPr>
          <w:rFonts w:ascii="Palatino Linotype" w:eastAsia="Times New Roman" w:hAnsi="Palatino Linotype" w:cs="Arial"/>
          <w:color w:val="000000" w:themeColor="text1"/>
          <w:lang w:val="es-ES"/>
        </w:rPr>
        <w:t xml:space="preserve"> a la solicitud de información en los términos siguientes:</w:t>
      </w:r>
    </w:p>
    <w:p w14:paraId="4066165C" w14:textId="77777777" w:rsidR="00983A85" w:rsidRPr="00F97661" w:rsidRDefault="00983A85" w:rsidP="00F97661">
      <w:pPr>
        <w:pStyle w:val="Prrafodelista"/>
        <w:tabs>
          <w:tab w:val="left" w:pos="567"/>
        </w:tabs>
        <w:spacing w:before="100" w:beforeAutospacing="1" w:after="100" w:afterAutospacing="1" w:line="360" w:lineRule="auto"/>
        <w:ind w:left="0"/>
        <w:jc w:val="both"/>
        <w:rPr>
          <w:rFonts w:ascii="Palatino Linotype" w:eastAsia="Times New Roman" w:hAnsi="Palatino Linotype" w:cs="Arial"/>
          <w:color w:val="000000" w:themeColor="text1"/>
          <w:lang w:val="es-ES"/>
        </w:rPr>
      </w:pPr>
    </w:p>
    <w:p w14:paraId="3D2DDD9D" w14:textId="07EAA66A" w:rsidR="00983A85" w:rsidRPr="00F97661" w:rsidRDefault="007066C6" w:rsidP="00F97661">
      <w:pPr>
        <w:pStyle w:val="Prrafodelista"/>
        <w:tabs>
          <w:tab w:val="left" w:pos="567"/>
        </w:tabs>
        <w:spacing w:before="100" w:beforeAutospacing="1" w:after="100" w:afterAutospacing="1" w:line="360" w:lineRule="auto"/>
        <w:ind w:left="567" w:right="567"/>
        <w:jc w:val="both"/>
        <w:rPr>
          <w:rFonts w:ascii="Palatino Linotype" w:hAnsi="Palatino Linotype" w:cs="Arial"/>
          <w:i/>
          <w:color w:val="000000" w:themeColor="text1"/>
        </w:rPr>
      </w:pPr>
      <w:r w:rsidRPr="00F97661">
        <w:rPr>
          <w:rFonts w:ascii="Palatino Linotype" w:hAnsi="Palatino Linotype"/>
          <w:i/>
          <w:color w:val="000000"/>
        </w:rPr>
        <w:t xml:space="preserve">“Con fundamento en lo dispuesto en los artículos 6º apartado A de la Constitución Política de los Estados Unidos Mexicanos; 5º párrafos trece, catorce y quince fracciones I a VII de la Constitución Política del Estado Libre y Soberano de México, 1, 2, 12, 53 fracciones II, V y VI, y 163 de la Ley de Transparencia y Acceso a la Información Pública del Estado de México y Municipios, se le hace de su conocimiento y notificación de la respuesta emitida por el Servidor Público Habilitado de la Dirección de Finanzas y Administración REMITO RESPUESTA DE SOLICITUD NUM. 00064/CHALCO/IP/2019, ANEXO LO SIGUIENTE 1. RELACIÓN DE BAJAS DEL PERSONAL QUE SE HAN HECHO A LA FECHA, CON EL ÁREA EN DONDE SE ENCONTRABAN ADSCRITOS, Y EL SUELDO QUE PERCIBÍAN BRUTO </w:t>
      </w:r>
      <w:r w:rsidRPr="00F97661">
        <w:rPr>
          <w:rFonts w:ascii="Palatino Linotype" w:hAnsi="Palatino Linotype"/>
          <w:i/>
          <w:color w:val="000000"/>
        </w:rPr>
        <w:lastRenderedPageBreak/>
        <w:t>Y NETO 2. RELACIÓN DE ALTAS DEL PERSONAL QUE SE HAN HECHO A LA FECHA, ÁREA DE ADSCRIPCIÓN Y SUELDO QUE PERCIBEN BRUTO Y NETO. INFORMO QUE EL PRESIDENTE MUNICIPAL EN CONJUNTO CON EL GOBIERNO FEDERAL, ESTÁN EN COORDINACIÓN PARA DAR A CONOCER LOS PROGRAMAS DE APOYOS A EMPLEO Y ASÍ OFRECER OPORTUNIDADES PARA AQUELLO CIUDADANOS QUE ASÍ LO REQUIERAN. 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1C5DCE25" w14:textId="77777777" w:rsidR="00DB710F" w:rsidRPr="00F97661" w:rsidRDefault="00DB710F" w:rsidP="00F97661">
      <w:pPr>
        <w:pStyle w:val="Prrafodelista"/>
        <w:tabs>
          <w:tab w:val="left" w:pos="567"/>
        </w:tabs>
        <w:spacing w:line="360" w:lineRule="auto"/>
        <w:ind w:left="0"/>
        <w:jc w:val="both"/>
        <w:rPr>
          <w:rFonts w:ascii="Palatino Linotype" w:hAnsi="Palatino Linotype"/>
          <w:color w:val="000000" w:themeColor="text1"/>
        </w:rPr>
      </w:pPr>
    </w:p>
    <w:p w14:paraId="432F93EC" w14:textId="53F88DAE" w:rsidR="007066C6" w:rsidRPr="00F97661" w:rsidRDefault="007066C6" w:rsidP="00F97661">
      <w:pPr>
        <w:pStyle w:val="Prrafodelista"/>
        <w:numPr>
          <w:ilvl w:val="0"/>
          <w:numId w:val="1"/>
        </w:numPr>
        <w:tabs>
          <w:tab w:val="left" w:pos="567"/>
        </w:tabs>
        <w:spacing w:line="360" w:lineRule="auto"/>
        <w:ind w:left="0" w:firstLine="0"/>
        <w:jc w:val="both"/>
        <w:rPr>
          <w:rFonts w:ascii="Palatino Linotype" w:hAnsi="Palatino Linotype" w:cs="Arial"/>
          <w:color w:val="000000" w:themeColor="text1"/>
        </w:rPr>
      </w:pPr>
      <w:r w:rsidRPr="00F97661">
        <w:rPr>
          <w:rFonts w:ascii="Palatino Linotype" w:hAnsi="Palatino Linotype" w:cs="Arial"/>
          <w:color w:val="000000" w:themeColor="text1"/>
        </w:rPr>
        <w:t xml:space="preserve">Cabe señalar que a su respuesta </w:t>
      </w:r>
      <w:r w:rsidRPr="00F97661">
        <w:rPr>
          <w:rFonts w:ascii="Palatino Linotype" w:eastAsia="Calibri" w:hAnsi="Palatino Linotype" w:cs="Arial"/>
          <w:color w:val="000000" w:themeColor="text1"/>
          <w:lang w:val="es-AR"/>
        </w:rPr>
        <w:t xml:space="preserve">el </w:t>
      </w:r>
      <w:r w:rsidRPr="00F97661">
        <w:rPr>
          <w:rFonts w:ascii="Palatino Linotype" w:eastAsia="Times New Roman" w:hAnsi="Palatino Linotype" w:cs="Arial"/>
          <w:b/>
          <w:color w:val="000000" w:themeColor="text1"/>
          <w:lang w:val="es-ES"/>
        </w:rPr>
        <w:t xml:space="preserve">SUJETO OBLIGADO </w:t>
      </w:r>
      <w:r w:rsidRPr="00F97661">
        <w:rPr>
          <w:rFonts w:ascii="Palatino Linotype" w:eastAsia="Times New Roman" w:hAnsi="Palatino Linotype" w:cs="Arial"/>
          <w:color w:val="000000" w:themeColor="text1"/>
          <w:lang w:val="es-ES"/>
        </w:rPr>
        <w:t xml:space="preserve">adjuntó </w:t>
      </w:r>
      <w:r w:rsidR="00D01A43" w:rsidRPr="00F97661">
        <w:rPr>
          <w:rFonts w:ascii="Palatino Linotype" w:eastAsia="Times New Roman" w:hAnsi="Palatino Linotype" w:cs="Arial"/>
          <w:color w:val="000000" w:themeColor="text1"/>
          <w:lang w:val="es-ES"/>
        </w:rPr>
        <w:t>el</w:t>
      </w:r>
      <w:r w:rsidR="004A2F61" w:rsidRPr="00F97661">
        <w:rPr>
          <w:rFonts w:ascii="Palatino Linotype" w:eastAsia="Times New Roman" w:hAnsi="Palatino Linotype" w:cs="Arial"/>
          <w:color w:val="000000" w:themeColor="text1"/>
          <w:lang w:val="es-ES"/>
        </w:rPr>
        <w:t xml:space="preserve"> archivo electrónico “</w:t>
      </w:r>
      <w:hyperlink r:id="rId8" w:tgtFrame="_blank" w:history="1">
        <w:r w:rsidR="004A2F61" w:rsidRPr="00F97661">
          <w:rPr>
            <w:rStyle w:val="Hipervnculo"/>
            <w:rFonts w:ascii="Palatino Linotype" w:hAnsi="Palatino Linotype" w:cs="Arial"/>
            <w:b/>
            <w:bCs/>
            <w:i/>
            <w:color w:val="000000" w:themeColor="text1"/>
            <w:u w:val="none"/>
          </w:rPr>
          <w:t>ALTAS.pdf</w:t>
        </w:r>
      </w:hyperlink>
      <w:r w:rsidR="004A2F61" w:rsidRPr="00F97661">
        <w:rPr>
          <w:rFonts w:ascii="Palatino Linotype" w:hAnsi="Palatino Linotype"/>
          <w:i/>
          <w:color w:val="000000" w:themeColor="text1"/>
        </w:rPr>
        <w:t xml:space="preserve">” </w:t>
      </w:r>
      <w:r w:rsidR="004A2F61" w:rsidRPr="00F97661">
        <w:rPr>
          <w:rFonts w:ascii="Palatino Linotype" w:hAnsi="Palatino Linotype" w:cs="Arial"/>
          <w:color w:val="000000" w:themeColor="text1"/>
        </w:rPr>
        <w:t>constante en seis hojas</w:t>
      </w:r>
      <w:r w:rsidR="00DB0F49" w:rsidRPr="00F97661">
        <w:rPr>
          <w:rFonts w:ascii="Palatino Linotype" w:hAnsi="Palatino Linotype" w:cs="Arial"/>
          <w:color w:val="000000" w:themeColor="text1"/>
        </w:rPr>
        <w:t xml:space="preserve"> en cuyo contenido se aprecia un listado</w:t>
      </w:r>
      <w:r w:rsidR="004A2F61" w:rsidRPr="00F97661">
        <w:rPr>
          <w:rFonts w:ascii="Palatino Linotype" w:hAnsi="Palatino Linotype" w:cs="Arial"/>
          <w:color w:val="000000" w:themeColor="text1"/>
        </w:rPr>
        <w:t xml:space="preserve"> con las altas</w:t>
      </w:r>
      <w:r w:rsidR="00D01A43" w:rsidRPr="00F97661">
        <w:rPr>
          <w:rFonts w:ascii="Palatino Linotype" w:hAnsi="Palatino Linotype" w:cs="Arial"/>
          <w:color w:val="000000" w:themeColor="text1"/>
        </w:rPr>
        <w:t xml:space="preserve"> de los servidores públicos, </w:t>
      </w:r>
      <w:r w:rsidR="00D01A43" w:rsidRPr="00F97661">
        <w:rPr>
          <w:rFonts w:ascii="Palatino Linotype" w:hAnsi="Palatino Linotype"/>
        </w:rPr>
        <w:t>nombre, status, fecha de ingreso, área de adscripción, sueldo bruto</w:t>
      </w:r>
      <w:r w:rsidR="00A20B55" w:rsidRPr="00F97661">
        <w:rPr>
          <w:rFonts w:ascii="Palatino Linotype" w:hAnsi="Palatino Linotype"/>
        </w:rPr>
        <w:t xml:space="preserve"> y </w:t>
      </w:r>
      <w:r w:rsidR="00D01A43" w:rsidRPr="00F97661">
        <w:rPr>
          <w:rFonts w:ascii="Palatino Linotype" w:hAnsi="Palatino Linotype"/>
        </w:rPr>
        <w:t>sueldo neto</w:t>
      </w:r>
      <w:r w:rsidR="00D01A43" w:rsidRPr="00F97661">
        <w:rPr>
          <w:rFonts w:ascii="Palatino Linotype" w:hAnsi="Palatino Linotype" w:cs="Arial"/>
          <w:bCs/>
          <w:color w:val="000000" w:themeColor="text1"/>
        </w:rPr>
        <w:t xml:space="preserve">; así mismo anexó el </w:t>
      </w:r>
      <w:r w:rsidR="00D01A43" w:rsidRPr="00F97661">
        <w:rPr>
          <w:rFonts w:ascii="Palatino Linotype" w:eastAsia="Times New Roman" w:hAnsi="Palatino Linotype" w:cs="Arial"/>
          <w:color w:val="000000" w:themeColor="text1"/>
          <w:lang w:val="es-ES"/>
        </w:rPr>
        <w:t>archivo electrónico</w:t>
      </w:r>
      <w:r w:rsidR="00D01A43" w:rsidRPr="00F97661">
        <w:rPr>
          <w:rFonts w:ascii="Palatino Linotype" w:hAnsi="Palatino Linotype" w:cs="Arial"/>
          <w:bCs/>
          <w:color w:val="000000" w:themeColor="text1"/>
        </w:rPr>
        <w:t xml:space="preserve"> </w:t>
      </w:r>
      <w:r w:rsidR="004A2F61" w:rsidRPr="00F97661">
        <w:rPr>
          <w:rFonts w:ascii="Palatino Linotype" w:hAnsi="Palatino Linotype" w:cs="Arial"/>
          <w:b/>
          <w:bCs/>
          <w:i/>
          <w:color w:val="000000" w:themeColor="text1"/>
        </w:rPr>
        <w:t>“</w:t>
      </w:r>
      <w:hyperlink r:id="rId9" w:tgtFrame="_blank" w:history="1">
        <w:r w:rsidR="004A2F61" w:rsidRPr="00F97661">
          <w:rPr>
            <w:rStyle w:val="Hipervnculo"/>
            <w:rFonts w:ascii="Palatino Linotype" w:hAnsi="Palatino Linotype" w:cs="Arial"/>
            <w:b/>
            <w:bCs/>
            <w:i/>
            <w:color w:val="000000" w:themeColor="text1"/>
            <w:u w:val="none"/>
          </w:rPr>
          <w:t>BAJAS 2019.pdf</w:t>
        </w:r>
      </w:hyperlink>
      <w:r w:rsidR="004A2F61" w:rsidRPr="00F97661">
        <w:rPr>
          <w:rFonts w:ascii="Palatino Linotype" w:hAnsi="Palatino Linotype"/>
          <w:i/>
          <w:color w:val="000000" w:themeColor="text1"/>
        </w:rPr>
        <w:t>”</w:t>
      </w:r>
      <w:r w:rsidR="00A20B55" w:rsidRPr="00F97661">
        <w:rPr>
          <w:rFonts w:ascii="Palatino Linotype" w:hAnsi="Palatino Linotype"/>
        </w:rPr>
        <w:t>constante en siete hojas</w:t>
      </w:r>
      <w:r w:rsidR="00A20B55" w:rsidRPr="00F97661">
        <w:rPr>
          <w:rFonts w:ascii="Palatino Linotype" w:hAnsi="Palatino Linotype"/>
          <w:i/>
          <w:color w:val="000000" w:themeColor="text1"/>
        </w:rPr>
        <w:t xml:space="preserve"> </w:t>
      </w:r>
      <w:r w:rsidR="00A20B55" w:rsidRPr="00F97661">
        <w:rPr>
          <w:rFonts w:ascii="Palatino Linotype" w:hAnsi="Palatino Linotype"/>
          <w:color w:val="000000" w:themeColor="text1"/>
        </w:rPr>
        <w:t>con un listado que contiene el</w:t>
      </w:r>
      <w:r w:rsidR="00A20B55" w:rsidRPr="00F97661">
        <w:rPr>
          <w:rFonts w:ascii="Palatino Linotype" w:hAnsi="Palatino Linotype"/>
          <w:i/>
          <w:color w:val="000000" w:themeColor="text1"/>
        </w:rPr>
        <w:t xml:space="preserve"> </w:t>
      </w:r>
      <w:r w:rsidR="00A20B55" w:rsidRPr="00F97661">
        <w:rPr>
          <w:rFonts w:ascii="Palatino Linotype" w:hAnsi="Palatino Linotype"/>
        </w:rPr>
        <w:t>nombre de los servidores públicos que fueron dados de baja, área de adscripción, sueldo bruto y sueldo neto de los mismos.</w:t>
      </w:r>
    </w:p>
    <w:p w14:paraId="05E3157F" w14:textId="77777777" w:rsidR="00A20B55" w:rsidRPr="00F97661" w:rsidRDefault="00A20B55" w:rsidP="00F97661">
      <w:pPr>
        <w:pStyle w:val="Prrafodelista"/>
        <w:tabs>
          <w:tab w:val="left" w:pos="567"/>
        </w:tabs>
        <w:spacing w:line="360" w:lineRule="auto"/>
        <w:ind w:left="0"/>
        <w:jc w:val="both"/>
        <w:rPr>
          <w:rFonts w:ascii="Palatino Linotype" w:hAnsi="Palatino Linotype" w:cs="Arial"/>
          <w:color w:val="000000" w:themeColor="text1"/>
        </w:rPr>
      </w:pPr>
    </w:p>
    <w:p w14:paraId="1071A494" w14:textId="14E37032" w:rsidR="00A20B55" w:rsidRPr="00F97661" w:rsidRDefault="00A20B55" w:rsidP="00F97661">
      <w:pPr>
        <w:pStyle w:val="Prrafodelista"/>
        <w:numPr>
          <w:ilvl w:val="0"/>
          <w:numId w:val="1"/>
        </w:numPr>
        <w:tabs>
          <w:tab w:val="left" w:pos="567"/>
        </w:tabs>
        <w:spacing w:line="360" w:lineRule="auto"/>
        <w:ind w:left="0" w:firstLine="0"/>
        <w:jc w:val="both"/>
        <w:rPr>
          <w:rFonts w:ascii="Palatino Linotype" w:hAnsi="Palatino Linotype" w:cs="Arial"/>
          <w:color w:val="000000" w:themeColor="text1"/>
        </w:rPr>
      </w:pPr>
      <w:r w:rsidRPr="00F97661">
        <w:rPr>
          <w:rFonts w:ascii="Palatino Linotype" w:eastAsia="Times New Roman" w:hAnsi="Palatino Linotype" w:cs="Arial"/>
          <w:color w:val="000000" w:themeColor="text1"/>
          <w:lang w:val="es-ES"/>
        </w:rPr>
        <w:t xml:space="preserve">El día </w:t>
      </w:r>
      <w:r w:rsidR="0026613B" w:rsidRPr="00F97661">
        <w:rPr>
          <w:rFonts w:ascii="Palatino Linotype" w:eastAsia="Times New Roman" w:hAnsi="Palatino Linotype" w:cs="Arial"/>
          <w:color w:val="000000" w:themeColor="text1"/>
          <w:lang w:val="es-ES"/>
        </w:rPr>
        <w:t>quince</w:t>
      </w:r>
      <w:r w:rsidRPr="00F97661">
        <w:rPr>
          <w:rFonts w:ascii="Palatino Linotype" w:eastAsia="Times New Roman" w:hAnsi="Palatino Linotype" w:cs="Arial"/>
          <w:color w:val="000000" w:themeColor="text1"/>
          <w:lang w:val="es-ES"/>
        </w:rPr>
        <w:t xml:space="preserve"> (</w:t>
      </w:r>
      <w:r w:rsidR="0026613B" w:rsidRPr="00F97661">
        <w:rPr>
          <w:rFonts w:ascii="Palatino Linotype" w:eastAsia="Times New Roman" w:hAnsi="Palatino Linotype" w:cs="Arial"/>
          <w:color w:val="000000" w:themeColor="text1"/>
          <w:lang w:val="es-ES"/>
        </w:rPr>
        <w:t>15</w:t>
      </w:r>
      <w:r w:rsidRPr="00F97661">
        <w:rPr>
          <w:rFonts w:ascii="Palatino Linotype" w:eastAsia="Times New Roman" w:hAnsi="Palatino Linotype" w:cs="Arial"/>
          <w:color w:val="000000" w:themeColor="text1"/>
          <w:lang w:val="es-ES"/>
        </w:rPr>
        <w:t xml:space="preserve">) de </w:t>
      </w:r>
      <w:r w:rsidR="0026613B" w:rsidRPr="00F97661">
        <w:rPr>
          <w:rFonts w:ascii="Palatino Linotype" w:eastAsia="Times New Roman" w:hAnsi="Palatino Linotype" w:cs="Arial"/>
          <w:color w:val="000000" w:themeColor="text1"/>
          <w:lang w:val="es-ES"/>
        </w:rPr>
        <w:t>marz</w:t>
      </w:r>
      <w:r w:rsidRPr="00F97661">
        <w:rPr>
          <w:rFonts w:ascii="Palatino Linotype" w:eastAsia="Times New Roman" w:hAnsi="Palatino Linotype" w:cs="Arial"/>
          <w:color w:val="000000" w:themeColor="text1"/>
          <w:lang w:val="es-ES"/>
        </w:rPr>
        <w:t xml:space="preserve">o de dos mil diecinueve, </w:t>
      </w:r>
      <w:r w:rsidRPr="00F97661">
        <w:rPr>
          <w:rFonts w:ascii="Palatino Linotype" w:hAnsi="Palatino Linotype"/>
          <w:color w:val="000000" w:themeColor="text1"/>
        </w:rPr>
        <w:t xml:space="preserve">se </w:t>
      </w:r>
      <w:r w:rsidRPr="00F97661">
        <w:rPr>
          <w:rFonts w:ascii="Palatino Linotype" w:eastAsia="Times New Roman" w:hAnsi="Palatino Linotype" w:cs="Arial"/>
          <w:color w:val="000000" w:themeColor="text1"/>
          <w:lang w:val="es-ES"/>
        </w:rPr>
        <w:t>interpuso el recurso de revisión, en contra de declinación de competencia, señalando como:</w:t>
      </w:r>
    </w:p>
    <w:p w14:paraId="72C36C3F" w14:textId="77777777" w:rsidR="00A20B55" w:rsidRPr="00F97661" w:rsidRDefault="00A20B55" w:rsidP="00F97661">
      <w:pPr>
        <w:pStyle w:val="Prrafodelista"/>
        <w:tabs>
          <w:tab w:val="left" w:pos="567"/>
        </w:tabs>
        <w:spacing w:line="360" w:lineRule="auto"/>
        <w:ind w:left="0"/>
        <w:jc w:val="both"/>
        <w:rPr>
          <w:rFonts w:ascii="Palatino Linotype" w:hAnsi="Palatino Linotype"/>
          <w:color w:val="000000" w:themeColor="text1"/>
        </w:rPr>
      </w:pPr>
    </w:p>
    <w:p w14:paraId="4E1CACB7" w14:textId="3CDA4DCE" w:rsidR="00A20B55" w:rsidRPr="00F97661" w:rsidRDefault="00A20B55" w:rsidP="00F97661">
      <w:pPr>
        <w:spacing w:line="360" w:lineRule="auto"/>
        <w:ind w:left="567"/>
        <w:jc w:val="both"/>
        <w:rPr>
          <w:rFonts w:ascii="Palatino Linotype" w:hAnsi="Palatino Linotype"/>
          <w:i/>
          <w:color w:val="000000" w:themeColor="text1"/>
        </w:rPr>
      </w:pPr>
      <w:bookmarkStart w:id="5" w:name="_Toc464139197"/>
      <w:bookmarkStart w:id="6" w:name="_Toc471981162"/>
      <w:bookmarkStart w:id="7" w:name="_Toc471981317"/>
      <w:bookmarkStart w:id="8" w:name="_Toc472780344"/>
      <w:bookmarkStart w:id="9" w:name="_Toc473229705"/>
      <w:bookmarkStart w:id="10" w:name="_Toc473651751"/>
      <w:bookmarkStart w:id="11" w:name="_Toc476135272"/>
      <w:bookmarkStart w:id="12" w:name="_Toc476135581"/>
      <w:bookmarkStart w:id="13" w:name="_Toc476765027"/>
      <w:bookmarkStart w:id="14" w:name="_Toc476766283"/>
      <w:bookmarkStart w:id="15" w:name="_Toc476766378"/>
      <w:bookmarkStart w:id="16" w:name="_Toc478584831"/>
      <w:bookmarkStart w:id="17" w:name="_Toc481092627"/>
      <w:bookmarkStart w:id="18" w:name="_Toc487053684"/>
      <w:bookmarkStart w:id="19" w:name="_Toc487053879"/>
      <w:bookmarkStart w:id="20" w:name="_Toc494915459"/>
      <w:bookmarkStart w:id="21" w:name="_Toc494920818"/>
      <w:bookmarkStart w:id="22" w:name="_Toc494920990"/>
      <w:bookmarkStart w:id="23" w:name="_Toc7797897"/>
      <w:bookmarkStart w:id="24" w:name="_Toc10139618"/>
      <w:bookmarkStart w:id="25" w:name="_Toc473812223"/>
      <w:bookmarkStart w:id="26" w:name="_Toc477277064"/>
      <w:bookmarkStart w:id="27" w:name="_Toc477279481"/>
      <w:bookmarkStart w:id="28" w:name="_Toc479274980"/>
      <w:bookmarkStart w:id="29" w:name="_Toc479275048"/>
      <w:bookmarkStart w:id="30" w:name="_Toc479275094"/>
      <w:bookmarkStart w:id="31" w:name="_Toc494998348"/>
      <w:bookmarkStart w:id="32" w:name="_Toc495430766"/>
      <w:r w:rsidRPr="00F97661">
        <w:rPr>
          <w:rStyle w:val="Ttulo2Car"/>
          <w:szCs w:val="24"/>
          <w:lang w:val="es-ES"/>
        </w:rPr>
        <w:t>a) Acto impugnado:</w:t>
      </w:r>
      <w:bookmarkStart w:id="33" w:name="_Toc464139198"/>
      <w:bookmarkStart w:id="34" w:name="_Toc471981163"/>
      <w:bookmarkStart w:id="35" w:name="_Toc471981318"/>
      <w:bookmarkStart w:id="36" w:name="_Toc472780345"/>
      <w:bookmarkStart w:id="37" w:name="_Toc473229706"/>
      <w:bookmarkStart w:id="38" w:name="_Toc473651752"/>
      <w:bookmarkStart w:id="39" w:name="_Toc476135273"/>
      <w:bookmarkStart w:id="40" w:name="_Toc476135582"/>
      <w:bookmarkStart w:id="41" w:name="_Toc476765028"/>
      <w:bookmarkStart w:id="42" w:name="_Toc476766284"/>
      <w:bookmarkStart w:id="43" w:name="_Toc476766379"/>
      <w:bookmarkStart w:id="44" w:name="_Toc47858483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F97661">
        <w:rPr>
          <w:rStyle w:val="Ttulo2Car"/>
          <w:szCs w:val="24"/>
          <w:lang w:val="es-ES"/>
        </w:rPr>
        <w:t xml:space="preserve"> </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0026613B" w:rsidRPr="00F97661">
        <w:rPr>
          <w:rFonts w:ascii="Palatino Linotype" w:eastAsia="Calibri" w:hAnsi="Palatino Linotype" w:cs="Arial"/>
          <w:i/>
          <w:color w:val="000000" w:themeColor="text1"/>
          <w:lang w:val="es-ES"/>
        </w:rPr>
        <w:t>“</w:t>
      </w:r>
      <w:r w:rsidR="0026613B" w:rsidRPr="00F97661">
        <w:rPr>
          <w:rFonts w:ascii="Palatino Linotype" w:hAnsi="Palatino Linotype"/>
          <w:i/>
          <w:color w:val="000000"/>
        </w:rPr>
        <w:t>Respuesta del Sujeto Obligado</w:t>
      </w:r>
      <w:r w:rsidR="0026613B" w:rsidRPr="00F97661">
        <w:rPr>
          <w:rFonts w:ascii="Palatino Linotype" w:eastAsia="Calibri" w:hAnsi="Palatino Linotype" w:cs="Arial"/>
          <w:i/>
          <w:color w:val="000000" w:themeColor="text1"/>
          <w:lang w:val="es-ES"/>
        </w:rPr>
        <w:t>”</w:t>
      </w:r>
      <w:r w:rsidRPr="00F97661">
        <w:rPr>
          <w:rFonts w:ascii="Palatino Linotype" w:hAnsi="Palatino Linotype"/>
          <w:i/>
          <w:color w:val="000000" w:themeColor="text1"/>
        </w:rPr>
        <w:t xml:space="preserve"> </w:t>
      </w:r>
      <w:r w:rsidRPr="00F97661">
        <w:rPr>
          <w:rFonts w:ascii="Palatino Linotype" w:eastAsia="Calibri" w:hAnsi="Palatino Linotype" w:cs="Arial"/>
          <w:i/>
          <w:color w:val="000000" w:themeColor="text1"/>
          <w:lang w:val="es-ES"/>
        </w:rPr>
        <w:t>(Sic)</w:t>
      </w:r>
    </w:p>
    <w:p w14:paraId="45F11D38" w14:textId="77777777" w:rsidR="00A20B55" w:rsidRPr="00F97661" w:rsidRDefault="00A20B55" w:rsidP="00F97661">
      <w:pPr>
        <w:spacing w:line="360" w:lineRule="auto"/>
        <w:ind w:right="567"/>
        <w:jc w:val="both"/>
        <w:rPr>
          <w:rStyle w:val="Ttulo2Car"/>
          <w:b w:val="0"/>
          <w:szCs w:val="24"/>
          <w:lang w:val="es-ES"/>
        </w:rPr>
      </w:pPr>
    </w:p>
    <w:p w14:paraId="4DFAD7D1" w14:textId="5497F02D" w:rsidR="00A20B55" w:rsidRPr="00F97661" w:rsidRDefault="00A20B55" w:rsidP="00F97661">
      <w:pPr>
        <w:spacing w:line="360" w:lineRule="auto"/>
        <w:ind w:left="567" w:right="567"/>
        <w:jc w:val="both"/>
        <w:rPr>
          <w:rFonts w:ascii="Palatino Linotype" w:hAnsi="Palatino Linotype"/>
          <w:i/>
          <w:color w:val="000000" w:themeColor="text1"/>
        </w:rPr>
      </w:pPr>
      <w:bookmarkStart w:id="45" w:name="_Toc478584833"/>
      <w:bookmarkStart w:id="46" w:name="_Toc479274981"/>
      <w:bookmarkStart w:id="47" w:name="_Toc479275049"/>
      <w:bookmarkStart w:id="48" w:name="_Toc479275095"/>
      <w:bookmarkStart w:id="49" w:name="_Toc481092629"/>
      <w:bookmarkStart w:id="50" w:name="_Toc487053686"/>
      <w:bookmarkStart w:id="51" w:name="_Toc487053881"/>
      <w:bookmarkStart w:id="52" w:name="_Toc494915461"/>
      <w:bookmarkStart w:id="53" w:name="_Toc494920992"/>
      <w:bookmarkStart w:id="54" w:name="_Toc494998349"/>
      <w:bookmarkStart w:id="55" w:name="_Toc495430767"/>
      <w:bookmarkStart w:id="56" w:name="_Toc7797898"/>
      <w:bookmarkStart w:id="57" w:name="_Toc10139619"/>
      <w:r w:rsidRPr="00F97661">
        <w:rPr>
          <w:rStyle w:val="Ttulo2Car"/>
          <w:szCs w:val="24"/>
          <w:lang w:val="es-ES"/>
        </w:rPr>
        <w:t>b) Razones o Motivos de inconformidad:</w:t>
      </w:r>
      <w:bookmarkEnd w:id="45"/>
      <w:bookmarkEnd w:id="46"/>
      <w:bookmarkEnd w:id="47"/>
      <w:bookmarkEnd w:id="48"/>
      <w:bookmarkEnd w:id="49"/>
      <w:bookmarkEnd w:id="50"/>
      <w:bookmarkEnd w:id="51"/>
      <w:bookmarkEnd w:id="52"/>
      <w:bookmarkEnd w:id="53"/>
      <w:bookmarkEnd w:id="54"/>
      <w:bookmarkEnd w:id="55"/>
      <w:bookmarkEnd w:id="56"/>
      <w:bookmarkEnd w:id="57"/>
      <w:r w:rsidRPr="00F97661">
        <w:rPr>
          <w:rFonts w:ascii="Palatino Linotype" w:hAnsi="Palatino Linotype"/>
          <w:color w:val="000000" w:themeColor="text1"/>
        </w:rPr>
        <w:t xml:space="preserve"> </w:t>
      </w:r>
      <w:r w:rsidRPr="00F97661">
        <w:rPr>
          <w:rFonts w:ascii="Palatino Linotype" w:hAnsi="Palatino Linotype"/>
          <w:i/>
          <w:color w:val="000000" w:themeColor="text1"/>
        </w:rPr>
        <w:t>“</w:t>
      </w:r>
      <w:r w:rsidR="0026613B" w:rsidRPr="00F97661">
        <w:rPr>
          <w:rFonts w:ascii="Palatino Linotype" w:hAnsi="Palatino Linotype"/>
          <w:i/>
          <w:color w:val="000000"/>
        </w:rPr>
        <w:t xml:space="preserve">Comentan en su respuesta " INFORMO QUE EL PRESIDENTE MUNICIPAL EN CONJUNTO CON EL GOBIERNO FEDERAL, ESTÁN EN COORDINACIÓN PARA DAR A CONOCER LOS PROGRAMAS DE APOYOS A EMPLEO Y ASÍ OFRECER OPORTUNIDADES PARA AQUELLO CIUDADANOS QUE ASÍ LO REQUIERAN.", lo que se solicito fue "que mecanismo o programa implemento el actual presidente municipal para apoyar a la gente que se </w:t>
      </w:r>
      <w:proofErr w:type="spellStart"/>
      <w:r w:rsidR="0026613B" w:rsidRPr="00F97661">
        <w:rPr>
          <w:rFonts w:ascii="Palatino Linotype" w:hAnsi="Palatino Linotype"/>
          <w:i/>
          <w:color w:val="000000"/>
        </w:rPr>
        <w:t>quedo</w:t>
      </w:r>
      <w:proofErr w:type="spellEnd"/>
      <w:r w:rsidR="0026613B" w:rsidRPr="00F97661">
        <w:rPr>
          <w:rFonts w:ascii="Palatino Linotype" w:hAnsi="Palatino Linotype"/>
          <w:i/>
          <w:color w:val="000000"/>
        </w:rPr>
        <w:t xml:space="preserve"> sin empleo", esto con relación a los servidores públicos que fueron dados de baja, ya que de ellos </w:t>
      </w:r>
      <w:proofErr w:type="spellStart"/>
      <w:r w:rsidR="0026613B" w:rsidRPr="00F97661">
        <w:rPr>
          <w:rFonts w:ascii="Palatino Linotype" w:hAnsi="Palatino Linotype"/>
          <w:i/>
          <w:color w:val="000000"/>
        </w:rPr>
        <w:t>dependíano</w:t>
      </w:r>
      <w:proofErr w:type="spellEnd"/>
      <w:r w:rsidR="0026613B" w:rsidRPr="00F97661">
        <w:rPr>
          <w:rFonts w:ascii="Palatino Linotype" w:hAnsi="Palatino Linotype"/>
          <w:i/>
          <w:color w:val="000000"/>
        </w:rPr>
        <w:t xml:space="preserve"> dependen sus familias, que opción les dio, ya que no </w:t>
      </w:r>
      <w:proofErr w:type="spellStart"/>
      <w:r w:rsidR="0026613B" w:rsidRPr="00F97661">
        <w:rPr>
          <w:rFonts w:ascii="Palatino Linotype" w:hAnsi="Palatino Linotype"/>
          <w:i/>
          <w:color w:val="000000"/>
        </w:rPr>
        <w:t>fuerón</w:t>
      </w:r>
      <w:proofErr w:type="spellEnd"/>
      <w:r w:rsidR="0026613B" w:rsidRPr="00F97661">
        <w:rPr>
          <w:rFonts w:ascii="Palatino Linotype" w:hAnsi="Palatino Linotype"/>
          <w:i/>
          <w:color w:val="000000"/>
        </w:rPr>
        <w:t xml:space="preserve"> notificados al ser cesados.</w:t>
      </w:r>
      <w:r w:rsidRPr="00F97661">
        <w:rPr>
          <w:rFonts w:ascii="Palatino Linotype" w:hAnsi="Palatino Linotype"/>
          <w:i/>
          <w:color w:val="000000" w:themeColor="text1"/>
        </w:rPr>
        <w:t>” (Sic)</w:t>
      </w:r>
    </w:p>
    <w:p w14:paraId="2B364B0A" w14:textId="77777777" w:rsidR="00A20B55" w:rsidRPr="00F97661" w:rsidRDefault="00A20B55" w:rsidP="00F97661">
      <w:pPr>
        <w:pStyle w:val="Prrafodelista"/>
        <w:numPr>
          <w:ilvl w:val="0"/>
          <w:numId w:val="1"/>
        </w:numPr>
        <w:tabs>
          <w:tab w:val="left" w:pos="426"/>
          <w:tab w:val="left" w:pos="567"/>
        </w:tabs>
        <w:spacing w:before="240" w:line="360" w:lineRule="auto"/>
        <w:ind w:left="0" w:firstLine="0"/>
        <w:jc w:val="both"/>
        <w:rPr>
          <w:rFonts w:ascii="Palatino Linotype" w:hAnsi="Palatino Linotype"/>
          <w:b/>
          <w:i/>
          <w:color w:val="000000" w:themeColor="text1"/>
        </w:rPr>
      </w:pPr>
      <w:r w:rsidRPr="00F97661">
        <w:rPr>
          <w:rFonts w:ascii="Palatino Linotype" w:eastAsia="Times New Roman" w:hAnsi="Palatino Linotype" w:cs="Arial"/>
          <w:color w:val="000000" w:themeColor="text1"/>
          <w:lang w:val="es-ES"/>
        </w:rPr>
        <w:t xml:space="preserve">Se registró el recurso de revisión bajo el número de expediente </w:t>
      </w:r>
      <w:r w:rsidRPr="00F97661">
        <w:rPr>
          <w:rFonts w:ascii="Palatino Linotype" w:hAnsi="Palatino Linotype" w:cs="Arial"/>
          <w:bCs/>
          <w:color w:val="000000" w:themeColor="text1"/>
        </w:rPr>
        <w:t xml:space="preserve">al rubro indicado, así mismo con fundamento en lo dispuesto por el </w:t>
      </w:r>
      <w:r w:rsidRPr="00F97661">
        <w:rPr>
          <w:rFonts w:ascii="Palatino Linotype" w:eastAsia="Calibri" w:hAnsi="Palatino Linotype" w:cs="Arial"/>
          <w:color w:val="000000" w:themeColor="text1"/>
          <w:lang w:val="es-ES"/>
        </w:rPr>
        <w:t xml:space="preserve">artículo 185 fracción I de la </w:t>
      </w:r>
      <w:r w:rsidRPr="00F97661">
        <w:rPr>
          <w:rFonts w:ascii="Palatino Linotype" w:eastAsia="Calibri" w:hAnsi="Palatino Linotype" w:cs="Arial"/>
          <w:b/>
          <w:color w:val="000000" w:themeColor="text1"/>
          <w:lang w:val="es-ES"/>
        </w:rPr>
        <w:t xml:space="preserve">Ley de Transparencia y Acceso a la Información Pública del Estado de México y Municipios </w:t>
      </w:r>
      <w:r w:rsidRPr="00F97661">
        <w:rPr>
          <w:rFonts w:ascii="Palatino Linotype" w:eastAsia="Times New Roman" w:hAnsi="Palatino Linotype" w:cs="Arial"/>
          <w:color w:val="000000" w:themeColor="text1"/>
          <w:lang w:val="es-ES"/>
        </w:rPr>
        <w:t xml:space="preserve">se turnó al </w:t>
      </w:r>
      <w:r w:rsidRPr="00F97661">
        <w:rPr>
          <w:rFonts w:ascii="Palatino Linotype" w:eastAsia="Times New Roman" w:hAnsi="Palatino Linotype" w:cs="Arial"/>
          <w:b/>
          <w:color w:val="000000" w:themeColor="text1"/>
          <w:lang w:val="es-ES"/>
        </w:rPr>
        <w:t xml:space="preserve">Comisionado José Guadalupe Luna Hernández, </w:t>
      </w:r>
      <w:r w:rsidRPr="00F97661">
        <w:rPr>
          <w:rFonts w:ascii="Palatino Linotype" w:eastAsia="Times New Roman" w:hAnsi="Palatino Linotype" w:cs="Arial"/>
          <w:color w:val="000000" w:themeColor="text1"/>
          <w:lang w:val="es-ES"/>
        </w:rPr>
        <w:t xml:space="preserve">con el objeto de </w:t>
      </w:r>
      <w:r w:rsidRPr="00F97661">
        <w:rPr>
          <w:rFonts w:ascii="Palatino Linotype" w:eastAsia="Times New Roman" w:hAnsi="Palatino Linotype" w:cs="Arial"/>
          <w:color w:val="000000" w:themeColor="text1"/>
          <w:lang w:val="es-MX"/>
        </w:rPr>
        <w:t>su análisis.</w:t>
      </w:r>
    </w:p>
    <w:p w14:paraId="5CE97780" w14:textId="77777777" w:rsidR="00A20B55" w:rsidRPr="00F97661" w:rsidRDefault="00A20B55" w:rsidP="00F97661">
      <w:pPr>
        <w:pStyle w:val="Prrafodelista"/>
        <w:tabs>
          <w:tab w:val="left" w:pos="426"/>
          <w:tab w:val="left" w:pos="567"/>
        </w:tabs>
        <w:spacing w:line="360" w:lineRule="auto"/>
        <w:ind w:left="0"/>
        <w:jc w:val="both"/>
        <w:rPr>
          <w:rFonts w:ascii="Palatino Linotype" w:hAnsi="Palatino Linotype"/>
          <w:color w:val="000000" w:themeColor="text1"/>
        </w:rPr>
      </w:pPr>
    </w:p>
    <w:p w14:paraId="039A6489" w14:textId="73D03988" w:rsidR="00A20B55" w:rsidRPr="00F97661" w:rsidRDefault="00A20B55" w:rsidP="00F97661">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color w:val="000000" w:themeColor="text1"/>
        </w:rPr>
      </w:pPr>
      <w:r w:rsidRPr="00F97661">
        <w:rPr>
          <w:rFonts w:ascii="Palatino Linotype" w:eastAsia="Calibri" w:hAnsi="Palatino Linotype" w:cs="Arial"/>
          <w:color w:val="000000" w:themeColor="text1"/>
          <w:lang w:val="es-ES"/>
        </w:rPr>
        <w:t xml:space="preserve">El Comisionado Ponente con fundamento en lo dispuesto por el artículo 185 fracción II de la ley de la materia, a través del acuerdo de admisión de fecha </w:t>
      </w:r>
      <w:r w:rsidR="0026613B" w:rsidRPr="00F97661">
        <w:rPr>
          <w:rFonts w:ascii="Palatino Linotype" w:eastAsia="Calibri" w:hAnsi="Palatino Linotype" w:cs="Arial"/>
          <w:color w:val="000000" w:themeColor="text1"/>
          <w:lang w:val="es-ES"/>
        </w:rPr>
        <w:lastRenderedPageBreak/>
        <w:t xml:space="preserve">veintidós </w:t>
      </w:r>
      <w:r w:rsidRPr="00F97661">
        <w:rPr>
          <w:rFonts w:ascii="Palatino Linotype" w:eastAsia="Calibri" w:hAnsi="Palatino Linotype" w:cs="Arial"/>
          <w:color w:val="000000" w:themeColor="text1"/>
          <w:lang w:val="es-ES"/>
        </w:rPr>
        <w:t>(2</w:t>
      </w:r>
      <w:r w:rsidR="0026613B" w:rsidRPr="00F97661">
        <w:rPr>
          <w:rFonts w:ascii="Palatino Linotype" w:eastAsia="Calibri" w:hAnsi="Palatino Linotype" w:cs="Arial"/>
          <w:color w:val="000000" w:themeColor="text1"/>
          <w:lang w:val="es-ES"/>
        </w:rPr>
        <w:t>2</w:t>
      </w:r>
      <w:r w:rsidRPr="00F97661">
        <w:rPr>
          <w:rFonts w:ascii="Palatino Linotype" w:eastAsia="Calibri" w:hAnsi="Palatino Linotype" w:cs="Arial"/>
          <w:color w:val="000000" w:themeColor="text1"/>
          <w:lang w:val="es-ES"/>
        </w:rPr>
        <w:t xml:space="preserve">) de </w:t>
      </w:r>
      <w:r w:rsidR="0026613B" w:rsidRPr="00F97661">
        <w:rPr>
          <w:rFonts w:ascii="Palatino Linotype" w:eastAsia="Calibri" w:hAnsi="Palatino Linotype" w:cs="Arial"/>
          <w:color w:val="000000" w:themeColor="text1"/>
          <w:lang w:val="es-ES"/>
        </w:rPr>
        <w:t>marzo</w:t>
      </w:r>
      <w:r w:rsidRPr="00F97661">
        <w:rPr>
          <w:rFonts w:ascii="Palatino Linotype" w:eastAsia="Calibri" w:hAnsi="Palatino Linotype" w:cs="Arial"/>
          <w:color w:val="000000" w:themeColor="text1"/>
          <w:lang w:val="es-ES"/>
        </w:rPr>
        <w:t xml:space="preserve"> de dos mil diecinueve, puso a disposición de las partes el expediente electrónico </w:t>
      </w:r>
      <w:r w:rsidRPr="00F97661">
        <w:rPr>
          <w:rFonts w:ascii="Palatino Linotype" w:eastAsia="Calibri" w:hAnsi="Palatino Linotype" w:cs="Arial"/>
          <w:color w:val="000000" w:themeColor="text1"/>
        </w:rPr>
        <w:t xml:space="preserve">vía </w:t>
      </w:r>
      <w:r w:rsidRPr="00F97661">
        <w:rPr>
          <w:rFonts w:ascii="Palatino Linotype" w:eastAsia="Calibri" w:hAnsi="Palatino Linotype" w:cs="Arial"/>
          <w:color w:val="000000" w:themeColor="text1"/>
          <w:lang w:val="es-ES"/>
        </w:rPr>
        <w:t xml:space="preserve">Sistema de Acceso a la Información Mexiquense </w:t>
      </w:r>
      <w:r w:rsidRPr="00F97661">
        <w:rPr>
          <w:rFonts w:ascii="Palatino Linotype" w:eastAsia="Calibri" w:hAnsi="Palatino Linotype" w:cs="Arial"/>
          <w:b/>
          <w:color w:val="000000" w:themeColor="text1"/>
          <w:lang w:val="es-ES"/>
        </w:rPr>
        <w:t xml:space="preserve">(SAIMEX) </w:t>
      </w:r>
      <w:r w:rsidRPr="00F97661">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al caso concreto, de esta forma para que el </w:t>
      </w:r>
      <w:r w:rsidRPr="00F97661">
        <w:rPr>
          <w:rFonts w:ascii="Palatino Linotype" w:eastAsia="Calibri" w:hAnsi="Palatino Linotype" w:cs="Arial"/>
          <w:b/>
          <w:color w:val="000000" w:themeColor="text1"/>
          <w:lang w:val="es-ES"/>
        </w:rPr>
        <w:t>SUJETO OBLIGADO</w:t>
      </w:r>
      <w:r w:rsidRPr="00F97661">
        <w:rPr>
          <w:rFonts w:ascii="Palatino Linotype" w:eastAsia="Calibri" w:hAnsi="Palatino Linotype" w:cs="Arial"/>
          <w:color w:val="000000" w:themeColor="text1"/>
          <w:lang w:val="es-ES"/>
        </w:rPr>
        <w:t xml:space="preserve"> presentará el Informe Justificado procedente.</w:t>
      </w:r>
    </w:p>
    <w:p w14:paraId="550F98FC" w14:textId="77777777" w:rsidR="00A20B55" w:rsidRPr="00F97661" w:rsidRDefault="00A20B55" w:rsidP="00F97661">
      <w:pPr>
        <w:pStyle w:val="Prrafodelista"/>
        <w:tabs>
          <w:tab w:val="left" w:pos="3915"/>
        </w:tabs>
        <w:spacing w:line="360" w:lineRule="auto"/>
        <w:ind w:left="0"/>
        <w:rPr>
          <w:rFonts w:ascii="Palatino Linotype" w:hAnsi="Palatino Linotype"/>
          <w:b/>
          <w:color w:val="000000" w:themeColor="text1"/>
        </w:rPr>
      </w:pPr>
    </w:p>
    <w:p w14:paraId="526CE4BF" w14:textId="77777777" w:rsidR="00A20B55" w:rsidRPr="00F97661" w:rsidRDefault="00A20B55" w:rsidP="00F97661">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F97661">
        <w:rPr>
          <w:rFonts w:ascii="Palatino Linotype" w:eastAsia="Calibri" w:hAnsi="Palatino Linotype" w:cs="Arial"/>
          <w:color w:val="000000" w:themeColor="text1"/>
          <w:lang w:val="es-ES"/>
        </w:rPr>
        <w:t xml:space="preserve">El </w:t>
      </w:r>
      <w:r w:rsidRPr="00F97661">
        <w:rPr>
          <w:rFonts w:ascii="Palatino Linotype" w:eastAsia="Calibri" w:hAnsi="Palatino Linotype" w:cs="Arial"/>
          <w:b/>
          <w:color w:val="000000" w:themeColor="text1"/>
          <w:lang w:val="es-ES"/>
        </w:rPr>
        <w:t xml:space="preserve">SUJETO OBLIGADO, </w:t>
      </w:r>
      <w:r w:rsidRPr="00F97661">
        <w:rPr>
          <w:rFonts w:ascii="Palatino Linotype" w:eastAsia="Calibri" w:hAnsi="Palatino Linotype" w:cs="Arial"/>
          <w:color w:val="000000" w:themeColor="text1"/>
          <w:lang w:val="es-ES"/>
        </w:rPr>
        <w:t>no rindió informe justificado, de igual forma el recurrente no realizó manifestaciones, además, las partes se abstuvieron de ofrecer pruebas.</w:t>
      </w:r>
    </w:p>
    <w:p w14:paraId="21B7F81A" w14:textId="77777777" w:rsidR="00A20B55" w:rsidRPr="00F97661" w:rsidRDefault="00A20B55" w:rsidP="00F97661">
      <w:pPr>
        <w:pStyle w:val="Prrafodelista"/>
        <w:tabs>
          <w:tab w:val="left" w:pos="426"/>
          <w:tab w:val="left" w:pos="567"/>
        </w:tabs>
        <w:spacing w:before="240" w:after="240" w:line="360" w:lineRule="auto"/>
        <w:ind w:left="0"/>
        <w:jc w:val="both"/>
        <w:rPr>
          <w:rFonts w:ascii="Palatino Linotype" w:hAnsi="Palatino Linotype"/>
          <w:b/>
          <w:color w:val="000000" w:themeColor="text1"/>
        </w:rPr>
      </w:pPr>
    </w:p>
    <w:p w14:paraId="29B5D02B" w14:textId="4CD2C4DD" w:rsidR="00A20B55" w:rsidRPr="00F97661" w:rsidRDefault="00A20B55" w:rsidP="00F97661">
      <w:pPr>
        <w:pStyle w:val="Prrafodelista"/>
        <w:numPr>
          <w:ilvl w:val="0"/>
          <w:numId w:val="1"/>
        </w:numPr>
        <w:tabs>
          <w:tab w:val="left" w:pos="426"/>
        </w:tabs>
        <w:spacing w:line="360" w:lineRule="auto"/>
        <w:ind w:left="0" w:hanging="11"/>
        <w:jc w:val="both"/>
        <w:rPr>
          <w:rFonts w:ascii="Palatino Linotype" w:hAnsi="Palatino Linotype"/>
          <w:b/>
          <w:color w:val="000000" w:themeColor="text1"/>
        </w:rPr>
      </w:pPr>
      <w:r w:rsidRPr="00F97661">
        <w:rPr>
          <w:rFonts w:ascii="Palatino Linotype" w:hAnsi="Palatino Linotype"/>
          <w:color w:val="000000" w:themeColor="text1"/>
        </w:rPr>
        <w:t xml:space="preserve">El </w:t>
      </w:r>
      <w:r w:rsidR="0026613B" w:rsidRPr="00F97661">
        <w:rPr>
          <w:rFonts w:ascii="Palatino Linotype" w:hAnsi="Palatino Linotype"/>
          <w:color w:val="000000" w:themeColor="text1"/>
        </w:rPr>
        <w:t>diecisiete</w:t>
      </w:r>
      <w:r w:rsidRPr="00F97661">
        <w:rPr>
          <w:rFonts w:ascii="Palatino Linotype" w:hAnsi="Palatino Linotype"/>
          <w:color w:val="000000" w:themeColor="text1"/>
        </w:rPr>
        <w:t xml:space="preserve"> (</w:t>
      </w:r>
      <w:r w:rsidR="0026613B" w:rsidRPr="00F97661">
        <w:rPr>
          <w:rFonts w:ascii="Palatino Linotype" w:hAnsi="Palatino Linotype"/>
          <w:color w:val="000000" w:themeColor="text1"/>
        </w:rPr>
        <w:t>17</w:t>
      </w:r>
      <w:r w:rsidRPr="00F97661">
        <w:rPr>
          <w:rFonts w:ascii="Palatino Linotype" w:hAnsi="Palatino Linotype"/>
          <w:color w:val="000000" w:themeColor="text1"/>
        </w:rPr>
        <w:t xml:space="preserve">) de </w:t>
      </w:r>
      <w:r w:rsidR="0026613B" w:rsidRPr="00F97661">
        <w:rPr>
          <w:rFonts w:ascii="Palatino Linotype" w:hAnsi="Palatino Linotype"/>
          <w:color w:val="000000" w:themeColor="text1"/>
        </w:rPr>
        <w:t>mayo</w:t>
      </w:r>
      <w:r w:rsidRPr="00F97661">
        <w:rPr>
          <w:rFonts w:ascii="Palatino Linotype" w:hAnsi="Palatino Linotype"/>
          <w:color w:val="000000" w:themeColor="text1"/>
        </w:rPr>
        <w:t xml:space="preserve"> de </w:t>
      </w:r>
      <w:r w:rsidRPr="00F97661">
        <w:rPr>
          <w:rFonts w:ascii="Palatino Linotype" w:eastAsia="Calibri" w:hAnsi="Palatino Linotype" w:cs="Arial"/>
          <w:color w:val="000000" w:themeColor="text1"/>
          <w:lang w:val="es-ES"/>
        </w:rPr>
        <w:t xml:space="preserve">dos mil diecinueve, </w:t>
      </w:r>
      <w:r w:rsidRPr="00F97661">
        <w:rPr>
          <w:rFonts w:ascii="Palatino Linotype" w:hAnsi="Palatino Linotype"/>
          <w:color w:val="000000" w:themeColor="text1"/>
        </w:rPr>
        <w:t>se notificó a las partes el acuerdo mediante el cual, con fundamento en el artículo 181 tercer párrafo de la Ley de Transparencia y Acceso a la Información Pública del Estado de México y Municipios, se amplió el plazo de 30 días para resolver el recurso de revisión por un periodo de 15 días hábiles adicionales, para un mejor estudio.</w:t>
      </w:r>
    </w:p>
    <w:p w14:paraId="1185398A" w14:textId="77777777" w:rsidR="0026613B" w:rsidRPr="00F97661" w:rsidRDefault="0026613B" w:rsidP="00F97661">
      <w:pPr>
        <w:pStyle w:val="Prrafodelista"/>
        <w:tabs>
          <w:tab w:val="left" w:pos="426"/>
        </w:tabs>
        <w:spacing w:line="360" w:lineRule="auto"/>
        <w:ind w:left="0"/>
        <w:jc w:val="both"/>
        <w:rPr>
          <w:rFonts w:ascii="Palatino Linotype" w:hAnsi="Palatino Linotype"/>
          <w:b/>
          <w:color w:val="000000" w:themeColor="text1"/>
        </w:rPr>
      </w:pPr>
    </w:p>
    <w:p w14:paraId="4DF24B43" w14:textId="2D9EBE4B" w:rsidR="0026613B" w:rsidRPr="00F97661" w:rsidRDefault="0026613B" w:rsidP="00F97661">
      <w:pPr>
        <w:pStyle w:val="Prrafodelista"/>
        <w:numPr>
          <w:ilvl w:val="0"/>
          <w:numId w:val="1"/>
        </w:numPr>
        <w:tabs>
          <w:tab w:val="left" w:pos="426"/>
        </w:tabs>
        <w:spacing w:line="360" w:lineRule="auto"/>
        <w:ind w:left="0" w:hanging="11"/>
        <w:jc w:val="both"/>
        <w:rPr>
          <w:rFonts w:ascii="Palatino Linotype" w:hAnsi="Palatino Linotype"/>
          <w:b/>
          <w:color w:val="000000" w:themeColor="text1"/>
        </w:rPr>
      </w:pPr>
      <w:r w:rsidRPr="00F97661">
        <w:rPr>
          <w:rFonts w:ascii="Palatino Linotype" w:hAnsi="Palatino Linotype"/>
          <w:color w:val="000000" w:themeColor="text1"/>
        </w:rPr>
        <w:t>El Comisionado Ponente decretó el cierre de instrucción</w:t>
      </w:r>
      <w:r w:rsidRPr="00F97661">
        <w:rPr>
          <w:rFonts w:ascii="Palatino Linotype" w:hAnsi="Palatino Linotype" w:cs="Arial"/>
          <w:color w:val="000000" w:themeColor="text1"/>
        </w:rPr>
        <w:t xml:space="preserve"> </w:t>
      </w:r>
      <w:r w:rsidRPr="00F97661">
        <w:rPr>
          <w:rFonts w:ascii="Palatino Linotype" w:hAnsi="Palatino Linotype"/>
          <w:color w:val="000000" w:themeColor="text1"/>
        </w:rPr>
        <w:t xml:space="preserve">mediante acuerdo de fecha diecisiete (17) de mayo de dos mil diecinueve, </w:t>
      </w:r>
      <w:r w:rsidRPr="00F97661">
        <w:rPr>
          <w:rFonts w:ascii="Palatino Linotype" w:hAnsi="Palatino Linotype" w:cs="Arial"/>
          <w:color w:val="000000" w:themeColor="text1"/>
        </w:rPr>
        <w:t>por lo que ordenó turnar el expediente a resolución.</w:t>
      </w:r>
    </w:p>
    <w:p w14:paraId="1851CF62" w14:textId="77777777" w:rsidR="003A7153" w:rsidRPr="00F97661" w:rsidRDefault="003A7153" w:rsidP="00F97661">
      <w:pPr>
        <w:pStyle w:val="Prrafodelista"/>
        <w:tabs>
          <w:tab w:val="left" w:pos="426"/>
          <w:tab w:val="left" w:pos="567"/>
        </w:tabs>
        <w:spacing w:line="360" w:lineRule="auto"/>
        <w:ind w:left="0"/>
        <w:jc w:val="both"/>
        <w:rPr>
          <w:rFonts w:ascii="Palatino Linotype" w:hAnsi="Palatino Linotype"/>
          <w:b/>
          <w:color w:val="000000" w:themeColor="text1"/>
        </w:rPr>
      </w:pPr>
    </w:p>
    <w:p w14:paraId="216E385F" w14:textId="1291F9EE" w:rsidR="00962E79" w:rsidRPr="00F97661" w:rsidRDefault="00962E79" w:rsidP="00F97661">
      <w:pPr>
        <w:pStyle w:val="Ttulo1"/>
        <w:tabs>
          <w:tab w:val="left" w:pos="567"/>
        </w:tabs>
        <w:spacing w:before="0" w:line="360" w:lineRule="auto"/>
        <w:jc w:val="center"/>
        <w:rPr>
          <w:b w:val="0"/>
          <w:szCs w:val="24"/>
        </w:rPr>
      </w:pPr>
      <w:bookmarkStart w:id="58" w:name="_Toc495430768"/>
      <w:bookmarkStart w:id="59" w:name="_Toc10139620"/>
      <w:r w:rsidRPr="00F97661">
        <w:rPr>
          <w:szCs w:val="24"/>
        </w:rPr>
        <w:lastRenderedPageBreak/>
        <w:t>CONSIDERANDO</w:t>
      </w:r>
      <w:bookmarkEnd w:id="58"/>
      <w:bookmarkEnd w:id="59"/>
    </w:p>
    <w:p w14:paraId="1C754B23" w14:textId="77777777" w:rsidR="00962E79" w:rsidRPr="00F97661" w:rsidRDefault="00962E79" w:rsidP="00F97661">
      <w:pPr>
        <w:pStyle w:val="Ttulo1"/>
        <w:tabs>
          <w:tab w:val="left" w:pos="567"/>
        </w:tabs>
        <w:spacing w:line="360" w:lineRule="auto"/>
        <w:rPr>
          <w:b w:val="0"/>
          <w:bCs/>
          <w:spacing w:val="60"/>
          <w:szCs w:val="24"/>
        </w:rPr>
      </w:pPr>
      <w:bookmarkStart w:id="60" w:name="_Toc473812224"/>
      <w:bookmarkStart w:id="61" w:name="_Toc495430769"/>
      <w:bookmarkStart w:id="62" w:name="_Toc10139621"/>
      <w:r w:rsidRPr="00F97661">
        <w:rPr>
          <w:szCs w:val="24"/>
        </w:rPr>
        <w:t>PRIMERO. De la competencia</w:t>
      </w:r>
      <w:bookmarkEnd w:id="60"/>
      <w:bookmarkEnd w:id="61"/>
      <w:bookmarkEnd w:id="62"/>
    </w:p>
    <w:p w14:paraId="5DFB4714" w14:textId="77777777" w:rsidR="00962E79" w:rsidRPr="00F97661" w:rsidRDefault="00962E79" w:rsidP="00F97661">
      <w:pPr>
        <w:pStyle w:val="Prrafodelista"/>
        <w:tabs>
          <w:tab w:val="left" w:pos="567"/>
        </w:tabs>
        <w:spacing w:line="360" w:lineRule="auto"/>
        <w:ind w:left="0"/>
        <w:jc w:val="both"/>
        <w:rPr>
          <w:rFonts w:ascii="Palatino Linotype" w:hAnsi="Palatino Linotype"/>
          <w:color w:val="000000"/>
        </w:rPr>
      </w:pPr>
    </w:p>
    <w:p w14:paraId="0873CBF9" w14:textId="78F2959B" w:rsidR="00DA59C7" w:rsidRPr="00F97661" w:rsidRDefault="00F34201" w:rsidP="00F97661">
      <w:pPr>
        <w:pStyle w:val="Prrafodelista"/>
        <w:numPr>
          <w:ilvl w:val="0"/>
          <w:numId w:val="1"/>
        </w:numPr>
        <w:tabs>
          <w:tab w:val="left" w:pos="426"/>
          <w:tab w:val="left" w:pos="567"/>
        </w:tabs>
        <w:spacing w:line="360" w:lineRule="auto"/>
        <w:ind w:left="0" w:firstLine="0"/>
        <w:jc w:val="both"/>
        <w:rPr>
          <w:rFonts w:ascii="Palatino Linotype" w:hAnsi="Palatino Linotype"/>
          <w:color w:val="000000"/>
        </w:rPr>
      </w:pPr>
      <w:r w:rsidRPr="00F97661">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97661">
        <w:rPr>
          <w:rFonts w:ascii="Palatino Linotype" w:eastAsia="Calibri" w:hAnsi="Palatino Linotype" w:cs="Times New Roman"/>
          <w:b/>
          <w:lang w:val="es-ES"/>
        </w:rPr>
        <w:t>Constitución Política de los Estados Unidos Mexicanos</w:t>
      </w:r>
      <w:r w:rsidRPr="00F97661">
        <w:rPr>
          <w:rFonts w:ascii="Palatino Linotype" w:eastAsia="Calibri" w:hAnsi="Palatino Linotype" w:cs="Times New Roman"/>
          <w:lang w:val="es-ES"/>
        </w:rPr>
        <w:t xml:space="preserve">; 5, párrafos </w:t>
      </w:r>
      <w:r w:rsidR="00011036" w:rsidRPr="00F97661">
        <w:rPr>
          <w:rFonts w:ascii="Palatino Linotype" w:eastAsia="Calibri" w:hAnsi="Palatino Linotype" w:cs="Times New Roman"/>
          <w:lang w:val="es-ES"/>
        </w:rPr>
        <w:t>vigésimo primero y vigésimo segundo</w:t>
      </w:r>
      <w:r w:rsidRPr="00F97661">
        <w:rPr>
          <w:rFonts w:ascii="Palatino Linotype" w:eastAsia="Calibri" w:hAnsi="Palatino Linotype" w:cs="Times New Roman"/>
          <w:lang w:val="es-ES"/>
        </w:rPr>
        <w:t xml:space="preserve"> fracciones IV y V de la </w:t>
      </w:r>
      <w:r w:rsidRPr="00F97661">
        <w:rPr>
          <w:rFonts w:ascii="Palatino Linotype" w:eastAsia="Calibri" w:hAnsi="Palatino Linotype" w:cs="Times New Roman"/>
          <w:b/>
          <w:lang w:val="es-ES"/>
        </w:rPr>
        <w:t>Constitución Política del Estado Libre y Soberano de México</w:t>
      </w:r>
      <w:r w:rsidRPr="00F97661">
        <w:rPr>
          <w:rFonts w:ascii="Palatino Linotype" w:eastAsia="Calibri" w:hAnsi="Palatino Linotype" w:cs="Times New Roman"/>
          <w:lang w:val="es-ES"/>
        </w:rPr>
        <w:t xml:space="preserve">; artículos 1, 2 fracción II, 13, 29, 36 fracciones I y II, 176, 178, 179, 181 párrafo tercero y 185 </w:t>
      </w:r>
      <w:r w:rsidRPr="00F97661">
        <w:rPr>
          <w:rFonts w:ascii="Palatino Linotype" w:eastAsia="Calibri" w:hAnsi="Palatino Linotype" w:cs="Arial"/>
          <w:lang w:val="es-ES"/>
        </w:rPr>
        <w:t xml:space="preserve">de la </w:t>
      </w:r>
      <w:r w:rsidRPr="00F97661">
        <w:rPr>
          <w:rFonts w:ascii="Palatino Linotype" w:eastAsia="Calibri" w:hAnsi="Palatino Linotype" w:cs="Arial"/>
          <w:b/>
          <w:lang w:val="es-ES"/>
        </w:rPr>
        <w:t>Ley de Transparencia y Acceso a la Información Pública del Estado de México y Municipios</w:t>
      </w:r>
      <w:r w:rsidRPr="00F97661">
        <w:rPr>
          <w:rFonts w:ascii="Palatino Linotype" w:eastAsia="Calibri" w:hAnsi="Palatino Linotype" w:cs="Arial"/>
          <w:lang w:val="es-ES"/>
        </w:rPr>
        <w:t xml:space="preserve">; y </w:t>
      </w:r>
      <w:r w:rsidR="00011036" w:rsidRPr="00F97661">
        <w:rPr>
          <w:rFonts w:ascii="Palatino Linotype" w:eastAsia="Calibri" w:hAnsi="Palatino Linotype" w:cs="Arial"/>
          <w:lang w:val="es-ES"/>
        </w:rPr>
        <w:t xml:space="preserve">10, </w:t>
      </w:r>
      <w:r w:rsidRPr="00F97661">
        <w:rPr>
          <w:rFonts w:ascii="Palatino Linotype" w:eastAsia="Calibri" w:hAnsi="Palatino Linotype" w:cs="Arial"/>
          <w:lang w:val="es-ES"/>
        </w:rPr>
        <w:t xml:space="preserve">7, 9 fracciones I y XXIV, y 11 del </w:t>
      </w:r>
      <w:r w:rsidRPr="00F97661">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F97661">
        <w:rPr>
          <w:rFonts w:ascii="Palatino Linotype" w:hAnsi="Palatino Linotype"/>
        </w:rPr>
        <w:t>.</w:t>
      </w:r>
    </w:p>
    <w:p w14:paraId="522CEB67" w14:textId="77777777" w:rsidR="002E4871" w:rsidRPr="00F97661" w:rsidRDefault="002E4871" w:rsidP="00F97661">
      <w:pPr>
        <w:pStyle w:val="Prrafodelista"/>
        <w:tabs>
          <w:tab w:val="left" w:pos="426"/>
          <w:tab w:val="left" w:pos="567"/>
        </w:tabs>
        <w:spacing w:line="360" w:lineRule="auto"/>
        <w:ind w:left="0"/>
        <w:jc w:val="both"/>
        <w:rPr>
          <w:rFonts w:ascii="Palatino Linotype" w:hAnsi="Palatino Linotype"/>
          <w:color w:val="000000"/>
        </w:rPr>
      </w:pPr>
    </w:p>
    <w:p w14:paraId="59367621" w14:textId="20425F7F" w:rsidR="00F34201" w:rsidRPr="00F97661" w:rsidRDefault="00F34201" w:rsidP="00F97661">
      <w:pPr>
        <w:pStyle w:val="Ttulo1"/>
        <w:tabs>
          <w:tab w:val="left" w:pos="567"/>
        </w:tabs>
        <w:spacing w:before="0" w:line="360" w:lineRule="auto"/>
        <w:rPr>
          <w:szCs w:val="24"/>
        </w:rPr>
      </w:pPr>
      <w:bookmarkStart w:id="63" w:name="_Toc471845444"/>
      <w:bookmarkStart w:id="64" w:name="_Toc473812225"/>
      <w:bookmarkStart w:id="65" w:name="_Toc495430770"/>
      <w:bookmarkStart w:id="66" w:name="_Toc10139622"/>
      <w:r w:rsidRPr="00F97661">
        <w:rPr>
          <w:szCs w:val="24"/>
        </w:rPr>
        <w:t>SEGUNDO. De la oportunidad y proced</w:t>
      </w:r>
      <w:r w:rsidR="00903242" w:rsidRPr="00F97661">
        <w:rPr>
          <w:szCs w:val="24"/>
        </w:rPr>
        <w:t>encia</w:t>
      </w:r>
      <w:r w:rsidRPr="00F97661">
        <w:rPr>
          <w:szCs w:val="24"/>
        </w:rPr>
        <w:t>.</w:t>
      </w:r>
      <w:bookmarkEnd w:id="63"/>
      <w:bookmarkEnd w:id="64"/>
      <w:bookmarkEnd w:id="65"/>
      <w:bookmarkEnd w:id="66"/>
    </w:p>
    <w:p w14:paraId="195EC81A" w14:textId="2891151F" w:rsidR="00F34201" w:rsidRPr="00F97661" w:rsidRDefault="00F34201" w:rsidP="00F97661">
      <w:pPr>
        <w:pStyle w:val="Prrafodelista"/>
        <w:tabs>
          <w:tab w:val="left" w:pos="567"/>
        </w:tabs>
        <w:spacing w:line="360" w:lineRule="auto"/>
        <w:ind w:left="0"/>
        <w:jc w:val="both"/>
        <w:rPr>
          <w:rFonts w:ascii="Palatino Linotype" w:hAnsi="Palatino Linotype"/>
          <w:b/>
          <w:color w:val="000000" w:themeColor="text1"/>
        </w:rPr>
      </w:pPr>
    </w:p>
    <w:p w14:paraId="16E54F48" w14:textId="0F132885" w:rsidR="00766F45" w:rsidRPr="00F97661" w:rsidRDefault="00766F45" w:rsidP="00F97661">
      <w:pPr>
        <w:pStyle w:val="Prrafodelista"/>
        <w:numPr>
          <w:ilvl w:val="0"/>
          <w:numId w:val="1"/>
        </w:numPr>
        <w:tabs>
          <w:tab w:val="left" w:pos="567"/>
        </w:tabs>
        <w:spacing w:before="240" w:after="240" w:line="360" w:lineRule="auto"/>
        <w:ind w:left="0" w:firstLine="0"/>
        <w:jc w:val="both"/>
        <w:rPr>
          <w:rFonts w:ascii="Palatino Linotype" w:hAnsi="Palatino Linotype"/>
          <w:b/>
          <w:color w:val="000000" w:themeColor="text1"/>
        </w:rPr>
      </w:pPr>
      <w:bookmarkStart w:id="67" w:name="_Toc463524052"/>
      <w:bookmarkStart w:id="68" w:name="_Toc468394898"/>
      <w:r w:rsidRPr="00F97661">
        <w:rPr>
          <w:rFonts w:ascii="Palatino Linotype" w:eastAsia="Calibri" w:hAnsi="Palatino Linotype" w:cs="Arial"/>
          <w:color w:val="000000" w:themeColor="text1"/>
        </w:rPr>
        <w:t>El medio de impugnación fue presentado a través del Sistema de Acceso a la Información Mexiquense (SAIMEX)</w:t>
      </w:r>
      <w:r w:rsidRPr="00F97661">
        <w:rPr>
          <w:rFonts w:ascii="Palatino Linotype" w:eastAsia="Calibri" w:hAnsi="Palatino Linotype" w:cs="Arial"/>
          <w:b/>
          <w:color w:val="000000" w:themeColor="text1"/>
        </w:rPr>
        <w:t>,</w:t>
      </w:r>
      <w:r w:rsidRPr="00F97661">
        <w:rPr>
          <w:rFonts w:ascii="Palatino Linotype" w:eastAsia="Calibri" w:hAnsi="Palatino Linotype" w:cs="Arial"/>
          <w:color w:val="000000" w:themeColor="text1"/>
        </w:rPr>
        <w:t xml:space="preserve"> en el formato previamente aprobado y dentro del plazo legal de quince días hábiles otorgados para tal efecto; para el caso en particular es de señalar que el </w:t>
      </w:r>
      <w:r w:rsidRPr="00F97661">
        <w:rPr>
          <w:rFonts w:ascii="Palatino Linotype" w:eastAsia="Calibri" w:hAnsi="Palatino Linotype" w:cs="Arial"/>
          <w:b/>
          <w:color w:val="000000" w:themeColor="text1"/>
        </w:rPr>
        <w:t>SUJETO OBLIGADO</w:t>
      </w:r>
      <w:r w:rsidRPr="00F97661">
        <w:rPr>
          <w:rFonts w:ascii="Palatino Linotype" w:eastAsia="Calibri" w:hAnsi="Palatino Linotype" w:cs="Arial"/>
          <w:color w:val="000000" w:themeColor="text1"/>
        </w:rPr>
        <w:t xml:space="preserve"> entregó respuesta el día </w:t>
      </w:r>
      <w:r w:rsidRPr="00F97661">
        <w:rPr>
          <w:rFonts w:ascii="Palatino Linotype" w:eastAsia="Times New Roman" w:hAnsi="Palatino Linotype" w:cs="Arial"/>
          <w:color w:val="000000" w:themeColor="text1"/>
          <w:lang w:val="es-ES"/>
        </w:rPr>
        <w:t xml:space="preserve">trece </w:t>
      </w:r>
      <w:r w:rsidRPr="00F97661">
        <w:rPr>
          <w:rFonts w:ascii="Palatino Linotype" w:eastAsia="Times New Roman" w:hAnsi="Palatino Linotype" w:cs="Arial"/>
          <w:color w:val="000000" w:themeColor="text1"/>
          <w:lang w:val="es-ES"/>
        </w:rPr>
        <w:lastRenderedPageBreak/>
        <w:t xml:space="preserve">(13) de marzo </w:t>
      </w:r>
      <w:r w:rsidRPr="00F97661">
        <w:rPr>
          <w:rFonts w:ascii="Palatino Linotype" w:eastAsia="Calibri" w:hAnsi="Palatino Linotype" w:cs="Arial"/>
          <w:color w:val="000000" w:themeColor="text1"/>
        </w:rPr>
        <w:t xml:space="preserve">de dos mil diecinueve, </w:t>
      </w:r>
      <w:r w:rsidRPr="00F97661">
        <w:rPr>
          <w:rFonts w:ascii="Palatino Linotype" w:hAnsi="Palatino Linotype" w:cs="Arial"/>
          <w:color w:val="000000" w:themeColor="text1"/>
        </w:rPr>
        <w:t xml:space="preserve">de tal forma que el plazo para interponer el recurso de revisión transcurrió del catorce </w:t>
      </w:r>
      <w:r w:rsidRPr="00F97661">
        <w:rPr>
          <w:rFonts w:ascii="Palatino Linotype" w:eastAsia="Calibri" w:hAnsi="Palatino Linotype" w:cs="Arial"/>
          <w:color w:val="000000" w:themeColor="text1"/>
        </w:rPr>
        <w:t>(14)</w:t>
      </w:r>
      <w:r w:rsidRPr="00F97661">
        <w:rPr>
          <w:rFonts w:ascii="Palatino Linotype" w:hAnsi="Palatino Linotype" w:cs="Arial"/>
          <w:color w:val="000000" w:themeColor="text1"/>
        </w:rPr>
        <w:t xml:space="preserve"> de marzo al </w:t>
      </w:r>
      <w:r w:rsidRPr="00F97661">
        <w:rPr>
          <w:rFonts w:ascii="Palatino Linotype" w:eastAsia="Times New Roman" w:hAnsi="Palatino Linotype" w:cs="Arial"/>
          <w:color w:val="000000" w:themeColor="text1"/>
          <w:lang w:val="es-ES"/>
        </w:rPr>
        <w:t xml:space="preserve">cuatro (04) </w:t>
      </w:r>
      <w:r w:rsidRPr="00F97661">
        <w:rPr>
          <w:rFonts w:ascii="Palatino Linotype" w:hAnsi="Palatino Linotype" w:cs="Arial"/>
          <w:color w:val="000000" w:themeColor="text1"/>
        </w:rPr>
        <w:t>de abril de dos mil diecinueve por tratarse de suspensión de labores el día dieciocho (18) de marzo de dos mil diecinueve;</w:t>
      </w:r>
      <w:r w:rsidRPr="00F97661">
        <w:rPr>
          <w:rFonts w:ascii="Palatino Linotype" w:eastAsia="Calibri" w:hAnsi="Palatino Linotype" w:cs="Arial"/>
          <w:color w:val="000000" w:themeColor="text1"/>
        </w:rPr>
        <w:t xml:space="preserve"> </w:t>
      </w:r>
      <w:r w:rsidRPr="00F97661">
        <w:rPr>
          <w:rFonts w:ascii="Palatino Linotype" w:hAnsi="Palatino Linotype" w:cs="Arial"/>
          <w:color w:val="000000" w:themeColor="text1"/>
        </w:rPr>
        <w:t xml:space="preserve">en consecuencia, si presentó su inconformidad el día quince </w:t>
      </w:r>
      <w:r w:rsidRPr="00F97661">
        <w:rPr>
          <w:rFonts w:ascii="Palatino Linotype" w:eastAsia="Calibri" w:hAnsi="Palatino Linotype" w:cs="Arial"/>
          <w:color w:val="000000" w:themeColor="text1"/>
        </w:rPr>
        <w:t>(15)</w:t>
      </w:r>
      <w:r w:rsidRPr="00F97661">
        <w:rPr>
          <w:rFonts w:ascii="Palatino Linotype" w:hAnsi="Palatino Linotype" w:cs="Arial"/>
          <w:color w:val="000000" w:themeColor="text1"/>
        </w:rPr>
        <w:t xml:space="preserve"> de marzo </w:t>
      </w:r>
      <w:r w:rsidRPr="00F97661">
        <w:rPr>
          <w:rFonts w:ascii="Palatino Linotype" w:eastAsia="Times New Roman" w:hAnsi="Palatino Linotype" w:cs="Arial"/>
          <w:color w:val="000000" w:themeColor="text1"/>
          <w:lang w:val="es-ES"/>
        </w:rPr>
        <w:t>de dos mil diecinueve</w:t>
      </w:r>
      <w:r w:rsidRPr="00F97661">
        <w:rPr>
          <w:rFonts w:ascii="Palatino Linotype" w:hAnsi="Palatino Linotype" w:cs="Arial"/>
          <w:color w:val="000000" w:themeColor="text1"/>
        </w:rPr>
        <w:t xml:space="preserve">, éste se encuentra dentro de los márgenes temporales previstos en el artículo 178 de la </w:t>
      </w:r>
      <w:r w:rsidRPr="00F97661">
        <w:rPr>
          <w:rFonts w:ascii="Palatino Linotype" w:hAnsi="Palatino Linotype" w:cs="Arial"/>
          <w:b/>
          <w:color w:val="000000" w:themeColor="text1"/>
        </w:rPr>
        <w:t>Ley de Transparencia y Acceso a la Información Pública del Estado de México y Municipios.</w:t>
      </w:r>
    </w:p>
    <w:p w14:paraId="761F41B6" w14:textId="77777777" w:rsidR="00766F45" w:rsidRPr="00F97661" w:rsidRDefault="00766F45" w:rsidP="00F97661">
      <w:pPr>
        <w:pStyle w:val="Prrafodelista"/>
        <w:tabs>
          <w:tab w:val="left" w:pos="567"/>
        </w:tabs>
        <w:spacing w:before="240" w:line="360" w:lineRule="auto"/>
        <w:ind w:left="0"/>
        <w:jc w:val="both"/>
        <w:rPr>
          <w:rFonts w:ascii="Palatino Linotype" w:hAnsi="Palatino Linotype"/>
          <w:b/>
          <w:color w:val="000000" w:themeColor="text1"/>
        </w:rPr>
      </w:pPr>
    </w:p>
    <w:p w14:paraId="2826B39E" w14:textId="77777777" w:rsidR="00766F45" w:rsidRPr="00F97661" w:rsidRDefault="00766F45" w:rsidP="00F97661">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F97661">
        <w:rPr>
          <w:rFonts w:ascii="Palatino Linotype" w:hAnsi="Palatino Linotype" w:cs="Arial"/>
          <w:lang w:val="es-ES"/>
        </w:rPr>
        <w:t xml:space="preserve">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w:t>
      </w:r>
      <w:r w:rsidRPr="00F97661">
        <w:rPr>
          <w:rFonts w:ascii="Palatino Linotype" w:hAnsi="Palatino Linotype" w:cs="Arial"/>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F97661">
        <w:rPr>
          <w:rFonts w:ascii="Palatino Linotype" w:hAnsi="Palatino Linotype" w:cs="Arial"/>
          <w:lang w:val="es-ES_tradnl"/>
        </w:rPr>
        <w:t>artículo</w:t>
      </w:r>
      <w:r w:rsidRPr="00F97661">
        <w:rPr>
          <w:rFonts w:ascii="Palatino Linotype" w:hAnsi="Palatino Linotype" w:cs="Arial"/>
        </w:rPr>
        <w:t xml:space="preserve"> 180 del mismo ordenamiento.</w:t>
      </w:r>
    </w:p>
    <w:p w14:paraId="6FC585C5" w14:textId="77777777" w:rsidR="00766F45" w:rsidRPr="00F97661" w:rsidRDefault="00766F45" w:rsidP="00F97661">
      <w:pPr>
        <w:pStyle w:val="Prrafodelista"/>
        <w:tabs>
          <w:tab w:val="left" w:pos="567"/>
        </w:tabs>
        <w:spacing w:line="360" w:lineRule="auto"/>
        <w:ind w:left="0"/>
        <w:jc w:val="both"/>
        <w:rPr>
          <w:rFonts w:ascii="Palatino Linotype" w:hAnsi="Palatino Linotype"/>
          <w:b/>
        </w:rPr>
      </w:pPr>
    </w:p>
    <w:p w14:paraId="07A9BA73" w14:textId="77777777" w:rsidR="00766F45" w:rsidRPr="00F97661" w:rsidRDefault="00766F45" w:rsidP="00F97661">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F97661">
        <w:rPr>
          <w:rFonts w:ascii="Palatino Linotype" w:hAnsi="Palatino Linotype" w:cs="Arial"/>
          <w:lang w:val="es-ES"/>
        </w:rPr>
        <w:t xml:space="preserve">Esto es así, ya que de conformidad con los artículos 6, Apartado A, fracciones III y IV de la Constitución Política de los Estados Unidos Mexicanos y 5 párrafos vigésimo, vigésimo primero y vigésimo segundo, fracciones I, III, IV y V de la </w:t>
      </w:r>
      <w:r w:rsidRPr="00F97661">
        <w:rPr>
          <w:rFonts w:ascii="Palatino Linotype" w:hAnsi="Palatino Linotype" w:cs="Arial"/>
          <w:lang w:val="es-ES"/>
        </w:rPr>
        <w:lastRenderedPageBreak/>
        <w:t>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5628634" w14:textId="77777777" w:rsidR="00766F45" w:rsidRPr="00F97661" w:rsidRDefault="00766F45" w:rsidP="00F97661">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7FC323BF" w14:textId="77777777" w:rsidR="00766F45" w:rsidRPr="00F97661" w:rsidRDefault="00766F45" w:rsidP="00F97661">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F97661">
        <w:rPr>
          <w:rFonts w:ascii="Palatino Linotype" w:hAnsi="Palatino Linotype" w:cs="Arial"/>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C3F52B0" w14:textId="77777777" w:rsidR="00766F45" w:rsidRPr="00F97661" w:rsidRDefault="00766F45" w:rsidP="00F97661">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24543754" w14:textId="77777777" w:rsidR="00766F45" w:rsidRPr="00F97661" w:rsidRDefault="00766F45" w:rsidP="00F97661">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F97661">
        <w:rPr>
          <w:rFonts w:ascii="Palatino Linotype" w:hAnsi="Palatino Linotype" w:cs="Arial"/>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4DDB6210" w14:textId="77777777" w:rsidR="00766F45" w:rsidRPr="00F97661" w:rsidRDefault="00766F45" w:rsidP="00F97661">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744DE3C4" w14:textId="77777777" w:rsidR="00766F45" w:rsidRPr="00F97661" w:rsidRDefault="00766F45" w:rsidP="00F97661">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F97661">
        <w:rPr>
          <w:rFonts w:ascii="Palatino Linotype" w:hAnsi="Palatino Linotype" w:cs="Arial"/>
          <w:lang w:val="es-ES"/>
        </w:rPr>
        <w:lastRenderedPageBreak/>
        <w:t xml:space="preserve">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r w:rsidRPr="00F97661">
        <w:rPr>
          <w:rFonts w:ascii="Palatino Linotype" w:eastAsia="Calibri" w:hAnsi="Palatino Linotype" w:cs="Arial"/>
        </w:rPr>
        <w:t>por lo que es procedente que este Instituto de Transparencia, Acceso a la Información Pública y Protección de Datos Personales del Estado de México y Municipios, conozca y resuelva el presente recurso.</w:t>
      </w:r>
    </w:p>
    <w:p w14:paraId="1185B6FE" w14:textId="77777777" w:rsidR="002B3D68" w:rsidRPr="00F97661" w:rsidRDefault="002B3D68" w:rsidP="00F97661">
      <w:pPr>
        <w:pStyle w:val="Prrafodelista"/>
        <w:spacing w:line="360" w:lineRule="auto"/>
        <w:ind w:left="0"/>
        <w:jc w:val="both"/>
        <w:rPr>
          <w:rFonts w:ascii="Palatino Linotype" w:eastAsia="Times New Roman" w:hAnsi="Palatino Linotype" w:cs="Arial"/>
          <w:color w:val="000000" w:themeColor="text1"/>
          <w:lang w:val="es-ES" w:eastAsia="es-MX"/>
        </w:rPr>
      </w:pPr>
    </w:p>
    <w:p w14:paraId="7D991F0C" w14:textId="77777777" w:rsidR="00DA59C7" w:rsidRPr="00F97661" w:rsidRDefault="00DA59C7" w:rsidP="00F97661">
      <w:pPr>
        <w:pStyle w:val="Ttulo2"/>
        <w:spacing w:before="0" w:line="360" w:lineRule="auto"/>
        <w:rPr>
          <w:b w:val="0"/>
          <w:szCs w:val="24"/>
        </w:rPr>
      </w:pPr>
      <w:bookmarkStart w:id="69" w:name="_Toc473812226"/>
      <w:bookmarkStart w:id="70" w:name="_Toc482887019"/>
      <w:bookmarkStart w:id="71" w:name="_Toc10139623"/>
      <w:r w:rsidRPr="00F97661">
        <w:rPr>
          <w:szCs w:val="24"/>
        </w:rPr>
        <w:t xml:space="preserve">TERCERO. Del planteamiento de la </w:t>
      </w:r>
      <w:proofErr w:type="spellStart"/>
      <w:r w:rsidRPr="00F97661">
        <w:rPr>
          <w:szCs w:val="24"/>
        </w:rPr>
        <w:t>litis</w:t>
      </w:r>
      <w:proofErr w:type="spellEnd"/>
      <w:r w:rsidRPr="00F97661">
        <w:rPr>
          <w:szCs w:val="24"/>
        </w:rPr>
        <w:t>.</w:t>
      </w:r>
      <w:bookmarkEnd w:id="69"/>
      <w:bookmarkEnd w:id="70"/>
      <w:bookmarkEnd w:id="71"/>
    </w:p>
    <w:p w14:paraId="764901FF" w14:textId="77777777" w:rsidR="00DA59C7" w:rsidRPr="00F97661" w:rsidRDefault="00DA59C7" w:rsidP="00F97661">
      <w:pPr>
        <w:pStyle w:val="Prrafodelista"/>
        <w:spacing w:line="360" w:lineRule="auto"/>
        <w:ind w:left="0"/>
        <w:jc w:val="both"/>
        <w:rPr>
          <w:rFonts w:ascii="Palatino Linotype" w:hAnsi="Palatino Linotype"/>
          <w:b/>
          <w:color w:val="000000" w:themeColor="text1"/>
        </w:rPr>
      </w:pPr>
    </w:p>
    <w:p w14:paraId="3F0CE2A9" w14:textId="2E9DB219" w:rsidR="00132D12" w:rsidRPr="00F97661" w:rsidRDefault="00132D12" w:rsidP="00F97661">
      <w:pPr>
        <w:pStyle w:val="Prrafodelista"/>
        <w:numPr>
          <w:ilvl w:val="0"/>
          <w:numId w:val="1"/>
        </w:numPr>
        <w:tabs>
          <w:tab w:val="left" w:pos="567"/>
        </w:tabs>
        <w:spacing w:before="240" w:after="240" w:line="360" w:lineRule="auto"/>
        <w:ind w:left="0" w:firstLine="0"/>
        <w:jc w:val="both"/>
        <w:rPr>
          <w:rFonts w:ascii="Palatino Linotype" w:hAnsi="Palatino Linotype"/>
        </w:rPr>
      </w:pPr>
      <w:bookmarkStart w:id="72" w:name="_Toc503429775"/>
      <w:bookmarkStart w:id="73" w:name="_Toc505889807"/>
      <w:bookmarkStart w:id="74" w:name="_Toc508908146"/>
      <w:bookmarkStart w:id="75" w:name="_Toc482887020"/>
      <w:r w:rsidRPr="00F97661">
        <w:rPr>
          <w:rFonts w:ascii="Palatino Linotype" w:hAnsi="Palatino Linotype"/>
        </w:rPr>
        <w:t>En términos generales se manifestó la inconformidad</w:t>
      </w:r>
      <w:r w:rsidRPr="00F97661">
        <w:rPr>
          <w:rFonts w:ascii="Palatino Linotype" w:hAnsi="Palatino Linotype"/>
          <w:b/>
        </w:rPr>
        <w:t xml:space="preserve"> </w:t>
      </w:r>
      <w:r w:rsidRPr="00F97661">
        <w:rPr>
          <w:rFonts w:ascii="Palatino Linotype" w:hAnsi="Palatino Linotype"/>
        </w:rPr>
        <w:t>porque en la</w:t>
      </w:r>
      <w:r w:rsidRPr="00F97661">
        <w:rPr>
          <w:rFonts w:ascii="Palatino Linotype" w:eastAsia="Calibri" w:hAnsi="Palatino Linotype" w:cs="Times New Roman"/>
          <w:lang w:val="es-ES"/>
        </w:rPr>
        <w:t xml:space="preserve"> respuesta emitida por el </w:t>
      </w:r>
      <w:r w:rsidRPr="00F97661">
        <w:rPr>
          <w:rFonts w:ascii="Palatino Linotype" w:eastAsia="Calibri" w:hAnsi="Palatino Linotype" w:cs="Times New Roman"/>
          <w:b/>
          <w:lang w:val="es-ES"/>
        </w:rPr>
        <w:t>SUJETO OBLIGADO</w:t>
      </w:r>
      <w:r w:rsidRPr="00F97661">
        <w:rPr>
          <w:rFonts w:ascii="Palatino Linotype" w:eastAsia="Calibri" w:hAnsi="Palatino Linotype" w:cs="Times New Roman"/>
          <w:lang w:val="es-ES"/>
        </w:rPr>
        <w:t xml:space="preserve"> a consideración de la particular la información solicitada respectivamente se encuentra incompleta, </w:t>
      </w:r>
      <w:r w:rsidRPr="00F97661">
        <w:rPr>
          <w:rFonts w:ascii="Palatino Linotype" w:hAnsi="Palatino Linotype" w:cs="Arial"/>
        </w:rPr>
        <w:t xml:space="preserve">de éste modo se actualiza la causal de procedencia del recurso de revisión establecida en el artículo 179, fracción V de la </w:t>
      </w:r>
      <w:r w:rsidRPr="00F97661">
        <w:rPr>
          <w:rFonts w:ascii="Palatino Linotype" w:hAnsi="Palatino Linotype" w:cs="Arial"/>
          <w:b/>
        </w:rPr>
        <w:t>Ley de Transparencia y Acceso a la Información Pública del Estado de México y Municipios.</w:t>
      </w:r>
    </w:p>
    <w:p w14:paraId="6C603F5D" w14:textId="77777777" w:rsidR="00132D12" w:rsidRPr="00F97661" w:rsidRDefault="00132D12" w:rsidP="00F97661">
      <w:pPr>
        <w:pStyle w:val="Prrafodelista"/>
        <w:tabs>
          <w:tab w:val="left" w:pos="567"/>
        </w:tabs>
        <w:spacing w:before="240" w:after="240" w:line="360" w:lineRule="auto"/>
        <w:ind w:left="0"/>
        <w:jc w:val="both"/>
        <w:rPr>
          <w:rFonts w:ascii="Palatino Linotype" w:hAnsi="Palatino Linotype"/>
        </w:rPr>
      </w:pPr>
    </w:p>
    <w:p w14:paraId="436BC80C" w14:textId="77777777" w:rsidR="00132D12" w:rsidRPr="00F97661" w:rsidRDefault="00132D12" w:rsidP="00F97661">
      <w:pPr>
        <w:pStyle w:val="Prrafodelista"/>
        <w:numPr>
          <w:ilvl w:val="0"/>
          <w:numId w:val="1"/>
        </w:numPr>
        <w:spacing w:before="240" w:after="240" w:line="360" w:lineRule="auto"/>
        <w:ind w:left="0" w:right="49" w:firstLine="0"/>
        <w:jc w:val="both"/>
        <w:rPr>
          <w:rFonts w:ascii="Palatino Linotype" w:hAnsi="Palatino Linotype"/>
        </w:rPr>
      </w:pPr>
      <w:r w:rsidRPr="00F97661">
        <w:rPr>
          <w:rFonts w:ascii="Palatino Linotype" w:eastAsia="Calibri" w:hAnsi="Palatino Linotype" w:cs="Arial"/>
        </w:rPr>
        <w:t xml:space="preserve">Cabe señalar </w:t>
      </w:r>
      <w:r w:rsidRPr="00F97661">
        <w:rPr>
          <w:rFonts w:ascii="Palatino Linotype" w:hAnsi="Palatino Linotype" w:cs="Arial"/>
        </w:rPr>
        <w:t xml:space="preserve">que </w:t>
      </w:r>
      <w:r w:rsidRPr="00F97661">
        <w:rPr>
          <w:rFonts w:ascii="Palatino Linotype" w:eastAsia="Times New Roman" w:hAnsi="Palatino Linotype" w:cs="Arial"/>
          <w:lang w:val="es-ES"/>
        </w:rPr>
        <w:t>e</w:t>
      </w:r>
      <w:r w:rsidRPr="00F97661">
        <w:rPr>
          <w:rFonts w:ascii="Palatino Linotype" w:eastAsia="Calibri" w:hAnsi="Palatino Linotype" w:cs="Arial"/>
          <w:lang w:val="es-ES"/>
        </w:rPr>
        <w:t xml:space="preserve">l </w:t>
      </w:r>
      <w:r w:rsidRPr="00F97661">
        <w:rPr>
          <w:rFonts w:ascii="Palatino Linotype" w:hAnsi="Palatino Linotype" w:cs="Arial"/>
          <w:b/>
        </w:rPr>
        <w:t>SUJETO OBLIGADO</w:t>
      </w:r>
      <w:r w:rsidRPr="00F97661">
        <w:rPr>
          <w:rFonts w:ascii="Palatino Linotype" w:hAnsi="Palatino Linotype" w:cs="Arial"/>
        </w:rPr>
        <w:t xml:space="preserve"> no rindió su Informe justificado </w:t>
      </w:r>
      <w:r w:rsidRPr="00F97661">
        <w:rPr>
          <w:rFonts w:ascii="Palatino Linotype" w:hAnsi="Palatino Linotype"/>
        </w:rPr>
        <w:t xml:space="preserve">para manifestar lo que a Derecho le asistiera y conviniera, </w:t>
      </w:r>
      <w:r w:rsidRPr="00F97661">
        <w:rPr>
          <w:rFonts w:ascii="Palatino Linotype" w:eastAsia="Times New Roman" w:hAnsi="Palatino Linotype" w:cs="Arial"/>
          <w:lang w:val="es-ES" w:eastAsia="es-MX"/>
        </w:rPr>
        <w:t xml:space="preserve">lo que es de destacar que la omisión de enviar a esta Autoridad el informe de justificación, impide que conozcamos con mayor amplitud las razones, motivos o fundamentos de la decisión adoptada, con lo que el perjuicio se genera para la causa del </w:t>
      </w:r>
      <w:r w:rsidRPr="00F97661">
        <w:rPr>
          <w:rFonts w:ascii="Palatino Linotype" w:eastAsia="Times New Roman" w:hAnsi="Palatino Linotype" w:cs="Arial"/>
          <w:b/>
          <w:lang w:val="es-ES" w:eastAsia="es-MX"/>
        </w:rPr>
        <w:t xml:space="preserve">SUJETO </w:t>
      </w:r>
      <w:r w:rsidRPr="00F97661">
        <w:rPr>
          <w:rFonts w:ascii="Palatino Linotype" w:eastAsia="Times New Roman" w:hAnsi="Palatino Linotype" w:cs="Arial"/>
          <w:b/>
          <w:lang w:val="es-ES" w:eastAsia="es-MX"/>
        </w:rPr>
        <w:lastRenderedPageBreak/>
        <w:t>OBLIGADO</w:t>
      </w:r>
      <w:r w:rsidRPr="00F97661">
        <w:rPr>
          <w:rFonts w:ascii="Palatino Linotype" w:eastAsia="Times New Roman" w:hAnsi="Palatino Linotype" w:cs="Arial"/>
          <w:lang w:val="es-ES" w:eastAsia="es-MX"/>
        </w:rPr>
        <w:t xml:space="preserve"> por su omisión, lo que sin embargo </w:t>
      </w:r>
      <w:r w:rsidRPr="00F97661">
        <w:rPr>
          <w:rFonts w:ascii="Palatino Linotype" w:eastAsia="Times New Roman" w:hAnsi="Palatino Linotype" w:cs="Arial"/>
          <w:u w:val="single"/>
          <w:lang w:val="es-ES" w:eastAsia="es-MX"/>
        </w:rPr>
        <w:t>no impide que esta Autoridad conozca y resuelva el presente recurso</w:t>
      </w:r>
      <w:r w:rsidRPr="00F97661">
        <w:rPr>
          <w:rFonts w:ascii="Palatino Linotype" w:eastAsia="Times New Roman" w:hAnsi="Palatino Linotype" w:cs="Arial"/>
          <w:lang w:val="es-ES" w:eastAsia="es-MX"/>
        </w:rPr>
        <w:t>, si consideramos lo que al respecto ha señalado la autoridad jurisdiccional al emitir el siguiente criterio:</w:t>
      </w:r>
    </w:p>
    <w:p w14:paraId="18E6588B" w14:textId="77777777" w:rsidR="00132D12" w:rsidRPr="00F97661" w:rsidRDefault="00132D12" w:rsidP="00F97661">
      <w:pPr>
        <w:pStyle w:val="Prrafodelista"/>
        <w:spacing w:before="240" w:after="240" w:line="360" w:lineRule="auto"/>
        <w:ind w:left="0" w:right="49"/>
        <w:jc w:val="both"/>
        <w:rPr>
          <w:rFonts w:ascii="Palatino Linotype" w:hAnsi="Palatino Linotype"/>
        </w:rPr>
      </w:pPr>
    </w:p>
    <w:p w14:paraId="57DF7A5A" w14:textId="77777777" w:rsidR="00132D12" w:rsidRPr="00F97661" w:rsidRDefault="00132D12" w:rsidP="00F97661">
      <w:pPr>
        <w:pStyle w:val="Prrafodelista"/>
        <w:spacing w:before="240" w:after="240" w:line="360" w:lineRule="auto"/>
        <w:ind w:left="567" w:right="616"/>
        <w:jc w:val="both"/>
        <w:rPr>
          <w:rFonts w:ascii="Palatino Linotype" w:eastAsia="Times New Roman" w:hAnsi="Palatino Linotype" w:cs="Arial"/>
          <w:i/>
          <w:iCs/>
          <w:lang w:val="es-ES" w:eastAsia="es-MX"/>
        </w:rPr>
      </w:pPr>
      <w:r w:rsidRPr="00F97661">
        <w:rPr>
          <w:rFonts w:ascii="Palatino Linotype" w:eastAsia="Times New Roman" w:hAnsi="Palatino Linotype" w:cs="Arial"/>
          <w:b/>
          <w:i/>
          <w:iCs/>
          <w:lang w:val="es-ES" w:eastAsia="es-MX"/>
        </w:rPr>
        <w:t>QUEJA, RECURSO DE. LA OMISION DE RENDIR EL INFORME RESPECTIVO NO IMPIDE QUE SE RESUELVA.</w:t>
      </w:r>
      <w:r w:rsidRPr="00F97661">
        <w:rPr>
          <w:rFonts w:ascii="Palatino Linotype" w:eastAsia="Times New Roman" w:hAnsi="Palatino Linotype" w:cs="Arial"/>
          <w:i/>
          <w:iCs/>
          <w:lang w:val="es-ES" w:eastAsia="es-MX"/>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5EF0D694" w14:textId="77777777" w:rsidR="00132D12" w:rsidRPr="00F97661" w:rsidRDefault="00132D12" w:rsidP="00F97661">
      <w:pPr>
        <w:pStyle w:val="Prrafodelista"/>
        <w:tabs>
          <w:tab w:val="left" w:pos="567"/>
        </w:tabs>
        <w:spacing w:before="240" w:line="360" w:lineRule="auto"/>
        <w:ind w:left="0"/>
        <w:jc w:val="both"/>
        <w:rPr>
          <w:rFonts w:ascii="Palatino Linotype" w:hAnsi="Palatino Linotype"/>
        </w:rPr>
      </w:pPr>
    </w:p>
    <w:p w14:paraId="5864C441" w14:textId="77777777" w:rsidR="00132D12" w:rsidRPr="00F97661" w:rsidRDefault="00132D12" w:rsidP="00F97661">
      <w:pPr>
        <w:pStyle w:val="Prrafodelista"/>
        <w:numPr>
          <w:ilvl w:val="0"/>
          <w:numId w:val="1"/>
        </w:numPr>
        <w:tabs>
          <w:tab w:val="left" w:pos="567"/>
        </w:tabs>
        <w:spacing w:before="240" w:after="240" w:line="360" w:lineRule="auto"/>
        <w:ind w:left="0" w:firstLine="0"/>
        <w:jc w:val="both"/>
        <w:rPr>
          <w:rFonts w:ascii="Palatino Linotype" w:hAnsi="Palatino Linotype"/>
        </w:rPr>
      </w:pPr>
      <w:r w:rsidRPr="00F97661">
        <w:rPr>
          <w:rFonts w:ascii="Palatino Linotype" w:eastAsia="Times New Roman" w:hAnsi="Palatino Linotype" w:cs="Arial"/>
        </w:rPr>
        <w:lastRenderedPageBreak/>
        <w:t xml:space="preserve">En dichas condiciones, la </w:t>
      </w:r>
      <w:proofErr w:type="spellStart"/>
      <w:r w:rsidRPr="00F97661">
        <w:rPr>
          <w:rFonts w:ascii="Palatino Linotype" w:eastAsia="Times New Roman" w:hAnsi="Palatino Linotype" w:cs="Arial"/>
          <w:i/>
        </w:rPr>
        <w:t>litis</w:t>
      </w:r>
      <w:proofErr w:type="spellEnd"/>
      <w:r w:rsidRPr="00F97661">
        <w:rPr>
          <w:rFonts w:ascii="Palatino Linotype" w:eastAsia="Times New Roman" w:hAnsi="Palatino Linotype" w:cs="Arial"/>
        </w:rPr>
        <w:t xml:space="preserve"> a resolver en este recurso se circunscribe a determinar si con los documentos enviados en la respuesta se satisface el Derecho de Acceso a la Información y si son procedentes las razones o motivos de inconformidad.</w:t>
      </w:r>
    </w:p>
    <w:p w14:paraId="1BC3CCAF" w14:textId="77777777" w:rsidR="00132D12" w:rsidRPr="00F97661" w:rsidRDefault="00132D12" w:rsidP="00F97661">
      <w:pPr>
        <w:pStyle w:val="Ttulo1"/>
        <w:spacing w:line="360" w:lineRule="auto"/>
        <w:rPr>
          <w:szCs w:val="24"/>
        </w:rPr>
      </w:pPr>
      <w:bookmarkStart w:id="76" w:name="_Toc8894306"/>
      <w:bookmarkStart w:id="77" w:name="_Toc10139624"/>
      <w:r w:rsidRPr="00F97661">
        <w:rPr>
          <w:szCs w:val="24"/>
        </w:rPr>
        <w:t>CUARTO. Del estudio y resolución del asunto.</w:t>
      </w:r>
      <w:bookmarkEnd w:id="76"/>
      <w:bookmarkEnd w:id="77"/>
    </w:p>
    <w:p w14:paraId="41902526" w14:textId="77777777" w:rsidR="00132D12" w:rsidRPr="00F97661" w:rsidRDefault="00132D12" w:rsidP="00F97661">
      <w:pPr>
        <w:pStyle w:val="Prrafodelista"/>
        <w:spacing w:line="360" w:lineRule="auto"/>
        <w:ind w:left="0" w:right="49"/>
        <w:jc w:val="both"/>
        <w:rPr>
          <w:rFonts w:ascii="Palatino Linotype" w:hAnsi="Palatino Linotype"/>
          <w:color w:val="000000" w:themeColor="text1"/>
        </w:rPr>
      </w:pPr>
    </w:p>
    <w:p w14:paraId="51EDF8E6" w14:textId="7DB6B3B9" w:rsidR="00132D12" w:rsidRPr="00F97661" w:rsidRDefault="00132D12" w:rsidP="00F97661">
      <w:pPr>
        <w:pStyle w:val="Ttulo2"/>
        <w:spacing w:line="360" w:lineRule="auto"/>
        <w:rPr>
          <w:b w:val="0"/>
          <w:szCs w:val="24"/>
        </w:rPr>
      </w:pPr>
      <w:bookmarkStart w:id="78" w:name="_Toc477284976"/>
      <w:bookmarkStart w:id="79" w:name="_Toc479275101"/>
      <w:bookmarkStart w:id="80" w:name="_Toc8894307"/>
      <w:bookmarkStart w:id="81" w:name="_Toc10139625"/>
      <w:r w:rsidRPr="00F97661">
        <w:rPr>
          <w:szCs w:val="24"/>
        </w:rPr>
        <w:t>I. De la respuesta del SUJETO OBLIGADO.</w:t>
      </w:r>
      <w:bookmarkEnd w:id="78"/>
      <w:bookmarkEnd w:id="79"/>
      <w:bookmarkEnd w:id="80"/>
      <w:bookmarkEnd w:id="81"/>
    </w:p>
    <w:p w14:paraId="31725E15" w14:textId="77777777" w:rsidR="00132D12" w:rsidRPr="00F97661" w:rsidRDefault="00132D12" w:rsidP="00F97661">
      <w:pPr>
        <w:spacing w:line="360" w:lineRule="auto"/>
        <w:rPr>
          <w:rFonts w:ascii="Palatino Linotype" w:hAnsi="Palatino Linotype"/>
          <w:lang w:val="es-MX" w:eastAsia="en-US"/>
        </w:rPr>
      </w:pPr>
    </w:p>
    <w:p w14:paraId="0B900CE5" w14:textId="6BEDD522" w:rsidR="00132D12" w:rsidRPr="00F97661" w:rsidRDefault="00132D12" w:rsidP="00F97661">
      <w:pPr>
        <w:pStyle w:val="Prrafodelista"/>
        <w:numPr>
          <w:ilvl w:val="0"/>
          <w:numId w:val="1"/>
        </w:numPr>
        <w:spacing w:line="360" w:lineRule="auto"/>
        <w:ind w:left="0" w:firstLine="0"/>
        <w:jc w:val="both"/>
        <w:rPr>
          <w:rFonts w:ascii="Palatino Linotype" w:hAnsi="Palatino Linotype"/>
          <w:color w:val="000000"/>
        </w:rPr>
      </w:pPr>
      <w:r w:rsidRPr="00F97661">
        <w:rPr>
          <w:rFonts w:ascii="Palatino Linotype" w:hAnsi="Palatino Linotype" w:cs="Arial"/>
        </w:rPr>
        <w:t xml:space="preserve">En primer término </w:t>
      </w:r>
      <w:r w:rsidR="00054806" w:rsidRPr="00F97661">
        <w:rPr>
          <w:rFonts w:ascii="Palatino Linotype" w:hAnsi="Palatino Linotype" w:cs="Arial"/>
        </w:rPr>
        <w:t>es necesario reiterar que en la</w:t>
      </w:r>
      <w:r w:rsidRPr="00F97661">
        <w:rPr>
          <w:rFonts w:ascii="Palatino Linotype" w:hAnsi="Palatino Linotype" w:cs="Arial"/>
        </w:rPr>
        <w:t xml:space="preserve"> solicitud</w:t>
      </w:r>
      <w:r w:rsidR="00054806" w:rsidRPr="00F97661">
        <w:rPr>
          <w:rFonts w:ascii="Palatino Linotype" w:hAnsi="Palatino Linotype" w:cs="Arial"/>
        </w:rPr>
        <w:t xml:space="preserve"> de información planteada</w:t>
      </w:r>
      <w:r w:rsidRPr="00F97661">
        <w:rPr>
          <w:rFonts w:ascii="Palatino Linotype" w:hAnsi="Palatino Linotype" w:cs="Arial"/>
        </w:rPr>
        <w:t>, se requirió respectivamente la siguiente información:</w:t>
      </w:r>
    </w:p>
    <w:p w14:paraId="304B68B0" w14:textId="77777777" w:rsidR="00132D12" w:rsidRPr="00F97661" w:rsidRDefault="00132D12" w:rsidP="00F97661">
      <w:pPr>
        <w:pStyle w:val="Prrafodelista"/>
        <w:spacing w:line="360" w:lineRule="auto"/>
        <w:ind w:left="0"/>
        <w:jc w:val="both"/>
        <w:rPr>
          <w:rFonts w:ascii="Palatino Linotype" w:hAnsi="Palatino Linotype"/>
          <w:color w:val="000000"/>
        </w:rPr>
      </w:pPr>
    </w:p>
    <w:p w14:paraId="4BC68467" w14:textId="6EA6D459" w:rsidR="00054806" w:rsidRPr="00F97661" w:rsidRDefault="00132D12" w:rsidP="00F97661">
      <w:pPr>
        <w:pStyle w:val="Prrafodelista"/>
        <w:spacing w:line="360" w:lineRule="auto"/>
        <w:ind w:left="567" w:right="567"/>
        <w:jc w:val="both"/>
        <w:rPr>
          <w:rFonts w:ascii="Palatino Linotype" w:hAnsi="Palatino Linotype" w:cs="Arial"/>
          <w:b/>
        </w:rPr>
      </w:pPr>
      <w:r w:rsidRPr="00F97661">
        <w:rPr>
          <w:rFonts w:ascii="Palatino Linotype" w:hAnsi="Palatino Linotype"/>
          <w:b/>
          <w:color w:val="000000"/>
        </w:rPr>
        <w:t xml:space="preserve">a) </w:t>
      </w:r>
      <w:r w:rsidR="00054806" w:rsidRPr="00F97661">
        <w:rPr>
          <w:rFonts w:ascii="Palatino Linotype" w:hAnsi="Palatino Linotype" w:cs="Arial"/>
          <w:b/>
        </w:rPr>
        <w:t xml:space="preserve">Copia simple digitalizada de las bajas de personal que ha tenido el ayuntamiento de Chalco </w:t>
      </w:r>
      <w:r w:rsidR="00E03D58" w:rsidRPr="00F97661">
        <w:rPr>
          <w:rFonts w:ascii="Palatino Linotype" w:hAnsi="Palatino Linotype" w:cs="Arial"/>
          <w:b/>
        </w:rPr>
        <w:t>durante</w:t>
      </w:r>
      <w:r w:rsidR="00054806" w:rsidRPr="00F97661">
        <w:rPr>
          <w:rFonts w:ascii="Palatino Linotype" w:hAnsi="Palatino Linotype" w:cs="Arial"/>
          <w:b/>
        </w:rPr>
        <w:t xml:space="preserve"> la presente administración, ¿a qué área estaban adscritos? y ¿qué sueldos percibían bruto y neto</w:t>
      </w:r>
      <w:r w:rsidR="00E03D58" w:rsidRPr="00F97661">
        <w:rPr>
          <w:rFonts w:ascii="Palatino Linotype" w:hAnsi="Palatino Linotype" w:cs="Arial"/>
          <w:b/>
        </w:rPr>
        <w:t>? y ¿cómo</w:t>
      </w:r>
      <w:r w:rsidR="00054806" w:rsidRPr="00F97661">
        <w:rPr>
          <w:rFonts w:ascii="Palatino Linotype" w:hAnsi="Palatino Linotype" w:cs="Arial"/>
          <w:b/>
        </w:rPr>
        <w:t xml:space="preserve"> fueron sustituidos?</w:t>
      </w:r>
    </w:p>
    <w:p w14:paraId="39B328EB" w14:textId="77777777" w:rsidR="00E03D58" w:rsidRPr="00F97661" w:rsidRDefault="00E03D58" w:rsidP="00F97661">
      <w:pPr>
        <w:pStyle w:val="Prrafodelista"/>
        <w:spacing w:line="360" w:lineRule="auto"/>
        <w:ind w:left="567" w:right="567"/>
        <w:jc w:val="both"/>
        <w:rPr>
          <w:rFonts w:ascii="Palatino Linotype" w:hAnsi="Palatino Linotype" w:cs="Arial"/>
          <w:b/>
        </w:rPr>
      </w:pPr>
    </w:p>
    <w:p w14:paraId="351B6174" w14:textId="2F9AFF80" w:rsidR="00054806" w:rsidRPr="00F97661" w:rsidRDefault="00054806" w:rsidP="00F97661">
      <w:pPr>
        <w:pStyle w:val="Prrafodelista"/>
        <w:spacing w:line="360" w:lineRule="auto"/>
        <w:ind w:left="567" w:right="567"/>
        <w:jc w:val="both"/>
        <w:rPr>
          <w:rFonts w:ascii="Palatino Linotype" w:hAnsi="Palatino Linotype" w:cs="Arial"/>
          <w:b/>
        </w:rPr>
      </w:pPr>
      <w:r w:rsidRPr="00F97661">
        <w:rPr>
          <w:rFonts w:ascii="Palatino Linotype" w:hAnsi="Palatino Linotype" w:cs="Arial"/>
          <w:b/>
        </w:rPr>
        <w:t xml:space="preserve">b) </w:t>
      </w:r>
      <w:r w:rsidR="00E03D58" w:rsidRPr="00F97661">
        <w:rPr>
          <w:rFonts w:ascii="Palatino Linotype" w:hAnsi="Palatino Linotype" w:cs="Arial"/>
          <w:b/>
        </w:rPr>
        <w:t xml:space="preserve">Las </w:t>
      </w:r>
      <w:r w:rsidRPr="00F97661">
        <w:rPr>
          <w:rFonts w:ascii="Palatino Linotype" w:hAnsi="Palatino Linotype" w:cs="Arial"/>
          <w:b/>
        </w:rPr>
        <w:t xml:space="preserve">altas del personal que ha realizado la actual administración, </w:t>
      </w:r>
      <w:r w:rsidR="00E03D58" w:rsidRPr="00F97661">
        <w:rPr>
          <w:rFonts w:ascii="Palatino Linotype" w:hAnsi="Palatino Linotype" w:cs="Arial"/>
          <w:b/>
        </w:rPr>
        <w:t>¿</w:t>
      </w:r>
      <w:proofErr w:type="gramStart"/>
      <w:r w:rsidR="00E03D58" w:rsidRPr="00F97661">
        <w:rPr>
          <w:rFonts w:ascii="Palatino Linotype" w:hAnsi="Palatino Linotype" w:cs="Arial"/>
          <w:b/>
        </w:rPr>
        <w:t>a</w:t>
      </w:r>
      <w:proofErr w:type="gramEnd"/>
      <w:r w:rsidR="00E03D58" w:rsidRPr="00F97661">
        <w:rPr>
          <w:rFonts w:ascii="Palatino Linotype" w:hAnsi="Palatino Linotype" w:cs="Arial"/>
          <w:b/>
        </w:rPr>
        <w:t xml:space="preserve"> qué </w:t>
      </w:r>
      <w:r w:rsidRPr="00F97661">
        <w:rPr>
          <w:rFonts w:ascii="Palatino Linotype" w:hAnsi="Palatino Linotype" w:cs="Arial"/>
          <w:b/>
        </w:rPr>
        <w:t>área han sido asignados</w:t>
      </w:r>
      <w:r w:rsidR="00E03D58" w:rsidRPr="00F97661">
        <w:rPr>
          <w:rFonts w:ascii="Palatino Linotype" w:hAnsi="Palatino Linotype" w:cs="Arial"/>
          <w:b/>
        </w:rPr>
        <w:t>?</w:t>
      </w:r>
      <w:r w:rsidRPr="00F97661">
        <w:rPr>
          <w:rFonts w:ascii="Palatino Linotype" w:hAnsi="Palatino Linotype" w:cs="Arial"/>
          <w:b/>
        </w:rPr>
        <w:t xml:space="preserve"> y </w:t>
      </w:r>
      <w:r w:rsidR="00E03D58" w:rsidRPr="00F97661">
        <w:rPr>
          <w:rFonts w:ascii="Palatino Linotype" w:hAnsi="Palatino Linotype" w:cs="Arial"/>
          <w:b/>
        </w:rPr>
        <w:t>¿qué</w:t>
      </w:r>
      <w:r w:rsidRPr="00F97661">
        <w:rPr>
          <w:rFonts w:ascii="Palatino Linotype" w:hAnsi="Palatino Linotype" w:cs="Arial"/>
          <w:b/>
        </w:rPr>
        <w:t xml:space="preserve"> s</w:t>
      </w:r>
      <w:r w:rsidR="00E03D58" w:rsidRPr="00F97661">
        <w:rPr>
          <w:rFonts w:ascii="Palatino Linotype" w:hAnsi="Palatino Linotype" w:cs="Arial"/>
          <w:b/>
        </w:rPr>
        <w:t>ueldos percibirán bruto y neto?</w:t>
      </w:r>
    </w:p>
    <w:p w14:paraId="77880EF8" w14:textId="77777777" w:rsidR="00E03D58" w:rsidRPr="00F97661" w:rsidRDefault="00E03D58" w:rsidP="00F97661">
      <w:pPr>
        <w:pStyle w:val="Prrafodelista"/>
        <w:spacing w:line="360" w:lineRule="auto"/>
        <w:ind w:left="567" w:right="567"/>
        <w:jc w:val="both"/>
        <w:rPr>
          <w:rFonts w:ascii="Palatino Linotype" w:hAnsi="Palatino Linotype" w:cs="Arial"/>
          <w:b/>
        </w:rPr>
      </w:pPr>
    </w:p>
    <w:p w14:paraId="501CDE2C" w14:textId="1710D5AA" w:rsidR="00132D12" w:rsidRPr="00F97661" w:rsidRDefault="00054806" w:rsidP="00F97661">
      <w:pPr>
        <w:pStyle w:val="Prrafodelista"/>
        <w:spacing w:line="360" w:lineRule="auto"/>
        <w:ind w:left="567" w:right="567"/>
        <w:jc w:val="both"/>
        <w:rPr>
          <w:rFonts w:ascii="Palatino Linotype" w:hAnsi="Palatino Linotype" w:cs="Arial"/>
          <w:b/>
        </w:rPr>
      </w:pPr>
      <w:r w:rsidRPr="00F97661">
        <w:rPr>
          <w:rFonts w:ascii="Palatino Linotype" w:hAnsi="Palatino Linotype" w:cs="Arial"/>
          <w:b/>
        </w:rPr>
        <w:lastRenderedPageBreak/>
        <w:t>c) ¿</w:t>
      </w:r>
      <w:r w:rsidR="00E03D58" w:rsidRPr="00F97661">
        <w:rPr>
          <w:rFonts w:ascii="Palatino Linotype" w:hAnsi="Palatino Linotype" w:cs="Arial"/>
          <w:b/>
        </w:rPr>
        <w:t>qué</w:t>
      </w:r>
      <w:r w:rsidR="0028472F" w:rsidRPr="00F97661">
        <w:rPr>
          <w:rFonts w:ascii="Palatino Linotype" w:hAnsi="Palatino Linotype" w:cs="Arial"/>
          <w:b/>
        </w:rPr>
        <w:t xml:space="preserve"> mecanismo o programa implementó</w:t>
      </w:r>
      <w:r w:rsidRPr="00F97661">
        <w:rPr>
          <w:rFonts w:ascii="Palatino Linotype" w:hAnsi="Palatino Linotype" w:cs="Arial"/>
          <w:b/>
        </w:rPr>
        <w:t xml:space="preserve"> el actual presidente municipal para apoyar a la gente que se </w:t>
      </w:r>
      <w:r w:rsidR="00E03D58" w:rsidRPr="00F97661">
        <w:rPr>
          <w:rFonts w:ascii="Palatino Linotype" w:hAnsi="Palatino Linotype" w:cs="Arial"/>
          <w:b/>
        </w:rPr>
        <w:t>quedó</w:t>
      </w:r>
      <w:r w:rsidRPr="00F97661">
        <w:rPr>
          <w:rFonts w:ascii="Palatino Linotype" w:hAnsi="Palatino Linotype" w:cs="Arial"/>
          <w:b/>
        </w:rPr>
        <w:t xml:space="preserve"> sin empleo, considerando el artículo 123 constitucional?</w:t>
      </w:r>
    </w:p>
    <w:p w14:paraId="7A458F97" w14:textId="77777777" w:rsidR="00054806" w:rsidRPr="00F97661" w:rsidRDefault="00054806" w:rsidP="00F97661">
      <w:pPr>
        <w:pStyle w:val="Prrafodelista"/>
        <w:spacing w:line="360" w:lineRule="auto"/>
        <w:ind w:left="567" w:right="567"/>
        <w:jc w:val="both"/>
        <w:rPr>
          <w:rFonts w:ascii="Palatino Linotype" w:hAnsi="Palatino Linotype" w:cs="Arial"/>
        </w:rPr>
      </w:pPr>
    </w:p>
    <w:p w14:paraId="7D2EDD8A" w14:textId="20B6FDAD" w:rsidR="0028472F" w:rsidRPr="00F97661" w:rsidRDefault="00132D12" w:rsidP="00F97661">
      <w:pPr>
        <w:pStyle w:val="Prrafodelista"/>
        <w:numPr>
          <w:ilvl w:val="0"/>
          <w:numId w:val="1"/>
        </w:numPr>
        <w:autoSpaceDE w:val="0"/>
        <w:autoSpaceDN w:val="0"/>
        <w:adjustRightInd w:val="0"/>
        <w:spacing w:line="360" w:lineRule="auto"/>
        <w:ind w:left="0" w:firstLine="0"/>
        <w:jc w:val="both"/>
        <w:rPr>
          <w:rFonts w:ascii="Palatino Linotype" w:hAnsi="Palatino Linotype" w:cs="Arial"/>
          <w:bCs/>
          <w:color w:val="000000" w:themeColor="text1"/>
        </w:rPr>
      </w:pPr>
      <w:r w:rsidRPr="00F97661">
        <w:rPr>
          <w:rFonts w:ascii="Palatino Linotype" w:hAnsi="Palatino Linotype" w:cs="Arial"/>
        </w:rPr>
        <w:t xml:space="preserve">Derivado de lo anterior el </w:t>
      </w:r>
      <w:r w:rsidRPr="00F97661">
        <w:rPr>
          <w:rFonts w:ascii="Palatino Linotype" w:hAnsi="Palatino Linotype" w:cs="Arial"/>
          <w:b/>
        </w:rPr>
        <w:t xml:space="preserve">SUJETO OBLIGADO </w:t>
      </w:r>
      <w:r w:rsidR="0028472F" w:rsidRPr="00F97661">
        <w:rPr>
          <w:rFonts w:ascii="Palatino Linotype" w:hAnsi="Palatino Linotype" w:cs="Arial"/>
        </w:rPr>
        <w:t>para satisfacer</w:t>
      </w:r>
      <w:r w:rsidRPr="00F97661">
        <w:rPr>
          <w:rFonts w:ascii="Palatino Linotype" w:hAnsi="Palatino Linotype" w:cs="Arial"/>
        </w:rPr>
        <w:t xml:space="preserve"> la solicitud número </w:t>
      </w:r>
      <w:r w:rsidR="00E03D58" w:rsidRPr="00F97661">
        <w:rPr>
          <w:rFonts w:ascii="Palatino Linotype" w:hAnsi="Palatino Linotype"/>
          <w:b/>
          <w:color w:val="000000"/>
        </w:rPr>
        <w:t>00064</w:t>
      </w:r>
      <w:r w:rsidRPr="00F97661">
        <w:rPr>
          <w:rFonts w:ascii="Palatino Linotype" w:hAnsi="Palatino Linotype"/>
          <w:b/>
          <w:color w:val="000000"/>
        </w:rPr>
        <w:t>/CHALCO/IP/2019</w:t>
      </w:r>
      <w:r w:rsidR="0028472F" w:rsidRPr="00F97661">
        <w:rPr>
          <w:rFonts w:ascii="Palatino Linotype" w:hAnsi="Palatino Linotype" w:cs="Arial"/>
        </w:rPr>
        <w:t xml:space="preserve"> </w:t>
      </w:r>
      <w:r w:rsidR="0028472F" w:rsidRPr="00F97661">
        <w:rPr>
          <w:rFonts w:ascii="Palatino Linotype" w:hAnsi="Palatino Linotype" w:cs="Arial"/>
          <w:b/>
        </w:rPr>
        <w:t>entregó mediante su respuesta</w:t>
      </w:r>
      <w:r w:rsidR="0028472F" w:rsidRPr="00F97661">
        <w:rPr>
          <w:rFonts w:ascii="Palatino Linotype" w:hAnsi="Palatino Linotype" w:cs="Arial"/>
        </w:rPr>
        <w:t xml:space="preserve"> un </w:t>
      </w:r>
      <w:r w:rsidR="0028472F" w:rsidRPr="00F97661">
        <w:rPr>
          <w:rFonts w:ascii="Palatino Linotype" w:hAnsi="Palatino Linotype" w:cs="Arial"/>
          <w:color w:val="000000" w:themeColor="text1"/>
        </w:rPr>
        <w:t xml:space="preserve">listado con las altas de los servidores públicos, </w:t>
      </w:r>
      <w:r w:rsidR="0028472F" w:rsidRPr="00F97661">
        <w:rPr>
          <w:rFonts w:ascii="Palatino Linotype" w:hAnsi="Palatino Linotype"/>
        </w:rPr>
        <w:t xml:space="preserve">nombre, </w:t>
      </w:r>
      <w:r w:rsidR="00DD0A8A" w:rsidRPr="00F97661">
        <w:rPr>
          <w:rFonts w:ascii="Palatino Linotype" w:hAnsi="Palatino Linotype"/>
        </w:rPr>
        <w:t>e</w:t>
      </w:r>
      <w:r w:rsidR="0028472F" w:rsidRPr="00F97661">
        <w:rPr>
          <w:rFonts w:ascii="Palatino Linotype" w:hAnsi="Palatino Linotype"/>
        </w:rPr>
        <w:t>status, fecha de ingreso, área de adscripción, sueldo bruto y sueldo neto</w:t>
      </w:r>
      <w:r w:rsidR="0028472F" w:rsidRPr="00F97661">
        <w:rPr>
          <w:rFonts w:ascii="Palatino Linotype" w:hAnsi="Palatino Linotype" w:cs="Arial"/>
          <w:bCs/>
          <w:color w:val="000000" w:themeColor="text1"/>
        </w:rPr>
        <w:t>; así mismo envió</w:t>
      </w:r>
      <w:r w:rsidR="0028472F" w:rsidRPr="00F97661">
        <w:rPr>
          <w:rFonts w:ascii="Palatino Linotype" w:hAnsi="Palatino Linotype"/>
          <w:color w:val="000000" w:themeColor="text1"/>
        </w:rPr>
        <w:t xml:space="preserve"> un listado que contiene el</w:t>
      </w:r>
      <w:r w:rsidR="0028472F" w:rsidRPr="00F97661">
        <w:rPr>
          <w:rFonts w:ascii="Palatino Linotype" w:hAnsi="Palatino Linotype"/>
          <w:i/>
          <w:color w:val="000000" w:themeColor="text1"/>
        </w:rPr>
        <w:t xml:space="preserve"> </w:t>
      </w:r>
      <w:r w:rsidR="0028472F" w:rsidRPr="00F97661">
        <w:rPr>
          <w:rFonts w:ascii="Palatino Linotype" w:hAnsi="Palatino Linotype"/>
        </w:rPr>
        <w:t>nombre de los servidores públicos que fueron dados de baja, área de adscripción, sueldo bruto y sueldo neto de los mismos</w:t>
      </w:r>
      <w:r w:rsidRPr="00F97661">
        <w:rPr>
          <w:rFonts w:ascii="Palatino Linotype" w:hAnsi="Palatino Linotype"/>
          <w:color w:val="000000"/>
        </w:rPr>
        <w:t xml:space="preserve">, </w:t>
      </w:r>
      <w:r w:rsidR="0028472F" w:rsidRPr="00F97661">
        <w:rPr>
          <w:rFonts w:ascii="Palatino Linotype" w:hAnsi="Palatino Linotype"/>
          <w:color w:val="000000"/>
        </w:rPr>
        <w:t xml:space="preserve">sin embargo ante el último cuestionamiento en donde se desea saber </w:t>
      </w:r>
      <w:r w:rsidR="0028472F" w:rsidRPr="00F97661">
        <w:rPr>
          <w:rFonts w:ascii="Palatino Linotype" w:hAnsi="Palatino Linotype" w:cs="Arial"/>
        </w:rPr>
        <w:t xml:space="preserve">¿qué mecanismo o programa implementó el actual </w:t>
      </w:r>
      <w:r w:rsidR="00FB18FD" w:rsidRPr="00F97661">
        <w:rPr>
          <w:rFonts w:ascii="Palatino Linotype" w:hAnsi="Palatino Linotype" w:cs="Arial"/>
        </w:rPr>
        <w:t xml:space="preserve">Presidente Municipal </w:t>
      </w:r>
      <w:r w:rsidR="0028472F" w:rsidRPr="00F97661">
        <w:rPr>
          <w:rFonts w:ascii="Palatino Linotype" w:hAnsi="Palatino Linotype" w:cs="Arial"/>
        </w:rPr>
        <w:t xml:space="preserve">para apoyar a la gente que se quedó sin empleo, considerando el artículo 123 constitucional? El </w:t>
      </w:r>
      <w:r w:rsidR="0028472F" w:rsidRPr="00F97661">
        <w:rPr>
          <w:rFonts w:ascii="Palatino Linotype" w:hAnsi="Palatino Linotype" w:cs="Arial"/>
          <w:b/>
        </w:rPr>
        <w:t xml:space="preserve">Ayuntamiento </w:t>
      </w:r>
      <w:r w:rsidR="00FB18FD" w:rsidRPr="00F97661">
        <w:rPr>
          <w:rFonts w:ascii="Palatino Linotype" w:hAnsi="Palatino Linotype" w:cs="Arial"/>
          <w:b/>
        </w:rPr>
        <w:t xml:space="preserve">de Chalco </w:t>
      </w:r>
      <w:r w:rsidR="00FB18FD" w:rsidRPr="00F97661">
        <w:rPr>
          <w:rFonts w:ascii="Palatino Linotype" w:hAnsi="Palatino Linotype" w:cs="Arial"/>
        </w:rPr>
        <w:t>respondió “</w:t>
      </w:r>
      <w:r w:rsidR="00FB18FD" w:rsidRPr="00F97661">
        <w:rPr>
          <w:rFonts w:ascii="Palatino Linotype" w:hAnsi="Palatino Linotype"/>
          <w:i/>
          <w:color w:val="000000"/>
        </w:rPr>
        <w:t>INFORMO QUE EL PRESIDENTE MUNICIPAL EN CONJUNTO CON EL GOBIERNO FEDERAL, ESTÁN EN COORDINACIÓN PARA DAR A CONOCER LOS PROGRAMAS DE APOYOS A EMPLEO Y ASÍ OFRECER OPORTUNIDADES PARA AQUELLO CIUDADANOS QUE ASÍ LO REQUIERAN</w:t>
      </w:r>
      <w:r w:rsidR="00FB18FD" w:rsidRPr="00F97661">
        <w:rPr>
          <w:rFonts w:ascii="Palatino Linotype" w:hAnsi="Palatino Linotype"/>
          <w:color w:val="000000"/>
        </w:rPr>
        <w:t>”.</w:t>
      </w:r>
    </w:p>
    <w:p w14:paraId="6B8AD9E9" w14:textId="77777777" w:rsidR="00FB18FD" w:rsidRPr="00F97661" w:rsidRDefault="00FB18FD" w:rsidP="00F97661">
      <w:pPr>
        <w:pStyle w:val="Prrafodelista"/>
        <w:autoSpaceDE w:val="0"/>
        <w:autoSpaceDN w:val="0"/>
        <w:adjustRightInd w:val="0"/>
        <w:spacing w:line="360" w:lineRule="auto"/>
        <w:ind w:left="0"/>
        <w:jc w:val="both"/>
        <w:rPr>
          <w:rFonts w:ascii="Palatino Linotype" w:hAnsi="Palatino Linotype" w:cs="Arial"/>
          <w:bCs/>
          <w:color w:val="000000" w:themeColor="text1"/>
        </w:rPr>
      </w:pPr>
    </w:p>
    <w:p w14:paraId="7E84235C" w14:textId="0CA0D73C" w:rsidR="00132D12" w:rsidRPr="00F97661" w:rsidRDefault="00FB18FD" w:rsidP="00F97661">
      <w:pPr>
        <w:pStyle w:val="Prrafodelista"/>
        <w:numPr>
          <w:ilvl w:val="0"/>
          <w:numId w:val="1"/>
        </w:numPr>
        <w:autoSpaceDE w:val="0"/>
        <w:autoSpaceDN w:val="0"/>
        <w:adjustRightInd w:val="0"/>
        <w:spacing w:line="360" w:lineRule="auto"/>
        <w:ind w:left="0" w:firstLine="0"/>
        <w:jc w:val="both"/>
        <w:rPr>
          <w:rFonts w:ascii="Palatino Linotype" w:hAnsi="Palatino Linotype" w:cs="Arial"/>
          <w:bCs/>
          <w:color w:val="000000" w:themeColor="text1"/>
        </w:rPr>
      </w:pPr>
      <w:r w:rsidRPr="00F97661">
        <w:rPr>
          <w:rFonts w:ascii="Palatino Linotype" w:hAnsi="Palatino Linotype" w:cs="Arial"/>
          <w:bCs/>
          <w:color w:val="000000" w:themeColor="text1"/>
        </w:rPr>
        <w:t xml:space="preserve">En consecuencia el particular impugnó la respuesta </w:t>
      </w:r>
      <w:r w:rsidR="00132D12" w:rsidRPr="00F97661">
        <w:rPr>
          <w:rFonts w:ascii="Palatino Linotype" w:hAnsi="Palatino Linotype"/>
          <w:color w:val="000000"/>
        </w:rPr>
        <w:t>manifestando como motivos de inconformidad medularmente que “</w:t>
      </w:r>
      <w:r w:rsidRPr="00F97661">
        <w:rPr>
          <w:rFonts w:ascii="Palatino Linotype" w:hAnsi="Palatino Linotype"/>
          <w:i/>
          <w:color w:val="000000"/>
        </w:rPr>
        <w:t xml:space="preserve">lo que se solicito fue "que mecanismo o programa implemento el actual presidente municipal para apoyar a la gente que se </w:t>
      </w:r>
      <w:proofErr w:type="spellStart"/>
      <w:r w:rsidRPr="00F97661">
        <w:rPr>
          <w:rFonts w:ascii="Palatino Linotype" w:hAnsi="Palatino Linotype"/>
          <w:i/>
          <w:color w:val="000000"/>
        </w:rPr>
        <w:t>quedo</w:t>
      </w:r>
      <w:proofErr w:type="spellEnd"/>
      <w:r w:rsidRPr="00F97661">
        <w:rPr>
          <w:rFonts w:ascii="Palatino Linotype" w:hAnsi="Palatino Linotype"/>
          <w:i/>
          <w:color w:val="000000"/>
        </w:rPr>
        <w:t xml:space="preserve"> sin empleo", esto con relación a los servidores públicos que fueron dados de baja, ya que de ellos </w:t>
      </w:r>
      <w:proofErr w:type="spellStart"/>
      <w:r w:rsidRPr="00F97661">
        <w:rPr>
          <w:rFonts w:ascii="Palatino Linotype" w:hAnsi="Palatino Linotype"/>
          <w:i/>
          <w:color w:val="000000"/>
        </w:rPr>
        <w:lastRenderedPageBreak/>
        <w:t>dependíano</w:t>
      </w:r>
      <w:proofErr w:type="spellEnd"/>
      <w:r w:rsidRPr="00F97661">
        <w:rPr>
          <w:rFonts w:ascii="Palatino Linotype" w:hAnsi="Palatino Linotype"/>
          <w:i/>
          <w:color w:val="000000"/>
        </w:rPr>
        <w:t xml:space="preserve"> dependen sus familias, que opción les dio, ya que no </w:t>
      </w:r>
      <w:proofErr w:type="spellStart"/>
      <w:r w:rsidRPr="00F97661">
        <w:rPr>
          <w:rFonts w:ascii="Palatino Linotype" w:hAnsi="Palatino Linotype"/>
          <w:i/>
          <w:color w:val="000000"/>
        </w:rPr>
        <w:t>fuerón</w:t>
      </w:r>
      <w:proofErr w:type="spellEnd"/>
      <w:r w:rsidRPr="00F97661">
        <w:rPr>
          <w:rFonts w:ascii="Palatino Linotype" w:hAnsi="Palatino Linotype"/>
          <w:i/>
          <w:color w:val="000000"/>
        </w:rPr>
        <w:t xml:space="preserve"> notificados al ser cesados.</w:t>
      </w:r>
      <w:r w:rsidRPr="00F97661">
        <w:rPr>
          <w:rFonts w:ascii="Palatino Linotype" w:hAnsi="Palatino Linotype"/>
          <w:color w:val="000000"/>
        </w:rPr>
        <w:t>”</w:t>
      </w:r>
    </w:p>
    <w:p w14:paraId="2E4D7769" w14:textId="77777777" w:rsidR="00132D12" w:rsidRPr="00F97661" w:rsidRDefault="00132D12" w:rsidP="00F97661">
      <w:pPr>
        <w:pStyle w:val="Prrafodelista"/>
        <w:autoSpaceDE w:val="0"/>
        <w:autoSpaceDN w:val="0"/>
        <w:adjustRightInd w:val="0"/>
        <w:spacing w:line="360" w:lineRule="auto"/>
        <w:ind w:left="0"/>
        <w:jc w:val="both"/>
        <w:rPr>
          <w:rFonts w:ascii="Palatino Linotype" w:hAnsi="Palatino Linotype" w:cs="Arial"/>
          <w:bCs/>
          <w:color w:val="000000" w:themeColor="text1"/>
        </w:rPr>
      </w:pPr>
    </w:p>
    <w:p w14:paraId="17A9C67D" w14:textId="0F1463A3" w:rsidR="00FB18FD" w:rsidRPr="00F97661" w:rsidRDefault="00FB18FD" w:rsidP="00F97661">
      <w:pPr>
        <w:pStyle w:val="Prrafodelista"/>
        <w:numPr>
          <w:ilvl w:val="0"/>
          <w:numId w:val="1"/>
        </w:numPr>
        <w:spacing w:before="240" w:after="240" w:line="360" w:lineRule="auto"/>
        <w:ind w:left="0" w:firstLine="0"/>
        <w:jc w:val="both"/>
        <w:rPr>
          <w:rFonts w:ascii="Palatino Linotype" w:hAnsi="Palatino Linotype"/>
          <w:color w:val="000000" w:themeColor="text1"/>
        </w:rPr>
      </w:pPr>
      <w:r w:rsidRPr="00F97661">
        <w:rPr>
          <w:rFonts w:ascii="Palatino Linotype" w:hAnsi="Palatino Linotype"/>
          <w:color w:val="000000" w:themeColor="text1"/>
        </w:rPr>
        <w:t>Bajo esa tesitura se observa que le asiste la razón al particular toda vez que se desea acceder al documento donde conste el nombre del programa o mecanismo que fue implementado por el Presidente Municipal para apoyar a la gente que se quedó sin empleo</w:t>
      </w:r>
      <w:r w:rsidR="006B554A" w:rsidRPr="00F97661">
        <w:rPr>
          <w:rFonts w:ascii="Palatino Linotype" w:hAnsi="Palatino Linotype"/>
          <w:color w:val="000000" w:themeColor="text1"/>
        </w:rPr>
        <w:t xml:space="preserve"> y </w:t>
      </w:r>
      <w:r w:rsidR="006B554A" w:rsidRPr="00F97661">
        <w:rPr>
          <w:rFonts w:ascii="Palatino Linotype" w:hAnsi="Palatino Linotype"/>
          <w:b/>
          <w:color w:val="000000" w:themeColor="text1"/>
          <w:u w:val="single"/>
        </w:rPr>
        <w:t>NO</w:t>
      </w:r>
      <w:r w:rsidR="006B554A" w:rsidRPr="00F97661">
        <w:rPr>
          <w:rFonts w:ascii="Palatino Linotype" w:hAnsi="Palatino Linotype"/>
          <w:color w:val="000000" w:themeColor="text1"/>
        </w:rPr>
        <w:t xml:space="preserve"> si el Presidente Municipal </w:t>
      </w:r>
      <w:r w:rsidR="006B554A" w:rsidRPr="00F97661">
        <w:rPr>
          <w:rFonts w:ascii="Palatino Linotype" w:hAnsi="Palatino Linotype"/>
          <w:color w:val="000000"/>
        </w:rPr>
        <w:t xml:space="preserve">se coordina o no con el Gobierno Federal para ofrecer programas de apoyo al empleo; en ese contexto la cuestión es ¿Cuál es el nombre de los programas a que hace referencia el </w:t>
      </w:r>
      <w:r w:rsidR="006B554A" w:rsidRPr="00F97661">
        <w:rPr>
          <w:rFonts w:ascii="Palatino Linotype" w:hAnsi="Palatino Linotype"/>
          <w:b/>
          <w:color w:val="000000"/>
        </w:rPr>
        <w:t>SUJETO OBLIGADO</w:t>
      </w:r>
      <w:r w:rsidR="006B554A" w:rsidRPr="00F97661">
        <w:rPr>
          <w:rFonts w:ascii="Palatino Linotype" w:hAnsi="Palatino Linotype"/>
          <w:color w:val="000000"/>
        </w:rPr>
        <w:t xml:space="preserve"> en su respuesta?</w:t>
      </w:r>
    </w:p>
    <w:p w14:paraId="2990ECC5" w14:textId="77777777" w:rsidR="00F95F0C" w:rsidRPr="00F97661" w:rsidRDefault="00F95F0C" w:rsidP="00F97661">
      <w:pPr>
        <w:pStyle w:val="Prrafodelista"/>
        <w:spacing w:before="240" w:after="240" w:line="360" w:lineRule="auto"/>
        <w:ind w:left="0" w:right="49"/>
        <w:jc w:val="both"/>
        <w:rPr>
          <w:rFonts w:ascii="Palatino Linotype" w:hAnsi="Palatino Linotype"/>
          <w:lang w:eastAsia="es-MX"/>
        </w:rPr>
      </w:pPr>
    </w:p>
    <w:p w14:paraId="5C19D3BD" w14:textId="7B3EFEFE" w:rsidR="00645A9F" w:rsidRPr="00F97661" w:rsidRDefault="00F95F0C" w:rsidP="00F97661">
      <w:pPr>
        <w:pStyle w:val="Prrafodelista"/>
        <w:spacing w:before="240" w:after="240" w:line="360" w:lineRule="auto"/>
        <w:ind w:left="0" w:right="49"/>
        <w:jc w:val="both"/>
        <w:rPr>
          <w:rFonts w:ascii="Palatino Linotype" w:hAnsi="Palatino Linotype"/>
          <w:b/>
          <w:lang w:eastAsia="es-MX"/>
        </w:rPr>
      </w:pPr>
      <w:r w:rsidRPr="00F97661">
        <w:rPr>
          <w:rFonts w:ascii="Palatino Linotype" w:hAnsi="Palatino Linotype"/>
          <w:b/>
          <w:lang w:eastAsia="es-MX"/>
        </w:rPr>
        <w:t>III. De los programas de apoyo y fomento al empleo</w:t>
      </w:r>
      <w:r w:rsidR="00A06B2D" w:rsidRPr="00F97661">
        <w:rPr>
          <w:rFonts w:ascii="Palatino Linotype" w:hAnsi="Palatino Linotype"/>
          <w:b/>
          <w:lang w:eastAsia="es-MX"/>
        </w:rPr>
        <w:t xml:space="preserve"> </w:t>
      </w:r>
      <w:r w:rsidR="00B44FC7" w:rsidRPr="00F97661">
        <w:rPr>
          <w:rFonts w:ascii="Palatino Linotype" w:hAnsi="Palatino Linotype"/>
          <w:b/>
          <w:lang w:eastAsia="es-MX"/>
        </w:rPr>
        <w:t>y la coordinación entre instancias</w:t>
      </w:r>
      <w:r w:rsidR="00A06B2D" w:rsidRPr="00F97661">
        <w:rPr>
          <w:rFonts w:ascii="Palatino Linotype" w:hAnsi="Palatino Linotype"/>
          <w:b/>
          <w:lang w:eastAsia="es-MX"/>
        </w:rPr>
        <w:t>.</w:t>
      </w:r>
    </w:p>
    <w:p w14:paraId="67A43963" w14:textId="77777777" w:rsidR="00645A9F" w:rsidRPr="00F97661" w:rsidRDefault="00645A9F" w:rsidP="00F97661">
      <w:pPr>
        <w:pStyle w:val="Prrafodelista"/>
        <w:spacing w:before="240" w:after="240" w:line="360" w:lineRule="auto"/>
        <w:ind w:left="0" w:right="49"/>
        <w:jc w:val="both"/>
        <w:rPr>
          <w:rFonts w:ascii="Palatino Linotype" w:hAnsi="Palatino Linotype"/>
          <w:b/>
          <w:lang w:eastAsia="es-MX"/>
        </w:rPr>
      </w:pPr>
    </w:p>
    <w:p w14:paraId="18AA1C45" w14:textId="3ECF97D9" w:rsidR="00854069" w:rsidRPr="00F97661" w:rsidRDefault="00645A9F" w:rsidP="00F97661">
      <w:pPr>
        <w:pStyle w:val="Prrafodelista"/>
        <w:numPr>
          <w:ilvl w:val="0"/>
          <w:numId w:val="1"/>
        </w:numPr>
        <w:spacing w:before="240" w:after="240" w:line="360" w:lineRule="auto"/>
        <w:ind w:left="0" w:right="49" w:firstLine="0"/>
        <w:jc w:val="both"/>
        <w:rPr>
          <w:rFonts w:ascii="Palatino Linotype" w:eastAsia="Calibri" w:hAnsi="Palatino Linotype" w:cs="Arial"/>
          <w:u w:val="single"/>
          <w:lang w:val="es-ES"/>
        </w:rPr>
      </w:pPr>
      <w:r w:rsidRPr="00F97661">
        <w:rPr>
          <w:rFonts w:ascii="Palatino Linotype" w:hAnsi="Palatino Linotype"/>
          <w:lang w:eastAsia="es-MX"/>
        </w:rPr>
        <w:t xml:space="preserve">A fin de dar mayor claridad </w:t>
      </w:r>
      <w:r w:rsidR="00A06B2D" w:rsidRPr="00F97661">
        <w:rPr>
          <w:rFonts w:ascii="Palatino Linotype" w:hAnsi="Palatino Linotype"/>
          <w:lang w:eastAsia="es-MX"/>
        </w:rPr>
        <w:t xml:space="preserve">sobre éste estudio </w:t>
      </w:r>
      <w:r w:rsidRPr="00F97661">
        <w:rPr>
          <w:rFonts w:ascii="Palatino Linotype" w:hAnsi="Palatino Linotype"/>
          <w:lang w:eastAsia="es-MX"/>
        </w:rPr>
        <w:t xml:space="preserve">es necesario reiterar que el </w:t>
      </w:r>
      <w:r w:rsidRPr="00F97661">
        <w:rPr>
          <w:rFonts w:ascii="Palatino Linotype" w:hAnsi="Palatino Linotype"/>
          <w:b/>
          <w:lang w:eastAsia="es-MX"/>
        </w:rPr>
        <w:t>SUJETO OBLIGADO</w:t>
      </w:r>
      <w:r w:rsidRPr="00F97661">
        <w:rPr>
          <w:rFonts w:ascii="Palatino Linotype" w:hAnsi="Palatino Linotype"/>
          <w:lang w:eastAsia="es-MX"/>
        </w:rPr>
        <w:t xml:space="preserve"> </w:t>
      </w:r>
      <w:r w:rsidR="00854069" w:rsidRPr="00F97661">
        <w:rPr>
          <w:rFonts w:ascii="Palatino Linotype" w:hAnsi="Palatino Linotype"/>
          <w:lang w:eastAsia="es-MX"/>
        </w:rPr>
        <w:t xml:space="preserve">señala </w:t>
      </w:r>
      <w:r w:rsidR="00A06B2D" w:rsidRPr="00F97661">
        <w:rPr>
          <w:rFonts w:ascii="Palatino Linotype" w:hAnsi="Palatino Linotype"/>
          <w:lang w:eastAsia="es-MX"/>
        </w:rPr>
        <w:t xml:space="preserve">en su respuesta </w:t>
      </w:r>
      <w:r w:rsidR="00854069" w:rsidRPr="00F97661">
        <w:rPr>
          <w:rFonts w:ascii="Palatino Linotype" w:hAnsi="Palatino Linotype"/>
          <w:lang w:eastAsia="es-MX"/>
        </w:rPr>
        <w:t>coordinarse con el gobierno federal para dar a conocer los programas de apoyos a empleo, sin precisar cuáles son los programas a los que se refiere.</w:t>
      </w:r>
    </w:p>
    <w:p w14:paraId="36D65D0E" w14:textId="77777777" w:rsidR="00854069" w:rsidRPr="00F97661" w:rsidRDefault="00854069" w:rsidP="00F97661">
      <w:pPr>
        <w:pStyle w:val="Prrafodelista"/>
        <w:spacing w:before="240" w:after="240" w:line="360" w:lineRule="auto"/>
        <w:ind w:left="0" w:right="49"/>
        <w:jc w:val="both"/>
        <w:rPr>
          <w:rFonts w:ascii="Palatino Linotype" w:eastAsia="Calibri" w:hAnsi="Palatino Linotype" w:cs="Arial"/>
          <w:u w:val="single"/>
          <w:lang w:val="es-ES"/>
        </w:rPr>
      </w:pPr>
    </w:p>
    <w:p w14:paraId="77D97B3E" w14:textId="7DBF0E76" w:rsidR="00645A9F" w:rsidRPr="00F97661" w:rsidRDefault="00854069" w:rsidP="00F97661">
      <w:pPr>
        <w:pStyle w:val="Prrafodelista"/>
        <w:numPr>
          <w:ilvl w:val="0"/>
          <w:numId w:val="1"/>
        </w:numPr>
        <w:spacing w:before="240" w:after="240" w:line="360" w:lineRule="auto"/>
        <w:ind w:left="0" w:right="49" w:firstLine="0"/>
        <w:jc w:val="both"/>
        <w:rPr>
          <w:rFonts w:ascii="Palatino Linotype" w:eastAsia="Calibri" w:hAnsi="Palatino Linotype" w:cs="Arial"/>
          <w:u w:val="single"/>
          <w:lang w:val="es-ES"/>
        </w:rPr>
      </w:pPr>
      <w:r w:rsidRPr="00F97661">
        <w:rPr>
          <w:rFonts w:ascii="Palatino Linotype" w:hAnsi="Palatino Linotype"/>
          <w:lang w:eastAsia="es-MX"/>
        </w:rPr>
        <w:t xml:space="preserve">En esa tesitura </w:t>
      </w:r>
      <w:r w:rsidR="00F95F0C" w:rsidRPr="00F97661">
        <w:rPr>
          <w:rFonts w:ascii="Palatino Linotype" w:hAnsi="Palatino Linotype"/>
        </w:rPr>
        <w:t xml:space="preserve">la </w:t>
      </w:r>
      <w:r w:rsidR="00F95F0C" w:rsidRPr="00F97661">
        <w:rPr>
          <w:rFonts w:ascii="Palatino Linotype" w:hAnsi="Palatino Linotype"/>
          <w:b/>
        </w:rPr>
        <w:t>Ley Orgánica de la Administración Pública Federal</w:t>
      </w:r>
      <w:r w:rsidR="00F95F0C" w:rsidRPr="00F97661">
        <w:rPr>
          <w:rFonts w:ascii="Palatino Linotype" w:hAnsi="Palatino Linotype"/>
        </w:rPr>
        <w:t xml:space="preserve"> en su artículo 40, fracción VII, corresponde a la Secretaría del Trabajo y Previsión Social, establecer y dirigir el Servicio Nacional de Empleo y vigilar su funcionamiento</w:t>
      </w:r>
      <w:r w:rsidRPr="00F97661">
        <w:rPr>
          <w:rFonts w:ascii="Palatino Linotype" w:hAnsi="Palatino Linotype"/>
        </w:rPr>
        <w:t xml:space="preserve">, y </w:t>
      </w:r>
      <w:r w:rsidR="00F95F0C" w:rsidRPr="00F97661">
        <w:rPr>
          <w:rFonts w:ascii="Palatino Linotype" w:hAnsi="Palatino Linotype"/>
        </w:rPr>
        <w:lastRenderedPageBreak/>
        <w:t xml:space="preserve">de acuerdo a lo establecido en la Ley Federal del Trabajo, el Servicio Nacional de Empleo tiene entre otros objetivos: promover y diseñar mecanismos para el seguimiento a la colocación de los trabajadores, así como diseñar, conducir y evaluar programas específicos para generar oportunidades de empleo para jóvenes y </w:t>
      </w:r>
      <w:r w:rsidR="00645A9F" w:rsidRPr="00F97661">
        <w:rPr>
          <w:rFonts w:ascii="Palatino Linotype" w:hAnsi="Palatino Linotype"/>
        </w:rPr>
        <w:t>grupos en situación vulnerable.</w:t>
      </w:r>
    </w:p>
    <w:p w14:paraId="6051BFD7" w14:textId="77777777" w:rsidR="00854069" w:rsidRPr="00F97661" w:rsidRDefault="00854069" w:rsidP="00F97661">
      <w:pPr>
        <w:pStyle w:val="Prrafodelista"/>
        <w:spacing w:before="240" w:after="240" w:line="360" w:lineRule="auto"/>
        <w:ind w:left="0" w:right="49"/>
        <w:jc w:val="both"/>
        <w:rPr>
          <w:rFonts w:ascii="Palatino Linotype" w:eastAsia="Calibri" w:hAnsi="Palatino Linotype" w:cs="Arial"/>
          <w:u w:val="single"/>
          <w:lang w:val="es-ES"/>
        </w:rPr>
      </w:pPr>
    </w:p>
    <w:p w14:paraId="4C87192B" w14:textId="38CE1EB8" w:rsidR="00645A9F" w:rsidRPr="00F97661" w:rsidRDefault="00854069" w:rsidP="00F97661">
      <w:pPr>
        <w:pStyle w:val="Prrafodelista"/>
        <w:numPr>
          <w:ilvl w:val="0"/>
          <w:numId w:val="1"/>
        </w:numPr>
        <w:spacing w:before="240" w:after="240" w:line="360" w:lineRule="auto"/>
        <w:ind w:left="0" w:right="49" w:firstLine="0"/>
        <w:jc w:val="both"/>
        <w:rPr>
          <w:rFonts w:ascii="Palatino Linotype" w:hAnsi="Palatino Linotype"/>
        </w:rPr>
      </w:pPr>
      <w:r w:rsidRPr="00F97661">
        <w:rPr>
          <w:rFonts w:ascii="Palatino Linotype" w:hAnsi="Palatino Linotype"/>
        </w:rPr>
        <w:t xml:space="preserve">Ahora bien </w:t>
      </w:r>
      <w:r w:rsidR="00F95F0C" w:rsidRPr="00F97661">
        <w:rPr>
          <w:rFonts w:ascii="Palatino Linotype" w:hAnsi="Palatino Linotype"/>
        </w:rPr>
        <w:t xml:space="preserve">el </w:t>
      </w:r>
      <w:r w:rsidR="00F95F0C" w:rsidRPr="00F97661">
        <w:rPr>
          <w:rFonts w:ascii="Palatino Linotype" w:hAnsi="Palatino Linotype"/>
          <w:b/>
          <w:u w:val="single"/>
        </w:rPr>
        <w:t>Programa de Apoyo al Empleo</w:t>
      </w:r>
      <w:r w:rsidR="00F95F0C" w:rsidRPr="00F97661">
        <w:rPr>
          <w:rFonts w:ascii="Palatino Linotype" w:hAnsi="Palatino Linotype"/>
        </w:rPr>
        <w:t>, de acuerdo al Presupuesto de Egresos de la Federación para el ejercicio fiscal 2019, es un programa de desarrollo económico, según su clasificación funcional, y debe estar sujeto a Reglas de Operación, según lo establecido en los artículos 26 y 27 y en el anexo 25 del Decreto de Presupuesto de Egresos de la Federación</w:t>
      </w:r>
      <w:r w:rsidRPr="00F97661">
        <w:rPr>
          <w:rFonts w:ascii="Palatino Linotype" w:hAnsi="Palatino Linotype"/>
        </w:rPr>
        <w:t xml:space="preserve"> para el ejercicio fiscal 2019.</w:t>
      </w:r>
    </w:p>
    <w:p w14:paraId="567D3F0D" w14:textId="77777777" w:rsidR="00854069" w:rsidRPr="00F97661" w:rsidRDefault="00854069" w:rsidP="00F97661">
      <w:pPr>
        <w:pStyle w:val="Prrafodelista"/>
        <w:spacing w:before="240" w:after="240" w:line="360" w:lineRule="auto"/>
        <w:ind w:left="0" w:right="49"/>
        <w:jc w:val="both"/>
        <w:rPr>
          <w:rFonts w:ascii="Palatino Linotype" w:hAnsi="Palatino Linotype"/>
        </w:rPr>
      </w:pPr>
    </w:p>
    <w:p w14:paraId="18F21F14" w14:textId="116348EB" w:rsidR="00F95F0C" w:rsidRPr="00F97661" w:rsidRDefault="00854069" w:rsidP="00F97661">
      <w:pPr>
        <w:pStyle w:val="Prrafodelista"/>
        <w:numPr>
          <w:ilvl w:val="0"/>
          <w:numId w:val="1"/>
        </w:numPr>
        <w:spacing w:before="240" w:after="240" w:line="360" w:lineRule="auto"/>
        <w:ind w:left="0" w:right="49" w:firstLine="0"/>
        <w:jc w:val="both"/>
        <w:rPr>
          <w:rFonts w:ascii="Palatino Linotype" w:hAnsi="Palatino Linotype"/>
        </w:rPr>
      </w:pPr>
      <w:r w:rsidRPr="00F97661">
        <w:rPr>
          <w:rFonts w:ascii="Palatino Linotype" w:hAnsi="Palatino Linotype"/>
        </w:rPr>
        <w:t xml:space="preserve">En ese contexto </w:t>
      </w:r>
      <w:r w:rsidR="00F95F0C" w:rsidRPr="00F97661">
        <w:rPr>
          <w:rFonts w:ascii="Palatino Linotype" w:hAnsi="Palatino Linotype"/>
        </w:rPr>
        <w:t xml:space="preserve">la Ley Federal de Presupuesto y Responsabilidad Hacendaria, establece que las dependencias </w:t>
      </w:r>
      <w:r w:rsidR="00F95F0C" w:rsidRPr="00F97661">
        <w:rPr>
          <w:rFonts w:ascii="Palatino Linotype" w:hAnsi="Palatino Linotype"/>
          <w:b/>
          <w:u w:val="single"/>
        </w:rPr>
        <w:t>y entidades</w:t>
      </w:r>
      <w:r w:rsidR="00F95F0C" w:rsidRPr="00F97661">
        <w:rPr>
          <w:rFonts w:ascii="Palatino Linotype" w:hAnsi="Palatino Linotype"/>
        </w:rPr>
        <w:t xml:space="preserve"> deberán publicar en el Diario Oficial de la Federación, las Reglas de Operación </w:t>
      </w:r>
      <w:r w:rsidR="00F95F0C" w:rsidRPr="00F97661">
        <w:rPr>
          <w:rFonts w:ascii="Palatino Linotype" w:hAnsi="Palatino Linotype"/>
          <w:b/>
          <w:u w:val="single"/>
        </w:rPr>
        <w:t>de los programas a través de los cuales se otorguen subsidios a la población</w:t>
      </w:r>
      <w:r w:rsidR="00F95F0C" w:rsidRPr="00F97661">
        <w:rPr>
          <w:rFonts w:ascii="Palatino Linotype" w:hAnsi="Palatino Linotype"/>
        </w:rPr>
        <w:t>, con el objeto de asegurar una aplicación eficiente, eficaz, equitativa y transparente de los recursos públicos, para alcanzar los objetivos y metas de los programas autorizados.</w:t>
      </w:r>
    </w:p>
    <w:p w14:paraId="1D17098C" w14:textId="77777777" w:rsidR="00854069" w:rsidRPr="00F97661" w:rsidRDefault="00854069" w:rsidP="00F97661">
      <w:pPr>
        <w:pStyle w:val="Prrafodelista"/>
        <w:spacing w:before="240" w:after="240" w:line="360" w:lineRule="auto"/>
        <w:ind w:left="0" w:right="49"/>
        <w:jc w:val="both"/>
        <w:rPr>
          <w:rFonts w:ascii="Palatino Linotype" w:hAnsi="Palatino Linotype"/>
        </w:rPr>
      </w:pPr>
    </w:p>
    <w:p w14:paraId="4D4B7EFB" w14:textId="4844B489" w:rsidR="005F656B" w:rsidRPr="00F97661" w:rsidRDefault="005F656B" w:rsidP="00F97661">
      <w:pPr>
        <w:pStyle w:val="Prrafodelista"/>
        <w:numPr>
          <w:ilvl w:val="0"/>
          <w:numId w:val="1"/>
        </w:numPr>
        <w:spacing w:before="240" w:after="240" w:line="360" w:lineRule="auto"/>
        <w:ind w:left="0" w:right="49" w:firstLine="0"/>
        <w:jc w:val="both"/>
        <w:rPr>
          <w:rFonts w:ascii="Palatino Linotype" w:hAnsi="Palatino Linotype"/>
        </w:rPr>
      </w:pPr>
      <w:r w:rsidRPr="00F97661">
        <w:rPr>
          <w:rFonts w:ascii="Palatino Linotype" w:hAnsi="Palatino Linotype"/>
        </w:rPr>
        <w:t xml:space="preserve">Correlativo a ello la </w:t>
      </w:r>
      <w:r w:rsidRPr="00F97661">
        <w:rPr>
          <w:rFonts w:ascii="Palatino Linotype" w:hAnsi="Palatino Linotype"/>
          <w:b/>
        </w:rPr>
        <w:t>Ley Orgánica de la Administración Pública del Estado de México</w:t>
      </w:r>
      <w:r w:rsidRPr="00F97661">
        <w:rPr>
          <w:rFonts w:ascii="Palatino Linotype" w:hAnsi="Palatino Linotype"/>
        </w:rPr>
        <w:t xml:space="preserve"> señala en sus artículos 28 y 29</w:t>
      </w:r>
      <w:r w:rsidR="00A06B2D" w:rsidRPr="00F97661">
        <w:rPr>
          <w:rFonts w:ascii="Palatino Linotype" w:hAnsi="Palatino Linotype"/>
        </w:rPr>
        <w:t xml:space="preserve"> fracciones XI y XV</w:t>
      </w:r>
      <w:r w:rsidRPr="00F97661">
        <w:rPr>
          <w:rFonts w:ascii="Palatino Linotype" w:hAnsi="Palatino Linotype"/>
        </w:rPr>
        <w:t xml:space="preserve"> que la Secretaría del Trabajo, es el órgano encargado de ejercer las atribuciones que en materia de trabajo </w:t>
      </w:r>
      <w:r w:rsidRPr="00F97661">
        <w:rPr>
          <w:rFonts w:ascii="Palatino Linotype" w:hAnsi="Palatino Linotype"/>
        </w:rPr>
        <w:lastRenderedPageBreak/>
        <w:t xml:space="preserve">corresponden al Ejecutivo del Estado y que a dicha dependencia </w:t>
      </w:r>
      <w:r w:rsidR="00A06B2D" w:rsidRPr="00F97661">
        <w:rPr>
          <w:rFonts w:ascii="Palatino Linotype" w:hAnsi="Palatino Linotype"/>
        </w:rPr>
        <w:t xml:space="preserve">le corresponde de manera enunciativa más no limitativa formular y ejecutar el </w:t>
      </w:r>
      <w:r w:rsidR="00A06B2D" w:rsidRPr="00F97661">
        <w:rPr>
          <w:rFonts w:ascii="Palatino Linotype" w:hAnsi="Palatino Linotype"/>
          <w:b/>
          <w:u w:val="single"/>
        </w:rPr>
        <w:t>Plan Estatal de Empleo</w:t>
      </w:r>
      <w:r w:rsidR="00A06B2D" w:rsidRPr="00F97661">
        <w:rPr>
          <w:rFonts w:ascii="Palatino Linotype" w:hAnsi="Palatino Linotype"/>
        </w:rPr>
        <w:t xml:space="preserve"> así como organizar y operar el </w:t>
      </w:r>
      <w:r w:rsidR="00A06B2D" w:rsidRPr="00F97661">
        <w:rPr>
          <w:rFonts w:ascii="Palatino Linotype" w:hAnsi="Palatino Linotype"/>
          <w:b/>
          <w:u w:val="single"/>
        </w:rPr>
        <w:t>Servicio Estatal de Empleo</w:t>
      </w:r>
      <w:r w:rsidR="00081482" w:rsidRPr="00F97661">
        <w:rPr>
          <w:rFonts w:ascii="Palatino Linotype" w:hAnsi="Palatino Linotype"/>
        </w:rPr>
        <w:t>.</w:t>
      </w:r>
    </w:p>
    <w:p w14:paraId="4DB937B6" w14:textId="77777777" w:rsidR="00A06B2D" w:rsidRPr="00F97661" w:rsidRDefault="00A06B2D" w:rsidP="00F97661">
      <w:pPr>
        <w:pStyle w:val="Prrafodelista"/>
        <w:spacing w:before="240" w:after="240" w:line="360" w:lineRule="auto"/>
        <w:ind w:left="0" w:right="49"/>
        <w:jc w:val="both"/>
        <w:rPr>
          <w:rFonts w:ascii="Palatino Linotype" w:hAnsi="Palatino Linotype"/>
        </w:rPr>
      </w:pPr>
    </w:p>
    <w:p w14:paraId="6D0943FA" w14:textId="365A3DF3" w:rsidR="00B460ED" w:rsidRPr="00F97661" w:rsidRDefault="0083683C" w:rsidP="00F97661">
      <w:pPr>
        <w:pStyle w:val="Prrafodelista"/>
        <w:numPr>
          <w:ilvl w:val="0"/>
          <w:numId w:val="1"/>
        </w:numPr>
        <w:spacing w:before="240" w:after="240" w:line="360" w:lineRule="auto"/>
        <w:ind w:left="0" w:right="49" w:firstLine="0"/>
        <w:jc w:val="both"/>
        <w:rPr>
          <w:rFonts w:ascii="Palatino Linotype" w:hAnsi="Palatino Linotype"/>
        </w:rPr>
      </w:pPr>
      <w:r w:rsidRPr="00F97661">
        <w:rPr>
          <w:rFonts w:ascii="Palatino Linotype" w:hAnsi="Palatino Linotype"/>
        </w:rPr>
        <w:t>Por</w:t>
      </w:r>
      <w:r w:rsidR="00081482" w:rsidRPr="00F97661">
        <w:rPr>
          <w:rFonts w:ascii="Palatino Linotype" w:hAnsi="Palatino Linotype"/>
        </w:rPr>
        <w:t xml:space="preserve"> cuanto hace </w:t>
      </w:r>
      <w:r w:rsidR="00B460ED" w:rsidRPr="00F97661">
        <w:rPr>
          <w:rFonts w:ascii="Palatino Linotype" w:hAnsi="Palatino Linotype"/>
        </w:rPr>
        <w:t xml:space="preserve">a los Municipios </w:t>
      </w:r>
      <w:r w:rsidRPr="00F97661">
        <w:rPr>
          <w:rFonts w:ascii="Palatino Linotype" w:hAnsi="Palatino Linotype"/>
        </w:rPr>
        <w:t xml:space="preserve">la </w:t>
      </w:r>
      <w:r w:rsidRPr="00F97661">
        <w:rPr>
          <w:rFonts w:ascii="Palatino Linotype" w:hAnsi="Palatino Linotype"/>
          <w:b/>
        </w:rPr>
        <w:t>Ley Orgánica Municipal</w:t>
      </w:r>
      <w:r w:rsidRPr="00F97661">
        <w:rPr>
          <w:rFonts w:ascii="Palatino Linotype" w:hAnsi="Palatino Linotype"/>
        </w:rPr>
        <w:t xml:space="preserve"> establece en su artículo 5 que p</w:t>
      </w:r>
      <w:r w:rsidR="00B460ED" w:rsidRPr="00F97661">
        <w:rPr>
          <w:rFonts w:ascii="Palatino Linotype" w:hAnsi="Palatino Linotype"/>
        </w:rPr>
        <w:t xml:space="preserve">ara el eficaz cumplimiento de sus funciones, los ayuntamientos podrán coordinarse entre </w:t>
      </w:r>
      <w:r w:rsidRPr="00F97661">
        <w:rPr>
          <w:rFonts w:ascii="Palatino Linotype" w:hAnsi="Palatino Linotype"/>
        </w:rPr>
        <w:t>sí</w:t>
      </w:r>
      <w:r w:rsidR="00B460ED" w:rsidRPr="00F97661">
        <w:rPr>
          <w:rFonts w:ascii="Palatino Linotype" w:hAnsi="Palatino Linotype"/>
        </w:rPr>
        <w:t xml:space="preserve"> y con las autoridades estatales; y en su caso, con las autoridades federales, en los términos que señala la Constitución Política de los Estados Unidos Mexicanos.</w:t>
      </w:r>
    </w:p>
    <w:p w14:paraId="5C83B319" w14:textId="77777777" w:rsidR="0083683C" w:rsidRPr="00F97661" w:rsidRDefault="0083683C" w:rsidP="00F97661">
      <w:pPr>
        <w:pStyle w:val="Prrafodelista"/>
        <w:spacing w:before="240" w:after="240" w:line="360" w:lineRule="auto"/>
        <w:ind w:left="0" w:right="49"/>
        <w:jc w:val="both"/>
        <w:rPr>
          <w:rFonts w:ascii="Palatino Linotype" w:hAnsi="Palatino Linotype"/>
        </w:rPr>
      </w:pPr>
    </w:p>
    <w:p w14:paraId="491481FA" w14:textId="231425E6" w:rsidR="0083683C" w:rsidRPr="00F97661" w:rsidRDefault="0083683C" w:rsidP="00F97661">
      <w:pPr>
        <w:pStyle w:val="Prrafodelista"/>
        <w:numPr>
          <w:ilvl w:val="0"/>
          <w:numId w:val="1"/>
        </w:numPr>
        <w:spacing w:before="240" w:after="240" w:line="360" w:lineRule="auto"/>
        <w:ind w:left="0" w:right="49" w:firstLine="0"/>
        <w:jc w:val="both"/>
        <w:rPr>
          <w:rFonts w:ascii="Palatino Linotype" w:hAnsi="Palatino Linotype"/>
        </w:rPr>
      </w:pPr>
      <w:r w:rsidRPr="00F97661">
        <w:rPr>
          <w:rFonts w:ascii="Palatino Linotype" w:hAnsi="Palatino Linotype"/>
        </w:rPr>
        <w:t xml:space="preserve">La </w:t>
      </w:r>
      <w:r w:rsidRPr="00F97661">
        <w:rPr>
          <w:rFonts w:ascii="Palatino Linotype" w:hAnsi="Palatino Linotype"/>
          <w:b/>
        </w:rPr>
        <w:t>ley orgánica municipal</w:t>
      </w:r>
      <w:r w:rsidRPr="00F97661">
        <w:rPr>
          <w:rFonts w:ascii="Palatino Linotype" w:hAnsi="Palatino Linotype"/>
        </w:rPr>
        <w:t xml:space="preserve"> también dispone en su artículo 96 </w:t>
      </w:r>
      <w:proofErr w:type="spellStart"/>
      <w:r w:rsidRPr="00F97661">
        <w:rPr>
          <w:rFonts w:ascii="Palatino Linotype" w:hAnsi="Palatino Linotype"/>
        </w:rPr>
        <w:t>quáter</w:t>
      </w:r>
      <w:proofErr w:type="spellEnd"/>
      <w:r w:rsidRPr="00F97661">
        <w:rPr>
          <w:rFonts w:ascii="Palatino Linotype" w:hAnsi="Palatino Linotype"/>
        </w:rPr>
        <w:t xml:space="preserve"> fracción I que el Director de Desarrollo Económico o el Titular de la Unidad Administrativa equivalente, tiene entre otras atribuciones la de diseñar y promover políticas que generen inversiones productivas </w:t>
      </w:r>
      <w:r w:rsidRPr="00F97661">
        <w:rPr>
          <w:rFonts w:ascii="Palatino Linotype" w:hAnsi="Palatino Linotype"/>
          <w:b/>
        </w:rPr>
        <w:t>y empleos remunerados</w:t>
      </w:r>
      <w:r w:rsidRPr="00F97661">
        <w:rPr>
          <w:rFonts w:ascii="Palatino Linotype" w:hAnsi="Palatino Linotype"/>
        </w:rPr>
        <w:t>, considerando al empleo como un servicio público municipal de acuerdo al artículo 125 fracción IX del precepto supra citado.</w:t>
      </w:r>
    </w:p>
    <w:p w14:paraId="5AFDA5A6" w14:textId="77777777" w:rsidR="0038606B" w:rsidRPr="00F97661" w:rsidRDefault="0038606B" w:rsidP="00F97661">
      <w:pPr>
        <w:pStyle w:val="Prrafodelista"/>
        <w:spacing w:before="240" w:after="240" w:line="360" w:lineRule="auto"/>
        <w:ind w:left="0" w:right="49"/>
        <w:jc w:val="both"/>
        <w:rPr>
          <w:rFonts w:ascii="Palatino Linotype" w:hAnsi="Palatino Linotype"/>
        </w:rPr>
      </w:pPr>
    </w:p>
    <w:p w14:paraId="58C7CCAA" w14:textId="474544D8" w:rsidR="0038606B" w:rsidRPr="00F97661" w:rsidRDefault="0038606B" w:rsidP="00F97661">
      <w:pPr>
        <w:pStyle w:val="Prrafodelista"/>
        <w:numPr>
          <w:ilvl w:val="0"/>
          <w:numId w:val="1"/>
        </w:numPr>
        <w:spacing w:before="240" w:after="240" w:line="360" w:lineRule="auto"/>
        <w:ind w:left="0" w:right="49" w:firstLine="0"/>
        <w:jc w:val="both"/>
        <w:rPr>
          <w:rFonts w:ascii="Palatino Linotype" w:hAnsi="Palatino Linotype"/>
        </w:rPr>
      </w:pPr>
      <w:r w:rsidRPr="00F97661">
        <w:rPr>
          <w:rFonts w:ascii="Palatino Linotype" w:hAnsi="Palatino Linotype"/>
        </w:rPr>
        <w:t xml:space="preserve">En concordancia con ello el </w:t>
      </w:r>
      <w:r w:rsidRPr="00F97661">
        <w:rPr>
          <w:rFonts w:ascii="Palatino Linotype" w:hAnsi="Palatino Linotype"/>
          <w:b/>
        </w:rPr>
        <w:t xml:space="preserve">Bando Municipal de Chalco </w:t>
      </w:r>
      <w:r w:rsidRPr="00F97661">
        <w:rPr>
          <w:rFonts w:ascii="Palatino Linotype" w:hAnsi="Palatino Linotype"/>
        </w:rPr>
        <w:t>en su artículo 62 señala que son funciones y/o servicios públicos municipales en forma enunciativa, más no limitativa el fomentar el Empleo y emprender acciones que estimulen a los grupos sociales que estén en edad de trabajar, para confo</w:t>
      </w:r>
      <w:r w:rsidR="00B44FC7" w:rsidRPr="00F97661">
        <w:rPr>
          <w:rFonts w:ascii="Palatino Linotype" w:hAnsi="Palatino Linotype"/>
        </w:rPr>
        <w:t>rmar micro, y pequeñas empresas.</w:t>
      </w:r>
    </w:p>
    <w:p w14:paraId="0DAC3905" w14:textId="77777777" w:rsidR="0083683C" w:rsidRPr="00F97661" w:rsidRDefault="0083683C" w:rsidP="00F97661">
      <w:pPr>
        <w:pStyle w:val="Prrafodelista"/>
        <w:spacing w:before="240" w:after="240" w:line="360" w:lineRule="auto"/>
        <w:ind w:left="0" w:right="49"/>
        <w:jc w:val="both"/>
        <w:rPr>
          <w:rFonts w:ascii="Palatino Linotype" w:hAnsi="Palatino Linotype"/>
        </w:rPr>
      </w:pPr>
    </w:p>
    <w:p w14:paraId="48D60A01" w14:textId="50B00848" w:rsidR="006E2CE6" w:rsidRPr="00F97661" w:rsidRDefault="008F61D8" w:rsidP="00F97661">
      <w:pPr>
        <w:pStyle w:val="Prrafodelista"/>
        <w:numPr>
          <w:ilvl w:val="0"/>
          <w:numId w:val="1"/>
        </w:numPr>
        <w:spacing w:before="240" w:after="240" w:line="360" w:lineRule="auto"/>
        <w:ind w:left="0" w:right="49" w:firstLine="0"/>
        <w:jc w:val="both"/>
        <w:rPr>
          <w:rFonts w:ascii="Palatino Linotype" w:hAnsi="Palatino Linotype"/>
          <w:b/>
          <w:u w:val="single"/>
        </w:rPr>
      </w:pPr>
      <w:r w:rsidRPr="00F97661">
        <w:rPr>
          <w:rFonts w:ascii="Palatino Linotype" w:hAnsi="Palatino Linotype"/>
        </w:rPr>
        <w:t xml:space="preserve">Así mismo </w:t>
      </w:r>
      <w:r w:rsidR="0083683C" w:rsidRPr="00F97661">
        <w:rPr>
          <w:rFonts w:ascii="Palatino Linotype" w:hAnsi="Palatino Linotype"/>
        </w:rPr>
        <w:t xml:space="preserve">el artículo 23 </w:t>
      </w:r>
      <w:r w:rsidR="0038606B" w:rsidRPr="00F97661">
        <w:rPr>
          <w:rFonts w:ascii="Palatino Linotype" w:hAnsi="Palatino Linotype"/>
        </w:rPr>
        <w:t xml:space="preserve">fracciones II y XVII </w:t>
      </w:r>
      <w:r w:rsidR="0083683C" w:rsidRPr="00F97661">
        <w:rPr>
          <w:rFonts w:ascii="Palatino Linotype" w:hAnsi="Palatino Linotype"/>
        </w:rPr>
        <w:t xml:space="preserve">del </w:t>
      </w:r>
      <w:r w:rsidR="0083683C" w:rsidRPr="00F97661">
        <w:rPr>
          <w:rFonts w:ascii="Palatino Linotype" w:hAnsi="Palatino Linotype"/>
          <w:b/>
        </w:rPr>
        <w:t>Bando Municipal de Chalco</w:t>
      </w:r>
      <w:r w:rsidR="0038606B" w:rsidRPr="00F97661">
        <w:rPr>
          <w:rFonts w:ascii="Palatino Linotype" w:hAnsi="Palatino Linotype"/>
          <w:b/>
        </w:rPr>
        <w:t xml:space="preserve"> 2019</w:t>
      </w:r>
      <w:r w:rsidR="0083683C" w:rsidRPr="00F97661">
        <w:rPr>
          <w:rFonts w:ascii="Palatino Linotype" w:hAnsi="Palatino Linotype"/>
        </w:rPr>
        <w:t xml:space="preserve"> señala como fin</w:t>
      </w:r>
      <w:r w:rsidR="0038606B" w:rsidRPr="00F97661">
        <w:rPr>
          <w:rFonts w:ascii="Palatino Linotype" w:hAnsi="Palatino Linotype"/>
        </w:rPr>
        <w:t>es</w:t>
      </w:r>
      <w:r w:rsidR="0083683C" w:rsidRPr="00F97661">
        <w:rPr>
          <w:rFonts w:ascii="Palatino Linotype" w:hAnsi="Palatino Linotype"/>
        </w:rPr>
        <w:t xml:space="preserve"> primordial</w:t>
      </w:r>
      <w:r w:rsidR="0038606B" w:rsidRPr="00F97661">
        <w:rPr>
          <w:rFonts w:ascii="Palatino Linotype" w:hAnsi="Palatino Linotype"/>
        </w:rPr>
        <w:t>es</w:t>
      </w:r>
      <w:r w:rsidR="0083683C" w:rsidRPr="00F97661">
        <w:rPr>
          <w:rFonts w:ascii="Palatino Linotype" w:hAnsi="Palatino Linotype"/>
        </w:rPr>
        <w:t xml:space="preserve"> del Ayuntamiento de Chalco</w:t>
      </w:r>
      <w:r w:rsidR="0038606B" w:rsidRPr="00F97661">
        <w:rPr>
          <w:rFonts w:ascii="Palatino Linotype" w:hAnsi="Palatino Linotype"/>
        </w:rPr>
        <w:t xml:space="preserve"> </w:t>
      </w:r>
      <w:r w:rsidR="0083683C" w:rsidRPr="00F97661">
        <w:rPr>
          <w:rFonts w:ascii="Palatino Linotype" w:hAnsi="Palatino Linotype"/>
        </w:rPr>
        <w:t>p</w:t>
      </w:r>
      <w:r w:rsidR="006E2CE6" w:rsidRPr="00F97661">
        <w:rPr>
          <w:rFonts w:ascii="Palatino Linotype" w:hAnsi="Palatino Linotype"/>
        </w:rPr>
        <w:t xml:space="preserve">romover la </w:t>
      </w:r>
      <w:r w:rsidR="0083683C" w:rsidRPr="00F97661">
        <w:rPr>
          <w:rFonts w:ascii="Palatino Linotype" w:hAnsi="Palatino Linotype"/>
        </w:rPr>
        <w:t>dignificación</w:t>
      </w:r>
      <w:r w:rsidR="006E2CE6" w:rsidRPr="00F97661">
        <w:rPr>
          <w:rFonts w:ascii="Palatino Linotype" w:hAnsi="Palatino Linotype"/>
        </w:rPr>
        <w:t xml:space="preserve"> de la vivienda, así como el aum</w:t>
      </w:r>
      <w:r w:rsidR="0038606B" w:rsidRPr="00F97661">
        <w:rPr>
          <w:rFonts w:ascii="Palatino Linotype" w:hAnsi="Palatino Linotype"/>
        </w:rPr>
        <w:t>ento de</w:t>
      </w:r>
      <w:r w:rsidR="0038606B" w:rsidRPr="00F97661">
        <w:rPr>
          <w:rFonts w:ascii="Palatino Linotype" w:hAnsi="Palatino Linotype"/>
          <w:b/>
          <w:u w:val="single"/>
        </w:rPr>
        <w:t xml:space="preserve"> oportunidades de empleo</w:t>
      </w:r>
      <w:r w:rsidR="0038606B" w:rsidRPr="00F97661">
        <w:rPr>
          <w:rFonts w:ascii="Palatino Linotype" w:hAnsi="Palatino Linotype"/>
        </w:rPr>
        <w:t xml:space="preserve"> así como p</w:t>
      </w:r>
      <w:r w:rsidR="006E2CE6" w:rsidRPr="00F97661">
        <w:rPr>
          <w:rFonts w:ascii="Palatino Linotype" w:hAnsi="Palatino Linotype"/>
        </w:rPr>
        <w:t xml:space="preserve">romover acciones para combatir la pobreza dentro del Municipio, a través de los </w:t>
      </w:r>
      <w:r w:rsidR="006E2CE6" w:rsidRPr="00F97661">
        <w:rPr>
          <w:rFonts w:ascii="Palatino Linotype" w:hAnsi="Palatino Linotype"/>
          <w:b/>
          <w:u w:val="single"/>
        </w:rPr>
        <w:t xml:space="preserve">programas </w:t>
      </w:r>
      <w:r w:rsidR="0038606B" w:rsidRPr="00F97661">
        <w:rPr>
          <w:rFonts w:ascii="Palatino Linotype" w:hAnsi="Palatino Linotype"/>
          <w:b/>
          <w:u w:val="single"/>
        </w:rPr>
        <w:t>que para t</w:t>
      </w:r>
      <w:r w:rsidR="006E2CE6" w:rsidRPr="00F97661">
        <w:rPr>
          <w:rFonts w:ascii="Palatino Linotype" w:hAnsi="Palatino Linotype"/>
          <w:b/>
          <w:u w:val="single"/>
        </w:rPr>
        <w:t>al fin sean creados</w:t>
      </w:r>
      <w:r w:rsidR="006E2CE6" w:rsidRPr="00F97661">
        <w:rPr>
          <w:rFonts w:ascii="Palatino Linotype" w:hAnsi="Palatino Linotype"/>
        </w:rPr>
        <w:t xml:space="preserve">, </w:t>
      </w:r>
      <w:r w:rsidR="006E2CE6" w:rsidRPr="00F97661">
        <w:rPr>
          <w:rFonts w:ascii="Palatino Linotype" w:hAnsi="Palatino Linotype"/>
          <w:b/>
          <w:u w:val="single"/>
        </w:rPr>
        <w:t>en coordinación con los nivele</w:t>
      </w:r>
      <w:r w:rsidR="0038606B" w:rsidRPr="00F97661">
        <w:rPr>
          <w:rFonts w:ascii="Palatino Linotype" w:hAnsi="Palatino Linotype"/>
          <w:b/>
          <w:u w:val="single"/>
        </w:rPr>
        <w:t>s de Gobierno Federal y Estatal.</w:t>
      </w:r>
    </w:p>
    <w:p w14:paraId="3BB30CF6" w14:textId="77777777" w:rsidR="00B44FC7" w:rsidRPr="00F97661" w:rsidRDefault="00B44FC7" w:rsidP="00F97661">
      <w:pPr>
        <w:pStyle w:val="Prrafodelista"/>
        <w:spacing w:before="240" w:after="240" w:line="360" w:lineRule="auto"/>
        <w:ind w:left="0" w:right="49"/>
        <w:jc w:val="both"/>
        <w:rPr>
          <w:rFonts w:ascii="Palatino Linotype" w:hAnsi="Palatino Linotype"/>
          <w:b/>
          <w:u w:val="single"/>
        </w:rPr>
      </w:pPr>
    </w:p>
    <w:p w14:paraId="6F08EDE3" w14:textId="4E94FB4A" w:rsidR="0038606B" w:rsidRPr="00F97661" w:rsidRDefault="0038606B" w:rsidP="00F97661">
      <w:pPr>
        <w:pStyle w:val="Prrafodelista"/>
        <w:numPr>
          <w:ilvl w:val="0"/>
          <w:numId w:val="1"/>
        </w:numPr>
        <w:spacing w:before="240" w:after="240" w:line="360" w:lineRule="auto"/>
        <w:ind w:left="0" w:right="49" w:firstLine="0"/>
        <w:jc w:val="both"/>
        <w:rPr>
          <w:rFonts w:ascii="Palatino Linotype" w:hAnsi="Palatino Linotype"/>
          <w:b/>
          <w:u w:val="single"/>
        </w:rPr>
      </w:pPr>
      <w:r w:rsidRPr="00F97661">
        <w:rPr>
          <w:rFonts w:ascii="Palatino Linotype" w:hAnsi="Palatino Linotype"/>
        </w:rPr>
        <w:t xml:space="preserve">Para el cumplimiento de tales fines la Dirección de Desarrollo Económico del Municipio, entre otras acciones tiene las facultades de </w:t>
      </w:r>
      <w:r w:rsidR="00B44FC7" w:rsidRPr="00F97661">
        <w:rPr>
          <w:rFonts w:ascii="Palatino Linotype" w:hAnsi="Palatino Linotype"/>
        </w:rPr>
        <w:t>d</w:t>
      </w:r>
      <w:r w:rsidR="006E2CE6" w:rsidRPr="00F97661">
        <w:rPr>
          <w:rFonts w:ascii="Palatino Linotype" w:hAnsi="Palatino Linotype"/>
        </w:rPr>
        <w:t xml:space="preserve">iseñar, promover y fomentar políticas de desarrollo económico, competitividad e innovación que atraigan inversiones productivas al Municipio </w:t>
      </w:r>
      <w:r w:rsidR="006E2CE6" w:rsidRPr="00F97661">
        <w:rPr>
          <w:rFonts w:ascii="Palatino Linotype" w:hAnsi="Palatino Linotype"/>
          <w:b/>
          <w:u w:val="single"/>
        </w:rPr>
        <w:t>y generen empleos remunerados</w:t>
      </w:r>
      <w:r w:rsidR="006E2CE6" w:rsidRPr="00F97661">
        <w:rPr>
          <w:rFonts w:ascii="Palatino Linotype" w:hAnsi="Palatino Linotype"/>
        </w:rPr>
        <w:t>, mediante el fortalecimiento de la alianza estratégica entre el gobierno y los sectores social, académico y empresarial;</w:t>
      </w:r>
      <w:r w:rsidRPr="00F97661">
        <w:rPr>
          <w:rFonts w:ascii="Palatino Linotype" w:hAnsi="Palatino Linotype"/>
        </w:rPr>
        <w:t xml:space="preserve"> </w:t>
      </w:r>
      <w:r w:rsidR="00B44FC7" w:rsidRPr="00F97661">
        <w:rPr>
          <w:rFonts w:ascii="Palatino Linotype" w:hAnsi="Palatino Linotype"/>
        </w:rPr>
        <w:t>de conformidad con el artículo 34 del multicitado Bando.</w:t>
      </w:r>
    </w:p>
    <w:p w14:paraId="21C6AE9F" w14:textId="75E54C53" w:rsidR="006E2CE6" w:rsidRPr="00F97661" w:rsidRDefault="006E2CE6" w:rsidP="00F97661">
      <w:pPr>
        <w:pStyle w:val="Prrafodelista"/>
        <w:spacing w:before="240" w:after="240" w:line="360" w:lineRule="auto"/>
        <w:ind w:left="0" w:right="49"/>
        <w:jc w:val="both"/>
        <w:rPr>
          <w:rFonts w:ascii="Palatino Linotype" w:hAnsi="Palatino Linotype"/>
        </w:rPr>
      </w:pPr>
    </w:p>
    <w:p w14:paraId="6C32384A" w14:textId="12CDAEE8" w:rsidR="006E2CE6" w:rsidRPr="00F97661" w:rsidRDefault="00B44FC7" w:rsidP="00F97661">
      <w:pPr>
        <w:pStyle w:val="Prrafodelista"/>
        <w:numPr>
          <w:ilvl w:val="0"/>
          <w:numId w:val="1"/>
        </w:numPr>
        <w:spacing w:before="240" w:after="240" w:line="360" w:lineRule="auto"/>
        <w:ind w:left="0" w:firstLine="0"/>
        <w:jc w:val="both"/>
        <w:rPr>
          <w:rFonts w:ascii="Palatino Linotype" w:hAnsi="Palatino Linotype"/>
          <w:color w:val="000000" w:themeColor="text1"/>
        </w:rPr>
      </w:pPr>
      <w:r w:rsidRPr="00F97661">
        <w:rPr>
          <w:rFonts w:ascii="Palatino Linotype" w:hAnsi="Palatino Linotype"/>
          <w:color w:val="000000" w:themeColor="text1"/>
        </w:rPr>
        <w:t>Además</w:t>
      </w:r>
      <w:r w:rsidR="006E2CE6" w:rsidRPr="00F97661">
        <w:rPr>
          <w:rFonts w:ascii="Palatino Linotype" w:hAnsi="Palatino Linotype"/>
          <w:color w:val="000000" w:themeColor="text1"/>
        </w:rPr>
        <w:t xml:space="preserve">, el hecho de que el </w:t>
      </w:r>
      <w:r w:rsidR="006E2CE6" w:rsidRPr="00F97661">
        <w:rPr>
          <w:rFonts w:ascii="Palatino Linotype" w:hAnsi="Palatino Linotype"/>
          <w:b/>
          <w:color w:val="000000" w:themeColor="text1"/>
        </w:rPr>
        <w:t>SUJETO OBLIGADO</w:t>
      </w:r>
      <w:r w:rsidR="006E2CE6" w:rsidRPr="00F97661">
        <w:rPr>
          <w:rFonts w:ascii="Palatino Linotype" w:hAnsi="Palatino Linotype"/>
          <w:color w:val="000000" w:themeColor="text1"/>
        </w:rPr>
        <w:t xml:space="preserve"> haya </w:t>
      </w:r>
      <w:r w:rsidRPr="00F97661">
        <w:rPr>
          <w:rFonts w:ascii="Palatino Linotype" w:hAnsi="Palatino Linotype"/>
          <w:color w:val="000000" w:themeColor="text1"/>
        </w:rPr>
        <w:t>señalado que “</w:t>
      </w:r>
      <w:r w:rsidRPr="00F97661">
        <w:rPr>
          <w:rFonts w:ascii="Palatino Linotype" w:hAnsi="Palatino Linotype"/>
          <w:i/>
          <w:color w:val="000000"/>
        </w:rPr>
        <w:t>EL PRESIDENTE MUNICIPAL EN CONJUNTO CON EL GOBIERNO FEDERAL, ESTÁN EN COORDINACIÓN PARA DAR A CONOCER LOS PROGRAMAS DE APOYOS A EMPLEO</w:t>
      </w:r>
      <w:r w:rsidRPr="00F97661">
        <w:rPr>
          <w:rFonts w:ascii="Palatino Linotype" w:hAnsi="Palatino Linotype"/>
          <w:color w:val="000000" w:themeColor="text1"/>
        </w:rPr>
        <w:t>”</w:t>
      </w:r>
      <w:r w:rsidR="006E2CE6" w:rsidRPr="00F97661">
        <w:rPr>
          <w:rFonts w:ascii="Palatino Linotype" w:hAnsi="Palatino Linotype"/>
          <w:color w:val="000000" w:themeColor="text1"/>
        </w:rPr>
        <w:t xml:space="preserve"> acepta que posee y administra </w:t>
      </w:r>
      <w:r w:rsidRPr="00F97661">
        <w:rPr>
          <w:rFonts w:ascii="Palatino Linotype" w:hAnsi="Palatino Linotype"/>
          <w:color w:val="000000" w:themeColor="text1"/>
        </w:rPr>
        <w:t>información respecto de dichos programas en</w:t>
      </w:r>
      <w:r w:rsidR="006E2CE6" w:rsidRPr="00F97661">
        <w:rPr>
          <w:rFonts w:ascii="Palatino Linotype" w:hAnsi="Palatino Linotype"/>
          <w:color w:val="000000" w:themeColor="text1"/>
        </w:rPr>
        <w:t xml:space="preserve"> el ejercicio de sus funciones de derecho público, motivo por el cual se actualiza el supuesto jurídico previsto en el artículo 12 de la </w:t>
      </w:r>
      <w:r w:rsidR="006E2CE6" w:rsidRPr="00F97661">
        <w:rPr>
          <w:rFonts w:ascii="Palatino Linotype" w:hAnsi="Palatino Linotype"/>
          <w:b/>
          <w:color w:val="000000" w:themeColor="text1"/>
        </w:rPr>
        <w:t xml:space="preserve">Ley de </w:t>
      </w:r>
      <w:r w:rsidR="006E2CE6" w:rsidRPr="00F97661">
        <w:rPr>
          <w:rFonts w:ascii="Palatino Linotype" w:hAnsi="Palatino Linotype"/>
          <w:b/>
          <w:color w:val="000000" w:themeColor="text1"/>
        </w:rPr>
        <w:lastRenderedPageBreak/>
        <w:t>Transparencia y Acceso a la Información Pública del Estado de México y Municipios</w:t>
      </w:r>
      <w:r w:rsidR="006E2CE6" w:rsidRPr="00F97661">
        <w:rPr>
          <w:rFonts w:ascii="Palatino Linotype" w:hAnsi="Palatino Linotype"/>
          <w:color w:val="000000" w:themeColor="text1"/>
        </w:rPr>
        <w:t>.</w:t>
      </w:r>
    </w:p>
    <w:p w14:paraId="5DA66E2F" w14:textId="77777777" w:rsidR="006E2CE6" w:rsidRPr="00F97661" w:rsidRDefault="006E2CE6" w:rsidP="00F97661">
      <w:pPr>
        <w:pStyle w:val="Prrafodelista"/>
        <w:spacing w:before="240" w:after="240" w:line="360" w:lineRule="auto"/>
        <w:ind w:left="0"/>
        <w:jc w:val="both"/>
        <w:rPr>
          <w:rFonts w:ascii="Palatino Linotype" w:hAnsi="Palatino Linotype"/>
          <w:color w:val="000000" w:themeColor="text1"/>
        </w:rPr>
      </w:pPr>
    </w:p>
    <w:p w14:paraId="54DDF24A" w14:textId="77777777" w:rsidR="006E2CE6" w:rsidRPr="00F97661" w:rsidRDefault="006E2CE6" w:rsidP="00F97661">
      <w:pPr>
        <w:pStyle w:val="Prrafodelista"/>
        <w:numPr>
          <w:ilvl w:val="0"/>
          <w:numId w:val="1"/>
        </w:numPr>
        <w:autoSpaceDE w:val="0"/>
        <w:autoSpaceDN w:val="0"/>
        <w:adjustRightInd w:val="0"/>
        <w:spacing w:before="240" w:after="240" w:line="360" w:lineRule="auto"/>
        <w:ind w:left="0" w:firstLine="0"/>
        <w:jc w:val="both"/>
        <w:rPr>
          <w:rFonts w:ascii="Palatino Linotype" w:hAnsi="Palatino Linotype" w:cs="Arial"/>
          <w:color w:val="000000" w:themeColor="text1"/>
          <w:lang w:val="es-ES"/>
        </w:rPr>
      </w:pPr>
      <w:r w:rsidRPr="00F97661">
        <w:rPr>
          <w:rFonts w:ascii="Palatino Linotype" w:hAnsi="Palatino Linotype"/>
          <w:color w:val="000000" w:themeColor="text1"/>
        </w:rPr>
        <w:t xml:space="preserve">De hecho el estudio de la naturaleza jurídica, tiene por objeto determinar si el </w:t>
      </w:r>
      <w:r w:rsidRPr="00F97661">
        <w:rPr>
          <w:rFonts w:ascii="Palatino Linotype" w:hAnsi="Palatino Linotype"/>
          <w:b/>
          <w:color w:val="000000" w:themeColor="text1"/>
        </w:rPr>
        <w:t>SUJETO OBLIGADO</w:t>
      </w:r>
      <w:r w:rsidRPr="00F97661">
        <w:rPr>
          <w:rFonts w:ascii="Palatino Linotype" w:hAnsi="Palatino Linotype"/>
          <w:color w:val="000000" w:themeColor="text1"/>
        </w:rPr>
        <w:t xml:space="preserve"> genera, posee o administra la información pública solicitada; sin embargo, en aquellos casos en que éste la asume, ello implica que la genera, posee o administra; por consiguiente, a nada práctico nos conduciría su estudio, ya que se insiste la información pública solicitada, ya fue asumida por el </w:t>
      </w:r>
      <w:r w:rsidRPr="00F97661">
        <w:rPr>
          <w:rFonts w:ascii="Palatino Linotype" w:hAnsi="Palatino Linotype"/>
          <w:b/>
          <w:color w:val="000000" w:themeColor="text1"/>
        </w:rPr>
        <w:t>SUJETO OBLIGADO.</w:t>
      </w:r>
    </w:p>
    <w:p w14:paraId="61A4EC54" w14:textId="77777777" w:rsidR="006E2CE6" w:rsidRPr="00F97661" w:rsidRDefault="006E2CE6" w:rsidP="00F97661">
      <w:pPr>
        <w:pStyle w:val="Prrafodelista"/>
        <w:autoSpaceDE w:val="0"/>
        <w:autoSpaceDN w:val="0"/>
        <w:adjustRightInd w:val="0"/>
        <w:spacing w:before="240" w:line="360" w:lineRule="auto"/>
        <w:ind w:left="0"/>
        <w:jc w:val="both"/>
        <w:rPr>
          <w:rFonts w:ascii="Palatino Linotype" w:hAnsi="Palatino Linotype" w:cs="Arial"/>
          <w:color w:val="000000" w:themeColor="text1"/>
          <w:lang w:val="es-ES"/>
        </w:rPr>
      </w:pPr>
    </w:p>
    <w:p w14:paraId="0F0B3E7E" w14:textId="77777777" w:rsidR="006E2CE6" w:rsidRPr="00F97661" w:rsidRDefault="006E2CE6" w:rsidP="00F97661">
      <w:pPr>
        <w:numPr>
          <w:ilvl w:val="0"/>
          <w:numId w:val="1"/>
        </w:numPr>
        <w:spacing w:before="240" w:after="240" w:line="360" w:lineRule="auto"/>
        <w:ind w:left="0" w:right="49" w:firstLine="0"/>
        <w:contextualSpacing/>
        <w:jc w:val="both"/>
        <w:rPr>
          <w:rFonts w:ascii="Palatino Linotype" w:eastAsia="Calibri" w:hAnsi="Palatino Linotype" w:cs="Arial"/>
          <w:lang w:val="es-ES"/>
        </w:rPr>
      </w:pPr>
      <w:r w:rsidRPr="00F97661">
        <w:rPr>
          <w:rFonts w:ascii="Palatino Linotype" w:eastAsia="MS Mincho" w:hAnsi="Palatino Linotype" w:cs="Times New Roman"/>
          <w:color w:val="000000"/>
        </w:rPr>
        <w:t xml:space="preserve">En ese sentido se aprecia que </w:t>
      </w:r>
      <w:r w:rsidRPr="00F97661">
        <w:rPr>
          <w:rFonts w:ascii="Palatino Linotype" w:eastAsia="MS Mincho" w:hAnsi="Palatino Linotype" w:cs="Times New Roman"/>
        </w:rPr>
        <w:t>la información enviada mediante la respuesta no está siendo precisa, e integral lo que implica la transgresión al derecho de acceso a la información.</w:t>
      </w:r>
    </w:p>
    <w:p w14:paraId="3D69116F" w14:textId="77777777" w:rsidR="006E2CE6" w:rsidRPr="00F97661" w:rsidRDefault="006E2CE6" w:rsidP="00F97661">
      <w:pPr>
        <w:pStyle w:val="Prrafodelista"/>
        <w:numPr>
          <w:ilvl w:val="0"/>
          <w:numId w:val="1"/>
        </w:numPr>
        <w:spacing w:line="360" w:lineRule="auto"/>
        <w:ind w:left="0" w:firstLine="0"/>
        <w:jc w:val="both"/>
        <w:rPr>
          <w:rFonts w:ascii="Palatino Linotype" w:hAnsi="Palatino Linotype" w:cs="Arial"/>
        </w:rPr>
      </w:pPr>
      <w:r w:rsidRPr="00F97661">
        <w:rPr>
          <w:rFonts w:ascii="Palatino Linotype" w:eastAsia="MS Mincho" w:hAnsi="Palatino Linotype" w:cs="Times New Roman"/>
        </w:rPr>
        <w:t>En atención a lo anterior expuesto es pertinente señalar que el párrafo primero del artículo 11 de la</w:t>
      </w:r>
      <w:r w:rsidRPr="00F97661">
        <w:rPr>
          <w:rFonts w:ascii="Palatino Linotype" w:hAnsi="Palatino Linotype"/>
        </w:rPr>
        <w:t xml:space="preserve"> </w:t>
      </w:r>
      <w:r w:rsidRPr="00F97661">
        <w:rPr>
          <w:rFonts w:ascii="Palatino Linotype" w:hAnsi="Palatino Linotype"/>
          <w:b/>
        </w:rPr>
        <w:t>Ley de Transparencia y Acceso a la Información Pública del Estado de México y Municipios</w:t>
      </w:r>
      <w:r w:rsidRPr="00F97661">
        <w:rPr>
          <w:rFonts w:ascii="Palatino Linotype" w:hAnsi="Palatino Linotype"/>
        </w:rPr>
        <w:t xml:space="preserve"> , misma que dispone las formas en que se habrá de generar, publicar y hacer entrega de la información al señalar que </w:t>
      </w:r>
      <w:r w:rsidRPr="00F97661">
        <w:rPr>
          <w:rFonts w:ascii="Palatino Linotype" w:eastAsia="Calibri" w:hAnsi="Palatino Linotype" w:cs="Arial"/>
          <w:lang w:val="es-ES"/>
        </w:rPr>
        <w:t>“</w:t>
      </w:r>
      <w:r w:rsidRPr="00F97661">
        <w:rPr>
          <w:rFonts w:ascii="Palatino Linotype" w:hAnsi="Palatino Linotype"/>
          <w:i/>
        </w:rPr>
        <w:t xml:space="preserve">En la generación, publicación y </w:t>
      </w:r>
      <w:r w:rsidRPr="00F97661">
        <w:rPr>
          <w:rFonts w:ascii="Palatino Linotype" w:hAnsi="Palatino Linotype"/>
          <w:b/>
          <w:i/>
          <w:u w:val="single"/>
        </w:rPr>
        <w:t>entrega de información</w:t>
      </w:r>
      <w:r w:rsidRPr="00F97661">
        <w:rPr>
          <w:rFonts w:ascii="Palatino Linotype" w:hAnsi="Palatino Linotype"/>
          <w:i/>
        </w:rPr>
        <w:t xml:space="preserve"> se deberá garantizar que ésta sea accesible, actualizada, completa, congruente, confiable, verificable, veraz, </w:t>
      </w:r>
      <w:r w:rsidRPr="00F97661">
        <w:rPr>
          <w:rFonts w:ascii="Palatino Linotype" w:hAnsi="Palatino Linotype"/>
          <w:b/>
          <w:i/>
          <w:u w:val="single"/>
        </w:rPr>
        <w:t>integral</w:t>
      </w:r>
      <w:r w:rsidRPr="00F97661">
        <w:rPr>
          <w:rFonts w:ascii="Palatino Linotype" w:hAnsi="Palatino Linotype"/>
          <w:i/>
        </w:rPr>
        <w:t xml:space="preserve">, oportuna y expedita, sujeta a un claro régimen de excepciones que deberá estar definido y ser además </w:t>
      </w:r>
      <w:r w:rsidRPr="00F97661">
        <w:rPr>
          <w:rFonts w:ascii="Palatino Linotype" w:hAnsi="Palatino Linotype"/>
          <w:i/>
        </w:rPr>
        <w:lastRenderedPageBreak/>
        <w:t>legítima y estrictamente necesaria en una sociedad democrática, por lo que atenderá las necesidades del derecho de acceso a la información de toda persona”.</w:t>
      </w:r>
    </w:p>
    <w:p w14:paraId="02CEA8DE" w14:textId="77777777" w:rsidR="006E2CE6" w:rsidRPr="00F97661" w:rsidRDefault="006E2CE6" w:rsidP="00F97661">
      <w:pPr>
        <w:pStyle w:val="Prrafodelista"/>
        <w:spacing w:before="240" w:line="360" w:lineRule="auto"/>
        <w:ind w:left="0" w:right="49"/>
        <w:jc w:val="both"/>
        <w:rPr>
          <w:rFonts w:ascii="Palatino Linotype" w:eastAsia="Calibri" w:hAnsi="Palatino Linotype" w:cs="Arial"/>
          <w:lang w:val="es-ES"/>
        </w:rPr>
      </w:pPr>
    </w:p>
    <w:p w14:paraId="4D310272" w14:textId="77777777" w:rsidR="006E2CE6" w:rsidRPr="00F97661" w:rsidRDefault="006E2CE6" w:rsidP="00F97661">
      <w:pPr>
        <w:pStyle w:val="Prrafodelista"/>
        <w:numPr>
          <w:ilvl w:val="0"/>
          <w:numId w:val="1"/>
        </w:numPr>
        <w:spacing w:before="240" w:after="240" w:line="360" w:lineRule="auto"/>
        <w:ind w:left="0" w:right="49" w:firstLine="0"/>
        <w:jc w:val="both"/>
        <w:rPr>
          <w:rFonts w:ascii="Palatino Linotype" w:eastAsia="Calibri" w:hAnsi="Palatino Linotype" w:cs="Arial"/>
          <w:u w:val="single"/>
          <w:lang w:val="es-ES"/>
        </w:rPr>
      </w:pPr>
      <w:r w:rsidRPr="00F97661">
        <w:rPr>
          <w:rFonts w:ascii="Palatino Linotype" w:eastAsia="MS Mincho" w:hAnsi="Palatino Linotype" w:cs="Times New Roman"/>
        </w:rPr>
        <w:t xml:space="preserve">De ello se advierte que la respuesta de todos los Sujetos Obligados a una solicitud de Acceso a la Información Pública debe ser completa </w:t>
      </w:r>
      <w:r w:rsidRPr="00F97661">
        <w:rPr>
          <w:rFonts w:ascii="Palatino Linotype" w:hAnsi="Palatino Linotype"/>
        </w:rPr>
        <w:t>confiable, accesible, verificable, veraz, integral</w:t>
      </w:r>
      <w:r w:rsidRPr="00F97661">
        <w:rPr>
          <w:rFonts w:ascii="Palatino Linotype" w:eastAsia="MS Mincho" w:hAnsi="Palatino Linotype" w:cs="Times New Roman"/>
        </w:rPr>
        <w:t xml:space="preserve"> y congruente con lo requerido, de lo contrario se contravendría el artículo 11 de la Ley de Transparencia Local.</w:t>
      </w:r>
    </w:p>
    <w:p w14:paraId="6C37B94A" w14:textId="77777777" w:rsidR="006E2CE6" w:rsidRPr="00F97661" w:rsidRDefault="006E2CE6" w:rsidP="00F97661">
      <w:pPr>
        <w:pStyle w:val="Prrafodelista"/>
        <w:spacing w:line="360" w:lineRule="auto"/>
        <w:rPr>
          <w:rFonts w:ascii="Palatino Linotype" w:eastAsia="Calibri" w:hAnsi="Palatino Linotype" w:cs="Arial"/>
          <w:u w:val="single"/>
          <w:lang w:val="es-ES"/>
        </w:rPr>
      </w:pPr>
    </w:p>
    <w:p w14:paraId="30CC2F9D" w14:textId="77777777" w:rsidR="006E2CE6" w:rsidRPr="00F97661" w:rsidRDefault="006E2CE6" w:rsidP="00F97661">
      <w:pPr>
        <w:pStyle w:val="Prrafodelista"/>
        <w:numPr>
          <w:ilvl w:val="0"/>
          <w:numId w:val="1"/>
        </w:numPr>
        <w:spacing w:before="240" w:after="240" w:line="360" w:lineRule="auto"/>
        <w:ind w:left="0" w:right="49" w:firstLine="0"/>
        <w:jc w:val="both"/>
        <w:rPr>
          <w:rFonts w:ascii="Palatino Linotype" w:eastAsia="Calibri" w:hAnsi="Palatino Linotype" w:cs="Arial"/>
          <w:u w:val="single"/>
          <w:lang w:val="es-ES"/>
        </w:rPr>
      </w:pPr>
      <w:r w:rsidRPr="00F97661">
        <w:rPr>
          <w:rFonts w:ascii="Palatino Linotype" w:hAnsi="Palatino Linotype"/>
          <w:lang w:eastAsia="es-MX"/>
        </w:rPr>
        <w:t xml:space="preserve">Bajo ese tenor se concluye que es obligación de todas las autoridades, promover, respetar y garantizar los derechos humanos, entre ellos el de acceso a la información pública, por lo que la falta de respuesta, </w:t>
      </w:r>
      <w:r w:rsidRPr="00F97661">
        <w:rPr>
          <w:rFonts w:ascii="Palatino Linotype" w:hAnsi="Palatino Linotype"/>
          <w:b/>
          <w:u w:val="single"/>
          <w:lang w:eastAsia="es-MX"/>
        </w:rPr>
        <w:t>las respuestas imprecisas</w:t>
      </w:r>
      <w:r w:rsidRPr="00F97661">
        <w:rPr>
          <w:rFonts w:ascii="Palatino Linotype" w:hAnsi="Palatino Linotype"/>
          <w:lang w:eastAsia="es-MX"/>
        </w:rPr>
        <w:t xml:space="preserve">, incompletas, o que no corresponden a lo solicitado </w:t>
      </w:r>
      <w:r w:rsidRPr="00F97661">
        <w:rPr>
          <w:rFonts w:ascii="Palatino Linotype" w:hAnsi="Palatino Linotype"/>
          <w:b/>
          <w:u w:val="single"/>
          <w:lang w:eastAsia="es-MX"/>
        </w:rPr>
        <w:t>generan una afectación inicial susceptible de ser reparada mediante el recurso de revisión</w:t>
      </w:r>
      <w:r w:rsidRPr="00F97661">
        <w:rPr>
          <w:rFonts w:ascii="Palatino Linotype" w:hAnsi="Palatino Linotype"/>
          <w:lang w:eastAsia="es-MX"/>
        </w:rPr>
        <w:t>.</w:t>
      </w:r>
    </w:p>
    <w:p w14:paraId="53AEE082" w14:textId="77777777" w:rsidR="00B44FC7" w:rsidRPr="00F97661" w:rsidRDefault="00B44FC7" w:rsidP="00F97661">
      <w:pPr>
        <w:pStyle w:val="Prrafodelista"/>
        <w:spacing w:before="240" w:after="240" w:line="360" w:lineRule="auto"/>
        <w:ind w:left="0" w:right="49"/>
        <w:jc w:val="both"/>
        <w:rPr>
          <w:rFonts w:ascii="Palatino Linotype" w:eastAsia="Calibri" w:hAnsi="Palatino Linotype" w:cs="Arial"/>
          <w:u w:val="single"/>
          <w:lang w:val="es-ES"/>
        </w:rPr>
      </w:pPr>
    </w:p>
    <w:p w14:paraId="7FB1440B" w14:textId="67C048FA" w:rsidR="008F61D8" w:rsidRPr="00F97661" w:rsidRDefault="008F61D8" w:rsidP="00F97661">
      <w:pPr>
        <w:pStyle w:val="Prrafodelista"/>
        <w:numPr>
          <w:ilvl w:val="0"/>
          <w:numId w:val="1"/>
        </w:numPr>
        <w:spacing w:before="240" w:after="240" w:line="360" w:lineRule="auto"/>
        <w:ind w:left="0" w:right="49" w:firstLine="0"/>
        <w:jc w:val="both"/>
        <w:rPr>
          <w:rFonts w:ascii="Palatino Linotype" w:eastAsia="Calibri" w:hAnsi="Palatino Linotype" w:cs="Arial"/>
          <w:lang w:val="es-ES"/>
        </w:rPr>
      </w:pPr>
      <w:r w:rsidRPr="00F97661">
        <w:rPr>
          <w:rFonts w:ascii="Palatino Linotype" w:hAnsi="Palatino Linotype"/>
        </w:rPr>
        <w:t xml:space="preserve">Aunado a lo anteriormente expuesto </w:t>
      </w:r>
      <w:r w:rsidRPr="00F97661">
        <w:rPr>
          <w:rFonts w:ascii="Palatino Linotype" w:eastAsia="Calibri" w:hAnsi="Palatino Linotype" w:cs="Arial"/>
          <w:lang w:val="es-ES"/>
        </w:rPr>
        <w:t xml:space="preserve">no se soslaya mencionar que la información relativa a la denominación de los </w:t>
      </w:r>
      <w:r w:rsidRPr="00F97661">
        <w:rPr>
          <w:rFonts w:ascii="Palatino Linotype" w:hAnsi="Palatino Linotype"/>
        </w:rPr>
        <w:t xml:space="preserve">programas de subsidios, estímulos y apoyos es considerada una obligación de transparencia común que los sujetos obligados deberán poner a disposición del público de manera permanente y actualizada de forma sencilla, precisa y entendible, en los respectivos medios electrónicos, de acuerdo con sus facultades, atribuciones, funciones u objeto social, de conformidad con el artículo 92 fracción XIV inciso b) de la </w:t>
      </w:r>
      <w:r w:rsidRPr="00F97661">
        <w:rPr>
          <w:rFonts w:ascii="Palatino Linotype" w:hAnsi="Palatino Linotype"/>
          <w:b/>
        </w:rPr>
        <w:t>Ley de Transparencia y Acceso a la Información Pública del Estado de México y Municipios</w:t>
      </w:r>
      <w:r w:rsidRPr="00F97661">
        <w:rPr>
          <w:rFonts w:ascii="Palatino Linotype" w:eastAsia="Calibri" w:hAnsi="Palatino Linotype" w:cs="Arial"/>
          <w:lang w:val="es-ES"/>
        </w:rPr>
        <w:t xml:space="preserve">, por lo que </w:t>
      </w:r>
      <w:r w:rsidRPr="00F97661">
        <w:rPr>
          <w:rFonts w:ascii="Palatino Linotype" w:eastAsia="Calibri" w:hAnsi="Palatino Linotype" w:cs="Arial"/>
          <w:lang w:val="es-ES"/>
        </w:rPr>
        <w:lastRenderedPageBreak/>
        <w:t xml:space="preserve">en ese contexto es procedente ordenar la entrega del documento donde conste la denominación de los programas de apoyo </w:t>
      </w:r>
      <w:r w:rsidRPr="00F97661">
        <w:rPr>
          <w:rFonts w:ascii="Palatino Linotype" w:hAnsi="Palatino Linotype"/>
          <w:color w:val="000000"/>
        </w:rPr>
        <w:t>implementado</w:t>
      </w:r>
      <w:r w:rsidR="009F23B9" w:rsidRPr="00F97661">
        <w:rPr>
          <w:rFonts w:ascii="Palatino Linotype" w:hAnsi="Palatino Linotype"/>
          <w:color w:val="000000"/>
        </w:rPr>
        <w:t>s</w:t>
      </w:r>
      <w:r w:rsidRPr="00F97661">
        <w:rPr>
          <w:rFonts w:ascii="Palatino Linotype" w:hAnsi="Palatino Linotype"/>
          <w:color w:val="000000"/>
        </w:rPr>
        <w:t xml:space="preserve"> por el Presidente Municipal </w:t>
      </w:r>
      <w:r w:rsidR="009F23B9" w:rsidRPr="00F97661">
        <w:rPr>
          <w:rFonts w:ascii="Palatino Linotype" w:hAnsi="Palatino Linotype"/>
          <w:color w:val="000000"/>
        </w:rPr>
        <w:t>en apoyo a las personas</w:t>
      </w:r>
      <w:r w:rsidRPr="00F97661">
        <w:rPr>
          <w:rFonts w:ascii="Palatino Linotype" w:hAnsi="Palatino Linotype"/>
          <w:color w:val="000000"/>
        </w:rPr>
        <w:t xml:space="preserve"> sin empleo</w:t>
      </w:r>
      <w:r w:rsidR="009F23B9" w:rsidRPr="00F97661">
        <w:rPr>
          <w:rFonts w:ascii="Palatino Linotype" w:hAnsi="Palatino Linotype"/>
          <w:color w:val="000000"/>
        </w:rPr>
        <w:t>.</w:t>
      </w:r>
    </w:p>
    <w:p w14:paraId="36CE4D57" w14:textId="77777777" w:rsidR="009F23B9" w:rsidRPr="00F97661" w:rsidRDefault="009F23B9" w:rsidP="00F97661">
      <w:pPr>
        <w:pStyle w:val="Prrafodelista"/>
        <w:spacing w:before="240" w:after="240" w:line="360" w:lineRule="auto"/>
        <w:ind w:left="0" w:right="49"/>
        <w:jc w:val="both"/>
        <w:rPr>
          <w:rFonts w:ascii="Palatino Linotype" w:eastAsia="Calibri" w:hAnsi="Palatino Linotype" w:cs="Arial"/>
          <w:lang w:val="es-ES"/>
        </w:rPr>
      </w:pPr>
    </w:p>
    <w:p w14:paraId="23C32AED" w14:textId="2CCD3F73" w:rsidR="00F97661" w:rsidRDefault="0024104E" w:rsidP="00F97661">
      <w:pPr>
        <w:pStyle w:val="Prrafodelista"/>
        <w:numPr>
          <w:ilvl w:val="0"/>
          <w:numId w:val="1"/>
        </w:numPr>
        <w:spacing w:before="240" w:after="240" w:line="360" w:lineRule="auto"/>
        <w:ind w:left="0" w:right="49" w:firstLine="0"/>
        <w:jc w:val="both"/>
        <w:rPr>
          <w:rFonts w:ascii="Palatino Linotype" w:eastAsia="Calibri" w:hAnsi="Palatino Linotype" w:cs="Arial"/>
          <w:lang w:val="es-ES"/>
        </w:rPr>
      </w:pPr>
      <w:r w:rsidRPr="00F97661">
        <w:rPr>
          <w:rFonts w:ascii="Palatino Linotype" w:hAnsi="Palatino Linotype"/>
          <w:color w:val="000000"/>
        </w:rPr>
        <w:t>E</w:t>
      </w:r>
      <w:r w:rsidR="009F23B9" w:rsidRPr="00F97661">
        <w:rPr>
          <w:rFonts w:ascii="Palatino Linotype" w:hAnsi="Palatino Linotype"/>
          <w:color w:val="000000"/>
        </w:rPr>
        <w:t xml:space="preserve">s oportuno mencionar que </w:t>
      </w:r>
      <w:r w:rsidR="004379CD" w:rsidRPr="00F97661">
        <w:rPr>
          <w:rFonts w:ascii="Palatino Linotype" w:hAnsi="Palatino Linotype"/>
          <w:color w:val="000000"/>
        </w:rPr>
        <w:t>acorde</w:t>
      </w:r>
      <w:r w:rsidR="009F23B9" w:rsidRPr="00F97661">
        <w:rPr>
          <w:rFonts w:ascii="Palatino Linotype" w:hAnsi="Palatino Linotype"/>
          <w:color w:val="000000"/>
        </w:rPr>
        <w:t xml:space="preserve"> </w:t>
      </w:r>
      <w:r w:rsidR="004379CD" w:rsidRPr="00F97661">
        <w:rPr>
          <w:rFonts w:ascii="Palatino Linotype" w:hAnsi="Palatino Linotype"/>
          <w:color w:val="000000"/>
        </w:rPr>
        <w:t xml:space="preserve">a los artículos 16 y 19 de la </w:t>
      </w:r>
      <w:r w:rsidR="004379CD" w:rsidRPr="00F97661">
        <w:rPr>
          <w:rFonts w:ascii="Palatino Linotype" w:hAnsi="Palatino Linotype"/>
          <w:b/>
          <w:color w:val="000000"/>
        </w:rPr>
        <w:t>Ley Orgánica Municipal</w:t>
      </w:r>
      <w:r w:rsidR="004379CD" w:rsidRPr="00F97661">
        <w:rPr>
          <w:rFonts w:ascii="Palatino Linotype" w:hAnsi="Palatino Linotype"/>
          <w:color w:val="000000"/>
        </w:rPr>
        <w:t xml:space="preserve"> </w:t>
      </w:r>
      <w:r w:rsidR="009F23B9" w:rsidRPr="00F97661">
        <w:rPr>
          <w:rFonts w:ascii="Palatino Linotype" w:hAnsi="Palatino Linotype"/>
          <w:color w:val="000000"/>
        </w:rPr>
        <w:t xml:space="preserve">la actual administración municipal inició a partir </w:t>
      </w:r>
      <w:r w:rsidR="004379CD" w:rsidRPr="00F97661">
        <w:rPr>
          <w:rFonts w:ascii="Palatino Linotype" w:hAnsi="Palatino Linotype"/>
          <w:color w:val="000000"/>
        </w:rPr>
        <w:t xml:space="preserve">del día uno (01) de enero del presente año, por ende la información que se ordena entregar deberá ser del periodo comprendido del uno (01) de enero del presente año a la fecha de la presentación de la solicitud, esto es, hasta el día </w:t>
      </w:r>
      <w:r w:rsidR="004379CD" w:rsidRPr="00F97661">
        <w:rPr>
          <w:rFonts w:ascii="Palatino Linotype" w:eastAsia="Calibri" w:hAnsi="Palatino Linotype" w:cs="Arial"/>
          <w:color w:val="000000" w:themeColor="text1"/>
          <w:lang w:val="es-ES"/>
        </w:rPr>
        <w:t>diecinueve (19) de febrero de dos mil diecinueve.</w:t>
      </w:r>
    </w:p>
    <w:p w14:paraId="5907E403" w14:textId="77777777" w:rsidR="00F97661" w:rsidRPr="00F97661" w:rsidRDefault="00F97661" w:rsidP="00F97661">
      <w:pPr>
        <w:pStyle w:val="Prrafodelista"/>
        <w:spacing w:before="240" w:after="240" w:line="360" w:lineRule="auto"/>
        <w:ind w:left="0" w:right="49"/>
        <w:jc w:val="both"/>
        <w:rPr>
          <w:rFonts w:ascii="Palatino Linotype" w:eastAsia="Calibri" w:hAnsi="Palatino Linotype" w:cs="Arial"/>
          <w:lang w:val="es-ES"/>
        </w:rPr>
      </w:pPr>
    </w:p>
    <w:p w14:paraId="7A80A7FA" w14:textId="5DC4124F" w:rsidR="0024104E" w:rsidRPr="00F97661" w:rsidRDefault="0024104E" w:rsidP="00F97661">
      <w:pPr>
        <w:pStyle w:val="Ttulo2"/>
        <w:spacing w:line="360" w:lineRule="auto"/>
        <w:rPr>
          <w:rFonts w:eastAsia="Calibri" w:cs="Arial"/>
          <w:color w:val="auto"/>
          <w:szCs w:val="24"/>
          <w:lang w:val="es-ES"/>
        </w:rPr>
      </w:pPr>
      <w:bookmarkStart w:id="82" w:name="_Toc10139626"/>
      <w:r w:rsidRPr="00F97661">
        <w:rPr>
          <w:szCs w:val="24"/>
        </w:rPr>
        <w:t>II. De la elaboración de documentos ad hoc.</w:t>
      </w:r>
      <w:bookmarkEnd w:id="82"/>
    </w:p>
    <w:p w14:paraId="3E01CA6D" w14:textId="77777777" w:rsidR="0024104E" w:rsidRPr="00F97661" w:rsidRDefault="0024104E" w:rsidP="00F97661">
      <w:pPr>
        <w:pStyle w:val="Prrafodelista"/>
        <w:spacing w:line="360" w:lineRule="auto"/>
        <w:ind w:left="0" w:right="49"/>
        <w:jc w:val="both"/>
        <w:rPr>
          <w:rFonts w:ascii="Palatino Linotype" w:eastAsia="Calibri" w:hAnsi="Palatino Linotype" w:cs="Arial"/>
          <w:lang w:val="es-ES"/>
        </w:rPr>
      </w:pPr>
    </w:p>
    <w:p w14:paraId="2228C653" w14:textId="74025144" w:rsidR="0024104E" w:rsidRPr="00F97661" w:rsidRDefault="0024104E" w:rsidP="00F97661">
      <w:pPr>
        <w:pStyle w:val="Prrafodelista"/>
        <w:numPr>
          <w:ilvl w:val="0"/>
          <w:numId w:val="1"/>
        </w:numPr>
        <w:spacing w:before="240" w:after="240" w:line="360" w:lineRule="auto"/>
        <w:ind w:left="0" w:right="49" w:firstLine="0"/>
        <w:jc w:val="both"/>
        <w:rPr>
          <w:rFonts w:ascii="Palatino Linotype" w:hAnsi="Palatino Linotype"/>
          <w:lang w:val="es-ES"/>
        </w:rPr>
      </w:pPr>
      <w:r w:rsidRPr="00F97661">
        <w:rPr>
          <w:rFonts w:ascii="Palatino Linotype" w:hAnsi="Palatino Linotype"/>
          <w:color w:val="000000"/>
        </w:rPr>
        <w:t xml:space="preserve">Finalmente, bajo los principios de auxilio y orientación, es importante precisar que </w:t>
      </w:r>
      <w:r w:rsidRPr="00F97661">
        <w:rPr>
          <w:rFonts w:ascii="Palatino Linotype" w:eastAsia="Calibri" w:hAnsi="Palatino Linotype" w:cs="Arial"/>
          <w:lang w:val="es-ES"/>
        </w:rPr>
        <w:t xml:space="preserve">el documento donde conste la denominación de los programas de apoyo </w:t>
      </w:r>
      <w:r w:rsidRPr="00F97661">
        <w:rPr>
          <w:rFonts w:ascii="Palatino Linotype" w:hAnsi="Palatino Linotype"/>
          <w:color w:val="000000"/>
        </w:rPr>
        <w:t xml:space="preserve">implementados por el Presidente Municipal en apoyo a las personas sin empleo, pudieran ser de manera enunciativa más no limitativa los propios programas o bien un documento elaborado ad hoc </w:t>
      </w:r>
      <w:r w:rsidRPr="00F97661">
        <w:rPr>
          <w:rFonts w:ascii="Palatino Linotype" w:hAnsi="Palatino Linotype"/>
          <w:lang w:val="es-ES"/>
        </w:rPr>
        <w:t xml:space="preserve">para dar cabal cumplimiento al derecho de acceso a la información del particular aún y </w:t>
      </w:r>
      <w:r w:rsidRPr="00F97661">
        <w:rPr>
          <w:rFonts w:ascii="Palatino Linotype" w:hAnsi="Palatino Linotype"/>
          <w:b/>
          <w:lang w:val="es-ES"/>
        </w:rPr>
        <w:t>cuando no es una obligación de las autoridades</w:t>
      </w:r>
      <w:r w:rsidRPr="00F97661">
        <w:rPr>
          <w:rFonts w:ascii="Palatino Linotype" w:hAnsi="Palatino Linotype"/>
          <w:lang w:val="es-ES"/>
        </w:rPr>
        <w:t xml:space="preserve"> tal y como lo señala </w:t>
      </w:r>
      <w:r w:rsidRPr="00F97661">
        <w:rPr>
          <w:rFonts w:ascii="Palatino Linotype" w:hAnsi="Palatino Linotype" w:cs="Arial"/>
        </w:rPr>
        <w:t xml:space="preserve">el Criterio 09-10, emitido por </w:t>
      </w:r>
      <w:r w:rsidRPr="00F97661">
        <w:rPr>
          <w:rFonts w:ascii="Palatino Linotype" w:eastAsia="Arial Unicode MS" w:hAnsi="Palatino Linotype" w:cs="Arial"/>
        </w:rPr>
        <w:t xml:space="preserve">el Pleno del entonces </w:t>
      </w:r>
      <w:r w:rsidRPr="00F97661">
        <w:rPr>
          <w:rFonts w:ascii="Palatino Linotype" w:eastAsia="Arial Unicode MS" w:hAnsi="Palatino Linotype" w:cs="Arial"/>
          <w:bCs/>
        </w:rPr>
        <w:t xml:space="preserve">Instituto Federal de Acceso a la Información y Protección de </w:t>
      </w:r>
      <w:r w:rsidRPr="00F97661">
        <w:rPr>
          <w:rFonts w:ascii="Palatino Linotype" w:eastAsia="Arial Unicode MS" w:hAnsi="Palatino Linotype" w:cs="Arial"/>
          <w:bCs/>
        </w:rPr>
        <w:lastRenderedPageBreak/>
        <w:t xml:space="preserve">Datos, </w:t>
      </w:r>
      <w:r w:rsidRPr="00F97661">
        <w:rPr>
          <w:rFonts w:ascii="Palatino Linotype" w:eastAsia="Arial Unicode MS" w:hAnsi="Palatino Linotype" w:cs="Arial"/>
        </w:rPr>
        <w:t>ahora Instituto Nacional de Transparencia, Acceso a la Información y Protección de Datos Personales,</w:t>
      </w:r>
      <w:r w:rsidRPr="00F97661">
        <w:rPr>
          <w:rFonts w:ascii="Palatino Linotype" w:hAnsi="Palatino Linotype"/>
          <w:bCs/>
        </w:rPr>
        <w:t xml:space="preserve"> que dice:</w:t>
      </w:r>
      <w:r w:rsidRPr="00F97661">
        <w:rPr>
          <w:rFonts w:ascii="Palatino Linotype" w:hAnsi="Palatino Linotype"/>
          <w:b/>
          <w:bCs/>
        </w:rPr>
        <w:t xml:space="preserve"> </w:t>
      </w:r>
    </w:p>
    <w:p w14:paraId="187992AA" w14:textId="77777777" w:rsidR="00F97661" w:rsidRPr="00F97661" w:rsidRDefault="00F97661" w:rsidP="00F97661">
      <w:pPr>
        <w:pStyle w:val="Prrafodelista"/>
        <w:spacing w:before="240" w:after="240" w:line="360" w:lineRule="auto"/>
        <w:ind w:left="0" w:right="49"/>
        <w:jc w:val="both"/>
        <w:rPr>
          <w:rFonts w:ascii="Palatino Linotype" w:hAnsi="Palatino Linotype"/>
          <w:lang w:val="es-ES"/>
        </w:rPr>
      </w:pPr>
    </w:p>
    <w:p w14:paraId="114D1D18" w14:textId="77777777" w:rsidR="0024104E" w:rsidRPr="00F97661" w:rsidRDefault="0024104E" w:rsidP="00F97661">
      <w:pPr>
        <w:spacing w:line="360" w:lineRule="auto"/>
        <w:ind w:left="851" w:right="851"/>
        <w:jc w:val="both"/>
        <w:rPr>
          <w:rFonts w:ascii="Palatino Linotype" w:hAnsi="Palatino Linotype" w:cs="Arial"/>
          <w:i/>
        </w:rPr>
      </w:pPr>
      <w:r w:rsidRPr="00F97661">
        <w:rPr>
          <w:rFonts w:ascii="Palatino Linotype" w:hAnsi="Palatino Linotype" w:cs="Arial"/>
          <w:i/>
        </w:rPr>
        <w:t>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5661EB5F" w14:textId="77777777" w:rsidR="0024104E" w:rsidRPr="00F97661" w:rsidRDefault="0024104E" w:rsidP="00F97661">
      <w:pPr>
        <w:spacing w:line="360" w:lineRule="auto"/>
        <w:ind w:left="851" w:right="851"/>
        <w:jc w:val="both"/>
        <w:rPr>
          <w:rFonts w:ascii="Palatino Linotype" w:hAnsi="Palatino Linotype" w:cs="Arial"/>
          <w:i/>
        </w:rPr>
      </w:pPr>
      <w:r w:rsidRPr="00F97661">
        <w:rPr>
          <w:rFonts w:ascii="Palatino Linotype" w:hAnsi="Palatino Linotype" w:cs="Arial"/>
          <w:i/>
        </w:rPr>
        <w:t>Expedientes:</w:t>
      </w:r>
    </w:p>
    <w:p w14:paraId="058F8A8F" w14:textId="77777777" w:rsidR="0024104E" w:rsidRPr="00F97661" w:rsidRDefault="0024104E" w:rsidP="00F97661">
      <w:pPr>
        <w:spacing w:line="360" w:lineRule="auto"/>
        <w:ind w:left="851" w:right="851"/>
        <w:jc w:val="both"/>
        <w:rPr>
          <w:rFonts w:ascii="Palatino Linotype" w:hAnsi="Palatino Linotype" w:cs="Arial"/>
          <w:i/>
        </w:rPr>
      </w:pPr>
      <w:r w:rsidRPr="00F97661">
        <w:rPr>
          <w:rFonts w:ascii="Palatino Linotype" w:hAnsi="Palatino Linotype" w:cs="Arial"/>
          <w:i/>
        </w:rPr>
        <w:t>0438/08 Pemex Exploración y Producción – Alonso Lujambio Irazábal</w:t>
      </w:r>
    </w:p>
    <w:p w14:paraId="6EC34AC4" w14:textId="77777777" w:rsidR="0024104E" w:rsidRPr="00F97661" w:rsidRDefault="0024104E" w:rsidP="00F97661">
      <w:pPr>
        <w:spacing w:line="360" w:lineRule="auto"/>
        <w:ind w:left="851" w:right="851"/>
        <w:jc w:val="both"/>
        <w:rPr>
          <w:rFonts w:ascii="Palatino Linotype" w:hAnsi="Palatino Linotype" w:cs="Arial"/>
          <w:i/>
        </w:rPr>
      </w:pPr>
      <w:r w:rsidRPr="00F97661">
        <w:rPr>
          <w:rFonts w:ascii="Palatino Linotype" w:hAnsi="Palatino Linotype" w:cs="Arial"/>
          <w:i/>
        </w:rPr>
        <w:t>1751/09 Laboratorios de Biológicos y Reactivos de México S.A. de C.V. –</w:t>
      </w:r>
    </w:p>
    <w:p w14:paraId="55183198" w14:textId="77777777" w:rsidR="0024104E" w:rsidRPr="00F97661" w:rsidRDefault="0024104E" w:rsidP="00F97661">
      <w:pPr>
        <w:spacing w:line="360" w:lineRule="auto"/>
        <w:ind w:left="851" w:right="851"/>
        <w:jc w:val="both"/>
        <w:rPr>
          <w:rFonts w:ascii="Palatino Linotype" w:hAnsi="Palatino Linotype" w:cs="Arial"/>
          <w:i/>
        </w:rPr>
      </w:pPr>
      <w:r w:rsidRPr="00F97661">
        <w:rPr>
          <w:rFonts w:ascii="Palatino Linotype" w:hAnsi="Palatino Linotype" w:cs="Arial"/>
          <w:i/>
        </w:rPr>
        <w:t xml:space="preserve">María </w:t>
      </w:r>
      <w:proofErr w:type="spellStart"/>
      <w:r w:rsidRPr="00F97661">
        <w:rPr>
          <w:rFonts w:ascii="Palatino Linotype" w:hAnsi="Palatino Linotype" w:cs="Arial"/>
          <w:i/>
        </w:rPr>
        <w:t>Marván</w:t>
      </w:r>
      <w:proofErr w:type="spellEnd"/>
      <w:r w:rsidRPr="00F97661">
        <w:rPr>
          <w:rFonts w:ascii="Palatino Linotype" w:hAnsi="Palatino Linotype" w:cs="Arial"/>
          <w:i/>
        </w:rPr>
        <w:t xml:space="preserve"> Laborde</w:t>
      </w:r>
    </w:p>
    <w:p w14:paraId="1C337FBE" w14:textId="77777777" w:rsidR="0024104E" w:rsidRPr="00F97661" w:rsidRDefault="0024104E" w:rsidP="00F97661">
      <w:pPr>
        <w:spacing w:line="360" w:lineRule="auto"/>
        <w:ind w:left="851" w:right="851"/>
        <w:jc w:val="both"/>
        <w:rPr>
          <w:rFonts w:ascii="Palatino Linotype" w:hAnsi="Palatino Linotype" w:cs="Arial"/>
          <w:i/>
        </w:rPr>
      </w:pPr>
      <w:r w:rsidRPr="00F97661">
        <w:rPr>
          <w:rFonts w:ascii="Palatino Linotype" w:hAnsi="Palatino Linotype" w:cs="Arial"/>
          <w:i/>
        </w:rPr>
        <w:t xml:space="preserve">2868/09 Consejo Nacional de Ciencia y Tecnología – Jacqueline </w:t>
      </w:r>
      <w:proofErr w:type="spellStart"/>
      <w:r w:rsidRPr="00F97661">
        <w:rPr>
          <w:rFonts w:ascii="Palatino Linotype" w:hAnsi="Palatino Linotype" w:cs="Arial"/>
          <w:i/>
        </w:rPr>
        <w:t>Peschard</w:t>
      </w:r>
      <w:proofErr w:type="spellEnd"/>
    </w:p>
    <w:p w14:paraId="7EB86899" w14:textId="77777777" w:rsidR="0024104E" w:rsidRPr="00F97661" w:rsidRDefault="0024104E" w:rsidP="00F97661">
      <w:pPr>
        <w:spacing w:line="360" w:lineRule="auto"/>
        <w:ind w:left="851" w:right="851"/>
        <w:jc w:val="both"/>
        <w:rPr>
          <w:rFonts w:ascii="Palatino Linotype" w:hAnsi="Palatino Linotype" w:cs="Arial"/>
          <w:i/>
        </w:rPr>
      </w:pPr>
      <w:r w:rsidRPr="00F97661">
        <w:rPr>
          <w:rFonts w:ascii="Palatino Linotype" w:hAnsi="Palatino Linotype" w:cs="Arial"/>
          <w:i/>
        </w:rPr>
        <w:t>Mariscal</w:t>
      </w:r>
    </w:p>
    <w:p w14:paraId="0391A7DA" w14:textId="77777777" w:rsidR="0024104E" w:rsidRPr="00F97661" w:rsidRDefault="0024104E" w:rsidP="00F97661">
      <w:pPr>
        <w:spacing w:line="360" w:lineRule="auto"/>
        <w:ind w:left="851" w:right="851"/>
        <w:jc w:val="both"/>
        <w:rPr>
          <w:rFonts w:ascii="Palatino Linotype" w:hAnsi="Palatino Linotype" w:cs="Arial"/>
          <w:i/>
        </w:rPr>
      </w:pPr>
      <w:r w:rsidRPr="00F97661">
        <w:rPr>
          <w:rFonts w:ascii="Palatino Linotype" w:hAnsi="Palatino Linotype" w:cs="Arial"/>
          <w:i/>
        </w:rPr>
        <w:t>5160/09 Secretaría de Hacienda y Crédito Público – Ángel Trinidad Zaldívar</w:t>
      </w:r>
    </w:p>
    <w:p w14:paraId="05E109D3" w14:textId="77777777" w:rsidR="0024104E" w:rsidRPr="00F97661" w:rsidRDefault="0024104E" w:rsidP="00F97661">
      <w:pPr>
        <w:spacing w:line="360" w:lineRule="auto"/>
        <w:ind w:left="851" w:right="851"/>
        <w:jc w:val="both"/>
        <w:rPr>
          <w:rFonts w:ascii="Palatino Linotype" w:hAnsi="Palatino Linotype" w:cs="Arial"/>
          <w:i/>
        </w:rPr>
      </w:pPr>
      <w:r w:rsidRPr="00F97661">
        <w:rPr>
          <w:rFonts w:ascii="Palatino Linotype" w:hAnsi="Palatino Linotype" w:cs="Arial"/>
          <w:i/>
        </w:rPr>
        <w:lastRenderedPageBreak/>
        <w:t xml:space="preserve">0304/10 Instituto Nacional de Cancerología – Jacqueline </w:t>
      </w:r>
      <w:proofErr w:type="spellStart"/>
      <w:r w:rsidRPr="00F97661">
        <w:rPr>
          <w:rFonts w:ascii="Palatino Linotype" w:hAnsi="Palatino Linotype" w:cs="Arial"/>
          <w:i/>
        </w:rPr>
        <w:t>Peschard</w:t>
      </w:r>
      <w:proofErr w:type="spellEnd"/>
      <w:r w:rsidRPr="00F97661">
        <w:rPr>
          <w:rFonts w:ascii="Palatino Linotype" w:hAnsi="Palatino Linotype" w:cs="Arial"/>
          <w:i/>
        </w:rPr>
        <w:t xml:space="preserve"> Mariscal</w:t>
      </w:r>
    </w:p>
    <w:p w14:paraId="1EE7154C" w14:textId="77777777" w:rsidR="0024104E" w:rsidRPr="00F97661" w:rsidRDefault="0024104E" w:rsidP="00F97661">
      <w:pPr>
        <w:pStyle w:val="Prrafodelista"/>
        <w:spacing w:line="360" w:lineRule="auto"/>
        <w:ind w:left="0"/>
        <w:jc w:val="both"/>
        <w:rPr>
          <w:rFonts w:ascii="Palatino Linotype" w:hAnsi="Palatino Linotype" w:cs="Arial"/>
          <w:bCs/>
        </w:rPr>
      </w:pPr>
    </w:p>
    <w:p w14:paraId="28BE1E85" w14:textId="380C3DAE" w:rsidR="0024104E" w:rsidRPr="00F97661" w:rsidRDefault="00A65933" w:rsidP="00F97661">
      <w:pPr>
        <w:pStyle w:val="Prrafodelista"/>
        <w:numPr>
          <w:ilvl w:val="0"/>
          <w:numId w:val="1"/>
        </w:numPr>
        <w:spacing w:line="360" w:lineRule="auto"/>
        <w:ind w:left="0" w:firstLine="0"/>
        <w:jc w:val="both"/>
        <w:rPr>
          <w:rFonts w:ascii="Palatino Linotype" w:hAnsi="Palatino Linotype" w:cs="Arial"/>
          <w:bCs/>
        </w:rPr>
      </w:pPr>
      <w:r w:rsidRPr="00F97661">
        <w:rPr>
          <w:rFonts w:ascii="Palatino Linotype" w:hAnsi="Palatino Linotype" w:cs="Arial"/>
          <w:bCs/>
        </w:rPr>
        <w:t>De igual manera el</w:t>
      </w:r>
      <w:r w:rsidR="0024104E" w:rsidRPr="00F97661">
        <w:rPr>
          <w:rFonts w:ascii="Palatino Linotype" w:hAnsi="Palatino Linotype" w:cs="Arial"/>
          <w:bCs/>
        </w:rPr>
        <w:t xml:space="preserve"> artículo 12 de la </w:t>
      </w:r>
      <w:r w:rsidRPr="00F97661">
        <w:rPr>
          <w:rFonts w:ascii="Palatino Linotype" w:hAnsi="Palatino Linotype"/>
          <w:b/>
        </w:rPr>
        <w:t>Ley de Transparencia y Acceso a la Información Pública del Estado de México y Municipios</w:t>
      </w:r>
      <w:r w:rsidRPr="00F97661">
        <w:rPr>
          <w:rFonts w:ascii="Palatino Linotype" w:hAnsi="Palatino Linotype" w:cs="Arial"/>
          <w:bCs/>
        </w:rPr>
        <w:t xml:space="preserve"> </w:t>
      </w:r>
      <w:r w:rsidR="0024104E" w:rsidRPr="00F97661">
        <w:rPr>
          <w:rFonts w:ascii="Palatino Linotype" w:hAnsi="Palatino Linotype" w:cs="Arial"/>
          <w:bCs/>
        </w:rPr>
        <w:t>señala</w:t>
      </w:r>
      <w:r w:rsidRPr="00F97661">
        <w:rPr>
          <w:rFonts w:ascii="Palatino Linotype" w:hAnsi="Palatino Linotype" w:cs="Arial"/>
          <w:bCs/>
        </w:rPr>
        <w:t xml:space="preserve"> que </w:t>
      </w:r>
      <w:r w:rsidRPr="00F97661">
        <w:rPr>
          <w:rFonts w:ascii="Palatino Linotype" w:hAnsi="Palatino Linotype" w:cs="Arial"/>
          <w:bCs/>
          <w:lang w:val="es-MX"/>
        </w:rPr>
        <w:t xml:space="preserve">la obligación de proporcionar información </w:t>
      </w:r>
      <w:r w:rsidRPr="00F97661">
        <w:rPr>
          <w:rFonts w:ascii="Palatino Linotype" w:hAnsi="Palatino Linotype" w:cs="Arial"/>
          <w:b/>
          <w:bCs/>
          <w:lang w:val="es-MX"/>
        </w:rPr>
        <w:t>no comprende</w:t>
      </w:r>
      <w:r w:rsidRPr="00F97661">
        <w:rPr>
          <w:rFonts w:ascii="Palatino Linotype" w:hAnsi="Palatino Linotype" w:cs="Arial"/>
          <w:bCs/>
          <w:lang w:val="es-MX"/>
        </w:rPr>
        <w:t xml:space="preserve"> el procesamiento de la misma</w:t>
      </w:r>
      <w:r w:rsidR="0024104E" w:rsidRPr="00F97661">
        <w:rPr>
          <w:rFonts w:ascii="Palatino Linotype" w:hAnsi="Palatino Linotype" w:cs="Arial"/>
          <w:bCs/>
        </w:rPr>
        <w:t>:</w:t>
      </w:r>
    </w:p>
    <w:p w14:paraId="20A58CF7" w14:textId="77777777" w:rsidR="0024104E" w:rsidRPr="00F97661" w:rsidRDefault="0024104E" w:rsidP="00F97661">
      <w:pPr>
        <w:pStyle w:val="Prrafodelista"/>
        <w:spacing w:line="360" w:lineRule="auto"/>
        <w:ind w:left="0"/>
        <w:jc w:val="both"/>
        <w:rPr>
          <w:rFonts w:ascii="Palatino Linotype" w:hAnsi="Palatino Linotype" w:cs="Arial"/>
          <w:bCs/>
        </w:rPr>
      </w:pPr>
    </w:p>
    <w:p w14:paraId="0A1D9F80" w14:textId="77777777" w:rsidR="0024104E" w:rsidRPr="00F97661" w:rsidRDefault="0024104E" w:rsidP="00F97661">
      <w:pPr>
        <w:pStyle w:val="Prrafodelista"/>
        <w:spacing w:line="360" w:lineRule="auto"/>
        <w:ind w:left="567" w:right="567"/>
        <w:jc w:val="both"/>
        <w:rPr>
          <w:rFonts w:ascii="Palatino Linotype" w:hAnsi="Palatino Linotype" w:cs="Arial"/>
          <w:bCs/>
          <w:i/>
          <w:lang w:val="es-MX"/>
        </w:rPr>
      </w:pPr>
      <w:r w:rsidRPr="00F97661">
        <w:rPr>
          <w:rFonts w:ascii="Palatino Linotype" w:hAnsi="Palatino Linotype" w:cs="Arial"/>
          <w:b/>
          <w:bCs/>
          <w:i/>
          <w:lang w:val="es-MX"/>
        </w:rPr>
        <w:t xml:space="preserve">Artículo 12. </w:t>
      </w:r>
      <w:r w:rsidRPr="00F97661">
        <w:rPr>
          <w:rFonts w:ascii="Palatino Linotype" w:hAnsi="Palatino Linotype" w:cs="Arial"/>
          <w:bCs/>
          <w:i/>
          <w:lang w:val="es-MX"/>
        </w:rPr>
        <w:t>Quienes generen, recopilen, administren, manejen, procesen, archiven o conserven información pública serán responsables de la misma en los términos de las disposiciones jurídicas aplicables.</w:t>
      </w:r>
    </w:p>
    <w:p w14:paraId="2D7C94B8" w14:textId="77777777" w:rsidR="0024104E" w:rsidRPr="00F97661" w:rsidRDefault="0024104E" w:rsidP="00F97661">
      <w:pPr>
        <w:pStyle w:val="Prrafodelista"/>
        <w:spacing w:line="360" w:lineRule="auto"/>
        <w:ind w:left="567" w:right="567"/>
        <w:jc w:val="both"/>
        <w:rPr>
          <w:rFonts w:ascii="Palatino Linotype" w:hAnsi="Palatino Linotype" w:cs="Arial"/>
          <w:bCs/>
          <w:i/>
          <w:lang w:val="es-MX"/>
        </w:rPr>
      </w:pPr>
    </w:p>
    <w:p w14:paraId="1F62188F" w14:textId="77777777" w:rsidR="0024104E" w:rsidRPr="00F97661" w:rsidRDefault="0024104E" w:rsidP="00F97661">
      <w:pPr>
        <w:pStyle w:val="Prrafodelista"/>
        <w:spacing w:line="360" w:lineRule="auto"/>
        <w:ind w:left="567" w:right="567"/>
        <w:jc w:val="both"/>
        <w:rPr>
          <w:rFonts w:ascii="Palatino Linotype" w:hAnsi="Palatino Linotype" w:cs="Arial"/>
          <w:bCs/>
          <w:i/>
          <w:lang w:val="es-MX"/>
        </w:rPr>
      </w:pPr>
      <w:r w:rsidRPr="00F97661">
        <w:rPr>
          <w:rFonts w:ascii="Palatino Linotype" w:hAnsi="Palatino Linotype" w:cs="Arial"/>
          <w:bCs/>
          <w:i/>
          <w:lang w:val="es-MX"/>
        </w:rPr>
        <w:t xml:space="preserve">Los sujetos obligados </w:t>
      </w:r>
      <w:r w:rsidRPr="00F97661">
        <w:rPr>
          <w:rFonts w:ascii="Palatino Linotype" w:hAnsi="Palatino Linotype" w:cs="Arial"/>
          <w:b/>
          <w:bCs/>
          <w:i/>
          <w:lang w:val="es-MX"/>
        </w:rPr>
        <w:t>sólo proporcionarán la información pública que se les requiera y que obre en sus archivos</w:t>
      </w:r>
      <w:r w:rsidRPr="00F97661">
        <w:rPr>
          <w:rFonts w:ascii="Palatino Linotype" w:hAnsi="Palatino Linotype" w:cs="Arial"/>
          <w:bCs/>
          <w:i/>
          <w:lang w:val="es-MX"/>
        </w:rPr>
        <w:t xml:space="preserve"> </w:t>
      </w:r>
      <w:r w:rsidRPr="00F97661">
        <w:rPr>
          <w:rFonts w:ascii="Palatino Linotype" w:hAnsi="Palatino Linotype" w:cs="Arial"/>
          <w:b/>
          <w:bCs/>
          <w:i/>
          <w:lang w:val="es-MX"/>
        </w:rPr>
        <w:t xml:space="preserve">y en el </w:t>
      </w:r>
      <w:r w:rsidRPr="00F97661">
        <w:rPr>
          <w:rFonts w:ascii="Palatino Linotype" w:hAnsi="Palatino Linotype" w:cs="Arial"/>
          <w:b/>
          <w:bCs/>
          <w:i/>
          <w:u w:val="single"/>
          <w:lang w:val="es-MX"/>
        </w:rPr>
        <w:t>estado en que ésta se encuentre.</w:t>
      </w:r>
      <w:r w:rsidRPr="00F97661">
        <w:rPr>
          <w:rFonts w:ascii="Palatino Linotype" w:hAnsi="Palatino Linotype" w:cs="Arial"/>
          <w:bCs/>
          <w:i/>
          <w:lang w:val="es-MX"/>
        </w:rPr>
        <w:t xml:space="preserve"> La obligación de proporcionar información </w:t>
      </w:r>
      <w:r w:rsidRPr="00F97661">
        <w:rPr>
          <w:rFonts w:ascii="Palatino Linotype" w:hAnsi="Palatino Linotype" w:cs="Arial"/>
          <w:b/>
          <w:bCs/>
          <w:i/>
          <w:lang w:val="es-MX"/>
        </w:rPr>
        <w:t>no comprende</w:t>
      </w:r>
      <w:r w:rsidRPr="00F97661">
        <w:rPr>
          <w:rFonts w:ascii="Palatino Linotype" w:hAnsi="Palatino Linotype" w:cs="Arial"/>
          <w:bCs/>
          <w:i/>
          <w:lang w:val="es-MX"/>
        </w:rPr>
        <w:t xml:space="preserve"> el procesamiento de la misma, ni el presentarla conforme al interés del solicitante; no estarán obligados a generarla, resumirla, efectuar cálculos o práctica investigaciones.</w:t>
      </w:r>
    </w:p>
    <w:p w14:paraId="1154E4E4" w14:textId="77777777" w:rsidR="0024104E" w:rsidRPr="00F97661" w:rsidRDefault="0024104E" w:rsidP="00F97661">
      <w:pPr>
        <w:spacing w:line="360" w:lineRule="auto"/>
        <w:jc w:val="both"/>
        <w:rPr>
          <w:rFonts w:ascii="Palatino Linotype" w:hAnsi="Palatino Linotype" w:cs="Arial"/>
          <w:bCs/>
        </w:rPr>
      </w:pPr>
    </w:p>
    <w:p w14:paraId="029E1AC0" w14:textId="0674E130" w:rsidR="00A65933" w:rsidRPr="00F97661" w:rsidRDefault="00A65933" w:rsidP="00F97661">
      <w:pPr>
        <w:pStyle w:val="Prrafodelista"/>
        <w:numPr>
          <w:ilvl w:val="0"/>
          <w:numId w:val="1"/>
        </w:numPr>
        <w:spacing w:line="360" w:lineRule="auto"/>
        <w:ind w:left="0" w:firstLine="0"/>
        <w:jc w:val="both"/>
        <w:rPr>
          <w:rFonts w:ascii="Palatino Linotype" w:hAnsi="Palatino Linotype" w:cs="Arial"/>
          <w:bCs/>
          <w:lang w:val="es-MX"/>
        </w:rPr>
      </w:pPr>
      <w:r w:rsidRPr="00F97661">
        <w:rPr>
          <w:rFonts w:ascii="Palatino Linotype" w:hAnsi="Palatino Linotype"/>
          <w:lang w:val="es-ES"/>
        </w:rPr>
        <w:t xml:space="preserve">Entonces, dado a que el criterio en mención establece que las autoridades </w:t>
      </w:r>
      <w:r w:rsidRPr="00F97661">
        <w:rPr>
          <w:rFonts w:ascii="Palatino Linotype" w:hAnsi="Palatino Linotype"/>
          <w:b/>
          <w:lang w:val="es-ES"/>
        </w:rPr>
        <w:t xml:space="preserve">no están obligadas a generar documentos “ad hoc” </w:t>
      </w:r>
      <w:r w:rsidRPr="00F97661">
        <w:rPr>
          <w:rFonts w:ascii="Palatino Linotype" w:hAnsi="Palatino Linotype"/>
          <w:lang w:val="es-ES"/>
        </w:rPr>
        <w:t xml:space="preserve">en contrario sensu, dicho criterio se puede interpretar resultando que las autoridades no están impedidas a generar </w:t>
      </w:r>
      <w:r w:rsidRPr="00F97661">
        <w:rPr>
          <w:rFonts w:ascii="Palatino Linotype" w:hAnsi="Palatino Linotype"/>
          <w:lang w:val="es-ES"/>
        </w:rPr>
        <w:lastRenderedPageBreak/>
        <w:t>documentos “ad hoc”, esto, siempre que con dicho documento elaborado se dé cabal cumplimiento a los requerimientos planteados.</w:t>
      </w:r>
    </w:p>
    <w:p w14:paraId="08BCFD06" w14:textId="77777777" w:rsidR="00A65933" w:rsidRPr="00F97661" w:rsidRDefault="00A65933" w:rsidP="00F97661">
      <w:pPr>
        <w:pStyle w:val="Prrafodelista"/>
        <w:spacing w:line="360" w:lineRule="auto"/>
        <w:ind w:left="0"/>
        <w:jc w:val="both"/>
        <w:rPr>
          <w:rFonts w:ascii="Palatino Linotype" w:hAnsi="Palatino Linotype" w:cs="Arial"/>
          <w:bCs/>
          <w:lang w:val="es-MX"/>
        </w:rPr>
      </w:pPr>
    </w:p>
    <w:p w14:paraId="00DDC87D" w14:textId="3E952B60" w:rsidR="0024104E" w:rsidRPr="00F97661" w:rsidRDefault="00A65933" w:rsidP="00F97661">
      <w:pPr>
        <w:pStyle w:val="Prrafodelista"/>
        <w:numPr>
          <w:ilvl w:val="0"/>
          <w:numId w:val="1"/>
        </w:numPr>
        <w:spacing w:line="360" w:lineRule="auto"/>
        <w:ind w:left="0" w:firstLine="0"/>
        <w:jc w:val="both"/>
        <w:rPr>
          <w:rFonts w:ascii="Palatino Linotype" w:hAnsi="Palatino Linotype" w:cs="Arial"/>
          <w:bCs/>
          <w:lang w:val="es-MX"/>
        </w:rPr>
      </w:pPr>
      <w:r w:rsidRPr="00F97661">
        <w:rPr>
          <w:rFonts w:ascii="Palatino Linotype" w:hAnsi="Palatino Linotype" w:cs="Arial"/>
          <w:bCs/>
          <w:lang w:val="es-MX"/>
        </w:rPr>
        <w:t xml:space="preserve">En ese mismo entendido, a pesar de que el artículo 12 de la Ley de la materia </w:t>
      </w:r>
      <w:r w:rsidR="0024104E" w:rsidRPr="00F97661">
        <w:rPr>
          <w:rFonts w:ascii="Palatino Linotype" w:hAnsi="Palatino Linotype" w:cs="Arial"/>
          <w:bCs/>
          <w:lang w:val="es-MX"/>
        </w:rPr>
        <w:t xml:space="preserve">señala que no están obligados a procesar, ni presentarla conforme al interés del solicitante, resumirla, efectuar cálculos o generar nuevos documentos para atender una solicitud, la ley tampoco lo prohíbe, es decir, los </w:t>
      </w:r>
      <w:r w:rsidR="0024104E" w:rsidRPr="00F97661">
        <w:rPr>
          <w:rFonts w:ascii="Palatino Linotype" w:hAnsi="Palatino Linotype" w:cs="Arial"/>
          <w:b/>
          <w:bCs/>
          <w:lang w:val="es-MX"/>
        </w:rPr>
        <w:t>SUJETOS OBLIGADOS</w:t>
      </w:r>
      <w:r w:rsidR="0024104E" w:rsidRPr="00F97661">
        <w:rPr>
          <w:rFonts w:ascii="Palatino Linotype" w:hAnsi="Palatino Linotype" w:cs="Arial"/>
          <w:bCs/>
          <w:lang w:val="es-MX"/>
        </w:rPr>
        <w:t xml:space="preserve"> pueden adoptar como buena práctica para atender las solicitudes de acceso a información pública la elaboración de documentos que satisfagan el derecho, dicho de otro modo, pueden proporcionar la información que atienda las solicitudes, proporcionando aquella información que atienda de manera  exacta, concreta y completa dado que no están impedidos y no es una prohibición que la ley contemple, por ello, la generación de documentos </w:t>
      </w:r>
      <w:r w:rsidR="0024104E" w:rsidRPr="00F97661">
        <w:rPr>
          <w:rFonts w:ascii="Palatino Linotype" w:hAnsi="Palatino Linotype" w:cs="Arial"/>
          <w:b/>
          <w:bCs/>
          <w:lang w:val="es-MX"/>
        </w:rPr>
        <w:t>ad hoc</w:t>
      </w:r>
      <w:r w:rsidR="0024104E" w:rsidRPr="00F97661">
        <w:rPr>
          <w:rFonts w:ascii="Palatino Linotype" w:hAnsi="Palatino Linotype" w:cs="Arial"/>
          <w:bCs/>
          <w:lang w:val="es-MX"/>
        </w:rPr>
        <w:t>, puede llevar a cabo siempre y cuando se haga garantice el derecho.</w:t>
      </w:r>
    </w:p>
    <w:p w14:paraId="24C1C8C6" w14:textId="77777777" w:rsidR="00A65933" w:rsidRPr="00F97661" w:rsidRDefault="00A65933" w:rsidP="00F97661">
      <w:pPr>
        <w:pStyle w:val="Prrafodelista"/>
        <w:spacing w:line="360" w:lineRule="auto"/>
        <w:ind w:left="0"/>
        <w:jc w:val="both"/>
        <w:rPr>
          <w:rFonts w:ascii="Palatino Linotype" w:hAnsi="Palatino Linotype" w:cs="Arial"/>
          <w:bCs/>
          <w:lang w:val="es-MX"/>
        </w:rPr>
      </w:pPr>
    </w:p>
    <w:p w14:paraId="389BA873" w14:textId="77777777" w:rsidR="004379CD" w:rsidRPr="00F97661" w:rsidRDefault="004379CD" w:rsidP="00F97661">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F97661">
        <w:rPr>
          <w:rFonts w:ascii="Palatino Linotype" w:hAnsi="Palatino Linotype"/>
          <w:lang w:val="es-ES" w:eastAsia="es-MX"/>
        </w:rPr>
        <w:t xml:space="preserve">Por lo anteriormente expuesto y fundado, este </w:t>
      </w:r>
      <w:r w:rsidRPr="00F97661">
        <w:rPr>
          <w:rFonts w:ascii="Palatino Linotype" w:hAnsi="Palatino Linotype"/>
          <w:b/>
          <w:bCs/>
          <w:lang w:val="es-ES" w:eastAsia="es-MX"/>
        </w:rPr>
        <w:t>ÓRGANO GARANTE</w:t>
      </w:r>
      <w:r w:rsidRPr="00F97661">
        <w:rPr>
          <w:rFonts w:ascii="Palatino Linotype" w:hAnsi="Palatino Linotype"/>
          <w:lang w:val="es-ES" w:eastAsia="es-MX"/>
        </w:rPr>
        <w:t xml:space="preserve"> emite los siguientes:</w:t>
      </w:r>
    </w:p>
    <w:p w14:paraId="16159BE6" w14:textId="77777777" w:rsidR="004379CD" w:rsidRPr="00F97661" w:rsidRDefault="004379CD" w:rsidP="00F97661">
      <w:pPr>
        <w:pStyle w:val="Prrafodelista"/>
        <w:shd w:val="clear" w:color="auto" w:fill="FFFFFF"/>
        <w:spacing w:line="360" w:lineRule="auto"/>
        <w:ind w:left="0"/>
        <w:jc w:val="both"/>
        <w:rPr>
          <w:rFonts w:ascii="Palatino Linotype" w:hAnsi="Palatino Linotype"/>
          <w:color w:val="000000" w:themeColor="text1"/>
        </w:rPr>
      </w:pPr>
    </w:p>
    <w:p w14:paraId="36D32A5C" w14:textId="77777777" w:rsidR="009F23B9" w:rsidRPr="00F97661" w:rsidRDefault="009F23B9" w:rsidP="00F97661">
      <w:pPr>
        <w:keepNext/>
        <w:keepLines/>
        <w:spacing w:line="360" w:lineRule="auto"/>
        <w:jc w:val="center"/>
        <w:outlineLvl w:val="0"/>
        <w:rPr>
          <w:rFonts w:ascii="Palatino Linotype" w:eastAsia="Times New Roman" w:hAnsi="Palatino Linotype" w:cstheme="majorBidi"/>
          <w:b/>
          <w:bCs/>
        </w:rPr>
      </w:pPr>
      <w:bookmarkStart w:id="83" w:name="_Toc8894320"/>
      <w:bookmarkStart w:id="84" w:name="_Toc10139627"/>
      <w:r w:rsidRPr="00F97661">
        <w:rPr>
          <w:rFonts w:ascii="Palatino Linotype" w:eastAsia="Times New Roman" w:hAnsi="Palatino Linotype" w:cstheme="majorBidi"/>
          <w:b/>
          <w:bCs/>
        </w:rPr>
        <w:t>R E S O L U T I V O S</w:t>
      </w:r>
      <w:bookmarkEnd w:id="83"/>
      <w:bookmarkEnd w:id="84"/>
    </w:p>
    <w:p w14:paraId="3963E714" w14:textId="77777777" w:rsidR="00132D12" w:rsidRPr="00F97661" w:rsidRDefault="00132D12" w:rsidP="00F97661">
      <w:pPr>
        <w:pStyle w:val="Prrafodelista"/>
        <w:tabs>
          <w:tab w:val="left" w:pos="567"/>
        </w:tabs>
        <w:spacing w:line="360" w:lineRule="auto"/>
        <w:ind w:left="0"/>
        <w:jc w:val="both"/>
        <w:rPr>
          <w:rFonts w:ascii="Palatino Linotype" w:hAnsi="Palatino Linotype"/>
        </w:rPr>
      </w:pPr>
    </w:p>
    <w:p w14:paraId="6C0D330E" w14:textId="0BA0A2A9" w:rsidR="00C14493" w:rsidRPr="00F97661" w:rsidRDefault="009F23B9" w:rsidP="00F97661">
      <w:pPr>
        <w:spacing w:line="360" w:lineRule="auto"/>
        <w:jc w:val="both"/>
        <w:rPr>
          <w:rFonts w:ascii="Palatino Linotype" w:hAnsi="Palatino Linotype" w:cs="Arial"/>
          <w:bCs/>
        </w:rPr>
      </w:pPr>
      <w:r w:rsidRPr="00F97661">
        <w:rPr>
          <w:rFonts w:ascii="Palatino Linotype" w:eastAsia="Times New Roman" w:hAnsi="Palatino Linotype" w:cs="Arial"/>
          <w:b/>
        </w:rPr>
        <w:lastRenderedPageBreak/>
        <w:t xml:space="preserve">PRIMERO. </w:t>
      </w:r>
      <w:r w:rsidRPr="00F97661">
        <w:rPr>
          <w:rFonts w:ascii="Palatino Linotype" w:eastAsia="Times New Roman" w:hAnsi="Palatino Linotype" w:cs="Arial"/>
        </w:rPr>
        <w:t>Resultan parcialmente fundadas las</w:t>
      </w:r>
      <w:r w:rsidRPr="00F97661">
        <w:rPr>
          <w:rFonts w:ascii="Palatino Linotype" w:eastAsia="Times New Roman" w:hAnsi="Palatino Linotype" w:cs="Arial"/>
          <w:b/>
        </w:rPr>
        <w:t xml:space="preserve"> </w:t>
      </w:r>
      <w:r w:rsidRPr="00F97661">
        <w:rPr>
          <w:rFonts w:ascii="Palatino Linotype" w:eastAsia="Times New Roman" w:hAnsi="Palatino Linotype" w:cs="Arial"/>
          <w:lang w:val="es-ES"/>
        </w:rPr>
        <w:t xml:space="preserve">razones o motivos de inconformidad hechos valer </w:t>
      </w:r>
      <w:r w:rsidRPr="00F97661">
        <w:rPr>
          <w:rFonts w:ascii="Palatino Linotype" w:eastAsia="Calibri" w:hAnsi="Palatino Linotype" w:cs="Arial"/>
          <w:lang w:val="es-ES"/>
        </w:rPr>
        <w:t xml:space="preserve">en el recurso de revisión </w:t>
      </w:r>
      <w:r w:rsidRPr="00F97661">
        <w:rPr>
          <w:rFonts w:ascii="Palatino Linotype" w:hAnsi="Palatino Linotype" w:cs="Arial"/>
          <w:b/>
          <w:bCs/>
        </w:rPr>
        <w:t>01633/INFOEM/IP/RR/2019</w:t>
      </w:r>
      <w:proofErr w:type="gramStart"/>
      <w:r w:rsidRPr="00F97661">
        <w:rPr>
          <w:rFonts w:ascii="Palatino Linotype" w:hAnsi="Palatino Linotype" w:cs="Arial"/>
          <w:b/>
          <w:bCs/>
        </w:rPr>
        <w:t xml:space="preserve">,  </w:t>
      </w:r>
      <w:r w:rsidR="007A4433" w:rsidRPr="00F97661">
        <w:rPr>
          <w:rFonts w:ascii="Palatino Linotype" w:hAnsi="Palatino Linotype" w:cs="Arial"/>
          <w:bCs/>
        </w:rPr>
        <w:t>en</w:t>
      </w:r>
      <w:proofErr w:type="gramEnd"/>
      <w:r w:rsidR="007A4433" w:rsidRPr="00F97661">
        <w:rPr>
          <w:rFonts w:ascii="Palatino Linotype" w:hAnsi="Palatino Linotype" w:cs="Arial"/>
          <w:bCs/>
        </w:rPr>
        <w:t xml:space="preserve"> términos de</w:t>
      </w:r>
      <w:r w:rsidRPr="00F97661">
        <w:rPr>
          <w:rFonts w:ascii="Palatino Linotype" w:hAnsi="Palatino Linotype" w:cs="Arial"/>
          <w:bCs/>
        </w:rPr>
        <w:t xml:space="preserve">l </w:t>
      </w:r>
      <w:r w:rsidR="007A4433" w:rsidRPr="00F97661">
        <w:rPr>
          <w:rFonts w:ascii="Palatino Linotype" w:hAnsi="Palatino Linotype" w:cs="Arial"/>
          <w:b/>
          <w:bCs/>
        </w:rPr>
        <w:t>Considerando</w:t>
      </w:r>
      <w:r w:rsidRPr="00F97661">
        <w:rPr>
          <w:rFonts w:ascii="Palatino Linotype" w:hAnsi="Palatino Linotype" w:cs="Arial"/>
          <w:bCs/>
        </w:rPr>
        <w:t xml:space="preserve"> </w:t>
      </w:r>
      <w:r w:rsidRPr="00F97661">
        <w:rPr>
          <w:rFonts w:ascii="Palatino Linotype" w:hAnsi="Palatino Linotype" w:cs="Arial"/>
          <w:b/>
          <w:bCs/>
        </w:rPr>
        <w:t xml:space="preserve">CUARTO </w:t>
      </w:r>
      <w:r w:rsidRPr="00F97661">
        <w:rPr>
          <w:rFonts w:ascii="Palatino Linotype" w:hAnsi="Palatino Linotype" w:cs="Arial"/>
          <w:bCs/>
        </w:rPr>
        <w:t>de la presente resolución.</w:t>
      </w:r>
    </w:p>
    <w:p w14:paraId="4E87B1A1" w14:textId="77777777" w:rsidR="00C14493" w:rsidRPr="00F97661" w:rsidRDefault="00C14493" w:rsidP="00F97661">
      <w:pPr>
        <w:spacing w:line="360" w:lineRule="auto"/>
        <w:jc w:val="both"/>
        <w:rPr>
          <w:rFonts w:ascii="Palatino Linotype" w:hAnsi="Palatino Linotype" w:cs="Arial"/>
          <w:bCs/>
        </w:rPr>
      </w:pPr>
    </w:p>
    <w:p w14:paraId="4B07593D" w14:textId="5A12EE1E" w:rsidR="009F23B9" w:rsidRPr="00F97661" w:rsidRDefault="009F23B9" w:rsidP="00F97661">
      <w:pPr>
        <w:spacing w:line="360" w:lineRule="auto"/>
        <w:jc w:val="both"/>
        <w:rPr>
          <w:rFonts w:ascii="Palatino Linotype" w:hAnsi="Palatino Linotype" w:cs="Arial"/>
          <w:bCs/>
        </w:rPr>
      </w:pPr>
      <w:bookmarkStart w:id="85" w:name="_Toc477891768"/>
      <w:bookmarkStart w:id="86" w:name="_Toc477891858"/>
      <w:bookmarkStart w:id="87" w:name="_Toc481576259"/>
      <w:bookmarkStart w:id="88" w:name="_Toc492590391"/>
      <w:bookmarkStart w:id="89" w:name="_Toc462653937"/>
      <w:bookmarkStart w:id="90" w:name="_Toc453696502"/>
      <w:bookmarkStart w:id="91" w:name="_Toc454301155"/>
      <w:r w:rsidRPr="00F97661">
        <w:rPr>
          <w:rFonts w:ascii="Palatino Linotype" w:hAnsi="Palatino Linotype"/>
          <w:b/>
        </w:rPr>
        <w:t>SEGUNDO.</w:t>
      </w:r>
      <w:r w:rsidRPr="00F97661">
        <w:rPr>
          <w:rStyle w:val="Ttulo2Car"/>
          <w:b w:val="0"/>
          <w:szCs w:val="24"/>
        </w:rPr>
        <w:t xml:space="preserve"> </w:t>
      </w:r>
      <w:bookmarkEnd w:id="85"/>
      <w:bookmarkEnd w:id="86"/>
      <w:bookmarkEnd w:id="87"/>
      <w:bookmarkEnd w:id="88"/>
      <w:bookmarkEnd w:id="89"/>
      <w:bookmarkEnd w:id="90"/>
      <w:bookmarkEnd w:id="91"/>
      <w:r w:rsidRPr="00F97661">
        <w:rPr>
          <w:rFonts w:ascii="Palatino Linotype" w:eastAsia="Calibri" w:hAnsi="Palatino Linotype" w:cs="Arial"/>
          <w:lang w:val="es-ES"/>
        </w:rPr>
        <w:t>Se</w:t>
      </w:r>
      <w:r w:rsidRPr="00F97661">
        <w:rPr>
          <w:rFonts w:ascii="Palatino Linotype" w:eastAsia="Calibri" w:hAnsi="Palatino Linotype" w:cs="Arial"/>
          <w:b/>
          <w:lang w:val="es-ES"/>
        </w:rPr>
        <w:t xml:space="preserve"> MODIFICA </w:t>
      </w:r>
      <w:r w:rsidRPr="00F97661">
        <w:rPr>
          <w:rFonts w:ascii="Palatino Linotype" w:eastAsia="Calibri" w:hAnsi="Palatino Linotype" w:cs="Arial"/>
          <w:lang w:val="es-ES"/>
        </w:rPr>
        <w:t xml:space="preserve">la respuesta emitida por el </w:t>
      </w:r>
      <w:r w:rsidRPr="00F97661">
        <w:rPr>
          <w:rFonts w:ascii="Palatino Linotype" w:hAnsi="Palatino Linotype" w:cs="Arial"/>
          <w:b/>
        </w:rPr>
        <w:t>Ayuntamiento de Chalco</w:t>
      </w:r>
      <w:r w:rsidRPr="00F97661">
        <w:rPr>
          <w:rFonts w:ascii="Palatino Linotype" w:eastAsia="Calibri" w:hAnsi="Palatino Linotype" w:cs="Arial"/>
          <w:lang w:val="es-ES"/>
        </w:rPr>
        <w:t xml:space="preserve"> y se</w:t>
      </w:r>
      <w:r w:rsidRPr="00F97661">
        <w:rPr>
          <w:rFonts w:ascii="Palatino Linotype" w:eastAsia="Calibri" w:hAnsi="Palatino Linotype" w:cs="Arial"/>
          <w:b/>
          <w:lang w:val="es-ES"/>
        </w:rPr>
        <w:t xml:space="preserve"> ORDENA </w:t>
      </w:r>
      <w:r w:rsidRPr="00F97661">
        <w:rPr>
          <w:rFonts w:ascii="Palatino Linotype" w:eastAsia="Times New Roman" w:hAnsi="Palatino Linotype" w:cs="Arial"/>
          <w:lang w:val="es-ES"/>
        </w:rPr>
        <w:t>entregar vía Sistema de Acceso a la Información Mexiquense (SAIMEX)</w:t>
      </w:r>
      <w:r w:rsidRPr="00F97661">
        <w:rPr>
          <w:rFonts w:ascii="Palatino Linotype" w:eastAsia="Times New Roman" w:hAnsi="Palatino Linotype" w:cs="Arial"/>
          <w:b/>
          <w:lang w:val="es-ES"/>
        </w:rPr>
        <w:t>,</w:t>
      </w:r>
      <w:r w:rsidRPr="00F97661">
        <w:rPr>
          <w:rFonts w:ascii="Palatino Linotype" w:eastAsia="Times New Roman" w:hAnsi="Palatino Linotype" w:cs="Arial"/>
          <w:lang w:val="es-ES"/>
        </w:rPr>
        <w:t xml:space="preserve"> la siguiente </w:t>
      </w:r>
      <w:r w:rsidRPr="00F97661">
        <w:rPr>
          <w:rFonts w:ascii="Palatino Linotype" w:hAnsi="Palatino Linotype" w:cs="Arial"/>
          <w:bCs/>
        </w:rPr>
        <w:t>información:</w:t>
      </w:r>
    </w:p>
    <w:p w14:paraId="577FDA10" w14:textId="77777777" w:rsidR="00C14493" w:rsidRPr="00F97661" w:rsidRDefault="00C14493" w:rsidP="00F97661">
      <w:pPr>
        <w:pStyle w:val="Prrafodelista"/>
        <w:autoSpaceDE w:val="0"/>
        <w:autoSpaceDN w:val="0"/>
        <w:adjustRightInd w:val="0"/>
        <w:spacing w:line="360" w:lineRule="auto"/>
        <w:ind w:left="567" w:right="567"/>
        <w:jc w:val="both"/>
        <w:rPr>
          <w:rFonts w:ascii="Palatino Linotype" w:eastAsia="Calibri" w:hAnsi="Palatino Linotype" w:cs="Arial"/>
          <w:b/>
          <w:lang w:val="es-ES"/>
        </w:rPr>
      </w:pPr>
    </w:p>
    <w:p w14:paraId="392456AF" w14:textId="7F696CC1" w:rsidR="00C14493" w:rsidRPr="00F97661" w:rsidRDefault="009F23B9" w:rsidP="00F97661">
      <w:pPr>
        <w:pStyle w:val="Prrafodelista"/>
        <w:spacing w:line="360" w:lineRule="auto"/>
        <w:ind w:left="567" w:right="567"/>
        <w:jc w:val="both"/>
        <w:rPr>
          <w:rFonts w:ascii="Palatino Linotype" w:eastAsia="Calibri" w:hAnsi="Palatino Linotype" w:cs="Arial"/>
          <w:b/>
          <w:lang w:val="es-ES"/>
        </w:rPr>
      </w:pPr>
      <w:r w:rsidRPr="00F97661">
        <w:rPr>
          <w:rFonts w:ascii="Palatino Linotype" w:eastAsia="Calibri" w:hAnsi="Palatino Linotype" w:cs="Arial"/>
          <w:b/>
          <w:lang w:val="es-ES"/>
        </w:rPr>
        <w:t xml:space="preserve">a) Documento donde conste la denominación de los programas que fueron </w:t>
      </w:r>
      <w:r w:rsidRPr="00F97661">
        <w:rPr>
          <w:rFonts w:ascii="Palatino Linotype" w:hAnsi="Palatino Linotype"/>
          <w:b/>
          <w:color w:val="000000"/>
        </w:rPr>
        <w:t xml:space="preserve">implementados por el Presidente Municipal en </w:t>
      </w:r>
      <w:r w:rsidR="00C14493" w:rsidRPr="00F97661">
        <w:rPr>
          <w:rFonts w:ascii="Palatino Linotype" w:hAnsi="Palatino Linotype"/>
          <w:b/>
          <w:color w:val="000000"/>
        </w:rPr>
        <w:t xml:space="preserve">apoyo a las personas sin empleo del uno (01) de enero al </w:t>
      </w:r>
      <w:r w:rsidR="00C14493" w:rsidRPr="00F97661">
        <w:rPr>
          <w:rFonts w:ascii="Palatino Linotype" w:eastAsia="Calibri" w:hAnsi="Palatino Linotype" w:cs="Arial"/>
          <w:b/>
          <w:color w:val="000000" w:themeColor="text1"/>
          <w:lang w:val="es-ES"/>
        </w:rPr>
        <w:t>diecinueve (19) de febrero de dos mil diecinueve.</w:t>
      </w:r>
    </w:p>
    <w:p w14:paraId="147150E8" w14:textId="77777777" w:rsidR="009F23B9" w:rsidRPr="00F97661" w:rsidRDefault="009F23B9" w:rsidP="00F97661">
      <w:pPr>
        <w:spacing w:line="360" w:lineRule="auto"/>
        <w:jc w:val="both"/>
        <w:rPr>
          <w:rFonts w:ascii="Palatino Linotype" w:eastAsia="Calibri" w:hAnsi="Palatino Linotype" w:cs="Arial"/>
          <w:lang w:val="es-ES"/>
        </w:rPr>
      </w:pPr>
    </w:p>
    <w:p w14:paraId="5A39A38E" w14:textId="77777777" w:rsidR="009F23B9" w:rsidRPr="00F97661" w:rsidRDefault="009F23B9" w:rsidP="00F97661">
      <w:pPr>
        <w:tabs>
          <w:tab w:val="left" w:pos="8080"/>
        </w:tabs>
        <w:spacing w:line="360" w:lineRule="auto"/>
        <w:ind w:right="49"/>
        <w:contextualSpacing/>
        <w:jc w:val="both"/>
        <w:rPr>
          <w:rFonts w:ascii="Palatino Linotype" w:eastAsia="Palatino Linotype" w:hAnsi="Palatino Linotype" w:cs="Palatino Linotype"/>
          <w:b/>
        </w:rPr>
      </w:pPr>
      <w:bookmarkStart w:id="92" w:name="_Toc460947013"/>
      <w:r w:rsidRPr="00F97661">
        <w:rPr>
          <w:rFonts w:ascii="Palatino Linotype" w:eastAsia="Palatino Linotype" w:hAnsi="Palatino Linotype" w:cs="Palatino Linotype"/>
          <w:b/>
        </w:rPr>
        <w:t xml:space="preserve">TERCERO. Notifíquese </w:t>
      </w:r>
      <w:r w:rsidRPr="00F97661">
        <w:rPr>
          <w:rFonts w:ascii="Palatino Linotype" w:eastAsia="Palatino Linotype" w:hAnsi="Palatino Linotype" w:cs="Palatino Linotype"/>
        </w:rPr>
        <w:t xml:space="preserve">al Titular de la Unidad de Transparencia del </w:t>
      </w:r>
      <w:r w:rsidRPr="00F97661">
        <w:rPr>
          <w:rFonts w:ascii="Palatino Linotype" w:eastAsia="Palatino Linotype" w:hAnsi="Palatino Linotype" w:cs="Palatino Linotype"/>
          <w:b/>
        </w:rPr>
        <w:t>SUJETO OBLIGADO</w:t>
      </w:r>
      <w:r w:rsidRPr="00F97661">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F97661">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0445F2A" w14:textId="77777777" w:rsidR="009F23B9" w:rsidRPr="00F97661" w:rsidRDefault="009F23B9" w:rsidP="00F97661">
      <w:pPr>
        <w:shd w:val="clear" w:color="auto" w:fill="FFFFFF"/>
        <w:spacing w:line="360" w:lineRule="auto"/>
        <w:jc w:val="both"/>
        <w:rPr>
          <w:rFonts w:ascii="Palatino Linotype" w:eastAsia="Times New Roman" w:hAnsi="Palatino Linotype" w:cs="Arial"/>
          <w:b/>
        </w:rPr>
      </w:pPr>
    </w:p>
    <w:p w14:paraId="0A03D3A2" w14:textId="1A1F5155" w:rsidR="009F23B9" w:rsidRPr="00F97661" w:rsidRDefault="009F23B9" w:rsidP="00F97661">
      <w:pPr>
        <w:shd w:val="clear" w:color="auto" w:fill="FFFFFF"/>
        <w:spacing w:line="360" w:lineRule="auto"/>
        <w:jc w:val="both"/>
        <w:rPr>
          <w:rFonts w:ascii="Palatino Linotype" w:hAnsi="Palatino Linotype"/>
        </w:rPr>
      </w:pPr>
      <w:r w:rsidRPr="00F97661">
        <w:rPr>
          <w:rFonts w:ascii="Palatino Linotype" w:eastAsia="Times New Roman" w:hAnsi="Palatino Linotype" w:cs="Arial"/>
          <w:b/>
        </w:rPr>
        <w:t xml:space="preserve">CUARTO. </w:t>
      </w:r>
      <w:r w:rsidRPr="00F97661">
        <w:rPr>
          <w:rFonts w:ascii="Palatino Linotype" w:eastAsia="Times New Roman" w:hAnsi="Palatino Linotype" w:cs="Times New Roman"/>
          <w:b/>
          <w:bCs/>
          <w:color w:val="222222"/>
          <w:lang w:val="es-ES"/>
        </w:rPr>
        <w:t>Notifíquese a</w:t>
      </w:r>
      <w:r w:rsidRPr="00F97661">
        <w:rPr>
          <w:rFonts w:ascii="Palatino Linotype" w:hAnsi="Palatino Linotype"/>
          <w:b/>
        </w:rPr>
        <w:t xml:space="preserve"> </w:t>
      </w:r>
      <w:r w:rsidR="007C35A9" w:rsidRPr="007C35A9">
        <w:rPr>
          <w:rFonts w:ascii="Palatino Linotype" w:eastAsia="Times New Roman" w:hAnsi="Palatino Linotype" w:cs="Times New Roman"/>
          <w:b/>
          <w:highlight w:val="black"/>
        </w:rPr>
        <w:t>-----------------------------------------------------------------------------------------------------------</w:t>
      </w:r>
      <w:r w:rsidRPr="00F97661">
        <w:rPr>
          <w:rFonts w:ascii="Palatino Linotype" w:hAnsi="Palatino Linotype"/>
          <w:b/>
        </w:rPr>
        <w:t xml:space="preserve"> </w:t>
      </w:r>
      <w:r w:rsidRPr="00F97661">
        <w:rPr>
          <w:rFonts w:ascii="Palatino Linotype" w:hAnsi="Palatino Linotype"/>
        </w:rPr>
        <w:t>la presente resolución.</w:t>
      </w:r>
    </w:p>
    <w:p w14:paraId="4FDAAD9D" w14:textId="77777777" w:rsidR="009F23B9" w:rsidRPr="00F97661" w:rsidRDefault="009F23B9" w:rsidP="00F97661">
      <w:pPr>
        <w:shd w:val="clear" w:color="auto" w:fill="FFFFFF"/>
        <w:spacing w:line="360" w:lineRule="auto"/>
        <w:jc w:val="both"/>
        <w:rPr>
          <w:rFonts w:ascii="Palatino Linotype" w:hAnsi="Palatino Linotype"/>
        </w:rPr>
      </w:pPr>
    </w:p>
    <w:bookmarkEnd w:id="92"/>
    <w:p w14:paraId="13434FFB" w14:textId="3CA9A56E" w:rsidR="009F23B9" w:rsidRPr="00F97661" w:rsidRDefault="009F23B9" w:rsidP="00F97661">
      <w:pPr>
        <w:spacing w:line="360" w:lineRule="auto"/>
        <w:jc w:val="both"/>
        <w:rPr>
          <w:rFonts w:ascii="Palatino Linotype" w:eastAsia="MS Mincho" w:hAnsi="Palatino Linotype" w:cs="Times New Roman"/>
          <w:lang w:val="es-ES"/>
        </w:rPr>
      </w:pPr>
      <w:r w:rsidRPr="00F97661">
        <w:rPr>
          <w:rFonts w:ascii="Palatino Linotype" w:eastAsia="MS Mincho" w:hAnsi="Palatino Linotype" w:cs="Times New Roman"/>
          <w:b/>
          <w:lang w:val="es-MX"/>
        </w:rPr>
        <w:t>QUINTO.</w:t>
      </w:r>
      <w:r w:rsidRPr="00F97661">
        <w:rPr>
          <w:rFonts w:ascii="Palatino Linotype" w:eastAsia="MS Mincho" w:hAnsi="Palatino Linotype" w:cs="Times New Roman"/>
          <w:lang w:val="es-MX"/>
        </w:rPr>
        <w:t xml:space="preserve"> </w:t>
      </w:r>
      <w:r w:rsidRPr="00F97661">
        <w:rPr>
          <w:rFonts w:ascii="Palatino Linotype" w:eastAsia="MS Mincho" w:hAnsi="Palatino Linotype" w:cs="Times New Roman"/>
          <w:lang w:val="es-ES"/>
        </w:rPr>
        <w:t xml:space="preserve">Se hace del conocimiento de </w:t>
      </w:r>
      <w:r w:rsidR="007C35A9" w:rsidRPr="007C35A9">
        <w:rPr>
          <w:rFonts w:ascii="Palatino Linotype" w:eastAsia="Times New Roman" w:hAnsi="Palatino Linotype" w:cs="Times New Roman"/>
          <w:b/>
          <w:highlight w:val="black"/>
        </w:rPr>
        <w:t>---------------------------------------------------------------------------------------</w:t>
      </w:r>
      <w:bookmarkStart w:id="93" w:name="_GoBack"/>
      <w:bookmarkEnd w:id="93"/>
      <w:r w:rsidRPr="00F97661">
        <w:rPr>
          <w:rFonts w:ascii="Palatino Linotype" w:hAnsi="Palatino Linotype"/>
          <w:b/>
        </w:rPr>
        <w:t xml:space="preserve"> </w:t>
      </w:r>
      <w:r w:rsidRPr="00F97661">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w:t>
      </w:r>
      <w:r w:rsidR="00C14493" w:rsidRPr="00F97661">
        <w:rPr>
          <w:rFonts w:ascii="Palatino Linotype" w:eastAsia="MS Mincho" w:hAnsi="Palatino Linotype" w:cs="Times New Roman"/>
          <w:lang w:val="es-ES"/>
        </w:rPr>
        <w:t xml:space="preserve">lgún perjuicio podrá impugnarla </w:t>
      </w:r>
      <w:r w:rsidRPr="00F97661">
        <w:rPr>
          <w:rFonts w:ascii="Palatino Linotype" w:eastAsia="MS Mincho" w:hAnsi="Palatino Linotype" w:cs="Times New Roman"/>
          <w:bCs/>
          <w:lang w:val="es-ES"/>
        </w:rPr>
        <w:t>vía juicio de amparo</w:t>
      </w:r>
      <w:r w:rsidR="00C14493" w:rsidRPr="00F97661">
        <w:rPr>
          <w:rFonts w:ascii="Palatino Linotype" w:eastAsia="MS Mincho" w:hAnsi="Palatino Linotype" w:cs="Times New Roman"/>
          <w:lang w:val="es-ES"/>
        </w:rPr>
        <w:t xml:space="preserve"> </w:t>
      </w:r>
      <w:r w:rsidRPr="00F97661">
        <w:rPr>
          <w:rFonts w:ascii="Palatino Linotype" w:eastAsia="MS Mincho" w:hAnsi="Palatino Linotype" w:cs="Times New Roman"/>
          <w:lang w:val="es-ES"/>
        </w:rPr>
        <w:t>en los términos de las leyes aplicables.</w:t>
      </w:r>
    </w:p>
    <w:p w14:paraId="1C3FD619" w14:textId="77777777" w:rsidR="002B67B2" w:rsidRPr="00F97661" w:rsidRDefault="002B67B2" w:rsidP="00F97661">
      <w:pPr>
        <w:shd w:val="clear" w:color="auto" w:fill="FFFFFF"/>
        <w:tabs>
          <w:tab w:val="left" w:pos="567"/>
        </w:tabs>
        <w:spacing w:line="360" w:lineRule="auto"/>
        <w:jc w:val="both"/>
        <w:rPr>
          <w:rFonts w:ascii="Palatino Linotype" w:eastAsia="Times New Roman" w:hAnsi="Palatino Linotype" w:cs="Arial"/>
          <w:color w:val="222222"/>
          <w:lang w:val="es-ES" w:eastAsia="es-MX"/>
        </w:rPr>
      </w:pPr>
      <w:bookmarkStart w:id="94" w:name="_Toc458528990"/>
      <w:bookmarkStart w:id="95" w:name="_Toc473812227"/>
      <w:bookmarkEnd w:id="67"/>
      <w:bookmarkEnd w:id="68"/>
      <w:bookmarkEnd w:id="72"/>
      <w:bookmarkEnd w:id="73"/>
      <w:bookmarkEnd w:id="74"/>
      <w:bookmarkEnd w:id="75"/>
    </w:p>
    <w:p w14:paraId="7BC13723" w14:textId="2E2556B6" w:rsidR="00A957FE" w:rsidRPr="00F97661" w:rsidRDefault="00A957FE" w:rsidP="00F97661">
      <w:pPr>
        <w:tabs>
          <w:tab w:val="left" w:pos="0"/>
        </w:tabs>
        <w:spacing w:line="360" w:lineRule="auto"/>
        <w:ind w:firstLine="1"/>
        <w:jc w:val="both"/>
        <w:rPr>
          <w:rFonts w:ascii="Palatino Linotype" w:hAnsi="Palatino Linotype"/>
        </w:rPr>
      </w:pPr>
      <w:r w:rsidRPr="00F97661">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1B3631">
        <w:rPr>
          <w:rFonts w:ascii="Palatino Linotype" w:hAnsi="Palatino Linotype"/>
        </w:rPr>
        <w:t xml:space="preserve"> CON AUSENCIA JUSTIFICADA</w:t>
      </w:r>
      <w:r w:rsidRPr="00F97661">
        <w:rPr>
          <w:rFonts w:ascii="Palatino Linotype" w:hAnsi="Palatino Linotype"/>
        </w:rPr>
        <w:t xml:space="preserve">, </w:t>
      </w:r>
      <w:r w:rsidR="00F97661">
        <w:rPr>
          <w:rFonts w:ascii="Palatino Linotype" w:hAnsi="Palatino Linotype"/>
        </w:rPr>
        <w:t>JOSÉ GUADALUPE LUNA HERNÁNDEZ; JAVIER MARTÍNEZ CRUZ Y LUIS GUSTAVO PARRA NORIEGA EN LA VIGÉSIMA</w:t>
      </w:r>
      <w:r w:rsidRPr="00F97661">
        <w:rPr>
          <w:rFonts w:ascii="Palatino Linotype" w:hAnsi="Palatino Linotype"/>
        </w:rPr>
        <w:t xml:space="preserve"> SESIÓN ORDINAR</w:t>
      </w:r>
      <w:r w:rsidR="00F97661">
        <w:rPr>
          <w:rFonts w:ascii="Palatino Linotype" w:hAnsi="Palatino Linotype"/>
        </w:rPr>
        <w:t>IA CELEBRADA EL DÍA VEINTINUEVE DE MAYO DE DOS MIL DIECINUEVE</w:t>
      </w:r>
      <w:r w:rsidRPr="00F97661">
        <w:rPr>
          <w:rFonts w:ascii="Palatino Linotype" w:hAnsi="Palatino Linotype"/>
        </w:rPr>
        <w:t>, ANTE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A957FE" w:rsidRPr="00F97661" w14:paraId="73E65994" w14:textId="77777777" w:rsidTr="002B3D68">
        <w:trPr>
          <w:jc w:val="center"/>
        </w:trPr>
        <w:tc>
          <w:tcPr>
            <w:tcW w:w="10368" w:type="dxa"/>
            <w:gridSpan w:val="2"/>
          </w:tcPr>
          <w:p w14:paraId="3E6D2BC2" w14:textId="77777777" w:rsidR="00A957FE" w:rsidRPr="00F97661" w:rsidRDefault="00A957FE" w:rsidP="00F97661">
            <w:pPr>
              <w:spacing w:line="360" w:lineRule="auto"/>
              <w:rPr>
                <w:rFonts w:ascii="Palatino Linotype" w:hAnsi="Palatino Linotype"/>
              </w:rPr>
            </w:pPr>
          </w:p>
          <w:tbl>
            <w:tblPr>
              <w:tblW w:w="10365" w:type="dxa"/>
              <w:jc w:val="center"/>
              <w:tblLayout w:type="fixed"/>
              <w:tblLook w:val="04A0" w:firstRow="1" w:lastRow="0" w:firstColumn="1" w:lastColumn="0" w:noHBand="0" w:noVBand="1"/>
            </w:tblPr>
            <w:tblGrid>
              <w:gridCol w:w="5182"/>
              <w:gridCol w:w="5183"/>
            </w:tblGrid>
            <w:tr w:rsidR="00A957FE" w:rsidRPr="00F97661" w14:paraId="5E0C44C4" w14:textId="77777777" w:rsidTr="002B3D68">
              <w:trPr>
                <w:jc w:val="center"/>
              </w:trPr>
              <w:tc>
                <w:tcPr>
                  <w:tcW w:w="10365" w:type="dxa"/>
                  <w:gridSpan w:val="2"/>
                  <w:shd w:val="clear" w:color="auto" w:fill="auto"/>
                </w:tcPr>
                <w:p w14:paraId="52EFFD8E" w14:textId="77777777" w:rsidR="00A957FE" w:rsidRPr="00F97661" w:rsidRDefault="00A957FE" w:rsidP="00F97661">
                  <w:pPr>
                    <w:spacing w:line="360" w:lineRule="auto"/>
                    <w:jc w:val="center"/>
                    <w:rPr>
                      <w:rFonts w:ascii="Palatino Linotype" w:hAnsi="Palatino Linotype" w:cs="Arial"/>
                      <w:b/>
                    </w:rPr>
                  </w:pPr>
                </w:p>
                <w:p w14:paraId="5BDF15AA" w14:textId="77777777" w:rsidR="00A957FE" w:rsidRPr="00F97661" w:rsidRDefault="00A957FE" w:rsidP="00F97661">
                  <w:pPr>
                    <w:spacing w:line="360" w:lineRule="auto"/>
                    <w:jc w:val="center"/>
                    <w:rPr>
                      <w:rFonts w:ascii="Palatino Linotype" w:hAnsi="Palatino Linotype" w:cs="Arial"/>
                      <w:b/>
                    </w:rPr>
                  </w:pPr>
                </w:p>
                <w:p w14:paraId="616B46FA" w14:textId="77777777" w:rsidR="00F97661" w:rsidRDefault="00F97661" w:rsidP="00F97661">
                  <w:pPr>
                    <w:spacing w:line="360" w:lineRule="auto"/>
                    <w:jc w:val="center"/>
                    <w:rPr>
                      <w:rFonts w:ascii="Palatino Linotype" w:hAnsi="Palatino Linotype" w:cs="Arial"/>
                      <w:b/>
                    </w:rPr>
                  </w:pPr>
                </w:p>
                <w:p w14:paraId="6B8ED549" w14:textId="77777777" w:rsidR="00F97661" w:rsidRDefault="00F97661" w:rsidP="00F97661">
                  <w:pPr>
                    <w:spacing w:line="360" w:lineRule="auto"/>
                    <w:jc w:val="center"/>
                    <w:rPr>
                      <w:rFonts w:ascii="Palatino Linotype" w:hAnsi="Palatino Linotype" w:cs="Arial"/>
                      <w:b/>
                    </w:rPr>
                  </w:pPr>
                </w:p>
                <w:p w14:paraId="0959E74E" w14:textId="77777777" w:rsidR="00050E07" w:rsidRDefault="00050E07" w:rsidP="00F97661">
                  <w:pPr>
                    <w:spacing w:line="360" w:lineRule="auto"/>
                    <w:jc w:val="center"/>
                    <w:rPr>
                      <w:rFonts w:ascii="Palatino Linotype" w:hAnsi="Palatino Linotype" w:cs="Arial"/>
                      <w:b/>
                    </w:rPr>
                  </w:pPr>
                </w:p>
                <w:p w14:paraId="590B619E" w14:textId="77777777" w:rsidR="00050E07" w:rsidRDefault="00050E07" w:rsidP="00F97661">
                  <w:pPr>
                    <w:spacing w:line="360" w:lineRule="auto"/>
                    <w:jc w:val="center"/>
                    <w:rPr>
                      <w:rFonts w:ascii="Palatino Linotype" w:hAnsi="Palatino Linotype" w:cs="Arial"/>
                      <w:b/>
                    </w:rPr>
                  </w:pPr>
                </w:p>
                <w:p w14:paraId="24ACD2C7" w14:textId="77777777" w:rsidR="00050E07" w:rsidRDefault="00050E07" w:rsidP="00F97661">
                  <w:pPr>
                    <w:spacing w:line="360" w:lineRule="auto"/>
                    <w:jc w:val="center"/>
                    <w:rPr>
                      <w:rFonts w:ascii="Palatino Linotype" w:hAnsi="Palatino Linotype" w:cs="Arial"/>
                      <w:b/>
                    </w:rPr>
                  </w:pPr>
                </w:p>
                <w:p w14:paraId="60B817CA" w14:textId="77777777" w:rsidR="00A957FE" w:rsidRPr="00F97661" w:rsidRDefault="00A957FE" w:rsidP="00F97661">
                  <w:pPr>
                    <w:spacing w:line="360" w:lineRule="auto"/>
                    <w:jc w:val="center"/>
                    <w:rPr>
                      <w:rFonts w:ascii="Palatino Linotype" w:hAnsi="Palatino Linotype" w:cs="Arial"/>
                      <w:b/>
                    </w:rPr>
                  </w:pPr>
                  <w:r w:rsidRPr="00F97661">
                    <w:rPr>
                      <w:rFonts w:ascii="Palatino Linotype" w:hAnsi="Palatino Linotype" w:cs="Arial"/>
                      <w:b/>
                    </w:rPr>
                    <w:t>Zulema Martínez Sánchez</w:t>
                  </w:r>
                </w:p>
                <w:p w14:paraId="117592CD" w14:textId="77777777" w:rsidR="00A957FE" w:rsidRPr="00F97661" w:rsidRDefault="00A957FE" w:rsidP="00F97661">
                  <w:pPr>
                    <w:spacing w:line="360" w:lineRule="auto"/>
                    <w:jc w:val="center"/>
                    <w:rPr>
                      <w:rFonts w:ascii="Palatino Linotype" w:hAnsi="Palatino Linotype" w:cs="Arial"/>
                      <w:b/>
                    </w:rPr>
                  </w:pPr>
                  <w:r w:rsidRPr="00F97661">
                    <w:rPr>
                      <w:rFonts w:ascii="Palatino Linotype" w:hAnsi="Palatino Linotype" w:cs="Arial"/>
                    </w:rPr>
                    <w:t>Comisionada Presidenta</w:t>
                  </w:r>
                </w:p>
                <w:p w14:paraId="668D83F5" w14:textId="6E8F8D37" w:rsidR="00A957FE" w:rsidRPr="00F97661" w:rsidRDefault="00A957FE" w:rsidP="00F97661">
                  <w:pPr>
                    <w:spacing w:line="360" w:lineRule="auto"/>
                    <w:jc w:val="center"/>
                    <w:rPr>
                      <w:rFonts w:ascii="Palatino Linotype" w:hAnsi="Palatino Linotype" w:cs="Arial"/>
                      <w:b/>
                    </w:rPr>
                  </w:pPr>
                  <w:r w:rsidRPr="00F97661">
                    <w:rPr>
                      <w:rFonts w:ascii="Palatino Linotype" w:hAnsi="Palatino Linotype" w:cs="Arial"/>
                      <w:b/>
                    </w:rPr>
                    <w:t>(RÚBRICA)</w:t>
                  </w:r>
                </w:p>
              </w:tc>
            </w:tr>
            <w:tr w:rsidR="00A957FE" w:rsidRPr="00F97661" w14:paraId="7423BDDF" w14:textId="77777777" w:rsidTr="002B3D68">
              <w:trPr>
                <w:jc w:val="center"/>
              </w:trPr>
              <w:tc>
                <w:tcPr>
                  <w:tcW w:w="5182" w:type="dxa"/>
                  <w:shd w:val="clear" w:color="auto" w:fill="auto"/>
                </w:tcPr>
                <w:p w14:paraId="5F1DF743" w14:textId="78B59F93" w:rsidR="00A957FE" w:rsidRPr="00F97661" w:rsidRDefault="00A957FE" w:rsidP="00F97661">
                  <w:pPr>
                    <w:spacing w:line="360" w:lineRule="auto"/>
                    <w:jc w:val="center"/>
                    <w:rPr>
                      <w:rFonts w:ascii="Palatino Linotype" w:hAnsi="Palatino Linotype" w:cs="Arial"/>
                      <w:b/>
                    </w:rPr>
                  </w:pPr>
                </w:p>
                <w:p w14:paraId="71CD7A79" w14:textId="77777777" w:rsidR="00A957FE" w:rsidRPr="00F97661" w:rsidRDefault="00A957FE" w:rsidP="00F97661">
                  <w:pPr>
                    <w:spacing w:line="360" w:lineRule="auto"/>
                    <w:jc w:val="center"/>
                    <w:rPr>
                      <w:rFonts w:ascii="Palatino Linotype" w:hAnsi="Palatino Linotype" w:cs="Arial"/>
                      <w:b/>
                    </w:rPr>
                  </w:pPr>
                  <w:r w:rsidRPr="00F97661">
                    <w:rPr>
                      <w:rFonts w:ascii="Palatino Linotype" w:hAnsi="Palatino Linotype" w:cs="Arial"/>
                      <w:b/>
                    </w:rPr>
                    <w:t xml:space="preserve">Eva </w:t>
                  </w:r>
                  <w:proofErr w:type="spellStart"/>
                  <w:r w:rsidRPr="00F97661">
                    <w:rPr>
                      <w:rFonts w:ascii="Palatino Linotype" w:hAnsi="Palatino Linotype" w:cs="Arial"/>
                      <w:b/>
                    </w:rPr>
                    <w:t>Abaid</w:t>
                  </w:r>
                  <w:proofErr w:type="spellEnd"/>
                  <w:r w:rsidRPr="00F97661">
                    <w:rPr>
                      <w:rFonts w:ascii="Palatino Linotype" w:hAnsi="Palatino Linotype" w:cs="Arial"/>
                      <w:b/>
                    </w:rPr>
                    <w:t xml:space="preserve"> </w:t>
                  </w:r>
                  <w:proofErr w:type="spellStart"/>
                  <w:r w:rsidRPr="00F97661">
                    <w:rPr>
                      <w:rFonts w:ascii="Palatino Linotype" w:hAnsi="Palatino Linotype" w:cs="Arial"/>
                      <w:b/>
                    </w:rPr>
                    <w:t>Yapur</w:t>
                  </w:r>
                  <w:proofErr w:type="spellEnd"/>
                </w:p>
                <w:p w14:paraId="72E059DB" w14:textId="77777777" w:rsidR="00A957FE" w:rsidRPr="00F97661" w:rsidRDefault="00A957FE" w:rsidP="00F97661">
                  <w:pPr>
                    <w:spacing w:line="360" w:lineRule="auto"/>
                    <w:jc w:val="center"/>
                    <w:rPr>
                      <w:rFonts w:ascii="Palatino Linotype" w:hAnsi="Palatino Linotype" w:cs="Arial"/>
                    </w:rPr>
                  </w:pPr>
                  <w:r w:rsidRPr="00F97661">
                    <w:rPr>
                      <w:rFonts w:ascii="Palatino Linotype" w:hAnsi="Palatino Linotype" w:cs="Arial"/>
                    </w:rPr>
                    <w:t>Comisionada</w:t>
                  </w:r>
                </w:p>
                <w:p w14:paraId="23E427F6" w14:textId="19CED474" w:rsidR="00A957FE" w:rsidRPr="00F97661" w:rsidRDefault="001B3631" w:rsidP="001B3631">
                  <w:pPr>
                    <w:spacing w:line="360" w:lineRule="auto"/>
                    <w:jc w:val="center"/>
                    <w:rPr>
                      <w:rFonts w:ascii="Palatino Linotype" w:hAnsi="Palatino Linotype" w:cs="Arial"/>
                      <w:b/>
                    </w:rPr>
                  </w:pPr>
                  <w:r>
                    <w:rPr>
                      <w:rFonts w:ascii="Palatino Linotype" w:hAnsi="Palatino Linotype" w:cs="Arial"/>
                      <w:b/>
                    </w:rPr>
                    <w:t>(AUSENCIA JUSTIFICADA</w:t>
                  </w:r>
                  <w:r w:rsidR="00A957FE" w:rsidRPr="00F97661">
                    <w:rPr>
                      <w:rFonts w:ascii="Palatino Linotype" w:hAnsi="Palatino Linotype" w:cs="Arial"/>
                      <w:b/>
                    </w:rPr>
                    <w:t>)</w:t>
                  </w:r>
                </w:p>
              </w:tc>
              <w:tc>
                <w:tcPr>
                  <w:tcW w:w="5183" w:type="dxa"/>
                  <w:shd w:val="clear" w:color="auto" w:fill="auto"/>
                </w:tcPr>
                <w:p w14:paraId="137B711B" w14:textId="77777777" w:rsidR="00A957FE" w:rsidRPr="00F97661" w:rsidRDefault="00A957FE" w:rsidP="00F97661">
                  <w:pPr>
                    <w:spacing w:line="360" w:lineRule="auto"/>
                    <w:jc w:val="center"/>
                    <w:rPr>
                      <w:rFonts w:ascii="Palatino Linotype" w:hAnsi="Palatino Linotype" w:cs="Arial"/>
                      <w:b/>
                    </w:rPr>
                  </w:pPr>
                </w:p>
                <w:p w14:paraId="286A4602" w14:textId="77777777" w:rsidR="00A957FE" w:rsidRPr="00F97661" w:rsidRDefault="00A957FE" w:rsidP="00F97661">
                  <w:pPr>
                    <w:spacing w:line="360" w:lineRule="auto"/>
                    <w:jc w:val="center"/>
                    <w:rPr>
                      <w:rFonts w:ascii="Palatino Linotype" w:hAnsi="Palatino Linotype" w:cs="Arial"/>
                      <w:b/>
                    </w:rPr>
                  </w:pPr>
                  <w:r w:rsidRPr="00F97661">
                    <w:rPr>
                      <w:rFonts w:ascii="Palatino Linotype" w:hAnsi="Palatino Linotype" w:cs="Arial"/>
                      <w:b/>
                    </w:rPr>
                    <w:t>José Guadalupe Luna Hernández</w:t>
                  </w:r>
                </w:p>
                <w:p w14:paraId="100C89B5" w14:textId="77777777" w:rsidR="00A957FE" w:rsidRPr="00F97661" w:rsidRDefault="00A957FE" w:rsidP="00F97661">
                  <w:pPr>
                    <w:spacing w:line="360" w:lineRule="auto"/>
                    <w:jc w:val="center"/>
                    <w:rPr>
                      <w:rFonts w:ascii="Palatino Linotype" w:hAnsi="Palatino Linotype" w:cs="Arial"/>
                    </w:rPr>
                  </w:pPr>
                  <w:r w:rsidRPr="00F97661">
                    <w:rPr>
                      <w:rFonts w:ascii="Palatino Linotype" w:hAnsi="Palatino Linotype" w:cs="Arial"/>
                    </w:rPr>
                    <w:t>Comisionado</w:t>
                  </w:r>
                </w:p>
                <w:p w14:paraId="4C0B9A1A" w14:textId="77777777" w:rsidR="00A957FE" w:rsidRPr="00F97661" w:rsidRDefault="00A957FE" w:rsidP="00F97661">
                  <w:pPr>
                    <w:spacing w:line="360" w:lineRule="auto"/>
                    <w:jc w:val="center"/>
                    <w:rPr>
                      <w:rFonts w:ascii="Palatino Linotype" w:hAnsi="Palatino Linotype" w:cs="Arial"/>
                      <w:b/>
                    </w:rPr>
                  </w:pPr>
                  <w:r w:rsidRPr="00F97661">
                    <w:rPr>
                      <w:rFonts w:ascii="Palatino Linotype" w:hAnsi="Palatino Linotype" w:cs="Arial"/>
                      <w:b/>
                    </w:rPr>
                    <w:t>(RÚBRICA)</w:t>
                  </w:r>
                </w:p>
              </w:tc>
            </w:tr>
            <w:tr w:rsidR="00A957FE" w:rsidRPr="00F97661" w14:paraId="5D3DF405" w14:textId="77777777" w:rsidTr="002B3D68">
              <w:trPr>
                <w:jc w:val="center"/>
              </w:trPr>
              <w:tc>
                <w:tcPr>
                  <w:tcW w:w="5182" w:type="dxa"/>
                  <w:shd w:val="clear" w:color="auto" w:fill="auto"/>
                </w:tcPr>
                <w:p w14:paraId="32A61BD5" w14:textId="77777777" w:rsidR="00A957FE" w:rsidRPr="00F97661" w:rsidRDefault="00A957FE" w:rsidP="00F97661">
                  <w:pPr>
                    <w:spacing w:line="360" w:lineRule="auto"/>
                    <w:jc w:val="center"/>
                    <w:rPr>
                      <w:rFonts w:ascii="Palatino Linotype" w:hAnsi="Palatino Linotype" w:cs="Arial"/>
                      <w:b/>
                    </w:rPr>
                  </w:pPr>
                </w:p>
                <w:p w14:paraId="29869438" w14:textId="77777777" w:rsidR="00A957FE" w:rsidRPr="00F97661" w:rsidRDefault="00A957FE" w:rsidP="00F97661">
                  <w:pPr>
                    <w:spacing w:line="360" w:lineRule="auto"/>
                    <w:jc w:val="center"/>
                    <w:rPr>
                      <w:rFonts w:ascii="Palatino Linotype" w:hAnsi="Palatino Linotype" w:cs="Arial"/>
                      <w:b/>
                    </w:rPr>
                  </w:pPr>
                  <w:r w:rsidRPr="00F97661">
                    <w:rPr>
                      <w:rFonts w:ascii="Palatino Linotype" w:hAnsi="Palatino Linotype" w:cs="Arial"/>
                      <w:b/>
                    </w:rPr>
                    <w:t>Javier Martínez Cruz</w:t>
                  </w:r>
                </w:p>
                <w:p w14:paraId="2AF0FA04" w14:textId="77777777" w:rsidR="00A957FE" w:rsidRPr="00F97661" w:rsidRDefault="00A957FE" w:rsidP="00F97661">
                  <w:pPr>
                    <w:spacing w:line="360" w:lineRule="auto"/>
                    <w:jc w:val="center"/>
                    <w:rPr>
                      <w:rFonts w:ascii="Palatino Linotype" w:hAnsi="Palatino Linotype" w:cs="Arial"/>
                    </w:rPr>
                  </w:pPr>
                  <w:r w:rsidRPr="00F97661">
                    <w:rPr>
                      <w:rFonts w:ascii="Palatino Linotype" w:hAnsi="Palatino Linotype" w:cs="Arial"/>
                    </w:rPr>
                    <w:t>Comisionado</w:t>
                  </w:r>
                </w:p>
                <w:p w14:paraId="79B444D7" w14:textId="77777777" w:rsidR="00A957FE" w:rsidRPr="00F97661" w:rsidRDefault="00A957FE" w:rsidP="00F97661">
                  <w:pPr>
                    <w:spacing w:line="360" w:lineRule="auto"/>
                    <w:jc w:val="center"/>
                    <w:rPr>
                      <w:rFonts w:ascii="Palatino Linotype" w:hAnsi="Palatino Linotype" w:cs="Arial"/>
                    </w:rPr>
                  </w:pPr>
                  <w:r w:rsidRPr="00F97661">
                    <w:rPr>
                      <w:rFonts w:ascii="Palatino Linotype" w:hAnsi="Palatino Linotype" w:cs="Arial"/>
                      <w:b/>
                    </w:rPr>
                    <w:t>(RÚBRICA)</w:t>
                  </w:r>
                </w:p>
              </w:tc>
              <w:tc>
                <w:tcPr>
                  <w:tcW w:w="5183" w:type="dxa"/>
                  <w:shd w:val="clear" w:color="auto" w:fill="auto"/>
                </w:tcPr>
                <w:p w14:paraId="0FD5D86B" w14:textId="77777777" w:rsidR="00A957FE" w:rsidRPr="00F97661" w:rsidRDefault="00A957FE" w:rsidP="00F97661">
                  <w:pPr>
                    <w:spacing w:line="360" w:lineRule="auto"/>
                    <w:jc w:val="center"/>
                    <w:rPr>
                      <w:rFonts w:ascii="Palatino Linotype" w:hAnsi="Palatino Linotype" w:cs="Arial"/>
                      <w:b/>
                    </w:rPr>
                  </w:pPr>
                </w:p>
                <w:p w14:paraId="337D01B7" w14:textId="77777777" w:rsidR="00A957FE" w:rsidRPr="00F97661" w:rsidRDefault="00A957FE" w:rsidP="00F97661">
                  <w:pPr>
                    <w:spacing w:line="360" w:lineRule="auto"/>
                    <w:jc w:val="center"/>
                    <w:rPr>
                      <w:rFonts w:ascii="Palatino Linotype" w:hAnsi="Palatino Linotype" w:cs="Arial"/>
                      <w:b/>
                    </w:rPr>
                  </w:pPr>
                  <w:r w:rsidRPr="00F97661">
                    <w:rPr>
                      <w:rFonts w:ascii="Palatino Linotype" w:hAnsi="Palatino Linotype" w:cs="Arial"/>
                      <w:b/>
                    </w:rPr>
                    <w:t>Luis Gustavo Parra Noriega</w:t>
                  </w:r>
                </w:p>
                <w:p w14:paraId="5DB79E00" w14:textId="77777777" w:rsidR="00A957FE" w:rsidRPr="00F97661" w:rsidRDefault="00A957FE" w:rsidP="00F97661">
                  <w:pPr>
                    <w:spacing w:line="360" w:lineRule="auto"/>
                    <w:jc w:val="center"/>
                    <w:rPr>
                      <w:rFonts w:ascii="Palatino Linotype" w:hAnsi="Palatino Linotype" w:cs="Arial"/>
                    </w:rPr>
                  </w:pPr>
                  <w:r w:rsidRPr="00F97661">
                    <w:rPr>
                      <w:rFonts w:ascii="Palatino Linotype" w:hAnsi="Palatino Linotype" w:cs="Arial"/>
                    </w:rPr>
                    <w:t>Comisionado</w:t>
                  </w:r>
                </w:p>
                <w:p w14:paraId="68353BA4" w14:textId="77777777" w:rsidR="00A957FE" w:rsidRPr="00F97661" w:rsidRDefault="00A957FE" w:rsidP="00F97661">
                  <w:pPr>
                    <w:spacing w:line="360" w:lineRule="auto"/>
                    <w:jc w:val="center"/>
                    <w:rPr>
                      <w:rFonts w:ascii="Palatino Linotype" w:hAnsi="Palatino Linotype" w:cs="Arial"/>
                      <w:b/>
                    </w:rPr>
                  </w:pPr>
                  <w:r w:rsidRPr="00F97661">
                    <w:rPr>
                      <w:rFonts w:ascii="Palatino Linotype" w:hAnsi="Palatino Linotype" w:cs="Arial"/>
                      <w:b/>
                    </w:rPr>
                    <w:t>(RÚBRICA)</w:t>
                  </w:r>
                </w:p>
              </w:tc>
            </w:tr>
            <w:tr w:rsidR="00A957FE" w:rsidRPr="00F97661" w14:paraId="4F1E5E2A" w14:textId="77777777" w:rsidTr="002B3D68">
              <w:trPr>
                <w:jc w:val="center"/>
              </w:trPr>
              <w:tc>
                <w:tcPr>
                  <w:tcW w:w="10365" w:type="dxa"/>
                  <w:gridSpan w:val="2"/>
                  <w:shd w:val="clear" w:color="auto" w:fill="auto"/>
                </w:tcPr>
                <w:p w14:paraId="2CC73DCF" w14:textId="1429765D" w:rsidR="00A957FE" w:rsidRPr="00F97661" w:rsidRDefault="00A957FE" w:rsidP="00F97661">
                  <w:pPr>
                    <w:tabs>
                      <w:tab w:val="left" w:pos="3720"/>
                    </w:tabs>
                    <w:spacing w:line="360" w:lineRule="auto"/>
                    <w:jc w:val="center"/>
                    <w:rPr>
                      <w:rFonts w:ascii="Palatino Linotype" w:hAnsi="Palatino Linotype" w:cs="Arial"/>
                      <w:b/>
                    </w:rPr>
                  </w:pPr>
                </w:p>
                <w:p w14:paraId="3BADD190" w14:textId="77777777" w:rsidR="00A957FE" w:rsidRPr="00F97661" w:rsidRDefault="00A957FE" w:rsidP="00F97661">
                  <w:pPr>
                    <w:spacing w:line="360" w:lineRule="auto"/>
                    <w:jc w:val="center"/>
                    <w:rPr>
                      <w:rFonts w:ascii="Palatino Linotype" w:hAnsi="Palatino Linotype" w:cs="Arial"/>
                      <w:b/>
                    </w:rPr>
                  </w:pPr>
                </w:p>
                <w:p w14:paraId="164D505D" w14:textId="77777777" w:rsidR="00A957FE" w:rsidRPr="00F97661" w:rsidRDefault="00A957FE" w:rsidP="00F97661">
                  <w:pPr>
                    <w:spacing w:line="360" w:lineRule="auto"/>
                    <w:jc w:val="center"/>
                    <w:rPr>
                      <w:rFonts w:ascii="Palatino Linotype" w:hAnsi="Palatino Linotype" w:cs="Arial"/>
                      <w:b/>
                    </w:rPr>
                  </w:pPr>
                  <w:r w:rsidRPr="00F97661">
                    <w:rPr>
                      <w:rFonts w:ascii="Palatino Linotype" w:hAnsi="Palatino Linotype" w:cs="Arial"/>
                      <w:b/>
                    </w:rPr>
                    <w:t>Alexis Tapia Ramírez</w:t>
                  </w:r>
                </w:p>
                <w:p w14:paraId="2F10CB77" w14:textId="77777777" w:rsidR="00A957FE" w:rsidRPr="00F97661" w:rsidRDefault="00A957FE" w:rsidP="00F97661">
                  <w:pPr>
                    <w:spacing w:line="360" w:lineRule="auto"/>
                    <w:jc w:val="center"/>
                    <w:rPr>
                      <w:rFonts w:ascii="Palatino Linotype" w:hAnsi="Palatino Linotype" w:cs="Arial"/>
                    </w:rPr>
                  </w:pPr>
                  <w:r w:rsidRPr="00F97661">
                    <w:rPr>
                      <w:rFonts w:ascii="Palatino Linotype" w:hAnsi="Palatino Linotype" w:cs="Arial"/>
                    </w:rPr>
                    <w:t>Secretario Técnico del Pleno</w:t>
                  </w:r>
                </w:p>
                <w:p w14:paraId="325A593E" w14:textId="15AE792C" w:rsidR="00A957FE" w:rsidRPr="00F97661" w:rsidRDefault="00A957FE" w:rsidP="00F97661">
                  <w:pPr>
                    <w:spacing w:line="360" w:lineRule="auto"/>
                    <w:jc w:val="center"/>
                    <w:rPr>
                      <w:rFonts w:ascii="Palatino Linotype" w:hAnsi="Palatino Linotype" w:cs="Arial"/>
                    </w:rPr>
                  </w:pPr>
                  <w:r w:rsidRPr="00F97661">
                    <w:rPr>
                      <w:rFonts w:ascii="Palatino Linotype" w:hAnsi="Palatino Linotype" w:cs="Arial"/>
                      <w:b/>
                    </w:rPr>
                    <w:t>(RÚBRICA)</w:t>
                  </w:r>
                </w:p>
              </w:tc>
            </w:tr>
          </w:tbl>
          <w:p w14:paraId="5B0F4567" w14:textId="77777777" w:rsidR="00A957FE" w:rsidRPr="00F97661" w:rsidRDefault="00A957FE" w:rsidP="00F97661">
            <w:pPr>
              <w:spacing w:line="360" w:lineRule="auto"/>
              <w:jc w:val="both"/>
              <w:rPr>
                <w:rFonts w:ascii="Palatino Linotype" w:hAnsi="Palatino Linotype" w:cs="Arial"/>
                <w:lang w:val="es-ES"/>
              </w:rPr>
            </w:pPr>
          </w:p>
        </w:tc>
      </w:tr>
      <w:tr w:rsidR="00A957FE" w:rsidRPr="00F97661" w14:paraId="6EEA9CEF" w14:textId="77777777" w:rsidTr="002B3D68">
        <w:trPr>
          <w:jc w:val="center"/>
        </w:trPr>
        <w:tc>
          <w:tcPr>
            <w:tcW w:w="5184" w:type="dxa"/>
            <w:hideMark/>
          </w:tcPr>
          <w:p w14:paraId="670788CF" w14:textId="77777777" w:rsidR="00A957FE" w:rsidRPr="00F97661" w:rsidRDefault="00A957FE" w:rsidP="00F97661">
            <w:pPr>
              <w:spacing w:line="360" w:lineRule="auto"/>
              <w:jc w:val="both"/>
              <w:rPr>
                <w:rFonts w:ascii="Palatino Linotype" w:hAnsi="Palatino Linotype" w:cs="Arial"/>
                <w:lang w:val="es-ES"/>
              </w:rPr>
            </w:pPr>
          </w:p>
        </w:tc>
        <w:tc>
          <w:tcPr>
            <w:tcW w:w="5184" w:type="dxa"/>
          </w:tcPr>
          <w:p w14:paraId="27186BC1" w14:textId="77777777" w:rsidR="00A957FE" w:rsidRPr="00F97661" w:rsidRDefault="00A957FE" w:rsidP="00F97661">
            <w:pPr>
              <w:spacing w:line="360" w:lineRule="auto"/>
              <w:jc w:val="center"/>
              <w:rPr>
                <w:rFonts w:ascii="Palatino Linotype" w:hAnsi="Palatino Linotype" w:cs="Arial"/>
                <w:b/>
              </w:rPr>
            </w:pPr>
          </w:p>
        </w:tc>
      </w:tr>
    </w:tbl>
    <w:bookmarkEnd w:id="0"/>
    <w:bookmarkEnd w:id="1"/>
    <w:bookmarkEnd w:id="94"/>
    <w:bookmarkEnd w:id="95"/>
    <w:p w14:paraId="0CFE34E2" w14:textId="01075BA8" w:rsidR="007914E4" w:rsidRPr="00F97661" w:rsidRDefault="0033477F" w:rsidP="00F97661">
      <w:pPr>
        <w:tabs>
          <w:tab w:val="left" w:pos="567"/>
        </w:tabs>
        <w:spacing w:before="240" w:after="240" w:line="360" w:lineRule="auto"/>
        <w:jc w:val="both"/>
        <w:rPr>
          <w:rFonts w:ascii="Palatino Linotype" w:hAnsi="Palatino Linotype" w:cs="Arial"/>
          <w:lang w:val="es-MX"/>
        </w:rPr>
      </w:pPr>
      <w:r w:rsidRPr="00F97661">
        <w:rPr>
          <w:rFonts w:ascii="Palatino Linotype" w:eastAsia="Times New Roman" w:hAnsi="Palatino Linotype" w:cs="Arial"/>
          <w:lang w:val="es-MX"/>
        </w:rPr>
        <w:t>Esta hoja corr</w:t>
      </w:r>
      <w:r w:rsidR="00F97661">
        <w:rPr>
          <w:rFonts w:ascii="Palatino Linotype" w:eastAsia="Times New Roman" w:hAnsi="Palatino Linotype" w:cs="Arial"/>
          <w:lang w:val="es-MX"/>
        </w:rPr>
        <w:t>esponde a la resolución de fecha veintinueve (29) de mayo</w:t>
      </w:r>
      <w:r w:rsidRPr="00F97661">
        <w:rPr>
          <w:rFonts w:ascii="Palatino Linotype" w:eastAsia="Times New Roman" w:hAnsi="Palatino Linotype" w:cs="Arial"/>
          <w:lang w:val="es-MX"/>
        </w:rPr>
        <w:t xml:space="preserve"> de dos mil dieci</w:t>
      </w:r>
      <w:r w:rsidR="00F97661">
        <w:rPr>
          <w:rFonts w:ascii="Palatino Linotype" w:eastAsia="Times New Roman" w:hAnsi="Palatino Linotype" w:cs="Arial"/>
          <w:lang w:val="es-MX"/>
        </w:rPr>
        <w:t>nueve</w:t>
      </w:r>
      <w:r w:rsidRPr="00F97661">
        <w:rPr>
          <w:rFonts w:ascii="Palatino Linotype" w:eastAsia="Times New Roman" w:hAnsi="Palatino Linotype" w:cs="Arial"/>
          <w:lang w:val="es-MX"/>
        </w:rPr>
        <w:t xml:space="preserve">, emitida en el recurso de revisión </w:t>
      </w:r>
      <w:r w:rsidR="00512CAA" w:rsidRPr="00F97661">
        <w:rPr>
          <w:rFonts w:ascii="Palatino Linotype" w:hAnsi="Palatino Linotype" w:cs="Arial"/>
          <w:b/>
          <w:bCs/>
          <w:lang w:val="es-MX" w:eastAsia="es-MX"/>
        </w:rPr>
        <w:t>01633/INFOEM/IP/RR/2019</w:t>
      </w:r>
      <w:r w:rsidR="00417E0F" w:rsidRPr="00F97661">
        <w:rPr>
          <w:rFonts w:ascii="Palatino Linotype" w:hAnsi="Palatino Linotype" w:cs="Arial"/>
          <w:b/>
          <w:bCs/>
          <w:lang w:val="es-MX" w:eastAsia="es-MX"/>
        </w:rPr>
        <w:t>.</w:t>
      </w:r>
    </w:p>
    <w:sectPr w:rsidR="007914E4" w:rsidRPr="00F97661" w:rsidSect="001B4246">
      <w:headerReference w:type="default" r:id="rId10"/>
      <w:footerReference w:type="even" r:id="rId11"/>
      <w:footerReference w:type="default" r:id="rId12"/>
      <w:headerReference w:type="first" r:id="rId13"/>
      <w:footerReference w:type="first" r:id="rId14"/>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4B14AA" w14:textId="77777777" w:rsidR="00DE7467" w:rsidRDefault="00DE7467" w:rsidP="00587366">
      <w:r>
        <w:separator/>
      </w:r>
    </w:p>
    <w:p w14:paraId="5D64B305" w14:textId="77777777" w:rsidR="00DE7467" w:rsidRDefault="00DE7467"/>
  </w:endnote>
  <w:endnote w:type="continuationSeparator" w:id="0">
    <w:p w14:paraId="2E8DECFD" w14:textId="77777777" w:rsidR="00DE7467" w:rsidRDefault="00DE7467" w:rsidP="00587366">
      <w:r>
        <w:continuationSeparator/>
      </w:r>
    </w:p>
    <w:p w14:paraId="15C963E1" w14:textId="77777777" w:rsidR="00DE7467" w:rsidRDefault="00DE74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B7F73" w14:textId="77777777" w:rsidR="002C3E7B" w:rsidRDefault="002C3E7B" w:rsidP="002C3E7B">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4379CD" w:rsidRDefault="004379CD" w:rsidP="002C3E7B">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C35A9">
              <w:rPr>
                <w:rFonts w:ascii="Palatino Linotype" w:hAnsi="Palatino Linotype"/>
                <w:b/>
                <w:bCs/>
                <w:noProof/>
                <w:sz w:val="22"/>
                <w:szCs w:val="20"/>
              </w:rPr>
              <w:t>25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C35A9">
              <w:rPr>
                <w:rFonts w:ascii="Palatino Linotype" w:hAnsi="Palatino Linotype"/>
                <w:b/>
                <w:bCs/>
                <w:noProof/>
                <w:sz w:val="22"/>
                <w:szCs w:val="20"/>
              </w:rPr>
              <w:t>27</w:t>
            </w:r>
            <w:r w:rsidRPr="00883450">
              <w:rPr>
                <w:rFonts w:ascii="Palatino Linotype" w:hAnsi="Palatino Linotype"/>
                <w:b/>
                <w:bCs/>
                <w:sz w:val="22"/>
                <w:szCs w:val="20"/>
              </w:rPr>
              <w:fldChar w:fldCharType="end"/>
            </w:r>
          </w:p>
          <w:p w14:paraId="187818B4" w14:textId="42E0FFCB" w:rsidR="004379CD" w:rsidRDefault="007C35A9" w:rsidP="00985DA6">
            <w:pPr>
              <w:pStyle w:val="Piedepgina"/>
              <w:rPr>
                <w:rFonts w:ascii="Palatino Linotype" w:hAnsi="Palatino Linotype"/>
                <w:sz w:val="28"/>
              </w:rPr>
            </w:pPr>
          </w:p>
        </w:sdtContent>
      </w:sdt>
    </w:sdtContent>
  </w:sdt>
  <w:p w14:paraId="1AED78E8" w14:textId="77777777" w:rsidR="004379CD" w:rsidRDefault="004379C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4379CD" w:rsidRPr="00883450" w:rsidRDefault="004379CD"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C35A9" w:rsidRPr="007C35A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C35A9" w:rsidRPr="007C35A9">
      <w:rPr>
        <w:rFonts w:ascii="Palatino Linotype" w:hAnsi="Palatino Linotype"/>
        <w:noProof/>
        <w:sz w:val="22"/>
        <w:szCs w:val="22"/>
        <w:lang w:val="es-ES"/>
      </w:rPr>
      <w:t>27</w:t>
    </w:r>
    <w:r w:rsidRPr="00883450">
      <w:rPr>
        <w:rFonts w:ascii="Palatino Linotype" w:hAnsi="Palatino Linotype"/>
        <w:sz w:val="22"/>
        <w:szCs w:val="22"/>
      </w:rPr>
      <w:fldChar w:fldCharType="end"/>
    </w:r>
  </w:p>
  <w:p w14:paraId="5F5C4865" w14:textId="77777777" w:rsidR="004379CD" w:rsidRPr="00883450" w:rsidRDefault="004379CD">
    <w:pPr>
      <w:pStyle w:val="Piedepgina"/>
      <w:rPr>
        <w:rFonts w:ascii="Palatino Linotype" w:hAnsi="Palatino Linotype"/>
        <w:sz w:val="22"/>
        <w:szCs w:val="22"/>
      </w:rPr>
    </w:pPr>
  </w:p>
  <w:p w14:paraId="2E09EA83" w14:textId="77777777" w:rsidR="004379CD" w:rsidRDefault="004379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FBD2C4" w14:textId="77777777" w:rsidR="00DE7467" w:rsidRDefault="00DE7467" w:rsidP="00587366">
      <w:r>
        <w:separator/>
      </w:r>
    </w:p>
    <w:p w14:paraId="5BD17AA6" w14:textId="77777777" w:rsidR="00DE7467" w:rsidRDefault="00DE7467"/>
  </w:footnote>
  <w:footnote w:type="continuationSeparator" w:id="0">
    <w:p w14:paraId="587A3BC1" w14:textId="77777777" w:rsidR="00DE7467" w:rsidRDefault="00DE7467" w:rsidP="00587366">
      <w:r>
        <w:continuationSeparator/>
      </w:r>
    </w:p>
    <w:p w14:paraId="64534C1A" w14:textId="77777777" w:rsidR="00DE7467" w:rsidRDefault="00DE746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390690E5" w:rsidR="004379CD" w:rsidRDefault="004379CD">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4379CD" w:rsidRPr="00E84957" w14:paraId="07F2896E" w14:textId="77777777" w:rsidTr="003116A6">
      <w:trPr>
        <w:trHeight w:val="138"/>
        <w:jc w:val="right"/>
      </w:trPr>
      <w:tc>
        <w:tcPr>
          <w:tcW w:w="2552" w:type="dxa"/>
          <w:vAlign w:val="center"/>
        </w:tcPr>
        <w:p w14:paraId="4A5B1974" w14:textId="77777777" w:rsidR="004379CD" w:rsidRPr="00E84957" w:rsidRDefault="004379CD"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3798CC63" w:rsidR="004379CD" w:rsidRPr="00CC51E8" w:rsidRDefault="004379CD" w:rsidP="00512CAA">
          <w:pPr>
            <w:pStyle w:val="Encabezado"/>
            <w:jc w:val="right"/>
            <w:rPr>
              <w:rFonts w:ascii="Palatino Linotype" w:hAnsi="Palatino Linotype"/>
              <w:b/>
              <w:color w:val="000000" w:themeColor="text1"/>
              <w:sz w:val="20"/>
              <w:szCs w:val="20"/>
            </w:rPr>
          </w:pPr>
          <w:r w:rsidRPr="00CC51E8">
            <w:rPr>
              <w:rFonts w:ascii="Palatino Linotype" w:hAnsi="Palatino Linotype"/>
              <w:b/>
              <w:color w:val="000000" w:themeColor="text1"/>
              <w:sz w:val="20"/>
              <w:szCs w:val="20"/>
            </w:rPr>
            <w:t>0</w:t>
          </w:r>
          <w:r>
            <w:rPr>
              <w:rFonts w:ascii="Palatino Linotype" w:hAnsi="Palatino Linotype"/>
              <w:b/>
              <w:color w:val="000000" w:themeColor="text1"/>
              <w:sz w:val="20"/>
              <w:szCs w:val="20"/>
            </w:rPr>
            <w:t>1633</w:t>
          </w:r>
          <w:r w:rsidRPr="00CC51E8">
            <w:rPr>
              <w:rFonts w:ascii="Palatino Linotype" w:hAnsi="Palatino Linotype"/>
              <w:b/>
              <w:color w:val="000000" w:themeColor="text1"/>
              <w:sz w:val="20"/>
              <w:szCs w:val="20"/>
            </w:rPr>
            <w:t>/INFOEM/IP/RR/2019</w:t>
          </w:r>
        </w:p>
      </w:tc>
    </w:tr>
    <w:tr w:rsidR="004379CD" w:rsidRPr="00E84957" w14:paraId="095EB01B" w14:textId="77777777" w:rsidTr="003116A6">
      <w:trPr>
        <w:trHeight w:val="321"/>
        <w:jc w:val="right"/>
      </w:trPr>
      <w:tc>
        <w:tcPr>
          <w:tcW w:w="2552" w:type="dxa"/>
          <w:vAlign w:val="center"/>
        </w:tcPr>
        <w:p w14:paraId="6E000A51" w14:textId="4DA3E277" w:rsidR="004379CD" w:rsidRPr="00E84957" w:rsidRDefault="004379CD"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7560085" w14:textId="19094207" w:rsidR="004379CD" w:rsidRPr="00CC51E8" w:rsidRDefault="001B3631" w:rsidP="00512CAA">
          <w:pPr>
            <w:pStyle w:val="Encabezado"/>
            <w:jc w:val="right"/>
            <w:rPr>
              <w:rFonts w:ascii="Palatino Linotype" w:hAnsi="Palatino Linotype"/>
              <w:b/>
              <w:color w:val="000000" w:themeColor="text1"/>
              <w:sz w:val="20"/>
              <w:szCs w:val="20"/>
            </w:rPr>
          </w:pPr>
          <w:r>
            <w:rPr>
              <w:rFonts w:ascii="Palatino Linotype" w:hAnsi="Palatino Linotype"/>
              <w:b/>
              <w:color w:val="000000" w:themeColor="text1"/>
              <w:sz w:val="20"/>
              <w:szCs w:val="20"/>
            </w:rPr>
            <w:t xml:space="preserve">Ayuntamiento de Chalco </w:t>
          </w:r>
        </w:p>
      </w:tc>
    </w:tr>
    <w:tr w:rsidR="004379CD" w:rsidRPr="00E84957" w14:paraId="14F3CE0D" w14:textId="77777777" w:rsidTr="003116A6">
      <w:trPr>
        <w:trHeight w:val="321"/>
        <w:jc w:val="right"/>
      </w:trPr>
      <w:tc>
        <w:tcPr>
          <w:tcW w:w="2552" w:type="dxa"/>
          <w:vAlign w:val="center"/>
        </w:tcPr>
        <w:p w14:paraId="12248485" w14:textId="081B3348" w:rsidR="004379CD" w:rsidRPr="00E84957" w:rsidRDefault="004379CD"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4379CD" w:rsidRPr="002D0ECC" w:rsidRDefault="004379CD"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4379CD" w:rsidRDefault="004379CD" w:rsidP="00587366">
    <w:pPr>
      <w:pStyle w:val="Encabezado"/>
    </w:pPr>
  </w:p>
  <w:p w14:paraId="01FCACBC" w14:textId="77777777" w:rsidR="004379CD" w:rsidRDefault="004379CD" w:rsidP="002C3E7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4379CD" w:rsidRDefault="004379CD"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4379CD" w:rsidRPr="00182113" w14:paraId="665387B4" w14:textId="77777777" w:rsidTr="000B5D79">
      <w:trPr>
        <w:trHeight w:val="138"/>
      </w:trPr>
      <w:tc>
        <w:tcPr>
          <w:tcW w:w="2532" w:type="dxa"/>
          <w:vAlign w:val="center"/>
        </w:tcPr>
        <w:p w14:paraId="01509DD6" w14:textId="77777777" w:rsidR="004379CD" w:rsidRPr="00182113" w:rsidRDefault="004379CD"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4379CD" w:rsidRPr="00182113" w:rsidRDefault="004379CD" w:rsidP="000B5D79">
          <w:pPr>
            <w:pStyle w:val="Encabezado"/>
            <w:jc w:val="center"/>
            <w:rPr>
              <w:rFonts w:ascii="Palatino Linotype" w:hAnsi="Palatino Linotype"/>
              <w:b/>
              <w:sz w:val="22"/>
              <w:szCs w:val="22"/>
            </w:rPr>
          </w:pPr>
        </w:p>
      </w:tc>
      <w:tc>
        <w:tcPr>
          <w:tcW w:w="3261" w:type="dxa"/>
          <w:vAlign w:val="center"/>
        </w:tcPr>
        <w:p w14:paraId="4FAE21CD" w14:textId="08F00A50" w:rsidR="004379CD" w:rsidRPr="00182113" w:rsidRDefault="004379CD" w:rsidP="00512CAA">
          <w:pPr>
            <w:pStyle w:val="Encabezado"/>
            <w:rPr>
              <w:rFonts w:ascii="Palatino Linotype" w:hAnsi="Palatino Linotype"/>
              <w:b/>
              <w:sz w:val="22"/>
              <w:szCs w:val="22"/>
            </w:rPr>
          </w:pPr>
          <w:r>
            <w:rPr>
              <w:rFonts w:ascii="Palatino Linotype" w:hAnsi="Palatino Linotype" w:cs="Arial"/>
              <w:b/>
              <w:bCs/>
              <w:sz w:val="20"/>
              <w:szCs w:val="20"/>
              <w:lang w:eastAsia="es-MX"/>
            </w:rPr>
            <w:t>01633/INFOEM/IP/RR/2019</w:t>
          </w:r>
        </w:p>
      </w:tc>
    </w:tr>
    <w:tr w:rsidR="004379CD" w:rsidRPr="00182113" w14:paraId="78C9F2F4" w14:textId="77777777" w:rsidTr="000B5D79">
      <w:trPr>
        <w:trHeight w:val="227"/>
      </w:trPr>
      <w:tc>
        <w:tcPr>
          <w:tcW w:w="2532" w:type="dxa"/>
          <w:vAlign w:val="center"/>
        </w:tcPr>
        <w:p w14:paraId="2D89FED3" w14:textId="77777777" w:rsidR="004379CD" w:rsidRPr="00182113" w:rsidRDefault="004379CD"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4379CD" w:rsidRPr="00182113" w:rsidRDefault="004379CD" w:rsidP="000B5D79">
          <w:pPr>
            <w:pStyle w:val="Encabezado"/>
            <w:jc w:val="center"/>
            <w:rPr>
              <w:rFonts w:ascii="Palatino Linotype" w:hAnsi="Palatino Linotype"/>
              <w:b/>
              <w:sz w:val="22"/>
              <w:szCs w:val="22"/>
            </w:rPr>
          </w:pPr>
        </w:p>
      </w:tc>
      <w:tc>
        <w:tcPr>
          <w:tcW w:w="3261" w:type="dxa"/>
          <w:vAlign w:val="center"/>
        </w:tcPr>
        <w:p w14:paraId="36D086A3" w14:textId="5EFB846B" w:rsidR="004379CD" w:rsidRPr="007C35A9" w:rsidRDefault="007C35A9" w:rsidP="009B03E9">
          <w:pPr>
            <w:pStyle w:val="Encabezado"/>
            <w:rPr>
              <w:rFonts w:ascii="Palatino Linotype" w:hAnsi="Palatino Linotype"/>
              <w:b/>
              <w:sz w:val="20"/>
              <w:szCs w:val="20"/>
              <w:highlight w:val="black"/>
            </w:rPr>
          </w:pPr>
          <w:r w:rsidRPr="007C35A9">
            <w:rPr>
              <w:rFonts w:ascii="Palatino Linotype" w:hAnsi="Palatino Linotype"/>
              <w:b/>
              <w:sz w:val="20"/>
              <w:szCs w:val="20"/>
              <w:highlight w:val="black"/>
            </w:rPr>
            <w:t>------------------------------------------------------------------------------------------</w:t>
          </w:r>
        </w:p>
      </w:tc>
    </w:tr>
    <w:tr w:rsidR="004379CD" w:rsidRPr="00182113" w14:paraId="1A862673" w14:textId="77777777" w:rsidTr="000B5D79">
      <w:trPr>
        <w:trHeight w:val="232"/>
      </w:trPr>
      <w:tc>
        <w:tcPr>
          <w:tcW w:w="2532" w:type="dxa"/>
          <w:vAlign w:val="center"/>
        </w:tcPr>
        <w:p w14:paraId="767A6F60" w14:textId="77777777" w:rsidR="004379CD" w:rsidRPr="00182113" w:rsidRDefault="004379CD"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4379CD" w:rsidRPr="00182113" w:rsidRDefault="004379CD" w:rsidP="000B5D79">
          <w:pPr>
            <w:pStyle w:val="Encabezado"/>
            <w:jc w:val="center"/>
            <w:rPr>
              <w:rFonts w:ascii="Palatino Linotype" w:hAnsi="Palatino Linotype"/>
              <w:b/>
              <w:sz w:val="22"/>
              <w:szCs w:val="22"/>
            </w:rPr>
          </w:pPr>
        </w:p>
      </w:tc>
      <w:tc>
        <w:tcPr>
          <w:tcW w:w="3261" w:type="dxa"/>
          <w:vAlign w:val="center"/>
        </w:tcPr>
        <w:p w14:paraId="3FC8EF03" w14:textId="26A13DDB" w:rsidR="004379CD" w:rsidRPr="00114C6B" w:rsidRDefault="004379CD" w:rsidP="00512CAA">
          <w:pPr>
            <w:pStyle w:val="Encabezado"/>
            <w:rPr>
              <w:rFonts w:ascii="Palatino Linotype" w:hAnsi="Palatino Linotype"/>
              <w:b/>
              <w:sz w:val="20"/>
              <w:szCs w:val="20"/>
            </w:rPr>
          </w:pPr>
          <w:r>
            <w:rPr>
              <w:rFonts w:ascii="Palatino Linotype" w:hAnsi="Palatino Linotype"/>
              <w:b/>
              <w:sz w:val="20"/>
              <w:szCs w:val="20"/>
            </w:rPr>
            <w:t>Ayuntamiento de Chalco</w:t>
          </w:r>
        </w:p>
      </w:tc>
    </w:tr>
    <w:tr w:rsidR="004379CD" w:rsidRPr="00182113" w14:paraId="4416531B" w14:textId="77777777" w:rsidTr="000B5D79">
      <w:trPr>
        <w:trHeight w:val="320"/>
      </w:trPr>
      <w:tc>
        <w:tcPr>
          <w:tcW w:w="2532" w:type="dxa"/>
          <w:vAlign w:val="center"/>
        </w:tcPr>
        <w:p w14:paraId="277DD3E2" w14:textId="7989BCC5" w:rsidR="004379CD" w:rsidRPr="00182113" w:rsidRDefault="004379CD"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4379CD" w:rsidRPr="00182113" w:rsidRDefault="004379CD" w:rsidP="000B5D79">
          <w:pPr>
            <w:pStyle w:val="Encabezado"/>
            <w:jc w:val="center"/>
            <w:rPr>
              <w:rFonts w:ascii="Palatino Linotype" w:hAnsi="Palatino Linotype"/>
              <w:b/>
              <w:sz w:val="22"/>
              <w:szCs w:val="22"/>
            </w:rPr>
          </w:pPr>
        </w:p>
      </w:tc>
      <w:tc>
        <w:tcPr>
          <w:tcW w:w="3261" w:type="dxa"/>
          <w:vAlign w:val="center"/>
        </w:tcPr>
        <w:p w14:paraId="3BD70CE4" w14:textId="61A13249" w:rsidR="004379CD" w:rsidRPr="00182113" w:rsidRDefault="004379CD"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4379CD" w:rsidRDefault="004379CD">
    <w:pPr>
      <w:pStyle w:val="Encabezado"/>
    </w:pPr>
  </w:p>
  <w:p w14:paraId="2C496126" w14:textId="77777777" w:rsidR="004379CD" w:rsidRDefault="004379C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14E138BB"/>
    <w:multiLevelType w:val="hybridMultilevel"/>
    <w:tmpl w:val="4AE6C4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34317490"/>
    <w:multiLevelType w:val="hybridMultilevel"/>
    <w:tmpl w:val="581E131C"/>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633D6225"/>
    <w:multiLevelType w:val="hybridMultilevel"/>
    <w:tmpl w:val="49B6461E"/>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8A01F75"/>
    <w:multiLevelType w:val="hybridMultilevel"/>
    <w:tmpl w:val="5CBC034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70136A0"/>
    <w:multiLevelType w:val="hybridMultilevel"/>
    <w:tmpl w:val="4A840F12"/>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num w:numId="1">
    <w:abstractNumId w:val="9"/>
  </w:num>
  <w:num w:numId="2">
    <w:abstractNumId w:val="5"/>
  </w:num>
  <w:num w:numId="3">
    <w:abstractNumId w:val="8"/>
  </w:num>
  <w:num w:numId="4">
    <w:abstractNumId w:val="2"/>
  </w:num>
  <w:num w:numId="5">
    <w:abstractNumId w:val="0"/>
  </w:num>
  <w:num w:numId="6">
    <w:abstractNumId w:val="6"/>
  </w:num>
  <w:num w:numId="7">
    <w:abstractNumId w:val="10"/>
  </w:num>
  <w:num w:numId="8">
    <w:abstractNumId w:val="1"/>
  </w:num>
  <w:num w:numId="9">
    <w:abstractNumId w:val="4"/>
  </w:num>
  <w:num w:numId="10">
    <w:abstractNumId w:val="7"/>
  </w:num>
  <w:num w:numId="1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98C"/>
    <w:rsid w:val="00002AB3"/>
    <w:rsid w:val="0000315A"/>
    <w:rsid w:val="000038A2"/>
    <w:rsid w:val="00007A8A"/>
    <w:rsid w:val="00011036"/>
    <w:rsid w:val="00011251"/>
    <w:rsid w:val="00011719"/>
    <w:rsid w:val="00012472"/>
    <w:rsid w:val="000135F5"/>
    <w:rsid w:val="00014154"/>
    <w:rsid w:val="00015690"/>
    <w:rsid w:val="000163B0"/>
    <w:rsid w:val="000164E7"/>
    <w:rsid w:val="00016A29"/>
    <w:rsid w:val="00020D45"/>
    <w:rsid w:val="0002117A"/>
    <w:rsid w:val="0002135B"/>
    <w:rsid w:val="000217BC"/>
    <w:rsid w:val="000218D7"/>
    <w:rsid w:val="00021B84"/>
    <w:rsid w:val="0002264E"/>
    <w:rsid w:val="00022868"/>
    <w:rsid w:val="00022E10"/>
    <w:rsid w:val="00022EEF"/>
    <w:rsid w:val="00023547"/>
    <w:rsid w:val="0002392C"/>
    <w:rsid w:val="000240A5"/>
    <w:rsid w:val="00024548"/>
    <w:rsid w:val="0002623B"/>
    <w:rsid w:val="00027919"/>
    <w:rsid w:val="0003063D"/>
    <w:rsid w:val="00031C89"/>
    <w:rsid w:val="00032493"/>
    <w:rsid w:val="00032B32"/>
    <w:rsid w:val="00034578"/>
    <w:rsid w:val="000348AB"/>
    <w:rsid w:val="00034AEC"/>
    <w:rsid w:val="000352F8"/>
    <w:rsid w:val="00035959"/>
    <w:rsid w:val="00036AC3"/>
    <w:rsid w:val="000370C1"/>
    <w:rsid w:val="00037177"/>
    <w:rsid w:val="00041206"/>
    <w:rsid w:val="0004133B"/>
    <w:rsid w:val="00041C72"/>
    <w:rsid w:val="0004277D"/>
    <w:rsid w:val="0004447D"/>
    <w:rsid w:val="00045BF1"/>
    <w:rsid w:val="00045EC8"/>
    <w:rsid w:val="00046211"/>
    <w:rsid w:val="000467C5"/>
    <w:rsid w:val="0004686A"/>
    <w:rsid w:val="000468E2"/>
    <w:rsid w:val="00046A5A"/>
    <w:rsid w:val="00050682"/>
    <w:rsid w:val="00050767"/>
    <w:rsid w:val="00050C57"/>
    <w:rsid w:val="00050E07"/>
    <w:rsid w:val="00051730"/>
    <w:rsid w:val="00051F9D"/>
    <w:rsid w:val="00052007"/>
    <w:rsid w:val="000520C1"/>
    <w:rsid w:val="0005282A"/>
    <w:rsid w:val="000533EE"/>
    <w:rsid w:val="000536A4"/>
    <w:rsid w:val="000536C4"/>
    <w:rsid w:val="0005420C"/>
    <w:rsid w:val="00054220"/>
    <w:rsid w:val="00054806"/>
    <w:rsid w:val="00054A7C"/>
    <w:rsid w:val="00055B29"/>
    <w:rsid w:val="00055FF9"/>
    <w:rsid w:val="00056A79"/>
    <w:rsid w:val="000616D2"/>
    <w:rsid w:val="00061822"/>
    <w:rsid w:val="00062AC3"/>
    <w:rsid w:val="000634AC"/>
    <w:rsid w:val="00064750"/>
    <w:rsid w:val="00064822"/>
    <w:rsid w:val="00064B95"/>
    <w:rsid w:val="0007139C"/>
    <w:rsid w:val="000725E7"/>
    <w:rsid w:val="00072D85"/>
    <w:rsid w:val="00073D21"/>
    <w:rsid w:val="00075505"/>
    <w:rsid w:val="000769BB"/>
    <w:rsid w:val="00076F07"/>
    <w:rsid w:val="00077456"/>
    <w:rsid w:val="000800AC"/>
    <w:rsid w:val="000802B8"/>
    <w:rsid w:val="00080AE2"/>
    <w:rsid w:val="00080FB9"/>
    <w:rsid w:val="00081482"/>
    <w:rsid w:val="000820A1"/>
    <w:rsid w:val="00082B75"/>
    <w:rsid w:val="00084133"/>
    <w:rsid w:val="00084FD5"/>
    <w:rsid w:val="0008542A"/>
    <w:rsid w:val="00085FE0"/>
    <w:rsid w:val="00086A19"/>
    <w:rsid w:val="000877FD"/>
    <w:rsid w:val="00087F83"/>
    <w:rsid w:val="00091EC6"/>
    <w:rsid w:val="000946B6"/>
    <w:rsid w:val="00094CAC"/>
    <w:rsid w:val="000957B1"/>
    <w:rsid w:val="000963B8"/>
    <w:rsid w:val="0009723C"/>
    <w:rsid w:val="000974D8"/>
    <w:rsid w:val="00097D8A"/>
    <w:rsid w:val="000A09F5"/>
    <w:rsid w:val="000A0D7B"/>
    <w:rsid w:val="000A13A2"/>
    <w:rsid w:val="000A149C"/>
    <w:rsid w:val="000A1909"/>
    <w:rsid w:val="000A379E"/>
    <w:rsid w:val="000A4178"/>
    <w:rsid w:val="000A5102"/>
    <w:rsid w:val="000A69FC"/>
    <w:rsid w:val="000A6A59"/>
    <w:rsid w:val="000A736A"/>
    <w:rsid w:val="000A748D"/>
    <w:rsid w:val="000A77ED"/>
    <w:rsid w:val="000B1010"/>
    <w:rsid w:val="000B20A9"/>
    <w:rsid w:val="000B48D4"/>
    <w:rsid w:val="000B503E"/>
    <w:rsid w:val="000B57E7"/>
    <w:rsid w:val="000B5D79"/>
    <w:rsid w:val="000B62CA"/>
    <w:rsid w:val="000B65F7"/>
    <w:rsid w:val="000C05FA"/>
    <w:rsid w:val="000C09CB"/>
    <w:rsid w:val="000C0CE1"/>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466E"/>
    <w:rsid w:val="000D5248"/>
    <w:rsid w:val="000D5B08"/>
    <w:rsid w:val="000D5C91"/>
    <w:rsid w:val="000D5C96"/>
    <w:rsid w:val="000D5CC0"/>
    <w:rsid w:val="000E039A"/>
    <w:rsid w:val="000E2013"/>
    <w:rsid w:val="000E41A9"/>
    <w:rsid w:val="000E48E7"/>
    <w:rsid w:val="000E5A4F"/>
    <w:rsid w:val="000E6BDE"/>
    <w:rsid w:val="000E7F64"/>
    <w:rsid w:val="000F1EFE"/>
    <w:rsid w:val="000F214D"/>
    <w:rsid w:val="000F2D38"/>
    <w:rsid w:val="000F366D"/>
    <w:rsid w:val="000F483B"/>
    <w:rsid w:val="000F6621"/>
    <w:rsid w:val="000F760A"/>
    <w:rsid w:val="000F773F"/>
    <w:rsid w:val="00100767"/>
    <w:rsid w:val="00100A1D"/>
    <w:rsid w:val="001012FE"/>
    <w:rsid w:val="00102ADC"/>
    <w:rsid w:val="00103B78"/>
    <w:rsid w:val="0010528C"/>
    <w:rsid w:val="001054A7"/>
    <w:rsid w:val="001064DB"/>
    <w:rsid w:val="0010722C"/>
    <w:rsid w:val="00110238"/>
    <w:rsid w:val="00110A12"/>
    <w:rsid w:val="0011102B"/>
    <w:rsid w:val="00112711"/>
    <w:rsid w:val="00112B02"/>
    <w:rsid w:val="00112B9A"/>
    <w:rsid w:val="0011338C"/>
    <w:rsid w:val="00114C6B"/>
    <w:rsid w:val="0011537F"/>
    <w:rsid w:val="001161CB"/>
    <w:rsid w:val="0011644C"/>
    <w:rsid w:val="0011671E"/>
    <w:rsid w:val="00116FE1"/>
    <w:rsid w:val="001174EC"/>
    <w:rsid w:val="00117A22"/>
    <w:rsid w:val="00117C43"/>
    <w:rsid w:val="00117E42"/>
    <w:rsid w:val="0012006D"/>
    <w:rsid w:val="00121EBE"/>
    <w:rsid w:val="00122C7C"/>
    <w:rsid w:val="00122D83"/>
    <w:rsid w:val="00123DB0"/>
    <w:rsid w:val="00123DF6"/>
    <w:rsid w:val="001248A0"/>
    <w:rsid w:val="0012592B"/>
    <w:rsid w:val="0012670D"/>
    <w:rsid w:val="001267F8"/>
    <w:rsid w:val="00127D56"/>
    <w:rsid w:val="001308EB"/>
    <w:rsid w:val="00130C63"/>
    <w:rsid w:val="001318D2"/>
    <w:rsid w:val="00132306"/>
    <w:rsid w:val="00132899"/>
    <w:rsid w:val="00132D12"/>
    <w:rsid w:val="0013327A"/>
    <w:rsid w:val="001339E4"/>
    <w:rsid w:val="00133B79"/>
    <w:rsid w:val="0013492B"/>
    <w:rsid w:val="0013583D"/>
    <w:rsid w:val="001358E8"/>
    <w:rsid w:val="00136014"/>
    <w:rsid w:val="001365A4"/>
    <w:rsid w:val="001374A0"/>
    <w:rsid w:val="00140070"/>
    <w:rsid w:val="00140A4D"/>
    <w:rsid w:val="00140D44"/>
    <w:rsid w:val="001415F8"/>
    <w:rsid w:val="0014188A"/>
    <w:rsid w:val="0014190B"/>
    <w:rsid w:val="00143222"/>
    <w:rsid w:val="00143783"/>
    <w:rsid w:val="00144239"/>
    <w:rsid w:val="00144537"/>
    <w:rsid w:val="00145FFA"/>
    <w:rsid w:val="00146524"/>
    <w:rsid w:val="00146A0A"/>
    <w:rsid w:val="00146E2E"/>
    <w:rsid w:val="00147163"/>
    <w:rsid w:val="00147864"/>
    <w:rsid w:val="00150EC8"/>
    <w:rsid w:val="0015179D"/>
    <w:rsid w:val="00152EE8"/>
    <w:rsid w:val="001539A5"/>
    <w:rsid w:val="0015466E"/>
    <w:rsid w:val="00155C6D"/>
    <w:rsid w:val="001565C9"/>
    <w:rsid w:val="0015798B"/>
    <w:rsid w:val="00157A1E"/>
    <w:rsid w:val="00157C5A"/>
    <w:rsid w:val="00162712"/>
    <w:rsid w:val="001632E2"/>
    <w:rsid w:val="0016332D"/>
    <w:rsid w:val="00163D29"/>
    <w:rsid w:val="00164833"/>
    <w:rsid w:val="001648EE"/>
    <w:rsid w:val="00164B65"/>
    <w:rsid w:val="001652B4"/>
    <w:rsid w:val="0016539F"/>
    <w:rsid w:val="00165C02"/>
    <w:rsid w:val="00166794"/>
    <w:rsid w:val="001669E6"/>
    <w:rsid w:val="00166E88"/>
    <w:rsid w:val="00167CCF"/>
    <w:rsid w:val="00170323"/>
    <w:rsid w:val="0017146D"/>
    <w:rsid w:val="001714C0"/>
    <w:rsid w:val="00171A4E"/>
    <w:rsid w:val="001721C4"/>
    <w:rsid w:val="00172B01"/>
    <w:rsid w:val="00173B92"/>
    <w:rsid w:val="00174F63"/>
    <w:rsid w:val="00175585"/>
    <w:rsid w:val="00175A62"/>
    <w:rsid w:val="00175C30"/>
    <w:rsid w:val="00176DE7"/>
    <w:rsid w:val="001775DF"/>
    <w:rsid w:val="00181DC0"/>
    <w:rsid w:val="001850D6"/>
    <w:rsid w:val="00186391"/>
    <w:rsid w:val="00186971"/>
    <w:rsid w:val="0018788D"/>
    <w:rsid w:val="001878A8"/>
    <w:rsid w:val="0019076C"/>
    <w:rsid w:val="001926A8"/>
    <w:rsid w:val="0019358B"/>
    <w:rsid w:val="0019484F"/>
    <w:rsid w:val="001964AF"/>
    <w:rsid w:val="00196F89"/>
    <w:rsid w:val="00197168"/>
    <w:rsid w:val="00197318"/>
    <w:rsid w:val="00197709"/>
    <w:rsid w:val="001979C5"/>
    <w:rsid w:val="00197B63"/>
    <w:rsid w:val="001A04D3"/>
    <w:rsid w:val="001A0524"/>
    <w:rsid w:val="001A0AA2"/>
    <w:rsid w:val="001A0BE8"/>
    <w:rsid w:val="001A138D"/>
    <w:rsid w:val="001A230D"/>
    <w:rsid w:val="001A339A"/>
    <w:rsid w:val="001A3C17"/>
    <w:rsid w:val="001A4753"/>
    <w:rsid w:val="001A4764"/>
    <w:rsid w:val="001A513D"/>
    <w:rsid w:val="001A5277"/>
    <w:rsid w:val="001A6360"/>
    <w:rsid w:val="001A6D25"/>
    <w:rsid w:val="001B0EFF"/>
    <w:rsid w:val="001B26AA"/>
    <w:rsid w:val="001B3631"/>
    <w:rsid w:val="001B4246"/>
    <w:rsid w:val="001B53A0"/>
    <w:rsid w:val="001B57F2"/>
    <w:rsid w:val="001B5F70"/>
    <w:rsid w:val="001B66E3"/>
    <w:rsid w:val="001B6C18"/>
    <w:rsid w:val="001B71E0"/>
    <w:rsid w:val="001B7FFA"/>
    <w:rsid w:val="001C0C2E"/>
    <w:rsid w:val="001C13B1"/>
    <w:rsid w:val="001C16B6"/>
    <w:rsid w:val="001C1C2A"/>
    <w:rsid w:val="001C1FFF"/>
    <w:rsid w:val="001C36FB"/>
    <w:rsid w:val="001C572C"/>
    <w:rsid w:val="001C5D12"/>
    <w:rsid w:val="001C67B0"/>
    <w:rsid w:val="001C79FA"/>
    <w:rsid w:val="001D2662"/>
    <w:rsid w:val="001D3EEA"/>
    <w:rsid w:val="001D53FF"/>
    <w:rsid w:val="001D5AC5"/>
    <w:rsid w:val="001D64F6"/>
    <w:rsid w:val="001E0EE9"/>
    <w:rsid w:val="001E18B8"/>
    <w:rsid w:val="001E2813"/>
    <w:rsid w:val="001E69E2"/>
    <w:rsid w:val="001E7B9E"/>
    <w:rsid w:val="001E7EE1"/>
    <w:rsid w:val="001F0B43"/>
    <w:rsid w:val="001F1ABA"/>
    <w:rsid w:val="001F2F13"/>
    <w:rsid w:val="001F3293"/>
    <w:rsid w:val="001F33D2"/>
    <w:rsid w:val="001F3453"/>
    <w:rsid w:val="001F39CE"/>
    <w:rsid w:val="001F3B5D"/>
    <w:rsid w:val="001F4083"/>
    <w:rsid w:val="001F4366"/>
    <w:rsid w:val="001F4EA5"/>
    <w:rsid w:val="001F59E6"/>
    <w:rsid w:val="001F61FC"/>
    <w:rsid w:val="00200562"/>
    <w:rsid w:val="002007B5"/>
    <w:rsid w:val="00202556"/>
    <w:rsid w:val="002025F8"/>
    <w:rsid w:val="002029CB"/>
    <w:rsid w:val="002031F3"/>
    <w:rsid w:val="00204293"/>
    <w:rsid w:val="00204787"/>
    <w:rsid w:val="00204958"/>
    <w:rsid w:val="00205C02"/>
    <w:rsid w:val="00206DFD"/>
    <w:rsid w:val="002077BE"/>
    <w:rsid w:val="0021022A"/>
    <w:rsid w:val="00210263"/>
    <w:rsid w:val="00210FED"/>
    <w:rsid w:val="00211AB6"/>
    <w:rsid w:val="00212171"/>
    <w:rsid w:val="002125DB"/>
    <w:rsid w:val="00212683"/>
    <w:rsid w:val="002126C6"/>
    <w:rsid w:val="002128E9"/>
    <w:rsid w:val="00212D39"/>
    <w:rsid w:val="0021369F"/>
    <w:rsid w:val="00213BA0"/>
    <w:rsid w:val="002144D4"/>
    <w:rsid w:val="0021496E"/>
    <w:rsid w:val="00215985"/>
    <w:rsid w:val="00215F3E"/>
    <w:rsid w:val="0021607D"/>
    <w:rsid w:val="00216355"/>
    <w:rsid w:val="0021700D"/>
    <w:rsid w:val="002179AC"/>
    <w:rsid w:val="00217BF5"/>
    <w:rsid w:val="002210A4"/>
    <w:rsid w:val="002217BA"/>
    <w:rsid w:val="00222D9F"/>
    <w:rsid w:val="0022359C"/>
    <w:rsid w:val="00225357"/>
    <w:rsid w:val="0022540B"/>
    <w:rsid w:val="00225CEA"/>
    <w:rsid w:val="00225D53"/>
    <w:rsid w:val="00225EA5"/>
    <w:rsid w:val="00225EEA"/>
    <w:rsid w:val="00226E61"/>
    <w:rsid w:val="002310A0"/>
    <w:rsid w:val="00231B40"/>
    <w:rsid w:val="002324E9"/>
    <w:rsid w:val="00232983"/>
    <w:rsid w:val="002345FF"/>
    <w:rsid w:val="00234D76"/>
    <w:rsid w:val="00235620"/>
    <w:rsid w:val="002366A2"/>
    <w:rsid w:val="00237428"/>
    <w:rsid w:val="0023784D"/>
    <w:rsid w:val="0023797E"/>
    <w:rsid w:val="00237F61"/>
    <w:rsid w:val="0024104E"/>
    <w:rsid w:val="002419CB"/>
    <w:rsid w:val="00241C95"/>
    <w:rsid w:val="00241CB1"/>
    <w:rsid w:val="00242056"/>
    <w:rsid w:val="00243063"/>
    <w:rsid w:val="0024390D"/>
    <w:rsid w:val="00243AA0"/>
    <w:rsid w:val="00243E9C"/>
    <w:rsid w:val="00244FB1"/>
    <w:rsid w:val="0024535A"/>
    <w:rsid w:val="002466A2"/>
    <w:rsid w:val="0024739F"/>
    <w:rsid w:val="002479E3"/>
    <w:rsid w:val="00250DF8"/>
    <w:rsid w:val="002519B8"/>
    <w:rsid w:val="00252174"/>
    <w:rsid w:val="00252BD0"/>
    <w:rsid w:val="00252C4D"/>
    <w:rsid w:val="002545BF"/>
    <w:rsid w:val="00260323"/>
    <w:rsid w:val="00261001"/>
    <w:rsid w:val="00261BB3"/>
    <w:rsid w:val="00261DA1"/>
    <w:rsid w:val="002632B3"/>
    <w:rsid w:val="00264510"/>
    <w:rsid w:val="002651CA"/>
    <w:rsid w:val="00265381"/>
    <w:rsid w:val="00265A4A"/>
    <w:rsid w:val="0026613B"/>
    <w:rsid w:val="002665BD"/>
    <w:rsid w:val="00267441"/>
    <w:rsid w:val="00267487"/>
    <w:rsid w:val="00267710"/>
    <w:rsid w:val="00267B3D"/>
    <w:rsid w:val="00270AB9"/>
    <w:rsid w:val="00270F0A"/>
    <w:rsid w:val="00271318"/>
    <w:rsid w:val="00273F2C"/>
    <w:rsid w:val="0027430D"/>
    <w:rsid w:val="0027468C"/>
    <w:rsid w:val="0027482D"/>
    <w:rsid w:val="00274BE9"/>
    <w:rsid w:val="0027645C"/>
    <w:rsid w:val="00277D3D"/>
    <w:rsid w:val="00280260"/>
    <w:rsid w:val="002802AC"/>
    <w:rsid w:val="00281389"/>
    <w:rsid w:val="00281E32"/>
    <w:rsid w:val="002823A0"/>
    <w:rsid w:val="0028429B"/>
    <w:rsid w:val="0028472F"/>
    <w:rsid w:val="00286BCA"/>
    <w:rsid w:val="0028727E"/>
    <w:rsid w:val="0029059C"/>
    <w:rsid w:val="00292CBE"/>
    <w:rsid w:val="00293DE8"/>
    <w:rsid w:val="00294D5C"/>
    <w:rsid w:val="00295595"/>
    <w:rsid w:val="00295CAC"/>
    <w:rsid w:val="002A00A2"/>
    <w:rsid w:val="002A0C6D"/>
    <w:rsid w:val="002A13C4"/>
    <w:rsid w:val="002A2FBF"/>
    <w:rsid w:val="002A3FF7"/>
    <w:rsid w:val="002A48BE"/>
    <w:rsid w:val="002A65F6"/>
    <w:rsid w:val="002A6A1F"/>
    <w:rsid w:val="002A6CC3"/>
    <w:rsid w:val="002A7E83"/>
    <w:rsid w:val="002B07E8"/>
    <w:rsid w:val="002B085C"/>
    <w:rsid w:val="002B1D56"/>
    <w:rsid w:val="002B2A2E"/>
    <w:rsid w:val="002B3141"/>
    <w:rsid w:val="002B3565"/>
    <w:rsid w:val="002B3D68"/>
    <w:rsid w:val="002B45B9"/>
    <w:rsid w:val="002B4B37"/>
    <w:rsid w:val="002B55D1"/>
    <w:rsid w:val="002B66D8"/>
    <w:rsid w:val="002B67B2"/>
    <w:rsid w:val="002B7DDA"/>
    <w:rsid w:val="002C125D"/>
    <w:rsid w:val="002C30ED"/>
    <w:rsid w:val="002C38C9"/>
    <w:rsid w:val="002C3E7B"/>
    <w:rsid w:val="002C42B6"/>
    <w:rsid w:val="002C47ED"/>
    <w:rsid w:val="002C6CCC"/>
    <w:rsid w:val="002C7827"/>
    <w:rsid w:val="002C7942"/>
    <w:rsid w:val="002C7CC7"/>
    <w:rsid w:val="002D0ECC"/>
    <w:rsid w:val="002D1360"/>
    <w:rsid w:val="002D141D"/>
    <w:rsid w:val="002D15ED"/>
    <w:rsid w:val="002D1A38"/>
    <w:rsid w:val="002D2284"/>
    <w:rsid w:val="002D28FF"/>
    <w:rsid w:val="002D2A33"/>
    <w:rsid w:val="002D3714"/>
    <w:rsid w:val="002D373C"/>
    <w:rsid w:val="002D4559"/>
    <w:rsid w:val="002D4D92"/>
    <w:rsid w:val="002D53D1"/>
    <w:rsid w:val="002D5424"/>
    <w:rsid w:val="002D59A8"/>
    <w:rsid w:val="002D6F04"/>
    <w:rsid w:val="002D7363"/>
    <w:rsid w:val="002D77C8"/>
    <w:rsid w:val="002E14D4"/>
    <w:rsid w:val="002E2E98"/>
    <w:rsid w:val="002E3C8D"/>
    <w:rsid w:val="002E4871"/>
    <w:rsid w:val="002E5B3F"/>
    <w:rsid w:val="002E6A53"/>
    <w:rsid w:val="002E6E73"/>
    <w:rsid w:val="002E74CE"/>
    <w:rsid w:val="002E7D78"/>
    <w:rsid w:val="002F0536"/>
    <w:rsid w:val="002F14DE"/>
    <w:rsid w:val="002F3672"/>
    <w:rsid w:val="002F3693"/>
    <w:rsid w:val="002F397F"/>
    <w:rsid w:val="002F5BD8"/>
    <w:rsid w:val="002F6123"/>
    <w:rsid w:val="002F62A4"/>
    <w:rsid w:val="002F6F9C"/>
    <w:rsid w:val="002F768F"/>
    <w:rsid w:val="002F7E3E"/>
    <w:rsid w:val="00300E89"/>
    <w:rsid w:val="00300FA7"/>
    <w:rsid w:val="0030150B"/>
    <w:rsid w:val="0030255D"/>
    <w:rsid w:val="00302998"/>
    <w:rsid w:val="0030302B"/>
    <w:rsid w:val="00303717"/>
    <w:rsid w:val="00305279"/>
    <w:rsid w:val="003071F9"/>
    <w:rsid w:val="00307227"/>
    <w:rsid w:val="0030774A"/>
    <w:rsid w:val="00307E34"/>
    <w:rsid w:val="003102A6"/>
    <w:rsid w:val="0031056C"/>
    <w:rsid w:val="003105D0"/>
    <w:rsid w:val="00310962"/>
    <w:rsid w:val="003116A6"/>
    <w:rsid w:val="003118CB"/>
    <w:rsid w:val="003122CE"/>
    <w:rsid w:val="00313A95"/>
    <w:rsid w:val="0031421F"/>
    <w:rsid w:val="00314295"/>
    <w:rsid w:val="00314AE4"/>
    <w:rsid w:val="00315002"/>
    <w:rsid w:val="00316FED"/>
    <w:rsid w:val="00317266"/>
    <w:rsid w:val="00317CE0"/>
    <w:rsid w:val="00320D05"/>
    <w:rsid w:val="003210EB"/>
    <w:rsid w:val="00321AA3"/>
    <w:rsid w:val="00321CF1"/>
    <w:rsid w:val="00322C0C"/>
    <w:rsid w:val="00322E7D"/>
    <w:rsid w:val="003230CA"/>
    <w:rsid w:val="00323478"/>
    <w:rsid w:val="00323895"/>
    <w:rsid w:val="00326714"/>
    <w:rsid w:val="00330170"/>
    <w:rsid w:val="003306A9"/>
    <w:rsid w:val="003306E2"/>
    <w:rsid w:val="00330C9F"/>
    <w:rsid w:val="00330E0C"/>
    <w:rsid w:val="003311D6"/>
    <w:rsid w:val="00331A87"/>
    <w:rsid w:val="00332187"/>
    <w:rsid w:val="003326D1"/>
    <w:rsid w:val="00333BE8"/>
    <w:rsid w:val="0033477F"/>
    <w:rsid w:val="00334B20"/>
    <w:rsid w:val="00335541"/>
    <w:rsid w:val="0033557D"/>
    <w:rsid w:val="00337364"/>
    <w:rsid w:val="0034052A"/>
    <w:rsid w:val="003411ED"/>
    <w:rsid w:val="00341748"/>
    <w:rsid w:val="003429D1"/>
    <w:rsid w:val="00343990"/>
    <w:rsid w:val="00343B0D"/>
    <w:rsid w:val="003441A6"/>
    <w:rsid w:val="00344A14"/>
    <w:rsid w:val="003457AF"/>
    <w:rsid w:val="00345D0F"/>
    <w:rsid w:val="00347058"/>
    <w:rsid w:val="003472B3"/>
    <w:rsid w:val="003474AE"/>
    <w:rsid w:val="00350E15"/>
    <w:rsid w:val="00351895"/>
    <w:rsid w:val="003528EB"/>
    <w:rsid w:val="003532D0"/>
    <w:rsid w:val="003549F5"/>
    <w:rsid w:val="00356B99"/>
    <w:rsid w:val="003577BB"/>
    <w:rsid w:val="0036054B"/>
    <w:rsid w:val="0036073F"/>
    <w:rsid w:val="00360A7E"/>
    <w:rsid w:val="00361EC5"/>
    <w:rsid w:val="00362D40"/>
    <w:rsid w:val="00362D92"/>
    <w:rsid w:val="00362F9C"/>
    <w:rsid w:val="00362FE6"/>
    <w:rsid w:val="00363F05"/>
    <w:rsid w:val="003645D3"/>
    <w:rsid w:val="00364627"/>
    <w:rsid w:val="00365E82"/>
    <w:rsid w:val="00367727"/>
    <w:rsid w:val="00370D40"/>
    <w:rsid w:val="003713DA"/>
    <w:rsid w:val="003718D7"/>
    <w:rsid w:val="003721B2"/>
    <w:rsid w:val="0037475B"/>
    <w:rsid w:val="00375C69"/>
    <w:rsid w:val="003773A4"/>
    <w:rsid w:val="00377556"/>
    <w:rsid w:val="00380950"/>
    <w:rsid w:val="003819B3"/>
    <w:rsid w:val="003830A0"/>
    <w:rsid w:val="0038315E"/>
    <w:rsid w:val="00383318"/>
    <w:rsid w:val="0038394F"/>
    <w:rsid w:val="00383C5E"/>
    <w:rsid w:val="00384241"/>
    <w:rsid w:val="003848C2"/>
    <w:rsid w:val="003851DF"/>
    <w:rsid w:val="0038606B"/>
    <w:rsid w:val="00387B0E"/>
    <w:rsid w:val="00387DC9"/>
    <w:rsid w:val="0039071B"/>
    <w:rsid w:val="00391EDF"/>
    <w:rsid w:val="0039214C"/>
    <w:rsid w:val="00392447"/>
    <w:rsid w:val="00393859"/>
    <w:rsid w:val="00393B71"/>
    <w:rsid w:val="003947DD"/>
    <w:rsid w:val="00394886"/>
    <w:rsid w:val="00395C0B"/>
    <w:rsid w:val="00395D7D"/>
    <w:rsid w:val="00396732"/>
    <w:rsid w:val="00396885"/>
    <w:rsid w:val="003A00C8"/>
    <w:rsid w:val="003A05E1"/>
    <w:rsid w:val="003A11ED"/>
    <w:rsid w:val="003A1261"/>
    <w:rsid w:val="003A23D8"/>
    <w:rsid w:val="003A2508"/>
    <w:rsid w:val="003A320E"/>
    <w:rsid w:val="003A3B6F"/>
    <w:rsid w:val="003A3E6E"/>
    <w:rsid w:val="003A46C7"/>
    <w:rsid w:val="003A4A94"/>
    <w:rsid w:val="003A4C79"/>
    <w:rsid w:val="003A4DFA"/>
    <w:rsid w:val="003A5572"/>
    <w:rsid w:val="003A60AD"/>
    <w:rsid w:val="003A6367"/>
    <w:rsid w:val="003A6A5A"/>
    <w:rsid w:val="003A6BAD"/>
    <w:rsid w:val="003A7153"/>
    <w:rsid w:val="003A7574"/>
    <w:rsid w:val="003A75F1"/>
    <w:rsid w:val="003B0860"/>
    <w:rsid w:val="003B1589"/>
    <w:rsid w:val="003B187B"/>
    <w:rsid w:val="003B200A"/>
    <w:rsid w:val="003B4D2C"/>
    <w:rsid w:val="003B52C9"/>
    <w:rsid w:val="003B54D5"/>
    <w:rsid w:val="003B55AD"/>
    <w:rsid w:val="003B59CC"/>
    <w:rsid w:val="003B5E27"/>
    <w:rsid w:val="003B6D26"/>
    <w:rsid w:val="003B7403"/>
    <w:rsid w:val="003B7A7B"/>
    <w:rsid w:val="003C0117"/>
    <w:rsid w:val="003C06C5"/>
    <w:rsid w:val="003C0E06"/>
    <w:rsid w:val="003C2FC2"/>
    <w:rsid w:val="003C31E8"/>
    <w:rsid w:val="003C665B"/>
    <w:rsid w:val="003C66EF"/>
    <w:rsid w:val="003C7282"/>
    <w:rsid w:val="003D04B3"/>
    <w:rsid w:val="003D1343"/>
    <w:rsid w:val="003D1971"/>
    <w:rsid w:val="003D210D"/>
    <w:rsid w:val="003D2BDA"/>
    <w:rsid w:val="003D4544"/>
    <w:rsid w:val="003D46D0"/>
    <w:rsid w:val="003D5EE4"/>
    <w:rsid w:val="003D7850"/>
    <w:rsid w:val="003E0B0F"/>
    <w:rsid w:val="003E167A"/>
    <w:rsid w:val="003E1A65"/>
    <w:rsid w:val="003E1C5B"/>
    <w:rsid w:val="003E1DF9"/>
    <w:rsid w:val="003E2043"/>
    <w:rsid w:val="003E2871"/>
    <w:rsid w:val="003E3BCD"/>
    <w:rsid w:val="003E3DB3"/>
    <w:rsid w:val="003E4742"/>
    <w:rsid w:val="003E562F"/>
    <w:rsid w:val="003E64F3"/>
    <w:rsid w:val="003E6C90"/>
    <w:rsid w:val="003E720E"/>
    <w:rsid w:val="003E7D61"/>
    <w:rsid w:val="003F1143"/>
    <w:rsid w:val="003F11BF"/>
    <w:rsid w:val="003F15DB"/>
    <w:rsid w:val="003F2702"/>
    <w:rsid w:val="003F3245"/>
    <w:rsid w:val="003F380A"/>
    <w:rsid w:val="003F3908"/>
    <w:rsid w:val="003F4B66"/>
    <w:rsid w:val="003F6762"/>
    <w:rsid w:val="003F6F93"/>
    <w:rsid w:val="003F70CA"/>
    <w:rsid w:val="003F7E22"/>
    <w:rsid w:val="00401147"/>
    <w:rsid w:val="00401963"/>
    <w:rsid w:val="004019ED"/>
    <w:rsid w:val="00401E22"/>
    <w:rsid w:val="0040278D"/>
    <w:rsid w:val="00402AAD"/>
    <w:rsid w:val="00402AB0"/>
    <w:rsid w:val="00402BF1"/>
    <w:rsid w:val="00402C25"/>
    <w:rsid w:val="00403031"/>
    <w:rsid w:val="0040489F"/>
    <w:rsid w:val="00407CCB"/>
    <w:rsid w:val="00410B83"/>
    <w:rsid w:val="00410CA2"/>
    <w:rsid w:val="00411936"/>
    <w:rsid w:val="004119DC"/>
    <w:rsid w:val="00413E8C"/>
    <w:rsid w:val="00415CEA"/>
    <w:rsid w:val="00415FDC"/>
    <w:rsid w:val="0041620D"/>
    <w:rsid w:val="00416BDB"/>
    <w:rsid w:val="0041703D"/>
    <w:rsid w:val="00417E0F"/>
    <w:rsid w:val="004205DB"/>
    <w:rsid w:val="00420646"/>
    <w:rsid w:val="0042068A"/>
    <w:rsid w:val="004211BA"/>
    <w:rsid w:val="00421799"/>
    <w:rsid w:val="00421F72"/>
    <w:rsid w:val="00422367"/>
    <w:rsid w:val="00424901"/>
    <w:rsid w:val="00424F11"/>
    <w:rsid w:val="00425956"/>
    <w:rsid w:val="00426D7C"/>
    <w:rsid w:val="004301F6"/>
    <w:rsid w:val="00430B2E"/>
    <w:rsid w:val="00432621"/>
    <w:rsid w:val="00432A12"/>
    <w:rsid w:val="00432B72"/>
    <w:rsid w:val="00433016"/>
    <w:rsid w:val="00433C27"/>
    <w:rsid w:val="004342F1"/>
    <w:rsid w:val="00434710"/>
    <w:rsid w:val="00434EB9"/>
    <w:rsid w:val="00435C67"/>
    <w:rsid w:val="00437541"/>
    <w:rsid w:val="004379CD"/>
    <w:rsid w:val="00441015"/>
    <w:rsid w:val="00441468"/>
    <w:rsid w:val="0044162C"/>
    <w:rsid w:val="00441E3B"/>
    <w:rsid w:val="00444435"/>
    <w:rsid w:val="00444F82"/>
    <w:rsid w:val="00446A9D"/>
    <w:rsid w:val="00447A56"/>
    <w:rsid w:val="004502A6"/>
    <w:rsid w:val="004507DB"/>
    <w:rsid w:val="00450A5F"/>
    <w:rsid w:val="00450AA0"/>
    <w:rsid w:val="00451514"/>
    <w:rsid w:val="00451CED"/>
    <w:rsid w:val="00451DA9"/>
    <w:rsid w:val="00451EB6"/>
    <w:rsid w:val="00452DF9"/>
    <w:rsid w:val="0045300D"/>
    <w:rsid w:val="00454C45"/>
    <w:rsid w:val="004554F7"/>
    <w:rsid w:val="004564AD"/>
    <w:rsid w:val="004567D6"/>
    <w:rsid w:val="00456A74"/>
    <w:rsid w:val="00456D61"/>
    <w:rsid w:val="00456F66"/>
    <w:rsid w:val="00457B29"/>
    <w:rsid w:val="00460E8A"/>
    <w:rsid w:val="004617F0"/>
    <w:rsid w:val="00461B98"/>
    <w:rsid w:val="00463308"/>
    <w:rsid w:val="00464131"/>
    <w:rsid w:val="004655C4"/>
    <w:rsid w:val="0046566E"/>
    <w:rsid w:val="004658E6"/>
    <w:rsid w:val="00465BEF"/>
    <w:rsid w:val="00466B5A"/>
    <w:rsid w:val="00466C21"/>
    <w:rsid w:val="0046701A"/>
    <w:rsid w:val="00467EB5"/>
    <w:rsid w:val="0047025A"/>
    <w:rsid w:val="0047344D"/>
    <w:rsid w:val="00473924"/>
    <w:rsid w:val="004739E8"/>
    <w:rsid w:val="00473D11"/>
    <w:rsid w:val="00477411"/>
    <w:rsid w:val="00477932"/>
    <w:rsid w:val="00480BA2"/>
    <w:rsid w:val="00481A7B"/>
    <w:rsid w:val="00481D42"/>
    <w:rsid w:val="0048344A"/>
    <w:rsid w:val="00483DB3"/>
    <w:rsid w:val="0048517E"/>
    <w:rsid w:val="00485348"/>
    <w:rsid w:val="00485C71"/>
    <w:rsid w:val="00486806"/>
    <w:rsid w:val="00486EDD"/>
    <w:rsid w:val="00487AF6"/>
    <w:rsid w:val="004908CE"/>
    <w:rsid w:val="00491A61"/>
    <w:rsid w:val="00491C96"/>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BF5"/>
    <w:rsid w:val="004A2F61"/>
    <w:rsid w:val="004A5B12"/>
    <w:rsid w:val="004A6B0A"/>
    <w:rsid w:val="004B1D5D"/>
    <w:rsid w:val="004B293C"/>
    <w:rsid w:val="004B2AEB"/>
    <w:rsid w:val="004B31A6"/>
    <w:rsid w:val="004B3B1A"/>
    <w:rsid w:val="004B40BF"/>
    <w:rsid w:val="004B4396"/>
    <w:rsid w:val="004B4A7B"/>
    <w:rsid w:val="004B57A3"/>
    <w:rsid w:val="004B5AC8"/>
    <w:rsid w:val="004B607D"/>
    <w:rsid w:val="004B64D1"/>
    <w:rsid w:val="004B6F5C"/>
    <w:rsid w:val="004B7B21"/>
    <w:rsid w:val="004C00C8"/>
    <w:rsid w:val="004C0657"/>
    <w:rsid w:val="004C3A91"/>
    <w:rsid w:val="004C3FBD"/>
    <w:rsid w:val="004C412C"/>
    <w:rsid w:val="004C494D"/>
    <w:rsid w:val="004C4A44"/>
    <w:rsid w:val="004C51CE"/>
    <w:rsid w:val="004C6780"/>
    <w:rsid w:val="004C6EFC"/>
    <w:rsid w:val="004C7579"/>
    <w:rsid w:val="004C75EE"/>
    <w:rsid w:val="004C78C3"/>
    <w:rsid w:val="004D00B3"/>
    <w:rsid w:val="004D0700"/>
    <w:rsid w:val="004D11B8"/>
    <w:rsid w:val="004D1287"/>
    <w:rsid w:val="004D1332"/>
    <w:rsid w:val="004D215D"/>
    <w:rsid w:val="004D257A"/>
    <w:rsid w:val="004D3026"/>
    <w:rsid w:val="004D4DAD"/>
    <w:rsid w:val="004D5BF4"/>
    <w:rsid w:val="004D5E35"/>
    <w:rsid w:val="004D60AB"/>
    <w:rsid w:val="004E0333"/>
    <w:rsid w:val="004E0B2B"/>
    <w:rsid w:val="004E1166"/>
    <w:rsid w:val="004E1461"/>
    <w:rsid w:val="004E17C2"/>
    <w:rsid w:val="004E1BAF"/>
    <w:rsid w:val="004E2185"/>
    <w:rsid w:val="004E21A7"/>
    <w:rsid w:val="004E3E76"/>
    <w:rsid w:val="004E3E79"/>
    <w:rsid w:val="004E49CF"/>
    <w:rsid w:val="004E51D7"/>
    <w:rsid w:val="004E5482"/>
    <w:rsid w:val="004E6834"/>
    <w:rsid w:val="004E7AF3"/>
    <w:rsid w:val="004F3C08"/>
    <w:rsid w:val="004F44C7"/>
    <w:rsid w:val="004F489F"/>
    <w:rsid w:val="004F48F8"/>
    <w:rsid w:val="004F4915"/>
    <w:rsid w:val="004F6261"/>
    <w:rsid w:val="004F65D2"/>
    <w:rsid w:val="004F766F"/>
    <w:rsid w:val="004F7944"/>
    <w:rsid w:val="004F7BF5"/>
    <w:rsid w:val="005010B6"/>
    <w:rsid w:val="0050190F"/>
    <w:rsid w:val="005019F7"/>
    <w:rsid w:val="00501BB6"/>
    <w:rsid w:val="005037B4"/>
    <w:rsid w:val="00504811"/>
    <w:rsid w:val="00504B5E"/>
    <w:rsid w:val="00505B93"/>
    <w:rsid w:val="00505CFF"/>
    <w:rsid w:val="00507E64"/>
    <w:rsid w:val="0051069C"/>
    <w:rsid w:val="005114D1"/>
    <w:rsid w:val="00511BD2"/>
    <w:rsid w:val="00511DF4"/>
    <w:rsid w:val="00512CAA"/>
    <w:rsid w:val="00512F22"/>
    <w:rsid w:val="00513165"/>
    <w:rsid w:val="00514311"/>
    <w:rsid w:val="00514404"/>
    <w:rsid w:val="005147B2"/>
    <w:rsid w:val="00515743"/>
    <w:rsid w:val="00515872"/>
    <w:rsid w:val="005167B1"/>
    <w:rsid w:val="0052064D"/>
    <w:rsid w:val="0052081F"/>
    <w:rsid w:val="00520B44"/>
    <w:rsid w:val="00520CDF"/>
    <w:rsid w:val="0052151F"/>
    <w:rsid w:val="005215EE"/>
    <w:rsid w:val="00521EBC"/>
    <w:rsid w:val="005221FA"/>
    <w:rsid w:val="005222CC"/>
    <w:rsid w:val="00522396"/>
    <w:rsid w:val="00522BDB"/>
    <w:rsid w:val="00524CC5"/>
    <w:rsid w:val="005255F2"/>
    <w:rsid w:val="00525B47"/>
    <w:rsid w:val="00525F4B"/>
    <w:rsid w:val="00525F9D"/>
    <w:rsid w:val="00526172"/>
    <w:rsid w:val="00526369"/>
    <w:rsid w:val="005263C4"/>
    <w:rsid w:val="00526E75"/>
    <w:rsid w:val="005272A8"/>
    <w:rsid w:val="005273EF"/>
    <w:rsid w:val="00530E3B"/>
    <w:rsid w:val="00531016"/>
    <w:rsid w:val="005311FA"/>
    <w:rsid w:val="00532551"/>
    <w:rsid w:val="0053513D"/>
    <w:rsid w:val="00540029"/>
    <w:rsid w:val="00540F3C"/>
    <w:rsid w:val="005419B4"/>
    <w:rsid w:val="00542B3A"/>
    <w:rsid w:val="00544EC9"/>
    <w:rsid w:val="00545E6A"/>
    <w:rsid w:val="00550EC1"/>
    <w:rsid w:val="00550F81"/>
    <w:rsid w:val="00551714"/>
    <w:rsid w:val="005520BF"/>
    <w:rsid w:val="005527B6"/>
    <w:rsid w:val="00552811"/>
    <w:rsid w:val="00554431"/>
    <w:rsid w:val="00555C32"/>
    <w:rsid w:val="00556814"/>
    <w:rsid w:val="00557D6A"/>
    <w:rsid w:val="00562474"/>
    <w:rsid w:val="00563BDC"/>
    <w:rsid w:val="00563FE5"/>
    <w:rsid w:val="00564721"/>
    <w:rsid w:val="0056598A"/>
    <w:rsid w:val="005660F0"/>
    <w:rsid w:val="0056692A"/>
    <w:rsid w:val="00566997"/>
    <w:rsid w:val="00566F85"/>
    <w:rsid w:val="00567154"/>
    <w:rsid w:val="00570139"/>
    <w:rsid w:val="00570A27"/>
    <w:rsid w:val="00570A2E"/>
    <w:rsid w:val="00572195"/>
    <w:rsid w:val="00572B55"/>
    <w:rsid w:val="00573665"/>
    <w:rsid w:val="0057438B"/>
    <w:rsid w:val="00574B70"/>
    <w:rsid w:val="00575BB2"/>
    <w:rsid w:val="00577B42"/>
    <w:rsid w:val="00580512"/>
    <w:rsid w:val="00580FC0"/>
    <w:rsid w:val="00581C0F"/>
    <w:rsid w:val="00581D99"/>
    <w:rsid w:val="0058214A"/>
    <w:rsid w:val="00582919"/>
    <w:rsid w:val="005833AC"/>
    <w:rsid w:val="0058547C"/>
    <w:rsid w:val="00585902"/>
    <w:rsid w:val="00585A8F"/>
    <w:rsid w:val="00586760"/>
    <w:rsid w:val="00587366"/>
    <w:rsid w:val="005876AF"/>
    <w:rsid w:val="005878DD"/>
    <w:rsid w:val="00587A7A"/>
    <w:rsid w:val="00590BB3"/>
    <w:rsid w:val="00592B9F"/>
    <w:rsid w:val="00594258"/>
    <w:rsid w:val="00595511"/>
    <w:rsid w:val="00597448"/>
    <w:rsid w:val="00597A82"/>
    <w:rsid w:val="00597DE4"/>
    <w:rsid w:val="005A0F1D"/>
    <w:rsid w:val="005A113A"/>
    <w:rsid w:val="005A2A65"/>
    <w:rsid w:val="005A350D"/>
    <w:rsid w:val="005A3513"/>
    <w:rsid w:val="005A3BD7"/>
    <w:rsid w:val="005A51E1"/>
    <w:rsid w:val="005A60BC"/>
    <w:rsid w:val="005A6B67"/>
    <w:rsid w:val="005A7720"/>
    <w:rsid w:val="005A7C7B"/>
    <w:rsid w:val="005B0ABA"/>
    <w:rsid w:val="005B0EC2"/>
    <w:rsid w:val="005B2738"/>
    <w:rsid w:val="005B4711"/>
    <w:rsid w:val="005B4F63"/>
    <w:rsid w:val="005B5C5D"/>
    <w:rsid w:val="005B7C5D"/>
    <w:rsid w:val="005C02E9"/>
    <w:rsid w:val="005C1A74"/>
    <w:rsid w:val="005C1BFB"/>
    <w:rsid w:val="005C1D14"/>
    <w:rsid w:val="005C22B5"/>
    <w:rsid w:val="005C2C8B"/>
    <w:rsid w:val="005C3294"/>
    <w:rsid w:val="005C4072"/>
    <w:rsid w:val="005C4817"/>
    <w:rsid w:val="005C4EEC"/>
    <w:rsid w:val="005C540C"/>
    <w:rsid w:val="005C54EF"/>
    <w:rsid w:val="005C637A"/>
    <w:rsid w:val="005C6F55"/>
    <w:rsid w:val="005C74E1"/>
    <w:rsid w:val="005C7B7B"/>
    <w:rsid w:val="005C7CFF"/>
    <w:rsid w:val="005C7FE0"/>
    <w:rsid w:val="005D0083"/>
    <w:rsid w:val="005D00C9"/>
    <w:rsid w:val="005D06E1"/>
    <w:rsid w:val="005D08AC"/>
    <w:rsid w:val="005D115F"/>
    <w:rsid w:val="005D1243"/>
    <w:rsid w:val="005D2757"/>
    <w:rsid w:val="005D27DD"/>
    <w:rsid w:val="005D3493"/>
    <w:rsid w:val="005D3845"/>
    <w:rsid w:val="005D3D76"/>
    <w:rsid w:val="005D4FCF"/>
    <w:rsid w:val="005D524A"/>
    <w:rsid w:val="005D5658"/>
    <w:rsid w:val="005D6604"/>
    <w:rsid w:val="005D665B"/>
    <w:rsid w:val="005D78CD"/>
    <w:rsid w:val="005D7EC6"/>
    <w:rsid w:val="005E00EF"/>
    <w:rsid w:val="005E066A"/>
    <w:rsid w:val="005E079B"/>
    <w:rsid w:val="005E29F2"/>
    <w:rsid w:val="005E338F"/>
    <w:rsid w:val="005E4710"/>
    <w:rsid w:val="005E4B46"/>
    <w:rsid w:val="005E6F79"/>
    <w:rsid w:val="005F0812"/>
    <w:rsid w:val="005F0B21"/>
    <w:rsid w:val="005F1310"/>
    <w:rsid w:val="005F34C9"/>
    <w:rsid w:val="005F35E6"/>
    <w:rsid w:val="005F37F3"/>
    <w:rsid w:val="005F403D"/>
    <w:rsid w:val="005F4118"/>
    <w:rsid w:val="005F4746"/>
    <w:rsid w:val="005F5EB5"/>
    <w:rsid w:val="005F62B2"/>
    <w:rsid w:val="005F656B"/>
    <w:rsid w:val="005F715E"/>
    <w:rsid w:val="005F7A58"/>
    <w:rsid w:val="006012DC"/>
    <w:rsid w:val="00601BAE"/>
    <w:rsid w:val="00601F5E"/>
    <w:rsid w:val="0060204C"/>
    <w:rsid w:val="006027AA"/>
    <w:rsid w:val="006037DA"/>
    <w:rsid w:val="00604626"/>
    <w:rsid w:val="00604AC3"/>
    <w:rsid w:val="00605D3E"/>
    <w:rsid w:val="0060655B"/>
    <w:rsid w:val="00606FE5"/>
    <w:rsid w:val="006071D8"/>
    <w:rsid w:val="0060753C"/>
    <w:rsid w:val="00611107"/>
    <w:rsid w:val="006116DE"/>
    <w:rsid w:val="00611921"/>
    <w:rsid w:val="00611FB6"/>
    <w:rsid w:val="006127AB"/>
    <w:rsid w:val="0061287F"/>
    <w:rsid w:val="00612CB2"/>
    <w:rsid w:val="00612E6D"/>
    <w:rsid w:val="00613297"/>
    <w:rsid w:val="00613980"/>
    <w:rsid w:val="00613B9E"/>
    <w:rsid w:val="00616B24"/>
    <w:rsid w:val="006174EC"/>
    <w:rsid w:val="00620179"/>
    <w:rsid w:val="00620D6C"/>
    <w:rsid w:val="006228BC"/>
    <w:rsid w:val="00622B06"/>
    <w:rsid w:val="0062357F"/>
    <w:rsid w:val="0062365A"/>
    <w:rsid w:val="006238D2"/>
    <w:rsid w:val="0062416F"/>
    <w:rsid w:val="00625557"/>
    <w:rsid w:val="0062622B"/>
    <w:rsid w:val="00627DF5"/>
    <w:rsid w:val="00630609"/>
    <w:rsid w:val="00631337"/>
    <w:rsid w:val="00631A28"/>
    <w:rsid w:val="00633171"/>
    <w:rsid w:val="0063422F"/>
    <w:rsid w:val="00637311"/>
    <w:rsid w:val="006402EE"/>
    <w:rsid w:val="006412FD"/>
    <w:rsid w:val="00641AB0"/>
    <w:rsid w:val="00641B7C"/>
    <w:rsid w:val="00642B18"/>
    <w:rsid w:val="00643B42"/>
    <w:rsid w:val="00643D5D"/>
    <w:rsid w:val="00644C6E"/>
    <w:rsid w:val="00645A9F"/>
    <w:rsid w:val="006460B5"/>
    <w:rsid w:val="00646A08"/>
    <w:rsid w:val="006508C1"/>
    <w:rsid w:val="00651B1B"/>
    <w:rsid w:val="0065212B"/>
    <w:rsid w:val="00654AB8"/>
    <w:rsid w:val="00654CFD"/>
    <w:rsid w:val="00656B81"/>
    <w:rsid w:val="00657974"/>
    <w:rsid w:val="0066068C"/>
    <w:rsid w:val="00660C69"/>
    <w:rsid w:val="00661C3C"/>
    <w:rsid w:val="006624DB"/>
    <w:rsid w:val="00662A48"/>
    <w:rsid w:val="00662C69"/>
    <w:rsid w:val="006635D8"/>
    <w:rsid w:val="006638FD"/>
    <w:rsid w:val="00664A70"/>
    <w:rsid w:val="00664F7B"/>
    <w:rsid w:val="006657E8"/>
    <w:rsid w:val="00667011"/>
    <w:rsid w:val="006711DB"/>
    <w:rsid w:val="0067245D"/>
    <w:rsid w:val="006751CA"/>
    <w:rsid w:val="00675AC5"/>
    <w:rsid w:val="006770E9"/>
    <w:rsid w:val="00677556"/>
    <w:rsid w:val="006776F3"/>
    <w:rsid w:val="006803E4"/>
    <w:rsid w:val="0068178C"/>
    <w:rsid w:val="00682B40"/>
    <w:rsid w:val="00684F0B"/>
    <w:rsid w:val="00685D21"/>
    <w:rsid w:val="00685D65"/>
    <w:rsid w:val="00686CD7"/>
    <w:rsid w:val="006870BD"/>
    <w:rsid w:val="00692B64"/>
    <w:rsid w:val="00693427"/>
    <w:rsid w:val="00693EF3"/>
    <w:rsid w:val="00694432"/>
    <w:rsid w:val="00694CAC"/>
    <w:rsid w:val="006950EE"/>
    <w:rsid w:val="0069518A"/>
    <w:rsid w:val="00696990"/>
    <w:rsid w:val="006969CA"/>
    <w:rsid w:val="00696EF8"/>
    <w:rsid w:val="006A1EE9"/>
    <w:rsid w:val="006A1FD4"/>
    <w:rsid w:val="006A263E"/>
    <w:rsid w:val="006A2B11"/>
    <w:rsid w:val="006A3A04"/>
    <w:rsid w:val="006A430D"/>
    <w:rsid w:val="006A4D91"/>
    <w:rsid w:val="006A4DA7"/>
    <w:rsid w:val="006A5558"/>
    <w:rsid w:val="006A56DE"/>
    <w:rsid w:val="006A6278"/>
    <w:rsid w:val="006A628C"/>
    <w:rsid w:val="006A6958"/>
    <w:rsid w:val="006A6F3A"/>
    <w:rsid w:val="006A78DC"/>
    <w:rsid w:val="006A7D36"/>
    <w:rsid w:val="006B0198"/>
    <w:rsid w:val="006B12E8"/>
    <w:rsid w:val="006B27E5"/>
    <w:rsid w:val="006B290F"/>
    <w:rsid w:val="006B2FD1"/>
    <w:rsid w:val="006B30A8"/>
    <w:rsid w:val="006B4A1C"/>
    <w:rsid w:val="006B52EC"/>
    <w:rsid w:val="006B554A"/>
    <w:rsid w:val="006B5BB9"/>
    <w:rsid w:val="006B6E7D"/>
    <w:rsid w:val="006B76FD"/>
    <w:rsid w:val="006C078E"/>
    <w:rsid w:val="006C2A0E"/>
    <w:rsid w:val="006C341B"/>
    <w:rsid w:val="006C34A4"/>
    <w:rsid w:val="006C3B64"/>
    <w:rsid w:val="006C49B4"/>
    <w:rsid w:val="006C5010"/>
    <w:rsid w:val="006C50C2"/>
    <w:rsid w:val="006C563A"/>
    <w:rsid w:val="006C6868"/>
    <w:rsid w:val="006C6AAB"/>
    <w:rsid w:val="006C7573"/>
    <w:rsid w:val="006C7A33"/>
    <w:rsid w:val="006C7BFE"/>
    <w:rsid w:val="006D0309"/>
    <w:rsid w:val="006D158E"/>
    <w:rsid w:val="006D223D"/>
    <w:rsid w:val="006D27EF"/>
    <w:rsid w:val="006D346A"/>
    <w:rsid w:val="006D453F"/>
    <w:rsid w:val="006D45A3"/>
    <w:rsid w:val="006D473F"/>
    <w:rsid w:val="006D4B87"/>
    <w:rsid w:val="006D52D1"/>
    <w:rsid w:val="006E1056"/>
    <w:rsid w:val="006E21D4"/>
    <w:rsid w:val="006E27CA"/>
    <w:rsid w:val="006E2CE6"/>
    <w:rsid w:val="006E4010"/>
    <w:rsid w:val="006E47E7"/>
    <w:rsid w:val="006E54D3"/>
    <w:rsid w:val="006E694E"/>
    <w:rsid w:val="006E73E7"/>
    <w:rsid w:val="006F07F8"/>
    <w:rsid w:val="006F1CC5"/>
    <w:rsid w:val="006F24D3"/>
    <w:rsid w:val="006F27F3"/>
    <w:rsid w:val="006F2894"/>
    <w:rsid w:val="006F2AE2"/>
    <w:rsid w:val="006F2C12"/>
    <w:rsid w:val="006F2F92"/>
    <w:rsid w:val="006F648B"/>
    <w:rsid w:val="006F6E1A"/>
    <w:rsid w:val="006F6FE0"/>
    <w:rsid w:val="006F7AF2"/>
    <w:rsid w:val="006F7BC5"/>
    <w:rsid w:val="00700173"/>
    <w:rsid w:val="0070164E"/>
    <w:rsid w:val="00701F2C"/>
    <w:rsid w:val="007025D1"/>
    <w:rsid w:val="00702F7F"/>
    <w:rsid w:val="00703B76"/>
    <w:rsid w:val="0070401B"/>
    <w:rsid w:val="0070525F"/>
    <w:rsid w:val="00705544"/>
    <w:rsid w:val="00706175"/>
    <w:rsid w:val="007066C6"/>
    <w:rsid w:val="00707096"/>
    <w:rsid w:val="007073D4"/>
    <w:rsid w:val="007076FF"/>
    <w:rsid w:val="00707731"/>
    <w:rsid w:val="00707B6F"/>
    <w:rsid w:val="0071011B"/>
    <w:rsid w:val="007114F2"/>
    <w:rsid w:val="0071231D"/>
    <w:rsid w:val="007127CA"/>
    <w:rsid w:val="007127D3"/>
    <w:rsid w:val="007129CF"/>
    <w:rsid w:val="0071459F"/>
    <w:rsid w:val="007150D6"/>
    <w:rsid w:val="00715525"/>
    <w:rsid w:val="00716D44"/>
    <w:rsid w:val="007179E1"/>
    <w:rsid w:val="00717B59"/>
    <w:rsid w:val="007207BB"/>
    <w:rsid w:val="00720926"/>
    <w:rsid w:val="00721767"/>
    <w:rsid w:val="00721F66"/>
    <w:rsid w:val="00722530"/>
    <w:rsid w:val="00723247"/>
    <w:rsid w:val="007237BF"/>
    <w:rsid w:val="00724054"/>
    <w:rsid w:val="0072483C"/>
    <w:rsid w:val="00725463"/>
    <w:rsid w:val="007301D7"/>
    <w:rsid w:val="00730D94"/>
    <w:rsid w:val="00731194"/>
    <w:rsid w:val="007313BD"/>
    <w:rsid w:val="00731C85"/>
    <w:rsid w:val="00732469"/>
    <w:rsid w:val="00732EA5"/>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6D8D"/>
    <w:rsid w:val="0074727C"/>
    <w:rsid w:val="007472FC"/>
    <w:rsid w:val="00747727"/>
    <w:rsid w:val="007479C2"/>
    <w:rsid w:val="00747F0B"/>
    <w:rsid w:val="00750A80"/>
    <w:rsid w:val="0075151E"/>
    <w:rsid w:val="007518F2"/>
    <w:rsid w:val="0075265E"/>
    <w:rsid w:val="00752C5E"/>
    <w:rsid w:val="00753D43"/>
    <w:rsid w:val="00753E8F"/>
    <w:rsid w:val="0075440D"/>
    <w:rsid w:val="00755DFC"/>
    <w:rsid w:val="0075650E"/>
    <w:rsid w:val="00756F43"/>
    <w:rsid w:val="00757995"/>
    <w:rsid w:val="0076000F"/>
    <w:rsid w:val="0076072C"/>
    <w:rsid w:val="00760CCF"/>
    <w:rsid w:val="007617AE"/>
    <w:rsid w:val="00761A6A"/>
    <w:rsid w:val="00762E88"/>
    <w:rsid w:val="00764B90"/>
    <w:rsid w:val="00765686"/>
    <w:rsid w:val="00766A89"/>
    <w:rsid w:val="00766F45"/>
    <w:rsid w:val="007671BB"/>
    <w:rsid w:val="007674CB"/>
    <w:rsid w:val="00767703"/>
    <w:rsid w:val="00770454"/>
    <w:rsid w:val="00770B33"/>
    <w:rsid w:val="00771243"/>
    <w:rsid w:val="00771337"/>
    <w:rsid w:val="00771FED"/>
    <w:rsid w:val="00772095"/>
    <w:rsid w:val="0077283C"/>
    <w:rsid w:val="00774459"/>
    <w:rsid w:val="00774DFD"/>
    <w:rsid w:val="00775353"/>
    <w:rsid w:val="007760C8"/>
    <w:rsid w:val="00776C3A"/>
    <w:rsid w:val="007805E0"/>
    <w:rsid w:val="0078099A"/>
    <w:rsid w:val="00780DDE"/>
    <w:rsid w:val="00780F1D"/>
    <w:rsid w:val="0078136D"/>
    <w:rsid w:val="00783320"/>
    <w:rsid w:val="007839E7"/>
    <w:rsid w:val="00784F9C"/>
    <w:rsid w:val="00785E0C"/>
    <w:rsid w:val="0078619D"/>
    <w:rsid w:val="00786828"/>
    <w:rsid w:val="00786841"/>
    <w:rsid w:val="00787364"/>
    <w:rsid w:val="00787DAB"/>
    <w:rsid w:val="00790520"/>
    <w:rsid w:val="00790804"/>
    <w:rsid w:val="007908A0"/>
    <w:rsid w:val="00790D17"/>
    <w:rsid w:val="007914E4"/>
    <w:rsid w:val="007918F9"/>
    <w:rsid w:val="0079378F"/>
    <w:rsid w:val="00793864"/>
    <w:rsid w:val="007940E8"/>
    <w:rsid w:val="00794E22"/>
    <w:rsid w:val="00795745"/>
    <w:rsid w:val="00797148"/>
    <w:rsid w:val="007A1118"/>
    <w:rsid w:val="007A1303"/>
    <w:rsid w:val="007A2C34"/>
    <w:rsid w:val="007A4433"/>
    <w:rsid w:val="007A52D0"/>
    <w:rsid w:val="007A53F1"/>
    <w:rsid w:val="007A6016"/>
    <w:rsid w:val="007A6979"/>
    <w:rsid w:val="007A77F5"/>
    <w:rsid w:val="007A7B06"/>
    <w:rsid w:val="007B0020"/>
    <w:rsid w:val="007B0864"/>
    <w:rsid w:val="007B173E"/>
    <w:rsid w:val="007B215C"/>
    <w:rsid w:val="007B2228"/>
    <w:rsid w:val="007B30F3"/>
    <w:rsid w:val="007B3846"/>
    <w:rsid w:val="007B3C8F"/>
    <w:rsid w:val="007B4A2D"/>
    <w:rsid w:val="007B78EF"/>
    <w:rsid w:val="007C0013"/>
    <w:rsid w:val="007C0E8B"/>
    <w:rsid w:val="007C23C4"/>
    <w:rsid w:val="007C35A9"/>
    <w:rsid w:val="007C37D2"/>
    <w:rsid w:val="007C393A"/>
    <w:rsid w:val="007C3B22"/>
    <w:rsid w:val="007C6C5A"/>
    <w:rsid w:val="007D2A1A"/>
    <w:rsid w:val="007D2E5F"/>
    <w:rsid w:val="007D4253"/>
    <w:rsid w:val="007D4DF3"/>
    <w:rsid w:val="007D572F"/>
    <w:rsid w:val="007D5DDE"/>
    <w:rsid w:val="007D7EF3"/>
    <w:rsid w:val="007E0A58"/>
    <w:rsid w:val="007E14CE"/>
    <w:rsid w:val="007E2264"/>
    <w:rsid w:val="007E303C"/>
    <w:rsid w:val="007E30F2"/>
    <w:rsid w:val="007E4081"/>
    <w:rsid w:val="007E4090"/>
    <w:rsid w:val="007E4EB2"/>
    <w:rsid w:val="007E5278"/>
    <w:rsid w:val="007E5A18"/>
    <w:rsid w:val="007E6158"/>
    <w:rsid w:val="007E659D"/>
    <w:rsid w:val="007E6643"/>
    <w:rsid w:val="007E68E3"/>
    <w:rsid w:val="007E70D8"/>
    <w:rsid w:val="007E77D3"/>
    <w:rsid w:val="007F06FB"/>
    <w:rsid w:val="007F0734"/>
    <w:rsid w:val="007F1FB3"/>
    <w:rsid w:val="007F2733"/>
    <w:rsid w:val="007F283E"/>
    <w:rsid w:val="007F3166"/>
    <w:rsid w:val="007F3B89"/>
    <w:rsid w:val="007F42D7"/>
    <w:rsid w:val="007F4490"/>
    <w:rsid w:val="007F4BCC"/>
    <w:rsid w:val="007F54FA"/>
    <w:rsid w:val="007F6CB3"/>
    <w:rsid w:val="007F7690"/>
    <w:rsid w:val="00800647"/>
    <w:rsid w:val="008006A4"/>
    <w:rsid w:val="00801802"/>
    <w:rsid w:val="00804680"/>
    <w:rsid w:val="008053A5"/>
    <w:rsid w:val="00806236"/>
    <w:rsid w:val="0080776C"/>
    <w:rsid w:val="00807C99"/>
    <w:rsid w:val="00807ED7"/>
    <w:rsid w:val="00807FF3"/>
    <w:rsid w:val="0081045B"/>
    <w:rsid w:val="00810508"/>
    <w:rsid w:val="00810C87"/>
    <w:rsid w:val="0081173D"/>
    <w:rsid w:val="00812549"/>
    <w:rsid w:val="00814548"/>
    <w:rsid w:val="008157CA"/>
    <w:rsid w:val="00815CCC"/>
    <w:rsid w:val="008164E8"/>
    <w:rsid w:val="008167F5"/>
    <w:rsid w:val="00816819"/>
    <w:rsid w:val="00817087"/>
    <w:rsid w:val="008200A3"/>
    <w:rsid w:val="0082054B"/>
    <w:rsid w:val="00822C7A"/>
    <w:rsid w:val="008231BF"/>
    <w:rsid w:val="008231DD"/>
    <w:rsid w:val="008231F8"/>
    <w:rsid w:val="00824AF6"/>
    <w:rsid w:val="008251B8"/>
    <w:rsid w:val="008251C8"/>
    <w:rsid w:val="00825EAD"/>
    <w:rsid w:val="0082653B"/>
    <w:rsid w:val="0082700E"/>
    <w:rsid w:val="00827015"/>
    <w:rsid w:val="00830431"/>
    <w:rsid w:val="0083049F"/>
    <w:rsid w:val="00830EF8"/>
    <w:rsid w:val="008314DC"/>
    <w:rsid w:val="0083273C"/>
    <w:rsid w:val="0083332B"/>
    <w:rsid w:val="008334FD"/>
    <w:rsid w:val="008346D3"/>
    <w:rsid w:val="0083683C"/>
    <w:rsid w:val="00837056"/>
    <w:rsid w:val="0083780F"/>
    <w:rsid w:val="00837EFE"/>
    <w:rsid w:val="008403BB"/>
    <w:rsid w:val="00840559"/>
    <w:rsid w:val="00840DFB"/>
    <w:rsid w:val="008422B8"/>
    <w:rsid w:val="008424CA"/>
    <w:rsid w:val="00843238"/>
    <w:rsid w:val="00843FEB"/>
    <w:rsid w:val="008440D7"/>
    <w:rsid w:val="008442D9"/>
    <w:rsid w:val="008467A4"/>
    <w:rsid w:val="00846EF6"/>
    <w:rsid w:val="008473FA"/>
    <w:rsid w:val="008478DB"/>
    <w:rsid w:val="00847AE4"/>
    <w:rsid w:val="008505AC"/>
    <w:rsid w:val="0085214E"/>
    <w:rsid w:val="008523BA"/>
    <w:rsid w:val="00852BB9"/>
    <w:rsid w:val="00854069"/>
    <w:rsid w:val="00854F1E"/>
    <w:rsid w:val="008560F4"/>
    <w:rsid w:val="0085624E"/>
    <w:rsid w:val="0085625E"/>
    <w:rsid w:val="00856E44"/>
    <w:rsid w:val="00857422"/>
    <w:rsid w:val="008601A5"/>
    <w:rsid w:val="008609B2"/>
    <w:rsid w:val="008615F9"/>
    <w:rsid w:val="00862B5A"/>
    <w:rsid w:val="00862DB1"/>
    <w:rsid w:val="008637BA"/>
    <w:rsid w:val="00864B22"/>
    <w:rsid w:val="00866BC1"/>
    <w:rsid w:val="00866DE8"/>
    <w:rsid w:val="00866F1B"/>
    <w:rsid w:val="00867D0D"/>
    <w:rsid w:val="00870C2F"/>
    <w:rsid w:val="00870D08"/>
    <w:rsid w:val="0087111F"/>
    <w:rsid w:val="008723F3"/>
    <w:rsid w:val="00872A7B"/>
    <w:rsid w:val="0087356C"/>
    <w:rsid w:val="008746F7"/>
    <w:rsid w:val="00875167"/>
    <w:rsid w:val="008758C7"/>
    <w:rsid w:val="00877472"/>
    <w:rsid w:val="00880095"/>
    <w:rsid w:val="00880236"/>
    <w:rsid w:val="00880BA5"/>
    <w:rsid w:val="00881753"/>
    <w:rsid w:val="008826F4"/>
    <w:rsid w:val="00882DE1"/>
    <w:rsid w:val="00883450"/>
    <w:rsid w:val="008835C6"/>
    <w:rsid w:val="00883659"/>
    <w:rsid w:val="00884511"/>
    <w:rsid w:val="00886F55"/>
    <w:rsid w:val="00891563"/>
    <w:rsid w:val="00892281"/>
    <w:rsid w:val="00892282"/>
    <w:rsid w:val="008929DD"/>
    <w:rsid w:val="0089339D"/>
    <w:rsid w:val="0089358F"/>
    <w:rsid w:val="00894303"/>
    <w:rsid w:val="00895D34"/>
    <w:rsid w:val="00896EE5"/>
    <w:rsid w:val="008A0E02"/>
    <w:rsid w:val="008A154E"/>
    <w:rsid w:val="008A2809"/>
    <w:rsid w:val="008A334C"/>
    <w:rsid w:val="008A4B5C"/>
    <w:rsid w:val="008A4B68"/>
    <w:rsid w:val="008A5473"/>
    <w:rsid w:val="008A56FC"/>
    <w:rsid w:val="008A6BCB"/>
    <w:rsid w:val="008A74C2"/>
    <w:rsid w:val="008A79BE"/>
    <w:rsid w:val="008B012D"/>
    <w:rsid w:val="008B2F14"/>
    <w:rsid w:val="008B3B06"/>
    <w:rsid w:val="008B533D"/>
    <w:rsid w:val="008B6281"/>
    <w:rsid w:val="008B6DE0"/>
    <w:rsid w:val="008C2B3C"/>
    <w:rsid w:val="008C41A7"/>
    <w:rsid w:val="008C46F3"/>
    <w:rsid w:val="008C48EB"/>
    <w:rsid w:val="008C52BE"/>
    <w:rsid w:val="008C57F7"/>
    <w:rsid w:val="008C61EB"/>
    <w:rsid w:val="008C67D3"/>
    <w:rsid w:val="008C6F4D"/>
    <w:rsid w:val="008D02A3"/>
    <w:rsid w:val="008D10FA"/>
    <w:rsid w:val="008D1384"/>
    <w:rsid w:val="008D15E8"/>
    <w:rsid w:val="008D1DA4"/>
    <w:rsid w:val="008D1DB9"/>
    <w:rsid w:val="008D3591"/>
    <w:rsid w:val="008D3CB5"/>
    <w:rsid w:val="008D6C8D"/>
    <w:rsid w:val="008D6ED2"/>
    <w:rsid w:val="008D6F99"/>
    <w:rsid w:val="008D7A78"/>
    <w:rsid w:val="008D7C45"/>
    <w:rsid w:val="008E022F"/>
    <w:rsid w:val="008E1098"/>
    <w:rsid w:val="008E11CC"/>
    <w:rsid w:val="008E1674"/>
    <w:rsid w:val="008E1E98"/>
    <w:rsid w:val="008E223E"/>
    <w:rsid w:val="008E2971"/>
    <w:rsid w:val="008E2A08"/>
    <w:rsid w:val="008E2E89"/>
    <w:rsid w:val="008E355D"/>
    <w:rsid w:val="008E3756"/>
    <w:rsid w:val="008E4A9E"/>
    <w:rsid w:val="008E4D9D"/>
    <w:rsid w:val="008E6986"/>
    <w:rsid w:val="008E6C1A"/>
    <w:rsid w:val="008E6D05"/>
    <w:rsid w:val="008E7A93"/>
    <w:rsid w:val="008E7F5C"/>
    <w:rsid w:val="008F12E6"/>
    <w:rsid w:val="008F1B10"/>
    <w:rsid w:val="008F4404"/>
    <w:rsid w:val="008F4921"/>
    <w:rsid w:val="008F5D01"/>
    <w:rsid w:val="008F61D8"/>
    <w:rsid w:val="008F6458"/>
    <w:rsid w:val="00900350"/>
    <w:rsid w:val="009017D1"/>
    <w:rsid w:val="00902959"/>
    <w:rsid w:val="00902E5A"/>
    <w:rsid w:val="00903058"/>
    <w:rsid w:val="00903242"/>
    <w:rsid w:val="00903BBA"/>
    <w:rsid w:val="009055FD"/>
    <w:rsid w:val="009061D3"/>
    <w:rsid w:val="009062C0"/>
    <w:rsid w:val="009071FE"/>
    <w:rsid w:val="0091079B"/>
    <w:rsid w:val="00910A8B"/>
    <w:rsid w:val="0091154D"/>
    <w:rsid w:val="0091369F"/>
    <w:rsid w:val="009145A9"/>
    <w:rsid w:val="00915245"/>
    <w:rsid w:val="00915778"/>
    <w:rsid w:val="00915C84"/>
    <w:rsid w:val="009164D0"/>
    <w:rsid w:val="009164DD"/>
    <w:rsid w:val="00916840"/>
    <w:rsid w:val="00917B05"/>
    <w:rsid w:val="009204FF"/>
    <w:rsid w:val="00920F93"/>
    <w:rsid w:val="00921C64"/>
    <w:rsid w:val="00921E95"/>
    <w:rsid w:val="0092262C"/>
    <w:rsid w:val="00924CEA"/>
    <w:rsid w:val="009256FF"/>
    <w:rsid w:val="00925ED1"/>
    <w:rsid w:val="00925F38"/>
    <w:rsid w:val="009316E9"/>
    <w:rsid w:val="009337EC"/>
    <w:rsid w:val="00933835"/>
    <w:rsid w:val="009340AD"/>
    <w:rsid w:val="00934F4D"/>
    <w:rsid w:val="00935B80"/>
    <w:rsid w:val="00935DA0"/>
    <w:rsid w:val="0093734D"/>
    <w:rsid w:val="00937767"/>
    <w:rsid w:val="00940F1B"/>
    <w:rsid w:val="00941637"/>
    <w:rsid w:val="009416A5"/>
    <w:rsid w:val="00941B55"/>
    <w:rsid w:val="00941EEA"/>
    <w:rsid w:val="00942865"/>
    <w:rsid w:val="00943598"/>
    <w:rsid w:val="00943C67"/>
    <w:rsid w:val="00943E93"/>
    <w:rsid w:val="00944729"/>
    <w:rsid w:val="00944E99"/>
    <w:rsid w:val="00944F75"/>
    <w:rsid w:val="009466F2"/>
    <w:rsid w:val="00946F09"/>
    <w:rsid w:val="009479FB"/>
    <w:rsid w:val="00947C76"/>
    <w:rsid w:val="00950D1D"/>
    <w:rsid w:val="00951412"/>
    <w:rsid w:val="00951422"/>
    <w:rsid w:val="00951E3A"/>
    <w:rsid w:val="00952DAB"/>
    <w:rsid w:val="00953CDB"/>
    <w:rsid w:val="0095407C"/>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69BC"/>
    <w:rsid w:val="0096735F"/>
    <w:rsid w:val="00967CE6"/>
    <w:rsid w:val="00967CF8"/>
    <w:rsid w:val="00970865"/>
    <w:rsid w:val="0097117E"/>
    <w:rsid w:val="00971509"/>
    <w:rsid w:val="00971DDF"/>
    <w:rsid w:val="0097236F"/>
    <w:rsid w:val="00972668"/>
    <w:rsid w:val="009727B4"/>
    <w:rsid w:val="0097394F"/>
    <w:rsid w:val="00975311"/>
    <w:rsid w:val="00975AA1"/>
    <w:rsid w:val="00975B6C"/>
    <w:rsid w:val="00976FF9"/>
    <w:rsid w:val="0098098A"/>
    <w:rsid w:val="00981A0B"/>
    <w:rsid w:val="009824EC"/>
    <w:rsid w:val="00983A85"/>
    <w:rsid w:val="00985DA6"/>
    <w:rsid w:val="00986102"/>
    <w:rsid w:val="00991076"/>
    <w:rsid w:val="009924D5"/>
    <w:rsid w:val="0099409F"/>
    <w:rsid w:val="0099482D"/>
    <w:rsid w:val="00995311"/>
    <w:rsid w:val="0099752D"/>
    <w:rsid w:val="009A11F0"/>
    <w:rsid w:val="009A1E1D"/>
    <w:rsid w:val="009A5191"/>
    <w:rsid w:val="009A5B51"/>
    <w:rsid w:val="009A6008"/>
    <w:rsid w:val="009A624F"/>
    <w:rsid w:val="009A6CF3"/>
    <w:rsid w:val="009A7623"/>
    <w:rsid w:val="009A7C0D"/>
    <w:rsid w:val="009A7F6A"/>
    <w:rsid w:val="009B03E9"/>
    <w:rsid w:val="009B0749"/>
    <w:rsid w:val="009B0A52"/>
    <w:rsid w:val="009B0F5C"/>
    <w:rsid w:val="009B11D6"/>
    <w:rsid w:val="009B174E"/>
    <w:rsid w:val="009B22B4"/>
    <w:rsid w:val="009B359D"/>
    <w:rsid w:val="009B3636"/>
    <w:rsid w:val="009B3E53"/>
    <w:rsid w:val="009B4043"/>
    <w:rsid w:val="009B4864"/>
    <w:rsid w:val="009B5179"/>
    <w:rsid w:val="009B63CB"/>
    <w:rsid w:val="009B6BB6"/>
    <w:rsid w:val="009B6F16"/>
    <w:rsid w:val="009B6F43"/>
    <w:rsid w:val="009B7490"/>
    <w:rsid w:val="009B7E7A"/>
    <w:rsid w:val="009C113B"/>
    <w:rsid w:val="009C1E0F"/>
    <w:rsid w:val="009C3553"/>
    <w:rsid w:val="009C501E"/>
    <w:rsid w:val="009C5511"/>
    <w:rsid w:val="009C5718"/>
    <w:rsid w:val="009C573B"/>
    <w:rsid w:val="009C661B"/>
    <w:rsid w:val="009C6982"/>
    <w:rsid w:val="009C69B3"/>
    <w:rsid w:val="009C77B3"/>
    <w:rsid w:val="009D12E0"/>
    <w:rsid w:val="009D1BD9"/>
    <w:rsid w:val="009D340E"/>
    <w:rsid w:val="009D4727"/>
    <w:rsid w:val="009D4D4F"/>
    <w:rsid w:val="009D542A"/>
    <w:rsid w:val="009D61D9"/>
    <w:rsid w:val="009D76F0"/>
    <w:rsid w:val="009E011D"/>
    <w:rsid w:val="009E1584"/>
    <w:rsid w:val="009E1C30"/>
    <w:rsid w:val="009E4942"/>
    <w:rsid w:val="009E5D70"/>
    <w:rsid w:val="009F124C"/>
    <w:rsid w:val="009F1480"/>
    <w:rsid w:val="009F1F30"/>
    <w:rsid w:val="009F23B9"/>
    <w:rsid w:val="009F263F"/>
    <w:rsid w:val="009F4348"/>
    <w:rsid w:val="009F50DE"/>
    <w:rsid w:val="009F5506"/>
    <w:rsid w:val="009F65DD"/>
    <w:rsid w:val="009F6F6A"/>
    <w:rsid w:val="009F7BB0"/>
    <w:rsid w:val="00A0006B"/>
    <w:rsid w:val="00A00BCF"/>
    <w:rsid w:val="00A02044"/>
    <w:rsid w:val="00A02593"/>
    <w:rsid w:val="00A02659"/>
    <w:rsid w:val="00A03005"/>
    <w:rsid w:val="00A050C0"/>
    <w:rsid w:val="00A0510D"/>
    <w:rsid w:val="00A05DE8"/>
    <w:rsid w:val="00A05E8C"/>
    <w:rsid w:val="00A06B2D"/>
    <w:rsid w:val="00A07D84"/>
    <w:rsid w:val="00A1023E"/>
    <w:rsid w:val="00A11773"/>
    <w:rsid w:val="00A13811"/>
    <w:rsid w:val="00A14CAD"/>
    <w:rsid w:val="00A14F46"/>
    <w:rsid w:val="00A1734A"/>
    <w:rsid w:val="00A17BE8"/>
    <w:rsid w:val="00A17E32"/>
    <w:rsid w:val="00A20B55"/>
    <w:rsid w:val="00A213E7"/>
    <w:rsid w:val="00A218E5"/>
    <w:rsid w:val="00A219DA"/>
    <w:rsid w:val="00A22284"/>
    <w:rsid w:val="00A235D0"/>
    <w:rsid w:val="00A237F8"/>
    <w:rsid w:val="00A23AB7"/>
    <w:rsid w:val="00A23B93"/>
    <w:rsid w:val="00A2445C"/>
    <w:rsid w:val="00A270BA"/>
    <w:rsid w:val="00A274FA"/>
    <w:rsid w:val="00A30136"/>
    <w:rsid w:val="00A305AB"/>
    <w:rsid w:val="00A31FB2"/>
    <w:rsid w:val="00A325D3"/>
    <w:rsid w:val="00A32602"/>
    <w:rsid w:val="00A3276A"/>
    <w:rsid w:val="00A32959"/>
    <w:rsid w:val="00A3313A"/>
    <w:rsid w:val="00A34054"/>
    <w:rsid w:val="00A3443E"/>
    <w:rsid w:val="00A349D2"/>
    <w:rsid w:val="00A3543C"/>
    <w:rsid w:val="00A35DAF"/>
    <w:rsid w:val="00A36D9A"/>
    <w:rsid w:val="00A37925"/>
    <w:rsid w:val="00A40ACB"/>
    <w:rsid w:val="00A41E4A"/>
    <w:rsid w:val="00A42506"/>
    <w:rsid w:val="00A42BC6"/>
    <w:rsid w:val="00A4327F"/>
    <w:rsid w:val="00A43392"/>
    <w:rsid w:val="00A442C4"/>
    <w:rsid w:val="00A443C1"/>
    <w:rsid w:val="00A45CFF"/>
    <w:rsid w:val="00A462D5"/>
    <w:rsid w:val="00A46F7A"/>
    <w:rsid w:val="00A474C0"/>
    <w:rsid w:val="00A477D0"/>
    <w:rsid w:val="00A47ED0"/>
    <w:rsid w:val="00A50234"/>
    <w:rsid w:val="00A50953"/>
    <w:rsid w:val="00A51747"/>
    <w:rsid w:val="00A518CE"/>
    <w:rsid w:val="00A537A8"/>
    <w:rsid w:val="00A547F4"/>
    <w:rsid w:val="00A558E6"/>
    <w:rsid w:val="00A572BC"/>
    <w:rsid w:val="00A575AA"/>
    <w:rsid w:val="00A5798D"/>
    <w:rsid w:val="00A57F5F"/>
    <w:rsid w:val="00A57FC0"/>
    <w:rsid w:val="00A60016"/>
    <w:rsid w:val="00A607ED"/>
    <w:rsid w:val="00A60F1F"/>
    <w:rsid w:val="00A60FB9"/>
    <w:rsid w:val="00A61E11"/>
    <w:rsid w:val="00A62A60"/>
    <w:rsid w:val="00A63B88"/>
    <w:rsid w:val="00A64EE3"/>
    <w:rsid w:val="00A6564B"/>
    <w:rsid w:val="00A65933"/>
    <w:rsid w:val="00A660C3"/>
    <w:rsid w:val="00A67D28"/>
    <w:rsid w:val="00A70CF3"/>
    <w:rsid w:val="00A715B0"/>
    <w:rsid w:val="00A716C2"/>
    <w:rsid w:val="00A719DE"/>
    <w:rsid w:val="00A72690"/>
    <w:rsid w:val="00A72857"/>
    <w:rsid w:val="00A72A35"/>
    <w:rsid w:val="00A73AB4"/>
    <w:rsid w:val="00A73F54"/>
    <w:rsid w:val="00A743FB"/>
    <w:rsid w:val="00A74E9D"/>
    <w:rsid w:val="00A75EE4"/>
    <w:rsid w:val="00A76BEE"/>
    <w:rsid w:val="00A770CD"/>
    <w:rsid w:val="00A77CCE"/>
    <w:rsid w:val="00A77E4A"/>
    <w:rsid w:val="00A80057"/>
    <w:rsid w:val="00A80550"/>
    <w:rsid w:val="00A80EF4"/>
    <w:rsid w:val="00A81509"/>
    <w:rsid w:val="00A82724"/>
    <w:rsid w:val="00A85A3A"/>
    <w:rsid w:val="00A85DD3"/>
    <w:rsid w:val="00A86004"/>
    <w:rsid w:val="00A8620F"/>
    <w:rsid w:val="00A8769A"/>
    <w:rsid w:val="00A87F72"/>
    <w:rsid w:val="00A90030"/>
    <w:rsid w:val="00A9005D"/>
    <w:rsid w:val="00A90873"/>
    <w:rsid w:val="00A90C0A"/>
    <w:rsid w:val="00A91D16"/>
    <w:rsid w:val="00A92889"/>
    <w:rsid w:val="00A92D7D"/>
    <w:rsid w:val="00A941F5"/>
    <w:rsid w:val="00A94982"/>
    <w:rsid w:val="00A94D69"/>
    <w:rsid w:val="00A9576E"/>
    <w:rsid w:val="00A957FE"/>
    <w:rsid w:val="00A96583"/>
    <w:rsid w:val="00A96CAD"/>
    <w:rsid w:val="00A97EE2"/>
    <w:rsid w:val="00AA0660"/>
    <w:rsid w:val="00AA0C1B"/>
    <w:rsid w:val="00AA13C2"/>
    <w:rsid w:val="00AA218B"/>
    <w:rsid w:val="00AA223A"/>
    <w:rsid w:val="00AA22A7"/>
    <w:rsid w:val="00AA23F6"/>
    <w:rsid w:val="00AA2A0A"/>
    <w:rsid w:val="00AA384F"/>
    <w:rsid w:val="00AA41CF"/>
    <w:rsid w:val="00AA590E"/>
    <w:rsid w:val="00AA60EE"/>
    <w:rsid w:val="00AA6228"/>
    <w:rsid w:val="00AA69A4"/>
    <w:rsid w:val="00AA736D"/>
    <w:rsid w:val="00AB1761"/>
    <w:rsid w:val="00AB258C"/>
    <w:rsid w:val="00AB274F"/>
    <w:rsid w:val="00AB40F5"/>
    <w:rsid w:val="00AB5092"/>
    <w:rsid w:val="00AB6358"/>
    <w:rsid w:val="00AB6BE3"/>
    <w:rsid w:val="00AC07E5"/>
    <w:rsid w:val="00AC10C7"/>
    <w:rsid w:val="00AC13B7"/>
    <w:rsid w:val="00AC1518"/>
    <w:rsid w:val="00AC19BA"/>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7076"/>
    <w:rsid w:val="00AD712F"/>
    <w:rsid w:val="00AE1504"/>
    <w:rsid w:val="00AE28FE"/>
    <w:rsid w:val="00AE49DB"/>
    <w:rsid w:val="00AE6CDA"/>
    <w:rsid w:val="00AF1048"/>
    <w:rsid w:val="00AF1979"/>
    <w:rsid w:val="00AF1F04"/>
    <w:rsid w:val="00AF1FE0"/>
    <w:rsid w:val="00AF21E7"/>
    <w:rsid w:val="00AF2E4E"/>
    <w:rsid w:val="00AF31A6"/>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10987"/>
    <w:rsid w:val="00B10BAD"/>
    <w:rsid w:val="00B119B6"/>
    <w:rsid w:val="00B11A97"/>
    <w:rsid w:val="00B124B4"/>
    <w:rsid w:val="00B129B4"/>
    <w:rsid w:val="00B13D85"/>
    <w:rsid w:val="00B1481E"/>
    <w:rsid w:val="00B14CBB"/>
    <w:rsid w:val="00B14D80"/>
    <w:rsid w:val="00B14E74"/>
    <w:rsid w:val="00B16108"/>
    <w:rsid w:val="00B1764D"/>
    <w:rsid w:val="00B1786A"/>
    <w:rsid w:val="00B206D8"/>
    <w:rsid w:val="00B2133E"/>
    <w:rsid w:val="00B235B5"/>
    <w:rsid w:val="00B23A7C"/>
    <w:rsid w:val="00B23CBF"/>
    <w:rsid w:val="00B24220"/>
    <w:rsid w:val="00B2441C"/>
    <w:rsid w:val="00B25407"/>
    <w:rsid w:val="00B25AF6"/>
    <w:rsid w:val="00B263B2"/>
    <w:rsid w:val="00B27684"/>
    <w:rsid w:val="00B27805"/>
    <w:rsid w:val="00B30A40"/>
    <w:rsid w:val="00B312C7"/>
    <w:rsid w:val="00B314D6"/>
    <w:rsid w:val="00B315EE"/>
    <w:rsid w:val="00B31E3B"/>
    <w:rsid w:val="00B32807"/>
    <w:rsid w:val="00B3289B"/>
    <w:rsid w:val="00B330C8"/>
    <w:rsid w:val="00B33884"/>
    <w:rsid w:val="00B34922"/>
    <w:rsid w:val="00B34A5E"/>
    <w:rsid w:val="00B34BEC"/>
    <w:rsid w:val="00B35C18"/>
    <w:rsid w:val="00B36626"/>
    <w:rsid w:val="00B36C00"/>
    <w:rsid w:val="00B37007"/>
    <w:rsid w:val="00B37405"/>
    <w:rsid w:val="00B379A0"/>
    <w:rsid w:val="00B37D77"/>
    <w:rsid w:val="00B401FC"/>
    <w:rsid w:val="00B4182C"/>
    <w:rsid w:val="00B41B33"/>
    <w:rsid w:val="00B42CA6"/>
    <w:rsid w:val="00B44755"/>
    <w:rsid w:val="00B44AE1"/>
    <w:rsid w:val="00B44CF3"/>
    <w:rsid w:val="00B44FC7"/>
    <w:rsid w:val="00B45356"/>
    <w:rsid w:val="00B453A8"/>
    <w:rsid w:val="00B4563D"/>
    <w:rsid w:val="00B45BEB"/>
    <w:rsid w:val="00B460ED"/>
    <w:rsid w:val="00B477D1"/>
    <w:rsid w:val="00B5126B"/>
    <w:rsid w:val="00B51FEE"/>
    <w:rsid w:val="00B53D1A"/>
    <w:rsid w:val="00B549E4"/>
    <w:rsid w:val="00B54A5F"/>
    <w:rsid w:val="00B54D52"/>
    <w:rsid w:val="00B570AB"/>
    <w:rsid w:val="00B606B7"/>
    <w:rsid w:val="00B60E95"/>
    <w:rsid w:val="00B62B87"/>
    <w:rsid w:val="00B63502"/>
    <w:rsid w:val="00B63636"/>
    <w:rsid w:val="00B644C2"/>
    <w:rsid w:val="00B6455C"/>
    <w:rsid w:val="00B64D8A"/>
    <w:rsid w:val="00B64EF9"/>
    <w:rsid w:val="00B65204"/>
    <w:rsid w:val="00B66075"/>
    <w:rsid w:val="00B678B4"/>
    <w:rsid w:val="00B70791"/>
    <w:rsid w:val="00B71632"/>
    <w:rsid w:val="00B72A61"/>
    <w:rsid w:val="00B73838"/>
    <w:rsid w:val="00B7450B"/>
    <w:rsid w:val="00B74C84"/>
    <w:rsid w:val="00B74D9D"/>
    <w:rsid w:val="00B75548"/>
    <w:rsid w:val="00B77623"/>
    <w:rsid w:val="00B805B4"/>
    <w:rsid w:val="00B81371"/>
    <w:rsid w:val="00B8193E"/>
    <w:rsid w:val="00B8335E"/>
    <w:rsid w:val="00B83900"/>
    <w:rsid w:val="00B84FED"/>
    <w:rsid w:val="00B85B1C"/>
    <w:rsid w:val="00B8601B"/>
    <w:rsid w:val="00B86C2C"/>
    <w:rsid w:val="00B86D4B"/>
    <w:rsid w:val="00B86E90"/>
    <w:rsid w:val="00B90D3C"/>
    <w:rsid w:val="00B91835"/>
    <w:rsid w:val="00B91FA8"/>
    <w:rsid w:val="00B91FAB"/>
    <w:rsid w:val="00B924C9"/>
    <w:rsid w:val="00B92825"/>
    <w:rsid w:val="00B941D0"/>
    <w:rsid w:val="00B9556A"/>
    <w:rsid w:val="00B95A2F"/>
    <w:rsid w:val="00B95CD2"/>
    <w:rsid w:val="00B95D84"/>
    <w:rsid w:val="00B96464"/>
    <w:rsid w:val="00B96A20"/>
    <w:rsid w:val="00B96A5B"/>
    <w:rsid w:val="00B974B4"/>
    <w:rsid w:val="00BA0169"/>
    <w:rsid w:val="00BA069C"/>
    <w:rsid w:val="00BA0821"/>
    <w:rsid w:val="00BA0AD4"/>
    <w:rsid w:val="00BA10F4"/>
    <w:rsid w:val="00BA1C5A"/>
    <w:rsid w:val="00BA34F9"/>
    <w:rsid w:val="00BA3F66"/>
    <w:rsid w:val="00BA4A54"/>
    <w:rsid w:val="00BA56A8"/>
    <w:rsid w:val="00BA61BB"/>
    <w:rsid w:val="00BA62CB"/>
    <w:rsid w:val="00BA75C1"/>
    <w:rsid w:val="00BB17BF"/>
    <w:rsid w:val="00BB2B24"/>
    <w:rsid w:val="00BB30F0"/>
    <w:rsid w:val="00BB3156"/>
    <w:rsid w:val="00BB3E82"/>
    <w:rsid w:val="00BB56F5"/>
    <w:rsid w:val="00BB5B61"/>
    <w:rsid w:val="00BB6662"/>
    <w:rsid w:val="00BB68DC"/>
    <w:rsid w:val="00BC0493"/>
    <w:rsid w:val="00BC09E5"/>
    <w:rsid w:val="00BC0DA6"/>
    <w:rsid w:val="00BC13F7"/>
    <w:rsid w:val="00BC25C5"/>
    <w:rsid w:val="00BC2AAB"/>
    <w:rsid w:val="00BC3150"/>
    <w:rsid w:val="00BC45F2"/>
    <w:rsid w:val="00BC4E4B"/>
    <w:rsid w:val="00BC5BA0"/>
    <w:rsid w:val="00BC69B7"/>
    <w:rsid w:val="00BC755B"/>
    <w:rsid w:val="00BD1B67"/>
    <w:rsid w:val="00BD3BA2"/>
    <w:rsid w:val="00BD3FFB"/>
    <w:rsid w:val="00BD5ACF"/>
    <w:rsid w:val="00BD5FC4"/>
    <w:rsid w:val="00BE00FA"/>
    <w:rsid w:val="00BE0B1A"/>
    <w:rsid w:val="00BE0C95"/>
    <w:rsid w:val="00BE1152"/>
    <w:rsid w:val="00BE15C4"/>
    <w:rsid w:val="00BE203D"/>
    <w:rsid w:val="00BE26B9"/>
    <w:rsid w:val="00BE38BC"/>
    <w:rsid w:val="00BE430D"/>
    <w:rsid w:val="00BE5B14"/>
    <w:rsid w:val="00BE5F02"/>
    <w:rsid w:val="00BE63DC"/>
    <w:rsid w:val="00BE7363"/>
    <w:rsid w:val="00BF01CB"/>
    <w:rsid w:val="00BF0848"/>
    <w:rsid w:val="00BF2854"/>
    <w:rsid w:val="00BF2E2C"/>
    <w:rsid w:val="00BF2FAE"/>
    <w:rsid w:val="00BF310D"/>
    <w:rsid w:val="00BF5B19"/>
    <w:rsid w:val="00BF5B55"/>
    <w:rsid w:val="00BF6D83"/>
    <w:rsid w:val="00C00017"/>
    <w:rsid w:val="00C0131F"/>
    <w:rsid w:val="00C020B9"/>
    <w:rsid w:val="00C0217D"/>
    <w:rsid w:val="00C023F8"/>
    <w:rsid w:val="00C02746"/>
    <w:rsid w:val="00C02AAB"/>
    <w:rsid w:val="00C03887"/>
    <w:rsid w:val="00C0515E"/>
    <w:rsid w:val="00C0577F"/>
    <w:rsid w:val="00C05C75"/>
    <w:rsid w:val="00C06DE1"/>
    <w:rsid w:val="00C10372"/>
    <w:rsid w:val="00C126E3"/>
    <w:rsid w:val="00C12D36"/>
    <w:rsid w:val="00C13B9F"/>
    <w:rsid w:val="00C14493"/>
    <w:rsid w:val="00C14542"/>
    <w:rsid w:val="00C15336"/>
    <w:rsid w:val="00C16AA8"/>
    <w:rsid w:val="00C16BBA"/>
    <w:rsid w:val="00C201C1"/>
    <w:rsid w:val="00C20722"/>
    <w:rsid w:val="00C21141"/>
    <w:rsid w:val="00C2139F"/>
    <w:rsid w:val="00C2181B"/>
    <w:rsid w:val="00C220D2"/>
    <w:rsid w:val="00C22F9F"/>
    <w:rsid w:val="00C23941"/>
    <w:rsid w:val="00C24339"/>
    <w:rsid w:val="00C24682"/>
    <w:rsid w:val="00C26954"/>
    <w:rsid w:val="00C271AA"/>
    <w:rsid w:val="00C279AD"/>
    <w:rsid w:val="00C27CBC"/>
    <w:rsid w:val="00C3089B"/>
    <w:rsid w:val="00C30F98"/>
    <w:rsid w:val="00C3112A"/>
    <w:rsid w:val="00C318B7"/>
    <w:rsid w:val="00C31C9D"/>
    <w:rsid w:val="00C31CF1"/>
    <w:rsid w:val="00C34285"/>
    <w:rsid w:val="00C35103"/>
    <w:rsid w:val="00C35483"/>
    <w:rsid w:val="00C378D3"/>
    <w:rsid w:val="00C40C91"/>
    <w:rsid w:val="00C420AF"/>
    <w:rsid w:val="00C42CAD"/>
    <w:rsid w:val="00C43270"/>
    <w:rsid w:val="00C43B2C"/>
    <w:rsid w:val="00C440BE"/>
    <w:rsid w:val="00C44212"/>
    <w:rsid w:val="00C45BF0"/>
    <w:rsid w:val="00C45FA0"/>
    <w:rsid w:val="00C46026"/>
    <w:rsid w:val="00C46471"/>
    <w:rsid w:val="00C50D78"/>
    <w:rsid w:val="00C5279D"/>
    <w:rsid w:val="00C5394F"/>
    <w:rsid w:val="00C53F0C"/>
    <w:rsid w:val="00C5487B"/>
    <w:rsid w:val="00C55302"/>
    <w:rsid w:val="00C553B6"/>
    <w:rsid w:val="00C559EF"/>
    <w:rsid w:val="00C55E7B"/>
    <w:rsid w:val="00C56C71"/>
    <w:rsid w:val="00C56FDA"/>
    <w:rsid w:val="00C571C2"/>
    <w:rsid w:val="00C57782"/>
    <w:rsid w:val="00C6051A"/>
    <w:rsid w:val="00C616EE"/>
    <w:rsid w:val="00C61E8D"/>
    <w:rsid w:val="00C6220B"/>
    <w:rsid w:val="00C6469C"/>
    <w:rsid w:val="00C6595D"/>
    <w:rsid w:val="00C66059"/>
    <w:rsid w:val="00C66443"/>
    <w:rsid w:val="00C66C67"/>
    <w:rsid w:val="00C67920"/>
    <w:rsid w:val="00C7024C"/>
    <w:rsid w:val="00C7173D"/>
    <w:rsid w:val="00C71E96"/>
    <w:rsid w:val="00C733E9"/>
    <w:rsid w:val="00C73C25"/>
    <w:rsid w:val="00C74F56"/>
    <w:rsid w:val="00C750A0"/>
    <w:rsid w:val="00C76080"/>
    <w:rsid w:val="00C76498"/>
    <w:rsid w:val="00C76908"/>
    <w:rsid w:val="00C776E5"/>
    <w:rsid w:val="00C80542"/>
    <w:rsid w:val="00C80991"/>
    <w:rsid w:val="00C80BE8"/>
    <w:rsid w:val="00C80EFB"/>
    <w:rsid w:val="00C81097"/>
    <w:rsid w:val="00C82422"/>
    <w:rsid w:val="00C83A91"/>
    <w:rsid w:val="00C84237"/>
    <w:rsid w:val="00C84A05"/>
    <w:rsid w:val="00C851D9"/>
    <w:rsid w:val="00C86964"/>
    <w:rsid w:val="00C87160"/>
    <w:rsid w:val="00C90BE5"/>
    <w:rsid w:val="00C90C75"/>
    <w:rsid w:val="00C910AC"/>
    <w:rsid w:val="00C9357D"/>
    <w:rsid w:val="00C943C3"/>
    <w:rsid w:val="00C9486B"/>
    <w:rsid w:val="00C953BE"/>
    <w:rsid w:val="00C9545D"/>
    <w:rsid w:val="00C978B2"/>
    <w:rsid w:val="00CA063C"/>
    <w:rsid w:val="00CA06D5"/>
    <w:rsid w:val="00CA18ED"/>
    <w:rsid w:val="00CA1D49"/>
    <w:rsid w:val="00CA2180"/>
    <w:rsid w:val="00CA2A54"/>
    <w:rsid w:val="00CA2D3F"/>
    <w:rsid w:val="00CA414B"/>
    <w:rsid w:val="00CA4910"/>
    <w:rsid w:val="00CA5074"/>
    <w:rsid w:val="00CA5844"/>
    <w:rsid w:val="00CA5A42"/>
    <w:rsid w:val="00CA5B37"/>
    <w:rsid w:val="00CA6AD4"/>
    <w:rsid w:val="00CA7144"/>
    <w:rsid w:val="00CA7507"/>
    <w:rsid w:val="00CB00F7"/>
    <w:rsid w:val="00CB10EB"/>
    <w:rsid w:val="00CB1899"/>
    <w:rsid w:val="00CB1A83"/>
    <w:rsid w:val="00CB1FB3"/>
    <w:rsid w:val="00CB2B6B"/>
    <w:rsid w:val="00CB3600"/>
    <w:rsid w:val="00CB44F3"/>
    <w:rsid w:val="00CB4A46"/>
    <w:rsid w:val="00CB4AB4"/>
    <w:rsid w:val="00CB4C1C"/>
    <w:rsid w:val="00CB55FC"/>
    <w:rsid w:val="00CB6AAB"/>
    <w:rsid w:val="00CB7A22"/>
    <w:rsid w:val="00CC0815"/>
    <w:rsid w:val="00CC0EA9"/>
    <w:rsid w:val="00CC360E"/>
    <w:rsid w:val="00CC3656"/>
    <w:rsid w:val="00CC41A7"/>
    <w:rsid w:val="00CC51E8"/>
    <w:rsid w:val="00CC5686"/>
    <w:rsid w:val="00CC5FB0"/>
    <w:rsid w:val="00CC6748"/>
    <w:rsid w:val="00CC75C5"/>
    <w:rsid w:val="00CD10E5"/>
    <w:rsid w:val="00CD1D4E"/>
    <w:rsid w:val="00CD3360"/>
    <w:rsid w:val="00CD3580"/>
    <w:rsid w:val="00CD39B5"/>
    <w:rsid w:val="00CD4082"/>
    <w:rsid w:val="00CD5B84"/>
    <w:rsid w:val="00CD5C1E"/>
    <w:rsid w:val="00CD641E"/>
    <w:rsid w:val="00CD7511"/>
    <w:rsid w:val="00CD76D4"/>
    <w:rsid w:val="00CD7893"/>
    <w:rsid w:val="00CD79C0"/>
    <w:rsid w:val="00CD7DDD"/>
    <w:rsid w:val="00CE270B"/>
    <w:rsid w:val="00CE3ACB"/>
    <w:rsid w:val="00CE40D1"/>
    <w:rsid w:val="00CE57DE"/>
    <w:rsid w:val="00CE630A"/>
    <w:rsid w:val="00CE7E6A"/>
    <w:rsid w:val="00CF0074"/>
    <w:rsid w:val="00CF1291"/>
    <w:rsid w:val="00CF1ADD"/>
    <w:rsid w:val="00CF1F77"/>
    <w:rsid w:val="00CF26CB"/>
    <w:rsid w:val="00CF377E"/>
    <w:rsid w:val="00CF3B06"/>
    <w:rsid w:val="00CF6781"/>
    <w:rsid w:val="00CF6D7A"/>
    <w:rsid w:val="00CF7E7C"/>
    <w:rsid w:val="00D0063D"/>
    <w:rsid w:val="00D00672"/>
    <w:rsid w:val="00D01A43"/>
    <w:rsid w:val="00D0201A"/>
    <w:rsid w:val="00D02A31"/>
    <w:rsid w:val="00D0365A"/>
    <w:rsid w:val="00D03FEC"/>
    <w:rsid w:val="00D054ED"/>
    <w:rsid w:val="00D062B8"/>
    <w:rsid w:val="00D0686D"/>
    <w:rsid w:val="00D06B83"/>
    <w:rsid w:val="00D06C36"/>
    <w:rsid w:val="00D10089"/>
    <w:rsid w:val="00D11B56"/>
    <w:rsid w:val="00D12A22"/>
    <w:rsid w:val="00D13690"/>
    <w:rsid w:val="00D13CD2"/>
    <w:rsid w:val="00D143D7"/>
    <w:rsid w:val="00D1644D"/>
    <w:rsid w:val="00D16490"/>
    <w:rsid w:val="00D16EEC"/>
    <w:rsid w:val="00D1727F"/>
    <w:rsid w:val="00D172C0"/>
    <w:rsid w:val="00D216FA"/>
    <w:rsid w:val="00D23509"/>
    <w:rsid w:val="00D24775"/>
    <w:rsid w:val="00D24E56"/>
    <w:rsid w:val="00D250C4"/>
    <w:rsid w:val="00D25359"/>
    <w:rsid w:val="00D26A4E"/>
    <w:rsid w:val="00D270E2"/>
    <w:rsid w:val="00D2734A"/>
    <w:rsid w:val="00D273F8"/>
    <w:rsid w:val="00D27AEF"/>
    <w:rsid w:val="00D30C4C"/>
    <w:rsid w:val="00D32A2E"/>
    <w:rsid w:val="00D341E6"/>
    <w:rsid w:val="00D3451C"/>
    <w:rsid w:val="00D3572E"/>
    <w:rsid w:val="00D35986"/>
    <w:rsid w:val="00D35E27"/>
    <w:rsid w:val="00D36173"/>
    <w:rsid w:val="00D36631"/>
    <w:rsid w:val="00D3789A"/>
    <w:rsid w:val="00D41301"/>
    <w:rsid w:val="00D41E2D"/>
    <w:rsid w:val="00D43146"/>
    <w:rsid w:val="00D4338A"/>
    <w:rsid w:val="00D43578"/>
    <w:rsid w:val="00D43AAD"/>
    <w:rsid w:val="00D451D1"/>
    <w:rsid w:val="00D45B8C"/>
    <w:rsid w:val="00D46D9C"/>
    <w:rsid w:val="00D4793C"/>
    <w:rsid w:val="00D50842"/>
    <w:rsid w:val="00D521BF"/>
    <w:rsid w:val="00D5273B"/>
    <w:rsid w:val="00D53A58"/>
    <w:rsid w:val="00D53DA0"/>
    <w:rsid w:val="00D547D2"/>
    <w:rsid w:val="00D54CA2"/>
    <w:rsid w:val="00D5594A"/>
    <w:rsid w:val="00D55B7A"/>
    <w:rsid w:val="00D573A8"/>
    <w:rsid w:val="00D57969"/>
    <w:rsid w:val="00D57990"/>
    <w:rsid w:val="00D6024B"/>
    <w:rsid w:val="00D60281"/>
    <w:rsid w:val="00D608A1"/>
    <w:rsid w:val="00D60E1C"/>
    <w:rsid w:val="00D6131A"/>
    <w:rsid w:val="00D622AB"/>
    <w:rsid w:val="00D624E8"/>
    <w:rsid w:val="00D62A2E"/>
    <w:rsid w:val="00D6497C"/>
    <w:rsid w:val="00D64B5C"/>
    <w:rsid w:val="00D65068"/>
    <w:rsid w:val="00D67455"/>
    <w:rsid w:val="00D7234D"/>
    <w:rsid w:val="00D732AE"/>
    <w:rsid w:val="00D74208"/>
    <w:rsid w:val="00D74CC9"/>
    <w:rsid w:val="00D751F4"/>
    <w:rsid w:val="00D755D6"/>
    <w:rsid w:val="00D7574D"/>
    <w:rsid w:val="00D75A42"/>
    <w:rsid w:val="00D76A91"/>
    <w:rsid w:val="00D777A7"/>
    <w:rsid w:val="00D779DF"/>
    <w:rsid w:val="00D808C3"/>
    <w:rsid w:val="00D809C7"/>
    <w:rsid w:val="00D8144C"/>
    <w:rsid w:val="00D8246A"/>
    <w:rsid w:val="00D830A4"/>
    <w:rsid w:val="00D83C17"/>
    <w:rsid w:val="00D847AA"/>
    <w:rsid w:val="00D84CDE"/>
    <w:rsid w:val="00D85016"/>
    <w:rsid w:val="00D85797"/>
    <w:rsid w:val="00D85885"/>
    <w:rsid w:val="00D87652"/>
    <w:rsid w:val="00D90DC4"/>
    <w:rsid w:val="00D9132D"/>
    <w:rsid w:val="00D91522"/>
    <w:rsid w:val="00D9298F"/>
    <w:rsid w:val="00D92AAF"/>
    <w:rsid w:val="00D954C6"/>
    <w:rsid w:val="00D9554E"/>
    <w:rsid w:val="00D9641E"/>
    <w:rsid w:val="00D96DB8"/>
    <w:rsid w:val="00D97019"/>
    <w:rsid w:val="00DA00B7"/>
    <w:rsid w:val="00DA1225"/>
    <w:rsid w:val="00DA13A4"/>
    <w:rsid w:val="00DA2BD5"/>
    <w:rsid w:val="00DA2F08"/>
    <w:rsid w:val="00DA3F70"/>
    <w:rsid w:val="00DA4776"/>
    <w:rsid w:val="00DA52E1"/>
    <w:rsid w:val="00DA5697"/>
    <w:rsid w:val="00DA59C7"/>
    <w:rsid w:val="00DA70CC"/>
    <w:rsid w:val="00DA7126"/>
    <w:rsid w:val="00DB0F49"/>
    <w:rsid w:val="00DB372E"/>
    <w:rsid w:val="00DB39BF"/>
    <w:rsid w:val="00DB4BEF"/>
    <w:rsid w:val="00DB6CC6"/>
    <w:rsid w:val="00DB710F"/>
    <w:rsid w:val="00DB75A1"/>
    <w:rsid w:val="00DB7EEC"/>
    <w:rsid w:val="00DC0C55"/>
    <w:rsid w:val="00DC0C9A"/>
    <w:rsid w:val="00DC1000"/>
    <w:rsid w:val="00DC10FA"/>
    <w:rsid w:val="00DC121D"/>
    <w:rsid w:val="00DC17D4"/>
    <w:rsid w:val="00DC2347"/>
    <w:rsid w:val="00DC3181"/>
    <w:rsid w:val="00DC34B2"/>
    <w:rsid w:val="00DC38AC"/>
    <w:rsid w:val="00DC4246"/>
    <w:rsid w:val="00DC4550"/>
    <w:rsid w:val="00DC4FE1"/>
    <w:rsid w:val="00DC62F6"/>
    <w:rsid w:val="00DC6AEA"/>
    <w:rsid w:val="00DC6FF3"/>
    <w:rsid w:val="00DC7140"/>
    <w:rsid w:val="00DC77CE"/>
    <w:rsid w:val="00DD03D3"/>
    <w:rsid w:val="00DD0A8A"/>
    <w:rsid w:val="00DD11C6"/>
    <w:rsid w:val="00DD16BF"/>
    <w:rsid w:val="00DD25E2"/>
    <w:rsid w:val="00DD2628"/>
    <w:rsid w:val="00DD45C1"/>
    <w:rsid w:val="00DD5EC6"/>
    <w:rsid w:val="00DD6E22"/>
    <w:rsid w:val="00DE00D7"/>
    <w:rsid w:val="00DE015A"/>
    <w:rsid w:val="00DE156E"/>
    <w:rsid w:val="00DE236C"/>
    <w:rsid w:val="00DE28A7"/>
    <w:rsid w:val="00DE329E"/>
    <w:rsid w:val="00DE32B5"/>
    <w:rsid w:val="00DE380D"/>
    <w:rsid w:val="00DE3ABB"/>
    <w:rsid w:val="00DE3D8D"/>
    <w:rsid w:val="00DE5DB4"/>
    <w:rsid w:val="00DE70DC"/>
    <w:rsid w:val="00DE7467"/>
    <w:rsid w:val="00DE74C8"/>
    <w:rsid w:val="00DF1D76"/>
    <w:rsid w:val="00DF2328"/>
    <w:rsid w:val="00DF241E"/>
    <w:rsid w:val="00DF2421"/>
    <w:rsid w:val="00DF265C"/>
    <w:rsid w:val="00DF32B0"/>
    <w:rsid w:val="00DF3FA2"/>
    <w:rsid w:val="00DF5807"/>
    <w:rsid w:val="00DF64E7"/>
    <w:rsid w:val="00DF6625"/>
    <w:rsid w:val="00DF6687"/>
    <w:rsid w:val="00DF7384"/>
    <w:rsid w:val="00E0068A"/>
    <w:rsid w:val="00E007C2"/>
    <w:rsid w:val="00E00812"/>
    <w:rsid w:val="00E01739"/>
    <w:rsid w:val="00E01CE3"/>
    <w:rsid w:val="00E02777"/>
    <w:rsid w:val="00E028C6"/>
    <w:rsid w:val="00E03246"/>
    <w:rsid w:val="00E03C0E"/>
    <w:rsid w:val="00E03D58"/>
    <w:rsid w:val="00E04848"/>
    <w:rsid w:val="00E05D8B"/>
    <w:rsid w:val="00E0682B"/>
    <w:rsid w:val="00E12D1C"/>
    <w:rsid w:val="00E1380C"/>
    <w:rsid w:val="00E15453"/>
    <w:rsid w:val="00E15875"/>
    <w:rsid w:val="00E15B5E"/>
    <w:rsid w:val="00E1688C"/>
    <w:rsid w:val="00E16A8F"/>
    <w:rsid w:val="00E16EE5"/>
    <w:rsid w:val="00E214CE"/>
    <w:rsid w:val="00E229C8"/>
    <w:rsid w:val="00E239DF"/>
    <w:rsid w:val="00E25E9A"/>
    <w:rsid w:val="00E269C7"/>
    <w:rsid w:val="00E26C12"/>
    <w:rsid w:val="00E26DF5"/>
    <w:rsid w:val="00E27330"/>
    <w:rsid w:val="00E276BA"/>
    <w:rsid w:val="00E30BDE"/>
    <w:rsid w:val="00E3130C"/>
    <w:rsid w:val="00E3151E"/>
    <w:rsid w:val="00E31ED5"/>
    <w:rsid w:val="00E32A4E"/>
    <w:rsid w:val="00E32DDF"/>
    <w:rsid w:val="00E336A7"/>
    <w:rsid w:val="00E3446C"/>
    <w:rsid w:val="00E3447E"/>
    <w:rsid w:val="00E348A7"/>
    <w:rsid w:val="00E349A0"/>
    <w:rsid w:val="00E34C57"/>
    <w:rsid w:val="00E34CE5"/>
    <w:rsid w:val="00E37DA6"/>
    <w:rsid w:val="00E405F2"/>
    <w:rsid w:val="00E40C52"/>
    <w:rsid w:val="00E412B2"/>
    <w:rsid w:val="00E41937"/>
    <w:rsid w:val="00E41B88"/>
    <w:rsid w:val="00E43ABE"/>
    <w:rsid w:val="00E44129"/>
    <w:rsid w:val="00E44326"/>
    <w:rsid w:val="00E445BD"/>
    <w:rsid w:val="00E4515A"/>
    <w:rsid w:val="00E4515C"/>
    <w:rsid w:val="00E46D50"/>
    <w:rsid w:val="00E46F12"/>
    <w:rsid w:val="00E479A1"/>
    <w:rsid w:val="00E47F13"/>
    <w:rsid w:val="00E50804"/>
    <w:rsid w:val="00E51942"/>
    <w:rsid w:val="00E519E1"/>
    <w:rsid w:val="00E53122"/>
    <w:rsid w:val="00E531DF"/>
    <w:rsid w:val="00E53334"/>
    <w:rsid w:val="00E53654"/>
    <w:rsid w:val="00E5461E"/>
    <w:rsid w:val="00E549F5"/>
    <w:rsid w:val="00E563A0"/>
    <w:rsid w:val="00E5713E"/>
    <w:rsid w:val="00E573EE"/>
    <w:rsid w:val="00E609BA"/>
    <w:rsid w:val="00E6120E"/>
    <w:rsid w:val="00E61CB9"/>
    <w:rsid w:val="00E62066"/>
    <w:rsid w:val="00E627D0"/>
    <w:rsid w:val="00E62DAE"/>
    <w:rsid w:val="00E63062"/>
    <w:rsid w:val="00E63879"/>
    <w:rsid w:val="00E65E2E"/>
    <w:rsid w:val="00E67EB7"/>
    <w:rsid w:val="00E70E9E"/>
    <w:rsid w:val="00E70F06"/>
    <w:rsid w:val="00E70FF1"/>
    <w:rsid w:val="00E727B7"/>
    <w:rsid w:val="00E730AA"/>
    <w:rsid w:val="00E74768"/>
    <w:rsid w:val="00E74B72"/>
    <w:rsid w:val="00E7543C"/>
    <w:rsid w:val="00E76C6B"/>
    <w:rsid w:val="00E76CD1"/>
    <w:rsid w:val="00E76F52"/>
    <w:rsid w:val="00E76FF6"/>
    <w:rsid w:val="00E80A23"/>
    <w:rsid w:val="00E829E3"/>
    <w:rsid w:val="00E82C38"/>
    <w:rsid w:val="00E83DCC"/>
    <w:rsid w:val="00E83F4A"/>
    <w:rsid w:val="00E84957"/>
    <w:rsid w:val="00E850FE"/>
    <w:rsid w:val="00E863D2"/>
    <w:rsid w:val="00E866E1"/>
    <w:rsid w:val="00E86EF4"/>
    <w:rsid w:val="00E875D4"/>
    <w:rsid w:val="00E87C8A"/>
    <w:rsid w:val="00E90A97"/>
    <w:rsid w:val="00E90F63"/>
    <w:rsid w:val="00E916C4"/>
    <w:rsid w:val="00E91722"/>
    <w:rsid w:val="00E92247"/>
    <w:rsid w:val="00E92503"/>
    <w:rsid w:val="00E9259B"/>
    <w:rsid w:val="00E933E5"/>
    <w:rsid w:val="00E9344C"/>
    <w:rsid w:val="00E93AF1"/>
    <w:rsid w:val="00E93E0F"/>
    <w:rsid w:val="00E94AB9"/>
    <w:rsid w:val="00E96CC9"/>
    <w:rsid w:val="00E96ECF"/>
    <w:rsid w:val="00E9707E"/>
    <w:rsid w:val="00EA07CD"/>
    <w:rsid w:val="00EA0983"/>
    <w:rsid w:val="00EA3DBA"/>
    <w:rsid w:val="00EA3E0B"/>
    <w:rsid w:val="00EA4144"/>
    <w:rsid w:val="00EA4BAF"/>
    <w:rsid w:val="00EA5392"/>
    <w:rsid w:val="00EA5995"/>
    <w:rsid w:val="00EA5A2F"/>
    <w:rsid w:val="00EA5A8E"/>
    <w:rsid w:val="00EA6454"/>
    <w:rsid w:val="00EA6C23"/>
    <w:rsid w:val="00EA7936"/>
    <w:rsid w:val="00EA795F"/>
    <w:rsid w:val="00EB00DC"/>
    <w:rsid w:val="00EB10A3"/>
    <w:rsid w:val="00EB1559"/>
    <w:rsid w:val="00EB1B46"/>
    <w:rsid w:val="00EB1EF0"/>
    <w:rsid w:val="00EB249B"/>
    <w:rsid w:val="00EB291A"/>
    <w:rsid w:val="00EB407D"/>
    <w:rsid w:val="00EB40DC"/>
    <w:rsid w:val="00EB4847"/>
    <w:rsid w:val="00EC02B8"/>
    <w:rsid w:val="00EC1BBC"/>
    <w:rsid w:val="00EC2B2B"/>
    <w:rsid w:val="00EC2D3F"/>
    <w:rsid w:val="00EC336C"/>
    <w:rsid w:val="00EC3605"/>
    <w:rsid w:val="00EC3934"/>
    <w:rsid w:val="00EC393C"/>
    <w:rsid w:val="00EC3A5F"/>
    <w:rsid w:val="00EC45D5"/>
    <w:rsid w:val="00EC4C3A"/>
    <w:rsid w:val="00EC5429"/>
    <w:rsid w:val="00EC55D0"/>
    <w:rsid w:val="00EC5946"/>
    <w:rsid w:val="00EC5B7B"/>
    <w:rsid w:val="00EC6399"/>
    <w:rsid w:val="00EC6B26"/>
    <w:rsid w:val="00EC6B99"/>
    <w:rsid w:val="00EC7352"/>
    <w:rsid w:val="00ED03B7"/>
    <w:rsid w:val="00ED188B"/>
    <w:rsid w:val="00ED1E03"/>
    <w:rsid w:val="00ED24E7"/>
    <w:rsid w:val="00ED25C2"/>
    <w:rsid w:val="00ED27E8"/>
    <w:rsid w:val="00ED3F83"/>
    <w:rsid w:val="00ED49B6"/>
    <w:rsid w:val="00EE107C"/>
    <w:rsid w:val="00EE272C"/>
    <w:rsid w:val="00EE36EB"/>
    <w:rsid w:val="00EE38DA"/>
    <w:rsid w:val="00EE3E9C"/>
    <w:rsid w:val="00EE42CA"/>
    <w:rsid w:val="00EE4760"/>
    <w:rsid w:val="00EE4F6A"/>
    <w:rsid w:val="00EE5A21"/>
    <w:rsid w:val="00EE6E2F"/>
    <w:rsid w:val="00EE7F91"/>
    <w:rsid w:val="00EF026E"/>
    <w:rsid w:val="00EF13C1"/>
    <w:rsid w:val="00EF151B"/>
    <w:rsid w:val="00EF18EF"/>
    <w:rsid w:val="00EF1BA3"/>
    <w:rsid w:val="00EF285F"/>
    <w:rsid w:val="00EF58D4"/>
    <w:rsid w:val="00EF5E91"/>
    <w:rsid w:val="00EF6658"/>
    <w:rsid w:val="00EF740B"/>
    <w:rsid w:val="00EF74B6"/>
    <w:rsid w:val="00EF7758"/>
    <w:rsid w:val="00F00971"/>
    <w:rsid w:val="00F00988"/>
    <w:rsid w:val="00F01C37"/>
    <w:rsid w:val="00F01EEC"/>
    <w:rsid w:val="00F03378"/>
    <w:rsid w:val="00F03EAB"/>
    <w:rsid w:val="00F04044"/>
    <w:rsid w:val="00F0417B"/>
    <w:rsid w:val="00F042F9"/>
    <w:rsid w:val="00F04547"/>
    <w:rsid w:val="00F046C8"/>
    <w:rsid w:val="00F05EAC"/>
    <w:rsid w:val="00F06AF6"/>
    <w:rsid w:val="00F0752D"/>
    <w:rsid w:val="00F076C4"/>
    <w:rsid w:val="00F0788E"/>
    <w:rsid w:val="00F079FA"/>
    <w:rsid w:val="00F07DFB"/>
    <w:rsid w:val="00F108EF"/>
    <w:rsid w:val="00F1111B"/>
    <w:rsid w:val="00F1131A"/>
    <w:rsid w:val="00F11BDE"/>
    <w:rsid w:val="00F147C6"/>
    <w:rsid w:val="00F16C21"/>
    <w:rsid w:val="00F17795"/>
    <w:rsid w:val="00F20251"/>
    <w:rsid w:val="00F2045B"/>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66D"/>
    <w:rsid w:val="00F323E5"/>
    <w:rsid w:val="00F3265B"/>
    <w:rsid w:val="00F336C8"/>
    <w:rsid w:val="00F34201"/>
    <w:rsid w:val="00F34622"/>
    <w:rsid w:val="00F34BB7"/>
    <w:rsid w:val="00F366EA"/>
    <w:rsid w:val="00F3693F"/>
    <w:rsid w:val="00F36B6B"/>
    <w:rsid w:val="00F37C94"/>
    <w:rsid w:val="00F4003C"/>
    <w:rsid w:val="00F40DEF"/>
    <w:rsid w:val="00F41CC3"/>
    <w:rsid w:val="00F41E88"/>
    <w:rsid w:val="00F42D31"/>
    <w:rsid w:val="00F42FB3"/>
    <w:rsid w:val="00F452A0"/>
    <w:rsid w:val="00F458B2"/>
    <w:rsid w:val="00F468DB"/>
    <w:rsid w:val="00F469F5"/>
    <w:rsid w:val="00F46C43"/>
    <w:rsid w:val="00F46E03"/>
    <w:rsid w:val="00F474F9"/>
    <w:rsid w:val="00F51118"/>
    <w:rsid w:val="00F51D89"/>
    <w:rsid w:val="00F523D6"/>
    <w:rsid w:val="00F52DE5"/>
    <w:rsid w:val="00F5370B"/>
    <w:rsid w:val="00F53DA1"/>
    <w:rsid w:val="00F54C8D"/>
    <w:rsid w:val="00F56189"/>
    <w:rsid w:val="00F5623F"/>
    <w:rsid w:val="00F56F2D"/>
    <w:rsid w:val="00F5759B"/>
    <w:rsid w:val="00F57FCF"/>
    <w:rsid w:val="00F6079C"/>
    <w:rsid w:val="00F60C62"/>
    <w:rsid w:val="00F62B08"/>
    <w:rsid w:val="00F67946"/>
    <w:rsid w:val="00F71078"/>
    <w:rsid w:val="00F71ECB"/>
    <w:rsid w:val="00F724B1"/>
    <w:rsid w:val="00F72CF5"/>
    <w:rsid w:val="00F739E9"/>
    <w:rsid w:val="00F73A6F"/>
    <w:rsid w:val="00F750A8"/>
    <w:rsid w:val="00F75720"/>
    <w:rsid w:val="00F760B3"/>
    <w:rsid w:val="00F763FC"/>
    <w:rsid w:val="00F76679"/>
    <w:rsid w:val="00F76F4F"/>
    <w:rsid w:val="00F77AAD"/>
    <w:rsid w:val="00F77F03"/>
    <w:rsid w:val="00F801DD"/>
    <w:rsid w:val="00F81D39"/>
    <w:rsid w:val="00F83DD3"/>
    <w:rsid w:val="00F85205"/>
    <w:rsid w:val="00F85237"/>
    <w:rsid w:val="00F855FA"/>
    <w:rsid w:val="00F86951"/>
    <w:rsid w:val="00F8702D"/>
    <w:rsid w:val="00F876BB"/>
    <w:rsid w:val="00F878C9"/>
    <w:rsid w:val="00F9000A"/>
    <w:rsid w:val="00F936ED"/>
    <w:rsid w:val="00F93C43"/>
    <w:rsid w:val="00F93EBF"/>
    <w:rsid w:val="00F95826"/>
    <w:rsid w:val="00F959DA"/>
    <w:rsid w:val="00F95F0C"/>
    <w:rsid w:val="00F97457"/>
    <w:rsid w:val="00F97661"/>
    <w:rsid w:val="00F97ABA"/>
    <w:rsid w:val="00FA03E6"/>
    <w:rsid w:val="00FA053B"/>
    <w:rsid w:val="00FA11F7"/>
    <w:rsid w:val="00FA32A8"/>
    <w:rsid w:val="00FA5AE3"/>
    <w:rsid w:val="00FA6568"/>
    <w:rsid w:val="00FA71CA"/>
    <w:rsid w:val="00FA73DD"/>
    <w:rsid w:val="00FB095B"/>
    <w:rsid w:val="00FB104E"/>
    <w:rsid w:val="00FB13C2"/>
    <w:rsid w:val="00FB18FD"/>
    <w:rsid w:val="00FB1EFB"/>
    <w:rsid w:val="00FB2637"/>
    <w:rsid w:val="00FB26A1"/>
    <w:rsid w:val="00FB3261"/>
    <w:rsid w:val="00FB33E4"/>
    <w:rsid w:val="00FB38D2"/>
    <w:rsid w:val="00FB68AC"/>
    <w:rsid w:val="00FB73E6"/>
    <w:rsid w:val="00FC03B8"/>
    <w:rsid w:val="00FC0874"/>
    <w:rsid w:val="00FC1719"/>
    <w:rsid w:val="00FC2005"/>
    <w:rsid w:val="00FC4A20"/>
    <w:rsid w:val="00FC5DF8"/>
    <w:rsid w:val="00FC6E56"/>
    <w:rsid w:val="00FC7E40"/>
    <w:rsid w:val="00FD0568"/>
    <w:rsid w:val="00FD09AE"/>
    <w:rsid w:val="00FD0F3D"/>
    <w:rsid w:val="00FD0FFF"/>
    <w:rsid w:val="00FD189B"/>
    <w:rsid w:val="00FD2612"/>
    <w:rsid w:val="00FD2EDF"/>
    <w:rsid w:val="00FD323A"/>
    <w:rsid w:val="00FD37D4"/>
    <w:rsid w:val="00FD42D6"/>
    <w:rsid w:val="00FD6929"/>
    <w:rsid w:val="00FE0A65"/>
    <w:rsid w:val="00FE0B58"/>
    <w:rsid w:val="00FE2025"/>
    <w:rsid w:val="00FE2651"/>
    <w:rsid w:val="00FE2E18"/>
    <w:rsid w:val="00FE3061"/>
    <w:rsid w:val="00FE3472"/>
    <w:rsid w:val="00FE4107"/>
    <w:rsid w:val="00FE43FB"/>
    <w:rsid w:val="00FE4473"/>
    <w:rsid w:val="00FE49E3"/>
    <w:rsid w:val="00FE6020"/>
    <w:rsid w:val="00FE64CC"/>
    <w:rsid w:val="00FE676C"/>
    <w:rsid w:val="00FE7BB2"/>
    <w:rsid w:val="00FE7E0D"/>
    <w:rsid w:val="00FF0101"/>
    <w:rsid w:val="00FF03C2"/>
    <w:rsid w:val="00FF21D2"/>
    <w:rsid w:val="00FF3461"/>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5:docId w15:val="{E340492B-E509-4D59-BDAA-E69FDCD0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5D4FCF"/>
    <w:pPr>
      <w:tabs>
        <w:tab w:val="right" w:leader="dot" w:pos="8779"/>
      </w:tabs>
      <w:spacing w:after="100" w:line="36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uiPriority w:val="99"/>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80512"/>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80512"/>
  </w:style>
  <w:style w:type="paragraph" w:styleId="Listaconvietas2">
    <w:name w:val="List Bullet 2"/>
    <w:basedOn w:val="Normal"/>
    <w:uiPriority w:val="99"/>
    <w:unhideWhenUsed/>
    <w:rsid w:val="00BF2FAE"/>
    <w:pPr>
      <w:numPr>
        <w:numId w:val="5"/>
      </w:numPr>
      <w:contextualSpacing/>
    </w:pPr>
    <w:rPr>
      <w:rFonts w:ascii="Times New Roman" w:eastAsia="Times New Roman" w:hAnsi="Times New Roman" w:cs="Times New Roman"/>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199635972">
      <w:bodyDiv w:val="1"/>
      <w:marLeft w:val="0"/>
      <w:marRight w:val="0"/>
      <w:marTop w:val="0"/>
      <w:marBottom w:val="0"/>
      <w:divBdr>
        <w:top w:val="none" w:sz="0" w:space="0" w:color="auto"/>
        <w:left w:val="none" w:sz="0" w:space="0" w:color="auto"/>
        <w:bottom w:val="none" w:sz="0" w:space="0" w:color="auto"/>
        <w:right w:val="none" w:sz="0" w:space="0" w:color="auto"/>
      </w:divBdr>
    </w:div>
    <w:div w:id="214312963">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291710151">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4073410">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09612821">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124883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75298237">
      <w:bodyDiv w:val="1"/>
      <w:marLeft w:val="0"/>
      <w:marRight w:val="0"/>
      <w:marTop w:val="0"/>
      <w:marBottom w:val="0"/>
      <w:divBdr>
        <w:top w:val="none" w:sz="0" w:space="0" w:color="auto"/>
        <w:left w:val="none" w:sz="0" w:space="0" w:color="auto"/>
        <w:bottom w:val="none" w:sz="0" w:space="0" w:color="auto"/>
        <w:right w:val="none" w:sz="0" w:space="0" w:color="auto"/>
      </w:divBdr>
      <w:divsChild>
        <w:div w:id="1075934104">
          <w:marLeft w:val="0"/>
          <w:marRight w:val="0"/>
          <w:marTop w:val="0"/>
          <w:marBottom w:val="0"/>
          <w:divBdr>
            <w:top w:val="none" w:sz="0" w:space="0" w:color="auto"/>
            <w:left w:val="none" w:sz="0" w:space="0" w:color="auto"/>
            <w:bottom w:val="none" w:sz="0" w:space="0" w:color="auto"/>
            <w:right w:val="none" w:sz="0" w:space="0" w:color="auto"/>
          </w:divBdr>
        </w:div>
      </w:divsChild>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694572086">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33459823">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2900812">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0243918">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656678.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imex.org.mx/saimex/solicitud/downloadAttach/656679.page" TargetMode="Externa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27255-7A33-4DBF-8590-41247E918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27</Pages>
  <Words>4994</Words>
  <Characters>27468</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2019-06-04T01:11:00Z</cp:lastPrinted>
  <dcterms:created xsi:type="dcterms:W3CDTF">2019-05-31T01:14:00Z</dcterms:created>
  <dcterms:modified xsi:type="dcterms:W3CDTF">2019-06-19T19:13:00Z</dcterms:modified>
</cp:coreProperties>
</file>