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987C" w14:textId="1F86D272" w:rsidR="00436D14" w:rsidRDefault="00436D14" w:rsidP="00BE32F9">
      <w:pPr>
        <w:widowControl w:val="0"/>
        <w:spacing w:line="360" w:lineRule="auto"/>
        <w:ind w:right="-164"/>
        <w:jc w:val="both"/>
        <w:rPr>
          <w:rFonts w:ascii="Palatino Linotype" w:eastAsia="Calibri" w:hAnsi="Palatino Linotype" w:cs="Arial"/>
          <w:b/>
          <w:color w:val="000000"/>
        </w:rPr>
      </w:pPr>
      <w:r>
        <w:rPr>
          <w:rFonts w:ascii="Palatino Linotype" w:hAnsi="Palatino Linotype" w:cs="Arial"/>
          <w:b/>
        </w:rPr>
        <w:t>OPINI</w:t>
      </w:r>
      <w:r w:rsidR="00875BD4">
        <w:rPr>
          <w:rFonts w:ascii="Palatino Linotype" w:hAnsi="Palatino Linotype" w:cs="Arial"/>
          <w:b/>
        </w:rPr>
        <w:t>Ó</w:t>
      </w:r>
      <w:r>
        <w:rPr>
          <w:rFonts w:ascii="Palatino Linotype" w:hAnsi="Palatino Linotype" w:cs="Arial"/>
          <w:b/>
        </w:rPr>
        <w:t>N</w:t>
      </w:r>
      <w:r w:rsidRPr="0007653D">
        <w:rPr>
          <w:rFonts w:ascii="Palatino Linotype" w:hAnsi="Palatino Linotype" w:cs="Arial"/>
          <w:b/>
        </w:rPr>
        <w:t xml:space="preserve"> PARTICULAR QUE FORMULA LA COMISIONADA EVA ABAID YAPUR, EN RELACIÓN CON LA RESOLUCIÓN DICTADA POR EL PLENO DEL INSTITUTO DE TRANSPARENCIA, ACCESO A LA INFORMACIÓN PÚBLICA Y PROTECCIÓN DE DATOS PERSONALES DEL ESTADO DE MÉXICO Y MUNICIPIOS, EN LA </w:t>
      </w:r>
      <w:r w:rsidR="00BE32F9">
        <w:rPr>
          <w:rFonts w:ascii="Palatino Linotype" w:hAnsi="Palatino Linotype" w:cs="Arial"/>
          <w:b/>
        </w:rPr>
        <w:t>TRIGÉSIMA QUINTA</w:t>
      </w:r>
      <w:r w:rsidR="00D50660">
        <w:rPr>
          <w:rFonts w:ascii="Palatino Linotype" w:hAnsi="Palatino Linotype" w:cs="Arial"/>
          <w:b/>
        </w:rPr>
        <w:t xml:space="preserve"> </w:t>
      </w:r>
      <w:r w:rsidRPr="0007653D">
        <w:rPr>
          <w:rFonts w:ascii="Palatino Linotype" w:hAnsi="Palatino Linotype" w:cs="Arial"/>
          <w:b/>
        </w:rPr>
        <w:t xml:space="preserve">SESIÓN ORDINARIA DE </w:t>
      </w:r>
      <w:r w:rsidR="00BE32F9">
        <w:rPr>
          <w:rFonts w:ascii="Palatino Linotype" w:hAnsi="Palatino Linotype" w:cs="Arial"/>
          <w:b/>
        </w:rPr>
        <w:t>VEINTICINCO DE SEPTIEMBRE</w:t>
      </w:r>
      <w:r>
        <w:rPr>
          <w:rFonts w:ascii="Palatino Linotype" w:hAnsi="Palatino Linotype" w:cs="Arial"/>
          <w:b/>
        </w:rPr>
        <w:t xml:space="preserve"> DOS MIL </w:t>
      </w:r>
      <w:r w:rsidR="00BE32F9">
        <w:rPr>
          <w:rFonts w:ascii="Palatino Linotype" w:hAnsi="Palatino Linotype" w:cs="Arial"/>
          <w:b/>
        </w:rPr>
        <w:t>DIECINUEVE</w:t>
      </w:r>
      <w:r w:rsidRPr="0007653D">
        <w:rPr>
          <w:rFonts w:ascii="Palatino Linotype" w:hAnsi="Palatino Linotype" w:cs="Arial"/>
          <w:b/>
        </w:rPr>
        <w:t xml:space="preserve">, EN EL RECURSO DE REVISIÓN </w:t>
      </w:r>
      <w:r w:rsidR="00D50660" w:rsidRPr="00D50660">
        <w:rPr>
          <w:rFonts w:ascii="Palatino Linotype" w:hAnsi="Palatino Linotype" w:cs="Arial"/>
          <w:b/>
        </w:rPr>
        <w:t>0</w:t>
      </w:r>
      <w:r w:rsidR="00BE32F9">
        <w:rPr>
          <w:rFonts w:ascii="Palatino Linotype" w:hAnsi="Palatino Linotype" w:cs="Arial"/>
          <w:b/>
        </w:rPr>
        <w:t>4569</w:t>
      </w:r>
      <w:r w:rsidR="00D50660" w:rsidRPr="00D50660">
        <w:rPr>
          <w:rFonts w:ascii="Palatino Linotype" w:hAnsi="Palatino Linotype" w:cs="Arial"/>
          <w:b/>
        </w:rPr>
        <w:t>/INFOEM/IP/RR/201</w:t>
      </w:r>
      <w:r w:rsidR="00BE32F9">
        <w:rPr>
          <w:rFonts w:ascii="Palatino Linotype" w:hAnsi="Palatino Linotype" w:cs="Arial"/>
          <w:b/>
        </w:rPr>
        <w:t>9</w:t>
      </w:r>
      <w:r w:rsidRPr="00E42755">
        <w:rPr>
          <w:rFonts w:ascii="Palatino Linotype" w:eastAsia="Calibri" w:hAnsi="Palatino Linotype" w:cs="Arial"/>
          <w:b/>
          <w:color w:val="000000"/>
        </w:rPr>
        <w:t>.</w:t>
      </w:r>
    </w:p>
    <w:p w14:paraId="590DFCAC" w14:textId="77777777" w:rsidR="00153E3A" w:rsidRPr="00E42755" w:rsidRDefault="00153E3A" w:rsidP="00BE32F9">
      <w:pPr>
        <w:widowControl w:val="0"/>
        <w:spacing w:line="360" w:lineRule="auto"/>
        <w:ind w:right="-164"/>
        <w:jc w:val="both"/>
        <w:rPr>
          <w:rFonts w:ascii="Palatino Linotype" w:eastAsia="Calibri" w:hAnsi="Palatino Linotype" w:cs="Arial"/>
          <w:b/>
          <w:color w:val="000000"/>
        </w:rPr>
      </w:pPr>
    </w:p>
    <w:p w14:paraId="529B6CBA" w14:textId="1F501803" w:rsidR="00436D14" w:rsidRDefault="00436D14" w:rsidP="00BE32F9">
      <w:pPr>
        <w:spacing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00875BD4">
        <w:rPr>
          <w:rFonts w:ascii="Palatino Linotype" w:hAnsi="Palatino Linotype" w:cs="Arial"/>
          <w:b/>
        </w:rPr>
        <w:t>OPINIÓ</w:t>
      </w:r>
      <w:r>
        <w:rPr>
          <w:rFonts w:ascii="Palatino Linotype" w:hAnsi="Palatino Linotype" w:cs="Arial"/>
          <w:b/>
        </w:rPr>
        <w:t>N</w:t>
      </w:r>
      <w:r w:rsidRPr="00E42755">
        <w:rPr>
          <w:rFonts w:ascii="Palatino Linotype" w:hAnsi="Palatino Linotype" w:cs="Arial"/>
          <w:b/>
        </w:rPr>
        <w:t xml:space="preserve">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BE32F9">
        <w:rPr>
          <w:rFonts w:ascii="Palatino Linotype" w:eastAsia="Calibri" w:hAnsi="Palatino Linotype" w:cs="Arial"/>
          <w:b/>
          <w:color w:val="000000"/>
        </w:rPr>
        <w:t>4569</w:t>
      </w:r>
      <w:r w:rsidRPr="00E42755">
        <w:rPr>
          <w:rFonts w:ascii="Palatino Linotype" w:eastAsia="Calibri" w:hAnsi="Palatino Linotype" w:cs="Arial"/>
          <w:b/>
          <w:color w:val="000000"/>
        </w:rPr>
        <w:t>/INFOEM/IP/RR/201</w:t>
      </w:r>
      <w:r w:rsidR="00BE32F9">
        <w:rPr>
          <w:rFonts w:ascii="Palatino Linotype" w:eastAsia="Calibri" w:hAnsi="Palatino Linotype" w:cs="Arial"/>
          <w:b/>
          <w:color w:val="000000"/>
        </w:rPr>
        <w:t>9</w:t>
      </w:r>
      <w:r w:rsidRPr="00E42755">
        <w:rPr>
          <w:rFonts w:ascii="Palatino Linotype" w:hAnsi="Palatino Linotype" w:cs="Arial"/>
        </w:rPr>
        <w:t xml:space="preserve">, pronunciada por el Pleno de este Instituto ante el proyecto presentado </w:t>
      </w:r>
      <w:r>
        <w:rPr>
          <w:rFonts w:ascii="Palatino Linotype" w:hAnsi="Palatino Linotype" w:cs="Arial"/>
        </w:rPr>
        <w:t xml:space="preserve">por </w:t>
      </w:r>
      <w:r w:rsidR="00BE32F9">
        <w:rPr>
          <w:rFonts w:ascii="Palatino Linotype" w:hAnsi="Palatino Linotype" w:cs="Arial"/>
        </w:rPr>
        <w:t>el</w:t>
      </w:r>
      <w:r w:rsidRPr="00E42755">
        <w:rPr>
          <w:rFonts w:ascii="Palatino Linotype" w:hAnsi="Palatino Linotype" w:cs="Arial"/>
        </w:rPr>
        <w:t xml:space="preserve"> Comisionad</w:t>
      </w:r>
      <w:r w:rsidR="00BE32F9">
        <w:rPr>
          <w:rFonts w:ascii="Palatino Linotype" w:hAnsi="Palatino Linotype" w:cs="Arial"/>
        </w:rPr>
        <w:t>o</w:t>
      </w:r>
      <w:r w:rsidR="00D50660">
        <w:rPr>
          <w:rFonts w:ascii="Palatino Linotype" w:hAnsi="Palatino Linotype" w:cs="Arial"/>
        </w:rPr>
        <w:t xml:space="preserve"> </w:t>
      </w:r>
      <w:r w:rsidR="00BE32F9">
        <w:rPr>
          <w:rFonts w:ascii="Palatino Linotype" w:hAnsi="Palatino Linotype" w:cs="Arial"/>
          <w:b/>
        </w:rPr>
        <w:t xml:space="preserve">JAVIER MARTÍNEZ CRUZ </w:t>
      </w:r>
      <w:r w:rsidR="00BE32F9">
        <w:rPr>
          <w:rFonts w:ascii="Palatino Linotype" w:hAnsi="Palatino Linotype" w:cs="Arial"/>
        </w:rPr>
        <w:t>q</w:t>
      </w:r>
      <w:r>
        <w:rPr>
          <w:rFonts w:ascii="Palatino Linotype" w:hAnsi="Palatino Linotype" w:cs="Arial"/>
        </w:rPr>
        <w:t>ue es del tenor siguiente.</w:t>
      </w:r>
    </w:p>
    <w:p w14:paraId="461C02B2" w14:textId="77777777" w:rsidR="00153E3A" w:rsidRPr="00E42755" w:rsidRDefault="00153E3A" w:rsidP="00BE32F9">
      <w:pPr>
        <w:spacing w:line="360" w:lineRule="auto"/>
        <w:jc w:val="both"/>
        <w:rPr>
          <w:rFonts w:ascii="Palatino Linotype" w:hAnsi="Palatino Linotype" w:cs="Arial"/>
        </w:rPr>
      </w:pPr>
    </w:p>
    <w:p w14:paraId="7266935E" w14:textId="77777777" w:rsidR="00B578F8" w:rsidRDefault="00436D14" w:rsidP="00BE32F9">
      <w:pPr>
        <w:spacing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al y como quedó debidamente asentado en la resolución materia de</w:t>
      </w:r>
      <w:r w:rsidR="00004F8F">
        <w:rPr>
          <w:rFonts w:ascii="Palatino Linotype" w:hAnsi="Palatino Linotype"/>
        </w:rPr>
        <w:t xml:space="preserve"> </w:t>
      </w:r>
      <w:r w:rsidRPr="00D93A88">
        <w:rPr>
          <w:rFonts w:ascii="Palatino Linotype" w:hAnsi="Palatino Linotype"/>
        </w:rPr>
        <w:t>l</w:t>
      </w:r>
      <w:r w:rsidR="00004F8F">
        <w:rPr>
          <w:rFonts w:ascii="Palatino Linotype" w:hAnsi="Palatino Linotype"/>
        </w:rPr>
        <w:t>a presente opinión</w:t>
      </w:r>
      <w:r w:rsidRPr="00D93A88">
        <w:rPr>
          <w:rFonts w:ascii="Palatino Linotype" w:hAnsi="Palatino Linotype"/>
        </w:rPr>
        <w:t xml:space="preserve">, el particular </w:t>
      </w:r>
      <w:r>
        <w:rPr>
          <w:rFonts w:ascii="Palatino Linotype" w:hAnsi="Palatino Linotype"/>
        </w:rPr>
        <w:t xml:space="preserve">requirió del </w:t>
      </w:r>
      <w:r w:rsidR="00D50660" w:rsidRPr="00D50660">
        <w:rPr>
          <w:rFonts w:ascii="Palatino Linotype" w:hAnsi="Palatino Linotype"/>
          <w:b/>
        </w:rPr>
        <w:t xml:space="preserve">Ayuntamiento de </w:t>
      </w:r>
      <w:r w:rsidR="00B578F8" w:rsidRPr="00B578F8">
        <w:rPr>
          <w:rFonts w:ascii="Palatino Linotype" w:hAnsi="Palatino Linotype"/>
          <w:b/>
        </w:rPr>
        <w:t>Cuautitlán</w:t>
      </w:r>
      <w:r w:rsidR="00875BD4">
        <w:rPr>
          <w:rFonts w:ascii="Palatino Linotype" w:hAnsi="Palatino Linotype"/>
          <w:b/>
        </w:rPr>
        <w:t>,</w:t>
      </w:r>
      <w:r w:rsidRPr="005746BA">
        <w:rPr>
          <w:rFonts w:ascii="Palatino Linotype" w:hAnsi="Palatino Linotype"/>
        </w:rPr>
        <w:t xml:space="preserve"> en lo subsecuente </w:t>
      </w:r>
      <w:r w:rsidRPr="004A6ED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Pr>
          <w:rFonts w:ascii="Palatino Linotype" w:hAnsi="Palatino Linotype"/>
          <w:b/>
        </w:rPr>
        <w:t>,</w:t>
      </w:r>
      <w:r>
        <w:rPr>
          <w:rFonts w:ascii="Palatino Linotype" w:hAnsi="Palatino Linotype"/>
        </w:rPr>
        <w:t xml:space="preserve"> la </w:t>
      </w:r>
      <w:r w:rsidR="00B578F8" w:rsidRPr="00B578F8">
        <w:rPr>
          <w:rFonts w:ascii="Palatino Linotype" w:hAnsi="Palatino Linotype"/>
        </w:rPr>
        <w:t xml:space="preserve">versión pública digitalizada de todos los documentos establecidos en la base quinta de la convocatoria para participar en la elección de delegados, subdelegados municipales y consejos de participación </w:t>
      </w:r>
      <w:r w:rsidR="00B578F8" w:rsidRPr="00B578F8">
        <w:rPr>
          <w:rFonts w:ascii="Palatino Linotype" w:hAnsi="Palatino Linotype"/>
        </w:rPr>
        <w:lastRenderedPageBreak/>
        <w:t>ciudadana 2019-2021</w:t>
      </w:r>
      <w:r w:rsidR="00B578F8">
        <w:rPr>
          <w:rFonts w:ascii="Palatino Linotype" w:hAnsi="Palatino Linotype"/>
        </w:rPr>
        <w:t xml:space="preserve">, entre los que se encuentra el </w:t>
      </w:r>
      <w:r w:rsidR="00B578F8" w:rsidRPr="00B578F8">
        <w:rPr>
          <w:rFonts w:ascii="Palatino Linotype" w:hAnsi="Palatino Linotype"/>
        </w:rPr>
        <w:t>Informe actualiz</w:t>
      </w:r>
      <w:r w:rsidR="00B578F8">
        <w:rPr>
          <w:rFonts w:ascii="Palatino Linotype" w:hAnsi="Palatino Linotype"/>
        </w:rPr>
        <w:t>ado de antecedentes no penales.</w:t>
      </w:r>
    </w:p>
    <w:p w14:paraId="337F34DB" w14:textId="77777777" w:rsidR="00B578F8" w:rsidRDefault="00B578F8" w:rsidP="00BE32F9">
      <w:pPr>
        <w:spacing w:line="360" w:lineRule="auto"/>
        <w:jc w:val="both"/>
        <w:rPr>
          <w:rFonts w:ascii="Palatino Linotype" w:hAnsi="Palatino Linotype"/>
        </w:rPr>
      </w:pPr>
    </w:p>
    <w:p w14:paraId="1267CD73" w14:textId="72739EDA" w:rsidR="002F742C" w:rsidRDefault="00436D14" w:rsidP="00BE32F9">
      <w:pPr>
        <w:spacing w:line="360" w:lineRule="auto"/>
        <w:jc w:val="both"/>
        <w:rPr>
          <w:rFonts w:ascii="Palatino Linotype" w:hAnsi="Palatino Linotype" w:cs="Arial"/>
        </w:rPr>
      </w:pPr>
      <w:r>
        <w:rPr>
          <w:rFonts w:ascii="Palatino Linotype" w:hAnsi="Palatino Linotype" w:cs="Arial"/>
        </w:rPr>
        <w:t>De las constancias que obran dentro del expediente electrónico del Sistema de Acceso a la Información Mexiquense</w:t>
      </w:r>
      <w:r w:rsidR="00004F8F">
        <w:rPr>
          <w:rFonts w:ascii="Palatino Linotype" w:hAnsi="Palatino Linotype" w:cs="Arial"/>
        </w:rPr>
        <w:t>,</w:t>
      </w:r>
      <w:r>
        <w:rPr>
          <w:rFonts w:ascii="Palatino Linotype" w:hAnsi="Palatino Linotype" w:cs="Arial"/>
        </w:rPr>
        <w:t xml:space="preserve"> en lo sucesivo el </w:t>
      </w:r>
      <w:r w:rsidRPr="00674996">
        <w:rPr>
          <w:rFonts w:ascii="Palatino Linotype" w:hAnsi="Palatino Linotype" w:cs="Arial"/>
          <w:b/>
        </w:rPr>
        <w:t>SAIMEX</w:t>
      </w:r>
      <w:r>
        <w:rPr>
          <w:rFonts w:ascii="Palatino Linotype" w:hAnsi="Palatino Linotype" w:cs="Arial"/>
          <w:b/>
        </w:rPr>
        <w:t>,</w:t>
      </w:r>
      <w:r>
        <w:rPr>
          <w:rFonts w:ascii="Palatino Linotype" w:hAnsi="Palatino Linotype" w:cs="Arial"/>
        </w:rPr>
        <w:t xml:space="preserve"> se advierte que </w:t>
      </w:r>
      <w:r w:rsidRPr="00B57FE6">
        <w:rPr>
          <w:rFonts w:ascii="Palatino Linotype" w:hAnsi="Palatino Linotype" w:cs="Arial"/>
          <w:b/>
        </w:rPr>
        <w:t>EL SUJETO OBLIGADO</w:t>
      </w:r>
      <w:r>
        <w:rPr>
          <w:rFonts w:ascii="Palatino Linotype" w:hAnsi="Palatino Linotype" w:cs="Arial"/>
          <w:b/>
        </w:rPr>
        <w:t xml:space="preserve"> </w:t>
      </w:r>
      <w:r w:rsidR="002F742C">
        <w:rPr>
          <w:rFonts w:ascii="Palatino Linotype" w:hAnsi="Palatino Linotype" w:cs="Arial"/>
        </w:rPr>
        <w:t xml:space="preserve">en respuesta, se pronunció respecto de todos y cada uno de los requerimientos del particular remitiendo información varia, así como el Acuerdo del Comité de Transparencia </w:t>
      </w:r>
      <w:r w:rsidR="002F742C" w:rsidRPr="002F742C">
        <w:rPr>
          <w:rFonts w:ascii="Palatino Linotype" w:hAnsi="Palatino Linotype" w:cs="Arial"/>
        </w:rPr>
        <w:t>009/CUAUTIT/SDG/2019</w:t>
      </w:r>
      <w:r w:rsidR="002F742C">
        <w:rPr>
          <w:rFonts w:ascii="Palatino Linotype" w:hAnsi="Palatino Linotype" w:cs="Arial"/>
        </w:rPr>
        <w:t xml:space="preserve"> mediante el cual clasificó como información confidencial datos personales contenidos en los documentos pretendidos por el ciudadano y documentos en su totalidad como el citado </w:t>
      </w:r>
      <w:r w:rsidR="002F742C" w:rsidRPr="00B578F8">
        <w:rPr>
          <w:rFonts w:ascii="Palatino Linotype" w:hAnsi="Palatino Linotype"/>
        </w:rPr>
        <w:t>Informe actualiz</w:t>
      </w:r>
      <w:r w:rsidR="002F742C">
        <w:rPr>
          <w:rFonts w:ascii="Palatino Linotype" w:hAnsi="Palatino Linotype"/>
        </w:rPr>
        <w:t>ado de antecedentes no penales.</w:t>
      </w:r>
    </w:p>
    <w:p w14:paraId="6E971F4D" w14:textId="77777777" w:rsidR="002F742C" w:rsidRDefault="002F742C" w:rsidP="00BE32F9">
      <w:pPr>
        <w:spacing w:line="360" w:lineRule="auto"/>
        <w:jc w:val="both"/>
        <w:rPr>
          <w:rFonts w:ascii="Palatino Linotype" w:hAnsi="Palatino Linotype" w:cs="Arial"/>
        </w:rPr>
      </w:pPr>
    </w:p>
    <w:p w14:paraId="1AE6FFC8" w14:textId="57ACA409" w:rsidR="00436D14" w:rsidRPr="00B578F8" w:rsidRDefault="00C42F33" w:rsidP="00BE32F9">
      <w:pPr>
        <w:spacing w:line="360" w:lineRule="auto"/>
        <w:jc w:val="both"/>
        <w:rPr>
          <w:rFonts w:ascii="Palatino Linotype" w:hAnsi="Palatino Linotype"/>
        </w:rPr>
      </w:pPr>
      <w:r>
        <w:rPr>
          <w:rFonts w:ascii="Palatino Linotype" w:hAnsi="Palatino Linotype" w:cs="Arial"/>
        </w:rPr>
        <w:t>Inconforme con la r</w:t>
      </w:r>
      <w:r w:rsidR="00436D14">
        <w:rPr>
          <w:rFonts w:ascii="Palatino Linotype" w:hAnsi="Palatino Linotype" w:cs="Arial"/>
        </w:rPr>
        <w:t xml:space="preserve">espuesta por parte del </w:t>
      </w:r>
      <w:r w:rsidR="00436D14" w:rsidRPr="00A95B15">
        <w:rPr>
          <w:rFonts w:ascii="Palatino Linotype" w:hAnsi="Palatino Linotype" w:cs="Arial"/>
          <w:b/>
        </w:rPr>
        <w:t>SUJETO OBLIGADO</w:t>
      </w:r>
      <w:r w:rsidR="00436D14">
        <w:rPr>
          <w:rFonts w:ascii="Palatino Linotype" w:hAnsi="Palatino Linotype" w:cs="Arial"/>
        </w:rPr>
        <w:t xml:space="preserve">, </w:t>
      </w:r>
      <w:r w:rsidR="00436D14" w:rsidRPr="005413CB">
        <w:rPr>
          <w:rFonts w:ascii="Palatino Linotype" w:hAnsi="Palatino Linotype" w:cs="Arial"/>
          <w:b/>
        </w:rPr>
        <w:t>EL RECURRENTE</w:t>
      </w:r>
      <w:r w:rsidR="00436D14">
        <w:rPr>
          <w:rFonts w:ascii="Palatino Linotype" w:hAnsi="Palatino Linotype" w:cs="Arial"/>
        </w:rPr>
        <w:t xml:space="preserve"> en la interposición del r</w:t>
      </w:r>
      <w:r>
        <w:rPr>
          <w:rFonts w:ascii="Palatino Linotype" w:hAnsi="Palatino Linotype" w:cs="Arial"/>
        </w:rPr>
        <w:t xml:space="preserve">ecurso de revisión de mérito, se </w:t>
      </w:r>
      <w:r w:rsidR="002F742C">
        <w:rPr>
          <w:rFonts w:ascii="Palatino Linotype" w:hAnsi="Palatino Linotype" w:cs="Arial"/>
        </w:rPr>
        <w:t>adoleció esencialmente de la falta de entrega de la información por la clasificación de la misma.</w:t>
      </w:r>
    </w:p>
    <w:p w14:paraId="3BEF1A6F" w14:textId="77777777" w:rsidR="00153E3A" w:rsidRDefault="00153E3A" w:rsidP="00BE32F9">
      <w:pPr>
        <w:spacing w:line="360" w:lineRule="auto"/>
        <w:jc w:val="both"/>
        <w:rPr>
          <w:rFonts w:ascii="Palatino Linotype" w:hAnsi="Palatino Linotype" w:cs="Arial"/>
        </w:rPr>
      </w:pPr>
    </w:p>
    <w:p w14:paraId="37BEAD9C" w14:textId="77777777" w:rsidR="00DB6738" w:rsidRPr="00DB6738" w:rsidRDefault="00436D14" w:rsidP="00DB6738">
      <w:pPr>
        <w:spacing w:line="360" w:lineRule="auto"/>
        <w:jc w:val="both"/>
        <w:rPr>
          <w:rFonts w:ascii="Palatino Linotype" w:hAnsi="Palatino Linotype" w:cs="Arial"/>
        </w:rPr>
      </w:pPr>
      <w:r>
        <w:rPr>
          <w:rFonts w:ascii="Palatino Linotype" w:hAnsi="Palatino Linotype" w:cs="Arial"/>
        </w:rPr>
        <w:t xml:space="preserve">Atento a lo anterior,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9124C5">
        <w:rPr>
          <w:rFonts w:ascii="Palatino Linotype" w:hAnsi="Palatino Linotype" w:cs="Arial"/>
          <w:b/>
        </w:rPr>
        <w:t xml:space="preserve">MODIFICAR </w:t>
      </w:r>
      <w:r w:rsidR="009124C5" w:rsidRPr="009124C5">
        <w:rPr>
          <w:rFonts w:ascii="Palatino Linotype" w:hAnsi="Palatino Linotype" w:cs="Arial"/>
        </w:rPr>
        <w:t>la respuesta del</w:t>
      </w:r>
      <w:r>
        <w:rPr>
          <w:rFonts w:ascii="Palatino Linotype" w:hAnsi="Palatino Linotype" w:cs="Arial"/>
        </w:rPr>
        <w:t xml:space="preserve"> </w:t>
      </w:r>
      <w:r w:rsidRPr="00A95B15">
        <w:rPr>
          <w:rFonts w:ascii="Palatino Linotype" w:hAnsi="Palatino Linotype" w:cs="Arial"/>
          <w:b/>
        </w:rPr>
        <w:t>SUJETO OBLIGADO</w:t>
      </w:r>
      <w:r>
        <w:rPr>
          <w:rFonts w:ascii="Palatino Linotype" w:hAnsi="Palatino Linotype" w:cs="Arial"/>
        </w:rPr>
        <w:t xml:space="preserve"> </w:t>
      </w:r>
      <w:r w:rsidR="009124C5">
        <w:rPr>
          <w:rFonts w:ascii="Palatino Linotype" w:hAnsi="Palatino Linotype" w:cs="Arial"/>
        </w:rPr>
        <w:t xml:space="preserve">y ordenar la entrega </w:t>
      </w:r>
      <w:r w:rsidR="00DB6738" w:rsidRPr="00DB6738">
        <w:rPr>
          <w:rFonts w:ascii="Palatino Linotype" w:hAnsi="Palatino Linotype" w:cs="Arial"/>
        </w:rPr>
        <w:t>en versión pública de resultar procedente, de la elección de Delegados, Subdelegados y Consejos de Participación Ciudadana 2019-2021 para la Cabecera Municipal, Pueblos, Barrios, Colonias, Fraccionamientos, Conjuntos Urbanos, Ejidos y Fracciones Ejidales, Ranchos y Granjas del Municipio señalados en la solicitud, lo siguiente:</w:t>
      </w:r>
    </w:p>
    <w:p w14:paraId="2916F863" w14:textId="77777777" w:rsidR="00DB6738" w:rsidRPr="00DB6738" w:rsidRDefault="00DB6738" w:rsidP="00DB6738">
      <w:pPr>
        <w:ind w:left="709" w:right="757"/>
        <w:jc w:val="both"/>
        <w:rPr>
          <w:rFonts w:ascii="Palatino Linotype" w:hAnsi="Palatino Linotype" w:cs="Arial"/>
          <w:i/>
        </w:rPr>
      </w:pPr>
      <w:r w:rsidRPr="00DB6738">
        <w:rPr>
          <w:rFonts w:ascii="Palatino Linotype" w:hAnsi="Palatino Linotype" w:cs="Arial"/>
          <w:i/>
        </w:rPr>
        <w:lastRenderedPageBreak/>
        <w:t>1.</w:t>
      </w:r>
      <w:r w:rsidRPr="00DB6738">
        <w:rPr>
          <w:rFonts w:ascii="Palatino Linotype" w:hAnsi="Palatino Linotype" w:cs="Arial"/>
          <w:i/>
        </w:rPr>
        <w:tab/>
        <w:t xml:space="preserve">De todos los ciudadanos participantes.- </w:t>
      </w:r>
    </w:p>
    <w:p w14:paraId="7143C913" w14:textId="1D334E41" w:rsidR="00DB6738" w:rsidRPr="00DB6738" w:rsidRDefault="00DB6738" w:rsidP="00DB6738">
      <w:pPr>
        <w:ind w:left="709" w:right="757" w:firstLine="707"/>
        <w:jc w:val="both"/>
        <w:rPr>
          <w:rFonts w:ascii="Palatino Linotype" w:hAnsi="Palatino Linotype" w:cs="Arial"/>
          <w:i/>
        </w:rPr>
      </w:pPr>
      <w:r>
        <w:rPr>
          <w:rFonts w:ascii="Palatino Linotype" w:hAnsi="Palatino Linotype" w:cs="Arial"/>
          <w:i/>
        </w:rPr>
        <w:t xml:space="preserve">a. </w:t>
      </w:r>
      <w:r w:rsidRPr="00DB6738">
        <w:rPr>
          <w:rFonts w:ascii="Palatino Linotype" w:hAnsi="Palatino Linotype" w:cs="Arial"/>
          <w:i/>
        </w:rPr>
        <w:t>Formato de registro de planilla y/o fórmula.</w:t>
      </w:r>
    </w:p>
    <w:p w14:paraId="5085D94F" w14:textId="49E96BDA" w:rsidR="00DB6738" w:rsidRPr="00DB6738" w:rsidRDefault="00DB6738" w:rsidP="00DB6738">
      <w:pPr>
        <w:ind w:left="709" w:right="757" w:firstLine="707"/>
        <w:jc w:val="both"/>
        <w:rPr>
          <w:rFonts w:ascii="Palatino Linotype" w:hAnsi="Palatino Linotype" w:cs="Arial"/>
          <w:i/>
        </w:rPr>
      </w:pPr>
      <w:r w:rsidRPr="00DB6738">
        <w:rPr>
          <w:rFonts w:ascii="Palatino Linotype" w:hAnsi="Palatino Linotype" w:cs="Arial"/>
          <w:i/>
        </w:rPr>
        <w:t>b.</w:t>
      </w:r>
      <w:r>
        <w:rPr>
          <w:rFonts w:ascii="Palatino Linotype" w:hAnsi="Palatino Linotype" w:cs="Arial"/>
          <w:i/>
        </w:rPr>
        <w:t xml:space="preserve"> </w:t>
      </w:r>
      <w:r w:rsidRPr="00DB6738">
        <w:rPr>
          <w:rFonts w:ascii="Palatino Linotype" w:hAnsi="Palatino Linotype" w:cs="Arial"/>
          <w:i/>
        </w:rPr>
        <w:t>Plan de trabajo a desarrollar en la comunidad respectiva.</w:t>
      </w:r>
    </w:p>
    <w:p w14:paraId="322D1DBE" w14:textId="77777777" w:rsidR="00DB6738" w:rsidRDefault="00DB6738" w:rsidP="00DB6738">
      <w:pPr>
        <w:ind w:left="709" w:right="757"/>
        <w:jc w:val="both"/>
        <w:rPr>
          <w:rFonts w:ascii="Palatino Linotype" w:hAnsi="Palatino Linotype" w:cs="Arial"/>
          <w:i/>
        </w:rPr>
      </w:pPr>
    </w:p>
    <w:p w14:paraId="39EE8BD5" w14:textId="77777777" w:rsidR="00DB6738" w:rsidRPr="00DB6738" w:rsidRDefault="00DB6738" w:rsidP="00DB6738">
      <w:pPr>
        <w:ind w:left="709" w:right="757"/>
        <w:jc w:val="both"/>
        <w:rPr>
          <w:rFonts w:ascii="Palatino Linotype" w:hAnsi="Palatino Linotype" w:cs="Arial"/>
          <w:i/>
        </w:rPr>
      </w:pPr>
      <w:r w:rsidRPr="00DB6738">
        <w:rPr>
          <w:rFonts w:ascii="Palatino Linotype" w:hAnsi="Palatino Linotype" w:cs="Arial"/>
          <w:i/>
        </w:rPr>
        <w:t>2.</w:t>
      </w:r>
      <w:r w:rsidRPr="00DB6738">
        <w:rPr>
          <w:rFonts w:ascii="Palatino Linotype" w:hAnsi="Palatino Linotype" w:cs="Arial"/>
          <w:i/>
        </w:rPr>
        <w:tab/>
        <w:t xml:space="preserve">De los ciudadanos que resultaron electos.- </w:t>
      </w:r>
    </w:p>
    <w:p w14:paraId="0F7745F2" w14:textId="6C464E33" w:rsidR="00DB6738" w:rsidRPr="00DB6738" w:rsidRDefault="00DB6738" w:rsidP="00DB6738">
      <w:pPr>
        <w:ind w:left="1414" w:right="757"/>
        <w:jc w:val="both"/>
        <w:rPr>
          <w:rFonts w:ascii="Palatino Linotype" w:hAnsi="Palatino Linotype" w:cs="Arial"/>
          <w:i/>
        </w:rPr>
      </w:pPr>
      <w:r w:rsidRPr="00DB6738">
        <w:rPr>
          <w:rFonts w:ascii="Palatino Linotype" w:hAnsi="Palatino Linotype" w:cs="Arial"/>
          <w:i/>
        </w:rPr>
        <w:t>a.</w:t>
      </w:r>
      <w:r>
        <w:rPr>
          <w:rFonts w:ascii="Palatino Linotype" w:hAnsi="Palatino Linotype" w:cs="Arial"/>
          <w:i/>
        </w:rPr>
        <w:t xml:space="preserve"> </w:t>
      </w:r>
      <w:r w:rsidRPr="00DB6738">
        <w:rPr>
          <w:rFonts w:ascii="Palatino Linotype" w:hAnsi="Palatino Linotype" w:cs="Arial"/>
          <w:i/>
        </w:rPr>
        <w:t>Formato en el que manifiesten bajo protesta de decir verdad, no haber sido integrante del consejo de participación ciudadana o haber ejercido el cargo de delegado o subdelegado durante el periodo inmediato anterior, así como no estar desempeñando algún cargo o comisión de la administración pública municipal, estatal o federal.</w:t>
      </w:r>
    </w:p>
    <w:p w14:paraId="6DC3070A" w14:textId="1CDB3FED" w:rsidR="00DB6738" w:rsidRPr="00DB6738" w:rsidRDefault="00DB6738" w:rsidP="00DB6738">
      <w:pPr>
        <w:ind w:left="709" w:right="757" w:firstLine="705"/>
        <w:jc w:val="both"/>
        <w:rPr>
          <w:rFonts w:ascii="Palatino Linotype" w:hAnsi="Palatino Linotype" w:cs="Arial"/>
          <w:i/>
        </w:rPr>
      </w:pPr>
      <w:r w:rsidRPr="00DB6738">
        <w:rPr>
          <w:rFonts w:ascii="Palatino Linotype" w:hAnsi="Palatino Linotype" w:cs="Arial"/>
          <w:i/>
        </w:rPr>
        <w:t>b.</w:t>
      </w:r>
      <w:r>
        <w:rPr>
          <w:rFonts w:ascii="Palatino Linotype" w:hAnsi="Palatino Linotype" w:cs="Arial"/>
          <w:i/>
        </w:rPr>
        <w:t xml:space="preserve"> </w:t>
      </w:r>
      <w:r w:rsidRPr="00DB6738">
        <w:rPr>
          <w:rFonts w:ascii="Palatino Linotype" w:hAnsi="Palatino Linotype" w:cs="Arial"/>
          <w:i/>
        </w:rPr>
        <w:t>Fotografía.</w:t>
      </w:r>
    </w:p>
    <w:p w14:paraId="6DF1F853" w14:textId="2E2FC045" w:rsidR="00DB6738" w:rsidRDefault="00DB6738" w:rsidP="00DB6738">
      <w:pPr>
        <w:ind w:left="709" w:right="757" w:firstLine="705"/>
        <w:jc w:val="both"/>
        <w:rPr>
          <w:rFonts w:ascii="Palatino Linotype" w:hAnsi="Palatino Linotype" w:cs="Arial"/>
          <w:i/>
        </w:rPr>
      </w:pPr>
      <w:r w:rsidRPr="00DB6738">
        <w:rPr>
          <w:rFonts w:ascii="Palatino Linotype" w:hAnsi="Palatino Linotype" w:cs="Arial"/>
          <w:i/>
        </w:rPr>
        <w:t>c.</w:t>
      </w:r>
      <w:r>
        <w:rPr>
          <w:rFonts w:ascii="Palatino Linotype" w:hAnsi="Palatino Linotype" w:cs="Arial"/>
          <w:i/>
        </w:rPr>
        <w:t xml:space="preserve"> </w:t>
      </w:r>
      <w:r w:rsidRPr="00DB6738">
        <w:rPr>
          <w:rFonts w:ascii="Palatino Linotype" w:hAnsi="Palatino Linotype" w:cs="Arial"/>
          <w:i/>
        </w:rPr>
        <w:t>Constancia de vecindad</w:t>
      </w:r>
    </w:p>
    <w:p w14:paraId="07DADA98" w14:textId="77777777" w:rsidR="00DB6738" w:rsidRPr="00DB6738" w:rsidRDefault="00DB6738" w:rsidP="00DB6738">
      <w:pPr>
        <w:ind w:left="709" w:right="757" w:firstLine="705"/>
        <w:jc w:val="both"/>
        <w:rPr>
          <w:rFonts w:ascii="Palatino Linotype" w:hAnsi="Palatino Linotype" w:cs="Arial"/>
          <w:i/>
        </w:rPr>
      </w:pPr>
    </w:p>
    <w:p w14:paraId="042D85CD" w14:textId="76D0855B" w:rsidR="00333F03" w:rsidRPr="00DB6738" w:rsidRDefault="00DB6738" w:rsidP="00DB6738">
      <w:pPr>
        <w:ind w:left="1414" w:right="757" w:hanging="705"/>
        <w:jc w:val="both"/>
        <w:rPr>
          <w:rFonts w:ascii="Palatino Linotype" w:hAnsi="Palatino Linotype" w:cs="Arial"/>
          <w:i/>
        </w:rPr>
      </w:pPr>
      <w:r w:rsidRPr="00DB6738">
        <w:rPr>
          <w:rFonts w:ascii="Palatino Linotype" w:hAnsi="Palatino Linotype" w:cs="Arial"/>
          <w:i/>
        </w:rPr>
        <w:t>3.</w:t>
      </w:r>
      <w:r w:rsidRPr="00DB6738">
        <w:rPr>
          <w:rFonts w:ascii="Palatino Linotype" w:hAnsi="Palatino Linotype" w:cs="Arial"/>
          <w:i/>
        </w:rPr>
        <w:tab/>
      </w:r>
      <w:r w:rsidRPr="00DB6738">
        <w:rPr>
          <w:rFonts w:ascii="Palatino Linotype" w:hAnsi="Palatino Linotype" w:cs="Arial"/>
          <w:b/>
          <w:i/>
        </w:rPr>
        <w:t>El Acuerdo del Comité de Transparencia</w:t>
      </w:r>
      <w:r w:rsidRPr="00DB6738">
        <w:rPr>
          <w:rFonts w:ascii="Palatino Linotype" w:hAnsi="Palatino Linotype" w:cs="Arial"/>
          <w:i/>
        </w:rPr>
        <w:t xml:space="preserve"> debidamente fundado y motivado </w:t>
      </w:r>
      <w:r w:rsidRPr="00DB6738">
        <w:rPr>
          <w:rFonts w:ascii="Palatino Linotype" w:hAnsi="Palatino Linotype" w:cs="Arial"/>
          <w:b/>
          <w:i/>
        </w:rPr>
        <w:t>que clasifique como información confidencial</w:t>
      </w:r>
      <w:r w:rsidRPr="00DB6738">
        <w:rPr>
          <w:rFonts w:ascii="Palatino Linotype" w:hAnsi="Palatino Linotype" w:cs="Arial"/>
          <w:i/>
        </w:rPr>
        <w:t xml:space="preserve">, acta de nacimiento; documento con el que acreditaron su inscripción en el padrón electoral, lista nominal y la vigencia de la credencial de elector; credencial para votar, comprobante de domicilio; CURP; </w:t>
      </w:r>
      <w:r w:rsidRPr="00DB6738">
        <w:rPr>
          <w:rFonts w:ascii="Palatino Linotype" w:hAnsi="Palatino Linotype" w:cs="Arial"/>
          <w:b/>
          <w:i/>
        </w:rPr>
        <w:t>informe actualizado de antecedentes no penales</w:t>
      </w:r>
      <w:r w:rsidRPr="00DB6738">
        <w:rPr>
          <w:rFonts w:ascii="Palatino Linotype" w:hAnsi="Palatino Linotype" w:cs="Arial"/>
          <w:i/>
        </w:rPr>
        <w:t>; así como la fotografía y constancia de vecindad de los ciudadanos no electos.</w:t>
      </w:r>
    </w:p>
    <w:p w14:paraId="3898E1FB" w14:textId="77777777" w:rsidR="00DB6738" w:rsidRDefault="00DB6738" w:rsidP="00DB6738">
      <w:pPr>
        <w:spacing w:line="360" w:lineRule="auto"/>
        <w:jc w:val="both"/>
        <w:rPr>
          <w:rFonts w:ascii="Palatino Linotype" w:hAnsi="Palatino Linotype" w:cs="Arial"/>
        </w:rPr>
      </w:pPr>
    </w:p>
    <w:p w14:paraId="5D14CB68" w14:textId="77777777" w:rsidR="00153E3A" w:rsidRDefault="000C7675" w:rsidP="00BE32F9">
      <w:pPr>
        <w:spacing w:line="360" w:lineRule="auto"/>
        <w:jc w:val="both"/>
        <w:rPr>
          <w:rFonts w:ascii="Palatino Linotype" w:hAnsi="Palatino Linotype" w:cs="Arial"/>
        </w:rPr>
      </w:pPr>
      <w:r w:rsidRPr="004F3DBF">
        <w:rPr>
          <w:rFonts w:ascii="Palatino Linotype" w:hAnsi="Palatino Linotype" w:cs="Arial"/>
        </w:rPr>
        <w:t xml:space="preserve">En ese sentido, la que suscribe </w:t>
      </w:r>
      <w:r>
        <w:rPr>
          <w:rFonts w:ascii="Palatino Linotype" w:hAnsi="Palatino Linotype" w:cs="Arial"/>
        </w:rPr>
        <w:t>coincide con el proyecto en lo general, así como con el est</w:t>
      </w:r>
      <w:r w:rsidR="00004F8F">
        <w:rPr>
          <w:rFonts w:ascii="Palatino Linotype" w:hAnsi="Palatino Linotype" w:cs="Arial"/>
        </w:rPr>
        <w:t>udio de la resolución en comento;</w:t>
      </w:r>
      <w:r>
        <w:rPr>
          <w:rFonts w:ascii="Palatino Linotype" w:hAnsi="Palatino Linotype" w:cs="Arial"/>
        </w:rPr>
        <w:t xml:space="preserve"> </w:t>
      </w:r>
      <w:r w:rsidR="00004F8F">
        <w:rPr>
          <w:rFonts w:ascii="Palatino Linotype" w:hAnsi="Palatino Linotype" w:cs="Arial"/>
        </w:rPr>
        <w:t>y en atención a ello</w:t>
      </w:r>
      <w:r>
        <w:rPr>
          <w:rFonts w:ascii="Palatino Linotype" w:hAnsi="Palatino Linotype" w:cs="Arial"/>
        </w:rPr>
        <w:t xml:space="preserve">, estimo necesario precisar algunas consideraciones, a fin de reforzar el estudio del recurso de revisión de mérito y sustentar el sentido de la opinión que la suscrita emitió respecto del proyecto presentado por la Ponencia </w:t>
      </w:r>
      <w:proofErr w:type="spellStart"/>
      <w:r>
        <w:rPr>
          <w:rFonts w:ascii="Palatino Linotype" w:hAnsi="Palatino Linotype" w:cs="Arial"/>
        </w:rPr>
        <w:t>Resolutora</w:t>
      </w:r>
      <w:proofErr w:type="spellEnd"/>
      <w:r>
        <w:rPr>
          <w:rFonts w:ascii="Palatino Linotype" w:hAnsi="Palatino Linotype" w:cs="Arial"/>
        </w:rPr>
        <w:t xml:space="preserve"> ante el Pleno de este Instituto.</w:t>
      </w:r>
    </w:p>
    <w:p w14:paraId="1187170A" w14:textId="77777777" w:rsidR="00153E3A" w:rsidRDefault="00153E3A" w:rsidP="00BE32F9">
      <w:pPr>
        <w:spacing w:line="360" w:lineRule="auto"/>
        <w:jc w:val="both"/>
        <w:rPr>
          <w:rFonts w:ascii="Palatino Linotype" w:hAnsi="Palatino Linotype" w:cs="Arial"/>
        </w:rPr>
      </w:pPr>
    </w:p>
    <w:p w14:paraId="14ABC6D0" w14:textId="77777777" w:rsidR="00676444" w:rsidRDefault="00676444" w:rsidP="00F15E4E">
      <w:pPr>
        <w:spacing w:line="360" w:lineRule="auto"/>
        <w:jc w:val="both"/>
        <w:rPr>
          <w:rFonts w:ascii="Palatino Linotype" w:hAnsi="Palatino Linotype" w:cs="Arial"/>
        </w:rPr>
      </w:pPr>
      <w:r>
        <w:rPr>
          <w:rFonts w:ascii="Palatino Linotype" w:hAnsi="Palatino Linotype" w:cs="Arial"/>
        </w:rPr>
        <w:t xml:space="preserve">Primeramente es menester dejar en claro que los </w:t>
      </w:r>
      <w:r w:rsidR="00F15E4E" w:rsidRPr="00F15E4E">
        <w:rPr>
          <w:rFonts w:ascii="Palatino Linotype" w:hAnsi="Palatino Linotype" w:cs="Arial"/>
        </w:rPr>
        <w:t>antecedentes penales</w:t>
      </w:r>
      <w:r>
        <w:rPr>
          <w:rFonts w:ascii="Palatino Linotype" w:hAnsi="Palatino Linotype" w:cs="Arial"/>
        </w:rPr>
        <w:t xml:space="preserve"> son</w:t>
      </w:r>
      <w:r w:rsidR="00F15E4E" w:rsidRPr="00F15E4E">
        <w:rPr>
          <w:rFonts w:ascii="Palatino Linotype" w:hAnsi="Palatino Linotype" w:cs="Arial"/>
        </w:rPr>
        <w:t xml:space="preserve"> aquellos registros de, identificación personal sobre</w:t>
      </w:r>
      <w:r>
        <w:rPr>
          <w:rFonts w:ascii="Palatino Linotype" w:hAnsi="Palatino Linotype" w:cs="Arial"/>
        </w:rPr>
        <w:t xml:space="preserve"> </w:t>
      </w:r>
      <w:r w:rsidR="00F15E4E" w:rsidRPr="00F15E4E">
        <w:rPr>
          <w:rFonts w:ascii="Palatino Linotype" w:hAnsi="Palatino Linotype" w:cs="Arial"/>
        </w:rPr>
        <w:t>sujeto</w:t>
      </w:r>
      <w:r>
        <w:rPr>
          <w:rFonts w:ascii="Palatino Linotype" w:hAnsi="Palatino Linotype" w:cs="Arial"/>
        </w:rPr>
        <w:t>s</w:t>
      </w:r>
      <w:r w:rsidR="00F15E4E" w:rsidRPr="00F15E4E">
        <w:rPr>
          <w:rFonts w:ascii="Palatino Linotype" w:hAnsi="Palatino Linotype" w:cs="Arial"/>
        </w:rPr>
        <w:t xml:space="preserve"> que hubieren sido condenados por </w:t>
      </w:r>
      <w:r w:rsidR="00F15E4E" w:rsidRPr="00F15E4E">
        <w:rPr>
          <w:rFonts w:ascii="Palatino Linotype" w:hAnsi="Palatino Linotype" w:cs="Arial"/>
        </w:rPr>
        <w:lastRenderedPageBreak/>
        <w:t>autoridad judicial competente a una</w:t>
      </w:r>
      <w:r>
        <w:rPr>
          <w:rFonts w:ascii="Palatino Linotype" w:hAnsi="Palatino Linotype" w:cs="Arial"/>
        </w:rPr>
        <w:t xml:space="preserve"> pena o medida de seguridad, mediante </w:t>
      </w:r>
      <w:r w:rsidR="00F15E4E" w:rsidRPr="00F15E4E">
        <w:rPr>
          <w:rFonts w:ascii="Palatino Linotype" w:hAnsi="Palatino Linotype" w:cs="Arial"/>
        </w:rPr>
        <w:t>resolu</w:t>
      </w:r>
      <w:r>
        <w:rPr>
          <w:rFonts w:ascii="Palatino Linotype" w:hAnsi="Palatino Linotype" w:cs="Arial"/>
        </w:rPr>
        <w:t>c</w:t>
      </w:r>
      <w:r w:rsidR="00F15E4E" w:rsidRPr="00F15E4E">
        <w:rPr>
          <w:rFonts w:ascii="Palatino Linotype" w:hAnsi="Palatino Linotype" w:cs="Arial"/>
        </w:rPr>
        <w:t xml:space="preserve">ión que haya </w:t>
      </w:r>
      <w:r w:rsidRPr="00F15E4E">
        <w:rPr>
          <w:rFonts w:ascii="Palatino Linotype" w:hAnsi="Palatino Linotype" w:cs="Arial"/>
        </w:rPr>
        <w:t>causado</w:t>
      </w:r>
      <w:r w:rsidR="00F15E4E" w:rsidRPr="00F15E4E">
        <w:rPr>
          <w:rFonts w:ascii="Palatino Linotype" w:hAnsi="Palatino Linotype" w:cs="Arial"/>
        </w:rPr>
        <w:t xml:space="preserve"> ejecutoria, en los términos a que hace referencia el Libro </w:t>
      </w:r>
      <w:r>
        <w:rPr>
          <w:rFonts w:ascii="Palatino Linotype" w:hAnsi="Palatino Linotype" w:cs="Arial"/>
        </w:rPr>
        <w:t>Primero</w:t>
      </w:r>
      <w:r w:rsidR="00F15E4E" w:rsidRPr="00F15E4E">
        <w:rPr>
          <w:rFonts w:ascii="Palatino Linotype" w:hAnsi="Palatino Linotype" w:cs="Arial"/>
        </w:rPr>
        <w:t xml:space="preserve">. </w:t>
      </w:r>
      <w:r>
        <w:rPr>
          <w:rFonts w:ascii="Palatino Linotype" w:hAnsi="Palatino Linotype" w:cs="Arial"/>
        </w:rPr>
        <w:t>Título</w:t>
      </w:r>
      <w:r w:rsidR="00F15E4E" w:rsidRPr="00F15E4E">
        <w:rPr>
          <w:rFonts w:ascii="Palatino Linotype" w:hAnsi="Palatino Linotype" w:cs="Arial"/>
        </w:rPr>
        <w:t xml:space="preserve"> Tercero del </w:t>
      </w:r>
      <w:r w:rsidRPr="00F15E4E">
        <w:rPr>
          <w:rFonts w:ascii="Palatino Linotype" w:hAnsi="Palatino Linotype" w:cs="Arial"/>
        </w:rPr>
        <w:t>Código</w:t>
      </w:r>
      <w:r>
        <w:rPr>
          <w:rFonts w:ascii="Palatino Linotype" w:hAnsi="Palatino Linotype" w:cs="Arial"/>
        </w:rPr>
        <w:t xml:space="preserve"> </w:t>
      </w:r>
      <w:r w:rsidR="00F15E4E" w:rsidRPr="00F15E4E">
        <w:rPr>
          <w:rFonts w:ascii="Palatino Linotype" w:hAnsi="Palatino Linotype" w:cs="Arial"/>
        </w:rPr>
        <w:t xml:space="preserve">Penal del Estado de </w:t>
      </w:r>
      <w:r w:rsidRPr="00F15E4E">
        <w:rPr>
          <w:rFonts w:ascii="Palatino Linotype" w:hAnsi="Palatino Linotype" w:cs="Arial"/>
        </w:rPr>
        <w:t>México</w:t>
      </w:r>
      <w:r>
        <w:rPr>
          <w:rFonts w:ascii="Palatino Linotype" w:hAnsi="Palatino Linotype" w:cs="Arial"/>
        </w:rPr>
        <w:t>.</w:t>
      </w:r>
    </w:p>
    <w:p w14:paraId="42D16E0E" w14:textId="77777777" w:rsidR="00676444" w:rsidRDefault="00676444" w:rsidP="00F15E4E">
      <w:pPr>
        <w:spacing w:line="360" w:lineRule="auto"/>
        <w:jc w:val="both"/>
        <w:rPr>
          <w:rFonts w:ascii="Palatino Linotype" w:hAnsi="Palatino Linotype" w:cs="Arial"/>
        </w:rPr>
      </w:pPr>
    </w:p>
    <w:p w14:paraId="206287B1" w14:textId="01FEBB84" w:rsidR="00F15E4E" w:rsidRDefault="00676444" w:rsidP="00676444">
      <w:pPr>
        <w:spacing w:line="360" w:lineRule="auto"/>
        <w:jc w:val="both"/>
        <w:rPr>
          <w:rFonts w:ascii="Palatino Linotype" w:hAnsi="Palatino Linotype" w:cs="Arial"/>
        </w:rPr>
      </w:pPr>
      <w:r>
        <w:rPr>
          <w:rFonts w:ascii="Palatino Linotype" w:hAnsi="Palatino Linotype" w:cs="Arial"/>
        </w:rPr>
        <w:t>Dicho Informe, conforme al A</w:t>
      </w:r>
      <w:r w:rsidRPr="00676444">
        <w:rPr>
          <w:rFonts w:ascii="Palatino Linotype" w:hAnsi="Palatino Linotype" w:cs="Arial"/>
        </w:rPr>
        <w:t>cuerdo número 14/2011, del Procurador General de</w:t>
      </w:r>
      <w:r>
        <w:rPr>
          <w:rFonts w:ascii="Palatino Linotype" w:hAnsi="Palatino Linotype" w:cs="Arial"/>
        </w:rPr>
        <w:t xml:space="preserve"> </w:t>
      </w:r>
      <w:r w:rsidRPr="00676444">
        <w:rPr>
          <w:rFonts w:ascii="Palatino Linotype" w:hAnsi="Palatino Linotype" w:cs="Arial"/>
        </w:rPr>
        <w:t>Justicia del Estado de México, por el que se</w:t>
      </w:r>
      <w:r>
        <w:rPr>
          <w:rFonts w:ascii="Palatino Linotype" w:hAnsi="Palatino Linotype" w:cs="Arial"/>
        </w:rPr>
        <w:t xml:space="preserve"> </w:t>
      </w:r>
      <w:r w:rsidRPr="00676444">
        <w:rPr>
          <w:rFonts w:ascii="Palatino Linotype" w:hAnsi="Palatino Linotype" w:cs="Arial"/>
        </w:rPr>
        <w:t>establecen los supuestos y lineamientos para la</w:t>
      </w:r>
      <w:r>
        <w:rPr>
          <w:rFonts w:ascii="Palatino Linotype" w:hAnsi="Palatino Linotype" w:cs="Arial"/>
        </w:rPr>
        <w:t xml:space="preserve"> </w:t>
      </w:r>
      <w:r w:rsidRPr="00676444">
        <w:rPr>
          <w:rFonts w:ascii="Palatino Linotype" w:hAnsi="Palatino Linotype" w:cs="Arial"/>
        </w:rPr>
        <w:t>expedición de informes y certificados de no</w:t>
      </w:r>
      <w:r>
        <w:rPr>
          <w:rFonts w:ascii="Palatino Linotype" w:hAnsi="Palatino Linotype" w:cs="Arial"/>
        </w:rPr>
        <w:t xml:space="preserve"> antecedentes penales. S</w:t>
      </w:r>
      <w:r w:rsidRPr="00676444">
        <w:rPr>
          <w:rFonts w:ascii="Palatino Linotype" w:hAnsi="Palatino Linotype" w:cs="Arial"/>
        </w:rPr>
        <w:t>e limitará a señalar que, conforme a los datos proporcionados, la persona de que se trate, no cuenta con</w:t>
      </w:r>
      <w:r>
        <w:rPr>
          <w:rFonts w:ascii="Palatino Linotype" w:hAnsi="Palatino Linotype" w:cs="Arial"/>
        </w:rPr>
        <w:t xml:space="preserve"> </w:t>
      </w:r>
      <w:r w:rsidRPr="00676444">
        <w:rPr>
          <w:rFonts w:ascii="Palatino Linotype" w:hAnsi="Palatino Linotype" w:cs="Arial"/>
        </w:rPr>
        <w:t>antecedentes penales, sin hacer mayor precisión sobre los expedientes o registros correspondientes, o bien, que podrá</w:t>
      </w:r>
      <w:r>
        <w:rPr>
          <w:rFonts w:ascii="Palatino Linotype" w:hAnsi="Palatino Linotype" w:cs="Arial"/>
        </w:rPr>
        <w:t xml:space="preserve"> </w:t>
      </w:r>
      <w:r w:rsidRPr="00676444">
        <w:rPr>
          <w:rFonts w:ascii="Palatino Linotype" w:hAnsi="Palatino Linotype" w:cs="Arial"/>
        </w:rPr>
        <w:t>presentarse en las oficinas del Instituto de Servicios Periciales para realizar las aclaraciones respectivas y en su caso,</w:t>
      </w:r>
      <w:r>
        <w:rPr>
          <w:rFonts w:ascii="Palatino Linotype" w:hAnsi="Palatino Linotype" w:cs="Arial"/>
        </w:rPr>
        <w:t xml:space="preserve"> </w:t>
      </w:r>
      <w:r w:rsidRPr="00676444">
        <w:rPr>
          <w:rFonts w:ascii="Palatino Linotype" w:hAnsi="Palatino Linotype" w:cs="Arial"/>
        </w:rPr>
        <w:t>solicitar las rectificaciones y cancelaciones a que haya lugar, en términos de las disposiciones legales aplicables.</w:t>
      </w:r>
      <w:r w:rsidR="00F15E4E" w:rsidRPr="00F15E4E">
        <w:rPr>
          <w:rFonts w:ascii="Palatino Linotype" w:hAnsi="Palatino Linotype" w:cs="Arial"/>
        </w:rPr>
        <w:cr/>
      </w:r>
    </w:p>
    <w:p w14:paraId="32EC69AB" w14:textId="592DD92A" w:rsidR="00F15E4E" w:rsidRDefault="00676444" w:rsidP="00BE32F9">
      <w:pPr>
        <w:spacing w:line="360" w:lineRule="auto"/>
        <w:jc w:val="both"/>
        <w:rPr>
          <w:rFonts w:ascii="Palatino Linotype" w:hAnsi="Palatino Linotype" w:cs="Arial"/>
        </w:rPr>
      </w:pPr>
      <w:r>
        <w:rPr>
          <w:rFonts w:ascii="Palatino Linotype" w:hAnsi="Palatino Linotype" w:cs="Arial"/>
        </w:rPr>
        <w:t xml:space="preserve">De esta forma, es que se comparte la determinación de la Ponencia </w:t>
      </w:r>
      <w:proofErr w:type="spellStart"/>
      <w:r>
        <w:rPr>
          <w:rFonts w:ascii="Palatino Linotype" w:hAnsi="Palatino Linotype" w:cs="Arial"/>
        </w:rPr>
        <w:t>Resolutora</w:t>
      </w:r>
      <w:proofErr w:type="spellEnd"/>
      <w:r>
        <w:rPr>
          <w:rFonts w:ascii="Palatino Linotype" w:hAnsi="Palatino Linotype" w:cs="Arial"/>
        </w:rPr>
        <w:t xml:space="preserve"> respecto al multicitado Informe de los integrantes de los Consejos de participación ciudadana, ya que se considera que estos no encuadran en los supuestos para permitir el acceso a sus datos personales de conformidad con el artículo 23 de la Ley de Transparencia y Acceso a la Información Pública del Estado de México y Municipios.</w:t>
      </w:r>
    </w:p>
    <w:p w14:paraId="329E8CFA" w14:textId="77777777" w:rsidR="00F15E4E" w:rsidRDefault="00F15E4E" w:rsidP="00BE32F9">
      <w:pPr>
        <w:spacing w:line="360" w:lineRule="auto"/>
        <w:jc w:val="both"/>
        <w:rPr>
          <w:rFonts w:ascii="Palatino Linotype" w:hAnsi="Palatino Linotype" w:cs="Arial"/>
        </w:rPr>
      </w:pPr>
    </w:p>
    <w:p w14:paraId="54D85ECF" w14:textId="55816F55" w:rsidR="00B26730" w:rsidRPr="00B26730" w:rsidRDefault="00B26730" w:rsidP="00B26730">
      <w:pPr>
        <w:ind w:left="709" w:right="757"/>
        <w:jc w:val="both"/>
        <w:rPr>
          <w:rFonts w:ascii="Palatino Linotype" w:hAnsi="Palatino Linotype" w:cs="Arial"/>
          <w:i/>
          <w:sz w:val="22"/>
        </w:rPr>
      </w:pPr>
      <w:r w:rsidRPr="00B26730">
        <w:rPr>
          <w:rFonts w:ascii="Palatino Linotype" w:hAnsi="Palatino Linotype" w:cs="Arial"/>
          <w:i/>
          <w:sz w:val="22"/>
        </w:rPr>
        <w:t>Artículo 23. Son sujetos obligados a transparentar y permitir el acceso a su información y proteger los datos personales que</w:t>
      </w:r>
      <w:r>
        <w:rPr>
          <w:rFonts w:ascii="Palatino Linotype" w:hAnsi="Palatino Linotype" w:cs="Arial"/>
          <w:i/>
          <w:sz w:val="22"/>
        </w:rPr>
        <w:t xml:space="preserve"> </w:t>
      </w:r>
      <w:r w:rsidRPr="00B26730">
        <w:rPr>
          <w:rFonts w:ascii="Palatino Linotype" w:hAnsi="Palatino Linotype" w:cs="Arial"/>
          <w:i/>
          <w:sz w:val="22"/>
        </w:rPr>
        <w:t>obren en su poder:</w:t>
      </w:r>
    </w:p>
    <w:p w14:paraId="2A52D3B8" w14:textId="77777777" w:rsidR="00B26730" w:rsidRDefault="00B26730" w:rsidP="00B26730">
      <w:pPr>
        <w:ind w:left="709" w:right="757"/>
        <w:jc w:val="both"/>
        <w:rPr>
          <w:rFonts w:ascii="Palatino Linotype" w:hAnsi="Palatino Linotype" w:cs="Arial"/>
          <w:i/>
          <w:sz w:val="22"/>
        </w:rPr>
      </w:pPr>
      <w:r w:rsidRPr="001452B5">
        <w:rPr>
          <w:rFonts w:ascii="Palatino Linotype" w:hAnsi="Palatino Linotype" w:cs="Arial"/>
          <w:b/>
          <w:i/>
          <w:sz w:val="22"/>
        </w:rPr>
        <w:lastRenderedPageBreak/>
        <w:t>I</w:t>
      </w:r>
      <w:r w:rsidRPr="00B26730">
        <w:rPr>
          <w:rFonts w:ascii="Palatino Linotype" w:hAnsi="Palatino Linotype" w:cs="Arial"/>
          <w:i/>
          <w:sz w:val="22"/>
        </w:rPr>
        <w:t>. El Poder Ejecutivo del Estado de México, las dependencias, organismos auxiliares, órganos, entidades, fideicomisos y</w:t>
      </w:r>
      <w:r>
        <w:rPr>
          <w:rFonts w:ascii="Palatino Linotype" w:hAnsi="Palatino Linotype" w:cs="Arial"/>
          <w:i/>
          <w:sz w:val="22"/>
        </w:rPr>
        <w:t xml:space="preserve"> </w:t>
      </w:r>
      <w:r w:rsidRPr="00B26730">
        <w:rPr>
          <w:rFonts w:ascii="Palatino Linotype" w:hAnsi="Palatino Linotype" w:cs="Arial"/>
          <w:i/>
          <w:sz w:val="22"/>
        </w:rPr>
        <w:t>fondos públicos, así como la Procuraduría General de Justicia</w:t>
      </w:r>
    </w:p>
    <w:p w14:paraId="7D7C5E7A" w14:textId="4691110F" w:rsidR="00B26730" w:rsidRPr="00B26730" w:rsidRDefault="00B26730" w:rsidP="00B26730">
      <w:pPr>
        <w:ind w:left="709" w:right="757"/>
        <w:jc w:val="both"/>
        <w:rPr>
          <w:rFonts w:ascii="Palatino Linotype" w:hAnsi="Palatino Linotype" w:cs="Arial"/>
          <w:i/>
          <w:sz w:val="22"/>
        </w:rPr>
      </w:pPr>
      <w:r w:rsidRPr="00B26730">
        <w:rPr>
          <w:rFonts w:ascii="Palatino Linotype" w:hAnsi="Palatino Linotype" w:cs="Arial"/>
          <w:i/>
          <w:sz w:val="22"/>
        </w:rPr>
        <w:t>;</w:t>
      </w:r>
    </w:p>
    <w:p w14:paraId="27417771" w14:textId="77777777" w:rsidR="00B26730" w:rsidRPr="00B26730" w:rsidRDefault="00B26730" w:rsidP="00B26730">
      <w:pPr>
        <w:ind w:left="709" w:right="757"/>
        <w:jc w:val="both"/>
        <w:rPr>
          <w:rFonts w:ascii="Palatino Linotype" w:hAnsi="Palatino Linotype" w:cs="Arial"/>
          <w:i/>
          <w:sz w:val="22"/>
        </w:rPr>
      </w:pPr>
      <w:r w:rsidRPr="001452B5">
        <w:rPr>
          <w:rFonts w:ascii="Palatino Linotype" w:hAnsi="Palatino Linotype" w:cs="Arial"/>
          <w:b/>
          <w:i/>
          <w:sz w:val="22"/>
        </w:rPr>
        <w:t>II</w:t>
      </w:r>
      <w:r w:rsidRPr="00B26730">
        <w:rPr>
          <w:rFonts w:ascii="Palatino Linotype" w:hAnsi="Palatino Linotype" w:cs="Arial"/>
          <w:i/>
          <w:sz w:val="22"/>
        </w:rPr>
        <w:t>. El Poder Legislativo del Estado, los organismos, órganos y entidades de la Legislatura y sus dependencias;</w:t>
      </w:r>
    </w:p>
    <w:p w14:paraId="04883738" w14:textId="77777777" w:rsidR="00B26730" w:rsidRDefault="00B26730" w:rsidP="00B26730">
      <w:pPr>
        <w:ind w:left="709" w:right="757"/>
        <w:jc w:val="both"/>
        <w:rPr>
          <w:rFonts w:ascii="Palatino Linotype" w:hAnsi="Palatino Linotype" w:cs="Arial"/>
          <w:i/>
          <w:sz w:val="22"/>
        </w:rPr>
      </w:pPr>
    </w:p>
    <w:p w14:paraId="158FED1D" w14:textId="77777777" w:rsidR="00B26730" w:rsidRPr="00B26730" w:rsidRDefault="00B26730" w:rsidP="00B26730">
      <w:pPr>
        <w:ind w:left="709" w:right="757"/>
        <w:jc w:val="both"/>
        <w:rPr>
          <w:rFonts w:ascii="Palatino Linotype" w:hAnsi="Palatino Linotype" w:cs="Arial"/>
          <w:i/>
          <w:sz w:val="22"/>
        </w:rPr>
      </w:pPr>
      <w:r w:rsidRPr="001452B5">
        <w:rPr>
          <w:rFonts w:ascii="Palatino Linotype" w:hAnsi="Palatino Linotype" w:cs="Arial"/>
          <w:b/>
          <w:i/>
          <w:sz w:val="22"/>
        </w:rPr>
        <w:t>III</w:t>
      </w:r>
      <w:r w:rsidRPr="00B26730">
        <w:rPr>
          <w:rFonts w:ascii="Palatino Linotype" w:hAnsi="Palatino Linotype" w:cs="Arial"/>
          <w:i/>
          <w:sz w:val="22"/>
        </w:rPr>
        <w:t>. El Poder Judicial, sus organismos, órganos y entidades, así como el Consejo de la Judicatura del Estado;</w:t>
      </w:r>
    </w:p>
    <w:p w14:paraId="78BB1AD5" w14:textId="77777777" w:rsidR="00B26730" w:rsidRDefault="00B26730" w:rsidP="00B26730">
      <w:pPr>
        <w:ind w:left="709" w:right="757"/>
        <w:jc w:val="both"/>
        <w:rPr>
          <w:rFonts w:ascii="Palatino Linotype" w:hAnsi="Palatino Linotype" w:cs="Arial"/>
          <w:i/>
          <w:sz w:val="22"/>
        </w:rPr>
      </w:pPr>
    </w:p>
    <w:p w14:paraId="4D883AD1" w14:textId="77777777" w:rsidR="00B26730" w:rsidRPr="00B26730" w:rsidRDefault="00B26730" w:rsidP="00B26730">
      <w:pPr>
        <w:ind w:left="709" w:right="757"/>
        <w:jc w:val="both"/>
        <w:rPr>
          <w:rFonts w:ascii="Palatino Linotype" w:hAnsi="Palatino Linotype" w:cs="Arial"/>
          <w:i/>
          <w:sz w:val="22"/>
        </w:rPr>
      </w:pPr>
      <w:r w:rsidRPr="001452B5">
        <w:rPr>
          <w:rFonts w:ascii="Palatino Linotype" w:hAnsi="Palatino Linotype" w:cs="Arial"/>
          <w:b/>
          <w:i/>
          <w:sz w:val="22"/>
        </w:rPr>
        <w:t>IV.</w:t>
      </w:r>
      <w:r w:rsidRPr="00B26730">
        <w:rPr>
          <w:rFonts w:ascii="Palatino Linotype" w:hAnsi="Palatino Linotype" w:cs="Arial"/>
          <w:i/>
          <w:sz w:val="22"/>
        </w:rPr>
        <w:t xml:space="preserve"> Los ayuntamientos y las dependencias, organismos, órganos y entidades de la administración municipal;</w:t>
      </w:r>
    </w:p>
    <w:p w14:paraId="3D016620" w14:textId="77777777" w:rsidR="00B26730" w:rsidRDefault="00B26730" w:rsidP="00B26730">
      <w:pPr>
        <w:ind w:left="709" w:right="757"/>
        <w:jc w:val="both"/>
        <w:rPr>
          <w:rFonts w:ascii="Palatino Linotype" w:hAnsi="Palatino Linotype" w:cs="Arial"/>
          <w:i/>
          <w:sz w:val="22"/>
        </w:rPr>
      </w:pPr>
    </w:p>
    <w:p w14:paraId="7E453020" w14:textId="77777777" w:rsidR="00B26730" w:rsidRPr="00B26730" w:rsidRDefault="00B26730" w:rsidP="00B26730">
      <w:pPr>
        <w:ind w:left="709" w:right="757"/>
        <w:jc w:val="both"/>
        <w:rPr>
          <w:rFonts w:ascii="Palatino Linotype" w:hAnsi="Palatino Linotype" w:cs="Arial"/>
          <w:i/>
          <w:sz w:val="22"/>
        </w:rPr>
      </w:pPr>
      <w:r w:rsidRPr="001452B5">
        <w:rPr>
          <w:rFonts w:ascii="Palatino Linotype" w:hAnsi="Palatino Linotype" w:cs="Arial"/>
          <w:b/>
          <w:i/>
          <w:sz w:val="22"/>
        </w:rPr>
        <w:t>V</w:t>
      </w:r>
      <w:r w:rsidRPr="00B26730">
        <w:rPr>
          <w:rFonts w:ascii="Palatino Linotype" w:hAnsi="Palatino Linotype" w:cs="Arial"/>
          <w:i/>
          <w:sz w:val="22"/>
        </w:rPr>
        <w:t>. Los órganos autónomos;</w:t>
      </w:r>
    </w:p>
    <w:p w14:paraId="79B7A021" w14:textId="77777777" w:rsidR="00B26730" w:rsidRDefault="00B26730" w:rsidP="00B26730">
      <w:pPr>
        <w:ind w:left="709" w:right="757"/>
        <w:jc w:val="both"/>
        <w:rPr>
          <w:rFonts w:ascii="Palatino Linotype" w:hAnsi="Palatino Linotype" w:cs="Arial"/>
          <w:i/>
          <w:sz w:val="22"/>
        </w:rPr>
      </w:pPr>
    </w:p>
    <w:p w14:paraId="3F54316A" w14:textId="77777777" w:rsidR="00B26730" w:rsidRPr="00B26730" w:rsidRDefault="00B26730" w:rsidP="00B26730">
      <w:pPr>
        <w:ind w:left="709" w:right="757"/>
        <w:jc w:val="both"/>
        <w:rPr>
          <w:rFonts w:ascii="Palatino Linotype" w:hAnsi="Palatino Linotype" w:cs="Arial"/>
          <w:i/>
          <w:sz w:val="22"/>
        </w:rPr>
      </w:pPr>
      <w:r w:rsidRPr="001452B5">
        <w:rPr>
          <w:rFonts w:ascii="Palatino Linotype" w:hAnsi="Palatino Linotype" w:cs="Arial"/>
          <w:b/>
          <w:i/>
          <w:sz w:val="22"/>
        </w:rPr>
        <w:t>VI</w:t>
      </w:r>
      <w:r w:rsidRPr="00B26730">
        <w:rPr>
          <w:rFonts w:ascii="Palatino Linotype" w:hAnsi="Palatino Linotype" w:cs="Arial"/>
          <w:i/>
          <w:sz w:val="22"/>
        </w:rPr>
        <w:t>. Los tribunales administrativos y autoridades jurisdiccionales en materia laboral;</w:t>
      </w:r>
    </w:p>
    <w:p w14:paraId="14870F45" w14:textId="77777777" w:rsidR="00B26730" w:rsidRDefault="00B26730" w:rsidP="00B26730">
      <w:pPr>
        <w:ind w:left="709" w:right="757"/>
        <w:jc w:val="both"/>
        <w:rPr>
          <w:rFonts w:ascii="Palatino Linotype" w:hAnsi="Palatino Linotype" w:cs="Arial"/>
          <w:i/>
          <w:sz w:val="22"/>
        </w:rPr>
      </w:pPr>
    </w:p>
    <w:p w14:paraId="1BF877AB" w14:textId="77777777" w:rsidR="00B26730" w:rsidRPr="00B26730" w:rsidRDefault="00B26730" w:rsidP="00B26730">
      <w:pPr>
        <w:ind w:left="709" w:right="757"/>
        <w:jc w:val="both"/>
        <w:rPr>
          <w:rFonts w:ascii="Palatino Linotype" w:hAnsi="Palatino Linotype" w:cs="Arial"/>
          <w:i/>
          <w:sz w:val="22"/>
        </w:rPr>
      </w:pPr>
      <w:r w:rsidRPr="001452B5">
        <w:rPr>
          <w:rFonts w:ascii="Palatino Linotype" w:hAnsi="Palatino Linotype" w:cs="Arial"/>
          <w:b/>
          <w:i/>
          <w:sz w:val="22"/>
        </w:rPr>
        <w:t>VII</w:t>
      </w:r>
      <w:r w:rsidRPr="00B26730">
        <w:rPr>
          <w:rFonts w:ascii="Palatino Linotype" w:hAnsi="Palatino Linotype" w:cs="Arial"/>
          <w:i/>
          <w:sz w:val="22"/>
        </w:rPr>
        <w:t>. Los partidos políticos y agrupaciones políticas, en los términos de las disposiciones aplicables;</w:t>
      </w:r>
    </w:p>
    <w:p w14:paraId="1C619885" w14:textId="77777777" w:rsidR="00B26730" w:rsidRDefault="00B26730" w:rsidP="00B26730">
      <w:pPr>
        <w:ind w:left="709" w:right="757"/>
        <w:jc w:val="both"/>
        <w:rPr>
          <w:rFonts w:ascii="Palatino Linotype" w:hAnsi="Palatino Linotype" w:cs="Arial"/>
          <w:i/>
          <w:sz w:val="22"/>
        </w:rPr>
      </w:pPr>
    </w:p>
    <w:p w14:paraId="56DC7A8E" w14:textId="2F0B1050" w:rsidR="00B26730" w:rsidRPr="00B26730" w:rsidRDefault="00B26730" w:rsidP="00B26730">
      <w:pPr>
        <w:ind w:left="709" w:right="757"/>
        <w:jc w:val="both"/>
        <w:rPr>
          <w:rFonts w:ascii="Palatino Linotype" w:hAnsi="Palatino Linotype" w:cs="Arial"/>
          <w:i/>
          <w:sz w:val="22"/>
        </w:rPr>
      </w:pPr>
      <w:r w:rsidRPr="001452B5">
        <w:rPr>
          <w:rFonts w:ascii="Palatino Linotype" w:hAnsi="Palatino Linotype" w:cs="Arial"/>
          <w:b/>
          <w:i/>
          <w:sz w:val="22"/>
        </w:rPr>
        <w:t>VIII</w:t>
      </w:r>
      <w:r w:rsidRPr="00B26730">
        <w:rPr>
          <w:rFonts w:ascii="Palatino Linotype" w:hAnsi="Palatino Linotype" w:cs="Arial"/>
          <w:i/>
          <w:sz w:val="22"/>
        </w:rPr>
        <w:t xml:space="preserve">. Los fideicomisos y fondos públicos que cuenten con financiamiento público, parcial </w:t>
      </w:r>
      <w:r>
        <w:rPr>
          <w:rFonts w:ascii="Palatino Linotype" w:hAnsi="Palatino Linotype" w:cs="Arial"/>
          <w:i/>
          <w:sz w:val="22"/>
        </w:rPr>
        <w:t xml:space="preserve">o total, o con participación de </w:t>
      </w:r>
      <w:r w:rsidRPr="00B26730">
        <w:rPr>
          <w:rFonts w:ascii="Palatino Linotype" w:hAnsi="Palatino Linotype" w:cs="Arial"/>
          <w:i/>
          <w:sz w:val="22"/>
        </w:rPr>
        <w:t>entidades de gobierno;</w:t>
      </w:r>
    </w:p>
    <w:p w14:paraId="567D9704" w14:textId="77777777" w:rsidR="00B26730" w:rsidRDefault="00B26730" w:rsidP="00B26730">
      <w:pPr>
        <w:ind w:left="709" w:right="757"/>
        <w:jc w:val="both"/>
        <w:rPr>
          <w:rFonts w:ascii="Palatino Linotype" w:hAnsi="Palatino Linotype" w:cs="Arial"/>
          <w:i/>
          <w:sz w:val="22"/>
        </w:rPr>
      </w:pPr>
    </w:p>
    <w:p w14:paraId="6356827C" w14:textId="77777777" w:rsidR="00B26730" w:rsidRPr="00B26730" w:rsidRDefault="00B26730" w:rsidP="00B26730">
      <w:pPr>
        <w:ind w:left="709" w:right="757"/>
        <w:jc w:val="both"/>
        <w:rPr>
          <w:rFonts w:ascii="Palatino Linotype" w:hAnsi="Palatino Linotype" w:cs="Arial"/>
          <w:i/>
          <w:sz w:val="22"/>
        </w:rPr>
      </w:pPr>
      <w:r w:rsidRPr="001452B5">
        <w:rPr>
          <w:rFonts w:ascii="Palatino Linotype" w:hAnsi="Palatino Linotype" w:cs="Arial"/>
          <w:b/>
          <w:i/>
          <w:sz w:val="22"/>
        </w:rPr>
        <w:t>IX</w:t>
      </w:r>
      <w:r w:rsidRPr="00B26730">
        <w:rPr>
          <w:rFonts w:ascii="Palatino Linotype" w:hAnsi="Palatino Linotype" w:cs="Arial"/>
          <w:i/>
          <w:sz w:val="22"/>
        </w:rPr>
        <w:t>. Los sindicatos que reciban y/o ejerzan recursos públicos en el ámbito estatal y municipal;</w:t>
      </w:r>
    </w:p>
    <w:p w14:paraId="2B175902" w14:textId="77777777" w:rsidR="00B26730" w:rsidRDefault="00B26730" w:rsidP="00B26730">
      <w:pPr>
        <w:ind w:left="709" w:right="757"/>
        <w:jc w:val="both"/>
        <w:rPr>
          <w:rFonts w:ascii="Palatino Linotype" w:hAnsi="Palatino Linotype" w:cs="Arial"/>
          <w:i/>
          <w:sz w:val="22"/>
        </w:rPr>
      </w:pPr>
    </w:p>
    <w:p w14:paraId="08D8B447" w14:textId="77777777" w:rsidR="00B26730" w:rsidRPr="00B26730" w:rsidRDefault="00B26730" w:rsidP="00B26730">
      <w:pPr>
        <w:ind w:left="709" w:right="757"/>
        <w:jc w:val="both"/>
        <w:rPr>
          <w:rFonts w:ascii="Palatino Linotype" w:hAnsi="Palatino Linotype" w:cs="Arial"/>
          <w:i/>
          <w:sz w:val="22"/>
        </w:rPr>
      </w:pPr>
      <w:r w:rsidRPr="001452B5">
        <w:rPr>
          <w:rFonts w:ascii="Palatino Linotype" w:hAnsi="Palatino Linotype" w:cs="Arial"/>
          <w:b/>
          <w:i/>
          <w:sz w:val="22"/>
        </w:rPr>
        <w:t>X</w:t>
      </w:r>
      <w:r w:rsidRPr="00B26730">
        <w:rPr>
          <w:rFonts w:ascii="Palatino Linotype" w:hAnsi="Palatino Linotype" w:cs="Arial"/>
          <w:i/>
          <w:sz w:val="22"/>
        </w:rPr>
        <w:t>. Cualquier persona física o jurídico colectiva que reciba y ejerza recursos públicos en el ámbito estatal o municipal; y</w:t>
      </w:r>
    </w:p>
    <w:p w14:paraId="39BE726D" w14:textId="77777777" w:rsidR="00B26730" w:rsidRDefault="00B26730" w:rsidP="00B26730">
      <w:pPr>
        <w:ind w:left="709" w:right="757"/>
        <w:jc w:val="both"/>
        <w:rPr>
          <w:rFonts w:ascii="Palatino Linotype" w:hAnsi="Palatino Linotype" w:cs="Arial"/>
          <w:i/>
          <w:sz w:val="22"/>
        </w:rPr>
      </w:pPr>
    </w:p>
    <w:p w14:paraId="7C88CA7A" w14:textId="77777777" w:rsidR="00B26730" w:rsidRPr="00B26730" w:rsidRDefault="00B26730" w:rsidP="00B26730">
      <w:pPr>
        <w:ind w:left="709" w:right="757"/>
        <w:jc w:val="both"/>
        <w:rPr>
          <w:rFonts w:ascii="Palatino Linotype" w:hAnsi="Palatino Linotype" w:cs="Arial"/>
          <w:i/>
          <w:sz w:val="22"/>
        </w:rPr>
      </w:pPr>
      <w:r w:rsidRPr="001452B5">
        <w:rPr>
          <w:rFonts w:ascii="Palatino Linotype" w:hAnsi="Palatino Linotype" w:cs="Arial"/>
          <w:b/>
          <w:i/>
          <w:sz w:val="22"/>
        </w:rPr>
        <w:t>XI</w:t>
      </w:r>
      <w:r w:rsidRPr="00B26730">
        <w:rPr>
          <w:rFonts w:ascii="Palatino Linotype" w:hAnsi="Palatino Linotype" w:cs="Arial"/>
          <w:i/>
          <w:sz w:val="22"/>
        </w:rPr>
        <w:t>. Cualquier otra autoridad, entidad, órgano u organismo de los poderes estatal o municipal, que reciba recursos públicos.</w:t>
      </w:r>
    </w:p>
    <w:p w14:paraId="5A388B20" w14:textId="77777777" w:rsidR="00B26730" w:rsidRDefault="00B26730" w:rsidP="00B26730">
      <w:pPr>
        <w:ind w:left="709" w:right="757"/>
        <w:jc w:val="both"/>
        <w:rPr>
          <w:rFonts w:ascii="Palatino Linotype" w:hAnsi="Palatino Linotype" w:cs="Arial"/>
          <w:i/>
          <w:sz w:val="22"/>
        </w:rPr>
      </w:pPr>
    </w:p>
    <w:p w14:paraId="4A8C44FB" w14:textId="1AB9A6B0" w:rsidR="00B26730" w:rsidRPr="00B26730" w:rsidRDefault="00B26730" w:rsidP="00B26730">
      <w:pPr>
        <w:ind w:left="709" w:right="757"/>
        <w:jc w:val="both"/>
        <w:rPr>
          <w:rFonts w:ascii="Palatino Linotype" w:hAnsi="Palatino Linotype" w:cs="Arial"/>
          <w:i/>
          <w:sz w:val="22"/>
        </w:rPr>
      </w:pPr>
      <w:r w:rsidRPr="00B26730">
        <w:rPr>
          <w:rFonts w:ascii="Palatino Linotype" w:hAnsi="Palatino Linotype" w:cs="Arial"/>
          <w:i/>
          <w:sz w:val="22"/>
        </w:rPr>
        <w:t xml:space="preserve">Los sujetos obligados deberán hacer pública toda aquella información relativa a los </w:t>
      </w:r>
      <w:r>
        <w:rPr>
          <w:rFonts w:ascii="Palatino Linotype" w:hAnsi="Palatino Linotype" w:cs="Arial"/>
          <w:i/>
          <w:sz w:val="22"/>
        </w:rPr>
        <w:t xml:space="preserve">montos y las personas a quienes </w:t>
      </w:r>
      <w:r w:rsidRPr="00B26730">
        <w:rPr>
          <w:rFonts w:ascii="Palatino Linotype" w:hAnsi="Palatino Linotype" w:cs="Arial"/>
          <w:i/>
          <w:sz w:val="22"/>
        </w:rPr>
        <w:t>entreguen, por cualquier motivo, recursos públicos, así como los informes que dichas person</w:t>
      </w:r>
      <w:r>
        <w:rPr>
          <w:rFonts w:ascii="Palatino Linotype" w:hAnsi="Palatino Linotype" w:cs="Arial"/>
          <w:i/>
          <w:sz w:val="22"/>
        </w:rPr>
        <w:t xml:space="preserve">as les entreguen sobre el uso y </w:t>
      </w:r>
      <w:r w:rsidRPr="00B26730">
        <w:rPr>
          <w:rFonts w:ascii="Palatino Linotype" w:hAnsi="Palatino Linotype" w:cs="Arial"/>
          <w:i/>
          <w:sz w:val="22"/>
        </w:rPr>
        <w:t>destino de dichos recursos.</w:t>
      </w:r>
    </w:p>
    <w:p w14:paraId="652BA1F0" w14:textId="2B2CC8C6" w:rsidR="00B26730" w:rsidRPr="00B26730" w:rsidRDefault="00B26730" w:rsidP="00B26730">
      <w:pPr>
        <w:ind w:left="709" w:right="757"/>
        <w:jc w:val="both"/>
        <w:rPr>
          <w:rFonts w:ascii="Palatino Linotype" w:hAnsi="Palatino Linotype" w:cs="Arial"/>
          <w:i/>
          <w:sz w:val="22"/>
        </w:rPr>
      </w:pPr>
      <w:r w:rsidRPr="00B26730">
        <w:rPr>
          <w:rFonts w:ascii="Palatino Linotype" w:hAnsi="Palatino Linotype" w:cs="Arial"/>
          <w:i/>
          <w:sz w:val="22"/>
        </w:rPr>
        <w:lastRenderedPageBreak/>
        <w:t>Los servidores públicos deberán transparentar sus acciones así como garantizar y respetar el derecho de acceso a la</w:t>
      </w:r>
      <w:r>
        <w:rPr>
          <w:rFonts w:ascii="Palatino Linotype" w:hAnsi="Palatino Linotype" w:cs="Arial"/>
          <w:i/>
          <w:sz w:val="22"/>
        </w:rPr>
        <w:t xml:space="preserve"> </w:t>
      </w:r>
      <w:r w:rsidRPr="00B26730">
        <w:rPr>
          <w:rFonts w:ascii="Palatino Linotype" w:hAnsi="Palatino Linotype" w:cs="Arial"/>
          <w:i/>
          <w:sz w:val="22"/>
        </w:rPr>
        <w:t>información pública.</w:t>
      </w:r>
    </w:p>
    <w:p w14:paraId="07933415" w14:textId="77777777" w:rsidR="00F15E4E" w:rsidRDefault="00F15E4E" w:rsidP="00BE32F9">
      <w:pPr>
        <w:spacing w:line="360" w:lineRule="auto"/>
        <w:jc w:val="both"/>
        <w:rPr>
          <w:rFonts w:ascii="Palatino Linotype" w:hAnsi="Palatino Linotype" w:cs="Arial"/>
        </w:rPr>
      </w:pPr>
    </w:p>
    <w:p w14:paraId="0B024103" w14:textId="2BA31E39" w:rsidR="00B26730" w:rsidRPr="008E33B0" w:rsidRDefault="00B26730" w:rsidP="00B26730">
      <w:pPr>
        <w:spacing w:line="360" w:lineRule="auto"/>
        <w:ind w:right="49"/>
        <w:jc w:val="both"/>
        <w:rPr>
          <w:rFonts w:ascii="Palatino Linotype" w:hAnsi="Palatino Linotype" w:cs="Arial"/>
        </w:rPr>
      </w:pPr>
      <w:r>
        <w:rPr>
          <w:rFonts w:ascii="Palatino Linotype" w:hAnsi="Palatino Linotype" w:cs="Arial"/>
        </w:rPr>
        <w:t xml:space="preserve">En este sentido, los documentos personales de los integrantes de los Consejos de Participación Ciudadana, no corresponden ni encuadran en alguno de los supuestos anteriormente enlistados, por lo tanto no se encuentran obligados a transparentar su información, aunado ello, </w:t>
      </w:r>
      <w:r>
        <w:rPr>
          <w:rFonts w:ascii="Palatino Linotype" w:hAnsi="Palatino Linotype" w:cs="Arial"/>
          <w:lang w:eastAsia="es-MX"/>
        </w:rPr>
        <w:t>a</w:t>
      </w:r>
      <w:r w:rsidRPr="008E33B0">
        <w:rPr>
          <w:rFonts w:ascii="Palatino Linotype" w:hAnsi="Palatino Linotype" w:cs="Arial"/>
          <w:lang w:eastAsia="es-MX"/>
        </w:rPr>
        <w:t xml:space="preserve"> los documentos </w:t>
      </w:r>
      <w:r>
        <w:rPr>
          <w:rFonts w:ascii="Palatino Linotype" w:hAnsi="Palatino Linotype" w:cs="Arial"/>
          <w:lang w:eastAsia="es-MX"/>
        </w:rPr>
        <w:t>requeridos</w:t>
      </w:r>
      <w:r w:rsidRPr="008E33B0">
        <w:rPr>
          <w:rFonts w:ascii="Palatino Linotype" w:hAnsi="Palatino Linotype" w:cs="Arial"/>
          <w:lang w:eastAsia="es-MX"/>
        </w:rPr>
        <w:t>, no les reviste la calidad de públic</w:t>
      </w:r>
      <w:r>
        <w:rPr>
          <w:rFonts w:ascii="Palatino Linotype" w:hAnsi="Palatino Linotype" w:cs="Arial"/>
          <w:lang w:eastAsia="es-MX"/>
        </w:rPr>
        <w:t>o</w:t>
      </w:r>
      <w:r w:rsidRPr="008E33B0">
        <w:rPr>
          <w:rFonts w:ascii="Palatino Linotype" w:hAnsi="Palatino Linotype" w:cs="Arial"/>
          <w:lang w:eastAsia="es-MX"/>
        </w:rPr>
        <w:t>s, en razón de que no s</w:t>
      </w:r>
      <w:r>
        <w:rPr>
          <w:rFonts w:ascii="Palatino Linotype" w:hAnsi="Palatino Linotype" w:cs="Arial"/>
          <w:lang w:eastAsia="es-MX"/>
        </w:rPr>
        <w:t xml:space="preserve">e trata de información que refleje el actuar de </w:t>
      </w:r>
      <w:r w:rsidRPr="008E33B0">
        <w:rPr>
          <w:rFonts w:ascii="Palatino Linotype" w:hAnsi="Palatino Linotype" w:cs="Arial"/>
          <w:lang w:eastAsia="es-MX"/>
        </w:rPr>
        <w:t xml:space="preserve">un servidor público en ejercicio de sus funciones, no representan actos de autoridad, y </w:t>
      </w:r>
      <w:r>
        <w:rPr>
          <w:rFonts w:ascii="Palatino Linotype" w:hAnsi="Palatino Linotype" w:cs="Arial"/>
          <w:lang w:eastAsia="es-MX"/>
        </w:rPr>
        <w:t>los</w:t>
      </w:r>
      <w:r w:rsidRPr="008E33B0">
        <w:rPr>
          <w:rFonts w:ascii="Palatino Linotype" w:hAnsi="Palatino Linotype" w:cs="Arial"/>
          <w:lang w:eastAsia="es-MX"/>
        </w:rPr>
        <w:t xml:space="preserve"> particulares </w:t>
      </w:r>
      <w:r>
        <w:rPr>
          <w:rFonts w:ascii="Palatino Linotype" w:hAnsi="Palatino Linotype" w:cs="Arial"/>
          <w:lang w:eastAsia="es-MX"/>
        </w:rPr>
        <w:t>de quienes se refiere no</w:t>
      </w:r>
      <w:r w:rsidRPr="008E33B0">
        <w:rPr>
          <w:rFonts w:ascii="Palatino Linotype" w:hAnsi="Palatino Linotype" w:cs="Arial"/>
          <w:lang w:eastAsia="es-MX"/>
        </w:rPr>
        <w:t xml:space="preserve"> recib</w:t>
      </w:r>
      <w:r>
        <w:rPr>
          <w:rFonts w:ascii="Palatino Linotype" w:hAnsi="Palatino Linotype" w:cs="Arial"/>
          <w:lang w:eastAsia="es-MX"/>
        </w:rPr>
        <w:t>e</w:t>
      </w:r>
      <w:r w:rsidRPr="008E33B0">
        <w:rPr>
          <w:rFonts w:ascii="Palatino Linotype" w:hAnsi="Palatino Linotype" w:cs="Arial"/>
          <w:lang w:eastAsia="es-MX"/>
        </w:rPr>
        <w:t xml:space="preserve">n </w:t>
      </w:r>
      <w:r>
        <w:rPr>
          <w:rFonts w:ascii="Palatino Linotype" w:hAnsi="Palatino Linotype" w:cs="Arial"/>
          <w:lang w:eastAsia="es-MX"/>
        </w:rPr>
        <w:t>ni</w:t>
      </w:r>
      <w:r w:rsidRPr="008E33B0">
        <w:rPr>
          <w:rFonts w:ascii="Palatino Linotype" w:hAnsi="Palatino Linotype" w:cs="Arial"/>
          <w:lang w:eastAsia="es-MX"/>
        </w:rPr>
        <w:t xml:space="preserve"> ejer</w:t>
      </w:r>
      <w:r>
        <w:rPr>
          <w:rFonts w:ascii="Palatino Linotype" w:hAnsi="Palatino Linotype" w:cs="Arial"/>
          <w:lang w:eastAsia="es-MX"/>
        </w:rPr>
        <w:t>cen</w:t>
      </w:r>
      <w:r w:rsidRPr="008E33B0">
        <w:rPr>
          <w:rFonts w:ascii="Palatino Linotype" w:hAnsi="Palatino Linotype" w:cs="Arial"/>
          <w:lang w:eastAsia="es-MX"/>
        </w:rPr>
        <w:t xml:space="preserve"> recursos públicos en el ámbito estatal o municipal, por lo tanto, son susceptibles de ser clasificadas como información confidencial en términos del artículo 4</w:t>
      </w:r>
      <w:r>
        <w:rPr>
          <w:rFonts w:ascii="Palatino Linotype" w:hAnsi="Palatino Linotype" w:cs="Arial"/>
          <w:lang w:eastAsia="es-MX"/>
        </w:rPr>
        <w:t>,</w:t>
      </w:r>
      <w:r w:rsidRPr="008E33B0">
        <w:rPr>
          <w:rFonts w:ascii="Palatino Linotype" w:hAnsi="Palatino Linotype" w:cs="Arial"/>
          <w:lang w:eastAsia="es-MX"/>
        </w:rPr>
        <w:t xml:space="preserve"> fracción  XI</w:t>
      </w:r>
      <w:r>
        <w:rPr>
          <w:rFonts w:ascii="Palatino Linotype" w:hAnsi="Palatino Linotype" w:cs="Arial"/>
          <w:lang w:eastAsia="es-MX"/>
        </w:rPr>
        <w:t xml:space="preserve"> de la </w:t>
      </w:r>
      <w:r w:rsidRPr="00F34E3D">
        <w:rPr>
          <w:rFonts w:ascii="Palatino Linotype" w:hAnsi="Palatino Linotype" w:cs="Arial"/>
          <w:lang w:eastAsia="es-MX"/>
        </w:rPr>
        <w:t>Ley de Protección de Datos</w:t>
      </w:r>
      <w:r>
        <w:rPr>
          <w:rFonts w:ascii="Palatino Linotype" w:hAnsi="Palatino Linotype" w:cs="Arial"/>
          <w:lang w:eastAsia="es-MX"/>
        </w:rPr>
        <w:t xml:space="preserve"> </w:t>
      </w:r>
      <w:r w:rsidRPr="00F34E3D">
        <w:rPr>
          <w:rFonts w:ascii="Palatino Linotype" w:hAnsi="Palatino Linotype" w:cs="Arial"/>
          <w:lang w:eastAsia="es-MX"/>
        </w:rPr>
        <w:t>Personales en Posesión de Sujetos</w:t>
      </w:r>
      <w:r>
        <w:rPr>
          <w:rFonts w:ascii="Palatino Linotype" w:hAnsi="Palatino Linotype" w:cs="Arial"/>
          <w:lang w:eastAsia="es-MX"/>
        </w:rPr>
        <w:t xml:space="preserve"> </w:t>
      </w:r>
      <w:r w:rsidRPr="00F34E3D">
        <w:rPr>
          <w:rFonts w:ascii="Palatino Linotype" w:hAnsi="Palatino Linotype" w:cs="Arial"/>
          <w:lang w:eastAsia="es-MX"/>
        </w:rPr>
        <w:t>Obligados del Estado de México y</w:t>
      </w:r>
      <w:r>
        <w:rPr>
          <w:rFonts w:ascii="Palatino Linotype" w:hAnsi="Palatino Linotype" w:cs="Arial"/>
          <w:lang w:eastAsia="es-MX"/>
        </w:rPr>
        <w:t xml:space="preserve"> </w:t>
      </w:r>
      <w:r w:rsidRPr="00F34E3D">
        <w:rPr>
          <w:rFonts w:ascii="Palatino Linotype" w:hAnsi="Palatino Linotype" w:cs="Arial"/>
          <w:lang w:eastAsia="es-MX"/>
        </w:rPr>
        <w:t>Municipios.</w:t>
      </w:r>
      <w:r w:rsidRPr="008E33B0">
        <w:rPr>
          <w:rFonts w:ascii="Palatino Linotype" w:hAnsi="Palatino Linotype" w:cs="Arial"/>
          <w:lang w:eastAsia="es-MX"/>
        </w:rPr>
        <w:t>:</w:t>
      </w:r>
    </w:p>
    <w:p w14:paraId="7084CBE1" w14:textId="77777777" w:rsidR="00B26730" w:rsidRPr="008E33B0" w:rsidRDefault="00B26730" w:rsidP="00B26730">
      <w:pPr>
        <w:spacing w:line="360" w:lineRule="auto"/>
        <w:jc w:val="both"/>
        <w:rPr>
          <w:rFonts w:ascii="Palatino Linotype" w:hAnsi="Palatino Linotype" w:cs="Arial"/>
          <w:lang w:eastAsia="es-MX"/>
        </w:rPr>
      </w:pPr>
    </w:p>
    <w:p w14:paraId="318E74FE" w14:textId="77777777" w:rsidR="00B26730" w:rsidRDefault="00B26730" w:rsidP="00B26730">
      <w:pPr>
        <w:ind w:left="709" w:right="757"/>
        <w:jc w:val="both"/>
        <w:rPr>
          <w:rFonts w:ascii="Palatino Linotype" w:hAnsi="Palatino Linotype" w:cs="Arial"/>
          <w:i/>
          <w:sz w:val="22"/>
          <w:lang w:eastAsia="es-MX"/>
        </w:rPr>
      </w:pPr>
      <w:r w:rsidRPr="008E33B0">
        <w:rPr>
          <w:rFonts w:ascii="Palatino Linotype" w:hAnsi="Palatino Linotype" w:cs="Arial"/>
          <w:i/>
          <w:sz w:val="22"/>
          <w:lang w:eastAsia="es-MX"/>
        </w:rPr>
        <w:t xml:space="preserve">XI. </w:t>
      </w:r>
      <w:r w:rsidRPr="008E33B0">
        <w:rPr>
          <w:rFonts w:ascii="Palatino Linotype" w:hAnsi="Palatino Linotype" w:cs="Arial"/>
          <w:b/>
          <w:i/>
          <w:sz w:val="22"/>
          <w:lang w:eastAsia="es-MX"/>
        </w:rPr>
        <w:t>Datos personales</w:t>
      </w:r>
      <w:r w:rsidRPr="008E33B0">
        <w:rPr>
          <w:rFonts w:ascii="Palatino Linotype" w:hAnsi="Palatino Linotype" w:cs="Arial"/>
          <w:i/>
          <w:sz w:val="22"/>
          <w:lang w:eastAsia="es-MX"/>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412B10A9" w14:textId="77777777" w:rsidR="00B26730" w:rsidRDefault="00B26730" w:rsidP="00B26730">
      <w:pPr>
        <w:ind w:left="709" w:right="757"/>
        <w:jc w:val="both"/>
        <w:rPr>
          <w:rFonts w:ascii="Palatino Linotype" w:hAnsi="Palatino Linotype" w:cs="Arial"/>
          <w:i/>
          <w:sz w:val="22"/>
          <w:lang w:eastAsia="es-MX"/>
        </w:rPr>
      </w:pPr>
    </w:p>
    <w:p w14:paraId="2C2AFBD0" w14:textId="77777777" w:rsidR="00B26730" w:rsidRPr="008E33B0" w:rsidRDefault="00B26730" w:rsidP="00B26730">
      <w:pPr>
        <w:ind w:left="709" w:right="757"/>
        <w:jc w:val="both"/>
        <w:rPr>
          <w:rFonts w:ascii="Palatino Linotype" w:hAnsi="Palatino Linotype" w:cs="Arial"/>
          <w:i/>
          <w:sz w:val="22"/>
          <w:lang w:eastAsia="es-MX"/>
        </w:rPr>
      </w:pPr>
      <w:r w:rsidRPr="008E33B0">
        <w:rPr>
          <w:rFonts w:ascii="Palatino Linotype" w:hAnsi="Palatino Linotype" w:cs="Arial"/>
          <w:i/>
          <w:sz w:val="22"/>
          <w:lang w:eastAsia="es-MX"/>
        </w:rPr>
        <w:t xml:space="preserve">XXI. </w:t>
      </w:r>
      <w:r w:rsidRPr="008E33B0">
        <w:rPr>
          <w:rFonts w:ascii="Palatino Linotype" w:hAnsi="Palatino Linotype" w:cs="Arial"/>
          <w:b/>
          <w:i/>
          <w:sz w:val="22"/>
          <w:lang w:eastAsia="es-MX"/>
        </w:rPr>
        <w:t>Información confidencial</w:t>
      </w:r>
      <w:r w:rsidRPr="008E33B0">
        <w:rPr>
          <w:rFonts w:ascii="Palatino Linotype" w:hAnsi="Palatino Linotype" w:cs="Arial"/>
          <w:i/>
          <w:sz w:val="22"/>
          <w:lang w:eastAsia="es-MX"/>
        </w:rPr>
        <w:t xml:space="preserve">: Se considera como información confidencial los secretos bancario, fiduciario, industrial, </w:t>
      </w:r>
      <w:r w:rsidRPr="00C026C0">
        <w:rPr>
          <w:rFonts w:ascii="Palatino Linotype" w:hAnsi="Palatino Linotype" w:cs="Arial"/>
          <w:i/>
          <w:sz w:val="22"/>
          <w:lang w:eastAsia="es-MX"/>
        </w:rPr>
        <w:t>comercial</w:t>
      </w:r>
      <w:r w:rsidRPr="008E33B0">
        <w:rPr>
          <w:rFonts w:ascii="Palatino Linotype" w:hAnsi="Palatino Linotype" w:cs="Arial"/>
          <w:i/>
          <w:sz w:val="22"/>
          <w:lang w:eastAsia="es-MX"/>
        </w:rPr>
        <w:t xml:space="preserve">, fiscal, bursátil y postal, </w:t>
      </w:r>
      <w:r w:rsidRPr="008E33B0">
        <w:rPr>
          <w:rFonts w:ascii="Palatino Linotype" w:hAnsi="Palatino Linotype" w:cs="Arial"/>
          <w:b/>
          <w:i/>
          <w:sz w:val="22"/>
          <w:lang w:eastAsia="es-MX"/>
        </w:rPr>
        <w:t>cuya titularidad corresponda a particulares</w:t>
      </w:r>
      <w:r w:rsidRPr="008E33B0">
        <w:rPr>
          <w:rFonts w:ascii="Palatino Linotype" w:hAnsi="Palatino Linotype" w:cs="Arial"/>
          <w:i/>
          <w:sz w:val="22"/>
          <w:lang w:eastAsia="es-MX"/>
        </w:rPr>
        <w:t>, sujetos de derecho internacional o a sujetos obligados cuando no involucren el ejercicio de recursos públicos</w:t>
      </w:r>
    </w:p>
    <w:p w14:paraId="080B1AEE" w14:textId="77777777" w:rsidR="00B26730" w:rsidRPr="008E33B0" w:rsidRDefault="00B26730" w:rsidP="00B26730">
      <w:pPr>
        <w:ind w:left="709" w:right="757"/>
        <w:jc w:val="both"/>
        <w:rPr>
          <w:rFonts w:ascii="Palatino Linotype" w:hAnsi="Palatino Linotype" w:cs="Arial"/>
          <w:i/>
          <w:sz w:val="22"/>
          <w:lang w:eastAsia="es-MX"/>
        </w:rPr>
      </w:pPr>
    </w:p>
    <w:p w14:paraId="2D14D110" w14:textId="45A4A67A" w:rsidR="00B26730" w:rsidRDefault="00B26730" w:rsidP="00B26730">
      <w:pPr>
        <w:spacing w:line="360" w:lineRule="auto"/>
        <w:jc w:val="both"/>
        <w:rPr>
          <w:rFonts w:ascii="Palatino Linotype" w:hAnsi="Palatino Linotype" w:cs="Arial"/>
        </w:rPr>
      </w:pPr>
      <w:r w:rsidRPr="008E33B0">
        <w:rPr>
          <w:rFonts w:ascii="Palatino Linotype" w:hAnsi="Palatino Linotype" w:cs="Arial"/>
          <w:lang w:eastAsia="es-MX"/>
        </w:rPr>
        <w:t xml:space="preserve">Entonces, no </w:t>
      </w:r>
      <w:r>
        <w:rPr>
          <w:rFonts w:ascii="Palatino Linotype" w:hAnsi="Palatino Linotype" w:cs="Arial"/>
          <w:lang w:eastAsia="es-MX"/>
        </w:rPr>
        <w:t>es</w:t>
      </w:r>
      <w:r w:rsidRPr="008E33B0">
        <w:rPr>
          <w:rFonts w:ascii="Palatino Linotype" w:hAnsi="Palatino Linotype" w:cs="Arial"/>
          <w:lang w:eastAsia="es-MX"/>
        </w:rPr>
        <w:t xml:space="preserve"> procede</w:t>
      </w:r>
      <w:r>
        <w:rPr>
          <w:rFonts w:ascii="Palatino Linotype" w:hAnsi="Palatino Linotype" w:cs="Arial"/>
          <w:lang w:eastAsia="es-MX"/>
        </w:rPr>
        <w:t>nte</w:t>
      </w:r>
      <w:r w:rsidRPr="008E33B0">
        <w:rPr>
          <w:rFonts w:ascii="Palatino Linotype" w:hAnsi="Palatino Linotype" w:cs="Arial"/>
          <w:lang w:eastAsia="es-MX"/>
        </w:rPr>
        <w:t xml:space="preserve"> la divulgación de la información</w:t>
      </w:r>
      <w:r>
        <w:rPr>
          <w:rFonts w:ascii="Palatino Linotype" w:hAnsi="Palatino Linotype" w:cs="Arial"/>
          <w:lang w:eastAsia="es-MX"/>
        </w:rPr>
        <w:t xml:space="preserve"> </w:t>
      </w:r>
      <w:r w:rsidRPr="008E33B0">
        <w:rPr>
          <w:rFonts w:ascii="Palatino Linotype" w:hAnsi="Palatino Linotype" w:cs="Arial"/>
          <w:lang w:eastAsia="es-MX"/>
        </w:rPr>
        <w:t xml:space="preserve">y en consecuencia </w:t>
      </w:r>
      <w:r w:rsidR="000F6932">
        <w:rPr>
          <w:rFonts w:ascii="Palatino Linotype" w:hAnsi="Palatino Linotype" w:cs="Arial"/>
          <w:lang w:eastAsia="es-MX"/>
        </w:rPr>
        <w:t>resulta</w:t>
      </w:r>
      <w:r w:rsidRPr="008E33B0">
        <w:rPr>
          <w:rFonts w:ascii="Palatino Linotype" w:hAnsi="Palatino Linotype" w:cs="Arial"/>
          <w:lang w:eastAsia="es-MX"/>
        </w:rPr>
        <w:t xml:space="preserve"> correcto </w:t>
      </w:r>
      <w:r w:rsidR="000F6932">
        <w:rPr>
          <w:rFonts w:ascii="Palatino Linotype" w:hAnsi="Palatino Linotype" w:cs="Arial"/>
          <w:lang w:eastAsia="es-MX"/>
        </w:rPr>
        <w:t>ordenar la entrega del</w:t>
      </w:r>
      <w:r w:rsidRPr="008E33B0">
        <w:rPr>
          <w:rFonts w:ascii="Palatino Linotype" w:hAnsi="Palatino Linotype" w:cs="Arial"/>
          <w:lang w:eastAsia="es-MX"/>
        </w:rPr>
        <w:t xml:space="preserve"> Acuerdo de Clasificación de l</w:t>
      </w:r>
      <w:r>
        <w:rPr>
          <w:rFonts w:ascii="Palatino Linotype" w:hAnsi="Palatino Linotype" w:cs="Arial"/>
          <w:lang w:eastAsia="es-MX"/>
        </w:rPr>
        <w:t xml:space="preserve">a Información como </w:t>
      </w:r>
      <w:r>
        <w:rPr>
          <w:rFonts w:ascii="Palatino Linotype" w:hAnsi="Palatino Linotype" w:cs="Arial"/>
          <w:lang w:eastAsia="es-MX"/>
        </w:rPr>
        <w:lastRenderedPageBreak/>
        <w:t>confidencial de las panillas de aspirantes que no hayan sido favorecidas con la designación de los multicitados cargos</w:t>
      </w:r>
      <w:r>
        <w:rPr>
          <w:rFonts w:ascii="Palatino Linotype" w:hAnsi="Palatino Linotype" w:cs="Arial"/>
        </w:rPr>
        <w:t xml:space="preserve"> en su totalidad conforme al artículo 131, 133 y 143 de la Ley de la materia.</w:t>
      </w:r>
    </w:p>
    <w:p w14:paraId="12A519EC" w14:textId="77777777" w:rsidR="00B26730" w:rsidRDefault="00B26730" w:rsidP="00B26730">
      <w:pPr>
        <w:spacing w:line="360" w:lineRule="auto"/>
        <w:jc w:val="both"/>
        <w:rPr>
          <w:rFonts w:ascii="Palatino Linotype" w:hAnsi="Palatino Linotype" w:cs="Arial"/>
        </w:rPr>
      </w:pPr>
    </w:p>
    <w:p w14:paraId="62E034AB" w14:textId="74EE948D" w:rsidR="00B26730" w:rsidRPr="000C63B2" w:rsidRDefault="00B26730" w:rsidP="00B26730">
      <w:pPr>
        <w:spacing w:line="240" w:lineRule="atLeast"/>
        <w:ind w:left="709" w:right="902"/>
        <w:jc w:val="both"/>
        <w:rPr>
          <w:rFonts w:ascii="Palatino Linotype" w:hAnsi="Palatino Linotype" w:cs="Arial"/>
          <w:i/>
          <w:sz w:val="22"/>
          <w:lang w:eastAsia="es-MX"/>
        </w:rPr>
      </w:pPr>
      <w:r w:rsidRPr="000C63B2">
        <w:rPr>
          <w:rFonts w:ascii="Palatino Linotype" w:hAnsi="Palatino Linotype" w:cs="Arial"/>
          <w:b/>
          <w:i/>
          <w:sz w:val="22"/>
          <w:lang w:eastAsia="es-MX"/>
        </w:rPr>
        <w:t>Artículo 130</w:t>
      </w:r>
      <w:r w:rsidRPr="000C63B2">
        <w:rPr>
          <w:rFonts w:ascii="Palatino Linotype" w:hAnsi="Palatino Linotype" w:cs="Arial"/>
          <w:i/>
          <w:sz w:val="22"/>
          <w:lang w:eastAsia="es-MX"/>
        </w:rPr>
        <w:t>. Los sujetos obligados deberán aplicar, de manera restrictiva y limitada, las excepciones al derecho de acceso a la información y solo podrán invocarlas cuando acrediten su procedencia, sin ampliar las excepciones o supuestos de reserva o confidencialidad previstos en la Ley General y la presente Ley, aduciendo analogía o mayoría de razón.</w:t>
      </w:r>
    </w:p>
    <w:p w14:paraId="4E517E54" w14:textId="77777777" w:rsidR="00B26730" w:rsidRPr="000C63B2" w:rsidRDefault="00B26730" w:rsidP="00B26730">
      <w:pPr>
        <w:spacing w:line="240" w:lineRule="atLeast"/>
        <w:ind w:left="709" w:right="902"/>
        <w:jc w:val="both"/>
        <w:rPr>
          <w:rFonts w:ascii="Palatino Linotype" w:hAnsi="Palatino Linotype" w:cs="Arial"/>
          <w:i/>
          <w:sz w:val="22"/>
          <w:lang w:eastAsia="es-MX"/>
        </w:rPr>
      </w:pPr>
    </w:p>
    <w:p w14:paraId="2768402C" w14:textId="7A0BE8C0" w:rsidR="00B26730" w:rsidRPr="000C63B2" w:rsidRDefault="00B26730" w:rsidP="00B26730">
      <w:pPr>
        <w:spacing w:line="240" w:lineRule="atLeast"/>
        <w:ind w:left="709" w:right="902"/>
        <w:jc w:val="both"/>
        <w:rPr>
          <w:rFonts w:ascii="Palatino Linotype" w:hAnsi="Palatino Linotype" w:cs="Arial"/>
          <w:i/>
          <w:sz w:val="22"/>
          <w:lang w:eastAsia="es-MX"/>
        </w:rPr>
      </w:pPr>
      <w:r w:rsidRPr="000C63B2">
        <w:rPr>
          <w:rFonts w:ascii="Palatino Linotype" w:hAnsi="Palatino Linotype" w:cs="Arial"/>
          <w:b/>
          <w:i/>
          <w:sz w:val="22"/>
          <w:lang w:eastAsia="es-MX"/>
        </w:rPr>
        <w:t>Artículo 133</w:t>
      </w:r>
      <w:r w:rsidRPr="000C63B2">
        <w:rPr>
          <w:rFonts w:ascii="Palatino Linotype" w:hAnsi="Palatino Linotype" w:cs="Arial"/>
          <w:i/>
          <w:sz w:val="22"/>
          <w:lang w:eastAsia="es-MX"/>
        </w:rPr>
        <w:t>. Los documentos clasificados total o parcialmente deberán llevar una leyenda que indique tal carácter, la fecha de clasificación, el fundamento legal y, en su caso, el periodo de reserva.</w:t>
      </w:r>
    </w:p>
    <w:p w14:paraId="6572A1C9" w14:textId="77777777" w:rsidR="00B26730" w:rsidRPr="000C63B2" w:rsidRDefault="00B26730" w:rsidP="00B26730">
      <w:pPr>
        <w:spacing w:line="240" w:lineRule="atLeast"/>
        <w:ind w:left="709" w:right="902"/>
        <w:jc w:val="both"/>
        <w:rPr>
          <w:rFonts w:ascii="Palatino Linotype" w:hAnsi="Palatino Linotype" w:cs="Arial"/>
          <w:i/>
          <w:sz w:val="22"/>
          <w:lang w:eastAsia="es-MX"/>
        </w:rPr>
      </w:pPr>
    </w:p>
    <w:p w14:paraId="46BB6DF1" w14:textId="4FA7B41F" w:rsidR="00B26730" w:rsidRPr="000C63B2" w:rsidRDefault="00B26730" w:rsidP="00B26730">
      <w:pPr>
        <w:spacing w:line="240" w:lineRule="atLeast"/>
        <w:ind w:left="709" w:right="902"/>
        <w:jc w:val="both"/>
        <w:rPr>
          <w:rFonts w:ascii="Palatino Linotype" w:hAnsi="Palatino Linotype" w:cs="Arial"/>
          <w:i/>
          <w:sz w:val="22"/>
        </w:rPr>
      </w:pPr>
      <w:r w:rsidRPr="000C63B2">
        <w:rPr>
          <w:rFonts w:ascii="Palatino Linotype" w:hAnsi="Palatino Linotype" w:cs="Arial"/>
          <w:b/>
          <w:i/>
          <w:sz w:val="22"/>
        </w:rPr>
        <w:t>Artículo 143. Para los efectos de esta Ley se considera información confidencial</w:t>
      </w:r>
      <w:r w:rsidRPr="000C63B2">
        <w:rPr>
          <w:rFonts w:ascii="Palatino Linotype" w:hAnsi="Palatino Linotype" w:cs="Arial"/>
          <w:i/>
          <w:sz w:val="22"/>
        </w:rPr>
        <w:t>, la clasificada como tal, de manera</w:t>
      </w:r>
      <w:r>
        <w:rPr>
          <w:rFonts w:ascii="Palatino Linotype" w:hAnsi="Palatino Linotype" w:cs="Arial"/>
          <w:i/>
          <w:sz w:val="22"/>
        </w:rPr>
        <w:t xml:space="preserve"> p</w:t>
      </w:r>
      <w:r w:rsidRPr="000C63B2">
        <w:rPr>
          <w:rFonts w:ascii="Palatino Linotype" w:hAnsi="Palatino Linotype" w:cs="Arial"/>
          <w:i/>
          <w:sz w:val="22"/>
        </w:rPr>
        <w:t>ermanente, por su naturaleza, cuando:</w:t>
      </w:r>
    </w:p>
    <w:p w14:paraId="1F758168" w14:textId="77777777" w:rsidR="00B26730" w:rsidRDefault="00B26730" w:rsidP="00B26730">
      <w:pPr>
        <w:spacing w:line="240" w:lineRule="atLeast"/>
        <w:ind w:left="709" w:right="902"/>
        <w:jc w:val="both"/>
        <w:rPr>
          <w:rFonts w:ascii="Palatino Linotype" w:hAnsi="Palatino Linotype" w:cs="Arial"/>
          <w:b/>
          <w:i/>
          <w:sz w:val="22"/>
        </w:rPr>
      </w:pPr>
    </w:p>
    <w:p w14:paraId="79F237DD" w14:textId="7A82FFF1" w:rsidR="00B26730" w:rsidRPr="000C63B2" w:rsidRDefault="00B26730" w:rsidP="00B26730">
      <w:pPr>
        <w:spacing w:line="240" w:lineRule="atLeast"/>
        <w:ind w:left="709" w:right="902"/>
        <w:jc w:val="both"/>
        <w:rPr>
          <w:rFonts w:ascii="Palatino Linotype" w:hAnsi="Palatino Linotype" w:cs="Arial"/>
          <w:b/>
          <w:i/>
          <w:sz w:val="22"/>
        </w:rPr>
      </w:pPr>
      <w:r w:rsidRPr="000C63B2">
        <w:rPr>
          <w:rFonts w:ascii="Palatino Linotype" w:hAnsi="Palatino Linotype" w:cs="Arial"/>
          <w:b/>
          <w:i/>
          <w:sz w:val="22"/>
        </w:rPr>
        <w:t>I. Se refiera a la información privada y los datos personales concernientes a una persona física o jurídica colectiva identificada o identificable;</w:t>
      </w:r>
    </w:p>
    <w:p w14:paraId="5C560541" w14:textId="3FCE13BC" w:rsidR="00B26730" w:rsidRPr="000C63B2" w:rsidRDefault="00B26730" w:rsidP="00B26730">
      <w:pPr>
        <w:spacing w:line="240" w:lineRule="atLeast"/>
        <w:ind w:left="709" w:right="902"/>
        <w:jc w:val="both"/>
        <w:rPr>
          <w:rFonts w:ascii="Palatino Linotype" w:hAnsi="Palatino Linotype" w:cs="Arial"/>
          <w:i/>
          <w:sz w:val="22"/>
        </w:rPr>
      </w:pPr>
      <w:r w:rsidRPr="000C63B2">
        <w:rPr>
          <w:rFonts w:ascii="Palatino Linotype" w:hAnsi="Palatino Linotype" w:cs="Arial"/>
          <w:i/>
          <w:sz w:val="22"/>
        </w:rPr>
        <w:t>II. Los secretos bancario, fiduciario, industrial, comercial, fiscal, bursátil y postal, cuya titularidad corresponda a particulares, sujetos de derecho internacional o a sujetos obligados cuando no involucren el ejercicio de recursos públicos; y</w:t>
      </w:r>
    </w:p>
    <w:p w14:paraId="6B148513" w14:textId="77777777" w:rsidR="00B26730" w:rsidRPr="000C63B2" w:rsidRDefault="00B26730" w:rsidP="00B26730">
      <w:pPr>
        <w:spacing w:line="240" w:lineRule="atLeast"/>
        <w:ind w:left="709" w:right="902"/>
        <w:jc w:val="both"/>
        <w:rPr>
          <w:rFonts w:ascii="Palatino Linotype" w:hAnsi="Palatino Linotype" w:cs="Arial"/>
          <w:i/>
          <w:sz w:val="22"/>
        </w:rPr>
      </w:pPr>
      <w:r w:rsidRPr="000C63B2">
        <w:rPr>
          <w:rFonts w:ascii="Palatino Linotype" w:hAnsi="Palatino Linotype" w:cs="Arial"/>
          <w:i/>
          <w:sz w:val="22"/>
        </w:rPr>
        <w:t>III. La que presenten los particulares a los sujetos obligados, de conformidad con lo dispuesto por las leyes o los tratados internacionales.</w:t>
      </w:r>
    </w:p>
    <w:p w14:paraId="0D420A6A" w14:textId="77777777" w:rsidR="00B26730" w:rsidRDefault="00B26730" w:rsidP="00B26730">
      <w:pPr>
        <w:spacing w:line="240" w:lineRule="atLeast"/>
        <w:ind w:left="709" w:right="902"/>
        <w:jc w:val="both"/>
        <w:rPr>
          <w:rFonts w:ascii="Palatino Linotype" w:hAnsi="Palatino Linotype" w:cs="Arial"/>
          <w:i/>
          <w:sz w:val="22"/>
        </w:rPr>
      </w:pPr>
    </w:p>
    <w:p w14:paraId="39963630" w14:textId="57DF3E79" w:rsidR="00B26730" w:rsidRPr="000C63B2" w:rsidRDefault="00B26730" w:rsidP="00B26730">
      <w:pPr>
        <w:spacing w:line="240" w:lineRule="atLeast"/>
        <w:ind w:left="709" w:right="902"/>
        <w:jc w:val="both"/>
        <w:rPr>
          <w:rFonts w:ascii="Palatino Linotype" w:hAnsi="Palatino Linotype" w:cs="Arial"/>
          <w:i/>
          <w:sz w:val="22"/>
        </w:rPr>
      </w:pPr>
      <w:r w:rsidRPr="000C63B2">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52A99352" w14:textId="77777777" w:rsidR="00B26730" w:rsidRDefault="00B26730" w:rsidP="00B26730">
      <w:pPr>
        <w:spacing w:line="240" w:lineRule="atLeast"/>
        <w:ind w:left="709" w:right="902"/>
        <w:jc w:val="both"/>
        <w:rPr>
          <w:rFonts w:ascii="Palatino Linotype" w:hAnsi="Palatino Linotype" w:cs="Arial"/>
          <w:i/>
          <w:sz w:val="22"/>
        </w:rPr>
      </w:pPr>
    </w:p>
    <w:p w14:paraId="4E85A05B" w14:textId="1D05EA34" w:rsidR="00B26730" w:rsidRPr="000C63B2" w:rsidRDefault="00B26730" w:rsidP="00B26730">
      <w:pPr>
        <w:spacing w:line="240" w:lineRule="atLeast"/>
        <w:ind w:left="709" w:right="902"/>
        <w:jc w:val="both"/>
        <w:rPr>
          <w:rFonts w:ascii="Palatino Linotype" w:hAnsi="Palatino Linotype" w:cs="Arial"/>
          <w:i/>
          <w:sz w:val="22"/>
        </w:rPr>
      </w:pPr>
      <w:r w:rsidRPr="000C63B2">
        <w:rPr>
          <w:rFonts w:ascii="Palatino Linotype" w:hAnsi="Palatino Linotype" w:cs="Arial"/>
          <w:i/>
          <w:sz w:val="22"/>
        </w:rPr>
        <w:t>No se considerará confidencial la información que se encuentre en los registros públicos o en fuentes de acceso público, ni tampoco la que sea considerada por la presente ley como información pública.</w:t>
      </w:r>
    </w:p>
    <w:p w14:paraId="3541B444" w14:textId="77777777" w:rsidR="00F15E4E" w:rsidRDefault="00F15E4E" w:rsidP="00BE32F9">
      <w:pPr>
        <w:spacing w:line="360" w:lineRule="auto"/>
        <w:jc w:val="both"/>
        <w:rPr>
          <w:rFonts w:ascii="Palatino Linotype" w:hAnsi="Palatino Linotype" w:cs="Arial"/>
        </w:rPr>
      </w:pPr>
    </w:p>
    <w:p w14:paraId="24786DF9" w14:textId="4D20E8F1" w:rsidR="000F6932" w:rsidRDefault="000F6932" w:rsidP="000F6932">
      <w:pPr>
        <w:spacing w:line="360" w:lineRule="auto"/>
        <w:jc w:val="both"/>
        <w:rPr>
          <w:rFonts w:ascii="Palatino Linotype" w:hAnsi="Palatino Linotype" w:cs="Arial"/>
        </w:rPr>
      </w:pPr>
      <w:r>
        <w:rPr>
          <w:rFonts w:ascii="Palatino Linotype" w:hAnsi="Palatino Linotype" w:cs="Arial"/>
        </w:rPr>
        <w:lastRenderedPageBreak/>
        <w:t xml:space="preserve">Concluyendo de lo anterior, que al tratarse de un documento que refleja </w:t>
      </w:r>
      <w:r w:rsidRPr="000F6932">
        <w:rPr>
          <w:rFonts w:ascii="Palatino Linotype" w:hAnsi="Palatino Linotype" w:cs="Arial"/>
        </w:rPr>
        <w:t>la persona de que se trate, no cuenta con antecedentes penales</w:t>
      </w:r>
      <w:r>
        <w:rPr>
          <w:rFonts w:ascii="Palatino Linotype" w:hAnsi="Palatino Linotype" w:cs="Arial"/>
        </w:rPr>
        <w:t>, no abona a la transparencia en el actuar del Ayuntamiento, no permite identificar el cumplimiento a las metes y programas de éste y mucho menos permite verificar la ejecución de recursos públicos y consecuentemente la rendición de cuentas.</w:t>
      </w:r>
    </w:p>
    <w:p w14:paraId="3B1FA15B" w14:textId="77777777" w:rsidR="000F6932" w:rsidRPr="00435D4A" w:rsidRDefault="000F6932" w:rsidP="000F6932">
      <w:pPr>
        <w:spacing w:line="360" w:lineRule="auto"/>
        <w:jc w:val="both"/>
        <w:rPr>
          <w:rFonts w:ascii="Palatino Linotype" w:hAnsi="Palatino Linotype" w:cs="Arial"/>
          <w:sz w:val="18"/>
        </w:rPr>
      </w:pPr>
    </w:p>
    <w:p w14:paraId="7909CE38" w14:textId="461965E6" w:rsidR="00340619" w:rsidRDefault="00436D14" w:rsidP="000F6932">
      <w:pPr>
        <w:spacing w:line="360" w:lineRule="auto"/>
        <w:jc w:val="both"/>
        <w:rPr>
          <w:rFonts w:ascii="Palatino Linotype" w:hAnsi="Palatino Linotype" w:cs="Arial"/>
        </w:rPr>
      </w:pPr>
      <w:r w:rsidRPr="007A5414">
        <w:rPr>
          <w:rFonts w:ascii="Palatino Linotype" w:hAnsi="Palatino Linotype" w:cs="Arial"/>
        </w:rPr>
        <w:t xml:space="preserve">Ante ello, es de </w:t>
      </w:r>
      <w:r w:rsidR="00875BD4">
        <w:rPr>
          <w:rFonts w:ascii="Palatino Linotype" w:hAnsi="Palatino Linotype" w:cs="Arial"/>
          <w:b/>
        </w:rPr>
        <w:t>OPINIÓ</w:t>
      </w:r>
      <w:r w:rsidRPr="007A5414">
        <w:rPr>
          <w:rFonts w:ascii="Palatino Linotype" w:hAnsi="Palatino Linotype" w:cs="Arial"/>
          <w:b/>
        </w:rPr>
        <w:t>N PARTICULAR</w:t>
      </w:r>
      <w:r w:rsidRPr="007A5414">
        <w:rPr>
          <w:rFonts w:ascii="Palatino Linotype" w:hAnsi="Palatino Linotype" w:cs="Arial"/>
        </w:rPr>
        <w:t xml:space="preserve"> el reforzar el </w:t>
      </w:r>
      <w:r w:rsidR="00442D69">
        <w:rPr>
          <w:rFonts w:ascii="Palatino Linotype" w:hAnsi="Palatino Linotype" w:cs="Arial"/>
        </w:rPr>
        <w:t>análisis inmerso en la resolución del recurso de revisión de que se trata,</w:t>
      </w:r>
      <w:r w:rsidRPr="007A5414">
        <w:rPr>
          <w:rFonts w:ascii="Palatino Linotype" w:hAnsi="Palatino Linotype" w:cs="Arial"/>
        </w:rPr>
        <w:t xml:space="preserve"> </w:t>
      </w:r>
      <w:r w:rsidR="00875BD4">
        <w:rPr>
          <w:rFonts w:ascii="Palatino Linotype" w:hAnsi="Palatino Linotype" w:cs="Arial"/>
        </w:rPr>
        <w:t xml:space="preserve">puesto que se insiste </w:t>
      </w:r>
      <w:r w:rsidR="00442D69">
        <w:rPr>
          <w:rFonts w:ascii="Palatino Linotype" w:hAnsi="Palatino Linotype" w:cs="Arial"/>
        </w:rPr>
        <w:t xml:space="preserve">que </w:t>
      </w:r>
      <w:r w:rsidR="00875BD4">
        <w:rPr>
          <w:rFonts w:ascii="Palatino Linotype" w:hAnsi="Palatino Linotype" w:cs="Arial"/>
        </w:rPr>
        <w:t>se comparte</w:t>
      </w:r>
      <w:r w:rsidRPr="007A5414">
        <w:rPr>
          <w:rFonts w:ascii="Palatino Linotype" w:hAnsi="Palatino Linotype" w:cs="Arial"/>
        </w:rPr>
        <w:t xml:space="preserve"> el fallo tanto en lo general como en su sentido, por lo que, </w:t>
      </w:r>
      <w:r w:rsidRPr="00A95B15">
        <w:rPr>
          <w:rFonts w:ascii="Palatino Linotype" w:hAnsi="Palatino Linotype" w:cs="Arial"/>
          <w:b/>
        </w:rPr>
        <w:t>EL SUJETO OBLIGADO</w:t>
      </w:r>
      <w:r>
        <w:rPr>
          <w:rFonts w:ascii="Palatino Linotype" w:hAnsi="Palatino Linotype" w:cs="Arial"/>
        </w:rPr>
        <w:t xml:space="preserve"> debe </w:t>
      </w:r>
      <w:r w:rsidR="00004F8F">
        <w:rPr>
          <w:rFonts w:ascii="Palatino Linotype" w:hAnsi="Palatino Linotype" w:cs="Arial"/>
        </w:rPr>
        <w:t xml:space="preserve">entregar </w:t>
      </w:r>
      <w:r w:rsidR="001452B5">
        <w:rPr>
          <w:rFonts w:ascii="Palatino Linotype" w:hAnsi="Palatino Linotype" w:cs="Arial"/>
        </w:rPr>
        <w:t>de manera fundada y motivada el</w:t>
      </w:r>
      <w:r w:rsidR="001452B5" w:rsidRPr="001452B5">
        <w:rPr>
          <w:rFonts w:ascii="Palatino Linotype" w:hAnsi="Palatino Linotype" w:cs="Arial"/>
        </w:rPr>
        <w:t xml:space="preserve"> Acuerdo del Comité de Transparencia debidamente fundado y motivado que clasifique como información confidencial, </w:t>
      </w:r>
      <w:r w:rsidR="001452B5">
        <w:rPr>
          <w:rFonts w:ascii="Palatino Linotype" w:hAnsi="Palatino Linotype" w:cs="Arial"/>
        </w:rPr>
        <w:t>entre otros datos, el</w:t>
      </w:r>
      <w:r w:rsidR="001452B5" w:rsidRPr="001452B5">
        <w:rPr>
          <w:rFonts w:ascii="Palatino Linotype" w:hAnsi="Palatino Linotype" w:cs="Arial"/>
        </w:rPr>
        <w:t xml:space="preserve"> informe actualizado de antecedentes no penales;</w:t>
      </w:r>
      <w:r w:rsidR="00340619" w:rsidRPr="009124C5">
        <w:rPr>
          <w:rFonts w:ascii="Palatino Linotype" w:hAnsi="Palatino Linotype" w:cs="Arial"/>
        </w:rPr>
        <w:t xml:space="preserve"> </w:t>
      </w:r>
      <w:r w:rsidR="00442D69">
        <w:rPr>
          <w:rFonts w:ascii="Palatino Linotype" w:hAnsi="Palatino Linotype" w:cs="Arial"/>
        </w:rPr>
        <w:t xml:space="preserve">ya que </w:t>
      </w:r>
      <w:r w:rsidR="009124C5" w:rsidRPr="009124C5">
        <w:rPr>
          <w:rFonts w:ascii="Palatino Linotype" w:hAnsi="Palatino Linotype" w:cs="Arial"/>
        </w:rPr>
        <w:t>e</w:t>
      </w:r>
      <w:r w:rsidR="00340619" w:rsidRPr="009124C5">
        <w:rPr>
          <w:rFonts w:ascii="Palatino Linotype" w:hAnsi="Palatino Linotype" w:cs="Arial"/>
        </w:rPr>
        <w:t xml:space="preserve">l acceso a la información pública será restringido excepcionalmente, cuando, </w:t>
      </w:r>
      <w:r w:rsidR="00442D69">
        <w:rPr>
          <w:rFonts w:ascii="Palatino Linotype" w:hAnsi="Palatino Linotype" w:cs="Arial"/>
        </w:rPr>
        <w:t xml:space="preserve">se </w:t>
      </w:r>
      <w:r w:rsidR="000F6932" w:rsidRPr="000F6932">
        <w:rPr>
          <w:rFonts w:ascii="Palatino Linotype" w:hAnsi="Palatino Linotype" w:cs="Arial"/>
        </w:rPr>
        <w:t>refiera a la información privada y los datos personales concernientes a una persona física o jurídico colectiva</w:t>
      </w:r>
      <w:r w:rsidR="000F6932">
        <w:rPr>
          <w:rFonts w:ascii="Palatino Linotype" w:hAnsi="Palatino Linotype" w:cs="Arial"/>
        </w:rPr>
        <w:t xml:space="preserve"> </w:t>
      </w:r>
      <w:r w:rsidR="000F6932" w:rsidRPr="000F6932">
        <w:rPr>
          <w:rFonts w:ascii="Palatino Linotype" w:hAnsi="Palatino Linotype" w:cs="Arial"/>
        </w:rPr>
        <w:t>identificada o identificable</w:t>
      </w:r>
      <w:r w:rsidR="00DB3EE3">
        <w:rPr>
          <w:rFonts w:ascii="Palatino Linotype" w:hAnsi="Palatino Linotype" w:cs="Arial"/>
        </w:rPr>
        <w:t xml:space="preserve">; que si bien, </w:t>
      </w:r>
      <w:r w:rsidR="00DB3EE3" w:rsidRPr="00DB3EE3">
        <w:rPr>
          <w:rFonts w:ascii="Palatino Linotype" w:hAnsi="Palatino Linotype" w:cs="Arial"/>
        </w:rPr>
        <w:t>para el caso que nos ocupa</w:t>
      </w:r>
      <w:r w:rsidR="00DB3EE3">
        <w:rPr>
          <w:rFonts w:ascii="Palatino Linotype" w:hAnsi="Palatino Linotype" w:cs="Arial"/>
        </w:rPr>
        <w:t xml:space="preserve"> </w:t>
      </w:r>
      <w:r w:rsidR="001452B5">
        <w:rPr>
          <w:rFonts w:ascii="Palatino Linotype" w:hAnsi="Palatino Linotype" w:cs="Arial"/>
        </w:rPr>
        <w:t>se trata de autoridades auxiliares, a éstos no les reviste la calidad de</w:t>
      </w:r>
      <w:r w:rsidR="00DB3EE3">
        <w:rPr>
          <w:rFonts w:ascii="Palatino Linotype" w:hAnsi="Palatino Linotype" w:cs="Arial"/>
        </w:rPr>
        <w:t xml:space="preserve"> </w:t>
      </w:r>
      <w:r w:rsidR="00442D69">
        <w:rPr>
          <w:rFonts w:ascii="Palatino Linotype" w:hAnsi="Palatino Linotype" w:cs="Arial"/>
        </w:rPr>
        <w:t xml:space="preserve">servidores públicos, </w:t>
      </w:r>
      <w:r w:rsidR="001452B5">
        <w:rPr>
          <w:rFonts w:ascii="Palatino Linotype" w:hAnsi="Palatino Linotype" w:cs="Arial"/>
        </w:rPr>
        <w:t>no ejercen recursos públicos, ni emiten actos de autoridad pues sus opiniones</w:t>
      </w:r>
      <w:r w:rsidR="001452B5" w:rsidRPr="001452B5">
        <w:rPr>
          <w:rFonts w:ascii="Palatino Linotype" w:hAnsi="Palatino Linotype" w:cs="Arial"/>
        </w:rPr>
        <w:t xml:space="preserve"> motivada</w:t>
      </w:r>
      <w:r w:rsidR="001452B5">
        <w:rPr>
          <w:rFonts w:ascii="Palatino Linotype" w:hAnsi="Palatino Linotype" w:cs="Arial"/>
        </w:rPr>
        <w:t>s</w:t>
      </w:r>
      <w:r w:rsidR="001452B5" w:rsidRPr="001452B5">
        <w:rPr>
          <w:rFonts w:ascii="Palatino Linotype" w:hAnsi="Palatino Linotype" w:cs="Arial"/>
        </w:rPr>
        <w:t xml:space="preserve"> no</w:t>
      </w:r>
      <w:r w:rsidR="001452B5">
        <w:rPr>
          <w:rFonts w:ascii="Palatino Linotype" w:hAnsi="Palatino Linotype" w:cs="Arial"/>
        </w:rPr>
        <w:t xml:space="preserve"> tienen efectos</w:t>
      </w:r>
      <w:r w:rsidR="001452B5" w:rsidRPr="001452B5">
        <w:rPr>
          <w:rFonts w:ascii="Palatino Linotype" w:hAnsi="Palatino Linotype" w:cs="Arial"/>
        </w:rPr>
        <w:t xml:space="preserve"> vinculante</w:t>
      </w:r>
      <w:r w:rsidR="001452B5">
        <w:rPr>
          <w:rFonts w:ascii="Palatino Linotype" w:hAnsi="Palatino Linotype" w:cs="Arial"/>
        </w:rPr>
        <w:t>s.</w:t>
      </w:r>
      <w:r w:rsidR="00BC7955">
        <w:rPr>
          <w:rFonts w:ascii="Palatino Linotype" w:hAnsi="Palatino Linotype" w:cs="Arial"/>
        </w:rPr>
        <w:t xml:space="preserve"> </w:t>
      </w:r>
    </w:p>
    <w:tbl>
      <w:tblPr>
        <w:tblW w:w="4393" w:type="dxa"/>
        <w:jc w:val="center"/>
        <w:tblLayout w:type="fixed"/>
        <w:tblLook w:val="04A0" w:firstRow="1" w:lastRow="0" w:firstColumn="1" w:lastColumn="0" w:noHBand="0" w:noVBand="1"/>
      </w:tblPr>
      <w:tblGrid>
        <w:gridCol w:w="4393"/>
      </w:tblGrid>
      <w:tr w:rsidR="00436D14" w:rsidRPr="001950C9" w14:paraId="5AAC6CF2" w14:textId="77777777" w:rsidTr="002D3952">
        <w:trPr>
          <w:jc w:val="center"/>
        </w:trPr>
        <w:tc>
          <w:tcPr>
            <w:tcW w:w="4393" w:type="dxa"/>
          </w:tcPr>
          <w:p w14:paraId="1D05FAA3" w14:textId="77777777" w:rsidR="00435D4A" w:rsidRPr="00435D4A" w:rsidRDefault="00435D4A" w:rsidP="001452B5">
            <w:pPr>
              <w:jc w:val="center"/>
              <w:rPr>
                <w:rFonts w:ascii="Palatino Linotype" w:hAnsi="Palatino Linotype"/>
                <w:b/>
                <w:sz w:val="20"/>
              </w:rPr>
            </w:pPr>
            <w:bookmarkStart w:id="0" w:name="_GoBack"/>
            <w:bookmarkEnd w:id="0"/>
          </w:p>
          <w:p w14:paraId="096D07AD" w14:textId="77777777" w:rsidR="00435D4A" w:rsidRPr="00435D4A" w:rsidRDefault="00435D4A" w:rsidP="001452B5">
            <w:pPr>
              <w:jc w:val="center"/>
              <w:rPr>
                <w:rFonts w:ascii="Palatino Linotype" w:hAnsi="Palatino Linotype"/>
                <w:b/>
                <w:sz w:val="20"/>
              </w:rPr>
            </w:pPr>
          </w:p>
          <w:p w14:paraId="20599A1F" w14:textId="77777777" w:rsidR="00436D14" w:rsidRPr="001950C9" w:rsidRDefault="00436D14" w:rsidP="001452B5">
            <w:pPr>
              <w:jc w:val="center"/>
              <w:rPr>
                <w:rFonts w:ascii="Palatino Linotype" w:hAnsi="Palatino Linotype"/>
                <w:b/>
              </w:rPr>
            </w:pPr>
            <w:r w:rsidRPr="001950C9">
              <w:rPr>
                <w:rFonts w:ascii="Palatino Linotype" w:hAnsi="Palatino Linotype"/>
                <w:b/>
              </w:rPr>
              <w:t>EVA ABAID YAPUR</w:t>
            </w:r>
          </w:p>
          <w:p w14:paraId="0C3021E0" w14:textId="77777777" w:rsidR="00436D14" w:rsidRDefault="00436D14" w:rsidP="00435D4A">
            <w:pPr>
              <w:jc w:val="center"/>
              <w:rPr>
                <w:rFonts w:ascii="Palatino Linotype" w:hAnsi="Palatino Linotype"/>
                <w:b/>
              </w:rPr>
            </w:pPr>
            <w:r w:rsidRPr="001950C9">
              <w:rPr>
                <w:rFonts w:ascii="Palatino Linotype" w:hAnsi="Palatino Linotype"/>
                <w:b/>
              </w:rPr>
              <w:t>COMISIONADA</w:t>
            </w:r>
          </w:p>
          <w:p w14:paraId="78C28D1C" w14:textId="2D9047B2" w:rsidR="00B57267" w:rsidRPr="001950C9" w:rsidRDefault="00B57267" w:rsidP="00435D4A">
            <w:pPr>
              <w:jc w:val="center"/>
              <w:rPr>
                <w:rFonts w:ascii="Palatino Linotype" w:hAnsi="Palatino Linotype"/>
                <w:b/>
              </w:rPr>
            </w:pPr>
            <w:r>
              <w:rPr>
                <w:rFonts w:ascii="Palatino Linotype" w:hAnsi="Palatino Linotype"/>
                <w:b/>
              </w:rPr>
              <w:t>(RÚBRICA)</w:t>
            </w:r>
          </w:p>
        </w:tc>
      </w:tr>
    </w:tbl>
    <w:p w14:paraId="1DA10AFC" w14:textId="36CC1DC3" w:rsidR="00435D4A" w:rsidRDefault="000F6932" w:rsidP="001452B5">
      <w:pPr>
        <w:jc w:val="both"/>
        <w:rPr>
          <w:rFonts w:ascii="Palatino Linotype" w:eastAsia="Calibri" w:hAnsi="Palatino Linotype" w:cs="Arial"/>
          <w:color w:val="000000" w:themeColor="text1"/>
          <w:sz w:val="18"/>
          <w:szCs w:val="18"/>
        </w:rPr>
      </w:pPr>
      <w:r w:rsidRPr="00435D4A">
        <w:rPr>
          <w:rFonts w:ascii="Palatino Linotype" w:eastAsia="Calibri" w:hAnsi="Palatino Linotype" w:cs="Arial"/>
          <w:color w:val="000000" w:themeColor="text1"/>
          <w:sz w:val="18"/>
          <w:szCs w:val="18"/>
        </w:rPr>
        <w:t>E</w:t>
      </w:r>
      <w:r w:rsidR="00436D14" w:rsidRPr="00435D4A">
        <w:rPr>
          <w:rFonts w:ascii="Palatino Linotype" w:eastAsia="Calibri" w:hAnsi="Palatino Linotype" w:cs="Arial"/>
          <w:color w:val="000000" w:themeColor="text1"/>
          <w:sz w:val="18"/>
          <w:szCs w:val="18"/>
        </w:rPr>
        <w:t>sta hoja corresponde a la opinión particular emitid</w:t>
      </w:r>
      <w:r w:rsidR="009124C5" w:rsidRPr="00435D4A">
        <w:rPr>
          <w:rFonts w:ascii="Palatino Linotype" w:eastAsia="Calibri" w:hAnsi="Palatino Linotype" w:cs="Arial"/>
          <w:color w:val="000000" w:themeColor="text1"/>
          <w:sz w:val="18"/>
          <w:szCs w:val="18"/>
        </w:rPr>
        <w:t>a</w:t>
      </w:r>
      <w:r w:rsidR="00436D14" w:rsidRPr="00435D4A">
        <w:rPr>
          <w:rFonts w:ascii="Palatino Linotype" w:eastAsia="Calibri" w:hAnsi="Palatino Linotype" w:cs="Arial"/>
          <w:color w:val="000000" w:themeColor="text1"/>
          <w:sz w:val="18"/>
          <w:szCs w:val="18"/>
        </w:rPr>
        <w:t xml:space="preserve"> en </w:t>
      </w:r>
      <w:r w:rsidR="009124C5" w:rsidRPr="00435D4A">
        <w:rPr>
          <w:rFonts w:ascii="Palatino Linotype" w:eastAsia="Calibri" w:hAnsi="Palatino Linotype" w:cs="Arial"/>
          <w:color w:val="000000" w:themeColor="text1"/>
          <w:sz w:val="18"/>
          <w:szCs w:val="18"/>
        </w:rPr>
        <w:t xml:space="preserve">la resolución </w:t>
      </w:r>
      <w:r w:rsidR="00435D4A">
        <w:rPr>
          <w:rFonts w:ascii="Palatino Linotype" w:eastAsia="Calibri" w:hAnsi="Palatino Linotype" w:cs="Arial"/>
          <w:color w:val="000000" w:themeColor="text1"/>
          <w:sz w:val="18"/>
          <w:szCs w:val="18"/>
        </w:rPr>
        <w:t>d</w:t>
      </w:r>
      <w:r w:rsidR="00436D14" w:rsidRPr="00435D4A">
        <w:rPr>
          <w:rFonts w:ascii="Palatino Linotype" w:eastAsia="Calibri" w:hAnsi="Palatino Linotype" w:cs="Arial"/>
          <w:color w:val="000000" w:themeColor="text1"/>
          <w:sz w:val="18"/>
          <w:szCs w:val="18"/>
        </w:rPr>
        <w:t>el recurso de revisión 0</w:t>
      </w:r>
      <w:r w:rsidR="001452B5" w:rsidRPr="00435D4A">
        <w:rPr>
          <w:rFonts w:ascii="Palatino Linotype" w:eastAsia="Calibri" w:hAnsi="Palatino Linotype" w:cs="Arial"/>
          <w:color w:val="000000" w:themeColor="text1"/>
          <w:sz w:val="18"/>
          <w:szCs w:val="18"/>
        </w:rPr>
        <w:t>4569</w:t>
      </w:r>
      <w:r w:rsidR="00436D14" w:rsidRPr="00435D4A">
        <w:rPr>
          <w:rFonts w:ascii="Palatino Linotype" w:eastAsia="Calibri" w:hAnsi="Palatino Linotype" w:cs="Arial"/>
          <w:color w:val="000000" w:themeColor="text1"/>
          <w:sz w:val="18"/>
          <w:szCs w:val="18"/>
        </w:rPr>
        <w:t>/INFOEM/IP/RR/201</w:t>
      </w:r>
      <w:r w:rsidR="001452B5" w:rsidRPr="00435D4A">
        <w:rPr>
          <w:rFonts w:ascii="Palatino Linotype" w:eastAsia="Calibri" w:hAnsi="Palatino Linotype" w:cs="Arial"/>
          <w:color w:val="000000" w:themeColor="text1"/>
          <w:sz w:val="18"/>
          <w:szCs w:val="18"/>
        </w:rPr>
        <w:t>9</w:t>
      </w:r>
      <w:r w:rsidR="00436D14" w:rsidRPr="00435D4A">
        <w:rPr>
          <w:rFonts w:ascii="Palatino Linotype" w:eastAsia="Calibri" w:hAnsi="Palatino Linotype" w:cs="Arial"/>
          <w:color w:val="000000" w:themeColor="text1"/>
          <w:sz w:val="18"/>
          <w:szCs w:val="18"/>
        </w:rPr>
        <w:t>, aprobad</w:t>
      </w:r>
      <w:r w:rsidR="009124C5" w:rsidRPr="00435D4A">
        <w:rPr>
          <w:rFonts w:ascii="Palatino Linotype" w:eastAsia="Calibri" w:hAnsi="Palatino Linotype" w:cs="Arial"/>
          <w:color w:val="000000" w:themeColor="text1"/>
          <w:sz w:val="18"/>
          <w:szCs w:val="18"/>
        </w:rPr>
        <w:t>a</w:t>
      </w:r>
      <w:r w:rsidR="00436D14" w:rsidRPr="00435D4A">
        <w:rPr>
          <w:rFonts w:ascii="Palatino Linotype" w:eastAsia="Calibri" w:hAnsi="Palatino Linotype" w:cs="Arial"/>
          <w:color w:val="000000" w:themeColor="text1"/>
          <w:sz w:val="18"/>
          <w:szCs w:val="18"/>
        </w:rPr>
        <w:t xml:space="preserve"> el </w:t>
      </w:r>
      <w:r w:rsidR="001452B5" w:rsidRPr="00435D4A">
        <w:rPr>
          <w:rFonts w:ascii="Palatino Linotype" w:eastAsia="Calibri" w:hAnsi="Palatino Linotype" w:cs="Arial"/>
          <w:color w:val="000000" w:themeColor="text1"/>
          <w:sz w:val="18"/>
          <w:szCs w:val="18"/>
        </w:rPr>
        <w:t>veinticinco de septiembre</w:t>
      </w:r>
      <w:r w:rsidR="00436D14" w:rsidRPr="00435D4A">
        <w:rPr>
          <w:rFonts w:ascii="Palatino Linotype" w:eastAsia="Calibri" w:hAnsi="Palatino Linotype" w:cs="Arial"/>
          <w:color w:val="000000" w:themeColor="text1"/>
          <w:sz w:val="18"/>
          <w:szCs w:val="18"/>
        </w:rPr>
        <w:t xml:space="preserve"> de dos mil dieci</w:t>
      </w:r>
      <w:r w:rsidR="001452B5" w:rsidRPr="00435D4A">
        <w:rPr>
          <w:rFonts w:ascii="Palatino Linotype" w:eastAsia="Calibri" w:hAnsi="Palatino Linotype" w:cs="Arial"/>
          <w:color w:val="000000" w:themeColor="text1"/>
          <w:sz w:val="18"/>
          <w:szCs w:val="18"/>
        </w:rPr>
        <w:t>nueve</w:t>
      </w:r>
      <w:r w:rsidR="00436D14" w:rsidRPr="00435D4A">
        <w:rPr>
          <w:rFonts w:ascii="Palatino Linotype" w:eastAsia="Calibri" w:hAnsi="Palatino Linotype" w:cs="Arial"/>
          <w:color w:val="000000" w:themeColor="text1"/>
          <w:sz w:val="18"/>
          <w:szCs w:val="18"/>
        </w:rPr>
        <w:t xml:space="preserve">. </w:t>
      </w:r>
    </w:p>
    <w:p w14:paraId="5667B012" w14:textId="462F374B" w:rsidR="00CD311D" w:rsidRPr="00435D4A" w:rsidRDefault="00436D14" w:rsidP="001452B5">
      <w:pPr>
        <w:jc w:val="both"/>
        <w:rPr>
          <w:rFonts w:ascii="Palatino Linotype" w:eastAsia="Calibri" w:hAnsi="Palatino Linotype" w:cs="Arial"/>
          <w:color w:val="000000" w:themeColor="text1"/>
          <w:sz w:val="18"/>
          <w:szCs w:val="18"/>
        </w:rPr>
      </w:pPr>
      <w:r w:rsidRPr="00435D4A">
        <w:rPr>
          <w:rFonts w:ascii="Palatino Linotype" w:eastAsia="Calibri" w:hAnsi="Palatino Linotype" w:cs="Arial"/>
          <w:color w:val="000000" w:themeColor="text1"/>
          <w:sz w:val="18"/>
          <w:szCs w:val="18"/>
        </w:rPr>
        <w:t>YSM/</w:t>
      </w:r>
      <w:r w:rsidR="009124C5" w:rsidRPr="00435D4A">
        <w:rPr>
          <w:rFonts w:ascii="Palatino Linotype" w:eastAsia="Calibri" w:hAnsi="Palatino Linotype" w:cs="Arial"/>
          <w:color w:val="000000" w:themeColor="text1"/>
          <w:sz w:val="18"/>
          <w:szCs w:val="18"/>
        </w:rPr>
        <w:t>ATU</w:t>
      </w:r>
    </w:p>
    <w:sectPr w:rsidR="00CD311D" w:rsidRPr="00435D4A" w:rsidSect="00BC7955">
      <w:headerReference w:type="even" r:id="rId8"/>
      <w:headerReference w:type="default" r:id="rId9"/>
      <w:footerReference w:type="default" r:id="rId10"/>
      <w:headerReference w:type="first" r:id="rId11"/>
      <w:pgSz w:w="12240" w:h="15840"/>
      <w:pgMar w:top="2410" w:right="1418" w:bottom="2552"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0EF68" w14:textId="77777777" w:rsidR="00994301" w:rsidRDefault="00994301" w:rsidP="00C80F8C">
      <w:r>
        <w:separator/>
      </w:r>
    </w:p>
  </w:endnote>
  <w:endnote w:type="continuationSeparator" w:id="0">
    <w:p w14:paraId="75684773" w14:textId="77777777" w:rsidR="00994301" w:rsidRDefault="0099430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40BE79D6"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57267">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57267">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7D40D" w14:textId="77777777" w:rsidR="00994301" w:rsidRDefault="00994301" w:rsidP="00C80F8C">
      <w:r>
        <w:separator/>
      </w:r>
    </w:p>
  </w:footnote>
  <w:footnote w:type="continuationSeparator" w:id="0">
    <w:p w14:paraId="4D6B60C6" w14:textId="77777777" w:rsidR="00994301" w:rsidRDefault="0099430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994301">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0969D766"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2A1CF7EC">
          <wp:simplePos x="0" y="0"/>
          <wp:positionH relativeFrom="column">
            <wp:posOffset>-669925</wp:posOffset>
          </wp:positionH>
          <wp:positionV relativeFrom="paragraph">
            <wp:posOffset>-347980</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7B61D73" w14:textId="252373A8" w:rsidR="0034309A" w:rsidRPr="00116322" w:rsidRDefault="0034309A" w:rsidP="007F1C25">
    <w:pPr>
      <w:pStyle w:val="Encabezado"/>
      <w:tabs>
        <w:tab w:val="clear" w:pos="4252"/>
        <w:tab w:val="clear" w:pos="8504"/>
        <w:tab w:val="left" w:pos="2326"/>
      </w:tabs>
      <w:ind w:right="-93"/>
      <w:jc w:val="right"/>
      <w:rPr>
        <w:rFonts w:ascii="Palatino Linotype" w:hAnsi="Palatino Linotype"/>
        <w:sz w:val="22"/>
      </w:rPr>
    </w:pPr>
  </w:p>
  <w:p w14:paraId="71104997" w14:textId="630FADD7" w:rsidR="00634485" w:rsidRDefault="00634485" w:rsidP="007F1C25">
    <w:pPr>
      <w:pStyle w:val="Encabezado"/>
      <w:tabs>
        <w:tab w:val="clear" w:pos="4252"/>
        <w:tab w:val="clear" w:pos="8504"/>
        <w:tab w:val="left" w:pos="2326"/>
      </w:tabs>
      <w:ind w:right="-93"/>
      <w:jc w:val="right"/>
      <w:rPr>
        <w:rFonts w:ascii="Palatino Linotype" w:hAnsi="Palatino Linotype" w:cs="Arial"/>
        <w:sz w:val="20"/>
        <w:szCs w:val="20"/>
      </w:rPr>
    </w:pPr>
  </w:p>
  <w:p w14:paraId="5605195D" w14:textId="5C18B60B" w:rsidR="00EB7480" w:rsidRDefault="00116322" w:rsidP="0034309A">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14:paraId="333995A2" w14:textId="6B8CF74E" w:rsidR="0030072F" w:rsidRDefault="00116322" w:rsidP="005B773B">
    <w:pPr>
      <w:pStyle w:val="Encabezado"/>
      <w:tabs>
        <w:tab w:val="clear" w:pos="4252"/>
        <w:tab w:val="clear" w:pos="8504"/>
        <w:tab w:val="left" w:pos="2326"/>
      </w:tabs>
      <w:spacing w:after="240"/>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Pr="00D50660">
      <w:rPr>
        <w:rFonts w:ascii="Palatino Linotype" w:hAnsi="Palatino Linotype" w:cs="Arial"/>
        <w:sz w:val="20"/>
        <w:szCs w:val="20"/>
      </w:rPr>
      <w:t>0</w:t>
    </w:r>
    <w:r>
      <w:rPr>
        <w:rFonts w:ascii="Palatino Linotype" w:hAnsi="Palatino Linotype" w:cs="Arial"/>
        <w:sz w:val="20"/>
        <w:szCs w:val="20"/>
      </w:rPr>
      <w:t>4569/INFOEM/IP/RR/2019</w:t>
    </w:r>
    <w:r w:rsidR="00994301">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left:0;text-align:left;margin-left:-82.55pt;margin-top:235.15pt;width:638.45pt;height:93.55pt;rotation:315;z-index:-251652096;mso-position-horizontal-relative:margin;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994301">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574E8F"/>
    <w:multiLevelType w:val="hybridMultilevel"/>
    <w:tmpl w:val="0922B0EE"/>
    <w:lvl w:ilvl="0" w:tplc="1EDA1792">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C73055"/>
    <w:multiLevelType w:val="hybridMultilevel"/>
    <w:tmpl w:val="84702094"/>
    <w:lvl w:ilvl="0" w:tplc="B5669BD4">
      <w:start w:val="1"/>
      <w:numFmt w:val="upperRoman"/>
      <w:lvlText w:val="%1."/>
      <w:lvlJc w:val="left"/>
      <w:pPr>
        <w:ind w:left="1571" w:hanging="720"/>
      </w:pPr>
      <w:rPr>
        <w:rFonts w:cstheme="minorBid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6821CBA"/>
    <w:multiLevelType w:val="hybridMultilevel"/>
    <w:tmpl w:val="6ED08D56"/>
    <w:lvl w:ilvl="0" w:tplc="080A0001">
      <w:start w:val="1"/>
      <w:numFmt w:val="bullet"/>
      <w:lvlText w:val=""/>
      <w:lvlJc w:val="left"/>
      <w:pPr>
        <w:ind w:left="1484" w:hanging="360"/>
      </w:pPr>
      <w:rPr>
        <w:rFonts w:ascii="Symbol" w:hAnsi="Symbol" w:hint="default"/>
      </w:rPr>
    </w:lvl>
    <w:lvl w:ilvl="1" w:tplc="080A0003" w:tentative="1">
      <w:start w:val="1"/>
      <w:numFmt w:val="bullet"/>
      <w:lvlText w:val="o"/>
      <w:lvlJc w:val="left"/>
      <w:pPr>
        <w:ind w:left="2204" w:hanging="360"/>
      </w:pPr>
      <w:rPr>
        <w:rFonts w:ascii="Courier New" w:hAnsi="Courier New" w:cs="Courier New" w:hint="default"/>
      </w:rPr>
    </w:lvl>
    <w:lvl w:ilvl="2" w:tplc="080A0005" w:tentative="1">
      <w:start w:val="1"/>
      <w:numFmt w:val="bullet"/>
      <w:lvlText w:val=""/>
      <w:lvlJc w:val="left"/>
      <w:pPr>
        <w:ind w:left="2924" w:hanging="360"/>
      </w:pPr>
      <w:rPr>
        <w:rFonts w:ascii="Wingdings" w:hAnsi="Wingdings" w:hint="default"/>
      </w:rPr>
    </w:lvl>
    <w:lvl w:ilvl="3" w:tplc="080A0001" w:tentative="1">
      <w:start w:val="1"/>
      <w:numFmt w:val="bullet"/>
      <w:lvlText w:val=""/>
      <w:lvlJc w:val="left"/>
      <w:pPr>
        <w:ind w:left="3644" w:hanging="360"/>
      </w:pPr>
      <w:rPr>
        <w:rFonts w:ascii="Symbol" w:hAnsi="Symbol" w:hint="default"/>
      </w:rPr>
    </w:lvl>
    <w:lvl w:ilvl="4" w:tplc="080A0003" w:tentative="1">
      <w:start w:val="1"/>
      <w:numFmt w:val="bullet"/>
      <w:lvlText w:val="o"/>
      <w:lvlJc w:val="left"/>
      <w:pPr>
        <w:ind w:left="4364" w:hanging="360"/>
      </w:pPr>
      <w:rPr>
        <w:rFonts w:ascii="Courier New" w:hAnsi="Courier New" w:cs="Courier New" w:hint="default"/>
      </w:rPr>
    </w:lvl>
    <w:lvl w:ilvl="5" w:tplc="080A0005" w:tentative="1">
      <w:start w:val="1"/>
      <w:numFmt w:val="bullet"/>
      <w:lvlText w:val=""/>
      <w:lvlJc w:val="left"/>
      <w:pPr>
        <w:ind w:left="5084" w:hanging="360"/>
      </w:pPr>
      <w:rPr>
        <w:rFonts w:ascii="Wingdings" w:hAnsi="Wingdings" w:hint="default"/>
      </w:rPr>
    </w:lvl>
    <w:lvl w:ilvl="6" w:tplc="080A0001" w:tentative="1">
      <w:start w:val="1"/>
      <w:numFmt w:val="bullet"/>
      <w:lvlText w:val=""/>
      <w:lvlJc w:val="left"/>
      <w:pPr>
        <w:ind w:left="5804" w:hanging="360"/>
      </w:pPr>
      <w:rPr>
        <w:rFonts w:ascii="Symbol" w:hAnsi="Symbol" w:hint="default"/>
      </w:rPr>
    </w:lvl>
    <w:lvl w:ilvl="7" w:tplc="080A0003" w:tentative="1">
      <w:start w:val="1"/>
      <w:numFmt w:val="bullet"/>
      <w:lvlText w:val="o"/>
      <w:lvlJc w:val="left"/>
      <w:pPr>
        <w:ind w:left="6524" w:hanging="360"/>
      </w:pPr>
      <w:rPr>
        <w:rFonts w:ascii="Courier New" w:hAnsi="Courier New" w:cs="Courier New" w:hint="default"/>
      </w:rPr>
    </w:lvl>
    <w:lvl w:ilvl="8" w:tplc="080A0005" w:tentative="1">
      <w:start w:val="1"/>
      <w:numFmt w:val="bullet"/>
      <w:lvlText w:val=""/>
      <w:lvlJc w:val="left"/>
      <w:pPr>
        <w:ind w:left="7244" w:hanging="360"/>
      </w:pPr>
      <w:rPr>
        <w:rFonts w:ascii="Wingdings" w:hAnsi="Wingdings" w:hint="default"/>
      </w:rPr>
    </w:lvl>
  </w:abstractNum>
  <w:abstractNum w:abstractNumId="7" w15:restartNumberingAfterBreak="0">
    <w:nsid w:val="24E47D76"/>
    <w:multiLevelType w:val="hybridMultilevel"/>
    <w:tmpl w:val="14C87EC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15:restartNumberingAfterBreak="0">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B0A2D1E"/>
    <w:multiLevelType w:val="hybridMultilevel"/>
    <w:tmpl w:val="728E18CC"/>
    <w:lvl w:ilvl="0" w:tplc="172EBC7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15:restartNumberingAfterBreak="0">
    <w:nsid w:val="6E837673"/>
    <w:multiLevelType w:val="hybridMultilevel"/>
    <w:tmpl w:val="88104314"/>
    <w:lvl w:ilvl="0" w:tplc="080A0001">
      <w:start w:val="1"/>
      <w:numFmt w:val="bullet"/>
      <w:lvlText w:val=""/>
      <w:lvlJc w:val="left"/>
      <w:pPr>
        <w:ind w:left="360" w:hanging="360"/>
      </w:pPr>
      <w:rPr>
        <w:rFonts w:ascii="Symbol" w:hAnsi="Symbol" w:hint="default"/>
      </w:rPr>
    </w:lvl>
    <w:lvl w:ilvl="1" w:tplc="080A000F">
      <w:start w:val="1"/>
      <w:numFmt w:val="decimal"/>
      <w:lvlText w:val="%2."/>
      <w:lvlJc w:val="left"/>
      <w:pPr>
        <w:ind w:left="1080" w:hanging="360"/>
      </w:pPr>
      <w:rPr>
        <w:rFont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1"/>
  </w:num>
  <w:num w:numId="4">
    <w:abstractNumId w:val="1"/>
  </w:num>
  <w:num w:numId="5">
    <w:abstractNumId w:val="13"/>
  </w:num>
  <w:num w:numId="6">
    <w:abstractNumId w:val="12"/>
  </w:num>
  <w:num w:numId="7">
    <w:abstractNumId w:val="0"/>
  </w:num>
  <w:num w:numId="8">
    <w:abstractNumId w:val="8"/>
  </w:num>
  <w:num w:numId="9">
    <w:abstractNumId w:val="10"/>
  </w:num>
  <w:num w:numId="10">
    <w:abstractNumId w:val="7"/>
  </w:num>
  <w:num w:numId="11">
    <w:abstractNumId w:val="14"/>
  </w:num>
  <w:num w:numId="12">
    <w:abstractNumId w:val="5"/>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F8F"/>
    <w:rsid w:val="0001751C"/>
    <w:rsid w:val="00017D16"/>
    <w:rsid w:val="000412FB"/>
    <w:rsid w:val="00052FFC"/>
    <w:rsid w:val="00055107"/>
    <w:rsid w:val="0006079D"/>
    <w:rsid w:val="00070325"/>
    <w:rsid w:val="0007653D"/>
    <w:rsid w:val="00082101"/>
    <w:rsid w:val="0008542A"/>
    <w:rsid w:val="0008745A"/>
    <w:rsid w:val="00092678"/>
    <w:rsid w:val="00095B30"/>
    <w:rsid w:val="00095F2F"/>
    <w:rsid w:val="000A4C89"/>
    <w:rsid w:val="000B3FFD"/>
    <w:rsid w:val="000B6BFB"/>
    <w:rsid w:val="000C4453"/>
    <w:rsid w:val="000C7675"/>
    <w:rsid w:val="000D136C"/>
    <w:rsid w:val="000D66DE"/>
    <w:rsid w:val="000E2B1A"/>
    <w:rsid w:val="000E4C17"/>
    <w:rsid w:val="000F6932"/>
    <w:rsid w:val="00102EEC"/>
    <w:rsid w:val="0010583C"/>
    <w:rsid w:val="001059D0"/>
    <w:rsid w:val="001103AD"/>
    <w:rsid w:val="00115C54"/>
    <w:rsid w:val="00116322"/>
    <w:rsid w:val="00117749"/>
    <w:rsid w:val="00123644"/>
    <w:rsid w:val="00127324"/>
    <w:rsid w:val="00136CF7"/>
    <w:rsid w:val="0013735C"/>
    <w:rsid w:val="00137CA1"/>
    <w:rsid w:val="00140058"/>
    <w:rsid w:val="001452B5"/>
    <w:rsid w:val="00145492"/>
    <w:rsid w:val="00153E3A"/>
    <w:rsid w:val="0015435D"/>
    <w:rsid w:val="001634A6"/>
    <w:rsid w:val="00175DEE"/>
    <w:rsid w:val="001768C5"/>
    <w:rsid w:val="00177CD8"/>
    <w:rsid w:val="0018441E"/>
    <w:rsid w:val="00187FFD"/>
    <w:rsid w:val="001950C9"/>
    <w:rsid w:val="001A5351"/>
    <w:rsid w:val="001A58CF"/>
    <w:rsid w:val="001D1601"/>
    <w:rsid w:val="001E757E"/>
    <w:rsid w:val="001E763C"/>
    <w:rsid w:val="00202137"/>
    <w:rsid w:val="002314AA"/>
    <w:rsid w:val="0023504D"/>
    <w:rsid w:val="00237A37"/>
    <w:rsid w:val="0024119C"/>
    <w:rsid w:val="002473C6"/>
    <w:rsid w:val="0025202C"/>
    <w:rsid w:val="002562CC"/>
    <w:rsid w:val="00264F64"/>
    <w:rsid w:val="002940F8"/>
    <w:rsid w:val="002A50EF"/>
    <w:rsid w:val="002B0DA6"/>
    <w:rsid w:val="002B7856"/>
    <w:rsid w:val="002C3476"/>
    <w:rsid w:val="002D3952"/>
    <w:rsid w:val="002D3BBD"/>
    <w:rsid w:val="002D4526"/>
    <w:rsid w:val="002D69E1"/>
    <w:rsid w:val="002D72E2"/>
    <w:rsid w:val="002E3BEA"/>
    <w:rsid w:val="002E5711"/>
    <w:rsid w:val="002F742C"/>
    <w:rsid w:val="0030072F"/>
    <w:rsid w:val="00304303"/>
    <w:rsid w:val="00305065"/>
    <w:rsid w:val="003056D9"/>
    <w:rsid w:val="003102FA"/>
    <w:rsid w:val="00321947"/>
    <w:rsid w:val="00323C78"/>
    <w:rsid w:val="00333F03"/>
    <w:rsid w:val="00334249"/>
    <w:rsid w:val="00340619"/>
    <w:rsid w:val="0034309A"/>
    <w:rsid w:val="00346360"/>
    <w:rsid w:val="00351129"/>
    <w:rsid w:val="0037279D"/>
    <w:rsid w:val="0037321B"/>
    <w:rsid w:val="003A6F70"/>
    <w:rsid w:val="003C23BE"/>
    <w:rsid w:val="003C28FC"/>
    <w:rsid w:val="003C2D10"/>
    <w:rsid w:val="003C7226"/>
    <w:rsid w:val="003D1C14"/>
    <w:rsid w:val="003E00BF"/>
    <w:rsid w:val="003F4C9C"/>
    <w:rsid w:val="00410D1F"/>
    <w:rsid w:val="004132A6"/>
    <w:rsid w:val="00414E48"/>
    <w:rsid w:val="00414E7B"/>
    <w:rsid w:val="004179B7"/>
    <w:rsid w:val="004315BB"/>
    <w:rsid w:val="00435D4A"/>
    <w:rsid w:val="00436D14"/>
    <w:rsid w:val="0044271B"/>
    <w:rsid w:val="00442D69"/>
    <w:rsid w:val="00443646"/>
    <w:rsid w:val="0044475B"/>
    <w:rsid w:val="00446F33"/>
    <w:rsid w:val="00455CB3"/>
    <w:rsid w:val="00464462"/>
    <w:rsid w:val="004661D2"/>
    <w:rsid w:val="004776FF"/>
    <w:rsid w:val="004B7325"/>
    <w:rsid w:val="004C40EA"/>
    <w:rsid w:val="004C64D9"/>
    <w:rsid w:val="004D0A26"/>
    <w:rsid w:val="00500FFD"/>
    <w:rsid w:val="00516914"/>
    <w:rsid w:val="005236B6"/>
    <w:rsid w:val="00530548"/>
    <w:rsid w:val="005318AB"/>
    <w:rsid w:val="005321E3"/>
    <w:rsid w:val="00537080"/>
    <w:rsid w:val="00562649"/>
    <w:rsid w:val="00575235"/>
    <w:rsid w:val="0058067E"/>
    <w:rsid w:val="0058639E"/>
    <w:rsid w:val="005870DF"/>
    <w:rsid w:val="005937C3"/>
    <w:rsid w:val="005B773B"/>
    <w:rsid w:val="005C66D4"/>
    <w:rsid w:val="005D14C4"/>
    <w:rsid w:val="005D1946"/>
    <w:rsid w:val="005D2C85"/>
    <w:rsid w:val="00612544"/>
    <w:rsid w:val="00623E10"/>
    <w:rsid w:val="00634485"/>
    <w:rsid w:val="00636B4A"/>
    <w:rsid w:val="00646A97"/>
    <w:rsid w:val="00672211"/>
    <w:rsid w:val="0067530B"/>
    <w:rsid w:val="00676444"/>
    <w:rsid w:val="006824EF"/>
    <w:rsid w:val="00683443"/>
    <w:rsid w:val="00684492"/>
    <w:rsid w:val="00694EB3"/>
    <w:rsid w:val="006967D4"/>
    <w:rsid w:val="006A496D"/>
    <w:rsid w:val="006C0991"/>
    <w:rsid w:val="006C33BB"/>
    <w:rsid w:val="006D55AC"/>
    <w:rsid w:val="006E6389"/>
    <w:rsid w:val="006F1F0F"/>
    <w:rsid w:val="006F30F8"/>
    <w:rsid w:val="006F6AD0"/>
    <w:rsid w:val="00703ACA"/>
    <w:rsid w:val="00707243"/>
    <w:rsid w:val="00712BC2"/>
    <w:rsid w:val="0071346B"/>
    <w:rsid w:val="00721966"/>
    <w:rsid w:val="00724599"/>
    <w:rsid w:val="007302DE"/>
    <w:rsid w:val="00736C06"/>
    <w:rsid w:val="007378FE"/>
    <w:rsid w:val="007416E3"/>
    <w:rsid w:val="00742010"/>
    <w:rsid w:val="00753108"/>
    <w:rsid w:val="007541AF"/>
    <w:rsid w:val="00772360"/>
    <w:rsid w:val="007A4AB6"/>
    <w:rsid w:val="007B1231"/>
    <w:rsid w:val="007B6E55"/>
    <w:rsid w:val="007C0FDA"/>
    <w:rsid w:val="007C3C0E"/>
    <w:rsid w:val="007C7551"/>
    <w:rsid w:val="007D07CC"/>
    <w:rsid w:val="007D0FEE"/>
    <w:rsid w:val="007D29A5"/>
    <w:rsid w:val="007E545F"/>
    <w:rsid w:val="007F1C25"/>
    <w:rsid w:val="007F3CD0"/>
    <w:rsid w:val="007F59D5"/>
    <w:rsid w:val="008217CD"/>
    <w:rsid w:val="00832A39"/>
    <w:rsid w:val="00846A21"/>
    <w:rsid w:val="00875BCA"/>
    <w:rsid w:val="00875BD4"/>
    <w:rsid w:val="00884669"/>
    <w:rsid w:val="00892AFC"/>
    <w:rsid w:val="008A014C"/>
    <w:rsid w:val="008A52BF"/>
    <w:rsid w:val="008C0700"/>
    <w:rsid w:val="008C0C70"/>
    <w:rsid w:val="008C17F2"/>
    <w:rsid w:val="008D1526"/>
    <w:rsid w:val="008D584A"/>
    <w:rsid w:val="009124C5"/>
    <w:rsid w:val="00926A92"/>
    <w:rsid w:val="0093343E"/>
    <w:rsid w:val="00953EC8"/>
    <w:rsid w:val="00966E59"/>
    <w:rsid w:val="009754EC"/>
    <w:rsid w:val="00975666"/>
    <w:rsid w:val="00975AA3"/>
    <w:rsid w:val="00975EB9"/>
    <w:rsid w:val="009773AF"/>
    <w:rsid w:val="00982F97"/>
    <w:rsid w:val="00986740"/>
    <w:rsid w:val="00994301"/>
    <w:rsid w:val="009A271C"/>
    <w:rsid w:val="009A67F5"/>
    <w:rsid w:val="009B26A2"/>
    <w:rsid w:val="009B56BC"/>
    <w:rsid w:val="009B65F4"/>
    <w:rsid w:val="009C2F32"/>
    <w:rsid w:val="009C46BF"/>
    <w:rsid w:val="009D63A9"/>
    <w:rsid w:val="009E053A"/>
    <w:rsid w:val="009E5EDA"/>
    <w:rsid w:val="009F0A09"/>
    <w:rsid w:val="009F4491"/>
    <w:rsid w:val="00A032F1"/>
    <w:rsid w:val="00A04C79"/>
    <w:rsid w:val="00A14B1D"/>
    <w:rsid w:val="00A15CC3"/>
    <w:rsid w:val="00A40057"/>
    <w:rsid w:val="00A4593D"/>
    <w:rsid w:val="00A53958"/>
    <w:rsid w:val="00A5532D"/>
    <w:rsid w:val="00A60D1E"/>
    <w:rsid w:val="00A6649D"/>
    <w:rsid w:val="00A7039C"/>
    <w:rsid w:val="00A81140"/>
    <w:rsid w:val="00A824CA"/>
    <w:rsid w:val="00A834B3"/>
    <w:rsid w:val="00A91735"/>
    <w:rsid w:val="00AB21DA"/>
    <w:rsid w:val="00AB400C"/>
    <w:rsid w:val="00AC248E"/>
    <w:rsid w:val="00AC3F99"/>
    <w:rsid w:val="00AD6AAD"/>
    <w:rsid w:val="00AE2B18"/>
    <w:rsid w:val="00AE40F0"/>
    <w:rsid w:val="00AF0B38"/>
    <w:rsid w:val="00AF3F82"/>
    <w:rsid w:val="00B132CE"/>
    <w:rsid w:val="00B151A8"/>
    <w:rsid w:val="00B26730"/>
    <w:rsid w:val="00B27BE5"/>
    <w:rsid w:val="00B27F2D"/>
    <w:rsid w:val="00B301D6"/>
    <w:rsid w:val="00B337A5"/>
    <w:rsid w:val="00B33ED0"/>
    <w:rsid w:val="00B35A45"/>
    <w:rsid w:val="00B4641E"/>
    <w:rsid w:val="00B46E78"/>
    <w:rsid w:val="00B5072E"/>
    <w:rsid w:val="00B53290"/>
    <w:rsid w:val="00B57267"/>
    <w:rsid w:val="00B578F8"/>
    <w:rsid w:val="00B57FE6"/>
    <w:rsid w:val="00B64C77"/>
    <w:rsid w:val="00B650A8"/>
    <w:rsid w:val="00B80485"/>
    <w:rsid w:val="00B95BF7"/>
    <w:rsid w:val="00BA3108"/>
    <w:rsid w:val="00BC5D71"/>
    <w:rsid w:val="00BC7955"/>
    <w:rsid w:val="00BD7483"/>
    <w:rsid w:val="00BE32F9"/>
    <w:rsid w:val="00BE56A5"/>
    <w:rsid w:val="00BF5A25"/>
    <w:rsid w:val="00C03924"/>
    <w:rsid w:val="00C1644D"/>
    <w:rsid w:val="00C30621"/>
    <w:rsid w:val="00C307F0"/>
    <w:rsid w:val="00C42F33"/>
    <w:rsid w:val="00C4493E"/>
    <w:rsid w:val="00C71FC9"/>
    <w:rsid w:val="00C766EF"/>
    <w:rsid w:val="00C80F8C"/>
    <w:rsid w:val="00C934CD"/>
    <w:rsid w:val="00CA047D"/>
    <w:rsid w:val="00CB4AA5"/>
    <w:rsid w:val="00CC1869"/>
    <w:rsid w:val="00CC5EAB"/>
    <w:rsid w:val="00CC7F23"/>
    <w:rsid w:val="00CD311D"/>
    <w:rsid w:val="00CF021E"/>
    <w:rsid w:val="00CF30E8"/>
    <w:rsid w:val="00D01B99"/>
    <w:rsid w:val="00D22D87"/>
    <w:rsid w:val="00D3189D"/>
    <w:rsid w:val="00D403FF"/>
    <w:rsid w:val="00D46C00"/>
    <w:rsid w:val="00D50660"/>
    <w:rsid w:val="00D526D7"/>
    <w:rsid w:val="00D557C2"/>
    <w:rsid w:val="00D64F32"/>
    <w:rsid w:val="00D802AF"/>
    <w:rsid w:val="00D97494"/>
    <w:rsid w:val="00DA5209"/>
    <w:rsid w:val="00DB1B9A"/>
    <w:rsid w:val="00DB3EE3"/>
    <w:rsid w:val="00DB6738"/>
    <w:rsid w:val="00DD6A6C"/>
    <w:rsid w:val="00E010EE"/>
    <w:rsid w:val="00E025A3"/>
    <w:rsid w:val="00E10A96"/>
    <w:rsid w:val="00E146AA"/>
    <w:rsid w:val="00E27F2A"/>
    <w:rsid w:val="00E33A19"/>
    <w:rsid w:val="00E42755"/>
    <w:rsid w:val="00E43B8E"/>
    <w:rsid w:val="00E45B76"/>
    <w:rsid w:val="00E46383"/>
    <w:rsid w:val="00E50E30"/>
    <w:rsid w:val="00E534E1"/>
    <w:rsid w:val="00E76ECF"/>
    <w:rsid w:val="00E8209A"/>
    <w:rsid w:val="00E83E8C"/>
    <w:rsid w:val="00EA27CB"/>
    <w:rsid w:val="00EA5EEB"/>
    <w:rsid w:val="00EA7874"/>
    <w:rsid w:val="00EB07CC"/>
    <w:rsid w:val="00EB7480"/>
    <w:rsid w:val="00EB7DE6"/>
    <w:rsid w:val="00EB7F1A"/>
    <w:rsid w:val="00EC0002"/>
    <w:rsid w:val="00ED5EE9"/>
    <w:rsid w:val="00F06505"/>
    <w:rsid w:val="00F1277E"/>
    <w:rsid w:val="00F15E4E"/>
    <w:rsid w:val="00F33D39"/>
    <w:rsid w:val="00F36CDE"/>
    <w:rsid w:val="00F44E84"/>
    <w:rsid w:val="00F548A9"/>
    <w:rsid w:val="00F54D8B"/>
    <w:rsid w:val="00F65E4C"/>
    <w:rsid w:val="00F85381"/>
    <w:rsid w:val="00F9624E"/>
    <w:rsid w:val="00FA52BB"/>
    <w:rsid w:val="00FA6221"/>
    <w:rsid w:val="00FB48D6"/>
    <w:rsid w:val="00FC519B"/>
    <w:rsid w:val="00FE7408"/>
    <w:rsid w:val="00FF1A50"/>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E0D5154-2DB4-4F7A-B457-85B6ED3D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 w:type="character" w:styleId="Refdecomentario">
    <w:name w:val="annotation reference"/>
    <w:basedOn w:val="Fuentedeprrafopredeter"/>
    <w:uiPriority w:val="99"/>
    <w:semiHidden/>
    <w:unhideWhenUsed/>
    <w:rsid w:val="00703ACA"/>
    <w:rPr>
      <w:sz w:val="16"/>
      <w:szCs w:val="16"/>
    </w:rPr>
  </w:style>
  <w:style w:type="paragraph" w:styleId="Textocomentario">
    <w:name w:val="annotation text"/>
    <w:basedOn w:val="Normal"/>
    <w:link w:val="TextocomentarioCar"/>
    <w:uiPriority w:val="99"/>
    <w:semiHidden/>
    <w:unhideWhenUsed/>
    <w:rsid w:val="00703ACA"/>
    <w:rPr>
      <w:sz w:val="20"/>
      <w:szCs w:val="20"/>
    </w:rPr>
  </w:style>
  <w:style w:type="character" w:customStyle="1" w:styleId="TextocomentarioCar">
    <w:name w:val="Texto comentario Car"/>
    <w:basedOn w:val="Fuentedeprrafopredeter"/>
    <w:link w:val="Textocomentario"/>
    <w:uiPriority w:val="99"/>
    <w:semiHidden/>
    <w:rsid w:val="00703ACA"/>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703ACA"/>
    <w:rPr>
      <w:b/>
      <w:bCs/>
    </w:rPr>
  </w:style>
  <w:style w:type="character" w:customStyle="1" w:styleId="AsuntodelcomentarioCar">
    <w:name w:val="Asunto del comentario Car"/>
    <w:basedOn w:val="TextocomentarioCar"/>
    <w:link w:val="Asuntodelcomentario"/>
    <w:uiPriority w:val="99"/>
    <w:semiHidden/>
    <w:rsid w:val="00703ACA"/>
    <w:rPr>
      <w:rFonts w:ascii="Times New Roman" w:eastAsia="Times New Roman" w:hAnsi="Times New Roman" w:cs="Times New Roman"/>
      <w:b/>
      <w:bCs/>
      <w:sz w:val="20"/>
      <w:szCs w:val="20"/>
      <w:lang w:val="es-MX"/>
    </w:rPr>
  </w:style>
  <w:style w:type="table" w:styleId="Tablaconcuadrcula">
    <w:name w:val="Table Grid"/>
    <w:basedOn w:val="Tablanormal"/>
    <w:uiPriority w:val="59"/>
    <w:rsid w:val="00F33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5D8B1-3E66-44B6-A3D3-5380F976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1926</Words>
  <Characters>10595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2019-09-30T23:01:00Z</cp:lastPrinted>
  <dcterms:created xsi:type="dcterms:W3CDTF">2019-09-30T23:31:00Z</dcterms:created>
  <dcterms:modified xsi:type="dcterms:W3CDTF">2019-10-18T15:19:00Z</dcterms:modified>
</cp:coreProperties>
</file>