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44A" w:rsidRPr="00ED7F1B" w:rsidRDefault="00AC044A" w:rsidP="001266BB">
      <w:pPr>
        <w:pStyle w:val="Sinespaciado"/>
        <w:spacing w:line="360" w:lineRule="auto"/>
        <w:jc w:val="both"/>
        <w:rPr>
          <w:rFonts w:ascii="Palatino Linotype" w:hAnsi="Palatino Linotype"/>
        </w:rPr>
      </w:pPr>
    </w:p>
    <w:p w:rsidR="00D80BE8" w:rsidRPr="00ED7F1B" w:rsidRDefault="001032D4" w:rsidP="001266BB">
      <w:pPr>
        <w:pStyle w:val="Sinespaciado"/>
        <w:spacing w:line="360" w:lineRule="auto"/>
        <w:jc w:val="both"/>
        <w:rPr>
          <w:rFonts w:ascii="Palatino Linotype" w:hAnsi="Palatino Linotype"/>
        </w:rPr>
      </w:pPr>
      <w:r w:rsidRPr="00ED7F1B">
        <w:rPr>
          <w:rFonts w:ascii="Palatino Linotype" w:hAnsi="Palatino Linotype"/>
        </w:rPr>
        <w:t>Resolución del Pleno del Instituto de Transparencia, Acceso a la Información Pública y Protección de Datos Personales del Estado de México</w:t>
      </w:r>
      <w:r w:rsidR="00A35220" w:rsidRPr="00ED7F1B">
        <w:rPr>
          <w:rFonts w:ascii="Palatino Linotype" w:hAnsi="Palatino Linotype"/>
        </w:rPr>
        <w:t xml:space="preserve"> y Municipios</w:t>
      </w:r>
      <w:r w:rsidRPr="00ED7F1B">
        <w:rPr>
          <w:rFonts w:ascii="Palatino Linotype" w:hAnsi="Palatino Linotype"/>
        </w:rPr>
        <w:t xml:space="preserve">, con </w:t>
      </w:r>
      <w:r w:rsidR="00145AB0" w:rsidRPr="00ED7F1B">
        <w:rPr>
          <w:rFonts w:ascii="Palatino Linotype" w:hAnsi="Palatino Linotype"/>
        </w:rPr>
        <w:t>domicilio en Metepec,</w:t>
      </w:r>
      <w:r w:rsidR="0034640D">
        <w:rPr>
          <w:rFonts w:ascii="Palatino Linotype" w:hAnsi="Palatino Linotype"/>
        </w:rPr>
        <w:t xml:space="preserve"> México, a diecinueve de marzo</w:t>
      </w:r>
      <w:r w:rsidR="00145AB0" w:rsidRPr="00ED7F1B">
        <w:rPr>
          <w:rFonts w:ascii="Palatino Linotype" w:hAnsi="Palatino Linotype"/>
        </w:rPr>
        <w:t xml:space="preserve"> de dos mil veinte</w:t>
      </w:r>
      <w:r w:rsidRPr="00ED7F1B">
        <w:rPr>
          <w:rFonts w:ascii="Palatino Linotype" w:hAnsi="Palatino Linotype"/>
        </w:rPr>
        <w:t>.</w:t>
      </w:r>
    </w:p>
    <w:p w:rsidR="00D80BE8" w:rsidRPr="00ED7F1B" w:rsidRDefault="00D80BE8" w:rsidP="001266BB">
      <w:pPr>
        <w:pStyle w:val="Sinespaciado"/>
        <w:spacing w:line="360" w:lineRule="auto"/>
        <w:jc w:val="both"/>
        <w:rPr>
          <w:rFonts w:ascii="Palatino Linotype" w:hAnsi="Palatino Linotype"/>
        </w:rPr>
      </w:pPr>
    </w:p>
    <w:p w:rsidR="001032D4" w:rsidRPr="00ED7F1B" w:rsidRDefault="001032D4" w:rsidP="001266BB">
      <w:pPr>
        <w:pStyle w:val="Sinespaciado"/>
        <w:spacing w:line="360" w:lineRule="auto"/>
        <w:jc w:val="both"/>
        <w:rPr>
          <w:rFonts w:ascii="Palatino Linotype" w:hAnsi="Palatino Linotype"/>
        </w:rPr>
      </w:pPr>
      <w:r w:rsidRPr="00ED7F1B">
        <w:rPr>
          <w:rFonts w:ascii="Palatino Linotype" w:hAnsi="Palatino Linotype"/>
          <w:b/>
        </w:rPr>
        <w:t>VISTO</w:t>
      </w:r>
      <w:r w:rsidR="00085890" w:rsidRPr="00ED7F1B">
        <w:rPr>
          <w:rFonts w:ascii="Palatino Linotype" w:hAnsi="Palatino Linotype"/>
          <w:b/>
        </w:rPr>
        <w:t>S</w:t>
      </w:r>
      <w:r w:rsidRPr="00ED7F1B">
        <w:rPr>
          <w:rFonts w:ascii="Palatino Linotype" w:hAnsi="Palatino Linotype"/>
        </w:rPr>
        <w:t xml:space="preserve"> </w:t>
      </w:r>
      <w:r w:rsidR="00085890" w:rsidRPr="00ED7F1B">
        <w:rPr>
          <w:rFonts w:ascii="Palatino Linotype" w:hAnsi="Palatino Linotype"/>
        </w:rPr>
        <w:t>los</w:t>
      </w:r>
      <w:r w:rsidRPr="00ED7F1B">
        <w:rPr>
          <w:rFonts w:ascii="Palatino Linotype" w:hAnsi="Palatino Linotype"/>
        </w:rPr>
        <w:t xml:space="preserve"> expediente</w:t>
      </w:r>
      <w:r w:rsidR="00085890" w:rsidRPr="00ED7F1B">
        <w:rPr>
          <w:rFonts w:ascii="Palatino Linotype" w:hAnsi="Palatino Linotype"/>
        </w:rPr>
        <w:t>s</w:t>
      </w:r>
      <w:r w:rsidRPr="00ED7F1B">
        <w:rPr>
          <w:rFonts w:ascii="Palatino Linotype" w:hAnsi="Palatino Linotype"/>
        </w:rPr>
        <w:t xml:space="preserve"> electrónico</w:t>
      </w:r>
      <w:r w:rsidR="00085890" w:rsidRPr="00ED7F1B">
        <w:rPr>
          <w:rFonts w:ascii="Palatino Linotype" w:hAnsi="Palatino Linotype"/>
        </w:rPr>
        <w:t>s</w:t>
      </w:r>
      <w:r w:rsidRPr="00ED7F1B">
        <w:rPr>
          <w:rFonts w:ascii="Palatino Linotype" w:hAnsi="Palatino Linotype"/>
        </w:rPr>
        <w:t xml:space="preserve"> formado</w:t>
      </w:r>
      <w:r w:rsidR="00085890" w:rsidRPr="00ED7F1B">
        <w:rPr>
          <w:rFonts w:ascii="Palatino Linotype" w:hAnsi="Palatino Linotype"/>
        </w:rPr>
        <w:t>s</w:t>
      </w:r>
      <w:r w:rsidRPr="00ED7F1B">
        <w:rPr>
          <w:rFonts w:ascii="Palatino Linotype" w:hAnsi="Palatino Linotype"/>
        </w:rPr>
        <w:t xml:space="preserve"> con motivo de</w:t>
      </w:r>
      <w:r w:rsidR="00156BF0" w:rsidRPr="00ED7F1B">
        <w:rPr>
          <w:rFonts w:ascii="Palatino Linotype" w:hAnsi="Palatino Linotype"/>
        </w:rPr>
        <w:t xml:space="preserve"> </w:t>
      </w:r>
      <w:r w:rsidRPr="00ED7F1B">
        <w:rPr>
          <w:rFonts w:ascii="Palatino Linotype" w:hAnsi="Palatino Linotype"/>
        </w:rPr>
        <w:t>l</w:t>
      </w:r>
      <w:r w:rsidR="00156BF0" w:rsidRPr="00ED7F1B">
        <w:rPr>
          <w:rFonts w:ascii="Palatino Linotype" w:hAnsi="Palatino Linotype"/>
        </w:rPr>
        <w:t>os</w:t>
      </w:r>
      <w:r w:rsidRPr="00ED7F1B">
        <w:rPr>
          <w:rFonts w:ascii="Palatino Linotype" w:hAnsi="Palatino Linotype"/>
        </w:rPr>
        <w:t xml:space="preserve"> recurso</w:t>
      </w:r>
      <w:r w:rsidR="00156BF0" w:rsidRPr="00ED7F1B">
        <w:rPr>
          <w:rFonts w:ascii="Palatino Linotype" w:hAnsi="Palatino Linotype"/>
        </w:rPr>
        <w:t>s</w:t>
      </w:r>
      <w:r w:rsidR="00ED7F1B">
        <w:rPr>
          <w:rFonts w:ascii="Palatino Linotype" w:hAnsi="Palatino Linotype"/>
        </w:rPr>
        <w:t xml:space="preserve"> de revisión números </w:t>
      </w:r>
      <w:r w:rsidR="00ED7F1B" w:rsidRPr="00ED7F1B">
        <w:rPr>
          <w:rFonts w:ascii="Palatino Linotype" w:hAnsi="Palatino Linotype"/>
          <w:b/>
        </w:rPr>
        <w:t>12490/INFOEM/IP/RR/2019</w:t>
      </w:r>
      <w:r w:rsidR="00D403E6" w:rsidRPr="00ED7F1B">
        <w:rPr>
          <w:rFonts w:ascii="Palatino Linotype" w:hAnsi="Palatino Linotype"/>
          <w:b/>
        </w:rPr>
        <w:t xml:space="preserve">, </w:t>
      </w:r>
      <w:r w:rsidR="00ED7F1B" w:rsidRPr="00ED7F1B">
        <w:rPr>
          <w:rFonts w:ascii="Palatino Linotype" w:hAnsi="Palatino Linotype"/>
          <w:b/>
          <w:bCs/>
        </w:rPr>
        <w:t>12493/INFOEM/IP/RR/2019</w:t>
      </w:r>
      <w:r w:rsidR="00D403E6" w:rsidRPr="00ED7F1B">
        <w:rPr>
          <w:rFonts w:ascii="Palatino Linotype" w:hAnsi="Palatino Linotype"/>
          <w:b/>
        </w:rPr>
        <w:t xml:space="preserve">, </w:t>
      </w:r>
      <w:r w:rsidR="00ED7F1B" w:rsidRPr="00ED7F1B">
        <w:rPr>
          <w:rFonts w:ascii="Palatino Linotype" w:hAnsi="Palatino Linotype"/>
          <w:b/>
          <w:bCs/>
        </w:rPr>
        <w:t>12494/INFOEM/IP/RR/2019</w:t>
      </w:r>
      <w:r w:rsidR="00D403E6" w:rsidRPr="00ED7F1B">
        <w:rPr>
          <w:rFonts w:ascii="Palatino Linotype" w:hAnsi="Palatino Linotype"/>
          <w:b/>
        </w:rPr>
        <w:t xml:space="preserve">, </w:t>
      </w:r>
      <w:r w:rsidR="00ED7F1B" w:rsidRPr="00ED7F1B">
        <w:rPr>
          <w:rFonts w:ascii="Palatino Linotype" w:hAnsi="Palatino Linotype"/>
          <w:b/>
          <w:bCs/>
        </w:rPr>
        <w:t>12495/INFOEM/IP/RR/2019</w:t>
      </w:r>
      <w:r w:rsidR="00DB3138" w:rsidRPr="00ED7F1B">
        <w:rPr>
          <w:rFonts w:ascii="Palatino Linotype" w:hAnsi="Palatino Linotype"/>
        </w:rPr>
        <w:t xml:space="preserve"> y </w:t>
      </w:r>
      <w:r w:rsidR="00ED7F1B" w:rsidRPr="00ED7F1B">
        <w:rPr>
          <w:rFonts w:ascii="Palatino Linotype" w:hAnsi="Palatino Linotype"/>
          <w:b/>
          <w:bCs/>
        </w:rPr>
        <w:t>12496/INFOEM/IP/RR/2019</w:t>
      </w:r>
      <w:r w:rsidR="00ED7F1B">
        <w:rPr>
          <w:rFonts w:ascii="Palatino Linotype" w:hAnsi="Palatino Linotype"/>
          <w:b/>
        </w:rPr>
        <w:t>,</w:t>
      </w:r>
      <w:r w:rsidR="00DB3138" w:rsidRPr="00ED7F1B">
        <w:rPr>
          <w:rFonts w:ascii="Palatino Linotype" w:hAnsi="Palatino Linotype"/>
          <w:b/>
        </w:rPr>
        <w:t xml:space="preserve"> </w:t>
      </w:r>
      <w:r w:rsidRPr="00ED7F1B">
        <w:rPr>
          <w:rFonts w:ascii="Palatino Linotype" w:hAnsi="Palatino Linotype"/>
        </w:rPr>
        <w:t>interpuesto</w:t>
      </w:r>
      <w:r w:rsidR="00085890" w:rsidRPr="00ED7F1B">
        <w:rPr>
          <w:rFonts w:ascii="Palatino Linotype" w:hAnsi="Palatino Linotype"/>
        </w:rPr>
        <w:t>s</w:t>
      </w:r>
      <w:r w:rsidRPr="00ED7F1B">
        <w:rPr>
          <w:rFonts w:ascii="Palatino Linotype" w:hAnsi="Palatino Linotype"/>
        </w:rPr>
        <w:t xml:space="preserve"> por</w:t>
      </w:r>
      <w:r w:rsidR="00ED7F1B">
        <w:rPr>
          <w:rFonts w:ascii="Palatino Linotype" w:hAnsi="Palatino Linotype"/>
        </w:rPr>
        <w:t xml:space="preserve">       </w:t>
      </w:r>
      <w:r w:rsidR="00A441B0">
        <w:rPr>
          <w:rFonts w:ascii="Palatino Linotype" w:hAnsi="Palatino Linotype"/>
        </w:rPr>
        <w:t>xxxx</w:t>
      </w:r>
      <w:bookmarkStart w:id="0" w:name="_GoBack"/>
      <w:bookmarkEnd w:id="0"/>
      <w:r w:rsidR="00ED7F1B">
        <w:rPr>
          <w:rFonts w:ascii="Palatino Linotype" w:hAnsi="Palatino Linotype"/>
        </w:rPr>
        <w:t xml:space="preserve">          </w:t>
      </w:r>
      <w:r w:rsidR="00040A2F" w:rsidRPr="00ED7F1B">
        <w:rPr>
          <w:rFonts w:ascii="Palatino Linotype" w:hAnsi="Palatino Linotype"/>
        </w:rPr>
        <w:t xml:space="preserve"> </w:t>
      </w:r>
      <w:r w:rsidRPr="00ED7F1B">
        <w:rPr>
          <w:rFonts w:ascii="Palatino Linotype" w:hAnsi="Palatino Linotype"/>
        </w:rPr>
        <w:t xml:space="preserve">en lo sucesivo </w:t>
      </w:r>
      <w:r w:rsidR="00BD7C30" w:rsidRPr="00ED7F1B">
        <w:rPr>
          <w:rFonts w:ascii="Palatino Linotype" w:hAnsi="Palatino Linotype"/>
        </w:rPr>
        <w:t>el</w:t>
      </w:r>
      <w:r w:rsidR="006170BC" w:rsidRPr="00ED7F1B">
        <w:rPr>
          <w:rFonts w:ascii="Palatino Linotype" w:hAnsi="Palatino Linotype"/>
          <w:b/>
        </w:rPr>
        <w:t xml:space="preserve"> </w:t>
      </w:r>
      <w:r w:rsidRPr="00ED7F1B">
        <w:rPr>
          <w:rFonts w:ascii="Palatino Linotype" w:hAnsi="Palatino Linotype"/>
          <w:b/>
        </w:rPr>
        <w:t>Recurrente</w:t>
      </w:r>
      <w:r w:rsidRPr="00ED7F1B">
        <w:rPr>
          <w:rFonts w:ascii="Palatino Linotype" w:hAnsi="Palatino Linotype"/>
        </w:rPr>
        <w:t>, en contra de la</w:t>
      </w:r>
      <w:r w:rsidR="004F5CC8" w:rsidRPr="00ED7F1B">
        <w:rPr>
          <w:rFonts w:ascii="Palatino Linotype" w:hAnsi="Palatino Linotype"/>
        </w:rPr>
        <w:t>s</w:t>
      </w:r>
      <w:r w:rsidR="00800F02" w:rsidRPr="00ED7F1B">
        <w:rPr>
          <w:rFonts w:ascii="Palatino Linotype" w:hAnsi="Palatino Linotype"/>
        </w:rPr>
        <w:t xml:space="preserve"> </w:t>
      </w:r>
      <w:r w:rsidRPr="00ED7F1B">
        <w:rPr>
          <w:rFonts w:ascii="Palatino Linotype" w:hAnsi="Palatino Linotype"/>
        </w:rPr>
        <w:t>respuesta</w:t>
      </w:r>
      <w:r w:rsidR="00085890" w:rsidRPr="00ED7F1B">
        <w:rPr>
          <w:rFonts w:ascii="Palatino Linotype" w:hAnsi="Palatino Linotype"/>
        </w:rPr>
        <w:t>s</w:t>
      </w:r>
      <w:r w:rsidRPr="00ED7F1B">
        <w:rPr>
          <w:rFonts w:ascii="Palatino Linotype" w:hAnsi="Palatino Linotype"/>
        </w:rPr>
        <w:t xml:space="preserve"> </w:t>
      </w:r>
      <w:r w:rsidR="00983A5D" w:rsidRPr="00ED7F1B">
        <w:rPr>
          <w:rFonts w:ascii="Palatino Linotype" w:hAnsi="Palatino Linotype"/>
        </w:rPr>
        <w:t>de</w:t>
      </w:r>
      <w:r w:rsidR="00385D0D" w:rsidRPr="00ED7F1B">
        <w:rPr>
          <w:rFonts w:ascii="Palatino Linotype" w:hAnsi="Palatino Linotype"/>
        </w:rPr>
        <w:t>l</w:t>
      </w:r>
      <w:r w:rsidR="00AE3156" w:rsidRPr="00ED7F1B">
        <w:rPr>
          <w:rFonts w:ascii="Palatino Linotype" w:hAnsi="Palatino Linotype"/>
        </w:rPr>
        <w:t xml:space="preserve"> </w:t>
      </w:r>
      <w:r w:rsidR="00BD7C30" w:rsidRPr="00ED7F1B">
        <w:rPr>
          <w:rFonts w:ascii="Palatino Linotype" w:hAnsi="Palatino Linotype"/>
          <w:b/>
        </w:rPr>
        <w:t>Ayuntamiento</w:t>
      </w:r>
      <w:r w:rsidR="00ED7F1B">
        <w:rPr>
          <w:rFonts w:ascii="Palatino Linotype" w:hAnsi="Palatino Linotype"/>
          <w:b/>
        </w:rPr>
        <w:t xml:space="preserve"> de Axapusco</w:t>
      </w:r>
      <w:r w:rsidR="00A00F22" w:rsidRPr="00ED7F1B">
        <w:rPr>
          <w:rFonts w:ascii="Palatino Linotype" w:hAnsi="Palatino Linotype"/>
          <w:b/>
        </w:rPr>
        <w:t xml:space="preserve">, </w:t>
      </w:r>
      <w:r w:rsidRPr="00ED7F1B">
        <w:rPr>
          <w:rFonts w:ascii="Palatino Linotype" w:hAnsi="Palatino Linotype"/>
        </w:rPr>
        <w:t>en lo subsecuente</w:t>
      </w:r>
      <w:r w:rsidRPr="00ED7F1B">
        <w:rPr>
          <w:rFonts w:ascii="Palatino Linotype" w:hAnsi="Palatino Linotype"/>
          <w:b/>
        </w:rPr>
        <w:t xml:space="preserve"> </w:t>
      </w:r>
      <w:r w:rsidR="006170BC" w:rsidRPr="00ED7F1B">
        <w:rPr>
          <w:rFonts w:ascii="Palatino Linotype" w:hAnsi="Palatino Linotype"/>
        </w:rPr>
        <w:t>el</w:t>
      </w:r>
      <w:r w:rsidR="006170BC" w:rsidRPr="00ED7F1B">
        <w:rPr>
          <w:rFonts w:ascii="Palatino Linotype" w:hAnsi="Palatino Linotype"/>
          <w:b/>
        </w:rPr>
        <w:t xml:space="preserve"> </w:t>
      </w:r>
      <w:r w:rsidRPr="00ED7F1B">
        <w:rPr>
          <w:rFonts w:ascii="Palatino Linotype" w:hAnsi="Palatino Linotype"/>
          <w:b/>
        </w:rPr>
        <w:t>Sujeto Obligado</w:t>
      </w:r>
      <w:r w:rsidRPr="00ED7F1B">
        <w:rPr>
          <w:rFonts w:ascii="Palatino Linotype" w:hAnsi="Palatino Linotype"/>
        </w:rPr>
        <w:t>,</w:t>
      </w:r>
      <w:r w:rsidRPr="00ED7F1B">
        <w:rPr>
          <w:rFonts w:ascii="Palatino Linotype" w:hAnsi="Palatino Linotype"/>
          <w:b/>
        </w:rPr>
        <w:t xml:space="preserve"> </w:t>
      </w:r>
      <w:r w:rsidRPr="00ED7F1B">
        <w:rPr>
          <w:rFonts w:ascii="Palatino Linotype" w:hAnsi="Palatino Linotype"/>
        </w:rPr>
        <w:t>se procede a dictar la presente resolución.</w:t>
      </w:r>
    </w:p>
    <w:p w:rsidR="00093F4C" w:rsidRPr="00ED7F1B" w:rsidRDefault="00093F4C" w:rsidP="001266BB">
      <w:pPr>
        <w:pStyle w:val="Sinespaciado"/>
        <w:spacing w:line="360" w:lineRule="auto"/>
        <w:jc w:val="both"/>
        <w:rPr>
          <w:rFonts w:ascii="Palatino Linotype" w:hAnsi="Palatino Linotype"/>
        </w:rPr>
      </w:pPr>
    </w:p>
    <w:p w:rsidR="00093F4C" w:rsidRPr="0064387F" w:rsidRDefault="000B518A" w:rsidP="009E3A4B">
      <w:pPr>
        <w:pStyle w:val="Sinespaciado"/>
        <w:spacing w:line="360" w:lineRule="auto"/>
        <w:jc w:val="center"/>
        <w:rPr>
          <w:rFonts w:ascii="Palatino Linotype" w:hAnsi="Palatino Linotype"/>
          <w:b/>
          <w:sz w:val="28"/>
          <w:szCs w:val="28"/>
        </w:rPr>
      </w:pPr>
      <w:r w:rsidRPr="0064387F">
        <w:rPr>
          <w:rFonts w:ascii="Palatino Linotype" w:hAnsi="Palatino Linotype"/>
          <w:b/>
          <w:sz w:val="28"/>
          <w:szCs w:val="28"/>
        </w:rPr>
        <w:t xml:space="preserve">A N T E C E D E N T E </w:t>
      </w:r>
      <w:r w:rsidR="00D80BE8" w:rsidRPr="0064387F">
        <w:rPr>
          <w:rFonts w:ascii="Palatino Linotype" w:hAnsi="Palatino Linotype"/>
          <w:b/>
          <w:sz w:val="28"/>
          <w:szCs w:val="28"/>
        </w:rPr>
        <w:t>S</w:t>
      </w:r>
    </w:p>
    <w:p w:rsidR="00D80BE8" w:rsidRPr="00ED7F1B" w:rsidRDefault="00D80BE8" w:rsidP="001266BB">
      <w:pPr>
        <w:pStyle w:val="Sinespaciado"/>
        <w:spacing w:line="360" w:lineRule="auto"/>
        <w:jc w:val="both"/>
        <w:rPr>
          <w:rFonts w:ascii="Palatino Linotype" w:hAnsi="Palatino Linotype"/>
          <w:b/>
        </w:rPr>
      </w:pPr>
    </w:p>
    <w:p w:rsidR="008D5A5D" w:rsidRPr="0064387F" w:rsidRDefault="008D5A5D" w:rsidP="008D5A5D">
      <w:pPr>
        <w:pStyle w:val="Sinespaciado"/>
        <w:spacing w:line="360" w:lineRule="auto"/>
        <w:jc w:val="both"/>
        <w:rPr>
          <w:rFonts w:ascii="Palatino Linotype" w:hAnsi="Palatino Linotype"/>
          <w:b/>
          <w:sz w:val="26"/>
          <w:szCs w:val="26"/>
        </w:rPr>
      </w:pPr>
      <w:r w:rsidRPr="0064387F">
        <w:rPr>
          <w:rFonts w:ascii="Palatino Linotype" w:hAnsi="Palatino Linotype"/>
          <w:b/>
          <w:sz w:val="26"/>
          <w:szCs w:val="26"/>
        </w:rPr>
        <w:t>PRIMERO.</w:t>
      </w:r>
      <w:r w:rsidRPr="0064387F">
        <w:rPr>
          <w:rFonts w:ascii="Palatino Linotype" w:hAnsi="Palatino Linotype"/>
          <w:sz w:val="26"/>
          <w:szCs w:val="26"/>
        </w:rPr>
        <w:t xml:space="preserve"> </w:t>
      </w:r>
      <w:r w:rsidRPr="0064387F">
        <w:rPr>
          <w:rFonts w:ascii="Palatino Linotype" w:hAnsi="Palatino Linotype"/>
          <w:b/>
          <w:sz w:val="26"/>
          <w:szCs w:val="26"/>
        </w:rPr>
        <w:t>De la</w:t>
      </w:r>
      <w:r w:rsidR="004F5CC8" w:rsidRPr="0064387F">
        <w:rPr>
          <w:rFonts w:ascii="Palatino Linotype" w:hAnsi="Palatino Linotype"/>
          <w:b/>
          <w:sz w:val="26"/>
          <w:szCs w:val="26"/>
        </w:rPr>
        <w:t>s</w:t>
      </w:r>
      <w:r w:rsidRPr="0064387F">
        <w:rPr>
          <w:rFonts w:ascii="Palatino Linotype" w:hAnsi="Palatino Linotype"/>
          <w:b/>
          <w:sz w:val="26"/>
          <w:szCs w:val="26"/>
        </w:rPr>
        <w:t xml:space="preserve"> Solicitud</w:t>
      </w:r>
      <w:r w:rsidR="004F5CC8" w:rsidRPr="0064387F">
        <w:rPr>
          <w:rFonts w:ascii="Palatino Linotype" w:hAnsi="Palatino Linotype"/>
          <w:b/>
          <w:sz w:val="26"/>
          <w:szCs w:val="26"/>
        </w:rPr>
        <w:t>es</w:t>
      </w:r>
      <w:r w:rsidRPr="0064387F">
        <w:rPr>
          <w:rFonts w:ascii="Palatino Linotype" w:hAnsi="Palatino Linotype"/>
          <w:b/>
          <w:sz w:val="26"/>
          <w:szCs w:val="26"/>
        </w:rPr>
        <w:t xml:space="preserve"> de Información.</w:t>
      </w:r>
    </w:p>
    <w:p w:rsidR="008D5A5D" w:rsidRPr="00ED7F1B" w:rsidRDefault="008D5A5D" w:rsidP="008D5A5D">
      <w:pPr>
        <w:pStyle w:val="Sinespaciado"/>
        <w:spacing w:line="360" w:lineRule="auto"/>
        <w:jc w:val="both"/>
        <w:rPr>
          <w:rFonts w:ascii="Palatino Linotype" w:hAnsi="Palatino Linotype"/>
        </w:rPr>
      </w:pPr>
      <w:r w:rsidRPr="00ED7F1B">
        <w:rPr>
          <w:rFonts w:ascii="Palatino Linotype" w:hAnsi="Palatino Linotype"/>
        </w:rPr>
        <w:t xml:space="preserve">Con fecha </w:t>
      </w:r>
      <w:r w:rsidR="00C4127D">
        <w:rPr>
          <w:rFonts w:ascii="Palatino Linotype" w:hAnsi="Palatino Linotype"/>
        </w:rPr>
        <w:t>veintiuno</w:t>
      </w:r>
      <w:r w:rsidR="00D403E6" w:rsidRPr="00ED7F1B">
        <w:rPr>
          <w:rFonts w:ascii="Palatino Linotype" w:hAnsi="Palatino Linotype"/>
        </w:rPr>
        <w:t xml:space="preserve"> </w:t>
      </w:r>
      <w:r w:rsidR="00BD7C30" w:rsidRPr="00ED7F1B">
        <w:rPr>
          <w:rFonts w:ascii="Palatino Linotype" w:hAnsi="Palatino Linotype"/>
        </w:rPr>
        <w:t>de noviembre</w:t>
      </w:r>
      <w:r w:rsidR="000820F4" w:rsidRPr="00ED7F1B">
        <w:rPr>
          <w:rFonts w:ascii="Palatino Linotype" w:hAnsi="Palatino Linotype"/>
        </w:rPr>
        <w:t xml:space="preserve"> de </w:t>
      </w:r>
      <w:r w:rsidR="00A00F22" w:rsidRPr="00ED7F1B">
        <w:rPr>
          <w:rFonts w:ascii="Palatino Linotype" w:hAnsi="Palatino Linotype"/>
        </w:rPr>
        <w:t>dos mil diecinueve</w:t>
      </w:r>
      <w:r w:rsidRPr="00ED7F1B">
        <w:rPr>
          <w:rFonts w:ascii="Palatino Linotype" w:hAnsi="Palatino Linotype"/>
        </w:rPr>
        <w:t>, el Recurrente presentó a través del Sistema de Acceso a la Información Mexiquense (</w:t>
      </w:r>
      <w:r w:rsidRPr="00ED7F1B">
        <w:rPr>
          <w:rFonts w:ascii="Palatino Linotype" w:hAnsi="Palatino Linotype"/>
          <w:b/>
        </w:rPr>
        <w:t>SAIMEX)</w:t>
      </w:r>
      <w:r w:rsidRPr="00ED7F1B">
        <w:rPr>
          <w:rFonts w:ascii="Palatino Linotype" w:hAnsi="Palatino Linotype"/>
        </w:rPr>
        <w:t xml:space="preserve"> ante el Sujeto Obligado, solicitudes de acceso a la información pública registradas bajo los números de expediente</w:t>
      </w:r>
      <w:r w:rsidR="00ED7F1B">
        <w:rPr>
          <w:rFonts w:ascii="Palatino Linotype" w:hAnsi="Palatino Linotype"/>
          <w:b/>
          <w:color w:val="000000" w:themeColor="text1"/>
        </w:rPr>
        <w:t xml:space="preserve"> </w:t>
      </w:r>
      <w:r w:rsidR="00ED7F1B" w:rsidRPr="00ED7F1B">
        <w:rPr>
          <w:rFonts w:ascii="Palatino Linotype" w:hAnsi="Palatino Linotype"/>
          <w:b/>
          <w:bCs/>
          <w:color w:val="000000" w:themeColor="text1"/>
        </w:rPr>
        <w:t>00357/AXAPUSCO/IP/2019</w:t>
      </w:r>
      <w:r w:rsidR="002C3BDC" w:rsidRPr="00ED7F1B">
        <w:rPr>
          <w:rFonts w:ascii="Palatino Linotype" w:hAnsi="Palatino Linotype"/>
          <w:b/>
          <w:bCs/>
          <w:color w:val="000000" w:themeColor="text1"/>
        </w:rPr>
        <w:t>,</w:t>
      </w:r>
      <w:r w:rsidR="00385D0D" w:rsidRPr="00ED7F1B">
        <w:rPr>
          <w:rFonts w:ascii="Palatino Linotype" w:hAnsi="Palatino Linotype"/>
          <w:b/>
          <w:bCs/>
          <w:color w:val="000000" w:themeColor="text1"/>
        </w:rPr>
        <w:t xml:space="preserve"> </w:t>
      </w:r>
      <w:r w:rsidR="00ED7F1B" w:rsidRPr="00ED7F1B">
        <w:rPr>
          <w:rFonts w:ascii="Palatino Linotype" w:hAnsi="Palatino Linotype"/>
          <w:b/>
          <w:bCs/>
          <w:color w:val="000000" w:themeColor="text1"/>
        </w:rPr>
        <w:t>00358/AXAPUSCO/IP/2019</w:t>
      </w:r>
      <w:r w:rsidR="002C3BDC" w:rsidRPr="00ED7F1B">
        <w:rPr>
          <w:rFonts w:ascii="Palatino Linotype" w:hAnsi="Palatino Linotype"/>
          <w:b/>
          <w:bCs/>
          <w:color w:val="000000" w:themeColor="text1"/>
        </w:rPr>
        <w:t xml:space="preserve">, </w:t>
      </w:r>
      <w:r w:rsidR="00ED7F1B" w:rsidRPr="00ED7F1B">
        <w:rPr>
          <w:rFonts w:ascii="Palatino Linotype" w:hAnsi="Palatino Linotype"/>
          <w:b/>
          <w:bCs/>
          <w:color w:val="000000" w:themeColor="text1"/>
        </w:rPr>
        <w:t>00359/AXAPUSCO/IP/2019</w:t>
      </w:r>
      <w:r w:rsidR="002C3BDC" w:rsidRPr="00ED7F1B">
        <w:rPr>
          <w:rFonts w:ascii="Palatino Linotype" w:hAnsi="Palatino Linotype"/>
          <w:b/>
          <w:bCs/>
          <w:color w:val="000000" w:themeColor="text1"/>
        </w:rPr>
        <w:t xml:space="preserve">, </w:t>
      </w:r>
      <w:r w:rsidR="00ED7F1B" w:rsidRPr="00ED7F1B">
        <w:rPr>
          <w:rFonts w:ascii="Palatino Linotype" w:hAnsi="Palatino Linotype"/>
          <w:b/>
          <w:bCs/>
          <w:color w:val="000000" w:themeColor="text1"/>
        </w:rPr>
        <w:t>00360/AXAPUSCO/IP/2019</w:t>
      </w:r>
      <w:r w:rsidR="002C3BDC" w:rsidRPr="00ED7F1B">
        <w:rPr>
          <w:rFonts w:ascii="Palatino Linotype" w:hAnsi="Palatino Linotype"/>
          <w:b/>
          <w:bCs/>
          <w:color w:val="000000" w:themeColor="text1"/>
        </w:rPr>
        <w:t>,</w:t>
      </w:r>
      <w:r w:rsidR="00ED7F1B">
        <w:rPr>
          <w:rFonts w:ascii="Palatino Linotype" w:hAnsi="Palatino Linotype"/>
          <w:b/>
          <w:bCs/>
          <w:color w:val="000000" w:themeColor="text1"/>
        </w:rPr>
        <w:t xml:space="preserve"> </w:t>
      </w:r>
      <w:r w:rsidR="00385D0D" w:rsidRPr="00ED7F1B">
        <w:rPr>
          <w:rFonts w:ascii="Palatino Linotype" w:hAnsi="Palatino Linotype"/>
          <w:bCs/>
          <w:color w:val="000000" w:themeColor="text1"/>
        </w:rPr>
        <w:t>y</w:t>
      </w:r>
      <w:r w:rsidR="00385D0D" w:rsidRPr="00ED7F1B">
        <w:rPr>
          <w:rFonts w:ascii="Palatino Linotype" w:hAnsi="Palatino Linotype"/>
          <w:b/>
          <w:bCs/>
          <w:color w:val="000000" w:themeColor="text1"/>
        </w:rPr>
        <w:t xml:space="preserve"> </w:t>
      </w:r>
      <w:r w:rsidR="00ED7F1B" w:rsidRPr="00ED7F1B">
        <w:rPr>
          <w:rFonts w:ascii="Palatino Linotype" w:hAnsi="Palatino Linotype"/>
          <w:b/>
          <w:bCs/>
          <w:color w:val="000000" w:themeColor="text1"/>
        </w:rPr>
        <w:t>00361/AXAPUSCO/IP/2019</w:t>
      </w:r>
      <w:r w:rsidR="002C3BDC" w:rsidRPr="00ED7F1B">
        <w:rPr>
          <w:rFonts w:ascii="Palatino Linotype" w:hAnsi="Palatino Linotype"/>
          <w:b/>
          <w:bCs/>
          <w:color w:val="000000" w:themeColor="text1"/>
        </w:rPr>
        <w:t>,</w:t>
      </w:r>
      <w:r w:rsidRPr="00ED7F1B">
        <w:rPr>
          <w:rFonts w:ascii="Palatino Linotype" w:hAnsi="Palatino Linotype"/>
          <w:b/>
          <w:bCs/>
          <w:color w:val="000000" w:themeColor="text1"/>
        </w:rPr>
        <w:t xml:space="preserve"> </w:t>
      </w:r>
      <w:r w:rsidR="00197C06" w:rsidRPr="00ED7F1B">
        <w:rPr>
          <w:rFonts w:ascii="Palatino Linotype" w:hAnsi="Palatino Linotype"/>
        </w:rPr>
        <w:t>mediante las</w:t>
      </w:r>
      <w:r w:rsidRPr="00ED7F1B">
        <w:rPr>
          <w:rFonts w:ascii="Palatino Linotype" w:hAnsi="Palatino Linotype"/>
        </w:rPr>
        <w:t xml:space="preserve"> cual</w:t>
      </w:r>
      <w:r w:rsidR="00A00F22" w:rsidRPr="00ED7F1B">
        <w:rPr>
          <w:rFonts w:ascii="Palatino Linotype" w:hAnsi="Palatino Linotype"/>
        </w:rPr>
        <w:t>es</w:t>
      </w:r>
      <w:r w:rsidRPr="00ED7F1B">
        <w:rPr>
          <w:rFonts w:ascii="Palatino Linotype" w:hAnsi="Palatino Linotype"/>
        </w:rPr>
        <w:t xml:space="preserve"> solicitó información en el tenor siguiente:</w:t>
      </w:r>
    </w:p>
    <w:p w:rsidR="008D5A5D" w:rsidRPr="00ED7F1B" w:rsidRDefault="008D5A5D" w:rsidP="008D5A5D">
      <w:pPr>
        <w:pStyle w:val="Sinespaciado"/>
        <w:spacing w:line="360" w:lineRule="auto"/>
        <w:jc w:val="both"/>
        <w:rPr>
          <w:rFonts w:ascii="Palatino Linotype" w:hAnsi="Palatino Linotype"/>
        </w:rPr>
      </w:pPr>
    </w:p>
    <w:p w:rsidR="00321186" w:rsidRPr="00ED7F1B" w:rsidRDefault="00ED7F1B" w:rsidP="008D5A5D">
      <w:pPr>
        <w:pStyle w:val="Sinespaciado"/>
        <w:spacing w:line="360" w:lineRule="auto"/>
        <w:jc w:val="both"/>
        <w:rPr>
          <w:rFonts w:ascii="Palatino Linotype" w:hAnsi="Palatino Linotype"/>
          <w:b/>
          <w:bCs/>
          <w:color w:val="000000" w:themeColor="text1"/>
          <w:u w:val="single"/>
        </w:rPr>
      </w:pPr>
      <w:r w:rsidRPr="00ED7F1B">
        <w:rPr>
          <w:rFonts w:ascii="Palatino Linotype" w:hAnsi="Palatino Linotype"/>
          <w:b/>
          <w:bCs/>
          <w:color w:val="000000" w:themeColor="text1"/>
          <w:u w:val="single"/>
        </w:rPr>
        <w:lastRenderedPageBreak/>
        <w:t>00357/AXAPUSCO/IP/2019</w:t>
      </w:r>
    </w:p>
    <w:p w:rsidR="00321186" w:rsidRPr="00ED7F1B" w:rsidRDefault="00321186" w:rsidP="00321186">
      <w:pPr>
        <w:pStyle w:val="Sinespaciado"/>
        <w:ind w:left="567" w:right="567"/>
        <w:jc w:val="both"/>
        <w:rPr>
          <w:rFonts w:ascii="Palatino Linotype" w:hAnsi="Palatino Linotype"/>
          <w:b/>
          <w:bCs/>
          <w:color w:val="000000" w:themeColor="text1"/>
          <w:u w:val="single"/>
        </w:rPr>
      </w:pPr>
      <w:r w:rsidRPr="00ED7F1B">
        <w:rPr>
          <w:rFonts w:ascii="Palatino Linotype" w:hAnsi="Palatino Linotype"/>
          <w:i/>
          <w:lang w:val="es-ES_tradnl"/>
        </w:rPr>
        <w:t>“</w:t>
      </w:r>
      <w:r w:rsidR="00803087" w:rsidRPr="00803087">
        <w:rPr>
          <w:rFonts w:ascii="Palatino Linotype" w:hAnsi="Palatino Linotype"/>
          <w:i/>
        </w:rPr>
        <w:t>Solicito los ingresos que recibió el municipio en el mes de agosto de 2019.</w:t>
      </w:r>
      <w:r w:rsidR="007E3BDA" w:rsidRPr="00ED7F1B">
        <w:rPr>
          <w:rFonts w:ascii="Palatino Linotype" w:hAnsi="Palatino Linotype"/>
          <w:i/>
        </w:rPr>
        <w:t>”</w:t>
      </w:r>
      <w:r w:rsidRPr="00ED7F1B">
        <w:rPr>
          <w:rFonts w:ascii="Palatino Linotype" w:hAnsi="Palatino Linotype"/>
          <w:i/>
          <w:lang w:val="es-ES_tradnl"/>
        </w:rPr>
        <w:t xml:space="preserve"> [Sic]</w:t>
      </w:r>
    </w:p>
    <w:p w:rsidR="00321186" w:rsidRPr="00ED7F1B" w:rsidRDefault="00321186" w:rsidP="008D5A5D">
      <w:pPr>
        <w:pStyle w:val="Sinespaciado"/>
        <w:spacing w:line="360" w:lineRule="auto"/>
        <w:jc w:val="both"/>
        <w:rPr>
          <w:rFonts w:ascii="Palatino Linotype" w:hAnsi="Palatino Linotype"/>
          <w:b/>
          <w:bCs/>
          <w:color w:val="000000" w:themeColor="text1"/>
          <w:u w:val="single"/>
        </w:rPr>
      </w:pPr>
    </w:p>
    <w:p w:rsidR="002C3BDC" w:rsidRPr="00ED7F1B" w:rsidRDefault="00803087" w:rsidP="002C3BDC">
      <w:pPr>
        <w:pStyle w:val="Sinespaciado"/>
        <w:spacing w:line="360" w:lineRule="auto"/>
        <w:jc w:val="both"/>
        <w:rPr>
          <w:rFonts w:ascii="Palatino Linotype" w:hAnsi="Palatino Linotype"/>
          <w:b/>
          <w:bCs/>
          <w:color w:val="000000" w:themeColor="text1"/>
          <w:u w:val="single"/>
        </w:rPr>
      </w:pPr>
      <w:r w:rsidRPr="00803087">
        <w:rPr>
          <w:rFonts w:ascii="Palatino Linotype" w:hAnsi="Palatino Linotype"/>
          <w:b/>
          <w:bCs/>
          <w:color w:val="000000" w:themeColor="text1"/>
          <w:u w:val="single"/>
        </w:rPr>
        <w:t>00358/AXAPUSCO/IP/2019</w:t>
      </w:r>
    </w:p>
    <w:p w:rsidR="002C3BDC" w:rsidRPr="00ED7F1B" w:rsidRDefault="002C3BDC" w:rsidP="002C3BDC">
      <w:pPr>
        <w:pStyle w:val="Sinespaciado"/>
        <w:ind w:left="567" w:right="567"/>
        <w:jc w:val="both"/>
        <w:rPr>
          <w:rFonts w:ascii="Palatino Linotype" w:hAnsi="Palatino Linotype"/>
          <w:b/>
          <w:bCs/>
          <w:color w:val="000000" w:themeColor="text1"/>
          <w:u w:val="single"/>
        </w:rPr>
      </w:pPr>
      <w:r w:rsidRPr="00ED7F1B">
        <w:rPr>
          <w:rFonts w:ascii="Palatino Linotype" w:hAnsi="Palatino Linotype"/>
          <w:i/>
          <w:lang w:val="es-ES_tradnl"/>
        </w:rPr>
        <w:t>“</w:t>
      </w:r>
      <w:r w:rsidR="00803087" w:rsidRPr="00803087">
        <w:rPr>
          <w:rFonts w:ascii="Palatino Linotype" w:hAnsi="Palatino Linotype"/>
          <w:i/>
        </w:rPr>
        <w:t>Solicito los ingresos que recibió el municipio en el mes de febrero de 2019.</w:t>
      </w:r>
      <w:r w:rsidRPr="00ED7F1B">
        <w:rPr>
          <w:rFonts w:ascii="Palatino Linotype" w:hAnsi="Palatino Linotype"/>
          <w:i/>
        </w:rPr>
        <w:t>”</w:t>
      </w:r>
      <w:r w:rsidRPr="00ED7F1B">
        <w:rPr>
          <w:rFonts w:ascii="Palatino Linotype" w:hAnsi="Palatino Linotype"/>
          <w:i/>
          <w:lang w:val="es-ES_tradnl"/>
        </w:rPr>
        <w:t xml:space="preserve"> [Sic]</w:t>
      </w:r>
    </w:p>
    <w:p w:rsidR="002C3BDC" w:rsidRPr="00ED7F1B" w:rsidRDefault="002C3BDC" w:rsidP="002C3BDC">
      <w:pPr>
        <w:pStyle w:val="Sinespaciado"/>
        <w:spacing w:line="360" w:lineRule="auto"/>
        <w:jc w:val="both"/>
        <w:rPr>
          <w:rFonts w:ascii="Palatino Linotype" w:hAnsi="Palatino Linotype"/>
          <w:b/>
          <w:bCs/>
          <w:color w:val="000000" w:themeColor="text1"/>
          <w:u w:val="single"/>
        </w:rPr>
      </w:pPr>
    </w:p>
    <w:p w:rsidR="002C3BDC" w:rsidRPr="00ED7F1B" w:rsidRDefault="00803087" w:rsidP="002C3BDC">
      <w:pPr>
        <w:pStyle w:val="Sinespaciado"/>
        <w:spacing w:line="360" w:lineRule="auto"/>
        <w:jc w:val="both"/>
        <w:rPr>
          <w:rFonts w:ascii="Palatino Linotype" w:hAnsi="Palatino Linotype"/>
          <w:b/>
          <w:bCs/>
          <w:color w:val="000000" w:themeColor="text1"/>
          <w:u w:val="single"/>
        </w:rPr>
      </w:pPr>
      <w:r w:rsidRPr="00803087">
        <w:rPr>
          <w:rFonts w:ascii="Palatino Linotype" w:hAnsi="Palatino Linotype"/>
          <w:b/>
          <w:bCs/>
          <w:color w:val="000000" w:themeColor="text1"/>
          <w:u w:val="single"/>
        </w:rPr>
        <w:t>00359/AXAPUSCO/IP/2019</w:t>
      </w:r>
    </w:p>
    <w:p w:rsidR="002C3BDC" w:rsidRPr="00ED7F1B" w:rsidRDefault="002C3BDC" w:rsidP="002C3BDC">
      <w:pPr>
        <w:pStyle w:val="Sinespaciado"/>
        <w:ind w:left="567" w:right="567"/>
        <w:jc w:val="both"/>
        <w:rPr>
          <w:rFonts w:ascii="Palatino Linotype" w:hAnsi="Palatino Linotype"/>
          <w:b/>
          <w:bCs/>
          <w:color w:val="000000" w:themeColor="text1"/>
          <w:u w:val="single"/>
        </w:rPr>
      </w:pPr>
      <w:r w:rsidRPr="00ED7F1B">
        <w:rPr>
          <w:rFonts w:ascii="Palatino Linotype" w:hAnsi="Palatino Linotype"/>
          <w:i/>
          <w:lang w:val="es-ES_tradnl"/>
        </w:rPr>
        <w:t>“</w:t>
      </w:r>
      <w:r w:rsidR="00803087" w:rsidRPr="00803087">
        <w:rPr>
          <w:rFonts w:ascii="Palatino Linotype" w:hAnsi="Palatino Linotype"/>
          <w:i/>
        </w:rPr>
        <w:t>Solicito los ingresos que recibió el municipio en el mes de junio de 2019.</w:t>
      </w:r>
      <w:r w:rsidRPr="00ED7F1B">
        <w:rPr>
          <w:rFonts w:ascii="Palatino Linotype" w:hAnsi="Palatino Linotype"/>
          <w:i/>
        </w:rPr>
        <w:t>”</w:t>
      </w:r>
      <w:r w:rsidRPr="00ED7F1B">
        <w:rPr>
          <w:rFonts w:ascii="Palatino Linotype" w:hAnsi="Palatino Linotype"/>
          <w:i/>
          <w:lang w:val="es-ES_tradnl"/>
        </w:rPr>
        <w:t xml:space="preserve"> [Sic]</w:t>
      </w:r>
    </w:p>
    <w:p w:rsidR="002C3BDC" w:rsidRPr="00ED7F1B" w:rsidRDefault="002C3BDC" w:rsidP="002C3BDC">
      <w:pPr>
        <w:pStyle w:val="Sinespaciado"/>
        <w:spacing w:line="360" w:lineRule="auto"/>
        <w:jc w:val="both"/>
        <w:rPr>
          <w:rFonts w:ascii="Palatino Linotype" w:hAnsi="Palatino Linotype"/>
          <w:b/>
          <w:bCs/>
          <w:color w:val="000000" w:themeColor="text1"/>
          <w:u w:val="single"/>
        </w:rPr>
      </w:pPr>
    </w:p>
    <w:p w:rsidR="002C3BDC" w:rsidRPr="00ED7F1B" w:rsidRDefault="00803087" w:rsidP="002C3BDC">
      <w:pPr>
        <w:pStyle w:val="Sinespaciado"/>
        <w:spacing w:line="360" w:lineRule="auto"/>
        <w:jc w:val="both"/>
        <w:rPr>
          <w:rFonts w:ascii="Palatino Linotype" w:hAnsi="Palatino Linotype"/>
          <w:b/>
          <w:bCs/>
          <w:color w:val="000000" w:themeColor="text1"/>
          <w:u w:val="single"/>
        </w:rPr>
      </w:pPr>
      <w:r w:rsidRPr="00803087">
        <w:rPr>
          <w:rFonts w:ascii="Palatino Linotype" w:hAnsi="Palatino Linotype"/>
          <w:b/>
          <w:bCs/>
          <w:color w:val="000000" w:themeColor="text1"/>
          <w:u w:val="single"/>
        </w:rPr>
        <w:t>00360/AXAPUSCO/IP/2019</w:t>
      </w:r>
    </w:p>
    <w:p w:rsidR="002C3BDC" w:rsidRPr="00ED7F1B" w:rsidRDefault="002C3BDC" w:rsidP="002C3BDC">
      <w:pPr>
        <w:pStyle w:val="Sinespaciado"/>
        <w:ind w:left="567" w:right="567"/>
        <w:jc w:val="both"/>
        <w:rPr>
          <w:rFonts w:ascii="Palatino Linotype" w:hAnsi="Palatino Linotype"/>
          <w:b/>
          <w:bCs/>
          <w:color w:val="000000" w:themeColor="text1"/>
          <w:u w:val="single"/>
        </w:rPr>
      </w:pPr>
      <w:r w:rsidRPr="00ED7F1B">
        <w:rPr>
          <w:rFonts w:ascii="Palatino Linotype" w:hAnsi="Palatino Linotype"/>
          <w:i/>
          <w:lang w:val="es-ES_tradnl"/>
        </w:rPr>
        <w:t>“</w:t>
      </w:r>
      <w:r w:rsidR="00803087" w:rsidRPr="00803087">
        <w:rPr>
          <w:rFonts w:ascii="Palatino Linotype" w:hAnsi="Palatino Linotype"/>
          <w:i/>
        </w:rPr>
        <w:t>Solicito los ingresos que recibió el municipio en el mes de agosto de 2019.</w:t>
      </w:r>
      <w:r w:rsidRPr="00ED7F1B">
        <w:rPr>
          <w:rFonts w:ascii="Palatino Linotype" w:hAnsi="Palatino Linotype"/>
          <w:i/>
        </w:rPr>
        <w:t>”</w:t>
      </w:r>
      <w:r w:rsidRPr="00ED7F1B">
        <w:rPr>
          <w:rFonts w:ascii="Palatino Linotype" w:hAnsi="Palatino Linotype"/>
          <w:i/>
          <w:lang w:val="es-ES_tradnl"/>
        </w:rPr>
        <w:t xml:space="preserve"> [Sic]</w:t>
      </w:r>
    </w:p>
    <w:p w:rsidR="002C3BDC" w:rsidRPr="00ED7F1B" w:rsidRDefault="002C3BDC" w:rsidP="002C3BDC">
      <w:pPr>
        <w:pStyle w:val="Sinespaciado"/>
        <w:spacing w:line="360" w:lineRule="auto"/>
        <w:jc w:val="both"/>
        <w:rPr>
          <w:rFonts w:ascii="Palatino Linotype" w:hAnsi="Palatino Linotype"/>
          <w:b/>
          <w:bCs/>
          <w:color w:val="000000" w:themeColor="text1"/>
          <w:u w:val="single"/>
        </w:rPr>
      </w:pPr>
    </w:p>
    <w:p w:rsidR="002C3BDC" w:rsidRPr="00ED7F1B" w:rsidRDefault="00803087" w:rsidP="002C3BDC">
      <w:pPr>
        <w:pStyle w:val="Sinespaciado"/>
        <w:spacing w:line="360" w:lineRule="auto"/>
        <w:jc w:val="both"/>
        <w:rPr>
          <w:rFonts w:ascii="Palatino Linotype" w:hAnsi="Palatino Linotype"/>
          <w:b/>
          <w:bCs/>
          <w:color w:val="000000" w:themeColor="text1"/>
          <w:u w:val="single"/>
        </w:rPr>
      </w:pPr>
      <w:r w:rsidRPr="00803087">
        <w:rPr>
          <w:rFonts w:ascii="Palatino Linotype" w:hAnsi="Palatino Linotype"/>
          <w:b/>
          <w:bCs/>
          <w:color w:val="000000" w:themeColor="text1"/>
          <w:u w:val="single"/>
        </w:rPr>
        <w:t>00361/AXAPUSCO/IP/2019</w:t>
      </w:r>
    </w:p>
    <w:p w:rsidR="002C3BDC" w:rsidRPr="00ED7F1B" w:rsidRDefault="002C3BDC" w:rsidP="002C3BDC">
      <w:pPr>
        <w:pStyle w:val="Sinespaciado"/>
        <w:ind w:left="567" w:right="567"/>
        <w:jc w:val="both"/>
        <w:rPr>
          <w:rFonts w:ascii="Palatino Linotype" w:hAnsi="Palatino Linotype"/>
          <w:b/>
          <w:bCs/>
          <w:color w:val="000000" w:themeColor="text1"/>
          <w:u w:val="single"/>
        </w:rPr>
      </w:pPr>
      <w:r w:rsidRPr="00ED7F1B">
        <w:rPr>
          <w:rFonts w:ascii="Palatino Linotype" w:hAnsi="Palatino Linotype"/>
          <w:i/>
          <w:lang w:val="es-ES_tradnl"/>
        </w:rPr>
        <w:t>“</w:t>
      </w:r>
      <w:r w:rsidR="00803087" w:rsidRPr="00803087">
        <w:rPr>
          <w:rFonts w:ascii="Palatino Linotype" w:hAnsi="Palatino Linotype"/>
          <w:i/>
        </w:rPr>
        <w:t>Solicito los ingresos que recibió el municipio en el mes de octubre de 2019.</w:t>
      </w:r>
      <w:r w:rsidRPr="00ED7F1B">
        <w:rPr>
          <w:rFonts w:ascii="Palatino Linotype" w:hAnsi="Palatino Linotype"/>
          <w:i/>
        </w:rPr>
        <w:t>”</w:t>
      </w:r>
      <w:r w:rsidRPr="00ED7F1B">
        <w:rPr>
          <w:rFonts w:ascii="Palatino Linotype" w:hAnsi="Palatino Linotype"/>
          <w:i/>
          <w:lang w:val="es-ES_tradnl"/>
        </w:rPr>
        <w:t xml:space="preserve"> [Sic]</w:t>
      </w:r>
    </w:p>
    <w:p w:rsidR="002C3BDC" w:rsidRPr="00ED7F1B" w:rsidRDefault="002C3BDC" w:rsidP="002C3BDC">
      <w:pPr>
        <w:pStyle w:val="Sinespaciado"/>
        <w:spacing w:line="360" w:lineRule="auto"/>
        <w:jc w:val="both"/>
        <w:rPr>
          <w:rFonts w:ascii="Palatino Linotype" w:hAnsi="Palatino Linotype"/>
          <w:b/>
          <w:bCs/>
          <w:color w:val="000000" w:themeColor="text1"/>
          <w:u w:val="single"/>
        </w:rPr>
      </w:pPr>
    </w:p>
    <w:p w:rsidR="008D5A5D" w:rsidRPr="00ED7F1B" w:rsidRDefault="008D5A5D" w:rsidP="008D5A5D">
      <w:pPr>
        <w:pStyle w:val="Sinespaciado"/>
        <w:spacing w:line="360" w:lineRule="auto"/>
        <w:jc w:val="both"/>
        <w:rPr>
          <w:rFonts w:ascii="Palatino Linotype" w:hAnsi="Palatino Linotype"/>
          <w:lang w:val="es-ES_tradnl"/>
        </w:rPr>
      </w:pPr>
      <w:r w:rsidRPr="00ED7F1B">
        <w:rPr>
          <w:rFonts w:ascii="Palatino Linotype" w:hAnsi="Palatino Linotype"/>
          <w:lang w:val="es-ES_tradnl"/>
        </w:rPr>
        <w:t xml:space="preserve">Modalidad de entrega: a través del </w:t>
      </w:r>
      <w:r w:rsidRPr="00ED7F1B">
        <w:rPr>
          <w:rFonts w:ascii="Palatino Linotype" w:hAnsi="Palatino Linotype"/>
          <w:b/>
          <w:lang w:val="es-ES_tradnl"/>
        </w:rPr>
        <w:t>SAIMEX</w:t>
      </w:r>
      <w:r w:rsidRPr="00ED7F1B">
        <w:rPr>
          <w:rFonts w:ascii="Palatino Linotype" w:hAnsi="Palatino Linotype"/>
          <w:lang w:val="es-ES_tradnl"/>
        </w:rPr>
        <w:t>.</w:t>
      </w:r>
    </w:p>
    <w:p w:rsidR="008D5A5D" w:rsidRPr="00ED7F1B" w:rsidRDefault="008D5A5D" w:rsidP="008D5A5D">
      <w:pPr>
        <w:pStyle w:val="Sinespaciado"/>
        <w:spacing w:line="360" w:lineRule="auto"/>
        <w:jc w:val="both"/>
        <w:rPr>
          <w:rFonts w:ascii="Palatino Linotype" w:hAnsi="Palatino Linotype"/>
          <w:lang w:val="es-ES_tradnl"/>
        </w:rPr>
      </w:pPr>
    </w:p>
    <w:p w:rsidR="008043D5" w:rsidRPr="0064387F" w:rsidRDefault="008D5A5D" w:rsidP="0064387F">
      <w:pPr>
        <w:pStyle w:val="Sinespaciado"/>
        <w:spacing w:line="360" w:lineRule="auto"/>
        <w:jc w:val="both"/>
        <w:rPr>
          <w:rFonts w:ascii="Palatino Linotype" w:hAnsi="Palatino Linotype" w:cs="Arial"/>
          <w:b/>
          <w:sz w:val="26"/>
          <w:szCs w:val="26"/>
        </w:rPr>
      </w:pPr>
      <w:r w:rsidRPr="0064387F">
        <w:rPr>
          <w:rFonts w:ascii="Palatino Linotype" w:hAnsi="Palatino Linotype" w:cs="Arial"/>
          <w:b/>
          <w:sz w:val="26"/>
          <w:szCs w:val="26"/>
        </w:rPr>
        <w:t xml:space="preserve">SEGUNDO. </w:t>
      </w:r>
      <w:r w:rsidR="008043D5" w:rsidRPr="0064387F">
        <w:rPr>
          <w:rFonts w:ascii="Palatino Linotype" w:hAnsi="Palatino Linotype" w:cs="Arial"/>
          <w:b/>
          <w:sz w:val="26"/>
          <w:szCs w:val="26"/>
        </w:rPr>
        <w:t>De la respuesta del Sujeto Obligado.</w:t>
      </w:r>
    </w:p>
    <w:p w:rsidR="008043D5" w:rsidRPr="00ED7F1B" w:rsidRDefault="008043D5" w:rsidP="008043D5">
      <w:pPr>
        <w:pStyle w:val="Sinespaciado"/>
        <w:spacing w:line="360" w:lineRule="auto"/>
        <w:jc w:val="both"/>
        <w:rPr>
          <w:rFonts w:ascii="Palatino Linotype" w:hAnsi="Palatino Linotype" w:cs="Arial"/>
        </w:rPr>
      </w:pPr>
      <w:r w:rsidRPr="00ED7F1B">
        <w:rPr>
          <w:rFonts w:ascii="Palatino Linotype" w:hAnsi="Palatino Linotype" w:cs="Arial"/>
        </w:rPr>
        <w:t xml:space="preserve">Del expediente electrónico que obra en el </w:t>
      </w:r>
      <w:r w:rsidRPr="00ED7F1B">
        <w:rPr>
          <w:rFonts w:ascii="Palatino Linotype" w:hAnsi="Palatino Linotype" w:cs="Arial"/>
          <w:b/>
        </w:rPr>
        <w:t xml:space="preserve">SAIMEX, </w:t>
      </w:r>
      <w:r w:rsidRPr="00ED7F1B">
        <w:rPr>
          <w:rFonts w:ascii="Palatino Linotype" w:hAnsi="Palatino Linotype" w:cs="Arial"/>
        </w:rPr>
        <w:t xml:space="preserve">se observa que el </w:t>
      </w:r>
      <w:r w:rsidRPr="00ED7F1B">
        <w:rPr>
          <w:rFonts w:ascii="Palatino Linotype" w:hAnsi="Palatino Linotype" w:cs="Arial"/>
          <w:b/>
        </w:rPr>
        <w:t>Sujeto Obligado</w:t>
      </w:r>
      <w:r w:rsidRPr="00ED7F1B">
        <w:rPr>
          <w:rFonts w:ascii="Palatino Linotype" w:hAnsi="Palatino Linotype" w:cs="Arial"/>
        </w:rPr>
        <w:t xml:space="preserve"> emitió la</w:t>
      </w:r>
      <w:r w:rsidR="000F1D8A">
        <w:rPr>
          <w:rFonts w:ascii="Palatino Linotype" w:hAnsi="Palatino Linotype" w:cs="Arial"/>
        </w:rPr>
        <w:t>s</w:t>
      </w:r>
      <w:r w:rsidRPr="00ED7F1B">
        <w:rPr>
          <w:rFonts w:ascii="Palatino Linotype" w:hAnsi="Palatino Linotype" w:cs="Arial"/>
        </w:rPr>
        <w:t xml:space="preserve"> respuesta</w:t>
      </w:r>
      <w:r w:rsidR="000F1D8A">
        <w:rPr>
          <w:rFonts w:ascii="Palatino Linotype" w:hAnsi="Palatino Linotype" w:cs="Arial"/>
        </w:rPr>
        <w:t>s</w:t>
      </w:r>
      <w:r w:rsidRPr="00ED7F1B">
        <w:rPr>
          <w:rFonts w:ascii="Palatino Linotype" w:hAnsi="Palatino Linotype" w:cs="Arial"/>
        </w:rPr>
        <w:t xml:space="preserve"> a la</w:t>
      </w:r>
      <w:r w:rsidR="000F1D8A">
        <w:rPr>
          <w:rFonts w:ascii="Palatino Linotype" w:hAnsi="Palatino Linotype" w:cs="Arial"/>
        </w:rPr>
        <w:t>s</w:t>
      </w:r>
      <w:r w:rsidRPr="00ED7F1B">
        <w:rPr>
          <w:rFonts w:ascii="Palatino Linotype" w:hAnsi="Palatino Linotype" w:cs="Arial"/>
        </w:rPr>
        <w:t xml:space="preserve"> solicitud</w:t>
      </w:r>
      <w:r w:rsidR="000F1D8A">
        <w:rPr>
          <w:rFonts w:ascii="Palatino Linotype" w:hAnsi="Palatino Linotype" w:cs="Arial"/>
        </w:rPr>
        <w:t>es</w:t>
      </w:r>
      <w:r w:rsidRPr="00ED7F1B">
        <w:rPr>
          <w:rFonts w:ascii="Palatino Linotype" w:hAnsi="Palatino Linotype" w:cs="Arial"/>
        </w:rPr>
        <w:t xml:space="preserve"> de información en fecha </w:t>
      </w:r>
      <w:r w:rsidR="0064387F">
        <w:rPr>
          <w:rFonts w:ascii="Palatino Linotype" w:hAnsi="Palatino Linotype" w:cs="Arial"/>
        </w:rPr>
        <w:t>nueve</w:t>
      </w:r>
      <w:r w:rsidRPr="00ED7F1B">
        <w:rPr>
          <w:rFonts w:ascii="Palatino Linotype" w:hAnsi="Palatino Linotype" w:cs="Arial"/>
        </w:rPr>
        <w:t xml:space="preserve"> de diciembre de dos mil diecinueve, al tenor de lo siguiente</w:t>
      </w:r>
      <w:r w:rsidR="00E71204" w:rsidRPr="00ED7F1B">
        <w:rPr>
          <w:rFonts w:ascii="Palatino Linotype" w:hAnsi="Palatino Linotype" w:cs="Arial"/>
        </w:rPr>
        <w:t>:</w:t>
      </w:r>
    </w:p>
    <w:p w:rsidR="008043D5" w:rsidRDefault="008043D5" w:rsidP="008043D5">
      <w:pPr>
        <w:pStyle w:val="Sinespaciado"/>
        <w:spacing w:line="360" w:lineRule="auto"/>
        <w:jc w:val="both"/>
        <w:rPr>
          <w:rFonts w:ascii="Palatino Linotype" w:hAnsi="Palatino Linotype" w:cs="Arial"/>
        </w:rPr>
      </w:pPr>
    </w:p>
    <w:p w:rsidR="00560BA4" w:rsidRPr="00560BA4" w:rsidRDefault="00560BA4" w:rsidP="00560BA4">
      <w:pPr>
        <w:pStyle w:val="Sinespaciado"/>
        <w:rPr>
          <w:rFonts w:ascii="Palatino Linotype" w:hAnsi="Palatino Linotype" w:cs="Arial"/>
          <w:b/>
          <w:bCs/>
          <w:u w:val="single"/>
        </w:rPr>
      </w:pPr>
      <w:r w:rsidRPr="00560BA4">
        <w:rPr>
          <w:rFonts w:ascii="Palatino Linotype" w:hAnsi="Palatino Linotype" w:cs="Arial"/>
          <w:b/>
          <w:bCs/>
          <w:u w:val="single"/>
        </w:rPr>
        <w:t>00357/AXAPUSCO/IP/2019</w:t>
      </w:r>
    </w:p>
    <w:p w:rsidR="00560BA4" w:rsidRDefault="00560BA4" w:rsidP="00560BA4">
      <w:pPr>
        <w:pStyle w:val="Sinespaciado"/>
        <w:ind w:left="567" w:right="567"/>
        <w:jc w:val="both"/>
        <w:rPr>
          <w:rFonts w:ascii="Palatino Linotype" w:hAnsi="Palatino Linotype" w:cs="Arial"/>
          <w:i/>
          <w:sz w:val="22"/>
          <w:szCs w:val="22"/>
        </w:rPr>
      </w:pPr>
      <w:r w:rsidRPr="00560BA4">
        <w:rPr>
          <w:rFonts w:ascii="Palatino Linotype" w:hAnsi="Palatino Linotype" w:cs="Arial"/>
          <w:i/>
          <w:sz w:val="22"/>
          <w:szCs w:val="22"/>
          <w:lang w:val="es-ES_tradnl"/>
        </w:rPr>
        <w:t>“</w:t>
      </w:r>
      <w:r w:rsidRPr="00560BA4">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60BA4" w:rsidRPr="00560BA4" w:rsidRDefault="00560BA4" w:rsidP="00560BA4">
      <w:pPr>
        <w:pStyle w:val="Sinespaciado"/>
        <w:ind w:left="567" w:right="567"/>
        <w:jc w:val="both"/>
        <w:rPr>
          <w:rFonts w:ascii="Palatino Linotype" w:hAnsi="Palatino Linotype" w:cs="Arial"/>
          <w:i/>
          <w:sz w:val="22"/>
          <w:szCs w:val="22"/>
        </w:rPr>
      </w:pPr>
    </w:p>
    <w:p w:rsidR="00560BA4" w:rsidRDefault="00560BA4" w:rsidP="00560BA4">
      <w:pPr>
        <w:pStyle w:val="Sinespaciado"/>
        <w:ind w:left="567" w:right="567"/>
        <w:jc w:val="both"/>
        <w:rPr>
          <w:rFonts w:ascii="Palatino Linotype" w:hAnsi="Palatino Linotype" w:cs="Arial"/>
          <w:i/>
          <w:sz w:val="22"/>
          <w:szCs w:val="22"/>
        </w:rPr>
      </w:pPr>
      <w:r w:rsidRPr="00560BA4">
        <w:rPr>
          <w:rFonts w:ascii="Palatino Linotype" w:hAnsi="Palatino Linotype" w:cs="Arial"/>
          <w:i/>
          <w:sz w:val="22"/>
          <w:szCs w:val="22"/>
        </w:rPr>
        <w:lastRenderedPageBreak/>
        <w:t>De conformidad con los artículos 150, 163 de la Ley de Transparencia y Acceso a la Información Publica del Estado de México y Municipios, otorgo la contestación a su solicitud anexa a la presente EN CONTESTACION A LA PETICION DEL FOLIO 00357/AXAPUSCO/IP/2019 ADJUNTO ARCHIVO EN PDF CON EL ESTADO COMPARATIVO DE INGRESOS DEL MES DE AGOSTO DEL 2019 (INGRESOS RECIBIDOS EN EL MES ) Para mayor información o cualquier duda y/o aclaración puede comunicarse a la siguiente dirección de correo: axapusco@itaipem.org.mx, esperando que la información sea de su utilidad. Sin otro particular reciba un cordial saludo</w:t>
      </w:r>
    </w:p>
    <w:p w:rsidR="00560BA4" w:rsidRPr="00560BA4" w:rsidRDefault="00560BA4" w:rsidP="00560BA4">
      <w:pPr>
        <w:pStyle w:val="Sinespaciado"/>
        <w:ind w:left="567" w:right="567"/>
        <w:jc w:val="both"/>
        <w:rPr>
          <w:rFonts w:ascii="Palatino Linotype" w:hAnsi="Palatino Linotype" w:cs="Arial"/>
          <w:i/>
          <w:sz w:val="22"/>
          <w:szCs w:val="22"/>
        </w:rPr>
      </w:pPr>
    </w:p>
    <w:p w:rsidR="00560BA4" w:rsidRPr="00560BA4" w:rsidRDefault="00560BA4" w:rsidP="00560BA4">
      <w:pPr>
        <w:pStyle w:val="Sinespaciado"/>
        <w:ind w:left="567" w:right="567"/>
        <w:jc w:val="both"/>
        <w:rPr>
          <w:rFonts w:ascii="Palatino Linotype" w:hAnsi="Palatino Linotype" w:cs="Arial"/>
          <w:i/>
          <w:sz w:val="22"/>
          <w:szCs w:val="22"/>
        </w:rPr>
      </w:pPr>
      <w:r w:rsidRPr="00560BA4">
        <w:rPr>
          <w:rFonts w:ascii="Palatino Linotype" w:hAnsi="Palatino Linotype" w:cs="Arial"/>
          <w:i/>
          <w:sz w:val="22"/>
          <w:szCs w:val="22"/>
        </w:rPr>
        <w:t>ATENTAMENTE</w:t>
      </w:r>
    </w:p>
    <w:p w:rsidR="00560BA4" w:rsidRPr="00560BA4" w:rsidRDefault="00560BA4" w:rsidP="00560BA4">
      <w:pPr>
        <w:pStyle w:val="Sinespaciado"/>
        <w:ind w:left="567" w:right="567"/>
        <w:jc w:val="both"/>
        <w:rPr>
          <w:rFonts w:ascii="Palatino Linotype" w:hAnsi="Palatino Linotype" w:cs="Arial"/>
          <w:b/>
          <w:bCs/>
          <w:u w:val="single"/>
        </w:rPr>
      </w:pPr>
      <w:r w:rsidRPr="00560BA4">
        <w:rPr>
          <w:rFonts w:ascii="Palatino Linotype" w:hAnsi="Palatino Linotype" w:cs="Arial"/>
          <w:i/>
          <w:sz w:val="22"/>
          <w:szCs w:val="22"/>
        </w:rPr>
        <w:t>Lic. Diana Nallely López García”</w:t>
      </w:r>
      <w:r w:rsidRPr="00560BA4">
        <w:rPr>
          <w:rFonts w:ascii="Palatino Linotype" w:hAnsi="Palatino Linotype" w:cs="Arial"/>
          <w:i/>
          <w:sz w:val="22"/>
          <w:szCs w:val="22"/>
          <w:lang w:val="es-ES_tradnl"/>
        </w:rPr>
        <w:t xml:space="preserve"> [Sic]</w:t>
      </w:r>
    </w:p>
    <w:p w:rsidR="00560BA4" w:rsidRPr="00560BA4" w:rsidRDefault="00560BA4" w:rsidP="00560BA4">
      <w:pPr>
        <w:pStyle w:val="Sinespaciado"/>
        <w:rPr>
          <w:rFonts w:ascii="Palatino Linotype" w:hAnsi="Palatino Linotype" w:cs="Arial"/>
          <w:b/>
          <w:bCs/>
          <w:u w:val="single"/>
        </w:rPr>
      </w:pPr>
    </w:p>
    <w:p w:rsidR="00560BA4" w:rsidRPr="00560BA4" w:rsidRDefault="00560BA4" w:rsidP="00560BA4">
      <w:pPr>
        <w:pStyle w:val="Sinespaciado"/>
        <w:rPr>
          <w:rFonts w:ascii="Palatino Linotype" w:hAnsi="Palatino Linotype" w:cs="Arial"/>
          <w:b/>
          <w:bCs/>
          <w:u w:val="single"/>
        </w:rPr>
      </w:pPr>
      <w:r w:rsidRPr="00560BA4">
        <w:rPr>
          <w:rFonts w:ascii="Palatino Linotype" w:hAnsi="Palatino Linotype" w:cs="Arial"/>
          <w:b/>
          <w:bCs/>
          <w:u w:val="single"/>
        </w:rPr>
        <w:t>00358/AXAPUSCO/IP/2019</w:t>
      </w:r>
    </w:p>
    <w:p w:rsidR="00560BA4" w:rsidRDefault="00560BA4" w:rsidP="00560BA4">
      <w:pPr>
        <w:pStyle w:val="Sinespaciado"/>
        <w:ind w:left="567" w:right="567"/>
        <w:jc w:val="both"/>
        <w:rPr>
          <w:rFonts w:ascii="Palatino Linotype" w:hAnsi="Palatino Linotype" w:cs="Arial"/>
          <w:i/>
          <w:sz w:val="22"/>
          <w:szCs w:val="22"/>
        </w:rPr>
      </w:pPr>
      <w:r w:rsidRPr="00560BA4">
        <w:rPr>
          <w:rFonts w:ascii="Palatino Linotype" w:hAnsi="Palatino Linotype" w:cs="Arial"/>
          <w:i/>
          <w:sz w:val="22"/>
          <w:szCs w:val="22"/>
          <w:lang w:val="es-ES_tradnl"/>
        </w:rPr>
        <w:t>“</w:t>
      </w:r>
      <w:r w:rsidRPr="00560BA4">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60BA4" w:rsidRPr="00560BA4" w:rsidRDefault="00560BA4" w:rsidP="00560BA4">
      <w:pPr>
        <w:pStyle w:val="Sinespaciado"/>
        <w:ind w:left="567" w:right="567"/>
        <w:jc w:val="both"/>
        <w:rPr>
          <w:rFonts w:ascii="Palatino Linotype" w:hAnsi="Palatino Linotype" w:cs="Arial"/>
          <w:i/>
          <w:sz w:val="22"/>
          <w:szCs w:val="22"/>
        </w:rPr>
      </w:pPr>
    </w:p>
    <w:p w:rsidR="00560BA4" w:rsidRDefault="00560BA4" w:rsidP="00560BA4">
      <w:pPr>
        <w:pStyle w:val="Sinespaciado"/>
        <w:ind w:left="567" w:right="567"/>
        <w:jc w:val="both"/>
        <w:rPr>
          <w:rFonts w:ascii="Palatino Linotype" w:hAnsi="Palatino Linotype" w:cs="Arial"/>
          <w:i/>
          <w:sz w:val="22"/>
          <w:szCs w:val="22"/>
        </w:rPr>
      </w:pPr>
      <w:r w:rsidRPr="00560BA4">
        <w:rPr>
          <w:rFonts w:ascii="Palatino Linotype" w:hAnsi="Palatino Linotype" w:cs="Arial"/>
          <w:i/>
          <w:sz w:val="22"/>
          <w:szCs w:val="22"/>
        </w:rPr>
        <w:t>De conformidad con los artículos 150, 163 de la Ley de Transparencia y Acceso a la Información Publica del Estado de México y Municipios, otorgo la contestación a su solicitud anexa a la presente EN CONTESTACION A LA PETICION DEL FOLIO 00358/AXAPUSCO/IP/2019 ADJUNTO ARCHIVO EN PDF CON EL ESTADO COMPARATIVO DE INGRESOS DEL MES DE FEBRERO DEL 2019. (INGRESOS RECIBIDOS EN EL MES). Para mayor información o cualquier duda y/o aclaración puede comunicarse a la siguiente dirección de correo: axapusco@itaipem.org.mx, esperando que la información sea de su utilidad. Sin otro particular reciba un cordial saludo</w:t>
      </w:r>
    </w:p>
    <w:p w:rsidR="00560BA4" w:rsidRPr="00560BA4" w:rsidRDefault="00560BA4" w:rsidP="00560BA4">
      <w:pPr>
        <w:pStyle w:val="Sinespaciado"/>
        <w:ind w:left="567" w:right="567"/>
        <w:jc w:val="both"/>
        <w:rPr>
          <w:rFonts w:ascii="Palatino Linotype" w:hAnsi="Palatino Linotype" w:cs="Arial"/>
          <w:i/>
          <w:sz w:val="22"/>
          <w:szCs w:val="22"/>
        </w:rPr>
      </w:pPr>
    </w:p>
    <w:p w:rsidR="00560BA4" w:rsidRPr="00560BA4" w:rsidRDefault="00560BA4" w:rsidP="00560BA4">
      <w:pPr>
        <w:pStyle w:val="Sinespaciado"/>
        <w:ind w:left="567" w:right="567"/>
        <w:jc w:val="both"/>
        <w:rPr>
          <w:rFonts w:ascii="Palatino Linotype" w:hAnsi="Palatino Linotype" w:cs="Arial"/>
          <w:i/>
          <w:sz w:val="22"/>
          <w:szCs w:val="22"/>
        </w:rPr>
      </w:pPr>
      <w:r w:rsidRPr="00560BA4">
        <w:rPr>
          <w:rFonts w:ascii="Palatino Linotype" w:hAnsi="Palatino Linotype" w:cs="Arial"/>
          <w:i/>
          <w:sz w:val="22"/>
          <w:szCs w:val="22"/>
        </w:rPr>
        <w:t>ATENTAMENTE</w:t>
      </w:r>
    </w:p>
    <w:p w:rsidR="00560BA4" w:rsidRPr="00560BA4" w:rsidRDefault="00560BA4" w:rsidP="00560BA4">
      <w:pPr>
        <w:pStyle w:val="Sinespaciado"/>
        <w:ind w:left="567" w:right="567"/>
        <w:jc w:val="both"/>
        <w:rPr>
          <w:rFonts w:ascii="Palatino Linotype" w:hAnsi="Palatino Linotype" w:cs="Arial"/>
          <w:b/>
          <w:bCs/>
          <w:sz w:val="22"/>
          <w:szCs w:val="22"/>
          <w:u w:val="single"/>
        </w:rPr>
      </w:pPr>
      <w:r w:rsidRPr="00560BA4">
        <w:rPr>
          <w:rFonts w:ascii="Palatino Linotype" w:hAnsi="Palatino Linotype" w:cs="Arial"/>
          <w:i/>
          <w:sz w:val="22"/>
          <w:szCs w:val="22"/>
        </w:rPr>
        <w:t>Lic. Diana Nallely López García”</w:t>
      </w:r>
      <w:r w:rsidRPr="00560BA4">
        <w:rPr>
          <w:rFonts w:ascii="Palatino Linotype" w:hAnsi="Palatino Linotype" w:cs="Arial"/>
          <w:i/>
          <w:sz w:val="22"/>
          <w:szCs w:val="22"/>
          <w:lang w:val="es-ES_tradnl"/>
        </w:rPr>
        <w:t xml:space="preserve"> [Sic]</w:t>
      </w:r>
    </w:p>
    <w:p w:rsidR="00560BA4" w:rsidRPr="00560BA4" w:rsidRDefault="00560BA4" w:rsidP="00560BA4">
      <w:pPr>
        <w:pStyle w:val="Sinespaciado"/>
        <w:rPr>
          <w:rFonts w:ascii="Palatino Linotype" w:hAnsi="Palatino Linotype" w:cs="Arial"/>
          <w:b/>
          <w:bCs/>
          <w:u w:val="single"/>
        </w:rPr>
      </w:pPr>
    </w:p>
    <w:p w:rsidR="00560BA4" w:rsidRPr="00560BA4" w:rsidRDefault="00560BA4" w:rsidP="00560BA4">
      <w:pPr>
        <w:pStyle w:val="Sinespaciado"/>
        <w:rPr>
          <w:rFonts w:ascii="Palatino Linotype" w:hAnsi="Palatino Linotype" w:cs="Arial"/>
          <w:b/>
          <w:bCs/>
          <w:u w:val="single"/>
        </w:rPr>
      </w:pPr>
      <w:r w:rsidRPr="00560BA4">
        <w:rPr>
          <w:rFonts w:ascii="Palatino Linotype" w:hAnsi="Palatino Linotype" w:cs="Arial"/>
          <w:b/>
          <w:bCs/>
          <w:u w:val="single"/>
        </w:rPr>
        <w:t>00359/AXAPUSCO/IP/2019</w:t>
      </w:r>
    </w:p>
    <w:p w:rsidR="00560BA4" w:rsidRDefault="00560BA4" w:rsidP="00560BA4">
      <w:pPr>
        <w:pStyle w:val="Sinespaciado"/>
        <w:ind w:left="567" w:right="567"/>
        <w:jc w:val="both"/>
        <w:rPr>
          <w:rFonts w:ascii="Palatino Linotype" w:hAnsi="Palatino Linotype" w:cs="Arial"/>
          <w:i/>
          <w:sz w:val="22"/>
          <w:szCs w:val="22"/>
        </w:rPr>
      </w:pPr>
      <w:r w:rsidRPr="00560BA4">
        <w:rPr>
          <w:rFonts w:ascii="Palatino Linotype" w:hAnsi="Palatino Linotype" w:cs="Arial"/>
          <w:i/>
          <w:sz w:val="22"/>
          <w:szCs w:val="22"/>
          <w:lang w:val="es-ES_tradnl"/>
        </w:rPr>
        <w:t>“</w:t>
      </w:r>
      <w:r w:rsidRPr="00560BA4">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60BA4" w:rsidRPr="00560BA4" w:rsidRDefault="00560BA4" w:rsidP="00560BA4">
      <w:pPr>
        <w:pStyle w:val="Sinespaciado"/>
        <w:ind w:left="567" w:right="567"/>
        <w:jc w:val="both"/>
        <w:rPr>
          <w:rFonts w:ascii="Palatino Linotype" w:hAnsi="Palatino Linotype" w:cs="Arial"/>
          <w:i/>
          <w:sz w:val="22"/>
          <w:szCs w:val="22"/>
        </w:rPr>
      </w:pPr>
    </w:p>
    <w:p w:rsidR="00560BA4" w:rsidRDefault="00560BA4" w:rsidP="00560BA4">
      <w:pPr>
        <w:pStyle w:val="Sinespaciado"/>
        <w:ind w:left="567" w:right="567"/>
        <w:jc w:val="both"/>
        <w:rPr>
          <w:rFonts w:ascii="Palatino Linotype" w:hAnsi="Palatino Linotype" w:cs="Arial"/>
          <w:i/>
          <w:sz w:val="22"/>
          <w:szCs w:val="22"/>
        </w:rPr>
      </w:pPr>
      <w:r w:rsidRPr="00560BA4">
        <w:rPr>
          <w:rFonts w:ascii="Palatino Linotype" w:hAnsi="Palatino Linotype" w:cs="Arial"/>
          <w:i/>
          <w:sz w:val="22"/>
          <w:szCs w:val="22"/>
        </w:rPr>
        <w:t xml:space="preserve">De conformidad con los artículos 150, 163 de la Ley de Transparencia y Acceso a la Información Publica del Estado de México y Municipios, otorgo la contestación a su solicitud anexa a la presente EN CONTESTACION A LA PETICION DEL FOLIO 00359/AXAPUSCO/IP/2019 ADJUNTO ARCHIVO EN PDF CON EL ESTADO </w:t>
      </w:r>
      <w:r w:rsidRPr="00560BA4">
        <w:rPr>
          <w:rFonts w:ascii="Palatino Linotype" w:hAnsi="Palatino Linotype" w:cs="Arial"/>
          <w:i/>
          <w:sz w:val="22"/>
          <w:szCs w:val="22"/>
        </w:rPr>
        <w:lastRenderedPageBreak/>
        <w:t>COMPARATIVO DE INGRESOS DEL MES DE JUNIO DEL 2019. (INGRESOS RECIBIDOS EN EL MES). Para mayor información o cualquier duda y/o aclaración puede comunicarse a la siguiente dirección de correo: axapusco@itaipem.org.mx, esperando que la información sea de su utilidad. Sin otro particular reciba un cordial saludo</w:t>
      </w:r>
    </w:p>
    <w:p w:rsidR="00560BA4" w:rsidRPr="00560BA4" w:rsidRDefault="00560BA4" w:rsidP="00560BA4">
      <w:pPr>
        <w:pStyle w:val="Sinespaciado"/>
        <w:ind w:left="567" w:right="567"/>
        <w:jc w:val="both"/>
        <w:rPr>
          <w:rFonts w:ascii="Palatino Linotype" w:hAnsi="Palatino Linotype" w:cs="Arial"/>
          <w:i/>
          <w:sz w:val="22"/>
          <w:szCs w:val="22"/>
        </w:rPr>
      </w:pPr>
    </w:p>
    <w:p w:rsidR="00560BA4" w:rsidRPr="00560BA4" w:rsidRDefault="00560BA4" w:rsidP="00560BA4">
      <w:pPr>
        <w:pStyle w:val="Sinespaciado"/>
        <w:ind w:left="567" w:right="567"/>
        <w:jc w:val="both"/>
        <w:rPr>
          <w:rFonts w:ascii="Palatino Linotype" w:hAnsi="Palatino Linotype" w:cs="Arial"/>
          <w:i/>
          <w:sz w:val="22"/>
          <w:szCs w:val="22"/>
        </w:rPr>
      </w:pPr>
      <w:r w:rsidRPr="00560BA4">
        <w:rPr>
          <w:rFonts w:ascii="Palatino Linotype" w:hAnsi="Palatino Linotype" w:cs="Arial"/>
          <w:i/>
          <w:sz w:val="22"/>
          <w:szCs w:val="22"/>
        </w:rPr>
        <w:t>ATENTAMENTE</w:t>
      </w:r>
    </w:p>
    <w:p w:rsidR="00560BA4" w:rsidRPr="00560BA4" w:rsidRDefault="00560BA4" w:rsidP="00560BA4">
      <w:pPr>
        <w:pStyle w:val="Sinespaciado"/>
        <w:ind w:left="567" w:right="567"/>
        <w:jc w:val="both"/>
        <w:rPr>
          <w:rFonts w:ascii="Palatino Linotype" w:hAnsi="Palatino Linotype" w:cs="Arial"/>
          <w:b/>
          <w:bCs/>
          <w:u w:val="single"/>
        </w:rPr>
      </w:pPr>
      <w:r w:rsidRPr="00560BA4">
        <w:rPr>
          <w:rFonts w:ascii="Palatino Linotype" w:hAnsi="Palatino Linotype" w:cs="Arial"/>
          <w:i/>
          <w:sz w:val="22"/>
          <w:szCs w:val="22"/>
        </w:rPr>
        <w:t>Lic. Diana Nallely López García”</w:t>
      </w:r>
      <w:r w:rsidRPr="00560BA4">
        <w:rPr>
          <w:rFonts w:ascii="Palatino Linotype" w:hAnsi="Palatino Linotype" w:cs="Arial"/>
          <w:i/>
          <w:sz w:val="22"/>
          <w:szCs w:val="22"/>
          <w:lang w:val="es-ES_tradnl"/>
        </w:rPr>
        <w:t xml:space="preserve"> [Sic]</w:t>
      </w:r>
    </w:p>
    <w:p w:rsidR="00560BA4" w:rsidRPr="00560BA4" w:rsidRDefault="00560BA4" w:rsidP="00560BA4">
      <w:pPr>
        <w:pStyle w:val="Sinespaciado"/>
        <w:rPr>
          <w:rFonts w:ascii="Palatino Linotype" w:hAnsi="Palatino Linotype" w:cs="Arial"/>
          <w:b/>
          <w:bCs/>
          <w:u w:val="single"/>
        </w:rPr>
      </w:pPr>
    </w:p>
    <w:p w:rsidR="00560BA4" w:rsidRPr="00560BA4" w:rsidRDefault="00560BA4" w:rsidP="00560BA4">
      <w:pPr>
        <w:pStyle w:val="Sinespaciado"/>
        <w:rPr>
          <w:rFonts w:ascii="Palatino Linotype" w:hAnsi="Palatino Linotype" w:cs="Arial"/>
          <w:b/>
          <w:bCs/>
          <w:u w:val="single"/>
        </w:rPr>
      </w:pPr>
      <w:r w:rsidRPr="00560BA4">
        <w:rPr>
          <w:rFonts w:ascii="Palatino Linotype" w:hAnsi="Palatino Linotype" w:cs="Arial"/>
          <w:b/>
          <w:bCs/>
          <w:u w:val="single"/>
        </w:rPr>
        <w:t>00360/AXAPUSCO/IP/2019</w:t>
      </w:r>
    </w:p>
    <w:p w:rsidR="00560BA4" w:rsidRDefault="00560BA4" w:rsidP="00560BA4">
      <w:pPr>
        <w:pStyle w:val="Sinespaciado"/>
        <w:ind w:left="567" w:right="567"/>
        <w:jc w:val="both"/>
        <w:rPr>
          <w:rFonts w:ascii="Palatino Linotype" w:hAnsi="Palatino Linotype" w:cs="Arial"/>
          <w:i/>
          <w:sz w:val="22"/>
          <w:szCs w:val="22"/>
        </w:rPr>
      </w:pPr>
      <w:r w:rsidRPr="00560BA4">
        <w:rPr>
          <w:rFonts w:ascii="Palatino Linotype" w:hAnsi="Palatino Linotype" w:cs="Arial"/>
          <w:i/>
          <w:sz w:val="22"/>
          <w:szCs w:val="22"/>
          <w:lang w:val="es-ES_tradnl"/>
        </w:rPr>
        <w:t>“</w:t>
      </w:r>
      <w:r w:rsidRPr="00560BA4">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60BA4" w:rsidRPr="00560BA4" w:rsidRDefault="00560BA4" w:rsidP="00560BA4">
      <w:pPr>
        <w:pStyle w:val="Sinespaciado"/>
        <w:ind w:left="567" w:right="567"/>
        <w:jc w:val="both"/>
        <w:rPr>
          <w:rFonts w:ascii="Palatino Linotype" w:hAnsi="Palatino Linotype" w:cs="Arial"/>
          <w:i/>
          <w:sz w:val="22"/>
          <w:szCs w:val="22"/>
        </w:rPr>
      </w:pPr>
    </w:p>
    <w:p w:rsidR="00560BA4" w:rsidRDefault="00560BA4" w:rsidP="00560BA4">
      <w:pPr>
        <w:pStyle w:val="Sinespaciado"/>
        <w:ind w:left="567" w:right="567"/>
        <w:jc w:val="both"/>
        <w:rPr>
          <w:rFonts w:ascii="Palatino Linotype" w:hAnsi="Palatino Linotype" w:cs="Arial"/>
          <w:i/>
          <w:sz w:val="22"/>
          <w:szCs w:val="22"/>
        </w:rPr>
      </w:pPr>
      <w:r w:rsidRPr="00560BA4">
        <w:rPr>
          <w:rFonts w:ascii="Palatino Linotype" w:hAnsi="Palatino Linotype" w:cs="Arial"/>
          <w:i/>
          <w:sz w:val="22"/>
          <w:szCs w:val="22"/>
        </w:rPr>
        <w:t>De conformidad con los artículos 150, 163 de la Ley de Transparencia y Acceso a la Información Publica del Estado de México y Municipios, otorgo la contestación a su solicitud anexa a la presente EN CONTESTACION A LA PETICION DEL FOLIO 00360/AXAPUSCO/IP/2019 ADJUNTO ARCHIVO EN PDF CON EL ESTADO COMPARATIVO DE INGRESOS DEL MES DE AGOSTO DEL 2019. (INGRESOS RECIBIDOS EN EL MES). Para mayor información o cualquier duda y/o aclaración puede comunicarse a la siguiente dirección de correo: axapusco@itaipem.org.mx, esperando que la información sea de su utilidad. Sin otro particular reciba un cordial saludo</w:t>
      </w:r>
    </w:p>
    <w:p w:rsidR="00560BA4" w:rsidRPr="00560BA4" w:rsidRDefault="00560BA4" w:rsidP="00560BA4">
      <w:pPr>
        <w:pStyle w:val="Sinespaciado"/>
        <w:ind w:left="567" w:right="567"/>
        <w:jc w:val="both"/>
        <w:rPr>
          <w:rFonts w:ascii="Palatino Linotype" w:hAnsi="Palatino Linotype" w:cs="Arial"/>
          <w:i/>
          <w:sz w:val="22"/>
          <w:szCs w:val="22"/>
        </w:rPr>
      </w:pPr>
    </w:p>
    <w:p w:rsidR="00560BA4" w:rsidRPr="00560BA4" w:rsidRDefault="00560BA4" w:rsidP="00560BA4">
      <w:pPr>
        <w:pStyle w:val="Sinespaciado"/>
        <w:ind w:left="567" w:right="567"/>
        <w:jc w:val="both"/>
        <w:rPr>
          <w:rFonts w:ascii="Palatino Linotype" w:hAnsi="Palatino Linotype" w:cs="Arial"/>
          <w:i/>
          <w:sz w:val="22"/>
          <w:szCs w:val="22"/>
        </w:rPr>
      </w:pPr>
      <w:r w:rsidRPr="00560BA4">
        <w:rPr>
          <w:rFonts w:ascii="Palatino Linotype" w:hAnsi="Palatino Linotype" w:cs="Arial"/>
          <w:i/>
          <w:sz w:val="22"/>
          <w:szCs w:val="22"/>
        </w:rPr>
        <w:t>ATENTAMENTE</w:t>
      </w:r>
    </w:p>
    <w:p w:rsidR="00560BA4" w:rsidRPr="00560BA4" w:rsidRDefault="00560BA4" w:rsidP="00560BA4">
      <w:pPr>
        <w:pStyle w:val="Sinespaciado"/>
        <w:ind w:left="567" w:right="567"/>
        <w:jc w:val="both"/>
        <w:rPr>
          <w:rFonts w:ascii="Palatino Linotype" w:hAnsi="Palatino Linotype" w:cs="Arial"/>
          <w:b/>
          <w:bCs/>
          <w:sz w:val="22"/>
          <w:szCs w:val="22"/>
          <w:u w:val="single"/>
        </w:rPr>
      </w:pPr>
      <w:r w:rsidRPr="00560BA4">
        <w:rPr>
          <w:rFonts w:ascii="Palatino Linotype" w:hAnsi="Palatino Linotype" w:cs="Arial"/>
          <w:i/>
          <w:sz w:val="22"/>
          <w:szCs w:val="22"/>
        </w:rPr>
        <w:t>Lic. Diana Nallely López García”</w:t>
      </w:r>
      <w:r w:rsidRPr="00560BA4">
        <w:rPr>
          <w:rFonts w:ascii="Palatino Linotype" w:hAnsi="Palatino Linotype" w:cs="Arial"/>
          <w:i/>
          <w:sz w:val="22"/>
          <w:szCs w:val="22"/>
          <w:lang w:val="es-ES_tradnl"/>
        </w:rPr>
        <w:t xml:space="preserve"> [Sic]</w:t>
      </w:r>
    </w:p>
    <w:p w:rsidR="00560BA4" w:rsidRPr="00560BA4" w:rsidRDefault="00560BA4" w:rsidP="00560BA4">
      <w:pPr>
        <w:pStyle w:val="Sinespaciado"/>
        <w:rPr>
          <w:rFonts w:ascii="Palatino Linotype" w:hAnsi="Palatino Linotype" w:cs="Arial"/>
          <w:b/>
          <w:bCs/>
          <w:u w:val="single"/>
        </w:rPr>
      </w:pPr>
    </w:p>
    <w:p w:rsidR="00560BA4" w:rsidRPr="00560BA4" w:rsidRDefault="00560BA4" w:rsidP="00560BA4">
      <w:pPr>
        <w:pStyle w:val="Sinespaciado"/>
        <w:rPr>
          <w:rFonts w:ascii="Palatino Linotype" w:hAnsi="Palatino Linotype" w:cs="Arial"/>
          <w:b/>
          <w:bCs/>
          <w:u w:val="single"/>
        </w:rPr>
      </w:pPr>
      <w:r w:rsidRPr="00560BA4">
        <w:rPr>
          <w:rFonts w:ascii="Palatino Linotype" w:hAnsi="Palatino Linotype" w:cs="Arial"/>
          <w:b/>
          <w:bCs/>
          <w:u w:val="single"/>
        </w:rPr>
        <w:t>00361/AXAPUSCO/IP/2019</w:t>
      </w:r>
    </w:p>
    <w:p w:rsidR="00560BA4" w:rsidRDefault="00560BA4" w:rsidP="00DD4115">
      <w:pPr>
        <w:pStyle w:val="Sinespaciado"/>
        <w:ind w:left="567" w:right="567"/>
        <w:jc w:val="both"/>
        <w:rPr>
          <w:rFonts w:ascii="Palatino Linotype" w:hAnsi="Palatino Linotype" w:cs="Arial"/>
          <w:i/>
          <w:sz w:val="22"/>
          <w:szCs w:val="22"/>
        </w:rPr>
      </w:pPr>
      <w:r w:rsidRPr="00DD4115">
        <w:rPr>
          <w:rFonts w:ascii="Palatino Linotype" w:hAnsi="Palatino Linotype" w:cs="Arial"/>
          <w:i/>
          <w:sz w:val="22"/>
          <w:szCs w:val="22"/>
          <w:lang w:val="es-ES_tradnl"/>
        </w:rPr>
        <w:t>“</w:t>
      </w:r>
      <w:r w:rsidRPr="00DD4115">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D4115" w:rsidRPr="00DD4115" w:rsidRDefault="00DD4115" w:rsidP="00DD4115">
      <w:pPr>
        <w:pStyle w:val="Sinespaciado"/>
        <w:ind w:left="567" w:right="567"/>
        <w:jc w:val="both"/>
        <w:rPr>
          <w:rFonts w:ascii="Palatino Linotype" w:hAnsi="Palatino Linotype" w:cs="Arial"/>
          <w:i/>
          <w:sz w:val="22"/>
          <w:szCs w:val="22"/>
        </w:rPr>
      </w:pPr>
    </w:p>
    <w:p w:rsidR="00560BA4" w:rsidRDefault="00560BA4" w:rsidP="00DD4115">
      <w:pPr>
        <w:pStyle w:val="Sinespaciado"/>
        <w:ind w:left="567" w:right="567"/>
        <w:jc w:val="both"/>
        <w:rPr>
          <w:rFonts w:ascii="Palatino Linotype" w:hAnsi="Palatino Linotype" w:cs="Arial"/>
          <w:i/>
          <w:sz w:val="22"/>
          <w:szCs w:val="22"/>
        </w:rPr>
      </w:pPr>
      <w:r w:rsidRPr="00DD4115">
        <w:rPr>
          <w:rFonts w:ascii="Palatino Linotype" w:hAnsi="Palatino Linotype" w:cs="Arial"/>
          <w:i/>
          <w:sz w:val="22"/>
          <w:szCs w:val="22"/>
        </w:rPr>
        <w:t>De conformidad con los artículos 150, 163 de la Ley de Transparencia y Acceso a la Información Publica del Estado de México y Municipios, otorgo la contestación a su solicitud anexa a la presente EN CONTESTACIÓN A LA PETICIÓN DEL FOLIO 00361/AXAPUSCO/IP/2019 ADJUNTO ARCHIVO EN PDF CON EL ESTADO COMPARATIVO DE INGRESOS DEL MES DE OCTUBRE DEL 2019. (INGRESOS RECIBIDOS EN EL MES). Para mayor información o cualquier duda y/o aclaración puede comunicarse a la siguiente dirección de correo: axapusco@itaipem.org.mx, esperando que la información sea de su utilidad. Sin otro particular reciba un cordial saludo</w:t>
      </w:r>
    </w:p>
    <w:p w:rsidR="00DD4115" w:rsidRPr="00DD4115" w:rsidRDefault="00DD4115" w:rsidP="00DD4115">
      <w:pPr>
        <w:pStyle w:val="Sinespaciado"/>
        <w:ind w:left="567" w:right="567"/>
        <w:jc w:val="both"/>
        <w:rPr>
          <w:rFonts w:ascii="Palatino Linotype" w:hAnsi="Palatino Linotype" w:cs="Arial"/>
          <w:i/>
          <w:sz w:val="22"/>
          <w:szCs w:val="22"/>
        </w:rPr>
      </w:pPr>
    </w:p>
    <w:p w:rsidR="00560BA4" w:rsidRPr="00DD4115" w:rsidRDefault="00560BA4" w:rsidP="00DD4115">
      <w:pPr>
        <w:pStyle w:val="Sinespaciado"/>
        <w:ind w:left="567" w:right="567"/>
        <w:jc w:val="both"/>
        <w:rPr>
          <w:rFonts w:ascii="Palatino Linotype" w:hAnsi="Palatino Linotype" w:cs="Arial"/>
          <w:i/>
          <w:sz w:val="22"/>
          <w:szCs w:val="22"/>
        </w:rPr>
      </w:pPr>
      <w:r w:rsidRPr="00DD4115">
        <w:rPr>
          <w:rFonts w:ascii="Palatino Linotype" w:hAnsi="Palatino Linotype" w:cs="Arial"/>
          <w:i/>
          <w:sz w:val="22"/>
          <w:szCs w:val="22"/>
        </w:rPr>
        <w:t>ATENTAMENTE</w:t>
      </w:r>
    </w:p>
    <w:p w:rsidR="00560BA4" w:rsidRPr="00DD4115" w:rsidRDefault="00560BA4" w:rsidP="00DD4115">
      <w:pPr>
        <w:pStyle w:val="Sinespaciado"/>
        <w:ind w:left="567" w:right="567"/>
        <w:jc w:val="both"/>
        <w:rPr>
          <w:rFonts w:ascii="Palatino Linotype" w:hAnsi="Palatino Linotype" w:cs="Arial"/>
          <w:b/>
          <w:bCs/>
          <w:sz w:val="22"/>
          <w:szCs w:val="22"/>
          <w:u w:val="single"/>
        </w:rPr>
      </w:pPr>
      <w:r w:rsidRPr="00DD4115">
        <w:rPr>
          <w:rFonts w:ascii="Palatino Linotype" w:hAnsi="Palatino Linotype" w:cs="Arial"/>
          <w:i/>
          <w:sz w:val="22"/>
          <w:szCs w:val="22"/>
        </w:rPr>
        <w:t>Lic. Diana Nallely López García”</w:t>
      </w:r>
      <w:r w:rsidRPr="00DD4115">
        <w:rPr>
          <w:rFonts w:ascii="Palatino Linotype" w:hAnsi="Palatino Linotype" w:cs="Arial"/>
          <w:i/>
          <w:sz w:val="22"/>
          <w:szCs w:val="22"/>
          <w:lang w:val="es-ES_tradnl"/>
        </w:rPr>
        <w:t xml:space="preserve"> [Sic]</w:t>
      </w:r>
    </w:p>
    <w:p w:rsidR="00560BA4" w:rsidRDefault="00560BA4" w:rsidP="008043D5">
      <w:pPr>
        <w:pStyle w:val="Sinespaciado"/>
        <w:spacing w:line="360" w:lineRule="auto"/>
        <w:jc w:val="both"/>
        <w:rPr>
          <w:rFonts w:ascii="Palatino Linotype" w:hAnsi="Palatino Linotype" w:cs="Arial"/>
        </w:rPr>
      </w:pPr>
    </w:p>
    <w:p w:rsidR="00DD4115" w:rsidRDefault="00DD4115" w:rsidP="008043D5">
      <w:pPr>
        <w:pStyle w:val="Sinespaciado"/>
        <w:spacing w:line="360" w:lineRule="auto"/>
        <w:jc w:val="both"/>
        <w:rPr>
          <w:rFonts w:ascii="Palatino Linotype" w:hAnsi="Palatino Linotype" w:cs="Arial"/>
        </w:rPr>
      </w:pPr>
      <w:r>
        <w:rPr>
          <w:rFonts w:ascii="Palatino Linotype" w:hAnsi="Palatino Linotype" w:cs="Arial"/>
        </w:rPr>
        <w:t>Adjuntando a cada uno de las respuestas los archivos electrónicos “</w:t>
      </w:r>
      <w:r w:rsidRPr="00DD4115">
        <w:rPr>
          <w:rFonts w:ascii="Palatino Linotype" w:hAnsi="Palatino Linotype" w:cs="Arial"/>
          <w:b/>
        </w:rPr>
        <w:t>SOLICITUD 00357.pdf”</w:t>
      </w:r>
      <w:r w:rsidRPr="00DD4115">
        <w:rPr>
          <w:rFonts w:ascii="Palatino Linotype" w:hAnsi="Palatino Linotype" w:cs="Arial"/>
        </w:rPr>
        <w:t>,</w:t>
      </w:r>
      <w:r w:rsidRPr="00DD4115">
        <w:rPr>
          <w:rFonts w:ascii="Palatino Linotype" w:hAnsi="Palatino Linotype" w:cs="Arial"/>
          <w:b/>
        </w:rPr>
        <w:t xml:space="preserve"> “</w:t>
      </w:r>
      <w:r>
        <w:rPr>
          <w:rFonts w:ascii="Palatino Linotype" w:hAnsi="Palatino Linotype" w:cs="Arial"/>
          <w:b/>
        </w:rPr>
        <w:t>SOLICITUD 00358</w:t>
      </w:r>
      <w:r w:rsidRPr="00DD4115">
        <w:rPr>
          <w:rFonts w:ascii="Palatino Linotype" w:hAnsi="Palatino Linotype" w:cs="Arial"/>
          <w:b/>
        </w:rPr>
        <w:t>.pdf”</w:t>
      </w:r>
      <w:r w:rsidRPr="00DD4115">
        <w:rPr>
          <w:rFonts w:ascii="Palatino Linotype" w:hAnsi="Palatino Linotype" w:cs="Arial"/>
        </w:rPr>
        <w:t>,</w:t>
      </w:r>
      <w:r w:rsidRPr="00DD4115">
        <w:rPr>
          <w:rFonts w:ascii="Palatino Linotype" w:hAnsi="Palatino Linotype" w:cs="Arial"/>
          <w:b/>
        </w:rPr>
        <w:t xml:space="preserve"> “</w:t>
      </w:r>
      <w:r>
        <w:rPr>
          <w:rFonts w:ascii="Palatino Linotype" w:hAnsi="Palatino Linotype" w:cs="Arial"/>
          <w:b/>
        </w:rPr>
        <w:t>SOLICITUD 00359</w:t>
      </w:r>
      <w:r w:rsidRPr="00DD4115">
        <w:rPr>
          <w:rFonts w:ascii="Palatino Linotype" w:hAnsi="Palatino Linotype" w:cs="Arial"/>
          <w:b/>
        </w:rPr>
        <w:t>.pdf”</w:t>
      </w:r>
      <w:r w:rsidRPr="00DD4115">
        <w:rPr>
          <w:rFonts w:ascii="Palatino Linotype" w:hAnsi="Palatino Linotype" w:cs="Arial"/>
        </w:rPr>
        <w:t xml:space="preserve">, </w:t>
      </w:r>
      <w:r w:rsidRPr="00DD4115">
        <w:rPr>
          <w:rFonts w:ascii="Palatino Linotype" w:hAnsi="Palatino Linotype" w:cs="Arial"/>
          <w:b/>
        </w:rPr>
        <w:t>“</w:t>
      </w:r>
      <w:r>
        <w:rPr>
          <w:rFonts w:ascii="Palatino Linotype" w:hAnsi="Palatino Linotype" w:cs="Arial"/>
          <w:b/>
        </w:rPr>
        <w:t>SOLICITUD 00360</w:t>
      </w:r>
      <w:r w:rsidRPr="00DD4115">
        <w:rPr>
          <w:rFonts w:ascii="Palatino Linotype" w:hAnsi="Palatino Linotype" w:cs="Arial"/>
          <w:b/>
        </w:rPr>
        <w:t xml:space="preserve">.pdf” </w:t>
      </w:r>
      <w:r w:rsidRPr="00DD4115">
        <w:rPr>
          <w:rFonts w:ascii="Palatino Linotype" w:hAnsi="Palatino Linotype" w:cs="Arial"/>
        </w:rPr>
        <w:t>y</w:t>
      </w:r>
      <w:r w:rsidRPr="00DD4115">
        <w:rPr>
          <w:rFonts w:ascii="Palatino Linotype" w:hAnsi="Palatino Linotype" w:cs="Arial"/>
          <w:b/>
        </w:rPr>
        <w:t xml:space="preserve"> “</w:t>
      </w:r>
      <w:r>
        <w:rPr>
          <w:rFonts w:ascii="Palatino Linotype" w:hAnsi="Palatino Linotype" w:cs="Arial"/>
          <w:b/>
        </w:rPr>
        <w:t>SOLICITUD 00361</w:t>
      </w:r>
      <w:r w:rsidRPr="00DD4115">
        <w:rPr>
          <w:rFonts w:ascii="Palatino Linotype" w:hAnsi="Palatino Linotype" w:cs="Arial"/>
          <w:b/>
        </w:rPr>
        <w:t>.pdf”</w:t>
      </w:r>
      <w:r>
        <w:rPr>
          <w:rFonts w:ascii="Palatino Linotype" w:hAnsi="Palatino Linotype" w:cs="Arial"/>
        </w:rPr>
        <w:t>, respectivamente. Dichos archivos no se reproducen por ser del conocimiento de las partes; no obstante, se hará mérito de los mismos durante el estudio correspondiente.</w:t>
      </w:r>
    </w:p>
    <w:p w:rsidR="00560BA4" w:rsidRPr="00ED7F1B" w:rsidRDefault="00560BA4" w:rsidP="008043D5">
      <w:pPr>
        <w:pStyle w:val="Sinespaciado"/>
        <w:spacing w:line="360" w:lineRule="auto"/>
        <w:jc w:val="both"/>
        <w:rPr>
          <w:rFonts w:ascii="Palatino Linotype" w:hAnsi="Palatino Linotype" w:cs="Arial"/>
        </w:rPr>
      </w:pPr>
    </w:p>
    <w:p w:rsidR="008D5A5D" w:rsidRPr="00350349" w:rsidRDefault="008D5A5D" w:rsidP="008D5A5D">
      <w:pPr>
        <w:pStyle w:val="Sinespaciado"/>
        <w:spacing w:line="360" w:lineRule="auto"/>
        <w:jc w:val="both"/>
        <w:rPr>
          <w:rFonts w:ascii="Palatino Linotype" w:hAnsi="Palatino Linotype"/>
          <w:b/>
          <w:sz w:val="26"/>
          <w:szCs w:val="26"/>
        </w:rPr>
      </w:pPr>
      <w:r w:rsidRPr="00350349">
        <w:rPr>
          <w:rFonts w:ascii="Palatino Linotype" w:hAnsi="Palatino Linotype" w:cs="Arial"/>
          <w:b/>
          <w:sz w:val="26"/>
          <w:szCs w:val="26"/>
        </w:rPr>
        <w:t xml:space="preserve">TERCERO. </w:t>
      </w:r>
      <w:r w:rsidRPr="00350349">
        <w:rPr>
          <w:rFonts w:ascii="Palatino Linotype" w:hAnsi="Palatino Linotype"/>
          <w:b/>
          <w:sz w:val="26"/>
          <w:szCs w:val="26"/>
        </w:rPr>
        <w:t>De</w:t>
      </w:r>
      <w:r w:rsidR="00DC3A80" w:rsidRPr="00350349">
        <w:rPr>
          <w:rFonts w:ascii="Palatino Linotype" w:hAnsi="Palatino Linotype"/>
          <w:b/>
          <w:sz w:val="26"/>
          <w:szCs w:val="26"/>
        </w:rPr>
        <w:t xml:space="preserve"> </w:t>
      </w:r>
      <w:r w:rsidRPr="00350349">
        <w:rPr>
          <w:rFonts w:ascii="Palatino Linotype" w:hAnsi="Palatino Linotype"/>
          <w:b/>
          <w:sz w:val="26"/>
          <w:szCs w:val="26"/>
        </w:rPr>
        <w:t>l</w:t>
      </w:r>
      <w:r w:rsidR="00DC3A80" w:rsidRPr="00350349">
        <w:rPr>
          <w:rFonts w:ascii="Palatino Linotype" w:hAnsi="Palatino Linotype"/>
          <w:b/>
          <w:sz w:val="26"/>
          <w:szCs w:val="26"/>
        </w:rPr>
        <w:t>os</w:t>
      </w:r>
      <w:r w:rsidRPr="00350349">
        <w:rPr>
          <w:rFonts w:ascii="Palatino Linotype" w:hAnsi="Palatino Linotype"/>
          <w:b/>
          <w:sz w:val="26"/>
          <w:szCs w:val="26"/>
        </w:rPr>
        <w:t xml:space="preserve"> recurso</w:t>
      </w:r>
      <w:r w:rsidR="00DC3A80" w:rsidRPr="00350349">
        <w:rPr>
          <w:rFonts w:ascii="Palatino Linotype" w:hAnsi="Palatino Linotype"/>
          <w:b/>
          <w:sz w:val="26"/>
          <w:szCs w:val="26"/>
        </w:rPr>
        <w:t>s</w:t>
      </w:r>
      <w:r w:rsidRPr="00350349">
        <w:rPr>
          <w:rFonts w:ascii="Palatino Linotype" w:hAnsi="Palatino Linotype"/>
          <w:b/>
          <w:sz w:val="26"/>
          <w:szCs w:val="26"/>
        </w:rPr>
        <w:t xml:space="preserve"> de revisión.</w:t>
      </w:r>
    </w:p>
    <w:p w:rsidR="008D5A5D" w:rsidRPr="00ED7F1B" w:rsidRDefault="008D5A5D" w:rsidP="008D5A5D">
      <w:pPr>
        <w:pStyle w:val="Sinespaciado"/>
        <w:spacing w:line="360" w:lineRule="auto"/>
        <w:jc w:val="both"/>
        <w:rPr>
          <w:rFonts w:ascii="Palatino Linotype" w:hAnsi="Palatino Linotype" w:cs="Arial"/>
        </w:rPr>
      </w:pPr>
      <w:r w:rsidRPr="00ED7F1B">
        <w:rPr>
          <w:rFonts w:ascii="Palatino Linotype" w:hAnsi="Palatino Linotype" w:cs="Arial"/>
        </w:rPr>
        <w:t xml:space="preserve">En fecha </w:t>
      </w:r>
      <w:r w:rsidR="001E598F">
        <w:rPr>
          <w:rFonts w:ascii="Palatino Linotype" w:hAnsi="Palatino Linotype" w:cs="Arial"/>
        </w:rPr>
        <w:t>veinte</w:t>
      </w:r>
      <w:r w:rsidR="0071052B" w:rsidRPr="00ED7F1B">
        <w:rPr>
          <w:rFonts w:ascii="Palatino Linotype" w:hAnsi="Palatino Linotype" w:cs="Arial"/>
        </w:rPr>
        <w:t xml:space="preserve"> de diciembre</w:t>
      </w:r>
      <w:r w:rsidR="00E23CA6" w:rsidRPr="00ED7F1B">
        <w:rPr>
          <w:rFonts w:ascii="Palatino Linotype" w:hAnsi="Palatino Linotype" w:cs="Arial"/>
        </w:rPr>
        <w:t xml:space="preserve"> </w:t>
      </w:r>
      <w:r w:rsidR="00A00F22" w:rsidRPr="00ED7F1B">
        <w:rPr>
          <w:rFonts w:ascii="Palatino Linotype" w:hAnsi="Palatino Linotype" w:cs="Arial"/>
        </w:rPr>
        <w:t>de dos mil diecinueve</w:t>
      </w:r>
      <w:r w:rsidR="0071052B" w:rsidRPr="00ED7F1B">
        <w:rPr>
          <w:rFonts w:ascii="Palatino Linotype" w:hAnsi="Palatino Linotype" w:cs="Arial"/>
        </w:rPr>
        <w:t>, el</w:t>
      </w:r>
      <w:r w:rsidRPr="00ED7F1B">
        <w:rPr>
          <w:rFonts w:ascii="Palatino Linotype" w:hAnsi="Palatino Linotype" w:cs="Arial"/>
        </w:rPr>
        <w:t xml:space="preserve"> Recurrente inter</w:t>
      </w:r>
      <w:r w:rsidR="00466939" w:rsidRPr="00ED7F1B">
        <w:rPr>
          <w:rFonts w:ascii="Palatino Linotype" w:hAnsi="Palatino Linotype" w:cs="Arial"/>
        </w:rPr>
        <w:t xml:space="preserve">puso los recursos de revisión, </w:t>
      </w:r>
      <w:r w:rsidRPr="00ED7F1B">
        <w:rPr>
          <w:rFonts w:ascii="Palatino Linotype" w:hAnsi="Palatino Linotype" w:cs="Arial"/>
        </w:rPr>
        <w:t>los cuales fueron registrados</w:t>
      </w:r>
      <w:r w:rsidRPr="00ED7F1B">
        <w:rPr>
          <w:rFonts w:ascii="Palatino Linotype" w:hAnsi="Palatino Linotype" w:cs="Arial"/>
          <w:b/>
        </w:rPr>
        <w:t xml:space="preserve"> </w:t>
      </w:r>
      <w:r w:rsidRPr="00ED7F1B">
        <w:rPr>
          <w:rFonts w:ascii="Palatino Linotype" w:hAnsi="Palatino Linotype" w:cs="Arial"/>
        </w:rPr>
        <w:t xml:space="preserve">en el </w:t>
      </w:r>
      <w:r w:rsidRPr="00ED7F1B">
        <w:rPr>
          <w:rFonts w:ascii="Palatino Linotype" w:hAnsi="Palatino Linotype" w:cs="Arial"/>
          <w:b/>
        </w:rPr>
        <w:t>SAIMEX</w:t>
      </w:r>
      <w:r w:rsidRPr="00ED7F1B">
        <w:rPr>
          <w:rFonts w:ascii="Palatino Linotype" w:hAnsi="Palatino Linotype" w:cs="Arial"/>
        </w:rPr>
        <w:t xml:space="preserve"> con los expedientes número</w:t>
      </w:r>
      <w:r w:rsidRPr="00ED7F1B">
        <w:rPr>
          <w:rFonts w:ascii="Palatino Linotype" w:hAnsi="Palatino Linotype" w:cs="Arial"/>
          <w:b/>
        </w:rPr>
        <w:t xml:space="preserve"> </w:t>
      </w:r>
      <w:r w:rsidR="00DD4115" w:rsidRPr="00DD4115">
        <w:rPr>
          <w:rFonts w:ascii="Palatino Linotype" w:hAnsi="Palatino Linotype"/>
          <w:b/>
        </w:rPr>
        <w:t xml:space="preserve">12490/INFOEM/IP/RR/2019, </w:t>
      </w:r>
      <w:r w:rsidR="00DD4115" w:rsidRPr="00DD4115">
        <w:rPr>
          <w:rFonts w:ascii="Palatino Linotype" w:hAnsi="Palatino Linotype"/>
          <w:b/>
          <w:bCs/>
        </w:rPr>
        <w:t>12493/INFOEM/IP/RR/2019</w:t>
      </w:r>
      <w:r w:rsidR="00DD4115" w:rsidRPr="00DD4115">
        <w:rPr>
          <w:rFonts w:ascii="Palatino Linotype" w:hAnsi="Palatino Linotype"/>
          <w:b/>
        </w:rPr>
        <w:t xml:space="preserve">, </w:t>
      </w:r>
      <w:r w:rsidR="00DD4115" w:rsidRPr="00DD4115">
        <w:rPr>
          <w:rFonts w:ascii="Palatino Linotype" w:hAnsi="Palatino Linotype"/>
          <w:b/>
          <w:bCs/>
        </w:rPr>
        <w:t>12494/INFOEM/IP/RR/2019</w:t>
      </w:r>
      <w:r w:rsidR="00DD4115" w:rsidRPr="00DD4115">
        <w:rPr>
          <w:rFonts w:ascii="Palatino Linotype" w:hAnsi="Palatino Linotype"/>
          <w:b/>
        </w:rPr>
        <w:t xml:space="preserve">, </w:t>
      </w:r>
      <w:r w:rsidR="00DD4115" w:rsidRPr="00DD4115">
        <w:rPr>
          <w:rFonts w:ascii="Palatino Linotype" w:hAnsi="Palatino Linotype"/>
          <w:b/>
          <w:bCs/>
        </w:rPr>
        <w:t>12495/INFOEM/IP/RR/2019</w:t>
      </w:r>
      <w:r w:rsidR="00DD4115" w:rsidRPr="00DD4115">
        <w:rPr>
          <w:rFonts w:ascii="Palatino Linotype" w:hAnsi="Palatino Linotype"/>
          <w:b/>
        </w:rPr>
        <w:t xml:space="preserve"> y </w:t>
      </w:r>
      <w:r w:rsidR="00DD4115" w:rsidRPr="00DD4115">
        <w:rPr>
          <w:rFonts w:ascii="Palatino Linotype" w:hAnsi="Palatino Linotype"/>
          <w:b/>
          <w:bCs/>
        </w:rPr>
        <w:t>12496/INFOEM/IP/RR/2019</w:t>
      </w:r>
      <w:r w:rsidR="002B2E6F">
        <w:rPr>
          <w:rFonts w:ascii="Palatino Linotype" w:hAnsi="Palatino Linotype"/>
          <w:b/>
          <w:bCs/>
        </w:rPr>
        <w:t>,</w:t>
      </w:r>
      <w:r w:rsidR="00765D86" w:rsidRPr="00ED7F1B">
        <w:rPr>
          <w:rFonts w:ascii="Palatino Linotype" w:hAnsi="Palatino Linotype"/>
          <w:b/>
        </w:rPr>
        <w:t xml:space="preserve"> </w:t>
      </w:r>
      <w:r w:rsidRPr="00ED7F1B">
        <w:rPr>
          <w:rFonts w:ascii="Palatino Linotype" w:hAnsi="Palatino Linotype" w:cs="Arial"/>
        </w:rPr>
        <w:t>manifesta</w:t>
      </w:r>
      <w:r w:rsidR="00065EAD" w:rsidRPr="00ED7F1B">
        <w:rPr>
          <w:rFonts w:ascii="Palatino Linotype" w:hAnsi="Palatino Linotype" w:cs="Arial"/>
        </w:rPr>
        <w:t>ndo</w:t>
      </w:r>
      <w:r w:rsidR="008B573B" w:rsidRPr="00ED7F1B">
        <w:rPr>
          <w:rFonts w:ascii="Palatino Linotype" w:hAnsi="Palatino Linotype" w:cs="Arial"/>
        </w:rPr>
        <w:t xml:space="preserve"> </w:t>
      </w:r>
      <w:r w:rsidRPr="00ED7F1B">
        <w:rPr>
          <w:rFonts w:ascii="Palatino Linotype" w:hAnsi="Palatino Linotype" w:cs="Arial"/>
        </w:rPr>
        <w:t>lo siguiente:</w:t>
      </w:r>
    </w:p>
    <w:p w:rsidR="008B573B" w:rsidRDefault="008B573B" w:rsidP="008D5A5D">
      <w:pPr>
        <w:pStyle w:val="Sinespaciado"/>
        <w:spacing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3020"/>
        <w:gridCol w:w="3021"/>
        <w:gridCol w:w="3021"/>
      </w:tblGrid>
      <w:tr w:rsidR="00350349" w:rsidRPr="002B2E6F" w:rsidTr="008365B6">
        <w:tc>
          <w:tcPr>
            <w:tcW w:w="3020" w:type="dxa"/>
            <w:shd w:val="clear" w:color="auto" w:fill="BFBFBF" w:themeFill="background1" w:themeFillShade="BF"/>
            <w:vAlign w:val="center"/>
          </w:tcPr>
          <w:p w:rsidR="00350349" w:rsidRPr="002B2E6F" w:rsidRDefault="002B2E6F" w:rsidP="002B2E6F">
            <w:pPr>
              <w:pStyle w:val="Sinespaciado"/>
              <w:jc w:val="center"/>
              <w:rPr>
                <w:rFonts w:ascii="Palatino Linotype" w:hAnsi="Palatino Linotype"/>
                <w:b/>
                <w:sz w:val="20"/>
                <w:szCs w:val="20"/>
              </w:rPr>
            </w:pPr>
            <w:r w:rsidRPr="002B2E6F">
              <w:rPr>
                <w:rFonts w:ascii="Palatino Linotype" w:hAnsi="Palatino Linotype"/>
                <w:b/>
                <w:sz w:val="20"/>
                <w:szCs w:val="20"/>
              </w:rPr>
              <w:t>Recurso de revisión</w:t>
            </w:r>
          </w:p>
        </w:tc>
        <w:tc>
          <w:tcPr>
            <w:tcW w:w="3021" w:type="dxa"/>
            <w:shd w:val="clear" w:color="auto" w:fill="BFBFBF" w:themeFill="background1" w:themeFillShade="BF"/>
            <w:vAlign w:val="center"/>
          </w:tcPr>
          <w:p w:rsidR="00350349" w:rsidRPr="002B2E6F" w:rsidRDefault="002B2E6F" w:rsidP="002B2E6F">
            <w:pPr>
              <w:pStyle w:val="Sinespaciado"/>
              <w:jc w:val="center"/>
              <w:rPr>
                <w:rFonts w:ascii="Palatino Linotype" w:hAnsi="Palatino Linotype"/>
                <w:b/>
                <w:sz w:val="20"/>
                <w:szCs w:val="20"/>
              </w:rPr>
            </w:pPr>
            <w:r w:rsidRPr="002B2E6F">
              <w:rPr>
                <w:rFonts w:ascii="Palatino Linotype" w:hAnsi="Palatino Linotype"/>
                <w:b/>
                <w:sz w:val="20"/>
                <w:szCs w:val="20"/>
              </w:rPr>
              <w:t>Acto impugnado</w:t>
            </w:r>
          </w:p>
        </w:tc>
        <w:tc>
          <w:tcPr>
            <w:tcW w:w="3021" w:type="dxa"/>
            <w:shd w:val="clear" w:color="auto" w:fill="BFBFBF" w:themeFill="background1" w:themeFillShade="BF"/>
            <w:vAlign w:val="center"/>
          </w:tcPr>
          <w:p w:rsidR="00350349" w:rsidRPr="002B2E6F" w:rsidRDefault="002B2E6F" w:rsidP="002B2E6F">
            <w:pPr>
              <w:pStyle w:val="Sinespaciado"/>
              <w:jc w:val="center"/>
              <w:rPr>
                <w:rFonts w:ascii="Palatino Linotype" w:hAnsi="Palatino Linotype"/>
                <w:b/>
                <w:sz w:val="20"/>
                <w:szCs w:val="20"/>
              </w:rPr>
            </w:pPr>
            <w:r w:rsidRPr="002B2E6F">
              <w:rPr>
                <w:rFonts w:ascii="Palatino Linotype" w:hAnsi="Palatino Linotype"/>
                <w:b/>
                <w:sz w:val="20"/>
                <w:szCs w:val="20"/>
              </w:rPr>
              <w:t>Razones o motivos de la inconformidad</w:t>
            </w:r>
          </w:p>
        </w:tc>
      </w:tr>
      <w:tr w:rsidR="002B2E6F" w:rsidRPr="002B2E6F" w:rsidTr="002B2E6F">
        <w:tc>
          <w:tcPr>
            <w:tcW w:w="3020" w:type="dxa"/>
            <w:vAlign w:val="center"/>
          </w:tcPr>
          <w:p w:rsidR="002B2E6F" w:rsidRPr="008365B6" w:rsidRDefault="002B2E6F" w:rsidP="002B2E6F">
            <w:pPr>
              <w:pStyle w:val="Sinespaciado"/>
              <w:rPr>
                <w:rFonts w:ascii="Palatino Linotype" w:hAnsi="Palatino Linotype"/>
                <w:b/>
                <w:sz w:val="20"/>
                <w:szCs w:val="20"/>
              </w:rPr>
            </w:pPr>
            <w:r w:rsidRPr="008365B6">
              <w:rPr>
                <w:rFonts w:ascii="Palatino Linotype" w:hAnsi="Palatino Linotype"/>
                <w:b/>
                <w:sz w:val="20"/>
                <w:szCs w:val="20"/>
              </w:rPr>
              <w:t>12490/INFOEM/IP/RR/2019</w:t>
            </w:r>
          </w:p>
          <w:p w:rsidR="002B2E6F" w:rsidRPr="008365B6" w:rsidRDefault="002B2E6F" w:rsidP="002B2E6F">
            <w:pPr>
              <w:pStyle w:val="Sinespaciado"/>
              <w:rPr>
                <w:rFonts w:ascii="Palatino Linotype" w:hAnsi="Palatino Linotype"/>
                <w:b/>
                <w:sz w:val="20"/>
                <w:szCs w:val="20"/>
              </w:rPr>
            </w:pPr>
            <w:r w:rsidRPr="008365B6">
              <w:rPr>
                <w:rFonts w:ascii="Palatino Linotype" w:hAnsi="Palatino Linotype"/>
                <w:b/>
                <w:sz w:val="20"/>
                <w:szCs w:val="20"/>
              </w:rPr>
              <w:t>12494/INFOEM/IP/RR/2019 12495/INFOEM/IP/RR/2019 12496/INFOEM/IP/RR/2019</w:t>
            </w:r>
          </w:p>
        </w:tc>
        <w:tc>
          <w:tcPr>
            <w:tcW w:w="3021" w:type="dxa"/>
            <w:vAlign w:val="center"/>
          </w:tcPr>
          <w:p w:rsidR="002B2E6F" w:rsidRPr="002B2E6F" w:rsidRDefault="002B2E6F" w:rsidP="008365B6">
            <w:pPr>
              <w:pStyle w:val="Sinespaciado"/>
              <w:jc w:val="both"/>
              <w:rPr>
                <w:rFonts w:ascii="Palatino Linotype" w:hAnsi="Palatino Linotype"/>
                <w:i/>
                <w:sz w:val="20"/>
                <w:szCs w:val="20"/>
              </w:rPr>
            </w:pPr>
            <w:r>
              <w:rPr>
                <w:rFonts w:ascii="Palatino Linotype" w:hAnsi="Palatino Linotype"/>
                <w:i/>
                <w:sz w:val="20"/>
                <w:szCs w:val="20"/>
              </w:rPr>
              <w:t>“</w:t>
            </w:r>
            <w:r w:rsidRPr="002B2E6F">
              <w:rPr>
                <w:rFonts w:ascii="Palatino Linotype" w:hAnsi="Palatino Linotype"/>
                <w:i/>
                <w:sz w:val="20"/>
                <w:szCs w:val="20"/>
              </w:rPr>
              <w:t>La información que me entregan esta incompleta, antes pedí lo mismo y me adjuntaron mas información.</w:t>
            </w:r>
            <w:r>
              <w:rPr>
                <w:rFonts w:ascii="Palatino Linotype" w:hAnsi="Palatino Linotype"/>
                <w:i/>
                <w:sz w:val="20"/>
                <w:szCs w:val="20"/>
              </w:rPr>
              <w:t>” (Sic)</w:t>
            </w:r>
          </w:p>
        </w:tc>
        <w:tc>
          <w:tcPr>
            <w:tcW w:w="3021" w:type="dxa"/>
            <w:vAlign w:val="center"/>
          </w:tcPr>
          <w:p w:rsidR="002B2E6F" w:rsidRPr="002B2E6F" w:rsidRDefault="002B2E6F" w:rsidP="008365B6">
            <w:pPr>
              <w:pStyle w:val="Sinespaciado"/>
              <w:jc w:val="both"/>
              <w:rPr>
                <w:rFonts w:ascii="Palatino Linotype" w:hAnsi="Palatino Linotype"/>
                <w:i/>
                <w:sz w:val="20"/>
                <w:szCs w:val="20"/>
              </w:rPr>
            </w:pPr>
            <w:r w:rsidRPr="002B2E6F">
              <w:rPr>
                <w:rFonts w:ascii="Palatino Linotype" w:hAnsi="Palatino Linotype"/>
                <w:i/>
                <w:sz w:val="20"/>
                <w:szCs w:val="20"/>
              </w:rPr>
              <w:t>“El municipio me limita mi derecho de acceso a la información pública.” (Sic)</w:t>
            </w:r>
          </w:p>
        </w:tc>
      </w:tr>
      <w:tr w:rsidR="002B2E6F" w:rsidRPr="002B2E6F" w:rsidTr="002B2E6F">
        <w:tc>
          <w:tcPr>
            <w:tcW w:w="3020" w:type="dxa"/>
            <w:vAlign w:val="center"/>
          </w:tcPr>
          <w:p w:rsidR="002B2E6F" w:rsidRPr="008365B6" w:rsidRDefault="002B2E6F" w:rsidP="002B2E6F">
            <w:pPr>
              <w:pStyle w:val="Sinespaciado"/>
              <w:rPr>
                <w:rFonts w:ascii="Palatino Linotype" w:hAnsi="Palatino Linotype"/>
                <w:b/>
                <w:sz w:val="20"/>
                <w:szCs w:val="20"/>
              </w:rPr>
            </w:pPr>
            <w:r w:rsidRPr="008365B6">
              <w:rPr>
                <w:rFonts w:ascii="Palatino Linotype" w:hAnsi="Palatino Linotype"/>
                <w:b/>
                <w:sz w:val="20"/>
                <w:szCs w:val="20"/>
              </w:rPr>
              <w:t>12493/INFOEM/IP/RR/2019</w:t>
            </w:r>
          </w:p>
        </w:tc>
        <w:tc>
          <w:tcPr>
            <w:tcW w:w="3021" w:type="dxa"/>
            <w:vAlign w:val="center"/>
          </w:tcPr>
          <w:p w:rsidR="008365B6" w:rsidRPr="008365B6" w:rsidRDefault="002B2E6F" w:rsidP="008365B6">
            <w:pPr>
              <w:pStyle w:val="Sinespaciado"/>
              <w:jc w:val="both"/>
              <w:rPr>
                <w:rFonts w:ascii="Palatino Linotype" w:hAnsi="Palatino Linotype"/>
                <w:i/>
                <w:sz w:val="20"/>
                <w:szCs w:val="20"/>
              </w:rPr>
            </w:pPr>
            <w:r w:rsidRPr="008365B6">
              <w:rPr>
                <w:rFonts w:ascii="Palatino Linotype" w:hAnsi="Palatino Linotype"/>
                <w:i/>
                <w:sz w:val="20"/>
                <w:szCs w:val="20"/>
              </w:rPr>
              <w:t>“El municipio no me entrega la información y me remite a un link que no contiene la información que quiero.” (Sic)</w:t>
            </w:r>
          </w:p>
        </w:tc>
        <w:tc>
          <w:tcPr>
            <w:tcW w:w="3021" w:type="dxa"/>
            <w:vAlign w:val="center"/>
          </w:tcPr>
          <w:p w:rsidR="002B2E6F" w:rsidRPr="008365B6" w:rsidRDefault="002B2E6F" w:rsidP="008365B6">
            <w:pPr>
              <w:pStyle w:val="Sinespaciado"/>
              <w:jc w:val="both"/>
              <w:rPr>
                <w:rFonts w:ascii="Palatino Linotype" w:hAnsi="Palatino Linotype"/>
                <w:i/>
                <w:sz w:val="20"/>
                <w:szCs w:val="20"/>
              </w:rPr>
            </w:pPr>
            <w:r w:rsidRPr="008365B6">
              <w:rPr>
                <w:rFonts w:ascii="Palatino Linotype" w:hAnsi="Palatino Linotype"/>
                <w:i/>
                <w:sz w:val="20"/>
                <w:szCs w:val="20"/>
              </w:rPr>
              <w:t>“El municipio me limita mi derecho de acceso a la información pública.” (Sic)</w:t>
            </w:r>
          </w:p>
        </w:tc>
      </w:tr>
    </w:tbl>
    <w:p w:rsidR="00350349" w:rsidRDefault="00350349" w:rsidP="008D5A5D">
      <w:pPr>
        <w:pStyle w:val="Sinespaciado"/>
        <w:spacing w:line="360" w:lineRule="auto"/>
        <w:jc w:val="both"/>
        <w:rPr>
          <w:rFonts w:ascii="Palatino Linotype" w:hAnsi="Palatino Linotype" w:cs="Arial"/>
        </w:rPr>
      </w:pPr>
    </w:p>
    <w:p w:rsidR="00C4127D" w:rsidRPr="00ED7F1B" w:rsidRDefault="00C4127D" w:rsidP="008D5A5D">
      <w:pPr>
        <w:pStyle w:val="Sinespaciado"/>
        <w:spacing w:line="360" w:lineRule="auto"/>
        <w:jc w:val="both"/>
        <w:rPr>
          <w:rFonts w:ascii="Palatino Linotype" w:hAnsi="Palatino Linotype" w:cs="Arial"/>
        </w:rPr>
      </w:pPr>
    </w:p>
    <w:p w:rsidR="00C4127D" w:rsidRDefault="00C4127D" w:rsidP="008D5A5D">
      <w:pPr>
        <w:pStyle w:val="Sinespaciado"/>
        <w:spacing w:line="360" w:lineRule="auto"/>
        <w:jc w:val="both"/>
        <w:rPr>
          <w:rFonts w:ascii="Palatino Linotype" w:hAnsi="Palatino Linotype"/>
          <w:b/>
        </w:rPr>
      </w:pPr>
    </w:p>
    <w:p w:rsidR="008D5A5D" w:rsidRPr="00C4127D" w:rsidRDefault="008D5A5D" w:rsidP="008D5A5D">
      <w:pPr>
        <w:pStyle w:val="Sinespaciado"/>
        <w:spacing w:line="360" w:lineRule="auto"/>
        <w:jc w:val="both"/>
        <w:rPr>
          <w:rFonts w:ascii="Palatino Linotype" w:hAnsi="Palatino Linotype"/>
          <w:b/>
          <w:sz w:val="26"/>
          <w:szCs w:val="26"/>
        </w:rPr>
      </w:pPr>
      <w:r w:rsidRPr="00C4127D">
        <w:rPr>
          <w:rFonts w:ascii="Palatino Linotype" w:hAnsi="Palatino Linotype"/>
          <w:b/>
          <w:sz w:val="26"/>
          <w:szCs w:val="26"/>
        </w:rPr>
        <w:t>CUARTO. Del turno y admisión de los recursos de revisión.</w:t>
      </w:r>
    </w:p>
    <w:p w:rsidR="008D5A5D" w:rsidRPr="00ED7F1B" w:rsidRDefault="008D5A5D" w:rsidP="008D5A5D">
      <w:pPr>
        <w:pStyle w:val="Sinespaciado"/>
        <w:spacing w:line="360" w:lineRule="auto"/>
        <w:jc w:val="both"/>
        <w:rPr>
          <w:rFonts w:ascii="Palatino Linotype" w:hAnsi="Palatino Linotype"/>
        </w:rPr>
      </w:pPr>
      <w:r w:rsidRPr="00ED7F1B">
        <w:rPr>
          <w:rFonts w:ascii="Palatino Linotype" w:hAnsi="Palatino Linotype"/>
        </w:rPr>
        <w:t xml:space="preserve">En términos del numeral 185 fracción I de la Ley de Transparencia y Acceso a la Información Pública del Estado de México y Municipios, </w:t>
      </w:r>
      <w:r w:rsidR="00CC4C7F" w:rsidRPr="00ED7F1B">
        <w:rPr>
          <w:rFonts w:ascii="Palatino Linotype" w:hAnsi="Palatino Linotype"/>
        </w:rPr>
        <w:t>los recursos de revisión descritos an</w:t>
      </w:r>
      <w:r w:rsidR="00466939" w:rsidRPr="00ED7F1B">
        <w:rPr>
          <w:rFonts w:ascii="Palatino Linotype" w:hAnsi="Palatino Linotype"/>
        </w:rPr>
        <w:t>teriormente fueron turnados a las Comisionada</w:t>
      </w:r>
      <w:r w:rsidR="00CC4C7F" w:rsidRPr="00ED7F1B">
        <w:rPr>
          <w:rFonts w:ascii="Palatino Linotype" w:hAnsi="Palatino Linotype"/>
        </w:rPr>
        <w:t xml:space="preserve">s </w:t>
      </w:r>
      <w:r w:rsidRPr="00ED7F1B">
        <w:rPr>
          <w:rFonts w:ascii="Palatino Linotype" w:hAnsi="Palatino Linotype"/>
          <w:b/>
        </w:rPr>
        <w:t>Zulema Martínez Sánchez</w:t>
      </w:r>
      <w:r w:rsidR="00447F58" w:rsidRPr="00ED7F1B">
        <w:rPr>
          <w:rFonts w:ascii="Palatino Linotype" w:hAnsi="Palatino Linotype"/>
          <w:b/>
        </w:rPr>
        <w:t>,</w:t>
      </w:r>
      <w:r w:rsidR="000D11BF" w:rsidRPr="00ED7F1B">
        <w:rPr>
          <w:rFonts w:ascii="Palatino Linotype" w:hAnsi="Palatino Linotype"/>
          <w:b/>
        </w:rPr>
        <w:t xml:space="preserve"> </w:t>
      </w:r>
      <w:r w:rsidR="00447F58" w:rsidRPr="00ED7F1B">
        <w:rPr>
          <w:rFonts w:ascii="Palatino Linotype" w:hAnsi="Palatino Linotype"/>
          <w:b/>
        </w:rPr>
        <w:t xml:space="preserve">Luis Gustavo Parra Noriega, José Guadalupe Luna Hernández y Javier Martínez Cruz, </w:t>
      </w:r>
      <w:r w:rsidRPr="00ED7F1B">
        <w:rPr>
          <w:rFonts w:ascii="Palatino Linotype" w:hAnsi="Palatino Linotype"/>
        </w:rPr>
        <w:t xml:space="preserve">para su revisión y análisis sobre la admisión o desechamiento; por lo que en fecha </w:t>
      </w:r>
      <w:r w:rsidR="00C4127D">
        <w:rPr>
          <w:rFonts w:ascii="Palatino Linotype" w:hAnsi="Palatino Linotype"/>
        </w:rPr>
        <w:t>trece</w:t>
      </w:r>
      <w:r w:rsidR="00447F58" w:rsidRPr="00ED7F1B">
        <w:rPr>
          <w:rFonts w:ascii="Palatino Linotype" w:hAnsi="Palatino Linotype"/>
        </w:rPr>
        <w:t xml:space="preserve"> de enero de dos mil veinte</w:t>
      </w:r>
      <w:r w:rsidR="007561B1">
        <w:rPr>
          <w:rFonts w:ascii="Palatino Linotype" w:hAnsi="Palatino Linotype"/>
        </w:rPr>
        <w:t>, todos los</w:t>
      </w:r>
      <w:r w:rsidR="00CC4C7F" w:rsidRPr="00ED7F1B">
        <w:rPr>
          <w:rFonts w:ascii="Palatino Linotype" w:hAnsi="Palatino Linotype"/>
        </w:rPr>
        <w:t xml:space="preserve"> </w:t>
      </w:r>
      <w:r w:rsidRPr="00ED7F1B">
        <w:rPr>
          <w:rFonts w:ascii="Palatino Linotype" w:hAnsi="Palatino Linotype"/>
        </w:rPr>
        <w:t>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5A5D" w:rsidRPr="00ED7F1B" w:rsidRDefault="008D5A5D" w:rsidP="008D5A5D">
      <w:pPr>
        <w:pStyle w:val="Sinespaciado"/>
        <w:spacing w:line="360" w:lineRule="auto"/>
        <w:jc w:val="both"/>
        <w:rPr>
          <w:rFonts w:ascii="Palatino Linotype" w:hAnsi="Palatino Linotype"/>
        </w:rPr>
      </w:pPr>
    </w:p>
    <w:p w:rsidR="008D5A5D" w:rsidRPr="00C4127D" w:rsidRDefault="008D5A5D" w:rsidP="008D5A5D">
      <w:pPr>
        <w:pStyle w:val="Sinespaciado"/>
        <w:spacing w:line="360" w:lineRule="auto"/>
        <w:jc w:val="both"/>
        <w:rPr>
          <w:rFonts w:ascii="Palatino Linotype" w:hAnsi="Palatino Linotype"/>
          <w:b/>
          <w:sz w:val="26"/>
          <w:szCs w:val="26"/>
        </w:rPr>
      </w:pPr>
      <w:r w:rsidRPr="00C4127D">
        <w:rPr>
          <w:rFonts w:ascii="Palatino Linotype" w:hAnsi="Palatino Linotype"/>
          <w:b/>
          <w:sz w:val="26"/>
          <w:szCs w:val="26"/>
        </w:rPr>
        <w:t>QUINTO. De la acumulación de los recursos de revisión.</w:t>
      </w:r>
    </w:p>
    <w:p w:rsidR="008D5A5D" w:rsidRPr="00ED7F1B" w:rsidRDefault="008D5A5D" w:rsidP="008D5A5D">
      <w:pPr>
        <w:pStyle w:val="Sinespaciado"/>
        <w:spacing w:line="360" w:lineRule="auto"/>
        <w:jc w:val="both"/>
        <w:rPr>
          <w:rFonts w:ascii="Palatino Linotype" w:hAnsi="Palatino Linotype"/>
        </w:rPr>
      </w:pPr>
      <w:r w:rsidRPr="00ED7F1B">
        <w:rPr>
          <w:rFonts w:ascii="Palatino Linotype" w:hAnsi="Palatino Linotype"/>
        </w:rPr>
        <w:t xml:space="preserve">En la </w:t>
      </w:r>
      <w:r w:rsidR="00C4127D">
        <w:rPr>
          <w:rFonts w:ascii="Palatino Linotype" w:hAnsi="Palatino Linotype"/>
        </w:rPr>
        <w:t>Tercera</w:t>
      </w:r>
      <w:r w:rsidR="00D13A7A" w:rsidRPr="00ED7F1B">
        <w:rPr>
          <w:rFonts w:ascii="Palatino Linotype" w:hAnsi="Palatino Linotype"/>
        </w:rPr>
        <w:t xml:space="preserve"> Sesión</w:t>
      </w:r>
      <w:r w:rsidRPr="00ED7F1B">
        <w:rPr>
          <w:rFonts w:ascii="Palatino Linotype" w:hAnsi="Palatino Linotype"/>
        </w:rPr>
        <w:t xml:space="preserve"> Ordinaria del Pleno de este Instituto de Transparencia, Acceso a la Información Pública y Protección de Datos Personales del Estado de México y Municipios, celebrada el </w:t>
      </w:r>
      <w:r w:rsidR="00C4127D">
        <w:rPr>
          <w:rFonts w:ascii="Palatino Linotype" w:hAnsi="Palatino Linotype"/>
        </w:rPr>
        <w:t>veintinueve</w:t>
      </w:r>
      <w:r w:rsidR="003E6275" w:rsidRPr="00ED7F1B">
        <w:rPr>
          <w:rFonts w:ascii="Palatino Linotype" w:hAnsi="Palatino Linotype"/>
        </w:rPr>
        <w:t xml:space="preserve"> </w:t>
      </w:r>
      <w:r w:rsidR="00A92EC5" w:rsidRPr="00ED7F1B">
        <w:rPr>
          <w:rFonts w:ascii="Palatino Linotype" w:hAnsi="Palatino Linotype"/>
        </w:rPr>
        <w:t>de enero de dos mil veinte</w:t>
      </w:r>
      <w:r w:rsidRPr="00ED7F1B">
        <w:rPr>
          <w:rFonts w:ascii="Palatino Linotype" w:hAnsi="Palatino Linotype"/>
        </w:rPr>
        <w:t>,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w:t>
      </w:r>
      <w:r w:rsidR="00621466" w:rsidRPr="00ED7F1B">
        <w:rPr>
          <w:rFonts w:ascii="Palatino Linotype" w:hAnsi="Palatino Linotype"/>
        </w:rPr>
        <w:t xml:space="preserve"> </w:t>
      </w:r>
      <w:r w:rsidR="003E6275" w:rsidRPr="00ED7F1B">
        <w:rPr>
          <w:rFonts w:ascii="Palatino Linotype" w:hAnsi="Palatino Linotype"/>
        </w:rPr>
        <w:t xml:space="preserve">de revisión </w:t>
      </w:r>
      <w:r w:rsidRPr="00ED7F1B">
        <w:rPr>
          <w:rFonts w:ascii="Palatino Linotype" w:hAnsi="Palatino Linotype"/>
        </w:rPr>
        <w:t xml:space="preserve">señalados, determinando que fuera Ponente la </w:t>
      </w:r>
      <w:r w:rsidRPr="00ED7F1B">
        <w:rPr>
          <w:rFonts w:ascii="Palatino Linotype" w:hAnsi="Palatino Linotype"/>
          <w:b/>
        </w:rPr>
        <w:t>Comisionada Zulema Martínez Sánchez</w:t>
      </w:r>
      <w:r w:rsidR="007B6EDF" w:rsidRPr="00ED7F1B">
        <w:rPr>
          <w:rFonts w:ascii="Palatino Linotype" w:hAnsi="Palatino Linotype"/>
        </w:rPr>
        <w:t>.</w:t>
      </w:r>
      <w:r w:rsidR="00621466" w:rsidRPr="00ED7F1B">
        <w:rPr>
          <w:rFonts w:ascii="Palatino Linotype" w:hAnsi="Palatino Linotype"/>
        </w:rPr>
        <w:t xml:space="preserve"> </w:t>
      </w:r>
    </w:p>
    <w:p w:rsidR="008D5A5D" w:rsidRPr="00ED7F1B" w:rsidRDefault="008D5A5D" w:rsidP="008D5A5D">
      <w:pPr>
        <w:pStyle w:val="Sinespaciado"/>
        <w:spacing w:line="360" w:lineRule="auto"/>
        <w:jc w:val="both"/>
        <w:rPr>
          <w:rFonts w:ascii="Palatino Linotype" w:hAnsi="Palatino Linotype"/>
          <w:b/>
        </w:rPr>
      </w:pPr>
    </w:p>
    <w:p w:rsidR="008D5A5D" w:rsidRPr="00C4127D" w:rsidRDefault="008D5A5D" w:rsidP="008D5A5D">
      <w:pPr>
        <w:pStyle w:val="Sinespaciado"/>
        <w:spacing w:line="360" w:lineRule="auto"/>
        <w:jc w:val="both"/>
        <w:rPr>
          <w:rFonts w:ascii="Palatino Linotype" w:hAnsi="Palatino Linotype"/>
          <w:b/>
          <w:sz w:val="26"/>
          <w:szCs w:val="26"/>
        </w:rPr>
      </w:pPr>
      <w:r w:rsidRPr="00C4127D">
        <w:rPr>
          <w:rFonts w:ascii="Palatino Linotype" w:hAnsi="Palatino Linotype"/>
          <w:b/>
          <w:sz w:val="26"/>
          <w:szCs w:val="26"/>
        </w:rPr>
        <w:t>SEXTO. De la etapa de instrucción.</w:t>
      </w:r>
    </w:p>
    <w:p w:rsidR="00266144" w:rsidRPr="00ED7F1B" w:rsidRDefault="007B6EDF" w:rsidP="008D5A5D">
      <w:pPr>
        <w:pStyle w:val="Sinespaciado"/>
        <w:spacing w:line="360" w:lineRule="auto"/>
        <w:jc w:val="both"/>
        <w:rPr>
          <w:rFonts w:ascii="Palatino Linotype" w:hAnsi="Palatino Linotype"/>
        </w:rPr>
      </w:pPr>
      <w:r w:rsidRPr="00ED7F1B">
        <w:rPr>
          <w:rFonts w:ascii="Palatino Linotype" w:hAnsi="Palatino Linotype"/>
        </w:rPr>
        <w:t>Así, una vez abierta la etapa de instrucción, se destaca que el Recurrente no presentó sus manifestaciones y alegatos. Asimismo, el Sujet</w:t>
      </w:r>
      <w:r w:rsidR="003E6275" w:rsidRPr="00ED7F1B">
        <w:rPr>
          <w:rFonts w:ascii="Palatino Linotype" w:hAnsi="Palatino Linotype"/>
        </w:rPr>
        <w:t xml:space="preserve">o Obligado </w:t>
      </w:r>
      <w:r w:rsidR="00C4127D">
        <w:rPr>
          <w:rFonts w:ascii="Palatino Linotype" w:hAnsi="Palatino Linotype"/>
        </w:rPr>
        <w:t>omitió rendir sus Informes Justificados en el término otorgado en el acuerdo referido en el Antecedente anterior.</w:t>
      </w:r>
    </w:p>
    <w:p w:rsidR="007B6EDF" w:rsidRPr="00ED7F1B" w:rsidRDefault="007B6EDF" w:rsidP="008D5A5D">
      <w:pPr>
        <w:pStyle w:val="Sinespaciado"/>
        <w:spacing w:line="360" w:lineRule="auto"/>
        <w:jc w:val="both"/>
        <w:rPr>
          <w:rFonts w:ascii="Palatino Linotype" w:hAnsi="Palatino Linotype"/>
        </w:rPr>
      </w:pPr>
    </w:p>
    <w:p w:rsidR="008D5A5D" w:rsidRPr="00C4127D" w:rsidRDefault="008D5A5D" w:rsidP="008D5A5D">
      <w:pPr>
        <w:pStyle w:val="Sinespaciado"/>
        <w:spacing w:line="360" w:lineRule="auto"/>
        <w:jc w:val="both"/>
        <w:rPr>
          <w:rFonts w:ascii="Palatino Linotype" w:hAnsi="Palatino Linotype"/>
          <w:b/>
          <w:sz w:val="26"/>
          <w:szCs w:val="26"/>
        </w:rPr>
      </w:pPr>
      <w:r w:rsidRPr="00C4127D">
        <w:rPr>
          <w:rFonts w:ascii="Palatino Linotype" w:hAnsi="Palatino Linotype"/>
          <w:b/>
          <w:sz w:val="26"/>
          <w:szCs w:val="26"/>
        </w:rPr>
        <w:t>SÉPTIMO. Del cierre de instrucción.</w:t>
      </w:r>
    </w:p>
    <w:p w:rsidR="007C0F23" w:rsidRPr="00ED7F1B" w:rsidRDefault="008D5A5D" w:rsidP="008D5A5D">
      <w:pPr>
        <w:pStyle w:val="Sinespaciado"/>
        <w:spacing w:line="360" w:lineRule="auto"/>
        <w:jc w:val="both"/>
        <w:rPr>
          <w:rFonts w:ascii="Palatino Linotype" w:hAnsi="Palatino Linotype"/>
        </w:rPr>
      </w:pPr>
      <w:r w:rsidRPr="00ED7F1B">
        <w:rPr>
          <w:rFonts w:ascii="Palatino Linotype" w:hAnsi="Palatino Linotype"/>
        </w:rPr>
        <w:t xml:space="preserve">Por lo anterior, en fecha </w:t>
      </w:r>
      <w:r w:rsidR="00857EDA">
        <w:rPr>
          <w:rFonts w:ascii="Palatino Linotype" w:hAnsi="Palatino Linotype"/>
          <w:b/>
        </w:rPr>
        <w:t>once</w:t>
      </w:r>
      <w:r w:rsidR="003E6275" w:rsidRPr="00ED7F1B">
        <w:rPr>
          <w:rFonts w:ascii="Palatino Linotype" w:hAnsi="Palatino Linotype"/>
          <w:b/>
        </w:rPr>
        <w:t xml:space="preserve"> de marzo</w:t>
      </w:r>
      <w:r w:rsidR="0016190E" w:rsidRPr="00ED7F1B">
        <w:rPr>
          <w:rFonts w:ascii="Palatino Linotype" w:hAnsi="Palatino Linotype"/>
          <w:b/>
        </w:rPr>
        <w:t xml:space="preserve"> de dos mil veinte</w:t>
      </w:r>
      <w:r w:rsidR="001840C1" w:rsidRPr="00ED7F1B">
        <w:rPr>
          <w:rFonts w:ascii="Palatino Linotype" w:hAnsi="Palatino Linotype"/>
        </w:rPr>
        <w:t xml:space="preserve">, </w:t>
      </w:r>
      <w:r w:rsidRPr="00ED7F1B">
        <w:rPr>
          <w:rFonts w:ascii="Palatino Linotype" w:hAnsi="Palatino Linotype"/>
        </w:rPr>
        <w:t>mediante acuerdo</w:t>
      </w:r>
      <w:r w:rsidR="001840C1" w:rsidRPr="00ED7F1B">
        <w:rPr>
          <w:rFonts w:ascii="Palatino Linotype" w:hAnsi="Palatino Linotype"/>
        </w:rPr>
        <w:t>s</w:t>
      </w:r>
      <w:r w:rsidRPr="00ED7F1B">
        <w:rPr>
          <w:rFonts w:ascii="Palatino Linotype" w:hAnsi="Palatino Linotype"/>
        </w:rPr>
        <w:t xml:space="preserve"> de la </w:t>
      </w:r>
      <w:r w:rsidRPr="00ED7F1B">
        <w:rPr>
          <w:rFonts w:ascii="Palatino Linotype" w:hAnsi="Palatino Linotype"/>
          <w:b/>
        </w:rPr>
        <w:t>Comisionada Zulema Martínez Sánchez</w:t>
      </w:r>
      <w:r w:rsidRPr="00ED7F1B">
        <w:rPr>
          <w:rFonts w:ascii="Palatino Linotype" w:hAnsi="Palatino Linotype"/>
        </w:rPr>
        <w:t>, una vez transcurrido el plazo otorgado a las partes para que manifestaran lo que a su derecho conviniera, ofrecieran pruebas que estimaran convenientes y rindieran alegatos, se decretó el cierre de instrucción</w:t>
      </w:r>
      <w:r w:rsidR="00B916C1" w:rsidRPr="00ED7F1B">
        <w:rPr>
          <w:rFonts w:ascii="Palatino Linotype" w:hAnsi="Palatino Linotype"/>
        </w:rPr>
        <w:t xml:space="preserve"> en </w:t>
      </w:r>
      <w:r w:rsidR="00857EDA">
        <w:rPr>
          <w:rFonts w:ascii="Palatino Linotype" w:hAnsi="Palatino Linotype"/>
        </w:rPr>
        <w:t>los</w:t>
      </w:r>
      <w:r w:rsidR="00B916C1" w:rsidRPr="00ED7F1B">
        <w:rPr>
          <w:rFonts w:ascii="Palatino Linotype" w:hAnsi="Palatino Linotype"/>
        </w:rPr>
        <w:t xml:space="preserve"> medios de impugnación</w:t>
      </w:r>
      <w:r w:rsidR="00857EDA">
        <w:rPr>
          <w:rFonts w:ascii="Palatino Linotype" w:hAnsi="Palatino Linotype"/>
        </w:rPr>
        <w:t xml:space="preserve"> referidos</w:t>
      </w:r>
      <w:r w:rsidRPr="00ED7F1B">
        <w:rPr>
          <w:rFonts w:ascii="Palatino Linotype" w:hAnsi="Palatino Linotype"/>
        </w:rPr>
        <w:t>, en términos del artículo 185 Fracción VI de la Ley de Transparencia y Acceso a la Información Pública del Estado de México y Municipios, en los recursos de revisión citados.</w:t>
      </w:r>
    </w:p>
    <w:p w:rsidR="00EB694E" w:rsidRPr="00ED7F1B" w:rsidRDefault="00EB694E" w:rsidP="008D5A5D">
      <w:pPr>
        <w:pStyle w:val="Sinespaciado"/>
        <w:spacing w:line="360" w:lineRule="auto"/>
        <w:jc w:val="both"/>
        <w:rPr>
          <w:rFonts w:ascii="Palatino Linotype" w:hAnsi="Palatino Linotype"/>
        </w:rPr>
      </w:pPr>
    </w:p>
    <w:p w:rsidR="00336E25" w:rsidRPr="00C4127D" w:rsidRDefault="00336E25" w:rsidP="00336E25">
      <w:pPr>
        <w:pStyle w:val="Sinespaciado"/>
        <w:spacing w:line="360" w:lineRule="auto"/>
        <w:jc w:val="both"/>
        <w:rPr>
          <w:rFonts w:ascii="Palatino Linotype" w:hAnsi="Palatino Linotype" w:cs="Arial"/>
          <w:b/>
          <w:sz w:val="26"/>
          <w:szCs w:val="26"/>
        </w:rPr>
      </w:pPr>
      <w:r w:rsidRPr="00C4127D">
        <w:rPr>
          <w:rFonts w:ascii="Palatino Linotype" w:hAnsi="Palatino Linotype" w:cs="Arial"/>
          <w:b/>
          <w:sz w:val="26"/>
          <w:szCs w:val="26"/>
        </w:rPr>
        <w:t>OCTAVO. De la ampliación del término para resolver.</w:t>
      </w:r>
    </w:p>
    <w:p w:rsidR="001840C1" w:rsidRPr="00ED7F1B" w:rsidRDefault="00336E25" w:rsidP="00336E25">
      <w:pPr>
        <w:pStyle w:val="Sinespaciado"/>
        <w:spacing w:line="360" w:lineRule="auto"/>
        <w:jc w:val="both"/>
        <w:rPr>
          <w:rFonts w:ascii="Palatino Linotype" w:hAnsi="Palatino Linotype"/>
        </w:rPr>
      </w:pPr>
      <w:r w:rsidRPr="00ED7F1B">
        <w:rPr>
          <w:rFonts w:ascii="Palatino Linotype" w:hAnsi="Palatino Linotype" w:cs="Arial"/>
        </w:rPr>
        <w:t>En fecha</w:t>
      </w:r>
      <w:r w:rsidR="0016190E" w:rsidRPr="00ED7F1B">
        <w:rPr>
          <w:rFonts w:ascii="Palatino Linotype" w:hAnsi="Palatino Linotype" w:cs="Arial"/>
        </w:rPr>
        <w:t xml:space="preserve"> </w:t>
      </w:r>
      <w:r w:rsidR="00857EDA">
        <w:rPr>
          <w:rFonts w:ascii="Palatino Linotype" w:hAnsi="Palatino Linotype" w:cs="Arial"/>
          <w:b/>
        </w:rPr>
        <w:t>once</w:t>
      </w:r>
      <w:r w:rsidR="003E6275" w:rsidRPr="00ED7F1B">
        <w:rPr>
          <w:rFonts w:ascii="Palatino Linotype" w:hAnsi="Palatino Linotype" w:cs="Arial"/>
          <w:b/>
        </w:rPr>
        <w:t xml:space="preserve"> de marzo</w:t>
      </w:r>
      <w:r w:rsidR="00D473B5" w:rsidRPr="00ED7F1B">
        <w:rPr>
          <w:rFonts w:ascii="Palatino Linotype" w:hAnsi="Palatino Linotype" w:cs="Arial"/>
          <w:b/>
        </w:rPr>
        <w:t xml:space="preserve"> de dos mil veinte</w:t>
      </w:r>
      <w:r w:rsidR="00F37C81" w:rsidRPr="00ED7F1B">
        <w:rPr>
          <w:rFonts w:ascii="Palatino Linotype" w:hAnsi="Palatino Linotype" w:cs="Arial"/>
        </w:rPr>
        <w:t>, se ampliaron</w:t>
      </w:r>
      <w:r w:rsidRPr="00ED7F1B">
        <w:rPr>
          <w:rFonts w:ascii="Palatino Linotype" w:hAnsi="Palatino Linotype" w:cs="Arial"/>
        </w:rPr>
        <w:t xml:space="preserve"> </w:t>
      </w:r>
      <w:r w:rsidR="00F37C81" w:rsidRPr="00ED7F1B">
        <w:rPr>
          <w:rFonts w:ascii="Palatino Linotype" w:hAnsi="Palatino Linotype" w:cs="Arial"/>
        </w:rPr>
        <w:t>los</w:t>
      </w:r>
      <w:r w:rsidRPr="00ED7F1B">
        <w:rPr>
          <w:rFonts w:ascii="Palatino Linotype" w:hAnsi="Palatino Linotype" w:cs="Arial"/>
        </w:rPr>
        <w:t xml:space="preserve"> término</w:t>
      </w:r>
      <w:r w:rsidR="00F37C81" w:rsidRPr="00ED7F1B">
        <w:rPr>
          <w:rFonts w:ascii="Palatino Linotype" w:hAnsi="Palatino Linotype" w:cs="Arial"/>
        </w:rPr>
        <w:t>s</w:t>
      </w:r>
      <w:r w:rsidRPr="00ED7F1B">
        <w:rPr>
          <w:rFonts w:ascii="Palatino Linotype" w:hAnsi="Palatino Linotype" w:cs="Arial"/>
        </w:rPr>
        <w:t xml:space="preserve"> para resolver </w:t>
      </w:r>
      <w:r w:rsidR="00F37C81" w:rsidRPr="00ED7F1B">
        <w:rPr>
          <w:rFonts w:ascii="Palatino Linotype" w:hAnsi="Palatino Linotype" w:cs="Arial"/>
        </w:rPr>
        <w:t>los</w:t>
      </w:r>
      <w:r w:rsidRPr="00ED7F1B">
        <w:rPr>
          <w:rFonts w:ascii="Palatino Linotype" w:hAnsi="Palatino Linotype" w:cs="Arial"/>
        </w:rPr>
        <w:t xml:space="preserve"> recurso</w:t>
      </w:r>
      <w:r w:rsidR="00F37C81" w:rsidRPr="00ED7F1B">
        <w:rPr>
          <w:rFonts w:ascii="Palatino Linotype" w:hAnsi="Palatino Linotype" w:cs="Arial"/>
        </w:rPr>
        <w:t>s</w:t>
      </w:r>
      <w:r w:rsidRPr="00ED7F1B">
        <w:rPr>
          <w:rFonts w:ascii="Palatino Linotype" w:hAnsi="Palatino Linotype" w:cs="Arial"/>
        </w:rPr>
        <w:t xml:space="preserve"> de revisión</w:t>
      </w:r>
      <w:r w:rsidR="00D473B5" w:rsidRPr="00ED7F1B">
        <w:rPr>
          <w:rFonts w:ascii="Palatino Linotype" w:hAnsi="Palatino Linotype" w:cs="Arial"/>
        </w:rPr>
        <w:t xml:space="preserve"> </w:t>
      </w:r>
      <w:r w:rsidR="00857EDA">
        <w:rPr>
          <w:rFonts w:ascii="Palatino Linotype" w:hAnsi="Palatino Linotype" w:cs="Arial"/>
          <w:b/>
        </w:rPr>
        <w:t>12490</w:t>
      </w:r>
      <w:r w:rsidR="000125E9" w:rsidRPr="00ED7F1B">
        <w:rPr>
          <w:rFonts w:ascii="Palatino Linotype" w:hAnsi="Palatino Linotype" w:cs="Arial"/>
          <w:b/>
        </w:rPr>
        <w:t>/INFOEM/I</w:t>
      </w:r>
      <w:r w:rsidR="00D473B5" w:rsidRPr="00ED7F1B">
        <w:rPr>
          <w:rFonts w:ascii="Palatino Linotype" w:hAnsi="Palatino Linotype" w:cs="Arial"/>
          <w:b/>
        </w:rPr>
        <w:t>P/RR/2019 y acumulado</w:t>
      </w:r>
      <w:r w:rsidR="003E6275" w:rsidRPr="00ED7F1B">
        <w:rPr>
          <w:rFonts w:ascii="Palatino Linotype" w:hAnsi="Palatino Linotype" w:cs="Arial"/>
          <w:b/>
        </w:rPr>
        <w:t>s</w:t>
      </w:r>
      <w:r w:rsidRPr="00ED7F1B">
        <w:rPr>
          <w:rFonts w:ascii="Palatino Linotype" w:hAnsi="Palatino Linotype" w:cs="Arial"/>
        </w:rPr>
        <w:t xml:space="preserve"> en términos del artículo 181 párrafo tercero de la Ley </w:t>
      </w:r>
      <w:r w:rsidR="000125E9" w:rsidRPr="00ED7F1B">
        <w:rPr>
          <w:rFonts w:ascii="Palatino Linotype" w:hAnsi="Palatino Linotype" w:cs="Arial"/>
        </w:rPr>
        <w:t xml:space="preserve"> de </w:t>
      </w:r>
      <w:r w:rsidRPr="00ED7F1B">
        <w:rPr>
          <w:rFonts w:ascii="Palatino Linotype" w:hAnsi="Palatino Linotype" w:cs="Arial"/>
        </w:rPr>
        <w:t>Transparencia y Acceso a la Información Pública del Estado de México y Municipios por un plazo de quince días hábiles</w:t>
      </w:r>
    </w:p>
    <w:p w:rsidR="00A448E3" w:rsidRDefault="00A448E3" w:rsidP="008D5A5D">
      <w:pPr>
        <w:pStyle w:val="Sinespaciado"/>
        <w:spacing w:line="360" w:lineRule="auto"/>
        <w:jc w:val="both"/>
        <w:rPr>
          <w:rFonts w:ascii="Palatino Linotype" w:hAnsi="Palatino Linotype"/>
        </w:rPr>
      </w:pPr>
    </w:p>
    <w:p w:rsidR="00857EDA" w:rsidRPr="00ED7F1B" w:rsidRDefault="00857EDA" w:rsidP="008D5A5D">
      <w:pPr>
        <w:pStyle w:val="Sinespaciado"/>
        <w:spacing w:line="360" w:lineRule="auto"/>
        <w:jc w:val="both"/>
        <w:rPr>
          <w:rFonts w:ascii="Palatino Linotype" w:hAnsi="Palatino Linotype"/>
        </w:rPr>
      </w:pPr>
    </w:p>
    <w:p w:rsidR="001032D4" w:rsidRPr="00857EDA" w:rsidRDefault="00F06264" w:rsidP="009E3A4B">
      <w:pPr>
        <w:pStyle w:val="Sinespaciado"/>
        <w:spacing w:line="360" w:lineRule="auto"/>
        <w:jc w:val="center"/>
        <w:rPr>
          <w:rFonts w:ascii="Palatino Linotype" w:hAnsi="Palatino Linotype" w:cs="Arial"/>
          <w:b/>
          <w:sz w:val="28"/>
          <w:szCs w:val="28"/>
        </w:rPr>
      </w:pPr>
      <w:r w:rsidRPr="00857EDA">
        <w:rPr>
          <w:rFonts w:ascii="Palatino Linotype" w:hAnsi="Palatino Linotype" w:cs="Arial"/>
          <w:b/>
          <w:sz w:val="28"/>
          <w:szCs w:val="28"/>
        </w:rPr>
        <w:lastRenderedPageBreak/>
        <w:t>C O N S I D E R A N D O</w:t>
      </w:r>
    </w:p>
    <w:p w:rsidR="000E3A84" w:rsidRPr="00ED7F1B" w:rsidRDefault="000E3A84" w:rsidP="009E3A4B">
      <w:pPr>
        <w:pStyle w:val="Sinespaciado"/>
        <w:spacing w:line="360" w:lineRule="auto"/>
        <w:jc w:val="both"/>
        <w:rPr>
          <w:rFonts w:ascii="Palatino Linotype" w:hAnsi="Palatino Linotype"/>
        </w:rPr>
      </w:pPr>
    </w:p>
    <w:p w:rsidR="000B518A" w:rsidRPr="004059A8" w:rsidRDefault="000B518A" w:rsidP="009E3A4B">
      <w:pPr>
        <w:pStyle w:val="Sinespaciado"/>
        <w:spacing w:line="360" w:lineRule="auto"/>
        <w:jc w:val="both"/>
        <w:rPr>
          <w:rFonts w:ascii="Palatino Linotype" w:hAnsi="Palatino Linotype"/>
          <w:b/>
          <w:sz w:val="26"/>
          <w:szCs w:val="26"/>
        </w:rPr>
      </w:pPr>
      <w:r w:rsidRPr="004059A8">
        <w:rPr>
          <w:rFonts w:ascii="Palatino Linotype" w:hAnsi="Palatino Linotype"/>
          <w:b/>
          <w:sz w:val="26"/>
          <w:szCs w:val="26"/>
        </w:rPr>
        <w:t>PRIMERO. De la competencia.</w:t>
      </w:r>
    </w:p>
    <w:p w:rsidR="00421F6E" w:rsidRPr="00ED7F1B" w:rsidRDefault="007C0F23" w:rsidP="009E3A4B">
      <w:pPr>
        <w:pStyle w:val="Sinespaciado"/>
        <w:spacing w:line="360" w:lineRule="auto"/>
        <w:jc w:val="both"/>
        <w:rPr>
          <w:rFonts w:ascii="Palatino Linotype" w:hAnsi="Palatino Linotype"/>
        </w:rPr>
      </w:pPr>
      <w:r w:rsidRPr="00ED7F1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sidRPr="00ED7F1B">
        <w:rPr>
          <w:rFonts w:ascii="Palatino Linotype" w:hAnsi="Palatino Linotype"/>
        </w:rPr>
        <w:t xml:space="preserve">apartado A, </w:t>
      </w:r>
      <w:r w:rsidRPr="00ED7F1B">
        <w:rPr>
          <w:rFonts w:ascii="Palatino Linotype" w:hAnsi="Palatino Linotype"/>
        </w:rPr>
        <w:t xml:space="preserve">fracción IV de la Constitución Política de los Estados Unidos Mexicanos; 5, párrafos </w:t>
      </w:r>
      <w:r w:rsidR="00F00E9D" w:rsidRPr="00ED7F1B">
        <w:rPr>
          <w:rFonts w:ascii="Palatino Linotype" w:hAnsi="Palatino Linotype"/>
        </w:rPr>
        <w:t>vigésimo</w:t>
      </w:r>
      <w:r w:rsidR="00837E41" w:rsidRPr="00ED7F1B">
        <w:rPr>
          <w:rFonts w:ascii="Palatino Linotype" w:hAnsi="Palatino Linotype"/>
        </w:rPr>
        <w:t xml:space="preserve"> segundo, vigésimo tercero y vigésimo cuarto</w:t>
      </w:r>
      <w:r w:rsidRPr="00ED7F1B">
        <w:rPr>
          <w:rFonts w:ascii="Palatino Linotype" w:hAnsi="Palatino Linotype"/>
        </w:rPr>
        <w:t>, fracción IV de la Constitución Política del Es</w:t>
      </w:r>
      <w:r w:rsidR="00491FBF" w:rsidRPr="00ED7F1B">
        <w:rPr>
          <w:rFonts w:ascii="Palatino Linotype" w:hAnsi="Palatino Linotype"/>
        </w:rPr>
        <w:t>tado Libre y Soberano de México;</w:t>
      </w:r>
      <w:r w:rsidRPr="00ED7F1B">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ED7F1B">
        <w:rPr>
          <w:rFonts w:ascii="Palatino Linotype" w:hAnsi="Palatino Linotype"/>
        </w:rPr>
        <w:t xml:space="preserve">9, fracciones I y XXIV, 11 y 14 fracción I </w:t>
      </w:r>
      <w:r w:rsidRPr="00ED7F1B">
        <w:rPr>
          <w:rFonts w:ascii="Palatino Linotype" w:hAnsi="Palatino Linotype"/>
        </w:rPr>
        <w:t>del Reglamento Interior del Instituto de Transparencia, Acceso a la Información Pública y Protección de Datos Personales del Estado de México y Municipios.</w:t>
      </w:r>
    </w:p>
    <w:p w:rsidR="00421F6E" w:rsidRPr="00ED7F1B" w:rsidRDefault="00421F6E" w:rsidP="009E3A4B">
      <w:pPr>
        <w:pStyle w:val="Sinespaciado"/>
        <w:spacing w:line="360" w:lineRule="auto"/>
        <w:jc w:val="both"/>
        <w:rPr>
          <w:rFonts w:ascii="Palatino Linotype" w:hAnsi="Palatino Linotype"/>
        </w:rPr>
      </w:pPr>
    </w:p>
    <w:p w:rsidR="000B518A" w:rsidRPr="004059A8" w:rsidRDefault="000B518A" w:rsidP="009E3A4B">
      <w:pPr>
        <w:pStyle w:val="Sinespaciado"/>
        <w:spacing w:line="360" w:lineRule="auto"/>
        <w:jc w:val="both"/>
        <w:rPr>
          <w:rFonts w:ascii="Palatino Linotype" w:hAnsi="Palatino Linotype"/>
          <w:b/>
          <w:sz w:val="26"/>
          <w:szCs w:val="26"/>
        </w:rPr>
      </w:pPr>
      <w:r w:rsidRPr="004059A8">
        <w:rPr>
          <w:rFonts w:ascii="Palatino Linotype" w:hAnsi="Palatino Linotype"/>
          <w:b/>
          <w:sz w:val="26"/>
          <w:szCs w:val="26"/>
        </w:rPr>
        <w:t xml:space="preserve">SEGUNDO. Sobre los alcances del recurso de revisión. </w:t>
      </w:r>
    </w:p>
    <w:p w:rsidR="001032D4" w:rsidRPr="00ED7F1B" w:rsidRDefault="001032D4" w:rsidP="009E3A4B">
      <w:pPr>
        <w:pStyle w:val="Sinespaciado"/>
        <w:spacing w:line="360" w:lineRule="auto"/>
        <w:jc w:val="both"/>
        <w:rPr>
          <w:rFonts w:ascii="Palatino Linotype" w:hAnsi="Palatino Linotype"/>
        </w:rPr>
      </w:pPr>
      <w:r w:rsidRPr="00ED7F1B">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ED7F1B" w:rsidRDefault="00A55AEC" w:rsidP="009E3A4B">
      <w:pPr>
        <w:pStyle w:val="Sinespaciado"/>
        <w:spacing w:line="360" w:lineRule="auto"/>
        <w:jc w:val="both"/>
        <w:rPr>
          <w:rFonts w:ascii="Palatino Linotype" w:hAnsi="Palatino Linotype"/>
        </w:rPr>
      </w:pPr>
    </w:p>
    <w:p w:rsidR="0041204E" w:rsidRPr="004059A8" w:rsidRDefault="00F97E8E" w:rsidP="0041204E">
      <w:pPr>
        <w:pStyle w:val="Sinespaciado"/>
        <w:spacing w:line="360" w:lineRule="auto"/>
        <w:jc w:val="both"/>
        <w:rPr>
          <w:rFonts w:ascii="Palatino Linotype" w:hAnsi="Palatino Linotype"/>
          <w:b/>
          <w:sz w:val="26"/>
          <w:szCs w:val="26"/>
        </w:rPr>
      </w:pPr>
      <w:r w:rsidRPr="004059A8">
        <w:rPr>
          <w:rFonts w:ascii="Palatino Linotype" w:hAnsi="Palatino Linotype"/>
          <w:b/>
          <w:sz w:val="26"/>
          <w:szCs w:val="26"/>
        </w:rPr>
        <w:t xml:space="preserve">TERCERO. </w:t>
      </w:r>
      <w:r w:rsidR="0041204E" w:rsidRPr="004059A8">
        <w:rPr>
          <w:rFonts w:ascii="Palatino Linotype" w:hAnsi="Palatino Linotype"/>
          <w:b/>
          <w:sz w:val="26"/>
          <w:szCs w:val="26"/>
        </w:rPr>
        <w:t>Cuestiones de previo y especial pronunciamiento.</w:t>
      </w:r>
    </w:p>
    <w:p w:rsidR="0041204E" w:rsidRPr="00ED7F1B" w:rsidRDefault="0041204E" w:rsidP="0041204E">
      <w:pPr>
        <w:spacing w:after="0" w:line="360" w:lineRule="auto"/>
        <w:jc w:val="both"/>
        <w:rPr>
          <w:rFonts w:ascii="Palatino Linotype" w:eastAsia="Times New Roman" w:hAnsi="Palatino Linotype" w:cs="Times New Roman"/>
          <w:sz w:val="24"/>
          <w:szCs w:val="24"/>
          <w:lang w:eastAsia="es-ES"/>
        </w:rPr>
      </w:pPr>
      <w:r w:rsidRPr="00ED7F1B">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ED7F1B">
        <w:rPr>
          <w:rFonts w:ascii="Palatino Linotype" w:eastAsia="Times New Roman" w:hAnsi="Palatino Linotype" w:cs="Times New Roman"/>
          <w:sz w:val="24"/>
          <w:szCs w:val="24"/>
          <w:lang w:val="es-ES_tradnl" w:eastAsia="es-ES"/>
        </w:rPr>
        <w:t>Acceso a la Información Pública del Estado de México y Municipios</w:t>
      </w:r>
      <w:r w:rsidRPr="00ED7F1B">
        <w:rPr>
          <w:rFonts w:ascii="Palatino Linotype" w:eastAsia="Times New Roman" w:hAnsi="Palatino Linotype" w:cs="Times New Roman"/>
          <w:sz w:val="24"/>
          <w:szCs w:val="24"/>
          <w:lang w:eastAsia="es-ES"/>
        </w:rPr>
        <w:t>, establecidos en el artículo 180 que enuncia:</w:t>
      </w:r>
    </w:p>
    <w:p w:rsidR="0041204E" w:rsidRPr="00ED7F1B" w:rsidRDefault="0041204E" w:rsidP="0041204E">
      <w:pPr>
        <w:spacing w:after="0" w:line="360" w:lineRule="auto"/>
        <w:jc w:val="both"/>
        <w:rPr>
          <w:rFonts w:ascii="Palatino Linotype" w:eastAsia="Times New Roman" w:hAnsi="Palatino Linotype" w:cs="Times New Roman"/>
          <w:sz w:val="24"/>
          <w:szCs w:val="24"/>
          <w:lang w:eastAsia="es-ES"/>
        </w:rPr>
      </w:pPr>
    </w:p>
    <w:p w:rsidR="0041204E" w:rsidRPr="00ED7F1B" w:rsidRDefault="0041204E" w:rsidP="0041204E">
      <w:pPr>
        <w:spacing w:after="0" w:line="240" w:lineRule="auto"/>
        <w:ind w:left="567" w:right="567"/>
        <w:jc w:val="both"/>
        <w:rPr>
          <w:rFonts w:ascii="Palatino Linotype" w:eastAsia="Times New Roman" w:hAnsi="Palatino Linotype" w:cs="Arial"/>
          <w:i/>
          <w:sz w:val="24"/>
          <w:szCs w:val="24"/>
          <w:lang w:eastAsia="es-ES"/>
        </w:rPr>
      </w:pPr>
      <w:r w:rsidRPr="00ED7F1B">
        <w:rPr>
          <w:rFonts w:ascii="Palatino Linotype" w:eastAsia="Times New Roman" w:hAnsi="Palatino Linotype" w:cs="Arial"/>
          <w:b/>
          <w:i/>
          <w:sz w:val="24"/>
          <w:szCs w:val="24"/>
          <w:lang w:eastAsia="es-ES"/>
        </w:rPr>
        <w:t xml:space="preserve">“Artículo 180. </w:t>
      </w:r>
      <w:r w:rsidRPr="00ED7F1B">
        <w:rPr>
          <w:rFonts w:ascii="Palatino Linotype" w:eastAsia="Times New Roman" w:hAnsi="Palatino Linotype" w:cs="Arial"/>
          <w:i/>
          <w:sz w:val="24"/>
          <w:szCs w:val="24"/>
          <w:lang w:eastAsia="es-ES"/>
        </w:rPr>
        <w:t>El recurso de revisión contendrá:</w:t>
      </w:r>
    </w:p>
    <w:p w:rsidR="0041204E" w:rsidRPr="00ED7F1B" w:rsidRDefault="0041204E" w:rsidP="0041204E">
      <w:pPr>
        <w:spacing w:after="0" w:line="240" w:lineRule="auto"/>
        <w:ind w:left="567" w:right="567"/>
        <w:jc w:val="both"/>
        <w:rPr>
          <w:rFonts w:ascii="Palatino Linotype" w:eastAsia="Times New Roman" w:hAnsi="Palatino Linotype" w:cs="Arial"/>
          <w:i/>
          <w:sz w:val="24"/>
          <w:szCs w:val="24"/>
          <w:lang w:eastAsia="es-ES"/>
        </w:rPr>
      </w:pPr>
      <w:r w:rsidRPr="00ED7F1B">
        <w:rPr>
          <w:rFonts w:ascii="Palatino Linotype" w:eastAsia="Times New Roman" w:hAnsi="Palatino Linotype" w:cs="Arial"/>
          <w:i/>
          <w:sz w:val="24"/>
          <w:szCs w:val="24"/>
          <w:lang w:eastAsia="es-ES"/>
        </w:rPr>
        <w:t>I. El sujeto obligado ante la cual se presentó la solicitud;</w:t>
      </w:r>
    </w:p>
    <w:p w:rsidR="0041204E" w:rsidRPr="00ED7F1B" w:rsidRDefault="0041204E" w:rsidP="0041204E">
      <w:pPr>
        <w:spacing w:after="0" w:line="240" w:lineRule="auto"/>
        <w:ind w:left="567" w:right="567"/>
        <w:jc w:val="both"/>
        <w:rPr>
          <w:rFonts w:ascii="Palatino Linotype" w:eastAsia="Times New Roman" w:hAnsi="Palatino Linotype" w:cs="Arial"/>
          <w:i/>
          <w:sz w:val="24"/>
          <w:szCs w:val="24"/>
          <w:lang w:eastAsia="es-ES"/>
        </w:rPr>
      </w:pPr>
      <w:r w:rsidRPr="00ED7F1B">
        <w:rPr>
          <w:rFonts w:ascii="Palatino Linotype" w:eastAsia="Times New Roman" w:hAnsi="Palatino Linotype" w:cs="Arial"/>
          <w:b/>
          <w:i/>
          <w:sz w:val="24"/>
          <w:szCs w:val="24"/>
          <w:lang w:eastAsia="es-ES"/>
        </w:rPr>
        <w:t>II. El nombre del solicitante que recurre</w:t>
      </w:r>
      <w:r w:rsidRPr="00ED7F1B">
        <w:rPr>
          <w:rFonts w:ascii="Palatino Linotype" w:eastAsia="Times New Roman" w:hAnsi="Palatino Linotype" w:cs="Arial"/>
          <w:i/>
          <w:sz w:val="24"/>
          <w:szCs w:val="24"/>
          <w:lang w:eastAsia="es-ES"/>
        </w:rPr>
        <w:t xml:space="preserve"> o de su representante y, en su caso, del tercero interesado, así como la dirección o medio que señale para recibir notificaciones;</w:t>
      </w:r>
    </w:p>
    <w:p w:rsidR="0041204E" w:rsidRPr="00ED7F1B" w:rsidRDefault="0041204E" w:rsidP="0041204E">
      <w:pPr>
        <w:spacing w:after="0" w:line="240" w:lineRule="auto"/>
        <w:ind w:left="567" w:right="567"/>
        <w:jc w:val="both"/>
        <w:rPr>
          <w:rFonts w:ascii="Palatino Linotype" w:eastAsia="Times New Roman" w:hAnsi="Palatino Linotype" w:cs="Arial"/>
          <w:i/>
          <w:sz w:val="24"/>
          <w:szCs w:val="24"/>
          <w:lang w:eastAsia="es-ES"/>
        </w:rPr>
      </w:pPr>
      <w:r w:rsidRPr="00ED7F1B">
        <w:rPr>
          <w:rFonts w:ascii="Palatino Linotype" w:eastAsia="Times New Roman" w:hAnsi="Palatino Linotype" w:cs="Arial"/>
          <w:i/>
          <w:sz w:val="24"/>
          <w:szCs w:val="24"/>
          <w:lang w:eastAsia="es-ES"/>
        </w:rPr>
        <w:t>III. El número de folio de respuesta de la solicitud de acceso;</w:t>
      </w:r>
    </w:p>
    <w:p w:rsidR="0041204E" w:rsidRPr="00ED7F1B" w:rsidRDefault="0041204E" w:rsidP="0041204E">
      <w:pPr>
        <w:spacing w:after="0" w:line="240" w:lineRule="auto"/>
        <w:ind w:left="567" w:right="567"/>
        <w:jc w:val="both"/>
        <w:rPr>
          <w:rFonts w:ascii="Palatino Linotype" w:eastAsia="Times New Roman" w:hAnsi="Palatino Linotype" w:cs="Arial"/>
          <w:i/>
          <w:sz w:val="24"/>
          <w:szCs w:val="24"/>
          <w:lang w:eastAsia="es-ES"/>
        </w:rPr>
      </w:pPr>
      <w:r w:rsidRPr="00ED7F1B">
        <w:rPr>
          <w:rFonts w:ascii="Palatino Linotype" w:eastAsia="Times New Roman" w:hAnsi="Palatino Linotype" w:cs="Arial"/>
          <w:i/>
          <w:sz w:val="24"/>
          <w:szCs w:val="24"/>
          <w:lang w:eastAsia="es-ES"/>
        </w:rPr>
        <w:t>IV. La fecha en que fue notificada la respuesta al solicitante o tuvo conocimiento del acto reclamado, o de presentación de la solicitud, en caso de falta de respuesta;</w:t>
      </w:r>
    </w:p>
    <w:p w:rsidR="0041204E" w:rsidRPr="00ED7F1B" w:rsidRDefault="0041204E" w:rsidP="0041204E">
      <w:pPr>
        <w:spacing w:after="0" w:line="240" w:lineRule="auto"/>
        <w:ind w:left="567" w:right="567"/>
        <w:jc w:val="both"/>
        <w:rPr>
          <w:rFonts w:ascii="Palatino Linotype" w:eastAsia="Times New Roman" w:hAnsi="Palatino Linotype" w:cs="Arial"/>
          <w:i/>
          <w:sz w:val="24"/>
          <w:szCs w:val="24"/>
          <w:lang w:eastAsia="es-ES"/>
        </w:rPr>
      </w:pPr>
      <w:r w:rsidRPr="00ED7F1B">
        <w:rPr>
          <w:rFonts w:ascii="Palatino Linotype" w:eastAsia="Times New Roman" w:hAnsi="Palatino Linotype" w:cs="Arial"/>
          <w:i/>
          <w:sz w:val="24"/>
          <w:szCs w:val="24"/>
          <w:lang w:eastAsia="es-ES"/>
        </w:rPr>
        <w:t>V. El acto que se recurre;</w:t>
      </w:r>
    </w:p>
    <w:p w:rsidR="0041204E" w:rsidRPr="00ED7F1B" w:rsidRDefault="0041204E" w:rsidP="0041204E">
      <w:pPr>
        <w:spacing w:after="0" w:line="240" w:lineRule="auto"/>
        <w:ind w:left="567" w:right="567"/>
        <w:jc w:val="both"/>
        <w:rPr>
          <w:rFonts w:ascii="Palatino Linotype" w:eastAsia="Times New Roman" w:hAnsi="Palatino Linotype" w:cs="Arial"/>
          <w:i/>
          <w:sz w:val="24"/>
          <w:szCs w:val="24"/>
          <w:lang w:eastAsia="es-ES"/>
        </w:rPr>
      </w:pPr>
      <w:r w:rsidRPr="00ED7F1B">
        <w:rPr>
          <w:rFonts w:ascii="Palatino Linotype" w:eastAsia="Times New Roman" w:hAnsi="Palatino Linotype" w:cs="Arial"/>
          <w:i/>
          <w:sz w:val="24"/>
          <w:szCs w:val="24"/>
          <w:lang w:eastAsia="es-ES"/>
        </w:rPr>
        <w:t>VI. Las razones o motivos de inconformidad;</w:t>
      </w:r>
    </w:p>
    <w:p w:rsidR="0041204E" w:rsidRPr="00ED7F1B" w:rsidRDefault="0041204E" w:rsidP="0041204E">
      <w:pPr>
        <w:spacing w:after="0" w:line="240" w:lineRule="auto"/>
        <w:ind w:left="567" w:right="567"/>
        <w:jc w:val="both"/>
        <w:rPr>
          <w:rFonts w:ascii="Palatino Linotype" w:eastAsia="Times New Roman" w:hAnsi="Palatino Linotype" w:cs="Arial"/>
          <w:i/>
          <w:sz w:val="24"/>
          <w:szCs w:val="24"/>
          <w:lang w:eastAsia="es-ES"/>
        </w:rPr>
      </w:pPr>
      <w:r w:rsidRPr="00ED7F1B">
        <w:rPr>
          <w:rFonts w:ascii="Palatino Linotype" w:eastAsia="Times New Roman" w:hAnsi="Palatino Linotype" w:cs="Arial"/>
          <w:i/>
          <w:sz w:val="24"/>
          <w:szCs w:val="24"/>
          <w:lang w:eastAsia="es-ES"/>
        </w:rPr>
        <w:t>VII. La copia de la respuesta que se impugna y, en su caso, de la notificación correspondiente, en el caso de respuesta de la solicitud; y</w:t>
      </w:r>
    </w:p>
    <w:p w:rsidR="0041204E" w:rsidRPr="00ED7F1B" w:rsidRDefault="0041204E" w:rsidP="0041204E">
      <w:pPr>
        <w:spacing w:after="0" w:line="240" w:lineRule="auto"/>
        <w:ind w:left="567" w:right="567"/>
        <w:jc w:val="both"/>
        <w:rPr>
          <w:rFonts w:ascii="Palatino Linotype" w:eastAsia="Times New Roman" w:hAnsi="Palatino Linotype" w:cs="Arial"/>
          <w:i/>
          <w:sz w:val="24"/>
          <w:szCs w:val="24"/>
          <w:lang w:eastAsia="es-ES"/>
        </w:rPr>
      </w:pPr>
      <w:r w:rsidRPr="00ED7F1B">
        <w:rPr>
          <w:rFonts w:ascii="Palatino Linotype" w:eastAsia="Times New Roman" w:hAnsi="Palatino Linotype" w:cs="Arial"/>
          <w:i/>
          <w:sz w:val="24"/>
          <w:szCs w:val="24"/>
          <w:lang w:eastAsia="es-ES"/>
        </w:rPr>
        <w:t>VIII. Firma del recurrente, en su caso, cuando se presente por escrito, requisito sin el cual se dará trámite al recurso.</w:t>
      </w:r>
    </w:p>
    <w:p w:rsidR="0041204E" w:rsidRPr="00ED7F1B" w:rsidRDefault="0041204E" w:rsidP="0041204E">
      <w:pPr>
        <w:spacing w:after="0" w:line="240" w:lineRule="auto"/>
        <w:ind w:left="567" w:right="567"/>
        <w:jc w:val="both"/>
        <w:rPr>
          <w:rFonts w:ascii="Palatino Linotype" w:eastAsia="Times New Roman" w:hAnsi="Palatino Linotype" w:cs="Arial"/>
          <w:i/>
          <w:sz w:val="24"/>
          <w:szCs w:val="24"/>
          <w:lang w:eastAsia="es-ES"/>
        </w:rPr>
      </w:pPr>
    </w:p>
    <w:p w:rsidR="0041204E" w:rsidRPr="00ED7F1B" w:rsidRDefault="0041204E" w:rsidP="0041204E">
      <w:pPr>
        <w:spacing w:after="0" w:line="240" w:lineRule="auto"/>
        <w:ind w:left="567" w:right="567"/>
        <w:jc w:val="both"/>
        <w:rPr>
          <w:rFonts w:ascii="Palatino Linotype" w:eastAsia="Times New Roman" w:hAnsi="Palatino Linotype" w:cs="Arial"/>
          <w:i/>
          <w:sz w:val="24"/>
          <w:szCs w:val="24"/>
          <w:lang w:eastAsia="es-ES"/>
        </w:rPr>
      </w:pPr>
      <w:r w:rsidRPr="00ED7F1B">
        <w:rPr>
          <w:rFonts w:ascii="Palatino Linotype" w:eastAsia="Times New Roman" w:hAnsi="Palatino Linotype" w:cs="Arial"/>
          <w:i/>
          <w:sz w:val="24"/>
          <w:szCs w:val="24"/>
          <w:lang w:eastAsia="es-ES"/>
        </w:rPr>
        <w:t>Adicionalmente, se podrán anexar las pruebas y demás elementos que considere procedentes someter a juicio del Instituto.</w:t>
      </w:r>
    </w:p>
    <w:p w:rsidR="0041204E" w:rsidRPr="00ED7F1B" w:rsidRDefault="0041204E" w:rsidP="0041204E">
      <w:pPr>
        <w:spacing w:after="0" w:line="240" w:lineRule="auto"/>
        <w:ind w:left="567" w:right="567"/>
        <w:jc w:val="both"/>
        <w:rPr>
          <w:rFonts w:ascii="Palatino Linotype" w:eastAsia="Times New Roman" w:hAnsi="Palatino Linotype" w:cs="Arial"/>
          <w:i/>
          <w:sz w:val="24"/>
          <w:szCs w:val="24"/>
          <w:lang w:eastAsia="es-ES"/>
        </w:rPr>
      </w:pPr>
    </w:p>
    <w:p w:rsidR="0041204E" w:rsidRPr="00ED7F1B" w:rsidRDefault="0041204E" w:rsidP="0041204E">
      <w:pPr>
        <w:spacing w:after="0" w:line="240" w:lineRule="auto"/>
        <w:ind w:left="567" w:right="567"/>
        <w:jc w:val="both"/>
        <w:rPr>
          <w:rFonts w:ascii="Palatino Linotype" w:eastAsia="Times New Roman" w:hAnsi="Palatino Linotype" w:cs="Arial"/>
          <w:i/>
          <w:sz w:val="24"/>
          <w:szCs w:val="24"/>
          <w:lang w:eastAsia="es-ES"/>
        </w:rPr>
      </w:pPr>
      <w:r w:rsidRPr="00ED7F1B">
        <w:rPr>
          <w:rFonts w:ascii="Palatino Linotype" w:eastAsia="Times New Roman" w:hAnsi="Palatino Linotype" w:cs="Arial"/>
          <w:i/>
          <w:sz w:val="24"/>
          <w:szCs w:val="24"/>
          <w:lang w:eastAsia="es-ES"/>
        </w:rPr>
        <w:t>En ningún caso será necesario que el particular ratifique el recurso de revisión interpuesto.</w:t>
      </w:r>
    </w:p>
    <w:p w:rsidR="0041204E" w:rsidRPr="00ED7F1B" w:rsidRDefault="0041204E" w:rsidP="0041204E">
      <w:pPr>
        <w:spacing w:after="0" w:line="240" w:lineRule="auto"/>
        <w:ind w:left="567" w:right="567"/>
        <w:jc w:val="both"/>
        <w:rPr>
          <w:rFonts w:ascii="Palatino Linotype" w:eastAsia="Times New Roman" w:hAnsi="Palatino Linotype" w:cs="Arial"/>
          <w:i/>
          <w:sz w:val="24"/>
          <w:szCs w:val="24"/>
          <w:lang w:eastAsia="es-ES"/>
        </w:rPr>
      </w:pPr>
    </w:p>
    <w:p w:rsidR="0041204E" w:rsidRPr="00ED7F1B" w:rsidRDefault="0041204E" w:rsidP="0041204E">
      <w:pPr>
        <w:spacing w:after="0" w:line="240" w:lineRule="auto"/>
        <w:ind w:left="567" w:right="567"/>
        <w:jc w:val="both"/>
        <w:rPr>
          <w:rFonts w:ascii="Palatino Linotype" w:eastAsia="Times New Roman" w:hAnsi="Palatino Linotype" w:cs="Arial"/>
          <w:i/>
          <w:sz w:val="24"/>
          <w:szCs w:val="24"/>
          <w:lang w:eastAsia="es-ES"/>
        </w:rPr>
      </w:pPr>
      <w:r w:rsidRPr="00ED7F1B">
        <w:rPr>
          <w:rFonts w:ascii="Palatino Linotype" w:eastAsia="Times New Roman" w:hAnsi="Palatino Linotype" w:cs="Arial"/>
          <w:b/>
          <w:i/>
          <w:sz w:val="24"/>
          <w:szCs w:val="24"/>
          <w:lang w:eastAsia="es-ES"/>
        </w:rPr>
        <w:t>En caso de que el recurso se interponga de manera electrónica no será indispensable que contengan los requisitos establecidos en las fracciones II</w:t>
      </w:r>
      <w:r w:rsidRPr="00ED7F1B">
        <w:rPr>
          <w:rFonts w:ascii="Palatino Linotype" w:eastAsia="Times New Roman" w:hAnsi="Palatino Linotype" w:cs="Arial"/>
          <w:i/>
          <w:sz w:val="24"/>
          <w:szCs w:val="24"/>
          <w:lang w:eastAsia="es-ES"/>
        </w:rPr>
        <w:t>, IV, VII y VIII.”</w:t>
      </w:r>
    </w:p>
    <w:p w:rsidR="0041204E" w:rsidRPr="00ED7F1B" w:rsidRDefault="0041204E" w:rsidP="0041204E">
      <w:pPr>
        <w:spacing w:after="0" w:line="360" w:lineRule="auto"/>
        <w:jc w:val="both"/>
        <w:rPr>
          <w:rFonts w:ascii="Palatino Linotype" w:eastAsia="Times New Roman" w:hAnsi="Palatino Linotype" w:cs="Arial"/>
          <w:b/>
          <w:i/>
          <w:sz w:val="24"/>
          <w:szCs w:val="24"/>
          <w:lang w:eastAsia="es-ES"/>
        </w:rPr>
      </w:pPr>
    </w:p>
    <w:p w:rsidR="0041204E" w:rsidRPr="00ED7F1B" w:rsidRDefault="0041204E" w:rsidP="0041204E">
      <w:pPr>
        <w:spacing w:after="0" w:line="360" w:lineRule="auto"/>
        <w:jc w:val="both"/>
        <w:rPr>
          <w:rFonts w:ascii="Palatino Linotype" w:eastAsia="Calibri" w:hAnsi="Palatino Linotype" w:cs="Arial"/>
          <w:sz w:val="24"/>
          <w:szCs w:val="24"/>
          <w:lang w:val="es-ES" w:eastAsia="es-ES"/>
        </w:rPr>
      </w:pPr>
      <w:r w:rsidRPr="00ED7F1B">
        <w:rPr>
          <w:rFonts w:ascii="Palatino Linotype" w:eastAsia="Calibri" w:hAnsi="Palatino Linotype" w:cs="Segoe UI"/>
          <w:sz w:val="24"/>
          <w:szCs w:val="24"/>
          <w:lang w:val="es-ES" w:eastAsia="es-ES"/>
        </w:rPr>
        <w:lastRenderedPageBreak/>
        <w:t>Cabe señalar que el hoy Recurrente no se identificó en modo alguno</w:t>
      </w:r>
      <w:r w:rsidRPr="00ED7F1B">
        <w:rPr>
          <w:rFonts w:ascii="Palatino Linotype" w:eastAsia="Times New Roman" w:hAnsi="Palatino Linotype" w:cs="Arial"/>
          <w:b/>
          <w:sz w:val="24"/>
          <w:szCs w:val="24"/>
          <w:lang w:val="es-ES" w:eastAsia="es-ES"/>
        </w:rPr>
        <w:t xml:space="preserve">. </w:t>
      </w:r>
      <w:r w:rsidRPr="00ED7F1B">
        <w:rPr>
          <w:rFonts w:ascii="Palatino Linotype" w:eastAsia="Calibri" w:hAnsi="Palatino Linotype" w:cs="Times New Roman"/>
          <w:sz w:val="24"/>
          <w:szCs w:val="24"/>
          <w:lang w:val="es-ES" w:eastAsia="es-ES"/>
        </w:rPr>
        <w:t>No obstante lo anterior, proporcionar el nombre incompleto o seudónimo</w:t>
      </w:r>
      <w:r w:rsidR="009B514F" w:rsidRPr="00ED7F1B">
        <w:rPr>
          <w:rFonts w:ascii="Palatino Linotype" w:eastAsia="Calibri" w:hAnsi="Palatino Linotype" w:cs="Times New Roman"/>
          <w:sz w:val="24"/>
          <w:szCs w:val="24"/>
          <w:lang w:val="es-ES" w:eastAsia="es-ES"/>
        </w:rPr>
        <w:t>, o en el caso en concreto, no se identifica de ninguna manera,</w:t>
      </w:r>
      <w:r w:rsidRPr="00ED7F1B">
        <w:rPr>
          <w:rFonts w:ascii="Palatino Linotype" w:eastAsia="Calibri" w:hAnsi="Palatino Linotype" w:cs="Times New Roman"/>
          <w:sz w:val="24"/>
          <w:szCs w:val="24"/>
          <w:lang w:val="es-ES" w:eastAsia="es-ES"/>
        </w:rPr>
        <w:t xml:space="preserve"> no es motivo para desechar las </w:t>
      </w:r>
      <w:r w:rsidRPr="00ED7F1B">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41204E" w:rsidRPr="00ED7F1B" w:rsidRDefault="0041204E" w:rsidP="0041204E">
      <w:pPr>
        <w:spacing w:after="0" w:line="360" w:lineRule="auto"/>
        <w:jc w:val="both"/>
        <w:rPr>
          <w:rFonts w:ascii="Palatino Linotype" w:eastAsia="Calibri" w:hAnsi="Palatino Linotype" w:cs="Arial"/>
          <w:sz w:val="24"/>
          <w:szCs w:val="24"/>
          <w:lang w:val="es-ES" w:eastAsia="es-ES"/>
        </w:rPr>
      </w:pPr>
    </w:p>
    <w:p w:rsidR="0041204E" w:rsidRPr="00ED7F1B" w:rsidRDefault="0041204E" w:rsidP="0041204E">
      <w:pPr>
        <w:spacing w:after="0" w:line="240" w:lineRule="auto"/>
        <w:ind w:left="567" w:right="567"/>
        <w:jc w:val="both"/>
        <w:rPr>
          <w:rFonts w:ascii="Palatino Linotype" w:eastAsia="Calibri" w:hAnsi="Palatino Linotype" w:cs="Arial"/>
          <w:i/>
          <w:sz w:val="24"/>
          <w:szCs w:val="24"/>
          <w:lang w:val="es-ES" w:eastAsia="es-ES"/>
        </w:rPr>
      </w:pPr>
      <w:r w:rsidRPr="00ED7F1B">
        <w:rPr>
          <w:rFonts w:ascii="Palatino Linotype" w:eastAsia="Calibri" w:hAnsi="Palatino Linotype" w:cs="Arial"/>
          <w:i/>
          <w:sz w:val="24"/>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41204E" w:rsidRPr="00ED7F1B" w:rsidRDefault="0041204E" w:rsidP="0041204E">
      <w:pPr>
        <w:spacing w:after="0" w:line="360" w:lineRule="auto"/>
        <w:jc w:val="both"/>
        <w:rPr>
          <w:rFonts w:ascii="Palatino Linotype" w:eastAsia="Times New Roman" w:hAnsi="Palatino Linotype" w:cs="Times New Roman"/>
          <w:sz w:val="24"/>
          <w:szCs w:val="24"/>
          <w:lang w:val="es-ES" w:eastAsia="es-ES"/>
        </w:rPr>
      </w:pPr>
    </w:p>
    <w:p w:rsidR="0041204E" w:rsidRPr="00ED7F1B" w:rsidRDefault="0041204E" w:rsidP="0041204E">
      <w:pPr>
        <w:spacing w:after="0" w:line="360" w:lineRule="auto"/>
        <w:jc w:val="both"/>
        <w:rPr>
          <w:rFonts w:ascii="Palatino Linotype" w:eastAsia="Calibri" w:hAnsi="Palatino Linotype" w:cs="Times New Roman"/>
          <w:sz w:val="24"/>
          <w:szCs w:val="24"/>
          <w:lang w:val="es-ES" w:eastAsia="es-ES"/>
        </w:rPr>
      </w:pPr>
      <w:r w:rsidRPr="00ED7F1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ED7F1B">
        <w:rPr>
          <w:rFonts w:ascii="Palatino Linotype" w:eastAsia="Calibri" w:hAnsi="Palatino Linotype" w:cs="Arial"/>
          <w:sz w:val="24"/>
          <w:szCs w:val="24"/>
          <w:lang w:val="es-ES" w:eastAsia="es-ES"/>
        </w:rPr>
        <w:t>vigésimo, vigésimo primero</w:t>
      </w:r>
      <w:r w:rsidRPr="00ED7F1B">
        <w:rPr>
          <w:rFonts w:ascii="Palatino Linotype" w:eastAsia="Times New Roman" w:hAnsi="Palatino Linotype" w:cs="Arial"/>
          <w:sz w:val="24"/>
          <w:szCs w:val="24"/>
          <w:lang w:eastAsia="es-ES"/>
        </w:rPr>
        <w:t xml:space="preserve"> y vigésimo segundo</w:t>
      </w:r>
      <w:r w:rsidRPr="00ED7F1B">
        <w:rPr>
          <w:rFonts w:ascii="Palatino Linotype" w:eastAsia="Calibri" w:hAnsi="Palatino Linotype" w:cs="Times New Roman"/>
          <w:sz w:val="24"/>
          <w:szCs w:val="24"/>
          <w:lang w:val="es-ES" w:eastAsia="es-ES"/>
        </w:rPr>
        <w:t>, de la Constitución Política del Estado Libre y Soberano de México, se establece lo siguiente:</w:t>
      </w:r>
    </w:p>
    <w:p w:rsidR="0041204E" w:rsidRPr="00ED7F1B" w:rsidRDefault="0041204E" w:rsidP="0041204E">
      <w:pPr>
        <w:spacing w:after="0" w:line="360" w:lineRule="auto"/>
        <w:jc w:val="both"/>
        <w:rPr>
          <w:rFonts w:ascii="Palatino Linotype" w:eastAsia="Calibri" w:hAnsi="Palatino Linotype" w:cs="Times New Roman"/>
          <w:sz w:val="24"/>
          <w:szCs w:val="24"/>
          <w:lang w:val="es-ES" w:eastAsia="es-ES"/>
        </w:rPr>
      </w:pPr>
    </w:p>
    <w:p w:rsidR="0041204E" w:rsidRPr="00ED7F1B" w:rsidRDefault="0041204E" w:rsidP="0041204E">
      <w:pPr>
        <w:spacing w:after="0" w:line="240" w:lineRule="auto"/>
        <w:ind w:left="567" w:right="567"/>
        <w:jc w:val="center"/>
        <w:rPr>
          <w:rFonts w:ascii="Palatino Linotype" w:eastAsia="Times New Roman" w:hAnsi="Palatino Linotype" w:cs="Times New Roman"/>
          <w:b/>
          <w:i/>
          <w:sz w:val="24"/>
          <w:szCs w:val="24"/>
          <w:u w:val="single"/>
          <w:lang w:val="es-ES" w:eastAsia="es-ES"/>
        </w:rPr>
      </w:pPr>
      <w:r w:rsidRPr="00ED7F1B">
        <w:rPr>
          <w:rFonts w:ascii="Palatino Linotype" w:eastAsia="Times New Roman" w:hAnsi="Palatino Linotype" w:cs="Times New Roman"/>
          <w:b/>
          <w:i/>
          <w:sz w:val="24"/>
          <w:szCs w:val="24"/>
          <w:u w:val="single"/>
          <w:lang w:val="es-ES" w:eastAsia="es-ES"/>
        </w:rPr>
        <w:t>Constitución Política de los Estados Unidos Mexicanos</w:t>
      </w:r>
    </w:p>
    <w:p w:rsidR="0041204E" w:rsidRPr="00ED7F1B" w:rsidRDefault="0041204E" w:rsidP="0041204E">
      <w:pPr>
        <w:spacing w:after="0" w:line="240" w:lineRule="auto"/>
        <w:ind w:left="567" w:right="567"/>
        <w:jc w:val="both"/>
        <w:rPr>
          <w:rFonts w:ascii="Palatino Linotype" w:eastAsia="Times New Roman" w:hAnsi="Palatino Linotype" w:cs="Times New Roman"/>
          <w:b/>
          <w:i/>
          <w:sz w:val="24"/>
          <w:szCs w:val="24"/>
          <w:lang w:val="es-ES" w:eastAsia="es-ES"/>
        </w:rPr>
      </w:pPr>
    </w:p>
    <w:p w:rsidR="0041204E" w:rsidRPr="00ED7F1B" w:rsidRDefault="0041204E" w:rsidP="0041204E">
      <w:pPr>
        <w:spacing w:after="0" w:line="240" w:lineRule="auto"/>
        <w:ind w:left="567" w:right="567"/>
        <w:jc w:val="both"/>
        <w:rPr>
          <w:rFonts w:ascii="Palatino Linotype" w:eastAsia="Times New Roman" w:hAnsi="Palatino Linotype" w:cs="Times New Roman"/>
          <w:i/>
          <w:sz w:val="24"/>
          <w:szCs w:val="24"/>
          <w:lang w:val="es-ES" w:eastAsia="es-ES"/>
        </w:rPr>
      </w:pPr>
      <w:r w:rsidRPr="00ED7F1B">
        <w:rPr>
          <w:rFonts w:ascii="Palatino Linotype" w:eastAsia="Times New Roman" w:hAnsi="Palatino Linotype" w:cs="Times New Roman"/>
          <w:i/>
          <w:sz w:val="24"/>
          <w:szCs w:val="24"/>
          <w:lang w:val="es-ES" w:eastAsia="es-ES"/>
        </w:rPr>
        <w:t>“</w:t>
      </w:r>
      <w:r w:rsidRPr="00ED7F1B">
        <w:rPr>
          <w:rFonts w:ascii="Palatino Linotype" w:eastAsia="Times New Roman" w:hAnsi="Palatino Linotype" w:cs="Times New Roman"/>
          <w:b/>
          <w:i/>
          <w:sz w:val="24"/>
          <w:szCs w:val="24"/>
          <w:lang w:val="es-ES" w:eastAsia="es-ES"/>
        </w:rPr>
        <w:t>Artículo 6</w:t>
      </w:r>
      <w:r w:rsidRPr="00ED7F1B">
        <w:rPr>
          <w:rFonts w:ascii="Palatino Linotype" w:eastAsia="Times New Roman" w:hAnsi="Palatino Linotype" w:cs="Times New Roman"/>
          <w:i/>
          <w:sz w:val="24"/>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1204E" w:rsidRPr="00ED7F1B" w:rsidRDefault="0041204E" w:rsidP="0041204E">
      <w:pPr>
        <w:spacing w:after="0" w:line="240" w:lineRule="auto"/>
        <w:ind w:left="567" w:right="567"/>
        <w:jc w:val="both"/>
        <w:rPr>
          <w:rFonts w:ascii="Palatino Linotype" w:eastAsia="Times New Roman" w:hAnsi="Palatino Linotype" w:cs="Times New Roman"/>
          <w:i/>
          <w:sz w:val="24"/>
          <w:szCs w:val="24"/>
          <w:lang w:val="es-ES" w:eastAsia="es-ES"/>
        </w:rPr>
      </w:pPr>
      <w:r w:rsidRPr="00ED7F1B">
        <w:rPr>
          <w:rFonts w:ascii="Palatino Linotype" w:eastAsia="Times New Roman" w:hAnsi="Palatino Linotype" w:cs="Times New Roman"/>
          <w:i/>
          <w:sz w:val="24"/>
          <w:szCs w:val="24"/>
          <w:lang w:val="es-ES" w:eastAsia="es-ES"/>
        </w:rPr>
        <w:t>(…)</w:t>
      </w:r>
    </w:p>
    <w:p w:rsidR="0041204E" w:rsidRPr="00ED7F1B" w:rsidRDefault="0041204E" w:rsidP="0041204E">
      <w:pPr>
        <w:spacing w:after="0" w:line="240" w:lineRule="auto"/>
        <w:ind w:left="567" w:right="567"/>
        <w:jc w:val="both"/>
        <w:rPr>
          <w:rFonts w:ascii="Palatino Linotype" w:eastAsia="Times New Roman" w:hAnsi="Palatino Linotype" w:cs="Times New Roman"/>
          <w:i/>
          <w:sz w:val="24"/>
          <w:szCs w:val="24"/>
          <w:lang w:val="es-ES" w:eastAsia="es-ES"/>
        </w:rPr>
      </w:pPr>
      <w:r w:rsidRPr="00ED7F1B">
        <w:rPr>
          <w:rFonts w:ascii="Palatino Linotype" w:eastAsia="Times New Roman" w:hAnsi="Palatino Linotype" w:cs="Times New Roman"/>
          <w:i/>
          <w:sz w:val="24"/>
          <w:szCs w:val="24"/>
          <w:lang w:val="es-ES" w:eastAsia="es-ES"/>
        </w:rPr>
        <w:t xml:space="preserve">Para efectos de lo dispuesto en el presente artículo se observará lo siguiente: </w:t>
      </w:r>
    </w:p>
    <w:p w:rsidR="0041204E" w:rsidRPr="00ED7F1B" w:rsidRDefault="0041204E" w:rsidP="0041204E">
      <w:pPr>
        <w:spacing w:after="0" w:line="240" w:lineRule="auto"/>
        <w:ind w:left="567" w:right="567"/>
        <w:jc w:val="both"/>
        <w:rPr>
          <w:rFonts w:ascii="Palatino Linotype" w:eastAsia="Times New Roman" w:hAnsi="Palatino Linotype" w:cs="Times New Roman"/>
          <w:i/>
          <w:sz w:val="24"/>
          <w:szCs w:val="24"/>
          <w:lang w:val="es-ES" w:eastAsia="es-ES"/>
        </w:rPr>
      </w:pPr>
      <w:r w:rsidRPr="00ED7F1B">
        <w:rPr>
          <w:rFonts w:ascii="Palatino Linotype" w:eastAsia="Times New Roman" w:hAnsi="Palatino Linotype" w:cs="Times New Roman"/>
          <w:i/>
          <w:sz w:val="24"/>
          <w:szCs w:val="24"/>
          <w:lang w:val="es-ES" w:eastAsia="es-ES"/>
        </w:rPr>
        <w:t>A. Para el ejercicio del derecho de acceso a la información, la Federación, los Estados y el Distrito Federal, en el ámbito de sus respectivas competencias, se regirán por los siguientes principios y bases:</w:t>
      </w:r>
    </w:p>
    <w:p w:rsidR="0041204E" w:rsidRPr="00ED7F1B" w:rsidRDefault="0041204E" w:rsidP="0041204E">
      <w:pPr>
        <w:spacing w:after="0" w:line="240" w:lineRule="auto"/>
        <w:ind w:left="567" w:right="567"/>
        <w:jc w:val="both"/>
        <w:rPr>
          <w:rFonts w:ascii="Palatino Linotype" w:eastAsia="Times New Roman" w:hAnsi="Palatino Linotype" w:cs="Times New Roman"/>
          <w:i/>
          <w:sz w:val="24"/>
          <w:szCs w:val="24"/>
          <w:lang w:val="es-ES" w:eastAsia="es-ES"/>
        </w:rPr>
      </w:pPr>
      <w:r w:rsidRPr="00ED7F1B">
        <w:rPr>
          <w:rFonts w:ascii="Palatino Linotype" w:eastAsia="Times New Roman" w:hAnsi="Palatino Linotype" w:cs="Times New Roman"/>
          <w:i/>
          <w:sz w:val="24"/>
          <w:szCs w:val="24"/>
          <w:lang w:val="es-ES" w:eastAsia="es-ES"/>
        </w:rPr>
        <w:lastRenderedPageBreak/>
        <w:t>(…)</w:t>
      </w:r>
    </w:p>
    <w:p w:rsidR="0041204E" w:rsidRPr="00ED7F1B" w:rsidRDefault="0041204E" w:rsidP="0041204E">
      <w:pPr>
        <w:spacing w:after="0" w:line="240" w:lineRule="auto"/>
        <w:ind w:left="567" w:right="567"/>
        <w:jc w:val="both"/>
        <w:rPr>
          <w:rFonts w:ascii="Palatino Linotype" w:eastAsia="Times New Roman" w:hAnsi="Palatino Linotype" w:cs="Times New Roman"/>
          <w:i/>
          <w:sz w:val="24"/>
          <w:szCs w:val="24"/>
          <w:lang w:val="es-ES" w:eastAsia="es-ES"/>
        </w:rPr>
      </w:pPr>
      <w:r w:rsidRPr="00ED7F1B">
        <w:rPr>
          <w:rFonts w:ascii="Palatino Linotype" w:eastAsia="Times New Roman" w:hAnsi="Palatino Linotype" w:cs="Times New Roman"/>
          <w:i/>
          <w:sz w:val="24"/>
          <w:szCs w:val="24"/>
          <w:lang w:val="es-ES" w:eastAsia="es-ES"/>
        </w:rPr>
        <w:t xml:space="preserve">III. Toda persona, sin necesidad de acreditar interés alguno o justificar su utilización, tendrá acceso gratuito a la información pública, a sus datos personales o a la rectificación de éstos. </w:t>
      </w:r>
    </w:p>
    <w:p w:rsidR="0041204E" w:rsidRPr="00ED7F1B" w:rsidRDefault="0041204E" w:rsidP="0041204E">
      <w:pPr>
        <w:spacing w:after="0" w:line="240" w:lineRule="auto"/>
        <w:ind w:left="567" w:right="567"/>
        <w:jc w:val="both"/>
        <w:rPr>
          <w:rFonts w:ascii="Palatino Linotype" w:eastAsia="Times New Roman" w:hAnsi="Palatino Linotype" w:cs="Times New Roman"/>
          <w:i/>
          <w:sz w:val="24"/>
          <w:szCs w:val="24"/>
          <w:lang w:val="es-ES" w:eastAsia="es-ES"/>
        </w:rPr>
      </w:pPr>
      <w:r w:rsidRPr="00ED7F1B">
        <w:rPr>
          <w:rFonts w:ascii="Palatino Linotype" w:eastAsia="Times New Roman" w:hAnsi="Palatino Linotype" w:cs="Times New Roman"/>
          <w:i/>
          <w:sz w:val="24"/>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41204E" w:rsidRPr="00ED7F1B" w:rsidRDefault="0041204E" w:rsidP="0041204E">
      <w:pPr>
        <w:spacing w:after="0" w:line="240" w:lineRule="auto"/>
        <w:ind w:left="567" w:right="567"/>
        <w:jc w:val="both"/>
        <w:rPr>
          <w:rFonts w:ascii="Palatino Linotype" w:eastAsia="Times New Roman" w:hAnsi="Palatino Linotype" w:cs="Times New Roman"/>
          <w:i/>
          <w:sz w:val="24"/>
          <w:szCs w:val="24"/>
          <w:lang w:val="es-ES" w:eastAsia="es-ES"/>
        </w:rPr>
      </w:pPr>
    </w:p>
    <w:p w:rsidR="0041204E" w:rsidRPr="00ED7F1B" w:rsidRDefault="0041204E" w:rsidP="0041204E">
      <w:pPr>
        <w:spacing w:after="0" w:line="240" w:lineRule="auto"/>
        <w:ind w:left="567" w:right="567"/>
        <w:jc w:val="center"/>
        <w:rPr>
          <w:rFonts w:ascii="Palatino Linotype" w:eastAsia="Times New Roman" w:hAnsi="Palatino Linotype" w:cs="Times New Roman"/>
          <w:b/>
          <w:i/>
          <w:sz w:val="24"/>
          <w:szCs w:val="24"/>
          <w:u w:val="single"/>
          <w:lang w:val="es-ES" w:eastAsia="es-ES"/>
        </w:rPr>
      </w:pPr>
      <w:r w:rsidRPr="00ED7F1B">
        <w:rPr>
          <w:rFonts w:ascii="Palatino Linotype" w:eastAsia="Times New Roman" w:hAnsi="Palatino Linotype" w:cs="Times New Roman"/>
          <w:b/>
          <w:i/>
          <w:sz w:val="24"/>
          <w:szCs w:val="24"/>
          <w:u w:val="single"/>
          <w:lang w:val="es-ES" w:eastAsia="es-ES"/>
        </w:rPr>
        <w:t>Constitución Política del Estado Libre y Soberano de México</w:t>
      </w:r>
    </w:p>
    <w:p w:rsidR="0041204E" w:rsidRPr="00ED7F1B" w:rsidRDefault="0041204E" w:rsidP="0041204E">
      <w:pPr>
        <w:spacing w:after="0" w:line="240" w:lineRule="auto"/>
        <w:ind w:left="567" w:right="567"/>
        <w:jc w:val="both"/>
        <w:rPr>
          <w:rFonts w:ascii="Palatino Linotype" w:eastAsia="Times New Roman" w:hAnsi="Palatino Linotype" w:cs="Times New Roman"/>
          <w:b/>
          <w:i/>
          <w:sz w:val="24"/>
          <w:szCs w:val="24"/>
          <w:lang w:val="es-ES" w:eastAsia="es-ES"/>
        </w:rPr>
      </w:pPr>
    </w:p>
    <w:p w:rsidR="0041204E" w:rsidRPr="00ED7F1B" w:rsidRDefault="0041204E" w:rsidP="0041204E">
      <w:pPr>
        <w:spacing w:after="0" w:line="240" w:lineRule="auto"/>
        <w:ind w:left="567" w:right="567"/>
        <w:jc w:val="both"/>
        <w:rPr>
          <w:rFonts w:ascii="Palatino Linotype" w:eastAsia="Times New Roman" w:hAnsi="Palatino Linotype" w:cs="Times New Roman"/>
          <w:i/>
          <w:sz w:val="24"/>
          <w:szCs w:val="24"/>
          <w:lang w:val="es-ES" w:eastAsia="es-ES"/>
        </w:rPr>
      </w:pPr>
      <w:r w:rsidRPr="00ED7F1B">
        <w:rPr>
          <w:rFonts w:ascii="Palatino Linotype" w:eastAsia="Times New Roman" w:hAnsi="Palatino Linotype" w:cs="Times New Roman"/>
          <w:i/>
          <w:sz w:val="24"/>
          <w:szCs w:val="24"/>
          <w:lang w:val="es-ES" w:eastAsia="es-ES"/>
        </w:rPr>
        <w:t>“</w:t>
      </w:r>
      <w:r w:rsidRPr="00ED7F1B">
        <w:rPr>
          <w:rFonts w:ascii="Palatino Linotype" w:eastAsia="Times New Roman" w:hAnsi="Palatino Linotype" w:cs="Times New Roman"/>
          <w:b/>
          <w:i/>
          <w:sz w:val="24"/>
          <w:szCs w:val="24"/>
          <w:lang w:val="es-ES" w:eastAsia="es-ES"/>
        </w:rPr>
        <w:t>Artículo 5</w:t>
      </w:r>
      <w:r w:rsidRPr="00ED7F1B">
        <w:rPr>
          <w:rFonts w:ascii="Palatino Linotype" w:eastAsia="Times New Roman" w:hAnsi="Palatino Linotype" w:cs="Times New Roman"/>
          <w:i/>
          <w:sz w:val="24"/>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41204E" w:rsidRPr="00ED7F1B" w:rsidRDefault="0041204E" w:rsidP="0041204E">
      <w:pPr>
        <w:spacing w:after="0" w:line="240" w:lineRule="auto"/>
        <w:ind w:left="567" w:right="567"/>
        <w:jc w:val="both"/>
        <w:rPr>
          <w:rFonts w:ascii="Palatino Linotype" w:eastAsia="Times New Roman" w:hAnsi="Palatino Linotype" w:cs="Times New Roman"/>
          <w:i/>
          <w:sz w:val="24"/>
          <w:szCs w:val="24"/>
          <w:lang w:val="es-ES" w:eastAsia="es-ES"/>
        </w:rPr>
      </w:pPr>
      <w:r w:rsidRPr="00ED7F1B">
        <w:rPr>
          <w:rFonts w:ascii="Palatino Linotype" w:eastAsia="Times New Roman" w:hAnsi="Palatino Linotype" w:cs="Times New Roman"/>
          <w:i/>
          <w:sz w:val="24"/>
          <w:szCs w:val="24"/>
          <w:lang w:val="es-ES" w:eastAsia="es-ES"/>
        </w:rPr>
        <w:t>(…)</w:t>
      </w:r>
    </w:p>
    <w:p w:rsidR="0041204E" w:rsidRPr="00ED7F1B" w:rsidRDefault="0041204E" w:rsidP="0041204E">
      <w:pPr>
        <w:spacing w:after="0" w:line="240" w:lineRule="auto"/>
        <w:ind w:left="567" w:right="567"/>
        <w:jc w:val="both"/>
        <w:rPr>
          <w:rFonts w:ascii="Palatino Linotype" w:eastAsia="Times New Roman" w:hAnsi="Palatino Linotype" w:cs="Times New Roman"/>
          <w:i/>
          <w:sz w:val="24"/>
          <w:szCs w:val="24"/>
          <w:lang w:val="es-ES" w:eastAsia="es-ES"/>
        </w:rPr>
      </w:pPr>
      <w:r w:rsidRPr="00ED7F1B">
        <w:rPr>
          <w:rFonts w:ascii="Palatino Linotype" w:eastAsia="Times New Roman" w:hAnsi="Palatino Linotype" w:cs="Times New Roman"/>
          <w:i/>
          <w:sz w:val="24"/>
          <w:szCs w:val="24"/>
          <w:lang w:val="es-ES" w:eastAsia="es-ES"/>
        </w:rPr>
        <w:t>Toda persona en el Estado de México, tiene derecho al libre acceso a la información plural y oportuna, así como a buscar recibir y difundir información e ideas de toda índole por cualquier medio de expresión.</w:t>
      </w:r>
    </w:p>
    <w:p w:rsidR="0041204E" w:rsidRPr="00ED7F1B" w:rsidRDefault="0041204E" w:rsidP="0041204E">
      <w:pPr>
        <w:spacing w:after="0" w:line="240" w:lineRule="auto"/>
        <w:ind w:left="567" w:right="567"/>
        <w:jc w:val="both"/>
        <w:rPr>
          <w:rFonts w:ascii="Palatino Linotype" w:eastAsia="Times New Roman" w:hAnsi="Palatino Linotype" w:cs="Times New Roman"/>
          <w:i/>
          <w:sz w:val="24"/>
          <w:szCs w:val="24"/>
          <w:lang w:val="es-ES" w:eastAsia="es-ES"/>
        </w:rPr>
      </w:pPr>
      <w:r w:rsidRPr="00ED7F1B">
        <w:rPr>
          <w:rFonts w:ascii="Palatino Linotype" w:eastAsia="Times New Roman" w:hAnsi="Palatino Linotype" w:cs="Times New Roman"/>
          <w:i/>
          <w:sz w:val="24"/>
          <w:szCs w:val="24"/>
          <w:lang w:val="es-ES" w:eastAsia="es-ES"/>
        </w:rPr>
        <w:t xml:space="preserve"> (…)</w:t>
      </w:r>
    </w:p>
    <w:p w:rsidR="0041204E" w:rsidRPr="00ED7F1B" w:rsidRDefault="0041204E" w:rsidP="0041204E">
      <w:pPr>
        <w:spacing w:after="0" w:line="240" w:lineRule="auto"/>
        <w:ind w:left="567" w:right="567"/>
        <w:jc w:val="both"/>
        <w:rPr>
          <w:rFonts w:ascii="Palatino Linotype" w:eastAsia="Times New Roman" w:hAnsi="Palatino Linotype" w:cs="Times New Roman"/>
          <w:i/>
          <w:sz w:val="24"/>
          <w:szCs w:val="24"/>
          <w:lang w:val="es-ES" w:eastAsia="es-ES"/>
        </w:rPr>
      </w:pPr>
      <w:r w:rsidRPr="00ED7F1B">
        <w:rPr>
          <w:rFonts w:ascii="Palatino Linotype" w:eastAsia="Times New Roman" w:hAnsi="Palatino Linotype" w:cs="Times New Roman"/>
          <w:i/>
          <w:sz w:val="24"/>
          <w:szCs w:val="24"/>
          <w:lang w:val="es-ES" w:eastAsia="es-ES"/>
        </w:rPr>
        <w:t xml:space="preserve">El derecho a la información será garantizado por el Estado. La ley establecerá las previsiones que permitan asegurar la protección, el respeto y la difusión de este derecho. </w:t>
      </w:r>
    </w:p>
    <w:p w:rsidR="0041204E" w:rsidRPr="00ED7F1B" w:rsidRDefault="0041204E" w:rsidP="0041204E">
      <w:pPr>
        <w:spacing w:after="0" w:line="240" w:lineRule="auto"/>
        <w:ind w:left="567" w:right="567"/>
        <w:jc w:val="both"/>
        <w:rPr>
          <w:rFonts w:ascii="Palatino Linotype" w:eastAsia="Times New Roman" w:hAnsi="Palatino Linotype" w:cs="Times New Roman"/>
          <w:i/>
          <w:sz w:val="24"/>
          <w:szCs w:val="24"/>
          <w:lang w:val="es-ES" w:eastAsia="es-ES"/>
        </w:rPr>
      </w:pPr>
    </w:p>
    <w:p w:rsidR="0041204E" w:rsidRPr="00ED7F1B" w:rsidRDefault="0041204E" w:rsidP="0041204E">
      <w:pPr>
        <w:spacing w:after="0" w:line="240" w:lineRule="auto"/>
        <w:ind w:left="567" w:right="567"/>
        <w:jc w:val="both"/>
        <w:rPr>
          <w:rFonts w:ascii="Palatino Linotype" w:eastAsia="Times New Roman" w:hAnsi="Palatino Linotype" w:cs="Times New Roman"/>
          <w:i/>
          <w:sz w:val="24"/>
          <w:szCs w:val="24"/>
          <w:lang w:val="es-ES" w:eastAsia="es-ES"/>
        </w:rPr>
      </w:pPr>
      <w:r w:rsidRPr="00ED7F1B">
        <w:rPr>
          <w:rFonts w:ascii="Palatino Linotype" w:eastAsia="Times New Roman" w:hAnsi="Palatino Linotype" w:cs="Times New Roman"/>
          <w:i/>
          <w:sz w:val="24"/>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1204E" w:rsidRPr="00ED7F1B" w:rsidRDefault="0041204E" w:rsidP="0041204E">
      <w:pPr>
        <w:spacing w:after="0" w:line="240" w:lineRule="auto"/>
        <w:ind w:left="567" w:right="567"/>
        <w:jc w:val="both"/>
        <w:rPr>
          <w:rFonts w:ascii="Palatino Linotype" w:eastAsia="Times New Roman" w:hAnsi="Palatino Linotype" w:cs="Times New Roman"/>
          <w:i/>
          <w:sz w:val="24"/>
          <w:szCs w:val="24"/>
          <w:lang w:val="es-ES" w:eastAsia="es-ES"/>
        </w:rPr>
      </w:pPr>
      <w:r w:rsidRPr="00ED7F1B">
        <w:rPr>
          <w:rFonts w:ascii="Palatino Linotype" w:eastAsia="Times New Roman" w:hAnsi="Palatino Linotype" w:cs="Times New Roman"/>
          <w:i/>
          <w:sz w:val="24"/>
          <w:szCs w:val="24"/>
          <w:lang w:val="es-ES" w:eastAsia="es-ES"/>
        </w:rPr>
        <w:t>(..)</w:t>
      </w:r>
    </w:p>
    <w:p w:rsidR="0041204E" w:rsidRPr="00ED7F1B" w:rsidRDefault="0041204E" w:rsidP="0041204E">
      <w:pPr>
        <w:spacing w:after="0" w:line="240" w:lineRule="auto"/>
        <w:ind w:left="567" w:right="567"/>
        <w:jc w:val="both"/>
        <w:rPr>
          <w:rFonts w:ascii="Palatino Linotype" w:eastAsia="Times New Roman" w:hAnsi="Palatino Linotype" w:cs="Times New Roman"/>
          <w:i/>
          <w:sz w:val="24"/>
          <w:szCs w:val="24"/>
          <w:lang w:val="es-ES" w:eastAsia="es-ES"/>
        </w:rPr>
      </w:pPr>
      <w:r w:rsidRPr="00ED7F1B">
        <w:rPr>
          <w:rFonts w:ascii="Palatino Linotype" w:eastAsia="Times New Roman" w:hAnsi="Palatino Linotype" w:cs="Times New Roman"/>
          <w:i/>
          <w:sz w:val="24"/>
          <w:szCs w:val="24"/>
          <w:lang w:val="es-ES" w:eastAsia="es-ES"/>
        </w:rPr>
        <w:t>III. Toda persona, sin necesidad de acreditar interés alguno o justificar su utilización, tendrá acceso gratuito a la información pública, a sus datos personales o a la rectificación de éstos;</w:t>
      </w:r>
    </w:p>
    <w:p w:rsidR="0041204E" w:rsidRPr="00ED7F1B" w:rsidRDefault="0041204E" w:rsidP="0041204E">
      <w:pPr>
        <w:spacing w:after="0" w:line="240" w:lineRule="auto"/>
        <w:ind w:left="567" w:right="567"/>
        <w:jc w:val="both"/>
        <w:rPr>
          <w:rFonts w:ascii="Palatino Linotype" w:eastAsia="Times New Roman" w:hAnsi="Palatino Linotype" w:cs="Times New Roman"/>
          <w:i/>
          <w:sz w:val="24"/>
          <w:szCs w:val="24"/>
          <w:lang w:val="es-ES" w:eastAsia="es-ES"/>
        </w:rPr>
      </w:pPr>
      <w:r w:rsidRPr="00ED7F1B">
        <w:rPr>
          <w:rFonts w:ascii="Palatino Linotype" w:eastAsia="Times New Roman" w:hAnsi="Palatino Linotype" w:cs="Times New Roman"/>
          <w:i/>
          <w:sz w:val="24"/>
          <w:szCs w:val="24"/>
          <w:lang w:val="es-ES" w:eastAsia="es-ES"/>
        </w:rPr>
        <w:lastRenderedPageBreak/>
        <w:t>IV. Se establecerán mecanismos de acceso a la información y procedimientos de revisión expeditos que se sustanciarán ante el organismo autónomo especializado e imparcial que establece esta Constitución.</w:t>
      </w:r>
    </w:p>
    <w:p w:rsidR="0041204E" w:rsidRPr="00ED7F1B" w:rsidRDefault="0041204E" w:rsidP="0041204E">
      <w:pPr>
        <w:spacing w:after="0" w:line="240" w:lineRule="auto"/>
        <w:ind w:left="567" w:right="567"/>
        <w:jc w:val="both"/>
        <w:rPr>
          <w:rFonts w:ascii="Palatino Linotype" w:eastAsia="Times New Roman" w:hAnsi="Palatino Linotype" w:cs="Times New Roman"/>
          <w:i/>
          <w:sz w:val="24"/>
          <w:szCs w:val="24"/>
          <w:lang w:val="es-ES" w:eastAsia="es-ES"/>
        </w:rPr>
      </w:pPr>
      <w:r w:rsidRPr="00ED7F1B">
        <w:rPr>
          <w:rFonts w:ascii="Palatino Linotype" w:eastAsia="Times New Roman" w:hAnsi="Palatino Linotype" w:cs="Times New Roman"/>
          <w:i/>
          <w:sz w:val="24"/>
          <w:szCs w:val="24"/>
          <w:lang w:val="es-ES" w:eastAsia="es-ES"/>
        </w:rPr>
        <w:t>(…)</w:t>
      </w:r>
    </w:p>
    <w:p w:rsidR="0041204E" w:rsidRPr="00ED7F1B" w:rsidRDefault="0041204E" w:rsidP="0041204E">
      <w:pPr>
        <w:spacing w:after="0" w:line="240" w:lineRule="auto"/>
        <w:ind w:left="567" w:right="567"/>
        <w:jc w:val="both"/>
        <w:rPr>
          <w:rFonts w:ascii="Palatino Linotype" w:eastAsia="Times New Roman" w:hAnsi="Palatino Linotype" w:cs="Times New Roman"/>
          <w:i/>
          <w:sz w:val="24"/>
          <w:szCs w:val="24"/>
          <w:lang w:val="es-ES" w:eastAsia="es-ES"/>
        </w:rPr>
      </w:pPr>
      <w:r w:rsidRPr="00ED7F1B">
        <w:rPr>
          <w:rFonts w:ascii="Palatino Linotype" w:eastAsia="Times New Roman" w:hAnsi="Palatino Linotype" w:cs="Times New Roman"/>
          <w:i/>
          <w:sz w:val="24"/>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41204E" w:rsidRPr="00ED7F1B" w:rsidRDefault="0041204E" w:rsidP="0041204E">
      <w:pPr>
        <w:spacing w:after="0" w:line="360" w:lineRule="auto"/>
        <w:ind w:left="567" w:right="567"/>
        <w:jc w:val="both"/>
        <w:rPr>
          <w:rFonts w:ascii="Palatino Linotype" w:eastAsia="Times New Roman" w:hAnsi="Palatino Linotype" w:cs="Times New Roman"/>
          <w:sz w:val="24"/>
          <w:szCs w:val="24"/>
          <w:lang w:val="es-ES" w:eastAsia="es-ES"/>
        </w:rPr>
      </w:pPr>
    </w:p>
    <w:p w:rsidR="0041204E" w:rsidRPr="00ED7F1B" w:rsidRDefault="0041204E" w:rsidP="0041204E">
      <w:pPr>
        <w:spacing w:after="0" w:line="360" w:lineRule="auto"/>
        <w:jc w:val="both"/>
        <w:rPr>
          <w:rFonts w:ascii="Palatino Linotype" w:eastAsia="Times New Roman" w:hAnsi="Palatino Linotype" w:cs="Times New Roman"/>
          <w:sz w:val="24"/>
          <w:szCs w:val="24"/>
          <w:lang w:val="es-ES" w:eastAsia="es-ES"/>
        </w:rPr>
      </w:pPr>
      <w:r w:rsidRPr="00ED7F1B">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41204E" w:rsidRPr="00ED7F1B" w:rsidRDefault="0041204E" w:rsidP="0041204E">
      <w:pPr>
        <w:spacing w:after="0" w:line="240" w:lineRule="auto"/>
        <w:ind w:left="567" w:right="567"/>
        <w:jc w:val="both"/>
        <w:rPr>
          <w:rFonts w:ascii="Palatino Linotype" w:eastAsia="Times New Roman" w:hAnsi="Palatino Linotype" w:cs="Times New Roman"/>
          <w:sz w:val="24"/>
          <w:szCs w:val="24"/>
          <w:lang w:val="es-ES" w:eastAsia="es-ES"/>
        </w:rPr>
      </w:pPr>
    </w:p>
    <w:p w:rsidR="0041204E" w:rsidRPr="00ED7F1B" w:rsidRDefault="0041204E" w:rsidP="0041204E">
      <w:pPr>
        <w:spacing w:after="0" w:line="240" w:lineRule="auto"/>
        <w:ind w:left="567" w:right="567"/>
        <w:jc w:val="both"/>
        <w:rPr>
          <w:rFonts w:ascii="Palatino Linotype" w:eastAsia="Calibri" w:hAnsi="Palatino Linotype" w:cs="Times New Roman"/>
          <w:i/>
          <w:sz w:val="24"/>
          <w:szCs w:val="24"/>
          <w:lang w:val="es-ES" w:eastAsia="es-ES"/>
        </w:rPr>
      </w:pPr>
      <w:r w:rsidRPr="00ED7F1B">
        <w:rPr>
          <w:rFonts w:ascii="Palatino Linotype" w:eastAsia="Calibri" w:hAnsi="Palatino Linotype" w:cs="Times New Roman"/>
          <w:i/>
          <w:sz w:val="24"/>
          <w:szCs w:val="24"/>
          <w:lang w:val="es-ES" w:eastAsia="es-ES"/>
        </w:rPr>
        <w:t>“</w:t>
      </w:r>
      <w:r w:rsidRPr="00ED7F1B">
        <w:rPr>
          <w:rFonts w:ascii="Palatino Linotype" w:eastAsia="Calibri" w:hAnsi="Palatino Linotype" w:cs="Times New Roman"/>
          <w:b/>
          <w:i/>
          <w:sz w:val="24"/>
          <w:szCs w:val="24"/>
          <w:lang w:val="es-ES" w:eastAsia="es-ES"/>
        </w:rPr>
        <w:t>Artículo 1o</w:t>
      </w:r>
      <w:r w:rsidRPr="00ED7F1B">
        <w:rPr>
          <w:rFonts w:ascii="Palatino Linotype" w:eastAsia="Calibri" w:hAnsi="Palatino Linotype" w:cs="Times New Roman"/>
          <w:i/>
          <w:sz w:val="24"/>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1204E" w:rsidRPr="00ED7F1B" w:rsidRDefault="0041204E" w:rsidP="0041204E">
      <w:pPr>
        <w:spacing w:after="0" w:line="240" w:lineRule="auto"/>
        <w:ind w:left="567" w:right="567"/>
        <w:jc w:val="both"/>
        <w:rPr>
          <w:rFonts w:ascii="Palatino Linotype" w:eastAsia="Calibri" w:hAnsi="Palatino Linotype" w:cs="Times New Roman"/>
          <w:i/>
          <w:sz w:val="24"/>
          <w:szCs w:val="24"/>
          <w:lang w:val="es-ES" w:eastAsia="es-ES"/>
        </w:rPr>
      </w:pPr>
    </w:p>
    <w:p w:rsidR="0041204E" w:rsidRPr="00ED7F1B" w:rsidRDefault="0041204E" w:rsidP="0041204E">
      <w:pPr>
        <w:spacing w:after="0" w:line="240" w:lineRule="auto"/>
        <w:ind w:left="567" w:right="567"/>
        <w:jc w:val="both"/>
        <w:rPr>
          <w:rFonts w:ascii="Palatino Linotype" w:eastAsia="Calibri" w:hAnsi="Palatino Linotype" w:cs="Times New Roman"/>
          <w:i/>
          <w:sz w:val="24"/>
          <w:szCs w:val="24"/>
          <w:lang w:val="es-ES" w:eastAsia="es-ES"/>
        </w:rPr>
      </w:pPr>
      <w:r w:rsidRPr="00ED7F1B">
        <w:rPr>
          <w:rFonts w:ascii="Palatino Linotype" w:eastAsia="Calibri" w:hAnsi="Palatino Linotype" w:cs="Times New Roman"/>
          <w:i/>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rsidR="0041204E" w:rsidRPr="00ED7F1B" w:rsidRDefault="0041204E" w:rsidP="0041204E">
      <w:pPr>
        <w:spacing w:after="0" w:line="240" w:lineRule="auto"/>
        <w:ind w:left="567" w:right="567"/>
        <w:jc w:val="both"/>
        <w:rPr>
          <w:rFonts w:ascii="Palatino Linotype" w:eastAsia="Calibri" w:hAnsi="Palatino Linotype" w:cs="Times New Roman"/>
          <w:i/>
          <w:sz w:val="24"/>
          <w:szCs w:val="24"/>
          <w:lang w:val="es-ES" w:eastAsia="es-ES"/>
        </w:rPr>
      </w:pPr>
    </w:p>
    <w:p w:rsidR="0041204E" w:rsidRPr="00ED7F1B" w:rsidRDefault="0041204E" w:rsidP="0041204E">
      <w:pPr>
        <w:spacing w:after="0" w:line="240" w:lineRule="auto"/>
        <w:ind w:left="567" w:right="567"/>
        <w:jc w:val="both"/>
        <w:rPr>
          <w:rFonts w:ascii="Palatino Linotype" w:eastAsia="Calibri" w:hAnsi="Palatino Linotype" w:cs="Times New Roman"/>
          <w:i/>
          <w:sz w:val="24"/>
          <w:szCs w:val="24"/>
          <w:lang w:val="es-ES" w:eastAsia="es-ES"/>
        </w:rPr>
      </w:pPr>
      <w:r w:rsidRPr="00ED7F1B">
        <w:rPr>
          <w:rFonts w:ascii="Palatino Linotype" w:eastAsia="Calibri" w:hAnsi="Palatino Linotype" w:cs="Times New Roman"/>
          <w:i/>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1204E" w:rsidRPr="00ED7F1B" w:rsidRDefault="0041204E" w:rsidP="0041204E">
      <w:pPr>
        <w:spacing w:after="0" w:line="360" w:lineRule="auto"/>
        <w:ind w:left="567" w:right="567"/>
        <w:jc w:val="both"/>
        <w:rPr>
          <w:rFonts w:ascii="Palatino Linotype" w:eastAsia="Times New Roman" w:hAnsi="Palatino Linotype" w:cs="Times New Roman"/>
          <w:sz w:val="24"/>
          <w:szCs w:val="24"/>
          <w:lang w:val="es-ES" w:eastAsia="es-ES"/>
        </w:rPr>
      </w:pPr>
    </w:p>
    <w:p w:rsidR="0041204E" w:rsidRPr="00ED7F1B" w:rsidRDefault="0041204E" w:rsidP="0041204E">
      <w:pPr>
        <w:spacing w:after="0" w:line="360" w:lineRule="auto"/>
        <w:jc w:val="both"/>
        <w:rPr>
          <w:rFonts w:ascii="Palatino Linotype" w:eastAsia="Times New Roman" w:hAnsi="Palatino Linotype" w:cs="Times New Roman"/>
          <w:sz w:val="24"/>
          <w:szCs w:val="24"/>
          <w:lang w:val="es-ES" w:eastAsia="es-ES"/>
        </w:rPr>
      </w:pPr>
      <w:r w:rsidRPr="00ED7F1B">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w:t>
      </w:r>
      <w:r w:rsidRPr="00ED7F1B">
        <w:rPr>
          <w:rFonts w:ascii="Palatino Linotype" w:eastAsia="Times New Roman" w:hAnsi="Palatino Linotype" w:cs="Times New Roman"/>
          <w:sz w:val="24"/>
          <w:szCs w:val="24"/>
          <w:lang w:val="es-ES" w:eastAsia="es-ES"/>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41204E" w:rsidRPr="00ED7F1B" w:rsidRDefault="0041204E" w:rsidP="0041204E">
      <w:pPr>
        <w:spacing w:after="0" w:line="360" w:lineRule="auto"/>
        <w:jc w:val="both"/>
        <w:rPr>
          <w:rFonts w:ascii="Palatino Linotype" w:eastAsia="Times New Roman" w:hAnsi="Palatino Linotype" w:cs="Arial"/>
          <w:sz w:val="24"/>
          <w:szCs w:val="24"/>
          <w:lang w:val="es-ES" w:eastAsia="es-ES"/>
        </w:rPr>
      </w:pPr>
    </w:p>
    <w:p w:rsidR="0041204E" w:rsidRPr="00ED7F1B" w:rsidRDefault="0041204E" w:rsidP="0041204E">
      <w:pPr>
        <w:pStyle w:val="Sinespaciado"/>
        <w:spacing w:line="360" w:lineRule="auto"/>
        <w:jc w:val="both"/>
        <w:rPr>
          <w:rFonts w:ascii="Palatino Linotype" w:hAnsi="Palatino Linotype"/>
          <w:b/>
        </w:rPr>
      </w:pPr>
      <w:r w:rsidRPr="00ED7F1B">
        <w:rPr>
          <w:rFonts w:ascii="Palatino Linotype" w:eastAsia="Calibri" w:hAnsi="Palatino Linotype" w:cs="Arial"/>
          <w:lang w:val="es-ES"/>
        </w:rPr>
        <w:t>En conclusión, se cubrieron los requisitos de procedencia y procedibilidad y conforme a las constancias que obran en el expediente.</w:t>
      </w:r>
    </w:p>
    <w:p w:rsidR="0041204E" w:rsidRPr="00ED7F1B" w:rsidRDefault="0041204E" w:rsidP="009E3A4B">
      <w:pPr>
        <w:pStyle w:val="Sinespaciado"/>
        <w:spacing w:line="360" w:lineRule="auto"/>
        <w:jc w:val="both"/>
        <w:rPr>
          <w:rFonts w:ascii="Palatino Linotype" w:hAnsi="Palatino Linotype"/>
        </w:rPr>
      </w:pPr>
    </w:p>
    <w:p w:rsidR="00F97E8E" w:rsidRPr="004059A8" w:rsidRDefault="00DB4B5F" w:rsidP="009E3A4B">
      <w:pPr>
        <w:pStyle w:val="Sinespaciado"/>
        <w:spacing w:line="360" w:lineRule="auto"/>
        <w:jc w:val="both"/>
        <w:rPr>
          <w:rFonts w:ascii="Palatino Linotype" w:hAnsi="Palatino Linotype"/>
          <w:b/>
          <w:sz w:val="26"/>
          <w:szCs w:val="26"/>
        </w:rPr>
      </w:pPr>
      <w:r w:rsidRPr="004059A8">
        <w:rPr>
          <w:rFonts w:ascii="Palatino Linotype" w:hAnsi="Palatino Linotype"/>
          <w:b/>
          <w:sz w:val="26"/>
          <w:szCs w:val="26"/>
        </w:rPr>
        <w:t xml:space="preserve">CUARTO. </w:t>
      </w:r>
      <w:r w:rsidR="00F97E8E" w:rsidRPr="004059A8">
        <w:rPr>
          <w:rFonts w:ascii="Palatino Linotype" w:hAnsi="Palatino Linotype"/>
          <w:b/>
          <w:sz w:val="26"/>
          <w:szCs w:val="26"/>
        </w:rPr>
        <w:t>De las causas de improcedencia.</w:t>
      </w:r>
    </w:p>
    <w:p w:rsidR="00FF3879" w:rsidRPr="00ED7F1B" w:rsidRDefault="00FF3879" w:rsidP="009E3A4B">
      <w:pPr>
        <w:pStyle w:val="Sinespaciado"/>
        <w:spacing w:line="360" w:lineRule="auto"/>
        <w:jc w:val="both"/>
        <w:rPr>
          <w:rFonts w:ascii="Palatino Linotype" w:hAnsi="Palatino Linotype"/>
        </w:rPr>
      </w:pPr>
      <w:r w:rsidRPr="00ED7F1B">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ED7F1B" w:rsidRDefault="00FF3879" w:rsidP="009E3A4B">
      <w:pPr>
        <w:pStyle w:val="Sinespaciado"/>
        <w:spacing w:line="360" w:lineRule="auto"/>
        <w:jc w:val="both"/>
        <w:rPr>
          <w:rFonts w:ascii="Palatino Linotype" w:hAnsi="Palatino Linotype"/>
        </w:rPr>
      </w:pPr>
    </w:p>
    <w:p w:rsidR="0052294F" w:rsidRPr="00ED7F1B" w:rsidRDefault="00FF3879" w:rsidP="009E3A4B">
      <w:pPr>
        <w:pStyle w:val="Sinespaciado"/>
        <w:spacing w:line="360" w:lineRule="auto"/>
        <w:jc w:val="both"/>
        <w:rPr>
          <w:rFonts w:ascii="Palatino Linotype" w:hAnsi="Palatino Linotype"/>
        </w:rPr>
      </w:pPr>
      <w:r w:rsidRPr="00ED7F1B">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ED7F1B">
        <w:rPr>
          <w:rFonts w:ascii="Palatino Linotype" w:hAnsi="Palatino Linotype"/>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D7F1B">
        <w:rPr>
          <w:rFonts w:ascii="Palatino Linotype" w:hAnsi="Palatino Linotype"/>
          <w:vertAlign w:val="superscript"/>
        </w:rPr>
        <w:footnoteReference w:id="1"/>
      </w:r>
      <w:r w:rsidRPr="00ED7F1B">
        <w:rPr>
          <w:rFonts w:ascii="Palatino Linotype" w:hAnsi="Palatino Linotype"/>
        </w:rPr>
        <w:t>.</w:t>
      </w:r>
    </w:p>
    <w:p w:rsidR="00F704C4" w:rsidRPr="00ED7F1B" w:rsidRDefault="00F704C4" w:rsidP="009E3A4B">
      <w:pPr>
        <w:pStyle w:val="Sinespaciado"/>
        <w:spacing w:line="360" w:lineRule="auto"/>
        <w:jc w:val="both"/>
        <w:rPr>
          <w:rFonts w:ascii="Palatino Linotype" w:hAnsi="Palatino Linotype"/>
        </w:rPr>
      </w:pPr>
    </w:p>
    <w:p w:rsidR="00FF3879" w:rsidRPr="00ED7F1B" w:rsidRDefault="00FF3879" w:rsidP="009E3A4B">
      <w:pPr>
        <w:pStyle w:val="Sinespaciado"/>
        <w:spacing w:line="360" w:lineRule="auto"/>
        <w:jc w:val="both"/>
        <w:rPr>
          <w:rFonts w:ascii="Palatino Linotype" w:hAnsi="Palatino Linotype"/>
        </w:rPr>
      </w:pPr>
      <w:r w:rsidRPr="00ED7F1B">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ED7F1B" w:rsidRDefault="002F382F" w:rsidP="009E3A4B">
      <w:pPr>
        <w:pStyle w:val="Sinespaciado"/>
        <w:spacing w:line="360" w:lineRule="auto"/>
        <w:jc w:val="both"/>
        <w:rPr>
          <w:rFonts w:ascii="Palatino Linotype" w:hAnsi="Palatino Linotype"/>
        </w:rPr>
      </w:pPr>
    </w:p>
    <w:p w:rsidR="00FF3879" w:rsidRPr="004059A8" w:rsidRDefault="00DB4B5F" w:rsidP="00263E61">
      <w:pPr>
        <w:pStyle w:val="Sinespaciado"/>
        <w:spacing w:line="360" w:lineRule="auto"/>
        <w:jc w:val="both"/>
        <w:rPr>
          <w:rFonts w:ascii="Palatino Linotype" w:hAnsi="Palatino Linotype" w:cstheme="minorHAnsi"/>
          <w:b/>
          <w:sz w:val="26"/>
          <w:szCs w:val="26"/>
        </w:rPr>
      </w:pPr>
      <w:r w:rsidRPr="004059A8">
        <w:rPr>
          <w:rFonts w:ascii="Palatino Linotype" w:hAnsi="Palatino Linotype" w:cstheme="minorHAnsi"/>
          <w:b/>
          <w:sz w:val="26"/>
          <w:szCs w:val="26"/>
        </w:rPr>
        <w:t>QUIN</w:t>
      </w:r>
      <w:r w:rsidR="0052294F" w:rsidRPr="004059A8">
        <w:rPr>
          <w:rFonts w:ascii="Palatino Linotype" w:hAnsi="Palatino Linotype" w:cstheme="minorHAnsi"/>
          <w:b/>
          <w:sz w:val="26"/>
          <w:szCs w:val="26"/>
        </w:rPr>
        <w:t>TO</w:t>
      </w:r>
      <w:r w:rsidR="00FF3879" w:rsidRPr="004059A8">
        <w:rPr>
          <w:rFonts w:ascii="Palatino Linotype" w:hAnsi="Palatino Linotype" w:cstheme="minorHAnsi"/>
          <w:b/>
          <w:sz w:val="26"/>
          <w:szCs w:val="26"/>
        </w:rPr>
        <w:t>. Estudio y resolución del asunto.</w:t>
      </w:r>
    </w:p>
    <w:p w:rsidR="00263E61" w:rsidRPr="00ED7F1B" w:rsidRDefault="00263E61" w:rsidP="00263E61">
      <w:pPr>
        <w:pStyle w:val="Sinespaciado"/>
        <w:spacing w:line="360" w:lineRule="auto"/>
        <w:jc w:val="both"/>
        <w:rPr>
          <w:rFonts w:ascii="Palatino Linotype" w:hAnsi="Palatino Linotype" w:cstheme="minorHAnsi"/>
        </w:rPr>
      </w:pPr>
      <w:r w:rsidRPr="00ED7F1B">
        <w:rPr>
          <w:rFonts w:ascii="Palatino Linotype" w:hAnsi="Palatino Linotype" w:cstheme="minorHAnsi"/>
        </w:rPr>
        <w:t xml:space="preserve">El análisis del presente recurso, se basará en el contenido íntegro de las actuaciones que obran en el expediente electrónico, para así estar en posibilidad este Órgano Colegiado de dictar el fallo correspondiente conforme a derecho, tomando en </w:t>
      </w:r>
      <w:r w:rsidRPr="00ED7F1B">
        <w:rPr>
          <w:rFonts w:ascii="Palatino Linotype" w:hAnsi="Palatino Linotype" w:cstheme="minorHAnsi"/>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63E61" w:rsidRPr="00ED7F1B" w:rsidRDefault="00263E61" w:rsidP="00263E61">
      <w:pPr>
        <w:pStyle w:val="Sinespaciado"/>
        <w:spacing w:line="360" w:lineRule="auto"/>
        <w:jc w:val="both"/>
        <w:rPr>
          <w:rFonts w:ascii="Palatino Linotype" w:hAnsi="Palatino Linotype" w:cstheme="minorHAnsi"/>
        </w:rPr>
      </w:pPr>
    </w:p>
    <w:p w:rsidR="008C3EC0" w:rsidRPr="00ED7F1B" w:rsidRDefault="00263E61" w:rsidP="008C3EC0">
      <w:pPr>
        <w:pStyle w:val="Sinespaciado"/>
        <w:spacing w:line="360" w:lineRule="auto"/>
        <w:jc w:val="both"/>
        <w:rPr>
          <w:rFonts w:ascii="Palatino Linotype" w:hAnsi="Palatino Linotype" w:cstheme="minorHAnsi"/>
        </w:rPr>
      </w:pPr>
      <w:r w:rsidRPr="00ED7F1B">
        <w:rPr>
          <w:rFonts w:ascii="Palatino Linotype" w:hAnsi="Palatino Linotype" w:cstheme="minorHAnsi"/>
        </w:rPr>
        <w:t xml:space="preserve">Así, </w:t>
      </w:r>
      <w:r w:rsidR="00D4308A" w:rsidRPr="00ED7F1B">
        <w:rPr>
          <w:rFonts w:ascii="Palatino Linotype" w:hAnsi="Palatino Linotype" w:cstheme="minorHAnsi"/>
        </w:rPr>
        <w:t>se debe recordar que el Recurrente solicitó</w:t>
      </w:r>
      <w:r w:rsidR="00431CF7" w:rsidRPr="00ED7F1B">
        <w:rPr>
          <w:rFonts w:ascii="Palatino Linotype" w:hAnsi="Palatino Linotype" w:cstheme="minorHAnsi"/>
        </w:rPr>
        <w:t xml:space="preserve"> </w:t>
      </w:r>
      <w:r w:rsidR="00857EDA">
        <w:rPr>
          <w:rFonts w:ascii="Palatino Linotype" w:hAnsi="Palatino Linotype" w:cstheme="minorHAnsi"/>
        </w:rPr>
        <w:t>en términos generales los ingresos que obtuvo el municipio en los meses de febrero, junio, agosto y octubre de dos mil diecinueve</w:t>
      </w:r>
    </w:p>
    <w:p w:rsidR="008C3EC0" w:rsidRPr="00ED7F1B" w:rsidRDefault="008C3EC0" w:rsidP="008C3EC0">
      <w:pPr>
        <w:pStyle w:val="Sinespaciado"/>
        <w:spacing w:line="360" w:lineRule="auto"/>
        <w:jc w:val="both"/>
        <w:rPr>
          <w:rFonts w:ascii="Palatino Linotype" w:hAnsi="Palatino Linotype"/>
          <w:b/>
          <w:bCs/>
          <w:color w:val="000000" w:themeColor="text1"/>
          <w:u w:val="single"/>
        </w:rPr>
      </w:pPr>
    </w:p>
    <w:p w:rsidR="00F36258" w:rsidRPr="00ED7F1B" w:rsidRDefault="00FC58A0" w:rsidP="00263E61">
      <w:pPr>
        <w:pStyle w:val="Sinespaciado"/>
        <w:spacing w:line="360" w:lineRule="auto"/>
        <w:jc w:val="both"/>
        <w:rPr>
          <w:rFonts w:ascii="Palatino Linotype" w:hAnsi="Palatino Linotype" w:cstheme="minorHAnsi"/>
        </w:rPr>
      </w:pPr>
      <w:r w:rsidRPr="00ED7F1B">
        <w:rPr>
          <w:rFonts w:ascii="Palatino Linotype" w:hAnsi="Palatino Linotype" w:cstheme="minorHAnsi"/>
        </w:rPr>
        <w:t>A dichas solicitudes, el Sujet</w:t>
      </w:r>
      <w:r w:rsidR="00B45C89" w:rsidRPr="00ED7F1B">
        <w:rPr>
          <w:rFonts w:ascii="Palatino Linotype" w:hAnsi="Palatino Linotype" w:cstheme="minorHAnsi"/>
        </w:rPr>
        <w:t xml:space="preserve">o Obligado respondió </w:t>
      </w:r>
      <w:r w:rsidR="004059A8">
        <w:rPr>
          <w:rFonts w:ascii="Palatino Linotype" w:hAnsi="Palatino Linotype" w:cstheme="minorHAnsi"/>
        </w:rPr>
        <w:t xml:space="preserve">con la presentación de los archivos electrónicos denominados </w:t>
      </w:r>
      <w:r w:rsidR="004059A8">
        <w:rPr>
          <w:rFonts w:ascii="Palatino Linotype" w:hAnsi="Palatino Linotype" w:cs="Arial"/>
        </w:rPr>
        <w:t>“</w:t>
      </w:r>
      <w:r w:rsidR="004059A8" w:rsidRPr="00DD4115">
        <w:rPr>
          <w:rFonts w:ascii="Palatino Linotype" w:hAnsi="Palatino Linotype" w:cs="Arial"/>
          <w:b/>
        </w:rPr>
        <w:t>SOLICITUD 00357.pdf”</w:t>
      </w:r>
      <w:r w:rsidR="004059A8" w:rsidRPr="00DD4115">
        <w:rPr>
          <w:rFonts w:ascii="Palatino Linotype" w:hAnsi="Palatino Linotype" w:cs="Arial"/>
        </w:rPr>
        <w:t>,</w:t>
      </w:r>
      <w:r w:rsidR="004059A8" w:rsidRPr="00DD4115">
        <w:rPr>
          <w:rFonts w:ascii="Palatino Linotype" w:hAnsi="Palatino Linotype" w:cs="Arial"/>
          <w:b/>
        </w:rPr>
        <w:t xml:space="preserve"> “</w:t>
      </w:r>
      <w:r w:rsidR="004059A8">
        <w:rPr>
          <w:rFonts w:ascii="Palatino Linotype" w:hAnsi="Palatino Linotype" w:cs="Arial"/>
          <w:b/>
        </w:rPr>
        <w:t>SOLICITUD 00358</w:t>
      </w:r>
      <w:r w:rsidR="004059A8" w:rsidRPr="00DD4115">
        <w:rPr>
          <w:rFonts w:ascii="Palatino Linotype" w:hAnsi="Palatino Linotype" w:cs="Arial"/>
          <w:b/>
        </w:rPr>
        <w:t>.pdf”</w:t>
      </w:r>
      <w:r w:rsidR="004059A8" w:rsidRPr="00DD4115">
        <w:rPr>
          <w:rFonts w:ascii="Palatino Linotype" w:hAnsi="Palatino Linotype" w:cs="Arial"/>
        </w:rPr>
        <w:t>,</w:t>
      </w:r>
      <w:r w:rsidR="004059A8" w:rsidRPr="00DD4115">
        <w:rPr>
          <w:rFonts w:ascii="Palatino Linotype" w:hAnsi="Palatino Linotype" w:cs="Arial"/>
          <w:b/>
        </w:rPr>
        <w:t xml:space="preserve"> “</w:t>
      </w:r>
      <w:r w:rsidR="004059A8">
        <w:rPr>
          <w:rFonts w:ascii="Palatino Linotype" w:hAnsi="Palatino Linotype" w:cs="Arial"/>
          <w:b/>
        </w:rPr>
        <w:t>SOLICITUD 00359</w:t>
      </w:r>
      <w:r w:rsidR="004059A8" w:rsidRPr="00DD4115">
        <w:rPr>
          <w:rFonts w:ascii="Palatino Linotype" w:hAnsi="Palatino Linotype" w:cs="Arial"/>
          <w:b/>
        </w:rPr>
        <w:t>.pdf”</w:t>
      </w:r>
      <w:r w:rsidR="004059A8" w:rsidRPr="00DD4115">
        <w:rPr>
          <w:rFonts w:ascii="Palatino Linotype" w:hAnsi="Palatino Linotype" w:cs="Arial"/>
        </w:rPr>
        <w:t xml:space="preserve">, </w:t>
      </w:r>
      <w:r w:rsidR="004059A8" w:rsidRPr="00DD4115">
        <w:rPr>
          <w:rFonts w:ascii="Palatino Linotype" w:hAnsi="Palatino Linotype" w:cs="Arial"/>
          <w:b/>
        </w:rPr>
        <w:t>“</w:t>
      </w:r>
      <w:r w:rsidR="004059A8">
        <w:rPr>
          <w:rFonts w:ascii="Palatino Linotype" w:hAnsi="Palatino Linotype" w:cs="Arial"/>
          <w:b/>
        </w:rPr>
        <w:t>SOLICITUD 00360</w:t>
      </w:r>
      <w:r w:rsidR="004059A8" w:rsidRPr="00DD4115">
        <w:rPr>
          <w:rFonts w:ascii="Palatino Linotype" w:hAnsi="Palatino Linotype" w:cs="Arial"/>
          <w:b/>
        </w:rPr>
        <w:t xml:space="preserve">.pdf” </w:t>
      </w:r>
      <w:r w:rsidR="004059A8" w:rsidRPr="00DD4115">
        <w:rPr>
          <w:rFonts w:ascii="Palatino Linotype" w:hAnsi="Palatino Linotype" w:cs="Arial"/>
        </w:rPr>
        <w:t>y</w:t>
      </w:r>
      <w:r w:rsidR="004059A8" w:rsidRPr="00DD4115">
        <w:rPr>
          <w:rFonts w:ascii="Palatino Linotype" w:hAnsi="Palatino Linotype" w:cs="Arial"/>
          <w:b/>
        </w:rPr>
        <w:t xml:space="preserve"> “</w:t>
      </w:r>
      <w:r w:rsidR="004059A8">
        <w:rPr>
          <w:rFonts w:ascii="Palatino Linotype" w:hAnsi="Palatino Linotype" w:cs="Arial"/>
          <w:b/>
        </w:rPr>
        <w:t>SOLICITUD 00361</w:t>
      </w:r>
      <w:r w:rsidR="004059A8" w:rsidRPr="00DD4115">
        <w:rPr>
          <w:rFonts w:ascii="Palatino Linotype" w:hAnsi="Palatino Linotype" w:cs="Arial"/>
          <w:b/>
        </w:rPr>
        <w:t>.pdf”</w:t>
      </w:r>
      <w:r w:rsidR="004059A8">
        <w:rPr>
          <w:rFonts w:ascii="Palatino Linotype" w:hAnsi="Palatino Linotype" w:cs="Arial"/>
        </w:rPr>
        <w:t>, que consisten del</w:t>
      </w:r>
      <w:r w:rsidR="001E7C54">
        <w:rPr>
          <w:rFonts w:ascii="Palatino Linotype" w:hAnsi="Palatino Linotype" w:cs="Arial"/>
        </w:rPr>
        <w:t xml:space="preserve"> formato PbRM 09b “Estado comparativo presupuestal de ingresos” correspondientes a los meses de agosto, febrero, junio, agosto y octubre de dos mil diecinueve, respectivamente, en los que se observan los rubros por los que el municipio recibió ingresos en los meses señalados anteriormente.</w:t>
      </w:r>
    </w:p>
    <w:p w:rsidR="0038483C" w:rsidRPr="00ED7F1B" w:rsidRDefault="0038483C" w:rsidP="00263E61">
      <w:pPr>
        <w:pStyle w:val="Sinespaciado"/>
        <w:spacing w:line="360" w:lineRule="auto"/>
        <w:jc w:val="both"/>
        <w:rPr>
          <w:rFonts w:ascii="Palatino Linotype" w:hAnsi="Palatino Linotype" w:cstheme="minorHAnsi"/>
        </w:rPr>
      </w:pPr>
    </w:p>
    <w:p w:rsidR="00E3576B" w:rsidRDefault="0004784C" w:rsidP="00263E61">
      <w:pPr>
        <w:pStyle w:val="Sinespaciado"/>
        <w:spacing w:line="360" w:lineRule="auto"/>
        <w:jc w:val="both"/>
        <w:rPr>
          <w:rFonts w:ascii="Palatino Linotype" w:hAnsi="Palatino Linotype" w:cstheme="minorHAnsi"/>
        </w:rPr>
      </w:pPr>
      <w:r w:rsidRPr="00ED7F1B">
        <w:rPr>
          <w:rFonts w:ascii="Palatino Linotype" w:hAnsi="Palatino Linotype" w:cstheme="minorHAnsi"/>
        </w:rPr>
        <w:t xml:space="preserve">Ante las respuestas del Sujeto Obligado, </w:t>
      </w:r>
      <w:r w:rsidR="001248A2" w:rsidRPr="00ED7F1B">
        <w:rPr>
          <w:rFonts w:ascii="Palatino Linotype" w:hAnsi="Palatino Linotype" w:cstheme="minorHAnsi"/>
        </w:rPr>
        <w:t xml:space="preserve">el Recurrente consideró que su derecho de acceso a la información pública había sido conculcado </w:t>
      </w:r>
      <w:r w:rsidR="00674B2A" w:rsidRPr="00ED7F1B">
        <w:rPr>
          <w:rFonts w:ascii="Palatino Linotype" w:hAnsi="Palatino Linotype" w:cstheme="minorHAnsi"/>
        </w:rPr>
        <w:t xml:space="preserve">por lo que interpuso los recursos de revisión correspondientes, señalando </w:t>
      </w:r>
      <w:r w:rsidR="00E3576B">
        <w:rPr>
          <w:rFonts w:ascii="Palatino Linotype" w:hAnsi="Palatino Linotype" w:cstheme="minorHAnsi"/>
        </w:rPr>
        <w:t>en ellos lo siguiente:</w:t>
      </w:r>
    </w:p>
    <w:p w:rsidR="00E3576B" w:rsidRDefault="00E3576B" w:rsidP="00263E61">
      <w:pPr>
        <w:pStyle w:val="Sinespaciado"/>
        <w:spacing w:line="360" w:lineRule="auto"/>
        <w:jc w:val="both"/>
        <w:rPr>
          <w:rFonts w:ascii="Palatino Linotype" w:hAnsi="Palatino Linotype" w:cstheme="minorHAnsi"/>
        </w:rPr>
      </w:pPr>
    </w:p>
    <w:tbl>
      <w:tblPr>
        <w:tblStyle w:val="Tablaconcuadrcula"/>
        <w:tblW w:w="0" w:type="auto"/>
        <w:tblLook w:val="04A0" w:firstRow="1" w:lastRow="0" w:firstColumn="1" w:lastColumn="0" w:noHBand="0" w:noVBand="1"/>
      </w:tblPr>
      <w:tblGrid>
        <w:gridCol w:w="3020"/>
        <w:gridCol w:w="3021"/>
        <w:gridCol w:w="3021"/>
      </w:tblGrid>
      <w:tr w:rsidR="00E3576B" w:rsidRPr="002B2E6F" w:rsidTr="00BF6D7A">
        <w:tc>
          <w:tcPr>
            <w:tcW w:w="3020" w:type="dxa"/>
            <w:shd w:val="clear" w:color="auto" w:fill="BFBFBF" w:themeFill="background1" w:themeFillShade="BF"/>
            <w:vAlign w:val="center"/>
          </w:tcPr>
          <w:p w:rsidR="00E3576B" w:rsidRPr="002B2E6F" w:rsidRDefault="00E3576B" w:rsidP="00BF6D7A">
            <w:pPr>
              <w:pStyle w:val="Sinespaciado"/>
              <w:jc w:val="center"/>
              <w:rPr>
                <w:rFonts w:ascii="Palatino Linotype" w:hAnsi="Palatino Linotype"/>
                <w:b/>
                <w:sz w:val="20"/>
                <w:szCs w:val="20"/>
              </w:rPr>
            </w:pPr>
            <w:r w:rsidRPr="002B2E6F">
              <w:rPr>
                <w:rFonts w:ascii="Palatino Linotype" w:hAnsi="Palatino Linotype"/>
                <w:b/>
                <w:sz w:val="20"/>
                <w:szCs w:val="20"/>
              </w:rPr>
              <w:t>Recurso de revisión</w:t>
            </w:r>
          </w:p>
        </w:tc>
        <w:tc>
          <w:tcPr>
            <w:tcW w:w="3021" w:type="dxa"/>
            <w:shd w:val="clear" w:color="auto" w:fill="BFBFBF" w:themeFill="background1" w:themeFillShade="BF"/>
            <w:vAlign w:val="center"/>
          </w:tcPr>
          <w:p w:rsidR="00E3576B" w:rsidRPr="002B2E6F" w:rsidRDefault="00E3576B" w:rsidP="00BF6D7A">
            <w:pPr>
              <w:pStyle w:val="Sinespaciado"/>
              <w:jc w:val="center"/>
              <w:rPr>
                <w:rFonts w:ascii="Palatino Linotype" w:hAnsi="Palatino Linotype"/>
                <w:b/>
                <w:sz w:val="20"/>
                <w:szCs w:val="20"/>
              </w:rPr>
            </w:pPr>
            <w:r w:rsidRPr="002B2E6F">
              <w:rPr>
                <w:rFonts w:ascii="Palatino Linotype" w:hAnsi="Palatino Linotype"/>
                <w:b/>
                <w:sz w:val="20"/>
                <w:szCs w:val="20"/>
              </w:rPr>
              <w:t>Acto impugnado</w:t>
            </w:r>
          </w:p>
        </w:tc>
        <w:tc>
          <w:tcPr>
            <w:tcW w:w="3021" w:type="dxa"/>
            <w:shd w:val="clear" w:color="auto" w:fill="BFBFBF" w:themeFill="background1" w:themeFillShade="BF"/>
            <w:vAlign w:val="center"/>
          </w:tcPr>
          <w:p w:rsidR="00E3576B" w:rsidRPr="002B2E6F" w:rsidRDefault="00E3576B" w:rsidP="00BF6D7A">
            <w:pPr>
              <w:pStyle w:val="Sinespaciado"/>
              <w:jc w:val="center"/>
              <w:rPr>
                <w:rFonts w:ascii="Palatino Linotype" w:hAnsi="Palatino Linotype"/>
                <w:b/>
                <w:sz w:val="20"/>
                <w:szCs w:val="20"/>
              </w:rPr>
            </w:pPr>
            <w:r w:rsidRPr="002B2E6F">
              <w:rPr>
                <w:rFonts w:ascii="Palatino Linotype" w:hAnsi="Palatino Linotype"/>
                <w:b/>
                <w:sz w:val="20"/>
                <w:szCs w:val="20"/>
              </w:rPr>
              <w:t>Razones o motivos de la inconformidad</w:t>
            </w:r>
          </w:p>
        </w:tc>
      </w:tr>
      <w:tr w:rsidR="00E3576B" w:rsidRPr="002B2E6F" w:rsidTr="00BF6D7A">
        <w:tc>
          <w:tcPr>
            <w:tcW w:w="3020" w:type="dxa"/>
            <w:vAlign w:val="center"/>
          </w:tcPr>
          <w:p w:rsidR="00E3576B" w:rsidRPr="008365B6" w:rsidRDefault="00E3576B" w:rsidP="00BF6D7A">
            <w:pPr>
              <w:pStyle w:val="Sinespaciado"/>
              <w:rPr>
                <w:rFonts w:ascii="Palatino Linotype" w:hAnsi="Palatino Linotype"/>
                <w:b/>
                <w:sz w:val="20"/>
                <w:szCs w:val="20"/>
              </w:rPr>
            </w:pPr>
            <w:r w:rsidRPr="008365B6">
              <w:rPr>
                <w:rFonts w:ascii="Palatino Linotype" w:hAnsi="Palatino Linotype"/>
                <w:b/>
                <w:sz w:val="20"/>
                <w:szCs w:val="20"/>
              </w:rPr>
              <w:lastRenderedPageBreak/>
              <w:t>12490/INFOEM/IP/RR/2019</w:t>
            </w:r>
          </w:p>
          <w:p w:rsidR="00E3576B" w:rsidRPr="008365B6" w:rsidRDefault="00E3576B" w:rsidP="00BF6D7A">
            <w:pPr>
              <w:pStyle w:val="Sinespaciado"/>
              <w:rPr>
                <w:rFonts w:ascii="Palatino Linotype" w:hAnsi="Palatino Linotype"/>
                <w:b/>
                <w:sz w:val="20"/>
                <w:szCs w:val="20"/>
              </w:rPr>
            </w:pPr>
            <w:r w:rsidRPr="008365B6">
              <w:rPr>
                <w:rFonts w:ascii="Palatino Linotype" w:hAnsi="Palatino Linotype"/>
                <w:b/>
                <w:sz w:val="20"/>
                <w:szCs w:val="20"/>
              </w:rPr>
              <w:t>12494/INFOEM/IP/RR/2019 12495/INFOEM/IP/RR/2019 12496/INFOEM/IP/RR/2019</w:t>
            </w:r>
          </w:p>
        </w:tc>
        <w:tc>
          <w:tcPr>
            <w:tcW w:w="3021" w:type="dxa"/>
            <w:vAlign w:val="center"/>
          </w:tcPr>
          <w:p w:rsidR="00E3576B" w:rsidRPr="002B2E6F" w:rsidRDefault="00E3576B" w:rsidP="00BF6D7A">
            <w:pPr>
              <w:pStyle w:val="Sinespaciado"/>
              <w:jc w:val="both"/>
              <w:rPr>
                <w:rFonts w:ascii="Palatino Linotype" w:hAnsi="Palatino Linotype"/>
                <w:i/>
                <w:sz w:val="20"/>
                <w:szCs w:val="20"/>
              </w:rPr>
            </w:pPr>
            <w:r>
              <w:rPr>
                <w:rFonts w:ascii="Palatino Linotype" w:hAnsi="Palatino Linotype"/>
                <w:i/>
                <w:sz w:val="20"/>
                <w:szCs w:val="20"/>
              </w:rPr>
              <w:t>“</w:t>
            </w:r>
            <w:r w:rsidRPr="002B2E6F">
              <w:rPr>
                <w:rFonts w:ascii="Palatino Linotype" w:hAnsi="Palatino Linotype"/>
                <w:i/>
                <w:sz w:val="20"/>
                <w:szCs w:val="20"/>
              </w:rPr>
              <w:t>La información que me entregan esta incompleta, antes pedí lo mismo y me adjuntaron mas información.</w:t>
            </w:r>
            <w:r>
              <w:rPr>
                <w:rFonts w:ascii="Palatino Linotype" w:hAnsi="Palatino Linotype"/>
                <w:i/>
                <w:sz w:val="20"/>
                <w:szCs w:val="20"/>
              </w:rPr>
              <w:t>” (Sic)</w:t>
            </w:r>
          </w:p>
        </w:tc>
        <w:tc>
          <w:tcPr>
            <w:tcW w:w="3021" w:type="dxa"/>
            <w:vAlign w:val="center"/>
          </w:tcPr>
          <w:p w:rsidR="00E3576B" w:rsidRPr="002B2E6F" w:rsidRDefault="00E3576B" w:rsidP="00BF6D7A">
            <w:pPr>
              <w:pStyle w:val="Sinespaciado"/>
              <w:jc w:val="both"/>
              <w:rPr>
                <w:rFonts w:ascii="Palatino Linotype" w:hAnsi="Palatino Linotype"/>
                <w:i/>
                <w:sz w:val="20"/>
                <w:szCs w:val="20"/>
              </w:rPr>
            </w:pPr>
            <w:r w:rsidRPr="002B2E6F">
              <w:rPr>
                <w:rFonts w:ascii="Palatino Linotype" w:hAnsi="Palatino Linotype"/>
                <w:i/>
                <w:sz w:val="20"/>
                <w:szCs w:val="20"/>
              </w:rPr>
              <w:t>“El municipio me limita mi derecho de acceso a la información pública.” (Sic)</w:t>
            </w:r>
          </w:p>
        </w:tc>
      </w:tr>
      <w:tr w:rsidR="00E3576B" w:rsidRPr="002B2E6F" w:rsidTr="00BF6D7A">
        <w:tc>
          <w:tcPr>
            <w:tcW w:w="3020" w:type="dxa"/>
            <w:vAlign w:val="center"/>
          </w:tcPr>
          <w:p w:rsidR="00E3576B" w:rsidRPr="008365B6" w:rsidRDefault="00E3576B" w:rsidP="00BF6D7A">
            <w:pPr>
              <w:pStyle w:val="Sinespaciado"/>
              <w:rPr>
                <w:rFonts w:ascii="Palatino Linotype" w:hAnsi="Palatino Linotype"/>
                <w:b/>
                <w:sz w:val="20"/>
                <w:szCs w:val="20"/>
              </w:rPr>
            </w:pPr>
            <w:r w:rsidRPr="008365B6">
              <w:rPr>
                <w:rFonts w:ascii="Palatino Linotype" w:hAnsi="Palatino Linotype"/>
                <w:b/>
                <w:sz w:val="20"/>
                <w:szCs w:val="20"/>
              </w:rPr>
              <w:t>12493/INFOEM/IP/RR/2019</w:t>
            </w:r>
          </w:p>
        </w:tc>
        <w:tc>
          <w:tcPr>
            <w:tcW w:w="3021" w:type="dxa"/>
            <w:vAlign w:val="center"/>
          </w:tcPr>
          <w:p w:rsidR="00E3576B" w:rsidRPr="008365B6" w:rsidRDefault="00E3576B" w:rsidP="00BF6D7A">
            <w:pPr>
              <w:pStyle w:val="Sinespaciado"/>
              <w:jc w:val="both"/>
              <w:rPr>
                <w:rFonts w:ascii="Palatino Linotype" w:hAnsi="Palatino Linotype"/>
                <w:i/>
                <w:sz w:val="20"/>
                <w:szCs w:val="20"/>
              </w:rPr>
            </w:pPr>
            <w:r w:rsidRPr="008365B6">
              <w:rPr>
                <w:rFonts w:ascii="Palatino Linotype" w:hAnsi="Palatino Linotype"/>
                <w:i/>
                <w:sz w:val="20"/>
                <w:szCs w:val="20"/>
              </w:rPr>
              <w:t>“El municipio no me entrega la información y me remite a un link que no contiene la información que quiero.” (Sic)</w:t>
            </w:r>
          </w:p>
        </w:tc>
        <w:tc>
          <w:tcPr>
            <w:tcW w:w="3021" w:type="dxa"/>
            <w:vAlign w:val="center"/>
          </w:tcPr>
          <w:p w:rsidR="00E3576B" w:rsidRPr="008365B6" w:rsidRDefault="00E3576B" w:rsidP="00BF6D7A">
            <w:pPr>
              <w:pStyle w:val="Sinespaciado"/>
              <w:jc w:val="both"/>
              <w:rPr>
                <w:rFonts w:ascii="Palatino Linotype" w:hAnsi="Palatino Linotype"/>
                <w:i/>
                <w:sz w:val="20"/>
                <w:szCs w:val="20"/>
              </w:rPr>
            </w:pPr>
            <w:r w:rsidRPr="008365B6">
              <w:rPr>
                <w:rFonts w:ascii="Palatino Linotype" w:hAnsi="Palatino Linotype"/>
                <w:i/>
                <w:sz w:val="20"/>
                <w:szCs w:val="20"/>
              </w:rPr>
              <w:t>“El municipio me limita mi derecho de acceso a la información pública.” (Sic)</w:t>
            </w:r>
          </w:p>
        </w:tc>
      </w:tr>
    </w:tbl>
    <w:p w:rsidR="00E3576B" w:rsidRDefault="00E3576B" w:rsidP="00263E61">
      <w:pPr>
        <w:pStyle w:val="Sinespaciado"/>
        <w:spacing w:line="360" w:lineRule="auto"/>
        <w:jc w:val="both"/>
        <w:rPr>
          <w:rFonts w:ascii="Palatino Linotype" w:hAnsi="Palatino Linotype" w:cstheme="minorHAnsi"/>
        </w:rPr>
      </w:pPr>
    </w:p>
    <w:p w:rsidR="00376A96" w:rsidRPr="008B6D91" w:rsidRDefault="00376A96" w:rsidP="00376A96">
      <w:pPr>
        <w:spacing w:after="0" w:line="360" w:lineRule="auto"/>
        <w:jc w:val="both"/>
        <w:rPr>
          <w:rFonts w:ascii="Palatino Linotype" w:eastAsia="Times New Roman" w:hAnsi="Palatino Linotype" w:cs="Times New Roman"/>
          <w:sz w:val="24"/>
          <w:szCs w:val="24"/>
          <w:lang w:eastAsia="es-ES"/>
        </w:rPr>
      </w:pPr>
      <w:r w:rsidRPr="008B6D91">
        <w:rPr>
          <w:rFonts w:ascii="Palatino Linotype" w:hAnsi="Palatino Linotype"/>
          <w:sz w:val="24"/>
          <w:szCs w:val="24"/>
        </w:rPr>
        <w:t xml:space="preserve">Durante la etapa de instrucción, </w:t>
      </w:r>
      <w:r w:rsidRPr="008B6D91">
        <w:rPr>
          <w:rFonts w:ascii="Palatino Linotype" w:eastAsia="Times New Roman" w:hAnsi="Palatino Linotype" w:cs="Times New Roman"/>
          <w:sz w:val="24"/>
          <w:szCs w:val="24"/>
          <w:lang w:eastAsia="es-ES"/>
        </w:rPr>
        <w:t>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376A96" w:rsidRPr="008B6D91" w:rsidRDefault="00376A96" w:rsidP="00376A96">
      <w:pPr>
        <w:spacing w:after="0" w:line="360" w:lineRule="auto"/>
        <w:jc w:val="both"/>
        <w:rPr>
          <w:rFonts w:ascii="Palatino Linotype" w:eastAsia="Times New Roman" w:hAnsi="Palatino Linotype" w:cs="Times New Roman"/>
          <w:sz w:val="24"/>
          <w:szCs w:val="24"/>
          <w:lang w:eastAsia="es-ES"/>
        </w:rPr>
      </w:pPr>
    </w:p>
    <w:p w:rsidR="00376A96" w:rsidRPr="009B514F" w:rsidRDefault="00376A96" w:rsidP="00376A96">
      <w:pPr>
        <w:spacing w:after="0" w:line="240" w:lineRule="auto"/>
        <w:ind w:left="567" w:right="567"/>
        <w:jc w:val="both"/>
        <w:rPr>
          <w:rFonts w:ascii="Palatino Linotype" w:eastAsia="Times New Roman" w:hAnsi="Palatino Linotype" w:cs="Times New Roman"/>
          <w:i/>
          <w:lang w:eastAsia="es-ES"/>
        </w:rPr>
      </w:pPr>
      <w:r w:rsidRPr="009B514F">
        <w:rPr>
          <w:rFonts w:ascii="Palatino Linotype" w:eastAsia="Times New Roman" w:hAnsi="Palatino Linotype" w:cs="Times New Roman"/>
          <w:b/>
          <w:i/>
          <w:lang w:eastAsia="es-ES"/>
        </w:rPr>
        <w:t>QUEJA, RECURSO DE. LA OMISION DE RENDIR EL INFORME RESPECTIVO NO IMPIDE QUE SE RESUELVA.</w:t>
      </w:r>
      <w:r w:rsidRPr="009B514F">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w:t>
      </w:r>
      <w:r w:rsidRPr="009B514F">
        <w:rPr>
          <w:rFonts w:ascii="Palatino Linotype" w:eastAsia="Times New Roman" w:hAnsi="Palatino Linotype" w:cs="Times New Roman"/>
          <w:i/>
          <w:lang w:eastAsia="es-ES"/>
        </w:rPr>
        <w:lastRenderedPageBreak/>
        <w:t>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376A96" w:rsidRPr="008B6D91" w:rsidRDefault="00376A96" w:rsidP="00376A96">
      <w:pPr>
        <w:spacing w:after="0" w:line="360" w:lineRule="auto"/>
        <w:jc w:val="both"/>
        <w:rPr>
          <w:rFonts w:ascii="Palatino Linotype" w:eastAsia="Times New Roman" w:hAnsi="Palatino Linotype" w:cs="Times New Roman"/>
          <w:sz w:val="24"/>
          <w:szCs w:val="24"/>
          <w:lang w:eastAsia="es-ES"/>
        </w:rPr>
      </w:pPr>
    </w:p>
    <w:p w:rsidR="007379AC" w:rsidRPr="00ED7F1B" w:rsidRDefault="00376A96" w:rsidP="00376A96">
      <w:pPr>
        <w:spacing w:after="0" w:line="360" w:lineRule="auto"/>
        <w:jc w:val="both"/>
        <w:rPr>
          <w:rFonts w:ascii="Palatino Linotype" w:hAnsi="Palatino Linotype"/>
          <w:sz w:val="24"/>
          <w:szCs w:val="24"/>
        </w:rPr>
      </w:pPr>
      <w:r w:rsidRPr="008B6D91">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2676D3" w:rsidRPr="00ED7F1B" w:rsidRDefault="002676D3" w:rsidP="002676D3">
      <w:pPr>
        <w:pStyle w:val="Sinespaciado"/>
        <w:spacing w:line="360" w:lineRule="auto"/>
        <w:jc w:val="both"/>
        <w:rPr>
          <w:rFonts w:ascii="Palatino Linotype" w:hAnsi="Palatino Linotype" w:cstheme="minorHAnsi"/>
        </w:rPr>
      </w:pPr>
    </w:p>
    <w:p w:rsidR="00F44760" w:rsidRPr="00ED7F1B" w:rsidRDefault="00F44760" w:rsidP="00263E61">
      <w:pPr>
        <w:pStyle w:val="Sinespaciado"/>
        <w:spacing w:line="360" w:lineRule="auto"/>
        <w:jc w:val="both"/>
        <w:rPr>
          <w:rFonts w:ascii="Palatino Linotype" w:hAnsi="Palatino Linotype" w:cstheme="minorHAnsi"/>
        </w:rPr>
      </w:pPr>
      <w:r w:rsidRPr="00ED7F1B">
        <w:rPr>
          <w:rFonts w:ascii="Palatino Linotype" w:hAnsi="Palatino Linotype" w:cstheme="minorHAnsi"/>
        </w:rPr>
        <w:t>Por lo señalado anteriormente, es necesario realizar un estudio para dilucidar si la información remitida por el Sujeto Obligado colma las pretensiones del Recurrente, así como calificar las razones o motivos de in</w:t>
      </w:r>
      <w:r w:rsidR="007C10F3" w:rsidRPr="00ED7F1B">
        <w:rPr>
          <w:rFonts w:ascii="Palatino Linotype" w:hAnsi="Palatino Linotype" w:cstheme="minorHAnsi"/>
        </w:rPr>
        <w:t>conformidad planteados por la</w:t>
      </w:r>
      <w:r w:rsidRPr="00ED7F1B">
        <w:rPr>
          <w:rFonts w:ascii="Palatino Linotype" w:hAnsi="Palatino Linotype" w:cstheme="minorHAnsi"/>
        </w:rPr>
        <w:t xml:space="preserve"> particular.</w:t>
      </w:r>
    </w:p>
    <w:p w:rsidR="00F44760" w:rsidRPr="00ED7F1B" w:rsidRDefault="00F44760" w:rsidP="00263E61">
      <w:pPr>
        <w:pStyle w:val="Sinespaciado"/>
        <w:spacing w:line="360" w:lineRule="auto"/>
        <w:jc w:val="both"/>
        <w:rPr>
          <w:rFonts w:ascii="Palatino Linotype" w:hAnsi="Palatino Linotype" w:cstheme="minorHAnsi"/>
        </w:rPr>
      </w:pPr>
    </w:p>
    <w:p w:rsidR="00F44760" w:rsidRPr="00ED7F1B" w:rsidRDefault="00F44760" w:rsidP="00F44760">
      <w:pPr>
        <w:pStyle w:val="Sinespaciado"/>
        <w:spacing w:line="360" w:lineRule="auto"/>
        <w:jc w:val="both"/>
        <w:rPr>
          <w:rFonts w:ascii="Palatino Linotype" w:hAnsi="Palatino Linotype"/>
          <w:color w:val="000000"/>
        </w:rPr>
      </w:pPr>
      <w:r w:rsidRPr="00ED7F1B">
        <w:rPr>
          <w:rFonts w:ascii="Palatino Linotype" w:hAnsi="Palatino Linotype"/>
        </w:rPr>
        <w:t xml:space="preserve">En ese orden de ideas, en un primer término </w:t>
      </w:r>
      <w:r w:rsidRPr="00ED7F1B">
        <w:rPr>
          <w:rFonts w:ascii="Palatino Linotype" w:hAnsi="Palatino Linotype"/>
          <w:color w:val="000000"/>
        </w:rPr>
        <w:t>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F44760" w:rsidRPr="00ED7F1B" w:rsidRDefault="00F44760" w:rsidP="00F44760">
      <w:pPr>
        <w:pStyle w:val="Sinespaciado"/>
        <w:spacing w:line="360" w:lineRule="auto"/>
        <w:jc w:val="both"/>
        <w:rPr>
          <w:rFonts w:ascii="Palatino Linotype" w:hAnsi="Palatino Linotype"/>
          <w:color w:val="000000"/>
        </w:rPr>
      </w:pPr>
    </w:p>
    <w:p w:rsidR="00F44760" w:rsidRPr="00376A96" w:rsidRDefault="00F44760" w:rsidP="00F44760">
      <w:pPr>
        <w:pStyle w:val="Sinespaciado"/>
        <w:ind w:left="567" w:right="567"/>
        <w:jc w:val="both"/>
        <w:rPr>
          <w:rFonts w:ascii="Palatino Linotype" w:hAnsi="Palatino Linotype"/>
          <w:b/>
          <w:i/>
          <w:sz w:val="22"/>
          <w:szCs w:val="22"/>
        </w:rPr>
      </w:pPr>
      <w:r w:rsidRPr="00376A96">
        <w:rPr>
          <w:rFonts w:ascii="Palatino Linotype" w:hAnsi="Palatino Linotype"/>
          <w:b/>
          <w:i/>
          <w:sz w:val="22"/>
          <w:szCs w:val="22"/>
        </w:rPr>
        <w:lastRenderedPageBreak/>
        <w:t>Artículo 6</w:t>
      </w:r>
    </w:p>
    <w:p w:rsidR="00F44760" w:rsidRPr="00376A96" w:rsidRDefault="00F44760" w:rsidP="00F44760">
      <w:pPr>
        <w:pStyle w:val="Sinespaciado"/>
        <w:ind w:left="567" w:right="567"/>
        <w:jc w:val="both"/>
        <w:rPr>
          <w:rFonts w:ascii="Palatino Linotype" w:hAnsi="Palatino Linotype"/>
          <w:i/>
          <w:sz w:val="22"/>
          <w:szCs w:val="22"/>
        </w:rPr>
      </w:pPr>
      <w:r w:rsidRPr="00376A96">
        <w:rPr>
          <w:rFonts w:ascii="Palatino Linotype" w:hAnsi="Palatino Linotype"/>
          <w:i/>
          <w:sz w:val="22"/>
          <w:szCs w:val="22"/>
        </w:rPr>
        <w:t>…</w:t>
      </w:r>
    </w:p>
    <w:p w:rsidR="00F44760" w:rsidRPr="00376A96" w:rsidRDefault="00F44760" w:rsidP="00F44760">
      <w:pPr>
        <w:pStyle w:val="Sinespaciado"/>
        <w:ind w:left="567" w:right="567"/>
        <w:jc w:val="both"/>
        <w:rPr>
          <w:rFonts w:ascii="Palatino Linotype" w:hAnsi="Palatino Linotype"/>
          <w:i/>
          <w:sz w:val="22"/>
          <w:szCs w:val="22"/>
        </w:rPr>
      </w:pPr>
      <w:r w:rsidRPr="00376A96">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rsidR="00F44760" w:rsidRPr="00376A96" w:rsidRDefault="00F44760" w:rsidP="00F44760">
      <w:pPr>
        <w:pStyle w:val="Sinespaciado"/>
        <w:ind w:left="567" w:right="567"/>
        <w:jc w:val="both"/>
        <w:rPr>
          <w:rFonts w:ascii="Palatino Linotype" w:hAnsi="Palatino Linotype"/>
          <w:i/>
          <w:sz w:val="22"/>
          <w:szCs w:val="22"/>
        </w:rPr>
      </w:pPr>
    </w:p>
    <w:p w:rsidR="00F44760" w:rsidRPr="00376A96" w:rsidRDefault="00F44760" w:rsidP="00F44760">
      <w:pPr>
        <w:pStyle w:val="Sinespaciado"/>
        <w:numPr>
          <w:ilvl w:val="0"/>
          <w:numId w:val="10"/>
        </w:numPr>
        <w:ind w:left="993" w:right="567"/>
        <w:jc w:val="both"/>
        <w:rPr>
          <w:rFonts w:ascii="Palatino Linotype" w:hAnsi="Palatino Linotype"/>
          <w:i/>
          <w:sz w:val="22"/>
          <w:szCs w:val="22"/>
        </w:rPr>
      </w:pPr>
      <w:r w:rsidRPr="00376A96">
        <w:rPr>
          <w:rFonts w:ascii="Palatino Linotype" w:hAnsi="Palatino Linotype"/>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76A9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44760" w:rsidRPr="00ED7F1B" w:rsidRDefault="00F44760" w:rsidP="00F44760">
      <w:pPr>
        <w:pStyle w:val="Sinespaciado"/>
        <w:spacing w:line="360" w:lineRule="auto"/>
        <w:jc w:val="both"/>
        <w:rPr>
          <w:rFonts w:ascii="Palatino Linotype" w:hAnsi="Palatino Linotype"/>
        </w:rPr>
      </w:pPr>
    </w:p>
    <w:p w:rsidR="00F44760" w:rsidRPr="00ED7F1B" w:rsidRDefault="00F44760" w:rsidP="00F44760">
      <w:pPr>
        <w:pStyle w:val="Sinespaciado"/>
        <w:spacing w:line="360" w:lineRule="auto"/>
        <w:jc w:val="both"/>
        <w:rPr>
          <w:rFonts w:ascii="Palatino Linotype" w:hAnsi="Palatino Linotype" w:cs="Arial"/>
        </w:rPr>
      </w:pPr>
      <w:r w:rsidRPr="00ED7F1B">
        <w:rPr>
          <w:rFonts w:ascii="Palatino Linotype" w:hAnsi="Palatino Linotype" w:cs="Arial"/>
        </w:rPr>
        <w:t xml:space="preserve">Ahora bien, en atención a lo dispuesto por los artículos 3, fracción XI y 12 </w:t>
      </w:r>
      <w:r w:rsidRPr="00ED7F1B">
        <w:rPr>
          <w:rFonts w:ascii="Palatino Linotype" w:hAnsi="Palatino Linotype" w:cs="Arial"/>
          <w:bCs/>
        </w:rPr>
        <w:t>de la Ley de Transparencia y Acceso a la Información Pública del Estado de México y Municipios</w:t>
      </w:r>
      <w:r w:rsidRPr="00ED7F1B">
        <w:rPr>
          <w:rFonts w:ascii="Palatino Linotype" w:hAnsi="Palatino Linotype" w:cs="Arial"/>
        </w:rPr>
        <w:t>, los cuales son del tenor literal siguiente:</w:t>
      </w:r>
    </w:p>
    <w:p w:rsidR="00F44760" w:rsidRPr="00ED7F1B" w:rsidRDefault="00F44760" w:rsidP="00F44760">
      <w:pPr>
        <w:pStyle w:val="Sinespaciado"/>
        <w:ind w:left="567" w:right="567"/>
        <w:jc w:val="both"/>
        <w:rPr>
          <w:rFonts w:ascii="Palatino Linotype" w:hAnsi="Palatino Linotype" w:cstheme="minorBidi"/>
        </w:rPr>
      </w:pPr>
    </w:p>
    <w:p w:rsidR="00F44760" w:rsidRPr="00376A96" w:rsidRDefault="00F44760" w:rsidP="00F44760">
      <w:pPr>
        <w:pStyle w:val="Sinespaciado"/>
        <w:ind w:left="567" w:right="567"/>
        <w:jc w:val="both"/>
        <w:rPr>
          <w:rFonts w:ascii="Palatino Linotype" w:hAnsi="Palatino Linotype"/>
          <w:i/>
          <w:sz w:val="22"/>
          <w:szCs w:val="22"/>
        </w:rPr>
      </w:pPr>
      <w:r w:rsidRPr="00376A96">
        <w:rPr>
          <w:rFonts w:ascii="Palatino Linotype" w:hAnsi="Palatino Linotype"/>
          <w:b/>
          <w:bCs/>
          <w:i/>
          <w:sz w:val="22"/>
          <w:szCs w:val="22"/>
        </w:rPr>
        <w:t xml:space="preserve">Artículo 3.- </w:t>
      </w:r>
      <w:r w:rsidRPr="00376A96">
        <w:rPr>
          <w:rFonts w:ascii="Palatino Linotype" w:hAnsi="Palatino Linotype"/>
          <w:i/>
          <w:sz w:val="22"/>
          <w:szCs w:val="22"/>
        </w:rPr>
        <w:t>Para los efectos de la presente Ley se entenderá por:</w:t>
      </w:r>
    </w:p>
    <w:p w:rsidR="00F44760" w:rsidRPr="00376A96" w:rsidRDefault="00F44760" w:rsidP="00F44760">
      <w:pPr>
        <w:pStyle w:val="Sinespaciado"/>
        <w:ind w:left="567" w:right="567"/>
        <w:jc w:val="both"/>
        <w:rPr>
          <w:rFonts w:ascii="Palatino Linotype" w:hAnsi="Palatino Linotype"/>
          <w:i/>
          <w:sz w:val="22"/>
          <w:szCs w:val="22"/>
        </w:rPr>
      </w:pPr>
      <w:r w:rsidRPr="00376A96">
        <w:rPr>
          <w:rFonts w:ascii="Palatino Linotype" w:hAnsi="Palatino Linotype"/>
          <w:i/>
          <w:sz w:val="22"/>
          <w:szCs w:val="22"/>
        </w:rPr>
        <w:t>…</w:t>
      </w:r>
    </w:p>
    <w:p w:rsidR="00F44760" w:rsidRPr="00376A96" w:rsidRDefault="00F44760" w:rsidP="00F44760">
      <w:pPr>
        <w:pStyle w:val="Sinespaciado"/>
        <w:ind w:left="567" w:right="567"/>
        <w:jc w:val="both"/>
        <w:rPr>
          <w:rFonts w:ascii="Palatino Linotype" w:hAnsi="Palatino Linotype"/>
          <w:i/>
          <w:sz w:val="22"/>
          <w:szCs w:val="22"/>
        </w:rPr>
      </w:pPr>
      <w:r w:rsidRPr="00376A96">
        <w:rPr>
          <w:rFonts w:ascii="Palatino Linotype" w:hAnsi="Palatino Linotype"/>
          <w:b/>
          <w:i/>
          <w:sz w:val="22"/>
          <w:szCs w:val="22"/>
        </w:rPr>
        <w:t>XI.</w:t>
      </w:r>
      <w:r w:rsidRPr="00376A96">
        <w:rPr>
          <w:rFonts w:ascii="Palatino Linotype" w:hAnsi="Palatino Linotype"/>
          <w:i/>
          <w:sz w:val="22"/>
          <w:szCs w:val="22"/>
        </w:rPr>
        <w:t xml:space="preserve"> </w:t>
      </w:r>
      <w:r w:rsidRPr="00376A96">
        <w:rPr>
          <w:rFonts w:ascii="Palatino Linotype" w:hAnsi="Palatino Linotype"/>
          <w:b/>
          <w:i/>
          <w:sz w:val="22"/>
          <w:szCs w:val="22"/>
        </w:rPr>
        <w:t>Documento:</w:t>
      </w:r>
      <w:r w:rsidRPr="00376A96">
        <w:rPr>
          <w:rFonts w:ascii="Palatino Linotype" w:hAnsi="Palatino Linotype"/>
          <w:i/>
          <w:sz w:val="22"/>
          <w:szCs w:val="22"/>
        </w:rPr>
        <w:t xml:space="preserve"> </w:t>
      </w:r>
      <w:r w:rsidRPr="00376A96">
        <w:rPr>
          <w:rFonts w:ascii="Palatino Linotype" w:hAnsi="Palatino Linotype"/>
          <w:b/>
          <w:i/>
          <w:sz w:val="22"/>
          <w:szCs w:val="22"/>
          <w:u w:val="single"/>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376A96">
        <w:rPr>
          <w:rFonts w:ascii="Palatino Linotype" w:hAnsi="Palatino Linotype"/>
          <w:i/>
          <w:sz w:val="22"/>
          <w:szCs w:val="22"/>
        </w:rPr>
        <w:t>;</w:t>
      </w:r>
    </w:p>
    <w:p w:rsidR="00F44760" w:rsidRPr="00376A96" w:rsidRDefault="00F44760" w:rsidP="00F44760">
      <w:pPr>
        <w:pStyle w:val="Sinespaciado"/>
        <w:ind w:left="567" w:right="567"/>
        <w:jc w:val="both"/>
        <w:rPr>
          <w:rFonts w:ascii="Palatino Linotype" w:hAnsi="Palatino Linotype"/>
          <w:i/>
          <w:sz w:val="22"/>
          <w:szCs w:val="22"/>
        </w:rPr>
      </w:pPr>
    </w:p>
    <w:p w:rsidR="00F44760" w:rsidRPr="00376A96" w:rsidRDefault="00F44760" w:rsidP="00F44760">
      <w:pPr>
        <w:pStyle w:val="Sinespaciado"/>
        <w:ind w:left="567" w:right="567"/>
        <w:jc w:val="both"/>
        <w:rPr>
          <w:rFonts w:ascii="Palatino Linotype" w:hAnsi="Palatino Linotype"/>
          <w:bCs/>
          <w:i/>
          <w:sz w:val="22"/>
          <w:szCs w:val="22"/>
        </w:rPr>
      </w:pPr>
      <w:r w:rsidRPr="00376A96">
        <w:rPr>
          <w:rFonts w:ascii="Palatino Linotype" w:hAnsi="Palatino Linotype"/>
          <w:b/>
          <w:bCs/>
          <w:i/>
          <w:sz w:val="22"/>
          <w:szCs w:val="22"/>
        </w:rPr>
        <w:t>Artículo 4.</w:t>
      </w:r>
      <w:r w:rsidRPr="00376A96">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44760" w:rsidRPr="00376A96" w:rsidRDefault="00F44760" w:rsidP="00F44760">
      <w:pPr>
        <w:pStyle w:val="Sinespaciado"/>
        <w:ind w:left="567" w:right="567"/>
        <w:jc w:val="both"/>
        <w:rPr>
          <w:rFonts w:ascii="Palatino Linotype" w:hAnsi="Palatino Linotype"/>
          <w:bCs/>
          <w:i/>
          <w:sz w:val="22"/>
          <w:szCs w:val="22"/>
        </w:rPr>
      </w:pPr>
    </w:p>
    <w:p w:rsidR="00F44760" w:rsidRPr="00376A96" w:rsidRDefault="00F44760" w:rsidP="00F44760">
      <w:pPr>
        <w:pStyle w:val="Sinespaciado"/>
        <w:ind w:left="567" w:right="567"/>
        <w:jc w:val="both"/>
        <w:rPr>
          <w:rFonts w:ascii="Palatino Linotype" w:hAnsi="Palatino Linotype"/>
          <w:bCs/>
          <w:i/>
          <w:sz w:val="22"/>
          <w:szCs w:val="22"/>
        </w:rPr>
      </w:pPr>
      <w:r w:rsidRPr="00376A96">
        <w:rPr>
          <w:rFonts w:ascii="Palatino Linotype" w:hAnsi="Palatino Linotype"/>
          <w:b/>
          <w:bCs/>
          <w:i/>
          <w:sz w:val="22"/>
          <w:szCs w:val="22"/>
          <w:u w:val="single"/>
        </w:rPr>
        <w:lastRenderedPageBreak/>
        <w:t>Toda la información generada, obtenida, adquirida, transformada, administrada o en posesión de los sujetos obligados es pública y accesible de manera permanente a cualquier persona,</w:t>
      </w:r>
      <w:r w:rsidRPr="00376A96">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44760" w:rsidRPr="00376A96" w:rsidRDefault="00F44760" w:rsidP="00F44760">
      <w:pPr>
        <w:pStyle w:val="Sinespaciado"/>
        <w:ind w:left="567" w:right="567"/>
        <w:jc w:val="both"/>
        <w:rPr>
          <w:rFonts w:ascii="Palatino Linotype" w:hAnsi="Palatino Linotype"/>
          <w:bCs/>
          <w:i/>
          <w:sz w:val="22"/>
          <w:szCs w:val="22"/>
        </w:rPr>
      </w:pPr>
    </w:p>
    <w:p w:rsidR="00F44760" w:rsidRPr="00376A96" w:rsidRDefault="00F44760" w:rsidP="00F44760">
      <w:pPr>
        <w:pStyle w:val="Sinespaciado"/>
        <w:ind w:left="567" w:right="567"/>
        <w:jc w:val="both"/>
        <w:rPr>
          <w:rFonts w:ascii="Palatino Linotype" w:hAnsi="Palatino Linotype"/>
          <w:bCs/>
          <w:i/>
          <w:sz w:val="22"/>
          <w:szCs w:val="22"/>
        </w:rPr>
      </w:pPr>
      <w:r w:rsidRPr="00376A96">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F44760" w:rsidRPr="00376A96" w:rsidRDefault="00F44760" w:rsidP="00F44760">
      <w:pPr>
        <w:pStyle w:val="Sinespaciado"/>
        <w:ind w:left="567" w:right="567"/>
        <w:jc w:val="both"/>
        <w:rPr>
          <w:rFonts w:ascii="Palatino Linotype" w:hAnsi="Palatino Linotype"/>
          <w:i/>
          <w:sz w:val="22"/>
          <w:szCs w:val="22"/>
        </w:rPr>
      </w:pPr>
    </w:p>
    <w:p w:rsidR="00F44760" w:rsidRPr="00376A96" w:rsidRDefault="00F44760" w:rsidP="00F44760">
      <w:pPr>
        <w:pStyle w:val="Sinespaciado"/>
        <w:ind w:left="567" w:right="567"/>
        <w:jc w:val="both"/>
        <w:rPr>
          <w:rFonts w:ascii="Palatino Linotype" w:hAnsi="Palatino Linotype"/>
          <w:i/>
          <w:sz w:val="22"/>
          <w:szCs w:val="22"/>
        </w:rPr>
      </w:pPr>
      <w:r w:rsidRPr="00376A96">
        <w:rPr>
          <w:rFonts w:ascii="Palatino Linotype" w:hAnsi="Palatino Linotype"/>
          <w:b/>
          <w:i/>
          <w:sz w:val="22"/>
          <w:szCs w:val="22"/>
        </w:rPr>
        <w:t>Artículo 12.</w:t>
      </w:r>
      <w:r w:rsidRPr="00376A96">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F44760" w:rsidRPr="00376A96" w:rsidRDefault="00F44760" w:rsidP="00F44760">
      <w:pPr>
        <w:pStyle w:val="Sinespaciado"/>
        <w:ind w:left="567" w:right="567"/>
        <w:jc w:val="both"/>
        <w:rPr>
          <w:rFonts w:ascii="Palatino Linotype" w:hAnsi="Palatino Linotype"/>
          <w:i/>
          <w:sz w:val="22"/>
          <w:szCs w:val="22"/>
        </w:rPr>
      </w:pPr>
    </w:p>
    <w:p w:rsidR="00F44760" w:rsidRPr="00ED7F1B" w:rsidRDefault="00F44760" w:rsidP="00F44760">
      <w:pPr>
        <w:pStyle w:val="Sinespaciado"/>
        <w:ind w:left="567" w:right="567"/>
        <w:jc w:val="both"/>
        <w:rPr>
          <w:rFonts w:ascii="Palatino Linotype" w:hAnsi="Palatino Linotype"/>
          <w:i/>
          <w:u w:val="single"/>
        </w:rPr>
      </w:pPr>
      <w:r w:rsidRPr="00376A96">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76A96">
        <w:rPr>
          <w:rFonts w:ascii="Palatino Linotype" w:hAnsi="Palatino Linotype"/>
          <w:i/>
          <w:sz w:val="22"/>
          <w:szCs w:val="22"/>
        </w:rPr>
        <w:t>.</w:t>
      </w:r>
    </w:p>
    <w:p w:rsidR="00F44760" w:rsidRPr="00ED7F1B" w:rsidRDefault="00F44760" w:rsidP="00F44760">
      <w:pPr>
        <w:pStyle w:val="Sinespaciado"/>
        <w:spacing w:line="360" w:lineRule="auto"/>
        <w:jc w:val="both"/>
        <w:rPr>
          <w:rFonts w:ascii="Palatino Linotype" w:hAnsi="Palatino Linotype"/>
        </w:rPr>
      </w:pPr>
    </w:p>
    <w:p w:rsidR="00F44760" w:rsidRPr="00ED7F1B" w:rsidRDefault="00F44760" w:rsidP="007379AC">
      <w:pPr>
        <w:pStyle w:val="Sinespaciado"/>
        <w:spacing w:line="360" w:lineRule="auto"/>
        <w:jc w:val="both"/>
        <w:rPr>
          <w:rFonts w:ascii="Palatino Linotype" w:hAnsi="Palatino Linotype" w:cstheme="minorHAnsi"/>
        </w:rPr>
      </w:pPr>
      <w:r w:rsidRPr="00ED7F1B">
        <w:rPr>
          <w:rFonts w:ascii="Palatino Linotype" w:hAnsi="Palatino Linotype" w:cs="Arial"/>
        </w:rPr>
        <w:t>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D4308A" w:rsidRPr="00ED7F1B" w:rsidRDefault="00D4308A" w:rsidP="007379AC">
      <w:pPr>
        <w:pStyle w:val="Sinespaciado"/>
        <w:tabs>
          <w:tab w:val="left" w:pos="1395"/>
        </w:tabs>
        <w:spacing w:line="360" w:lineRule="auto"/>
        <w:jc w:val="both"/>
        <w:rPr>
          <w:rFonts w:ascii="Palatino Linotype" w:hAnsi="Palatino Linotype" w:cstheme="minorHAnsi"/>
        </w:rPr>
      </w:pPr>
    </w:p>
    <w:p w:rsidR="007379AC" w:rsidRPr="00ED7F1B" w:rsidRDefault="007379AC" w:rsidP="007379AC">
      <w:pPr>
        <w:pStyle w:val="Sinespaciado"/>
        <w:tabs>
          <w:tab w:val="left" w:pos="1395"/>
        </w:tabs>
        <w:spacing w:line="360" w:lineRule="auto"/>
        <w:jc w:val="both"/>
        <w:rPr>
          <w:rFonts w:ascii="Palatino Linotype" w:hAnsi="Palatino Linotype" w:cstheme="minorHAnsi"/>
          <w:lang w:val="es-ES_tradnl"/>
        </w:rPr>
      </w:pPr>
      <w:r w:rsidRPr="00ED7F1B">
        <w:rPr>
          <w:rFonts w:ascii="Palatino Linotype" w:hAnsi="Palatino Linotype" w:cstheme="minorHAnsi"/>
        </w:rPr>
        <w:t xml:space="preserve">En segundo término, es de precisar que se obvia el análisis de la competencia por parte del </w:t>
      </w:r>
      <w:r w:rsidRPr="00ED7F1B">
        <w:rPr>
          <w:rFonts w:ascii="Palatino Linotype" w:hAnsi="Palatino Linotype" w:cstheme="minorHAnsi"/>
          <w:b/>
        </w:rPr>
        <w:t>Sujeto Obligado</w:t>
      </w:r>
      <w:r w:rsidRPr="00ED7F1B">
        <w:rPr>
          <w:rFonts w:ascii="Palatino Linotype" w:hAnsi="Palatino Linotype" w:cstheme="minorHAnsi"/>
        </w:rPr>
        <w:t xml:space="preserve">, para generar, administrar o poseer la información solicitada, </w:t>
      </w:r>
      <w:r w:rsidRPr="00ED7F1B">
        <w:rPr>
          <w:rFonts w:ascii="Palatino Linotype" w:hAnsi="Palatino Linotype" w:cstheme="minorHAnsi"/>
        </w:rPr>
        <w:lastRenderedPageBreak/>
        <w:t xml:space="preserve">dado que éste ha asumido la misma, en razón de que en su respuesta manifiesta entregar la información, por lo tanto, el hecho de que </w:t>
      </w:r>
      <w:r w:rsidRPr="00ED7F1B">
        <w:rPr>
          <w:rFonts w:ascii="Palatino Linotype" w:hAnsi="Palatino Linotype" w:cstheme="minorHAnsi"/>
          <w:b/>
        </w:rPr>
        <w:t>El</w:t>
      </w:r>
      <w:r w:rsidRPr="00ED7F1B">
        <w:rPr>
          <w:rFonts w:ascii="Palatino Linotype" w:hAnsi="Palatino Linotype" w:cstheme="minorHAnsi"/>
        </w:rPr>
        <w:t xml:space="preserve"> </w:t>
      </w:r>
      <w:r w:rsidRPr="00ED7F1B">
        <w:rPr>
          <w:rFonts w:ascii="Palatino Linotype" w:hAnsi="Palatino Linotype" w:cstheme="minorHAnsi"/>
          <w:b/>
        </w:rPr>
        <w:t>Sujeto Obligado</w:t>
      </w:r>
      <w:r w:rsidRPr="00ED7F1B">
        <w:rPr>
          <w:rFonts w:ascii="Palatino Linotype" w:hAnsi="Palatino Linotype" w:cstheme="minorHAnsi"/>
        </w:rPr>
        <w:t xml:space="preserve"> haya intentado dar respuesta al </w:t>
      </w:r>
      <w:r w:rsidRPr="00ED7F1B">
        <w:rPr>
          <w:rFonts w:ascii="Palatino Linotype" w:hAnsi="Palatino Linotype" w:cstheme="minorHAnsi"/>
          <w:b/>
        </w:rPr>
        <w:t>Recurrente</w:t>
      </w:r>
      <w:r w:rsidRPr="00ED7F1B">
        <w:rPr>
          <w:rFonts w:ascii="Palatino Linotype" w:hAnsi="Palatino Linotype" w:cstheme="minorHAnsi"/>
        </w:rPr>
        <w:t xml:space="preserve"> e incluso haya requerido la presencia de este para otorgar la información solicitada,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 ya que se insiste que la información pública solicitada, ya fue asumida por </w:t>
      </w:r>
      <w:r w:rsidRPr="00ED7F1B">
        <w:rPr>
          <w:rFonts w:ascii="Palatino Linotype" w:hAnsi="Palatino Linotype" w:cstheme="minorHAnsi"/>
          <w:b/>
        </w:rPr>
        <w:t>El Sujeto Obligado</w:t>
      </w:r>
      <w:r w:rsidRPr="00ED7F1B">
        <w:rPr>
          <w:rFonts w:ascii="Palatino Linotype" w:hAnsi="Palatino Linotype" w:cstheme="minorHAnsi"/>
        </w:rPr>
        <w:t>.</w:t>
      </w:r>
    </w:p>
    <w:p w:rsidR="007379AC" w:rsidRDefault="007379AC" w:rsidP="007379AC">
      <w:pPr>
        <w:pStyle w:val="Sinespaciado"/>
        <w:tabs>
          <w:tab w:val="left" w:pos="1395"/>
        </w:tabs>
        <w:spacing w:line="360" w:lineRule="auto"/>
        <w:jc w:val="both"/>
        <w:rPr>
          <w:rFonts w:ascii="Palatino Linotype" w:hAnsi="Palatino Linotype" w:cstheme="minorHAnsi"/>
        </w:rPr>
      </w:pPr>
    </w:p>
    <w:p w:rsidR="001D2635" w:rsidRDefault="001D2635" w:rsidP="007379AC">
      <w:pPr>
        <w:pStyle w:val="Sinespaciado"/>
        <w:tabs>
          <w:tab w:val="left" w:pos="1395"/>
        </w:tabs>
        <w:spacing w:line="360" w:lineRule="auto"/>
        <w:jc w:val="both"/>
        <w:rPr>
          <w:rFonts w:ascii="Palatino Linotype" w:hAnsi="Palatino Linotype" w:cstheme="minorHAnsi"/>
        </w:rPr>
      </w:pPr>
      <w:r>
        <w:rPr>
          <w:rFonts w:ascii="Palatino Linotype" w:hAnsi="Palatino Linotype" w:cstheme="minorHAnsi"/>
        </w:rPr>
        <w:t xml:space="preserve">Ahora bien, toda vez que el Recurrente solicitó conocer el monto de los ingresos cooptados por el Sujeto Obligado durante los meses de febrero, junio, agosto (requerido en dos solicitudes) y octubre de dos mil diecinueve, se tiene que la autoridad respondió mediante la entrega de los formatos PbRM 09b denominado </w:t>
      </w:r>
      <w:r w:rsidR="00A22321">
        <w:rPr>
          <w:rFonts w:ascii="Palatino Linotype" w:hAnsi="Palatino Linotype" w:cstheme="minorHAnsi"/>
        </w:rPr>
        <w:t>“ESTADO COMPARATIVO DE INGRESOS” de los meses referidos.</w:t>
      </w:r>
    </w:p>
    <w:p w:rsidR="00A22321" w:rsidRDefault="00A22321" w:rsidP="007379AC">
      <w:pPr>
        <w:pStyle w:val="Sinespaciado"/>
        <w:tabs>
          <w:tab w:val="left" w:pos="1395"/>
        </w:tabs>
        <w:spacing w:line="360" w:lineRule="auto"/>
        <w:jc w:val="both"/>
        <w:rPr>
          <w:rFonts w:ascii="Palatino Linotype" w:hAnsi="Palatino Linotype" w:cstheme="minorHAnsi"/>
        </w:rPr>
      </w:pPr>
    </w:p>
    <w:p w:rsidR="00A22321" w:rsidRDefault="00A22321" w:rsidP="007379AC">
      <w:pPr>
        <w:pStyle w:val="Sinespaciado"/>
        <w:tabs>
          <w:tab w:val="left" w:pos="1395"/>
        </w:tabs>
        <w:spacing w:line="360" w:lineRule="auto"/>
        <w:jc w:val="both"/>
        <w:rPr>
          <w:rFonts w:ascii="Palatino Linotype" w:hAnsi="Palatino Linotype" w:cstheme="minorHAnsi"/>
        </w:rPr>
      </w:pPr>
      <w:r>
        <w:rPr>
          <w:rFonts w:ascii="Palatino Linotype" w:hAnsi="Palatino Linotype" w:cstheme="minorHAnsi"/>
        </w:rPr>
        <w:t>Ahora bien, de acuerdo a la Guía Metodológica para el Seguimiento y Evaluación del Plan de Desarrollo Municipal Vigente para el ejercicio fiscal 2019, publicado en el Periódico Oficial Gaceta del Gobierno el seis de noviembre de dos mil dieciocho, el formato PbRM 09b debe ser parte del Informe Mensual Presupuestal de los municipios y dicho Informe es la herramienta para dar seguimiento a la ejecución del Presupuesto de Egresos Municipal de conformidad con el artículo 32 párrafo segundo de la Ley de Fiscalización Superior del Estado de México.</w:t>
      </w:r>
    </w:p>
    <w:p w:rsidR="00A22321" w:rsidRDefault="00A22321" w:rsidP="007379AC">
      <w:pPr>
        <w:pStyle w:val="Sinespaciado"/>
        <w:tabs>
          <w:tab w:val="left" w:pos="1395"/>
        </w:tabs>
        <w:spacing w:line="360" w:lineRule="auto"/>
        <w:jc w:val="both"/>
        <w:rPr>
          <w:rFonts w:ascii="Palatino Linotype" w:hAnsi="Palatino Linotype" w:cstheme="minorHAnsi"/>
        </w:rPr>
      </w:pPr>
    </w:p>
    <w:p w:rsidR="00A22321" w:rsidRDefault="00A22321" w:rsidP="007379AC">
      <w:pPr>
        <w:pStyle w:val="Sinespaciado"/>
        <w:tabs>
          <w:tab w:val="left" w:pos="1395"/>
        </w:tabs>
        <w:spacing w:line="360" w:lineRule="auto"/>
        <w:jc w:val="both"/>
        <w:rPr>
          <w:rFonts w:ascii="Palatino Linotype" w:hAnsi="Palatino Linotype" w:cstheme="minorHAnsi"/>
        </w:rPr>
      </w:pPr>
      <w:r>
        <w:rPr>
          <w:rFonts w:ascii="Palatino Linotype" w:hAnsi="Palatino Linotype" w:cstheme="minorHAnsi"/>
        </w:rPr>
        <w:t>En la Guía referida anteriormente se observa lo siguiente;</w:t>
      </w:r>
    </w:p>
    <w:p w:rsidR="00A22321" w:rsidRDefault="00A22321" w:rsidP="007379AC">
      <w:pPr>
        <w:pStyle w:val="Sinespaciado"/>
        <w:tabs>
          <w:tab w:val="left" w:pos="1395"/>
        </w:tabs>
        <w:spacing w:line="360" w:lineRule="auto"/>
        <w:jc w:val="both"/>
        <w:rPr>
          <w:rFonts w:ascii="Palatino Linotype" w:hAnsi="Palatino Linotype" w:cstheme="minorHAnsi"/>
        </w:rPr>
      </w:pPr>
    </w:p>
    <w:p w:rsidR="00187A97" w:rsidRPr="00187A97" w:rsidRDefault="00187A97" w:rsidP="00187A97">
      <w:pPr>
        <w:pStyle w:val="Sinespaciado"/>
        <w:tabs>
          <w:tab w:val="left" w:pos="1395"/>
        </w:tabs>
        <w:ind w:left="567" w:right="567"/>
        <w:jc w:val="both"/>
        <w:rPr>
          <w:rFonts w:ascii="Palatino Linotype" w:hAnsi="Palatino Linotype" w:cstheme="minorHAnsi"/>
          <w:i/>
          <w:sz w:val="22"/>
          <w:szCs w:val="22"/>
        </w:rPr>
      </w:pPr>
      <w:r w:rsidRPr="00187A97">
        <w:rPr>
          <w:rFonts w:ascii="Palatino Linotype" w:hAnsi="Palatino Linotype" w:cstheme="minorHAnsi"/>
          <w:i/>
          <w:sz w:val="22"/>
          <w:szCs w:val="22"/>
        </w:rPr>
        <w:t xml:space="preserve">Este informe debe contener los siguientes formatos: </w:t>
      </w:r>
    </w:p>
    <w:p w:rsidR="00187A97" w:rsidRPr="00187A97" w:rsidRDefault="00187A97" w:rsidP="00187A97">
      <w:pPr>
        <w:pStyle w:val="Sinespaciado"/>
        <w:tabs>
          <w:tab w:val="left" w:pos="1395"/>
        </w:tabs>
        <w:ind w:left="567" w:right="567"/>
        <w:jc w:val="both"/>
        <w:rPr>
          <w:rFonts w:ascii="Palatino Linotype" w:hAnsi="Palatino Linotype" w:cstheme="minorHAnsi"/>
          <w:i/>
          <w:sz w:val="22"/>
          <w:szCs w:val="22"/>
        </w:rPr>
      </w:pPr>
    </w:p>
    <w:p w:rsidR="00A22321" w:rsidRDefault="00187A97" w:rsidP="00187A97">
      <w:pPr>
        <w:pStyle w:val="Sinespaciado"/>
        <w:tabs>
          <w:tab w:val="left" w:pos="1395"/>
        </w:tabs>
        <w:ind w:left="567" w:right="567"/>
        <w:jc w:val="both"/>
        <w:rPr>
          <w:rFonts w:ascii="Palatino Linotype" w:hAnsi="Palatino Linotype" w:cstheme="minorHAnsi"/>
        </w:rPr>
      </w:pPr>
      <w:r w:rsidRPr="00187A97">
        <w:rPr>
          <w:rFonts w:ascii="Palatino Linotype" w:hAnsi="Palatino Linotype" w:cstheme="minorHAnsi"/>
          <w:i/>
          <w:sz w:val="22"/>
          <w:szCs w:val="22"/>
        </w:rPr>
        <w:t xml:space="preserve">En el Avance Presupuestal de Ingresos (PbRM 09a), se identifican las posibles modificaciones al Presupuesto Definitivo de Ingresos por concepto, reflejando los momentos contables del ingreso, </w:t>
      </w:r>
      <w:r w:rsidRPr="00187A97">
        <w:rPr>
          <w:rFonts w:ascii="Palatino Linotype" w:hAnsi="Palatino Linotype" w:cstheme="minorHAnsi"/>
          <w:b/>
          <w:i/>
          <w:sz w:val="22"/>
          <w:szCs w:val="22"/>
          <w:u w:val="single"/>
        </w:rPr>
        <w:t>el estado comparativo de ingresos (PbRM 09b): en este formato se deberán registrar los movimientos de los ingresos del ejercicio mensual, a través de la comparación del ingreso acumulado al mes reportado</w:t>
      </w:r>
      <w:r w:rsidRPr="00187A97">
        <w:rPr>
          <w:rFonts w:ascii="Palatino Linotype" w:hAnsi="Palatino Linotype" w:cstheme="minorHAnsi"/>
          <w:i/>
          <w:sz w:val="22"/>
          <w:szCs w:val="22"/>
        </w:rPr>
        <w:t>, el Avance Presupuestal de Egresos Detallado(PbRM10a) y el Avance Presupuestal de Egresos (PbRM10b): los cuales reflejan los movimientos del presupuesto por proyecto, partida específica y presupuesto modificado, igualmente, el Estado comparativo de egresos (PbRM10c), en el que se registran los movimientos de los egresos ejercidos de manera mensual, a través de la comparación del egreso acumulado al mes reportado.</w:t>
      </w:r>
    </w:p>
    <w:p w:rsidR="001D2635" w:rsidRDefault="001D2635" w:rsidP="007379AC">
      <w:pPr>
        <w:pStyle w:val="Sinespaciado"/>
        <w:tabs>
          <w:tab w:val="left" w:pos="1395"/>
        </w:tabs>
        <w:spacing w:line="360" w:lineRule="auto"/>
        <w:jc w:val="both"/>
        <w:rPr>
          <w:rFonts w:ascii="Palatino Linotype" w:hAnsi="Palatino Linotype" w:cstheme="minorHAnsi"/>
        </w:rPr>
      </w:pPr>
    </w:p>
    <w:p w:rsidR="001D2635" w:rsidRDefault="00187A97" w:rsidP="007379AC">
      <w:pPr>
        <w:pStyle w:val="Sinespaciado"/>
        <w:tabs>
          <w:tab w:val="left" w:pos="1395"/>
        </w:tabs>
        <w:spacing w:line="360" w:lineRule="auto"/>
        <w:jc w:val="both"/>
        <w:rPr>
          <w:rFonts w:ascii="Palatino Linotype" w:hAnsi="Palatino Linotype" w:cstheme="minorHAnsi"/>
        </w:rPr>
      </w:pPr>
      <w:r>
        <w:rPr>
          <w:rFonts w:ascii="Palatino Linotype" w:hAnsi="Palatino Linotype" w:cstheme="minorHAnsi"/>
        </w:rPr>
        <w:t>De tal forma que el Estado Comparativo de Ingresos es el documento idóneo para registrar los movimientos de los ingresos del ejercicio mensual, a través de la comparación del ingreso al mes reportado.</w:t>
      </w:r>
    </w:p>
    <w:p w:rsidR="00187A97" w:rsidRDefault="00187A97" w:rsidP="007379AC">
      <w:pPr>
        <w:pStyle w:val="Sinespaciado"/>
        <w:tabs>
          <w:tab w:val="left" w:pos="1395"/>
        </w:tabs>
        <w:spacing w:line="360" w:lineRule="auto"/>
        <w:jc w:val="both"/>
        <w:rPr>
          <w:rFonts w:ascii="Palatino Linotype" w:hAnsi="Palatino Linotype" w:cstheme="minorHAnsi"/>
        </w:rPr>
      </w:pPr>
    </w:p>
    <w:p w:rsidR="00187A97" w:rsidRDefault="00187A97" w:rsidP="007379AC">
      <w:pPr>
        <w:pStyle w:val="Sinespaciado"/>
        <w:tabs>
          <w:tab w:val="left" w:pos="1395"/>
        </w:tabs>
        <w:spacing w:line="360" w:lineRule="auto"/>
        <w:jc w:val="both"/>
        <w:rPr>
          <w:rFonts w:ascii="Palatino Linotype" w:hAnsi="Palatino Linotype" w:cstheme="minorHAnsi"/>
        </w:rPr>
      </w:pPr>
      <w:r>
        <w:rPr>
          <w:rFonts w:ascii="Palatino Linotype" w:hAnsi="Palatino Linotype" w:cstheme="minorHAnsi"/>
        </w:rPr>
        <w:t>C</w:t>
      </w:r>
      <w:r w:rsidR="009422D5">
        <w:rPr>
          <w:rFonts w:ascii="Palatino Linotype" w:hAnsi="Palatino Linotype" w:cstheme="minorHAnsi"/>
        </w:rPr>
        <w:t>onsecuentemente, los documentos</w:t>
      </w:r>
      <w:r>
        <w:rPr>
          <w:rFonts w:ascii="Palatino Linotype" w:hAnsi="Palatino Linotype" w:cstheme="minorHAnsi"/>
        </w:rPr>
        <w:t xml:space="preserve"> que entregó el Sujeto Obligado al</w:t>
      </w:r>
      <w:r w:rsidR="009422D5">
        <w:rPr>
          <w:rFonts w:ascii="Palatino Linotype" w:hAnsi="Palatino Linotype" w:cstheme="minorHAnsi"/>
        </w:rPr>
        <w:t xml:space="preserve"> momento de dar respuesta a las solicitudes de información pueden colmar las pretensiones del particular; sin embargo, en dicho documentos se encuentran ciertas inconsistencias de forma que generan incertidumbre respecto de su validez.</w:t>
      </w:r>
    </w:p>
    <w:p w:rsidR="009422D5" w:rsidRDefault="009422D5" w:rsidP="007379AC">
      <w:pPr>
        <w:pStyle w:val="Sinespaciado"/>
        <w:tabs>
          <w:tab w:val="left" w:pos="1395"/>
        </w:tabs>
        <w:spacing w:line="360" w:lineRule="auto"/>
        <w:jc w:val="both"/>
        <w:rPr>
          <w:rFonts w:ascii="Palatino Linotype" w:hAnsi="Palatino Linotype" w:cstheme="minorHAnsi"/>
        </w:rPr>
      </w:pPr>
    </w:p>
    <w:p w:rsidR="009422D5" w:rsidRDefault="009422D5" w:rsidP="009422D5">
      <w:pPr>
        <w:pStyle w:val="Sinespaciado"/>
        <w:spacing w:line="360" w:lineRule="auto"/>
        <w:jc w:val="both"/>
        <w:rPr>
          <w:rFonts w:ascii="Palatino Linotype" w:hAnsi="Palatino Linotype"/>
          <w:lang w:eastAsia="es-MX"/>
        </w:rPr>
      </w:pPr>
      <w:r>
        <w:rPr>
          <w:rFonts w:ascii="Palatino Linotype" w:hAnsi="Palatino Linotype" w:cstheme="minorHAnsi"/>
        </w:rPr>
        <w:t xml:space="preserve">En este punto se debe señalar que este Instituto no tiene facultades para dudar de la veracidad de los pronunciamientos hechos por la autoridad, como se desprende del </w:t>
      </w:r>
      <w:r w:rsidRPr="009422D5">
        <w:rPr>
          <w:rFonts w:ascii="Palatino Linotype" w:hAnsi="Palatino Linotype" w:cstheme="minorHAnsi"/>
        </w:rPr>
        <w:lastRenderedPageBreak/>
        <w:t xml:space="preserve">Criterio </w:t>
      </w:r>
      <w:r w:rsidRPr="009422D5">
        <w:rPr>
          <w:rFonts w:ascii="Palatino Linotype" w:hAnsi="Palatino Linotype"/>
          <w:lang w:eastAsia="es-MX"/>
        </w:rPr>
        <w:t>el Criterio 31-10 emitido por el entonces Instituto Federal de Accesos a la Información y Protección de Datos, que a la letra establece lo siguiente:</w:t>
      </w:r>
    </w:p>
    <w:p w:rsidR="009422D5" w:rsidRPr="009422D5" w:rsidRDefault="009422D5" w:rsidP="009422D5">
      <w:pPr>
        <w:pStyle w:val="Sinespaciado"/>
        <w:spacing w:line="360" w:lineRule="auto"/>
        <w:jc w:val="both"/>
        <w:rPr>
          <w:rFonts w:ascii="Palatino Linotype" w:hAnsi="Palatino Linotype"/>
          <w:lang w:eastAsia="es-MX"/>
        </w:rPr>
      </w:pPr>
    </w:p>
    <w:p w:rsidR="009422D5" w:rsidRPr="00E65FAE" w:rsidRDefault="009422D5" w:rsidP="009422D5">
      <w:pPr>
        <w:pStyle w:val="Sinespaciado"/>
        <w:ind w:left="567" w:right="567"/>
        <w:jc w:val="both"/>
        <w:rPr>
          <w:rFonts w:ascii="Palatino Linotype" w:hAnsi="Palatino Linotype"/>
          <w:sz w:val="22"/>
          <w:szCs w:val="22"/>
        </w:rPr>
      </w:pPr>
      <w:r w:rsidRPr="00E65FAE">
        <w:rPr>
          <w:rFonts w:ascii="Palatino Linotype" w:hAnsi="Palatino Linotype" w:cs="Arial"/>
          <w:b/>
          <w:i/>
          <w:sz w:val="22"/>
          <w:szCs w:val="22"/>
          <w:lang w:eastAsia="es-MX"/>
        </w:rPr>
        <w:t>EL INSTITUTO FEDERAL DE ACCESO A LA INFORMACIÓN Y PROTECCIÓN DE DATOS NO CUENTA CON FACULTADES PARA PRONUNCIARSE RESPECTO DE LA VERACIDAD DE LOS DOCUMENTOS PROPORCIONADOS POR LOS SUJETOS OBLIGADOS.</w:t>
      </w:r>
      <w:r w:rsidRPr="00E65FAE">
        <w:rPr>
          <w:rFonts w:ascii="Palatino Linotype" w:hAnsi="Palatino Linotype" w:cs="Arial"/>
          <w:i/>
          <w:sz w:val="22"/>
          <w:szCs w:val="22"/>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9422D5" w:rsidRDefault="009422D5" w:rsidP="007379AC">
      <w:pPr>
        <w:pStyle w:val="Sinespaciado"/>
        <w:tabs>
          <w:tab w:val="left" w:pos="1395"/>
        </w:tabs>
        <w:spacing w:line="360" w:lineRule="auto"/>
        <w:jc w:val="both"/>
        <w:rPr>
          <w:rFonts w:ascii="Palatino Linotype" w:hAnsi="Palatino Linotype" w:cstheme="minorHAnsi"/>
        </w:rPr>
      </w:pPr>
    </w:p>
    <w:p w:rsidR="001D2635" w:rsidRDefault="000F64AE" w:rsidP="007379AC">
      <w:pPr>
        <w:pStyle w:val="Sinespaciado"/>
        <w:tabs>
          <w:tab w:val="left" w:pos="1395"/>
        </w:tabs>
        <w:spacing w:line="360" w:lineRule="auto"/>
        <w:jc w:val="both"/>
        <w:rPr>
          <w:rFonts w:ascii="Palatino Linotype" w:hAnsi="Palatino Linotype" w:cstheme="minorHAnsi"/>
        </w:rPr>
      </w:pPr>
      <w:r>
        <w:rPr>
          <w:rFonts w:ascii="Palatino Linotype" w:hAnsi="Palatino Linotype" w:cstheme="minorHAnsi"/>
        </w:rPr>
        <w:t>Sin embargo, se detectaron ciertos requisitos formales que deben estar plasmados en los documentos referidos para generar la debida certeza jurídica al momento de su elaboración y, por ende, sean válidos. Así, la Guía Metodol</w:t>
      </w:r>
      <w:r w:rsidR="00145D4F">
        <w:rPr>
          <w:rFonts w:ascii="Palatino Linotype" w:hAnsi="Palatino Linotype" w:cstheme="minorHAnsi"/>
        </w:rPr>
        <w:t>ógica referida anteriormente establece como debe ir el llenado de dicho formato, como se observa a continuación:</w:t>
      </w:r>
    </w:p>
    <w:p w:rsidR="00145D4F" w:rsidRDefault="00145D4F" w:rsidP="007379AC">
      <w:pPr>
        <w:pStyle w:val="Sinespaciado"/>
        <w:tabs>
          <w:tab w:val="left" w:pos="1395"/>
        </w:tabs>
        <w:spacing w:line="360" w:lineRule="auto"/>
        <w:jc w:val="both"/>
        <w:rPr>
          <w:rFonts w:ascii="Palatino Linotype" w:hAnsi="Palatino Linotype" w:cstheme="minorHAnsi"/>
        </w:rPr>
      </w:pPr>
      <w:r>
        <w:rPr>
          <w:rFonts w:ascii="Palatino Linotype" w:hAnsi="Palatino Linotype" w:cstheme="minorHAnsi"/>
        </w:rPr>
        <w:t>------------------------------------------------------------------------------------------------------------------------------------------------------------------------------------------------------------------------------------------------------------------------------------------------------------------------------------------------------------------------------------------------------------------------------------------------------------------------------------------------------------------------------------------------------------------------------------------------------------------------------------------------------------------------------------------------------</w:t>
      </w:r>
    </w:p>
    <w:p w:rsidR="00145D4F" w:rsidRDefault="00145D4F" w:rsidP="007379AC">
      <w:pPr>
        <w:pStyle w:val="Sinespaciado"/>
        <w:tabs>
          <w:tab w:val="left" w:pos="1395"/>
        </w:tabs>
        <w:spacing w:line="360" w:lineRule="auto"/>
        <w:jc w:val="both"/>
        <w:rPr>
          <w:rFonts w:ascii="Palatino Linotype" w:hAnsi="Palatino Linotype" w:cstheme="minorHAnsi"/>
        </w:rPr>
      </w:pPr>
      <w:r>
        <w:rPr>
          <w:noProof/>
          <w:lang w:eastAsia="es-MX"/>
        </w:rPr>
        <w:lastRenderedPageBreak/>
        <w:drawing>
          <wp:inline distT="0" distB="0" distL="0" distR="0" wp14:anchorId="38183BCB" wp14:editId="1C3EA503">
            <wp:extent cx="5858397" cy="2762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722" t="64374" r="33367" b="8877"/>
                    <a:stretch/>
                  </pic:blipFill>
                  <pic:spPr bwMode="auto">
                    <a:xfrm>
                      <a:off x="0" y="0"/>
                      <a:ext cx="5920432" cy="2791499"/>
                    </a:xfrm>
                    <a:prstGeom prst="rect">
                      <a:avLst/>
                    </a:prstGeom>
                    <a:ln>
                      <a:noFill/>
                    </a:ln>
                    <a:extLst>
                      <a:ext uri="{53640926-AAD7-44D8-BBD7-CCE9431645EC}">
                        <a14:shadowObscured xmlns:a14="http://schemas.microsoft.com/office/drawing/2010/main"/>
                      </a:ext>
                    </a:extLst>
                  </pic:spPr>
                </pic:pic>
              </a:graphicData>
            </a:graphic>
          </wp:inline>
        </w:drawing>
      </w:r>
    </w:p>
    <w:p w:rsidR="001D2635" w:rsidRDefault="00145D4F" w:rsidP="007379AC">
      <w:pPr>
        <w:pStyle w:val="Sinespaciado"/>
        <w:tabs>
          <w:tab w:val="left" w:pos="1395"/>
        </w:tabs>
        <w:spacing w:line="360" w:lineRule="auto"/>
        <w:jc w:val="both"/>
        <w:rPr>
          <w:rFonts w:ascii="Palatino Linotype" w:hAnsi="Palatino Linotype" w:cstheme="minorHAnsi"/>
        </w:rPr>
      </w:pPr>
      <w:r>
        <w:rPr>
          <w:noProof/>
          <w:lang w:eastAsia="es-MX"/>
        </w:rPr>
        <w:drawing>
          <wp:inline distT="0" distB="0" distL="0" distR="0" wp14:anchorId="6EB85D52" wp14:editId="51ED8558">
            <wp:extent cx="5800725" cy="1614635"/>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227" t="14697" r="33697" b="69430"/>
                    <a:stretch/>
                  </pic:blipFill>
                  <pic:spPr bwMode="auto">
                    <a:xfrm>
                      <a:off x="0" y="0"/>
                      <a:ext cx="5830811" cy="1623009"/>
                    </a:xfrm>
                    <a:prstGeom prst="rect">
                      <a:avLst/>
                    </a:prstGeom>
                    <a:ln>
                      <a:noFill/>
                    </a:ln>
                    <a:extLst>
                      <a:ext uri="{53640926-AAD7-44D8-BBD7-CCE9431645EC}">
                        <a14:shadowObscured xmlns:a14="http://schemas.microsoft.com/office/drawing/2010/main"/>
                      </a:ext>
                    </a:extLst>
                  </pic:spPr>
                </pic:pic>
              </a:graphicData>
            </a:graphic>
          </wp:inline>
        </w:drawing>
      </w:r>
    </w:p>
    <w:p w:rsidR="001D2635" w:rsidRDefault="001D2635" w:rsidP="007379AC">
      <w:pPr>
        <w:pStyle w:val="Sinespaciado"/>
        <w:tabs>
          <w:tab w:val="left" w:pos="1395"/>
        </w:tabs>
        <w:spacing w:line="360" w:lineRule="auto"/>
        <w:jc w:val="both"/>
        <w:rPr>
          <w:rFonts w:ascii="Palatino Linotype" w:hAnsi="Palatino Linotype" w:cstheme="minorHAnsi"/>
        </w:rPr>
      </w:pPr>
    </w:p>
    <w:p w:rsidR="001D2635" w:rsidRDefault="00145D4F" w:rsidP="007379AC">
      <w:pPr>
        <w:pStyle w:val="Sinespaciado"/>
        <w:tabs>
          <w:tab w:val="left" w:pos="1395"/>
        </w:tabs>
        <w:spacing w:line="360" w:lineRule="auto"/>
        <w:jc w:val="both"/>
        <w:rPr>
          <w:rFonts w:ascii="Palatino Linotype" w:hAnsi="Palatino Linotype" w:cstheme="minorHAnsi"/>
        </w:rPr>
      </w:pPr>
      <w:r>
        <w:rPr>
          <w:rFonts w:ascii="Palatino Linotype" w:hAnsi="Palatino Linotype" w:cstheme="minorHAnsi"/>
        </w:rPr>
        <w:t xml:space="preserve">Del cuadro anterior se observa que la finalidad del formato PbRM 09b es la de conocer la integración mensual por concepto de ingresos autorizados y recaudados, así como lo acumulado al mes autorizado y ejercido y su variación, de tal manera que permita analizar su contenido. Asimismo, este deberá contener el periodo que comprende </w:t>
      </w:r>
      <w:r w:rsidR="00BF6D7A">
        <w:rPr>
          <w:rFonts w:ascii="Palatino Linotype" w:hAnsi="Palatino Linotype" w:cstheme="minorHAnsi"/>
        </w:rPr>
        <w:t>al informe del estado comparativo, dando como ejemplo del 01 al 31 de agosto de 2019; también deberá contener el apartado de firmas de los servidores públicos que se indican y la fecha de elaboración, anotando el día, mes y año en el que se elabora dicho documento.</w:t>
      </w:r>
    </w:p>
    <w:p w:rsidR="00BF6D7A" w:rsidRDefault="00BF6D7A" w:rsidP="007379AC">
      <w:pPr>
        <w:pStyle w:val="Sinespaciado"/>
        <w:tabs>
          <w:tab w:val="left" w:pos="1395"/>
        </w:tabs>
        <w:spacing w:line="360" w:lineRule="auto"/>
        <w:jc w:val="both"/>
        <w:rPr>
          <w:rFonts w:ascii="Palatino Linotype" w:hAnsi="Palatino Linotype" w:cstheme="minorHAnsi"/>
        </w:rPr>
      </w:pPr>
    </w:p>
    <w:p w:rsidR="000E3EAB" w:rsidRDefault="00BF6D7A" w:rsidP="007379AC">
      <w:pPr>
        <w:pStyle w:val="Sinespaciado"/>
        <w:tabs>
          <w:tab w:val="left" w:pos="1395"/>
        </w:tabs>
        <w:spacing w:line="360" w:lineRule="auto"/>
        <w:jc w:val="both"/>
        <w:rPr>
          <w:rFonts w:ascii="Palatino Linotype" w:hAnsi="Palatino Linotype" w:cstheme="minorHAnsi"/>
        </w:rPr>
      </w:pPr>
      <w:r>
        <w:rPr>
          <w:rFonts w:ascii="Palatino Linotype" w:hAnsi="Palatino Linotype" w:cstheme="minorHAnsi"/>
        </w:rPr>
        <w:t xml:space="preserve">De tal manera que en los documentos remitidos en la respuesta se observa lo siguiente en todos ellos, por lo que únicamente se utilizará el remitido en el documento denominado “SOLICITUD 00357.pdf” </w:t>
      </w:r>
      <w:r w:rsidR="000E3EAB">
        <w:rPr>
          <w:rFonts w:ascii="Palatino Linotype" w:hAnsi="Palatino Linotype" w:cstheme="minorHAnsi"/>
        </w:rPr>
        <w:t>en su última página a modo de ejemplo:</w:t>
      </w:r>
    </w:p>
    <w:p w:rsidR="000E3EAB" w:rsidRDefault="000E3EAB" w:rsidP="007379AC">
      <w:pPr>
        <w:pStyle w:val="Sinespaciado"/>
        <w:tabs>
          <w:tab w:val="left" w:pos="1395"/>
        </w:tabs>
        <w:spacing w:line="360" w:lineRule="auto"/>
        <w:jc w:val="both"/>
        <w:rPr>
          <w:rFonts w:ascii="Palatino Linotype" w:hAnsi="Palatino Linotype" w:cstheme="minorHAnsi"/>
        </w:rPr>
      </w:pPr>
    </w:p>
    <w:p w:rsidR="00BF6D7A" w:rsidRDefault="000E3EAB" w:rsidP="007379AC">
      <w:pPr>
        <w:pStyle w:val="Sinespaciado"/>
        <w:tabs>
          <w:tab w:val="left" w:pos="1395"/>
        </w:tabs>
        <w:spacing w:line="360" w:lineRule="auto"/>
        <w:jc w:val="both"/>
        <w:rPr>
          <w:rFonts w:ascii="Palatino Linotype" w:hAnsi="Palatino Linotype" w:cstheme="minorHAnsi"/>
        </w:rPr>
      </w:pPr>
      <w:r>
        <w:rPr>
          <w:noProof/>
          <w:lang w:eastAsia="es-MX"/>
        </w:rPr>
        <mc:AlternateContent>
          <mc:Choice Requires="wps">
            <w:drawing>
              <wp:anchor distT="0" distB="0" distL="114300" distR="114300" simplePos="0" relativeHeight="251661312" behindDoc="0" locked="0" layoutInCell="1" allowOverlap="1" wp14:anchorId="2C880BBC" wp14:editId="7A36F506">
                <wp:simplePos x="0" y="0"/>
                <wp:positionH relativeFrom="column">
                  <wp:posOffset>4387215</wp:posOffset>
                </wp:positionH>
                <wp:positionV relativeFrom="paragraph">
                  <wp:posOffset>4206875</wp:posOffset>
                </wp:positionV>
                <wp:extent cx="942975" cy="15240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942975" cy="152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ect w14:anchorId="34762436" id="Rectángulo 5" o:spid="_x0000_s1026" style="position:absolute;margin-left:345.45pt;margin-top:331.25pt;width:74.25pt;height:1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" filled="f" strokecolor="red" strokeweight="2.25pt"/>
            </w:pict>
          </mc:Fallback>
        </mc:AlternateContent>
      </w:r>
      <w:r>
        <w:rPr>
          <w:noProof/>
          <w:lang w:eastAsia="es-MX"/>
        </w:rPr>
        <mc:AlternateContent>
          <mc:Choice Requires="wps">
            <w:drawing>
              <wp:anchor distT="0" distB="0" distL="114300" distR="114300" simplePos="0" relativeHeight="251663360" behindDoc="0" locked="0" layoutInCell="1" allowOverlap="1" wp14:anchorId="2C880BBC" wp14:editId="7A36F506">
                <wp:simplePos x="0" y="0"/>
                <wp:positionH relativeFrom="column">
                  <wp:posOffset>148590</wp:posOffset>
                </wp:positionH>
                <wp:positionV relativeFrom="paragraph">
                  <wp:posOffset>3625849</wp:posOffset>
                </wp:positionV>
                <wp:extent cx="4533900" cy="581025"/>
                <wp:effectExtent l="19050" t="19050" r="19050" b="28575"/>
                <wp:wrapNone/>
                <wp:docPr id="6" name="Rectángulo 6"/>
                <wp:cNvGraphicFramePr/>
                <a:graphic xmlns:a="http://schemas.openxmlformats.org/drawingml/2006/main">
                  <a:graphicData uri="http://schemas.microsoft.com/office/word/2010/wordprocessingShape">
                    <wps:wsp>
                      <wps:cNvSpPr/>
                      <wps:spPr>
                        <a:xfrm>
                          <a:off x="0" y="0"/>
                          <a:ext cx="4533900" cy="5810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1A00722" id="Rectángulo 6" o:spid="_x0000_s1026" style="position:absolute;margin-left:11.7pt;margin-top:285.5pt;width:357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" filled="f" strokecolor="red" strokeweight="2.25pt"/>
            </w:pict>
          </mc:Fallback>
        </mc:AlternateContent>
      </w: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4263390</wp:posOffset>
                </wp:positionH>
                <wp:positionV relativeFrom="paragraph">
                  <wp:posOffset>606425</wp:posOffset>
                </wp:positionV>
                <wp:extent cx="1457325" cy="15240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1457325" cy="152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23CDB231" id="Rectángulo 4" o:spid="_x0000_s1026" style="position:absolute;margin-left:335.7pt;margin-top:47.75pt;width:114.7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" filled="f" strokecolor="red" strokeweight="2.25pt"/>
            </w:pict>
          </mc:Fallback>
        </mc:AlternateContent>
      </w:r>
      <w:r>
        <w:rPr>
          <w:noProof/>
          <w:lang w:eastAsia="es-MX"/>
        </w:rPr>
        <w:drawing>
          <wp:inline distT="0" distB="0" distL="0" distR="0" wp14:anchorId="5CE501F8" wp14:editId="16210690">
            <wp:extent cx="5780246" cy="4362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314" t="22634" r="24107" b="6819"/>
                    <a:stretch/>
                  </pic:blipFill>
                  <pic:spPr bwMode="auto">
                    <a:xfrm>
                      <a:off x="0" y="0"/>
                      <a:ext cx="5802914" cy="4379558"/>
                    </a:xfrm>
                    <a:prstGeom prst="rect">
                      <a:avLst/>
                    </a:prstGeom>
                    <a:ln>
                      <a:noFill/>
                    </a:ln>
                    <a:extLst>
                      <a:ext uri="{53640926-AAD7-44D8-BBD7-CCE9431645EC}">
                        <a14:shadowObscured xmlns:a14="http://schemas.microsoft.com/office/drawing/2010/main"/>
                      </a:ext>
                    </a:extLst>
                  </pic:spPr>
                </pic:pic>
              </a:graphicData>
            </a:graphic>
          </wp:inline>
        </w:drawing>
      </w:r>
    </w:p>
    <w:p w:rsidR="000E3EAB" w:rsidRDefault="000E3EAB" w:rsidP="007379AC">
      <w:pPr>
        <w:pStyle w:val="Sinespaciado"/>
        <w:tabs>
          <w:tab w:val="left" w:pos="1395"/>
        </w:tabs>
        <w:spacing w:line="360" w:lineRule="auto"/>
        <w:jc w:val="both"/>
        <w:rPr>
          <w:rFonts w:ascii="Palatino Linotype" w:hAnsi="Palatino Linotype" w:cstheme="minorHAnsi"/>
        </w:rPr>
      </w:pPr>
    </w:p>
    <w:p w:rsidR="000E3EAB" w:rsidRDefault="000E3EAB" w:rsidP="007379AC">
      <w:pPr>
        <w:pStyle w:val="Sinespaciado"/>
        <w:tabs>
          <w:tab w:val="left" w:pos="1395"/>
        </w:tabs>
        <w:spacing w:line="360" w:lineRule="auto"/>
        <w:jc w:val="both"/>
        <w:rPr>
          <w:rFonts w:ascii="Palatino Linotype" w:hAnsi="Palatino Linotype" w:cstheme="minorHAnsi"/>
        </w:rPr>
      </w:pPr>
      <w:r>
        <w:rPr>
          <w:rFonts w:ascii="Palatino Linotype" w:hAnsi="Palatino Linotype" w:cstheme="minorHAnsi"/>
        </w:rPr>
        <w:t>Como se puede ver, la temporalidad que se señala es del primero de enero al treinta y uno de agosto de dos mil diecinueve, su fecha de elaboración es el seis de diciembre del mismo año y no aparecen las firmas de servidores públicos.</w:t>
      </w:r>
    </w:p>
    <w:p w:rsidR="000E3EAB" w:rsidRDefault="000E3EAB" w:rsidP="007379AC">
      <w:pPr>
        <w:pStyle w:val="Sinespaciado"/>
        <w:tabs>
          <w:tab w:val="left" w:pos="1395"/>
        </w:tabs>
        <w:spacing w:line="360" w:lineRule="auto"/>
        <w:jc w:val="both"/>
        <w:rPr>
          <w:rFonts w:ascii="Palatino Linotype" w:hAnsi="Palatino Linotype" w:cstheme="minorHAnsi"/>
        </w:rPr>
      </w:pPr>
    </w:p>
    <w:p w:rsidR="000E3EAB" w:rsidRDefault="000E3EAB" w:rsidP="007379AC">
      <w:pPr>
        <w:pStyle w:val="Sinespaciado"/>
        <w:tabs>
          <w:tab w:val="left" w:pos="1395"/>
        </w:tabs>
        <w:spacing w:line="360" w:lineRule="auto"/>
        <w:jc w:val="both"/>
        <w:rPr>
          <w:rFonts w:ascii="Palatino Linotype" w:hAnsi="Palatino Linotype" w:cstheme="minorHAnsi"/>
        </w:rPr>
      </w:pPr>
      <w:r>
        <w:rPr>
          <w:rFonts w:ascii="Palatino Linotype" w:hAnsi="Palatino Linotype" w:cstheme="minorHAnsi"/>
        </w:rPr>
        <w:t xml:space="preserve">Por lo anterior, se presume que los documentos remitidos en respuesta fueron elaborados </w:t>
      </w:r>
      <w:r w:rsidR="00671C1F" w:rsidRPr="00671C1F">
        <w:rPr>
          <w:rFonts w:ascii="Palatino Linotype" w:hAnsi="Palatino Linotype" w:cstheme="minorHAnsi"/>
          <w:i/>
        </w:rPr>
        <w:t>ad hoc</w:t>
      </w:r>
      <w:r w:rsidR="00671C1F">
        <w:rPr>
          <w:rFonts w:ascii="Palatino Linotype" w:hAnsi="Palatino Linotype" w:cstheme="minorHAnsi"/>
        </w:rPr>
        <w:t xml:space="preserve"> por el Sujeto Obligado en fecha seis de diciembre de dos mil diecinueve, con la intención de satisfacer el derecho humano a la información pública del Recurrente; y si bien es cierto que el fondo del documento colma lo solicitado por el particular, también lo es que al no contar con las formalidades señaladas por la normatividad aplicable, esta información no genera la debida certeza jurídica de la validez del documento otorgado, por lo que este Instituto considera que es necesario que el Sujeto Obligado haga entrega de los documentos que cumplan con </w:t>
      </w:r>
      <w:r w:rsidR="00BE5373">
        <w:rPr>
          <w:rFonts w:ascii="Palatino Linotype" w:hAnsi="Palatino Linotype" w:cstheme="minorHAnsi"/>
        </w:rPr>
        <w:t>los requisitos referidos anteriormente con el propósito de colmar a plenitud las solicitudes del particular.</w:t>
      </w:r>
    </w:p>
    <w:p w:rsidR="00BE5373" w:rsidRDefault="00BE5373" w:rsidP="007379AC">
      <w:pPr>
        <w:pStyle w:val="Sinespaciado"/>
        <w:tabs>
          <w:tab w:val="left" w:pos="1395"/>
        </w:tabs>
        <w:spacing w:line="360" w:lineRule="auto"/>
        <w:jc w:val="both"/>
        <w:rPr>
          <w:rFonts w:ascii="Palatino Linotype" w:hAnsi="Palatino Linotype" w:cstheme="minorHAnsi"/>
        </w:rPr>
      </w:pPr>
    </w:p>
    <w:p w:rsidR="00BE5373" w:rsidRDefault="00BE5373" w:rsidP="007379AC">
      <w:pPr>
        <w:pStyle w:val="Sinespaciado"/>
        <w:tabs>
          <w:tab w:val="left" w:pos="1395"/>
        </w:tabs>
        <w:spacing w:line="360" w:lineRule="auto"/>
        <w:jc w:val="both"/>
        <w:rPr>
          <w:rFonts w:ascii="Palatino Linotype" w:hAnsi="Palatino Linotype" w:cstheme="minorHAnsi"/>
        </w:rPr>
      </w:pPr>
      <w:r>
        <w:rPr>
          <w:rFonts w:ascii="Palatino Linotype" w:hAnsi="Palatino Linotype" w:cstheme="minorHAnsi"/>
        </w:rPr>
        <w:t>Por otra parte, atendiend</w:t>
      </w:r>
      <w:r w:rsidR="00C43013">
        <w:rPr>
          <w:rFonts w:ascii="Palatino Linotype" w:hAnsi="Palatino Linotype" w:cstheme="minorHAnsi"/>
        </w:rPr>
        <w:t xml:space="preserve">o a los actos impugnados por el </w:t>
      </w:r>
      <w:r>
        <w:rPr>
          <w:rFonts w:ascii="Palatino Linotype" w:hAnsi="Palatino Linotype" w:cstheme="minorHAnsi"/>
        </w:rPr>
        <w:t>Recurrente, este Instituto considera que constituyen manifestaciones subjetivas, tod</w:t>
      </w:r>
      <w:r w:rsidR="00C43013">
        <w:rPr>
          <w:rFonts w:ascii="Palatino Linotype" w:hAnsi="Palatino Linotype" w:cstheme="minorHAnsi"/>
        </w:rPr>
        <w:t xml:space="preserve">a vez que se expresó que </w:t>
      </w:r>
      <w:r>
        <w:rPr>
          <w:rFonts w:ascii="Palatino Linotype" w:hAnsi="Palatino Linotype" w:cstheme="minorHAnsi"/>
        </w:rPr>
        <w:t xml:space="preserve">la información es incompleta debido a que en otra ocasión se le entregó más documentación; esto sin especificar qué tipo de información le fue entregada anteriormente. Mientras que en otro de sus </w:t>
      </w:r>
      <w:r w:rsidR="00C43013">
        <w:rPr>
          <w:rFonts w:ascii="Palatino Linotype" w:hAnsi="Palatino Linotype" w:cstheme="minorHAnsi"/>
        </w:rPr>
        <w:t>actos impugnados</w:t>
      </w:r>
      <w:r>
        <w:rPr>
          <w:rFonts w:ascii="Palatino Linotype" w:hAnsi="Palatino Linotype" w:cstheme="minorHAnsi"/>
        </w:rPr>
        <w:t xml:space="preserve"> manifestó que el Sujeto Obligado le señaló una liga electrónica </w:t>
      </w:r>
      <w:r w:rsidR="00C43013">
        <w:rPr>
          <w:rFonts w:ascii="Palatino Linotype" w:hAnsi="Palatino Linotype" w:cstheme="minorHAnsi"/>
        </w:rPr>
        <w:t>en la que no se observa la información solicitada.</w:t>
      </w:r>
    </w:p>
    <w:p w:rsidR="00C43013" w:rsidRDefault="00C43013" w:rsidP="007379AC">
      <w:pPr>
        <w:pStyle w:val="Sinespaciado"/>
        <w:tabs>
          <w:tab w:val="left" w:pos="1395"/>
        </w:tabs>
        <w:spacing w:line="360" w:lineRule="auto"/>
        <w:jc w:val="both"/>
        <w:rPr>
          <w:rFonts w:ascii="Palatino Linotype" w:hAnsi="Palatino Linotype" w:cstheme="minorHAnsi"/>
        </w:rPr>
      </w:pPr>
    </w:p>
    <w:p w:rsidR="00C43013" w:rsidRDefault="00C43013" w:rsidP="007379AC">
      <w:pPr>
        <w:pStyle w:val="Sinespaciado"/>
        <w:tabs>
          <w:tab w:val="left" w:pos="1395"/>
        </w:tabs>
        <w:spacing w:line="360" w:lineRule="auto"/>
        <w:jc w:val="both"/>
        <w:rPr>
          <w:rFonts w:ascii="Palatino Linotype" w:hAnsi="Palatino Linotype" w:cstheme="minorHAnsi"/>
        </w:rPr>
      </w:pPr>
      <w:r>
        <w:rPr>
          <w:rFonts w:ascii="Palatino Linotype" w:hAnsi="Palatino Linotype" w:cstheme="minorHAnsi"/>
        </w:rPr>
        <w:t>No obstante lo anterior, sus motivos de inconformidad se consideran fundados, pues si bien no se identificó el acto del Sujeto Obligado que le causa un agravió</w:t>
      </w:r>
      <w:r w:rsidR="001B7E3C">
        <w:rPr>
          <w:rFonts w:ascii="Palatino Linotype" w:hAnsi="Palatino Linotype" w:cstheme="minorHAnsi"/>
        </w:rPr>
        <w:t>, sí se manifestó que el actuar del Sujeto Obligado limitó el derecho al acceso a la información del particular, lo cual es cierto de acuerdo a lo expuesto en párrafos anteriores.</w:t>
      </w:r>
    </w:p>
    <w:p w:rsidR="001B7E3C" w:rsidRDefault="001B7E3C" w:rsidP="007379AC">
      <w:pPr>
        <w:pStyle w:val="Sinespaciado"/>
        <w:tabs>
          <w:tab w:val="left" w:pos="1395"/>
        </w:tabs>
        <w:spacing w:line="360" w:lineRule="auto"/>
        <w:jc w:val="both"/>
        <w:rPr>
          <w:rFonts w:ascii="Palatino Linotype" w:hAnsi="Palatino Linotype" w:cstheme="minorHAnsi"/>
        </w:rPr>
      </w:pPr>
    </w:p>
    <w:p w:rsidR="00525B88" w:rsidRPr="00671C1F" w:rsidRDefault="001B7E3C" w:rsidP="007379AC">
      <w:pPr>
        <w:pStyle w:val="Sinespaciado"/>
        <w:tabs>
          <w:tab w:val="left" w:pos="1395"/>
        </w:tabs>
        <w:spacing w:line="360" w:lineRule="auto"/>
        <w:jc w:val="both"/>
        <w:rPr>
          <w:rFonts w:ascii="Palatino Linotype" w:hAnsi="Palatino Linotype" w:cstheme="minorHAnsi"/>
        </w:rPr>
      </w:pPr>
      <w:r>
        <w:rPr>
          <w:rFonts w:ascii="Palatino Linotype" w:hAnsi="Palatino Linotype" w:cstheme="minorHAnsi"/>
        </w:rPr>
        <w:t>Por lo argumentado anteriormente, este Instituto considera que los motivos de inconformidad argüidos por el Recurrente son fundados, po</w:t>
      </w:r>
      <w:r w:rsidR="00165381">
        <w:rPr>
          <w:rFonts w:ascii="Palatino Linotype" w:hAnsi="Palatino Linotype" w:cstheme="minorHAnsi"/>
        </w:rPr>
        <w:t>r lo que es procedente revocar</w:t>
      </w:r>
      <w:r>
        <w:rPr>
          <w:rFonts w:ascii="Palatino Linotype" w:hAnsi="Palatino Linotype" w:cstheme="minorHAnsi"/>
        </w:rPr>
        <w:t xml:space="preserve"> la respuesta del Sujeto Obligado y ordenar la entrega de los documentos entregados en la respuesta que cuenten con las formalidades señaladas por la normatividad aplicable, con el propósi</w:t>
      </w:r>
      <w:r w:rsidR="00525B88">
        <w:rPr>
          <w:rFonts w:ascii="Palatino Linotype" w:hAnsi="Palatino Linotype" w:cstheme="minorHAnsi"/>
        </w:rPr>
        <w:t>to de que el particular tenga la debida certeza del monto de los ingresos en los meses de febrero, junio, agosto y octubre de dos mil diecinueve. Debido a que no se identificaron elementos susceptibles de ser protegidos, estos documentos deberán ser entregados en su versión íntegra.</w:t>
      </w:r>
    </w:p>
    <w:p w:rsidR="000E3EAB" w:rsidRDefault="000E3EAB" w:rsidP="007379AC">
      <w:pPr>
        <w:pStyle w:val="Sinespaciado"/>
        <w:tabs>
          <w:tab w:val="left" w:pos="1395"/>
        </w:tabs>
        <w:spacing w:line="360" w:lineRule="auto"/>
        <w:jc w:val="both"/>
        <w:rPr>
          <w:rFonts w:ascii="Palatino Linotype" w:hAnsi="Palatino Linotype" w:cstheme="minorHAnsi"/>
        </w:rPr>
      </w:pPr>
    </w:p>
    <w:p w:rsidR="00525B88" w:rsidRPr="003A1534" w:rsidRDefault="00525B88" w:rsidP="00525B88">
      <w:pPr>
        <w:spacing w:after="0" w:line="360" w:lineRule="auto"/>
        <w:jc w:val="both"/>
        <w:rPr>
          <w:rFonts w:ascii="Palatino Linotype" w:hAnsi="Palatino Linotype"/>
          <w:sz w:val="24"/>
          <w:szCs w:val="24"/>
        </w:rPr>
      </w:pPr>
      <w:r w:rsidRPr="003A1534">
        <w:rPr>
          <w:rFonts w:ascii="Palatino Linotype" w:hAnsi="Palatino Linotype"/>
          <w:sz w:val="24"/>
          <w:szCs w:val="24"/>
        </w:rPr>
        <w:t xml:space="preserve">En mérito de lo expuesto en líneas anteriores, los motivos de inconformidad que arguye el Recurrente en su medio de impugnación que fue materia de estudio resultan </w:t>
      </w:r>
      <w:r>
        <w:rPr>
          <w:rFonts w:ascii="Palatino Linotype" w:hAnsi="Palatino Linotype"/>
          <w:sz w:val="24"/>
          <w:szCs w:val="24"/>
        </w:rPr>
        <w:t>in</w:t>
      </w:r>
      <w:r w:rsidRPr="003A1534">
        <w:rPr>
          <w:rFonts w:ascii="Palatino Linotype" w:hAnsi="Palatino Linotype"/>
          <w:sz w:val="24"/>
          <w:szCs w:val="24"/>
        </w:rPr>
        <w:t>fundados</w:t>
      </w:r>
      <w:r>
        <w:rPr>
          <w:rFonts w:ascii="Palatino Linotype" w:hAnsi="Palatino Linotype"/>
          <w:sz w:val="24"/>
          <w:szCs w:val="24"/>
        </w:rPr>
        <w:t xml:space="preserve"> pero suplidos en su deficiencia</w:t>
      </w:r>
      <w:r w:rsidRPr="003A1534">
        <w:rPr>
          <w:rFonts w:ascii="Palatino Linotype" w:hAnsi="Palatino Linotype"/>
          <w:sz w:val="24"/>
          <w:szCs w:val="24"/>
        </w:rPr>
        <w:t xml:space="preserve">, por ello </w:t>
      </w:r>
      <w:r w:rsidRPr="003A1534">
        <w:rPr>
          <w:rFonts w:ascii="Palatino Linotype" w:hAnsi="Palatino Linotype" w:cs="Arial"/>
          <w:b/>
          <w:sz w:val="24"/>
          <w:szCs w:val="24"/>
        </w:rPr>
        <w:t xml:space="preserve">con fundamento en la </w:t>
      </w:r>
      <w:r w:rsidR="00165381">
        <w:rPr>
          <w:rFonts w:ascii="Palatino Linotype" w:hAnsi="Palatino Linotype" w:cs="Arial"/>
          <w:b/>
          <w:sz w:val="24"/>
          <w:szCs w:val="24"/>
        </w:rPr>
        <w:t>primera</w:t>
      </w:r>
      <w:r w:rsidRPr="003A1534">
        <w:rPr>
          <w:rFonts w:ascii="Palatino Linotype" w:hAnsi="Palatino Linotype" w:cs="Arial"/>
          <w:b/>
          <w:sz w:val="24"/>
          <w:szCs w:val="24"/>
        </w:rPr>
        <w:t xml:space="preserve"> hipótesis de la fracción III del artículo 186, </w:t>
      </w:r>
      <w:r w:rsidRPr="003A1534">
        <w:rPr>
          <w:rFonts w:ascii="Palatino Linotype" w:hAnsi="Palatino Linotype" w:cs="Arial"/>
          <w:sz w:val="24"/>
          <w:szCs w:val="24"/>
        </w:rPr>
        <w:t xml:space="preserve">de la Ley de Transparencia y Acceso a la Información Pública del Estado de México y Municipios, se </w:t>
      </w:r>
      <w:r w:rsidR="00165381">
        <w:rPr>
          <w:rFonts w:ascii="Palatino Linotype" w:hAnsi="Palatino Linotype" w:cs="Arial"/>
          <w:b/>
          <w:sz w:val="24"/>
          <w:szCs w:val="24"/>
        </w:rPr>
        <w:t>REVO</w:t>
      </w:r>
      <w:r w:rsidR="0090367B">
        <w:rPr>
          <w:rFonts w:ascii="Palatino Linotype" w:hAnsi="Palatino Linotype" w:cs="Arial"/>
          <w:b/>
          <w:sz w:val="24"/>
          <w:szCs w:val="24"/>
        </w:rPr>
        <w:t>CAN</w:t>
      </w:r>
      <w:r w:rsidRPr="003A1534">
        <w:rPr>
          <w:rFonts w:ascii="Palatino Linotype" w:hAnsi="Palatino Linotype" w:cs="Arial"/>
          <w:b/>
          <w:sz w:val="24"/>
          <w:szCs w:val="24"/>
        </w:rPr>
        <w:t xml:space="preserve"> </w:t>
      </w:r>
      <w:r w:rsidRPr="003A1534">
        <w:rPr>
          <w:rFonts w:ascii="Palatino Linotype" w:hAnsi="Palatino Linotype" w:cs="Arial"/>
          <w:sz w:val="24"/>
          <w:szCs w:val="24"/>
        </w:rPr>
        <w:t>la</w:t>
      </w:r>
      <w:r w:rsidR="0090367B">
        <w:rPr>
          <w:rFonts w:ascii="Palatino Linotype" w:hAnsi="Palatino Linotype" w:cs="Arial"/>
          <w:sz w:val="24"/>
          <w:szCs w:val="24"/>
        </w:rPr>
        <w:t>s</w:t>
      </w:r>
      <w:r w:rsidRPr="003A1534">
        <w:rPr>
          <w:rFonts w:ascii="Palatino Linotype" w:hAnsi="Palatino Linotype" w:cs="Arial"/>
          <w:sz w:val="24"/>
          <w:szCs w:val="24"/>
        </w:rPr>
        <w:t xml:space="preserve"> respuesta</w:t>
      </w:r>
      <w:r w:rsidR="0090367B">
        <w:rPr>
          <w:rFonts w:ascii="Palatino Linotype" w:hAnsi="Palatino Linotype" w:cs="Arial"/>
          <w:sz w:val="24"/>
          <w:szCs w:val="24"/>
        </w:rPr>
        <w:t>s</w:t>
      </w:r>
      <w:r w:rsidRPr="003A1534">
        <w:rPr>
          <w:rFonts w:ascii="Palatino Linotype" w:hAnsi="Palatino Linotype" w:cs="Arial"/>
          <w:sz w:val="24"/>
          <w:szCs w:val="24"/>
        </w:rPr>
        <w:t xml:space="preserve"> a la solicitud</w:t>
      </w:r>
      <w:r w:rsidR="0090367B">
        <w:rPr>
          <w:rFonts w:ascii="Palatino Linotype" w:hAnsi="Palatino Linotype" w:cs="Arial"/>
          <w:sz w:val="24"/>
          <w:szCs w:val="24"/>
        </w:rPr>
        <w:t>es</w:t>
      </w:r>
      <w:r w:rsidRPr="003A1534">
        <w:rPr>
          <w:rFonts w:ascii="Palatino Linotype" w:hAnsi="Palatino Linotype" w:cs="Arial"/>
          <w:sz w:val="24"/>
          <w:szCs w:val="24"/>
        </w:rPr>
        <w:t xml:space="preserve"> de información número</w:t>
      </w:r>
      <w:r w:rsidRPr="003A1534">
        <w:rPr>
          <w:rFonts w:ascii="Palatino Linotype" w:hAnsi="Palatino Linotype"/>
          <w:b/>
          <w:sz w:val="24"/>
          <w:szCs w:val="24"/>
        </w:rPr>
        <w:t xml:space="preserve"> </w:t>
      </w:r>
      <w:r w:rsidR="0090367B" w:rsidRPr="00ED7F1B">
        <w:rPr>
          <w:rFonts w:ascii="Palatino Linotype" w:hAnsi="Palatino Linotype"/>
          <w:b/>
          <w:bCs/>
          <w:color w:val="000000" w:themeColor="text1"/>
        </w:rPr>
        <w:t>00357/AXAPUSCO/IP/2019, 00358/AXAPUSCO/IP/2019, 00359/AXAPUSCO/IP/2019, 00360/AXAPUSCO/IP/2019,</w:t>
      </w:r>
      <w:r w:rsidR="0090367B">
        <w:rPr>
          <w:rFonts w:ascii="Palatino Linotype" w:hAnsi="Palatino Linotype"/>
          <w:b/>
          <w:bCs/>
          <w:color w:val="000000" w:themeColor="text1"/>
        </w:rPr>
        <w:t xml:space="preserve"> </w:t>
      </w:r>
      <w:r w:rsidR="0090367B" w:rsidRPr="00ED7F1B">
        <w:rPr>
          <w:rFonts w:ascii="Palatino Linotype" w:hAnsi="Palatino Linotype"/>
          <w:bCs/>
          <w:color w:val="000000" w:themeColor="text1"/>
        </w:rPr>
        <w:t>y</w:t>
      </w:r>
      <w:r w:rsidR="0090367B" w:rsidRPr="00ED7F1B">
        <w:rPr>
          <w:rFonts w:ascii="Palatino Linotype" w:hAnsi="Palatino Linotype"/>
          <w:b/>
          <w:bCs/>
          <w:color w:val="000000" w:themeColor="text1"/>
        </w:rPr>
        <w:t xml:space="preserve"> 00361/AXAPUSCO/IP/2019</w:t>
      </w:r>
      <w:r w:rsidR="0090367B">
        <w:rPr>
          <w:rFonts w:ascii="Palatino Linotype" w:hAnsi="Palatino Linotype"/>
          <w:b/>
          <w:bCs/>
          <w:color w:val="000000" w:themeColor="text1"/>
        </w:rPr>
        <w:t xml:space="preserve">, </w:t>
      </w:r>
      <w:r w:rsidRPr="003A1534">
        <w:rPr>
          <w:rFonts w:ascii="Palatino Linotype" w:hAnsi="Palatino Linotype"/>
          <w:sz w:val="24"/>
          <w:szCs w:val="24"/>
        </w:rPr>
        <w:t>que ha</w:t>
      </w:r>
      <w:r w:rsidR="0090367B">
        <w:rPr>
          <w:rFonts w:ascii="Palatino Linotype" w:hAnsi="Palatino Linotype"/>
          <w:sz w:val="24"/>
          <w:szCs w:val="24"/>
        </w:rPr>
        <w:t>n</w:t>
      </w:r>
      <w:r w:rsidRPr="003A1534">
        <w:rPr>
          <w:rFonts w:ascii="Palatino Linotype" w:hAnsi="Palatino Linotype"/>
          <w:sz w:val="24"/>
          <w:szCs w:val="24"/>
        </w:rPr>
        <w:t xml:space="preserve"> sido materia del presente fallo.</w:t>
      </w:r>
    </w:p>
    <w:p w:rsidR="00525B88" w:rsidRPr="003A1534" w:rsidRDefault="00525B88" w:rsidP="00525B88">
      <w:pPr>
        <w:spacing w:after="0" w:line="360" w:lineRule="auto"/>
        <w:jc w:val="both"/>
        <w:rPr>
          <w:rFonts w:ascii="Palatino Linotype" w:hAnsi="Palatino Linotype"/>
          <w:sz w:val="24"/>
          <w:szCs w:val="24"/>
        </w:rPr>
      </w:pPr>
    </w:p>
    <w:p w:rsidR="00525B88" w:rsidRPr="003A1534" w:rsidRDefault="00525B88" w:rsidP="00525B88">
      <w:pPr>
        <w:spacing w:after="0" w:line="360" w:lineRule="auto"/>
        <w:jc w:val="both"/>
        <w:rPr>
          <w:rFonts w:ascii="Palatino Linotype" w:hAnsi="Palatino Linotype"/>
          <w:sz w:val="24"/>
          <w:szCs w:val="24"/>
        </w:rPr>
      </w:pPr>
      <w:r w:rsidRPr="003A1534">
        <w:rPr>
          <w:rFonts w:ascii="Palatino Linotype" w:hAnsi="Palatino Linotype"/>
          <w:sz w:val="24"/>
          <w:szCs w:val="24"/>
        </w:rPr>
        <w:t>Por lo antes expuesto y fundado es de resolverse y,</w:t>
      </w:r>
    </w:p>
    <w:p w:rsidR="00525B88" w:rsidRPr="003A1534" w:rsidRDefault="0090367B" w:rsidP="00525B88">
      <w:pPr>
        <w:spacing w:after="0" w:line="360" w:lineRule="auto"/>
        <w:jc w:val="both"/>
        <w:rPr>
          <w:rFonts w:ascii="Palatino Linotype" w:hAnsi="Palatino Linotype"/>
          <w:sz w:val="24"/>
          <w:szCs w:val="24"/>
        </w:rPr>
      </w:pPr>
      <w:r>
        <w:rPr>
          <w:rFonts w:ascii="Palatino Linotype" w:hAnsi="Palatino Linotype"/>
          <w:sz w:val="24"/>
          <w:szCs w:val="24"/>
        </w:rPr>
        <w:t>--------------------------------------------------------------------------------------------------------------------------------------------------------------------------------------------------------------------------------------------------------------------------------------------------------------------------------------------------------------------------------------------------------------------------------------------------------------------</w:t>
      </w:r>
    </w:p>
    <w:p w:rsidR="00525B88" w:rsidRPr="003A1534" w:rsidRDefault="00525B88" w:rsidP="00525B88">
      <w:pPr>
        <w:spacing w:after="0" w:line="360" w:lineRule="auto"/>
        <w:jc w:val="center"/>
        <w:rPr>
          <w:rFonts w:ascii="Palatino Linotype" w:hAnsi="Palatino Linotype"/>
          <w:b/>
          <w:bCs/>
          <w:spacing w:val="60"/>
          <w:sz w:val="28"/>
          <w:szCs w:val="28"/>
          <w:lang w:val="es-ES_tradnl"/>
        </w:rPr>
      </w:pPr>
      <w:r w:rsidRPr="003A1534">
        <w:rPr>
          <w:rFonts w:ascii="Palatino Linotype" w:hAnsi="Palatino Linotype"/>
          <w:b/>
          <w:bCs/>
          <w:spacing w:val="60"/>
          <w:sz w:val="28"/>
          <w:szCs w:val="28"/>
          <w:lang w:val="es-ES_tradnl"/>
        </w:rPr>
        <w:lastRenderedPageBreak/>
        <w:t>SE    RESUELVE</w:t>
      </w:r>
    </w:p>
    <w:p w:rsidR="00525B88" w:rsidRPr="003A1534" w:rsidRDefault="00525B88" w:rsidP="00525B88">
      <w:pPr>
        <w:spacing w:after="0" w:line="360" w:lineRule="auto"/>
        <w:jc w:val="both"/>
        <w:rPr>
          <w:rFonts w:ascii="Palatino Linotype" w:hAnsi="Palatino Linotype"/>
          <w:b/>
          <w:bCs/>
          <w:spacing w:val="60"/>
          <w:sz w:val="24"/>
          <w:szCs w:val="24"/>
          <w:lang w:val="es-ES_tradnl"/>
        </w:rPr>
      </w:pPr>
    </w:p>
    <w:p w:rsidR="00525B88" w:rsidRPr="00350442" w:rsidRDefault="00525B88" w:rsidP="00525B88">
      <w:pPr>
        <w:pStyle w:val="Sinespaciado"/>
        <w:spacing w:line="360" w:lineRule="auto"/>
        <w:jc w:val="both"/>
        <w:rPr>
          <w:rFonts w:ascii="Palatino Linotype" w:hAnsi="Palatino Linotype" w:cs="Arial"/>
        </w:rPr>
      </w:pPr>
      <w:r w:rsidRPr="003A1534">
        <w:rPr>
          <w:rFonts w:ascii="Palatino Linotype" w:hAnsi="Palatino Linotype" w:cs="Arial"/>
          <w:b/>
          <w:lang w:val="es-ES_tradnl"/>
        </w:rPr>
        <w:t>PRIMERO.</w:t>
      </w:r>
      <w:r w:rsidRPr="003A1534">
        <w:rPr>
          <w:rFonts w:ascii="Palatino Linotype" w:hAnsi="Palatino Linotype" w:cs="Arial"/>
          <w:lang w:val="es-ES_tradnl"/>
        </w:rPr>
        <w:t xml:space="preserve"> Se </w:t>
      </w:r>
      <w:r w:rsidR="00165381">
        <w:rPr>
          <w:rFonts w:ascii="Palatino Linotype" w:hAnsi="Palatino Linotype" w:cs="Arial"/>
          <w:b/>
          <w:lang w:val="es-ES_tradnl"/>
        </w:rPr>
        <w:t>REVO</w:t>
      </w:r>
      <w:r w:rsidRPr="003A1534">
        <w:rPr>
          <w:rFonts w:ascii="Palatino Linotype" w:hAnsi="Palatino Linotype" w:cs="Arial"/>
          <w:b/>
          <w:lang w:val="es-ES_tradnl"/>
        </w:rPr>
        <w:t>CA</w:t>
      </w:r>
      <w:r w:rsidR="0090367B">
        <w:rPr>
          <w:rFonts w:ascii="Palatino Linotype" w:hAnsi="Palatino Linotype" w:cs="Arial"/>
          <w:b/>
          <w:lang w:val="es-ES_tradnl"/>
        </w:rPr>
        <w:t>N</w:t>
      </w:r>
      <w:r w:rsidRPr="003A1534">
        <w:rPr>
          <w:rFonts w:ascii="Palatino Linotype" w:hAnsi="Palatino Linotype" w:cs="Arial"/>
          <w:lang w:val="es-ES_tradnl"/>
        </w:rPr>
        <w:t xml:space="preserve"> </w:t>
      </w:r>
      <w:r w:rsidRPr="003A1534">
        <w:rPr>
          <w:rFonts w:ascii="Palatino Linotype" w:eastAsia="Arial Unicode MS" w:hAnsi="Palatino Linotype" w:cs="Arial"/>
        </w:rPr>
        <w:t>la</w:t>
      </w:r>
      <w:r w:rsidR="0090367B">
        <w:rPr>
          <w:rFonts w:ascii="Palatino Linotype" w:eastAsia="Arial Unicode MS" w:hAnsi="Palatino Linotype" w:cs="Arial"/>
        </w:rPr>
        <w:t>s</w:t>
      </w:r>
      <w:r w:rsidRPr="003A1534">
        <w:rPr>
          <w:rFonts w:ascii="Palatino Linotype" w:eastAsia="Arial Unicode MS" w:hAnsi="Palatino Linotype" w:cs="Arial"/>
        </w:rPr>
        <w:t xml:space="preserve"> respuesta</w:t>
      </w:r>
      <w:r w:rsidR="0090367B">
        <w:rPr>
          <w:rFonts w:ascii="Palatino Linotype" w:eastAsia="Arial Unicode MS" w:hAnsi="Palatino Linotype" w:cs="Arial"/>
        </w:rPr>
        <w:t>s</w:t>
      </w:r>
      <w:r w:rsidRPr="003A1534">
        <w:rPr>
          <w:rFonts w:ascii="Palatino Linotype" w:eastAsia="Arial Unicode MS" w:hAnsi="Palatino Linotype" w:cs="Arial"/>
        </w:rPr>
        <w:t xml:space="preserve"> entregada</w:t>
      </w:r>
      <w:r w:rsidR="0090367B">
        <w:rPr>
          <w:rFonts w:ascii="Palatino Linotype" w:eastAsia="Arial Unicode MS" w:hAnsi="Palatino Linotype" w:cs="Arial"/>
        </w:rPr>
        <w:t>s</w:t>
      </w:r>
      <w:r w:rsidRPr="003A1534">
        <w:rPr>
          <w:rFonts w:ascii="Palatino Linotype" w:eastAsia="Arial Unicode MS" w:hAnsi="Palatino Linotype" w:cs="Arial"/>
        </w:rPr>
        <w:t xml:space="preserve"> por el Sujeto Obligado</w:t>
      </w:r>
      <w:r w:rsidRPr="003A1534">
        <w:rPr>
          <w:rFonts w:ascii="Palatino Linotype" w:eastAsia="Arial Unicode MS" w:hAnsi="Palatino Linotype" w:cs="Arial"/>
          <w:b/>
        </w:rPr>
        <w:t xml:space="preserve"> </w:t>
      </w:r>
      <w:r w:rsidRPr="003A1534">
        <w:rPr>
          <w:rFonts w:ascii="Palatino Linotype" w:eastAsia="Arial Unicode MS" w:hAnsi="Palatino Linotype" w:cs="Arial"/>
        </w:rPr>
        <w:t>a la</w:t>
      </w:r>
      <w:r w:rsidR="0090367B">
        <w:rPr>
          <w:rFonts w:ascii="Palatino Linotype" w:eastAsia="Arial Unicode MS" w:hAnsi="Palatino Linotype" w:cs="Arial"/>
        </w:rPr>
        <w:t>s</w:t>
      </w:r>
      <w:r w:rsidRPr="003A1534">
        <w:rPr>
          <w:rFonts w:ascii="Palatino Linotype" w:eastAsia="Arial Unicode MS" w:hAnsi="Palatino Linotype" w:cs="Arial"/>
        </w:rPr>
        <w:t xml:space="preserve"> solicitud</w:t>
      </w:r>
      <w:r w:rsidR="0090367B">
        <w:rPr>
          <w:rFonts w:ascii="Palatino Linotype" w:eastAsia="Arial Unicode MS" w:hAnsi="Palatino Linotype" w:cs="Arial"/>
        </w:rPr>
        <w:t>es</w:t>
      </w:r>
      <w:r w:rsidRPr="003A1534">
        <w:rPr>
          <w:rFonts w:ascii="Palatino Linotype" w:eastAsia="Arial Unicode MS" w:hAnsi="Palatino Linotype" w:cs="Arial"/>
        </w:rPr>
        <w:t xml:space="preserve"> de información número </w:t>
      </w:r>
      <w:r w:rsidR="0090367B" w:rsidRPr="00ED7F1B">
        <w:rPr>
          <w:rFonts w:ascii="Palatino Linotype" w:hAnsi="Palatino Linotype"/>
          <w:b/>
          <w:bCs/>
          <w:color w:val="000000" w:themeColor="text1"/>
        </w:rPr>
        <w:t>00357/AXAPUSCO/IP/2019, 00358/AXAPUSCO/IP/2019, 00359/AXAPUSCO/IP/2019, 00360/AXAPUSCO/IP/2019,</w:t>
      </w:r>
      <w:r w:rsidR="0090367B">
        <w:rPr>
          <w:rFonts w:ascii="Palatino Linotype" w:hAnsi="Palatino Linotype"/>
          <w:b/>
          <w:bCs/>
          <w:color w:val="000000" w:themeColor="text1"/>
        </w:rPr>
        <w:t xml:space="preserve"> </w:t>
      </w:r>
      <w:r w:rsidR="0090367B" w:rsidRPr="00ED7F1B">
        <w:rPr>
          <w:rFonts w:ascii="Palatino Linotype" w:hAnsi="Palatino Linotype"/>
          <w:bCs/>
          <w:color w:val="000000" w:themeColor="text1"/>
        </w:rPr>
        <w:t>y</w:t>
      </w:r>
      <w:r w:rsidR="0090367B" w:rsidRPr="00ED7F1B">
        <w:rPr>
          <w:rFonts w:ascii="Palatino Linotype" w:hAnsi="Palatino Linotype"/>
          <w:b/>
          <w:bCs/>
          <w:color w:val="000000" w:themeColor="text1"/>
        </w:rPr>
        <w:t xml:space="preserve"> 00361/AXAPUSCO/IP/2019</w:t>
      </w:r>
      <w:r w:rsidRPr="003A1534">
        <w:rPr>
          <w:rFonts w:ascii="Palatino Linotype" w:eastAsia="Arial Unicode MS" w:hAnsi="Palatino Linotype" w:cs="Arial"/>
        </w:rPr>
        <w:t>, por resultar fundados los motivos de inconformidad que arguye el Recurrente, en términos del</w:t>
      </w:r>
      <w:r w:rsidRPr="003A1534">
        <w:rPr>
          <w:rFonts w:ascii="Palatino Linotype" w:eastAsia="Arial Unicode MS" w:hAnsi="Palatino Linotype" w:cs="Arial"/>
          <w:b/>
        </w:rPr>
        <w:t xml:space="preserve"> </w:t>
      </w:r>
      <w:r w:rsidRPr="003A1534">
        <w:rPr>
          <w:rFonts w:ascii="Palatino Linotype" w:hAnsi="Palatino Linotype" w:cs="Arial"/>
          <w:b/>
        </w:rPr>
        <w:t xml:space="preserve">Considerando QUINTO </w:t>
      </w:r>
      <w:r w:rsidRPr="003A1534">
        <w:rPr>
          <w:rFonts w:ascii="Palatino Linotype" w:hAnsi="Palatino Linotype" w:cs="Arial"/>
        </w:rPr>
        <w:t>de la presente resolución.</w:t>
      </w:r>
    </w:p>
    <w:p w:rsidR="00525B88" w:rsidRPr="00350442" w:rsidRDefault="00525B88" w:rsidP="00525B88">
      <w:pPr>
        <w:pStyle w:val="Sinespaciado"/>
        <w:spacing w:line="360" w:lineRule="auto"/>
        <w:jc w:val="both"/>
        <w:rPr>
          <w:rFonts w:ascii="Palatino Linotype" w:hAnsi="Palatino Linotype" w:cs="Arial"/>
        </w:rPr>
      </w:pPr>
    </w:p>
    <w:p w:rsidR="00525B88" w:rsidRDefault="00525B88" w:rsidP="00525B88">
      <w:pPr>
        <w:pStyle w:val="Sinespaciado"/>
        <w:spacing w:line="360" w:lineRule="auto"/>
        <w:jc w:val="both"/>
        <w:rPr>
          <w:rFonts w:ascii="Palatino Linotype" w:hAnsi="Palatino Linotype" w:cs="Arial"/>
        </w:rPr>
      </w:pPr>
      <w:r w:rsidRPr="00350442">
        <w:rPr>
          <w:rFonts w:ascii="Palatino Linotype" w:hAnsi="Palatino Linotype" w:cs="Arial"/>
          <w:b/>
          <w:lang w:val="es-ES_tradnl"/>
        </w:rPr>
        <w:t>SEGUNDO.</w:t>
      </w:r>
      <w:r w:rsidRPr="00350442">
        <w:rPr>
          <w:rFonts w:ascii="Palatino Linotype" w:hAnsi="Palatino Linotype" w:cs="Arial"/>
        </w:rPr>
        <w:t xml:space="preserve"> Se </w:t>
      </w:r>
      <w:r w:rsidRPr="00350442">
        <w:rPr>
          <w:rFonts w:ascii="Palatino Linotype" w:hAnsi="Palatino Linotype" w:cs="Arial"/>
          <w:b/>
        </w:rPr>
        <w:t>ORDENA</w:t>
      </w:r>
      <w:r w:rsidRPr="00350442">
        <w:rPr>
          <w:rFonts w:ascii="Palatino Linotype" w:hAnsi="Palatino Linotype" w:cs="Arial"/>
        </w:rPr>
        <w:t xml:space="preserve"> al Sujeto Obligado que haga </w:t>
      </w:r>
      <w:r>
        <w:rPr>
          <w:rFonts w:ascii="Palatino Linotype" w:hAnsi="Palatino Linotype" w:cs="Arial"/>
        </w:rPr>
        <w:t>entrega al Recurrente, a través del SAIMEX</w:t>
      </w:r>
      <w:r w:rsidR="0090367B">
        <w:rPr>
          <w:rFonts w:ascii="Palatino Linotype" w:hAnsi="Palatino Linotype" w:cs="Arial"/>
        </w:rPr>
        <w:t xml:space="preserve">, </w:t>
      </w:r>
      <w:r w:rsidR="0090367B" w:rsidRPr="0090367B">
        <w:rPr>
          <w:rFonts w:ascii="Palatino Linotype" w:hAnsi="Palatino Linotype" w:cs="Arial"/>
        </w:rPr>
        <w:t>en términos del</w:t>
      </w:r>
      <w:r w:rsidR="0090367B" w:rsidRPr="0090367B">
        <w:rPr>
          <w:rFonts w:ascii="Palatino Linotype" w:hAnsi="Palatino Linotype" w:cs="Arial"/>
          <w:b/>
        </w:rPr>
        <w:t xml:space="preserve"> Considerando QUINTO</w:t>
      </w:r>
      <w:r w:rsidR="0090367B">
        <w:rPr>
          <w:rFonts w:ascii="Palatino Linotype" w:hAnsi="Palatino Linotype" w:cs="Arial"/>
          <w:b/>
        </w:rPr>
        <w:t>,</w:t>
      </w:r>
      <w:r w:rsidR="0090367B" w:rsidRPr="0090367B">
        <w:rPr>
          <w:rFonts w:ascii="Palatino Linotype" w:hAnsi="Palatino Linotype" w:cs="Arial"/>
          <w:b/>
        </w:rPr>
        <w:t xml:space="preserve"> </w:t>
      </w:r>
      <w:r>
        <w:rPr>
          <w:rFonts w:ascii="Palatino Linotype" w:hAnsi="Palatino Linotype" w:cs="Arial"/>
        </w:rPr>
        <w:t>del documento o documentos en los que conste lo siguiente:</w:t>
      </w:r>
    </w:p>
    <w:p w:rsidR="00525B88" w:rsidRDefault="00525B88" w:rsidP="00525B88">
      <w:pPr>
        <w:pStyle w:val="Sinespaciado"/>
        <w:spacing w:line="360" w:lineRule="auto"/>
        <w:jc w:val="both"/>
        <w:rPr>
          <w:rFonts w:ascii="Palatino Linotype" w:hAnsi="Palatino Linotype" w:cs="Arial"/>
        </w:rPr>
      </w:pPr>
    </w:p>
    <w:p w:rsidR="00525B88" w:rsidRDefault="0090367B" w:rsidP="00525B88">
      <w:pPr>
        <w:pStyle w:val="Sinespaciado"/>
        <w:numPr>
          <w:ilvl w:val="0"/>
          <w:numId w:val="17"/>
        </w:numPr>
        <w:spacing w:line="276" w:lineRule="auto"/>
        <w:jc w:val="both"/>
        <w:rPr>
          <w:rFonts w:ascii="Palatino Linotype" w:hAnsi="Palatino Linotype" w:cs="Arial"/>
          <w:i/>
        </w:rPr>
      </w:pPr>
      <w:r>
        <w:rPr>
          <w:rFonts w:ascii="Palatino Linotype" w:hAnsi="Palatino Linotype" w:cs="Arial"/>
          <w:i/>
        </w:rPr>
        <w:t>Los ingresos recaudados por el Municipio en los meses de febrero, junio, agosto y octubre de dos mil diecinueve.</w:t>
      </w:r>
    </w:p>
    <w:p w:rsidR="00525B88" w:rsidRDefault="00525B88" w:rsidP="00525B88">
      <w:pPr>
        <w:pStyle w:val="Sinespaciado"/>
        <w:spacing w:line="360" w:lineRule="auto"/>
        <w:jc w:val="both"/>
        <w:rPr>
          <w:rFonts w:ascii="Palatino Linotype" w:hAnsi="Palatino Linotype" w:cs="Arial"/>
        </w:rPr>
      </w:pPr>
    </w:p>
    <w:p w:rsidR="00525B88" w:rsidRPr="00350442" w:rsidRDefault="00525B88" w:rsidP="00525B88">
      <w:pPr>
        <w:pStyle w:val="Sinespaciado"/>
        <w:spacing w:line="360" w:lineRule="auto"/>
        <w:jc w:val="both"/>
        <w:rPr>
          <w:rFonts w:ascii="Palatino Linotype" w:hAnsi="Palatino Linotype" w:cs="Arial"/>
        </w:rPr>
      </w:pPr>
      <w:r w:rsidRPr="00350442">
        <w:rPr>
          <w:rFonts w:ascii="Palatino Linotype" w:hAnsi="Palatino Linotype" w:cs="Arial"/>
          <w:b/>
        </w:rPr>
        <w:t>TERCERO. Notifíquese</w:t>
      </w:r>
      <w:r w:rsidRPr="00350442">
        <w:rPr>
          <w:rFonts w:ascii="Palatino Linotype" w:hAnsi="Palatino Linotype" w:cs="Arial"/>
          <w:b/>
          <w:i/>
        </w:rPr>
        <w:t xml:space="preserve"> </w:t>
      </w:r>
      <w:r w:rsidRPr="00350442">
        <w:rPr>
          <w:rFonts w:ascii="Palatino Linotype" w:hAnsi="Palatino Linotype" w:cs="Arial"/>
        </w:rPr>
        <w:t>al Titular de la Unidad de Transparencia del</w:t>
      </w:r>
      <w:r w:rsidRPr="00350442">
        <w:rPr>
          <w:rFonts w:ascii="Palatino Linotype" w:hAnsi="Palatino Linotype" w:cs="Arial"/>
          <w:b/>
        </w:rPr>
        <w:t xml:space="preserve"> </w:t>
      </w:r>
      <w:r w:rsidRPr="00350442">
        <w:rPr>
          <w:rFonts w:ascii="Palatino Linotype" w:hAnsi="Palatino Linotype" w:cs="Arial"/>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25B88" w:rsidRPr="00350442" w:rsidRDefault="00525B88" w:rsidP="00525B88">
      <w:pPr>
        <w:pStyle w:val="Sinespaciado"/>
        <w:spacing w:line="360" w:lineRule="auto"/>
        <w:jc w:val="both"/>
        <w:rPr>
          <w:rFonts w:ascii="Palatino Linotype" w:hAnsi="Palatino Linotype" w:cs="Arial"/>
        </w:rPr>
      </w:pPr>
    </w:p>
    <w:p w:rsidR="00525B88" w:rsidRDefault="00525B88" w:rsidP="00525B88">
      <w:pPr>
        <w:pStyle w:val="Sinespaciado"/>
        <w:tabs>
          <w:tab w:val="left" w:pos="1395"/>
        </w:tabs>
        <w:spacing w:line="360" w:lineRule="auto"/>
        <w:jc w:val="both"/>
        <w:rPr>
          <w:rFonts w:ascii="Palatino Linotype" w:hAnsi="Palatino Linotype" w:cstheme="minorHAnsi"/>
        </w:rPr>
      </w:pPr>
      <w:r w:rsidRPr="00350442">
        <w:rPr>
          <w:rFonts w:ascii="Palatino Linotype" w:hAnsi="Palatino Linotype" w:cs="Arial"/>
          <w:b/>
        </w:rPr>
        <w:lastRenderedPageBreak/>
        <w:t xml:space="preserve">CUARTO. Notifíquese </w:t>
      </w:r>
      <w:r w:rsidRPr="00350442">
        <w:rPr>
          <w:rFonts w:ascii="Palatino Linotype" w:hAnsi="Palatino Linotype" w:cs="Arial"/>
        </w:rPr>
        <w:t>la presente resolución a</w:t>
      </w:r>
      <w:r>
        <w:rPr>
          <w:rFonts w:ascii="Palatino Linotype" w:hAnsi="Palatino Linotype" w:cs="Arial"/>
        </w:rPr>
        <w:t>l</w:t>
      </w:r>
      <w:r w:rsidRPr="00350442">
        <w:rPr>
          <w:rFonts w:ascii="Palatino Linotype" w:hAnsi="Palatino Linotype" w:cs="Arial"/>
        </w:rPr>
        <w:t xml:space="preserve"> Recurrente y hágase de su conocimiento que, </w:t>
      </w:r>
      <w:r w:rsidRPr="00350442">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hd w:val="clear" w:color="auto" w:fill="FFFFFF"/>
        </w:rPr>
        <w:t xml:space="preserve"> </w:t>
      </w:r>
      <w:r w:rsidRPr="00350442">
        <w:rPr>
          <w:rFonts w:ascii="Palatino Linotype" w:hAnsi="Palatino Linotype"/>
          <w:color w:val="222222"/>
          <w:shd w:val="clear" w:color="auto" w:fill="FFFFFF"/>
        </w:rPr>
        <w:t>podrá promover el Juicio de Amparo en los términos de las leyes aplicables.</w:t>
      </w:r>
    </w:p>
    <w:p w:rsidR="00AA05C5" w:rsidRPr="00ED7F1B" w:rsidRDefault="00AA05C5" w:rsidP="000A662E">
      <w:pPr>
        <w:pStyle w:val="Sinespaciado"/>
        <w:spacing w:line="360" w:lineRule="auto"/>
        <w:jc w:val="both"/>
        <w:rPr>
          <w:rFonts w:ascii="Palatino Linotype" w:hAnsi="Palatino Linotype"/>
          <w:color w:val="222222"/>
          <w:shd w:val="clear" w:color="auto" w:fill="FFFFFF"/>
        </w:rPr>
      </w:pPr>
    </w:p>
    <w:p w:rsidR="00B76A01" w:rsidRPr="00ED7F1B" w:rsidRDefault="00B76A01" w:rsidP="00EE1508">
      <w:pPr>
        <w:pStyle w:val="Sinespaciado"/>
        <w:spacing w:line="360" w:lineRule="auto"/>
        <w:jc w:val="both"/>
        <w:rPr>
          <w:rFonts w:ascii="Palatino Linotype" w:hAnsi="Palatino Linotype"/>
        </w:rPr>
      </w:pPr>
      <w:r w:rsidRPr="00ED7F1B">
        <w:rPr>
          <w:rFonts w:ascii="Palatino Linotype" w:hAnsi="Palatino Linotype"/>
        </w:rPr>
        <w:t>ASÍ LO RESUELVE, POR UNANIMIDAD DE VOTOS</w:t>
      </w:r>
      <w:r w:rsidR="00C07018" w:rsidRPr="00ED7F1B">
        <w:rPr>
          <w:rFonts w:ascii="Palatino Linotype" w:hAnsi="Palatino Linotype"/>
        </w:rPr>
        <w:t xml:space="preserve"> DE LOS PRESENTES</w:t>
      </w:r>
      <w:r w:rsidRPr="00ED7F1B">
        <w:rPr>
          <w:rFonts w:ascii="Palatino Linotype" w:hAnsi="Palatino Linotype"/>
        </w:rPr>
        <w:t>, EL PLENO DEL</w:t>
      </w:r>
      <w:r w:rsidRPr="00ED7F1B">
        <w:rPr>
          <w:rFonts w:ascii="Palatino Linotype" w:eastAsia="Arial Unicode MS" w:hAnsi="Palatino Linotype"/>
        </w:rPr>
        <w:t xml:space="preserve"> INSTITUTO DE TRANSPARENCIA, ACCESO A LA INFORMACIÓN PÚBLICA Y PROTECCIÓN DE DATOS PERSONALES DEL ESTADO DE MÉXICO Y MUNICIPIOS</w:t>
      </w:r>
      <w:r w:rsidRPr="00ED7F1B">
        <w:rPr>
          <w:rFonts w:ascii="Palatino Linotype" w:hAnsi="Palatino Linotype"/>
        </w:rPr>
        <w:t xml:space="preserve">, CONFORMADO POR LOS COMISIONADOS ZULEMA </w:t>
      </w:r>
      <w:r w:rsidRPr="00ED7F1B">
        <w:rPr>
          <w:rFonts w:ascii="Palatino Linotype" w:eastAsia="Arial Unicode MS" w:hAnsi="Palatino Linotype"/>
        </w:rPr>
        <w:t>MARTÍNEZ SÁNCHEZ, EVA ABAID YAPUR</w:t>
      </w:r>
      <w:r w:rsidR="005C55A3" w:rsidRPr="00ED7F1B">
        <w:rPr>
          <w:rFonts w:ascii="Palatino Linotype" w:eastAsia="Arial Unicode MS" w:hAnsi="Palatino Linotype"/>
        </w:rPr>
        <w:t>,</w:t>
      </w:r>
      <w:r w:rsidR="00C7544D" w:rsidRPr="00ED7F1B">
        <w:rPr>
          <w:rFonts w:ascii="Palatino Linotype" w:eastAsia="Arial Unicode MS" w:hAnsi="Palatino Linotype"/>
        </w:rPr>
        <w:t xml:space="preserve"> JOSÉ GUADALUPE LUNA HERNÁNDEZ,</w:t>
      </w:r>
      <w:r w:rsidRPr="00ED7F1B">
        <w:rPr>
          <w:rFonts w:ascii="Palatino Linotype" w:eastAsia="Arial Unicode MS" w:hAnsi="Palatino Linotype"/>
        </w:rPr>
        <w:t xml:space="preserve"> JAVIER MARTÍNEZ CRUZ</w:t>
      </w:r>
      <w:r w:rsidR="00C7544D" w:rsidRPr="00ED7F1B">
        <w:rPr>
          <w:rFonts w:ascii="Palatino Linotype" w:eastAsia="Arial Unicode MS" w:hAnsi="Palatino Linotype"/>
        </w:rPr>
        <w:t xml:space="preserve"> Y LUIS GUSTAVO PARRA NORIEGA</w:t>
      </w:r>
      <w:r w:rsidR="00145AB0" w:rsidRPr="00ED7F1B">
        <w:rPr>
          <w:rFonts w:ascii="Palatino Linotype" w:eastAsia="Arial Unicode MS" w:hAnsi="Palatino Linotype"/>
        </w:rPr>
        <w:t xml:space="preserve">, EN LA </w:t>
      </w:r>
      <w:r w:rsidR="00757389">
        <w:rPr>
          <w:rFonts w:ascii="Palatino Linotype" w:eastAsia="Arial Unicode MS" w:hAnsi="Palatino Linotype"/>
        </w:rPr>
        <w:t>DÉCIMA</w:t>
      </w:r>
      <w:r w:rsidR="00145AB0" w:rsidRPr="00ED7F1B">
        <w:rPr>
          <w:rFonts w:ascii="Palatino Linotype" w:eastAsia="Arial Unicode MS" w:hAnsi="Palatino Linotype"/>
        </w:rPr>
        <w:t xml:space="preserve"> SESIÓN ORDINARIA CELEBRADA EL DIECINUEVE DE </w:t>
      </w:r>
      <w:r w:rsidR="00757389">
        <w:rPr>
          <w:rFonts w:ascii="Palatino Linotype" w:eastAsia="Arial Unicode MS" w:hAnsi="Palatino Linotype"/>
        </w:rPr>
        <w:t>MARZO</w:t>
      </w:r>
      <w:r w:rsidR="00145AB0" w:rsidRPr="00ED7F1B">
        <w:rPr>
          <w:rFonts w:ascii="Palatino Linotype" w:eastAsia="Arial Unicode MS" w:hAnsi="Palatino Linotype"/>
        </w:rPr>
        <w:t xml:space="preserve"> DE DOS MIL VEINTE</w:t>
      </w:r>
      <w:r w:rsidRPr="00ED7F1B">
        <w:rPr>
          <w:rFonts w:ascii="Palatino Linotype" w:hAnsi="Palatino Linotype"/>
        </w:rPr>
        <w:t xml:space="preserve">, ANTE </w:t>
      </w:r>
      <w:r w:rsidR="009E3A4B" w:rsidRPr="00ED7F1B">
        <w:rPr>
          <w:rFonts w:ascii="Palatino Linotype" w:hAnsi="Palatino Linotype"/>
        </w:rPr>
        <w:t>EL SECRETARIO TÉCNICO</w:t>
      </w:r>
      <w:r w:rsidRPr="00ED7F1B">
        <w:rPr>
          <w:rFonts w:ascii="Palatino Linotype" w:hAnsi="Palatino Linotype"/>
        </w:rPr>
        <w:t xml:space="preserve"> DEL PLENO, </w:t>
      </w:r>
      <w:r w:rsidR="009E3A4B" w:rsidRPr="00ED7F1B">
        <w:rPr>
          <w:rFonts w:ascii="Palatino Linotype" w:hAnsi="Palatino Linotype"/>
        </w:rPr>
        <w:t>ALEXIS TAPIA RAMÍREZ</w:t>
      </w:r>
      <w:r w:rsidR="00502301" w:rsidRPr="00ED7F1B">
        <w:rPr>
          <w:rFonts w:ascii="Palatino Linotype" w:hAnsi="Palatino Linotype"/>
        </w:rPr>
        <w:t>.</w:t>
      </w:r>
      <w:r w:rsidR="00580D25" w:rsidRPr="00ED7F1B">
        <w:rPr>
          <w:rFonts w:ascii="Palatino Linotype" w:hAnsi="Palatino Linotype"/>
        </w:rPr>
        <w:t>---------------------------------</w:t>
      </w:r>
      <w:r w:rsidR="00502301" w:rsidRPr="00ED7F1B">
        <w:rPr>
          <w:rFonts w:ascii="Palatino Linotype" w:hAnsi="Palatino Linotype"/>
        </w:rPr>
        <w:t>----------------</w:t>
      </w:r>
      <w:r w:rsidR="009D766B" w:rsidRPr="00ED7F1B">
        <w:rPr>
          <w:rFonts w:ascii="Palatino Linotype" w:hAnsi="Palatino Linotype"/>
        </w:rPr>
        <w:t>-</w:t>
      </w:r>
      <w:r w:rsidR="003F1C1E" w:rsidRPr="00ED7F1B">
        <w:rPr>
          <w:rFonts w:ascii="Palatino Linotype" w:hAnsi="Palatino Linotype"/>
        </w:rPr>
        <w:t>--------------------------------------------------</w:t>
      </w:r>
      <w:r w:rsidR="00C7544D" w:rsidRPr="00ED7F1B">
        <w:rPr>
          <w:rFonts w:ascii="Palatino Linotype" w:hAnsi="Palatino Linotype"/>
        </w:rPr>
        <w:t>---------------------------</w:t>
      </w:r>
      <w:r w:rsidR="003F4100" w:rsidRPr="00ED7F1B">
        <w:rPr>
          <w:rFonts w:ascii="Palatino Linotype" w:hAnsi="Palatino Linotype"/>
        </w:rPr>
        <w:t>----------------------------------------------------------------------------------------------</w:t>
      </w:r>
      <w:r w:rsidR="00555ABB" w:rsidRPr="00ED7F1B">
        <w:rPr>
          <w:rFonts w:ascii="Palatino Linotype" w:hAnsi="Palatino Linotype"/>
        </w:rPr>
        <w:t>-----------------------------------------------------------------------------------------------------</w:t>
      </w:r>
      <w:r w:rsidR="0039135E" w:rsidRPr="00ED7F1B">
        <w:rPr>
          <w:rFonts w:ascii="Palatino Linotype" w:hAnsi="Palatino Linotype"/>
        </w:rPr>
        <w:t>------------------------------------------------------------------------------------------------------------------------------------------------------------------------------------------------------------------------------------------------------------------------------------------------------------------------------------------------------------------------------------------------------------------------------------------------------------------------------------------------------------------------------------------------------------------------------------------------------------------------------------------------------------------------------------------------------------------------------------------------------------------------------------------------------------------------------------------------------------------------------------------------------------</w:t>
      </w:r>
      <w:r w:rsidR="00757389">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ED7F1B" w:rsidTr="00DB3138">
        <w:tc>
          <w:tcPr>
            <w:tcW w:w="9062" w:type="dxa"/>
            <w:gridSpan w:val="2"/>
          </w:tcPr>
          <w:p w:rsidR="00555ABB" w:rsidRPr="00ED7F1B" w:rsidRDefault="00555ABB"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p>
          <w:p w:rsidR="00B916A1" w:rsidRPr="00ED7F1B" w:rsidRDefault="00B916A1"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r w:rsidRPr="00ED7F1B">
              <w:rPr>
                <w:rFonts w:ascii="Palatino Linotype" w:hAnsi="Palatino Linotype"/>
                <w:b/>
              </w:rPr>
              <w:t>Zulema Martínez Sánchez</w:t>
            </w:r>
          </w:p>
          <w:p w:rsidR="00C7544D" w:rsidRPr="00ED7F1B" w:rsidRDefault="00C7544D" w:rsidP="00DB3138">
            <w:pPr>
              <w:pStyle w:val="Sinespaciado"/>
              <w:jc w:val="center"/>
              <w:rPr>
                <w:rFonts w:ascii="Palatino Linotype" w:hAnsi="Palatino Linotype"/>
              </w:rPr>
            </w:pPr>
            <w:r w:rsidRPr="00ED7F1B">
              <w:rPr>
                <w:rFonts w:ascii="Palatino Linotype" w:hAnsi="Palatino Linotype"/>
              </w:rPr>
              <w:t>Comisionada Presidenta</w:t>
            </w:r>
          </w:p>
          <w:p w:rsidR="00C7544D" w:rsidRPr="00ED7F1B" w:rsidRDefault="00C7544D" w:rsidP="00DB3138">
            <w:pPr>
              <w:pStyle w:val="Sinespaciado"/>
              <w:jc w:val="center"/>
              <w:rPr>
                <w:rFonts w:ascii="Palatino Linotype" w:hAnsi="Palatino Linotype"/>
              </w:rPr>
            </w:pPr>
            <w:r w:rsidRPr="00ED7F1B">
              <w:rPr>
                <w:rFonts w:ascii="Palatino Linotype" w:hAnsi="Palatino Linotype"/>
              </w:rPr>
              <w:t>(Rúbrica)</w:t>
            </w:r>
          </w:p>
        </w:tc>
      </w:tr>
      <w:tr w:rsidR="00C7544D" w:rsidRPr="00ED7F1B" w:rsidTr="00DB3138">
        <w:tc>
          <w:tcPr>
            <w:tcW w:w="4531" w:type="dxa"/>
          </w:tcPr>
          <w:p w:rsidR="00C7544D" w:rsidRPr="00ED7F1B" w:rsidRDefault="00C7544D"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p>
          <w:p w:rsidR="00B916A1" w:rsidRPr="00ED7F1B" w:rsidRDefault="00B916A1"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r w:rsidRPr="00ED7F1B">
              <w:rPr>
                <w:rFonts w:ascii="Palatino Linotype" w:hAnsi="Palatino Linotype"/>
                <w:b/>
              </w:rPr>
              <w:t>Eva Abaid Yapur</w:t>
            </w:r>
          </w:p>
          <w:p w:rsidR="00C7544D" w:rsidRPr="00ED7F1B" w:rsidRDefault="00C7544D" w:rsidP="00DB3138">
            <w:pPr>
              <w:pStyle w:val="Sinespaciado"/>
              <w:jc w:val="center"/>
              <w:rPr>
                <w:rFonts w:ascii="Palatino Linotype" w:hAnsi="Palatino Linotype"/>
              </w:rPr>
            </w:pPr>
            <w:r w:rsidRPr="00ED7F1B">
              <w:rPr>
                <w:rFonts w:ascii="Palatino Linotype" w:hAnsi="Palatino Linotype"/>
              </w:rPr>
              <w:t>Comisionada</w:t>
            </w:r>
          </w:p>
          <w:p w:rsidR="00C7544D" w:rsidRPr="00ED7F1B" w:rsidRDefault="00C7544D" w:rsidP="00DB3138">
            <w:pPr>
              <w:pStyle w:val="Sinespaciado"/>
              <w:jc w:val="center"/>
              <w:rPr>
                <w:rFonts w:ascii="Palatino Linotype" w:hAnsi="Palatino Linotype"/>
              </w:rPr>
            </w:pPr>
            <w:r w:rsidRPr="00ED7F1B">
              <w:rPr>
                <w:rFonts w:ascii="Palatino Linotype" w:hAnsi="Palatino Linotype"/>
              </w:rPr>
              <w:t>(Rúbrica)</w:t>
            </w:r>
          </w:p>
        </w:tc>
        <w:tc>
          <w:tcPr>
            <w:tcW w:w="4531" w:type="dxa"/>
          </w:tcPr>
          <w:p w:rsidR="00C7544D" w:rsidRPr="00ED7F1B" w:rsidRDefault="00C7544D"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p>
          <w:p w:rsidR="00B916A1" w:rsidRPr="00ED7F1B" w:rsidRDefault="00B916A1"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r w:rsidRPr="00ED7F1B">
              <w:rPr>
                <w:rFonts w:ascii="Palatino Linotype" w:hAnsi="Palatino Linotype"/>
                <w:b/>
              </w:rPr>
              <w:t>José Guadalupe Luna Hernández</w:t>
            </w:r>
          </w:p>
          <w:p w:rsidR="00C7544D" w:rsidRPr="00ED7F1B" w:rsidRDefault="00C7544D" w:rsidP="00DB3138">
            <w:pPr>
              <w:pStyle w:val="Sinespaciado"/>
              <w:jc w:val="center"/>
              <w:rPr>
                <w:rFonts w:ascii="Palatino Linotype" w:hAnsi="Palatino Linotype"/>
              </w:rPr>
            </w:pPr>
            <w:r w:rsidRPr="00ED7F1B">
              <w:rPr>
                <w:rFonts w:ascii="Palatino Linotype" w:hAnsi="Palatino Linotype"/>
              </w:rPr>
              <w:t>Comisionado</w:t>
            </w:r>
          </w:p>
          <w:p w:rsidR="00C7544D" w:rsidRPr="00ED7F1B" w:rsidRDefault="00145AB0" w:rsidP="00DB3138">
            <w:pPr>
              <w:pStyle w:val="Sinespaciado"/>
              <w:jc w:val="center"/>
              <w:rPr>
                <w:rFonts w:ascii="Palatino Linotype" w:hAnsi="Palatino Linotype"/>
              </w:rPr>
            </w:pPr>
            <w:r w:rsidRPr="00ED7F1B">
              <w:rPr>
                <w:rFonts w:ascii="Palatino Linotype" w:hAnsi="Palatino Linotype"/>
              </w:rPr>
              <w:t>(Rúbrica</w:t>
            </w:r>
            <w:r w:rsidR="00C7544D" w:rsidRPr="00ED7F1B">
              <w:rPr>
                <w:rFonts w:ascii="Palatino Linotype" w:hAnsi="Palatino Linotype"/>
              </w:rPr>
              <w:t>)</w:t>
            </w:r>
          </w:p>
        </w:tc>
      </w:tr>
      <w:tr w:rsidR="00C7544D" w:rsidRPr="00ED7F1B" w:rsidTr="00DB3138">
        <w:tc>
          <w:tcPr>
            <w:tcW w:w="4531" w:type="dxa"/>
          </w:tcPr>
          <w:p w:rsidR="00C7544D" w:rsidRPr="00ED7F1B" w:rsidRDefault="00C7544D"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p>
          <w:p w:rsidR="00B916A1" w:rsidRPr="00ED7F1B" w:rsidRDefault="00B916A1"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r w:rsidRPr="00ED7F1B">
              <w:rPr>
                <w:rFonts w:ascii="Palatino Linotype" w:hAnsi="Palatino Linotype"/>
                <w:b/>
              </w:rPr>
              <w:t>Javier Martínez Cruz</w:t>
            </w:r>
          </w:p>
          <w:p w:rsidR="00C7544D" w:rsidRPr="00ED7F1B" w:rsidRDefault="00C7544D" w:rsidP="00DB3138">
            <w:pPr>
              <w:pStyle w:val="Sinespaciado"/>
              <w:jc w:val="center"/>
              <w:rPr>
                <w:rFonts w:ascii="Palatino Linotype" w:hAnsi="Palatino Linotype"/>
              </w:rPr>
            </w:pPr>
            <w:r w:rsidRPr="00ED7F1B">
              <w:rPr>
                <w:rFonts w:ascii="Palatino Linotype" w:hAnsi="Palatino Linotype"/>
              </w:rPr>
              <w:t>Comisionado</w:t>
            </w:r>
          </w:p>
          <w:p w:rsidR="00C7544D" w:rsidRPr="00ED7F1B" w:rsidRDefault="00C07018" w:rsidP="00DB3138">
            <w:pPr>
              <w:pStyle w:val="Sinespaciado"/>
              <w:jc w:val="center"/>
              <w:rPr>
                <w:rFonts w:ascii="Palatino Linotype" w:hAnsi="Palatino Linotype"/>
                <w:b/>
              </w:rPr>
            </w:pPr>
            <w:r w:rsidRPr="00ED7F1B">
              <w:rPr>
                <w:rFonts w:ascii="Palatino Linotype" w:hAnsi="Palatino Linotype"/>
              </w:rPr>
              <w:t>(</w:t>
            </w:r>
            <w:r w:rsidR="00BE1187" w:rsidRPr="00ED7F1B">
              <w:rPr>
                <w:rFonts w:ascii="Palatino Linotype" w:hAnsi="Palatino Linotype"/>
              </w:rPr>
              <w:t>Rúbrica</w:t>
            </w:r>
            <w:r w:rsidR="00C7544D" w:rsidRPr="00ED7F1B">
              <w:rPr>
                <w:rFonts w:ascii="Palatino Linotype" w:hAnsi="Palatino Linotype"/>
              </w:rPr>
              <w:t>)</w:t>
            </w:r>
          </w:p>
        </w:tc>
        <w:tc>
          <w:tcPr>
            <w:tcW w:w="4531" w:type="dxa"/>
          </w:tcPr>
          <w:p w:rsidR="00C7544D" w:rsidRPr="00ED7F1B" w:rsidRDefault="00C7544D"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p>
          <w:p w:rsidR="00B916A1" w:rsidRPr="00ED7F1B" w:rsidRDefault="00B916A1"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r w:rsidRPr="00ED7F1B">
              <w:rPr>
                <w:rFonts w:ascii="Palatino Linotype" w:hAnsi="Palatino Linotype"/>
                <w:b/>
              </w:rPr>
              <w:t>Luis Gustavo Parra Noriega</w:t>
            </w:r>
          </w:p>
          <w:p w:rsidR="00C7544D" w:rsidRPr="00ED7F1B" w:rsidRDefault="00C7544D" w:rsidP="00DB3138">
            <w:pPr>
              <w:pStyle w:val="Sinespaciado"/>
              <w:jc w:val="center"/>
              <w:rPr>
                <w:rFonts w:ascii="Palatino Linotype" w:hAnsi="Palatino Linotype"/>
              </w:rPr>
            </w:pPr>
            <w:r w:rsidRPr="00ED7F1B">
              <w:rPr>
                <w:rFonts w:ascii="Palatino Linotype" w:hAnsi="Palatino Linotype"/>
              </w:rPr>
              <w:t>Comisionado</w:t>
            </w:r>
          </w:p>
          <w:p w:rsidR="00C7544D" w:rsidRPr="00ED7F1B" w:rsidRDefault="00C7544D" w:rsidP="00DB3138">
            <w:pPr>
              <w:pStyle w:val="Sinespaciado"/>
              <w:jc w:val="center"/>
              <w:rPr>
                <w:rFonts w:ascii="Palatino Linotype" w:hAnsi="Palatino Linotype"/>
              </w:rPr>
            </w:pPr>
            <w:r w:rsidRPr="00ED7F1B">
              <w:rPr>
                <w:rFonts w:ascii="Palatino Linotype" w:hAnsi="Palatino Linotype"/>
              </w:rPr>
              <w:t>(Rúbrica)</w:t>
            </w:r>
          </w:p>
        </w:tc>
      </w:tr>
      <w:tr w:rsidR="00C7544D" w:rsidRPr="00ED7F1B" w:rsidTr="00DB3138">
        <w:tc>
          <w:tcPr>
            <w:tcW w:w="9062" w:type="dxa"/>
            <w:gridSpan w:val="2"/>
          </w:tcPr>
          <w:p w:rsidR="00C7544D" w:rsidRPr="00ED7F1B" w:rsidRDefault="00C7544D"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p>
          <w:p w:rsidR="00B916A1" w:rsidRPr="00ED7F1B" w:rsidRDefault="00B916A1"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p>
          <w:p w:rsidR="00C7544D" w:rsidRPr="00ED7F1B" w:rsidRDefault="00C7544D" w:rsidP="00DB3138">
            <w:pPr>
              <w:pStyle w:val="Sinespaciado"/>
              <w:jc w:val="center"/>
              <w:rPr>
                <w:rFonts w:ascii="Palatino Linotype" w:hAnsi="Palatino Linotype"/>
                <w:b/>
              </w:rPr>
            </w:pPr>
            <w:r w:rsidRPr="00ED7F1B">
              <w:rPr>
                <w:rFonts w:ascii="Palatino Linotype" w:hAnsi="Palatino Linotype"/>
                <w:b/>
              </w:rPr>
              <w:t>Alexis Tapia Ramírez</w:t>
            </w:r>
          </w:p>
          <w:p w:rsidR="00C7544D" w:rsidRPr="00ED7F1B" w:rsidRDefault="00C7544D" w:rsidP="00DB3138">
            <w:pPr>
              <w:pStyle w:val="Sinespaciado"/>
              <w:jc w:val="center"/>
              <w:rPr>
                <w:rFonts w:ascii="Palatino Linotype" w:hAnsi="Palatino Linotype"/>
              </w:rPr>
            </w:pPr>
            <w:r w:rsidRPr="00ED7F1B">
              <w:rPr>
                <w:rFonts w:ascii="Palatino Linotype" w:hAnsi="Palatino Linotype"/>
              </w:rPr>
              <w:t>Secretario Técnico del Pleno</w:t>
            </w:r>
          </w:p>
          <w:p w:rsidR="00C7544D" w:rsidRPr="00ED7F1B" w:rsidRDefault="00C7544D" w:rsidP="00DB3138">
            <w:pPr>
              <w:pStyle w:val="Sinespaciado"/>
              <w:jc w:val="center"/>
              <w:rPr>
                <w:rFonts w:ascii="Palatino Linotype" w:hAnsi="Palatino Linotype"/>
              </w:rPr>
            </w:pPr>
            <w:r w:rsidRPr="00ED7F1B">
              <w:rPr>
                <w:rFonts w:ascii="Palatino Linotype" w:hAnsi="Palatino Linotype"/>
              </w:rPr>
              <w:t>(Rúbrica)</w:t>
            </w:r>
          </w:p>
        </w:tc>
      </w:tr>
    </w:tbl>
    <w:p w:rsidR="00AE4AAC" w:rsidRPr="00ED7F1B" w:rsidRDefault="00AE4AAC" w:rsidP="006A3AFB">
      <w:pPr>
        <w:spacing w:after="0" w:line="276" w:lineRule="auto"/>
        <w:jc w:val="both"/>
        <w:rPr>
          <w:rFonts w:ascii="Palatino Linotype" w:hAnsi="Palatino Linotype" w:cs="Arial"/>
          <w:sz w:val="24"/>
          <w:szCs w:val="24"/>
        </w:rPr>
      </w:pPr>
    </w:p>
    <w:p w:rsidR="00555ABB" w:rsidRPr="00ED7F1B" w:rsidRDefault="00555ABB" w:rsidP="006A3AFB">
      <w:pPr>
        <w:spacing w:after="0" w:line="276" w:lineRule="auto"/>
        <w:jc w:val="both"/>
        <w:rPr>
          <w:rFonts w:ascii="Palatino Linotype" w:hAnsi="Palatino Linotype" w:cs="Arial"/>
          <w:sz w:val="24"/>
          <w:szCs w:val="24"/>
        </w:rPr>
      </w:pPr>
    </w:p>
    <w:p w:rsidR="00B76A01" w:rsidRPr="00757389" w:rsidRDefault="00B76A01" w:rsidP="00757389">
      <w:pPr>
        <w:spacing w:after="0" w:line="240" w:lineRule="auto"/>
        <w:jc w:val="both"/>
        <w:rPr>
          <w:rFonts w:ascii="Palatino Linotype" w:hAnsi="Palatino Linotype" w:cs="Arial"/>
          <w:sz w:val="18"/>
          <w:szCs w:val="18"/>
        </w:rPr>
      </w:pPr>
      <w:r w:rsidRPr="00757389">
        <w:rPr>
          <w:rFonts w:ascii="Palatino Linotype" w:hAnsi="Palatino Linotype" w:cs="Arial"/>
          <w:sz w:val="18"/>
          <w:szCs w:val="18"/>
        </w:rPr>
        <w:t>Esta hoja corre</w:t>
      </w:r>
      <w:r w:rsidR="00145AB0" w:rsidRPr="00757389">
        <w:rPr>
          <w:rFonts w:ascii="Palatino Linotype" w:hAnsi="Palatino Linotype" w:cs="Arial"/>
          <w:sz w:val="18"/>
          <w:szCs w:val="18"/>
        </w:rPr>
        <w:t>sponde a la resolució</w:t>
      </w:r>
      <w:r w:rsidR="00757389">
        <w:rPr>
          <w:rFonts w:ascii="Palatino Linotype" w:hAnsi="Palatino Linotype" w:cs="Arial"/>
          <w:sz w:val="18"/>
          <w:szCs w:val="18"/>
        </w:rPr>
        <w:t>n de fecha diecinueve de marzo</w:t>
      </w:r>
      <w:r w:rsidR="00145AB0" w:rsidRPr="00757389">
        <w:rPr>
          <w:rFonts w:ascii="Palatino Linotype" w:hAnsi="Palatino Linotype" w:cs="Arial"/>
          <w:sz w:val="18"/>
          <w:szCs w:val="18"/>
        </w:rPr>
        <w:t xml:space="preserve"> de dos mil veinte</w:t>
      </w:r>
      <w:r w:rsidR="008E706C" w:rsidRPr="00757389">
        <w:rPr>
          <w:rFonts w:ascii="Palatino Linotype" w:hAnsi="Palatino Linotype" w:cs="Arial"/>
          <w:sz w:val="18"/>
          <w:szCs w:val="18"/>
        </w:rPr>
        <w:t>, emitida en los</w:t>
      </w:r>
      <w:r w:rsidRPr="00757389">
        <w:rPr>
          <w:rFonts w:ascii="Palatino Linotype" w:hAnsi="Palatino Linotype" w:cs="Arial"/>
          <w:sz w:val="18"/>
          <w:szCs w:val="18"/>
        </w:rPr>
        <w:t xml:space="preserve"> recurso</w:t>
      </w:r>
      <w:r w:rsidR="008E706C" w:rsidRPr="00757389">
        <w:rPr>
          <w:rFonts w:ascii="Palatino Linotype" w:hAnsi="Palatino Linotype" w:cs="Arial"/>
          <w:sz w:val="18"/>
          <w:szCs w:val="18"/>
        </w:rPr>
        <w:t>s</w:t>
      </w:r>
      <w:r w:rsidRPr="00757389">
        <w:rPr>
          <w:rFonts w:ascii="Palatino Linotype" w:hAnsi="Palatino Linotype" w:cs="Arial"/>
          <w:sz w:val="18"/>
          <w:szCs w:val="18"/>
        </w:rPr>
        <w:t xml:space="preserve"> de revisión </w:t>
      </w:r>
      <w:r w:rsidR="00757389">
        <w:rPr>
          <w:rFonts w:ascii="Palatino Linotype" w:hAnsi="Palatino Linotype" w:cs="Arial"/>
          <w:sz w:val="18"/>
          <w:szCs w:val="18"/>
        </w:rPr>
        <w:t>12490</w:t>
      </w:r>
      <w:r w:rsidR="00C7544D" w:rsidRPr="00757389">
        <w:rPr>
          <w:rFonts w:ascii="Palatino Linotype" w:hAnsi="Palatino Linotype" w:cs="Arial"/>
          <w:sz w:val="18"/>
          <w:szCs w:val="18"/>
        </w:rPr>
        <w:t>/INFOEM/IP/RR/2019 y acumulado</w:t>
      </w:r>
      <w:r w:rsidR="002C2129" w:rsidRPr="00757389">
        <w:rPr>
          <w:rFonts w:ascii="Palatino Linotype" w:hAnsi="Palatino Linotype" w:cs="Arial"/>
          <w:sz w:val="18"/>
          <w:szCs w:val="18"/>
        </w:rPr>
        <w:t>s</w:t>
      </w:r>
      <w:r w:rsidR="00C7544D" w:rsidRPr="00757389">
        <w:rPr>
          <w:rFonts w:ascii="Palatino Linotype" w:hAnsi="Palatino Linotype" w:cs="Arial"/>
          <w:sz w:val="18"/>
          <w:szCs w:val="18"/>
        </w:rPr>
        <w:t>.</w:t>
      </w:r>
    </w:p>
    <w:p w:rsidR="007533A3" w:rsidRPr="00ED7F1B" w:rsidRDefault="000E0763" w:rsidP="00757389">
      <w:pPr>
        <w:spacing w:after="0" w:line="240" w:lineRule="auto"/>
        <w:jc w:val="both"/>
        <w:rPr>
          <w:rFonts w:ascii="Palatino Linotype" w:hAnsi="Palatino Linotype" w:cs="Arial"/>
          <w:sz w:val="24"/>
          <w:szCs w:val="24"/>
        </w:rPr>
      </w:pPr>
      <w:r w:rsidRPr="00757389">
        <w:rPr>
          <w:rFonts w:ascii="Palatino Linotype" w:hAnsi="Palatino Linotype" w:cs="Arial"/>
          <w:sz w:val="18"/>
          <w:szCs w:val="18"/>
        </w:rPr>
        <w:t>ZMS/OSAM/fzh</w:t>
      </w:r>
    </w:p>
    <w:sectPr w:rsidR="007533A3" w:rsidRPr="00ED7F1B" w:rsidSect="00671BE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334" w:rsidRDefault="00390334" w:rsidP="001032D4">
      <w:pPr>
        <w:spacing w:after="0" w:line="240" w:lineRule="auto"/>
      </w:pPr>
      <w:r>
        <w:separator/>
      </w:r>
    </w:p>
  </w:endnote>
  <w:endnote w:type="continuationSeparator" w:id="0">
    <w:p w:rsidR="00390334" w:rsidRDefault="00390334"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D7A" w:rsidRPr="000B69FA" w:rsidRDefault="00BF6D7A"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41B0">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441B0">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D7A" w:rsidRPr="000B69FA" w:rsidRDefault="00BF6D7A"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41B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441B0">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334" w:rsidRDefault="00390334" w:rsidP="001032D4">
      <w:pPr>
        <w:spacing w:after="0" w:line="240" w:lineRule="auto"/>
      </w:pPr>
      <w:r>
        <w:separator/>
      </w:r>
    </w:p>
  </w:footnote>
  <w:footnote w:type="continuationSeparator" w:id="0">
    <w:p w:rsidR="00390334" w:rsidRDefault="00390334" w:rsidP="001032D4">
      <w:pPr>
        <w:spacing w:after="0" w:line="240" w:lineRule="auto"/>
      </w:pPr>
      <w:r>
        <w:continuationSeparator/>
      </w:r>
    </w:p>
  </w:footnote>
  <w:footnote w:id="1">
    <w:p w:rsidR="00BF6D7A" w:rsidRPr="00946E1F" w:rsidRDefault="00BF6D7A"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BF6D7A" w:rsidRPr="00946E1F" w:rsidRDefault="00BF6D7A"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D7A" w:rsidRDefault="00BF6D7A">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BF6D7A" w:rsidTr="0068162E">
      <w:trPr>
        <w:trHeight w:val="227"/>
      </w:trPr>
      <w:tc>
        <w:tcPr>
          <w:tcW w:w="6521" w:type="dxa"/>
          <w:hideMark/>
        </w:tcPr>
        <w:p w:rsidR="00BF6D7A" w:rsidRDefault="00BF6D7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BF6D7A" w:rsidRDefault="00BF6D7A" w:rsidP="0068162E">
          <w:pPr>
            <w:spacing w:after="120" w:line="256" w:lineRule="auto"/>
            <w:ind w:right="214"/>
            <w:jc w:val="right"/>
            <w:rPr>
              <w:rFonts w:ascii="Palatino Linotype" w:hAnsi="Palatino Linotype" w:cs="Arial"/>
              <w:szCs w:val="20"/>
            </w:rPr>
          </w:pPr>
          <w:r>
            <w:rPr>
              <w:rFonts w:ascii="Palatino Linotype" w:hAnsi="Palatino Linotype" w:cs="Arial"/>
              <w:szCs w:val="20"/>
            </w:rPr>
            <w:t>12490/</w:t>
          </w:r>
          <w:r w:rsidRPr="00201139">
            <w:rPr>
              <w:rFonts w:ascii="Palatino Linotype" w:hAnsi="Palatino Linotype" w:cs="Arial"/>
              <w:szCs w:val="20"/>
            </w:rPr>
            <w:t>INFOEM/IP/RR/201</w:t>
          </w:r>
          <w:r>
            <w:rPr>
              <w:rFonts w:ascii="Palatino Linotype" w:hAnsi="Palatino Linotype" w:cs="Arial"/>
              <w:szCs w:val="20"/>
            </w:rPr>
            <w:t>9 y Acumulados</w:t>
          </w:r>
        </w:p>
      </w:tc>
    </w:tr>
    <w:tr w:rsidR="00BF6D7A" w:rsidTr="0068162E">
      <w:trPr>
        <w:trHeight w:val="242"/>
      </w:trPr>
      <w:tc>
        <w:tcPr>
          <w:tcW w:w="6521" w:type="dxa"/>
          <w:hideMark/>
        </w:tcPr>
        <w:p w:rsidR="00BF6D7A" w:rsidRDefault="00BF6D7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BF6D7A" w:rsidRDefault="00BF6D7A" w:rsidP="00040A2F">
          <w:pPr>
            <w:spacing w:after="120" w:line="256" w:lineRule="auto"/>
            <w:ind w:right="214"/>
            <w:jc w:val="right"/>
            <w:rPr>
              <w:rFonts w:ascii="Palatino Linotype" w:hAnsi="Palatino Linotype" w:cs="Arial"/>
              <w:szCs w:val="20"/>
            </w:rPr>
          </w:pPr>
          <w:r>
            <w:rPr>
              <w:rFonts w:ascii="Palatino Linotype" w:hAnsi="Palatino Linotype" w:cs="Arial"/>
              <w:szCs w:val="20"/>
            </w:rPr>
            <w:t>Ayuntamiento de Axapusco</w:t>
          </w:r>
        </w:p>
      </w:tc>
    </w:tr>
    <w:tr w:rsidR="00BF6D7A" w:rsidTr="0068162E">
      <w:trPr>
        <w:trHeight w:val="342"/>
      </w:trPr>
      <w:tc>
        <w:tcPr>
          <w:tcW w:w="6521" w:type="dxa"/>
          <w:hideMark/>
        </w:tcPr>
        <w:p w:rsidR="00BF6D7A" w:rsidRDefault="00BF6D7A"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BF6D7A" w:rsidRDefault="00BF6D7A"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BF6D7A" w:rsidRDefault="00BF6D7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BF6D7A" w:rsidRPr="00633CD9" w:rsidTr="00452BE0">
      <w:trPr>
        <w:trHeight w:val="227"/>
      </w:trPr>
      <w:tc>
        <w:tcPr>
          <w:tcW w:w="6521" w:type="dxa"/>
          <w:hideMark/>
        </w:tcPr>
        <w:p w:rsidR="00BF6D7A" w:rsidRDefault="00BF6D7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BF6D7A" w:rsidRPr="00B4142F" w:rsidRDefault="00BF6D7A" w:rsidP="0068162E">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12490/INFOEM/IP/RR/2019 y Acumulado </w:t>
          </w:r>
        </w:p>
      </w:tc>
    </w:tr>
    <w:tr w:rsidR="00BF6D7A" w:rsidRPr="00633CD9" w:rsidTr="00452BE0">
      <w:trPr>
        <w:trHeight w:val="196"/>
      </w:trPr>
      <w:tc>
        <w:tcPr>
          <w:tcW w:w="6521" w:type="dxa"/>
          <w:hideMark/>
        </w:tcPr>
        <w:p w:rsidR="00BF6D7A" w:rsidRDefault="00BF6D7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BF6D7A" w:rsidRPr="00840752" w:rsidRDefault="00A441B0"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w:t>
          </w:r>
          <w:r w:rsidR="00BF6D7A">
            <w:rPr>
              <w:rFonts w:ascii="Palatino Linotype" w:hAnsi="Palatino Linotype" w:cs="Arial"/>
              <w:szCs w:val="20"/>
            </w:rPr>
            <w:t xml:space="preserve"> </w:t>
          </w:r>
        </w:p>
      </w:tc>
    </w:tr>
    <w:tr w:rsidR="00BF6D7A" w:rsidRPr="00633CD9" w:rsidTr="00452BE0">
      <w:trPr>
        <w:trHeight w:val="242"/>
      </w:trPr>
      <w:tc>
        <w:tcPr>
          <w:tcW w:w="6521" w:type="dxa"/>
          <w:hideMark/>
        </w:tcPr>
        <w:p w:rsidR="00BF6D7A" w:rsidRDefault="00BF6D7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BF6D7A" w:rsidRDefault="00BF6D7A" w:rsidP="00040A2F">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Axapusco </w:t>
          </w:r>
        </w:p>
      </w:tc>
    </w:tr>
    <w:tr w:rsidR="00BF6D7A" w:rsidTr="00452BE0">
      <w:trPr>
        <w:trHeight w:val="342"/>
      </w:trPr>
      <w:tc>
        <w:tcPr>
          <w:tcW w:w="6521" w:type="dxa"/>
          <w:hideMark/>
        </w:tcPr>
        <w:p w:rsidR="00BF6D7A" w:rsidRDefault="00BF6D7A"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BF6D7A" w:rsidRDefault="00BF6D7A"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BF6D7A" w:rsidRDefault="00BF6D7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18BD4267"/>
    <w:multiLevelType w:val="hybridMultilevel"/>
    <w:tmpl w:val="7B107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A7C0D69"/>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1F257DC"/>
    <w:multiLevelType w:val="hybridMultilevel"/>
    <w:tmpl w:val="CFC2E4E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F9573DE"/>
    <w:multiLevelType w:val="hybridMultilevel"/>
    <w:tmpl w:val="C186A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659748F"/>
    <w:multiLevelType w:val="hybridMultilevel"/>
    <w:tmpl w:val="AF609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12"/>
  </w:num>
  <w:num w:numId="2">
    <w:abstractNumId w:val="8"/>
  </w:num>
  <w:num w:numId="3">
    <w:abstractNumId w:val="1"/>
  </w:num>
  <w:num w:numId="4">
    <w:abstractNumId w:val="15"/>
  </w:num>
  <w:num w:numId="5">
    <w:abstractNumId w:val="16"/>
  </w:num>
  <w:num w:numId="6">
    <w:abstractNumId w:val="3"/>
  </w:num>
  <w:num w:numId="7">
    <w:abstractNumId w:val="4"/>
  </w:num>
  <w:num w:numId="8">
    <w:abstractNumId w:val="14"/>
  </w:num>
  <w:num w:numId="9">
    <w:abstractNumId w:val="1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7"/>
  </w:num>
  <w:num w:numId="14">
    <w:abstractNumId w:val="13"/>
  </w:num>
  <w:num w:numId="15">
    <w:abstractNumId w:val="10"/>
  </w:num>
  <w:num w:numId="16">
    <w:abstractNumId w:val="5"/>
  </w:num>
  <w:num w:numId="1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25E9"/>
    <w:rsid w:val="00014F67"/>
    <w:rsid w:val="00015427"/>
    <w:rsid w:val="000242A9"/>
    <w:rsid w:val="0002437E"/>
    <w:rsid w:val="00024E19"/>
    <w:rsid w:val="00027645"/>
    <w:rsid w:val="00030AB1"/>
    <w:rsid w:val="00031554"/>
    <w:rsid w:val="00032100"/>
    <w:rsid w:val="000350DC"/>
    <w:rsid w:val="0003605D"/>
    <w:rsid w:val="000374EA"/>
    <w:rsid w:val="00037DE1"/>
    <w:rsid w:val="000403ED"/>
    <w:rsid w:val="00040A2F"/>
    <w:rsid w:val="00040B44"/>
    <w:rsid w:val="00044046"/>
    <w:rsid w:val="00046B1E"/>
    <w:rsid w:val="0004784C"/>
    <w:rsid w:val="00053D0B"/>
    <w:rsid w:val="00055E7F"/>
    <w:rsid w:val="00056801"/>
    <w:rsid w:val="00057C69"/>
    <w:rsid w:val="00061F02"/>
    <w:rsid w:val="00062B3B"/>
    <w:rsid w:val="000655FE"/>
    <w:rsid w:val="00065EAD"/>
    <w:rsid w:val="0006649A"/>
    <w:rsid w:val="000714F2"/>
    <w:rsid w:val="000731C6"/>
    <w:rsid w:val="00076601"/>
    <w:rsid w:val="000806BE"/>
    <w:rsid w:val="000820F4"/>
    <w:rsid w:val="0008339D"/>
    <w:rsid w:val="000850CE"/>
    <w:rsid w:val="00085890"/>
    <w:rsid w:val="000865CC"/>
    <w:rsid w:val="00087DCC"/>
    <w:rsid w:val="000908E8"/>
    <w:rsid w:val="000912C3"/>
    <w:rsid w:val="0009312F"/>
    <w:rsid w:val="0009363E"/>
    <w:rsid w:val="000936DA"/>
    <w:rsid w:val="00093F4C"/>
    <w:rsid w:val="00094013"/>
    <w:rsid w:val="00094A24"/>
    <w:rsid w:val="000A1237"/>
    <w:rsid w:val="000A207D"/>
    <w:rsid w:val="000A5B86"/>
    <w:rsid w:val="000A662E"/>
    <w:rsid w:val="000A6996"/>
    <w:rsid w:val="000A6D4B"/>
    <w:rsid w:val="000B1B5F"/>
    <w:rsid w:val="000B3104"/>
    <w:rsid w:val="000B518A"/>
    <w:rsid w:val="000B58A3"/>
    <w:rsid w:val="000B5E93"/>
    <w:rsid w:val="000B7DD9"/>
    <w:rsid w:val="000C1E88"/>
    <w:rsid w:val="000C225A"/>
    <w:rsid w:val="000C5AC5"/>
    <w:rsid w:val="000C7FB4"/>
    <w:rsid w:val="000D044E"/>
    <w:rsid w:val="000D11BF"/>
    <w:rsid w:val="000D1230"/>
    <w:rsid w:val="000D1700"/>
    <w:rsid w:val="000D373B"/>
    <w:rsid w:val="000D4BBF"/>
    <w:rsid w:val="000D64AB"/>
    <w:rsid w:val="000E00A8"/>
    <w:rsid w:val="000E0763"/>
    <w:rsid w:val="000E0837"/>
    <w:rsid w:val="000E3A84"/>
    <w:rsid w:val="000E3EAB"/>
    <w:rsid w:val="000E63BD"/>
    <w:rsid w:val="000E72CC"/>
    <w:rsid w:val="000F02B0"/>
    <w:rsid w:val="000F0394"/>
    <w:rsid w:val="000F19E1"/>
    <w:rsid w:val="000F1D51"/>
    <w:rsid w:val="000F1D8A"/>
    <w:rsid w:val="000F64AE"/>
    <w:rsid w:val="000F6866"/>
    <w:rsid w:val="000F6C33"/>
    <w:rsid w:val="000F6D77"/>
    <w:rsid w:val="000F7EC4"/>
    <w:rsid w:val="001006A4"/>
    <w:rsid w:val="0010282F"/>
    <w:rsid w:val="00102E10"/>
    <w:rsid w:val="001032D4"/>
    <w:rsid w:val="001056E8"/>
    <w:rsid w:val="00110ADD"/>
    <w:rsid w:val="00111D30"/>
    <w:rsid w:val="0011355F"/>
    <w:rsid w:val="00113767"/>
    <w:rsid w:val="00113B6C"/>
    <w:rsid w:val="00114C21"/>
    <w:rsid w:val="00120D25"/>
    <w:rsid w:val="001226DA"/>
    <w:rsid w:val="001229B9"/>
    <w:rsid w:val="00123880"/>
    <w:rsid w:val="00123A68"/>
    <w:rsid w:val="001248A2"/>
    <w:rsid w:val="00124A15"/>
    <w:rsid w:val="001266BB"/>
    <w:rsid w:val="001273C5"/>
    <w:rsid w:val="00132ED0"/>
    <w:rsid w:val="00134E8C"/>
    <w:rsid w:val="00136DE7"/>
    <w:rsid w:val="00145AB0"/>
    <w:rsid w:val="00145D4F"/>
    <w:rsid w:val="00150BA2"/>
    <w:rsid w:val="00152BFC"/>
    <w:rsid w:val="001542AC"/>
    <w:rsid w:val="00156BF0"/>
    <w:rsid w:val="0016190E"/>
    <w:rsid w:val="00161D97"/>
    <w:rsid w:val="001624A5"/>
    <w:rsid w:val="00165381"/>
    <w:rsid w:val="00165E9E"/>
    <w:rsid w:val="00167B37"/>
    <w:rsid w:val="00170F7A"/>
    <w:rsid w:val="00171621"/>
    <w:rsid w:val="00171965"/>
    <w:rsid w:val="00171982"/>
    <w:rsid w:val="00171DE6"/>
    <w:rsid w:val="00172834"/>
    <w:rsid w:val="00173448"/>
    <w:rsid w:val="001771F6"/>
    <w:rsid w:val="00177525"/>
    <w:rsid w:val="00177C1C"/>
    <w:rsid w:val="00180293"/>
    <w:rsid w:val="001840C1"/>
    <w:rsid w:val="0018608D"/>
    <w:rsid w:val="00187A97"/>
    <w:rsid w:val="001906EA"/>
    <w:rsid w:val="00191D3B"/>
    <w:rsid w:val="0019284A"/>
    <w:rsid w:val="00196B79"/>
    <w:rsid w:val="00197C06"/>
    <w:rsid w:val="001A0ADE"/>
    <w:rsid w:val="001A1A7D"/>
    <w:rsid w:val="001A1FAA"/>
    <w:rsid w:val="001A304C"/>
    <w:rsid w:val="001A3B4C"/>
    <w:rsid w:val="001A3E5C"/>
    <w:rsid w:val="001A4BF9"/>
    <w:rsid w:val="001A4E06"/>
    <w:rsid w:val="001A53A2"/>
    <w:rsid w:val="001A5FF5"/>
    <w:rsid w:val="001B04DD"/>
    <w:rsid w:val="001B1C26"/>
    <w:rsid w:val="001B3B4A"/>
    <w:rsid w:val="001B4E71"/>
    <w:rsid w:val="001B6B26"/>
    <w:rsid w:val="001B780A"/>
    <w:rsid w:val="001B7E3C"/>
    <w:rsid w:val="001C2750"/>
    <w:rsid w:val="001C31E7"/>
    <w:rsid w:val="001C4ACC"/>
    <w:rsid w:val="001C4E64"/>
    <w:rsid w:val="001C55CC"/>
    <w:rsid w:val="001C5DDC"/>
    <w:rsid w:val="001C63D8"/>
    <w:rsid w:val="001D02D1"/>
    <w:rsid w:val="001D23EA"/>
    <w:rsid w:val="001D2635"/>
    <w:rsid w:val="001D375C"/>
    <w:rsid w:val="001D3D7A"/>
    <w:rsid w:val="001D5C79"/>
    <w:rsid w:val="001E018F"/>
    <w:rsid w:val="001E2EB6"/>
    <w:rsid w:val="001E31C3"/>
    <w:rsid w:val="001E598F"/>
    <w:rsid w:val="001E7595"/>
    <w:rsid w:val="001E7B5C"/>
    <w:rsid w:val="001E7BCD"/>
    <w:rsid w:val="001E7C54"/>
    <w:rsid w:val="001E7EBF"/>
    <w:rsid w:val="001F1796"/>
    <w:rsid w:val="001F1DDC"/>
    <w:rsid w:val="001F230F"/>
    <w:rsid w:val="001F2F0C"/>
    <w:rsid w:val="001F3889"/>
    <w:rsid w:val="001F41ED"/>
    <w:rsid w:val="001F53CB"/>
    <w:rsid w:val="002008C5"/>
    <w:rsid w:val="00201139"/>
    <w:rsid w:val="00201FAB"/>
    <w:rsid w:val="00202B96"/>
    <w:rsid w:val="002034B3"/>
    <w:rsid w:val="00205415"/>
    <w:rsid w:val="00205665"/>
    <w:rsid w:val="00206A75"/>
    <w:rsid w:val="00206F9E"/>
    <w:rsid w:val="00207FFA"/>
    <w:rsid w:val="00210BE0"/>
    <w:rsid w:val="00212BB9"/>
    <w:rsid w:val="00213256"/>
    <w:rsid w:val="00213B06"/>
    <w:rsid w:val="0021581C"/>
    <w:rsid w:val="00215C47"/>
    <w:rsid w:val="002160F2"/>
    <w:rsid w:val="002167E1"/>
    <w:rsid w:val="00217F90"/>
    <w:rsid w:val="002204F1"/>
    <w:rsid w:val="00221577"/>
    <w:rsid w:val="002221C3"/>
    <w:rsid w:val="0022389A"/>
    <w:rsid w:val="00223909"/>
    <w:rsid w:val="00225A3D"/>
    <w:rsid w:val="00230688"/>
    <w:rsid w:val="00230CF8"/>
    <w:rsid w:val="00231011"/>
    <w:rsid w:val="00231273"/>
    <w:rsid w:val="002322F3"/>
    <w:rsid w:val="0023233B"/>
    <w:rsid w:val="0023252B"/>
    <w:rsid w:val="0023308B"/>
    <w:rsid w:val="002335C4"/>
    <w:rsid w:val="00234144"/>
    <w:rsid w:val="00235CCF"/>
    <w:rsid w:val="00237247"/>
    <w:rsid w:val="00237EF3"/>
    <w:rsid w:val="00240213"/>
    <w:rsid w:val="00240A60"/>
    <w:rsid w:val="00241559"/>
    <w:rsid w:val="00242081"/>
    <w:rsid w:val="002426B8"/>
    <w:rsid w:val="00245582"/>
    <w:rsid w:val="00247E25"/>
    <w:rsid w:val="00250C08"/>
    <w:rsid w:val="00251A78"/>
    <w:rsid w:val="00253AFC"/>
    <w:rsid w:val="00254D5C"/>
    <w:rsid w:val="00254E16"/>
    <w:rsid w:val="00255356"/>
    <w:rsid w:val="00255849"/>
    <w:rsid w:val="00260B3E"/>
    <w:rsid w:val="002616B1"/>
    <w:rsid w:val="00262A20"/>
    <w:rsid w:val="00263E61"/>
    <w:rsid w:val="002649CE"/>
    <w:rsid w:val="002653D7"/>
    <w:rsid w:val="00266144"/>
    <w:rsid w:val="002676D3"/>
    <w:rsid w:val="002819DE"/>
    <w:rsid w:val="00284FE1"/>
    <w:rsid w:val="00285B0A"/>
    <w:rsid w:val="00286A8B"/>
    <w:rsid w:val="00287B9A"/>
    <w:rsid w:val="00295743"/>
    <w:rsid w:val="00297564"/>
    <w:rsid w:val="002A2CAD"/>
    <w:rsid w:val="002A2F68"/>
    <w:rsid w:val="002A3CEB"/>
    <w:rsid w:val="002A585F"/>
    <w:rsid w:val="002A6B47"/>
    <w:rsid w:val="002B2E6F"/>
    <w:rsid w:val="002B3BE7"/>
    <w:rsid w:val="002B4ADB"/>
    <w:rsid w:val="002B6AFE"/>
    <w:rsid w:val="002C2129"/>
    <w:rsid w:val="002C2D7A"/>
    <w:rsid w:val="002C3BDC"/>
    <w:rsid w:val="002C4298"/>
    <w:rsid w:val="002C468E"/>
    <w:rsid w:val="002C687A"/>
    <w:rsid w:val="002C7DF8"/>
    <w:rsid w:val="002D06A4"/>
    <w:rsid w:val="002D0865"/>
    <w:rsid w:val="002D1492"/>
    <w:rsid w:val="002D1BB7"/>
    <w:rsid w:val="002D5206"/>
    <w:rsid w:val="002D6B7D"/>
    <w:rsid w:val="002D7A3A"/>
    <w:rsid w:val="002E0A1D"/>
    <w:rsid w:val="002E35AF"/>
    <w:rsid w:val="002E3DC6"/>
    <w:rsid w:val="002E694C"/>
    <w:rsid w:val="002F18C5"/>
    <w:rsid w:val="002F1B38"/>
    <w:rsid w:val="002F24FE"/>
    <w:rsid w:val="002F382F"/>
    <w:rsid w:val="002F453A"/>
    <w:rsid w:val="002F4590"/>
    <w:rsid w:val="002F786D"/>
    <w:rsid w:val="00300888"/>
    <w:rsid w:val="0030088F"/>
    <w:rsid w:val="003017DA"/>
    <w:rsid w:val="00302130"/>
    <w:rsid w:val="00303C8E"/>
    <w:rsid w:val="003044CD"/>
    <w:rsid w:val="00304B7D"/>
    <w:rsid w:val="003060D5"/>
    <w:rsid w:val="003068B5"/>
    <w:rsid w:val="00307963"/>
    <w:rsid w:val="00310815"/>
    <w:rsid w:val="0031170D"/>
    <w:rsid w:val="00311750"/>
    <w:rsid w:val="00312725"/>
    <w:rsid w:val="003152C1"/>
    <w:rsid w:val="003158F8"/>
    <w:rsid w:val="0031682D"/>
    <w:rsid w:val="00317187"/>
    <w:rsid w:val="00317244"/>
    <w:rsid w:val="003203EE"/>
    <w:rsid w:val="00320E95"/>
    <w:rsid w:val="00321186"/>
    <w:rsid w:val="00321C48"/>
    <w:rsid w:val="00321DE4"/>
    <w:rsid w:val="00321E4E"/>
    <w:rsid w:val="00323455"/>
    <w:rsid w:val="00323E75"/>
    <w:rsid w:val="00324423"/>
    <w:rsid w:val="0032754D"/>
    <w:rsid w:val="00331FBC"/>
    <w:rsid w:val="00332DA6"/>
    <w:rsid w:val="00334D21"/>
    <w:rsid w:val="003364DE"/>
    <w:rsid w:val="00336E25"/>
    <w:rsid w:val="00337293"/>
    <w:rsid w:val="003404D2"/>
    <w:rsid w:val="003446A3"/>
    <w:rsid w:val="00344716"/>
    <w:rsid w:val="00345827"/>
    <w:rsid w:val="0034640D"/>
    <w:rsid w:val="00347E2E"/>
    <w:rsid w:val="00350349"/>
    <w:rsid w:val="003505FF"/>
    <w:rsid w:val="0035104C"/>
    <w:rsid w:val="0035234D"/>
    <w:rsid w:val="0035263E"/>
    <w:rsid w:val="00357276"/>
    <w:rsid w:val="00357303"/>
    <w:rsid w:val="0036177C"/>
    <w:rsid w:val="00363ACF"/>
    <w:rsid w:val="00371BDF"/>
    <w:rsid w:val="0037276E"/>
    <w:rsid w:val="00374093"/>
    <w:rsid w:val="00374812"/>
    <w:rsid w:val="003765D6"/>
    <w:rsid w:val="00376A96"/>
    <w:rsid w:val="003809AF"/>
    <w:rsid w:val="0038483C"/>
    <w:rsid w:val="00384D1E"/>
    <w:rsid w:val="00385664"/>
    <w:rsid w:val="003857F2"/>
    <w:rsid w:val="00385D0D"/>
    <w:rsid w:val="0038625C"/>
    <w:rsid w:val="00386EF0"/>
    <w:rsid w:val="003872BE"/>
    <w:rsid w:val="003876C9"/>
    <w:rsid w:val="00390334"/>
    <w:rsid w:val="0039135E"/>
    <w:rsid w:val="0039322C"/>
    <w:rsid w:val="00396BB4"/>
    <w:rsid w:val="003A0A02"/>
    <w:rsid w:val="003A1D93"/>
    <w:rsid w:val="003A323F"/>
    <w:rsid w:val="003A356D"/>
    <w:rsid w:val="003A5879"/>
    <w:rsid w:val="003A5A10"/>
    <w:rsid w:val="003A5F05"/>
    <w:rsid w:val="003B205C"/>
    <w:rsid w:val="003B23E1"/>
    <w:rsid w:val="003B602E"/>
    <w:rsid w:val="003B631C"/>
    <w:rsid w:val="003B64EF"/>
    <w:rsid w:val="003C02F6"/>
    <w:rsid w:val="003C0852"/>
    <w:rsid w:val="003C2196"/>
    <w:rsid w:val="003C30CE"/>
    <w:rsid w:val="003C5555"/>
    <w:rsid w:val="003C7981"/>
    <w:rsid w:val="003D069E"/>
    <w:rsid w:val="003D0F2A"/>
    <w:rsid w:val="003D288D"/>
    <w:rsid w:val="003E0924"/>
    <w:rsid w:val="003E171F"/>
    <w:rsid w:val="003E6275"/>
    <w:rsid w:val="003E6B88"/>
    <w:rsid w:val="003F0566"/>
    <w:rsid w:val="003F0FAD"/>
    <w:rsid w:val="003F1BEE"/>
    <w:rsid w:val="003F1C1E"/>
    <w:rsid w:val="003F2200"/>
    <w:rsid w:val="003F2775"/>
    <w:rsid w:val="003F34A2"/>
    <w:rsid w:val="003F3AC5"/>
    <w:rsid w:val="003F4100"/>
    <w:rsid w:val="003F50B6"/>
    <w:rsid w:val="0040240F"/>
    <w:rsid w:val="0040391F"/>
    <w:rsid w:val="004059A8"/>
    <w:rsid w:val="00406643"/>
    <w:rsid w:val="0041204E"/>
    <w:rsid w:val="00412975"/>
    <w:rsid w:val="004131E8"/>
    <w:rsid w:val="00413712"/>
    <w:rsid w:val="004150F3"/>
    <w:rsid w:val="00416F83"/>
    <w:rsid w:val="00421F6E"/>
    <w:rsid w:val="00424587"/>
    <w:rsid w:val="0042604F"/>
    <w:rsid w:val="004263FF"/>
    <w:rsid w:val="004267DA"/>
    <w:rsid w:val="004301E1"/>
    <w:rsid w:val="004308D7"/>
    <w:rsid w:val="00430941"/>
    <w:rsid w:val="004319FA"/>
    <w:rsid w:val="00431CF7"/>
    <w:rsid w:val="00432B26"/>
    <w:rsid w:val="004339DC"/>
    <w:rsid w:val="00441712"/>
    <w:rsid w:val="00441BBA"/>
    <w:rsid w:val="00447239"/>
    <w:rsid w:val="00447951"/>
    <w:rsid w:val="00447F58"/>
    <w:rsid w:val="00451EEB"/>
    <w:rsid w:val="00452BE0"/>
    <w:rsid w:val="0045429B"/>
    <w:rsid w:val="00454524"/>
    <w:rsid w:val="004555FA"/>
    <w:rsid w:val="004559BC"/>
    <w:rsid w:val="00460907"/>
    <w:rsid w:val="00460D69"/>
    <w:rsid w:val="00463583"/>
    <w:rsid w:val="00463702"/>
    <w:rsid w:val="00463F47"/>
    <w:rsid w:val="00466939"/>
    <w:rsid w:val="004669EA"/>
    <w:rsid w:val="00466D9E"/>
    <w:rsid w:val="004678FB"/>
    <w:rsid w:val="004826A3"/>
    <w:rsid w:val="00483073"/>
    <w:rsid w:val="00483BCF"/>
    <w:rsid w:val="0048483C"/>
    <w:rsid w:val="00485278"/>
    <w:rsid w:val="00485DC8"/>
    <w:rsid w:val="00486085"/>
    <w:rsid w:val="00486356"/>
    <w:rsid w:val="00490246"/>
    <w:rsid w:val="00490BCB"/>
    <w:rsid w:val="00491FBF"/>
    <w:rsid w:val="00493787"/>
    <w:rsid w:val="00493D7F"/>
    <w:rsid w:val="0049418B"/>
    <w:rsid w:val="004942DC"/>
    <w:rsid w:val="004A0E54"/>
    <w:rsid w:val="004A1161"/>
    <w:rsid w:val="004A1165"/>
    <w:rsid w:val="004A55CE"/>
    <w:rsid w:val="004A5A09"/>
    <w:rsid w:val="004A651D"/>
    <w:rsid w:val="004A7225"/>
    <w:rsid w:val="004B1F97"/>
    <w:rsid w:val="004B2911"/>
    <w:rsid w:val="004B4B0C"/>
    <w:rsid w:val="004B6109"/>
    <w:rsid w:val="004B6295"/>
    <w:rsid w:val="004B730C"/>
    <w:rsid w:val="004B764B"/>
    <w:rsid w:val="004C1060"/>
    <w:rsid w:val="004C1E49"/>
    <w:rsid w:val="004C3292"/>
    <w:rsid w:val="004C3F15"/>
    <w:rsid w:val="004C41FB"/>
    <w:rsid w:val="004C5522"/>
    <w:rsid w:val="004C68DE"/>
    <w:rsid w:val="004C6CA5"/>
    <w:rsid w:val="004C7F35"/>
    <w:rsid w:val="004D0295"/>
    <w:rsid w:val="004D04E2"/>
    <w:rsid w:val="004D0DD3"/>
    <w:rsid w:val="004D138A"/>
    <w:rsid w:val="004D1F85"/>
    <w:rsid w:val="004D427A"/>
    <w:rsid w:val="004D5EFA"/>
    <w:rsid w:val="004E095A"/>
    <w:rsid w:val="004E34D1"/>
    <w:rsid w:val="004E6011"/>
    <w:rsid w:val="004E6142"/>
    <w:rsid w:val="004E6C50"/>
    <w:rsid w:val="004E760A"/>
    <w:rsid w:val="004F21BD"/>
    <w:rsid w:val="004F3B37"/>
    <w:rsid w:val="004F52E8"/>
    <w:rsid w:val="004F5426"/>
    <w:rsid w:val="004F5CC8"/>
    <w:rsid w:val="004F65D5"/>
    <w:rsid w:val="004F78AF"/>
    <w:rsid w:val="00501577"/>
    <w:rsid w:val="00502301"/>
    <w:rsid w:val="005028CF"/>
    <w:rsid w:val="005058A5"/>
    <w:rsid w:val="00506279"/>
    <w:rsid w:val="00506DE6"/>
    <w:rsid w:val="005071AA"/>
    <w:rsid w:val="005107EA"/>
    <w:rsid w:val="00512C18"/>
    <w:rsid w:val="00512E56"/>
    <w:rsid w:val="00514740"/>
    <w:rsid w:val="00515319"/>
    <w:rsid w:val="0051636B"/>
    <w:rsid w:val="0052032F"/>
    <w:rsid w:val="005205FB"/>
    <w:rsid w:val="005208CA"/>
    <w:rsid w:val="0052294F"/>
    <w:rsid w:val="00522D3C"/>
    <w:rsid w:val="0052351B"/>
    <w:rsid w:val="00525B88"/>
    <w:rsid w:val="00526858"/>
    <w:rsid w:val="0053199B"/>
    <w:rsid w:val="00532884"/>
    <w:rsid w:val="00533EA8"/>
    <w:rsid w:val="00534364"/>
    <w:rsid w:val="00535623"/>
    <w:rsid w:val="00535D04"/>
    <w:rsid w:val="005365F2"/>
    <w:rsid w:val="005408D2"/>
    <w:rsid w:val="00541210"/>
    <w:rsid w:val="0054166E"/>
    <w:rsid w:val="00542662"/>
    <w:rsid w:val="005453EA"/>
    <w:rsid w:val="00545496"/>
    <w:rsid w:val="00551C5C"/>
    <w:rsid w:val="005523B4"/>
    <w:rsid w:val="00555ABB"/>
    <w:rsid w:val="00557292"/>
    <w:rsid w:val="00560BA4"/>
    <w:rsid w:val="00562AF5"/>
    <w:rsid w:val="00563C40"/>
    <w:rsid w:val="00563EE4"/>
    <w:rsid w:val="00565B86"/>
    <w:rsid w:val="00565EC8"/>
    <w:rsid w:val="00570A64"/>
    <w:rsid w:val="00573561"/>
    <w:rsid w:val="00576276"/>
    <w:rsid w:val="00576A1A"/>
    <w:rsid w:val="00580D25"/>
    <w:rsid w:val="00580D68"/>
    <w:rsid w:val="0058513F"/>
    <w:rsid w:val="00586008"/>
    <w:rsid w:val="005903D6"/>
    <w:rsid w:val="00590763"/>
    <w:rsid w:val="005924DB"/>
    <w:rsid w:val="005930AA"/>
    <w:rsid w:val="005940B0"/>
    <w:rsid w:val="0059444D"/>
    <w:rsid w:val="00594581"/>
    <w:rsid w:val="00594C15"/>
    <w:rsid w:val="00597A42"/>
    <w:rsid w:val="005A36B6"/>
    <w:rsid w:val="005A4890"/>
    <w:rsid w:val="005A59E5"/>
    <w:rsid w:val="005A6167"/>
    <w:rsid w:val="005A72CE"/>
    <w:rsid w:val="005A7ECE"/>
    <w:rsid w:val="005B7264"/>
    <w:rsid w:val="005B7B72"/>
    <w:rsid w:val="005C040A"/>
    <w:rsid w:val="005C0595"/>
    <w:rsid w:val="005C0CAD"/>
    <w:rsid w:val="005C129B"/>
    <w:rsid w:val="005C15A9"/>
    <w:rsid w:val="005C1787"/>
    <w:rsid w:val="005C2F5F"/>
    <w:rsid w:val="005C3BA2"/>
    <w:rsid w:val="005C55A3"/>
    <w:rsid w:val="005C779A"/>
    <w:rsid w:val="005D27C6"/>
    <w:rsid w:val="005D52C0"/>
    <w:rsid w:val="005D5CD0"/>
    <w:rsid w:val="005D6B76"/>
    <w:rsid w:val="005E2A08"/>
    <w:rsid w:val="005E2DE2"/>
    <w:rsid w:val="005E5B8A"/>
    <w:rsid w:val="005E7033"/>
    <w:rsid w:val="005F42BC"/>
    <w:rsid w:val="005F4F97"/>
    <w:rsid w:val="006002B6"/>
    <w:rsid w:val="00600D3E"/>
    <w:rsid w:val="006034ED"/>
    <w:rsid w:val="00603C48"/>
    <w:rsid w:val="006042AA"/>
    <w:rsid w:val="00605ECC"/>
    <w:rsid w:val="00607DC6"/>
    <w:rsid w:val="00607E2B"/>
    <w:rsid w:val="00611306"/>
    <w:rsid w:val="0061172D"/>
    <w:rsid w:val="006140BE"/>
    <w:rsid w:val="006170BC"/>
    <w:rsid w:val="0062067E"/>
    <w:rsid w:val="00620858"/>
    <w:rsid w:val="00621466"/>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387F"/>
    <w:rsid w:val="00644DE7"/>
    <w:rsid w:val="00645AC9"/>
    <w:rsid w:val="0065012C"/>
    <w:rsid w:val="006511E6"/>
    <w:rsid w:val="00651ADC"/>
    <w:rsid w:val="0065261D"/>
    <w:rsid w:val="0065261E"/>
    <w:rsid w:val="0065362B"/>
    <w:rsid w:val="00653E48"/>
    <w:rsid w:val="0065515E"/>
    <w:rsid w:val="006565E1"/>
    <w:rsid w:val="0066007D"/>
    <w:rsid w:val="00662639"/>
    <w:rsid w:val="006631D9"/>
    <w:rsid w:val="0066570E"/>
    <w:rsid w:val="006661EF"/>
    <w:rsid w:val="00667563"/>
    <w:rsid w:val="006703E9"/>
    <w:rsid w:val="0067089A"/>
    <w:rsid w:val="006717C2"/>
    <w:rsid w:val="00671BE8"/>
    <w:rsid w:val="00671C1F"/>
    <w:rsid w:val="006728D9"/>
    <w:rsid w:val="00674AF8"/>
    <w:rsid w:val="00674B2A"/>
    <w:rsid w:val="00674DFB"/>
    <w:rsid w:val="0068162E"/>
    <w:rsid w:val="00685002"/>
    <w:rsid w:val="00685CAD"/>
    <w:rsid w:val="006915D6"/>
    <w:rsid w:val="006935FD"/>
    <w:rsid w:val="00694A3F"/>
    <w:rsid w:val="006951C4"/>
    <w:rsid w:val="00695B7B"/>
    <w:rsid w:val="00695F72"/>
    <w:rsid w:val="006A2057"/>
    <w:rsid w:val="006A2216"/>
    <w:rsid w:val="006A319E"/>
    <w:rsid w:val="006A3AFB"/>
    <w:rsid w:val="006A4B2F"/>
    <w:rsid w:val="006B1ECF"/>
    <w:rsid w:val="006B226D"/>
    <w:rsid w:val="006B2FB8"/>
    <w:rsid w:val="006B3F53"/>
    <w:rsid w:val="006B4E05"/>
    <w:rsid w:val="006B5F69"/>
    <w:rsid w:val="006B61B8"/>
    <w:rsid w:val="006B65FE"/>
    <w:rsid w:val="006C201F"/>
    <w:rsid w:val="006C21E6"/>
    <w:rsid w:val="006C293B"/>
    <w:rsid w:val="006C5D23"/>
    <w:rsid w:val="006D0506"/>
    <w:rsid w:val="006D1484"/>
    <w:rsid w:val="006D380B"/>
    <w:rsid w:val="006D383B"/>
    <w:rsid w:val="006D585C"/>
    <w:rsid w:val="006D58DF"/>
    <w:rsid w:val="006D6A42"/>
    <w:rsid w:val="006D7D45"/>
    <w:rsid w:val="006E2594"/>
    <w:rsid w:val="006E5383"/>
    <w:rsid w:val="006E5710"/>
    <w:rsid w:val="006E5947"/>
    <w:rsid w:val="006E615F"/>
    <w:rsid w:val="006E7232"/>
    <w:rsid w:val="006F086A"/>
    <w:rsid w:val="006F3C71"/>
    <w:rsid w:val="006F4BE7"/>
    <w:rsid w:val="006F6967"/>
    <w:rsid w:val="006F7AB6"/>
    <w:rsid w:val="00700E66"/>
    <w:rsid w:val="00703EA6"/>
    <w:rsid w:val="007042DE"/>
    <w:rsid w:val="00705162"/>
    <w:rsid w:val="0071052B"/>
    <w:rsid w:val="007106BC"/>
    <w:rsid w:val="00711B3B"/>
    <w:rsid w:val="00713840"/>
    <w:rsid w:val="00714886"/>
    <w:rsid w:val="00715C58"/>
    <w:rsid w:val="00720B5D"/>
    <w:rsid w:val="00722F72"/>
    <w:rsid w:val="00723900"/>
    <w:rsid w:val="00725F85"/>
    <w:rsid w:val="00727630"/>
    <w:rsid w:val="00732D00"/>
    <w:rsid w:val="007336EB"/>
    <w:rsid w:val="007336EF"/>
    <w:rsid w:val="007339CD"/>
    <w:rsid w:val="0073681A"/>
    <w:rsid w:val="007370C5"/>
    <w:rsid w:val="007379AC"/>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35A5"/>
    <w:rsid w:val="00754B9D"/>
    <w:rsid w:val="00754D93"/>
    <w:rsid w:val="0075610F"/>
    <w:rsid w:val="007561B1"/>
    <w:rsid w:val="00756231"/>
    <w:rsid w:val="00756EE6"/>
    <w:rsid w:val="00757340"/>
    <w:rsid w:val="00757389"/>
    <w:rsid w:val="00761415"/>
    <w:rsid w:val="00761A1E"/>
    <w:rsid w:val="007627F1"/>
    <w:rsid w:val="0076293A"/>
    <w:rsid w:val="007634A4"/>
    <w:rsid w:val="00765D86"/>
    <w:rsid w:val="00767539"/>
    <w:rsid w:val="007704E7"/>
    <w:rsid w:val="00770E2E"/>
    <w:rsid w:val="00773C8E"/>
    <w:rsid w:val="007751A7"/>
    <w:rsid w:val="00775A1A"/>
    <w:rsid w:val="00776EB5"/>
    <w:rsid w:val="007777CE"/>
    <w:rsid w:val="00783B14"/>
    <w:rsid w:val="00785AF0"/>
    <w:rsid w:val="007874B2"/>
    <w:rsid w:val="00790F8A"/>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52DF"/>
    <w:rsid w:val="007A64D7"/>
    <w:rsid w:val="007A7E0A"/>
    <w:rsid w:val="007B028A"/>
    <w:rsid w:val="007B02F5"/>
    <w:rsid w:val="007B0970"/>
    <w:rsid w:val="007B301B"/>
    <w:rsid w:val="007B6EDF"/>
    <w:rsid w:val="007C01A1"/>
    <w:rsid w:val="007C032D"/>
    <w:rsid w:val="007C0F23"/>
    <w:rsid w:val="007C10F3"/>
    <w:rsid w:val="007C20C0"/>
    <w:rsid w:val="007C24DC"/>
    <w:rsid w:val="007C24F5"/>
    <w:rsid w:val="007C2747"/>
    <w:rsid w:val="007C5548"/>
    <w:rsid w:val="007C79FA"/>
    <w:rsid w:val="007D29B1"/>
    <w:rsid w:val="007D352D"/>
    <w:rsid w:val="007D3991"/>
    <w:rsid w:val="007D3A66"/>
    <w:rsid w:val="007D3F3A"/>
    <w:rsid w:val="007D5D19"/>
    <w:rsid w:val="007D6256"/>
    <w:rsid w:val="007D6C37"/>
    <w:rsid w:val="007D7327"/>
    <w:rsid w:val="007D7F57"/>
    <w:rsid w:val="007E0D1A"/>
    <w:rsid w:val="007E0D7B"/>
    <w:rsid w:val="007E1F61"/>
    <w:rsid w:val="007E37C7"/>
    <w:rsid w:val="007E3BDA"/>
    <w:rsid w:val="007E3E9C"/>
    <w:rsid w:val="007E4E00"/>
    <w:rsid w:val="007E6515"/>
    <w:rsid w:val="007E7384"/>
    <w:rsid w:val="007E7C08"/>
    <w:rsid w:val="007F23C4"/>
    <w:rsid w:val="007F5B58"/>
    <w:rsid w:val="007F5D11"/>
    <w:rsid w:val="007F698E"/>
    <w:rsid w:val="007F7280"/>
    <w:rsid w:val="00800F02"/>
    <w:rsid w:val="00801ED4"/>
    <w:rsid w:val="00803087"/>
    <w:rsid w:val="008043D5"/>
    <w:rsid w:val="00804B7E"/>
    <w:rsid w:val="00807285"/>
    <w:rsid w:val="008108BF"/>
    <w:rsid w:val="00810988"/>
    <w:rsid w:val="00812EA4"/>
    <w:rsid w:val="0081554A"/>
    <w:rsid w:val="00815863"/>
    <w:rsid w:val="00815C59"/>
    <w:rsid w:val="00816703"/>
    <w:rsid w:val="00821626"/>
    <w:rsid w:val="00823577"/>
    <w:rsid w:val="00826AC5"/>
    <w:rsid w:val="00830AA8"/>
    <w:rsid w:val="00830FAD"/>
    <w:rsid w:val="008317F8"/>
    <w:rsid w:val="00831CBB"/>
    <w:rsid w:val="00831EA9"/>
    <w:rsid w:val="00832A32"/>
    <w:rsid w:val="008337E1"/>
    <w:rsid w:val="00834ACA"/>
    <w:rsid w:val="00834F1F"/>
    <w:rsid w:val="008365B6"/>
    <w:rsid w:val="008367E4"/>
    <w:rsid w:val="00837102"/>
    <w:rsid w:val="00837E41"/>
    <w:rsid w:val="00840752"/>
    <w:rsid w:val="00840EA1"/>
    <w:rsid w:val="00841874"/>
    <w:rsid w:val="00843040"/>
    <w:rsid w:val="00843D84"/>
    <w:rsid w:val="0084440E"/>
    <w:rsid w:val="00844C9A"/>
    <w:rsid w:val="00845AEA"/>
    <w:rsid w:val="00846E81"/>
    <w:rsid w:val="00850DFE"/>
    <w:rsid w:val="00856CE1"/>
    <w:rsid w:val="00857427"/>
    <w:rsid w:val="00857EDA"/>
    <w:rsid w:val="00860637"/>
    <w:rsid w:val="00860D17"/>
    <w:rsid w:val="00861F86"/>
    <w:rsid w:val="008621C4"/>
    <w:rsid w:val="008628B5"/>
    <w:rsid w:val="0086361C"/>
    <w:rsid w:val="00863F80"/>
    <w:rsid w:val="008640CE"/>
    <w:rsid w:val="00864A72"/>
    <w:rsid w:val="00864B7D"/>
    <w:rsid w:val="008650CA"/>
    <w:rsid w:val="008658AE"/>
    <w:rsid w:val="008720F5"/>
    <w:rsid w:val="00872409"/>
    <w:rsid w:val="008726CB"/>
    <w:rsid w:val="00873149"/>
    <w:rsid w:val="00873FFD"/>
    <w:rsid w:val="008748B6"/>
    <w:rsid w:val="00875429"/>
    <w:rsid w:val="00875CAA"/>
    <w:rsid w:val="0087623F"/>
    <w:rsid w:val="00881452"/>
    <w:rsid w:val="00884D15"/>
    <w:rsid w:val="00885C18"/>
    <w:rsid w:val="0088755C"/>
    <w:rsid w:val="00887C54"/>
    <w:rsid w:val="008907E1"/>
    <w:rsid w:val="00890F00"/>
    <w:rsid w:val="00893E36"/>
    <w:rsid w:val="00894205"/>
    <w:rsid w:val="00897117"/>
    <w:rsid w:val="008A1604"/>
    <w:rsid w:val="008A1DCC"/>
    <w:rsid w:val="008A3B64"/>
    <w:rsid w:val="008A4221"/>
    <w:rsid w:val="008A5045"/>
    <w:rsid w:val="008A5787"/>
    <w:rsid w:val="008A6BC2"/>
    <w:rsid w:val="008B03B8"/>
    <w:rsid w:val="008B1D63"/>
    <w:rsid w:val="008B2FC3"/>
    <w:rsid w:val="008B3131"/>
    <w:rsid w:val="008B573B"/>
    <w:rsid w:val="008B624D"/>
    <w:rsid w:val="008C26B8"/>
    <w:rsid w:val="008C28C9"/>
    <w:rsid w:val="008C3EC0"/>
    <w:rsid w:val="008C3F21"/>
    <w:rsid w:val="008C677C"/>
    <w:rsid w:val="008C710F"/>
    <w:rsid w:val="008D02A1"/>
    <w:rsid w:val="008D1B0E"/>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367B"/>
    <w:rsid w:val="00906FC0"/>
    <w:rsid w:val="0090783C"/>
    <w:rsid w:val="00907C98"/>
    <w:rsid w:val="00910508"/>
    <w:rsid w:val="00910845"/>
    <w:rsid w:val="00911C68"/>
    <w:rsid w:val="00912026"/>
    <w:rsid w:val="00913D70"/>
    <w:rsid w:val="00914366"/>
    <w:rsid w:val="00915ECE"/>
    <w:rsid w:val="0092144D"/>
    <w:rsid w:val="00921639"/>
    <w:rsid w:val="009254BA"/>
    <w:rsid w:val="00926741"/>
    <w:rsid w:val="0093174B"/>
    <w:rsid w:val="00932C61"/>
    <w:rsid w:val="0093593C"/>
    <w:rsid w:val="00935E3B"/>
    <w:rsid w:val="00936108"/>
    <w:rsid w:val="00936412"/>
    <w:rsid w:val="009365E3"/>
    <w:rsid w:val="009422D5"/>
    <w:rsid w:val="00944098"/>
    <w:rsid w:val="00950C1A"/>
    <w:rsid w:val="00950C44"/>
    <w:rsid w:val="00952C1C"/>
    <w:rsid w:val="00952EA2"/>
    <w:rsid w:val="0095437F"/>
    <w:rsid w:val="009543B9"/>
    <w:rsid w:val="0095609D"/>
    <w:rsid w:val="0095660C"/>
    <w:rsid w:val="0095759E"/>
    <w:rsid w:val="00957EB0"/>
    <w:rsid w:val="00960A97"/>
    <w:rsid w:val="00965EDD"/>
    <w:rsid w:val="00965F90"/>
    <w:rsid w:val="0097115D"/>
    <w:rsid w:val="009739B6"/>
    <w:rsid w:val="00974632"/>
    <w:rsid w:val="00976D4C"/>
    <w:rsid w:val="00977E6E"/>
    <w:rsid w:val="00982E16"/>
    <w:rsid w:val="00982F97"/>
    <w:rsid w:val="00983905"/>
    <w:rsid w:val="00983A5D"/>
    <w:rsid w:val="0098415F"/>
    <w:rsid w:val="00985347"/>
    <w:rsid w:val="00985F72"/>
    <w:rsid w:val="00986056"/>
    <w:rsid w:val="00986FBB"/>
    <w:rsid w:val="009876DB"/>
    <w:rsid w:val="00987E26"/>
    <w:rsid w:val="009909F0"/>
    <w:rsid w:val="00991320"/>
    <w:rsid w:val="00993683"/>
    <w:rsid w:val="00996DE7"/>
    <w:rsid w:val="009A2A3C"/>
    <w:rsid w:val="009A4F7D"/>
    <w:rsid w:val="009B1193"/>
    <w:rsid w:val="009B15E4"/>
    <w:rsid w:val="009B1F67"/>
    <w:rsid w:val="009B3BEE"/>
    <w:rsid w:val="009B4772"/>
    <w:rsid w:val="009B4C63"/>
    <w:rsid w:val="009B4C8C"/>
    <w:rsid w:val="009B514F"/>
    <w:rsid w:val="009B674A"/>
    <w:rsid w:val="009C26B7"/>
    <w:rsid w:val="009C3B5B"/>
    <w:rsid w:val="009C4C37"/>
    <w:rsid w:val="009C773B"/>
    <w:rsid w:val="009D0717"/>
    <w:rsid w:val="009D0812"/>
    <w:rsid w:val="009D081A"/>
    <w:rsid w:val="009D1D6E"/>
    <w:rsid w:val="009D215A"/>
    <w:rsid w:val="009D2D85"/>
    <w:rsid w:val="009D4A90"/>
    <w:rsid w:val="009D4AA4"/>
    <w:rsid w:val="009D766B"/>
    <w:rsid w:val="009D7B64"/>
    <w:rsid w:val="009E0476"/>
    <w:rsid w:val="009E0985"/>
    <w:rsid w:val="009E1C06"/>
    <w:rsid w:val="009E3A4B"/>
    <w:rsid w:val="009E4488"/>
    <w:rsid w:val="009E4DED"/>
    <w:rsid w:val="009E6352"/>
    <w:rsid w:val="009F0869"/>
    <w:rsid w:val="009F1A4A"/>
    <w:rsid w:val="009F2484"/>
    <w:rsid w:val="009F7C06"/>
    <w:rsid w:val="00A00F22"/>
    <w:rsid w:val="00A00FBB"/>
    <w:rsid w:val="00A012ED"/>
    <w:rsid w:val="00A01775"/>
    <w:rsid w:val="00A01A3A"/>
    <w:rsid w:val="00A01B12"/>
    <w:rsid w:val="00A0206B"/>
    <w:rsid w:val="00A050DB"/>
    <w:rsid w:val="00A05776"/>
    <w:rsid w:val="00A0709D"/>
    <w:rsid w:val="00A10B6E"/>
    <w:rsid w:val="00A11E64"/>
    <w:rsid w:val="00A135FE"/>
    <w:rsid w:val="00A13E94"/>
    <w:rsid w:val="00A1500D"/>
    <w:rsid w:val="00A15113"/>
    <w:rsid w:val="00A1620C"/>
    <w:rsid w:val="00A17254"/>
    <w:rsid w:val="00A219E3"/>
    <w:rsid w:val="00A22321"/>
    <w:rsid w:val="00A23BAD"/>
    <w:rsid w:val="00A23D15"/>
    <w:rsid w:val="00A241CD"/>
    <w:rsid w:val="00A243E7"/>
    <w:rsid w:val="00A24F4F"/>
    <w:rsid w:val="00A250A6"/>
    <w:rsid w:val="00A265BB"/>
    <w:rsid w:val="00A26D4A"/>
    <w:rsid w:val="00A30548"/>
    <w:rsid w:val="00A30D6C"/>
    <w:rsid w:val="00A3180B"/>
    <w:rsid w:val="00A3395E"/>
    <w:rsid w:val="00A342CF"/>
    <w:rsid w:val="00A351B5"/>
    <w:rsid w:val="00A35220"/>
    <w:rsid w:val="00A35292"/>
    <w:rsid w:val="00A408A1"/>
    <w:rsid w:val="00A41856"/>
    <w:rsid w:val="00A42E9A"/>
    <w:rsid w:val="00A43099"/>
    <w:rsid w:val="00A4320B"/>
    <w:rsid w:val="00A44106"/>
    <w:rsid w:val="00A441B0"/>
    <w:rsid w:val="00A448E3"/>
    <w:rsid w:val="00A451C4"/>
    <w:rsid w:val="00A4733A"/>
    <w:rsid w:val="00A47E9B"/>
    <w:rsid w:val="00A50D78"/>
    <w:rsid w:val="00A55041"/>
    <w:rsid w:val="00A55741"/>
    <w:rsid w:val="00A55AEC"/>
    <w:rsid w:val="00A62015"/>
    <w:rsid w:val="00A644F7"/>
    <w:rsid w:val="00A64CCE"/>
    <w:rsid w:val="00A6643E"/>
    <w:rsid w:val="00A66711"/>
    <w:rsid w:val="00A673B2"/>
    <w:rsid w:val="00A7008B"/>
    <w:rsid w:val="00A7095A"/>
    <w:rsid w:val="00A71B69"/>
    <w:rsid w:val="00A721E4"/>
    <w:rsid w:val="00A724E9"/>
    <w:rsid w:val="00A73998"/>
    <w:rsid w:val="00A7427F"/>
    <w:rsid w:val="00A77CF8"/>
    <w:rsid w:val="00A80D32"/>
    <w:rsid w:val="00A81CA3"/>
    <w:rsid w:val="00A841BF"/>
    <w:rsid w:val="00A84C9D"/>
    <w:rsid w:val="00A84D9B"/>
    <w:rsid w:val="00A858CC"/>
    <w:rsid w:val="00A85C8D"/>
    <w:rsid w:val="00A8696F"/>
    <w:rsid w:val="00A86A38"/>
    <w:rsid w:val="00A86BDD"/>
    <w:rsid w:val="00A879A1"/>
    <w:rsid w:val="00A87F27"/>
    <w:rsid w:val="00A905EB"/>
    <w:rsid w:val="00A91C8C"/>
    <w:rsid w:val="00A926F3"/>
    <w:rsid w:val="00A92CFB"/>
    <w:rsid w:val="00A92EC5"/>
    <w:rsid w:val="00A943CC"/>
    <w:rsid w:val="00A9527F"/>
    <w:rsid w:val="00A96023"/>
    <w:rsid w:val="00A977B5"/>
    <w:rsid w:val="00AA05C5"/>
    <w:rsid w:val="00AA0690"/>
    <w:rsid w:val="00AA08CA"/>
    <w:rsid w:val="00AA0EB7"/>
    <w:rsid w:val="00AA0EDF"/>
    <w:rsid w:val="00AA3D9E"/>
    <w:rsid w:val="00AA3F81"/>
    <w:rsid w:val="00AA6844"/>
    <w:rsid w:val="00AB02E2"/>
    <w:rsid w:val="00AB035F"/>
    <w:rsid w:val="00AB1C94"/>
    <w:rsid w:val="00AB6699"/>
    <w:rsid w:val="00AB674F"/>
    <w:rsid w:val="00AC044A"/>
    <w:rsid w:val="00AC4FA2"/>
    <w:rsid w:val="00AC5EB1"/>
    <w:rsid w:val="00AD1220"/>
    <w:rsid w:val="00AD163C"/>
    <w:rsid w:val="00AD1B80"/>
    <w:rsid w:val="00AD3DE2"/>
    <w:rsid w:val="00AD7A0B"/>
    <w:rsid w:val="00AE11F5"/>
    <w:rsid w:val="00AE2A0E"/>
    <w:rsid w:val="00AE3156"/>
    <w:rsid w:val="00AE38A3"/>
    <w:rsid w:val="00AE4AAC"/>
    <w:rsid w:val="00AE50A0"/>
    <w:rsid w:val="00AE5DC3"/>
    <w:rsid w:val="00AF3C14"/>
    <w:rsid w:val="00AF43B5"/>
    <w:rsid w:val="00AF4480"/>
    <w:rsid w:val="00AF58FE"/>
    <w:rsid w:val="00AF6928"/>
    <w:rsid w:val="00B00943"/>
    <w:rsid w:val="00B02164"/>
    <w:rsid w:val="00B02590"/>
    <w:rsid w:val="00B04A74"/>
    <w:rsid w:val="00B0588A"/>
    <w:rsid w:val="00B10DD6"/>
    <w:rsid w:val="00B1182C"/>
    <w:rsid w:val="00B12F22"/>
    <w:rsid w:val="00B12FE8"/>
    <w:rsid w:val="00B14A14"/>
    <w:rsid w:val="00B14C11"/>
    <w:rsid w:val="00B15098"/>
    <w:rsid w:val="00B227E7"/>
    <w:rsid w:val="00B23BE7"/>
    <w:rsid w:val="00B24141"/>
    <w:rsid w:val="00B2554D"/>
    <w:rsid w:val="00B25E6E"/>
    <w:rsid w:val="00B27BFF"/>
    <w:rsid w:val="00B3049B"/>
    <w:rsid w:val="00B32D22"/>
    <w:rsid w:val="00B33353"/>
    <w:rsid w:val="00B34B5D"/>
    <w:rsid w:val="00B36C33"/>
    <w:rsid w:val="00B40818"/>
    <w:rsid w:val="00B45944"/>
    <w:rsid w:val="00B45C89"/>
    <w:rsid w:val="00B50E07"/>
    <w:rsid w:val="00B50FC1"/>
    <w:rsid w:val="00B51AF4"/>
    <w:rsid w:val="00B52DFF"/>
    <w:rsid w:val="00B542F9"/>
    <w:rsid w:val="00B54D1A"/>
    <w:rsid w:val="00B55222"/>
    <w:rsid w:val="00B556A0"/>
    <w:rsid w:val="00B62FA1"/>
    <w:rsid w:val="00B70C05"/>
    <w:rsid w:val="00B70C0F"/>
    <w:rsid w:val="00B70D7A"/>
    <w:rsid w:val="00B71186"/>
    <w:rsid w:val="00B7463C"/>
    <w:rsid w:val="00B7525F"/>
    <w:rsid w:val="00B75413"/>
    <w:rsid w:val="00B76A01"/>
    <w:rsid w:val="00B80D9C"/>
    <w:rsid w:val="00B81BEF"/>
    <w:rsid w:val="00B82A40"/>
    <w:rsid w:val="00B82A61"/>
    <w:rsid w:val="00B85B4D"/>
    <w:rsid w:val="00B868B1"/>
    <w:rsid w:val="00B9129F"/>
    <w:rsid w:val="00B916A1"/>
    <w:rsid w:val="00B916C1"/>
    <w:rsid w:val="00B91A6F"/>
    <w:rsid w:val="00B939E3"/>
    <w:rsid w:val="00B957CC"/>
    <w:rsid w:val="00B95987"/>
    <w:rsid w:val="00B9632D"/>
    <w:rsid w:val="00B96F3D"/>
    <w:rsid w:val="00BA0E62"/>
    <w:rsid w:val="00BA2E08"/>
    <w:rsid w:val="00BA3646"/>
    <w:rsid w:val="00BA420F"/>
    <w:rsid w:val="00BA4429"/>
    <w:rsid w:val="00BA67F4"/>
    <w:rsid w:val="00BA7CB7"/>
    <w:rsid w:val="00BB5BD7"/>
    <w:rsid w:val="00BB7833"/>
    <w:rsid w:val="00BB7EE5"/>
    <w:rsid w:val="00BC0474"/>
    <w:rsid w:val="00BC413D"/>
    <w:rsid w:val="00BC4717"/>
    <w:rsid w:val="00BC5819"/>
    <w:rsid w:val="00BC61CD"/>
    <w:rsid w:val="00BC7C8A"/>
    <w:rsid w:val="00BD0998"/>
    <w:rsid w:val="00BD16EB"/>
    <w:rsid w:val="00BD2F95"/>
    <w:rsid w:val="00BD4F76"/>
    <w:rsid w:val="00BD55A9"/>
    <w:rsid w:val="00BD5710"/>
    <w:rsid w:val="00BD6A89"/>
    <w:rsid w:val="00BD7C30"/>
    <w:rsid w:val="00BE0A7C"/>
    <w:rsid w:val="00BE1187"/>
    <w:rsid w:val="00BE23AD"/>
    <w:rsid w:val="00BE2C64"/>
    <w:rsid w:val="00BE3112"/>
    <w:rsid w:val="00BE5373"/>
    <w:rsid w:val="00BE5543"/>
    <w:rsid w:val="00BE74C4"/>
    <w:rsid w:val="00BF0BA6"/>
    <w:rsid w:val="00BF3360"/>
    <w:rsid w:val="00BF3DC2"/>
    <w:rsid w:val="00BF4005"/>
    <w:rsid w:val="00BF598D"/>
    <w:rsid w:val="00BF6D7A"/>
    <w:rsid w:val="00BF6EED"/>
    <w:rsid w:val="00BF729D"/>
    <w:rsid w:val="00C0080F"/>
    <w:rsid w:val="00C015D4"/>
    <w:rsid w:val="00C020E8"/>
    <w:rsid w:val="00C0288D"/>
    <w:rsid w:val="00C04048"/>
    <w:rsid w:val="00C06220"/>
    <w:rsid w:val="00C07018"/>
    <w:rsid w:val="00C11909"/>
    <w:rsid w:val="00C13378"/>
    <w:rsid w:val="00C14EFC"/>
    <w:rsid w:val="00C152E4"/>
    <w:rsid w:val="00C165D1"/>
    <w:rsid w:val="00C16DE1"/>
    <w:rsid w:val="00C17AD5"/>
    <w:rsid w:val="00C2062E"/>
    <w:rsid w:val="00C20D17"/>
    <w:rsid w:val="00C21993"/>
    <w:rsid w:val="00C21C0F"/>
    <w:rsid w:val="00C2206E"/>
    <w:rsid w:val="00C23ABA"/>
    <w:rsid w:val="00C23DEF"/>
    <w:rsid w:val="00C24D80"/>
    <w:rsid w:val="00C25E3A"/>
    <w:rsid w:val="00C25E7C"/>
    <w:rsid w:val="00C27E34"/>
    <w:rsid w:val="00C30160"/>
    <w:rsid w:val="00C302CB"/>
    <w:rsid w:val="00C3514F"/>
    <w:rsid w:val="00C356B0"/>
    <w:rsid w:val="00C35978"/>
    <w:rsid w:val="00C359CF"/>
    <w:rsid w:val="00C36FFC"/>
    <w:rsid w:val="00C3717A"/>
    <w:rsid w:val="00C37A4A"/>
    <w:rsid w:val="00C37E35"/>
    <w:rsid w:val="00C4080F"/>
    <w:rsid w:val="00C41265"/>
    <w:rsid w:val="00C4127D"/>
    <w:rsid w:val="00C43013"/>
    <w:rsid w:val="00C43CF3"/>
    <w:rsid w:val="00C46496"/>
    <w:rsid w:val="00C47D20"/>
    <w:rsid w:val="00C47D6C"/>
    <w:rsid w:val="00C537D6"/>
    <w:rsid w:val="00C5461E"/>
    <w:rsid w:val="00C55236"/>
    <w:rsid w:val="00C552A1"/>
    <w:rsid w:val="00C5785A"/>
    <w:rsid w:val="00C616FE"/>
    <w:rsid w:val="00C62834"/>
    <w:rsid w:val="00C64E2E"/>
    <w:rsid w:val="00C67AE8"/>
    <w:rsid w:val="00C71442"/>
    <w:rsid w:val="00C7239A"/>
    <w:rsid w:val="00C74584"/>
    <w:rsid w:val="00C7544D"/>
    <w:rsid w:val="00C829F6"/>
    <w:rsid w:val="00C8464F"/>
    <w:rsid w:val="00C84E35"/>
    <w:rsid w:val="00C84F4F"/>
    <w:rsid w:val="00C84FBF"/>
    <w:rsid w:val="00C86372"/>
    <w:rsid w:val="00C86956"/>
    <w:rsid w:val="00C9109A"/>
    <w:rsid w:val="00C921C1"/>
    <w:rsid w:val="00C93856"/>
    <w:rsid w:val="00C952DC"/>
    <w:rsid w:val="00CA1FA4"/>
    <w:rsid w:val="00CA2772"/>
    <w:rsid w:val="00CA2D15"/>
    <w:rsid w:val="00CA54D0"/>
    <w:rsid w:val="00CA7A98"/>
    <w:rsid w:val="00CA7D92"/>
    <w:rsid w:val="00CB03E0"/>
    <w:rsid w:val="00CB04CA"/>
    <w:rsid w:val="00CB28CB"/>
    <w:rsid w:val="00CB3576"/>
    <w:rsid w:val="00CB5ECF"/>
    <w:rsid w:val="00CC0393"/>
    <w:rsid w:val="00CC15C7"/>
    <w:rsid w:val="00CC2BDB"/>
    <w:rsid w:val="00CC3253"/>
    <w:rsid w:val="00CC4C7F"/>
    <w:rsid w:val="00CC6A18"/>
    <w:rsid w:val="00CC6D07"/>
    <w:rsid w:val="00CD0250"/>
    <w:rsid w:val="00CD37A6"/>
    <w:rsid w:val="00CD6D0D"/>
    <w:rsid w:val="00CD72D8"/>
    <w:rsid w:val="00CE2ADC"/>
    <w:rsid w:val="00CF0626"/>
    <w:rsid w:val="00CF3873"/>
    <w:rsid w:val="00CF3C8B"/>
    <w:rsid w:val="00CF40BB"/>
    <w:rsid w:val="00CF43D9"/>
    <w:rsid w:val="00CF78B5"/>
    <w:rsid w:val="00D04882"/>
    <w:rsid w:val="00D04B33"/>
    <w:rsid w:val="00D06D8C"/>
    <w:rsid w:val="00D10FE1"/>
    <w:rsid w:val="00D11DF6"/>
    <w:rsid w:val="00D11E7D"/>
    <w:rsid w:val="00D11F70"/>
    <w:rsid w:val="00D13A7A"/>
    <w:rsid w:val="00D1607D"/>
    <w:rsid w:val="00D17135"/>
    <w:rsid w:val="00D177B3"/>
    <w:rsid w:val="00D21517"/>
    <w:rsid w:val="00D24BB4"/>
    <w:rsid w:val="00D3170D"/>
    <w:rsid w:val="00D327BD"/>
    <w:rsid w:val="00D32BCF"/>
    <w:rsid w:val="00D33726"/>
    <w:rsid w:val="00D33EFF"/>
    <w:rsid w:val="00D378DC"/>
    <w:rsid w:val="00D3798C"/>
    <w:rsid w:val="00D403E6"/>
    <w:rsid w:val="00D4082C"/>
    <w:rsid w:val="00D4131F"/>
    <w:rsid w:val="00D41C04"/>
    <w:rsid w:val="00D4279E"/>
    <w:rsid w:val="00D42ACC"/>
    <w:rsid w:val="00D42E35"/>
    <w:rsid w:val="00D4308A"/>
    <w:rsid w:val="00D43B21"/>
    <w:rsid w:val="00D44004"/>
    <w:rsid w:val="00D45206"/>
    <w:rsid w:val="00D45CDC"/>
    <w:rsid w:val="00D473B5"/>
    <w:rsid w:val="00D50886"/>
    <w:rsid w:val="00D52B17"/>
    <w:rsid w:val="00D5386D"/>
    <w:rsid w:val="00D560A0"/>
    <w:rsid w:val="00D605CD"/>
    <w:rsid w:val="00D61318"/>
    <w:rsid w:val="00D6406B"/>
    <w:rsid w:val="00D670CB"/>
    <w:rsid w:val="00D67968"/>
    <w:rsid w:val="00D70D50"/>
    <w:rsid w:val="00D71DD5"/>
    <w:rsid w:val="00D7304E"/>
    <w:rsid w:val="00D77ED8"/>
    <w:rsid w:val="00D80BE8"/>
    <w:rsid w:val="00D87313"/>
    <w:rsid w:val="00D9190D"/>
    <w:rsid w:val="00D91950"/>
    <w:rsid w:val="00D91E66"/>
    <w:rsid w:val="00D92C15"/>
    <w:rsid w:val="00D94015"/>
    <w:rsid w:val="00D94EEF"/>
    <w:rsid w:val="00D957AC"/>
    <w:rsid w:val="00D96F3D"/>
    <w:rsid w:val="00DA1D06"/>
    <w:rsid w:val="00DA1D85"/>
    <w:rsid w:val="00DA1EA0"/>
    <w:rsid w:val="00DA20DC"/>
    <w:rsid w:val="00DA2C46"/>
    <w:rsid w:val="00DA3207"/>
    <w:rsid w:val="00DA5EF1"/>
    <w:rsid w:val="00DB07B1"/>
    <w:rsid w:val="00DB1F49"/>
    <w:rsid w:val="00DB3138"/>
    <w:rsid w:val="00DB34A2"/>
    <w:rsid w:val="00DB415C"/>
    <w:rsid w:val="00DB4B5F"/>
    <w:rsid w:val="00DB570E"/>
    <w:rsid w:val="00DB6789"/>
    <w:rsid w:val="00DB6A47"/>
    <w:rsid w:val="00DB6CDF"/>
    <w:rsid w:val="00DC27DF"/>
    <w:rsid w:val="00DC3882"/>
    <w:rsid w:val="00DC3A80"/>
    <w:rsid w:val="00DC4994"/>
    <w:rsid w:val="00DD01DB"/>
    <w:rsid w:val="00DD0855"/>
    <w:rsid w:val="00DD08B0"/>
    <w:rsid w:val="00DD2424"/>
    <w:rsid w:val="00DD2626"/>
    <w:rsid w:val="00DD4115"/>
    <w:rsid w:val="00DD4CFA"/>
    <w:rsid w:val="00DD5D50"/>
    <w:rsid w:val="00DE032A"/>
    <w:rsid w:val="00DE1F80"/>
    <w:rsid w:val="00DE2B53"/>
    <w:rsid w:val="00DE3535"/>
    <w:rsid w:val="00DE4685"/>
    <w:rsid w:val="00DE4A33"/>
    <w:rsid w:val="00DE5546"/>
    <w:rsid w:val="00DE643A"/>
    <w:rsid w:val="00DF0180"/>
    <w:rsid w:val="00DF1273"/>
    <w:rsid w:val="00DF452C"/>
    <w:rsid w:val="00DF61A6"/>
    <w:rsid w:val="00E00C30"/>
    <w:rsid w:val="00E0117F"/>
    <w:rsid w:val="00E12443"/>
    <w:rsid w:val="00E12B32"/>
    <w:rsid w:val="00E130C4"/>
    <w:rsid w:val="00E14FF6"/>
    <w:rsid w:val="00E17E51"/>
    <w:rsid w:val="00E21087"/>
    <w:rsid w:val="00E2275F"/>
    <w:rsid w:val="00E228E1"/>
    <w:rsid w:val="00E23CA6"/>
    <w:rsid w:val="00E25A44"/>
    <w:rsid w:val="00E340A0"/>
    <w:rsid w:val="00E341CD"/>
    <w:rsid w:val="00E34617"/>
    <w:rsid w:val="00E3472B"/>
    <w:rsid w:val="00E34828"/>
    <w:rsid w:val="00E3576B"/>
    <w:rsid w:val="00E36FA9"/>
    <w:rsid w:val="00E37926"/>
    <w:rsid w:val="00E419F3"/>
    <w:rsid w:val="00E42192"/>
    <w:rsid w:val="00E435CE"/>
    <w:rsid w:val="00E44277"/>
    <w:rsid w:val="00E444F1"/>
    <w:rsid w:val="00E45CFB"/>
    <w:rsid w:val="00E46370"/>
    <w:rsid w:val="00E46FB7"/>
    <w:rsid w:val="00E4713D"/>
    <w:rsid w:val="00E500E1"/>
    <w:rsid w:val="00E501B3"/>
    <w:rsid w:val="00E5080D"/>
    <w:rsid w:val="00E52269"/>
    <w:rsid w:val="00E52FF3"/>
    <w:rsid w:val="00E54395"/>
    <w:rsid w:val="00E55396"/>
    <w:rsid w:val="00E5642D"/>
    <w:rsid w:val="00E61A72"/>
    <w:rsid w:val="00E6354D"/>
    <w:rsid w:val="00E64140"/>
    <w:rsid w:val="00E64143"/>
    <w:rsid w:val="00E64205"/>
    <w:rsid w:val="00E65AB9"/>
    <w:rsid w:val="00E65FAE"/>
    <w:rsid w:val="00E71204"/>
    <w:rsid w:val="00E725B6"/>
    <w:rsid w:val="00E72603"/>
    <w:rsid w:val="00E72F7B"/>
    <w:rsid w:val="00E733EF"/>
    <w:rsid w:val="00E85493"/>
    <w:rsid w:val="00E85B58"/>
    <w:rsid w:val="00E86F53"/>
    <w:rsid w:val="00E91C2C"/>
    <w:rsid w:val="00E91D4E"/>
    <w:rsid w:val="00E9258F"/>
    <w:rsid w:val="00E97D91"/>
    <w:rsid w:val="00EA154C"/>
    <w:rsid w:val="00EA53E8"/>
    <w:rsid w:val="00EA5993"/>
    <w:rsid w:val="00EB2EA0"/>
    <w:rsid w:val="00EB3459"/>
    <w:rsid w:val="00EB3AB6"/>
    <w:rsid w:val="00EB43A2"/>
    <w:rsid w:val="00EB5862"/>
    <w:rsid w:val="00EB694E"/>
    <w:rsid w:val="00EB6E85"/>
    <w:rsid w:val="00EC09BF"/>
    <w:rsid w:val="00EC0DE2"/>
    <w:rsid w:val="00EC1B06"/>
    <w:rsid w:val="00EC2EA7"/>
    <w:rsid w:val="00EC390B"/>
    <w:rsid w:val="00EC3D4F"/>
    <w:rsid w:val="00EC4689"/>
    <w:rsid w:val="00EC5D5F"/>
    <w:rsid w:val="00EC6CD9"/>
    <w:rsid w:val="00EC72D1"/>
    <w:rsid w:val="00EC7AC8"/>
    <w:rsid w:val="00ED0189"/>
    <w:rsid w:val="00ED13C3"/>
    <w:rsid w:val="00ED1BAA"/>
    <w:rsid w:val="00ED29D8"/>
    <w:rsid w:val="00ED3A3C"/>
    <w:rsid w:val="00ED7F1B"/>
    <w:rsid w:val="00EE0077"/>
    <w:rsid w:val="00EE1508"/>
    <w:rsid w:val="00EE376E"/>
    <w:rsid w:val="00EE41E4"/>
    <w:rsid w:val="00EE5A8E"/>
    <w:rsid w:val="00EE76A0"/>
    <w:rsid w:val="00EE7B12"/>
    <w:rsid w:val="00EF0126"/>
    <w:rsid w:val="00EF2F5B"/>
    <w:rsid w:val="00EF3992"/>
    <w:rsid w:val="00F00E9D"/>
    <w:rsid w:val="00F02612"/>
    <w:rsid w:val="00F06264"/>
    <w:rsid w:val="00F0640A"/>
    <w:rsid w:val="00F06C5A"/>
    <w:rsid w:val="00F102F3"/>
    <w:rsid w:val="00F11502"/>
    <w:rsid w:val="00F13447"/>
    <w:rsid w:val="00F136C5"/>
    <w:rsid w:val="00F13B6E"/>
    <w:rsid w:val="00F13D95"/>
    <w:rsid w:val="00F1540E"/>
    <w:rsid w:val="00F1574A"/>
    <w:rsid w:val="00F2227A"/>
    <w:rsid w:val="00F234F0"/>
    <w:rsid w:val="00F248F2"/>
    <w:rsid w:val="00F249D3"/>
    <w:rsid w:val="00F31610"/>
    <w:rsid w:val="00F31788"/>
    <w:rsid w:val="00F331A1"/>
    <w:rsid w:val="00F35C57"/>
    <w:rsid w:val="00F36258"/>
    <w:rsid w:val="00F36932"/>
    <w:rsid w:val="00F37C81"/>
    <w:rsid w:val="00F42DE5"/>
    <w:rsid w:val="00F44760"/>
    <w:rsid w:val="00F456DE"/>
    <w:rsid w:val="00F459A0"/>
    <w:rsid w:val="00F46475"/>
    <w:rsid w:val="00F46A85"/>
    <w:rsid w:val="00F46C56"/>
    <w:rsid w:val="00F52317"/>
    <w:rsid w:val="00F5256E"/>
    <w:rsid w:val="00F52EA0"/>
    <w:rsid w:val="00F53D10"/>
    <w:rsid w:val="00F54ABF"/>
    <w:rsid w:val="00F5531F"/>
    <w:rsid w:val="00F574EB"/>
    <w:rsid w:val="00F6354F"/>
    <w:rsid w:val="00F63BDA"/>
    <w:rsid w:val="00F65FDA"/>
    <w:rsid w:val="00F668B3"/>
    <w:rsid w:val="00F66E00"/>
    <w:rsid w:val="00F6776D"/>
    <w:rsid w:val="00F70417"/>
    <w:rsid w:val="00F704C4"/>
    <w:rsid w:val="00F705CD"/>
    <w:rsid w:val="00F73CCA"/>
    <w:rsid w:val="00F741EA"/>
    <w:rsid w:val="00F75A64"/>
    <w:rsid w:val="00F80022"/>
    <w:rsid w:val="00F800AC"/>
    <w:rsid w:val="00F8013A"/>
    <w:rsid w:val="00F80E80"/>
    <w:rsid w:val="00F813AB"/>
    <w:rsid w:val="00F83CD4"/>
    <w:rsid w:val="00F84333"/>
    <w:rsid w:val="00F86DF3"/>
    <w:rsid w:val="00F9056E"/>
    <w:rsid w:val="00F91E28"/>
    <w:rsid w:val="00F93725"/>
    <w:rsid w:val="00F95E58"/>
    <w:rsid w:val="00F97E8E"/>
    <w:rsid w:val="00FA0E26"/>
    <w:rsid w:val="00FA0FEA"/>
    <w:rsid w:val="00FA4607"/>
    <w:rsid w:val="00FA519A"/>
    <w:rsid w:val="00FA5F82"/>
    <w:rsid w:val="00FA6249"/>
    <w:rsid w:val="00FB0D26"/>
    <w:rsid w:val="00FB1027"/>
    <w:rsid w:val="00FB10D2"/>
    <w:rsid w:val="00FB1726"/>
    <w:rsid w:val="00FB22F0"/>
    <w:rsid w:val="00FB3EC3"/>
    <w:rsid w:val="00FB5C59"/>
    <w:rsid w:val="00FC0336"/>
    <w:rsid w:val="00FC112B"/>
    <w:rsid w:val="00FC2284"/>
    <w:rsid w:val="00FC36B4"/>
    <w:rsid w:val="00FC436B"/>
    <w:rsid w:val="00FC58A0"/>
    <w:rsid w:val="00FC61FE"/>
    <w:rsid w:val="00FC6AB8"/>
    <w:rsid w:val="00FC7DD2"/>
    <w:rsid w:val="00FD0030"/>
    <w:rsid w:val="00FD143F"/>
    <w:rsid w:val="00FD3432"/>
    <w:rsid w:val="00FD34DF"/>
    <w:rsid w:val="00FE25A1"/>
    <w:rsid w:val="00FE278D"/>
    <w:rsid w:val="00FE2C98"/>
    <w:rsid w:val="00FE3C39"/>
    <w:rsid w:val="00FE49AD"/>
    <w:rsid w:val="00FE511C"/>
    <w:rsid w:val="00FF0DEF"/>
    <w:rsid w:val="00FF3377"/>
    <w:rsid w:val="00FF3879"/>
    <w:rsid w:val="00FF4EB6"/>
    <w:rsid w:val="00FF75BA"/>
    <w:rsid w:val="00FF7B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1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Textocomentario">
    <w:name w:val="annotation text"/>
    <w:basedOn w:val="Normal"/>
    <w:link w:val="TextocomentarioCar"/>
    <w:uiPriority w:val="99"/>
    <w:semiHidden/>
    <w:unhideWhenUsed/>
    <w:rsid w:val="0030796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30796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28479229">
      <w:bodyDiv w:val="1"/>
      <w:marLeft w:val="0"/>
      <w:marRight w:val="0"/>
      <w:marTop w:val="0"/>
      <w:marBottom w:val="0"/>
      <w:divBdr>
        <w:top w:val="none" w:sz="0" w:space="0" w:color="auto"/>
        <w:left w:val="none" w:sz="0" w:space="0" w:color="auto"/>
        <w:bottom w:val="none" w:sz="0" w:space="0" w:color="auto"/>
        <w:right w:val="none" w:sz="0" w:space="0" w:color="auto"/>
      </w:divBdr>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86531503">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06903635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02D28-0361-407F-A097-13E59B3B9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6972</Words>
  <Characters>38347</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Feri Jiméneez</cp:lastModifiedBy>
  <cp:revision>3</cp:revision>
  <cp:lastPrinted>2019-08-26T14:56:00Z</cp:lastPrinted>
  <dcterms:created xsi:type="dcterms:W3CDTF">2020-04-10T20:00:00Z</dcterms:created>
  <dcterms:modified xsi:type="dcterms:W3CDTF">2020-08-26T15:44:00Z</dcterms:modified>
</cp:coreProperties>
</file>