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35A2FC5C"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E452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47E73" w:rsidRPr="004E452F">
        <w:rPr>
          <w:rFonts w:ascii="Palatino Linotype" w:eastAsia="Times New Roman" w:hAnsi="Palatino Linotype" w:cs="Arial"/>
          <w:color w:val="000000"/>
          <w:sz w:val="24"/>
          <w:szCs w:val="24"/>
          <w:lang w:eastAsia="es-MX"/>
        </w:rPr>
        <w:t xml:space="preserve">veinticuatro </w:t>
      </w:r>
      <w:r w:rsidR="00E822EB" w:rsidRPr="004E452F">
        <w:rPr>
          <w:rFonts w:ascii="Palatino Linotype" w:eastAsia="Times New Roman" w:hAnsi="Palatino Linotype" w:cs="Arial"/>
          <w:color w:val="000000"/>
          <w:sz w:val="24"/>
          <w:szCs w:val="24"/>
          <w:lang w:eastAsia="es-MX"/>
        </w:rPr>
        <w:t>de abril de dos mil diecinueve.</w:t>
      </w:r>
      <w:r w:rsidR="00E822EB">
        <w:rPr>
          <w:rFonts w:ascii="Palatino Linotype" w:eastAsia="Times New Roman" w:hAnsi="Palatino Linotype" w:cs="Arial"/>
          <w:color w:val="000000"/>
          <w:sz w:val="24"/>
          <w:szCs w:val="24"/>
          <w:lang w:eastAsia="es-MX"/>
        </w:rPr>
        <w:t xml:space="preserve"> </w:t>
      </w:r>
      <w:r w:rsidR="00AD490C">
        <w:rPr>
          <w:rFonts w:ascii="Palatino Linotype" w:eastAsia="Times New Roman" w:hAnsi="Palatino Linotype" w:cs="Arial"/>
          <w:color w:val="000000"/>
          <w:sz w:val="24"/>
          <w:szCs w:val="24"/>
          <w:lang w:eastAsia="es-MX"/>
        </w:rPr>
        <w:t xml:space="preserve"> </w:t>
      </w:r>
      <w:r w:rsidR="00086042">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r w:rsidR="00683F59">
        <w:rPr>
          <w:rFonts w:ascii="Palatino Linotype" w:eastAsia="Times New Roman" w:hAnsi="Palatino Linotype" w:cs="Arial"/>
          <w:color w:val="000000"/>
          <w:sz w:val="24"/>
          <w:szCs w:val="24"/>
          <w:lang w:eastAsia="es-MX"/>
        </w:rPr>
        <w:t xml:space="preserve"> </w:t>
      </w:r>
    </w:p>
    <w:p w14:paraId="6CF3BAD1" w14:textId="24375DAA" w:rsidR="00E822EB" w:rsidRPr="00E822EB" w:rsidRDefault="00955DA9" w:rsidP="00955DA9">
      <w:pPr>
        <w:shd w:val="clear" w:color="auto" w:fill="FFFFFF"/>
        <w:spacing w:before="240" w:line="360" w:lineRule="auto"/>
        <w:jc w:val="both"/>
        <w:rPr>
          <w:rFonts w:ascii="Palatino Linotype" w:hAnsi="Palatino Linotype" w:cs="Arial"/>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AD490C">
        <w:rPr>
          <w:rFonts w:ascii="Palatino Linotype" w:hAnsi="Palatino Linotype" w:cs="Arial"/>
          <w:b/>
          <w:sz w:val="24"/>
        </w:rPr>
        <w:t>00</w:t>
      </w:r>
      <w:r w:rsidR="00E822EB">
        <w:rPr>
          <w:rFonts w:ascii="Palatino Linotype" w:hAnsi="Palatino Linotype" w:cs="Arial"/>
          <w:b/>
          <w:sz w:val="24"/>
        </w:rPr>
        <w:t>505</w:t>
      </w:r>
      <w:r w:rsidR="00AD490C">
        <w:rPr>
          <w:rFonts w:ascii="Palatino Linotype" w:hAnsi="Palatino Linotype" w:cs="Arial"/>
          <w:b/>
          <w:sz w:val="24"/>
        </w:rPr>
        <w:t>/INFOEM/IP/RR/2019</w:t>
      </w:r>
      <w:r w:rsidR="000E4742">
        <w:rPr>
          <w:rFonts w:ascii="Palatino Linotype" w:hAnsi="Palatino Linotype" w:cs="Arial"/>
          <w:b/>
          <w:sz w:val="24"/>
        </w:rPr>
        <w:t xml:space="preserve"> </w:t>
      </w:r>
      <w:r w:rsidR="0023032F">
        <w:rPr>
          <w:rFonts w:ascii="Palatino Linotype" w:hAnsi="Palatino Linotype" w:cs="Arial"/>
          <w:sz w:val="24"/>
        </w:rPr>
        <w:t>interpuesto</w:t>
      </w:r>
      <w:r w:rsidR="0017533E">
        <w:rPr>
          <w:rFonts w:ascii="Palatino Linotype" w:hAnsi="Palatino Linotype" w:cs="Arial"/>
          <w:sz w:val="24"/>
        </w:rPr>
        <w:t xml:space="preserve"> por la </w:t>
      </w:r>
      <w:r w:rsidR="00086042">
        <w:rPr>
          <w:rFonts w:ascii="Palatino Linotype" w:hAnsi="Palatino Linotype" w:cs="Arial"/>
          <w:b/>
          <w:sz w:val="24"/>
        </w:rPr>
        <w:t xml:space="preserve">C. </w:t>
      </w:r>
      <w:r w:rsidR="00D46F99">
        <w:rPr>
          <w:rFonts w:ascii="Palatino Linotype" w:hAnsi="Palatino Linotype" w:cs="Arial"/>
          <w:b/>
          <w:sz w:val="24"/>
        </w:rPr>
        <w:t>XXXXX XXXX X</w:t>
      </w:r>
      <w:r w:rsidR="00086042">
        <w:rPr>
          <w:rFonts w:ascii="Palatino Linotype" w:hAnsi="Palatino Linotype" w:cs="Arial"/>
          <w:b/>
          <w:sz w:val="24"/>
        </w:rPr>
        <w:t xml:space="preserve">, </w:t>
      </w:r>
      <w:r w:rsidR="00086042">
        <w:rPr>
          <w:rFonts w:ascii="Palatino Linotype" w:hAnsi="Palatino Linotype" w:cs="Arial"/>
          <w:sz w:val="24"/>
        </w:rPr>
        <w:t xml:space="preserve">en lo sucesivo </w:t>
      </w:r>
      <w:r w:rsidR="00086042">
        <w:rPr>
          <w:rFonts w:ascii="Palatino Linotype" w:hAnsi="Palatino Linotype" w:cs="Arial"/>
          <w:b/>
          <w:sz w:val="24"/>
        </w:rPr>
        <w:t xml:space="preserve">La Recurrente, </w:t>
      </w:r>
      <w:r w:rsidR="00086042">
        <w:rPr>
          <w:rFonts w:ascii="Palatino Linotype" w:hAnsi="Palatino Linotype" w:cs="Arial"/>
          <w:sz w:val="24"/>
        </w:rPr>
        <w:t>en cont</w:t>
      </w:r>
      <w:r w:rsidR="00AD490C">
        <w:rPr>
          <w:rFonts w:ascii="Palatino Linotype" w:hAnsi="Palatino Linotype" w:cs="Arial"/>
          <w:sz w:val="24"/>
        </w:rPr>
        <w:t>ra de la falta de respuesta de</w:t>
      </w:r>
      <w:r w:rsidR="00E822EB">
        <w:rPr>
          <w:rFonts w:ascii="Palatino Linotype" w:hAnsi="Palatino Linotype" w:cs="Arial"/>
          <w:sz w:val="24"/>
        </w:rPr>
        <w:t xml:space="preserve">l </w:t>
      </w:r>
      <w:r w:rsidR="00E822EB" w:rsidRPr="009C6569">
        <w:rPr>
          <w:rFonts w:ascii="Palatino Linotype" w:hAnsi="Palatino Linotype" w:cs="Arial"/>
          <w:b/>
          <w:sz w:val="24"/>
        </w:rPr>
        <w:t>Ayuntamiento de Tecámac,</w:t>
      </w:r>
      <w:r w:rsidR="00E822EB">
        <w:rPr>
          <w:rFonts w:ascii="Palatino Linotype" w:hAnsi="Palatino Linotype" w:cs="Arial"/>
          <w:sz w:val="24"/>
        </w:rPr>
        <w:t xml:space="preserve"> en lo subsecuente </w:t>
      </w:r>
      <w:r w:rsidR="00E822EB">
        <w:rPr>
          <w:rFonts w:ascii="Palatino Linotype" w:hAnsi="Palatino Linotype" w:cs="Arial"/>
          <w:b/>
          <w:sz w:val="24"/>
        </w:rPr>
        <w:t xml:space="preserve">El Sujeto Obligado, </w:t>
      </w:r>
      <w:r w:rsidR="00E822EB">
        <w:rPr>
          <w:rFonts w:ascii="Palatino Linotype" w:hAnsi="Palatino Linotype" w:cs="Arial"/>
          <w:sz w:val="24"/>
        </w:rPr>
        <w:t xml:space="preserve">se procede a dictar la resolución. </w:t>
      </w:r>
    </w:p>
    <w:p w14:paraId="3F590D9D" w14:textId="77777777" w:rsidR="00E822EB" w:rsidRDefault="00E822EB" w:rsidP="00AE3CCC">
      <w:pPr>
        <w:spacing w:before="240" w:after="240" w:line="360" w:lineRule="auto"/>
        <w:jc w:val="center"/>
        <w:rPr>
          <w:rFonts w:ascii="Palatino Linotype" w:hAnsi="Palatino Linotype"/>
          <w:b/>
          <w:sz w:val="28"/>
        </w:rPr>
      </w:pPr>
    </w:p>
    <w:p w14:paraId="7F627740" w14:textId="51DDA6E9" w:rsidR="006168E4" w:rsidRPr="00523CF0" w:rsidRDefault="00AD490C" w:rsidP="00AE3CCC">
      <w:pPr>
        <w:spacing w:before="240" w:after="240" w:line="360" w:lineRule="auto"/>
        <w:jc w:val="center"/>
        <w:rPr>
          <w:rFonts w:ascii="Palatino Linotype" w:hAnsi="Palatino Linotype"/>
          <w:b/>
          <w:sz w:val="28"/>
        </w:rPr>
      </w:pPr>
      <w:r>
        <w:rPr>
          <w:rFonts w:ascii="Palatino Linotype" w:hAnsi="Palatino Linotype"/>
          <w:b/>
          <w:sz w:val="28"/>
        </w:rPr>
        <w:t>A</w:t>
      </w:r>
      <w:r w:rsidR="006168E4" w:rsidRPr="00523CF0">
        <w:rPr>
          <w:rFonts w:ascii="Palatino Linotype" w:hAnsi="Palatino Linotype"/>
          <w:b/>
          <w:sz w:val="28"/>
        </w:rPr>
        <w:t xml:space="preserve">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1710700" w14:textId="39EE9CD6" w:rsidR="00E822EB" w:rsidRPr="00E822EB"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E822EB">
        <w:rPr>
          <w:rFonts w:ascii="Palatino Linotype" w:hAnsi="Palatino Linotype" w:cs="Arial"/>
          <w:sz w:val="24"/>
        </w:rPr>
        <w:t xml:space="preserve">quince de enero de dos mil diecinueve, </w:t>
      </w:r>
      <w:r w:rsidR="00AD490C">
        <w:rPr>
          <w:rFonts w:ascii="Palatino Linotype" w:hAnsi="Palatino Linotype" w:cs="Arial"/>
          <w:b/>
          <w:sz w:val="24"/>
        </w:rPr>
        <w:t xml:space="preserve">La Recurrente, </w:t>
      </w:r>
      <w:r w:rsidR="00AD490C" w:rsidRPr="00523CF0">
        <w:rPr>
          <w:rFonts w:ascii="Palatino Linotype" w:hAnsi="Palatino Linotype" w:cs="Arial"/>
          <w:sz w:val="24"/>
        </w:rPr>
        <w:t>presentó a través del Sistema de Acceso a la Información Mexiquense (</w:t>
      </w:r>
      <w:r w:rsidR="00AD490C" w:rsidRPr="00523CF0">
        <w:rPr>
          <w:rFonts w:ascii="Palatino Linotype" w:hAnsi="Palatino Linotype" w:cs="Arial"/>
          <w:b/>
          <w:sz w:val="24"/>
        </w:rPr>
        <w:t>SAIMEX)</w:t>
      </w:r>
      <w:r w:rsidR="00AD490C" w:rsidRPr="00523CF0">
        <w:rPr>
          <w:rFonts w:ascii="Palatino Linotype" w:hAnsi="Palatino Linotype" w:cs="Arial"/>
          <w:sz w:val="24"/>
        </w:rPr>
        <w:t xml:space="preserve"> ante </w:t>
      </w:r>
      <w:r w:rsidR="00AD490C">
        <w:rPr>
          <w:rFonts w:ascii="Palatino Linotype" w:hAnsi="Palatino Linotype" w:cs="Arial"/>
          <w:b/>
          <w:sz w:val="24"/>
        </w:rPr>
        <w:t>El Sujeto Obligado</w:t>
      </w:r>
      <w:r w:rsidR="00AD490C" w:rsidRPr="00523CF0">
        <w:rPr>
          <w:rFonts w:ascii="Palatino Linotype" w:hAnsi="Palatino Linotype" w:cs="Arial"/>
          <w:sz w:val="24"/>
        </w:rPr>
        <w:t xml:space="preserve">, </w:t>
      </w:r>
      <w:r w:rsidR="00AD490C">
        <w:rPr>
          <w:rFonts w:ascii="Palatino Linotype" w:hAnsi="Palatino Linotype" w:cs="Arial"/>
          <w:sz w:val="24"/>
        </w:rPr>
        <w:t xml:space="preserve">la </w:t>
      </w:r>
      <w:r w:rsidR="00AD490C" w:rsidRPr="00523CF0">
        <w:rPr>
          <w:rFonts w:ascii="Palatino Linotype" w:hAnsi="Palatino Linotype" w:cs="Arial"/>
          <w:sz w:val="24"/>
        </w:rPr>
        <w:t>solicitud de acceso a la información pública, registrada</w:t>
      </w:r>
      <w:r w:rsidR="00AD490C">
        <w:rPr>
          <w:rFonts w:ascii="Palatino Linotype" w:hAnsi="Palatino Linotype" w:cs="Arial"/>
          <w:sz w:val="24"/>
        </w:rPr>
        <w:t xml:space="preserve"> bajo el</w:t>
      </w:r>
      <w:r w:rsidR="00AD490C" w:rsidRPr="00523CF0">
        <w:rPr>
          <w:rFonts w:ascii="Palatino Linotype" w:hAnsi="Palatino Linotype" w:cs="Arial"/>
          <w:sz w:val="24"/>
        </w:rPr>
        <w:t xml:space="preserve"> número de expediente</w:t>
      </w:r>
      <w:r w:rsidR="00AD490C">
        <w:rPr>
          <w:rFonts w:ascii="Palatino Linotype" w:hAnsi="Palatino Linotype" w:cs="Arial"/>
          <w:sz w:val="24"/>
        </w:rPr>
        <w:t xml:space="preserve"> </w:t>
      </w:r>
      <w:r w:rsidR="00E822EB">
        <w:rPr>
          <w:rFonts w:ascii="Palatino Linotype" w:hAnsi="Palatino Linotype" w:cs="Arial"/>
          <w:b/>
          <w:sz w:val="24"/>
        </w:rPr>
        <w:t xml:space="preserve">00028/TECAMAC/IP/2019, </w:t>
      </w:r>
      <w:r w:rsidR="00E822EB">
        <w:rPr>
          <w:rFonts w:ascii="Palatino Linotype" w:hAnsi="Palatino Linotype" w:cs="Arial"/>
          <w:sz w:val="24"/>
        </w:rPr>
        <w:t>mediante la cual solicitó información en el tenor siguiente:</w:t>
      </w:r>
    </w:p>
    <w:p w14:paraId="297E7D4E" w14:textId="1D7791CD" w:rsidR="00AF2434" w:rsidRPr="00E822EB" w:rsidRDefault="00AD490C" w:rsidP="00277182">
      <w:pPr>
        <w:spacing w:line="360" w:lineRule="auto"/>
        <w:ind w:left="851" w:right="851"/>
        <w:jc w:val="both"/>
        <w:rPr>
          <w:rFonts w:ascii="Palatino Linotype" w:hAnsi="Palatino Linotype" w:cs="Arial"/>
          <w:b/>
          <w:i/>
        </w:rPr>
      </w:pPr>
      <w:r w:rsidRPr="00E822EB">
        <w:rPr>
          <w:rFonts w:ascii="Palatino Linotype" w:hAnsi="Palatino Linotype"/>
          <w:i/>
          <w:color w:val="000000"/>
        </w:rPr>
        <w:t>“</w:t>
      </w:r>
      <w:r w:rsidR="00E822EB" w:rsidRPr="00E822EB">
        <w:rPr>
          <w:rFonts w:ascii="Palatino Linotype" w:hAnsi="Palatino Linotype"/>
          <w:i/>
        </w:rPr>
        <w:t>solicito contrato, convenio, facturas, póliza cheque, acta de cabildo donde se autorizo y se realizo el pago del servicio de compra de gasolina y diesel para las unidades del municipio de tecámac, patrullas, ambulancias, autos de servidores públicos, etc., así como la cantidad de este gasto</w:t>
      </w:r>
      <w:r w:rsidR="00E822EB" w:rsidRPr="006372BE">
        <w:rPr>
          <w:rFonts w:ascii="Palatino Linotype" w:hAnsi="Palatino Linotype"/>
          <w:i/>
        </w:rPr>
        <w:t>. quiero los documentos comprobatorios en general.</w:t>
      </w:r>
      <w:r w:rsidR="00E822EB" w:rsidRPr="00E822EB">
        <w:rPr>
          <w:rFonts w:ascii="Palatino Linotype" w:hAnsi="Palatino Linotype"/>
          <w:i/>
        </w:rPr>
        <w:t xml:space="preserve"> de la gasolinera que se ubica en la calle 5 de febrero (camino a San Pablo) y Calle Pirules o prol. olivos, a espaldas del colegio Ateneo.anexo fotografías para que no nieguen dicho negocio.</w:t>
      </w:r>
      <w:r w:rsidR="00277182" w:rsidRPr="00E822EB">
        <w:rPr>
          <w:rFonts w:ascii="Palatino Linotype" w:hAnsi="Palatino Linotype"/>
          <w:i/>
          <w:color w:val="000000"/>
        </w:rPr>
        <w:t>”</w:t>
      </w:r>
      <w:r w:rsidR="00277182" w:rsidRPr="00E822EB">
        <w:rPr>
          <w:rFonts w:ascii="Palatino Linotype" w:eastAsia="Times New Roman" w:hAnsi="Palatino Linotype" w:cs="Times New Roman"/>
          <w:b/>
          <w:i/>
          <w:lang w:val="es-ES_tradnl" w:eastAsia="es-ES"/>
        </w:rPr>
        <w:t xml:space="preserve"> [Sic]</w:t>
      </w:r>
    </w:p>
    <w:p w14:paraId="5E253338" w14:textId="5C1AE770" w:rsidR="00E822EB" w:rsidRPr="00E822EB" w:rsidRDefault="00E822EB" w:rsidP="00E822EB">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No resulta desapercibido para este Órgano Garante que mediante la solicitud de información </w:t>
      </w:r>
      <w:r>
        <w:rPr>
          <w:rFonts w:ascii="Palatino Linotype" w:eastAsia="Times New Roman" w:hAnsi="Palatino Linotype" w:cs="Times New Roman"/>
          <w:b/>
          <w:sz w:val="24"/>
          <w:szCs w:val="24"/>
          <w:lang w:val="es-ES_tradnl" w:eastAsia="es-ES"/>
        </w:rPr>
        <w:t xml:space="preserve">00028/TECAMAC/IP/2019, La Recurrente </w:t>
      </w:r>
      <w:r>
        <w:rPr>
          <w:rFonts w:ascii="Palatino Linotype" w:eastAsia="Times New Roman" w:hAnsi="Palatino Linotype" w:cs="Times New Roman"/>
          <w:sz w:val="24"/>
          <w:szCs w:val="24"/>
          <w:lang w:val="es-ES_tradnl" w:eastAsia="es-ES"/>
        </w:rPr>
        <w:t xml:space="preserve">adjuntó el archivo electrónico </w:t>
      </w:r>
      <w:r>
        <w:rPr>
          <w:rFonts w:ascii="Palatino Linotype" w:eastAsia="Times New Roman" w:hAnsi="Palatino Linotype" w:cs="Times New Roman"/>
          <w:b/>
          <w:sz w:val="24"/>
          <w:szCs w:val="24"/>
          <w:lang w:val="es-ES_tradnl" w:eastAsia="es-ES"/>
        </w:rPr>
        <w:t xml:space="preserve">“gasolina mariela.docx”, </w:t>
      </w:r>
      <w:r>
        <w:rPr>
          <w:rFonts w:ascii="Palatino Linotype" w:eastAsia="Times New Roman" w:hAnsi="Palatino Linotype" w:cs="Times New Roman"/>
          <w:sz w:val="24"/>
          <w:szCs w:val="24"/>
          <w:lang w:val="es-ES_tradnl" w:eastAsia="es-ES"/>
        </w:rPr>
        <w:t xml:space="preserve">mismo que se tiene por reproducido, en virtud de que será materia de estudio en el considerando respectivo. </w:t>
      </w:r>
    </w:p>
    <w:p w14:paraId="64AF5413" w14:textId="399B642D"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708576B7" w14:textId="1DBB6DC9" w:rsidR="006168E4" w:rsidRPr="00523CF0" w:rsidRDefault="006168E4" w:rsidP="00AE3CCC">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sidR="00437DEC">
        <w:rPr>
          <w:rFonts w:ascii="Palatino Linotype" w:hAnsi="Palatino Linotype" w:cs="Arial"/>
          <w:b/>
          <w:sz w:val="28"/>
          <w:szCs w:val="20"/>
        </w:rPr>
        <w:t xml:space="preserve">la respuesta del Sujeto Obligado. </w:t>
      </w:r>
      <w:r w:rsidR="004E4255">
        <w:rPr>
          <w:rFonts w:ascii="Palatino Linotype" w:hAnsi="Palatino Linotype" w:cs="Arial"/>
          <w:b/>
          <w:sz w:val="28"/>
          <w:szCs w:val="20"/>
        </w:rPr>
        <w:t xml:space="preserve"> </w:t>
      </w:r>
    </w:p>
    <w:p w14:paraId="126A0390" w14:textId="5DA805FC" w:rsidR="00BD1278" w:rsidRDefault="00437DEC" w:rsidP="00AE3CC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5B327645" w14:textId="5E93163D" w:rsidR="00AD490C" w:rsidRDefault="00E822EB" w:rsidP="00AE3CCC">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70880" behindDoc="0" locked="0" layoutInCell="1" allowOverlap="1" wp14:anchorId="4BC90F1B" wp14:editId="770491CA">
                <wp:simplePos x="0" y="0"/>
                <wp:positionH relativeFrom="column">
                  <wp:posOffset>-280036</wp:posOffset>
                </wp:positionH>
                <wp:positionV relativeFrom="paragraph">
                  <wp:posOffset>55245</wp:posOffset>
                </wp:positionV>
                <wp:extent cx="6600825" cy="28575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00825" cy="285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1397C4D" id="Conector recto 2"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22.05pt,4.35pt" to="497.7pt,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" strokecolor="#5b9bd5 [3204]" strokeweight=".5pt">
                <v:stroke joinstyle="miter"/>
              </v:line>
            </w:pict>
          </mc:Fallback>
        </mc:AlternateContent>
      </w:r>
    </w:p>
    <w:p w14:paraId="032476CD" w14:textId="2EB22113" w:rsidR="00E822EB" w:rsidRDefault="00BF680F" w:rsidP="00AE3CCC">
      <w:pPr>
        <w:spacing w:before="240" w:line="360" w:lineRule="auto"/>
        <w:jc w:val="both"/>
        <w:rPr>
          <w:rFonts w:ascii="Palatino Linotype" w:hAnsi="Palatino Linotype" w:cs="Arial"/>
          <w:sz w:val="24"/>
          <w:szCs w:val="24"/>
        </w:rPr>
      </w:pPr>
      <w:bookmarkStart w:id="0" w:name="_GoBack"/>
      <w:r>
        <w:rPr>
          <w:rFonts w:ascii="Palatino Linotype" w:hAnsi="Palatino Linotype" w:cs="Arial"/>
          <w:noProof/>
          <w:sz w:val="24"/>
          <w:szCs w:val="24"/>
          <w:lang w:eastAsia="es-MX"/>
        </w:rPr>
        <w:lastRenderedPageBreak/>
        <w:drawing>
          <wp:inline distT="0" distB="0" distL="0" distR="0" wp14:anchorId="02AB9A64" wp14:editId="1A78E785">
            <wp:extent cx="5582429" cy="378195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582429" cy="3781953"/>
                    </a:xfrm>
                    <a:prstGeom prst="rect">
                      <a:avLst/>
                    </a:prstGeom>
                  </pic:spPr>
                </pic:pic>
              </a:graphicData>
            </a:graphic>
          </wp:inline>
        </w:drawing>
      </w:r>
      <w:bookmarkEnd w:id="0"/>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48453A37" w14:textId="1DB51EE0" w:rsidR="00E822EB" w:rsidRPr="00E822EB" w:rsidRDefault="00437DEC" w:rsidP="00437DE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D5572A">
        <w:rPr>
          <w:rFonts w:ascii="Palatino Linotype" w:hAnsi="Palatino Linotype" w:cs="Arial"/>
          <w:sz w:val="24"/>
          <w:szCs w:val="24"/>
        </w:rPr>
        <w:t xml:space="preserve"> </w:t>
      </w:r>
      <w:r w:rsidR="00E822EB">
        <w:rPr>
          <w:rFonts w:ascii="Palatino Linotype" w:hAnsi="Palatino Linotype" w:cs="Arial"/>
          <w:sz w:val="24"/>
          <w:szCs w:val="24"/>
        </w:rPr>
        <w:t xml:space="preserve">siete de febrero de los corrientes, el cual fue registrado con el expediente número </w:t>
      </w:r>
      <w:r w:rsidR="00E822EB">
        <w:rPr>
          <w:rFonts w:ascii="Palatino Linotype" w:hAnsi="Palatino Linotype" w:cs="Arial"/>
          <w:b/>
          <w:sz w:val="24"/>
          <w:szCs w:val="24"/>
        </w:rPr>
        <w:t xml:space="preserve">00505/INFOEM/IP/RR/2019, </w:t>
      </w:r>
      <w:r w:rsidR="00E822EB">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5C193779" w14:textId="6D6F92CF" w:rsidR="00076413" w:rsidRPr="00E822EB" w:rsidRDefault="00AD490C" w:rsidP="00AD490C">
      <w:pPr>
        <w:spacing w:before="240" w:line="360" w:lineRule="auto"/>
        <w:ind w:left="851" w:right="851"/>
        <w:jc w:val="both"/>
        <w:rPr>
          <w:rFonts w:ascii="Palatino Linotype" w:hAnsi="Palatino Linotype"/>
          <w:b/>
          <w:i/>
          <w:color w:val="000000"/>
        </w:rPr>
      </w:pPr>
      <w:r w:rsidRPr="00E822EB">
        <w:rPr>
          <w:rFonts w:ascii="Palatino Linotype" w:hAnsi="Palatino Linotype"/>
          <w:i/>
          <w:color w:val="000000"/>
        </w:rPr>
        <w:t>“</w:t>
      </w:r>
      <w:r w:rsidR="00E822EB" w:rsidRPr="00E822EB">
        <w:rPr>
          <w:rFonts w:ascii="Palatino Linotype" w:hAnsi="Palatino Linotype"/>
          <w:i/>
        </w:rPr>
        <w:t xml:space="preserve">OMISOS AL DAR RESPUESTA, ES UNA MUESTRA CLARA DE UN GOBIERNO INCAPAZ Y DESORGANIZADO, QUE A TODAS LUCES ESCONDEN DAR LA INFORMACIÓN VIOLANDO ASÍ LA CONSTITUCIÓN, Y LA LEY DE TRANSPARENCIA, POR OTRA PARTA </w:t>
      </w:r>
      <w:r w:rsidR="00E822EB" w:rsidRPr="00E822EB">
        <w:rPr>
          <w:rFonts w:ascii="Palatino Linotype" w:hAnsi="Palatino Linotype"/>
          <w:i/>
        </w:rPr>
        <w:lastRenderedPageBreak/>
        <w:t>PUEDE SER LA IGNORANCIA EN LA MATERIA TRANSPARENCIA, LO CUAL NO LOS EXIME DE LAS SANCIONES QUE LA LEY MARCA. SOLICITO AL INFOEM DEN SEGUIMIENTO A MI QUEJA YA QUE FUERON VIOLADOS MIS DERECHOS POR ESTE GOBIERNO PREPOTENTE Y NEFASTO</w:t>
      </w:r>
      <w:r w:rsidR="00A077D1" w:rsidRPr="00E822EB">
        <w:rPr>
          <w:rFonts w:ascii="Palatino Linotype" w:hAnsi="Palatino Linotype"/>
          <w:i/>
          <w:color w:val="000000"/>
        </w:rPr>
        <w:t>”</w:t>
      </w:r>
      <w:r w:rsidR="00A077D1" w:rsidRPr="00E822EB">
        <w:rPr>
          <w:rFonts w:ascii="Palatino Linotype" w:eastAsia="Times New Roman" w:hAnsi="Palatino Linotype" w:cs="Times New Roman"/>
          <w:b/>
          <w:i/>
          <w:lang w:val="es-ES_tradnl" w:eastAsia="es-ES"/>
        </w:rPr>
        <w:t xml:space="preserve"> [Sic]</w:t>
      </w:r>
    </w:p>
    <w:p w14:paraId="2E139AB5" w14:textId="77777777" w:rsidR="003712A6" w:rsidRDefault="003712A6" w:rsidP="00AE3CCC">
      <w:pPr>
        <w:spacing w:before="240" w:line="360" w:lineRule="auto"/>
        <w:ind w:right="851"/>
        <w:jc w:val="both"/>
        <w:rPr>
          <w:rFonts w:ascii="Palatino Linotype" w:hAnsi="Palatino Linotype"/>
          <w:b/>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72C5EA34" w14:textId="5EF76FBE" w:rsidR="00076413" w:rsidRPr="00E822EB" w:rsidRDefault="00C62738" w:rsidP="00C62738">
      <w:pPr>
        <w:spacing w:line="360" w:lineRule="auto"/>
        <w:ind w:left="851" w:right="851"/>
        <w:jc w:val="both"/>
        <w:rPr>
          <w:rFonts w:ascii="Palatino Linotype" w:hAnsi="Palatino Linotype"/>
          <w:i/>
          <w:color w:val="000000"/>
        </w:rPr>
      </w:pPr>
      <w:r w:rsidRPr="00E822EB">
        <w:rPr>
          <w:rFonts w:ascii="Palatino Linotype" w:hAnsi="Palatino Linotype"/>
          <w:i/>
          <w:color w:val="000000"/>
        </w:rPr>
        <w:t>“</w:t>
      </w:r>
      <w:r w:rsidR="00E822EB" w:rsidRPr="00E822EB">
        <w:rPr>
          <w:rFonts w:ascii="Palatino Linotype" w:hAnsi="Palatino Linotype"/>
          <w:i/>
        </w:rPr>
        <w:t>OMISOS AL DAR RESPUESTA, ES UNA MUESTRA CLARA DE UN GOBIERNO INCAPAZ Y DESORGANIZADO, QUE A TODAS LUCES ESCONDEN DAR LA INFORMACIÓN VIOLANDO ASÍ LA CONSTITUCIÓN, Y LA LEY DE TRANSPARENCIA, POR OTRA PARTA PUEDE SER LA IGNORANCIA EN LA MATERIA TRANSPARENCIA, LO CUAL NO LOS EXIME DE LAS SANCIONES QUE LA LEY MARCA. SOLICITO AL INFOEM DEN SEGUIMIENTO A MI QUEJA YA QUE FUERON VIOLADOS MIS DERECHOS POR ESTE GOBIERNO PREPOTENTE Y NEFASTO</w:t>
      </w:r>
      <w:r w:rsidRPr="00E822EB">
        <w:rPr>
          <w:rFonts w:ascii="Palatino Linotype" w:hAnsi="Palatino Linotype"/>
          <w:i/>
          <w:color w:val="000000"/>
        </w:rPr>
        <w:t xml:space="preserve">” </w:t>
      </w:r>
      <w:r w:rsidRPr="00E822EB">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4122CF6C" w14:textId="15FECB35" w:rsidR="003712A6"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E822EB">
        <w:rPr>
          <w:rFonts w:ascii="Palatino Linotype" w:hAnsi="Palatino Linotype" w:cs="Arial"/>
          <w:sz w:val="24"/>
          <w:szCs w:val="24"/>
        </w:rPr>
        <w:t xml:space="preserve"> trece de febrero del presente </w:t>
      </w:r>
      <w:r>
        <w:rPr>
          <w:rFonts w:ascii="Palatino Linotype" w:hAnsi="Palatino Linotype" w:cs="Arial"/>
          <w:sz w:val="24"/>
          <w:szCs w:val="24"/>
        </w:rPr>
        <w:t xml:space="preserve"> </w:t>
      </w:r>
      <w:r w:rsidR="006C61A4">
        <w:rPr>
          <w:rFonts w:ascii="Palatino Linotype" w:hAnsi="Palatino Linotype" w:cs="Arial"/>
          <w:sz w:val="24"/>
          <w:szCs w:val="24"/>
        </w:rPr>
        <w:lastRenderedPageBreak/>
        <w:t>determinándose en él, un plazo de siete días para que las partes manifestaran lo que a su derecho corresponda en términos del numeral ya citado.</w:t>
      </w:r>
    </w:p>
    <w:p w14:paraId="10246269" w14:textId="77777777" w:rsidR="006C61A4" w:rsidRDefault="006C61A4" w:rsidP="00397B57">
      <w:pPr>
        <w:spacing w:before="240" w:line="360" w:lineRule="auto"/>
        <w:jc w:val="both"/>
        <w:rPr>
          <w:rFonts w:ascii="Palatino Linotype" w:hAnsi="Palatino Linotype" w:cs="Arial"/>
          <w:b/>
          <w:sz w:val="28"/>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AF7D46A" w14:textId="13BC17FD" w:rsidR="006E42BE" w:rsidRPr="0031594E" w:rsidRDefault="006E42BE" w:rsidP="006E42BE">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w:t>
      </w:r>
      <w:r>
        <w:rPr>
          <w:rFonts w:ascii="Palatino Linotype" w:hAnsi="Palatino Linotype" w:cs="Arial"/>
          <w:sz w:val="24"/>
          <w:szCs w:val="24"/>
        </w:rPr>
        <w:t xml:space="preserve">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w:t>
      </w:r>
      <w:r w:rsidR="00DC0EF9">
        <w:rPr>
          <w:rFonts w:ascii="Palatino Linotype" w:hAnsi="Palatino Linotype" w:cs="Arial"/>
          <w:sz w:val="24"/>
          <w:szCs w:val="24"/>
        </w:rPr>
        <w:t>su informe justificado</w:t>
      </w:r>
      <w:r>
        <w:rPr>
          <w:rFonts w:ascii="Palatino Linotype" w:hAnsi="Palatino Linotype" w:cs="Arial"/>
          <w:sz w:val="24"/>
          <w:szCs w:val="24"/>
        </w:rPr>
        <w:t xml:space="preserve">;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709CC5BD" w14:textId="27D7B15F" w:rsidR="006E42BE" w:rsidRDefault="006E42BE" w:rsidP="006E42B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w:t>
      </w:r>
      <w:r w:rsidR="00E822EB">
        <w:rPr>
          <w:rFonts w:ascii="Palatino Linotype" w:hAnsi="Palatino Linotype" w:cs="Arial"/>
          <w:sz w:val="24"/>
          <w:szCs w:val="24"/>
        </w:rPr>
        <w:t xml:space="preserve">en fecha veinticinco de febrero de dos mil diecinueve </w:t>
      </w:r>
      <w:r>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18BC4E4C" w14:textId="59D6F19D" w:rsidR="0007408A" w:rsidRDefault="0007408A" w:rsidP="006E42BE">
      <w:pPr>
        <w:spacing w:before="240" w:line="360" w:lineRule="auto"/>
        <w:jc w:val="both"/>
        <w:rPr>
          <w:rFonts w:ascii="Palatino Linotype" w:hAnsi="Palatino Linotype" w:cs="Arial"/>
          <w:sz w:val="24"/>
          <w:szCs w:val="24"/>
        </w:rPr>
      </w:pPr>
      <w:r>
        <w:rPr>
          <w:rFonts w:ascii="Palatino Linotype" w:hAnsi="Palatino Linotype" w:cs="Arial"/>
          <w:sz w:val="24"/>
          <w:szCs w:val="24"/>
        </w:rPr>
        <w:t>Así, en fecha veintinueve de marzo</w:t>
      </w:r>
      <w:r w:rsidR="003F0058">
        <w:rPr>
          <w:rFonts w:ascii="Palatino Linotype" w:hAnsi="Palatino Linotype" w:cs="Arial"/>
          <w:sz w:val="24"/>
          <w:szCs w:val="24"/>
        </w:rPr>
        <w:t xml:space="preserve"> del presente</w:t>
      </w:r>
      <w:r>
        <w:rPr>
          <w:rFonts w:ascii="Palatino Linotype" w:hAnsi="Palatino Linotype" w:cs="Arial"/>
          <w:sz w:val="24"/>
          <w:szCs w:val="24"/>
        </w:rPr>
        <w:t xml:space="preserve">, se amplió el plazo para dictar resolución, en términos del artículo 181 de la Ley de Transparencia y Acceso a la Información Pública del Estado de México y Municipios. </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1B867ED8"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w:t>
      </w:r>
      <w:r w:rsidR="00DC0EF9">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F952C8">
        <w:rPr>
          <w:rFonts w:ascii="Palatino Linotype" w:hAnsi="Palatino Linotype" w:cs="Arial"/>
          <w:b/>
          <w:sz w:val="24"/>
        </w:rPr>
        <w:t>La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BD02215" w14:textId="77777777" w:rsidR="00300F4E" w:rsidRDefault="00300F4E"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4520AE4B"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1CB516F" w14:textId="77777777" w:rsidR="00E822EB" w:rsidRPr="00523CF0" w:rsidRDefault="00E822EB"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27B4F140" w14:textId="77777777" w:rsidR="006E42BE" w:rsidRDefault="006E42BE" w:rsidP="006E42B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397F9E4" w14:textId="0B2B6C57" w:rsidR="006E42BE" w:rsidRPr="00514E66" w:rsidRDefault="006E42BE" w:rsidP="006E42BE">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00710341">
        <w:rPr>
          <w:rFonts w:ascii="Palatino Linotype" w:hAnsi="Palatino Linotype" w:cs="Arial"/>
        </w:rPr>
        <w:t xml:space="preserve">la </w:t>
      </w:r>
      <w:r w:rsidRPr="00514E66">
        <w:rPr>
          <w:rFonts w:ascii="Palatino Linotype" w:hAnsi="Palatino Linotype" w:cs="Arial"/>
        </w:rPr>
        <w:t>Ley de Transparencia y Acceso a la Información Pública del Estado de México y Municipios, en correlación con la seguridad jurídica que debe generar lo actuado ante este Organismo garante.</w:t>
      </w:r>
    </w:p>
    <w:p w14:paraId="2583DE0F" w14:textId="7E255438" w:rsidR="006E42BE" w:rsidRPr="00514E66" w:rsidRDefault="006E42BE" w:rsidP="006E42BE">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w:t>
      </w:r>
      <w:r w:rsidR="006C61A4">
        <w:rPr>
          <w:rFonts w:ascii="Palatino Linotype" w:hAnsi="Palatino Linotype" w:cs="Arial"/>
        </w:rPr>
        <w:t>del</w:t>
      </w:r>
      <w:r w:rsidRPr="00514E66">
        <w:rPr>
          <w:rFonts w:ascii="Palatino Linotype" w:hAnsi="Palatino Linotype" w:cs="Arial"/>
        </w:rPr>
        <w:t xml:space="preserve"> </w:t>
      </w:r>
      <w:r w:rsidRPr="00514E66">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14:paraId="4EEA9EB2" w14:textId="77777777" w:rsidR="006E42BE" w:rsidRDefault="006E42BE" w:rsidP="006E42BE">
      <w:pPr>
        <w:tabs>
          <w:tab w:val="left" w:pos="709"/>
        </w:tabs>
        <w:spacing w:before="240" w:line="360" w:lineRule="auto"/>
        <w:ind w:right="51"/>
        <w:jc w:val="both"/>
        <w:rPr>
          <w:rFonts w:ascii="Palatino Linotype" w:hAnsi="Palatino Linotype"/>
          <w:sz w:val="24"/>
          <w:szCs w:val="24"/>
        </w:rPr>
      </w:pPr>
    </w:p>
    <w:p w14:paraId="19D6E3D0" w14:textId="77777777" w:rsidR="006E42BE" w:rsidRPr="009A0D0A" w:rsidRDefault="006E42BE" w:rsidP="006E42BE">
      <w:pPr>
        <w:tabs>
          <w:tab w:val="left" w:pos="709"/>
        </w:tabs>
        <w:spacing w:before="240" w:line="360" w:lineRule="auto"/>
        <w:ind w:right="51"/>
        <w:jc w:val="both"/>
        <w:rPr>
          <w:rFonts w:ascii="Palatino Linotype" w:hAnsi="Palatino Linotype"/>
          <w:b/>
          <w:sz w:val="28"/>
          <w:szCs w:val="28"/>
        </w:rPr>
      </w:pPr>
      <w:r w:rsidRPr="0047291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63EE7189" w14:textId="77777777" w:rsidR="006E42BE" w:rsidRDefault="006E42BE" w:rsidP="006E42B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Pr="00514E66">
        <w:rPr>
          <w:rFonts w:ascii="Palatino Linotype" w:hAnsi="Palatino Linotype" w:cs="Arial"/>
        </w:rPr>
        <w:t>presente recurso, se basará en el contenido íntegro de</w:t>
      </w:r>
      <w:r>
        <w:rPr>
          <w:rFonts w:ascii="Palatino Linotype" w:hAnsi="Palatino Linotype" w:cs="Arial"/>
        </w:rPr>
        <w:t xml:space="preserve"> las actuaciones que obran en el</w:t>
      </w:r>
      <w:r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F4FED88" w14:textId="38B76ECD" w:rsidR="00300F4E" w:rsidRDefault="00300F4E" w:rsidP="00300F4E">
      <w:pPr>
        <w:autoSpaceDE w:val="0"/>
        <w:autoSpaceDN w:val="0"/>
        <w:adjustRightInd w:val="0"/>
        <w:spacing w:line="360" w:lineRule="auto"/>
        <w:jc w:val="both"/>
        <w:rPr>
          <w:rFonts w:ascii="Palatino Linotype" w:hAnsi="Palatino Linotype"/>
          <w:sz w:val="24"/>
          <w:szCs w:val="24"/>
        </w:rPr>
      </w:pPr>
      <w:r w:rsidRPr="00552846">
        <w:rPr>
          <w:rFonts w:ascii="Palatino Linotype" w:hAnsi="Palatino Linotype" w:cs="Arial"/>
          <w:sz w:val="24"/>
          <w:szCs w:val="24"/>
        </w:rPr>
        <w:t xml:space="preserve">En un primer plano, es necesario retomar y </w:t>
      </w:r>
      <w:r>
        <w:rPr>
          <w:rFonts w:ascii="Palatino Linotype" w:hAnsi="Palatino Linotype" w:cs="Arial"/>
          <w:sz w:val="24"/>
          <w:szCs w:val="24"/>
        </w:rPr>
        <w:t xml:space="preserve">delimitar los requerimientos de la solicitante hechos al </w:t>
      </w:r>
      <w:r w:rsidRPr="007A2C9C">
        <w:rPr>
          <w:rFonts w:ascii="Palatino Linotype" w:hAnsi="Palatino Linotype" w:cs="Arial"/>
          <w:b/>
          <w:sz w:val="24"/>
          <w:szCs w:val="24"/>
        </w:rPr>
        <w:t>Sujeto Obligado,</w:t>
      </w:r>
      <w:r w:rsidRPr="00552846">
        <w:rPr>
          <w:rFonts w:ascii="Palatino Linotype" w:hAnsi="Palatino Linotype" w:cs="Arial"/>
          <w:sz w:val="24"/>
          <w:szCs w:val="24"/>
        </w:rPr>
        <w:t xml:space="preserve"> </w:t>
      </w:r>
      <w:r w:rsidR="00E822EB">
        <w:rPr>
          <w:rFonts w:ascii="Palatino Linotype" w:hAnsi="Palatino Linotype"/>
          <w:sz w:val="24"/>
          <w:szCs w:val="24"/>
        </w:rPr>
        <w:t>los cuales señalan a la literalidad:</w:t>
      </w:r>
      <w:r>
        <w:rPr>
          <w:rFonts w:ascii="Palatino Linotype" w:hAnsi="Palatino Linotype"/>
          <w:sz w:val="24"/>
          <w:szCs w:val="24"/>
        </w:rPr>
        <w:t xml:space="preserve"> </w:t>
      </w:r>
    </w:p>
    <w:p w14:paraId="683ED92E" w14:textId="5EB8D2AC" w:rsidR="00300F4E" w:rsidRPr="00E822EB" w:rsidRDefault="00300F4E" w:rsidP="00300F4E">
      <w:pPr>
        <w:tabs>
          <w:tab w:val="left" w:pos="709"/>
        </w:tabs>
        <w:spacing w:before="240" w:line="360" w:lineRule="auto"/>
        <w:ind w:left="851" w:right="851"/>
        <w:jc w:val="both"/>
        <w:rPr>
          <w:rFonts w:ascii="Palatino Linotype" w:hAnsi="Palatino Linotype"/>
          <w:b/>
          <w:i/>
        </w:rPr>
      </w:pPr>
      <w:r w:rsidRPr="00E822EB">
        <w:rPr>
          <w:rFonts w:ascii="Palatino Linotype" w:hAnsi="Palatino Linotype"/>
          <w:b/>
          <w:i/>
          <w:color w:val="000000"/>
          <w:u w:val="single"/>
        </w:rPr>
        <w:t>“</w:t>
      </w:r>
      <w:r w:rsidR="00E822EB" w:rsidRPr="00E822EB">
        <w:rPr>
          <w:rFonts w:ascii="Palatino Linotype" w:hAnsi="Palatino Linotype"/>
          <w:i/>
        </w:rPr>
        <w:t xml:space="preserve">solicito contrato, convenio, facturas, póliza cheque, acta de cabildo donde se autorizo y se realizo el pago del servicio de compra de gasolina y diesel para las unidades del municipio de tecámac, patrullas, ambulancias, autos de servidores públicos, etc., así como la cantidad de este gasto. </w:t>
      </w:r>
      <w:r w:rsidR="00E822EB" w:rsidRPr="003F0058">
        <w:rPr>
          <w:rFonts w:ascii="Palatino Linotype" w:hAnsi="Palatino Linotype"/>
          <w:i/>
        </w:rPr>
        <w:t>quiero los documentos comprobatorios en general.</w:t>
      </w:r>
      <w:r w:rsidR="00E822EB" w:rsidRPr="00E822EB">
        <w:rPr>
          <w:rFonts w:ascii="Palatino Linotype" w:hAnsi="Palatino Linotype"/>
          <w:i/>
        </w:rPr>
        <w:t xml:space="preserve"> de </w:t>
      </w:r>
      <w:r w:rsidR="00E822EB" w:rsidRPr="00E822EB">
        <w:rPr>
          <w:rFonts w:ascii="Palatino Linotype" w:hAnsi="Palatino Linotype"/>
          <w:i/>
        </w:rPr>
        <w:lastRenderedPageBreak/>
        <w:t>la gasolinera que se ubica en la calle 5 de febrero (camino a San Pablo) y Calle Pirules o prol. olivos, a espaldas del colegio Ateneo.anexo fotografías para que no nieguen dicho negocio</w:t>
      </w:r>
      <w:r w:rsidRPr="00E822EB">
        <w:rPr>
          <w:rFonts w:ascii="Palatino Linotype" w:hAnsi="Palatino Linotype"/>
          <w:i/>
          <w:color w:val="000000"/>
        </w:rPr>
        <w:t xml:space="preserve">.” </w:t>
      </w:r>
      <w:r w:rsidRPr="00E822EB">
        <w:rPr>
          <w:rFonts w:ascii="Palatino Linotype" w:hAnsi="Palatino Linotype"/>
          <w:b/>
          <w:i/>
          <w:color w:val="000000"/>
        </w:rPr>
        <w:t>[Sic]</w:t>
      </w:r>
    </w:p>
    <w:p w14:paraId="59299341" w14:textId="77777777" w:rsidR="00B57FDB" w:rsidRDefault="00B57FDB" w:rsidP="006E42BE">
      <w:pPr>
        <w:tabs>
          <w:tab w:val="left" w:pos="709"/>
        </w:tabs>
        <w:spacing w:before="240" w:line="360" w:lineRule="auto"/>
        <w:ind w:right="51"/>
        <w:jc w:val="both"/>
        <w:rPr>
          <w:rFonts w:ascii="Palatino Linotype" w:hAnsi="Palatino Linotype"/>
          <w:sz w:val="24"/>
          <w:szCs w:val="24"/>
        </w:rPr>
      </w:pPr>
    </w:p>
    <w:p w14:paraId="6E2495BD" w14:textId="5A931F6E" w:rsidR="00F3393E" w:rsidRDefault="00F3393E" w:rsidP="006E42B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 mayor abundamiento, como fue referido en el antecedente primero, la ciudadana adjuntó el documento electrónico </w:t>
      </w:r>
      <w:r>
        <w:rPr>
          <w:rFonts w:ascii="Palatino Linotype" w:hAnsi="Palatino Linotype"/>
          <w:b/>
          <w:sz w:val="24"/>
          <w:szCs w:val="24"/>
        </w:rPr>
        <w:t xml:space="preserve">“gasolinera mariela.docx” </w:t>
      </w:r>
      <w:r>
        <w:rPr>
          <w:rFonts w:ascii="Palatino Linotype" w:hAnsi="Palatino Linotype"/>
          <w:sz w:val="24"/>
          <w:szCs w:val="24"/>
        </w:rPr>
        <w:t xml:space="preserve">sirven de sustento las siguientes imágenes ilustrativas: </w:t>
      </w:r>
    </w:p>
    <w:p w14:paraId="41FD03B5" w14:textId="28603061" w:rsidR="00F3393E" w:rsidRDefault="006C0130" w:rsidP="006E42BE">
      <w:pPr>
        <w:tabs>
          <w:tab w:val="left" w:pos="709"/>
        </w:tabs>
        <w:spacing w:before="240" w:line="360" w:lineRule="auto"/>
        <w:ind w:right="51"/>
        <w:jc w:val="both"/>
        <w:rPr>
          <w:rFonts w:ascii="Palatino Linotype" w:hAnsi="Palatino Linotype"/>
          <w:sz w:val="24"/>
          <w:szCs w:val="24"/>
        </w:rPr>
      </w:pPr>
      <w:r>
        <w:rPr>
          <w:noProof/>
          <w:lang w:eastAsia="es-MX"/>
        </w:rPr>
        <mc:AlternateContent>
          <mc:Choice Requires="wps">
            <w:drawing>
              <wp:anchor distT="0" distB="0" distL="114300" distR="114300" simplePos="0" relativeHeight="251780096" behindDoc="0" locked="0" layoutInCell="1" allowOverlap="1" wp14:anchorId="2B394A3B" wp14:editId="50B1E1E8">
                <wp:simplePos x="0" y="0"/>
                <wp:positionH relativeFrom="column">
                  <wp:posOffset>2466340</wp:posOffset>
                </wp:positionH>
                <wp:positionV relativeFrom="paragraph">
                  <wp:posOffset>2262016</wp:posOffset>
                </wp:positionV>
                <wp:extent cx="743578" cy="854110"/>
                <wp:effectExtent l="19050" t="19050" r="19050" b="22225"/>
                <wp:wrapNone/>
                <wp:docPr id="23" name="Rectángulo 23"/>
                <wp:cNvGraphicFramePr/>
                <a:graphic xmlns:a="http://schemas.openxmlformats.org/drawingml/2006/main">
                  <a:graphicData uri="http://schemas.microsoft.com/office/word/2010/wordprocessingShape">
                    <wps:wsp>
                      <wps:cNvSpPr/>
                      <wps:spPr>
                        <a:xfrm>
                          <a:off x="0" y="0"/>
                          <a:ext cx="743578" cy="85411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87517AD" id="Rectángulo 23" o:spid="_x0000_s1026" style="position:absolute;margin-left:194.2pt;margin-top:178.1pt;width:58.55pt;height:67.2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" filled="f" strokecolor="red" strokeweight="3pt"/>
            </w:pict>
          </mc:Fallback>
        </mc:AlternateContent>
      </w:r>
      <w:r>
        <w:rPr>
          <w:noProof/>
          <w:lang w:eastAsia="es-MX"/>
        </w:rPr>
        <w:drawing>
          <wp:anchor distT="0" distB="0" distL="114300" distR="114300" simplePos="0" relativeHeight="251771904" behindDoc="0" locked="0" layoutInCell="1" allowOverlap="1" wp14:anchorId="03993904" wp14:editId="7CFF6992">
            <wp:simplePos x="0" y="0"/>
            <wp:positionH relativeFrom="margin">
              <wp:align>left</wp:align>
            </wp:positionH>
            <wp:positionV relativeFrom="paragraph">
              <wp:posOffset>291646</wp:posOffset>
            </wp:positionV>
            <wp:extent cx="5898515" cy="4099560"/>
            <wp:effectExtent l="0" t="0" r="6985" b="0"/>
            <wp:wrapThrough wrapText="bothSides">
              <wp:wrapPolygon edited="0">
                <wp:start x="0" y="0"/>
                <wp:lineTo x="0" y="21480"/>
                <wp:lineTo x="21556" y="21480"/>
                <wp:lineTo x="21556" y="0"/>
                <wp:lineTo x="0" y="0"/>
              </wp:wrapPolygon>
            </wp:wrapThrough>
            <wp:docPr id="3" name="Imagen 3" descr="C:\Users\sears\Downloads\20190104_102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rs\Downloads\20190104_1021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8515" cy="409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FDCF0" w14:textId="11F35901" w:rsidR="00F3393E" w:rsidRDefault="00AC1885" w:rsidP="006E42BE">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79072" behindDoc="0" locked="0" layoutInCell="1" allowOverlap="1" wp14:anchorId="539A22CD" wp14:editId="7E2D0746">
                <wp:simplePos x="0" y="0"/>
                <wp:positionH relativeFrom="column">
                  <wp:posOffset>-337896</wp:posOffset>
                </wp:positionH>
                <wp:positionV relativeFrom="paragraph">
                  <wp:posOffset>4161141</wp:posOffset>
                </wp:positionV>
                <wp:extent cx="6522720" cy="548640"/>
                <wp:effectExtent l="0" t="0" r="30480" b="22860"/>
                <wp:wrapNone/>
                <wp:docPr id="21" name="Conector recto 21"/>
                <wp:cNvGraphicFramePr/>
                <a:graphic xmlns:a="http://schemas.openxmlformats.org/drawingml/2006/main">
                  <a:graphicData uri="http://schemas.microsoft.com/office/word/2010/wordprocessingShape">
                    <wps:wsp>
                      <wps:cNvCnPr/>
                      <wps:spPr>
                        <a:xfrm>
                          <a:off x="0" y="0"/>
                          <a:ext cx="6522720" cy="548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AD10C38" id="Conector recto 21"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26.6pt,327.65pt" to="487pt,3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" strokecolor="#5b9bd5 [3204]" strokeweight=".5pt">
                <v:stroke joinstyle="miter"/>
              </v:line>
            </w:pict>
          </mc:Fallback>
        </mc:AlternateContent>
      </w:r>
    </w:p>
    <w:p w14:paraId="7DCBBF23" w14:textId="51581623" w:rsidR="00F3393E" w:rsidRDefault="00262F86" w:rsidP="006E42BE">
      <w:pPr>
        <w:tabs>
          <w:tab w:val="left" w:pos="709"/>
        </w:tabs>
        <w:spacing w:before="240" w:line="360" w:lineRule="auto"/>
        <w:ind w:right="51"/>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782144" behindDoc="0" locked="0" layoutInCell="1" allowOverlap="1" wp14:anchorId="422EA4DF" wp14:editId="0511B169">
                <wp:simplePos x="0" y="0"/>
                <wp:positionH relativeFrom="column">
                  <wp:posOffset>1320011</wp:posOffset>
                </wp:positionH>
                <wp:positionV relativeFrom="paragraph">
                  <wp:posOffset>1483206</wp:posOffset>
                </wp:positionV>
                <wp:extent cx="895350" cy="1086268"/>
                <wp:effectExtent l="19050" t="19050" r="19050" b="19050"/>
                <wp:wrapNone/>
                <wp:docPr id="24" name="Rectángulo 24"/>
                <wp:cNvGraphicFramePr/>
                <a:graphic xmlns:a="http://schemas.openxmlformats.org/drawingml/2006/main">
                  <a:graphicData uri="http://schemas.microsoft.com/office/word/2010/wordprocessingShape">
                    <wps:wsp>
                      <wps:cNvSpPr/>
                      <wps:spPr>
                        <a:xfrm>
                          <a:off x="0" y="0"/>
                          <a:ext cx="895350" cy="108626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A501243" id="Rectángulo 24" o:spid="_x0000_s1026" style="position:absolute;margin-left:103.95pt;margin-top:116.8pt;width:70.5pt;height:85.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" filled="f" strokecolor="red" strokeweight="3pt"/>
            </w:pict>
          </mc:Fallback>
        </mc:AlternateContent>
      </w:r>
    </w:p>
    <w:p w14:paraId="340AE4C8" w14:textId="250588A6" w:rsidR="008467BF" w:rsidRPr="00263D09" w:rsidRDefault="00AC1885" w:rsidP="00B57FDB">
      <w:pPr>
        <w:tabs>
          <w:tab w:val="left" w:pos="709"/>
        </w:tabs>
        <w:spacing w:before="240" w:line="360" w:lineRule="auto"/>
        <w:ind w:right="51"/>
        <w:jc w:val="both"/>
        <w:rPr>
          <w:rFonts w:ascii="Palatino Linotype" w:hAnsi="Palatino Linotype" w:cs="Arial"/>
          <w:sz w:val="24"/>
          <w:szCs w:val="24"/>
        </w:rPr>
      </w:pPr>
      <w:r w:rsidRPr="00B57FDB">
        <w:rPr>
          <w:noProof/>
          <w:sz w:val="24"/>
          <w:szCs w:val="24"/>
          <w:lang w:eastAsia="es-MX"/>
        </w:rPr>
        <w:drawing>
          <wp:anchor distT="0" distB="0" distL="114300" distR="114300" simplePos="0" relativeHeight="251760638" behindDoc="0" locked="0" layoutInCell="1" allowOverlap="1" wp14:anchorId="16D52841" wp14:editId="4B1E80B9">
            <wp:simplePos x="0" y="0"/>
            <wp:positionH relativeFrom="margin">
              <wp:align>left</wp:align>
            </wp:positionH>
            <wp:positionV relativeFrom="margin">
              <wp:posOffset>10795</wp:posOffset>
            </wp:positionV>
            <wp:extent cx="5883275" cy="3977640"/>
            <wp:effectExtent l="0" t="0" r="3175" b="3810"/>
            <wp:wrapSquare wrapText="bothSides"/>
            <wp:docPr id="5" name="Imagen 5" descr="C:\Users\sears\Downloads\20190104_10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rs\Downloads\20190104_1021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3275" cy="3977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22F6" w:rsidRPr="00B57FDB">
        <w:rPr>
          <w:rFonts w:ascii="Palatino Linotype" w:hAnsi="Palatino Linotype" w:cs="Arial"/>
          <w:sz w:val="24"/>
          <w:szCs w:val="24"/>
        </w:rPr>
        <w:t xml:space="preserve">De </w:t>
      </w:r>
      <w:r w:rsidR="003922F6" w:rsidRPr="00263D09">
        <w:rPr>
          <w:rFonts w:ascii="Palatino Linotype" w:hAnsi="Palatino Linotype" w:cs="Arial"/>
          <w:sz w:val="24"/>
          <w:szCs w:val="24"/>
        </w:rPr>
        <w:t xml:space="preserve">las imágenes previamente plasmadas se desprende </w:t>
      </w:r>
      <w:r w:rsidR="00B57FDB" w:rsidRPr="00263D09">
        <w:rPr>
          <w:rFonts w:ascii="Palatino Linotype" w:hAnsi="Palatino Linotype" w:cs="Arial"/>
          <w:sz w:val="24"/>
          <w:szCs w:val="24"/>
        </w:rPr>
        <w:t>que,</w:t>
      </w:r>
      <w:r w:rsidR="003922F6" w:rsidRPr="00263D09">
        <w:rPr>
          <w:rFonts w:ascii="Palatino Linotype" w:hAnsi="Palatino Linotype" w:cs="Arial"/>
          <w:sz w:val="24"/>
          <w:szCs w:val="24"/>
        </w:rPr>
        <w:t xml:space="preserve"> al momento de ejercer su derecho de acceso a la información pública, la ciudadana adjuntó un docum</w:t>
      </w:r>
      <w:r w:rsidR="004E452F">
        <w:rPr>
          <w:rFonts w:ascii="Palatino Linotype" w:hAnsi="Palatino Linotype" w:cs="Arial"/>
          <w:sz w:val="24"/>
          <w:szCs w:val="24"/>
        </w:rPr>
        <w:t>ento electrónico que compila cuatro</w:t>
      </w:r>
      <w:r w:rsidR="003922F6" w:rsidRPr="00263D09">
        <w:rPr>
          <w:rFonts w:ascii="Palatino Linotype" w:hAnsi="Palatino Linotype" w:cs="Arial"/>
          <w:sz w:val="24"/>
          <w:szCs w:val="24"/>
        </w:rPr>
        <w:t xml:space="preserve"> imágenes ilustrativas en donde </w:t>
      </w:r>
      <w:r w:rsidR="00B57FDB" w:rsidRPr="00263D09">
        <w:rPr>
          <w:rFonts w:ascii="Palatino Linotype" w:hAnsi="Palatino Linotype" w:cs="Arial"/>
          <w:sz w:val="24"/>
          <w:szCs w:val="24"/>
        </w:rPr>
        <w:t xml:space="preserve">se aprecian </w:t>
      </w:r>
      <w:r w:rsidR="00514143" w:rsidRPr="00263D09">
        <w:rPr>
          <w:rFonts w:ascii="Palatino Linotype" w:hAnsi="Palatino Linotype" w:cs="Arial"/>
          <w:sz w:val="24"/>
          <w:szCs w:val="24"/>
        </w:rPr>
        <w:t>múltiples</w:t>
      </w:r>
      <w:r w:rsidR="00B57FDB" w:rsidRPr="00263D09">
        <w:rPr>
          <w:rFonts w:ascii="Palatino Linotype" w:hAnsi="Palatino Linotype" w:cs="Arial"/>
          <w:sz w:val="24"/>
          <w:szCs w:val="24"/>
        </w:rPr>
        <w:t xml:space="preserve"> vehículos</w:t>
      </w:r>
      <w:r w:rsidR="003922F6" w:rsidRPr="00263D09">
        <w:rPr>
          <w:rFonts w:ascii="Palatino Linotype" w:hAnsi="Palatino Linotype" w:cs="Arial"/>
          <w:sz w:val="24"/>
          <w:szCs w:val="24"/>
        </w:rPr>
        <w:t xml:space="preserve"> en una estación de abastecimiento de combustible, asimismo, </w:t>
      </w:r>
      <w:r w:rsidR="008467BF" w:rsidRPr="00263D09">
        <w:rPr>
          <w:rFonts w:ascii="Palatino Linotype" w:hAnsi="Palatino Linotype" w:cs="Arial"/>
          <w:sz w:val="24"/>
          <w:szCs w:val="24"/>
        </w:rPr>
        <w:t>es menester señalar que</w:t>
      </w:r>
      <w:r w:rsidR="003922F6" w:rsidRPr="00263D09">
        <w:rPr>
          <w:rFonts w:ascii="Palatino Linotype" w:hAnsi="Palatino Linotype" w:cs="Arial"/>
          <w:sz w:val="24"/>
          <w:szCs w:val="24"/>
        </w:rPr>
        <w:t xml:space="preserve"> </w:t>
      </w:r>
      <w:r w:rsidR="008467BF" w:rsidRPr="00263D09">
        <w:rPr>
          <w:rFonts w:ascii="Palatino Linotype" w:hAnsi="Palatino Linotype" w:cs="Arial"/>
          <w:sz w:val="24"/>
          <w:szCs w:val="24"/>
        </w:rPr>
        <w:t>la ciudadana precisó que la información requerida corresponde al cuatro</w:t>
      </w:r>
      <w:r w:rsidR="004E452F">
        <w:rPr>
          <w:rFonts w:ascii="Palatino Linotype" w:hAnsi="Palatino Linotype" w:cs="Arial"/>
          <w:sz w:val="24"/>
          <w:szCs w:val="24"/>
        </w:rPr>
        <w:t>, siete y diez</w:t>
      </w:r>
      <w:r w:rsidR="008467BF" w:rsidRPr="00263D09">
        <w:rPr>
          <w:rFonts w:ascii="Palatino Linotype" w:hAnsi="Palatino Linotype" w:cs="Arial"/>
          <w:sz w:val="24"/>
          <w:szCs w:val="24"/>
        </w:rPr>
        <w:t xml:space="preserve"> de enero de los corrientes. </w:t>
      </w:r>
    </w:p>
    <w:p w14:paraId="3F786FDC" w14:textId="484FE272" w:rsidR="002D006B" w:rsidRPr="00263D09" w:rsidRDefault="00263D09" w:rsidP="00263D09">
      <w:pPr>
        <w:tabs>
          <w:tab w:val="left" w:pos="709"/>
        </w:tabs>
        <w:spacing w:before="240" w:line="360" w:lineRule="auto"/>
        <w:ind w:right="51"/>
        <w:jc w:val="both"/>
        <w:rPr>
          <w:rFonts w:ascii="Palatino Linotype" w:hAnsi="Palatino Linotype" w:cs="Arial"/>
          <w:sz w:val="24"/>
          <w:szCs w:val="24"/>
        </w:rPr>
      </w:pPr>
      <w:r w:rsidRPr="00263D09">
        <w:rPr>
          <w:rFonts w:ascii="Palatino Linotype" w:hAnsi="Palatino Linotype" w:cs="Arial"/>
          <w:sz w:val="24"/>
          <w:szCs w:val="24"/>
        </w:rPr>
        <w:t xml:space="preserve">Por otra parte, resulta oportuno mencionar </w:t>
      </w:r>
      <w:r w:rsidR="003922F6" w:rsidRPr="00263D09">
        <w:rPr>
          <w:rFonts w:ascii="Palatino Linotype" w:hAnsi="Palatino Linotype" w:cs="Arial"/>
          <w:sz w:val="24"/>
          <w:szCs w:val="24"/>
        </w:rPr>
        <w:t xml:space="preserve">que </w:t>
      </w:r>
      <w:r w:rsidR="00514143" w:rsidRPr="00263D09">
        <w:rPr>
          <w:rFonts w:ascii="Palatino Linotype" w:hAnsi="Palatino Linotype" w:cs="Arial"/>
          <w:sz w:val="24"/>
          <w:szCs w:val="24"/>
        </w:rPr>
        <w:t>algunos de los</w:t>
      </w:r>
      <w:r w:rsidR="003922F6" w:rsidRPr="00263D09">
        <w:rPr>
          <w:rFonts w:ascii="Palatino Linotype" w:hAnsi="Palatino Linotype" w:cs="Arial"/>
          <w:sz w:val="24"/>
          <w:szCs w:val="24"/>
        </w:rPr>
        <w:t xml:space="preserve"> vehículos </w:t>
      </w:r>
      <w:r w:rsidRPr="00263D09">
        <w:rPr>
          <w:rFonts w:ascii="Palatino Linotype" w:hAnsi="Palatino Linotype" w:cs="Arial"/>
          <w:sz w:val="24"/>
          <w:szCs w:val="24"/>
        </w:rPr>
        <w:t xml:space="preserve">fotografiados </w:t>
      </w:r>
      <w:r w:rsidR="003922F6" w:rsidRPr="00263D09">
        <w:rPr>
          <w:rFonts w:ascii="Palatino Linotype" w:hAnsi="Palatino Linotype" w:cs="Arial"/>
          <w:sz w:val="24"/>
          <w:szCs w:val="24"/>
        </w:rPr>
        <w:t xml:space="preserve">se encuentran rubricados </w:t>
      </w:r>
      <w:r>
        <w:rPr>
          <w:rFonts w:ascii="Palatino Linotype" w:hAnsi="Palatino Linotype" w:cs="Arial"/>
          <w:sz w:val="24"/>
          <w:szCs w:val="24"/>
        </w:rPr>
        <w:t>en</w:t>
      </w:r>
      <w:r w:rsidR="003922F6" w:rsidRPr="00263D09">
        <w:rPr>
          <w:rFonts w:ascii="Palatino Linotype" w:hAnsi="Palatino Linotype" w:cs="Arial"/>
          <w:sz w:val="24"/>
          <w:szCs w:val="24"/>
        </w:rPr>
        <w:t xml:space="preserve"> los costados con la leyenda </w:t>
      </w:r>
      <w:r w:rsidR="003922F6" w:rsidRPr="00263D09">
        <w:rPr>
          <w:rFonts w:ascii="Palatino Linotype" w:hAnsi="Palatino Linotype" w:cs="Arial"/>
          <w:b/>
          <w:sz w:val="24"/>
          <w:szCs w:val="24"/>
        </w:rPr>
        <w:t>“ODAPAS”.</w:t>
      </w:r>
      <w:r w:rsidR="003922F6" w:rsidRPr="00263D09">
        <w:rPr>
          <w:rFonts w:ascii="Palatino Linotype" w:hAnsi="Palatino Linotype" w:cs="Arial"/>
          <w:sz w:val="24"/>
          <w:szCs w:val="24"/>
        </w:rPr>
        <w:t xml:space="preserve"> </w:t>
      </w:r>
      <w:r w:rsidR="002D006B" w:rsidRPr="00263D09">
        <w:rPr>
          <w:rFonts w:ascii="Palatino Linotype" w:hAnsi="Palatino Linotype" w:cs="Arial"/>
          <w:sz w:val="24"/>
          <w:szCs w:val="24"/>
        </w:rPr>
        <w:t xml:space="preserve">En este sentido, </w:t>
      </w:r>
      <w:r>
        <w:rPr>
          <w:rFonts w:ascii="Palatino Linotype" w:hAnsi="Palatino Linotype" w:cs="Arial"/>
          <w:sz w:val="24"/>
          <w:szCs w:val="24"/>
        </w:rPr>
        <w:t>se precisa que</w:t>
      </w:r>
      <w:r w:rsidR="00430CFF" w:rsidRPr="00263D09">
        <w:rPr>
          <w:rFonts w:ascii="Palatino Linotype" w:hAnsi="Palatino Linotype" w:cs="Arial"/>
          <w:sz w:val="24"/>
          <w:szCs w:val="24"/>
        </w:rPr>
        <w:t xml:space="preserve"> los </w:t>
      </w:r>
      <w:r w:rsidR="00430CFF" w:rsidRPr="00263D09">
        <w:rPr>
          <w:rFonts w:ascii="Palatino Linotype" w:hAnsi="Palatino Linotype" w:cs="Arial"/>
          <w:b/>
          <w:sz w:val="24"/>
          <w:szCs w:val="24"/>
        </w:rPr>
        <w:t>Sujetos Obligados</w:t>
      </w:r>
      <w:r w:rsidR="00430CFF" w:rsidRPr="00263D09">
        <w:rPr>
          <w:rFonts w:ascii="Palatino Linotype" w:hAnsi="Palatino Linotype" w:cs="Arial"/>
          <w:sz w:val="24"/>
          <w:szCs w:val="24"/>
        </w:rPr>
        <w:t xml:space="preserve"> únicamente se encuentran constreñidos a </w:t>
      </w:r>
      <w:r w:rsidR="00430CFF" w:rsidRPr="00263D09">
        <w:rPr>
          <w:rFonts w:ascii="Palatino Linotype" w:hAnsi="Palatino Linotype" w:cs="Arial"/>
          <w:sz w:val="24"/>
          <w:szCs w:val="24"/>
        </w:rPr>
        <w:lastRenderedPageBreak/>
        <w:t xml:space="preserve">entregar la información requerida que obre en sus archivos, excluyendo en consecuencia, la obligación de generar, resumir o efectuar cálculos para colmar las solicitudes de acceso a la información pública formuladas por la ciudadanía, </w:t>
      </w:r>
      <w:r w:rsidR="000E74D5" w:rsidRPr="00263D09">
        <w:rPr>
          <w:rFonts w:ascii="Palatino Linotype" w:hAnsi="Palatino Linotype" w:cs="Arial"/>
          <w:sz w:val="24"/>
          <w:szCs w:val="24"/>
        </w:rPr>
        <w:t xml:space="preserve">lo anterior en términos del artículo 12 de la Ley de Transparencia y Acceso a la Información Pública del Estado de México y Municipios, normatividad que a la letra reza: </w:t>
      </w:r>
    </w:p>
    <w:p w14:paraId="08665778" w14:textId="57F5D5CB" w:rsidR="000E74D5" w:rsidRPr="000E74D5" w:rsidRDefault="000E74D5" w:rsidP="000E74D5">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0E74D5">
        <w:rPr>
          <w:rFonts w:ascii="Palatino Linotype" w:hAnsi="Palatino Linotype" w:cs="Arial"/>
          <w:i/>
          <w:sz w:val="22"/>
          <w:szCs w:val="22"/>
        </w:rPr>
        <w:t xml:space="preserve">“Artículo 12. Quienes generen, recopilen, administren, manejen, procesen, archiven o conserven información pública serán responsables de la misma en los términos de las disposiciones jurídicas aplicables. </w:t>
      </w:r>
    </w:p>
    <w:p w14:paraId="3B0C845B" w14:textId="21F2E104" w:rsidR="000E74D5" w:rsidRPr="000E74D5" w:rsidRDefault="000E74D5" w:rsidP="000E74D5">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0E74D5">
        <w:rPr>
          <w:rFonts w:ascii="Palatino Linotype" w:hAnsi="Palatino Linotype" w:cs="Arial"/>
          <w:b/>
          <w:i/>
          <w:sz w:val="22"/>
          <w:szCs w:val="22"/>
          <w:u w:val="single"/>
        </w:rPr>
        <w:t xml:space="preserve"> Los sujetos obligados sólo proporcionarán la información pública que se les requiera y que obre en sus archivos y en el estado en que ésta se encuentre.</w:t>
      </w:r>
      <w:r w:rsidRPr="000E74D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r w:rsidRPr="000E74D5">
        <w:rPr>
          <w:rFonts w:ascii="Palatino Linotype" w:hAnsi="Palatino Linotype" w:cs="Arial"/>
          <w:b/>
          <w:i/>
          <w:sz w:val="22"/>
          <w:szCs w:val="22"/>
        </w:rPr>
        <w:t>[Sic]</w:t>
      </w:r>
    </w:p>
    <w:p w14:paraId="76DD2BFA" w14:textId="1DED0551" w:rsidR="000E74D5" w:rsidRDefault="000E74D5" w:rsidP="00300F4E">
      <w:pPr>
        <w:pStyle w:val="Prrafodelista"/>
        <w:autoSpaceDE w:val="0"/>
        <w:autoSpaceDN w:val="0"/>
        <w:adjustRightInd w:val="0"/>
        <w:spacing w:before="240" w:after="160" w:line="360" w:lineRule="auto"/>
        <w:ind w:left="0"/>
        <w:jc w:val="both"/>
        <w:rPr>
          <w:rFonts w:ascii="Palatino Linotype" w:hAnsi="Palatino Linotype" w:cs="Arial"/>
        </w:rPr>
      </w:pPr>
    </w:p>
    <w:p w14:paraId="277170E1" w14:textId="0BFF6078" w:rsidR="00300F4E" w:rsidRDefault="00300F4E" w:rsidP="00300F4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Una vez sentado lo anterior</w:t>
      </w:r>
      <w:r w:rsidRPr="006842B8">
        <w:rPr>
          <w:rFonts w:ascii="Palatino Linotype" w:hAnsi="Palatino Linotype" w:cs="Arial"/>
        </w:rPr>
        <w:t xml:space="preserve">, al referirnos a los actos impugnados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r w:rsidR="00AE3252">
        <w:rPr>
          <w:rFonts w:ascii="Palatino Linotype" w:hAnsi="Palatino Linotype" w:cs="Arial"/>
        </w:rPr>
        <w:t xml:space="preserve"> </w:t>
      </w:r>
    </w:p>
    <w:p w14:paraId="460435AA" w14:textId="77777777" w:rsidR="00300F4E" w:rsidRDefault="00300F4E" w:rsidP="00300F4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118E972A" w14:textId="68F03C46" w:rsidR="00D61777" w:rsidRPr="007070C6" w:rsidRDefault="00D61777" w:rsidP="00300F4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2A8B9100" w14:textId="77777777" w:rsidR="00300F4E" w:rsidRPr="007070C6" w:rsidRDefault="00300F4E" w:rsidP="00300F4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47468976" w14:textId="77777777" w:rsidR="00300F4E" w:rsidRPr="007070C6" w:rsidRDefault="00300F4E" w:rsidP="00300F4E">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07865725" w14:textId="77777777" w:rsidR="00300F4E" w:rsidRDefault="00300F4E" w:rsidP="00300F4E">
      <w:pPr>
        <w:pStyle w:val="Prrafodelista"/>
        <w:autoSpaceDE w:val="0"/>
        <w:autoSpaceDN w:val="0"/>
        <w:adjustRightInd w:val="0"/>
        <w:spacing w:before="240" w:after="160" w:line="360" w:lineRule="auto"/>
        <w:ind w:left="0"/>
        <w:jc w:val="both"/>
        <w:rPr>
          <w:rFonts w:ascii="Palatino Linotype" w:hAnsi="Palatino Linotype" w:cs="Arial"/>
        </w:rPr>
      </w:pPr>
    </w:p>
    <w:p w14:paraId="7814533F" w14:textId="77777777" w:rsidR="00300F4E" w:rsidRDefault="00300F4E" w:rsidP="00300F4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este tenor,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ECAA0DB" w14:textId="77777777" w:rsidR="00300F4E" w:rsidRDefault="00300F4E" w:rsidP="00300F4E">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rPr>
        <w:t xml:space="preserve">Asimismo, resulta preciso señalar que </w:t>
      </w:r>
      <w:r>
        <w:rPr>
          <w:rFonts w:ascii="Palatino Linotype" w:hAnsi="Palatino Linotype" w:cs="Arial"/>
          <w:b/>
        </w:rPr>
        <w:t xml:space="preserve">El Sujeto Obligado </w:t>
      </w:r>
      <w:r>
        <w:rPr>
          <w:rFonts w:ascii="Palatino Linotype" w:hAnsi="Palatino Linotype" w:cs="Arial"/>
        </w:rPr>
        <w:t xml:space="preserve">fue omiso en rendir su informe justificado, lo anterior con fundamento en el artículo 185 de la Ley de Transparencia y Acceso a la Información Pública del Estado de México y Municipios. </w:t>
      </w:r>
    </w:p>
    <w:p w14:paraId="7E89CCE5" w14:textId="2F9B61AC" w:rsidR="00300F4E" w:rsidRDefault="00300F4E" w:rsidP="00300F4E">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6D8F622C" w14:textId="536BA492" w:rsidR="00723328" w:rsidRPr="00514143" w:rsidRDefault="00F3393E" w:rsidP="00300F4E">
      <w:pPr>
        <w:pStyle w:val="Prrafodelista"/>
        <w:autoSpaceDE w:val="0"/>
        <w:autoSpaceDN w:val="0"/>
        <w:adjustRightInd w:val="0"/>
        <w:spacing w:before="240" w:after="160" w:line="360" w:lineRule="auto"/>
        <w:ind w:left="0"/>
        <w:jc w:val="both"/>
        <w:rPr>
          <w:rFonts w:ascii="Palatino Linotype" w:hAnsi="Palatino Linotype" w:cs="Arial"/>
        </w:rPr>
      </w:pPr>
      <w:r w:rsidRPr="00514143">
        <w:rPr>
          <w:rFonts w:ascii="Palatino Linotype" w:hAnsi="Palatino Linotype" w:cs="Arial"/>
        </w:rPr>
        <w:t xml:space="preserve">En este sentido, resulta oportuno traer a colación </w:t>
      </w:r>
      <w:r w:rsidR="00FC66B6" w:rsidRPr="00514143">
        <w:rPr>
          <w:rFonts w:ascii="Palatino Linotype" w:hAnsi="Palatino Linotype" w:cs="Arial"/>
        </w:rPr>
        <w:t>los artículos 33</w:t>
      </w:r>
      <w:r w:rsidR="003F0058">
        <w:rPr>
          <w:rFonts w:ascii="Palatino Linotype" w:hAnsi="Palatino Linotype" w:cs="Arial"/>
        </w:rPr>
        <w:t>,</w:t>
      </w:r>
      <w:r w:rsidR="00FC66B6" w:rsidRPr="00514143">
        <w:rPr>
          <w:rFonts w:ascii="Palatino Linotype" w:hAnsi="Palatino Linotype" w:cs="Arial"/>
        </w:rPr>
        <w:t xml:space="preserve"> </w:t>
      </w:r>
      <w:r w:rsidR="00723328" w:rsidRPr="00514143">
        <w:rPr>
          <w:rFonts w:ascii="Palatino Linotype" w:hAnsi="Palatino Linotype" w:cs="Arial"/>
        </w:rPr>
        <w:t>fracciones I, II, V y VI,</w:t>
      </w:r>
      <w:r w:rsidR="00FC66B6" w:rsidRPr="00514143">
        <w:rPr>
          <w:rFonts w:ascii="Palatino Linotype" w:hAnsi="Palatino Linotype" w:cs="Arial"/>
        </w:rPr>
        <w:t xml:space="preserve"> 3</w:t>
      </w:r>
      <w:r w:rsidR="00723328" w:rsidRPr="00514143">
        <w:rPr>
          <w:rFonts w:ascii="Palatino Linotype" w:hAnsi="Palatino Linotype" w:cs="Arial"/>
        </w:rPr>
        <w:t>4</w:t>
      </w:r>
      <w:r w:rsidR="003F0058">
        <w:rPr>
          <w:rFonts w:ascii="Palatino Linotype" w:hAnsi="Palatino Linotype" w:cs="Arial"/>
        </w:rPr>
        <w:t>,</w:t>
      </w:r>
      <w:r w:rsidR="00723328" w:rsidRPr="00514143">
        <w:rPr>
          <w:rFonts w:ascii="Palatino Linotype" w:hAnsi="Palatino Linotype" w:cs="Arial"/>
        </w:rPr>
        <w:t xml:space="preserve"> fracción III</w:t>
      </w:r>
      <w:r w:rsidR="00263D09">
        <w:rPr>
          <w:rFonts w:ascii="Palatino Linotype" w:hAnsi="Palatino Linotype" w:cs="Arial"/>
        </w:rPr>
        <w:t xml:space="preserve"> y 60 </w:t>
      </w:r>
      <w:r w:rsidR="00FC66B6" w:rsidRPr="00514143">
        <w:rPr>
          <w:rFonts w:ascii="Palatino Linotype" w:hAnsi="Palatino Linotype" w:cs="Arial"/>
        </w:rPr>
        <w:t>del Ban</w:t>
      </w:r>
      <w:r w:rsidR="00262F86">
        <w:rPr>
          <w:rFonts w:ascii="Palatino Linotype" w:hAnsi="Palatino Linotype" w:cs="Arial"/>
        </w:rPr>
        <w:t>d</w:t>
      </w:r>
      <w:r w:rsidR="00FC66B6" w:rsidRPr="00514143">
        <w:rPr>
          <w:rFonts w:ascii="Palatino Linotype" w:hAnsi="Palatino Linotype" w:cs="Arial"/>
        </w:rPr>
        <w:t xml:space="preserve">o Municipal del </w:t>
      </w:r>
      <w:r w:rsidR="00FC66B6" w:rsidRPr="00514143">
        <w:rPr>
          <w:rFonts w:ascii="Palatino Linotype" w:hAnsi="Palatino Linotype" w:cs="Arial"/>
          <w:b/>
        </w:rPr>
        <w:t>Sujeto Obligado,</w:t>
      </w:r>
      <w:r w:rsidR="00723328" w:rsidRPr="00514143">
        <w:rPr>
          <w:rFonts w:ascii="Palatino Linotype" w:hAnsi="Palatino Linotype" w:cs="Arial"/>
          <w:b/>
        </w:rPr>
        <w:t xml:space="preserve"> </w:t>
      </w:r>
      <w:r w:rsidR="00723328" w:rsidRPr="00514143">
        <w:rPr>
          <w:rFonts w:ascii="Palatino Linotype" w:hAnsi="Palatino Linotype" w:cs="Arial"/>
        </w:rPr>
        <w:t xml:space="preserve">así como el artículo </w:t>
      </w:r>
      <w:r w:rsidR="00723328" w:rsidRPr="00514143">
        <w:rPr>
          <w:rFonts w:ascii="Palatino Linotype" w:hAnsi="Palatino Linotype" w:cs="Arial"/>
        </w:rPr>
        <w:lastRenderedPageBreak/>
        <w:t>95</w:t>
      </w:r>
      <w:r w:rsidR="003F0058">
        <w:rPr>
          <w:rFonts w:ascii="Palatino Linotype" w:hAnsi="Palatino Linotype" w:cs="Arial"/>
        </w:rPr>
        <w:t>,</w:t>
      </w:r>
      <w:r w:rsidR="00723328" w:rsidRPr="00514143">
        <w:rPr>
          <w:rFonts w:ascii="Palatino Linotype" w:hAnsi="Palatino Linotype" w:cs="Arial"/>
        </w:rPr>
        <w:t xml:space="preserve"> fracciones I, IV y V</w:t>
      </w:r>
      <w:r w:rsidR="00432FF1" w:rsidRPr="00514143">
        <w:rPr>
          <w:rFonts w:ascii="Palatino Linotype" w:hAnsi="Palatino Linotype" w:cs="Arial"/>
        </w:rPr>
        <w:t>, 99 y 101</w:t>
      </w:r>
      <w:r w:rsidR="00723328" w:rsidRPr="00514143">
        <w:rPr>
          <w:rFonts w:ascii="Palatino Linotype" w:hAnsi="Palatino Linotype" w:cs="Arial"/>
        </w:rPr>
        <w:t xml:space="preserve"> de la Ley Orgánica Municipal del Estado de México, normatividad invocada cuyo contenido literal es el siguiente:</w:t>
      </w:r>
    </w:p>
    <w:p w14:paraId="23099B1E" w14:textId="6AD471E7" w:rsidR="00723328" w:rsidRPr="00514143" w:rsidRDefault="00723328" w:rsidP="00723328">
      <w:pPr>
        <w:spacing w:before="240" w:line="360" w:lineRule="auto"/>
        <w:ind w:left="851" w:right="851"/>
        <w:jc w:val="center"/>
        <w:rPr>
          <w:rFonts w:ascii="Palatino Linotype" w:hAnsi="Palatino Linotype"/>
          <w:b/>
          <w:i/>
        </w:rPr>
      </w:pPr>
      <w:r w:rsidRPr="00514143">
        <w:rPr>
          <w:rFonts w:ascii="Palatino Linotype" w:hAnsi="Palatino Linotype"/>
          <w:b/>
          <w:i/>
        </w:rPr>
        <w:t>“Bando Municipal del H. Ayuntamiento de Tecámac</w:t>
      </w:r>
    </w:p>
    <w:p w14:paraId="0C2CBDC5" w14:textId="65024478" w:rsidR="00723328" w:rsidRPr="00514143" w:rsidRDefault="00723328" w:rsidP="00723328">
      <w:pPr>
        <w:spacing w:before="240" w:line="360" w:lineRule="auto"/>
        <w:ind w:left="851" w:right="851"/>
        <w:jc w:val="both"/>
        <w:rPr>
          <w:rFonts w:ascii="Palatino Linotype" w:hAnsi="Palatino Linotype"/>
          <w:i/>
        </w:rPr>
      </w:pPr>
      <w:r w:rsidRPr="00514143">
        <w:rPr>
          <w:rFonts w:ascii="Palatino Linotype" w:hAnsi="Palatino Linotype"/>
          <w:i/>
        </w:rPr>
        <w:t>Artículo 33 La Administración Pública Municipal ejercerá sus atribuciones a través de:</w:t>
      </w:r>
    </w:p>
    <w:p w14:paraId="2B78E7AA" w14:textId="77777777" w:rsidR="00723328" w:rsidRPr="00514143" w:rsidRDefault="00723328" w:rsidP="006C3617">
      <w:pPr>
        <w:pStyle w:val="Prrafodelista"/>
        <w:numPr>
          <w:ilvl w:val="0"/>
          <w:numId w:val="1"/>
        </w:numPr>
        <w:spacing w:before="240" w:after="160" w:line="360" w:lineRule="auto"/>
        <w:ind w:left="851" w:right="851" w:firstLine="0"/>
        <w:contextualSpacing/>
        <w:jc w:val="both"/>
        <w:rPr>
          <w:rFonts w:ascii="Palatino Linotype" w:hAnsi="Palatino Linotype"/>
          <w:i/>
          <w:sz w:val="22"/>
          <w:szCs w:val="22"/>
        </w:rPr>
      </w:pPr>
      <w:r w:rsidRPr="00514143">
        <w:rPr>
          <w:rFonts w:ascii="Palatino Linotype" w:hAnsi="Palatino Linotype"/>
          <w:i/>
          <w:sz w:val="22"/>
          <w:szCs w:val="22"/>
        </w:rPr>
        <w:t xml:space="preserve">El Ayuntamiento </w:t>
      </w:r>
    </w:p>
    <w:p w14:paraId="585C27F8" w14:textId="1A8EB80F" w:rsidR="00723328" w:rsidRPr="00514143" w:rsidRDefault="00723328" w:rsidP="00723328">
      <w:pPr>
        <w:spacing w:before="240" w:line="360" w:lineRule="auto"/>
        <w:ind w:left="851" w:right="851"/>
        <w:jc w:val="both"/>
        <w:rPr>
          <w:rFonts w:ascii="Palatino Linotype" w:hAnsi="Palatino Linotype"/>
          <w:i/>
        </w:rPr>
      </w:pPr>
      <w:r w:rsidRPr="00514143">
        <w:rPr>
          <w:rFonts w:ascii="Palatino Linotype" w:hAnsi="Palatino Linotype"/>
          <w:i/>
        </w:rPr>
        <w:t>II.      El Presidente Municipal</w:t>
      </w:r>
    </w:p>
    <w:p w14:paraId="6A8EBD05" w14:textId="77777777" w:rsidR="00723328" w:rsidRPr="00514143" w:rsidRDefault="00723328" w:rsidP="00723328">
      <w:pPr>
        <w:spacing w:before="240" w:line="360" w:lineRule="auto"/>
        <w:ind w:left="851" w:right="851"/>
        <w:jc w:val="both"/>
        <w:rPr>
          <w:rFonts w:ascii="Palatino Linotype" w:hAnsi="Palatino Linotype"/>
          <w:i/>
        </w:rPr>
      </w:pPr>
      <w:r w:rsidRPr="00514143">
        <w:rPr>
          <w:rFonts w:ascii="Palatino Linotype" w:hAnsi="Palatino Linotype"/>
          <w:i/>
        </w:rPr>
        <w:t xml:space="preserve">Para el cumplimiento de sus funciones, </w:t>
      </w:r>
      <w:r w:rsidRPr="00262F86">
        <w:rPr>
          <w:rFonts w:ascii="Palatino Linotype" w:hAnsi="Palatino Linotype"/>
          <w:b/>
          <w:i/>
          <w:u w:val="single"/>
        </w:rPr>
        <w:t>el Presidente Municipal, se auxiliará</w:t>
      </w:r>
      <w:r w:rsidRPr="00514143">
        <w:rPr>
          <w:rFonts w:ascii="Palatino Linotype" w:hAnsi="Palatino Linotype"/>
          <w:i/>
        </w:rPr>
        <w:t xml:space="preserve"> de un secretario particular y de los demás integrantes del Ayuntamiento, así como de los Órganos Administrativos y Comisiones que esta ley establezca; ejercerá sus atribuciones, por sí, por acuerdo delegatorio o por oficios de comisión y tendrá bajo su mando las siguientes dependencias de la Administración Pública Municipal:</w:t>
      </w:r>
    </w:p>
    <w:p w14:paraId="00F65F5B" w14:textId="77777777" w:rsidR="00723328" w:rsidRPr="00514143" w:rsidRDefault="00723328" w:rsidP="00723328">
      <w:pPr>
        <w:spacing w:before="240" w:line="360" w:lineRule="auto"/>
        <w:ind w:left="851" w:right="851"/>
        <w:jc w:val="both"/>
        <w:rPr>
          <w:rFonts w:ascii="Palatino Linotype" w:hAnsi="Palatino Linotype"/>
          <w:b/>
          <w:i/>
          <w:u w:val="single"/>
        </w:rPr>
      </w:pPr>
      <w:r w:rsidRPr="00514143">
        <w:rPr>
          <w:rFonts w:ascii="Palatino Linotype" w:hAnsi="Palatino Linotype"/>
          <w:b/>
          <w:i/>
          <w:u w:val="single"/>
        </w:rPr>
        <w:t>V. Tesorería Municipal.</w:t>
      </w:r>
    </w:p>
    <w:p w14:paraId="06B4E72D" w14:textId="77777777" w:rsidR="00723328" w:rsidRPr="00514143" w:rsidRDefault="00723328" w:rsidP="00723328">
      <w:pPr>
        <w:spacing w:before="240" w:line="360" w:lineRule="auto"/>
        <w:ind w:left="851" w:right="851"/>
        <w:jc w:val="both"/>
        <w:rPr>
          <w:rFonts w:ascii="Palatino Linotype" w:hAnsi="Palatino Linotype"/>
          <w:b/>
          <w:i/>
          <w:u w:val="single"/>
        </w:rPr>
      </w:pPr>
      <w:r w:rsidRPr="00514143">
        <w:rPr>
          <w:rFonts w:ascii="Palatino Linotype" w:hAnsi="Palatino Linotype"/>
          <w:b/>
          <w:i/>
          <w:u w:val="single"/>
        </w:rPr>
        <w:t>VI. Dirección de Administración.</w:t>
      </w:r>
    </w:p>
    <w:p w14:paraId="25D04846" w14:textId="73228B59" w:rsidR="000E74D5" w:rsidRPr="00514143" w:rsidRDefault="00723328" w:rsidP="00723328">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4143">
        <w:rPr>
          <w:rFonts w:ascii="Palatino Linotype" w:hAnsi="Palatino Linotype" w:cs="Arial"/>
          <w:i/>
          <w:sz w:val="22"/>
          <w:szCs w:val="22"/>
        </w:rPr>
        <w:t xml:space="preserve"> (…)</w:t>
      </w:r>
    </w:p>
    <w:p w14:paraId="38A6A849" w14:textId="77EAF73E" w:rsidR="00723328" w:rsidRPr="00514143" w:rsidRDefault="00723328" w:rsidP="00723328">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4143">
        <w:rPr>
          <w:rFonts w:ascii="Palatino Linotype" w:hAnsi="Palatino Linotype" w:cs="Arial"/>
          <w:i/>
          <w:sz w:val="22"/>
          <w:szCs w:val="22"/>
        </w:rPr>
        <w:t>Artículo 34 Las Dependencias y Unidades Administrativas del Ayuntamiento, conducirán sus acciones en forma programada y con base en las políticas determinadas en el Plan de Desarrollo Municipal 2016 - 2018.</w:t>
      </w:r>
    </w:p>
    <w:p w14:paraId="666C8B80" w14:textId="1FD68C36" w:rsidR="00723328" w:rsidRPr="00514143" w:rsidRDefault="00723328" w:rsidP="00723328">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4143">
        <w:rPr>
          <w:rFonts w:ascii="Palatino Linotype" w:hAnsi="Palatino Linotype" w:cs="Arial"/>
          <w:i/>
          <w:sz w:val="22"/>
          <w:szCs w:val="22"/>
        </w:rPr>
        <w:t>Su organización, atribuciones, facultades y funciones son las que se señalan en la Ley de la materia, el Bando Municipal, manuales y lineamientos que para el efecto emita el Ayuntamiento en el ámbito de sus atribuciones.</w:t>
      </w:r>
    </w:p>
    <w:p w14:paraId="76E74984" w14:textId="2469C563" w:rsidR="00723328" w:rsidRPr="00514143" w:rsidRDefault="00723328" w:rsidP="00723328">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514143">
        <w:rPr>
          <w:rFonts w:ascii="Palatino Linotype" w:hAnsi="Palatino Linotype" w:cs="Arial"/>
          <w:b/>
          <w:i/>
          <w:sz w:val="22"/>
          <w:szCs w:val="22"/>
        </w:rPr>
        <w:lastRenderedPageBreak/>
        <w:t>(…)</w:t>
      </w:r>
    </w:p>
    <w:p w14:paraId="1543A1BA" w14:textId="3BAF0548" w:rsidR="000E74D5" w:rsidRDefault="00723328" w:rsidP="00723328">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4143">
        <w:rPr>
          <w:rFonts w:ascii="Palatino Linotype" w:hAnsi="Palatino Linotype" w:cs="Arial"/>
          <w:b/>
          <w:i/>
          <w:sz w:val="22"/>
          <w:szCs w:val="22"/>
          <w:u w:val="single"/>
        </w:rPr>
        <w:t>III. TESORERÍA MUNICIPAL Además de las atribuciones que le confiere el artículo 95 de la Ley Orgánica Municipal del Estado de México</w:t>
      </w:r>
      <w:r w:rsidRPr="00514143">
        <w:rPr>
          <w:rFonts w:ascii="Palatino Linotype" w:hAnsi="Palatino Linotype" w:cs="Arial"/>
          <w:i/>
          <w:sz w:val="22"/>
          <w:szCs w:val="22"/>
        </w:rPr>
        <w:t xml:space="preserve"> y demás disposiciones legales,</w:t>
      </w:r>
      <w:r w:rsidR="00A21671" w:rsidRPr="00514143">
        <w:rPr>
          <w:rFonts w:ascii="Palatino Linotype" w:hAnsi="Palatino Linotype" w:cs="Arial"/>
          <w:i/>
          <w:sz w:val="22"/>
          <w:szCs w:val="22"/>
        </w:rPr>
        <w:t xml:space="preserve"> </w:t>
      </w:r>
      <w:r w:rsidRPr="00514143">
        <w:rPr>
          <w:rFonts w:ascii="Palatino Linotype" w:hAnsi="Palatino Linotype" w:cs="Arial"/>
          <w:i/>
          <w:sz w:val="22"/>
          <w:szCs w:val="22"/>
        </w:rPr>
        <w:t>ésta facultado para (…)</w:t>
      </w:r>
    </w:p>
    <w:p w14:paraId="446A7B24" w14:textId="60266DCE" w:rsidR="00263D09" w:rsidRPr="00514143" w:rsidRDefault="00263D09" w:rsidP="00723328">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2F86">
        <w:rPr>
          <w:rFonts w:ascii="Palatino Linotype" w:hAnsi="Palatino Linotype" w:cs="Arial"/>
          <w:b/>
          <w:i/>
          <w:sz w:val="22"/>
          <w:szCs w:val="22"/>
          <w:u w:val="single"/>
        </w:rPr>
        <w:t>Artículo 60 El Ayuntamiento administrará por conducto de la Dirección de Administración los recursos humanos, materiales y de servicios</w:t>
      </w:r>
      <w:r w:rsidRPr="00263D09">
        <w:rPr>
          <w:rFonts w:ascii="Palatino Linotype" w:hAnsi="Palatino Linotype" w:cs="Arial"/>
          <w:i/>
          <w:sz w:val="22"/>
          <w:szCs w:val="22"/>
        </w:rPr>
        <w:t xml:space="preserve"> con eficiencia, eficacia, transparencia y de acuerdo a los presupuestos, objetivos y</w:t>
      </w:r>
      <w:r w:rsidR="00262F86">
        <w:rPr>
          <w:rFonts w:ascii="Palatino Linotype" w:hAnsi="Palatino Linotype" w:cs="Arial"/>
          <w:i/>
          <w:sz w:val="22"/>
          <w:szCs w:val="22"/>
        </w:rPr>
        <w:t xml:space="preserve"> </w:t>
      </w:r>
      <w:r w:rsidRPr="00263D09">
        <w:rPr>
          <w:rFonts w:ascii="Palatino Linotype" w:hAnsi="Palatino Linotype" w:cs="Arial"/>
          <w:i/>
          <w:sz w:val="22"/>
          <w:szCs w:val="22"/>
        </w:rPr>
        <w:t>programas aprobados por el Ayuntamiento, de las distintas áreas que conforman la Administración Pública Municipal.</w:t>
      </w:r>
    </w:p>
    <w:p w14:paraId="7B732F19" w14:textId="77777777" w:rsidR="00A21671" w:rsidRPr="00432FF1" w:rsidRDefault="00A21671" w:rsidP="00723328">
      <w:pPr>
        <w:rPr>
          <w:highlight w:val="cyan"/>
        </w:rPr>
      </w:pPr>
    </w:p>
    <w:p w14:paraId="75A42851" w14:textId="4ED96EDA" w:rsidR="00723328" w:rsidRPr="00514143" w:rsidRDefault="00723328" w:rsidP="00A21671">
      <w:pPr>
        <w:jc w:val="center"/>
        <w:rPr>
          <w:rFonts w:ascii="Palatino Linotype" w:hAnsi="Palatino Linotype"/>
          <w:b/>
          <w:i/>
        </w:rPr>
      </w:pPr>
      <w:r w:rsidRPr="00514143">
        <w:rPr>
          <w:rFonts w:ascii="Palatino Linotype" w:hAnsi="Palatino Linotype"/>
          <w:b/>
          <w:i/>
        </w:rPr>
        <w:t xml:space="preserve">Ley </w:t>
      </w:r>
      <w:r w:rsidR="00A21671" w:rsidRPr="00514143">
        <w:rPr>
          <w:rFonts w:ascii="Palatino Linotype" w:hAnsi="Palatino Linotype"/>
          <w:b/>
          <w:i/>
        </w:rPr>
        <w:t>Orgánica Municipal del Estado de México</w:t>
      </w:r>
    </w:p>
    <w:p w14:paraId="35ABA509" w14:textId="77777777" w:rsidR="00723328" w:rsidRPr="00514143" w:rsidRDefault="00723328" w:rsidP="00A21671">
      <w:pPr>
        <w:spacing w:before="240" w:line="360" w:lineRule="auto"/>
        <w:ind w:left="851" w:right="851"/>
        <w:rPr>
          <w:rFonts w:ascii="Palatino Linotype" w:hAnsi="Palatino Linotype"/>
          <w:i/>
        </w:rPr>
      </w:pPr>
      <w:r w:rsidRPr="00514143">
        <w:rPr>
          <w:rFonts w:ascii="Palatino Linotype" w:hAnsi="Palatino Linotype"/>
          <w:i/>
        </w:rPr>
        <w:t xml:space="preserve">Artículo 95.- Son atribuciones del </w:t>
      </w:r>
      <w:r w:rsidRPr="00514143">
        <w:rPr>
          <w:rFonts w:ascii="Palatino Linotype" w:hAnsi="Palatino Linotype"/>
          <w:b/>
          <w:i/>
          <w:u w:val="single"/>
        </w:rPr>
        <w:t>tesorero municipal:</w:t>
      </w:r>
    </w:p>
    <w:p w14:paraId="0141A4C8" w14:textId="77777777" w:rsidR="00723328" w:rsidRPr="00514143" w:rsidRDefault="00723328" w:rsidP="00A21671">
      <w:pPr>
        <w:spacing w:before="240" w:line="360" w:lineRule="auto"/>
        <w:ind w:left="851" w:right="851"/>
        <w:rPr>
          <w:rFonts w:ascii="Palatino Linotype" w:hAnsi="Palatino Linotype"/>
          <w:i/>
        </w:rPr>
      </w:pPr>
      <w:r w:rsidRPr="00514143">
        <w:rPr>
          <w:rFonts w:ascii="Palatino Linotype" w:hAnsi="Palatino Linotype"/>
          <w:b/>
          <w:i/>
          <w:u w:val="single"/>
        </w:rPr>
        <w:t>I. Administrar la hacienda pública municipal,</w:t>
      </w:r>
      <w:r w:rsidRPr="00514143">
        <w:rPr>
          <w:rFonts w:ascii="Palatino Linotype" w:hAnsi="Palatino Linotype"/>
          <w:i/>
        </w:rPr>
        <w:t xml:space="preserve"> de conformidad con las disposiciones legales aplicables;</w:t>
      </w:r>
    </w:p>
    <w:p w14:paraId="4E5B35CB" w14:textId="219DC91E" w:rsidR="00723328" w:rsidRPr="00514143" w:rsidRDefault="00A21671" w:rsidP="00A21671">
      <w:pPr>
        <w:spacing w:before="240" w:line="360" w:lineRule="auto"/>
        <w:ind w:left="851" w:right="851"/>
        <w:rPr>
          <w:rFonts w:ascii="Palatino Linotype" w:hAnsi="Palatino Linotype"/>
          <w:i/>
        </w:rPr>
      </w:pPr>
      <w:r w:rsidRPr="00514143">
        <w:rPr>
          <w:rFonts w:ascii="Palatino Linotype" w:hAnsi="Palatino Linotype"/>
          <w:i/>
        </w:rPr>
        <w:t>(…)</w:t>
      </w:r>
    </w:p>
    <w:p w14:paraId="1C2B7BE0" w14:textId="77777777" w:rsidR="00723328" w:rsidRPr="00514143" w:rsidRDefault="00723328" w:rsidP="00A21671">
      <w:pPr>
        <w:spacing w:before="240" w:line="360" w:lineRule="auto"/>
        <w:ind w:left="851" w:right="851"/>
        <w:rPr>
          <w:rFonts w:ascii="Palatino Linotype" w:hAnsi="Palatino Linotype"/>
          <w:b/>
          <w:i/>
          <w:u w:val="single"/>
        </w:rPr>
      </w:pPr>
      <w:r w:rsidRPr="00514143">
        <w:rPr>
          <w:rFonts w:ascii="Palatino Linotype" w:hAnsi="Palatino Linotype"/>
          <w:b/>
          <w:i/>
          <w:u w:val="single"/>
        </w:rPr>
        <w:t xml:space="preserve">IV. Llevar los registros contables, financieros y administrativos de los ingresos, egresos, e inventarios; </w:t>
      </w:r>
    </w:p>
    <w:p w14:paraId="56AA9C7F" w14:textId="594A35CF" w:rsidR="00723328" w:rsidRPr="00514143" w:rsidRDefault="00723328" w:rsidP="00A21671">
      <w:pPr>
        <w:spacing w:before="240" w:line="360" w:lineRule="auto"/>
        <w:ind w:left="851" w:right="851"/>
        <w:rPr>
          <w:rFonts w:ascii="Palatino Linotype" w:hAnsi="Palatino Linotype"/>
          <w:i/>
        </w:rPr>
      </w:pPr>
      <w:r w:rsidRPr="00514143">
        <w:rPr>
          <w:rFonts w:ascii="Palatino Linotype" w:hAnsi="Palatino Linotype"/>
          <w:i/>
        </w:rPr>
        <w:t xml:space="preserve"> V. Proporcionar oportunamente al ayuntamiento todos los datos o informes que sean necesarios para la formulación del Presupuesto de Egresos Municipales, vigilando que se ajuste a las disposiciones de esta Ley y otros ordenamientos aplicables;</w:t>
      </w:r>
    </w:p>
    <w:p w14:paraId="65756FEC" w14:textId="77777777" w:rsidR="00432FF1" w:rsidRPr="00514143" w:rsidRDefault="00A21671" w:rsidP="00A21671">
      <w:pPr>
        <w:spacing w:before="240" w:line="360" w:lineRule="auto"/>
        <w:ind w:left="851" w:right="851"/>
        <w:rPr>
          <w:rFonts w:ascii="Palatino Linotype" w:hAnsi="Palatino Linotype"/>
          <w:i/>
        </w:rPr>
      </w:pPr>
      <w:r w:rsidRPr="00514143">
        <w:rPr>
          <w:rFonts w:ascii="Palatino Linotype" w:hAnsi="Palatino Linotype"/>
          <w:i/>
        </w:rPr>
        <w:t>(…)</w:t>
      </w:r>
    </w:p>
    <w:p w14:paraId="65539CEE" w14:textId="5689C469" w:rsidR="00432FF1" w:rsidRPr="00514143" w:rsidRDefault="00432FF1" w:rsidP="00514143">
      <w:pPr>
        <w:spacing w:before="240" w:line="360" w:lineRule="auto"/>
        <w:ind w:left="851" w:right="851"/>
        <w:jc w:val="both"/>
        <w:rPr>
          <w:rFonts w:ascii="Palatino Linotype" w:hAnsi="Palatino Linotype"/>
          <w:i/>
        </w:rPr>
      </w:pPr>
      <w:r w:rsidRPr="00514143">
        <w:rPr>
          <w:rFonts w:ascii="Palatino Linotype" w:hAnsi="Palatino Linotype"/>
          <w:i/>
        </w:rPr>
        <w:lastRenderedPageBreak/>
        <w:t xml:space="preserve">Artículo 99.- El presidente municipal presentará anualmente al ayuntamiento a más tardar el 20 de diciembre, el proyecto de presupuesto de egresos, para su consideración y aprobación.  </w:t>
      </w:r>
    </w:p>
    <w:p w14:paraId="1A37D031" w14:textId="77777777" w:rsidR="00432FF1" w:rsidRPr="00514143" w:rsidRDefault="00432FF1" w:rsidP="00514143">
      <w:pPr>
        <w:spacing w:before="240" w:line="360" w:lineRule="auto"/>
        <w:ind w:left="851" w:right="851"/>
        <w:jc w:val="both"/>
        <w:rPr>
          <w:rFonts w:ascii="Palatino Linotype" w:hAnsi="Palatino Linotype"/>
          <w:i/>
        </w:rPr>
      </w:pPr>
      <w:r w:rsidRPr="00514143">
        <w:rPr>
          <w:rFonts w:ascii="Palatino Linotype" w:hAnsi="Palatino Linotype"/>
          <w:i/>
        </w:rPr>
        <w:t xml:space="preserve">Artículo 101.- El proyecto del presupuesto de egresos se integrará básicamente con: </w:t>
      </w:r>
    </w:p>
    <w:p w14:paraId="65D6BF4A" w14:textId="233F4835" w:rsidR="00432FF1" w:rsidRPr="00514143" w:rsidRDefault="00432FF1" w:rsidP="00514143">
      <w:pPr>
        <w:spacing w:before="240" w:line="360" w:lineRule="auto"/>
        <w:ind w:left="851" w:right="851"/>
        <w:jc w:val="both"/>
        <w:rPr>
          <w:rFonts w:ascii="Palatino Linotype" w:hAnsi="Palatino Linotype"/>
          <w:i/>
        </w:rPr>
      </w:pPr>
      <w:r w:rsidRPr="00514143">
        <w:rPr>
          <w:rFonts w:ascii="Palatino Linotype" w:hAnsi="Palatino Linotype"/>
          <w:i/>
        </w:rPr>
        <w:t xml:space="preserve"> I. Los programas en que se señalen objetivos, metas y unidades responsables para su ejecución, así como la valuación estimada del programa;  </w:t>
      </w:r>
    </w:p>
    <w:p w14:paraId="0613441A" w14:textId="4DC1CE4D" w:rsidR="00432FF1" w:rsidRPr="00514143" w:rsidRDefault="00432FF1" w:rsidP="00514143">
      <w:pPr>
        <w:spacing w:before="240" w:line="360" w:lineRule="auto"/>
        <w:ind w:left="851" w:right="851"/>
        <w:jc w:val="both"/>
        <w:rPr>
          <w:rFonts w:ascii="Palatino Linotype" w:hAnsi="Palatino Linotype"/>
          <w:i/>
        </w:rPr>
      </w:pPr>
      <w:r w:rsidRPr="00514143">
        <w:rPr>
          <w:rFonts w:ascii="Palatino Linotype" w:hAnsi="Palatino Linotype"/>
          <w:i/>
        </w:rPr>
        <w:t xml:space="preserve"> II. Estimación de los ingresos y gastos del ejercicio fiscal calendarizados;  </w:t>
      </w:r>
    </w:p>
    <w:p w14:paraId="20E24DFF" w14:textId="04C49560" w:rsidR="00432FF1" w:rsidRPr="00514143" w:rsidRDefault="00432FF1" w:rsidP="00514143">
      <w:pPr>
        <w:spacing w:before="240" w:line="360" w:lineRule="auto"/>
        <w:ind w:left="851" w:right="851"/>
        <w:jc w:val="both"/>
        <w:rPr>
          <w:rFonts w:ascii="Palatino Linotype" w:hAnsi="Palatino Linotype"/>
          <w:i/>
        </w:rPr>
      </w:pPr>
      <w:r w:rsidRPr="00514143">
        <w:rPr>
          <w:rFonts w:ascii="Palatino Linotype" w:hAnsi="Palatino Linotype"/>
          <w:i/>
        </w:rPr>
        <w:t xml:space="preserve"> III. Situación de la deuda pública, incluyendo el contingente económico de los litigios laborales en los que el ayuntamiento forme parte.  </w:t>
      </w:r>
    </w:p>
    <w:p w14:paraId="0EFF377E" w14:textId="0316BA50" w:rsidR="00A21671" w:rsidRPr="00514143" w:rsidRDefault="00432FF1" w:rsidP="00514143">
      <w:pPr>
        <w:spacing w:before="240" w:line="360" w:lineRule="auto"/>
        <w:ind w:left="851" w:right="851"/>
        <w:jc w:val="both"/>
        <w:rPr>
          <w:rFonts w:ascii="Palatino Linotype" w:hAnsi="Palatino Linotype"/>
          <w:b/>
          <w:i/>
        </w:rPr>
      </w:pPr>
      <w:r w:rsidRPr="00514143">
        <w:rPr>
          <w:rFonts w:ascii="Palatino Linotype" w:hAnsi="Palatino Linotype"/>
          <w:i/>
        </w:rPr>
        <w:t xml:space="preserve"> El proyecto de presupuesto de egresos deberá realizase con base en los criterios de proporcionalidad y equidad, considerando las necesidades básicas de las localidades que integran al municipio. </w:t>
      </w:r>
      <w:r w:rsidR="00A21671" w:rsidRPr="00514143">
        <w:rPr>
          <w:rFonts w:ascii="Palatino Linotype" w:hAnsi="Palatino Linotype"/>
          <w:i/>
        </w:rPr>
        <w:t xml:space="preserve">” </w:t>
      </w:r>
      <w:r w:rsidR="00A21671" w:rsidRPr="00514143">
        <w:rPr>
          <w:rFonts w:ascii="Palatino Linotype" w:hAnsi="Palatino Linotype"/>
          <w:b/>
          <w:i/>
        </w:rPr>
        <w:t>[Sic]</w:t>
      </w:r>
    </w:p>
    <w:p w14:paraId="3F045D7A" w14:textId="2582F44D" w:rsidR="000E74D5" w:rsidRPr="00432FF1" w:rsidRDefault="000E74D5" w:rsidP="00300F4E">
      <w:pPr>
        <w:pStyle w:val="Prrafodelista"/>
        <w:autoSpaceDE w:val="0"/>
        <w:autoSpaceDN w:val="0"/>
        <w:adjustRightInd w:val="0"/>
        <w:spacing w:before="240" w:after="160" w:line="360" w:lineRule="auto"/>
        <w:ind w:left="0"/>
        <w:jc w:val="both"/>
        <w:rPr>
          <w:rFonts w:ascii="Palatino Linotype" w:hAnsi="Palatino Linotype" w:cs="Arial"/>
          <w:highlight w:val="cyan"/>
        </w:rPr>
      </w:pPr>
    </w:p>
    <w:p w14:paraId="7329DFAA" w14:textId="34E5AF0A" w:rsidR="00F3393E" w:rsidRDefault="00A21671" w:rsidP="00300F4E">
      <w:pPr>
        <w:pStyle w:val="Prrafodelista"/>
        <w:autoSpaceDE w:val="0"/>
        <w:autoSpaceDN w:val="0"/>
        <w:adjustRightInd w:val="0"/>
        <w:spacing w:before="240" w:after="160" w:line="360" w:lineRule="auto"/>
        <w:ind w:left="0"/>
        <w:jc w:val="both"/>
        <w:rPr>
          <w:rFonts w:ascii="Palatino Linotype" w:hAnsi="Palatino Linotype" w:cs="Arial"/>
        </w:rPr>
      </w:pPr>
      <w:r w:rsidRPr="00514143">
        <w:rPr>
          <w:rFonts w:ascii="Palatino Linotype" w:hAnsi="Palatino Linotype" w:cs="Arial"/>
        </w:rPr>
        <w:t>D</w:t>
      </w:r>
      <w:r w:rsidR="003922F6" w:rsidRPr="00514143">
        <w:rPr>
          <w:rFonts w:ascii="Palatino Linotype" w:hAnsi="Palatino Linotype" w:cs="Arial"/>
        </w:rPr>
        <w:t xml:space="preserve">el análisis sistemático de la normatividad previamente plasmada se desprende que para el ejercicio de sus atribuciones, </w:t>
      </w:r>
      <w:r w:rsidR="003922F6" w:rsidRPr="00514143">
        <w:rPr>
          <w:rFonts w:ascii="Palatino Linotype" w:hAnsi="Palatino Linotype" w:cs="Arial"/>
          <w:b/>
        </w:rPr>
        <w:t xml:space="preserve">El Sujeto Obligado </w:t>
      </w:r>
      <w:r w:rsidR="003922F6" w:rsidRPr="00514143">
        <w:rPr>
          <w:rFonts w:ascii="Palatino Linotype" w:hAnsi="Palatino Linotype" w:cs="Arial"/>
        </w:rPr>
        <w:t xml:space="preserve">se auxilia de diversas dependencias de naturaleza centralizada y descentralizada, destacando </w:t>
      </w:r>
      <w:r w:rsidRPr="00514143">
        <w:rPr>
          <w:rFonts w:ascii="Palatino Linotype" w:hAnsi="Palatino Linotype" w:cs="Arial"/>
        </w:rPr>
        <w:t xml:space="preserve">la Tesorería Municipal, así como la Dirección de Administración; unidades </w:t>
      </w:r>
      <w:r w:rsidR="00262F86">
        <w:rPr>
          <w:rFonts w:ascii="Palatino Linotype" w:hAnsi="Palatino Linotype" w:cs="Arial"/>
        </w:rPr>
        <w:t>municipales</w:t>
      </w:r>
      <w:r w:rsidRPr="00514143">
        <w:rPr>
          <w:rFonts w:ascii="Palatino Linotype" w:hAnsi="Palatino Linotype" w:cs="Arial"/>
        </w:rPr>
        <w:t xml:space="preserve"> cuya actuación se encuentra preponderantemente encauzada a </w:t>
      </w:r>
      <w:r w:rsidR="00262F86">
        <w:rPr>
          <w:rFonts w:ascii="Palatino Linotype" w:hAnsi="Palatino Linotype" w:cs="Arial"/>
        </w:rPr>
        <w:t>gestionar los</w:t>
      </w:r>
      <w:r w:rsidRPr="00514143">
        <w:rPr>
          <w:rFonts w:ascii="Palatino Linotype" w:hAnsi="Palatino Linotype" w:cs="Arial"/>
        </w:rPr>
        <w:t xml:space="preserve"> recursos humanos y financieros.</w:t>
      </w:r>
      <w:r>
        <w:rPr>
          <w:rFonts w:ascii="Palatino Linotype" w:hAnsi="Palatino Linotype" w:cs="Arial"/>
        </w:rPr>
        <w:t xml:space="preserve"> </w:t>
      </w:r>
    </w:p>
    <w:p w14:paraId="193E151F" w14:textId="2D2A675E" w:rsidR="00A21671" w:rsidRDefault="00ED42BA" w:rsidP="00300F4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otra parte, resulta </w:t>
      </w:r>
      <w:r w:rsidR="00514143">
        <w:rPr>
          <w:rFonts w:ascii="Palatino Linotype" w:hAnsi="Palatino Linotype" w:cs="Arial"/>
        </w:rPr>
        <w:t>óbice</w:t>
      </w:r>
      <w:r>
        <w:rPr>
          <w:rFonts w:ascii="Palatino Linotype" w:hAnsi="Palatino Linotype" w:cs="Arial"/>
        </w:rPr>
        <w:t xml:space="preserve"> mencionar </w:t>
      </w:r>
      <w:r w:rsidR="005F61BA">
        <w:rPr>
          <w:rFonts w:ascii="Palatino Linotype" w:hAnsi="Palatino Linotype" w:cs="Arial"/>
        </w:rPr>
        <w:t>que,</w:t>
      </w:r>
      <w:r>
        <w:rPr>
          <w:rFonts w:ascii="Palatino Linotype" w:hAnsi="Palatino Linotype" w:cs="Arial"/>
        </w:rPr>
        <w:t xml:space="preserve"> en </w:t>
      </w:r>
      <w:r w:rsidR="00514143">
        <w:rPr>
          <w:rFonts w:ascii="Palatino Linotype" w:hAnsi="Palatino Linotype" w:cs="Arial"/>
        </w:rPr>
        <w:t>términos</w:t>
      </w:r>
      <w:r>
        <w:rPr>
          <w:rFonts w:ascii="Palatino Linotype" w:hAnsi="Palatino Linotype" w:cs="Arial"/>
        </w:rPr>
        <w:t xml:space="preserve"> de la Ley Orgánica Municipal del Estado de México, resulta competencia del Presidente Municipal presentar el </w:t>
      </w:r>
      <w:r>
        <w:rPr>
          <w:rFonts w:ascii="Palatino Linotype" w:hAnsi="Palatino Linotype" w:cs="Arial"/>
        </w:rPr>
        <w:lastRenderedPageBreak/>
        <w:t>proyecto del presupuesto de egresos</w:t>
      </w:r>
      <w:r w:rsidR="00514143">
        <w:rPr>
          <w:rFonts w:ascii="Palatino Linotype" w:hAnsi="Palatino Linotype" w:cs="Arial"/>
        </w:rPr>
        <w:t xml:space="preserve"> de forma anual</w:t>
      </w:r>
      <w:r>
        <w:rPr>
          <w:rFonts w:ascii="Palatino Linotype" w:hAnsi="Palatino Linotype" w:cs="Arial"/>
        </w:rPr>
        <w:t>, mismo que es aprobado en sesión solemne de cabildo.</w:t>
      </w:r>
    </w:p>
    <w:p w14:paraId="12217766" w14:textId="61796ED2" w:rsidR="00ED42BA" w:rsidRDefault="00ED42BA" w:rsidP="00300F4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 mayor abundamiento, no resulta desapercibido para este Órgano Resolutor que la adquisición, enajenación, arrendamiento de bienes, y la contratación de servicios de cualquier naturaleza que realicen los Ayuntamientos de los municipios del </w:t>
      </w:r>
      <w:r w:rsidR="00117DBE">
        <w:rPr>
          <w:rFonts w:ascii="Palatino Linotype" w:hAnsi="Palatino Linotype" w:cs="Arial"/>
        </w:rPr>
        <w:t>E</w:t>
      </w:r>
      <w:r>
        <w:rPr>
          <w:rFonts w:ascii="Palatino Linotype" w:hAnsi="Palatino Linotype" w:cs="Arial"/>
        </w:rPr>
        <w:t xml:space="preserve">stado, deberán de sujetarse a los principios y </w:t>
      </w:r>
      <w:r w:rsidR="00514143">
        <w:rPr>
          <w:rFonts w:ascii="Palatino Linotype" w:hAnsi="Palatino Linotype" w:cs="Arial"/>
        </w:rPr>
        <w:t xml:space="preserve">presupuestos plasmados en la Ley de Contratación Pública del Estado de México, en este sentido, se traen a colación los numerales </w:t>
      </w:r>
      <w:r w:rsidR="00263D09">
        <w:rPr>
          <w:rFonts w:ascii="Palatino Linotype" w:hAnsi="Palatino Linotype" w:cs="Arial"/>
        </w:rPr>
        <w:t>11, 26, 27 y 43, mismos que a la letra rezan:</w:t>
      </w:r>
    </w:p>
    <w:p w14:paraId="2EE57343" w14:textId="613765E9" w:rsidR="00514143" w:rsidRPr="00263D09" w:rsidRDefault="00263D09"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w:t>
      </w:r>
      <w:r w:rsidR="00514143" w:rsidRPr="00263D09">
        <w:rPr>
          <w:rFonts w:ascii="Palatino Linotype" w:hAnsi="Palatino Linotype" w:cs="Arial"/>
          <w:i/>
          <w:sz w:val="22"/>
          <w:szCs w:val="22"/>
        </w:rPr>
        <w:t xml:space="preserve">Artículo 11.- Las dependencias, entidades, ayuntamientos y tribunales administrativos, al formular sus programas anuales de adquisiciones, arrendamientos y servicios, además de lo establecido en otras disposiciones legales, deberán observar lo siguiente:  </w:t>
      </w:r>
    </w:p>
    <w:p w14:paraId="3383997F" w14:textId="77777777"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 xml:space="preserve">I. Los bienes, arrendamientos y servicios que solucionen de manera adecuada sus necesidades de operación.  </w:t>
      </w:r>
    </w:p>
    <w:p w14:paraId="5AA473E7" w14:textId="77777777"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 xml:space="preserve">II. Los recursos financieros y materiales, y los servicios con los que se cuente.  </w:t>
      </w:r>
    </w:p>
    <w:p w14:paraId="71FF4BCB" w14:textId="77777777"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 xml:space="preserve">III. Los plazos estimados en los que se requerirán los bienes, arrendamientos y servicios.  </w:t>
      </w:r>
    </w:p>
    <w:p w14:paraId="6A0B93A5" w14:textId="77777777"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 xml:space="preserve">IV. Las políticas y normas administrativas que establezcan la Secretaría y los ayuntamientos, en su caso, para optimizar las adquisiciones, arrendamientos y servicios.  </w:t>
      </w:r>
    </w:p>
    <w:p w14:paraId="2B4C27C9" w14:textId="08F588AD" w:rsidR="00432FF1"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V. Las demás previsiones que sean necesarias para la adecuada planeación, operación y ejecución de los programas y acciones correspondientes</w:t>
      </w:r>
    </w:p>
    <w:p w14:paraId="004EBD6C" w14:textId="77777777"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lastRenderedPageBreak/>
        <w:t xml:space="preserve">Artículo 26.- Las adquisiciones, arrendamientos y servicios se adjudicarán a través de licitaciones públicas, mediante convocatoria pública.  </w:t>
      </w:r>
    </w:p>
    <w:p w14:paraId="67C59BBE" w14:textId="77777777"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22F4BB1E" w14:textId="77777777"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263D09">
        <w:rPr>
          <w:rFonts w:ascii="Palatino Linotype" w:hAnsi="Palatino Linotype" w:cs="Arial"/>
          <w:b/>
          <w:i/>
          <w:sz w:val="22"/>
          <w:szCs w:val="22"/>
          <w:u w:val="single"/>
        </w:rPr>
        <w:t xml:space="preserve">I. Invitación restringida.  </w:t>
      </w:r>
    </w:p>
    <w:p w14:paraId="4E88FB49" w14:textId="252418B8"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263D09">
        <w:rPr>
          <w:rFonts w:ascii="Palatino Linotype" w:hAnsi="Palatino Linotype" w:cs="Arial"/>
          <w:b/>
          <w:i/>
          <w:sz w:val="22"/>
          <w:szCs w:val="22"/>
          <w:u w:val="single"/>
        </w:rPr>
        <w:t>II. Adjudicación directa.</w:t>
      </w:r>
    </w:p>
    <w:p w14:paraId="08F01AFC" w14:textId="77777777"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 xml:space="preserve">Artículo 43.- La Secretaría, las entidades, tribunales administrativos y los ayuntamientos, bajo su responsabilidad, podrán llevar a cabo procedimientos de adquisición de bienes o servicios a través de las modalidades de invitación restringida y adjudicación directa.  </w:t>
      </w:r>
    </w:p>
    <w:p w14:paraId="74D50C41" w14:textId="073E0AC0" w:rsidR="00514143" w:rsidRPr="00263D09" w:rsidRDefault="00514143" w:rsidP="00263D0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263D09">
        <w:rPr>
          <w:rFonts w:ascii="Palatino Linotype" w:hAnsi="Palatino Linotype" w:cs="Arial"/>
          <w:i/>
          <w:sz w:val="22"/>
          <w:szCs w:val="22"/>
        </w:rPr>
        <w:t>En todo caso, se invitará, o adjudicará de manera directa, a personas que cuenten con capacidad de respuesta inmediata, así como con los recursos técnicos, financieros y demás que sean necesarios, de acuerdo con las características y magnitud de las adquisiciones.</w:t>
      </w:r>
      <w:r w:rsidR="00263D09" w:rsidRPr="00263D09">
        <w:rPr>
          <w:rFonts w:ascii="Palatino Linotype" w:hAnsi="Palatino Linotype" w:cs="Arial"/>
          <w:i/>
          <w:sz w:val="22"/>
          <w:szCs w:val="22"/>
        </w:rPr>
        <w:t>”</w:t>
      </w:r>
    </w:p>
    <w:p w14:paraId="722F1A2D" w14:textId="140C138E" w:rsidR="00263D09" w:rsidRDefault="00263D09" w:rsidP="00514143">
      <w:pPr>
        <w:pStyle w:val="Prrafodelista"/>
        <w:autoSpaceDE w:val="0"/>
        <w:autoSpaceDN w:val="0"/>
        <w:adjustRightInd w:val="0"/>
        <w:spacing w:before="240" w:after="160" w:line="360" w:lineRule="auto"/>
        <w:ind w:left="0"/>
        <w:jc w:val="both"/>
        <w:rPr>
          <w:rFonts w:ascii="Palatino Linotype" w:hAnsi="Palatino Linotype" w:cs="Arial"/>
        </w:rPr>
      </w:pPr>
    </w:p>
    <w:p w14:paraId="29B428AB" w14:textId="4AC650F0" w:rsidR="00432FF1" w:rsidRDefault="008467BF" w:rsidP="00300F4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estas líneas argumentativas, este Órgano Garante invariablemente arriba a la conclusión de que </w:t>
      </w:r>
      <w:r w:rsidR="00263D09">
        <w:rPr>
          <w:rFonts w:ascii="Palatino Linotype" w:hAnsi="Palatino Linotype" w:cs="Arial"/>
        </w:rPr>
        <w:t xml:space="preserve">la información requerida por la ciudadana se encuentra </w:t>
      </w:r>
      <w:r w:rsidR="0038500D">
        <w:rPr>
          <w:rFonts w:ascii="Palatino Linotype" w:hAnsi="Palatino Linotype" w:cs="Arial"/>
        </w:rPr>
        <w:t xml:space="preserve">inmersa </w:t>
      </w:r>
      <w:r w:rsidR="00263D09">
        <w:rPr>
          <w:rFonts w:ascii="Palatino Linotype" w:hAnsi="Palatino Linotype" w:cs="Arial"/>
        </w:rPr>
        <w:t>en múltiples soportes documentales</w:t>
      </w:r>
      <w:r w:rsidR="00262F86">
        <w:rPr>
          <w:rFonts w:ascii="Palatino Linotype" w:hAnsi="Palatino Linotype" w:cs="Arial"/>
        </w:rPr>
        <w:t>, de manera enunciativa más no limitativa podemos referir los siguientes:</w:t>
      </w:r>
    </w:p>
    <w:p w14:paraId="32B9E75F" w14:textId="756FF975" w:rsidR="0038500D" w:rsidRPr="00117DBE" w:rsidRDefault="0038500D" w:rsidP="006C3617">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117DBE">
        <w:rPr>
          <w:rFonts w:ascii="Palatino Linotype" w:hAnsi="Palatino Linotype" w:cs="Arial"/>
        </w:rPr>
        <w:lastRenderedPageBreak/>
        <w:t xml:space="preserve">Presupuesto de egresos del ejercicio fiscal dos mil dieciocho.  </w:t>
      </w:r>
    </w:p>
    <w:p w14:paraId="0F75236F" w14:textId="63C1F7C9" w:rsidR="00263D09" w:rsidRPr="00117DBE" w:rsidRDefault="0038500D" w:rsidP="006C3617">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117DBE">
        <w:rPr>
          <w:rFonts w:ascii="Palatino Linotype" w:hAnsi="Palatino Linotype" w:cs="Arial"/>
        </w:rPr>
        <w:t>Acta de cabildo en donde se aprueba el presupuesto de egresos del ejercicio fiscal dos mil dieciocho.</w:t>
      </w:r>
    </w:p>
    <w:p w14:paraId="234BC4A5" w14:textId="3E4D9577" w:rsidR="0038500D" w:rsidRPr="00117DBE" w:rsidRDefault="0038500D" w:rsidP="006C3617">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117DBE">
        <w:rPr>
          <w:rFonts w:ascii="Palatino Linotype" w:hAnsi="Palatino Linotype" w:cs="Arial"/>
        </w:rPr>
        <w:t xml:space="preserve">Licitación pública, invitación restringida o adjudicación directa que sustenta la </w:t>
      </w:r>
      <w:r w:rsidR="00314C89" w:rsidRPr="00117DBE">
        <w:rPr>
          <w:rFonts w:ascii="Palatino Linotype" w:hAnsi="Palatino Linotype" w:cs="Arial"/>
        </w:rPr>
        <w:t xml:space="preserve">compra de gasolina o </w:t>
      </w:r>
      <w:r w:rsidR="001111BC" w:rsidRPr="00117DBE">
        <w:rPr>
          <w:rFonts w:ascii="Palatino Linotype" w:hAnsi="Palatino Linotype" w:cs="Arial"/>
        </w:rPr>
        <w:t>diésel</w:t>
      </w:r>
      <w:r w:rsidRPr="00117DBE">
        <w:rPr>
          <w:rFonts w:ascii="Palatino Linotype" w:hAnsi="Palatino Linotype" w:cs="Arial"/>
        </w:rPr>
        <w:t xml:space="preserve"> para vehículos oficiales en la estación de combustible referida en la </w:t>
      </w:r>
      <w:r w:rsidR="00487FC7">
        <w:rPr>
          <w:rFonts w:ascii="Palatino Linotype" w:hAnsi="Palatino Linotype" w:cs="Arial"/>
        </w:rPr>
        <w:t>solicitud de información, los días</w:t>
      </w:r>
      <w:r w:rsidRPr="00117DBE">
        <w:rPr>
          <w:rFonts w:ascii="Palatino Linotype" w:hAnsi="Palatino Linotype" w:cs="Arial"/>
        </w:rPr>
        <w:t xml:space="preserve"> cuatro</w:t>
      </w:r>
      <w:r w:rsidR="00487FC7">
        <w:rPr>
          <w:rFonts w:ascii="Palatino Linotype" w:hAnsi="Palatino Linotype" w:cs="Arial"/>
        </w:rPr>
        <w:t>, siete y diez</w:t>
      </w:r>
      <w:r w:rsidRPr="00117DBE">
        <w:rPr>
          <w:rFonts w:ascii="Palatino Linotype" w:hAnsi="Palatino Linotype" w:cs="Arial"/>
        </w:rPr>
        <w:t xml:space="preserve"> de enero de los corrientes. </w:t>
      </w:r>
    </w:p>
    <w:p w14:paraId="69511CA2" w14:textId="3E728BDF" w:rsidR="0038500D" w:rsidRPr="00117DBE" w:rsidRDefault="0038500D" w:rsidP="006C3617">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117DBE">
        <w:rPr>
          <w:rFonts w:ascii="Palatino Linotype" w:hAnsi="Palatino Linotype" w:cs="Arial"/>
        </w:rPr>
        <w:t xml:space="preserve">Factura, póliza o documento análogo que </w:t>
      </w:r>
      <w:r w:rsidR="00D44B15" w:rsidRPr="00117DBE">
        <w:rPr>
          <w:rFonts w:ascii="Palatino Linotype" w:hAnsi="Palatino Linotype" w:cs="Arial"/>
        </w:rPr>
        <w:t>ampar</w:t>
      </w:r>
      <w:r w:rsidR="00755A5A" w:rsidRPr="00117DBE">
        <w:rPr>
          <w:rFonts w:ascii="Palatino Linotype" w:hAnsi="Palatino Linotype" w:cs="Arial"/>
        </w:rPr>
        <w:t>e</w:t>
      </w:r>
      <w:r w:rsidRPr="00117DBE">
        <w:rPr>
          <w:rFonts w:ascii="Palatino Linotype" w:hAnsi="Palatino Linotype" w:cs="Arial"/>
        </w:rPr>
        <w:t xml:space="preserve"> la </w:t>
      </w:r>
      <w:r w:rsidR="00755A5A" w:rsidRPr="00117DBE">
        <w:rPr>
          <w:rFonts w:ascii="Palatino Linotype" w:hAnsi="Palatino Linotype" w:cs="Arial"/>
        </w:rPr>
        <w:t xml:space="preserve">compra de gasolina o </w:t>
      </w:r>
      <w:r w:rsidR="001111BC" w:rsidRPr="00117DBE">
        <w:rPr>
          <w:rFonts w:ascii="Palatino Linotype" w:hAnsi="Palatino Linotype" w:cs="Arial"/>
        </w:rPr>
        <w:t>diésel</w:t>
      </w:r>
      <w:r w:rsidRPr="00117DBE">
        <w:rPr>
          <w:rFonts w:ascii="Palatino Linotype" w:hAnsi="Palatino Linotype" w:cs="Arial"/>
        </w:rPr>
        <w:t xml:space="preserve"> para vehículos oficiales en la estación de combustible referida en la </w:t>
      </w:r>
      <w:r w:rsidR="005849CA">
        <w:rPr>
          <w:rFonts w:ascii="Palatino Linotype" w:hAnsi="Palatino Linotype" w:cs="Arial"/>
        </w:rPr>
        <w:t>solicitud de información, los días</w:t>
      </w:r>
      <w:r w:rsidRPr="00117DBE">
        <w:rPr>
          <w:rFonts w:ascii="Palatino Linotype" w:hAnsi="Palatino Linotype" w:cs="Arial"/>
        </w:rPr>
        <w:t xml:space="preserve"> cuatro</w:t>
      </w:r>
      <w:r w:rsidR="005849CA">
        <w:rPr>
          <w:rFonts w:ascii="Palatino Linotype" w:hAnsi="Palatino Linotype" w:cs="Arial"/>
        </w:rPr>
        <w:t>, siete y diez</w:t>
      </w:r>
      <w:r w:rsidRPr="00117DBE">
        <w:rPr>
          <w:rFonts w:ascii="Palatino Linotype" w:hAnsi="Palatino Linotype" w:cs="Arial"/>
        </w:rPr>
        <w:t xml:space="preserve"> de enero de los corrientes. </w:t>
      </w:r>
    </w:p>
    <w:p w14:paraId="6837B5D8" w14:textId="3E03047F" w:rsidR="00D44B15" w:rsidRDefault="00D44B15" w:rsidP="00D44B15">
      <w:pPr>
        <w:autoSpaceDE w:val="0"/>
        <w:autoSpaceDN w:val="0"/>
        <w:adjustRightInd w:val="0"/>
        <w:spacing w:before="240" w:line="360" w:lineRule="auto"/>
        <w:jc w:val="both"/>
        <w:rPr>
          <w:rFonts w:ascii="Palatino Linotype" w:hAnsi="Palatino Linotype" w:cs="Arial"/>
          <w:sz w:val="24"/>
          <w:szCs w:val="24"/>
        </w:rPr>
      </w:pPr>
      <w:r w:rsidRPr="00D44B15">
        <w:rPr>
          <w:rFonts w:ascii="Palatino Linotype" w:hAnsi="Palatino Linotype" w:cs="Arial"/>
          <w:sz w:val="24"/>
          <w:szCs w:val="24"/>
        </w:rPr>
        <w:t>Por último,</w:t>
      </w:r>
      <w:r>
        <w:rPr>
          <w:rFonts w:ascii="Palatino Linotype" w:hAnsi="Palatino Linotype" w:cs="Arial"/>
          <w:sz w:val="24"/>
          <w:szCs w:val="24"/>
        </w:rPr>
        <w:t xml:space="preserve"> </w:t>
      </w:r>
      <w:r w:rsidR="00262F86">
        <w:rPr>
          <w:rFonts w:ascii="Palatino Linotype" w:hAnsi="Palatino Linotype" w:cs="Arial"/>
          <w:sz w:val="24"/>
          <w:szCs w:val="24"/>
        </w:rPr>
        <w:t>resulta</w:t>
      </w:r>
      <w:r>
        <w:rPr>
          <w:rFonts w:ascii="Palatino Linotype" w:hAnsi="Palatino Linotype" w:cs="Arial"/>
          <w:sz w:val="24"/>
          <w:szCs w:val="24"/>
        </w:rPr>
        <w:t xml:space="preserve"> oportuno mencionar que los soportes </w:t>
      </w:r>
      <w:r w:rsidR="00262F86">
        <w:rPr>
          <w:rFonts w:ascii="Palatino Linotype" w:hAnsi="Palatino Linotype" w:cs="Arial"/>
          <w:sz w:val="24"/>
          <w:szCs w:val="24"/>
        </w:rPr>
        <w:t>documentales</w:t>
      </w:r>
      <w:r>
        <w:rPr>
          <w:rFonts w:ascii="Palatino Linotype" w:hAnsi="Palatino Linotype" w:cs="Arial"/>
          <w:sz w:val="24"/>
          <w:szCs w:val="24"/>
        </w:rPr>
        <w:t xml:space="preserve"> </w:t>
      </w:r>
      <w:r w:rsidR="00117DBE">
        <w:rPr>
          <w:rFonts w:ascii="Palatino Linotype" w:hAnsi="Palatino Linotype" w:cs="Arial"/>
          <w:sz w:val="24"/>
          <w:szCs w:val="24"/>
        </w:rPr>
        <w:t xml:space="preserve">que sustenten </w:t>
      </w:r>
      <w:r w:rsidR="002E61D2">
        <w:rPr>
          <w:rFonts w:ascii="Palatino Linotype" w:hAnsi="Palatino Linotype" w:cs="Arial"/>
          <w:sz w:val="24"/>
          <w:szCs w:val="24"/>
        </w:rPr>
        <w:t>el procedimiento de</w:t>
      </w:r>
      <w:r w:rsidR="00117DBE">
        <w:rPr>
          <w:rFonts w:ascii="Palatino Linotype" w:hAnsi="Palatino Linotype" w:cs="Arial"/>
          <w:sz w:val="24"/>
          <w:szCs w:val="24"/>
        </w:rPr>
        <w:t xml:space="preserve"> compra de gasolina o diésel para vehículos oficiales en la estación de combustible referida en</w:t>
      </w:r>
      <w:r w:rsidR="004E452F">
        <w:rPr>
          <w:rFonts w:ascii="Palatino Linotype" w:hAnsi="Palatino Linotype" w:cs="Arial"/>
          <w:sz w:val="24"/>
          <w:szCs w:val="24"/>
        </w:rPr>
        <w:t xml:space="preserve"> la solicitud de información, los</w:t>
      </w:r>
      <w:r w:rsidR="00117DBE">
        <w:rPr>
          <w:rFonts w:ascii="Palatino Linotype" w:hAnsi="Palatino Linotype" w:cs="Arial"/>
          <w:sz w:val="24"/>
          <w:szCs w:val="24"/>
        </w:rPr>
        <w:t xml:space="preserve"> día</w:t>
      </w:r>
      <w:r w:rsidR="004E452F">
        <w:rPr>
          <w:rFonts w:ascii="Palatino Linotype" w:hAnsi="Palatino Linotype" w:cs="Arial"/>
          <w:sz w:val="24"/>
          <w:szCs w:val="24"/>
        </w:rPr>
        <w:t>s</w:t>
      </w:r>
      <w:r w:rsidR="00117DBE">
        <w:rPr>
          <w:rFonts w:ascii="Palatino Linotype" w:hAnsi="Palatino Linotype" w:cs="Arial"/>
          <w:sz w:val="24"/>
          <w:szCs w:val="24"/>
        </w:rPr>
        <w:t xml:space="preserve"> cuatro</w:t>
      </w:r>
      <w:r w:rsidR="004E452F">
        <w:rPr>
          <w:rFonts w:ascii="Palatino Linotype" w:hAnsi="Palatino Linotype" w:cs="Arial"/>
          <w:sz w:val="24"/>
          <w:szCs w:val="24"/>
        </w:rPr>
        <w:t>, siete y diez</w:t>
      </w:r>
      <w:r w:rsidR="00117DBE">
        <w:rPr>
          <w:rFonts w:ascii="Palatino Linotype" w:hAnsi="Palatino Linotype" w:cs="Arial"/>
          <w:sz w:val="24"/>
          <w:szCs w:val="24"/>
        </w:rPr>
        <w:t xml:space="preserve"> de enero de dos mil diecinueve, </w:t>
      </w:r>
      <w:r>
        <w:rPr>
          <w:rFonts w:ascii="Palatino Linotype" w:hAnsi="Palatino Linotype" w:cs="Arial"/>
          <w:sz w:val="24"/>
          <w:szCs w:val="24"/>
        </w:rPr>
        <w:t>deberán de ser entregados en versión pública</w:t>
      </w:r>
      <w:r w:rsidR="00747E73">
        <w:rPr>
          <w:rFonts w:ascii="Palatino Linotype" w:hAnsi="Palatino Linotype" w:cs="Arial"/>
          <w:sz w:val="24"/>
          <w:szCs w:val="24"/>
        </w:rPr>
        <w:t xml:space="preserve"> de ser procedente</w:t>
      </w:r>
      <w:r>
        <w:rPr>
          <w:rFonts w:ascii="Palatino Linotype" w:hAnsi="Palatino Linotype" w:cs="Arial"/>
          <w:sz w:val="24"/>
          <w:szCs w:val="24"/>
        </w:rPr>
        <w:t>, acompañada del acuerdo de clasificación correspondiente</w:t>
      </w:r>
      <w:r w:rsidR="00262F86">
        <w:rPr>
          <w:rFonts w:ascii="Palatino Linotype" w:hAnsi="Palatino Linotype" w:cs="Arial"/>
          <w:sz w:val="24"/>
          <w:szCs w:val="24"/>
        </w:rPr>
        <w:t xml:space="preserve">, el cual deberá de ser elaborado en estricta observancia a la normatividad aplicable. </w:t>
      </w:r>
    </w:p>
    <w:p w14:paraId="490F01CE" w14:textId="77777777" w:rsidR="00117DBE" w:rsidRDefault="00117DBE" w:rsidP="00D44B15">
      <w:pPr>
        <w:autoSpaceDE w:val="0"/>
        <w:autoSpaceDN w:val="0"/>
        <w:adjustRightInd w:val="0"/>
        <w:spacing w:before="240" w:line="360" w:lineRule="auto"/>
        <w:jc w:val="both"/>
        <w:rPr>
          <w:rFonts w:ascii="Palatino Linotype" w:hAnsi="Palatino Linotype" w:cs="Arial"/>
          <w:sz w:val="24"/>
          <w:szCs w:val="24"/>
        </w:rPr>
      </w:pPr>
    </w:p>
    <w:p w14:paraId="1CB921A1" w14:textId="77777777" w:rsidR="00262F86" w:rsidRPr="005262D6" w:rsidRDefault="00262F86" w:rsidP="006C3617">
      <w:pPr>
        <w:pStyle w:val="Sinespaciado"/>
        <w:numPr>
          <w:ilvl w:val="0"/>
          <w:numId w:val="3"/>
        </w:numPr>
        <w:spacing w:before="240" w:after="160" w:line="360" w:lineRule="auto"/>
        <w:jc w:val="both"/>
        <w:rPr>
          <w:rFonts w:ascii="Palatino Linotype" w:hAnsi="Palatino Linotype"/>
          <w:b/>
          <w:sz w:val="28"/>
          <w:szCs w:val="28"/>
        </w:rPr>
      </w:pPr>
      <w:r w:rsidRPr="005262D6">
        <w:rPr>
          <w:rFonts w:ascii="Palatino Linotype" w:hAnsi="Palatino Linotype"/>
          <w:b/>
          <w:sz w:val="28"/>
          <w:szCs w:val="28"/>
        </w:rPr>
        <w:t xml:space="preserve">Versión Pública </w:t>
      </w:r>
    </w:p>
    <w:p w14:paraId="054BD65D" w14:textId="77777777" w:rsidR="00262F86" w:rsidRPr="001571EB" w:rsidRDefault="00262F86" w:rsidP="00262F86">
      <w:pPr>
        <w:tabs>
          <w:tab w:val="left" w:pos="7938"/>
        </w:tabs>
        <w:spacing w:before="240" w:after="240" w:line="360" w:lineRule="auto"/>
        <w:jc w:val="both"/>
        <w:rPr>
          <w:rFonts w:ascii="Palatino Linotype" w:eastAsia="Arial Unicode MS" w:hAnsi="Palatino Linotype" w:cs="Arial"/>
          <w:sz w:val="24"/>
          <w:szCs w:val="24"/>
        </w:rPr>
      </w:pPr>
      <w:r>
        <w:rPr>
          <w:rFonts w:ascii="Palatino Linotype" w:hAnsi="Palatino Linotype"/>
          <w:b/>
        </w:rPr>
        <w:t xml:space="preserve"> </w:t>
      </w: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96B5C17" w14:textId="77777777" w:rsidR="00262F86" w:rsidRPr="00E60DEF" w:rsidRDefault="00262F86" w:rsidP="00262F8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6B8C1F0" w14:textId="77777777" w:rsidR="00262F86" w:rsidRPr="00E60DEF" w:rsidRDefault="00262F86" w:rsidP="00262F8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8F4D705" w14:textId="77777777" w:rsidR="00262F86" w:rsidRPr="001571EB" w:rsidRDefault="00262F86" w:rsidP="00262F8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3E9DBEC" w14:textId="77777777" w:rsidR="00262F86" w:rsidRPr="001571EB" w:rsidRDefault="00262F86" w:rsidP="00262F8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DA69EF1" w14:textId="77777777" w:rsidR="00262F86" w:rsidRPr="001571EB" w:rsidRDefault="00262F86" w:rsidP="00262F8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C2C2B7D" w14:textId="77777777" w:rsidR="00262F86" w:rsidRPr="001571EB" w:rsidRDefault="00262F86" w:rsidP="00262F8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58D2D21" w14:textId="77777777" w:rsidR="00262F86" w:rsidRPr="001571EB" w:rsidRDefault="00262F86" w:rsidP="00262F8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4093936" w14:textId="77777777" w:rsidR="00262F86" w:rsidRPr="001571EB" w:rsidRDefault="00262F86" w:rsidP="00262F86">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10E48784" w14:textId="77777777" w:rsidR="00262F86" w:rsidRPr="001571EB" w:rsidRDefault="00262F86" w:rsidP="00262F8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A2F7D97" w14:textId="77777777" w:rsidR="00262F86" w:rsidRPr="00E60DEF" w:rsidRDefault="00262F86" w:rsidP="00262F8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AF1CAE4" w14:textId="77777777" w:rsidR="00262F86" w:rsidRPr="001571EB" w:rsidRDefault="00262F86" w:rsidP="00262F8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9018025" w14:textId="77777777" w:rsidR="00262F86" w:rsidRPr="00E60DEF" w:rsidRDefault="00262F86" w:rsidP="00262F8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99DD3E6" w14:textId="77777777" w:rsidR="00262F86" w:rsidRPr="001571EB" w:rsidRDefault="00262F86" w:rsidP="00262F86">
      <w:pPr>
        <w:spacing w:line="240" w:lineRule="auto"/>
        <w:ind w:left="851" w:right="851"/>
        <w:jc w:val="both"/>
        <w:rPr>
          <w:rFonts w:ascii="Palatino Linotype" w:hAnsi="Palatino Linotype" w:cs="Arial"/>
          <w:b/>
          <w:i/>
          <w:u w:val="single"/>
        </w:rPr>
      </w:pPr>
    </w:p>
    <w:p w14:paraId="76D6EAD4" w14:textId="77777777" w:rsidR="00262F86" w:rsidRPr="001571EB" w:rsidRDefault="00262F86" w:rsidP="00262F8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DFBC3C6" w14:textId="77777777" w:rsidR="00262F86" w:rsidRPr="001571EB" w:rsidRDefault="00262F86" w:rsidP="00262F8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E92470A" w14:textId="77777777" w:rsidR="00262F86" w:rsidRPr="001571EB" w:rsidRDefault="00262F86" w:rsidP="00262F8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CBC28BE" w14:textId="77777777" w:rsidR="00262F86" w:rsidRPr="001571EB" w:rsidRDefault="00262F86" w:rsidP="00262F8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973E043"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D6F18A6"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A115585"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0AB885"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4557AB0"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3E50B0DE" w14:textId="77777777" w:rsidR="00262F86" w:rsidRPr="001571EB" w:rsidRDefault="00262F86" w:rsidP="00262F86">
      <w:pPr>
        <w:autoSpaceDE w:val="0"/>
        <w:autoSpaceDN w:val="0"/>
        <w:adjustRightInd w:val="0"/>
        <w:spacing w:before="120" w:after="120"/>
        <w:ind w:left="567" w:right="850"/>
        <w:jc w:val="both"/>
        <w:rPr>
          <w:rFonts w:ascii="Palatino Linotype" w:eastAsia="Times New Roman" w:hAnsi="Palatino Linotype" w:cs="Arial"/>
          <w:i/>
        </w:rPr>
      </w:pPr>
    </w:p>
    <w:p w14:paraId="389E02F3" w14:textId="77777777" w:rsidR="00262F86" w:rsidRPr="001571EB" w:rsidRDefault="00262F86" w:rsidP="00262F8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20E3F700" w14:textId="77777777" w:rsidR="00262F86" w:rsidRPr="001571EB" w:rsidRDefault="00262F86" w:rsidP="00262F8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48782DB" w14:textId="77777777" w:rsidR="00262F86" w:rsidRPr="001571EB" w:rsidRDefault="00262F86" w:rsidP="00262F8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E90BF4">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3DB3ECD1"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A90DEED"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2C4EB22"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77D6AAB" w14:textId="77777777" w:rsidR="00262F86" w:rsidRPr="001571EB" w:rsidRDefault="00262F86" w:rsidP="00262F8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171EA80" w14:textId="77777777" w:rsidR="00262F86" w:rsidRDefault="00262F86" w:rsidP="00262F8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A3E1C2B" w14:textId="77777777" w:rsidR="00262F86" w:rsidRPr="00E90BF4" w:rsidRDefault="00262F86" w:rsidP="00262F86">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6BCB9E7F" w14:textId="5FC5234F" w:rsidR="00262F86" w:rsidRDefault="00262F86" w:rsidP="00262F8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8E887FC" w14:textId="77777777" w:rsidR="00117DBE" w:rsidRPr="001571EB" w:rsidRDefault="00117DBE" w:rsidP="00262F86">
      <w:pPr>
        <w:spacing w:after="0" w:line="360" w:lineRule="auto"/>
        <w:ind w:right="51"/>
        <w:jc w:val="both"/>
        <w:rPr>
          <w:rFonts w:ascii="Palatino Linotype" w:hAnsi="Palatino Linotype" w:cs="Arial"/>
          <w:sz w:val="24"/>
          <w:szCs w:val="24"/>
        </w:rPr>
      </w:pPr>
    </w:p>
    <w:p w14:paraId="136DFDE2" w14:textId="43C64AFE" w:rsidR="00262F86" w:rsidRPr="00C24C91" w:rsidRDefault="00262F86" w:rsidP="00262F86">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sidRPr="00C24C91">
        <w:rPr>
          <w:rFonts w:ascii="Palatino Linotype" w:hAnsi="Palatino Linotype" w:cs="Arial"/>
          <w:b/>
          <w:sz w:val="24"/>
          <w:szCs w:val="24"/>
        </w:rPr>
        <w:t xml:space="preserve">La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Pr>
          <w:rFonts w:ascii="Palatino Linotype" w:hAnsi="Palatino Linotype" w:cs="Arial"/>
          <w:b/>
          <w:sz w:val="24"/>
          <w:szCs w:val="24"/>
        </w:rPr>
        <w:t>00028/TECAMAC/IP/2019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14:paraId="7DB18F2E" w14:textId="2937D4A8" w:rsidR="00262F86" w:rsidRDefault="003F0058" w:rsidP="00262F86">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lang w:eastAsia="es-MX"/>
        </w:rPr>
        <mc:AlternateContent>
          <mc:Choice Requires="wps">
            <w:drawing>
              <wp:anchor distT="0" distB="0" distL="114300" distR="114300" simplePos="0" relativeHeight="251791360" behindDoc="0" locked="0" layoutInCell="1" allowOverlap="1" wp14:anchorId="5ED57020" wp14:editId="74CB8CAC">
                <wp:simplePos x="0" y="0"/>
                <wp:positionH relativeFrom="column">
                  <wp:posOffset>-428128</wp:posOffset>
                </wp:positionH>
                <wp:positionV relativeFrom="paragraph">
                  <wp:posOffset>576801</wp:posOffset>
                </wp:positionV>
                <wp:extent cx="6640085" cy="261786"/>
                <wp:effectExtent l="0" t="0" r="27940" b="24130"/>
                <wp:wrapNone/>
                <wp:docPr id="32" name="Conector recto 32"/>
                <wp:cNvGraphicFramePr/>
                <a:graphic xmlns:a="http://schemas.openxmlformats.org/drawingml/2006/main">
                  <a:graphicData uri="http://schemas.microsoft.com/office/word/2010/wordprocessingShape">
                    <wps:wsp>
                      <wps:cNvCnPr/>
                      <wps:spPr>
                        <a:xfrm>
                          <a:off x="0" y="0"/>
                          <a:ext cx="6640085" cy="2617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50CB3" id="Conector recto 32"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45.4pt" to="48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" strokecolor="#5b9bd5 [3204]" strokeweight=".5pt">
                <v:stroke joinstyle="miter"/>
              </v:line>
            </w:pict>
          </mc:Fallback>
        </mc:AlternateContent>
      </w:r>
      <w:r w:rsidR="00262F86" w:rsidRPr="00E644F4">
        <w:rPr>
          <w:rFonts w:ascii="Palatino Linotype" w:hAnsi="Palatino Linotype"/>
          <w:sz w:val="24"/>
          <w:szCs w:val="24"/>
        </w:rPr>
        <w:t>Por lo antes expuesto y fundado es de resolverse y;</w:t>
      </w:r>
    </w:p>
    <w:p w14:paraId="1FCECDE0" w14:textId="24EED9B3" w:rsidR="00262F86" w:rsidRDefault="00262F86" w:rsidP="00262F86">
      <w:pPr>
        <w:spacing w:after="0" w:line="360" w:lineRule="auto"/>
        <w:ind w:right="-234" w:firstLine="567"/>
        <w:jc w:val="center"/>
        <w:rPr>
          <w:rFonts w:ascii="Palatino Linotype" w:hAnsi="Palatino Linotype" w:cs="Arial"/>
        </w:rPr>
      </w:pPr>
    </w:p>
    <w:p w14:paraId="7561481F" w14:textId="77777777" w:rsidR="00262F86" w:rsidRPr="004C510E" w:rsidRDefault="00262F86" w:rsidP="00117DBE">
      <w:pPr>
        <w:spacing w:after="0" w:line="360" w:lineRule="auto"/>
        <w:ind w:right="-234"/>
        <w:jc w:val="center"/>
        <w:rPr>
          <w:rFonts w:ascii="Palatino Linotype" w:hAnsi="Palatino Linotype"/>
          <w:b/>
          <w:sz w:val="24"/>
          <w:szCs w:val="24"/>
          <w:lang w:val="pt-BR"/>
        </w:rPr>
      </w:pPr>
      <w:r>
        <w:rPr>
          <w:rFonts w:ascii="Palatino Linotype" w:hAnsi="Palatino Linotype" w:cs="Arial"/>
        </w:rPr>
        <w:lastRenderedPageBreak/>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3018B1E4" w14:textId="77777777" w:rsidR="00262F86" w:rsidRPr="004C510E" w:rsidRDefault="00262F86" w:rsidP="00262F86">
      <w:pPr>
        <w:spacing w:after="0" w:line="360" w:lineRule="auto"/>
        <w:ind w:right="-234" w:firstLine="567"/>
        <w:jc w:val="center"/>
        <w:rPr>
          <w:rFonts w:ascii="Palatino Linotype" w:hAnsi="Palatino Linotype"/>
          <w:b/>
          <w:sz w:val="24"/>
          <w:szCs w:val="24"/>
          <w:lang w:val="pt-BR"/>
        </w:rPr>
      </w:pPr>
    </w:p>
    <w:p w14:paraId="3E6D4F92" w14:textId="77777777" w:rsidR="00262F86" w:rsidRDefault="00262F86" w:rsidP="00262F86">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0292626B" w14:textId="77777777" w:rsidR="00262F86" w:rsidRDefault="00262F86" w:rsidP="00262F86">
      <w:pPr>
        <w:pStyle w:val="Prrafodelista"/>
        <w:autoSpaceDE w:val="0"/>
        <w:autoSpaceDN w:val="0"/>
        <w:adjustRightInd w:val="0"/>
        <w:spacing w:before="240" w:after="160" w:line="360" w:lineRule="auto"/>
        <w:ind w:left="0"/>
        <w:jc w:val="both"/>
        <w:rPr>
          <w:rFonts w:ascii="Palatino Linotype" w:hAnsi="Palatino Linotype"/>
        </w:rPr>
      </w:pPr>
    </w:p>
    <w:p w14:paraId="44D65632" w14:textId="564BD79C" w:rsidR="00262F86" w:rsidRPr="00117DBE" w:rsidRDefault="00262F86" w:rsidP="00262F86">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00028/TECAMAC/IP/2019,</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presente resolución haga entrega a </w:t>
      </w:r>
      <w:r w:rsidRPr="00117DBE">
        <w:rPr>
          <w:rFonts w:ascii="Palatino Linotype" w:eastAsia="Times New Roman" w:hAnsi="Palatino Linotype" w:cs="Arial"/>
          <w:b/>
          <w:sz w:val="24"/>
          <w:szCs w:val="24"/>
        </w:rPr>
        <w:t>LA RECURRENTE</w:t>
      </w:r>
      <w:r w:rsidRPr="00117DBE">
        <w:rPr>
          <w:rFonts w:ascii="Palatino Linotype" w:eastAsia="Times New Roman" w:hAnsi="Palatino Linotype" w:cs="Arial"/>
          <w:sz w:val="24"/>
          <w:szCs w:val="24"/>
        </w:rPr>
        <w:t xml:space="preserve">, </w:t>
      </w:r>
      <w:r w:rsidR="00314C89" w:rsidRPr="00117DBE">
        <w:rPr>
          <w:rFonts w:ascii="Palatino Linotype" w:eastAsia="Times New Roman" w:hAnsi="Palatino Linotype" w:cs="Arial"/>
          <w:sz w:val="24"/>
          <w:szCs w:val="24"/>
        </w:rPr>
        <w:t>en versión pública</w:t>
      </w:r>
      <w:r w:rsidR="00747E73">
        <w:rPr>
          <w:rFonts w:ascii="Palatino Linotype" w:eastAsia="Times New Roman" w:hAnsi="Palatino Linotype" w:cs="Arial"/>
          <w:sz w:val="24"/>
          <w:szCs w:val="24"/>
        </w:rPr>
        <w:t xml:space="preserve"> de ser procedente</w:t>
      </w:r>
      <w:r w:rsidR="00314C89" w:rsidRPr="00117DBE">
        <w:rPr>
          <w:rFonts w:ascii="Palatino Linotype" w:eastAsia="Times New Roman" w:hAnsi="Palatino Linotype" w:cs="Arial"/>
          <w:sz w:val="24"/>
          <w:szCs w:val="24"/>
        </w:rPr>
        <w:t xml:space="preserve">, </w:t>
      </w:r>
      <w:r w:rsidRPr="00117DBE">
        <w:rPr>
          <w:rFonts w:ascii="Palatino Linotype" w:eastAsia="Times New Roman" w:hAnsi="Palatino Linotype" w:cs="Arial"/>
          <w:sz w:val="24"/>
          <w:szCs w:val="24"/>
        </w:rPr>
        <w:t xml:space="preserve">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 xml:space="preserve">de </w:t>
      </w:r>
      <w:r w:rsidR="00314C89" w:rsidRPr="00117DBE">
        <w:rPr>
          <w:rFonts w:ascii="Palatino Linotype" w:eastAsia="Times New Roman" w:hAnsi="Palatino Linotype" w:cs="Arial"/>
          <w:sz w:val="24"/>
          <w:szCs w:val="24"/>
        </w:rPr>
        <w:t>lo siguiente:</w:t>
      </w:r>
    </w:p>
    <w:p w14:paraId="6DB5A643" w14:textId="126078B6" w:rsidR="00262F86" w:rsidRPr="00A308CB" w:rsidRDefault="00A308CB" w:rsidP="00FB178B">
      <w:pPr>
        <w:pStyle w:val="Prrafodelista"/>
        <w:numPr>
          <w:ilvl w:val="0"/>
          <w:numId w:val="4"/>
        </w:numPr>
        <w:spacing w:before="240" w:line="360" w:lineRule="auto"/>
        <w:jc w:val="both"/>
        <w:rPr>
          <w:rFonts w:ascii="Palatino Linotype" w:hAnsi="Palatino Linotype" w:cs="Arial"/>
          <w:i/>
        </w:rPr>
      </w:pPr>
      <w:r w:rsidRPr="00A308CB">
        <w:rPr>
          <w:rFonts w:ascii="Palatino Linotype" w:hAnsi="Palatino Linotype" w:cs="Arial"/>
          <w:i/>
        </w:rPr>
        <w:t xml:space="preserve">Contrato, convenio, facturas, póliza cheque, acta de cabildo o cualquier documento comprobatorio que sustente el procedimiento de </w:t>
      </w:r>
      <w:r w:rsidR="001111BC" w:rsidRPr="00A308CB">
        <w:rPr>
          <w:rFonts w:ascii="Palatino Linotype" w:hAnsi="Palatino Linotype" w:cs="Arial"/>
          <w:i/>
        </w:rPr>
        <w:t>compra</w:t>
      </w:r>
      <w:r w:rsidR="00314C89" w:rsidRPr="00A308CB">
        <w:rPr>
          <w:rFonts w:ascii="Palatino Linotype" w:hAnsi="Palatino Linotype" w:cs="Arial"/>
          <w:i/>
        </w:rPr>
        <w:t xml:space="preserve"> de gasolina o </w:t>
      </w:r>
      <w:r w:rsidR="00117DBE" w:rsidRPr="00A308CB">
        <w:rPr>
          <w:rFonts w:ascii="Palatino Linotype" w:hAnsi="Palatino Linotype" w:cs="Arial"/>
          <w:i/>
        </w:rPr>
        <w:t>diésel</w:t>
      </w:r>
      <w:r w:rsidR="00314C89" w:rsidRPr="00A308CB">
        <w:rPr>
          <w:rFonts w:ascii="Palatino Linotype" w:hAnsi="Palatino Linotype" w:cs="Arial"/>
          <w:i/>
        </w:rPr>
        <w:t xml:space="preserve"> para vehículos oficiales en la estación de combustible referida en</w:t>
      </w:r>
      <w:r w:rsidR="004E452F">
        <w:rPr>
          <w:rFonts w:ascii="Palatino Linotype" w:hAnsi="Palatino Linotype" w:cs="Arial"/>
          <w:i/>
        </w:rPr>
        <w:t xml:space="preserve"> la solicitud de información, los</w:t>
      </w:r>
      <w:r w:rsidR="00314C89" w:rsidRPr="00A308CB">
        <w:rPr>
          <w:rFonts w:ascii="Palatino Linotype" w:hAnsi="Palatino Linotype" w:cs="Arial"/>
          <w:i/>
        </w:rPr>
        <w:t xml:space="preserve"> día</w:t>
      </w:r>
      <w:r w:rsidR="004E452F">
        <w:rPr>
          <w:rFonts w:ascii="Palatino Linotype" w:hAnsi="Palatino Linotype" w:cs="Arial"/>
          <w:i/>
        </w:rPr>
        <w:t>s</w:t>
      </w:r>
      <w:r w:rsidR="00314C89" w:rsidRPr="00A308CB">
        <w:rPr>
          <w:rFonts w:ascii="Palatino Linotype" w:hAnsi="Palatino Linotype" w:cs="Arial"/>
          <w:i/>
        </w:rPr>
        <w:t xml:space="preserve"> cuatro</w:t>
      </w:r>
      <w:r w:rsidR="004E452F">
        <w:rPr>
          <w:rFonts w:ascii="Palatino Linotype" w:hAnsi="Palatino Linotype" w:cs="Arial"/>
          <w:i/>
        </w:rPr>
        <w:t>, siete y diez</w:t>
      </w:r>
      <w:r w:rsidR="00314C89" w:rsidRPr="00A308CB">
        <w:rPr>
          <w:rFonts w:ascii="Palatino Linotype" w:hAnsi="Palatino Linotype" w:cs="Arial"/>
          <w:i/>
        </w:rPr>
        <w:t xml:space="preserve"> de enero de dos mil diecinueve. </w:t>
      </w:r>
    </w:p>
    <w:p w14:paraId="5C12F61E" w14:textId="77777777" w:rsidR="00314C89" w:rsidRPr="00314C89" w:rsidRDefault="00314C89" w:rsidP="00314C89">
      <w:pPr>
        <w:spacing w:before="240" w:line="360" w:lineRule="auto"/>
        <w:ind w:left="360"/>
        <w:jc w:val="both"/>
        <w:rPr>
          <w:rFonts w:ascii="Palatino Linotype" w:hAnsi="Palatino Linotype" w:cs="Arial"/>
          <w:i/>
        </w:rPr>
      </w:pPr>
      <w:r w:rsidRPr="00314C89">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6CB850F9" w14:textId="77777777" w:rsidR="00262F86" w:rsidRDefault="00262F86" w:rsidP="00262F86">
      <w:pPr>
        <w:autoSpaceDE w:val="0"/>
        <w:autoSpaceDN w:val="0"/>
        <w:adjustRightInd w:val="0"/>
        <w:spacing w:before="240" w:line="360" w:lineRule="auto"/>
        <w:jc w:val="both"/>
        <w:rPr>
          <w:rFonts w:ascii="Palatino Linotype" w:hAnsi="Palatino Linotype" w:cs="Arial"/>
          <w:b/>
          <w:sz w:val="24"/>
          <w:szCs w:val="24"/>
        </w:rPr>
      </w:pPr>
    </w:p>
    <w:p w14:paraId="76074B60" w14:textId="77777777" w:rsidR="00262F86" w:rsidRPr="00D05C83" w:rsidRDefault="00262F86" w:rsidP="00262F8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w:t>
      </w:r>
      <w:r w:rsidRPr="00D05C83">
        <w:rPr>
          <w:rFonts w:ascii="Palatino Linotype" w:hAnsi="Palatino Linotype" w:cs="Arial"/>
          <w:sz w:val="24"/>
          <w:szCs w:val="24"/>
        </w:rPr>
        <w:lastRenderedPageBreak/>
        <w:t>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0E3A9E0" w14:textId="77777777" w:rsidR="00262F86" w:rsidRPr="00D05C83" w:rsidRDefault="00262F86" w:rsidP="00262F86">
      <w:pPr>
        <w:autoSpaceDE w:val="0"/>
        <w:autoSpaceDN w:val="0"/>
        <w:adjustRightInd w:val="0"/>
        <w:spacing w:before="240" w:line="360" w:lineRule="auto"/>
        <w:jc w:val="both"/>
        <w:rPr>
          <w:rFonts w:ascii="Palatino Linotype" w:hAnsi="Palatino Linotype" w:cs="Arial"/>
          <w:sz w:val="24"/>
          <w:szCs w:val="24"/>
        </w:rPr>
      </w:pPr>
    </w:p>
    <w:p w14:paraId="08F89D91" w14:textId="77777777" w:rsidR="00262F86" w:rsidRDefault="00262F86" w:rsidP="00262F8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Pr>
          <w:rFonts w:ascii="Palatino Linotype" w:hAnsi="Palatino Linotype" w:cs="Arial"/>
          <w:b/>
          <w:sz w:val="24"/>
          <w:szCs w:val="24"/>
        </w:rPr>
        <w:t xml:space="preserve"> LA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44C17714" w14:textId="77777777" w:rsidR="00262F86" w:rsidRPr="00D05C83" w:rsidRDefault="00262F86" w:rsidP="00262F86">
      <w:pPr>
        <w:autoSpaceDE w:val="0"/>
        <w:autoSpaceDN w:val="0"/>
        <w:adjustRightInd w:val="0"/>
        <w:spacing w:before="240" w:line="360" w:lineRule="auto"/>
        <w:jc w:val="both"/>
        <w:rPr>
          <w:rFonts w:ascii="Palatino Linotype" w:hAnsi="Palatino Linotype" w:cs="Arial"/>
          <w:sz w:val="24"/>
          <w:szCs w:val="24"/>
        </w:rPr>
      </w:pPr>
    </w:p>
    <w:p w14:paraId="4D0204F8" w14:textId="77777777" w:rsidR="00262F86" w:rsidRDefault="00262F86" w:rsidP="00262F86">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61857B9A" w14:textId="77777777" w:rsidR="00262F86" w:rsidRDefault="00262F86" w:rsidP="00262F86">
      <w:pPr>
        <w:autoSpaceDE w:val="0"/>
        <w:autoSpaceDN w:val="0"/>
        <w:adjustRightInd w:val="0"/>
        <w:spacing w:before="240" w:line="360" w:lineRule="auto"/>
        <w:jc w:val="both"/>
        <w:rPr>
          <w:rFonts w:ascii="Palatino Linotype" w:hAnsi="Palatino Linotype" w:cs="Arial"/>
          <w:sz w:val="24"/>
          <w:szCs w:val="24"/>
        </w:rPr>
      </w:pPr>
    </w:p>
    <w:p w14:paraId="58E3B728" w14:textId="1D620540" w:rsidR="00262F86" w:rsidRDefault="00262F86" w:rsidP="00262F86">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w:t xml:space="preserve"> </w:t>
      </w:r>
      <w:r w:rsidRPr="00C91103">
        <w:rPr>
          <w:rFonts w:ascii="Palatino Linotype" w:hAnsi="Palatino Linotype" w:cs="Arial"/>
          <w:sz w:val="24"/>
          <w:szCs w:val="24"/>
        </w:rPr>
        <w:t xml:space="preserve">ASÍ LO RESUELVE, POR UNANIMIDAD DE </w:t>
      </w:r>
      <w:r w:rsidR="002742BC">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DÉCIMA </w:t>
      </w:r>
      <w:r w:rsidR="00A308CB">
        <w:rPr>
          <w:rFonts w:ascii="Palatino Linotype" w:hAnsi="Palatino Linotype" w:cs="Arial"/>
          <w:sz w:val="24"/>
          <w:szCs w:val="24"/>
        </w:rPr>
        <w:t>QUINTA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A308CB">
        <w:rPr>
          <w:rFonts w:ascii="Palatino Linotype" w:hAnsi="Palatino Linotype" w:cs="Arial"/>
          <w:sz w:val="24"/>
          <w:szCs w:val="24"/>
        </w:rPr>
        <w:t>VEINTICUATRO</w:t>
      </w:r>
      <w:r>
        <w:rPr>
          <w:rFonts w:ascii="Palatino Linotype" w:hAnsi="Palatino Linotype" w:cs="Arial"/>
          <w:sz w:val="24"/>
          <w:szCs w:val="24"/>
        </w:rPr>
        <w:t xml:space="preserve"> DE ABRIL </w:t>
      </w:r>
      <w:r w:rsidR="002742BC">
        <w:rPr>
          <w:rFonts w:ascii="Palatino Linotype" w:hAnsi="Palatino Linotype" w:cs="Arial"/>
          <w:sz w:val="24"/>
          <w:szCs w:val="24"/>
        </w:rPr>
        <w:t xml:space="preserve">DE                                 </w:t>
      </w:r>
      <w:r>
        <w:rPr>
          <w:rFonts w:ascii="Palatino Linotype" w:hAnsi="Palatino Linotype" w:cs="Arial"/>
          <w:sz w:val="24"/>
          <w:szCs w:val="24"/>
        </w:rPr>
        <w:lastRenderedPageBreak/>
        <w:t>DOS MIL DIECINUEVE</w:t>
      </w:r>
      <w:r w:rsidRPr="006C6A05">
        <w:rPr>
          <w:rFonts w:ascii="Palatino Linotype" w:hAnsi="Palatino Linotype" w:cs="Arial"/>
          <w:sz w:val="24"/>
          <w:szCs w:val="24"/>
        </w:rPr>
        <w:t xml:space="preserve">, ANTE EL SECRETARIO TÉCNICO DEL PLENO, ALEXIS </w:t>
      </w:r>
      <w:r w:rsidR="00A308CB">
        <w:rPr>
          <w:rFonts w:ascii="Palatino Linotype" w:hAnsi="Palatino Linotype" w:cs="Arial"/>
          <w:noProof/>
          <w:sz w:val="24"/>
          <w:szCs w:val="24"/>
          <w:lang w:eastAsia="es-MX"/>
        </w:rPr>
        <mc:AlternateContent>
          <mc:Choice Requires="wps">
            <w:drawing>
              <wp:anchor distT="0" distB="0" distL="114300" distR="114300" simplePos="0" relativeHeight="251792384" behindDoc="0" locked="0" layoutInCell="1" allowOverlap="1" wp14:anchorId="58D0DDD7" wp14:editId="659A5C2C">
                <wp:simplePos x="0" y="0"/>
                <wp:positionH relativeFrom="column">
                  <wp:posOffset>-444031</wp:posOffset>
                </wp:positionH>
                <wp:positionV relativeFrom="paragraph">
                  <wp:posOffset>900458</wp:posOffset>
                </wp:positionV>
                <wp:extent cx="6667031" cy="6348343"/>
                <wp:effectExtent l="0" t="0" r="19685" b="33655"/>
                <wp:wrapNone/>
                <wp:docPr id="33" name="Conector recto 33"/>
                <wp:cNvGraphicFramePr/>
                <a:graphic xmlns:a="http://schemas.openxmlformats.org/drawingml/2006/main">
                  <a:graphicData uri="http://schemas.microsoft.com/office/word/2010/wordprocessingShape">
                    <wps:wsp>
                      <wps:cNvCnPr/>
                      <wps:spPr>
                        <a:xfrm>
                          <a:off x="0" y="0"/>
                          <a:ext cx="6667031" cy="6348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0FF21" id="Conector recto 33"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70.9pt" to="490pt,5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" strokecolor="#5b9bd5 [3204]" strokeweight=".5pt">
                <v:stroke joinstyle="miter"/>
              </v:line>
            </w:pict>
          </mc:Fallback>
        </mc:AlternateContent>
      </w:r>
      <w:r w:rsidRPr="006C6A05">
        <w:rPr>
          <w:rFonts w:ascii="Palatino Linotype" w:hAnsi="Palatino Linotype" w:cs="Arial"/>
          <w:sz w:val="24"/>
          <w:szCs w:val="24"/>
        </w:rPr>
        <w:t>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32F66F2B" w14:textId="77777777" w:rsidR="00262F86" w:rsidRDefault="00262F86" w:rsidP="00262F8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3313A534" w14:textId="77777777" w:rsidR="00262F86" w:rsidRPr="00D05C83" w:rsidRDefault="00262F86" w:rsidP="00262F8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84192" behindDoc="0" locked="0" layoutInCell="1" allowOverlap="1" wp14:anchorId="303DD72C" wp14:editId="4F747BF7">
                <wp:simplePos x="0" y="0"/>
                <wp:positionH relativeFrom="page">
                  <wp:posOffset>2600325</wp:posOffset>
                </wp:positionH>
                <wp:positionV relativeFrom="paragraph">
                  <wp:posOffset>411480</wp:posOffset>
                </wp:positionV>
                <wp:extent cx="2551430" cy="971550"/>
                <wp:effectExtent l="0" t="0" r="20320" b="19050"/>
                <wp:wrapNone/>
                <wp:docPr id="26" name="Cuadro de texto 2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FB3AD6" w14:textId="77777777" w:rsidR="00262F86" w:rsidRPr="00EF2FC0" w:rsidRDefault="00262F86" w:rsidP="00262F86">
                            <w:pPr>
                              <w:jc w:val="center"/>
                              <w:rPr>
                                <w:rFonts w:ascii="Palatino Linotype" w:hAnsi="Palatino Linotype"/>
                              </w:rPr>
                            </w:pPr>
                            <w:r w:rsidRPr="00EF2FC0">
                              <w:rPr>
                                <w:rFonts w:ascii="Palatino Linotype" w:hAnsi="Palatino Linotype"/>
                                <w:b/>
                              </w:rPr>
                              <w:t>Zulema Martínez Sánchez</w:t>
                            </w:r>
                          </w:p>
                          <w:p w14:paraId="440D0E25" w14:textId="77777777" w:rsidR="00262F86" w:rsidRDefault="00262F86" w:rsidP="00262F86">
                            <w:pPr>
                              <w:jc w:val="center"/>
                              <w:rPr>
                                <w:rFonts w:ascii="Palatino Linotype" w:hAnsi="Palatino Linotype"/>
                              </w:rPr>
                            </w:pPr>
                            <w:r>
                              <w:rPr>
                                <w:rFonts w:ascii="Palatino Linotype" w:hAnsi="Palatino Linotype"/>
                              </w:rPr>
                              <w:t>Comisionada Presidenta</w:t>
                            </w:r>
                          </w:p>
                          <w:p w14:paraId="43E46939" w14:textId="77777777" w:rsidR="00262F86" w:rsidRDefault="00262F86" w:rsidP="00262F86">
                            <w:pPr>
                              <w:jc w:val="center"/>
                              <w:rPr>
                                <w:rFonts w:ascii="Palatino Linotype" w:hAnsi="Palatino Linotype"/>
                                <w:b/>
                              </w:rPr>
                            </w:pPr>
                            <w:r>
                              <w:rPr>
                                <w:rFonts w:ascii="Palatino Linotype" w:hAnsi="Palatino Linotype"/>
                                <w:b/>
                              </w:rPr>
                              <w:t>(Rúbrica).</w:t>
                            </w:r>
                          </w:p>
                          <w:p w14:paraId="2CA589FF" w14:textId="77777777" w:rsidR="00262F86" w:rsidRPr="00016AF3" w:rsidRDefault="00262F86" w:rsidP="00262F8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03DD72C" id="_x0000_t202" coordsize="21600,21600" o:spt="202" path="m,l,21600r21600,l21600,xe">
                <v:stroke joinstyle="miter"/>
                <v:path gradientshapeok="t" o:connecttype="rect"/>
              </v:shapetype>
              <v:shape id="Cuadro de texto 26" o:spid="_x0000_s1026" type="#_x0000_t202" style="position:absolute;left:0;text-align:left;margin-left:204.75pt;margin-top:32.4pt;width:200.9pt;height:76.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NMkwIAALs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" fillcolor="white [3201]" strokecolor="white [3212]" strokeweight=".5pt">
                <v:textbox>
                  <w:txbxContent>
                    <w:p w14:paraId="5FFB3AD6" w14:textId="77777777" w:rsidR="00262F86" w:rsidRPr="00EF2FC0" w:rsidRDefault="00262F86" w:rsidP="00262F86">
                      <w:pPr>
                        <w:jc w:val="center"/>
                        <w:rPr>
                          <w:rFonts w:ascii="Palatino Linotype" w:hAnsi="Palatino Linotype"/>
                        </w:rPr>
                      </w:pPr>
                      <w:r w:rsidRPr="00EF2FC0">
                        <w:rPr>
                          <w:rFonts w:ascii="Palatino Linotype" w:hAnsi="Palatino Linotype"/>
                          <w:b/>
                        </w:rPr>
                        <w:t>Zulema Martínez Sánchez</w:t>
                      </w:r>
                    </w:p>
                    <w:p w14:paraId="440D0E25" w14:textId="77777777" w:rsidR="00262F86" w:rsidRDefault="00262F86" w:rsidP="00262F86">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43E46939" w14:textId="77777777" w:rsidR="00262F86" w:rsidRDefault="00262F86" w:rsidP="00262F86">
                      <w:pPr>
                        <w:jc w:val="center"/>
                        <w:rPr>
                          <w:rFonts w:ascii="Palatino Linotype" w:hAnsi="Palatino Linotype"/>
                          <w:b/>
                        </w:rPr>
                      </w:pPr>
                      <w:r>
                        <w:rPr>
                          <w:rFonts w:ascii="Palatino Linotype" w:hAnsi="Palatino Linotype"/>
                          <w:b/>
                        </w:rPr>
                        <w:t>(Rúbrica).</w:t>
                      </w:r>
                    </w:p>
                    <w:p w14:paraId="2CA589FF" w14:textId="77777777" w:rsidR="00262F86" w:rsidRPr="00016AF3" w:rsidRDefault="00262F86" w:rsidP="00262F86">
                      <w:pPr>
                        <w:jc w:val="center"/>
                        <w:rPr>
                          <w:rFonts w:ascii="Palatino Linotype" w:hAnsi="Palatino Linotype"/>
                          <w:b/>
                        </w:rPr>
                      </w:pPr>
                    </w:p>
                  </w:txbxContent>
                </v:textbox>
                <w10:wrap anchorx="page"/>
              </v:shape>
            </w:pict>
          </mc:Fallback>
        </mc:AlternateContent>
      </w:r>
    </w:p>
    <w:p w14:paraId="13B59AE7" w14:textId="77777777" w:rsidR="00262F86" w:rsidRDefault="00262F86" w:rsidP="00262F86">
      <w:pPr>
        <w:autoSpaceDE w:val="0"/>
        <w:autoSpaceDN w:val="0"/>
        <w:adjustRightInd w:val="0"/>
        <w:spacing w:before="240" w:line="480" w:lineRule="auto"/>
        <w:jc w:val="both"/>
        <w:rPr>
          <w:rFonts w:ascii="Palatino Linotype" w:hAnsi="Palatino Linotype" w:cs="Arial"/>
          <w:sz w:val="24"/>
          <w:szCs w:val="24"/>
        </w:rPr>
      </w:pPr>
    </w:p>
    <w:p w14:paraId="39044FAF" w14:textId="77777777" w:rsidR="00262F86" w:rsidRDefault="00262F86" w:rsidP="00262F8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87264" behindDoc="0" locked="0" layoutInCell="1" allowOverlap="1" wp14:anchorId="42C4896C" wp14:editId="08D8D425">
                <wp:simplePos x="0" y="0"/>
                <wp:positionH relativeFrom="margin">
                  <wp:posOffset>1289685</wp:posOffset>
                </wp:positionH>
                <wp:positionV relativeFrom="paragraph">
                  <wp:posOffset>3757295</wp:posOffset>
                </wp:positionV>
                <wp:extent cx="3152775" cy="9144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746325" w14:textId="77777777" w:rsidR="00262F86" w:rsidRPr="007F6133" w:rsidRDefault="00262F86" w:rsidP="00262F86">
                            <w:pPr>
                              <w:jc w:val="center"/>
                              <w:rPr>
                                <w:rFonts w:ascii="Palatino Linotype" w:hAnsi="Palatino Linotype"/>
                                <w:b/>
                              </w:rPr>
                            </w:pPr>
                            <w:r>
                              <w:rPr>
                                <w:rFonts w:ascii="Palatino Linotype" w:hAnsi="Palatino Linotype"/>
                                <w:b/>
                              </w:rPr>
                              <w:t xml:space="preserve">Alexis Tapia Ramírez </w:t>
                            </w:r>
                          </w:p>
                          <w:p w14:paraId="0B0C2C8E" w14:textId="77777777" w:rsidR="00262F86" w:rsidRDefault="00262F86" w:rsidP="00262F8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D15FA35" w14:textId="77777777" w:rsidR="00262F86" w:rsidRDefault="00262F86" w:rsidP="00262F86">
                            <w:pPr>
                              <w:jc w:val="center"/>
                              <w:rPr>
                                <w:rFonts w:ascii="Palatino Linotype" w:hAnsi="Palatino Linotype"/>
                                <w:b/>
                              </w:rPr>
                            </w:pPr>
                            <w:r>
                              <w:rPr>
                                <w:rFonts w:ascii="Palatino Linotype" w:hAnsi="Palatino Linotype"/>
                                <w:b/>
                              </w:rPr>
                              <w:t>(Rúbrica).</w:t>
                            </w:r>
                          </w:p>
                          <w:p w14:paraId="7F2CAD0D" w14:textId="77777777" w:rsidR="00262F86" w:rsidRDefault="00262F86" w:rsidP="00262F86">
                            <w:pPr>
                              <w:jc w:val="center"/>
                              <w:rPr>
                                <w:rFonts w:ascii="Palatino Linotype" w:hAnsi="Palatino Linotype"/>
                              </w:rPr>
                            </w:pPr>
                          </w:p>
                          <w:p w14:paraId="6FF7B7D7" w14:textId="77777777" w:rsidR="00262F86" w:rsidRPr="00EF2FC0" w:rsidRDefault="00262F86" w:rsidP="00262F86">
                            <w:pPr>
                              <w:jc w:val="center"/>
                              <w:rPr>
                                <w:rFonts w:ascii="Palatino Linotype" w:hAnsi="Palatino Linotype"/>
                              </w:rPr>
                            </w:pPr>
                          </w:p>
                          <w:p w14:paraId="0D54B782" w14:textId="77777777" w:rsidR="00262F86" w:rsidRDefault="00262F86" w:rsidP="00262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C4896C" id="Cuadro de texto 27" o:spid="_x0000_s1027" type="#_x0000_t202" style="position:absolute;left:0;text-align:left;margin-left:101.55pt;margin-top:295.85pt;width:248.25pt;height:1in;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" fillcolor="white [3201]" strokecolor="white [3212]" strokeweight=".5pt">
                <v:textbox>
                  <w:txbxContent>
                    <w:p w14:paraId="0B746325" w14:textId="77777777" w:rsidR="00262F86" w:rsidRPr="007F6133" w:rsidRDefault="00262F86" w:rsidP="00262F86">
                      <w:pPr>
                        <w:jc w:val="center"/>
                        <w:rPr>
                          <w:rFonts w:ascii="Palatino Linotype" w:hAnsi="Palatino Linotype"/>
                          <w:b/>
                        </w:rPr>
                      </w:pPr>
                      <w:r>
                        <w:rPr>
                          <w:rFonts w:ascii="Palatino Linotype" w:hAnsi="Palatino Linotype"/>
                          <w:b/>
                        </w:rPr>
                        <w:t xml:space="preserve">Alexis Tapia Ramírez </w:t>
                      </w:r>
                    </w:p>
                    <w:p w14:paraId="0B0C2C8E" w14:textId="77777777" w:rsidR="00262F86" w:rsidRDefault="00262F86" w:rsidP="00262F8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D15FA35" w14:textId="77777777" w:rsidR="00262F86" w:rsidRDefault="00262F86" w:rsidP="00262F86">
                      <w:pPr>
                        <w:jc w:val="center"/>
                        <w:rPr>
                          <w:rFonts w:ascii="Palatino Linotype" w:hAnsi="Palatino Linotype"/>
                          <w:b/>
                        </w:rPr>
                      </w:pPr>
                      <w:r>
                        <w:rPr>
                          <w:rFonts w:ascii="Palatino Linotype" w:hAnsi="Palatino Linotype"/>
                          <w:b/>
                        </w:rPr>
                        <w:t>(Rúbrica).</w:t>
                      </w:r>
                    </w:p>
                    <w:p w14:paraId="7F2CAD0D" w14:textId="77777777" w:rsidR="00262F86" w:rsidRDefault="00262F86" w:rsidP="00262F86">
                      <w:pPr>
                        <w:jc w:val="center"/>
                        <w:rPr>
                          <w:rFonts w:ascii="Palatino Linotype" w:hAnsi="Palatino Linotype"/>
                        </w:rPr>
                      </w:pPr>
                    </w:p>
                    <w:p w14:paraId="6FF7B7D7" w14:textId="77777777" w:rsidR="00262F86" w:rsidRPr="00EF2FC0" w:rsidRDefault="00262F86" w:rsidP="00262F86">
                      <w:pPr>
                        <w:jc w:val="center"/>
                        <w:rPr>
                          <w:rFonts w:ascii="Palatino Linotype" w:hAnsi="Palatino Linotype"/>
                        </w:rPr>
                      </w:pPr>
                    </w:p>
                    <w:p w14:paraId="0D54B782" w14:textId="77777777" w:rsidR="00262F86" w:rsidRDefault="00262F86" w:rsidP="00262F86"/>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85216" behindDoc="0" locked="0" layoutInCell="1" allowOverlap="1" wp14:anchorId="014F561A" wp14:editId="5BA6E1EF">
                <wp:simplePos x="0" y="0"/>
                <wp:positionH relativeFrom="margin">
                  <wp:posOffset>-333375</wp:posOffset>
                </wp:positionH>
                <wp:positionV relativeFrom="paragraph">
                  <wp:posOffset>604520</wp:posOffset>
                </wp:positionV>
                <wp:extent cx="2486025" cy="895350"/>
                <wp:effectExtent l="0" t="0" r="28575" b="19050"/>
                <wp:wrapNone/>
                <wp:docPr id="28" name="Cuadro de texto 2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11B2A6" w14:textId="77777777" w:rsidR="00262F86" w:rsidRPr="00EF2FC0" w:rsidRDefault="00262F86" w:rsidP="00262F86">
                            <w:pPr>
                              <w:jc w:val="center"/>
                              <w:rPr>
                                <w:rFonts w:ascii="Palatino Linotype" w:hAnsi="Palatino Linotype"/>
                                <w:b/>
                              </w:rPr>
                            </w:pPr>
                            <w:r w:rsidRPr="00EF2FC0">
                              <w:rPr>
                                <w:rFonts w:ascii="Palatino Linotype" w:hAnsi="Palatino Linotype"/>
                                <w:b/>
                              </w:rPr>
                              <w:t>Eva Abaid Yapur</w:t>
                            </w:r>
                          </w:p>
                          <w:p w14:paraId="69FF6963" w14:textId="77777777" w:rsidR="00262F86" w:rsidRPr="00EF2FC0" w:rsidRDefault="00262F86" w:rsidP="00262F86">
                            <w:pPr>
                              <w:jc w:val="center"/>
                              <w:rPr>
                                <w:rFonts w:ascii="Palatino Linotype" w:hAnsi="Palatino Linotype"/>
                              </w:rPr>
                            </w:pPr>
                            <w:r w:rsidRPr="00EF2FC0">
                              <w:rPr>
                                <w:rFonts w:ascii="Palatino Linotype" w:hAnsi="Palatino Linotype"/>
                              </w:rPr>
                              <w:t>Comisionada</w:t>
                            </w:r>
                          </w:p>
                          <w:p w14:paraId="067AE810" w14:textId="77777777" w:rsidR="00262F86" w:rsidRDefault="00262F86" w:rsidP="00262F86">
                            <w:pPr>
                              <w:jc w:val="center"/>
                              <w:rPr>
                                <w:rFonts w:ascii="Palatino Linotype" w:hAnsi="Palatino Linotype"/>
                                <w:b/>
                              </w:rPr>
                            </w:pPr>
                            <w:r>
                              <w:rPr>
                                <w:rFonts w:ascii="Palatino Linotype" w:hAnsi="Palatino Linotype"/>
                                <w:b/>
                              </w:rPr>
                              <w:t>(Rúbrica).</w:t>
                            </w:r>
                          </w:p>
                          <w:p w14:paraId="34257346" w14:textId="77777777" w:rsidR="00262F86" w:rsidRDefault="00262F86" w:rsidP="00262F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14F561A" id="Cuadro de texto 28" o:spid="_x0000_s1028" type="#_x0000_t202" style="position:absolute;left:0;text-align:left;margin-left:-26.25pt;margin-top:47.6pt;width:195.75pt;height:70.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r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" fillcolor="white [3201]" strokecolor="white [3212]" strokeweight=".5pt">
                <v:textbox>
                  <w:txbxContent>
                    <w:p w14:paraId="4811B2A6" w14:textId="77777777" w:rsidR="00262F86" w:rsidRPr="00EF2FC0" w:rsidRDefault="00262F86" w:rsidP="00262F86">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69FF6963" w14:textId="77777777" w:rsidR="00262F86" w:rsidRPr="00EF2FC0" w:rsidRDefault="00262F86" w:rsidP="00262F86">
                      <w:pPr>
                        <w:jc w:val="center"/>
                        <w:rPr>
                          <w:rFonts w:ascii="Palatino Linotype" w:hAnsi="Palatino Linotype"/>
                        </w:rPr>
                      </w:pPr>
                      <w:r w:rsidRPr="00EF2FC0">
                        <w:rPr>
                          <w:rFonts w:ascii="Palatino Linotype" w:hAnsi="Palatino Linotype"/>
                        </w:rPr>
                        <w:t>Comisionada</w:t>
                      </w:r>
                    </w:p>
                    <w:p w14:paraId="067AE810" w14:textId="77777777" w:rsidR="00262F86" w:rsidRDefault="00262F86" w:rsidP="00262F86">
                      <w:pPr>
                        <w:jc w:val="center"/>
                        <w:rPr>
                          <w:rFonts w:ascii="Palatino Linotype" w:hAnsi="Palatino Linotype"/>
                          <w:b/>
                        </w:rPr>
                      </w:pPr>
                      <w:r>
                        <w:rPr>
                          <w:rFonts w:ascii="Palatino Linotype" w:hAnsi="Palatino Linotype"/>
                          <w:b/>
                        </w:rPr>
                        <w:t>(Rúbrica).</w:t>
                      </w:r>
                    </w:p>
                    <w:p w14:paraId="34257346" w14:textId="77777777" w:rsidR="00262F86" w:rsidRDefault="00262F86" w:rsidP="00262F86">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86240" behindDoc="0" locked="0" layoutInCell="1" allowOverlap="1" wp14:anchorId="2C367A66" wp14:editId="41026190">
                <wp:simplePos x="0" y="0"/>
                <wp:positionH relativeFrom="margin">
                  <wp:posOffset>3558540</wp:posOffset>
                </wp:positionH>
                <wp:positionV relativeFrom="paragraph">
                  <wp:posOffset>633730</wp:posOffset>
                </wp:positionV>
                <wp:extent cx="2543175" cy="9429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AD7BC" w14:textId="77777777" w:rsidR="00262F86" w:rsidRPr="00EF2FC0" w:rsidRDefault="00262F86" w:rsidP="00262F86">
                            <w:pPr>
                              <w:jc w:val="center"/>
                              <w:rPr>
                                <w:rFonts w:ascii="Palatino Linotype" w:hAnsi="Palatino Linotype"/>
                              </w:rPr>
                            </w:pPr>
                            <w:r>
                              <w:rPr>
                                <w:rFonts w:ascii="Palatino Linotype" w:hAnsi="Palatino Linotype"/>
                                <w:b/>
                              </w:rPr>
                              <w:t>José Guadalupe Luna Hernández</w:t>
                            </w:r>
                          </w:p>
                          <w:p w14:paraId="4E7322B5" w14:textId="77777777" w:rsidR="00262F86" w:rsidRDefault="00262F86" w:rsidP="00262F86">
                            <w:pPr>
                              <w:jc w:val="center"/>
                              <w:rPr>
                                <w:rFonts w:ascii="Palatino Linotype" w:hAnsi="Palatino Linotype"/>
                              </w:rPr>
                            </w:pPr>
                            <w:r w:rsidRPr="00EF2FC0">
                              <w:rPr>
                                <w:rFonts w:ascii="Palatino Linotype" w:hAnsi="Palatino Linotype"/>
                              </w:rPr>
                              <w:t>Comisionado</w:t>
                            </w:r>
                          </w:p>
                          <w:p w14:paraId="32076AAC" w14:textId="77777777" w:rsidR="00262F86" w:rsidRPr="009234AD" w:rsidRDefault="00262F86" w:rsidP="00262F8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C367A66" id="Cuadro de texto 29" o:spid="_x0000_s1029" type="#_x0000_t202" style="position:absolute;left:0;text-align:left;margin-left:280.2pt;margin-top:49.9pt;width:200.25pt;height:74.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" fillcolor="white [3201]" strokecolor="white [3212]" strokeweight=".5pt">
                <v:textbox>
                  <w:txbxContent>
                    <w:p w14:paraId="4A3AD7BC" w14:textId="77777777" w:rsidR="00262F86" w:rsidRPr="00EF2FC0" w:rsidRDefault="00262F86" w:rsidP="00262F86">
                      <w:pPr>
                        <w:jc w:val="center"/>
                        <w:rPr>
                          <w:rFonts w:ascii="Palatino Linotype" w:hAnsi="Palatino Linotype"/>
                        </w:rPr>
                      </w:pPr>
                      <w:r>
                        <w:rPr>
                          <w:rFonts w:ascii="Palatino Linotype" w:hAnsi="Palatino Linotype"/>
                          <w:b/>
                        </w:rPr>
                        <w:t>José Guadalupe Luna Hernández</w:t>
                      </w:r>
                    </w:p>
                    <w:p w14:paraId="4E7322B5" w14:textId="77777777" w:rsidR="00262F86" w:rsidRDefault="00262F86" w:rsidP="00262F86">
                      <w:pPr>
                        <w:jc w:val="center"/>
                        <w:rPr>
                          <w:rFonts w:ascii="Palatino Linotype" w:hAnsi="Palatino Linotype"/>
                        </w:rPr>
                      </w:pPr>
                      <w:r w:rsidRPr="00EF2FC0">
                        <w:rPr>
                          <w:rFonts w:ascii="Palatino Linotype" w:hAnsi="Palatino Linotype"/>
                        </w:rPr>
                        <w:t>Comisionado</w:t>
                      </w:r>
                    </w:p>
                    <w:p w14:paraId="32076AAC" w14:textId="77777777" w:rsidR="00262F86" w:rsidRPr="009234AD" w:rsidRDefault="00262F86" w:rsidP="00262F8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88288" behindDoc="0" locked="0" layoutInCell="1" allowOverlap="1" wp14:anchorId="1365A83B" wp14:editId="3DF3ADE2">
                <wp:simplePos x="0" y="0"/>
                <wp:positionH relativeFrom="margin">
                  <wp:posOffset>3577590</wp:posOffset>
                </wp:positionH>
                <wp:positionV relativeFrom="paragraph">
                  <wp:posOffset>2719070</wp:posOffset>
                </wp:positionV>
                <wp:extent cx="2543175" cy="937895"/>
                <wp:effectExtent l="0" t="0" r="28575" b="14605"/>
                <wp:wrapNone/>
                <wp:docPr id="30" name="Cuadro de texto 3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6BCD8C" w14:textId="77777777" w:rsidR="00262F86" w:rsidRPr="00EF2FC0" w:rsidRDefault="00262F86" w:rsidP="00262F86">
                            <w:pPr>
                              <w:jc w:val="center"/>
                              <w:rPr>
                                <w:rFonts w:ascii="Palatino Linotype" w:hAnsi="Palatino Linotype"/>
                              </w:rPr>
                            </w:pPr>
                            <w:r>
                              <w:rPr>
                                <w:rFonts w:ascii="Palatino Linotype" w:hAnsi="Palatino Linotype"/>
                                <w:b/>
                              </w:rPr>
                              <w:t>Luis Gustavo Parra Noriega</w:t>
                            </w:r>
                          </w:p>
                          <w:p w14:paraId="07B91C06" w14:textId="77777777" w:rsidR="00262F86" w:rsidRDefault="00262F86" w:rsidP="00262F86">
                            <w:pPr>
                              <w:jc w:val="center"/>
                              <w:rPr>
                                <w:rFonts w:ascii="Palatino Linotype" w:hAnsi="Palatino Linotype"/>
                              </w:rPr>
                            </w:pPr>
                            <w:r w:rsidRPr="00EF2FC0">
                              <w:rPr>
                                <w:rFonts w:ascii="Palatino Linotype" w:hAnsi="Palatino Linotype"/>
                              </w:rPr>
                              <w:t>Comisionado</w:t>
                            </w:r>
                          </w:p>
                          <w:p w14:paraId="6374D371" w14:textId="77777777" w:rsidR="00262F86" w:rsidRPr="00F55D03" w:rsidRDefault="00262F86" w:rsidP="00262F86">
                            <w:pPr>
                              <w:jc w:val="center"/>
                              <w:rPr>
                                <w:rFonts w:ascii="Palatino Linotype" w:hAnsi="Palatino Linotype"/>
                                <w:b/>
                              </w:rPr>
                            </w:pPr>
                            <w:r>
                              <w:rPr>
                                <w:rFonts w:ascii="Palatino Linotype" w:hAnsi="Palatino Linotype"/>
                                <w:b/>
                              </w:rPr>
                              <w:t>(Rúbrica).</w:t>
                            </w:r>
                          </w:p>
                          <w:p w14:paraId="13E077E9" w14:textId="77777777" w:rsidR="00262F86" w:rsidRDefault="00262F86" w:rsidP="00262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65A83B" id="Cuadro de texto 30" o:spid="_x0000_s1030" type="#_x0000_t202" style="position:absolute;left:0;text-align:left;margin-left:281.7pt;margin-top:214.1pt;width:200.25pt;height:73.8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vj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" fillcolor="white [3201]" strokecolor="white [3212]" strokeweight=".5pt">
                <v:textbox>
                  <w:txbxContent>
                    <w:p w14:paraId="096BCD8C" w14:textId="77777777" w:rsidR="00262F86" w:rsidRPr="00EF2FC0" w:rsidRDefault="00262F86" w:rsidP="00262F86">
                      <w:pPr>
                        <w:jc w:val="center"/>
                        <w:rPr>
                          <w:rFonts w:ascii="Palatino Linotype" w:hAnsi="Palatino Linotype"/>
                        </w:rPr>
                      </w:pPr>
                      <w:r>
                        <w:rPr>
                          <w:rFonts w:ascii="Palatino Linotype" w:hAnsi="Palatino Linotype"/>
                          <w:b/>
                        </w:rPr>
                        <w:t>Luis Gustavo Parra Noriega</w:t>
                      </w:r>
                    </w:p>
                    <w:p w14:paraId="07B91C06" w14:textId="77777777" w:rsidR="00262F86" w:rsidRDefault="00262F86" w:rsidP="00262F86">
                      <w:pPr>
                        <w:jc w:val="center"/>
                        <w:rPr>
                          <w:rFonts w:ascii="Palatino Linotype" w:hAnsi="Palatino Linotype"/>
                        </w:rPr>
                      </w:pPr>
                      <w:r w:rsidRPr="00EF2FC0">
                        <w:rPr>
                          <w:rFonts w:ascii="Palatino Linotype" w:hAnsi="Palatino Linotype"/>
                        </w:rPr>
                        <w:t>Comisionado</w:t>
                      </w:r>
                    </w:p>
                    <w:p w14:paraId="6374D371" w14:textId="77777777" w:rsidR="00262F86" w:rsidRPr="00F55D03" w:rsidRDefault="00262F86" w:rsidP="00262F86">
                      <w:pPr>
                        <w:jc w:val="center"/>
                        <w:rPr>
                          <w:rFonts w:ascii="Palatino Linotype" w:hAnsi="Palatino Linotype"/>
                          <w:b/>
                        </w:rPr>
                      </w:pPr>
                      <w:r>
                        <w:rPr>
                          <w:rFonts w:ascii="Palatino Linotype" w:hAnsi="Palatino Linotype"/>
                          <w:b/>
                        </w:rPr>
                        <w:t>(Rúbrica).</w:t>
                      </w:r>
                    </w:p>
                    <w:p w14:paraId="13E077E9" w14:textId="77777777" w:rsidR="00262F86" w:rsidRDefault="00262F86" w:rsidP="00262F86"/>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89312" behindDoc="0" locked="0" layoutInCell="1" allowOverlap="1" wp14:anchorId="486297C2" wp14:editId="0964D375">
                <wp:simplePos x="0" y="0"/>
                <wp:positionH relativeFrom="margin">
                  <wp:posOffset>-299085</wp:posOffset>
                </wp:positionH>
                <wp:positionV relativeFrom="paragraph">
                  <wp:posOffset>2719070</wp:posOffset>
                </wp:positionV>
                <wp:extent cx="2486025" cy="937895"/>
                <wp:effectExtent l="0" t="0" r="9525" b="0"/>
                <wp:wrapNone/>
                <wp:docPr id="31" name="Cuadro de texto 3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1FD31" w14:textId="77777777" w:rsidR="00262F86" w:rsidRPr="00EF2FC0" w:rsidRDefault="00262F86" w:rsidP="00262F86">
                            <w:pPr>
                              <w:jc w:val="center"/>
                              <w:rPr>
                                <w:rFonts w:ascii="Palatino Linotype" w:hAnsi="Palatino Linotype"/>
                              </w:rPr>
                            </w:pPr>
                            <w:r w:rsidRPr="00EF2FC0">
                              <w:rPr>
                                <w:rFonts w:ascii="Palatino Linotype" w:hAnsi="Palatino Linotype"/>
                                <w:b/>
                              </w:rPr>
                              <w:t>Javier Martínez Cruz</w:t>
                            </w:r>
                          </w:p>
                          <w:p w14:paraId="5ACB10BF" w14:textId="77777777" w:rsidR="00262F86" w:rsidRDefault="00262F86" w:rsidP="00262F86">
                            <w:pPr>
                              <w:jc w:val="center"/>
                              <w:rPr>
                                <w:rFonts w:ascii="Palatino Linotype" w:hAnsi="Palatino Linotype"/>
                              </w:rPr>
                            </w:pPr>
                            <w:r w:rsidRPr="00EF2FC0">
                              <w:rPr>
                                <w:rFonts w:ascii="Palatino Linotype" w:hAnsi="Palatino Linotype"/>
                              </w:rPr>
                              <w:t>Comisionado</w:t>
                            </w:r>
                          </w:p>
                          <w:p w14:paraId="3B4E6852" w14:textId="77777777" w:rsidR="00262F86" w:rsidRPr="00F55D03" w:rsidRDefault="00262F86" w:rsidP="00262F86">
                            <w:pPr>
                              <w:jc w:val="center"/>
                              <w:rPr>
                                <w:rFonts w:ascii="Palatino Linotype" w:hAnsi="Palatino Linotype"/>
                                <w:b/>
                              </w:rPr>
                            </w:pPr>
                            <w:r>
                              <w:rPr>
                                <w:rFonts w:ascii="Palatino Linotype" w:hAnsi="Palatino Linotype"/>
                                <w:b/>
                              </w:rPr>
                              <w:t>(Rúbrica).</w:t>
                            </w:r>
                          </w:p>
                          <w:p w14:paraId="4A04F212" w14:textId="77777777" w:rsidR="00262F86" w:rsidRDefault="00262F86" w:rsidP="00262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6297C2" id="Cuadro de texto 31" o:spid="_x0000_s1031" type="#_x0000_t202" style="position:absolute;left:0;text-align:left;margin-left:-23.55pt;margin-top:214.1pt;width:195.75pt;height:73.8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Bnkg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" fillcolor="white [3201]" stroked="f" strokeweight=".5pt">
                <v:textbox>
                  <w:txbxContent>
                    <w:p w14:paraId="2A31FD31" w14:textId="77777777" w:rsidR="00262F86" w:rsidRPr="00EF2FC0" w:rsidRDefault="00262F86" w:rsidP="00262F86">
                      <w:pPr>
                        <w:jc w:val="center"/>
                        <w:rPr>
                          <w:rFonts w:ascii="Palatino Linotype" w:hAnsi="Palatino Linotype"/>
                        </w:rPr>
                      </w:pPr>
                      <w:r w:rsidRPr="00EF2FC0">
                        <w:rPr>
                          <w:rFonts w:ascii="Palatino Linotype" w:hAnsi="Palatino Linotype"/>
                          <w:b/>
                        </w:rPr>
                        <w:t>Javier Martínez Cruz</w:t>
                      </w:r>
                    </w:p>
                    <w:p w14:paraId="5ACB10BF" w14:textId="77777777" w:rsidR="00262F86" w:rsidRDefault="00262F86" w:rsidP="00262F86">
                      <w:pPr>
                        <w:jc w:val="center"/>
                        <w:rPr>
                          <w:rFonts w:ascii="Palatino Linotype" w:hAnsi="Palatino Linotype"/>
                        </w:rPr>
                      </w:pPr>
                      <w:r w:rsidRPr="00EF2FC0">
                        <w:rPr>
                          <w:rFonts w:ascii="Palatino Linotype" w:hAnsi="Palatino Linotype"/>
                        </w:rPr>
                        <w:t>Comisionado</w:t>
                      </w:r>
                    </w:p>
                    <w:p w14:paraId="3B4E6852" w14:textId="77777777" w:rsidR="00262F86" w:rsidRPr="00F55D03" w:rsidRDefault="00262F86" w:rsidP="00262F86">
                      <w:pPr>
                        <w:jc w:val="center"/>
                        <w:rPr>
                          <w:rFonts w:ascii="Palatino Linotype" w:hAnsi="Palatino Linotype"/>
                          <w:b/>
                        </w:rPr>
                      </w:pPr>
                      <w:r>
                        <w:rPr>
                          <w:rFonts w:ascii="Palatino Linotype" w:hAnsi="Palatino Linotype"/>
                          <w:b/>
                        </w:rPr>
                        <w:t>(Rúbrica).</w:t>
                      </w:r>
                    </w:p>
                    <w:p w14:paraId="4A04F212" w14:textId="77777777" w:rsidR="00262F86" w:rsidRDefault="00262F86" w:rsidP="00262F86"/>
                  </w:txbxContent>
                </v:textbox>
                <w10:wrap anchorx="margin"/>
              </v:shape>
            </w:pict>
          </mc:Fallback>
        </mc:AlternateContent>
      </w:r>
    </w:p>
    <w:p w14:paraId="7571B627" w14:textId="77777777" w:rsidR="00262F86" w:rsidRDefault="00262F86" w:rsidP="00262F86">
      <w:pPr>
        <w:autoSpaceDE w:val="0"/>
        <w:autoSpaceDN w:val="0"/>
        <w:adjustRightInd w:val="0"/>
        <w:spacing w:before="240" w:line="480" w:lineRule="auto"/>
        <w:jc w:val="both"/>
        <w:rPr>
          <w:rFonts w:ascii="Palatino Linotype" w:hAnsi="Palatino Linotype" w:cs="Arial"/>
          <w:sz w:val="24"/>
          <w:szCs w:val="24"/>
        </w:rPr>
      </w:pPr>
    </w:p>
    <w:p w14:paraId="2665DE3F" w14:textId="77777777" w:rsidR="00262F86" w:rsidRDefault="00262F86" w:rsidP="00262F86">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14:paraId="2D0BD5E7" w14:textId="77777777" w:rsidR="00262F86" w:rsidRPr="00D54B7D" w:rsidRDefault="00262F86" w:rsidP="00262F86">
      <w:pPr>
        <w:spacing w:before="240" w:line="480" w:lineRule="auto"/>
        <w:jc w:val="both"/>
        <w:rPr>
          <w:rFonts w:ascii="Palatino Linotype" w:hAnsi="Palatino Linotype"/>
        </w:rPr>
      </w:pPr>
    </w:p>
    <w:p w14:paraId="3A19CF8B" w14:textId="77777777" w:rsidR="00262F86" w:rsidRDefault="00262F86" w:rsidP="00262F86">
      <w:pPr>
        <w:spacing w:before="240" w:line="480" w:lineRule="auto"/>
        <w:rPr>
          <w:rFonts w:ascii="Palatino Linotype" w:hAnsi="Palatino Linotype"/>
          <w:b/>
        </w:rPr>
      </w:pPr>
    </w:p>
    <w:p w14:paraId="0B3BCC0F" w14:textId="77777777" w:rsidR="00262F86" w:rsidRDefault="00262F86" w:rsidP="00262F86">
      <w:pPr>
        <w:spacing w:before="240" w:line="480" w:lineRule="auto"/>
        <w:rPr>
          <w:rFonts w:ascii="Palatino Linotype" w:hAnsi="Palatino Linotype"/>
          <w:b/>
        </w:rPr>
      </w:pPr>
    </w:p>
    <w:p w14:paraId="101016A5" w14:textId="77777777" w:rsidR="00262F86" w:rsidRDefault="00262F86" w:rsidP="00262F86">
      <w:pPr>
        <w:spacing w:before="240" w:line="480" w:lineRule="auto"/>
        <w:rPr>
          <w:rFonts w:ascii="Palatino Linotype" w:hAnsi="Palatino Linotype"/>
          <w:b/>
        </w:rPr>
      </w:pPr>
    </w:p>
    <w:p w14:paraId="54417E73" w14:textId="77777777" w:rsidR="00262F86" w:rsidRDefault="00262F86" w:rsidP="00262F86">
      <w:pPr>
        <w:spacing w:before="240" w:line="480" w:lineRule="auto"/>
        <w:rPr>
          <w:rFonts w:ascii="Palatino Linotype" w:hAnsi="Palatino Linotype"/>
          <w:b/>
        </w:rPr>
      </w:pPr>
    </w:p>
    <w:p w14:paraId="6F9CD8B1" w14:textId="77777777" w:rsidR="00262F86" w:rsidRDefault="00262F86" w:rsidP="00262F86">
      <w:pPr>
        <w:spacing w:before="240" w:line="480" w:lineRule="auto"/>
        <w:rPr>
          <w:rFonts w:ascii="Palatino Linotype" w:hAnsi="Palatino Linotype"/>
          <w:b/>
        </w:rPr>
      </w:pPr>
    </w:p>
    <w:p w14:paraId="6F31F31D" w14:textId="49A1398D" w:rsidR="00262F86" w:rsidRDefault="00262F86" w:rsidP="00262F8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308CB">
        <w:rPr>
          <w:rFonts w:ascii="Palatino Linotype" w:hAnsi="Palatino Linotype" w:cs="Arial"/>
          <w:sz w:val="16"/>
          <w:szCs w:val="16"/>
        </w:rPr>
        <w:t>veinticuatro</w:t>
      </w:r>
      <w:r>
        <w:rPr>
          <w:rFonts w:ascii="Palatino Linotype" w:hAnsi="Palatino Linotype" w:cs="Arial"/>
          <w:sz w:val="16"/>
          <w:szCs w:val="16"/>
        </w:rPr>
        <w:t xml:space="preserve"> de abril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00505/INFOEM/IP/RR/2019.   </w:t>
      </w:r>
    </w:p>
    <w:p w14:paraId="6A488044" w14:textId="77777777" w:rsidR="00262F86" w:rsidRDefault="00262F86" w:rsidP="00262F86">
      <w:pPr>
        <w:spacing w:before="240"/>
        <w:jc w:val="both"/>
        <w:rPr>
          <w:rFonts w:ascii="Palatino Linotype" w:hAnsi="Palatino Linotype" w:cs="Arial"/>
        </w:rPr>
      </w:pPr>
      <w:r>
        <w:rPr>
          <w:rFonts w:ascii="Palatino Linotype" w:hAnsi="Palatino Linotype" w:cs="Arial"/>
          <w:bCs/>
          <w:sz w:val="16"/>
          <w:szCs w:val="16"/>
          <w:lang w:eastAsia="es-MX"/>
        </w:rPr>
        <w:t xml:space="preserve">OSAM/JCMA   </w:t>
      </w:r>
      <w:r>
        <w:rPr>
          <w:rFonts w:ascii="Palatino Linotype" w:hAnsi="Palatino Linotype" w:cs="Arial"/>
        </w:rPr>
        <w:t xml:space="preserve"> </w:t>
      </w:r>
    </w:p>
    <w:p w14:paraId="56C4021A" w14:textId="3891807A" w:rsidR="00262F86" w:rsidRDefault="00262F86" w:rsidP="00D44B15">
      <w:pPr>
        <w:autoSpaceDE w:val="0"/>
        <w:autoSpaceDN w:val="0"/>
        <w:adjustRightInd w:val="0"/>
        <w:spacing w:before="240" w:line="360" w:lineRule="auto"/>
        <w:jc w:val="both"/>
        <w:rPr>
          <w:rFonts w:ascii="Palatino Linotype" w:hAnsi="Palatino Linotype" w:cs="Arial"/>
          <w:sz w:val="24"/>
          <w:szCs w:val="24"/>
        </w:rPr>
      </w:pPr>
    </w:p>
    <w:sectPr w:rsidR="00262F86" w:rsidSect="00A308C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6DB2F" w14:textId="77777777" w:rsidR="00274CDA" w:rsidRDefault="00274CDA" w:rsidP="006168E4">
      <w:pPr>
        <w:spacing w:after="0" w:line="240" w:lineRule="auto"/>
      </w:pPr>
      <w:r>
        <w:separator/>
      </w:r>
    </w:p>
  </w:endnote>
  <w:endnote w:type="continuationSeparator" w:id="0">
    <w:p w14:paraId="6AB8549D" w14:textId="77777777" w:rsidR="00274CDA" w:rsidRDefault="00274CD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680F">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680F">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68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680F">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9ABED" w14:textId="77777777" w:rsidR="00274CDA" w:rsidRDefault="00274CDA" w:rsidP="006168E4">
      <w:pPr>
        <w:spacing w:after="0" w:line="240" w:lineRule="auto"/>
      </w:pPr>
      <w:r>
        <w:separator/>
      </w:r>
    </w:p>
  </w:footnote>
  <w:footnote w:type="continuationSeparator" w:id="0">
    <w:p w14:paraId="57490897" w14:textId="77777777" w:rsidR="00274CDA" w:rsidRDefault="00274CDA" w:rsidP="006168E4">
      <w:pPr>
        <w:spacing w:after="0" w:line="240" w:lineRule="auto"/>
      </w:pPr>
      <w:r>
        <w:continuationSeparator/>
      </w:r>
    </w:p>
  </w:footnote>
  <w:footnote w:id="1">
    <w:p w14:paraId="3BE34A99" w14:textId="77777777" w:rsidR="006E42BE" w:rsidRPr="005552A8" w:rsidRDefault="006E42BE" w:rsidP="006E42B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B1B437" w14:textId="77777777" w:rsidR="006E42BE" w:rsidRPr="005552A8" w:rsidRDefault="006E42BE" w:rsidP="006E42B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E774E4" w:rsidRDefault="00E774E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308CB">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E286180" w:rsidR="00E774E4" w:rsidRPr="00B4142F" w:rsidRDefault="00AD490C"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E822EB">
            <w:rPr>
              <w:rFonts w:ascii="Palatino Linotype" w:hAnsi="Palatino Linotype" w:cs="Arial"/>
              <w:bCs/>
              <w:sz w:val="24"/>
              <w:lang w:eastAsia="es-MX"/>
            </w:rPr>
            <w:t>505</w:t>
          </w:r>
          <w:r>
            <w:rPr>
              <w:rFonts w:ascii="Palatino Linotype" w:hAnsi="Palatino Linotype" w:cs="Arial"/>
              <w:bCs/>
              <w:sz w:val="24"/>
              <w:lang w:eastAsia="es-MX"/>
            </w:rPr>
            <w:t>/INFOEM/IP/RR/2019</w:t>
          </w:r>
        </w:p>
      </w:tc>
    </w:tr>
    <w:tr w:rsidR="00E774E4" w14:paraId="54A9600B" w14:textId="77777777" w:rsidTr="00A308CB">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353E9C4" w:rsidR="00E774E4" w:rsidRPr="00F06FED" w:rsidRDefault="00E822EB" w:rsidP="00086042">
          <w:pPr>
            <w:spacing w:after="120" w:line="256" w:lineRule="auto"/>
            <w:ind w:left="639" w:right="214"/>
            <w:jc w:val="both"/>
            <w:rPr>
              <w:rFonts w:ascii="Palatino Linotype" w:hAnsi="Palatino Linotype" w:cs="Arial"/>
            </w:rPr>
          </w:pPr>
          <w:r>
            <w:rPr>
              <w:rFonts w:ascii="Palatino Linotype" w:hAnsi="Palatino Linotype" w:cs="Arial"/>
              <w:szCs w:val="20"/>
            </w:rPr>
            <w:t>Ayuntamiento de Tecámac</w:t>
          </w:r>
        </w:p>
      </w:tc>
    </w:tr>
    <w:tr w:rsidR="00E774E4" w14:paraId="02ED08B1" w14:textId="77777777" w:rsidTr="00A308CB">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308CB">
      <w:trPr>
        <w:trHeight w:val="227"/>
      </w:trPr>
      <w:tc>
        <w:tcPr>
          <w:tcW w:w="5529" w:type="dxa"/>
          <w:hideMark/>
        </w:tcPr>
        <w:p w14:paraId="5A8BD2EE"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B2716F3" w:rsidR="00E774E4" w:rsidRPr="00B4142F" w:rsidRDefault="00AD490C"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E822EB">
            <w:rPr>
              <w:rFonts w:ascii="Palatino Linotype" w:hAnsi="Palatino Linotype" w:cs="Arial"/>
              <w:bCs/>
              <w:sz w:val="24"/>
              <w:lang w:eastAsia="es-MX"/>
            </w:rPr>
            <w:t>505</w:t>
          </w:r>
          <w:r>
            <w:rPr>
              <w:rFonts w:ascii="Palatino Linotype" w:hAnsi="Palatino Linotype" w:cs="Arial"/>
              <w:bCs/>
              <w:sz w:val="24"/>
              <w:lang w:eastAsia="es-MX"/>
            </w:rPr>
            <w:t>/INFOEM/IP/RR/2019</w:t>
          </w:r>
          <w:r w:rsidR="00955DA9">
            <w:rPr>
              <w:rFonts w:ascii="Palatino Linotype" w:hAnsi="Palatino Linotype" w:cs="Arial"/>
              <w:bCs/>
              <w:sz w:val="24"/>
              <w:lang w:eastAsia="es-MX"/>
            </w:rPr>
            <w:t xml:space="preserve"> </w:t>
          </w:r>
        </w:p>
      </w:tc>
    </w:tr>
    <w:tr w:rsidR="00E774E4" w14:paraId="6C6CCDEF" w14:textId="77777777" w:rsidTr="00A308CB">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FEDA953" w:rsidR="00E774E4" w:rsidRPr="00F06FED" w:rsidRDefault="00D46F99" w:rsidP="00D76554">
          <w:pPr>
            <w:spacing w:after="120" w:line="256" w:lineRule="auto"/>
            <w:ind w:left="639" w:right="214"/>
            <w:jc w:val="both"/>
            <w:rPr>
              <w:rFonts w:ascii="Palatino Linotype" w:hAnsi="Palatino Linotype" w:cs="Arial"/>
            </w:rPr>
          </w:pPr>
          <w:r>
            <w:rPr>
              <w:rFonts w:ascii="Palatino Linotype" w:hAnsi="Palatino Linotype" w:cs="Arial"/>
            </w:rPr>
            <w:t>XXXXX XXXX X</w:t>
          </w:r>
          <w:r w:rsidR="00955DA9">
            <w:rPr>
              <w:rFonts w:ascii="Palatino Linotype" w:hAnsi="Palatino Linotype" w:cs="Arial"/>
            </w:rPr>
            <w:t xml:space="preserve"> </w:t>
          </w:r>
        </w:p>
      </w:tc>
    </w:tr>
    <w:tr w:rsidR="00E774E4" w14:paraId="63F5D633" w14:textId="77777777" w:rsidTr="00A308CB">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B304CDC" w:rsidR="00E774E4" w:rsidRDefault="00E822EB" w:rsidP="0008604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Tecámac</w:t>
          </w:r>
        </w:p>
      </w:tc>
    </w:tr>
    <w:tr w:rsidR="00E774E4" w14:paraId="6E9635C5" w14:textId="77777777" w:rsidTr="00A308CB">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774E4" w:rsidRDefault="00E77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57E0F"/>
    <w:multiLevelType w:val="hybridMultilevel"/>
    <w:tmpl w:val="F39077AA"/>
    <w:lvl w:ilvl="0" w:tplc="E51049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EB2484"/>
    <w:multiLevelType w:val="hybridMultilevel"/>
    <w:tmpl w:val="2FBED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CAD5CD4"/>
    <w:multiLevelType w:val="hybridMultilevel"/>
    <w:tmpl w:val="F4FC19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34725"/>
    <w:rsid w:val="000414F1"/>
    <w:rsid w:val="0004467E"/>
    <w:rsid w:val="00045B26"/>
    <w:rsid w:val="00047CEC"/>
    <w:rsid w:val="00055224"/>
    <w:rsid w:val="000616F2"/>
    <w:rsid w:val="00061821"/>
    <w:rsid w:val="0006343B"/>
    <w:rsid w:val="00063619"/>
    <w:rsid w:val="000671D1"/>
    <w:rsid w:val="00073DF6"/>
    <w:rsid w:val="0007408A"/>
    <w:rsid w:val="00074115"/>
    <w:rsid w:val="0007505C"/>
    <w:rsid w:val="00076054"/>
    <w:rsid w:val="00076413"/>
    <w:rsid w:val="0007797D"/>
    <w:rsid w:val="00080482"/>
    <w:rsid w:val="00086042"/>
    <w:rsid w:val="0008648A"/>
    <w:rsid w:val="00086E35"/>
    <w:rsid w:val="00086F8A"/>
    <w:rsid w:val="00087F5D"/>
    <w:rsid w:val="000908B1"/>
    <w:rsid w:val="00091468"/>
    <w:rsid w:val="00091552"/>
    <w:rsid w:val="00093E23"/>
    <w:rsid w:val="00097C3E"/>
    <w:rsid w:val="000A22F0"/>
    <w:rsid w:val="000A2CB6"/>
    <w:rsid w:val="000A337E"/>
    <w:rsid w:val="000A4A07"/>
    <w:rsid w:val="000B0670"/>
    <w:rsid w:val="000B62E8"/>
    <w:rsid w:val="000C6188"/>
    <w:rsid w:val="000D00AC"/>
    <w:rsid w:val="000D03C6"/>
    <w:rsid w:val="000D214C"/>
    <w:rsid w:val="000D2676"/>
    <w:rsid w:val="000E4742"/>
    <w:rsid w:val="000E74D5"/>
    <w:rsid w:val="000F0501"/>
    <w:rsid w:val="000F2747"/>
    <w:rsid w:val="001107EF"/>
    <w:rsid w:val="001111BC"/>
    <w:rsid w:val="001132C3"/>
    <w:rsid w:val="001152CA"/>
    <w:rsid w:val="0011559B"/>
    <w:rsid w:val="001158FD"/>
    <w:rsid w:val="00117DA2"/>
    <w:rsid w:val="00117DBE"/>
    <w:rsid w:val="00121ABD"/>
    <w:rsid w:val="00124855"/>
    <w:rsid w:val="001260E7"/>
    <w:rsid w:val="00130240"/>
    <w:rsid w:val="00131A65"/>
    <w:rsid w:val="00134964"/>
    <w:rsid w:val="0014223D"/>
    <w:rsid w:val="00143FA9"/>
    <w:rsid w:val="001471C9"/>
    <w:rsid w:val="00151035"/>
    <w:rsid w:val="001510AB"/>
    <w:rsid w:val="001571AC"/>
    <w:rsid w:val="00157906"/>
    <w:rsid w:val="00172CD6"/>
    <w:rsid w:val="00174A84"/>
    <w:rsid w:val="0017533E"/>
    <w:rsid w:val="00175588"/>
    <w:rsid w:val="00175897"/>
    <w:rsid w:val="00177571"/>
    <w:rsid w:val="00181FF9"/>
    <w:rsid w:val="001860B9"/>
    <w:rsid w:val="001A02EC"/>
    <w:rsid w:val="001A1BF0"/>
    <w:rsid w:val="001A5182"/>
    <w:rsid w:val="001B28A5"/>
    <w:rsid w:val="001B31FB"/>
    <w:rsid w:val="001B3F18"/>
    <w:rsid w:val="001B4A39"/>
    <w:rsid w:val="001B7B88"/>
    <w:rsid w:val="001B7C27"/>
    <w:rsid w:val="001C60E9"/>
    <w:rsid w:val="001C66B9"/>
    <w:rsid w:val="001D0472"/>
    <w:rsid w:val="001D12B5"/>
    <w:rsid w:val="001D5E81"/>
    <w:rsid w:val="001E1873"/>
    <w:rsid w:val="001E3EE4"/>
    <w:rsid w:val="001E52AE"/>
    <w:rsid w:val="001E54B0"/>
    <w:rsid w:val="001E7015"/>
    <w:rsid w:val="001F03EF"/>
    <w:rsid w:val="00200225"/>
    <w:rsid w:val="00201F14"/>
    <w:rsid w:val="00202A10"/>
    <w:rsid w:val="0020366D"/>
    <w:rsid w:val="00211957"/>
    <w:rsid w:val="00213B28"/>
    <w:rsid w:val="0021402B"/>
    <w:rsid w:val="00217520"/>
    <w:rsid w:val="002205C0"/>
    <w:rsid w:val="00224535"/>
    <w:rsid w:val="002246BE"/>
    <w:rsid w:val="0023032F"/>
    <w:rsid w:val="00232D81"/>
    <w:rsid w:val="00233D67"/>
    <w:rsid w:val="002363B0"/>
    <w:rsid w:val="00237601"/>
    <w:rsid w:val="00243033"/>
    <w:rsid w:val="00251358"/>
    <w:rsid w:val="00262F86"/>
    <w:rsid w:val="00263D09"/>
    <w:rsid w:val="00264EF7"/>
    <w:rsid w:val="002742BC"/>
    <w:rsid w:val="00274CDA"/>
    <w:rsid w:val="00277182"/>
    <w:rsid w:val="002807C5"/>
    <w:rsid w:val="00280DA7"/>
    <w:rsid w:val="00282948"/>
    <w:rsid w:val="002A2034"/>
    <w:rsid w:val="002A228B"/>
    <w:rsid w:val="002A4CB4"/>
    <w:rsid w:val="002A6C73"/>
    <w:rsid w:val="002B27A8"/>
    <w:rsid w:val="002B7BFB"/>
    <w:rsid w:val="002C09FC"/>
    <w:rsid w:val="002C517F"/>
    <w:rsid w:val="002C638E"/>
    <w:rsid w:val="002D006B"/>
    <w:rsid w:val="002D1675"/>
    <w:rsid w:val="002D1EC2"/>
    <w:rsid w:val="002D26CE"/>
    <w:rsid w:val="002E0624"/>
    <w:rsid w:val="002E2D5A"/>
    <w:rsid w:val="002E61D2"/>
    <w:rsid w:val="002E6A03"/>
    <w:rsid w:val="002F37BE"/>
    <w:rsid w:val="002F7E70"/>
    <w:rsid w:val="00300D0B"/>
    <w:rsid w:val="00300F4E"/>
    <w:rsid w:val="00306096"/>
    <w:rsid w:val="00313850"/>
    <w:rsid w:val="00314C89"/>
    <w:rsid w:val="00317FD2"/>
    <w:rsid w:val="003204E2"/>
    <w:rsid w:val="003274F0"/>
    <w:rsid w:val="00330890"/>
    <w:rsid w:val="00340234"/>
    <w:rsid w:val="003508B1"/>
    <w:rsid w:val="003511AD"/>
    <w:rsid w:val="00352FBE"/>
    <w:rsid w:val="0036024B"/>
    <w:rsid w:val="00361B9C"/>
    <w:rsid w:val="003625BE"/>
    <w:rsid w:val="0036596F"/>
    <w:rsid w:val="00366893"/>
    <w:rsid w:val="003712A6"/>
    <w:rsid w:val="00377C4A"/>
    <w:rsid w:val="003802A1"/>
    <w:rsid w:val="00380EFC"/>
    <w:rsid w:val="0038288C"/>
    <w:rsid w:val="0038500D"/>
    <w:rsid w:val="003922F6"/>
    <w:rsid w:val="00397454"/>
    <w:rsid w:val="00397B57"/>
    <w:rsid w:val="003A61F9"/>
    <w:rsid w:val="003B3ADF"/>
    <w:rsid w:val="003B45B5"/>
    <w:rsid w:val="003B7B17"/>
    <w:rsid w:val="003C7ACD"/>
    <w:rsid w:val="003D7780"/>
    <w:rsid w:val="003E4407"/>
    <w:rsid w:val="003E4B02"/>
    <w:rsid w:val="003F0058"/>
    <w:rsid w:val="00400188"/>
    <w:rsid w:val="004012CF"/>
    <w:rsid w:val="00402FF3"/>
    <w:rsid w:val="004057C7"/>
    <w:rsid w:val="004216D8"/>
    <w:rsid w:val="00423213"/>
    <w:rsid w:val="00427F2E"/>
    <w:rsid w:val="00430CFF"/>
    <w:rsid w:val="00432FF1"/>
    <w:rsid w:val="00434F17"/>
    <w:rsid w:val="00437D93"/>
    <w:rsid w:val="00437DEC"/>
    <w:rsid w:val="00440B46"/>
    <w:rsid w:val="00441585"/>
    <w:rsid w:val="004419C1"/>
    <w:rsid w:val="004425BF"/>
    <w:rsid w:val="00442B2A"/>
    <w:rsid w:val="00445D06"/>
    <w:rsid w:val="00450A99"/>
    <w:rsid w:val="0045107A"/>
    <w:rsid w:val="00454FB3"/>
    <w:rsid w:val="00455922"/>
    <w:rsid w:val="00461DBA"/>
    <w:rsid w:val="00463E45"/>
    <w:rsid w:val="00464386"/>
    <w:rsid w:val="0047291F"/>
    <w:rsid w:val="00474A8B"/>
    <w:rsid w:val="00477720"/>
    <w:rsid w:val="0048178E"/>
    <w:rsid w:val="00481AAF"/>
    <w:rsid w:val="00487FC7"/>
    <w:rsid w:val="004906C8"/>
    <w:rsid w:val="004A0CC0"/>
    <w:rsid w:val="004B2191"/>
    <w:rsid w:val="004B5DE3"/>
    <w:rsid w:val="004C7621"/>
    <w:rsid w:val="004D1A5D"/>
    <w:rsid w:val="004D574A"/>
    <w:rsid w:val="004E1773"/>
    <w:rsid w:val="004E4255"/>
    <w:rsid w:val="004E452F"/>
    <w:rsid w:val="004E48B4"/>
    <w:rsid w:val="004E516D"/>
    <w:rsid w:val="004E6BE9"/>
    <w:rsid w:val="004E7C39"/>
    <w:rsid w:val="004F5516"/>
    <w:rsid w:val="00501E21"/>
    <w:rsid w:val="00504AEC"/>
    <w:rsid w:val="005102E0"/>
    <w:rsid w:val="00514143"/>
    <w:rsid w:val="005152E2"/>
    <w:rsid w:val="00522352"/>
    <w:rsid w:val="00523CF0"/>
    <w:rsid w:val="005360AC"/>
    <w:rsid w:val="00540789"/>
    <w:rsid w:val="005436D7"/>
    <w:rsid w:val="005437E7"/>
    <w:rsid w:val="00552846"/>
    <w:rsid w:val="00557B14"/>
    <w:rsid w:val="00562653"/>
    <w:rsid w:val="005645BE"/>
    <w:rsid w:val="00567D72"/>
    <w:rsid w:val="00570592"/>
    <w:rsid w:val="00572775"/>
    <w:rsid w:val="005733EB"/>
    <w:rsid w:val="00582600"/>
    <w:rsid w:val="005849CA"/>
    <w:rsid w:val="005A08C7"/>
    <w:rsid w:val="005A11CB"/>
    <w:rsid w:val="005B5425"/>
    <w:rsid w:val="005B5927"/>
    <w:rsid w:val="005B6443"/>
    <w:rsid w:val="005C2058"/>
    <w:rsid w:val="005C3397"/>
    <w:rsid w:val="005D2B59"/>
    <w:rsid w:val="005D303B"/>
    <w:rsid w:val="005D370F"/>
    <w:rsid w:val="005D6EF7"/>
    <w:rsid w:val="005E3BC0"/>
    <w:rsid w:val="005E6C3F"/>
    <w:rsid w:val="005F15B3"/>
    <w:rsid w:val="005F57F0"/>
    <w:rsid w:val="005F61BA"/>
    <w:rsid w:val="005F6CA8"/>
    <w:rsid w:val="006069DC"/>
    <w:rsid w:val="0060751C"/>
    <w:rsid w:val="006113E2"/>
    <w:rsid w:val="00611928"/>
    <w:rsid w:val="00613AD7"/>
    <w:rsid w:val="00614721"/>
    <w:rsid w:val="006168E4"/>
    <w:rsid w:val="00616A3A"/>
    <w:rsid w:val="00622E5C"/>
    <w:rsid w:val="00625D0D"/>
    <w:rsid w:val="006314A7"/>
    <w:rsid w:val="006372BE"/>
    <w:rsid w:val="006479CF"/>
    <w:rsid w:val="00647CFC"/>
    <w:rsid w:val="00651AA0"/>
    <w:rsid w:val="00653D2A"/>
    <w:rsid w:val="00654419"/>
    <w:rsid w:val="006615F9"/>
    <w:rsid w:val="006639E2"/>
    <w:rsid w:val="00665261"/>
    <w:rsid w:val="00665B83"/>
    <w:rsid w:val="00666AD1"/>
    <w:rsid w:val="00672209"/>
    <w:rsid w:val="00672DC6"/>
    <w:rsid w:val="00673969"/>
    <w:rsid w:val="00676967"/>
    <w:rsid w:val="0068092C"/>
    <w:rsid w:val="006833D8"/>
    <w:rsid w:val="00683F59"/>
    <w:rsid w:val="0068733B"/>
    <w:rsid w:val="0069184E"/>
    <w:rsid w:val="0069410C"/>
    <w:rsid w:val="0069416F"/>
    <w:rsid w:val="00696D5C"/>
    <w:rsid w:val="006A6BD9"/>
    <w:rsid w:val="006A757D"/>
    <w:rsid w:val="006A7DCD"/>
    <w:rsid w:val="006B565C"/>
    <w:rsid w:val="006C0130"/>
    <w:rsid w:val="006C3617"/>
    <w:rsid w:val="006C61A4"/>
    <w:rsid w:val="006D1FE5"/>
    <w:rsid w:val="006D5B07"/>
    <w:rsid w:val="006E42BE"/>
    <w:rsid w:val="006E7C23"/>
    <w:rsid w:val="006F55F2"/>
    <w:rsid w:val="006F620B"/>
    <w:rsid w:val="006F7AEB"/>
    <w:rsid w:val="007017AF"/>
    <w:rsid w:val="007051B0"/>
    <w:rsid w:val="0070767C"/>
    <w:rsid w:val="00710341"/>
    <w:rsid w:val="00714CA6"/>
    <w:rsid w:val="00715527"/>
    <w:rsid w:val="00716E1D"/>
    <w:rsid w:val="0072080A"/>
    <w:rsid w:val="00723328"/>
    <w:rsid w:val="0072333B"/>
    <w:rsid w:val="00731DC5"/>
    <w:rsid w:val="00732DD5"/>
    <w:rsid w:val="00742C09"/>
    <w:rsid w:val="007433D8"/>
    <w:rsid w:val="00744EEF"/>
    <w:rsid w:val="00747E73"/>
    <w:rsid w:val="00751F1B"/>
    <w:rsid w:val="00754CAE"/>
    <w:rsid w:val="00755A5A"/>
    <w:rsid w:val="007561BC"/>
    <w:rsid w:val="00766B1F"/>
    <w:rsid w:val="00766B69"/>
    <w:rsid w:val="00774536"/>
    <w:rsid w:val="00775252"/>
    <w:rsid w:val="00775BF4"/>
    <w:rsid w:val="0079244F"/>
    <w:rsid w:val="00794F80"/>
    <w:rsid w:val="007A36EE"/>
    <w:rsid w:val="007A5EAA"/>
    <w:rsid w:val="007A681B"/>
    <w:rsid w:val="007B2C77"/>
    <w:rsid w:val="007B3C72"/>
    <w:rsid w:val="007B4114"/>
    <w:rsid w:val="007B69BA"/>
    <w:rsid w:val="007C02B3"/>
    <w:rsid w:val="007C1DA5"/>
    <w:rsid w:val="007C3098"/>
    <w:rsid w:val="007C6A59"/>
    <w:rsid w:val="007D1A27"/>
    <w:rsid w:val="007D1F15"/>
    <w:rsid w:val="007D25B1"/>
    <w:rsid w:val="007D2878"/>
    <w:rsid w:val="007D56C3"/>
    <w:rsid w:val="007E27BA"/>
    <w:rsid w:val="007E4685"/>
    <w:rsid w:val="007F23D7"/>
    <w:rsid w:val="007F6055"/>
    <w:rsid w:val="007F6E5B"/>
    <w:rsid w:val="007F7841"/>
    <w:rsid w:val="00804CAE"/>
    <w:rsid w:val="00810F15"/>
    <w:rsid w:val="00811205"/>
    <w:rsid w:val="00812C48"/>
    <w:rsid w:val="008141FF"/>
    <w:rsid w:val="008212A5"/>
    <w:rsid w:val="008217D2"/>
    <w:rsid w:val="00834B3B"/>
    <w:rsid w:val="00834D80"/>
    <w:rsid w:val="008353D9"/>
    <w:rsid w:val="00836437"/>
    <w:rsid w:val="00842EB2"/>
    <w:rsid w:val="008467BF"/>
    <w:rsid w:val="00847D23"/>
    <w:rsid w:val="00850F73"/>
    <w:rsid w:val="00851144"/>
    <w:rsid w:val="00854B28"/>
    <w:rsid w:val="00862368"/>
    <w:rsid w:val="00863619"/>
    <w:rsid w:val="00867429"/>
    <w:rsid w:val="008710B4"/>
    <w:rsid w:val="0087532E"/>
    <w:rsid w:val="00884054"/>
    <w:rsid w:val="00884819"/>
    <w:rsid w:val="00884901"/>
    <w:rsid w:val="00887CAA"/>
    <w:rsid w:val="00890115"/>
    <w:rsid w:val="00892D37"/>
    <w:rsid w:val="008A08A8"/>
    <w:rsid w:val="008A6B62"/>
    <w:rsid w:val="008B50FE"/>
    <w:rsid w:val="008B678F"/>
    <w:rsid w:val="008C00FA"/>
    <w:rsid w:val="008C1A65"/>
    <w:rsid w:val="008C55A3"/>
    <w:rsid w:val="008D5FD2"/>
    <w:rsid w:val="008E5A5E"/>
    <w:rsid w:val="008E629B"/>
    <w:rsid w:val="008E6375"/>
    <w:rsid w:val="008F1464"/>
    <w:rsid w:val="008F25C2"/>
    <w:rsid w:val="008F2BA6"/>
    <w:rsid w:val="00911AD7"/>
    <w:rsid w:val="00913196"/>
    <w:rsid w:val="00920964"/>
    <w:rsid w:val="00924F63"/>
    <w:rsid w:val="00930981"/>
    <w:rsid w:val="00932918"/>
    <w:rsid w:val="009366E4"/>
    <w:rsid w:val="00941D7F"/>
    <w:rsid w:val="00942A79"/>
    <w:rsid w:val="00942DCF"/>
    <w:rsid w:val="00944468"/>
    <w:rsid w:val="00944DC9"/>
    <w:rsid w:val="009510B5"/>
    <w:rsid w:val="0095267A"/>
    <w:rsid w:val="00955DA9"/>
    <w:rsid w:val="009567F2"/>
    <w:rsid w:val="00961D50"/>
    <w:rsid w:val="00964A99"/>
    <w:rsid w:val="0096643B"/>
    <w:rsid w:val="00966C4B"/>
    <w:rsid w:val="00971264"/>
    <w:rsid w:val="009727DF"/>
    <w:rsid w:val="009738FB"/>
    <w:rsid w:val="00973AD8"/>
    <w:rsid w:val="00973E6E"/>
    <w:rsid w:val="009743C4"/>
    <w:rsid w:val="009865A9"/>
    <w:rsid w:val="0099331E"/>
    <w:rsid w:val="00997358"/>
    <w:rsid w:val="00997EB1"/>
    <w:rsid w:val="009A2832"/>
    <w:rsid w:val="009A3903"/>
    <w:rsid w:val="009A686F"/>
    <w:rsid w:val="009A6A58"/>
    <w:rsid w:val="009B3487"/>
    <w:rsid w:val="009B4CE2"/>
    <w:rsid w:val="009C6569"/>
    <w:rsid w:val="009D21B9"/>
    <w:rsid w:val="009E227D"/>
    <w:rsid w:val="009E3F91"/>
    <w:rsid w:val="009E7413"/>
    <w:rsid w:val="009F3758"/>
    <w:rsid w:val="009F6476"/>
    <w:rsid w:val="00A00606"/>
    <w:rsid w:val="00A04A4E"/>
    <w:rsid w:val="00A063CB"/>
    <w:rsid w:val="00A077D1"/>
    <w:rsid w:val="00A112FB"/>
    <w:rsid w:val="00A14119"/>
    <w:rsid w:val="00A17750"/>
    <w:rsid w:val="00A21671"/>
    <w:rsid w:val="00A22240"/>
    <w:rsid w:val="00A308CB"/>
    <w:rsid w:val="00A345C9"/>
    <w:rsid w:val="00A417A1"/>
    <w:rsid w:val="00A44B75"/>
    <w:rsid w:val="00A47C12"/>
    <w:rsid w:val="00A603BA"/>
    <w:rsid w:val="00A608D7"/>
    <w:rsid w:val="00A6194C"/>
    <w:rsid w:val="00A625E2"/>
    <w:rsid w:val="00A72465"/>
    <w:rsid w:val="00A7347F"/>
    <w:rsid w:val="00A80C92"/>
    <w:rsid w:val="00A82439"/>
    <w:rsid w:val="00A925A2"/>
    <w:rsid w:val="00A93319"/>
    <w:rsid w:val="00AA352E"/>
    <w:rsid w:val="00AA648E"/>
    <w:rsid w:val="00AB080C"/>
    <w:rsid w:val="00AB3710"/>
    <w:rsid w:val="00AB4B0F"/>
    <w:rsid w:val="00AC1885"/>
    <w:rsid w:val="00AD490C"/>
    <w:rsid w:val="00AE04C4"/>
    <w:rsid w:val="00AE3252"/>
    <w:rsid w:val="00AE3531"/>
    <w:rsid w:val="00AE3CCC"/>
    <w:rsid w:val="00AE4213"/>
    <w:rsid w:val="00AF2434"/>
    <w:rsid w:val="00B02A6E"/>
    <w:rsid w:val="00B10F5B"/>
    <w:rsid w:val="00B12BDA"/>
    <w:rsid w:val="00B143FC"/>
    <w:rsid w:val="00B20329"/>
    <w:rsid w:val="00B22B39"/>
    <w:rsid w:val="00B2394F"/>
    <w:rsid w:val="00B23959"/>
    <w:rsid w:val="00B26BD7"/>
    <w:rsid w:val="00B3149E"/>
    <w:rsid w:val="00B32CD3"/>
    <w:rsid w:val="00B3672D"/>
    <w:rsid w:val="00B36C81"/>
    <w:rsid w:val="00B3772D"/>
    <w:rsid w:val="00B4013A"/>
    <w:rsid w:val="00B4269B"/>
    <w:rsid w:val="00B554F8"/>
    <w:rsid w:val="00B563BA"/>
    <w:rsid w:val="00B57FDB"/>
    <w:rsid w:val="00B71D81"/>
    <w:rsid w:val="00B8340B"/>
    <w:rsid w:val="00B840EA"/>
    <w:rsid w:val="00B86A10"/>
    <w:rsid w:val="00B947F2"/>
    <w:rsid w:val="00BA0E47"/>
    <w:rsid w:val="00BA7AD1"/>
    <w:rsid w:val="00BB243B"/>
    <w:rsid w:val="00BC0FDD"/>
    <w:rsid w:val="00BC1900"/>
    <w:rsid w:val="00BC22E0"/>
    <w:rsid w:val="00BC4EE9"/>
    <w:rsid w:val="00BD1278"/>
    <w:rsid w:val="00BD5FAD"/>
    <w:rsid w:val="00BF680F"/>
    <w:rsid w:val="00C001F2"/>
    <w:rsid w:val="00C015CA"/>
    <w:rsid w:val="00C01BE4"/>
    <w:rsid w:val="00C05E0D"/>
    <w:rsid w:val="00C06C28"/>
    <w:rsid w:val="00C10755"/>
    <w:rsid w:val="00C20C4B"/>
    <w:rsid w:val="00C2109F"/>
    <w:rsid w:val="00C2287C"/>
    <w:rsid w:val="00C22A5A"/>
    <w:rsid w:val="00C24C91"/>
    <w:rsid w:val="00C26E0C"/>
    <w:rsid w:val="00C32537"/>
    <w:rsid w:val="00C34ACE"/>
    <w:rsid w:val="00C34E64"/>
    <w:rsid w:val="00C40FD6"/>
    <w:rsid w:val="00C47608"/>
    <w:rsid w:val="00C4772C"/>
    <w:rsid w:val="00C50568"/>
    <w:rsid w:val="00C531DA"/>
    <w:rsid w:val="00C55013"/>
    <w:rsid w:val="00C608B5"/>
    <w:rsid w:val="00C62738"/>
    <w:rsid w:val="00C63F32"/>
    <w:rsid w:val="00C64B8E"/>
    <w:rsid w:val="00C7502E"/>
    <w:rsid w:val="00C75DC5"/>
    <w:rsid w:val="00C83EE5"/>
    <w:rsid w:val="00C875A4"/>
    <w:rsid w:val="00C91103"/>
    <w:rsid w:val="00C97356"/>
    <w:rsid w:val="00CA0732"/>
    <w:rsid w:val="00CB147C"/>
    <w:rsid w:val="00CB2B18"/>
    <w:rsid w:val="00CB2E37"/>
    <w:rsid w:val="00CB3451"/>
    <w:rsid w:val="00CB35F3"/>
    <w:rsid w:val="00CB60D0"/>
    <w:rsid w:val="00CC0A49"/>
    <w:rsid w:val="00CC0C5F"/>
    <w:rsid w:val="00CC3AB7"/>
    <w:rsid w:val="00CD11BC"/>
    <w:rsid w:val="00CD255F"/>
    <w:rsid w:val="00CD2D8C"/>
    <w:rsid w:val="00CD4AAB"/>
    <w:rsid w:val="00CD6A0F"/>
    <w:rsid w:val="00CE2ADF"/>
    <w:rsid w:val="00CE5425"/>
    <w:rsid w:val="00CE57A2"/>
    <w:rsid w:val="00CE7CBD"/>
    <w:rsid w:val="00D06CA0"/>
    <w:rsid w:val="00D10E06"/>
    <w:rsid w:val="00D11A14"/>
    <w:rsid w:val="00D131AD"/>
    <w:rsid w:val="00D14DF8"/>
    <w:rsid w:val="00D16FAF"/>
    <w:rsid w:val="00D170A2"/>
    <w:rsid w:val="00D220CD"/>
    <w:rsid w:val="00D26D95"/>
    <w:rsid w:val="00D27721"/>
    <w:rsid w:val="00D364CE"/>
    <w:rsid w:val="00D36BD5"/>
    <w:rsid w:val="00D42929"/>
    <w:rsid w:val="00D43069"/>
    <w:rsid w:val="00D44B15"/>
    <w:rsid w:val="00D46F99"/>
    <w:rsid w:val="00D5572A"/>
    <w:rsid w:val="00D61777"/>
    <w:rsid w:val="00D633C2"/>
    <w:rsid w:val="00D64F6A"/>
    <w:rsid w:val="00D70BF3"/>
    <w:rsid w:val="00D70DD1"/>
    <w:rsid w:val="00D72D16"/>
    <w:rsid w:val="00D741A3"/>
    <w:rsid w:val="00D7560D"/>
    <w:rsid w:val="00D76554"/>
    <w:rsid w:val="00D80D0C"/>
    <w:rsid w:val="00D8164B"/>
    <w:rsid w:val="00D82651"/>
    <w:rsid w:val="00D90540"/>
    <w:rsid w:val="00D95546"/>
    <w:rsid w:val="00D96B46"/>
    <w:rsid w:val="00D9743B"/>
    <w:rsid w:val="00D97E7D"/>
    <w:rsid w:val="00DA3016"/>
    <w:rsid w:val="00DA380F"/>
    <w:rsid w:val="00DA67C7"/>
    <w:rsid w:val="00DB05EE"/>
    <w:rsid w:val="00DB0EF9"/>
    <w:rsid w:val="00DB11D0"/>
    <w:rsid w:val="00DB5C0A"/>
    <w:rsid w:val="00DC0EF9"/>
    <w:rsid w:val="00DC173E"/>
    <w:rsid w:val="00DD13E2"/>
    <w:rsid w:val="00DD32C0"/>
    <w:rsid w:val="00DD79E0"/>
    <w:rsid w:val="00DE1B70"/>
    <w:rsid w:val="00DE6021"/>
    <w:rsid w:val="00DE684B"/>
    <w:rsid w:val="00DF003C"/>
    <w:rsid w:val="00DF0645"/>
    <w:rsid w:val="00DF0FD2"/>
    <w:rsid w:val="00DF2B89"/>
    <w:rsid w:val="00DF4501"/>
    <w:rsid w:val="00DF62A4"/>
    <w:rsid w:val="00DF7715"/>
    <w:rsid w:val="00E005F0"/>
    <w:rsid w:val="00E02A52"/>
    <w:rsid w:val="00E07BD8"/>
    <w:rsid w:val="00E1072D"/>
    <w:rsid w:val="00E10BB4"/>
    <w:rsid w:val="00E160C7"/>
    <w:rsid w:val="00E168E5"/>
    <w:rsid w:val="00E21F96"/>
    <w:rsid w:val="00E4204C"/>
    <w:rsid w:val="00E47913"/>
    <w:rsid w:val="00E53ACB"/>
    <w:rsid w:val="00E53B5C"/>
    <w:rsid w:val="00E628B5"/>
    <w:rsid w:val="00E632AA"/>
    <w:rsid w:val="00E63D4F"/>
    <w:rsid w:val="00E65E29"/>
    <w:rsid w:val="00E71827"/>
    <w:rsid w:val="00E76617"/>
    <w:rsid w:val="00E774E4"/>
    <w:rsid w:val="00E822EB"/>
    <w:rsid w:val="00E854AF"/>
    <w:rsid w:val="00E93992"/>
    <w:rsid w:val="00E93ABE"/>
    <w:rsid w:val="00EA1F89"/>
    <w:rsid w:val="00EA597E"/>
    <w:rsid w:val="00EB0A6E"/>
    <w:rsid w:val="00EB73E6"/>
    <w:rsid w:val="00EB79CD"/>
    <w:rsid w:val="00EC5C70"/>
    <w:rsid w:val="00EC5E26"/>
    <w:rsid w:val="00EC5E3E"/>
    <w:rsid w:val="00ED255A"/>
    <w:rsid w:val="00ED255B"/>
    <w:rsid w:val="00ED42BA"/>
    <w:rsid w:val="00ED5615"/>
    <w:rsid w:val="00EE2200"/>
    <w:rsid w:val="00EE2942"/>
    <w:rsid w:val="00EE2A41"/>
    <w:rsid w:val="00EE608E"/>
    <w:rsid w:val="00EF64CD"/>
    <w:rsid w:val="00EF7722"/>
    <w:rsid w:val="00F01245"/>
    <w:rsid w:val="00F0351B"/>
    <w:rsid w:val="00F05DA4"/>
    <w:rsid w:val="00F10DEE"/>
    <w:rsid w:val="00F133D6"/>
    <w:rsid w:val="00F15D2B"/>
    <w:rsid w:val="00F22566"/>
    <w:rsid w:val="00F3393E"/>
    <w:rsid w:val="00F35D59"/>
    <w:rsid w:val="00F43165"/>
    <w:rsid w:val="00F4550A"/>
    <w:rsid w:val="00F47A77"/>
    <w:rsid w:val="00F47BA8"/>
    <w:rsid w:val="00F51795"/>
    <w:rsid w:val="00F53345"/>
    <w:rsid w:val="00F55762"/>
    <w:rsid w:val="00F558F7"/>
    <w:rsid w:val="00F56371"/>
    <w:rsid w:val="00F621AE"/>
    <w:rsid w:val="00F727B0"/>
    <w:rsid w:val="00F83218"/>
    <w:rsid w:val="00F853C3"/>
    <w:rsid w:val="00F952C8"/>
    <w:rsid w:val="00FA4C4E"/>
    <w:rsid w:val="00FA4EBF"/>
    <w:rsid w:val="00FB0C03"/>
    <w:rsid w:val="00FB21F4"/>
    <w:rsid w:val="00FB4BBD"/>
    <w:rsid w:val="00FB6EFA"/>
    <w:rsid w:val="00FB7484"/>
    <w:rsid w:val="00FC3A12"/>
    <w:rsid w:val="00FC66B6"/>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2ABBB399-D182-4C36-B55C-D9412FC5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C9F7-A21C-452F-863D-ADD6644C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4729</Words>
  <Characters>26014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2019-04-29T22:41:00Z</cp:lastPrinted>
  <dcterms:created xsi:type="dcterms:W3CDTF">2019-05-09T22:40:00Z</dcterms:created>
  <dcterms:modified xsi:type="dcterms:W3CDTF">2019-08-22T18:26:00Z</dcterms:modified>
</cp:coreProperties>
</file>