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1E6" w:rsidRPr="00AC5BF2" w:rsidRDefault="004301E6" w:rsidP="004301E6">
      <w:pPr>
        <w:shd w:val="clear" w:color="auto" w:fill="FFFFFF"/>
        <w:spacing w:after="0" w:line="360" w:lineRule="auto"/>
        <w:jc w:val="both"/>
        <w:rPr>
          <w:rFonts w:ascii="Palatino Linotype" w:eastAsia="Times New Roman" w:hAnsi="Palatino Linotype" w:cs="Arial"/>
          <w:color w:val="000000"/>
          <w:sz w:val="24"/>
          <w:szCs w:val="24"/>
          <w:lang w:eastAsia="es-MX"/>
        </w:rPr>
      </w:pPr>
      <w:r w:rsidRPr="00AC5BF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E3ED8">
        <w:rPr>
          <w:rFonts w:ascii="Palatino Linotype" w:eastAsia="Times New Roman" w:hAnsi="Palatino Linotype" w:cs="Arial"/>
          <w:color w:val="000000"/>
          <w:sz w:val="24"/>
          <w:szCs w:val="24"/>
          <w:lang w:eastAsia="es-MX"/>
        </w:rPr>
        <w:t>seis</w:t>
      </w:r>
      <w:r w:rsidRPr="00F40407">
        <w:rPr>
          <w:rFonts w:ascii="Palatino Linotype" w:eastAsia="Times New Roman" w:hAnsi="Palatino Linotype" w:cs="Arial"/>
          <w:color w:val="000000"/>
          <w:sz w:val="24"/>
          <w:szCs w:val="24"/>
          <w:lang w:eastAsia="es-MX"/>
        </w:rPr>
        <w:t xml:space="preserve"> de </w:t>
      </w:r>
      <w:r w:rsidR="002E3ED8">
        <w:rPr>
          <w:rFonts w:ascii="Palatino Linotype" w:eastAsia="Times New Roman" w:hAnsi="Palatino Linotype" w:cs="Arial"/>
          <w:color w:val="000000"/>
          <w:sz w:val="24"/>
          <w:szCs w:val="24"/>
          <w:lang w:eastAsia="es-MX"/>
        </w:rPr>
        <w:t>febre</w:t>
      </w:r>
      <w:r>
        <w:rPr>
          <w:rFonts w:ascii="Palatino Linotype" w:eastAsia="Times New Roman" w:hAnsi="Palatino Linotype" w:cs="Arial"/>
          <w:color w:val="000000"/>
          <w:sz w:val="24"/>
          <w:szCs w:val="24"/>
          <w:lang w:eastAsia="es-MX"/>
        </w:rPr>
        <w:t>ro</w:t>
      </w:r>
      <w:r w:rsidRPr="00AC5BF2">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AC5BF2">
        <w:rPr>
          <w:rFonts w:ascii="Palatino Linotype" w:eastAsia="Times New Roman" w:hAnsi="Palatino Linotype" w:cs="Arial"/>
          <w:color w:val="000000"/>
          <w:sz w:val="24"/>
          <w:szCs w:val="24"/>
          <w:lang w:eastAsia="es-MX"/>
        </w:rPr>
        <w:t>.</w:t>
      </w:r>
    </w:p>
    <w:p w:rsidR="004301E6" w:rsidRPr="00AC5BF2" w:rsidRDefault="004301E6" w:rsidP="004301E6">
      <w:pPr>
        <w:pStyle w:val="Sinespaciado"/>
        <w:ind w:left="708" w:hanging="708"/>
        <w:jc w:val="right"/>
        <w:rPr>
          <w:rFonts w:ascii="Palatino Linotype" w:hAnsi="Palatino Linotype"/>
        </w:rPr>
      </w:pPr>
    </w:p>
    <w:p w:rsidR="004301E6" w:rsidRPr="00B50679" w:rsidRDefault="004301E6" w:rsidP="004301E6">
      <w:pPr>
        <w:tabs>
          <w:tab w:val="left" w:pos="1701"/>
        </w:tabs>
        <w:spacing w:after="0" w:line="360" w:lineRule="auto"/>
        <w:jc w:val="both"/>
        <w:rPr>
          <w:rFonts w:ascii="Palatino Linotype" w:hAnsi="Palatino Linotype" w:cs="Arial"/>
          <w:sz w:val="24"/>
          <w:szCs w:val="24"/>
        </w:rPr>
      </w:pPr>
      <w:r w:rsidRPr="00AC5BF2">
        <w:rPr>
          <w:rFonts w:ascii="Palatino Linotype" w:hAnsi="Palatino Linotype" w:cs="Arial"/>
          <w:b/>
          <w:sz w:val="24"/>
        </w:rPr>
        <w:t>VISTOS</w:t>
      </w:r>
      <w:r w:rsidRPr="00AC5BF2">
        <w:rPr>
          <w:rFonts w:ascii="Palatino Linotype" w:hAnsi="Palatino Linotype" w:cs="Arial"/>
          <w:sz w:val="24"/>
        </w:rPr>
        <w:t xml:space="preserve"> </w:t>
      </w:r>
      <w:r>
        <w:rPr>
          <w:rFonts w:ascii="Palatino Linotype" w:hAnsi="Palatino Linotype" w:cs="Arial"/>
          <w:sz w:val="24"/>
        </w:rPr>
        <w:t>el</w:t>
      </w:r>
      <w:r w:rsidRPr="00AC5BF2">
        <w:rPr>
          <w:rFonts w:ascii="Palatino Linotype" w:hAnsi="Palatino Linotype" w:cs="Arial"/>
          <w:sz w:val="24"/>
        </w:rPr>
        <w:t xml:space="preserve"> expediente electrónico formado</w:t>
      </w:r>
      <w:r>
        <w:rPr>
          <w:rFonts w:ascii="Palatino Linotype" w:hAnsi="Palatino Linotype" w:cs="Arial"/>
          <w:sz w:val="24"/>
        </w:rPr>
        <w:t xml:space="preserve"> con motivo de</w:t>
      </w:r>
      <w:r w:rsidRPr="00AC5BF2">
        <w:rPr>
          <w:rFonts w:ascii="Palatino Linotype" w:hAnsi="Palatino Linotype" w:cs="Arial"/>
          <w:sz w:val="24"/>
        </w:rPr>
        <w:t>l recurso de revisión número</w:t>
      </w:r>
      <w:r>
        <w:rPr>
          <w:rFonts w:ascii="Palatino Linotype" w:hAnsi="Palatino Linotype" w:cs="Arial"/>
          <w:sz w:val="24"/>
        </w:rPr>
        <w:t xml:space="preserve"> </w:t>
      </w:r>
      <w:r w:rsidRPr="004F77E4">
        <w:rPr>
          <w:rFonts w:ascii="Palatino Linotype" w:hAnsi="Palatino Linotype" w:cs="Arial"/>
          <w:b/>
          <w:bCs/>
          <w:sz w:val="23"/>
          <w:szCs w:val="23"/>
          <w:lang w:eastAsia="es-MX"/>
        </w:rPr>
        <w:t>0</w:t>
      </w:r>
      <w:r>
        <w:rPr>
          <w:rFonts w:ascii="Palatino Linotype" w:hAnsi="Palatino Linotype" w:cs="Arial"/>
          <w:b/>
          <w:bCs/>
          <w:sz w:val="23"/>
          <w:szCs w:val="23"/>
          <w:lang w:eastAsia="es-MX"/>
        </w:rPr>
        <w:t>8</w:t>
      </w:r>
      <w:r w:rsidR="002E3ED8">
        <w:rPr>
          <w:rFonts w:ascii="Palatino Linotype" w:hAnsi="Palatino Linotype" w:cs="Arial"/>
          <w:b/>
          <w:bCs/>
          <w:sz w:val="23"/>
          <w:szCs w:val="23"/>
          <w:lang w:eastAsia="es-MX"/>
        </w:rPr>
        <w:t>960</w:t>
      </w:r>
      <w:r w:rsidRPr="004F77E4">
        <w:rPr>
          <w:rFonts w:ascii="Palatino Linotype" w:hAnsi="Palatino Linotype" w:cs="Arial"/>
          <w:b/>
          <w:bCs/>
          <w:sz w:val="23"/>
          <w:szCs w:val="23"/>
          <w:lang w:eastAsia="es-MX"/>
        </w:rPr>
        <w:t>/INFOEM/IP/RR/2019</w:t>
      </w:r>
      <w:r w:rsidRPr="004F77E4">
        <w:rPr>
          <w:rFonts w:ascii="Palatino Linotype" w:hAnsi="Palatino Linotype" w:cs="Arial"/>
          <w:bCs/>
          <w:sz w:val="23"/>
          <w:szCs w:val="23"/>
          <w:lang w:eastAsia="es-MX"/>
        </w:rPr>
        <w:t>,</w:t>
      </w:r>
      <w:r w:rsidRPr="00AC5BF2">
        <w:rPr>
          <w:rFonts w:ascii="Palatino Linotype" w:hAnsi="Palatino Linotype" w:cs="Arial"/>
          <w:sz w:val="24"/>
        </w:rPr>
        <w:t xml:space="preserve"> </w:t>
      </w:r>
      <w:r>
        <w:rPr>
          <w:rFonts w:ascii="Palatino Linotype" w:hAnsi="Palatino Linotype" w:cs="Arial"/>
          <w:sz w:val="24"/>
          <w:szCs w:val="24"/>
        </w:rPr>
        <w:t>interpuesto</w:t>
      </w:r>
      <w:r w:rsidRPr="00AC5BF2">
        <w:rPr>
          <w:rFonts w:ascii="Palatino Linotype" w:hAnsi="Palatino Linotype" w:cs="Arial"/>
          <w:sz w:val="24"/>
          <w:szCs w:val="24"/>
        </w:rPr>
        <w:t xml:space="preserve"> por</w:t>
      </w:r>
      <w:r w:rsidR="002E3ED8">
        <w:rPr>
          <w:rFonts w:ascii="Palatino Linotype" w:hAnsi="Palatino Linotype" w:cs="Arial"/>
          <w:sz w:val="24"/>
          <w:szCs w:val="24"/>
        </w:rPr>
        <w:t xml:space="preserve">                                           </w:t>
      </w:r>
      <w:r>
        <w:rPr>
          <w:rFonts w:ascii="Palatino Linotype" w:hAnsi="Palatino Linotype" w:cs="Arial"/>
          <w:b/>
          <w:sz w:val="24"/>
          <w:szCs w:val="24"/>
        </w:rPr>
        <w:t xml:space="preserve"> </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en lo sucesivo </w:t>
      </w:r>
      <w:r>
        <w:rPr>
          <w:rFonts w:ascii="Palatino Linotype" w:hAnsi="Palatino Linotype" w:cs="Arial"/>
          <w:b/>
          <w:sz w:val="24"/>
          <w:szCs w:val="24"/>
        </w:rPr>
        <w:t>La</w:t>
      </w:r>
      <w:r w:rsidRPr="00AC5BF2">
        <w:rPr>
          <w:rFonts w:ascii="Palatino Linotype" w:hAnsi="Palatino Linotype" w:cs="Arial"/>
          <w:b/>
          <w:sz w:val="24"/>
          <w:szCs w:val="24"/>
        </w:rPr>
        <w:t xml:space="preserve"> </w:t>
      </w:r>
      <w:r>
        <w:rPr>
          <w:rFonts w:ascii="Palatino Linotype" w:hAnsi="Palatino Linotype" w:cs="Arial"/>
          <w:b/>
          <w:sz w:val="24"/>
          <w:szCs w:val="24"/>
        </w:rPr>
        <w:t xml:space="preserve">parte </w:t>
      </w:r>
      <w:r w:rsidRPr="00AC5BF2">
        <w:rPr>
          <w:rFonts w:ascii="Palatino Linotype" w:hAnsi="Palatino Linotype" w:cs="Arial"/>
          <w:b/>
          <w:sz w:val="24"/>
          <w:szCs w:val="24"/>
        </w:rPr>
        <w:t>Recurrente</w:t>
      </w:r>
      <w:r w:rsidRPr="00AC5BF2">
        <w:rPr>
          <w:rFonts w:ascii="Palatino Linotype" w:hAnsi="Palatino Linotype" w:cs="Arial"/>
          <w:sz w:val="24"/>
          <w:szCs w:val="24"/>
        </w:rPr>
        <w:t>, en contra de la respuesta de</w:t>
      </w:r>
      <w:r w:rsidR="002E3ED8">
        <w:rPr>
          <w:rFonts w:ascii="Palatino Linotype" w:hAnsi="Palatino Linotype" w:cs="Arial"/>
          <w:sz w:val="24"/>
          <w:szCs w:val="24"/>
        </w:rPr>
        <w:t xml:space="preserve">l </w:t>
      </w:r>
      <w:r w:rsidR="002E3ED8" w:rsidRPr="002E3ED8">
        <w:rPr>
          <w:rFonts w:ascii="Palatino Linotype" w:hAnsi="Palatino Linotype" w:cs="Arial"/>
          <w:b/>
          <w:sz w:val="24"/>
          <w:szCs w:val="24"/>
        </w:rPr>
        <w:t>Poder Legislativo</w:t>
      </w:r>
      <w:r w:rsidRPr="00AC5BF2">
        <w:rPr>
          <w:rFonts w:ascii="Palatino Linotype" w:hAnsi="Palatino Linotype" w:cs="Arial"/>
          <w:sz w:val="24"/>
          <w:szCs w:val="24"/>
        </w:rPr>
        <w:t>, en lo subsecuente</w:t>
      </w:r>
      <w:r w:rsidRPr="00AC5BF2">
        <w:rPr>
          <w:rFonts w:ascii="Palatino Linotype" w:hAnsi="Palatino Linotype" w:cs="Arial"/>
          <w:b/>
          <w:sz w:val="24"/>
          <w:szCs w:val="24"/>
        </w:rPr>
        <w:t xml:space="preserve"> El Sujeto Obligado</w:t>
      </w:r>
      <w:r w:rsidRPr="00AC5BF2">
        <w:rPr>
          <w:rFonts w:ascii="Palatino Linotype" w:hAnsi="Palatino Linotype" w:cs="Arial"/>
          <w:sz w:val="24"/>
          <w:szCs w:val="24"/>
        </w:rPr>
        <w:t>,</w:t>
      </w:r>
      <w:r w:rsidRPr="00AC5BF2">
        <w:rPr>
          <w:rFonts w:ascii="Palatino Linotype" w:hAnsi="Palatino Linotype" w:cs="Arial"/>
          <w:b/>
          <w:sz w:val="24"/>
          <w:szCs w:val="24"/>
        </w:rPr>
        <w:t xml:space="preserve"> </w:t>
      </w:r>
      <w:r w:rsidRPr="00AC5BF2">
        <w:rPr>
          <w:rFonts w:ascii="Palatino Linotype" w:hAnsi="Palatino Linotype" w:cs="Arial"/>
          <w:sz w:val="24"/>
          <w:szCs w:val="24"/>
        </w:rPr>
        <w:t>se procede a</w:t>
      </w:r>
      <w:r w:rsidRPr="00AC5BF2">
        <w:rPr>
          <w:rFonts w:ascii="Palatino Linotype" w:hAnsi="Palatino Linotype" w:cs="Arial"/>
          <w:sz w:val="24"/>
        </w:rPr>
        <w:t xml:space="preserve"> dictar la presente resolución.</w:t>
      </w:r>
    </w:p>
    <w:p w:rsidR="004301E6" w:rsidRDefault="004301E6" w:rsidP="004301E6">
      <w:pPr>
        <w:pStyle w:val="Sinespaciado"/>
        <w:jc w:val="both"/>
        <w:rPr>
          <w:rFonts w:ascii="Palatino Linotype" w:hAnsi="Palatino Linotype"/>
        </w:rPr>
      </w:pPr>
    </w:p>
    <w:p w:rsidR="004301E6" w:rsidRPr="00AC5BF2" w:rsidRDefault="004301E6" w:rsidP="004301E6">
      <w:pPr>
        <w:pStyle w:val="Sinespaciado"/>
        <w:jc w:val="both"/>
        <w:rPr>
          <w:rFonts w:ascii="Palatino Linotype" w:hAnsi="Palatino Linotype"/>
        </w:rPr>
      </w:pPr>
    </w:p>
    <w:p w:rsidR="004301E6" w:rsidRPr="00AC5BF2" w:rsidRDefault="004301E6" w:rsidP="004301E6">
      <w:pPr>
        <w:spacing w:after="0" w:line="360" w:lineRule="auto"/>
        <w:jc w:val="center"/>
        <w:rPr>
          <w:rFonts w:ascii="Palatino Linotype" w:hAnsi="Palatino Linotype"/>
          <w:b/>
          <w:sz w:val="28"/>
        </w:rPr>
      </w:pPr>
      <w:r w:rsidRPr="00AC5BF2">
        <w:rPr>
          <w:rFonts w:ascii="Palatino Linotype" w:hAnsi="Palatino Linotype"/>
          <w:b/>
          <w:sz w:val="28"/>
        </w:rPr>
        <w:t>A N T E C E D E N T E S   D E L   A S U N T O</w:t>
      </w:r>
    </w:p>
    <w:p w:rsidR="004301E6" w:rsidRPr="004F77E4" w:rsidRDefault="004301E6" w:rsidP="004301E6">
      <w:pPr>
        <w:spacing w:after="0" w:line="360" w:lineRule="auto"/>
        <w:jc w:val="both"/>
        <w:rPr>
          <w:rFonts w:ascii="Palatino Linotype" w:hAnsi="Palatino Linotype" w:cs="Arial"/>
          <w:b/>
          <w:sz w:val="24"/>
        </w:rPr>
      </w:pPr>
    </w:p>
    <w:p w:rsidR="004301E6" w:rsidRPr="00AC5BF2" w:rsidRDefault="004301E6" w:rsidP="004301E6">
      <w:pPr>
        <w:spacing w:after="0" w:line="360" w:lineRule="auto"/>
        <w:jc w:val="both"/>
        <w:rPr>
          <w:rFonts w:ascii="Palatino Linotype" w:hAnsi="Palatino Linotype"/>
        </w:rPr>
      </w:pPr>
      <w:r w:rsidRPr="00AC5BF2">
        <w:rPr>
          <w:rFonts w:ascii="Palatino Linotype" w:hAnsi="Palatino Linotype" w:cs="Arial"/>
          <w:b/>
          <w:sz w:val="28"/>
        </w:rPr>
        <w:t>PRIMERO.</w:t>
      </w:r>
      <w:r w:rsidRPr="00AC5BF2">
        <w:rPr>
          <w:rFonts w:ascii="Palatino Linotype" w:hAnsi="Palatino Linotype" w:cs="Arial"/>
        </w:rPr>
        <w:t xml:space="preserve"> </w:t>
      </w:r>
      <w:r w:rsidRPr="00AC5BF2">
        <w:rPr>
          <w:rFonts w:ascii="Palatino Linotype" w:hAnsi="Palatino Linotype"/>
          <w:b/>
          <w:sz w:val="28"/>
          <w:szCs w:val="28"/>
        </w:rPr>
        <w:t>De la Solicitud de Información.</w:t>
      </w:r>
    </w:p>
    <w:p w:rsidR="004301E6" w:rsidRPr="00AC5BF2" w:rsidRDefault="004301E6" w:rsidP="004301E6">
      <w:pPr>
        <w:spacing w:after="0" w:line="360" w:lineRule="auto"/>
        <w:jc w:val="both"/>
        <w:rPr>
          <w:rFonts w:ascii="Palatino Linotype" w:hAnsi="Palatino Linotype" w:cs="Arial"/>
          <w:sz w:val="24"/>
        </w:rPr>
      </w:pPr>
      <w:r w:rsidRPr="00AC5BF2">
        <w:rPr>
          <w:rFonts w:ascii="Palatino Linotype" w:hAnsi="Palatino Linotype" w:cs="Arial"/>
          <w:sz w:val="24"/>
        </w:rPr>
        <w:t xml:space="preserve">Con fecha </w:t>
      </w:r>
      <w:r w:rsidR="00985328">
        <w:rPr>
          <w:rFonts w:ascii="Palatino Linotype" w:hAnsi="Palatino Linotype" w:cs="Arial"/>
          <w:sz w:val="24"/>
        </w:rPr>
        <w:t>trece</w:t>
      </w:r>
      <w:r>
        <w:rPr>
          <w:rFonts w:ascii="Palatino Linotype" w:hAnsi="Palatino Linotype" w:cs="Arial"/>
          <w:sz w:val="24"/>
        </w:rPr>
        <w:t xml:space="preserve"> de noviembre</w:t>
      </w:r>
      <w:r w:rsidRPr="00AC5BF2">
        <w:rPr>
          <w:rFonts w:ascii="Palatino Linotype" w:hAnsi="Palatino Linotype" w:cs="Arial"/>
          <w:sz w:val="24"/>
        </w:rPr>
        <w:t xml:space="preserve"> </w:t>
      </w:r>
      <w:r>
        <w:rPr>
          <w:rFonts w:ascii="Palatino Linotype" w:hAnsi="Palatino Linotype" w:cs="Arial"/>
          <w:sz w:val="24"/>
        </w:rPr>
        <w:t>de dos mil diecinueve</w:t>
      </w:r>
      <w:r w:rsidRPr="00AC5BF2">
        <w:rPr>
          <w:rFonts w:ascii="Palatino Linotype" w:hAnsi="Palatino Linotype" w:cs="Arial"/>
          <w:sz w:val="24"/>
        </w:rPr>
        <w:t xml:space="preserve">, </w:t>
      </w:r>
      <w:r w:rsidRPr="00564116">
        <w:rPr>
          <w:rFonts w:ascii="Palatino Linotype" w:hAnsi="Palatino Linotype" w:cs="Arial"/>
          <w:b/>
          <w:sz w:val="24"/>
        </w:rPr>
        <w:t>La</w:t>
      </w:r>
      <w:r w:rsidRPr="00AC5BF2">
        <w:rPr>
          <w:rFonts w:ascii="Palatino Linotype" w:hAnsi="Palatino Linotype" w:cs="Arial"/>
          <w:b/>
          <w:sz w:val="24"/>
        </w:rPr>
        <w:t xml:space="preserve"> </w:t>
      </w:r>
      <w:r>
        <w:rPr>
          <w:rFonts w:ascii="Palatino Linotype" w:hAnsi="Palatino Linotype" w:cs="Arial"/>
          <w:b/>
          <w:sz w:val="24"/>
        </w:rPr>
        <w:t xml:space="preserve">parte </w:t>
      </w:r>
      <w:r w:rsidRPr="00AC5BF2">
        <w:rPr>
          <w:rFonts w:ascii="Palatino Linotype" w:hAnsi="Palatino Linotype" w:cs="Arial"/>
          <w:b/>
          <w:sz w:val="24"/>
        </w:rPr>
        <w:t>Recurrente</w:t>
      </w:r>
      <w:r w:rsidRPr="00AC5BF2">
        <w:rPr>
          <w:rFonts w:ascii="Palatino Linotype" w:hAnsi="Palatino Linotype" w:cs="Arial"/>
          <w:sz w:val="24"/>
        </w:rPr>
        <w:t xml:space="preserve">, presentó a través del Sistema de Acceso a la Información Mexiquense </w:t>
      </w:r>
      <w:r w:rsidRPr="00AC5BF2">
        <w:rPr>
          <w:rFonts w:ascii="Palatino Linotype" w:hAnsi="Palatino Linotype" w:cs="Arial"/>
          <w:b/>
          <w:sz w:val="24"/>
        </w:rPr>
        <w:t>(SAIMEX)</w:t>
      </w:r>
      <w:r w:rsidRPr="00AC5BF2">
        <w:rPr>
          <w:rFonts w:ascii="Palatino Linotype" w:hAnsi="Palatino Linotype" w:cs="Arial"/>
          <w:sz w:val="24"/>
        </w:rPr>
        <w:t xml:space="preserve"> ante </w:t>
      </w:r>
      <w:r w:rsidRPr="00AC5BF2">
        <w:rPr>
          <w:rFonts w:ascii="Palatino Linotype" w:hAnsi="Palatino Linotype" w:cs="Arial"/>
          <w:b/>
          <w:sz w:val="24"/>
        </w:rPr>
        <w:t>El Sujeto Obligado</w:t>
      </w:r>
      <w:r w:rsidRPr="00AC5BF2">
        <w:rPr>
          <w:rFonts w:ascii="Palatino Linotype" w:hAnsi="Palatino Linotype" w:cs="Arial"/>
          <w:sz w:val="24"/>
        </w:rPr>
        <w:t xml:space="preserve">, la solicitud de acceso a la </w:t>
      </w:r>
      <w:r>
        <w:rPr>
          <w:rFonts w:ascii="Palatino Linotype" w:hAnsi="Palatino Linotype" w:cs="Arial"/>
          <w:sz w:val="24"/>
        </w:rPr>
        <w:t>información pública, registrada</w:t>
      </w:r>
      <w:r w:rsidRPr="00AC5BF2">
        <w:rPr>
          <w:rFonts w:ascii="Palatino Linotype" w:hAnsi="Palatino Linotype" w:cs="Arial"/>
          <w:sz w:val="24"/>
        </w:rPr>
        <w:t xml:space="preserve"> bajo </w:t>
      </w:r>
      <w:r>
        <w:rPr>
          <w:rFonts w:ascii="Palatino Linotype" w:hAnsi="Palatino Linotype" w:cs="Arial"/>
          <w:sz w:val="24"/>
        </w:rPr>
        <w:t>el</w:t>
      </w:r>
      <w:r w:rsidRPr="00AC5BF2">
        <w:rPr>
          <w:rFonts w:ascii="Palatino Linotype" w:hAnsi="Palatino Linotype" w:cs="Arial"/>
          <w:sz w:val="24"/>
        </w:rPr>
        <w:t xml:space="preserve"> número de expediente</w:t>
      </w:r>
      <w:r w:rsidRPr="00AC5BF2">
        <w:rPr>
          <w:rFonts w:ascii="Palatino Linotype" w:hAnsi="Palatino Linotype" w:cs="Arial"/>
          <w:b/>
          <w:sz w:val="24"/>
        </w:rPr>
        <w:t xml:space="preserve"> </w:t>
      </w:r>
      <w:r w:rsidRPr="004F77E4">
        <w:rPr>
          <w:rFonts w:ascii="Palatino Linotype" w:hAnsi="Palatino Linotype" w:cs="Arial"/>
          <w:b/>
          <w:sz w:val="24"/>
        </w:rPr>
        <w:t>00</w:t>
      </w:r>
      <w:r w:rsidR="00985328">
        <w:rPr>
          <w:rFonts w:ascii="Palatino Linotype" w:hAnsi="Palatino Linotype" w:cs="Arial"/>
          <w:b/>
          <w:sz w:val="24"/>
        </w:rPr>
        <w:t>944</w:t>
      </w:r>
      <w:r w:rsidRPr="004F77E4">
        <w:rPr>
          <w:rFonts w:ascii="Palatino Linotype" w:hAnsi="Palatino Linotype" w:cs="Arial"/>
          <w:b/>
          <w:sz w:val="24"/>
        </w:rPr>
        <w:t>/</w:t>
      </w:r>
      <w:r w:rsidR="00985328">
        <w:rPr>
          <w:rFonts w:ascii="Palatino Linotype" w:hAnsi="Palatino Linotype" w:cs="Arial"/>
          <w:b/>
          <w:sz w:val="24"/>
        </w:rPr>
        <w:t>PLEGISLA</w:t>
      </w:r>
      <w:r w:rsidRPr="004F77E4">
        <w:rPr>
          <w:rFonts w:ascii="Palatino Linotype" w:hAnsi="Palatino Linotype" w:cs="Arial"/>
          <w:b/>
          <w:sz w:val="24"/>
        </w:rPr>
        <w:t>/IP/2019</w:t>
      </w:r>
      <w:r>
        <w:rPr>
          <w:rFonts w:ascii="Palatino Linotype" w:hAnsi="Palatino Linotype" w:cs="Arial"/>
          <w:b/>
          <w:sz w:val="24"/>
        </w:rPr>
        <w:t xml:space="preserve">, </w:t>
      </w:r>
      <w:r w:rsidRPr="00AC5BF2">
        <w:rPr>
          <w:rFonts w:ascii="Palatino Linotype" w:hAnsi="Palatino Linotype" w:cs="Arial"/>
          <w:sz w:val="24"/>
        </w:rPr>
        <w:t>mediante la cual solicitó información en el tenor siguiente:</w:t>
      </w:r>
    </w:p>
    <w:p w:rsidR="004301E6" w:rsidRPr="00AC5BF2" w:rsidRDefault="004301E6" w:rsidP="004301E6">
      <w:pPr>
        <w:pStyle w:val="Sinespaciado"/>
        <w:rPr>
          <w:rFonts w:ascii="Palatino Linotype" w:eastAsiaTheme="minorHAnsi" w:hAnsi="Palatino Linotype" w:cs="Arial"/>
          <w:sz w:val="8"/>
          <w:szCs w:val="22"/>
          <w:lang w:eastAsia="en-US"/>
        </w:rPr>
      </w:pPr>
    </w:p>
    <w:p w:rsidR="004301E6" w:rsidRPr="00AC5BF2" w:rsidRDefault="004301E6" w:rsidP="004301E6">
      <w:pPr>
        <w:pStyle w:val="Sinespaciado"/>
        <w:rPr>
          <w:rFonts w:ascii="Palatino Linotype" w:eastAsiaTheme="minorHAnsi" w:hAnsi="Palatino Linotype" w:cs="Arial"/>
          <w:sz w:val="2"/>
          <w:szCs w:val="22"/>
          <w:lang w:eastAsia="en-US"/>
        </w:rPr>
      </w:pPr>
    </w:p>
    <w:p w:rsidR="004301E6" w:rsidRPr="00AC5BF2" w:rsidRDefault="004301E6" w:rsidP="004301E6">
      <w:pPr>
        <w:pStyle w:val="Sinespaciado"/>
        <w:rPr>
          <w:rFonts w:ascii="Palatino Linotype" w:hAnsi="Palatino Linotype"/>
        </w:rPr>
      </w:pPr>
    </w:p>
    <w:p w:rsidR="004301E6" w:rsidRPr="00AC5BF2" w:rsidRDefault="004301E6" w:rsidP="004301E6">
      <w:pPr>
        <w:spacing w:after="0" w:line="240" w:lineRule="auto"/>
        <w:ind w:left="567" w:right="567"/>
        <w:jc w:val="both"/>
        <w:rPr>
          <w:rFonts w:ascii="Palatino Linotype" w:eastAsia="Times New Roman" w:hAnsi="Palatino Linotype" w:cs="Times New Roman"/>
          <w:i/>
          <w:lang w:val="es-ES_tradnl" w:eastAsia="es-ES"/>
        </w:rPr>
      </w:pPr>
      <w:r w:rsidRPr="00AC5BF2">
        <w:rPr>
          <w:rFonts w:ascii="Palatino Linotype" w:eastAsia="Times New Roman" w:hAnsi="Palatino Linotype" w:cs="Times New Roman"/>
          <w:i/>
          <w:lang w:val="es-ES_tradnl" w:eastAsia="es-ES"/>
        </w:rPr>
        <w:t xml:space="preserve"> “</w:t>
      </w:r>
      <w:r w:rsidR="00985328" w:rsidRPr="00985328">
        <w:rPr>
          <w:rFonts w:ascii="Palatino Linotype" w:eastAsia="Times New Roman" w:hAnsi="Palatino Linotype" w:cs="Times New Roman"/>
          <w:i/>
          <w:lang w:val="es-ES_tradnl" w:eastAsia="es-ES"/>
        </w:rPr>
        <w:t>Buenas tardes, requiero en formato PDF el documento de seguridad de sus bases de datos de saimex.</w:t>
      </w:r>
      <w:r w:rsidRPr="00AC5BF2">
        <w:rPr>
          <w:rFonts w:ascii="Palatino Linotype" w:eastAsia="Times New Roman" w:hAnsi="Palatino Linotype" w:cs="Times New Roman"/>
          <w:i/>
          <w:lang w:val="es-ES_tradnl" w:eastAsia="es-ES"/>
        </w:rPr>
        <w:t>” [Sic]</w:t>
      </w:r>
    </w:p>
    <w:p w:rsidR="004301E6" w:rsidRPr="00AC5BF2" w:rsidRDefault="004301E6" w:rsidP="004301E6">
      <w:pPr>
        <w:spacing w:after="0" w:line="240" w:lineRule="auto"/>
        <w:ind w:left="567" w:right="567"/>
        <w:jc w:val="both"/>
        <w:rPr>
          <w:rFonts w:ascii="Palatino Linotype" w:eastAsia="Times New Roman" w:hAnsi="Palatino Linotype" w:cs="Times New Roman"/>
          <w:i/>
          <w:lang w:val="es-ES_tradnl" w:eastAsia="es-ES"/>
        </w:rPr>
      </w:pPr>
    </w:p>
    <w:p w:rsidR="004301E6" w:rsidRDefault="004301E6" w:rsidP="004301E6">
      <w:pPr>
        <w:pStyle w:val="Sinespaciado"/>
        <w:rPr>
          <w:rFonts w:ascii="Palatino Linotype" w:hAnsi="Palatino Linotype"/>
          <w:lang w:val="es-ES_tradnl"/>
        </w:rPr>
      </w:pPr>
    </w:p>
    <w:p w:rsidR="00985328" w:rsidRDefault="00985328" w:rsidP="004301E6">
      <w:pPr>
        <w:pStyle w:val="Sinespaciado"/>
        <w:rPr>
          <w:rFonts w:ascii="Palatino Linotype" w:hAnsi="Palatino Linotype"/>
          <w:lang w:val="es-ES_tradnl"/>
        </w:rPr>
      </w:pPr>
    </w:p>
    <w:p w:rsidR="004301E6" w:rsidRPr="00E3056E" w:rsidRDefault="004301E6" w:rsidP="004301E6">
      <w:pPr>
        <w:pStyle w:val="Prrafodelista"/>
        <w:numPr>
          <w:ilvl w:val="0"/>
          <w:numId w:val="2"/>
        </w:numPr>
        <w:spacing w:line="360" w:lineRule="auto"/>
        <w:ind w:right="850"/>
        <w:jc w:val="both"/>
        <w:rPr>
          <w:rFonts w:ascii="Palatino Linotype" w:hAnsi="Palatino Linotype"/>
          <w:lang w:val="es-ES_tradnl"/>
        </w:rPr>
      </w:pPr>
      <w:r w:rsidRPr="00E3056E">
        <w:rPr>
          <w:rFonts w:ascii="Palatino Linotype" w:hAnsi="Palatino Linotype"/>
          <w:b/>
          <w:lang w:val="es-ES_tradnl"/>
        </w:rPr>
        <w:t>MODALIDAD DE ENTREGA:</w:t>
      </w:r>
      <w:r w:rsidRPr="00E3056E">
        <w:rPr>
          <w:rFonts w:ascii="Palatino Linotype" w:hAnsi="Palatino Linotype"/>
          <w:lang w:val="es-ES_tradnl"/>
        </w:rPr>
        <w:t xml:space="preserve"> A través del </w:t>
      </w:r>
      <w:r w:rsidRPr="00E3056E">
        <w:rPr>
          <w:rFonts w:ascii="Palatino Linotype" w:hAnsi="Palatino Linotype"/>
          <w:b/>
          <w:lang w:val="es-ES_tradnl"/>
        </w:rPr>
        <w:t>SAIMEX</w:t>
      </w:r>
      <w:r w:rsidRPr="00E3056E">
        <w:rPr>
          <w:rFonts w:ascii="Palatino Linotype" w:hAnsi="Palatino Linotype"/>
          <w:lang w:val="es-ES_tradnl"/>
        </w:rPr>
        <w:t>, en todos los casos.</w:t>
      </w:r>
    </w:p>
    <w:p w:rsidR="004301E6" w:rsidRPr="00AC5BF2" w:rsidRDefault="004301E6" w:rsidP="004301E6">
      <w:pPr>
        <w:spacing w:after="0"/>
        <w:rPr>
          <w:rFonts w:ascii="Palatino Linotype" w:hAnsi="Palatino Linotype"/>
          <w:sz w:val="2"/>
        </w:rPr>
      </w:pPr>
    </w:p>
    <w:p w:rsidR="004301E6" w:rsidRDefault="004301E6" w:rsidP="004301E6">
      <w:pPr>
        <w:spacing w:after="0" w:line="360" w:lineRule="auto"/>
        <w:jc w:val="both"/>
        <w:rPr>
          <w:rFonts w:ascii="Palatino Linotype" w:hAnsi="Palatino Linotype" w:cs="Arial"/>
          <w:b/>
          <w:sz w:val="28"/>
        </w:rPr>
      </w:pPr>
    </w:p>
    <w:p w:rsidR="004301E6" w:rsidRPr="00AC5BF2" w:rsidRDefault="004301E6" w:rsidP="004301E6">
      <w:pPr>
        <w:spacing w:after="0" w:line="360" w:lineRule="auto"/>
        <w:jc w:val="both"/>
        <w:rPr>
          <w:rFonts w:ascii="Palatino Linotype" w:hAnsi="Palatino Linotype" w:cs="Arial"/>
          <w:b/>
          <w:sz w:val="28"/>
        </w:rPr>
      </w:pPr>
      <w:r w:rsidRPr="00AC5BF2">
        <w:rPr>
          <w:rFonts w:ascii="Palatino Linotype" w:hAnsi="Palatino Linotype" w:cs="Arial"/>
          <w:b/>
          <w:sz w:val="28"/>
        </w:rPr>
        <w:lastRenderedPageBreak/>
        <w:t xml:space="preserve">SEGUNDO. </w:t>
      </w:r>
      <w:r w:rsidRPr="00AC5BF2">
        <w:rPr>
          <w:rFonts w:ascii="Palatino Linotype" w:hAnsi="Palatino Linotype" w:cs="Arial"/>
          <w:b/>
          <w:sz w:val="28"/>
          <w:szCs w:val="20"/>
        </w:rPr>
        <w:t>De la respuesta del Sujeto Obligado.</w:t>
      </w:r>
    </w:p>
    <w:p w:rsidR="004301E6" w:rsidRDefault="004301E6" w:rsidP="004301E6">
      <w:pPr>
        <w:spacing w:after="0" w:line="360" w:lineRule="auto"/>
        <w:jc w:val="both"/>
        <w:rPr>
          <w:rFonts w:ascii="Palatino Linotype" w:hAnsi="Palatino Linotype" w:cs="Arial"/>
          <w:sz w:val="24"/>
        </w:rPr>
      </w:pPr>
      <w:r w:rsidRPr="00AC5BF2">
        <w:rPr>
          <w:rFonts w:ascii="Palatino Linotype" w:hAnsi="Palatino Linotype" w:cs="Arial"/>
          <w:sz w:val="24"/>
        </w:rPr>
        <w:t xml:space="preserve">En el expediente electrónico </w:t>
      </w:r>
      <w:r w:rsidRPr="00AC5BF2">
        <w:rPr>
          <w:rFonts w:ascii="Palatino Linotype" w:hAnsi="Palatino Linotype" w:cs="Arial"/>
          <w:b/>
          <w:sz w:val="24"/>
        </w:rPr>
        <w:t>SAIMEX</w:t>
      </w:r>
      <w:r>
        <w:rPr>
          <w:rFonts w:ascii="Palatino Linotype" w:hAnsi="Palatino Linotype" w:cs="Arial"/>
          <w:sz w:val="24"/>
        </w:rPr>
        <w:t xml:space="preserve">, se aprecia que el día </w:t>
      </w:r>
      <w:r w:rsidR="00985328">
        <w:rPr>
          <w:rFonts w:ascii="Palatino Linotype" w:hAnsi="Palatino Linotype" w:cs="Arial"/>
          <w:sz w:val="24"/>
        </w:rPr>
        <w:t>catorce</w:t>
      </w:r>
      <w:r>
        <w:rPr>
          <w:rFonts w:ascii="Palatino Linotype" w:hAnsi="Palatino Linotype" w:cs="Arial"/>
          <w:sz w:val="24"/>
        </w:rPr>
        <w:t xml:space="preserve"> de noviembre de dos mil diecinueve</w:t>
      </w:r>
      <w:r w:rsidRPr="00AC5BF2">
        <w:rPr>
          <w:rFonts w:ascii="Palatino Linotype" w:hAnsi="Palatino Linotype" w:cs="Arial"/>
          <w:sz w:val="24"/>
        </w:rPr>
        <w:t xml:space="preserve">, </w:t>
      </w:r>
      <w:r w:rsidRPr="00AC5BF2">
        <w:rPr>
          <w:rFonts w:ascii="Palatino Linotype" w:hAnsi="Palatino Linotype" w:cs="Arial"/>
          <w:b/>
          <w:sz w:val="24"/>
        </w:rPr>
        <w:t>El Sujeto Obligado</w:t>
      </w:r>
      <w:r>
        <w:rPr>
          <w:rFonts w:ascii="Palatino Linotype" w:hAnsi="Palatino Linotype" w:cs="Arial"/>
          <w:sz w:val="24"/>
        </w:rPr>
        <w:t xml:space="preserve"> dio respuesta a la</w:t>
      </w:r>
      <w:r w:rsidRPr="00AC5BF2">
        <w:rPr>
          <w:rFonts w:ascii="Palatino Linotype" w:hAnsi="Palatino Linotype" w:cs="Arial"/>
          <w:sz w:val="24"/>
        </w:rPr>
        <w:t xml:space="preserve"> solicitud de información señalando lo siguiente: </w:t>
      </w:r>
    </w:p>
    <w:p w:rsidR="004301E6" w:rsidRDefault="004301E6" w:rsidP="004301E6">
      <w:pPr>
        <w:spacing w:after="0" w:line="276" w:lineRule="auto"/>
        <w:ind w:right="567"/>
        <w:jc w:val="both"/>
        <w:rPr>
          <w:rFonts w:ascii="Palatino Linotype" w:hAnsi="Palatino Linotype" w:cs="Arial"/>
          <w:sz w:val="24"/>
        </w:rPr>
      </w:pPr>
    </w:p>
    <w:p w:rsidR="004301E6" w:rsidRPr="00AC5BF2" w:rsidRDefault="004301E6" w:rsidP="004301E6">
      <w:pPr>
        <w:spacing w:after="0" w:line="276" w:lineRule="auto"/>
        <w:ind w:right="567"/>
        <w:jc w:val="both"/>
        <w:rPr>
          <w:rFonts w:ascii="Palatino Linotype" w:hAnsi="Palatino Linotype" w:cs="Arial"/>
          <w:sz w:val="24"/>
        </w:rPr>
      </w:pPr>
    </w:p>
    <w:p w:rsidR="00985328" w:rsidRPr="00985328" w:rsidRDefault="004301E6" w:rsidP="00985328">
      <w:pPr>
        <w:spacing w:after="0" w:line="240" w:lineRule="auto"/>
        <w:ind w:left="567" w:right="567"/>
        <w:jc w:val="right"/>
        <w:rPr>
          <w:rFonts w:ascii="Palatino Linotype" w:hAnsi="Palatino Linotype"/>
          <w:i/>
          <w:color w:val="000000"/>
        </w:rPr>
      </w:pPr>
      <w:r w:rsidRPr="00AC5BF2">
        <w:rPr>
          <w:rFonts w:ascii="Palatino Linotype" w:eastAsia="Times New Roman" w:hAnsi="Palatino Linotype" w:cs="Times New Roman"/>
          <w:i/>
          <w:lang w:val="es-ES_tradnl" w:eastAsia="es-ES"/>
        </w:rPr>
        <w:t>“</w:t>
      </w:r>
      <w:r w:rsidR="00985328" w:rsidRPr="00985328">
        <w:rPr>
          <w:rFonts w:ascii="Palatino Linotype" w:hAnsi="Palatino Linotype"/>
          <w:i/>
          <w:color w:val="000000"/>
        </w:rPr>
        <w:t>Metepec, México a 14 de Noviembre de 2019</w:t>
      </w:r>
    </w:p>
    <w:p w:rsidR="00985328" w:rsidRPr="00985328" w:rsidRDefault="00985328" w:rsidP="00985328">
      <w:pPr>
        <w:spacing w:after="0" w:line="240" w:lineRule="auto"/>
        <w:ind w:left="567" w:right="567"/>
        <w:jc w:val="right"/>
        <w:rPr>
          <w:rFonts w:ascii="Palatino Linotype" w:hAnsi="Palatino Linotype"/>
          <w:i/>
          <w:color w:val="000000"/>
        </w:rPr>
      </w:pPr>
      <w:r w:rsidRPr="00985328">
        <w:rPr>
          <w:rFonts w:ascii="Palatino Linotype" w:hAnsi="Palatino Linotype"/>
          <w:i/>
          <w:color w:val="000000"/>
        </w:rPr>
        <w:t>Nombre del solicitante:</w:t>
      </w:r>
    </w:p>
    <w:p w:rsidR="00985328" w:rsidRPr="00985328" w:rsidRDefault="00985328" w:rsidP="00985328">
      <w:pPr>
        <w:spacing w:after="0" w:line="240" w:lineRule="auto"/>
        <w:ind w:left="3399" w:right="567" w:firstLine="141"/>
        <w:rPr>
          <w:rFonts w:ascii="Palatino Linotype" w:hAnsi="Palatino Linotype"/>
          <w:i/>
          <w:color w:val="000000"/>
        </w:rPr>
      </w:pPr>
      <w:r w:rsidRPr="00985328">
        <w:rPr>
          <w:rFonts w:ascii="Palatino Linotype" w:hAnsi="Palatino Linotype"/>
          <w:i/>
          <w:color w:val="000000"/>
        </w:rPr>
        <w:t>Folio de la solicitud: 00944/PLEGISLA/IP/2019</w:t>
      </w:r>
    </w:p>
    <w:p w:rsidR="00985328" w:rsidRPr="00985328" w:rsidRDefault="00985328" w:rsidP="00985328">
      <w:pPr>
        <w:spacing w:after="0" w:line="240" w:lineRule="auto"/>
        <w:ind w:left="567" w:right="567"/>
        <w:rPr>
          <w:rFonts w:ascii="Palatino Linotype" w:hAnsi="Palatino Linotype"/>
          <w:i/>
          <w:color w:val="000000"/>
        </w:rPr>
      </w:pPr>
      <w:r w:rsidRPr="00985328">
        <w:rPr>
          <w:rFonts w:ascii="Palatino Linotype" w:hAnsi="Palatino Linotype"/>
          <w:i/>
          <w:color w:val="000000"/>
        </w:rPr>
        <w:t>SE ADJUNTA DOCUMENTO.</w:t>
      </w:r>
    </w:p>
    <w:p w:rsidR="00985328" w:rsidRPr="00985328" w:rsidRDefault="00985328" w:rsidP="00985328">
      <w:pPr>
        <w:spacing w:after="0" w:line="240" w:lineRule="auto"/>
        <w:ind w:left="567" w:right="567"/>
        <w:rPr>
          <w:rFonts w:ascii="Palatino Linotype" w:hAnsi="Palatino Linotype"/>
          <w:i/>
          <w:color w:val="000000"/>
        </w:rPr>
      </w:pPr>
      <w:r w:rsidRPr="00985328">
        <w:rPr>
          <w:rFonts w:ascii="Palatino Linotype" w:hAnsi="Palatino Linotype"/>
          <w:i/>
          <w:color w:val="000000"/>
        </w:rPr>
        <w:t>ATENTAMENTE</w:t>
      </w:r>
    </w:p>
    <w:p w:rsidR="004301E6" w:rsidRPr="00AC5BF2" w:rsidRDefault="00985328" w:rsidP="00985328">
      <w:pPr>
        <w:spacing w:after="0" w:line="240" w:lineRule="auto"/>
        <w:ind w:left="567" w:right="567"/>
        <w:rPr>
          <w:rFonts w:ascii="Palatino Linotype" w:eastAsia="Times New Roman" w:hAnsi="Palatino Linotype" w:cs="Times New Roman"/>
          <w:i/>
          <w:lang w:val="es-ES_tradnl" w:eastAsia="es-ES"/>
        </w:rPr>
      </w:pPr>
      <w:r w:rsidRPr="00985328">
        <w:rPr>
          <w:rFonts w:ascii="Palatino Linotype" w:hAnsi="Palatino Linotype"/>
          <w:i/>
          <w:color w:val="000000"/>
        </w:rPr>
        <w:t>Jesús Felipe Borja Coronel</w:t>
      </w:r>
      <w:r w:rsidR="004301E6" w:rsidRPr="00AC5BF2">
        <w:rPr>
          <w:rFonts w:ascii="Palatino Linotype" w:eastAsia="Times New Roman" w:hAnsi="Palatino Linotype" w:cs="Times New Roman"/>
          <w:i/>
          <w:lang w:val="es-ES_tradnl" w:eastAsia="es-ES"/>
        </w:rPr>
        <w:t>” [Sic]</w:t>
      </w:r>
    </w:p>
    <w:p w:rsidR="004301E6" w:rsidRPr="00AC5BF2" w:rsidRDefault="004301E6" w:rsidP="004301E6">
      <w:pPr>
        <w:pStyle w:val="Sinespaciado"/>
        <w:rPr>
          <w:rFonts w:ascii="Palatino Linotype" w:hAnsi="Palatino Linotype"/>
          <w:lang w:val="es-ES_tradnl"/>
        </w:rPr>
      </w:pPr>
    </w:p>
    <w:p w:rsidR="004301E6" w:rsidRPr="00AC5BF2" w:rsidRDefault="004301E6" w:rsidP="004301E6">
      <w:pPr>
        <w:pStyle w:val="Sinespaciado"/>
        <w:rPr>
          <w:rFonts w:ascii="Palatino Linotype" w:hAnsi="Palatino Linotype"/>
          <w:lang w:val="es-ES_tradnl"/>
        </w:rPr>
      </w:pPr>
    </w:p>
    <w:p w:rsidR="004301E6" w:rsidRPr="006A6660" w:rsidRDefault="004301E6" w:rsidP="004301E6">
      <w:pPr>
        <w:spacing w:after="0" w:line="360" w:lineRule="auto"/>
        <w:jc w:val="both"/>
        <w:rPr>
          <w:rFonts w:ascii="Palatino Linotype" w:hAnsi="Palatino Linotype" w:cs="Arial"/>
          <w:sz w:val="24"/>
        </w:rPr>
      </w:pPr>
      <w:r w:rsidRPr="006A6660">
        <w:rPr>
          <w:rFonts w:ascii="Palatino Linotype" w:hAnsi="Palatino Linotype" w:cs="Arial"/>
          <w:sz w:val="24"/>
        </w:rPr>
        <w:t>Adjuntando</w:t>
      </w:r>
      <w:r>
        <w:rPr>
          <w:rFonts w:ascii="Palatino Linotype" w:hAnsi="Palatino Linotype" w:cs="Arial"/>
          <w:sz w:val="24"/>
        </w:rPr>
        <w:t xml:space="preserve"> a su respuesta el archivo electrónico denominado </w:t>
      </w:r>
      <w:r w:rsidR="00985328">
        <w:rPr>
          <w:rFonts w:ascii="Palatino Linotype" w:hAnsi="Palatino Linotype" w:cs="Arial"/>
          <w:sz w:val="24"/>
        </w:rPr>
        <w:t>944 Respuesta OSO</w:t>
      </w:r>
      <w:r>
        <w:rPr>
          <w:rFonts w:ascii="Palatino Linotype" w:hAnsi="Palatino Linotype" w:cs="Arial"/>
          <w:sz w:val="24"/>
        </w:rPr>
        <w:t>.pdf, del cual se hará mérito de su estudio más adelante.</w:t>
      </w:r>
    </w:p>
    <w:p w:rsidR="004301E6" w:rsidRDefault="004301E6" w:rsidP="004301E6">
      <w:pPr>
        <w:spacing w:after="0" w:line="276" w:lineRule="auto"/>
        <w:ind w:right="567"/>
        <w:jc w:val="both"/>
        <w:rPr>
          <w:rFonts w:ascii="Palatino Linotype" w:hAnsi="Palatino Linotype" w:cs="Arial"/>
          <w:b/>
          <w:sz w:val="18"/>
        </w:rPr>
      </w:pPr>
    </w:p>
    <w:p w:rsidR="00985328" w:rsidRDefault="00985328" w:rsidP="004301E6">
      <w:pPr>
        <w:spacing w:after="0" w:line="276" w:lineRule="auto"/>
        <w:ind w:right="567"/>
        <w:jc w:val="both"/>
        <w:rPr>
          <w:rFonts w:ascii="Palatino Linotype" w:hAnsi="Palatino Linotype" w:cs="Arial"/>
          <w:b/>
          <w:sz w:val="18"/>
        </w:rPr>
      </w:pPr>
    </w:p>
    <w:p w:rsidR="004301E6" w:rsidRPr="00AC5BF2" w:rsidRDefault="004301E6" w:rsidP="004301E6">
      <w:pPr>
        <w:spacing w:after="0" w:line="276" w:lineRule="auto"/>
        <w:ind w:right="567"/>
        <w:jc w:val="both"/>
        <w:rPr>
          <w:rFonts w:ascii="Palatino Linotype" w:hAnsi="Palatino Linotype" w:cs="Arial"/>
          <w:b/>
          <w:sz w:val="18"/>
        </w:rPr>
      </w:pPr>
    </w:p>
    <w:p w:rsidR="004301E6" w:rsidRPr="00AC5BF2" w:rsidRDefault="004301E6" w:rsidP="004301E6">
      <w:pPr>
        <w:spacing w:after="0" w:line="360" w:lineRule="auto"/>
        <w:jc w:val="both"/>
        <w:rPr>
          <w:rFonts w:ascii="Palatino Linotype" w:hAnsi="Palatino Linotype" w:cs="Arial"/>
          <w:b/>
          <w:sz w:val="28"/>
        </w:rPr>
      </w:pPr>
      <w:r w:rsidRPr="00AC5BF2">
        <w:rPr>
          <w:rFonts w:ascii="Palatino Linotype" w:hAnsi="Palatino Linotype" w:cs="Arial"/>
          <w:b/>
          <w:sz w:val="28"/>
        </w:rPr>
        <w:t xml:space="preserve">TERCERO. </w:t>
      </w:r>
      <w:r w:rsidRPr="00AC5BF2">
        <w:rPr>
          <w:rFonts w:ascii="Palatino Linotype" w:hAnsi="Palatino Linotype"/>
          <w:b/>
          <w:sz w:val="28"/>
        </w:rPr>
        <w:t>Del recurso de revisión.</w:t>
      </w:r>
    </w:p>
    <w:p w:rsidR="004301E6" w:rsidRPr="00AC5BF2" w:rsidRDefault="004301E6" w:rsidP="004301E6">
      <w:pPr>
        <w:spacing w:after="0" w:line="360" w:lineRule="auto"/>
        <w:jc w:val="both"/>
        <w:rPr>
          <w:rFonts w:ascii="Palatino Linotype" w:hAnsi="Palatino Linotype" w:cs="Arial"/>
          <w:b/>
          <w:sz w:val="28"/>
        </w:rPr>
      </w:pPr>
      <w:r w:rsidRPr="00AC5BF2">
        <w:rPr>
          <w:rFonts w:ascii="Palatino Linotype" w:hAnsi="Palatino Linotype" w:cs="Arial"/>
          <w:sz w:val="24"/>
          <w:szCs w:val="24"/>
        </w:rPr>
        <w:t xml:space="preserve">Inconforme con la respuesta notificada por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w:t>
      </w:r>
      <w:r w:rsidRPr="00881CC1">
        <w:rPr>
          <w:rFonts w:ascii="Palatino Linotype" w:hAnsi="Palatino Linotype" w:cs="Arial"/>
          <w:b/>
          <w:sz w:val="24"/>
          <w:szCs w:val="24"/>
        </w:rPr>
        <w:t>La</w:t>
      </w:r>
      <w:r w:rsidRPr="00AC5BF2">
        <w:rPr>
          <w:rFonts w:ascii="Palatino Linotype" w:hAnsi="Palatino Linotype" w:cs="Arial"/>
          <w:b/>
          <w:sz w:val="24"/>
          <w:szCs w:val="24"/>
        </w:rPr>
        <w:t xml:space="preserve"> </w:t>
      </w:r>
      <w:r>
        <w:rPr>
          <w:rFonts w:ascii="Palatino Linotype" w:hAnsi="Palatino Linotype" w:cs="Arial"/>
          <w:b/>
          <w:sz w:val="24"/>
          <w:szCs w:val="24"/>
        </w:rPr>
        <w:t xml:space="preserve">parte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 xml:space="preserve">interpuso </w:t>
      </w:r>
      <w:r>
        <w:rPr>
          <w:rFonts w:ascii="Palatino Linotype" w:hAnsi="Palatino Linotype" w:cs="Arial"/>
          <w:sz w:val="24"/>
          <w:szCs w:val="24"/>
        </w:rPr>
        <w:t>el</w:t>
      </w:r>
      <w:r w:rsidRPr="00AC5BF2">
        <w:rPr>
          <w:rFonts w:ascii="Palatino Linotype" w:hAnsi="Palatino Linotype" w:cs="Arial"/>
          <w:sz w:val="24"/>
          <w:szCs w:val="24"/>
        </w:rPr>
        <w:t xml:space="preserve"> recurso de revisión, en fecha </w:t>
      </w:r>
      <w:r w:rsidR="002B4D83">
        <w:rPr>
          <w:rFonts w:ascii="Palatino Linotype" w:hAnsi="Palatino Linotype" w:cs="Arial"/>
          <w:sz w:val="24"/>
          <w:szCs w:val="24"/>
        </w:rPr>
        <w:t>veintiséis</w:t>
      </w:r>
      <w:r>
        <w:rPr>
          <w:rFonts w:ascii="Palatino Linotype" w:hAnsi="Palatino Linotype" w:cs="Arial"/>
          <w:sz w:val="24"/>
          <w:szCs w:val="24"/>
        </w:rPr>
        <w:t xml:space="preserve"> de noviembre de dos mil diecinueve, el</w:t>
      </w:r>
      <w:r w:rsidRPr="00AC5BF2">
        <w:rPr>
          <w:rFonts w:ascii="Palatino Linotype" w:hAnsi="Palatino Linotype" w:cs="Arial"/>
          <w:sz w:val="24"/>
          <w:szCs w:val="24"/>
        </w:rPr>
        <w:t xml:space="preserve"> cual fue</w:t>
      </w:r>
      <w:r>
        <w:rPr>
          <w:rFonts w:ascii="Palatino Linotype" w:hAnsi="Palatino Linotype" w:cs="Arial"/>
          <w:sz w:val="24"/>
          <w:szCs w:val="24"/>
        </w:rPr>
        <w:t xml:space="preserve"> registrado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C5BF2">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AC5BF2">
        <w:rPr>
          <w:rFonts w:ascii="Palatino Linotype" w:hAnsi="Palatino Linotype" w:cs="Arial"/>
          <w:sz w:val="24"/>
          <w:szCs w:val="24"/>
        </w:rPr>
        <w:t xml:space="preserve"> </w:t>
      </w:r>
      <w:r>
        <w:rPr>
          <w:rFonts w:ascii="Palatino Linotype" w:hAnsi="Palatino Linotype" w:cs="Arial"/>
          <w:b/>
          <w:bCs/>
          <w:sz w:val="24"/>
          <w:szCs w:val="24"/>
          <w:lang w:eastAsia="es-MX"/>
        </w:rPr>
        <w:t>08</w:t>
      </w:r>
      <w:r w:rsidR="002B4D83">
        <w:rPr>
          <w:rFonts w:ascii="Palatino Linotype" w:hAnsi="Palatino Linotype" w:cs="Arial"/>
          <w:b/>
          <w:bCs/>
          <w:sz w:val="24"/>
          <w:szCs w:val="24"/>
          <w:lang w:eastAsia="es-MX"/>
        </w:rPr>
        <w:t>960</w:t>
      </w:r>
      <w:r>
        <w:rPr>
          <w:rFonts w:ascii="Palatino Linotype" w:hAnsi="Palatino Linotype" w:cs="Arial"/>
          <w:b/>
          <w:bCs/>
          <w:sz w:val="24"/>
          <w:szCs w:val="24"/>
          <w:lang w:eastAsia="es-MX"/>
        </w:rPr>
        <w:t>/INFOEM/IP/RR/2019</w:t>
      </w:r>
      <w:r w:rsidRPr="00AC5BF2">
        <w:rPr>
          <w:rFonts w:ascii="Palatino Linotype" w:hAnsi="Palatino Linotype" w:cs="Arial"/>
          <w:sz w:val="24"/>
        </w:rPr>
        <w:t>,</w:t>
      </w:r>
      <w:r>
        <w:rPr>
          <w:rFonts w:ascii="Palatino Linotype" w:hAnsi="Palatino Linotype" w:cs="Arial"/>
          <w:i/>
          <w:sz w:val="24"/>
        </w:rPr>
        <w:t xml:space="preserve"> </w:t>
      </w:r>
      <w:r>
        <w:rPr>
          <w:rFonts w:ascii="Palatino Linotype" w:hAnsi="Palatino Linotype" w:cs="Arial"/>
          <w:sz w:val="24"/>
          <w:szCs w:val="24"/>
        </w:rPr>
        <w:t>en el</w:t>
      </w:r>
      <w:r w:rsidRPr="00AC5BF2">
        <w:rPr>
          <w:rFonts w:ascii="Palatino Linotype" w:hAnsi="Palatino Linotype" w:cs="Arial"/>
          <w:sz w:val="24"/>
          <w:szCs w:val="24"/>
        </w:rPr>
        <w:t xml:space="preserve"> cual </w:t>
      </w:r>
      <w:r w:rsidRPr="00AC5BF2">
        <w:rPr>
          <w:rFonts w:ascii="Palatino Linotype" w:hAnsi="Palatino Linotype" w:cs="Arial"/>
          <w:sz w:val="24"/>
        </w:rPr>
        <w:t>arguye, las siguientes manifestaciones:</w:t>
      </w:r>
    </w:p>
    <w:p w:rsidR="004301E6" w:rsidRDefault="004301E6" w:rsidP="004301E6">
      <w:pPr>
        <w:pStyle w:val="Sinespaciado"/>
        <w:rPr>
          <w:rFonts w:ascii="Palatino Linotype" w:hAnsi="Palatino Linotype"/>
          <w:sz w:val="14"/>
        </w:rPr>
      </w:pPr>
    </w:p>
    <w:p w:rsidR="004301E6" w:rsidRPr="00AC5BF2" w:rsidRDefault="004301E6" w:rsidP="004301E6">
      <w:pPr>
        <w:pStyle w:val="Sinespaciado"/>
        <w:rPr>
          <w:rFonts w:ascii="Palatino Linotype" w:hAnsi="Palatino Linotype"/>
          <w:sz w:val="14"/>
        </w:rPr>
      </w:pPr>
    </w:p>
    <w:p w:rsidR="004301E6" w:rsidRPr="00AC5BF2" w:rsidRDefault="004301E6" w:rsidP="004301E6">
      <w:pPr>
        <w:pStyle w:val="Prrafodelista"/>
        <w:numPr>
          <w:ilvl w:val="0"/>
          <w:numId w:val="1"/>
        </w:numPr>
        <w:spacing w:line="360" w:lineRule="auto"/>
        <w:jc w:val="both"/>
        <w:rPr>
          <w:rFonts w:ascii="Palatino Linotype" w:hAnsi="Palatino Linotype" w:cs="Arial"/>
          <w:b/>
          <w:sz w:val="28"/>
        </w:rPr>
      </w:pPr>
      <w:r w:rsidRPr="00AC5BF2">
        <w:rPr>
          <w:rFonts w:ascii="Palatino Linotype" w:hAnsi="Palatino Linotype" w:cs="Arial"/>
          <w:b/>
          <w:sz w:val="28"/>
        </w:rPr>
        <w:t>Acto Impugnado:</w:t>
      </w:r>
    </w:p>
    <w:p w:rsidR="004301E6" w:rsidRPr="00AC5BF2" w:rsidRDefault="004301E6" w:rsidP="004301E6">
      <w:pPr>
        <w:spacing w:after="0" w:line="240" w:lineRule="auto"/>
        <w:ind w:left="851" w:right="851"/>
        <w:jc w:val="both"/>
        <w:rPr>
          <w:rFonts w:ascii="Palatino Linotype" w:hAnsi="Palatino Linotype" w:cs="Arial"/>
          <w:i/>
        </w:rPr>
      </w:pPr>
      <w:r w:rsidRPr="00AC5BF2">
        <w:rPr>
          <w:rFonts w:ascii="Palatino Linotype" w:hAnsi="Palatino Linotype" w:cs="Arial"/>
          <w:i/>
        </w:rPr>
        <w:t xml:space="preserve"> “</w:t>
      </w:r>
      <w:r w:rsidR="002B4D83" w:rsidRPr="002B4D83">
        <w:rPr>
          <w:rFonts w:ascii="Palatino Linotype" w:hAnsi="Palatino Linotype" w:cs="Arial"/>
          <w:i/>
        </w:rPr>
        <w:t>No me entregaron información.</w:t>
      </w:r>
      <w:r w:rsidRPr="00AC5BF2">
        <w:rPr>
          <w:rFonts w:ascii="Palatino Linotype" w:hAnsi="Palatino Linotype" w:cs="Arial"/>
          <w:i/>
        </w:rPr>
        <w:t>” [sic]</w:t>
      </w:r>
    </w:p>
    <w:p w:rsidR="004301E6" w:rsidRDefault="004301E6" w:rsidP="004301E6">
      <w:pPr>
        <w:spacing w:after="0" w:line="240" w:lineRule="auto"/>
        <w:ind w:right="851"/>
        <w:jc w:val="both"/>
        <w:rPr>
          <w:rFonts w:ascii="Palatino Linotype" w:hAnsi="Palatino Linotype" w:cs="Arial"/>
          <w:b/>
          <w:bCs/>
          <w:i/>
          <w:sz w:val="24"/>
          <w:szCs w:val="24"/>
          <w:u w:val="single"/>
          <w:lang w:eastAsia="es-MX"/>
        </w:rPr>
      </w:pPr>
    </w:p>
    <w:p w:rsidR="004301E6" w:rsidRDefault="004301E6" w:rsidP="004301E6">
      <w:pPr>
        <w:pStyle w:val="Sinespaciado"/>
        <w:rPr>
          <w:rFonts w:ascii="Palatino Linotype" w:hAnsi="Palatino Linotype"/>
          <w:sz w:val="28"/>
        </w:rPr>
      </w:pPr>
    </w:p>
    <w:p w:rsidR="004301E6" w:rsidRPr="000C4B33" w:rsidRDefault="004301E6" w:rsidP="004301E6">
      <w:pPr>
        <w:pStyle w:val="Prrafodelista"/>
        <w:numPr>
          <w:ilvl w:val="0"/>
          <w:numId w:val="1"/>
        </w:numPr>
        <w:spacing w:line="360" w:lineRule="auto"/>
        <w:jc w:val="both"/>
        <w:rPr>
          <w:rFonts w:ascii="Palatino Linotype" w:hAnsi="Palatino Linotype" w:cs="Arial"/>
          <w:sz w:val="28"/>
        </w:rPr>
      </w:pPr>
      <w:r w:rsidRPr="00AC5BF2">
        <w:rPr>
          <w:rFonts w:ascii="Palatino Linotype" w:hAnsi="Palatino Linotype" w:cs="Arial"/>
          <w:b/>
          <w:sz w:val="28"/>
        </w:rPr>
        <w:lastRenderedPageBreak/>
        <w:t>Razones o Motivos de Inconformidad</w:t>
      </w:r>
      <w:r w:rsidRPr="00AC5BF2">
        <w:rPr>
          <w:rFonts w:ascii="Palatino Linotype" w:hAnsi="Palatino Linotype" w:cs="Arial"/>
          <w:sz w:val="28"/>
        </w:rPr>
        <w:t xml:space="preserve">: </w:t>
      </w:r>
    </w:p>
    <w:p w:rsidR="004301E6" w:rsidRDefault="004301E6" w:rsidP="004301E6">
      <w:pPr>
        <w:spacing w:after="0" w:line="240" w:lineRule="auto"/>
        <w:ind w:left="851" w:right="851"/>
        <w:jc w:val="both"/>
        <w:rPr>
          <w:rFonts w:ascii="Palatino Linotype" w:hAnsi="Palatino Linotype" w:cs="Arial"/>
          <w:i/>
        </w:rPr>
      </w:pPr>
      <w:r w:rsidRPr="00AC5BF2">
        <w:rPr>
          <w:rFonts w:ascii="Palatino Linotype" w:hAnsi="Palatino Linotype" w:cs="Arial"/>
          <w:i/>
        </w:rPr>
        <w:t>“</w:t>
      </w:r>
      <w:r w:rsidR="002B4D83" w:rsidRPr="002B4D83">
        <w:rPr>
          <w:rFonts w:ascii="Palatino Linotype" w:hAnsi="Palatino Linotype" w:cs="Arial"/>
          <w:i/>
        </w:rPr>
        <w:t>No</w:t>
      </w:r>
      <w:r w:rsidRPr="00AC5BF2">
        <w:rPr>
          <w:rFonts w:ascii="Palatino Linotype" w:hAnsi="Palatino Linotype" w:cs="Arial"/>
          <w:i/>
        </w:rPr>
        <w:t>” [sic]</w:t>
      </w:r>
    </w:p>
    <w:p w:rsidR="002B4D83" w:rsidRDefault="002B4D83" w:rsidP="004301E6">
      <w:pPr>
        <w:spacing w:after="0" w:line="240" w:lineRule="auto"/>
        <w:ind w:left="851" w:right="851"/>
        <w:jc w:val="both"/>
        <w:rPr>
          <w:rFonts w:ascii="Palatino Linotype" w:hAnsi="Palatino Linotype" w:cs="Arial"/>
          <w:i/>
        </w:rPr>
      </w:pPr>
    </w:p>
    <w:p w:rsidR="002B4D83" w:rsidRPr="00AC5BF2" w:rsidRDefault="002B4D83" w:rsidP="004301E6">
      <w:pPr>
        <w:spacing w:after="0" w:line="240" w:lineRule="auto"/>
        <w:ind w:left="851" w:right="851"/>
        <w:jc w:val="both"/>
        <w:rPr>
          <w:rFonts w:ascii="Palatino Linotype" w:hAnsi="Palatino Linotype" w:cs="Arial"/>
          <w:i/>
        </w:rPr>
      </w:pPr>
    </w:p>
    <w:p w:rsidR="004301E6" w:rsidRDefault="004301E6" w:rsidP="004301E6">
      <w:pPr>
        <w:spacing w:after="0" w:line="240" w:lineRule="auto"/>
        <w:ind w:right="851"/>
        <w:jc w:val="both"/>
        <w:rPr>
          <w:rFonts w:ascii="Palatino Linotype" w:hAnsi="Palatino Linotype" w:cs="Arial"/>
          <w:b/>
          <w:bCs/>
          <w:i/>
          <w:sz w:val="24"/>
          <w:szCs w:val="24"/>
          <w:u w:val="single"/>
          <w:lang w:eastAsia="es-MX"/>
        </w:rPr>
      </w:pPr>
    </w:p>
    <w:p w:rsidR="004301E6" w:rsidRPr="00AC5BF2" w:rsidRDefault="004301E6" w:rsidP="004301E6">
      <w:pPr>
        <w:spacing w:after="0" w:line="360" w:lineRule="auto"/>
        <w:jc w:val="both"/>
        <w:rPr>
          <w:rFonts w:ascii="Palatino Linotype" w:hAnsi="Palatino Linotype" w:cs="Arial"/>
          <w:b/>
          <w:sz w:val="24"/>
          <w:szCs w:val="24"/>
        </w:rPr>
      </w:pPr>
      <w:r w:rsidRPr="00AC5BF2">
        <w:rPr>
          <w:rFonts w:ascii="Palatino Linotype" w:hAnsi="Palatino Linotype" w:cs="Arial"/>
          <w:b/>
          <w:sz w:val="28"/>
        </w:rPr>
        <w:t>CUARTO</w:t>
      </w:r>
      <w:r w:rsidRPr="00AC5BF2">
        <w:rPr>
          <w:rFonts w:ascii="Palatino Linotype" w:hAnsi="Palatino Linotype" w:cs="Arial"/>
          <w:b/>
          <w:sz w:val="24"/>
          <w:szCs w:val="24"/>
        </w:rPr>
        <w:t xml:space="preserve">. </w:t>
      </w:r>
      <w:r w:rsidRPr="00AC5BF2">
        <w:rPr>
          <w:rFonts w:ascii="Palatino Linotype" w:hAnsi="Palatino Linotype" w:cs="Arial"/>
          <w:b/>
          <w:sz w:val="28"/>
          <w:szCs w:val="28"/>
        </w:rPr>
        <w:t>Del turno del recurso de revisión.</w:t>
      </w:r>
    </w:p>
    <w:p w:rsidR="004301E6" w:rsidRPr="004657BE" w:rsidRDefault="004301E6" w:rsidP="004301E6">
      <w:pPr>
        <w:pStyle w:val="Sinespaciado"/>
        <w:spacing w:line="360" w:lineRule="auto"/>
        <w:jc w:val="both"/>
        <w:rPr>
          <w:rFonts w:ascii="Palatino Linotype" w:hAnsi="Palatino Linotype"/>
        </w:rPr>
      </w:pPr>
      <w:r w:rsidRPr="004657BE">
        <w:rPr>
          <w:rFonts w:ascii="Palatino Linotype" w:hAnsi="Palatino Linotype"/>
        </w:rPr>
        <w:t xml:space="preserve">Medio de impugnación que le fue turnado a la </w:t>
      </w:r>
      <w:r w:rsidRPr="00A4214D">
        <w:rPr>
          <w:rFonts w:ascii="Palatino Linotype" w:hAnsi="Palatino Linotype"/>
          <w:b/>
        </w:rPr>
        <w:t>Comisionada Zulema Martínez Sánchez</w:t>
      </w:r>
      <w:r w:rsidRPr="004657BE">
        <w:rPr>
          <w:rFonts w:ascii="Palatino Linotype" w:hAnsi="Palatino Linotype"/>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rPr>
        <w:t>d</w:t>
      </w:r>
      <w:r w:rsidR="002B4D83">
        <w:rPr>
          <w:rFonts w:ascii="Palatino Linotype" w:hAnsi="Palatino Linotype"/>
        </w:rPr>
        <w:t>os</w:t>
      </w:r>
      <w:r>
        <w:rPr>
          <w:rFonts w:ascii="Palatino Linotype" w:hAnsi="Palatino Linotype"/>
        </w:rPr>
        <w:t xml:space="preserve"> de </w:t>
      </w:r>
      <w:r w:rsidR="002B4D83">
        <w:rPr>
          <w:rFonts w:ascii="Palatino Linotype" w:hAnsi="Palatino Linotype"/>
        </w:rPr>
        <w:t>dicie</w:t>
      </w:r>
      <w:r>
        <w:rPr>
          <w:rFonts w:ascii="Palatino Linotype" w:hAnsi="Palatino Linotype"/>
        </w:rPr>
        <w:t xml:space="preserve">mbre de </w:t>
      </w:r>
      <w:r w:rsidRPr="004657BE">
        <w:rPr>
          <w:rFonts w:ascii="Palatino Linotype" w:hAnsi="Palatino Linotype"/>
        </w:rPr>
        <w:t>dos mil dieci</w:t>
      </w:r>
      <w:r>
        <w:rPr>
          <w:rFonts w:ascii="Palatino Linotype" w:hAnsi="Palatino Linotype"/>
        </w:rPr>
        <w:t>nueve</w:t>
      </w:r>
      <w:r w:rsidRPr="004657BE">
        <w:rPr>
          <w:rFonts w:ascii="Palatino Linotype" w:hAnsi="Palatino Linotype"/>
        </w:rPr>
        <w:t>, determinándose en él, un plazo de siete días para que las partes manifestaran lo que a su derecho corresponda en términos del numeral ya citado.</w:t>
      </w:r>
    </w:p>
    <w:p w:rsidR="004301E6" w:rsidRDefault="004301E6" w:rsidP="004301E6">
      <w:pPr>
        <w:spacing w:after="0"/>
        <w:rPr>
          <w:rFonts w:ascii="Palatino Linotype" w:hAnsi="Palatino Linotype"/>
          <w:sz w:val="28"/>
        </w:rPr>
      </w:pPr>
    </w:p>
    <w:p w:rsidR="004301E6" w:rsidRPr="00AC5BF2" w:rsidRDefault="004301E6" w:rsidP="004301E6">
      <w:pPr>
        <w:spacing w:after="0"/>
        <w:rPr>
          <w:rFonts w:ascii="Palatino Linotype" w:hAnsi="Palatino Linotype"/>
          <w:sz w:val="28"/>
        </w:rPr>
      </w:pPr>
    </w:p>
    <w:p w:rsidR="004301E6" w:rsidRPr="00AC5BF2" w:rsidRDefault="004301E6" w:rsidP="004301E6">
      <w:pPr>
        <w:spacing w:after="0"/>
        <w:rPr>
          <w:rFonts w:ascii="Palatino Linotype" w:hAnsi="Palatino Linotype"/>
          <w:sz w:val="2"/>
        </w:rPr>
      </w:pPr>
    </w:p>
    <w:p w:rsidR="004301E6" w:rsidRPr="00AC5BF2" w:rsidRDefault="004301E6" w:rsidP="004301E6">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AC5BF2">
        <w:rPr>
          <w:rFonts w:ascii="Palatino Linotype" w:hAnsi="Palatino Linotype" w:cs="Arial"/>
          <w:b/>
          <w:sz w:val="28"/>
        </w:rPr>
        <w:t>O</w:t>
      </w:r>
      <w:r w:rsidRPr="00AC5BF2">
        <w:rPr>
          <w:rFonts w:ascii="Palatino Linotype" w:hAnsi="Palatino Linotype" w:cs="Arial"/>
          <w:b/>
          <w:sz w:val="24"/>
          <w:szCs w:val="24"/>
        </w:rPr>
        <w:t xml:space="preserve">. </w:t>
      </w:r>
      <w:r w:rsidRPr="00AC5BF2">
        <w:rPr>
          <w:rFonts w:ascii="Palatino Linotype" w:hAnsi="Palatino Linotype" w:cs="Arial"/>
          <w:b/>
          <w:sz w:val="28"/>
          <w:szCs w:val="28"/>
        </w:rPr>
        <w:t>De la etapa de instrucción.</w:t>
      </w:r>
    </w:p>
    <w:p w:rsidR="004301E6" w:rsidRDefault="004301E6" w:rsidP="004301E6">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De las constancias que obran en el expediente electrónico del SAIMEX se desprende que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r</w:t>
      </w:r>
      <w:r>
        <w:rPr>
          <w:rFonts w:ascii="Palatino Linotype" w:hAnsi="Palatino Linotype" w:cs="Arial"/>
          <w:sz w:val="24"/>
          <w:szCs w:val="24"/>
        </w:rPr>
        <w:t>indió su</w:t>
      </w:r>
      <w:r w:rsidRPr="00AC5BF2">
        <w:rPr>
          <w:rFonts w:ascii="Palatino Linotype" w:hAnsi="Palatino Linotype" w:cs="Arial"/>
          <w:sz w:val="24"/>
          <w:szCs w:val="24"/>
        </w:rPr>
        <w:t xml:space="preserve"> informe justificado</w:t>
      </w:r>
      <w:r>
        <w:rPr>
          <w:rFonts w:ascii="Palatino Linotype" w:hAnsi="Palatino Linotype" w:cs="Arial"/>
          <w:sz w:val="24"/>
          <w:szCs w:val="24"/>
        </w:rPr>
        <w:t xml:space="preserve"> en fecha o</w:t>
      </w:r>
      <w:r w:rsidR="002B4D83">
        <w:rPr>
          <w:rFonts w:ascii="Palatino Linotype" w:hAnsi="Palatino Linotype" w:cs="Arial"/>
          <w:sz w:val="24"/>
          <w:szCs w:val="24"/>
        </w:rPr>
        <w:t>nce</w:t>
      </w:r>
      <w:r>
        <w:rPr>
          <w:rFonts w:ascii="Palatino Linotype" w:hAnsi="Palatino Linotype" w:cs="Arial"/>
          <w:sz w:val="24"/>
          <w:szCs w:val="24"/>
        </w:rPr>
        <w:t xml:space="preserve"> de </w:t>
      </w:r>
      <w:r w:rsidR="002B4D83">
        <w:rPr>
          <w:rFonts w:ascii="Palatino Linotype" w:hAnsi="Palatino Linotype" w:cs="Arial"/>
          <w:sz w:val="24"/>
          <w:szCs w:val="24"/>
        </w:rPr>
        <w:t>dici</w:t>
      </w:r>
      <w:r>
        <w:rPr>
          <w:rFonts w:ascii="Palatino Linotype" w:hAnsi="Palatino Linotype" w:cs="Arial"/>
          <w:sz w:val="24"/>
          <w:szCs w:val="24"/>
        </w:rPr>
        <w:t>embre</w:t>
      </w:r>
      <w:r w:rsidRPr="00AC5BF2">
        <w:rPr>
          <w:rFonts w:ascii="Palatino Linotype" w:hAnsi="Palatino Linotype" w:cs="Arial"/>
          <w:sz w:val="24"/>
          <w:szCs w:val="24"/>
        </w:rPr>
        <w:t xml:space="preserve">, </w:t>
      </w:r>
      <w:r>
        <w:rPr>
          <w:rFonts w:ascii="Palatino Linotype" w:hAnsi="Palatino Linotype" w:cs="Arial"/>
          <w:sz w:val="24"/>
          <w:szCs w:val="24"/>
        </w:rPr>
        <w:t>de igual manera se advierte que La</w:t>
      </w:r>
      <w:r w:rsidRPr="00AC5BF2">
        <w:rPr>
          <w:rFonts w:ascii="Palatino Linotype" w:hAnsi="Palatino Linotype" w:cs="Arial"/>
          <w:sz w:val="24"/>
          <w:szCs w:val="24"/>
        </w:rPr>
        <w:t xml:space="preserve"> </w:t>
      </w:r>
      <w:r>
        <w:rPr>
          <w:rFonts w:ascii="Palatino Linotype" w:hAnsi="Palatino Linotype" w:cs="Arial"/>
          <w:sz w:val="24"/>
          <w:szCs w:val="24"/>
        </w:rPr>
        <w:t xml:space="preserve">parte </w:t>
      </w:r>
      <w:r w:rsidRPr="00AC5BF2">
        <w:rPr>
          <w:rFonts w:ascii="Palatino Linotype" w:hAnsi="Palatino Linotype" w:cs="Arial"/>
          <w:sz w:val="24"/>
          <w:szCs w:val="24"/>
        </w:rPr>
        <w:t xml:space="preserve">Recurrente </w:t>
      </w:r>
      <w:r>
        <w:rPr>
          <w:rFonts w:ascii="Palatino Linotype" w:hAnsi="Palatino Linotype" w:cs="Arial"/>
          <w:sz w:val="24"/>
          <w:szCs w:val="24"/>
        </w:rPr>
        <w:t>fue omisa en remitir manifestaciones y formular alegatos que a su derecho conviniera.</w:t>
      </w:r>
    </w:p>
    <w:p w:rsidR="004301E6" w:rsidRPr="00AC5BF2" w:rsidRDefault="004301E6" w:rsidP="004301E6">
      <w:pPr>
        <w:spacing w:after="0" w:line="360" w:lineRule="auto"/>
        <w:jc w:val="both"/>
        <w:rPr>
          <w:rFonts w:ascii="Palatino Linotype" w:hAnsi="Palatino Linotype" w:cs="Arial"/>
          <w:sz w:val="24"/>
          <w:szCs w:val="24"/>
        </w:rPr>
      </w:pPr>
    </w:p>
    <w:p w:rsidR="004301E6" w:rsidRPr="0014447C" w:rsidRDefault="004301E6" w:rsidP="004301E6">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301E6" w:rsidRPr="0014447C" w:rsidRDefault="004301E6" w:rsidP="004301E6">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en fecha </w:t>
      </w:r>
      <w:r w:rsidR="002B4D83">
        <w:rPr>
          <w:rFonts w:ascii="Palatino Linotype" w:hAnsi="Palatino Linotype"/>
        </w:rPr>
        <w:t>dieci</w:t>
      </w:r>
      <w:r>
        <w:rPr>
          <w:rFonts w:ascii="Palatino Linotype" w:hAnsi="Palatino Linotype"/>
        </w:rPr>
        <w:t xml:space="preserve">nueve de </w:t>
      </w:r>
      <w:r w:rsidR="002B4D83">
        <w:rPr>
          <w:rFonts w:ascii="Palatino Linotype" w:hAnsi="Palatino Linotype"/>
        </w:rPr>
        <w:t>dici</w:t>
      </w:r>
      <w:r>
        <w:rPr>
          <w:rFonts w:ascii="Palatino Linotype" w:hAnsi="Palatino Linotype"/>
        </w:rPr>
        <w:t xml:space="preserve">embre de dos mil </w:t>
      </w:r>
      <w:r w:rsidRPr="0014447C">
        <w:rPr>
          <w:rFonts w:ascii="Palatino Linotype" w:hAnsi="Palatino Linotype"/>
        </w:rPr>
        <w:t>dieci</w:t>
      </w:r>
      <w:r>
        <w:rPr>
          <w:rFonts w:ascii="Palatino Linotype" w:hAnsi="Palatino Linotype"/>
        </w:rPr>
        <w:t>nueve</w:t>
      </w:r>
      <w:r w:rsidRPr="0014447C">
        <w:rPr>
          <w:rFonts w:ascii="Palatino Linotype" w:hAnsi="Palatino Linotype"/>
        </w:rPr>
        <w:t xml:space="preserve">, en términos del artículo 185 Fracción VI de la Ley de Transparencia y Acceso a la Información Pública del </w:t>
      </w:r>
      <w:r w:rsidRPr="0014447C">
        <w:rPr>
          <w:rFonts w:ascii="Palatino Linotype" w:hAnsi="Palatino Linotype"/>
        </w:rPr>
        <w:lastRenderedPageBreak/>
        <w:t>Estado de México y Municipios, iniciando el término legal para dictar resolución definitiva del asunto.</w:t>
      </w:r>
    </w:p>
    <w:p w:rsidR="004301E6" w:rsidRDefault="004301E6" w:rsidP="004301E6">
      <w:pPr>
        <w:pStyle w:val="Sinespaciado"/>
        <w:spacing w:line="360" w:lineRule="auto"/>
        <w:jc w:val="both"/>
        <w:rPr>
          <w:rFonts w:ascii="Palatino Linotype" w:hAnsi="Palatino Linotype"/>
        </w:rPr>
      </w:pPr>
    </w:p>
    <w:p w:rsidR="004301E6" w:rsidRPr="00915450" w:rsidRDefault="004301E6" w:rsidP="004301E6">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4301E6" w:rsidRDefault="004301E6" w:rsidP="004301E6">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3D43AC">
        <w:rPr>
          <w:rFonts w:ascii="Palatino Linotype" w:hAnsi="Palatino Linotype" w:cs="Arial"/>
          <w:sz w:val="24"/>
          <w:szCs w:val="24"/>
        </w:rPr>
        <w:t>v</w:t>
      </w:r>
      <w:r>
        <w:rPr>
          <w:rFonts w:ascii="Palatino Linotype" w:hAnsi="Palatino Linotype" w:cs="Arial"/>
          <w:sz w:val="24"/>
          <w:szCs w:val="24"/>
        </w:rPr>
        <w:t>e</w:t>
      </w:r>
      <w:r w:rsidR="003D43AC">
        <w:rPr>
          <w:rFonts w:ascii="Palatino Linotype" w:hAnsi="Palatino Linotype" w:cs="Arial"/>
          <w:sz w:val="24"/>
          <w:szCs w:val="24"/>
        </w:rPr>
        <w:t>intinueve</w:t>
      </w:r>
      <w:r>
        <w:rPr>
          <w:rFonts w:ascii="Palatino Linotype" w:hAnsi="Palatino Linotype" w:cs="Arial"/>
          <w:sz w:val="24"/>
          <w:szCs w:val="24"/>
        </w:rPr>
        <w:t xml:space="preserve"> de enero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4301E6" w:rsidRPr="00AC5BF2" w:rsidRDefault="004301E6" w:rsidP="004301E6">
      <w:pPr>
        <w:spacing w:after="0" w:line="360" w:lineRule="auto"/>
        <w:jc w:val="both"/>
        <w:rPr>
          <w:rFonts w:ascii="Palatino Linotype" w:hAnsi="Palatino Linotype" w:cs="Arial"/>
          <w:sz w:val="24"/>
          <w:szCs w:val="24"/>
        </w:rPr>
      </w:pPr>
    </w:p>
    <w:p w:rsidR="004301E6" w:rsidRPr="00AC5BF2" w:rsidRDefault="004301E6" w:rsidP="004301E6">
      <w:pPr>
        <w:spacing w:after="0" w:line="360" w:lineRule="auto"/>
        <w:jc w:val="both"/>
        <w:rPr>
          <w:rFonts w:ascii="Palatino Linotype" w:hAnsi="Palatino Linotype" w:cs="Arial"/>
          <w:sz w:val="2"/>
          <w:szCs w:val="24"/>
        </w:rPr>
      </w:pPr>
    </w:p>
    <w:p w:rsidR="004301E6" w:rsidRPr="00AC5BF2" w:rsidRDefault="004301E6" w:rsidP="004301E6">
      <w:pPr>
        <w:spacing w:after="0" w:line="360" w:lineRule="auto"/>
        <w:jc w:val="center"/>
        <w:rPr>
          <w:rFonts w:ascii="Palatino Linotype" w:hAnsi="Palatino Linotype" w:cs="Arial"/>
          <w:b/>
          <w:sz w:val="28"/>
        </w:rPr>
      </w:pPr>
      <w:r w:rsidRPr="00AC5BF2">
        <w:rPr>
          <w:rFonts w:ascii="Palatino Linotype" w:hAnsi="Palatino Linotype" w:cs="Arial"/>
          <w:b/>
          <w:sz w:val="28"/>
        </w:rPr>
        <w:t xml:space="preserve">C O N S I D E R A N D O </w:t>
      </w:r>
    </w:p>
    <w:p w:rsidR="004301E6" w:rsidRPr="00CA43AC" w:rsidRDefault="004301E6" w:rsidP="004301E6">
      <w:pPr>
        <w:spacing w:after="0" w:line="360" w:lineRule="auto"/>
        <w:jc w:val="both"/>
        <w:rPr>
          <w:rFonts w:ascii="Palatino Linotype" w:hAnsi="Palatino Linotype" w:cs="Arial"/>
          <w:b/>
          <w:sz w:val="24"/>
        </w:rPr>
      </w:pPr>
    </w:p>
    <w:p w:rsidR="004301E6" w:rsidRPr="00AC5BF2" w:rsidRDefault="004301E6" w:rsidP="004301E6">
      <w:pPr>
        <w:spacing w:after="0" w:line="360" w:lineRule="auto"/>
        <w:jc w:val="both"/>
        <w:rPr>
          <w:rFonts w:ascii="Palatino Linotype" w:hAnsi="Palatino Linotype" w:cs="Arial"/>
          <w:sz w:val="24"/>
        </w:rPr>
      </w:pPr>
      <w:r w:rsidRPr="00AC5BF2">
        <w:rPr>
          <w:rFonts w:ascii="Palatino Linotype" w:hAnsi="Palatino Linotype" w:cs="Arial"/>
          <w:b/>
          <w:sz w:val="28"/>
        </w:rPr>
        <w:t>PRIMERO.</w:t>
      </w:r>
      <w:r w:rsidRPr="00AC5BF2">
        <w:rPr>
          <w:rFonts w:ascii="Palatino Linotype" w:hAnsi="Palatino Linotype" w:cs="Arial"/>
          <w:b/>
        </w:rPr>
        <w:t xml:space="preserve"> </w:t>
      </w:r>
      <w:r w:rsidRPr="00AC5BF2">
        <w:rPr>
          <w:rFonts w:ascii="Palatino Linotype" w:hAnsi="Palatino Linotype" w:cs="Arial"/>
          <w:b/>
          <w:sz w:val="28"/>
          <w:szCs w:val="28"/>
        </w:rPr>
        <w:t>De la competencia</w:t>
      </w:r>
      <w:r w:rsidRPr="00AC5BF2">
        <w:rPr>
          <w:rFonts w:ascii="Palatino Linotype" w:hAnsi="Palatino Linotype" w:cs="Arial"/>
          <w:sz w:val="28"/>
          <w:szCs w:val="28"/>
        </w:rPr>
        <w:t>.</w:t>
      </w:r>
    </w:p>
    <w:p w:rsidR="004301E6" w:rsidRDefault="004301E6" w:rsidP="004301E6">
      <w:pPr>
        <w:pStyle w:val="Sinespaciado"/>
        <w:spacing w:line="360" w:lineRule="auto"/>
        <w:jc w:val="both"/>
        <w:rPr>
          <w:rFonts w:ascii="Palatino Linotype" w:hAnsi="Palatino Linotype"/>
        </w:rPr>
      </w:pPr>
      <w:r w:rsidRPr="0014447C">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rPr>
        <w:t>El</w:t>
      </w:r>
      <w:r w:rsidRPr="0014447C">
        <w:rPr>
          <w:rFonts w:ascii="Palatino Linotype" w:hAnsi="Palatino Linotype"/>
        </w:rPr>
        <w:t xml:space="preserve"> Recurrente conforme a lo dispuesto en los artículos 6, apartado A, fracción IV de la Constitución Política de los Estados Unidos Mexicanos, 5, párrafos vigésimo</w:t>
      </w:r>
      <w:r>
        <w:rPr>
          <w:rFonts w:ascii="Palatino Linotype" w:hAnsi="Palatino Linotype"/>
        </w:rPr>
        <w:t xml:space="preserve"> segundo</w:t>
      </w:r>
      <w:r w:rsidRPr="0014447C">
        <w:rPr>
          <w:rFonts w:ascii="Palatino Linotype" w:hAnsi="Palatino Linotype"/>
        </w:rPr>
        <w:t xml:space="preserve">, vigésimo </w:t>
      </w:r>
      <w:r>
        <w:rPr>
          <w:rFonts w:ascii="Palatino Linotype" w:hAnsi="Palatino Linotype"/>
        </w:rPr>
        <w:t>terce</w:t>
      </w:r>
      <w:r w:rsidRPr="0014447C">
        <w:rPr>
          <w:rFonts w:ascii="Palatino Linotype" w:hAnsi="Palatino Linotype"/>
        </w:rPr>
        <w:t xml:space="preserve">ro y vigésimo </w:t>
      </w:r>
      <w:r>
        <w:rPr>
          <w:rFonts w:ascii="Palatino Linotype" w:hAnsi="Palatino Linotype"/>
        </w:rPr>
        <w:t>cuart</w:t>
      </w:r>
      <w:r w:rsidRPr="0014447C">
        <w:rPr>
          <w:rFonts w:ascii="Palatino Linotype" w:hAnsi="Palatino Linotype"/>
        </w:rPr>
        <w:t>o fracción IV de la Constitución Política del Estado Libre y Soberano de México, 1, 2 fracción II, 13, 29, 36 fracciones II</w:t>
      </w:r>
      <w:r>
        <w:rPr>
          <w:rFonts w:ascii="Palatino Linotype" w:hAnsi="Palatino Linotype"/>
        </w:rPr>
        <w:t xml:space="preserve"> y III, 176, 178, 179 fracción V</w:t>
      </w:r>
      <w:r w:rsidRPr="0014447C">
        <w:rPr>
          <w:rFonts w:ascii="Palatino Linotype" w:hAnsi="Palatino Linotype"/>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301E6" w:rsidRPr="00AC5BF2" w:rsidRDefault="004301E6" w:rsidP="004301E6">
      <w:pPr>
        <w:autoSpaceDE w:val="0"/>
        <w:autoSpaceDN w:val="0"/>
        <w:adjustRightInd w:val="0"/>
        <w:spacing w:after="0" w:line="360" w:lineRule="auto"/>
        <w:jc w:val="both"/>
        <w:rPr>
          <w:rFonts w:ascii="Palatino Linotype" w:hAnsi="Palatino Linotype" w:cs="Arial"/>
          <w:b/>
          <w:sz w:val="24"/>
          <w:szCs w:val="28"/>
        </w:rPr>
      </w:pPr>
    </w:p>
    <w:p w:rsidR="004301E6" w:rsidRPr="00AC5BF2" w:rsidRDefault="004301E6" w:rsidP="004301E6">
      <w:pPr>
        <w:autoSpaceDE w:val="0"/>
        <w:autoSpaceDN w:val="0"/>
        <w:adjustRightInd w:val="0"/>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 xml:space="preserve">SEGUNDO. Alcances del Recurso de Revisión. </w:t>
      </w:r>
    </w:p>
    <w:p w:rsidR="004301E6" w:rsidRPr="00AC5BF2" w:rsidRDefault="004301E6" w:rsidP="004301E6">
      <w:pPr>
        <w:autoSpaceDE w:val="0"/>
        <w:autoSpaceDN w:val="0"/>
        <w:adjustRightInd w:val="0"/>
        <w:spacing w:after="0" w:line="360" w:lineRule="auto"/>
        <w:jc w:val="both"/>
        <w:rPr>
          <w:rFonts w:ascii="Palatino Linotype" w:hAnsi="Palatino Linotype" w:cs="Arial"/>
          <w:b/>
          <w:sz w:val="32"/>
          <w:szCs w:val="28"/>
        </w:rPr>
      </w:pPr>
      <w:r w:rsidRPr="00AC5BF2">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301E6" w:rsidRDefault="004301E6" w:rsidP="004301E6">
      <w:pPr>
        <w:pStyle w:val="Prrafodelista"/>
        <w:autoSpaceDE w:val="0"/>
        <w:autoSpaceDN w:val="0"/>
        <w:adjustRightInd w:val="0"/>
        <w:spacing w:line="360" w:lineRule="auto"/>
        <w:ind w:left="0"/>
        <w:jc w:val="both"/>
        <w:rPr>
          <w:rFonts w:ascii="Palatino Linotype" w:hAnsi="Palatino Linotype" w:cs="Arial"/>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Adicionalmente, se podrán anexar las pruebas y demás elementos que considere procedentes someter a juicio del Instituto.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4301E6" w:rsidRPr="005A46CE" w:rsidRDefault="004301E6" w:rsidP="004301E6">
      <w:pPr>
        <w:autoSpaceDE w:val="0"/>
        <w:autoSpaceDN w:val="0"/>
        <w:adjustRightInd w:val="0"/>
        <w:spacing w:after="0" w:line="240" w:lineRule="auto"/>
        <w:ind w:left="567" w:right="567"/>
        <w:jc w:val="both"/>
        <w:rPr>
          <w:rFonts w:ascii="Palatino Linotype" w:hAnsi="Palatino Linotype" w:cs="Arial"/>
          <w:i/>
          <w:szCs w:val="24"/>
        </w:rPr>
      </w:pPr>
    </w:p>
    <w:p w:rsidR="004301E6" w:rsidRPr="005A46CE" w:rsidRDefault="004301E6" w:rsidP="004301E6">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sidR="003D43AC">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6E77FD" w:rsidRDefault="004301E6" w:rsidP="004301E6">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4301E6" w:rsidRPr="006E77FD" w:rsidRDefault="004301E6" w:rsidP="004301E6">
      <w:pPr>
        <w:autoSpaceDE w:val="0"/>
        <w:autoSpaceDN w:val="0"/>
        <w:adjustRightInd w:val="0"/>
        <w:spacing w:after="0" w:line="240" w:lineRule="auto"/>
        <w:jc w:val="both"/>
        <w:rPr>
          <w:rFonts w:ascii="Palatino Linotype" w:hAnsi="Palatino Linotype" w:cs="Arial"/>
        </w:rPr>
      </w:pPr>
    </w:p>
    <w:p w:rsidR="004301E6" w:rsidRPr="006E77FD" w:rsidRDefault="004301E6" w:rsidP="004301E6">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D97FA4">
        <w:rPr>
          <w:rFonts w:ascii="Palatino Linotype" w:hAnsi="Palatino Linotype" w:cs="Arial"/>
          <w:i/>
          <w:szCs w:val="24"/>
        </w:rPr>
        <w:lastRenderedPageBreak/>
        <w:t>determinará los supuestos específicos bajo los cuales procederá la declaración de inexistencia de la información.</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4301E6" w:rsidRDefault="004301E6" w:rsidP="004301E6">
      <w:pPr>
        <w:autoSpaceDE w:val="0"/>
        <w:autoSpaceDN w:val="0"/>
        <w:adjustRightInd w:val="0"/>
        <w:spacing w:after="0" w:line="240" w:lineRule="auto"/>
        <w:ind w:left="567" w:right="567"/>
        <w:jc w:val="both"/>
        <w:rPr>
          <w:rFonts w:ascii="Palatino Linotype" w:hAnsi="Palatino Linotype" w:cs="Arial"/>
          <w:i/>
          <w:szCs w:val="24"/>
        </w:rPr>
      </w:pPr>
    </w:p>
    <w:p w:rsidR="004301E6" w:rsidRDefault="004301E6" w:rsidP="004301E6">
      <w:pPr>
        <w:autoSpaceDE w:val="0"/>
        <w:autoSpaceDN w:val="0"/>
        <w:adjustRightInd w:val="0"/>
        <w:spacing w:after="0" w:line="240" w:lineRule="auto"/>
        <w:ind w:left="567" w:right="567"/>
        <w:jc w:val="both"/>
        <w:rPr>
          <w:rFonts w:ascii="Palatino Linotype" w:hAnsi="Palatino Linotype" w:cs="Arial"/>
          <w:i/>
          <w:szCs w:val="24"/>
        </w:rPr>
      </w:pPr>
    </w:p>
    <w:p w:rsidR="004301E6" w:rsidRPr="00D97FA4" w:rsidRDefault="004301E6" w:rsidP="004301E6">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4301E6" w:rsidRDefault="004301E6" w:rsidP="004301E6">
      <w:pPr>
        <w:autoSpaceDE w:val="0"/>
        <w:autoSpaceDN w:val="0"/>
        <w:adjustRightInd w:val="0"/>
        <w:spacing w:after="0" w:line="240" w:lineRule="auto"/>
        <w:ind w:left="567" w:right="567"/>
        <w:jc w:val="both"/>
        <w:rPr>
          <w:rFonts w:ascii="Palatino Linotype" w:hAnsi="Palatino Linotype" w:cs="Arial"/>
          <w:i/>
          <w:szCs w:val="24"/>
        </w:rPr>
      </w:pP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w:t>
      </w:r>
      <w:r w:rsidRPr="00D97FA4">
        <w:rPr>
          <w:rFonts w:ascii="Palatino Linotype" w:hAnsi="Palatino Linotype" w:cs="Arial"/>
          <w:i/>
          <w:szCs w:val="24"/>
        </w:rPr>
        <w:lastRenderedPageBreak/>
        <w:t>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4301E6" w:rsidRPr="00D97FA4" w:rsidRDefault="004301E6" w:rsidP="004301E6">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4301E6"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301E6"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w:t>
      </w:r>
      <w:r w:rsidRPr="00D97FA4">
        <w:rPr>
          <w:rFonts w:ascii="Palatino Linotype" w:hAnsi="Palatino Linotype" w:cs="Arial"/>
          <w:sz w:val="24"/>
          <w:szCs w:val="24"/>
        </w:rPr>
        <w:lastRenderedPageBreak/>
        <w:t>lo que permite la posibilidad de que inclusive, la solicitud de acceso a la información pueda ser anónima o no contener un nombre que identifique al solicitante o que permita tener certeza sobre su identidad.</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4301E6" w:rsidRPr="00D97FA4" w:rsidRDefault="004301E6" w:rsidP="004301E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w:t>
      </w:r>
      <w:r w:rsidRPr="00D97FA4">
        <w:rPr>
          <w:rFonts w:ascii="Palatino Linotype" w:hAnsi="Palatino Linotype" w:cs="Arial"/>
          <w:sz w:val="24"/>
          <w:szCs w:val="24"/>
        </w:rPr>
        <w:lastRenderedPageBreak/>
        <w:t>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4301E6" w:rsidRPr="00D97FA4" w:rsidRDefault="004301E6" w:rsidP="004301E6">
      <w:pPr>
        <w:autoSpaceDE w:val="0"/>
        <w:autoSpaceDN w:val="0"/>
        <w:adjustRightInd w:val="0"/>
        <w:spacing w:after="0" w:line="360" w:lineRule="auto"/>
        <w:jc w:val="both"/>
        <w:rPr>
          <w:rFonts w:ascii="Palatino Linotype" w:hAnsi="Palatino Linotype" w:cs="Arial"/>
          <w:sz w:val="24"/>
          <w:szCs w:val="24"/>
        </w:rPr>
      </w:pPr>
    </w:p>
    <w:p w:rsidR="004301E6" w:rsidRDefault="004301E6" w:rsidP="004301E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4301E6" w:rsidRPr="00AC5BF2" w:rsidRDefault="004301E6" w:rsidP="004301E6">
      <w:pPr>
        <w:pStyle w:val="Prrafodelista"/>
        <w:autoSpaceDE w:val="0"/>
        <w:autoSpaceDN w:val="0"/>
        <w:adjustRightInd w:val="0"/>
        <w:spacing w:line="360" w:lineRule="auto"/>
        <w:ind w:left="0"/>
        <w:jc w:val="both"/>
        <w:rPr>
          <w:rFonts w:ascii="Palatino Linotype" w:hAnsi="Palatino Linotype" w:cs="Arial"/>
        </w:rPr>
      </w:pPr>
    </w:p>
    <w:p w:rsidR="004301E6" w:rsidRPr="00AC5BF2" w:rsidRDefault="004301E6" w:rsidP="004301E6">
      <w:pPr>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TERCERO. De las causas de improcedencia.</w:t>
      </w:r>
    </w:p>
    <w:p w:rsidR="004301E6" w:rsidRPr="00AC5BF2" w:rsidRDefault="004301E6" w:rsidP="004301E6">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C5BF2">
        <w:rPr>
          <w:rStyle w:val="Refdenotaalpie"/>
          <w:rFonts w:ascii="Palatino Linotype" w:hAnsi="Palatino Linotype" w:cs="Arial"/>
        </w:rPr>
        <w:footnoteReference w:id="1"/>
      </w:r>
      <w:r w:rsidRPr="00AC5BF2">
        <w:rPr>
          <w:rFonts w:ascii="Palatino Linotype" w:hAnsi="Palatino Linotype" w:cs="Arial"/>
        </w:rPr>
        <w:t>.</w:t>
      </w:r>
    </w:p>
    <w:p w:rsidR="004301E6" w:rsidRDefault="004301E6" w:rsidP="004301E6">
      <w:pPr>
        <w:pStyle w:val="Prrafodelista"/>
        <w:autoSpaceDE w:val="0"/>
        <w:autoSpaceDN w:val="0"/>
        <w:adjustRightInd w:val="0"/>
        <w:spacing w:line="360" w:lineRule="auto"/>
        <w:ind w:left="0"/>
        <w:jc w:val="both"/>
        <w:rPr>
          <w:rFonts w:ascii="Palatino Linotype" w:hAnsi="Palatino Linotype" w:cs="Arial"/>
        </w:rPr>
      </w:pPr>
    </w:p>
    <w:p w:rsidR="004301E6" w:rsidRPr="00AC5BF2" w:rsidRDefault="004301E6" w:rsidP="004301E6">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301E6" w:rsidRPr="00AC5BF2" w:rsidRDefault="004301E6" w:rsidP="004301E6">
      <w:pPr>
        <w:pStyle w:val="Sinespaciado"/>
        <w:rPr>
          <w:rFonts w:ascii="Palatino Linotype" w:eastAsiaTheme="minorHAnsi" w:hAnsi="Palatino Linotype" w:cs="Arial"/>
          <w:sz w:val="16"/>
          <w:szCs w:val="22"/>
          <w:lang w:eastAsia="en-US"/>
        </w:rPr>
      </w:pPr>
    </w:p>
    <w:p w:rsidR="004301E6" w:rsidRDefault="004301E6" w:rsidP="004301E6">
      <w:pPr>
        <w:pStyle w:val="Sinespaciado"/>
        <w:rPr>
          <w:rFonts w:ascii="Palatino Linotype" w:hAnsi="Palatino Linotype"/>
        </w:rPr>
      </w:pPr>
    </w:p>
    <w:p w:rsidR="004301E6" w:rsidRPr="00AC5BF2" w:rsidRDefault="004301E6" w:rsidP="004301E6">
      <w:pPr>
        <w:pStyle w:val="Sinespaciado"/>
        <w:rPr>
          <w:rFonts w:ascii="Palatino Linotype" w:hAnsi="Palatino Linotype"/>
        </w:rPr>
      </w:pPr>
    </w:p>
    <w:p w:rsidR="004301E6" w:rsidRDefault="004301E6" w:rsidP="004301E6">
      <w:pPr>
        <w:pStyle w:val="Prrafodelista"/>
        <w:autoSpaceDE w:val="0"/>
        <w:autoSpaceDN w:val="0"/>
        <w:adjustRightInd w:val="0"/>
        <w:spacing w:line="360" w:lineRule="auto"/>
        <w:ind w:left="0"/>
        <w:jc w:val="both"/>
        <w:rPr>
          <w:rFonts w:ascii="Palatino Linotype" w:hAnsi="Palatino Linotype" w:cs="Arial"/>
          <w:b/>
          <w:sz w:val="28"/>
          <w:szCs w:val="28"/>
        </w:rPr>
      </w:pPr>
      <w:r w:rsidRPr="00AC5BF2">
        <w:rPr>
          <w:rFonts w:ascii="Palatino Linotype" w:hAnsi="Palatino Linotype" w:cs="Arial"/>
          <w:b/>
          <w:sz w:val="28"/>
        </w:rPr>
        <w:t>CUARTO</w:t>
      </w:r>
      <w:r w:rsidRPr="00AC5BF2">
        <w:rPr>
          <w:rFonts w:ascii="Palatino Linotype" w:hAnsi="Palatino Linotype" w:cs="Arial"/>
          <w:b/>
          <w:sz w:val="28"/>
          <w:szCs w:val="28"/>
        </w:rPr>
        <w:t>.</w:t>
      </w:r>
      <w:r w:rsidRPr="00AC5BF2">
        <w:rPr>
          <w:rFonts w:ascii="Palatino Linotype" w:hAnsi="Palatino Linotype" w:cs="Arial"/>
          <w:sz w:val="28"/>
          <w:szCs w:val="28"/>
        </w:rPr>
        <w:t xml:space="preserve"> </w:t>
      </w:r>
      <w:r w:rsidRPr="00AC5BF2">
        <w:rPr>
          <w:rFonts w:ascii="Palatino Linotype" w:hAnsi="Palatino Linotype" w:cs="Arial"/>
          <w:b/>
          <w:sz w:val="28"/>
          <w:szCs w:val="28"/>
        </w:rPr>
        <w:t>Estudio y resolución del asunto.</w:t>
      </w:r>
    </w:p>
    <w:p w:rsidR="004301E6" w:rsidRPr="0072078A" w:rsidRDefault="004301E6" w:rsidP="004301E6">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w:t>
      </w:r>
      <w:r w:rsidRPr="0072078A">
        <w:rPr>
          <w:rFonts w:ascii="Palatino Linotype" w:hAnsi="Palatino Linotype" w:cs="Arial"/>
          <w:sz w:val="24"/>
          <w:szCs w:val="24"/>
        </w:rPr>
        <w:lastRenderedPageBreak/>
        <w:t xml:space="preserve">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4301E6" w:rsidRPr="0072078A" w:rsidRDefault="004301E6" w:rsidP="004301E6">
      <w:pPr>
        <w:spacing w:after="0" w:line="360" w:lineRule="auto"/>
        <w:jc w:val="both"/>
        <w:rPr>
          <w:rFonts w:ascii="Palatino Linotype" w:hAnsi="Palatino Linotype" w:cs="Arial"/>
          <w:sz w:val="24"/>
          <w:szCs w:val="24"/>
        </w:rPr>
      </w:pPr>
    </w:p>
    <w:p w:rsidR="0074063E" w:rsidRDefault="0074063E" w:rsidP="004301E6">
      <w:pPr>
        <w:pStyle w:val="Prrafodelista"/>
        <w:autoSpaceDE w:val="0"/>
        <w:autoSpaceDN w:val="0"/>
        <w:adjustRightInd w:val="0"/>
        <w:spacing w:line="360" w:lineRule="auto"/>
        <w:ind w:left="0"/>
        <w:jc w:val="both"/>
        <w:rPr>
          <w:rFonts w:ascii="Palatino Linotype" w:hAnsi="Palatino Linotype" w:cs="Arial"/>
        </w:rPr>
      </w:pPr>
    </w:p>
    <w:p w:rsidR="004301E6" w:rsidRPr="00AC5BF2" w:rsidRDefault="004301E6" w:rsidP="004301E6">
      <w:pPr>
        <w:pStyle w:val="Prrafodelista"/>
        <w:autoSpaceDE w:val="0"/>
        <w:autoSpaceDN w:val="0"/>
        <w:adjustRightInd w:val="0"/>
        <w:spacing w:line="360" w:lineRule="auto"/>
        <w:ind w:left="0"/>
        <w:jc w:val="both"/>
        <w:rPr>
          <w:rFonts w:ascii="Palatino Linotype" w:hAnsi="Palatino Linotype" w:cs="Arial"/>
          <w:sz w:val="28"/>
          <w:szCs w:val="28"/>
        </w:rPr>
      </w:pPr>
      <w:r w:rsidRPr="00AC5BF2">
        <w:rPr>
          <w:rFonts w:ascii="Palatino Linotype" w:hAnsi="Palatino Linotype" w:cs="Arial"/>
        </w:rPr>
        <w:t xml:space="preserve">Ahora bien, se procede al análisis del presente recurso, así como al contenido íntegro de las actuaciones que obran en </w:t>
      </w:r>
      <w:r w:rsidR="0074063E">
        <w:rPr>
          <w:rFonts w:ascii="Palatino Linotype" w:hAnsi="Palatino Linotype" w:cs="Arial"/>
        </w:rPr>
        <w:t>el</w:t>
      </w:r>
      <w:r w:rsidRPr="00AC5BF2">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4301E6" w:rsidRDefault="004301E6" w:rsidP="004301E6">
      <w:pPr>
        <w:tabs>
          <w:tab w:val="left" w:pos="709"/>
        </w:tabs>
        <w:spacing w:after="0" w:line="360" w:lineRule="auto"/>
        <w:jc w:val="both"/>
        <w:rPr>
          <w:rFonts w:ascii="Palatino Linotype" w:hAnsi="Palatino Linotype" w:cs="Arial"/>
          <w:sz w:val="24"/>
          <w:szCs w:val="24"/>
        </w:rPr>
      </w:pPr>
    </w:p>
    <w:p w:rsidR="004301E6" w:rsidRDefault="004301E6" w:rsidP="004301E6">
      <w:pPr>
        <w:tabs>
          <w:tab w:val="left" w:pos="709"/>
        </w:tabs>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la</w:t>
      </w:r>
      <w:r w:rsidRPr="00AC5BF2">
        <w:rPr>
          <w:rFonts w:ascii="Palatino Linotype" w:hAnsi="Palatino Linotype" w:cs="Arial"/>
          <w:sz w:val="24"/>
          <w:szCs w:val="24"/>
        </w:rPr>
        <w:t xml:space="preserve"> hoy </w:t>
      </w:r>
      <w:r w:rsidRPr="00AC5BF2">
        <w:rPr>
          <w:rFonts w:ascii="Palatino Linotype" w:hAnsi="Palatino Linotype" w:cs="Arial"/>
          <w:b/>
          <w:sz w:val="24"/>
          <w:szCs w:val="24"/>
        </w:rPr>
        <w:t xml:space="preserve">Recurrente </w:t>
      </w:r>
      <w:r>
        <w:rPr>
          <w:rFonts w:ascii="Palatino Linotype" w:hAnsi="Palatino Linotype" w:cs="Arial"/>
          <w:sz w:val="24"/>
          <w:szCs w:val="24"/>
        </w:rPr>
        <w:t>solicitó a</w:t>
      </w:r>
      <w:r w:rsidR="0074063E">
        <w:rPr>
          <w:rFonts w:ascii="Palatino Linotype" w:hAnsi="Palatino Linotype" w:cs="Arial"/>
          <w:sz w:val="24"/>
          <w:szCs w:val="24"/>
        </w:rPr>
        <w:t>l Poder Legislativo</w:t>
      </w:r>
      <w:r w:rsidRPr="00AC5BF2">
        <w:rPr>
          <w:rFonts w:ascii="Palatino Linotype" w:hAnsi="Palatino Linotype" w:cs="Arial"/>
          <w:sz w:val="24"/>
          <w:szCs w:val="24"/>
        </w:rPr>
        <w:t>,</w:t>
      </w:r>
      <w:r w:rsidRPr="00AC5BF2">
        <w:rPr>
          <w:rFonts w:ascii="Palatino Linotype" w:hAnsi="Palatino Linotype" w:cs="Arial"/>
          <w:b/>
          <w:sz w:val="24"/>
          <w:szCs w:val="24"/>
        </w:rPr>
        <w:t xml:space="preserve"> </w:t>
      </w:r>
      <w:r w:rsidRPr="00C841C7">
        <w:rPr>
          <w:rFonts w:ascii="Palatino Linotype" w:hAnsi="Palatino Linotype" w:cs="Arial"/>
          <w:sz w:val="24"/>
          <w:szCs w:val="24"/>
        </w:rPr>
        <w:t>la siguiente</w:t>
      </w:r>
      <w:r>
        <w:rPr>
          <w:rFonts w:ascii="Palatino Linotype" w:hAnsi="Palatino Linotype" w:cs="Arial"/>
          <w:b/>
          <w:sz w:val="24"/>
          <w:szCs w:val="24"/>
        </w:rPr>
        <w:t xml:space="preserve"> </w:t>
      </w:r>
      <w:r w:rsidRPr="00AC5BF2">
        <w:rPr>
          <w:rFonts w:ascii="Palatino Linotype" w:hAnsi="Palatino Linotype" w:cs="Arial"/>
          <w:sz w:val="24"/>
          <w:szCs w:val="24"/>
        </w:rPr>
        <w:t>información</w:t>
      </w:r>
      <w:r>
        <w:rPr>
          <w:rFonts w:ascii="Palatino Linotype" w:hAnsi="Palatino Linotype" w:cs="Arial"/>
          <w:sz w:val="24"/>
          <w:szCs w:val="24"/>
        </w:rPr>
        <w:t>:</w:t>
      </w:r>
    </w:p>
    <w:p w:rsidR="004301E6" w:rsidRDefault="004301E6" w:rsidP="004301E6">
      <w:pPr>
        <w:tabs>
          <w:tab w:val="left" w:pos="709"/>
        </w:tabs>
        <w:spacing w:after="0" w:line="360" w:lineRule="auto"/>
        <w:jc w:val="both"/>
        <w:rPr>
          <w:rFonts w:ascii="Palatino Linotype" w:hAnsi="Palatino Linotype" w:cs="Arial"/>
          <w:sz w:val="24"/>
          <w:szCs w:val="24"/>
        </w:rPr>
      </w:pPr>
    </w:p>
    <w:p w:rsidR="004301E6" w:rsidRPr="00AC5BF2" w:rsidRDefault="004301E6" w:rsidP="004301E6">
      <w:pPr>
        <w:spacing w:after="0" w:line="240" w:lineRule="auto"/>
        <w:jc w:val="both"/>
        <w:rPr>
          <w:rFonts w:ascii="Palatino Linotype" w:eastAsia="Times New Roman" w:hAnsi="Palatino Linotype" w:cs="Times New Roman"/>
          <w:lang w:val="es-ES_tradnl" w:eastAsia="es-ES"/>
        </w:rPr>
      </w:pPr>
      <w:r w:rsidRPr="00AC5BF2">
        <w:rPr>
          <w:rFonts w:ascii="Palatino Linotype" w:eastAsia="Times New Roman" w:hAnsi="Palatino Linotype" w:cs="Times New Roman"/>
          <w:i/>
          <w:lang w:val="es-ES_tradnl" w:eastAsia="es-ES"/>
        </w:rPr>
        <w:lastRenderedPageBreak/>
        <w:t xml:space="preserve"> “</w:t>
      </w:r>
      <w:r w:rsidR="0074063E" w:rsidRPr="0074063E">
        <w:rPr>
          <w:rFonts w:ascii="Palatino Linotype" w:hAnsi="Palatino Linotype"/>
          <w:i/>
          <w:color w:val="000000"/>
        </w:rPr>
        <w:t>Buenas tardes, requiero en formato PDF el documento de seguridad de sus bases de datos de saimex.</w:t>
      </w:r>
      <w:r w:rsidRPr="00AC5BF2">
        <w:rPr>
          <w:rFonts w:ascii="Palatino Linotype" w:eastAsia="Times New Roman" w:hAnsi="Palatino Linotype" w:cs="Times New Roman"/>
          <w:i/>
          <w:lang w:val="es-ES_tradnl" w:eastAsia="es-ES"/>
        </w:rPr>
        <w:t>” [Sic]</w:t>
      </w:r>
    </w:p>
    <w:p w:rsidR="004301E6" w:rsidRPr="00AC5BF2" w:rsidRDefault="004301E6" w:rsidP="004301E6">
      <w:pPr>
        <w:pStyle w:val="Sinespaciado"/>
        <w:rPr>
          <w:rFonts w:ascii="Palatino Linotype" w:hAnsi="Palatino Linotype"/>
          <w:lang w:val="es-ES_tradnl"/>
        </w:rPr>
      </w:pPr>
    </w:p>
    <w:p w:rsidR="004301E6" w:rsidRDefault="004301E6" w:rsidP="004301E6">
      <w:pPr>
        <w:spacing w:after="0" w:line="360" w:lineRule="auto"/>
        <w:jc w:val="both"/>
        <w:rPr>
          <w:rFonts w:ascii="Palatino Linotype" w:hAnsi="Palatino Linotype" w:cs="Arial"/>
          <w:sz w:val="24"/>
        </w:rPr>
      </w:pPr>
    </w:p>
    <w:p w:rsidR="004301E6" w:rsidRDefault="004301E6" w:rsidP="004301E6">
      <w:pPr>
        <w:spacing w:after="0" w:line="360" w:lineRule="auto"/>
        <w:jc w:val="both"/>
        <w:rPr>
          <w:rFonts w:ascii="Palatino Linotype" w:hAnsi="Palatino Linotype" w:cs="Arial"/>
          <w:sz w:val="24"/>
        </w:rPr>
      </w:pPr>
      <w:r w:rsidRPr="00B35972">
        <w:rPr>
          <w:rFonts w:ascii="Palatino Linotype" w:hAnsi="Palatino Linotype" w:cs="Arial"/>
          <w:sz w:val="24"/>
        </w:rPr>
        <w:t xml:space="preserve">De la respuesta que el </w:t>
      </w:r>
      <w:r>
        <w:rPr>
          <w:rFonts w:ascii="Palatino Linotype" w:hAnsi="Palatino Linotype" w:cs="Arial"/>
          <w:sz w:val="24"/>
        </w:rPr>
        <w:t>Titular</w:t>
      </w:r>
      <w:r w:rsidRPr="00B35972">
        <w:rPr>
          <w:rFonts w:ascii="Palatino Linotype" w:hAnsi="Palatino Linotype" w:cs="Arial"/>
          <w:sz w:val="24"/>
        </w:rPr>
        <w:t xml:space="preserve"> de la Unidad de Transparencia del </w:t>
      </w:r>
      <w:r w:rsidRPr="00B35972">
        <w:rPr>
          <w:rFonts w:ascii="Palatino Linotype" w:hAnsi="Palatino Linotype" w:cs="Arial"/>
          <w:b/>
          <w:sz w:val="24"/>
        </w:rPr>
        <w:t>Sujeto Obligado</w:t>
      </w:r>
      <w:r w:rsidRPr="00B35972">
        <w:rPr>
          <w:rFonts w:ascii="Palatino Linotype" w:hAnsi="Palatino Linotype" w:cs="Arial"/>
          <w:sz w:val="24"/>
        </w:rPr>
        <w:t xml:space="preserve"> generó, se </w:t>
      </w:r>
      <w:r>
        <w:rPr>
          <w:rFonts w:ascii="Palatino Linotype" w:hAnsi="Palatino Linotype" w:cs="Arial"/>
          <w:sz w:val="24"/>
        </w:rPr>
        <w:t>desglosa lo siguiente:</w:t>
      </w:r>
    </w:p>
    <w:p w:rsidR="004301E6" w:rsidRDefault="0074063E" w:rsidP="004301E6">
      <w:pPr>
        <w:pStyle w:val="Sinespaciado"/>
      </w:pPr>
      <w:r>
        <w:rPr>
          <w:noProof/>
          <w:lang w:eastAsia="es-MX"/>
        </w:rPr>
        <mc:AlternateContent>
          <mc:Choice Requires="wps">
            <w:drawing>
              <wp:anchor distT="0" distB="0" distL="114300" distR="114300" simplePos="0" relativeHeight="251670528" behindDoc="0" locked="0" layoutInCell="1" allowOverlap="1" wp14:anchorId="63C7B0BC" wp14:editId="7ED40D83">
                <wp:simplePos x="0" y="0"/>
                <wp:positionH relativeFrom="column">
                  <wp:posOffset>84455</wp:posOffset>
                </wp:positionH>
                <wp:positionV relativeFrom="paragraph">
                  <wp:posOffset>2437130</wp:posOffset>
                </wp:positionV>
                <wp:extent cx="325700" cy="214685"/>
                <wp:effectExtent l="0" t="19050" r="36830" b="33020"/>
                <wp:wrapNone/>
                <wp:docPr id="9" name="Flecha derecha 9"/>
                <wp:cNvGraphicFramePr/>
                <a:graphic xmlns:a="http://schemas.openxmlformats.org/drawingml/2006/main">
                  <a:graphicData uri="http://schemas.microsoft.com/office/word/2010/wordprocessingShape">
                    <wps:wsp>
                      <wps:cNvSpPr/>
                      <wps:spPr>
                        <a:xfrm>
                          <a:off x="0" y="0"/>
                          <a:ext cx="325700" cy="2146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2AE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6.65pt;margin-top:191.9pt;width:25.6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" adj="14481" fillcolor="red" strokecolor="red" strokeweight="1pt"/>
            </w:pict>
          </mc:Fallback>
        </mc:AlternateContent>
      </w:r>
      <w:r>
        <w:rPr>
          <w:noProof/>
          <w:lang w:eastAsia="es-MX"/>
        </w:rPr>
        <w:drawing>
          <wp:inline distT="0" distB="0" distL="0" distR="0" wp14:anchorId="37EB6A44" wp14:editId="5D588918">
            <wp:extent cx="5314519" cy="616267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203" t="9093" r="9347" b="5937"/>
                    <a:stretch/>
                  </pic:blipFill>
                  <pic:spPr bwMode="auto">
                    <a:xfrm>
                      <a:off x="0" y="0"/>
                      <a:ext cx="5318418" cy="6167196"/>
                    </a:xfrm>
                    <a:prstGeom prst="rect">
                      <a:avLst/>
                    </a:prstGeom>
                    <a:ln>
                      <a:noFill/>
                    </a:ln>
                    <a:extLst>
                      <a:ext uri="{53640926-AAD7-44D8-BBD7-CCE9431645EC}">
                        <a14:shadowObscured xmlns:a14="http://schemas.microsoft.com/office/drawing/2010/main"/>
                      </a:ext>
                    </a:extLst>
                  </pic:spPr>
                </pic:pic>
              </a:graphicData>
            </a:graphic>
          </wp:inline>
        </w:drawing>
      </w:r>
    </w:p>
    <w:p w:rsidR="004301E6" w:rsidRDefault="0074063E" w:rsidP="0074063E">
      <w:pPr>
        <w:pStyle w:val="Sinespaciado"/>
        <w:jc w:val="center"/>
      </w:pPr>
      <w:r>
        <w:rPr>
          <w:noProof/>
          <w:lang w:eastAsia="es-MX"/>
        </w:rPr>
        <w:lastRenderedPageBreak/>
        <w:drawing>
          <wp:inline distT="0" distB="0" distL="0" distR="0" wp14:anchorId="24244635" wp14:editId="29F22525">
            <wp:extent cx="5298440" cy="7648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967" t="8779" r="7937" b="5310"/>
                    <a:stretch/>
                  </pic:blipFill>
                  <pic:spPr bwMode="auto">
                    <a:xfrm>
                      <a:off x="0" y="0"/>
                      <a:ext cx="5317170" cy="7675613"/>
                    </a:xfrm>
                    <a:prstGeom prst="rect">
                      <a:avLst/>
                    </a:prstGeom>
                    <a:ln>
                      <a:noFill/>
                    </a:ln>
                    <a:extLst>
                      <a:ext uri="{53640926-AAD7-44D8-BBD7-CCE9431645EC}">
                        <a14:shadowObscured xmlns:a14="http://schemas.microsoft.com/office/drawing/2010/main"/>
                      </a:ext>
                    </a:extLst>
                  </pic:spPr>
                </pic:pic>
              </a:graphicData>
            </a:graphic>
          </wp:inline>
        </w:drawing>
      </w:r>
    </w:p>
    <w:p w:rsidR="004301E6" w:rsidRDefault="004301E6" w:rsidP="004301E6">
      <w:pPr>
        <w:tabs>
          <w:tab w:val="left" w:pos="709"/>
        </w:tabs>
        <w:spacing w:after="0" w:line="360" w:lineRule="auto"/>
        <w:jc w:val="center"/>
        <w:rPr>
          <w:rFonts w:ascii="Palatino Linotype" w:hAnsi="Palatino Linotype" w:cs="Arial"/>
          <w:sz w:val="24"/>
          <w:szCs w:val="24"/>
        </w:rPr>
      </w:pPr>
    </w:p>
    <w:p w:rsidR="004301E6" w:rsidRDefault="004301E6" w:rsidP="004301E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primer plano, de la lectura de la respuesta emitida por </w:t>
      </w:r>
      <w:r w:rsidRPr="00477598">
        <w:rPr>
          <w:rFonts w:ascii="Palatino Linotype" w:hAnsi="Palatino Linotype" w:cs="Arial"/>
          <w:b/>
          <w:sz w:val="24"/>
          <w:szCs w:val="24"/>
          <w:lang w:eastAsia="es-MX"/>
        </w:rPr>
        <w:t>El Sujeto Obligado</w:t>
      </w:r>
      <w:r>
        <w:rPr>
          <w:rFonts w:ascii="Palatino Linotype" w:hAnsi="Palatino Linotype" w:cs="Arial"/>
          <w:sz w:val="24"/>
          <w:szCs w:val="24"/>
          <w:lang w:eastAsia="es-MX"/>
        </w:rPr>
        <w:t>, se aduce que no genera la información solicitada y sugiere q</w:t>
      </w:r>
      <w:r w:rsidR="0074063E">
        <w:rPr>
          <w:rFonts w:ascii="Palatino Linotype" w:hAnsi="Palatino Linotype" w:cs="Arial"/>
          <w:sz w:val="24"/>
          <w:szCs w:val="24"/>
          <w:lang w:eastAsia="es-MX"/>
        </w:rPr>
        <w:t>ue dicha solicitud se realice a</w:t>
      </w:r>
      <w:r>
        <w:rPr>
          <w:rFonts w:ascii="Palatino Linotype" w:hAnsi="Palatino Linotype" w:cs="Arial"/>
          <w:sz w:val="24"/>
          <w:szCs w:val="24"/>
          <w:lang w:eastAsia="es-MX"/>
        </w:rPr>
        <w:t xml:space="preserve">l </w:t>
      </w:r>
      <w:r w:rsidR="0074063E">
        <w:rPr>
          <w:rFonts w:ascii="Palatino Linotype" w:hAnsi="Palatino Linotype" w:cs="Arial"/>
          <w:sz w:val="24"/>
          <w:szCs w:val="24"/>
          <w:lang w:eastAsia="es-MX"/>
        </w:rPr>
        <w:t>Instituto de Transparencia, Acceso a la Información Pública y Protección de Datos Personales del Estado de México y Municipios (Infoem)</w:t>
      </w:r>
      <w:r>
        <w:rPr>
          <w:rFonts w:ascii="Palatino Linotype" w:hAnsi="Palatino Linotype" w:cs="Arial"/>
          <w:sz w:val="24"/>
          <w:szCs w:val="24"/>
          <w:lang w:eastAsia="es-MX"/>
        </w:rPr>
        <w:t>,</w:t>
      </w:r>
      <w:r w:rsidR="005F2BAE">
        <w:rPr>
          <w:rFonts w:ascii="Palatino Linotype" w:hAnsi="Palatino Linotype" w:cs="Arial"/>
          <w:sz w:val="24"/>
          <w:szCs w:val="24"/>
          <w:lang w:eastAsia="es-MX"/>
        </w:rPr>
        <w:t xml:space="preserve"> </w:t>
      </w:r>
      <w:r>
        <w:rPr>
          <w:rFonts w:ascii="Palatino Linotype" w:hAnsi="Palatino Linotype" w:cs="Arial"/>
          <w:sz w:val="24"/>
          <w:szCs w:val="24"/>
          <w:lang w:eastAsia="es-MX"/>
        </w:rPr>
        <w:t xml:space="preserve"> </w:t>
      </w:r>
      <w:r w:rsidR="00A824FB">
        <w:rPr>
          <w:rFonts w:ascii="Palatino Linotype" w:hAnsi="Palatino Linotype" w:cs="Arial"/>
          <w:sz w:val="24"/>
          <w:szCs w:val="24"/>
          <w:lang w:eastAsia="es-MX"/>
        </w:rPr>
        <w:t xml:space="preserve">de acuerdo al Aviso de Privacidad Integral para el Sistema de Acceso a la Información Mexiquense el cual se consulta en la página electrónica: </w:t>
      </w:r>
      <w:hyperlink r:id="rId9" w:history="1">
        <w:r w:rsidR="00A824FB" w:rsidRPr="008777A9">
          <w:rPr>
            <w:rStyle w:val="Hipervnculo"/>
            <w:rFonts w:ascii="Palatino Linotype" w:hAnsi="Palatino Linotype" w:cs="Arial"/>
            <w:sz w:val="24"/>
            <w:szCs w:val="24"/>
            <w:lang w:eastAsia="es-MX"/>
          </w:rPr>
          <w:t>http://www.infoem.org.mx/doc/avisosDePrivacidad/DI%20Saimex.pdf</w:t>
        </w:r>
      </w:hyperlink>
      <w:r w:rsidR="00A824FB">
        <w:rPr>
          <w:rFonts w:ascii="Palatino Linotype" w:hAnsi="Palatino Linotype" w:cs="Arial"/>
          <w:sz w:val="24"/>
          <w:szCs w:val="24"/>
          <w:lang w:eastAsia="es-MX"/>
        </w:rPr>
        <w:t>, en el cual se observa lo siguiente:</w:t>
      </w:r>
    </w:p>
    <w:p w:rsidR="00AD56C1" w:rsidRDefault="00AD56C1" w:rsidP="004301E6">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129540</wp:posOffset>
                </wp:positionH>
                <wp:positionV relativeFrom="paragraph">
                  <wp:posOffset>130174</wp:posOffset>
                </wp:positionV>
                <wp:extent cx="5029200" cy="4810125"/>
                <wp:effectExtent l="0" t="0" r="19050" b="28575"/>
                <wp:wrapNone/>
                <wp:docPr id="23" name="Conector recto 23"/>
                <wp:cNvGraphicFramePr/>
                <a:graphic xmlns:a="http://schemas.openxmlformats.org/drawingml/2006/main">
                  <a:graphicData uri="http://schemas.microsoft.com/office/word/2010/wordprocessingShape">
                    <wps:wsp>
                      <wps:cNvCnPr/>
                      <wps:spPr>
                        <a:xfrm>
                          <a:off x="0" y="0"/>
                          <a:ext cx="5029200" cy="481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867EA" id="Conector recto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2pt,10.25pt" to="406.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" strokecolor="black [3200]" strokeweight=".5pt">
                <v:stroke joinstyle="miter"/>
              </v:line>
            </w:pict>
          </mc:Fallback>
        </mc:AlternateContent>
      </w:r>
    </w:p>
    <w:p w:rsidR="00CA30A6" w:rsidRDefault="00CA30A6" w:rsidP="00CA30A6">
      <w:pPr>
        <w:spacing w:after="0" w:line="360" w:lineRule="auto"/>
        <w:jc w:val="center"/>
        <w:rPr>
          <w:rFonts w:ascii="Palatino Linotype" w:hAnsi="Palatino Linotype"/>
          <w:sz w:val="24"/>
        </w:rPr>
      </w:pPr>
      <w:r>
        <w:rPr>
          <w:noProof/>
          <w:lang w:eastAsia="es-MX"/>
        </w:rPr>
        <w:lastRenderedPageBreak/>
        <w:drawing>
          <wp:inline distT="0" distB="0" distL="0" distR="0" wp14:anchorId="40065E33" wp14:editId="37B03CF5">
            <wp:extent cx="5343420" cy="7343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143" t="8779" r="8466" b="7191"/>
                    <a:stretch/>
                  </pic:blipFill>
                  <pic:spPr bwMode="auto">
                    <a:xfrm>
                      <a:off x="0" y="0"/>
                      <a:ext cx="5351364" cy="7354693"/>
                    </a:xfrm>
                    <a:prstGeom prst="rect">
                      <a:avLst/>
                    </a:prstGeom>
                    <a:ln>
                      <a:noFill/>
                    </a:ln>
                    <a:extLst>
                      <a:ext uri="{53640926-AAD7-44D8-BBD7-CCE9431645EC}">
                        <a14:shadowObscured xmlns:a14="http://schemas.microsoft.com/office/drawing/2010/main"/>
                      </a:ext>
                    </a:extLst>
                  </pic:spPr>
                </pic:pic>
              </a:graphicData>
            </a:graphic>
          </wp:inline>
        </w:drawing>
      </w:r>
    </w:p>
    <w:p w:rsidR="004301E6" w:rsidRDefault="004301E6" w:rsidP="004301E6">
      <w:pPr>
        <w:spacing w:after="0" w:line="360" w:lineRule="auto"/>
        <w:jc w:val="both"/>
        <w:rPr>
          <w:rFonts w:ascii="Palatino Linotype" w:hAnsi="Palatino Linotype"/>
          <w:sz w:val="24"/>
        </w:rPr>
      </w:pPr>
    </w:p>
    <w:p w:rsidR="00AD56C1" w:rsidRDefault="00AD56C1" w:rsidP="004301E6">
      <w:pPr>
        <w:spacing w:after="0" w:line="360" w:lineRule="auto"/>
        <w:jc w:val="both"/>
        <w:rPr>
          <w:rFonts w:ascii="Palatino Linotype" w:hAnsi="Palatino Linotype"/>
          <w:sz w:val="24"/>
        </w:rPr>
      </w:pPr>
    </w:p>
    <w:p w:rsidR="004301E6" w:rsidRDefault="00AD56C1" w:rsidP="00AD56C1">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6A335409" wp14:editId="197FEB35">
            <wp:extent cx="5264856" cy="6934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084" t="9720" r="7760" b="5623"/>
                    <a:stretch/>
                  </pic:blipFill>
                  <pic:spPr bwMode="auto">
                    <a:xfrm>
                      <a:off x="0" y="0"/>
                      <a:ext cx="5276644" cy="6949726"/>
                    </a:xfrm>
                    <a:prstGeom prst="rect">
                      <a:avLst/>
                    </a:prstGeom>
                    <a:ln>
                      <a:noFill/>
                    </a:ln>
                    <a:extLst>
                      <a:ext uri="{53640926-AAD7-44D8-BBD7-CCE9431645EC}">
                        <a14:shadowObscured xmlns:a14="http://schemas.microsoft.com/office/drawing/2010/main"/>
                      </a:ext>
                    </a:extLst>
                  </pic:spPr>
                </pic:pic>
              </a:graphicData>
            </a:graphic>
          </wp:inline>
        </w:drawing>
      </w:r>
    </w:p>
    <w:p w:rsidR="004301E6" w:rsidRDefault="004301E6" w:rsidP="004301E6">
      <w:pPr>
        <w:spacing w:after="0" w:line="360" w:lineRule="auto"/>
        <w:jc w:val="center"/>
        <w:rPr>
          <w:rFonts w:ascii="Palatino Linotype" w:hAnsi="Palatino Linotype" w:cs="Arial"/>
          <w:sz w:val="24"/>
          <w:szCs w:val="24"/>
          <w:lang w:eastAsia="es-MX"/>
        </w:rPr>
      </w:pPr>
    </w:p>
    <w:p w:rsidR="004301E6" w:rsidRDefault="00AD56C1" w:rsidP="004301E6">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443865</wp:posOffset>
                </wp:positionH>
                <wp:positionV relativeFrom="paragraph">
                  <wp:posOffset>2696210</wp:posOffset>
                </wp:positionV>
                <wp:extent cx="390525" cy="276225"/>
                <wp:effectExtent l="0" t="19050" r="47625" b="47625"/>
                <wp:wrapNone/>
                <wp:docPr id="25" name="Flecha derecha 25"/>
                <wp:cNvGraphicFramePr/>
                <a:graphic xmlns:a="http://schemas.openxmlformats.org/drawingml/2006/main">
                  <a:graphicData uri="http://schemas.microsoft.com/office/word/2010/wordprocessingShape">
                    <wps:wsp>
                      <wps:cNvSpPr/>
                      <wps:spPr>
                        <a:xfrm>
                          <a:off x="0" y="0"/>
                          <a:ext cx="390525" cy="2762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F159" id="Flecha derecha 25" o:spid="_x0000_s1026" type="#_x0000_t13" style="position:absolute;margin-left:34.95pt;margin-top:212.3pt;width:30.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" adj="13961" fillcolor="red" strokecolor="red" strokeweight="1pt"/>
            </w:pict>
          </mc:Fallback>
        </mc:AlternateContent>
      </w:r>
      <w:r>
        <w:rPr>
          <w:noProof/>
          <w:lang w:eastAsia="es-MX"/>
        </w:rPr>
        <w:drawing>
          <wp:inline distT="0" distB="0" distL="0" distR="0" wp14:anchorId="45E86A49" wp14:editId="02842154">
            <wp:extent cx="5283200" cy="7448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08" t="9407" r="8113" b="6877"/>
                    <a:stretch/>
                  </pic:blipFill>
                  <pic:spPr bwMode="auto">
                    <a:xfrm>
                      <a:off x="0" y="0"/>
                      <a:ext cx="5306209" cy="7480990"/>
                    </a:xfrm>
                    <a:prstGeom prst="rect">
                      <a:avLst/>
                    </a:prstGeom>
                    <a:ln>
                      <a:noFill/>
                    </a:ln>
                    <a:extLst>
                      <a:ext uri="{53640926-AAD7-44D8-BBD7-CCE9431645EC}">
                        <a14:shadowObscured xmlns:a14="http://schemas.microsoft.com/office/drawing/2010/main"/>
                      </a:ext>
                    </a:extLst>
                  </pic:spPr>
                </pic:pic>
              </a:graphicData>
            </a:graphic>
          </wp:inline>
        </w:drawing>
      </w:r>
    </w:p>
    <w:p w:rsidR="004301E6" w:rsidRDefault="004301E6" w:rsidP="004301E6">
      <w:pPr>
        <w:spacing w:after="0" w:line="360" w:lineRule="auto"/>
        <w:jc w:val="both"/>
        <w:rPr>
          <w:rFonts w:ascii="Palatino Linotype" w:hAnsi="Palatino Linotype" w:cs="Arial"/>
          <w:sz w:val="24"/>
          <w:szCs w:val="24"/>
          <w:lang w:eastAsia="es-MX"/>
        </w:rPr>
      </w:pPr>
    </w:p>
    <w:p w:rsidR="00771E9F" w:rsidRDefault="004301E6" w:rsidP="00771E9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 importante traer a colación </w:t>
      </w:r>
      <w:r w:rsidR="00771E9F">
        <w:rPr>
          <w:rFonts w:ascii="Palatino Linotype" w:hAnsi="Palatino Linotype" w:cs="Arial"/>
          <w:sz w:val="24"/>
          <w:szCs w:val="24"/>
        </w:rPr>
        <w:t>lo dispuesto en el artículo 4 fracción XVIII de la Ley de Protección de Datos Personales en Posesión de Sujetos Obligados del Estado de México y Municipios, en relación al Documento de Seguridad</w:t>
      </w:r>
      <w:r>
        <w:rPr>
          <w:rFonts w:ascii="Palatino Linotype" w:hAnsi="Palatino Linotype" w:cs="Arial"/>
          <w:sz w:val="24"/>
          <w:szCs w:val="24"/>
        </w:rPr>
        <w:t xml:space="preserve">, que </w:t>
      </w:r>
      <w:r w:rsidR="00771E9F">
        <w:rPr>
          <w:rFonts w:ascii="Palatino Linotype" w:hAnsi="Palatino Linotype" w:cs="Arial"/>
          <w:sz w:val="24"/>
          <w:szCs w:val="24"/>
        </w:rPr>
        <w:t>establece</w:t>
      </w:r>
      <w:r>
        <w:rPr>
          <w:rFonts w:ascii="Palatino Linotype" w:hAnsi="Palatino Linotype" w:cs="Arial"/>
          <w:sz w:val="24"/>
          <w:szCs w:val="24"/>
        </w:rPr>
        <w:t xml:space="preserve"> lo siguiente:</w:t>
      </w:r>
    </w:p>
    <w:p w:rsidR="00771E9F" w:rsidRDefault="00771E9F" w:rsidP="00771E9F">
      <w:pPr>
        <w:tabs>
          <w:tab w:val="left" w:pos="709"/>
        </w:tabs>
        <w:spacing w:after="0" w:line="360" w:lineRule="auto"/>
        <w:jc w:val="both"/>
        <w:rPr>
          <w:rFonts w:ascii="Palatino Linotype" w:hAnsi="Palatino Linotype" w:cs="Arial"/>
          <w:sz w:val="24"/>
          <w:szCs w:val="24"/>
        </w:rPr>
      </w:pPr>
    </w:p>
    <w:p w:rsidR="00771E9F" w:rsidRDefault="00CA7381" w:rsidP="00CA7381">
      <w:pPr>
        <w:tabs>
          <w:tab w:val="left" w:pos="709"/>
        </w:tabs>
        <w:spacing w:after="0" w:line="360" w:lineRule="auto"/>
        <w:ind w:left="567" w:right="567"/>
        <w:jc w:val="both"/>
        <w:rPr>
          <w:rFonts w:ascii="Palatino Linotype" w:hAnsi="Palatino Linotype"/>
          <w:i/>
        </w:rPr>
      </w:pPr>
      <w:r>
        <w:rPr>
          <w:rFonts w:ascii="Palatino Linotype" w:hAnsi="Palatino Linotype"/>
          <w:b/>
          <w:i/>
          <w:noProof/>
          <w:lang w:eastAsia="es-MX"/>
        </w:rPr>
        <mc:AlternateContent>
          <mc:Choice Requires="wps">
            <w:drawing>
              <wp:anchor distT="0" distB="0" distL="114300" distR="114300" simplePos="0" relativeHeight="251677696" behindDoc="0" locked="0" layoutInCell="1" allowOverlap="1" wp14:anchorId="12040B05" wp14:editId="402772E4">
                <wp:simplePos x="0" y="0"/>
                <wp:positionH relativeFrom="column">
                  <wp:posOffset>320041</wp:posOffset>
                </wp:positionH>
                <wp:positionV relativeFrom="paragraph">
                  <wp:posOffset>1312545</wp:posOffset>
                </wp:positionV>
                <wp:extent cx="628650" cy="9525"/>
                <wp:effectExtent l="0" t="0" r="19050" b="28575"/>
                <wp:wrapNone/>
                <wp:docPr id="28" name="Conector recto 28"/>
                <wp:cNvGraphicFramePr/>
                <a:graphic xmlns:a="http://schemas.openxmlformats.org/drawingml/2006/main">
                  <a:graphicData uri="http://schemas.microsoft.com/office/word/2010/wordprocessingShape">
                    <wps:wsp>
                      <wps:cNvCnPr/>
                      <wps:spPr>
                        <a:xfrm flipV="1">
                          <a:off x="0" y="0"/>
                          <a:ext cx="62865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9D7D8" id="Conector recto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3.35pt" to="74.7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" strokecolor="red" strokeweight="1.5pt">
                <v:stroke joinstyle="miter"/>
              </v:line>
            </w:pict>
          </mc:Fallback>
        </mc:AlternateContent>
      </w:r>
      <w:r>
        <w:rPr>
          <w:rFonts w:ascii="Palatino Linotype" w:hAnsi="Palatino Linotype"/>
          <w:b/>
          <w:i/>
          <w:noProof/>
          <w:lang w:eastAsia="es-MX"/>
        </w:rPr>
        <mc:AlternateContent>
          <mc:Choice Requires="wps">
            <w:drawing>
              <wp:anchor distT="0" distB="0" distL="114300" distR="114300" simplePos="0" relativeHeight="251675648" behindDoc="0" locked="0" layoutInCell="1" allowOverlap="1" wp14:anchorId="12040B05" wp14:editId="402772E4">
                <wp:simplePos x="0" y="0"/>
                <wp:positionH relativeFrom="column">
                  <wp:posOffset>348615</wp:posOffset>
                </wp:positionH>
                <wp:positionV relativeFrom="paragraph">
                  <wp:posOffset>1007745</wp:posOffset>
                </wp:positionV>
                <wp:extent cx="4629150" cy="9525"/>
                <wp:effectExtent l="0" t="0" r="19050" b="28575"/>
                <wp:wrapNone/>
                <wp:docPr id="27" name="Conector recto 27"/>
                <wp:cNvGraphicFramePr/>
                <a:graphic xmlns:a="http://schemas.openxmlformats.org/drawingml/2006/main">
                  <a:graphicData uri="http://schemas.microsoft.com/office/word/2010/wordprocessingShape">
                    <wps:wsp>
                      <wps:cNvCnPr/>
                      <wps:spPr>
                        <a:xfrm flipV="1">
                          <a:off x="0" y="0"/>
                          <a:ext cx="462915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D5808" id="Conector recto 2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79.35pt" to="391.9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" strokecolor="red" strokeweight="1.5pt">
                <v:stroke joinstyle="miter"/>
              </v:line>
            </w:pict>
          </mc:Fallback>
        </mc:AlternateContent>
      </w:r>
      <w:r>
        <w:rPr>
          <w:rFonts w:ascii="Palatino Linotype" w:hAnsi="Palatino Linotype"/>
          <w:b/>
          <w:i/>
          <w:noProof/>
          <w:lang w:eastAsia="es-MX"/>
        </w:rPr>
        <mc:AlternateContent>
          <mc:Choice Requires="wps">
            <w:drawing>
              <wp:anchor distT="0" distB="0" distL="114300" distR="114300" simplePos="0" relativeHeight="251673600" behindDoc="0" locked="0" layoutInCell="1" allowOverlap="1">
                <wp:simplePos x="0" y="0"/>
                <wp:positionH relativeFrom="column">
                  <wp:posOffset>2167889</wp:posOffset>
                </wp:positionH>
                <wp:positionV relativeFrom="paragraph">
                  <wp:posOffset>731520</wp:posOffset>
                </wp:positionV>
                <wp:extent cx="2847975" cy="0"/>
                <wp:effectExtent l="0" t="0" r="28575" b="19050"/>
                <wp:wrapNone/>
                <wp:docPr id="26" name="Conector recto 26"/>
                <wp:cNvGraphicFramePr/>
                <a:graphic xmlns:a="http://schemas.openxmlformats.org/drawingml/2006/main">
                  <a:graphicData uri="http://schemas.microsoft.com/office/word/2010/wordprocessingShape">
                    <wps:wsp>
                      <wps:cNvCnPr/>
                      <wps:spPr>
                        <a:xfrm>
                          <a:off x="0" y="0"/>
                          <a:ext cx="2847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8D215" id="Conector recto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0.7pt,57.6pt" to="394.9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" strokecolor="red" strokeweight="1.5pt">
                <v:stroke joinstyle="miter"/>
              </v:line>
            </w:pict>
          </mc:Fallback>
        </mc:AlternateContent>
      </w:r>
      <w:r w:rsidR="00771E9F" w:rsidRPr="00CA7381">
        <w:rPr>
          <w:rFonts w:ascii="Palatino Linotype" w:hAnsi="Palatino Linotype"/>
          <w:b/>
          <w:i/>
        </w:rPr>
        <w:t>XVIII. Documento de seguridad</w:t>
      </w:r>
      <w:r w:rsidR="00771E9F" w:rsidRPr="00771E9F">
        <w:rPr>
          <w:rFonts w:ascii="Palatino Linotype" w:hAnsi="Palatino Linotype"/>
          <w:i/>
        </w:rPr>
        <w:t>: 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rsidR="00CA7381" w:rsidRDefault="00CA7381" w:rsidP="00CA7381">
      <w:pPr>
        <w:tabs>
          <w:tab w:val="left" w:pos="709"/>
        </w:tabs>
        <w:spacing w:after="0" w:line="360" w:lineRule="auto"/>
        <w:ind w:right="567"/>
        <w:jc w:val="both"/>
        <w:rPr>
          <w:rFonts w:ascii="Palatino Linotype" w:hAnsi="Palatino Linotype"/>
          <w:i/>
        </w:rPr>
      </w:pPr>
    </w:p>
    <w:p w:rsidR="00CA7381" w:rsidRDefault="00CA7381" w:rsidP="009B37C4">
      <w:pPr>
        <w:tabs>
          <w:tab w:val="left" w:pos="709"/>
        </w:tabs>
        <w:spacing w:after="0" w:line="360" w:lineRule="auto"/>
        <w:jc w:val="both"/>
        <w:rPr>
          <w:rFonts w:ascii="Palatino Linotype" w:hAnsi="Palatino Linotype"/>
          <w:sz w:val="24"/>
        </w:rPr>
      </w:pPr>
      <w:r w:rsidRPr="00CA7381">
        <w:rPr>
          <w:rFonts w:ascii="Palatino Linotype" w:hAnsi="Palatino Linotype"/>
          <w:sz w:val="24"/>
        </w:rPr>
        <w:t>Ahora bien</w:t>
      </w:r>
      <w:r>
        <w:rPr>
          <w:rFonts w:ascii="Palatino Linotype" w:hAnsi="Palatino Linotype"/>
          <w:sz w:val="24"/>
        </w:rPr>
        <w:t>,</w:t>
      </w:r>
      <w:r w:rsidRPr="00CA7381">
        <w:rPr>
          <w:rFonts w:ascii="Palatino Linotype" w:hAnsi="Palatino Linotype"/>
          <w:sz w:val="24"/>
        </w:rPr>
        <w:t xml:space="preserve"> el precepto legal 43</w:t>
      </w:r>
      <w:r>
        <w:rPr>
          <w:rFonts w:ascii="Palatino Linotype" w:hAnsi="Palatino Linotype"/>
          <w:sz w:val="24"/>
        </w:rPr>
        <w:t>,</w:t>
      </w:r>
      <w:r w:rsidRPr="00CA7381">
        <w:rPr>
          <w:rFonts w:ascii="Palatino Linotype" w:hAnsi="Palatino Linotype"/>
          <w:sz w:val="24"/>
        </w:rPr>
        <w:t xml:space="preserve"> de la Ley aludida, </w:t>
      </w:r>
      <w:r>
        <w:rPr>
          <w:rFonts w:ascii="Palatino Linotype" w:hAnsi="Palatino Linotype"/>
          <w:sz w:val="24"/>
        </w:rPr>
        <w:t xml:space="preserve">respecto de la Naturaleza de las medidas de seguridad y registro del nivel de seguridad, </w:t>
      </w:r>
      <w:r w:rsidRPr="00CA7381">
        <w:rPr>
          <w:rFonts w:ascii="Palatino Linotype" w:hAnsi="Palatino Linotype"/>
          <w:sz w:val="24"/>
        </w:rPr>
        <w:t>dispone lo siguiente:</w:t>
      </w:r>
    </w:p>
    <w:p w:rsidR="00CA7381" w:rsidRDefault="00CA7381" w:rsidP="00CA7381">
      <w:pPr>
        <w:tabs>
          <w:tab w:val="left" w:pos="709"/>
        </w:tabs>
        <w:spacing w:after="0" w:line="360" w:lineRule="auto"/>
        <w:ind w:right="567"/>
        <w:jc w:val="both"/>
        <w:rPr>
          <w:rFonts w:ascii="Palatino Linotype" w:hAnsi="Palatino Linotype"/>
          <w:sz w:val="24"/>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b/>
          <w:i/>
        </w:rPr>
        <w:t>Artículo 43.</w:t>
      </w:r>
      <w:r w:rsidRPr="00CA7381">
        <w:rPr>
          <w:rFonts w:ascii="Palatino Linotype" w:hAnsi="Palatino Linotype"/>
          <w:i/>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i/>
        </w:rPr>
        <w:t xml:space="preserve">Por la naturaleza de la información, las medidas de seguridad que se adopten serán consideradas confidenciales y únicamente se comunicará al Instituto, para su registro, el nivel de seguridad aplicable.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i/>
        </w:rPr>
        <w:t xml:space="preserve">El responsable y el encargado establecerán medidas para garantizar que cualquier persona que actúe bajo la autoridad de éstos y que tenga acceso a datos personales </w:t>
      </w:r>
      <w:r w:rsidRPr="00CA7381">
        <w:rPr>
          <w:rFonts w:ascii="Palatino Linotype" w:hAnsi="Palatino Linotype"/>
          <w:i/>
        </w:rPr>
        <w:lastRenderedPageBreak/>
        <w:t xml:space="preserve">sólo pueda tratarlos siguiendo las instrucciones del responsable y observando lo previsto en la normatividad aplicable.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i/>
        </w:rPr>
        <w:t xml:space="preserve">Las medidas de seguridad que al efecto se establezcan indicarán el nombre y cargo del administrador o usuaria o usuario, según corresponda.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i/>
        </w:rPr>
        <w:t xml:space="preserve">Cuando se trate de usuarias o usuarios se incluirán los datos del acto jurídico mediante el cual, el sujeto obligado otorgó el tratamiento del sistema de datos personales.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Default="00CA7381" w:rsidP="00CA7381">
      <w:pPr>
        <w:tabs>
          <w:tab w:val="left" w:pos="709"/>
        </w:tabs>
        <w:spacing w:after="0" w:line="360" w:lineRule="auto"/>
        <w:ind w:left="567" w:right="567"/>
        <w:jc w:val="both"/>
        <w:rPr>
          <w:rFonts w:ascii="Palatino Linotype" w:hAnsi="Palatino Linotype"/>
          <w:i/>
        </w:rPr>
      </w:pPr>
      <w:r w:rsidRPr="00CA7381">
        <w:rPr>
          <w:rFonts w:ascii="Palatino Linotype" w:hAnsi="Palatino Linotype"/>
          <w:i/>
        </w:rPr>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CA7381" w:rsidRDefault="00CA7381" w:rsidP="00CA7381">
      <w:pPr>
        <w:tabs>
          <w:tab w:val="left" w:pos="709"/>
        </w:tabs>
        <w:spacing w:after="0" w:line="360" w:lineRule="auto"/>
        <w:ind w:left="567" w:right="567"/>
        <w:jc w:val="both"/>
        <w:rPr>
          <w:rFonts w:ascii="Palatino Linotype" w:hAnsi="Palatino Linotype"/>
          <w:i/>
        </w:rPr>
      </w:pPr>
    </w:p>
    <w:p w:rsidR="00CA7381" w:rsidRPr="00CA7381" w:rsidRDefault="00CA7381" w:rsidP="00CA7381">
      <w:pPr>
        <w:tabs>
          <w:tab w:val="left" w:pos="709"/>
        </w:tabs>
        <w:spacing w:after="0" w:line="360" w:lineRule="auto"/>
        <w:ind w:left="567" w:right="567"/>
        <w:jc w:val="both"/>
        <w:rPr>
          <w:rFonts w:ascii="Palatino Linotype" w:hAnsi="Palatino Linotype"/>
          <w:i/>
          <w:sz w:val="24"/>
        </w:rPr>
      </w:pPr>
      <w:r w:rsidRPr="00CA7381">
        <w:rPr>
          <w:rFonts w:ascii="Palatino Linotype" w:hAnsi="Palatino Linotype"/>
          <w:i/>
        </w:rPr>
        <w:t>El responsable o el encargado, designarán a una o un administrador, quien tendrá bajo su responsabilidad directa la base y sistema de datos personales.</w:t>
      </w:r>
    </w:p>
    <w:p w:rsidR="004301E6" w:rsidRDefault="004301E6" w:rsidP="004301E6">
      <w:pPr>
        <w:spacing w:after="0" w:line="360" w:lineRule="auto"/>
        <w:jc w:val="both"/>
        <w:rPr>
          <w:rFonts w:ascii="Palatino Linotype" w:hAnsi="Palatino Linotype" w:cs="Arial"/>
          <w:sz w:val="24"/>
          <w:szCs w:val="24"/>
          <w:lang w:eastAsia="es-MX"/>
        </w:rPr>
      </w:pPr>
    </w:p>
    <w:p w:rsidR="004301E6" w:rsidRDefault="004301E6" w:rsidP="004301E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antes expuesto, se deduce que dicha solicitud de información deberá realizarse a otro </w:t>
      </w:r>
      <w:r w:rsidRPr="00C91EB2">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por lo que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rsidR="004301E6" w:rsidRDefault="004301E6" w:rsidP="004301E6">
      <w:pPr>
        <w:spacing w:after="0" w:line="360" w:lineRule="auto"/>
        <w:jc w:val="both"/>
        <w:rPr>
          <w:rFonts w:ascii="Palatino Linotype" w:hAnsi="Palatino Linotype" w:cs="Arial"/>
          <w:sz w:val="24"/>
          <w:szCs w:val="24"/>
          <w:lang w:eastAsia="es-MX"/>
        </w:rPr>
      </w:pPr>
    </w:p>
    <w:p w:rsidR="004301E6" w:rsidRPr="00DA282E" w:rsidRDefault="004301E6" w:rsidP="004301E6">
      <w:pPr>
        <w:spacing w:after="0" w:line="360" w:lineRule="auto"/>
        <w:jc w:val="both"/>
        <w:rPr>
          <w:rFonts w:ascii="Palatino Linotype" w:hAnsi="Palatino Linotype" w:cs="Arial"/>
          <w:sz w:val="24"/>
          <w:szCs w:val="24"/>
          <w:lang w:eastAsia="es-MX"/>
        </w:rPr>
      </w:pPr>
      <w:r w:rsidRPr="00DA282E">
        <w:rPr>
          <w:rFonts w:ascii="Palatino Linotype" w:hAnsi="Palatino Linotype" w:cs="Arial"/>
          <w:sz w:val="24"/>
          <w:szCs w:val="24"/>
        </w:rPr>
        <w:t xml:space="preserve">Bajo ese tenor, </w:t>
      </w:r>
      <w:r>
        <w:rPr>
          <w:rFonts w:ascii="Palatino Linotype" w:hAnsi="Palatino Linotype" w:cs="Arial"/>
          <w:sz w:val="24"/>
          <w:szCs w:val="24"/>
        </w:rPr>
        <w:t>el</w:t>
      </w:r>
      <w:r w:rsidRPr="00DA282E">
        <w:rPr>
          <w:rFonts w:ascii="Palatino Linotype" w:hAnsi="Palatino Linotype" w:cs="Arial"/>
          <w:sz w:val="24"/>
          <w:szCs w:val="24"/>
        </w:rPr>
        <w:t xml:space="preserve"> Titular de la Unidad de Transparencia del </w:t>
      </w:r>
      <w:r w:rsidRPr="00DA282E">
        <w:rPr>
          <w:rFonts w:ascii="Palatino Linotype" w:hAnsi="Palatino Linotype" w:cs="Arial"/>
          <w:b/>
          <w:sz w:val="24"/>
          <w:szCs w:val="24"/>
        </w:rPr>
        <w:t>Sujeto Obligado</w:t>
      </w:r>
      <w:r w:rsidRPr="00DA282E">
        <w:rPr>
          <w:rFonts w:ascii="Palatino Linotype" w:hAnsi="Palatino Linotype" w:cs="Arial"/>
          <w:sz w:val="24"/>
          <w:szCs w:val="24"/>
        </w:rPr>
        <w:t>,</w:t>
      </w:r>
      <w:r w:rsidRPr="00DA282E">
        <w:rPr>
          <w:rFonts w:ascii="Palatino Linotype" w:hAnsi="Palatino Linotype" w:cs="Arial"/>
          <w:b/>
          <w:sz w:val="24"/>
          <w:szCs w:val="24"/>
        </w:rPr>
        <w:t xml:space="preserve"> </w:t>
      </w:r>
      <w:r w:rsidRPr="00DA282E">
        <w:rPr>
          <w:rFonts w:ascii="Palatino Linotype" w:hAnsi="Palatino Linotype" w:cs="Arial"/>
          <w:sz w:val="24"/>
          <w:szCs w:val="24"/>
        </w:rPr>
        <w:t xml:space="preserve">en cumplimiento a lo establecido en </w:t>
      </w:r>
      <w:r>
        <w:rPr>
          <w:rFonts w:ascii="Palatino Linotype" w:hAnsi="Palatino Linotype" w:cs="Arial"/>
          <w:sz w:val="24"/>
          <w:szCs w:val="24"/>
        </w:rPr>
        <w:t>el</w:t>
      </w:r>
      <w:r w:rsidRPr="00DA282E">
        <w:rPr>
          <w:rFonts w:ascii="Palatino Linotype" w:hAnsi="Palatino Linotype" w:cs="Arial"/>
          <w:sz w:val="24"/>
          <w:szCs w:val="24"/>
        </w:rPr>
        <w:t xml:space="preserve"> artículo 167</w:t>
      </w:r>
      <w:r>
        <w:rPr>
          <w:rFonts w:ascii="Palatino Linotype" w:hAnsi="Palatino Linotype" w:cs="Arial"/>
          <w:sz w:val="24"/>
          <w:szCs w:val="24"/>
        </w:rPr>
        <w:t>,</w:t>
      </w:r>
      <w:r w:rsidRPr="00DA282E">
        <w:rPr>
          <w:rFonts w:ascii="Palatino Linotype" w:hAnsi="Palatino Linotype" w:cs="Arial"/>
          <w:sz w:val="24"/>
          <w:szCs w:val="24"/>
        </w:rPr>
        <w:t xml:space="preserve"> de la Ley de Transparencia y </w:t>
      </w:r>
      <w:r w:rsidRPr="00DA282E">
        <w:rPr>
          <w:rFonts w:ascii="Palatino Linotype" w:hAnsi="Palatino Linotype" w:cs="Arial"/>
          <w:sz w:val="24"/>
          <w:szCs w:val="24"/>
        </w:rPr>
        <w:lastRenderedPageBreak/>
        <w:t>Acceso a la Información Pública del Estado de México y Municipios</w:t>
      </w:r>
      <w:r w:rsidRPr="00DA282E">
        <w:rPr>
          <w:rStyle w:val="Refdenotaalpie"/>
          <w:rFonts w:ascii="Palatino Linotype" w:hAnsi="Palatino Linotype" w:cs="Arial"/>
          <w:sz w:val="24"/>
          <w:szCs w:val="24"/>
        </w:rPr>
        <w:footnoteReference w:id="2"/>
      </w:r>
      <w:r w:rsidRPr="00DA282E">
        <w:rPr>
          <w:rFonts w:ascii="Palatino Linotype" w:hAnsi="Palatino Linotype" w:cs="Arial"/>
          <w:sz w:val="24"/>
          <w:szCs w:val="24"/>
        </w:rPr>
        <w:t xml:space="preserve">, señaló que no es competente para hacer entrega de la información solicitada; toda vez que, </w:t>
      </w:r>
      <w:r w:rsidRPr="00430060">
        <w:rPr>
          <w:rFonts w:ascii="Palatino Linotype" w:eastAsia="Times New Roman" w:hAnsi="Palatino Linotype" w:cs="Times New Roman"/>
          <w:sz w:val="24"/>
          <w:lang w:val="es-ES_tradnl" w:eastAsia="es-ES"/>
        </w:rPr>
        <w:t xml:space="preserve">que al momento de realizar su solicitud deberá </w:t>
      </w:r>
      <w:r w:rsidR="00DB578B">
        <w:rPr>
          <w:rFonts w:ascii="Palatino Linotype" w:eastAsia="Times New Roman" w:hAnsi="Palatino Linotype" w:cs="Times New Roman"/>
          <w:sz w:val="24"/>
          <w:lang w:val="es-ES_tradnl" w:eastAsia="es-ES"/>
        </w:rPr>
        <w:t>presenta</w:t>
      </w:r>
      <w:r>
        <w:rPr>
          <w:rFonts w:ascii="Palatino Linotype" w:eastAsia="Times New Roman" w:hAnsi="Palatino Linotype" w:cs="Times New Roman"/>
          <w:sz w:val="24"/>
          <w:lang w:val="es-ES_tradnl" w:eastAsia="es-ES"/>
        </w:rPr>
        <w:t>r</w:t>
      </w:r>
      <w:r w:rsidRPr="00430060">
        <w:rPr>
          <w:rFonts w:ascii="Palatino Linotype" w:eastAsia="Times New Roman" w:hAnsi="Palatino Linotype" w:cs="Times New Roman"/>
          <w:sz w:val="24"/>
          <w:lang w:val="es-ES_tradnl" w:eastAsia="es-ES"/>
        </w:rPr>
        <w:t xml:space="preserve"> </w:t>
      </w:r>
      <w:r w:rsidR="00DB578B">
        <w:rPr>
          <w:rFonts w:ascii="Palatino Linotype" w:eastAsia="Times New Roman" w:hAnsi="Palatino Linotype" w:cs="Times New Roman"/>
          <w:sz w:val="24"/>
          <w:lang w:val="es-ES_tradnl" w:eastAsia="es-ES"/>
        </w:rPr>
        <w:t>su so</w:t>
      </w:r>
      <w:r w:rsidR="00E13810">
        <w:rPr>
          <w:rFonts w:ascii="Palatino Linotype" w:eastAsia="Times New Roman" w:hAnsi="Palatino Linotype" w:cs="Times New Roman"/>
          <w:sz w:val="24"/>
          <w:lang w:val="es-ES_tradnl" w:eastAsia="es-ES"/>
        </w:rPr>
        <w:t>l</w:t>
      </w:r>
      <w:r w:rsidR="00DB578B">
        <w:rPr>
          <w:rFonts w:ascii="Palatino Linotype" w:eastAsia="Times New Roman" w:hAnsi="Palatino Linotype" w:cs="Times New Roman"/>
          <w:sz w:val="24"/>
          <w:lang w:val="es-ES_tradnl" w:eastAsia="es-ES"/>
        </w:rPr>
        <w:t xml:space="preserve">icitud a través del Sistema de Acceso a la Información Mexiquense (Saimex) o en su caso de la Plataforma Nacional de Transparencia (PNT) pero dirigida al </w:t>
      </w:r>
      <w:r w:rsidR="00DB578B" w:rsidRPr="00B25011">
        <w:rPr>
          <w:rFonts w:ascii="Palatino Linotype" w:eastAsia="Times New Roman" w:hAnsi="Palatino Linotype" w:cs="Times New Roman"/>
          <w:b/>
          <w:sz w:val="24"/>
          <w:lang w:val="es-ES_tradnl" w:eastAsia="es-ES"/>
        </w:rPr>
        <w:t>Instituto de Transparencia, Acceso a la Información Pública y Protección de Datos Personales del Estado de México y Municipios (Infoem)</w:t>
      </w:r>
      <w:r w:rsidR="0048288C">
        <w:rPr>
          <w:rFonts w:ascii="Palatino Linotype" w:eastAsia="Times New Roman" w:hAnsi="Palatino Linotype" w:cs="Times New Roman"/>
          <w:sz w:val="24"/>
          <w:lang w:val="es-ES_tradnl" w:eastAsia="es-ES"/>
        </w:rPr>
        <w:t>,</w:t>
      </w:r>
      <w:r w:rsidRPr="00DA282E">
        <w:rPr>
          <w:rFonts w:ascii="Palatino Linotype" w:hAnsi="Palatino Linotype" w:cs="Arial"/>
          <w:sz w:val="24"/>
          <w:szCs w:val="24"/>
        </w:rPr>
        <w:t xml:space="preserve"> ello, derivado de que, de las facultades, competencias o funciones de</w:t>
      </w:r>
      <w:r w:rsidR="0048288C">
        <w:rPr>
          <w:rFonts w:ascii="Palatino Linotype" w:hAnsi="Palatino Linotype" w:cs="Arial"/>
          <w:sz w:val="24"/>
          <w:szCs w:val="24"/>
        </w:rPr>
        <w:t xml:space="preserve">l </w:t>
      </w:r>
      <w:r w:rsidR="0048288C" w:rsidRPr="0048288C">
        <w:rPr>
          <w:rFonts w:ascii="Palatino Linotype" w:hAnsi="Palatino Linotype" w:cs="Arial"/>
          <w:b/>
          <w:sz w:val="24"/>
          <w:szCs w:val="24"/>
        </w:rPr>
        <w:t>Poder Legislativo</w:t>
      </w:r>
      <w:r w:rsidRPr="00DA282E">
        <w:rPr>
          <w:rFonts w:ascii="Palatino Linotype" w:hAnsi="Palatino Linotype" w:cs="Arial"/>
          <w:sz w:val="24"/>
          <w:szCs w:val="24"/>
        </w:rPr>
        <w:t xml:space="preserve">, no se advierte que genere, posea o administre la documentación requerida por </w:t>
      </w:r>
      <w:r>
        <w:rPr>
          <w:rFonts w:ascii="Palatino Linotype" w:hAnsi="Palatino Linotype" w:cs="Arial"/>
          <w:sz w:val="24"/>
          <w:szCs w:val="24"/>
        </w:rPr>
        <w:t>el</w:t>
      </w:r>
      <w:r w:rsidRPr="00DA282E">
        <w:rPr>
          <w:rFonts w:ascii="Palatino Linotype" w:hAnsi="Palatino Linotype" w:cs="Arial"/>
          <w:sz w:val="24"/>
          <w:szCs w:val="24"/>
        </w:rPr>
        <w:t xml:space="preserve"> particular.</w:t>
      </w:r>
    </w:p>
    <w:p w:rsidR="004301E6" w:rsidRDefault="004301E6" w:rsidP="004301E6">
      <w:pPr>
        <w:spacing w:after="0" w:line="360" w:lineRule="auto"/>
        <w:jc w:val="both"/>
        <w:rPr>
          <w:rFonts w:ascii="Palatino Linotype" w:hAnsi="Palatino Linotype" w:cs="Arial"/>
          <w:sz w:val="24"/>
          <w:szCs w:val="24"/>
          <w:lang w:eastAsia="es-MX"/>
        </w:rPr>
      </w:pPr>
    </w:p>
    <w:p w:rsidR="00B25011" w:rsidRDefault="00B25011" w:rsidP="004301E6">
      <w:pPr>
        <w:spacing w:after="0" w:line="360" w:lineRule="auto"/>
        <w:jc w:val="both"/>
        <w:rPr>
          <w:rFonts w:ascii="Palatino Linotype" w:hAnsi="Palatino Linotype" w:cs="Arial"/>
          <w:sz w:val="24"/>
          <w:szCs w:val="24"/>
          <w:lang w:eastAsia="es-MX"/>
        </w:rPr>
      </w:pPr>
    </w:p>
    <w:p w:rsidR="004301E6" w:rsidRDefault="004301E6" w:rsidP="004301E6">
      <w:pPr>
        <w:spacing w:after="0" w:line="360" w:lineRule="auto"/>
        <w:jc w:val="both"/>
        <w:rPr>
          <w:rFonts w:ascii="Palatino Linotype" w:hAnsi="Palatino Linotype" w:cs="Arial"/>
          <w:sz w:val="24"/>
          <w:szCs w:val="24"/>
        </w:rPr>
      </w:pPr>
      <w:r w:rsidRPr="006F0C4E">
        <w:rPr>
          <w:rFonts w:ascii="Palatino Linotype" w:eastAsia="Times New Roman" w:hAnsi="Palatino Linotype" w:cs="Times New Roman"/>
          <w:color w:val="000000"/>
          <w:sz w:val="24"/>
          <w:szCs w:val="24"/>
          <w:lang w:eastAsia="es-MX"/>
        </w:rPr>
        <w:t xml:space="preserve">No obstante lo anterior, se le sugirió </w:t>
      </w:r>
      <w:r w:rsidRPr="006F0C4E">
        <w:rPr>
          <w:rFonts w:ascii="Palatino Linotype" w:eastAsia="Times New Roman" w:hAnsi="Palatino Linotype" w:cs="Times New Roman"/>
          <w:bCs/>
          <w:color w:val="000000"/>
          <w:sz w:val="24"/>
          <w:szCs w:val="24"/>
          <w:lang w:eastAsia="es-MX"/>
        </w:rPr>
        <w:t>a</w:t>
      </w:r>
      <w:r>
        <w:rPr>
          <w:rFonts w:ascii="Palatino Linotype" w:eastAsia="Times New Roman" w:hAnsi="Palatino Linotype" w:cs="Times New Roman"/>
          <w:bCs/>
          <w:color w:val="000000"/>
          <w:sz w:val="24"/>
          <w:szCs w:val="24"/>
          <w:lang w:eastAsia="es-MX"/>
        </w:rPr>
        <w:t xml:space="preserve"> </w:t>
      </w:r>
      <w:r w:rsidRPr="001C7333">
        <w:rPr>
          <w:rFonts w:ascii="Palatino Linotype" w:eastAsia="Times New Roman" w:hAnsi="Palatino Linotype" w:cs="Times New Roman"/>
          <w:b/>
          <w:bCs/>
          <w:color w:val="000000"/>
          <w:sz w:val="24"/>
          <w:szCs w:val="24"/>
          <w:lang w:eastAsia="es-MX"/>
        </w:rPr>
        <w:t>La</w:t>
      </w:r>
      <w:r w:rsidRPr="006F0C4E">
        <w:rPr>
          <w:rFonts w:ascii="Palatino Linotype" w:eastAsia="Times New Roman" w:hAnsi="Palatino Linotype" w:cs="Times New Roman"/>
          <w:b/>
          <w:bCs/>
          <w:color w:val="000000"/>
          <w:sz w:val="24"/>
          <w:szCs w:val="24"/>
          <w:lang w:eastAsia="es-MX"/>
        </w:rPr>
        <w:t xml:space="preserve"> </w:t>
      </w:r>
      <w:r>
        <w:rPr>
          <w:rFonts w:ascii="Palatino Linotype" w:eastAsia="Times New Roman" w:hAnsi="Palatino Linotype" w:cs="Times New Roman"/>
          <w:b/>
          <w:bCs/>
          <w:color w:val="000000"/>
          <w:sz w:val="24"/>
          <w:szCs w:val="24"/>
          <w:lang w:eastAsia="es-MX"/>
        </w:rPr>
        <w:t xml:space="preserve">parte </w:t>
      </w:r>
      <w:r w:rsidRPr="006F0C4E">
        <w:rPr>
          <w:rFonts w:ascii="Palatino Linotype" w:eastAsia="Times New Roman" w:hAnsi="Palatino Linotype" w:cs="Times New Roman"/>
          <w:b/>
          <w:bCs/>
          <w:color w:val="000000"/>
          <w:sz w:val="24"/>
          <w:szCs w:val="24"/>
          <w:lang w:eastAsia="es-MX"/>
        </w:rPr>
        <w:t>Recurrente </w:t>
      </w:r>
      <w:r w:rsidRPr="006F0C4E">
        <w:rPr>
          <w:rFonts w:ascii="Palatino Linotype" w:eastAsia="Times New Roman" w:hAnsi="Palatino Linotype" w:cs="Times New Roman"/>
          <w:color w:val="000000"/>
          <w:sz w:val="24"/>
          <w:szCs w:val="24"/>
          <w:lang w:eastAsia="es-MX"/>
        </w:rPr>
        <w:t>ejercitar su derecho de acceso a la información, realizando una nueva solicitud respecto de la información requerida a</w:t>
      </w:r>
      <w:r>
        <w:rPr>
          <w:rFonts w:ascii="Palatino Linotype" w:eastAsia="Times New Roman" w:hAnsi="Palatino Linotype" w:cs="Times New Roman"/>
          <w:color w:val="000000"/>
          <w:sz w:val="24"/>
          <w:szCs w:val="24"/>
          <w:lang w:eastAsia="es-MX"/>
        </w:rPr>
        <w:t xml:space="preserve">l </w:t>
      </w:r>
      <w:r w:rsidR="00B25011" w:rsidRPr="00B25011">
        <w:rPr>
          <w:rFonts w:ascii="Palatino Linotype" w:eastAsia="Times New Roman" w:hAnsi="Palatino Linotype" w:cs="Times New Roman"/>
          <w:b/>
          <w:sz w:val="24"/>
          <w:lang w:val="es-ES_tradnl" w:eastAsia="es-ES"/>
        </w:rPr>
        <w:t>Instituto de Transparencia, Acceso a la Información Pública y Protección de Datos Personales del Estado de México y Municipios (Infoem)</w:t>
      </w:r>
      <w:r>
        <w:rPr>
          <w:rFonts w:ascii="Palatino Linotype" w:eastAsia="Times New Roman" w:hAnsi="Palatino Linotype" w:cs="Times New Roman"/>
          <w:color w:val="000000"/>
          <w:sz w:val="24"/>
          <w:szCs w:val="24"/>
          <w:lang w:eastAsia="es-MX"/>
        </w:rPr>
        <w:t>,</w:t>
      </w:r>
      <w:r w:rsidRPr="006F0C4E">
        <w:t xml:space="preserve"> </w:t>
      </w:r>
      <w:r>
        <w:rPr>
          <w:rFonts w:ascii="Palatino Linotype" w:eastAsia="Times New Roman" w:hAnsi="Palatino Linotype" w:cs="Times New Roman"/>
          <w:color w:val="000000"/>
          <w:sz w:val="24"/>
          <w:szCs w:val="24"/>
          <w:lang w:eastAsia="es-MX"/>
        </w:rPr>
        <w:t>por ser ést</w:t>
      </w:r>
      <w:r w:rsidR="00B25011">
        <w:rPr>
          <w:rFonts w:ascii="Palatino Linotype" w:eastAsia="Times New Roman" w:hAnsi="Palatino Linotype" w:cs="Times New Roman"/>
          <w:color w:val="000000"/>
          <w:sz w:val="24"/>
          <w:szCs w:val="24"/>
          <w:lang w:eastAsia="es-MX"/>
        </w:rPr>
        <w:t>e</w:t>
      </w:r>
      <w:r>
        <w:rPr>
          <w:rFonts w:ascii="Palatino Linotype" w:eastAsia="Times New Roman" w:hAnsi="Palatino Linotype" w:cs="Times New Roman"/>
          <w:color w:val="000000"/>
          <w:sz w:val="24"/>
          <w:szCs w:val="24"/>
          <w:lang w:eastAsia="es-MX"/>
        </w:rPr>
        <w:t>,</w:t>
      </w:r>
      <w:r w:rsidRPr="006F0C4E">
        <w:rPr>
          <w:rFonts w:ascii="Palatino Linotype" w:eastAsia="Times New Roman" w:hAnsi="Palatino Linotype" w:cs="Times New Roman"/>
          <w:color w:val="000000"/>
          <w:sz w:val="24"/>
          <w:szCs w:val="24"/>
          <w:lang w:eastAsia="es-MX"/>
        </w:rPr>
        <w:t xml:space="preserve"> </w:t>
      </w:r>
      <w:r w:rsidR="00B25011">
        <w:rPr>
          <w:rFonts w:ascii="Palatino Linotype" w:eastAsia="Times New Roman" w:hAnsi="Palatino Linotype" w:cs="Times New Roman"/>
          <w:color w:val="000000"/>
          <w:sz w:val="24"/>
          <w:szCs w:val="24"/>
          <w:lang w:eastAsia="es-MX"/>
        </w:rPr>
        <w:t>el</w:t>
      </w:r>
      <w:r w:rsidRPr="006F0C4E">
        <w:rPr>
          <w:rFonts w:ascii="Palatino Linotype" w:eastAsia="Times New Roman" w:hAnsi="Palatino Linotype" w:cs="Times New Roman"/>
          <w:color w:val="000000"/>
          <w:sz w:val="24"/>
          <w:szCs w:val="24"/>
          <w:lang w:eastAsia="es-MX"/>
        </w:rPr>
        <w:t xml:space="preserve"> </w:t>
      </w:r>
      <w:r>
        <w:rPr>
          <w:rFonts w:ascii="Palatino Linotype" w:eastAsia="Times New Roman" w:hAnsi="Palatino Linotype" w:cs="Times New Roman"/>
          <w:b/>
          <w:color w:val="000000"/>
          <w:sz w:val="24"/>
          <w:szCs w:val="24"/>
          <w:lang w:eastAsia="es-MX"/>
        </w:rPr>
        <w:t>Sujeto</w:t>
      </w:r>
      <w:r w:rsidRPr="006F0C4E">
        <w:rPr>
          <w:rFonts w:ascii="Palatino Linotype" w:eastAsia="Times New Roman" w:hAnsi="Palatino Linotype" w:cs="Times New Roman"/>
          <w:b/>
          <w:color w:val="000000"/>
          <w:sz w:val="24"/>
          <w:szCs w:val="24"/>
          <w:lang w:eastAsia="es-MX"/>
        </w:rPr>
        <w:t xml:space="preserve"> Obligado </w:t>
      </w:r>
      <w:r w:rsidRPr="006F0C4E">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que la </w:t>
      </w:r>
      <w:r w:rsidRPr="009E3BA6">
        <w:rPr>
          <w:rFonts w:ascii="Palatino Linotype" w:eastAsia="Times New Roman" w:hAnsi="Palatino Linotype" w:cs="Times New Roman"/>
          <w:color w:val="000000"/>
          <w:sz w:val="24"/>
          <w:szCs w:val="24"/>
          <w:lang w:eastAsia="es-MX"/>
        </w:rPr>
        <w:t>Ley de Transparencia y Acceso a la Información Pública del Estado de México y Municipios</w:t>
      </w:r>
      <w:r>
        <w:rPr>
          <w:rFonts w:ascii="Palatino Linotype" w:eastAsia="Times New Roman" w:hAnsi="Palatino Linotype" w:cs="Times New Roman"/>
          <w:color w:val="000000"/>
          <w:sz w:val="24"/>
          <w:szCs w:val="24"/>
          <w:lang w:eastAsia="es-MX"/>
        </w:rPr>
        <w:t xml:space="preserve">, en </w:t>
      </w:r>
      <w:r w:rsidRPr="009E3BA6">
        <w:rPr>
          <w:rFonts w:ascii="Palatino Linotype" w:hAnsi="Palatino Linotype" w:cs="Arial"/>
          <w:sz w:val="24"/>
          <w:szCs w:val="24"/>
        </w:rPr>
        <w:t>los artículos 3, fracción XLI y 23</w:t>
      </w:r>
      <w:r>
        <w:rPr>
          <w:rFonts w:ascii="Palatino Linotype" w:hAnsi="Palatino Linotype" w:cs="Arial"/>
          <w:sz w:val="24"/>
          <w:szCs w:val="24"/>
        </w:rPr>
        <w:t>,</w:t>
      </w:r>
      <w:r w:rsidRPr="009E3BA6">
        <w:rPr>
          <w:rFonts w:ascii="Palatino Linotype" w:hAnsi="Palatino Linotype" w:cs="Arial"/>
          <w:sz w:val="24"/>
          <w:szCs w:val="24"/>
        </w:rPr>
        <w:t xml:space="preserve"> de la Ley de Transparencia Local, establecen como Sujetos Obligados a cualquier autoridad, entidad,</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 xml:space="preserve">órgano y </w:t>
      </w:r>
      <w:r w:rsidRPr="009E3BA6">
        <w:rPr>
          <w:rFonts w:ascii="Palatino Linotype" w:hAnsi="Palatino Linotype" w:cs="Arial"/>
          <w:sz w:val="24"/>
          <w:szCs w:val="24"/>
        </w:rPr>
        <w:lastRenderedPageBreak/>
        <w:t>organismo de los Poderes Ejecutivo, Legislativo y Judicial, órganos autónomos, partidos políticos, fideicomisos y fondos públicos</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estatales y municipales, así como del gobierno y de la administración pública municipal y sus organismos descentralizados, asimismo de</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cualquier persona física, jurídico colectiva o sindicato que reciba y ejerza recursos públicos o realice actos de autoridad en el ámbito estatal</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y municipal, que deba cumplir con las obligaciones previstas en la Ley de Transparencia Local.</w:t>
      </w:r>
    </w:p>
    <w:p w:rsidR="004301E6" w:rsidRDefault="004301E6" w:rsidP="004301E6">
      <w:pPr>
        <w:tabs>
          <w:tab w:val="left" w:pos="709"/>
        </w:tabs>
        <w:spacing w:after="0" w:line="360" w:lineRule="auto"/>
        <w:jc w:val="both"/>
        <w:rPr>
          <w:rFonts w:ascii="Palatino Linotype" w:hAnsi="Palatino Linotype" w:cs="Arial"/>
          <w:sz w:val="24"/>
          <w:szCs w:val="24"/>
        </w:rPr>
      </w:pPr>
    </w:p>
    <w:p w:rsidR="004301E6" w:rsidRDefault="00B25011" w:rsidP="004301E6">
      <w:pPr>
        <w:spacing w:before="100" w:beforeAutospacing="1" w:after="100" w:afterAutospacing="1" w:line="360" w:lineRule="auto"/>
        <w:jc w:val="both"/>
        <w:rPr>
          <w:rFonts w:ascii="Palatino Linotype" w:hAnsi="Palatino Linotype" w:cs="Arial"/>
          <w:sz w:val="24"/>
          <w:lang w:eastAsia="es-MX"/>
        </w:rPr>
      </w:pPr>
      <w:r>
        <w:rPr>
          <w:rFonts w:ascii="Palatino Linotype" w:hAnsi="Palatino Linotype"/>
          <w:sz w:val="24"/>
        </w:rPr>
        <w:t>Aunado a lo anterior</w:t>
      </w:r>
      <w:r w:rsidR="004301E6" w:rsidRPr="00DA282E">
        <w:rPr>
          <w:rFonts w:ascii="Palatino Linotype" w:hAnsi="Palatino Linotype"/>
          <w:sz w:val="24"/>
        </w:rPr>
        <w:t>, es claro que</w:t>
      </w:r>
      <w:r>
        <w:rPr>
          <w:rFonts w:ascii="Palatino Linotype" w:hAnsi="Palatino Linotype"/>
          <w:sz w:val="24"/>
        </w:rPr>
        <w:t xml:space="preserve"> las funciones y atribuciones del Poder Legislativo</w:t>
      </w:r>
      <w:r w:rsidR="004301E6" w:rsidRPr="00DA282E">
        <w:rPr>
          <w:rFonts w:ascii="Palatino Linotype" w:hAnsi="Palatino Linotype"/>
          <w:sz w:val="24"/>
        </w:rPr>
        <w:t xml:space="preserve">, </w:t>
      </w:r>
      <w:r w:rsidR="004301E6">
        <w:rPr>
          <w:rFonts w:ascii="Palatino Linotype" w:hAnsi="Palatino Linotype"/>
          <w:sz w:val="24"/>
        </w:rPr>
        <w:t>no son</w:t>
      </w:r>
      <w:r w:rsidR="004301E6" w:rsidRPr="00DA282E">
        <w:rPr>
          <w:rFonts w:ascii="Palatino Linotype" w:hAnsi="Palatino Linotype"/>
          <w:sz w:val="24"/>
        </w:rPr>
        <w:t xml:space="preserve"> </w:t>
      </w:r>
      <w:r w:rsidR="004301E6" w:rsidRPr="00DA282E">
        <w:rPr>
          <w:rFonts w:ascii="Palatino Linotype" w:hAnsi="Palatino Linotype" w:cs="Arial"/>
          <w:sz w:val="24"/>
          <w:lang w:eastAsia="es-MX"/>
        </w:rPr>
        <w:t>coincidentes co</w:t>
      </w:r>
      <w:r w:rsidR="004301E6">
        <w:rPr>
          <w:rFonts w:ascii="Palatino Linotype" w:hAnsi="Palatino Linotype" w:cs="Arial"/>
          <w:sz w:val="24"/>
          <w:lang w:eastAsia="es-MX"/>
        </w:rPr>
        <w:t>n</w:t>
      </w:r>
      <w:r w:rsidR="004301E6" w:rsidRPr="00DA282E">
        <w:rPr>
          <w:rFonts w:ascii="Palatino Linotype" w:hAnsi="Palatino Linotype" w:cs="Arial"/>
          <w:sz w:val="24"/>
          <w:lang w:eastAsia="es-MX"/>
        </w:rPr>
        <w:t xml:space="preserve"> la solicitud</w:t>
      </w:r>
      <w:r w:rsidR="004301E6">
        <w:rPr>
          <w:rFonts w:ascii="Palatino Linotype" w:hAnsi="Palatino Linotype" w:cs="Arial"/>
          <w:sz w:val="24"/>
          <w:lang w:eastAsia="es-MX"/>
        </w:rPr>
        <w:t xml:space="preserve"> del</w:t>
      </w:r>
      <w:r w:rsidR="004301E6" w:rsidRPr="00DA282E">
        <w:rPr>
          <w:rFonts w:ascii="Palatino Linotype" w:hAnsi="Palatino Linotype" w:cs="Arial"/>
          <w:sz w:val="24"/>
          <w:lang w:eastAsia="es-MX"/>
        </w:rPr>
        <w:t xml:space="preserve"> particular y cuya competencia es distinta a la del </w:t>
      </w:r>
      <w:r w:rsidR="004301E6" w:rsidRPr="00DA282E">
        <w:rPr>
          <w:rFonts w:ascii="Palatino Linotype" w:hAnsi="Palatino Linotype" w:cs="Arial"/>
          <w:b/>
          <w:sz w:val="24"/>
          <w:lang w:eastAsia="es-MX"/>
        </w:rPr>
        <w:t>Sujeto Obligado</w:t>
      </w:r>
      <w:r w:rsidR="004301E6" w:rsidRPr="00DA282E">
        <w:rPr>
          <w:rFonts w:ascii="Palatino Linotype" w:hAnsi="Palatino Linotype" w:cs="Arial"/>
          <w:sz w:val="24"/>
          <w:lang w:eastAsia="es-MX"/>
        </w:rPr>
        <w:t>;</w:t>
      </w:r>
      <w:r w:rsidR="004301E6" w:rsidRPr="00DA282E">
        <w:rPr>
          <w:rFonts w:ascii="Palatino Linotype" w:hAnsi="Palatino Linotype" w:cs="Arial"/>
          <w:b/>
          <w:sz w:val="24"/>
          <w:lang w:eastAsia="es-MX"/>
        </w:rPr>
        <w:t xml:space="preserve"> </w:t>
      </w:r>
      <w:r w:rsidR="004301E6" w:rsidRPr="00DA282E">
        <w:rPr>
          <w:rFonts w:ascii="Palatino Linotype" w:hAnsi="Palatino Linotype" w:cs="Arial"/>
          <w:sz w:val="24"/>
          <w:lang w:eastAsia="es-MX"/>
        </w:rPr>
        <w:t>por lo que, no se actualiza el supuesto jurídico, previsto en los artículos 12 y 24</w:t>
      </w:r>
      <w:r w:rsidR="004301E6">
        <w:rPr>
          <w:rFonts w:ascii="Palatino Linotype" w:hAnsi="Palatino Linotype" w:cs="Arial"/>
          <w:sz w:val="24"/>
          <w:lang w:eastAsia="es-MX"/>
        </w:rPr>
        <w:t>,</w:t>
      </w:r>
      <w:r w:rsidR="004301E6" w:rsidRPr="00DA282E">
        <w:rPr>
          <w:rFonts w:ascii="Palatino Linotype" w:hAnsi="Palatino Linotype" w:cs="Arial"/>
          <w:sz w:val="24"/>
          <w:lang w:eastAsia="es-MX"/>
        </w:rPr>
        <w:t xml:space="preserve"> de la Ley de Transparencia y Acceso a la Información Pública del Estado de México y Municipios, que a la letra </w:t>
      </w:r>
      <w:r w:rsidR="004301E6">
        <w:rPr>
          <w:rFonts w:ascii="Palatino Linotype" w:hAnsi="Palatino Linotype" w:cs="Arial"/>
          <w:sz w:val="24"/>
          <w:lang w:eastAsia="es-MX"/>
        </w:rPr>
        <w:t>indican</w:t>
      </w:r>
      <w:r w:rsidR="004301E6" w:rsidRPr="00DA282E">
        <w:rPr>
          <w:rFonts w:ascii="Palatino Linotype" w:hAnsi="Palatino Linotype" w:cs="Arial"/>
          <w:sz w:val="24"/>
          <w:lang w:eastAsia="es-MX"/>
        </w:rPr>
        <w:t>:</w:t>
      </w:r>
    </w:p>
    <w:p w:rsidR="004301E6" w:rsidRPr="00F457C8" w:rsidRDefault="004301E6" w:rsidP="004301E6">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301E6" w:rsidRDefault="004301E6" w:rsidP="004301E6">
      <w:pPr>
        <w:autoSpaceDE w:val="0"/>
        <w:autoSpaceDN w:val="0"/>
        <w:adjustRightInd w:val="0"/>
        <w:spacing w:after="0" w:line="240" w:lineRule="auto"/>
        <w:ind w:left="567" w:right="567"/>
        <w:jc w:val="both"/>
        <w:rPr>
          <w:rFonts w:ascii="Palatino Linotype" w:hAnsi="Palatino Linotype"/>
          <w:i/>
          <w:u w:val="single"/>
        </w:rPr>
      </w:pPr>
    </w:p>
    <w:p w:rsidR="004301E6" w:rsidRPr="00DA282E" w:rsidRDefault="004301E6" w:rsidP="004301E6">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301E6" w:rsidRDefault="004301E6" w:rsidP="004301E6">
      <w:pPr>
        <w:autoSpaceDE w:val="0"/>
        <w:autoSpaceDN w:val="0"/>
        <w:adjustRightInd w:val="0"/>
        <w:spacing w:after="0" w:line="240" w:lineRule="auto"/>
        <w:ind w:left="567" w:right="567"/>
        <w:jc w:val="both"/>
        <w:rPr>
          <w:rFonts w:ascii="Palatino Linotype" w:hAnsi="Palatino Linotype"/>
          <w:i/>
          <w:u w:val="single"/>
        </w:rPr>
      </w:pPr>
    </w:p>
    <w:p w:rsidR="004301E6" w:rsidRDefault="004301E6" w:rsidP="004301E6">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rsidR="004301E6" w:rsidRDefault="004301E6" w:rsidP="004301E6">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4301E6" w:rsidRPr="00773FDF" w:rsidRDefault="004301E6" w:rsidP="004301E6">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lastRenderedPageBreak/>
        <w:t>Los sujetos obligados solo proporcionarán la información pública que generen, administren o posean en el ejercicio de sus atribuciones.”</w:t>
      </w:r>
    </w:p>
    <w:p w:rsidR="004301E6" w:rsidRPr="00773FDF" w:rsidRDefault="004301E6" w:rsidP="004301E6">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4301E6" w:rsidRPr="00854828" w:rsidRDefault="004301E6" w:rsidP="004301E6">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rsidR="004301E6" w:rsidRDefault="004301E6" w:rsidP="004301E6">
      <w:pPr>
        <w:spacing w:after="0" w:line="360" w:lineRule="auto"/>
        <w:ind w:right="51"/>
        <w:jc w:val="both"/>
        <w:rPr>
          <w:rFonts w:ascii="Palatino Linotype" w:hAnsi="Palatino Linotype" w:cs="Arial"/>
          <w:bCs/>
          <w:sz w:val="24"/>
          <w:szCs w:val="24"/>
        </w:rPr>
      </w:pPr>
    </w:p>
    <w:p w:rsidR="004301E6" w:rsidRDefault="004301E6" w:rsidP="004301E6">
      <w:pPr>
        <w:spacing w:after="0" w:line="360" w:lineRule="auto"/>
        <w:ind w:right="51"/>
        <w:jc w:val="both"/>
        <w:rPr>
          <w:rFonts w:ascii="Palatino Linotype" w:hAnsi="Palatino Linotype" w:cs="Arial"/>
          <w:bCs/>
          <w:sz w:val="24"/>
          <w:szCs w:val="24"/>
        </w:rPr>
      </w:pPr>
    </w:p>
    <w:p w:rsidR="004301E6" w:rsidRDefault="004301E6" w:rsidP="004301E6">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w:t>
      </w:r>
      <w:r w:rsidR="00E24449">
        <w:rPr>
          <w:rFonts w:ascii="Palatino Linotype" w:hAnsi="Palatino Linotype" w:cs="Arial"/>
          <w:bCs/>
          <w:sz w:val="24"/>
          <w:szCs w:val="24"/>
        </w:rPr>
        <w:t>l</w:t>
      </w:r>
      <w:r>
        <w:rPr>
          <w:rFonts w:ascii="Palatino Linotype" w:hAnsi="Palatino Linotype" w:cs="Arial"/>
          <w:bCs/>
          <w:sz w:val="24"/>
          <w:szCs w:val="24"/>
        </w:rPr>
        <w:t xml:space="preserve"> </w:t>
      </w:r>
      <w:r w:rsidR="00E24449">
        <w:rPr>
          <w:rFonts w:ascii="Palatino Linotype" w:hAnsi="Palatino Linotype" w:cs="Arial"/>
          <w:bCs/>
          <w:sz w:val="24"/>
          <w:szCs w:val="24"/>
        </w:rPr>
        <w:t>Poder Legislativo,</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 xml:space="preserve">negó ni omitió proporcionar la información requerida por </w:t>
      </w:r>
      <w:r w:rsidRPr="00476900">
        <w:rPr>
          <w:rFonts w:ascii="Palatino Linotype" w:hAnsi="Palatino Linotype" w:cs="Arial"/>
          <w:b/>
          <w:bCs/>
          <w:sz w:val="24"/>
          <w:szCs w:val="24"/>
        </w:rPr>
        <w:t>La</w:t>
      </w:r>
      <w:r w:rsidRPr="00A03F84">
        <w:rPr>
          <w:rFonts w:ascii="Palatino Linotype" w:hAnsi="Palatino Linotype" w:cs="Arial"/>
          <w:b/>
          <w:bCs/>
          <w:sz w:val="24"/>
          <w:szCs w:val="24"/>
        </w:rPr>
        <w:t xml:space="preserve"> </w:t>
      </w:r>
      <w:r>
        <w:rPr>
          <w:rFonts w:ascii="Palatino Linotype" w:hAnsi="Palatino Linotype" w:cs="Arial"/>
          <w:b/>
          <w:bCs/>
          <w:sz w:val="24"/>
          <w:szCs w:val="24"/>
        </w:rPr>
        <w:t xml:space="preserve">parte </w:t>
      </w:r>
      <w:r w:rsidRPr="00A03F84">
        <w:rPr>
          <w:rFonts w:ascii="Palatino Linotype" w:hAnsi="Palatino Linotype" w:cs="Arial"/>
          <w:b/>
          <w:bCs/>
          <w:sz w:val="24"/>
          <w:szCs w:val="24"/>
        </w:rPr>
        <w:t>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y forma a la solicitud de información, en el sentido de que la información requerida no la genera, orientando a la particular a realizar dicha solicitud a</w:t>
      </w:r>
      <w:r>
        <w:rPr>
          <w:rFonts w:ascii="Palatino Linotype" w:hAnsi="Palatino Linotype" w:cs="Arial"/>
          <w:bCs/>
          <w:sz w:val="24"/>
          <w:szCs w:val="24"/>
        </w:rPr>
        <w:t>l Sujeto Obligado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al artículo 167, párrafo primero de la Ley de la materia, que dicta:</w:t>
      </w:r>
    </w:p>
    <w:p w:rsidR="004301E6" w:rsidRDefault="004301E6" w:rsidP="004301E6">
      <w:pPr>
        <w:spacing w:after="0" w:line="360" w:lineRule="auto"/>
        <w:ind w:right="51"/>
        <w:jc w:val="both"/>
        <w:rPr>
          <w:rFonts w:ascii="Palatino Linotype" w:hAnsi="Palatino Linotype" w:cs="Arial"/>
          <w:sz w:val="24"/>
          <w:szCs w:val="24"/>
          <w:lang w:eastAsia="es-MX"/>
        </w:rPr>
      </w:pPr>
    </w:p>
    <w:p w:rsidR="004301E6" w:rsidRPr="005C5EC4" w:rsidRDefault="004301E6" w:rsidP="004301E6">
      <w:pPr>
        <w:pStyle w:val="Sinespaciado"/>
      </w:pPr>
    </w:p>
    <w:p w:rsidR="004301E6" w:rsidRPr="00881E86" w:rsidRDefault="004301E6" w:rsidP="004301E6">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rsidR="004301E6" w:rsidRPr="00370AE6" w:rsidRDefault="004301E6" w:rsidP="004301E6">
      <w:pPr>
        <w:pStyle w:val="Sinespaciado"/>
        <w:rPr>
          <w:sz w:val="8"/>
        </w:rPr>
      </w:pPr>
    </w:p>
    <w:p w:rsidR="004301E6" w:rsidRPr="00881E86" w:rsidRDefault="004301E6" w:rsidP="004301E6">
      <w:pPr>
        <w:ind w:left="709" w:right="757"/>
        <w:jc w:val="both"/>
        <w:rPr>
          <w:rFonts w:ascii="Palatino Linotype" w:hAnsi="Palatino Linotype" w:cs="Arial"/>
          <w:i/>
          <w:lang w:eastAsia="es-MX"/>
        </w:rPr>
      </w:pPr>
      <w:r w:rsidRPr="00881E8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4301E6" w:rsidRPr="00370AE6" w:rsidRDefault="004301E6" w:rsidP="004301E6">
      <w:pPr>
        <w:pStyle w:val="Sinespaciado"/>
        <w:rPr>
          <w:sz w:val="6"/>
        </w:rPr>
      </w:pPr>
    </w:p>
    <w:p w:rsidR="004301E6" w:rsidRDefault="004301E6" w:rsidP="004301E6">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4301E6" w:rsidRPr="00881E86" w:rsidRDefault="004301E6" w:rsidP="004301E6">
      <w:pPr>
        <w:ind w:left="709" w:right="757"/>
        <w:jc w:val="both"/>
        <w:rPr>
          <w:rFonts w:ascii="Palatino Linotype" w:hAnsi="Palatino Linotype" w:cs="Arial"/>
          <w:i/>
          <w:lang w:eastAsia="es-MX"/>
        </w:rPr>
      </w:pPr>
    </w:p>
    <w:p w:rsidR="004301E6" w:rsidRDefault="004301E6" w:rsidP="004301E6">
      <w:pPr>
        <w:pStyle w:val="Sinespaciado"/>
      </w:pPr>
    </w:p>
    <w:p w:rsidR="004301E6" w:rsidRPr="005C5EC4" w:rsidRDefault="004301E6" w:rsidP="004301E6">
      <w:pPr>
        <w:spacing w:line="360" w:lineRule="auto"/>
        <w:jc w:val="both"/>
        <w:rPr>
          <w:rFonts w:ascii="Palatino Linotype" w:hAnsi="Palatino Linotype" w:cs="Arial"/>
          <w:sz w:val="24"/>
          <w:lang w:eastAsia="es-MX"/>
        </w:rPr>
      </w:pPr>
      <w:r w:rsidRPr="005C5EC4">
        <w:rPr>
          <w:rFonts w:ascii="Palatino Linotype" w:hAnsi="Palatino Linotype" w:cs="Arial"/>
          <w:sz w:val="24"/>
          <w:lang w:eastAsia="es-MX"/>
        </w:rPr>
        <w:lastRenderedPageBreak/>
        <w:t xml:space="preserve">Situación señalada en el fundamento anterior, que fuera seguida de manera procedente por </w:t>
      </w:r>
      <w:r w:rsidRPr="000A68C1">
        <w:rPr>
          <w:rFonts w:ascii="Palatino Linotype" w:hAnsi="Palatino Linotype" w:cs="Arial"/>
          <w:sz w:val="24"/>
          <w:lang w:eastAsia="es-MX"/>
        </w:rPr>
        <w:t>el</w:t>
      </w:r>
      <w:r w:rsidRPr="005C5EC4">
        <w:rPr>
          <w:rFonts w:ascii="Palatino Linotype" w:hAnsi="Palatino Linotype" w:cs="Arial"/>
          <w:b/>
          <w:sz w:val="24"/>
          <w:lang w:eastAsia="es-MX"/>
        </w:rPr>
        <w:t xml:space="preserve"> Sujeto Obligado</w:t>
      </w:r>
      <w:r w:rsidRPr="005C5EC4">
        <w:rPr>
          <w:rFonts w:ascii="Palatino Linotype" w:hAnsi="Palatino Linotype" w:cs="Arial"/>
          <w:sz w:val="24"/>
          <w:lang w:eastAsia="es-MX"/>
        </w:rPr>
        <w:t xml:space="preserve"> ya que realizó dicha orientación </w:t>
      </w:r>
      <w:r>
        <w:rPr>
          <w:rFonts w:ascii="Palatino Linotype" w:hAnsi="Palatino Linotype" w:cs="Arial"/>
          <w:sz w:val="24"/>
          <w:lang w:eastAsia="es-MX"/>
        </w:rPr>
        <w:t xml:space="preserve">al siguiente día </w:t>
      </w:r>
      <w:r w:rsidRPr="005C5EC4">
        <w:rPr>
          <w:rFonts w:ascii="Palatino Linotype" w:hAnsi="Palatino Linotype" w:cs="Arial"/>
          <w:sz w:val="24"/>
          <w:lang w:eastAsia="es-MX"/>
        </w:rPr>
        <w:t>en que se presentó la solicitud de información.</w:t>
      </w:r>
    </w:p>
    <w:p w:rsidR="004301E6" w:rsidRDefault="004301E6" w:rsidP="004301E6">
      <w:pPr>
        <w:pStyle w:val="Sinespaciado"/>
      </w:pPr>
    </w:p>
    <w:p w:rsidR="004301E6" w:rsidRDefault="004301E6" w:rsidP="004301E6">
      <w:pPr>
        <w:pStyle w:val="Sinespaciado"/>
      </w:pPr>
    </w:p>
    <w:p w:rsidR="004301E6" w:rsidRDefault="004301E6" w:rsidP="004301E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Visto lo anterior, podemos concluir que la respuesta emitida por </w:t>
      </w:r>
      <w:r w:rsidRPr="000A68C1">
        <w:rPr>
          <w:rFonts w:ascii="Palatino Linotype" w:hAnsi="Palatino Linotype" w:cs="Arial"/>
        </w:rPr>
        <w:t xml:space="preserve">el </w:t>
      </w:r>
      <w:r w:rsidRPr="00B32668">
        <w:rPr>
          <w:rFonts w:ascii="Palatino Linotype" w:hAnsi="Palatino Linotype" w:cs="Arial"/>
          <w:b/>
        </w:rPr>
        <w:t>Sujeto Obligado</w:t>
      </w:r>
      <w:r>
        <w:rPr>
          <w:rFonts w:ascii="Palatino Linotype" w:hAnsi="Palatino Linotype" w:cs="Arial"/>
        </w:rPr>
        <w:t xml:space="preserve"> se encuentra encaminada a determinar que de la solicitud de información, se pretende acceder a documentos que no genera, </w:t>
      </w:r>
      <w:r w:rsidRPr="009302C3">
        <w:rPr>
          <w:rFonts w:ascii="Palatino Linotype" w:hAnsi="Palatino Linotype" w:cs="Arial"/>
        </w:rPr>
        <w:t>en virtud de que la información solicitada no</w:t>
      </w:r>
      <w:r>
        <w:rPr>
          <w:rFonts w:ascii="Palatino Linotype" w:hAnsi="Palatino Linotype" w:cs="Arial"/>
        </w:rPr>
        <w:t xml:space="preserve"> puede fácticamente obrar en los</w:t>
      </w:r>
      <w:r w:rsidRPr="009302C3">
        <w:rPr>
          <w:rFonts w:ascii="Palatino Linotype" w:hAnsi="Palatino Linotype" w:cs="Arial"/>
        </w:rPr>
        <w:t xml:space="preserve"> archivos del </w:t>
      </w:r>
      <w:r w:rsidRPr="009302C3">
        <w:rPr>
          <w:rFonts w:ascii="Palatino Linotype" w:hAnsi="Palatino Linotype" w:cs="Arial"/>
          <w:b/>
        </w:rPr>
        <w:t>Sujeto Obligado</w:t>
      </w:r>
      <w:r w:rsidRPr="0068529D">
        <w:rPr>
          <w:rFonts w:ascii="Palatino Linotype" w:hAnsi="Palatino Linotype" w:cs="Arial"/>
        </w:rPr>
        <w:t xml:space="preserve">. </w:t>
      </w:r>
    </w:p>
    <w:p w:rsidR="004301E6" w:rsidRDefault="004301E6" w:rsidP="004301E6">
      <w:pPr>
        <w:pStyle w:val="Prrafodelista"/>
        <w:autoSpaceDE w:val="0"/>
        <w:autoSpaceDN w:val="0"/>
        <w:adjustRightInd w:val="0"/>
        <w:spacing w:line="360" w:lineRule="auto"/>
        <w:ind w:left="0"/>
        <w:jc w:val="both"/>
        <w:rPr>
          <w:rFonts w:ascii="Palatino Linotype" w:hAnsi="Palatino Linotype" w:cs="Arial"/>
        </w:rPr>
      </w:pPr>
    </w:p>
    <w:p w:rsidR="004301E6" w:rsidRDefault="004301E6" w:rsidP="004301E6">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t>Además, y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rsidR="004301E6" w:rsidRDefault="004301E6" w:rsidP="004301E6">
      <w:pPr>
        <w:pStyle w:val="Sinespaciado"/>
      </w:pPr>
    </w:p>
    <w:p w:rsidR="004301E6" w:rsidRPr="00BD6588" w:rsidRDefault="004301E6" w:rsidP="004301E6">
      <w:pPr>
        <w:pStyle w:val="Sinespaciado"/>
      </w:pPr>
    </w:p>
    <w:p w:rsidR="004301E6" w:rsidRDefault="004301E6" w:rsidP="004301E6">
      <w:pPr>
        <w:spacing w:after="0" w:line="360" w:lineRule="auto"/>
        <w:jc w:val="both"/>
        <w:rPr>
          <w:rFonts w:ascii="Palatino Linotype" w:hAnsi="Palatino Linotype"/>
          <w:sz w:val="24"/>
        </w:rPr>
      </w:pPr>
      <w:r w:rsidRPr="005269B8">
        <w:rPr>
          <w:rFonts w:ascii="Palatino Linotype" w:hAnsi="Palatino Linotype" w:cs="Arial"/>
          <w:sz w:val="24"/>
        </w:rPr>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rsidR="004301E6" w:rsidRDefault="004301E6" w:rsidP="004301E6">
      <w:pPr>
        <w:spacing w:after="0" w:line="360" w:lineRule="auto"/>
        <w:jc w:val="both"/>
        <w:rPr>
          <w:rFonts w:ascii="Palatino Linotype" w:hAnsi="Palatino Linotype"/>
          <w:sz w:val="24"/>
        </w:rPr>
      </w:pPr>
    </w:p>
    <w:p w:rsidR="004301E6" w:rsidRPr="00370AE6" w:rsidRDefault="004301E6" w:rsidP="004301E6">
      <w:pPr>
        <w:pStyle w:val="Sinespaciado"/>
        <w:rPr>
          <w:sz w:val="12"/>
        </w:rPr>
      </w:pPr>
    </w:p>
    <w:p w:rsidR="004301E6" w:rsidRPr="0068529D" w:rsidRDefault="004301E6" w:rsidP="004301E6">
      <w:pPr>
        <w:spacing w:after="0" w:line="360" w:lineRule="auto"/>
        <w:jc w:val="both"/>
        <w:rPr>
          <w:rFonts w:ascii="Palatino Linotype" w:hAnsi="Palatino Linotype"/>
          <w:sz w:val="2"/>
        </w:rPr>
      </w:pPr>
    </w:p>
    <w:p w:rsidR="004301E6" w:rsidRDefault="004301E6" w:rsidP="004301E6">
      <w:pPr>
        <w:pStyle w:val="Prrafodelista"/>
        <w:ind w:left="1068" w:right="1043"/>
        <w:jc w:val="both"/>
        <w:rPr>
          <w:rFonts w:ascii="Palatino Linotype" w:hAnsi="Palatino Linotype"/>
          <w:i/>
          <w:sz w:val="22"/>
        </w:rPr>
      </w:pPr>
      <w:r w:rsidRPr="0068529D">
        <w:rPr>
          <w:rFonts w:ascii="Palatino Linotype" w:hAnsi="Palatino Linotype"/>
          <w:i/>
          <w:sz w:val="22"/>
        </w:rPr>
        <w:t>“</w:t>
      </w:r>
      <w:r w:rsidRPr="006852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8529D">
        <w:rPr>
          <w:rFonts w:ascii="Palatino Linotype" w:hAnsi="Palatino Linotype"/>
          <w:b/>
          <w:i/>
          <w:sz w:val="22"/>
        </w:rPr>
        <w:t>.</w:t>
      </w:r>
      <w:r w:rsidRPr="0068529D">
        <w:rPr>
          <w:rFonts w:ascii="Palatino Linotype" w:hAnsi="Palatino Linotype"/>
          <w:i/>
          <w:sz w:val="22"/>
        </w:rPr>
        <w:t xml:space="preserve"> El Instituto Federal de Acceso a la Información y Protección de Datos es un órgano de la Administración Pública Federal con </w:t>
      </w:r>
      <w:r w:rsidRPr="0068529D">
        <w:rPr>
          <w:rFonts w:ascii="Palatino Linotype" w:hAnsi="Palatino Linotype"/>
          <w:i/>
          <w:sz w:val="22"/>
        </w:rPr>
        <w:lastRenderedPageBreak/>
        <w:t xml:space="preserve">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r w:rsidRPr="005269B8">
        <w:rPr>
          <w:rFonts w:ascii="Palatino Linotype" w:hAnsi="Palatino Linotype"/>
          <w:i/>
          <w:sz w:val="22"/>
        </w:rPr>
        <w:t>y Protección de Datos conocer, vía recurso revisión, al respecto.”</w:t>
      </w:r>
    </w:p>
    <w:p w:rsidR="004301E6" w:rsidRDefault="004301E6" w:rsidP="004301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301E6" w:rsidRPr="00F457C8" w:rsidRDefault="004301E6" w:rsidP="004301E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301E6" w:rsidRDefault="004301E6" w:rsidP="004301E6">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Pr>
          <w:rFonts w:ascii="Palatino Linotype" w:hAnsi="Palatino Linotype" w:cs="Arial"/>
          <w:sz w:val="24"/>
          <w:lang w:eastAsia="es-MX"/>
        </w:rPr>
        <w:t xml:space="preserve"> la parte</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w:t>
      </w:r>
      <w:r>
        <w:rPr>
          <w:rFonts w:ascii="Palatino Linotype" w:hAnsi="Palatino Linotype" w:cs="Arial"/>
          <w:sz w:val="24"/>
          <w:lang w:eastAsia="es-MX"/>
        </w:rPr>
        <w:t>s</w:t>
      </w:r>
      <w:r w:rsidRPr="006B03D0">
        <w:rPr>
          <w:rFonts w:ascii="Palatino Linotype" w:hAnsi="Palatino Linotype" w:cs="Arial"/>
          <w:sz w:val="24"/>
          <w:lang w:eastAsia="es-MX"/>
        </w:rPr>
        <w:t xml:space="preserve"> solicitud</w:t>
      </w:r>
      <w:r>
        <w:rPr>
          <w:rFonts w:ascii="Palatino Linotype" w:hAnsi="Palatino Linotype" w:cs="Arial"/>
          <w:sz w:val="24"/>
          <w:lang w:eastAsia="es-MX"/>
        </w:rPr>
        <w:t>es</w:t>
      </w:r>
      <w:r w:rsidRPr="006B03D0">
        <w:rPr>
          <w:rFonts w:ascii="Palatino Linotype" w:hAnsi="Palatino Linotype" w:cs="Arial"/>
          <w:sz w:val="24"/>
          <w:lang w:eastAsia="es-MX"/>
        </w:rPr>
        <w:t xml:space="preserve"> de información ante </w:t>
      </w:r>
      <w:r>
        <w:rPr>
          <w:rFonts w:ascii="Palatino Linotype" w:hAnsi="Palatino Linotype" w:cs="Arial"/>
          <w:sz w:val="24"/>
          <w:lang w:eastAsia="es-MX"/>
        </w:rPr>
        <w:t>los</w:t>
      </w:r>
      <w:r w:rsidRPr="006B03D0">
        <w:rPr>
          <w:rFonts w:ascii="Palatino Linotype" w:hAnsi="Palatino Linotype" w:cs="Arial"/>
          <w:sz w:val="24"/>
          <w:lang w:eastAsia="es-MX"/>
        </w:rPr>
        <w:t xml:space="preserve"> Sujeto</w:t>
      </w:r>
      <w:r>
        <w:rPr>
          <w:rFonts w:ascii="Palatino Linotype" w:hAnsi="Palatino Linotype" w:cs="Arial"/>
          <w:sz w:val="24"/>
          <w:lang w:eastAsia="es-MX"/>
        </w:rPr>
        <w:t>s</w:t>
      </w:r>
      <w:r w:rsidRPr="006B03D0">
        <w:rPr>
          <w:rFonts w:ascii="Palatino Linotype" w:hAnsi="Palatino Linotype" w:cs="Arial"/>
          <w:sz w:val="24"/>
          <w:lang w:eastAsia="es-MX"/>
        </w:rPr>
        <w:t xml:space="preserve"> Obligado</w:t>
      </w:r>
      <w:r>
        <w:rPr>
          <w:rFonts w:ascii="Palatino Linotype" w:hAnsi="Palatino Linotype" w:cs="Arial"/>
          <w:sz w:val="24"/>
          <w:lang w:eastAsia="es-MX"/>
        </w:rPr>
        <w:t>s</w:t>
      </w:r>
      <w:r w:rsidRPr="006B03D0">
        <w:rPr>
          <w:rFonts w:ascii="Palatino Linotype" w:hAnsi="Palatino Linotype" w:cs="Arial"/>
          <w:sz w:val="24"/>
          <w:lang w:eastAsia="es-MX"/>
        </w:rPr>
        <w:t xml:space="preserve"> correspondiente</w:t>
      </w:r>
      <w:r>
        <w:rPr>
          <w:rFonts w:ascii="Palatino Linotype" w:hAnsi="Palatino Linotype" w:cs="Arial"/>
          <w:sz w:val="24"/>
          <w:lang w:eastAsia="es-MX"/>
        </w:rPr>
        <w:t>s</w:t>
      </w:r>
      <w:r w:rsidRPr="006B03D0">
        <w:rPr>
          <w:rFonts w:ascii="Palatino Linotype" w:hAnsi="Palatino Linotype" w:cs="Arial"/>
          <w:sz w:val="24"/>
          <w:lang w:eastAsia="es-MX"/>
        </w:rPr>
        <w:t>.</w:t>
      </w:r>
    </w:p>
    <w:p w:rsidR="004301E6" w:rsidRDefault="004301E6" w:rsidP="004301E6">
      <w:pPr>
        <w:spacing w:after="0" w:line="360" w:lineRule="auto"/>
        <w:jc w:val="both"/>
        <w:rPr>
          <w:rFonts w:ascii="Palatino Linotype" w:hAnsi="Palatino Linotype" w:cs="Arial"/>
          <w:sz w:val="24"/>
          <w:lang w:eastAsia="es-MX"/>
        </w:rPr>
      </w:pPr>
    </w:p>
    <w:p w:rsidR="004301E6" w:rsidRPr="0044693A" w:rsidRDefault="004301E6" w:rsidP="004301E6">
      <w:pPr>
        <w:spacing w:after="0" w:line="360" w:lineRule="auto"/>
        <w:jc w:val="both"/>
        <w:rPr>
          <w:rFonts w:ascii="Palatino Linotype" w:hAnsi="Palatino Linotype" w:cs="Arial"/>
          <w:sz w:val="24"/>
          <w:lang w:eastAsia="es-MX"/>
        </w:rPr>
      </w:pPr>
    </w:p>
    <w:p w:rsidR="004301E6" w:rsidRDefault="004301E6" w:rsidP="004301E6">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La</w:t>
      </w:r>
      <w:r w:rsidRPr="00AC5BF2">
        <w:rPr>
          <w:rFonts w:ascii="Palatino Linotype" w:hAnsi="Palatino Linotype"/>
          <w:b/>
          <w:noProof/>
          <w:sz w:val="24"/>
          <w:szCs w:val="24"/>
          <w:lang w:eastAsia="es-MX"/>
        </w:rPr>
        <w:t xml:space="preserve"> </w:t>
      </w:r>
      <w:r>
        <w:rPr>
          <w:rFonts w:ascii="Palatino Linotype" w:hAnsi="Palatino Linotype"/>
          <w:b/>
          <w:noProof/>
          <w:sz w:val="24"/>
          <w:szCs w:val="24"/>
          <w:lang w:eastAsia="es-MX"/>
        </w:rPr>
        <w:t xml:space="preserve">parte </w:t>
      </w:r>
      <w:r w:rsidRPr="00AC5BF2">
        <w:rPr>
          <w:rFonts w:ascii="Palatino Linotype" w:hAnsi="Palatino Linotype"/>
          <w:b/>
          <w:noProof/>
          <w:sz w:val="24"/>
          <w:szCs w:val="24"/>
          <w:lang w:eastAsia="es-MX"/>
        </w:rPr>
        <w:t>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4F77E4">
        <w:rPr>
          <w:rFonts w:ascii="Palatino Linotype" w:hAnsi="Palatino Linotype" w:cs="Arial"/>
          <w:b/>
          <w:sz w:val="24"/>
        </w:rPr>
        <w:t>00</w:t>
      </w:r>
      <w:r w:rsidR="00E24449">
        <w:rPr>
          <w:rFonts w:ascii="Palatino Linotype" w:hAnsi="Palatino Linotype" w:cs="Arial"/>
          <w:b/>
          <w:sz w:val="24"/>
        </w:rPr>
        <w:t>944</w:t>
      </w:r>
      <w:r w:rsidRPr="004F77E4">
        <w:rPr>
          <w:rFonts w:ascii="Palatino Linotype" w:hAnsi="Palatino Linotype" w:cs="Arial"/>
          <w:b/>
          <w:sz w:val="24"/>
        </w:rPr>
        <w:t>/</w:t>
      </w:r>
      <w:r w:rsidR="00E24449">
        <w:rPr>
          <w:rFonts w:ascii="Palatino Linotype" w:hAnsi="Palatino Linotype" w:cs="Arial"/>
          <w:b/>
          <w:sz w:val="24"/>
        </w:rPr>
        <w:t>PLEGISLA</w:t>
      </w:r>
      <w:r w:rsidRPr="004F77E4">
        <w:rPr>
          <w:rFonts w:ascii="Palatino Linotype" w:hAnsi="Palatino Linotype" w:cs="Arial"/>
          <w:b/>
          <w:sz w:val="24"/>
        </w:rPr>
        <w:t>/IP/2019</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rsidR="004301E6" w:rsidRPr="00AC5BF2" w:rsidRDefault="004301E6" w:rsidP="004301E6">
      <w:pPr>
        <w:spacing w:after="0" w:line="360" w:lineRule="auto"/>
        <w:jc w:val="both"/>
        <w:rPr>
          <w:rFonts w:ascii="Palatino Linotype" w:hAnsi="Palatino Linotype" w:cs="Arial"/>
          <w:sz w:val="24"/>
          <w:szCs w:val="24"/>
        </w:rPr>
      </w:pPr>
    </w:p>
    <w:p w:rsidR="004301E6" w:rsidRPr="00AC5BF2" w:rsidRDefault="004301E6" w:rsidP="004301E6">
      <w:pPr>
        <w:spacing w:after="0" w:line="360" w:lineRule="auto"/>
        <w:jc w:val="both"/>
        <w:rPr>
          <w:rFonts w:ascii="Palatino Linotype" w:hAnsi="Palatino Linotype" w:cs="Arial"/>
          <w:sz w:val="24"/>
          <w:szCs w:val="24"/>
        </w:rPr>
      </w:pPr>
    </w:p>
    <w:p w:rsidR="004301E6" w:rsidRPr="00AC5BF2" w:rsidRDefault="004301E6" w:rsidP="004301E6">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rsidR="004301E6" w:rsidRDefault="004301E6" w:rsidP="004301E6">
      <w:pPr>
        <w:pStyle w:val="Sinespaciado"/>
      </w:pPr>
    </w:p>
    <w:p w:rsidR="00056EC6" w:rsidRDefault="00056EC6" w:rsidP="004301E6">
      <w:pPr>
        <w:pStyle w:val="Sinespaciado"/>
      </w:pPr>
    </w:p>
    <w:p w:rsidR="004301E6" w:rsidRPr="00370AE6" w:rsidRDefault="004301E6" w:rsidP="004301E6">
      <w:pPr>
        <w:pStyle w:val="Sinespaciado"/>
      </w:pPr>
    </w:p>
    <w:p w:rsidR="004301E6" w:rsidRPr="00AC5BF2" w:rsidRDefault="004301E6" w:rsidP="004301E6">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rsidR="004301E6" w:rsidRDefault="004301E6" w:rsidP="004301E6">
      <w:pPr>
        <w:pStyle w:val="Sinespaciado"/>
      </w:pPr>
    </w:p>
    <w:p w:rsidR="004301E6" w:rsidRPr="00370AE6" w:rsidRDefault="004301E6" w:rsidP="004301E6">
      <w:pPr>
        <w:pStyle w:val="Sinespaciado"/>
      </w:pPr>
    </w:p>
    <w:p w:rsidR="004301E6" w:rsidRPr="00AC5BF2" w:rsidRDefault="004301E6" w:rsidP="004301E6">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PRIMERO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Se </w:t>
      </w:r>
      <w:r w:rsidRPr="00AC5BF2">
        <w:rPr>
          <w:rFonts w:ascii="Palatino Linotype" w:hAnsi="Palatino Linotype" w:cs="Arial"/>
          <w:b/>
          <w:sz w:val="24"/>
          <w:szCs w:val="24"/>
        </w:rPr>
        <w:t>CONFIRMA</w:t>
      </w:r>
      <w:r>
        <w:rPr>
          <w:rFonts w:ascii="Palatino Linotype" w:hAnsi="Palatino Linotype" w:cs="Arial"/>
          <w:sz w:val="24"/>
          <w:szCs w:val="24"/>
        </w:rPr>
        <w:t xml:space="preserve"> la</w:t>
      </w:r>
      <w:r w:rsidRPr="00AC5BF2">
        <w:rPr>
          <w:rFonts w:ascii="Palatino Linotype" w:hAnsi="Palatino Linotype" w:cs="Arial"/>
          <w:sz w:val="24"/>
          <w:szCs w:val="24"/>
        </w:rPr>
        <w:t xml:space="preserve"> respuesta del </w:t>
      </w:r>
      <w:r w:rsidRPr="00AC5BF2">
        <w:rPr>
          <w:rFonts w:ascii="Palatino Linotype" w:hAnsi="Palatino Linotype" w:cs="Arial"/>
          <w:b/>
          <w:sz w:val="24"/>
          <w:szCs w:val="24"/>
        </w:rPr>
        <w:t xml:space="preserve">Sujeto Obligado </w:t>
      </w:r>
      <w:r>
        <w:rPr>
          <w:rFonts w:ascii="Palatino Linotype" w:hAnsi="Palatino Linotype" w:cs="Arial"/>
          <w:bCs/>
          <w:sz w:val="24"/>
          <w:szCs w:val="24"/>
        </w:rPr>
        <w:t>a la</w:t>
      </w:r>
      <w:r w:rsidRPr="00AC5BF2">
        <w:rPr>
          <w:rFonts w:ascii="Palatino Linotype" w:hAnsi="Palatino Linotype" w:cs="Arial"/>
          <w:bCs/>
          <w:sz w:val="24"/>
          <w:szCs w:val="24"/>
        </w:rPr>
        <w:t xml:space="preserve"> solicitud de información </w:t>
      </w:r>
      <w:r w:rsidR="00E24449" w:rsidRPr="004F77E4">
        <w:rPr>
          <w:rFonts w:ascii="Palatino Linotype" w:hAnsi="Palatino Linotype" w:cs="Arial"/>
          <w:b/>
          <w:sz w:val="24"/>
        </w:rPr>
        <w:t>00</w:t>
      </w:r>
      <w:r w:rsidR="00E24449">
        <w:rPr>
          <w:rFonts w:ascii="Palatino Linotype" w:hAnsi="Palatino Linotype" w:cs="Arial"/>
          <w:b/>
          <w:sz w:val="24"/>
        </w:rPr>
        <w:t>944</w:t>
      </w:r>
      <w:r w:rsidR="00E24449" w:rsidRPr="004F77E4">
        <w:rPr>
          <w:rFonts w:ascii="Palatino Linotype" w:hAnsi="Palatino Linotype" w:cs="Arial"/>
          <w:b/>
          <w:sz w:val="24"/>
        </w:rPr>
        <w:t>/</w:t>
      </w:r>
      <w:r w:rsidR="00E24449">
        <w:rPr>
          <w:rFonts w:ascii="Palatino Linotype" w:hAnsi="Palatino Linotype" w:cs="Arial"/>
          <w:b/>
          <w:sz w:val="24"/>
        </w:rPr>
        <w:t>PLEGISLA</w:t>
      </w:r>
      <w:r w:rsidR="00E24449" w:rsidRPr="004F77E4">
        <w:rPr>
          <w:rFonts w:ascii="Palatino Linotype" w:hAnsi="Palatino Linotype" w:cs="Arial"/>
          <w:b/>
          <w:sz w:val="24"/>
        </w:rPr>
        <w:t>/IP/2019</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sz w:val="24"/>
          <w:szCs w:val="24"/>
          <w:lang w:val="es-ES_tradnl"/>
        </w:rPr>
        <w:t xml:space="preserve">por resultar </w:t>
      </w:r>
      <w:r w:rsidRPr="00AC5BF2">
        <w:rPr>
          <w:rFonts w:ascii="Palatino Linotype" w:hAnsi="Palatino Linotype" w:cs="Arial"/>
          <w:sz w:val="24"/>
          <w:szCs w:val="24"/>
        </w:rPr>
        <w:t xml:space="preserve">infundadas las razones o motivos de inconformidad hechos valer por </w:t>
      </w:r>
      <w:r w:rsidRPr="0014112D">
        <w:rPr>
          <w:rFonts w:ascii="Palatino Linotype" w:hAnsi="Palatino Linotype" w:cs="Arial"/>
          <w:b/>
          <w:sz w:val="24"/>
          <w:szCs w:val="24"/>
        </w:rPr>
        <w:t>La</w:t>
      </w:r>
      <w:r>
        <w:rPr>
          <w:rFonts w:ascii="Palatino Linotype" w:hAnsi="Palatino Linotype" w:cs="Arial"/>
          <w:b/>
          <w:sz w:val="24"/>
          <w:szCs w:val="24"/>
        </w:rPr>
        <w:t xml:space="preserve"> parte</w:t>
      </w:r>
      <w:r w:rsidRPr="00AC5BF2">
        <w:rPr>
          <w:rFonts w:ascii="Palatino Linotype" w:hAnsi="Palatino Linotype" w:cs="Arial"/>
          <w:sz w:val="24"/>
          <w:szCs w:val="24"/>
        </w:rPr>
        <w:t xml:space="preserve"> </w:t>
      </w:r>
      <w:r w:rsidRPr="00AC5BF2">
        <w:rPr>
          <w:rFonts w:ascii="Palatino Linotype" w:hAnsi="Palatino Linotype" w:cs="Arial"/>
          <w:b/>
          <w:sz w:val="24"/>
          <w:szCs w:val="24"/>
        </w:rPr>
        <w:t>Recurrente</w:t>
      </w:r>
      <w:r w:rsidRPr="00AC5BF2">
        <w:rPr>
          <w:rFonts w:ascii="Palatino Linotype" w:hAnsi="Palatino Linotype" w:cs="Arial"/>
          <w:sz w:val="24"/>
          <w:szCs w:val="24"/>
        </w:rPr>
        <w:t xml:space="preserve">, en términos del Considerando </w:t>
      </w:r>
      <w:r w:rsidRPr="00AC5BF2">
        <w:rPr>
          <w:rFonts w:ascii="Palatino Linotype" w:hAnsi="Palatino Linotype" w:cs="Arial"/>
          <w:b/>
          <w:sz w:val="24"/>
          <w:szCs w:val="24"/>
        </w:rPr>
        <w:t xml:space="preserve">CUARTO </w:t>
      </w:r>
      <w:r w:rsidRPr="00AC5BF2">
        <w:rPr>
          <w:rFonts w:ascii="Palatino Linotype" w:hAnsi="Palatino Linotype" w:cs="Arial"/>
          <w:sz w:val="24"/>
          <w:szCs w:val="24"/>
        </w:rPr>
        <w:t>de esta resolución.</w:t>
      </w:r>
    </w:p>
    <w:p w:rsidR="004301E6" w:rsidRPr="00AC5BF2" w:rsidRDefault="004301E6" w:rsidP="004301E6">
      <w:pPr>
        <w:tabs>
          <w:tab w:val="left" w:pos="8647"/>
        </w:tabs>
        <w:spacing w:after="0" w:line="360" w:lineRule="auto"/>
        <w:jc w:val="both"/>
        <w:rPr>
          <w:rFonts w:ascii="Palatino Linotype" w:hAnsi="Palatino Linotype" w:cs="Arial"/>
          <w:sz w:val="24"/>
          <w:szCs w:val="24"/>
        </w:rPr>
      </w:pPr>
    </w:p>
    <w:p w:rsidR="004301E6" w:rsidRPr="00AC5BF2" w:rsidRDefault="004301E6" w:rsidP="004301E6">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SEGUNDO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la presente resolución</w:t>
      </w:r>
      <w:r w:rsidRPr="00AC5BF2">
        <w:rPr>
          <w:rFonts w:ascii="Palatino Linotype" w:eastAsia="Times New Roman" w:hAnsi="Palatino Linotype" w:cs="Arial"/>
          <w:bCs/>
          <w:lang w:eastAsia="es-MX"/>
        </w:rPr>
        <w:t xml:space="preserve"> vía</w:t>
      </w:r>
      <w:r w:rsidRPr="00AC5BF2">
        <w:rPr>
          <w:rFonts w:ascii="Palatino Linotype" w:hAnsi="Palatino Linotype" w:cs="Arial"/>
          <w:sz w:val="24"/>
          <w:szCs w:val="24"/>
        </w:rPr>
        <w:t xml:space="preserve"> SAIMEX, al Titular de la Unidad de Transparencia del </w:t>
      </w:r>
      <w:r w:rsidRPr="00AC5BF2">
        <w:rPr>
          <w:rFonts w:ascii="Palatino Linotype" w:hAnsi="Palatino Linotype" w:cs="Arial"/>
          <w:b/>
          <w:sz w:val="24"/>
          <w:szCs w:val="24"/>
        </w:rPr>
        <w:t>Sujeto Obligado</w:t>
      </w:r>
      <w:r w:rsidRPr="00AC5BF2">
        <w:rPr>
          <w:rFonts w:ascii="Palatino Linotype" w:hAnsi="Palatino Linotype" w:cs="Arial"/>
          <w:sz w:val="24"/>
          <w:szCs w:val="24"/>
        </w:rPr>
        <w:t>.</w:t>
      </w:r>
    </w:p>
    <w:p w:rsidR="004301E6" w:rsidRPr="00AC5BF2" w:rsidRDefault="004301E6" w:rsidP="004301E6">
      <w:pPr>
        <w:tabs>
          <w:tab w:val="left" w:pos="8647"/>
        </w:tabs>
        <w:spacing w:after="0" w:line="360" w:lineRule="auto"/>
        <w:jc w:val="both"/>
        <w:rPr>
          <w:rFonts w:ascii="Palatino Linotype" w:hAnsi="Palatino Linotype" w:cs="Arial"/>
          <w:sz w:val="24"/>
          <w:szCs w:val="24"/>
        </w:rPr>
      </w:pPr>
    </w:p>
    <w:p w:rsidR="004301E6" w:rsidRDefault="004301E6" w:rsidP="004301E6">
      <w:pPr>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TERCERO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a</w:t>
      </w:r>
      <w:r>
        <w:rPr>
          <w:rFonts w:ascii="Palatino Linotype" w:hAnsi="Palatino Linotype" w:cs="Arial"/>
          <w:sz w:val="24"/>
          <w:szCs w:val="24"/>
        </w:rPr>
        <w:t xml:space="preserve">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Pr="006A2C0F">
        <w:rPr>
          <w:rFonts w:ascii="Palatino Linotype" w:hAnsi="Palatino Linotype" w:cs="Arial"/>
          <w:b/>
          <w:sz w:val="24"/>
          <w:szCs w:val="24"/>
        </w:rPr>
        <w:t>parte</w:t>
      </w:r>
      <w:r>
        <w:rPr>
          <w:rFonts w:ascii="Palatino Linotype" w:hAnsi="Palatino Linotype" w:cs="Arial"/>
          <w:sz w:val="24"/>
          <w:szCs w:val="24"/>
        </w:rPr>
        <w:t xml:space="preserv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4301E6" w:rsidRDefault="004301E6" w:rsidP="004301E6">
      <w:pPr>
        <w:spacing w:after="0" w:line="360" w:lineRule="auto"/>
        <w:jc w:val="both"/>
        <w:rPr>
          <w:rFonts w:ascii="Palatino Linotype" w:hAnsi="Palatino Linotype" w:cs="Arial"/>
          <w:sz w:val="24"/>
          <w:szCs w:val="24"/>
        </w:rPr>
      </w:pPr>
    </w:p>
    <w:p w:rsidR="00056EC6" w:rsidRDefault="00056EC6" w:rsidP="004301E6">
      <w:pPr>
        <w:spacing w:after="0" w:line="360" w:lineRule="auto"/>
        <w:jc w:val="both"/>
        <w:rPr>
          <w:rFonts w:ascii="Palatino Linotype" w:hAnsi="Palatino Linotype" w:cs="Arial"/>
          <w:sz w:val="24"/>
          <w:szCs w:val="24"/>
        </w:rPr>
      </w:pPr>
    </w:p>
    <w:p w:rsidR="004301E6" w:rsidRPr="00AC5BF2" w:rsidRDefault="004301E6" w:rsidP="004301E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AC5BF2">
        <w:rPr>
          <w:rFonts w:ascii="Palatino Linotype" w:eastAsiaTheme="minorEastAsia" w:hAnsi="Palatino Linotype"/>
          <w:color w:val="000000" w:themeColor="text1"/>
          <w:sz w:val="24"/>
          <w:szCs w:val="24"/>
          <w:lang w:val="es-ES_tradnl" w:eastAsia="es-ES"/>
        </w:rPr>
        <w:lastRenderedPageBreak/>
        <w:t xml:space="preserve">ASÍ LO RESUELVE, POR </w:t>
      </w:r>
      <w:r>
        <w:rPr>
          <w:rFonts w:ascii="Palatino Linotype" w:eastAsiaTheme="minorEastAsia" w:hAnsi="Palatino Linotype"/>
          <w:color w:val="000000" w:themeColor="text1"/>
          <w:sz w:val="24"/>
          <w:szCs w:val="24"/>
          <w:lang w:val="es-ES_tradnl" w:eastAsia="es-ES"/>
        </w:rPr>
        <w:t>UNANIMIDAD</w:t>
      </w:r>
      <w:r w:rsidRPr="00AC5BF2">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163A62">
        <w:rPr>
          <w:rFonts w:ascii="Palatino Linotype" w:eastAsiaTheme="minorEastAsia" w:hAnsi="Palatino Linotype"/>
          <w:color w:val="000000" w:themeColor="text1"/>
          <w:sz w:val="24"/>
          <w:szCs w:val="24"/>
          <w:lang w:val="es-ES_tradnl" w:eastAsia="es-ES"/>
        </w:rPr>
        <w:t>CUART</w:t>
      </w:r>
      <w:r>
        <w:rPr>
          <w:rFonts w:ascii="Palatino Linotype" w:eastAsiaTheme="minorEastAsia" w:hAnsi="Palatino Linotype"/>
          <w:color w:val="000000" w:themeColor="text1"/>
          <w:sz w:val="24"/>
          <w:szCs w:val="24"/>
          <w:lang w:val="es-ES_tradnl" w:eastAsia="es-ES"/>
        </w:rPr>
        <w:t>A</w:t>
      </w:r>
      <w:r w:rsidRPr="00F40407">
        <w:rPr>
          <w:rFonts w:ascii="Palatino Linotype" w:eastAsiaTheme="minorEastAsia" w:hAnsi="Palatino Linotype"/>
          <w:color w:val="000000" w:themeColor="text1"/>
          <w:sz w:val="24"/>
          <w:szCs w:val="24"/>
          <w:lang w:val="es-ES_tradnl" w:eastAsia="es-ES"/>
        </w:rPr>
        <w:t xml:space="preserve"> SESIÓN ORDINARIA CELEBRADA EL </w:t>
      </w:r>
      <w:r w:rsidR="00163A62">
        <w:rPr>
          <w:rFonts w:ascii="Palatino Linotype" w:eastAsiaTheme="minorEastAsia" w:hAnsi="Palatino Linotype"/>
          <w:color w:val="000000" w:themeColor="text1"/>
          <w:sz w:val="24"/>
          <w:szCs w:val="24"/>
          <w:lang w:val="es-ES_tradnl" w:eastAsia="es-ES"/>
        </w:rPr>
        <w:t>SEIS</w:t>
      </w:r>
      <w:r>
        <w:rPr>
          <w:rFonts w:ascii="Palatino Linotype" w:eastAsiaTheme="minorEastAsia" w:hAnsi="Palatino Linotype"/>
          <w:color w:val="000000" w:themeColor="text1"/>
          <w:sz w:val="24"/>
          <w:szCs w:val="24"/>
          <w:lang w:val="es-ES_tradnl" w:eastAsia="es-ES"/>
        </w:rPr>
        <w:t xml:space="preserve"> </w:t>
      </w:r>
      <w:r w:rsidRPr="00F40407">
        <w:rPr>
          <w:rFonts w:ascii="Palatino Linotype" w:eastAsiaTheme="minorEastAsia" w:hAnsi="Palatino Linotype"/>
          <w:color w:val="000000" w:themeColor="text1"/>
          <w:sz w:val="24"/>
          <w:szCs w:val="24"/>
          <w:lang w:val="es-ES_tradnl" w:eastAsia="es-ES"/>
        </w:rPr>
        <w:t xml:space="preserve">DE </w:t>
      </w:r>
      <w:r w:rsidR="00E24449">
        <w:rPr>
          <w:rFonts w:ascii="Palatino Linotype" w:eastAsiaTheme="minorEastAsia" w:hAnsi="Palatino Linotype"/>
          <w:color w:val="000000" w:themeColor="text1"/>
          <w:sz w:val="24"/>
          <w:szCs w:val="24"/>
          <w:lang w:val="es-ES_tradnl" w:eastAsia="es-ES"/>
        </w:rPr>
        <w:t>FEBRE</w:t>
      </w:r>
      <w:r>
        <w:rPr>
          <w:rFonts w:ascii="Palatino Linotype" w:eastAsiaTheme="minorEastAsia" w:hAnsi="Palatino Linotype"/>
          <w:color w:val="000000" w:themeColor="text1"/>
          <w:sz w:val="24"/>
          <w:szCs w:val="24"/>
          <w:lang w:val="es-ES_tradnl" w:eastAsia="es-ES"/>
        </w:rPr>
        <w:t xml:space="preserve">RO DE DOS MIL </w:t>
      </w:r>
      <w:r w:rsidR="00E24449">
        <w:rPr>
          <w:rFonts w:ascii="Palatino Linotype" w:eastAsiaTheme="minorEastAsia" w:hAnsi="Palatino Linotype"/>
          <w:color w:val="000000" w:themeColor="text1"/>
          <w:sz w:val="24"/>
          <w:szCs w:val="24"/>
          <w:lang w:val="es-ES_tradnl" w:eastAsia="es-ES"/>
        </w:rPr>
        <w:t>V</w:t>
      </w:r>
      <w:r>
        <w:rPr>
          <w:rFonts w:ascii="Palatino Linotype" w:eastAsiaTheme="minorEastAsia" w:hAnsi="Palatino Linotype"/>
          <w:color w:val="000000" w:themeColor="text1"/>
          <w:sz w:val="24"/>
          <w:szCs w:val="24"/>
          <w:lang w:val="es-ES_tradnl" w:eastAsia="es-ES"/>
        </w:rPr>
        <w:t>E</w:t>
      </w:r>
      <w:r w:rsidR="00E24449">
        <w:rPr>
          <w:rFonts w:ascii="Palatino Linotype" w:eastAsiaTheme="minorEastAsia" w:hAnsi="Palatino Linotype"/>
          <w:color w:val="000000" w:themeColor="text1"/>
          <w:sz w:val="24"/>
          <w:szCs w:val="24"/>
          <w:lang w:val="es-ES_tradnl" w:eastAsia="es-ES"/>
        </w:rPr>
        <w:t>INTE</w:t>
      </w:r>
      <w:r w:rsidRPr="00AC5BF2">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24449">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rsidR="00E24449" w:rsidRPr="00AC5BF2" w:rsidRDefault="004301E6" w:rsidP="00E24449">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00E24449">
        <w:rPr>
          <w:rFonts w:ascii="Palatino Linotype" w:eastAsiaTheme="minorEastAsia" w:hAnsi="Palatino Linotype"/>
          <w:color w:val="000000" w:themeColor="text1"/>
          <w:sz w:val="24"/>
          <w:szCs w:val="24"/>
          <w:lang w:val="es-ES_tradnl" w:eastAsia="es-ES"/>
        </w:rPr>
        <w:t>------------------------------------------------------------------------------------------------------------------------------------------------------------------------------------------------------------------------------------------------------------------------------------------------------------------------------</w:t>
      </w:r>
    </w:p>
    <w:p w:rsidR="004301E6" w:rsidRPr="00AC5BF2" w:rsidRDefault="004301E6" w:rsidP="004301E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4301E6" w:rsidRDefault="004301E6" w:rsidP="004301E6">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4301E6" w:rsidRPr="00370AE6" w:rsidRDefault="004301E6" w:rsidP="004301E6">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4301E6" w:rsidRPr="00AC5BF2" w:rsidRDefault="004301E6" w:rsidP="004301E6">
      <w:pPr>
        <w:spacing w:after="0" w:line="360" w:lineRule="auto"/>
        <w:jc w:val="both"/>
        <w:rPr>
          <w:rFonts w:ascii="Palatino Linotype" w:hAnsi="Palatino Linotype"/>
        </w:rPr>
      </w:pPr>
      <w:r w:rsidRPr="00AC5BF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D7251F9" wp14:editId="65BF9891">
                <wp:simplePos x="0" y="0"/>
                <wp:positionH relativeFrom="page">
                  <wp:posOffset>2604977</wp:posOffset>
                </wp:positionH>
                <wp:positionV relativeFrom="paragraph">
                  <wp:posOffset>118538</wp:posOffset>
                </wp:positionV>
                <wp:extent cx="2551430" cy="510363"/>
                <wp:effectExtent l="0" t="0" r="20320" b="23495"/>
                <wp:wrapNone/>
                <wp:docPr id="21" name="Cuadro de texto 21"/>
                <wp:cNvGraphicFramePr/>
                <a:graphic xmlns:a="http://schemas.openxmlformats.org/drawingml/2006/main">
                  <a:graphicData uri="http://schemas.microsoft.com/office/word/2010/wordprocessingShape">
                    <wps:wsp>
                      <wps:cNvSpPr txBox="1"/>
                      <wps:spPr>
                        <a:xfrm>
                          <a:off x="0" y="0"/>
                          <a:ext cx="2551430" cy="5103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6A089B" w:rsidRDefault="004301E6" w:rsidP="004301E6">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301E6" w:rsidRDefault="004301E6" w:rsidP="004301E6">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251F9" id="_x0000_t202" coordsize="21600,21600" o:spt="202" path="m,l,21600r21600,l21600,xe">
                <v:stroke joinstyle="miter"/>
                <v:path gradientshapeok="t" o:connecttype="rect"/>
              </v:shapetype>
              <v:shape id="Cuadro de texto 21" o:spid="_x0000_s1026" type="#_x0000_t202" style="position:absolute;left:0;text-align:left;margin-left:205.1pt;margin-top:9.35pt;width:200.9pt;height:4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" fillcolor="white [3201]" strokecolor="white [3212]" strokeweight=".5pt">
                <v:textbox>
                  <w:txbxContent>
                    <w:p w:rsidR="004301E6" w:rsidRPr="006A089B" w:rsidRDefault="004301E6" w:rsidP="004301E6">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301E6" w:rsidRDefault="004301E6" w:rsidP="004301E6">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4301E6" w:rsidRPr="00AC5BF2" w:rsidRDefault="004301E6" w:rsidP="004301E6">
      <w:pPr>
        <w:spacing w:after="0" w:line="360" w:lineRule="auto"/>
        <w:jc w:val="both"/>
        <w:rPr>
          <w:rFonts w:ascii="Palatino Linotype" w:hAnsi="Palatino Linotype"/>
        </w:rPr>
      </w:pPr>
    </w:p>
    <w:p w:rsidR="004301E6" w:rsidRPr="00AC5BF2" w:rsidRDefault="004301E6" w:rsidP="004301E6">
      <w:pPr>
        <w:spacing w:after="0" w:line="360" w:lineRule="auto"/>
        <w:rPr>
          <w:rFonts w:ascii="Palatino Linotype" w:hAnsi="Palatino Linotype"/>
          <w:b/>
          <w:sz w:val="16"/>
        </w:rPr>
      </w:pPr>
    </w:p>
    <w:p w:rsidR="004301E6" w:rsidRPr="00AC5BF2" w:rsidRDefault="004301E6" w:rsidP="004301E6">
      <w:pPr>
        <w:spacing w:after="0" w:line="360" w:lineRule="auto"/>
        <w:rPr>
          <w:rFonts w:ascii="Palatino Linotype" w:hAnsi="Palatino Linotype"/>
          <w:b/>
          <w:sz w:val="12"/>
          <w:szCs w:val="18"/>
        </w:rPr>
      </w:pPr>
    </w:p>
    <w:p w:rsidR="004301E6" w:rsidRDefault="004301E6" w:rsidP="004301E6">
      <w:pPr>
        <w:spacing w:after="0" w:line="360" w:lineRule="auto"/>
        <w:rPr>
          <w:rFonts w:ascii="Palatino Linotype" w:hAnsi="Palatino Linotype"/>
          <w:b/>
          <w:sz w:val="18"/>
          <w:szCs w:val="18"/>
        </w:rPr>
      </w:pPr>
    </w:p>
    <w:p w:rsidR="004301E6" w:rsidRDefault="004301E6" w:rsidP="004301E6">
      <w:pPr>
        <w:spacing w:after="0" w:line="360" w:lineRule="auto"/>
        <w:rPr>
          <w:rFonts w:ascii="Palatino Linotype" w:hAnsi="Palatino Linotype"/>
          <w:b/>
          <w:sz w:val="18"/>
          <w:szCs w:val="18"/>
        </w:rPr>
      </w:pPr>
    </w:p>
    <w:p w:rsidR="004301E6" w:rsidRPr="00370AE6" w:rsidRDefault="004301E6" w:rsidP="004301E6">
      <w:pPr>
        <w:spacing w:after="0" w:line="360" w:lineRule="auto"/>
        <w:rPr>
          <w:rFonts w:ascii="Palatino Linotype" w:hAnsi="Palatino Linotype"/>
          <w:b/>
          <w:sz w:val="28"/>
          <w:szCs w:val="18"/>
        </w:rPr>
      </w:pPr>
    </w:p>
    <w:p w:rsidR="004301E6" w:rsidRPr="00AC5BF2" w:rsidRDefault="000B1627" w:rsidP="004301E6">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24CEE16" wp14:editId="5C567BB0">
                <wp:simplePos x="0" y="0"/>
                <wp:positionH relativeFrom="margin">
                  <wp:align>right</wp:align>
                </wp:positionH>
                <wp:positionV relativeFrom="paragraph">
                  <wp:posOffset>5301</wp:posOffset>
                </wp:positionV>
                <wp:extent cx="2543175" cy="520538"/>
                <wp:effectExtent l="0" t="0" r="28575" b="13335"/>
                <wp:wrapNone/>
                <wp:docPr id="35" name="Cuadro de texto 35"/>
                <wp:cNvGraphicFramePr/>
                <a:graphic xmlns:a="http://schemas.openxmlformats.org/drawingml/2006/main">
                  <a:graphicData uri="http://schemas.microsoft.com/office/word/2010/wordprocessingShape">
                    <wps:wsp>
                      <wps:cNvSpPr txBox="1"/>
                      <wps:spPr>
                        <a:xfrm>
                          <a:off x="0" y="0"/>
                          <a:ext cx="2543175" cy="5205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EF2FC0" w:rsidRDefault="004301E6" w:rsidP="004301E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301E6"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rPr>
                                <w:rFonts w:ascii="Palatino Linotype" w:hAnsi="Palatino Linotype"/>
                                <w:sz w:val="24"/>
                                <w:szCs w:val="24"/>
                              </w:rPr>
                            </w:pPr>
                          </w:p>
                          <w:p w:rsidR="004301E6" w:rsidRPr="00797B31" w:rsidRDefault="004301E6" w:rsidP="004301E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EE16" id="Cuadro de texto 35" o:spid="_x0000_s1027" type="#_x0000_t202" style="position:absolute;margin-left:149.05pt;margin-top:.4pt;width:200.25pt;height:4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" fillcolor="white [3201]" strokecolor="white [3212]" strokeweight=".5pt">
                <v:textbox>
                  <w:txbxContent>
                    <w:p w:rsidR="004301E6" w:rsidRPr="00EF2FC0" w:rsidRDefault="004301E6" w:rsidP="004301E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301E6"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rPr>
                          <w:rFonts w:ascii="Palatino Linotype" w:hAnsi="Palatino Linotype"/>
                          <w:sz w:val="24"/>
                          <w:szCs w:val="24"/>
                        </w:rPr>
                      </w:pPr>
                    </w:p>
                    <w:p w:rsidR="004301E6" w:rsidRPr="00797B31" w:rsidRDefault="004301E6" w:rsidP="004301E6">
                      <w:pPr>
                        <w:spacing w:line="240" w:lineRule="auto"/>
                        <w:jc w:val="center"/>
                        <w:rPr>
                          <w:rFonts w:ascii="Palatino Linotype" w:hAnsi="Palatino Linotype"/>
                          <w:sz w:val="24"/>
                          <w:szCs w:val="24"/>
                        </w:rPr>
                      </w:pPr>
                    </w:p>
                  </w:txbxContent>
                </v:textbox>
                <w10:wrap anchorx="margin"/>
              </v:shape>
            </w:pict>
          </mc:Fallback>
        </mc:AlternateContent>
      </w:r>
      <w:r w:rsidRPr="00AC5BF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CD3E388" wp14:editId="67CCCC05">
                <wp:simplePos x="0" y="0"/>
                <wp:positionH relativeFrom="margin">
                  <wp:align>left</wp:align>
                </wp:positionH>
                <wp:positionV relativeFrom="paragraph">
                  <wp:posOffset>20956</wp:posOffset>
                </wp:positionV>
                <wp:extent cx="1943100" cy="510363"/>
                <wp:effectExtent l="0" t="0" r="19050" b="23495"/>
                <wp:wrapNone/>
                <wp:docPr id="22" name="Cuadro de texto 22"/>
                <wp:cNvGraphicFramePr/>
                <a:graphic xmlns:a="http://schemas.openxmlformats.org/drawingml/2006/main">
                  <a:graphicData uri="http://schemas.microsoft.com/office/word/2010/wordprocessingShape">
                    <wps:wsp>
                      <wps:cNvSpPr txBox="1"/>
                      <wps:spPr>
                        <a:xfrm>
                          <a:off x="0" y="0"/>
                          <a:ext cx="1943100" cy="5103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EF2FC0" w:rsidRDefault="004301E6" w:rsidP="004301E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E388" id="Cuadro de texto 22" o:spid="_x0000_s1028" type="#_x0000_t202" style="position:absolute;margin-left:0;margin-top:1.65pt;width:153pt;height:40.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" fillcolor="white [3201]" strokecolor="white [3212]" strokeweight=".5pt">
                <v:textbox>
                  <w:txbxContent>
                    <w:p w:rsidR="004301E6" w:rsidRPr="00EF2FC0" w:rsidRDefault="004301E6" w:rsidP="004301E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jc w:val="center"/>
                      </w:pPr>
                    </w:p>
                  </w:txbxContent>
                </v:textbox>
                <w10:wrap anchorx="margin"/>
              </v:shape>
            </w:pict>
          </mc:Fallback>
        </mc:AlternateContent>
      </w:r>
    </w:p>
    <w:p w:rsidR="004301E6" w:rsidRPr="00AC5BF2" w:rsidRDefault="004301E6" w:rsidP="004301E6">
      <w:pPr>
        <w:spacing w:after="0" w:line="360" w:lineRule="auto"/>
        <w:rPr>
          <w:rFonts w:ascii="Palatino Linotype" w:hAnsi="Palatino Linotype"/>
          <w:b/>
          <w:sz w:val="18"/>
          <w:szCs w:val="18"/>
        </w:rPr>
      </w:pPr>
    </w:p>
    <w:p w:rsidR="004301E6" w:rsidRPr="00AC5BF2" w:rsidRDefault="004301E6" w:rsidP="004301E6">
      <w:pPr>
        <w:spacing w:after="0" w:line="360" w:lineRule="auto"/>
        <w:rPr>
          <w:rFonts w:ascii="Palatino Linotype" w:hAnsi="Palatino Linotype"/>
          <w:b/>
          <w:sz w:val="40"/>
          <w:szCs w:val="18"/>
        </w:rPr>
      </w:pPr>
    </w:p>
    <w:p w:rsidR="004301E6" w:rsidRDefault="004301E6" w:rsidP="004301E6">
      <w:pPr>
        <w:spacing w:after="0" w:line="360" w:lineRule="auto"/>
        <w:rPr>
          <w:rFonts w:ascii="Palatino Linotype" w:hAnsi="Palatino Linotype"/>
          <w:b/>
          <w:sz w:val="18"/>
          <w:szCs w:val="18"/>
        </w:rPr>
      </w:pPr>
    </w:p>
    <w:p w:rsidR="004301E6" w:rsidRDefault="004301E6" w:rsidP="004301E6">
      <w:pPr>
        <w:spacing w:after="0" w:line="360" w:lineRule="auto"/>
        <w:rPr>
          <w:rFonts w:ascii="Palatino Linotype" w:hAnsi="Palatino Linotype"/>
          <w:b/>
          <w:sz w:val="18"/>
          <w:szCs w:val="18"/>
        </w:rPr>
      </w:pPr>
    </w:p>
    <w:p w:rsidR="004301E6" w:rsidRDefault="004301E6" w:rsidP="004301E6">
      <w:pPr>
        <w:spacing w:after="0" w:line="360" w:lineRule="auto"/>
        <w:rPr>
          <w:rFonts w:ascii="Palatino Linotype" w:hAnsi="Palatino Linotype"/>
          <w:b/>
          <w:sz w:val="18"/>
          <w:szCs w:val="18"/>
        </w:rPr>
      </w:pPr>
    </w:p>
    <w:p w:rsidR="004301E6" w:rsidRPr="00AC5BF2" w:rsidRDefault="004301E6" w:rsidP="004301E6">
      <w:pPr>
        <w:spacing w:after="0" w:line="360" w:lineRule="auto"/>
        <w:rPr>
          <w:rFonts w:ascii="Palatino Linotype" w:hAnsi="Palatino Linotype"/>
          <w:b/>
          <w:sz w:val="18"/>
          <w:szCs w:val="18"/>
        </w:rPr>
      </w:pPr>
    </w:p>
    <w:p w:rsidR="004301E6" w:rsidRPr="00AC5BF2" w:rsidRDefault="000B1627" w:rsidP="004301E6">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6BBC025" wp14:editId="5BC72D99">
                <wp:simplePos x="0" y="0"/>
                <wp:positionH relativeFrom="margin">
                  <wp:posOffset>3534395</wp:posOffset>
                </wp:positionH>
                <wp:positionV relativeFrom="paragraph">
                  <wp:posOffset>64091</wp:posOffset>
                </wp:positionV>
                <wp:extent cx="2133600" cy="520995"/>
                <wp:effectExtent l="0" t="0" r="19050" b="12700"/>
                <wp:wrapNone/>
                <wp:docPr id="2" name="Cuadro de texto 2"/>
                <wp:cNvGraphicFramePr/>
                <a:graphic xmlns:a="http://schemas.openxmlformats.org/drawingml/2006/main">
                  <a:graphicData uri="http://schemas.microsoft.com/office/word/2010/wordprocessingShape">
                    <wps:wsp>
                      <wps:cNvSpPr txBox="1"/>
                      <wps:spPr>
                        <a:xfrm>
                          <a:off x="0" y="0"/>
                          <a:ext cx="2133600" cy="5209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EF2FC0" w:rsidRDefault="004301E6" w:rsidP="004301E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BC025" id="Cuadro de texto 2" o:spid="_x0000_s1029" type="#_x0000_t202" style="position:absolute;margin-left:278.3pt;margin-top:5.05pt;width:168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" fillcolor="white [3201]" strokecolor="white [3212]" strokeweight=".5pt">
                <v:textbox>
                  <w:txbxContent>
                    <w:p w:rsidR="004301E6" w:rsidRPr="00EF2FC0" w:rsidRDefault="004301E6" w:rsidP="004301E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pPr>
                    </w:p>
                  </w:txbxContent>
                </v:textbox>
                <w10:wrap anchorx="margin"/>
              </v:shape>
            </w:pict>
          </mc:Fallback>
        </mc:AlternateContent>
      </w:r>
      <w:r w:rsidRPr="00AC5BF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32D1E7A" wp14:editId="74F6E444">
                <wp:simplePos x="0" y="0"/>
                <wp:positionH relativeFrom="margin">
                  <wp:align>left</wp:align>
                </wp:positionH>
                <wp:positionV relativeFrom="paragraph">
                  <wp:posOffset>52539</wp:posOffset>
                </wp:positionV>
                <wp:extent cx="2133600" cy="510363"/>
                <wp:effectExtent l="0" t="0" r="19050" b="23495"/>
                <wp:wrapNone/>
                <wp:docPr id="17" name="Cuadro de texto 17"/>
                <wp:cNvGraphicFramePr/>
                <a:graphic xmlns:a="http://schemas.openxmlformats.org/drawingml/2006/main">
                  <a:graphicData uri="http://schemas.microsoft.com/office/word/2010/wordprocessingShape">
                    <wps:wsp>
                      <wps:cNvSpPr txBox="1"/>
                      <wps:spPr>
                        <a:xfrm>
                          <a:off x="0" y="0"/>
                          <a:ext cx="2133600" cy="5103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1E7A" id="Cuadro de texto 17" o:spid="_x0000_s1030" type="#_x0000_t202" style="position:absolute;margin-left:0;margin-top:4.15pt;width:168pt;height:40.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" fillcolor="white [3201]" strokecolor="white [3212]" strokeweight=".5pt">
                <v:textbox>
                  <w:txbxContent>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301E6" w:rsidRPr="00EF2FC0" w:rsidRDefault="004301E6" w:rsidP="004301E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after="0" w:line="240" w:lineRule="auto"/>
                        <w:jc w:val="center"/>
                      </w:pPr>
                    </w:p>
                  </w:txbxContent>
                </v:textbox>
                <w10:wrap anchorx="margin"/>
              </v:shape>
            </w:pict>
          </mc:Fallback>
        </mc:AlternateContent>
      </w:r>
    </w:p>
    <w:p w:rsidR="004301E6" w:rsidRPr="00AC5BF2" w:rsidRDefault="004301E6" w:rsidP="004301E6">
      <w:pPr>
        <w:spacing w:after="0" w:line="360" w:lineRule="auto"/>
        <w:rPr>
          <w:rFonts w:ascii="Palatino Linotype" w:hAnsi="Palatino Linotype" w:cs="Arial"/>
          <w:szCs w:val="20"/>
        </w:rPr>
      </w:pPr>
    </w:p>
    <w:p w:rsidR="004301E6" w:rsidRPr="00AC5BF2" w:rsidRDefault="004301E6" w:rsidP="004301E6">
      <w:pPr>
        <w:spacing w:after="0" w:line="360" w:lineRule="auto"/>
        <w:rPr>
          <w:rFonts w:ascii="Palatino Linotype" w:hAnsi="Palatino Linotype" w:cs="Arial"/>
          <w:sz w:val="14"/>
          <w:szCs w:val="20"/>
        </w:rPr>
      </w:pPr>
    </w:p>
    <w:p w:rsidR="004301E6" w:rsidRPr="00AC5BF2" w:rsidRDefault="004301E6" w:rsidP="004301E6">
      <w:pPr>
        <w:spacing w:after="0" w:line="360" w:lineRule="auto"/>
        <w:rPr>
          <w:rFonts w:ascii="Palatino Linotype" w:hAnsi="Palatino Linotype" w:cs="Arial"/>
          <w:szCs w:val="20"/>
        </w:rPr>
      </w:pPr>
    </w:p>
    <w:p w:rsidR="004301E6" w:rsidRDefault="004301E6" w:rsidP="004301E6">
      <w:pPr>
        <w:spacing w:after="0" w:line="240" w:lineRule="auto"/>
        <w:rPr>
          <w:rFonts w:ascii="Palatino Linotype" w:hAnsi="Palatino Linotype"/>
          <w:sz w:val="20"/>
          <w:szCs w:val="20"/>
        </w:rPr>
      </w:pPr>
    </w:p>
    <w:p w:rsidR="004301E6" w:rsidRPr="00AC5BF2" w:rsidRDefault="004301E6" w:rsidP="004301E6">
      <w:pPr>
        <w:spacing w:after="0" w:line="240" w:lineRule="auto"/>
        <w:rPr>
          <w:rFonts w:ascii="Palatino Linotype" w:hAnsi="Palatino Linotype"/>
          <w:sz w:val="20"/>
          <w:szCs w:val="20"/>
        </w:rPr>
      </w:pPr>
    </w:p>
    <w:p w:rsidR="004301E6" w:rsidRDefault="004301E6" w:rsidP="004301E6">
      <w:pPr>
        <w:spacing w:after="0" w:line="240" w:lineRule="auto"/>
        <w:rPr>
          <w:rFonts w:ascii="Palatino Linotype" w:hAnsi="Palatino Linotype"/>
          <w:sz w:val="20"/>
          <w:szCs w:val="20"/>
        </w:rPr>
      </w:pPr>
    </w:p>
    <w:p w:rsidR="004301E6" w:rsidRPr="00AC5BF2" w:rsidRDefault="004301E6" w:rsidP="004301E6">
      <w:pPr>
        <w:spacing w:after="0" w:line="240" w:lineRule="auto"/>
        <w:rPr>
          <w:rFonts w:ascii="Palatino Linotype" w:hAnsi="Palatino Linotype"/>
          <w:sz w:val="20"/>
          <w:szCs w:val="20"/>
        </w:rPr>
      </w:pPr>
      <w:r w:rsidRPr="00AC5BF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9FFC84" wp14:editId="1AA72F71">
                <wp:simplePos x="0" y="0"/>
                <wp:positionH relativeFrom="page">
                  <wp:posOffset>2371060</wp:posOffset>
                </wp:positionH>
                <wp:positionV relativeFrom="paragraph">
                  <wp:posOffset>95929</wp:posOffset>
                </wp:positionV>
                <wp:extent cx="3152775" cy="520996"/>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5209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01E6" w:rsidRPr="007F613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301E6" w:rsidRDefault="004301E6" w:rsidP="004301E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line="240" w:lineRule="auto"/>
                              <w:jc w:val="center"/>
                              <w:rPr>
                                <w:rFonts w:ascii="Palatino Linotype" w:hAnsi="Palatino Linotype"/>
                                <w:b/>
                                <w:sz w:val="24"/>
                                <w:szCs w:val="24"/>
                              </w:rPr>
                            </w:pPr>
                          </w:p>
                          <w:p w:rsidR="004301E6" w:rsidRDefault="004301E6" w:rsidP="004301E6">
                            <w:pPr>
                              <w:jc w:val="center"/>
                              <w:rPr>
                                <w:rFonts w:ascii="Palatino Linotype" w:hAnsi="Palatino Linotype"/>
                                <w:sz w:val="24"/>
                                <w:szCs w:val="24"/>
                              </w:rPr>
                            </w:pPr>
                          </w:p>
                          <w:p w:rsidR="004301E6" w:rsidRPr="00EF2FC0" w:rsidRDefault="004301E6" w:rsidP="004301E6">
                            <w:pPr>
                              <w:jc w:val="center"/>
                              <w:rPr>
                                <w:rFonts w:ascii="Palatino Linotype" w:hAnsi="Palatino Linotype"/>
                                <w:sz w:val="24"/>
                                <w:szCs w:val="24"/>
                              </w:rPr>
                            </w:pPr>
                          </w:p>
                          <w:p w:rsidR="004301E6" w:rsidRDefault="004301E6" w:rsidP="00430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FC84" id="Cuadro de texto 24" o:spid="_x0000_s1031" type="#_x0000_t202" style="position:absolute;margin-left:186.7pt;margin-top:7.55pt;width:248.2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" fillcolor="white [3201]" strokecolor="white [3212]" strokeweight=".5pt">
                <v:textbox>
                  <w:txbxContent>
                    <w:p w:rsidR="004301E6" w:rsidRPr="007F613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301E6" w:rsidRDefault="004301E6" w:rsidP="004301E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301E6" w:rsidRPr="00016AF3" w:rsidRDefault="004301E6" w:rsidP="004301E6">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301E6" w:rsidRDefault="004301E6" w:rsidP="004301E6">
                      <w:pPr>
                        <w:spacing w:line="240" w:lineRule="auto"/>
                        <w:jc w:val="center"/>
                        <w:rPr>
                          <w:rFonts w:ascii="Palatino Linotype" w:hAnsi="Palatino Linotype"/>
                          <w:b/>
                          <w:sz w:val="24"/>
                          <w:szCs w:val="24"/>
                        </w:rPr>
                      </w:pPr>
                    </w:p>
                    <w:p w:rsidR="004301E6" w:rsidRDefault="004301E6" w:rsidP="004301E6">
                      <w:pPr>
                        <w:jc w:val="center"/>
                        <w:rPr>
                          <w:rFonts w:ascii="Palatino Linotype" w:hAnsi="Palatino Linotype"/>
                          <w:sz w:val="24"/>
                          <w:szCs w:val="24"/>
                        </w:rPr>
                      </w:pPr>
                    </w:p>
                    <w:p w:rsidR="004301E6" w:rsidRPr="00EF2FC0" w:rsidRDefault="004301E6" w:rsidP="004301E6">
                      <w:pPr>
                        <w:jc w:val="center"/>
                        <w:rPr>
                          <w:rFonts w:ascii="Palatino Linotype" w:hAnsi="Palatino Linotype"/>
                          <w:sz w:val="24"/>
                          <w:szCs w:val="24"/>
                        </w:rPr>
                      </w:pPr>
                    </w:p>
                    <w:p w:rsidR="004301E6" w:rsidRDefault="004301E6" w:rsidP="004301E6"/>
                  </w:txbxContent>
                </v:textbox>
                <w10:wrap anchorx="page"/>
              </v:shape>
            </w:pict>
          </mc:Fallback>
        </mc:AlternateContent>
      </w:r>
    </w:p>
    <w:p w:rsidR="004301E6" w:rsidRPr="00AC5BF2" w:rsidRDefault="004301E6" w:rsidP="004301E6">
      <w:pPr>
        <w:spacing w:after="0" w:line="240" w:lineRule="auto"/>
        <w:rPr>
          <w:rFonts w:ascii="Palatino Linotype" w:hAnsi="Palatino Linotype"/>
          <w:sz w:val="20"/>
          <w:szCs w:val="20"/>
        </w:rPr>
      </w:pPr>
    </w:p>
    <w:p w:rsidR="004301E6" w:rsidRDefault="004301E6" w:rsidP="004301E6">
      <w:pPr>
        <w:spacing w:after="0" w:line="240" w:lineRule="auto"/>
        <w:jc w:val="both"/>
        <w:rPr>
          <w:rFonts w:ascii="Palatino Linotype" w:hAnsi="Palatino Linotype"/>
          <w:sz w:val="16"/>
          <w:szCs w:val="20"/>
        </w:rPr>
      </w:pPr>
    </w:p>
    <w:p w:rsidR="004301E6" w:rsidRDefault="004301E6" w:rsidP="004301E6">
      <w:pPr>
        <w:spacing w:after="0" w:line="240" w:lineRule="auto"/>
        <w:jc w:val="both"/>
        <w:rPr>
          <w:rFonts w:ascii="Palatino Linotype" w:hAnsi="Palatino Linotype"/>
          <w:sz w:val="16"/>
          <w:szCs w:val="20"/>
        </w:rPr>
      </w:pPr>
    </w:p>
    <w:p w:rsidR="004301E6" w:rsidRDefault="004301E6" w:rsidP="004301E6">
      <w:pPr>
        <w:spacing w:after="0" w:line="240" w:lineRule="auto"/>
        <w:jc w:val="both"/>
        <w:rPr>
          <w:rFonts w:ascii="Palatino Linotype" w:hAnsi="Palatino Linotype"/>
          <w:sz w:val="16"/>
          <w:szCs w:val="20"/>
        </w:rPr>
      </w:pPr>
    </w:p>
    <w:p w:rsidR="004301E6" w:rsidRPr="00370AE6" w:rsidRDefault="004301E6" w:rsidP="004301E6">
      <w:pPr>
        <w:spacing w:after="0" w:line="240" w:lineRule="auto"/>
        <w:jc w:val="both"/>
        <w:rPr>
          <w:rFonts w:ascii="Palatino Linotype" w:hAnsi="Palatino Linotype"/>
          <w:sz w:val="20"/>
          <w:szCs w:val="20"/>
        </w:rPr>
      </w:pPr>
    </w:p>
    <w:p w:rsidR="004301E6" w:rsidRPr="00AC5BF2" w:rsidRDefault="004301E6" w:rsidP="004301E6">
      <w:pPr>
        <w:spacing w:after="0" w:line="240" w:lineRule="auto"/>
        <w:jc w:val="both"/>
        <w:rPr>
          <w:rFonts w:ascii="Palatino Linotype" w:hAnsi="Palatino Linotype"/>
          <w:bCs/>
          <w:sz w:val="16"/>
          <w:szCs w:val="20"/>
          <w:lang w:eastAsia="es-MX"/>
        </w:rPr>
      </w:pPr>
      <w:r w:rsidRPr="00AC5BF2">
        <w:rPr>
          <w:rFonts w:ascii="Palatino Linotype" w:hAnsi="Palatino Linotype"/>
          <w:sz w:val="16"/>
          <w:szCs w:val="20"/>
        </w:rPr>
        <w:t xml:space="preserve">Esta hoja corresponde a la resolución de fecha </w:t>
      </w:r>
      <w:r w:rsidR="00163A62">
        <w:rPr>
          <w:rFonts w:ascii="Palatino Linotype" w:hAnsi="Palatino Linotype"/>
          <w:sz w:val="16"/>
          <w:szCs w:val="20"/>
        </w:rPr>
        <w:t>seis</w:t>
      </w:r>
      <w:r w:rsidRPr="00F40407">
        <w:rPr>
          <w:rFonts w:ascii="Palatino Linotype" w:hAnsi="Palatino Linotype"/>
          <w:sz w:val="16"/>
          <w:szCs w:val="20"/>
        </w:rPr>
        <w:t xml:space="preserve"> de </w:t>
      </w:r>
      <w:r w:rsidR="00E24449">
        <w:rPr>
          <w:rFonts w:ascii="Palatino Linotype" w:hAnsi="Palatino Linotype"/>
          <w:sz w:val="16"/>
          <w:szCs w:val="20"/>
        </w:rPr>
        <w:t>febrer</w:t>
      </w:r>
      <w:r>
        <w:rPr>
          <w:rFonts w:ascii="Palatino Linotype" w:hAnsi="Palatino Linotype"/>
          <w:sz w:val="16"/>
          <w:szCs w:val="20"/>
        </w:rPr>
        <w:t>o</w:t>
      </w:r>
      <w:r w:rsidRPr="00AC5BF2">
        <w:rPr>
          <w:rFonts w:ascii="Palatino Linotype" w:hAnsi="Palatino Linotype"/>
          <w:sz w:val="16"/>
          <w:szCs w:val="20"/>
        </w:rPr>
        <w:t xml:space="preserve"> de dos mil </w:t>
      </w:r>
      <w:r>
        <w:rPr>
          <w:rFonts w:ascii="Palatino Linotype" w:hAnsi="Palatino Linotype"/>
          <w:sz w:val="16"/>
          <w:szCs w:val="20"/>
        </w:rPr>
        <w:t>ve</w:t>
      </w:r>
      <w:r w:rsidR="00E24449">
        <w:rPr>
          <w:rFonts w:ascii="Palatino Linotype" w:hAnsi="Palatino Linotype"/>
          <w:sz w:val="16"/>
          <w:szCs w:val="20"/>
        </w:rPr>
        <w:t>inte</w:t>
      </w:r>
      <w:r w:rsidRPr="00AC5BF2">
        <w:rPr>
          <w:rFonts w:ascii="Palatino Linotype" w:hAnsi="Palatino Linotype"/>
          <w:sz w:val="16"/>
          <w:szCs w:val="20"/>
        </w:rPr>
        <w:t xml:space="preserve">, emitida en el recurso de revisión </w:t>
      </w:r>
      <w:r w:rsidRPr="0044693A">
        <w:rPr>
          <w:rFonts w:ascii="Palatino Linotype" w:hAnsi="Palatino Linotype"/>
          <w:b/>
          <w:bCs/>
          <w:sz w:val="16"/>
          <w:szCs w:val="20"/>
          <w:lang w:eastAsia="es-MX"/>
        </w:rPr>
        <w:t>0</w:t>
      </w:r>
      <w:r w:rsidR="00E24449">
        <w:rPr>
          <w:rFonts w:ascii="Palatino Linotype" w:hAnsi="Palatino Linotype"/>
          <w:b/>
          <w:bCs/>
          <w:sz w:val="16"/>
          <w:szCs w:val="20"/>
          <w:lang w:eastAsia="es-MX"/>
        </w:rPr>
        <w:t>8960</w:t>
      </w:r>
      <w:r w:rsidRPr="0044693A">
        <w:rPr>
          <w:rFonts w:ascii="Palatino Linotype" w:hAnsi="Palatino Linotype"/>
          <w:b/>
          <w:bCs/>
          <w:sz w:val="16"/>
          <w:szCs w:val="20"/>
          <w:lang w:eastAsia="es-MX"/>
        </w:rPr>
        <w:t>/INFOEM/IP/RR/2019</w:t>
      </w:r>
      <w:r w:rsidRPr="00AC5BF2">
        <w:rPr>
          <w:rFonts w:ascii="Palatino Linotype" w:hAnsi="Palatino Linotype"/>
          <w:sz w:val="16"/>
          <w:szCs w:val="20"/>
        </w:rPr>
        <w:t>.</w:t>
      </w:r>
    </w:p>
    <w:p w:rsidR="004301E6" w:rsidRDefault="004301E6" w:rsidP="004301E6">
      <w:pPr>
        <w:spacing w:after="0" w:line="240" w:lineRule="auto"/>
      </w:pPr>
      <w:r w:rsidRPr="00AC5BF2">
        <w:rPr>
          <w:rFonts w:ascii="Palatino Linotype" w:hAnsi="Palatino Linotype"/>
          <w:sz w:val="16"/>
          <w:szCs w:val="20"/>
        </w:rPr>
        <w:t>ZMS/OSAM/</w:t>
      </w:r>
      <w:r>
        <w:rPr>
          <w:rFonts w:ascii="Palatino Linotype" w:hAnsi="Palatino Linotype"/>
          <w:sz w:val="16"/>
          <w:szCs w:val="20"/>
        </w:rPr>
        <w:t>BPAC</w:t>
      </w:r>
    </w:p>
    <w:p w:rsidR="004301E6" w:rsidRDefault="004301E6" w:rsidP="004301E6"/>
    <w:p w:rsidR="0021145D" w:rsidRDefault="0021145D" w:rsidP="004301E6">
      <w:bookmarkStart w:id="0" w:name="_GoBack"/>
      <w:bookmarkEnd w:id="0"/>
    </w:p>
    <w:sectPr w:rsidR="0021145D" w:rsidSect="000703FF">
      <w:headerReference w:type="default" r:id="rId13"/>
      <w:footerReference w:type="default" r:id="rId14"/>
      <w:headerReference w:type="first" r:id="rId15"/>
      <w:footerReference w:type="first" r:id="rId16"/>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FF" w:rsidRDefault="00B36BFF" w:rsidP="004301E6">
      <w:pPr>
        <w:spacing w:after="0" w:line="240" w:lineRule="auto"/>
      </w:pPr>
      <w:r>
        <w:separator/>
      </w:r>
    </w:p>
  </w:endnote>
  <w:endnote w:type="continuationSeparator" w:id="0">
    <w:p w:rsidR="00B36BFF" w:rsidRDefault="00B36BFF" w:rsidP="0043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FE" w:rsidRPr="000B69FA" w:rsidRDefault="00082C7D"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45D">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45D">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FE" w:rsidRPr="000B69FA" w:rsidRDefault="00082C7D"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4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45D">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FF" w:rsidRDefault="00B36BFF" w:rsidP="004301E6">
      <w:pPr>
        <w:spacing w:after="0" w:line="240" w:lineRule="auto"/>
      </w:pPr>
      <w:r>
        <w:separator/>
      </w:r>
    </w:p>
  </w:footnote>
  <w:footnote w:type="continuationSeparator" w:id="0">
    <w:p w:rsidR="00B36BFF" w:rsidRDefault="00B36BFF" w:rsidP="004301E6">
      <w:pPr>
        <w:spacing w:after="0" w:line="240" w:lineRule="auto"/>
      </w:pPr>
      <w:r>
        <w:continuationSeparator/>
      </w:r>
    </w:p>
  </w:footnote>
  <w:footnote w:id="1">
    <w:p w:rsidR="004301E6" w:rsidRPr="00F07740" w:rsidRDefault="004301E6" w:rsidP="004301E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301E6" w:rsidRPr="00946E1F" w:rsidRDefault="004301E6" w:rsidP="004301E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301E6" w:rsidRPr="00DA282E" w:rsidRDefault="004301E6" w:rsidP="004301E6">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4301E6" w:rsidRPr="00F40B06" w:rsidRDefault="004301E6" w:rsidP="004301E6">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4301E6" w:rsidRPr="00F40B06" w:rsidRDefault="004301E6" w:rsidP="004301E6">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FE" w:rsidRDefault="00B36BF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043FE" w:rsidTr="009043FE">
      <w:trPr>
        <w:trHeight w:val="227"/>
      </w:trPr>
      <w:tc>
        <w:tcPr>
          <w:tcW w:w="5529" w:type="dxa"/>
          <w:hideMark/>
        </w:tcPr>
        <w:p w:rsidR="009043FE" w:rsidRDefault="00082C7D"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043FE" w:rsidRPr="00B4142F" w:rsidRDefault="00082C7D" w:rsidP="004301E6">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08</w:t>
          </w:r>
          <w:r w:rsidR="004301E6">
            <w:rPr>
              <w:rFonts w:ascii="Palatino Linotype" w:hAnsi="Palatino Linotype" w:cs="Arial"/>
              <w:bCs/>
              <w:sz w:val="24"/>
              <w:lang w:eastAsia="es-MX"/>
            </w:rPr>
            <w:t>960</w:t>
          </w:r>
          <w:r>
            <w:rPr>
              <w:rFonts w:ascii="Palatino Linotype" w:hAnsi="Palatino Linotype" w:cs="Arial"/>
              <w:bCs/>
              <w:sz w:val="24"/>
              <w:lang w:eastAsia="es-MX"/>
            </w:rPr>
            <w:t xml:space="preserve">/INFOEM/IP/RR/2019 </w:t>
          </w:r>
        </w:p>
      </w:tc>
    </w:tr>
    <w:tr w:rsidR="009043FE" w:rsidTr="009043FE">
      <w:trPr>
        <w:trHeight w:val="242"/>
      </w:trPr>
      <w:tc>
        <w:tcPr>
          <w:tcW w:w="5529" w:type="dxa"/>
          <w:hideMark/>
        </w:tcPr>
        <w:p w:rsidR="009043FE" w:rsidRDefault="00082C7D"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043FE" w:rsidRPr="00F06FED" w:rsidRDefault="004301E6" w:rsidP="009043FE">
          <w:pPr>
            <w:spacing w:after="0" w:line="256" w:lineRule="auto"/>
            <w:ind w:right="214"/>
            <w:jc w:val="right"/>
            <w:rPr>
              <w:rFonts w:ascii="Palatino Linotype" w:hAnsi="Palatino Linotype" w:cs="Arial"/>
            </w:rPr>
          </w:pPr>
          <w:r>
            <w:rPr>
              <w:rFonts w:ascii="Palatino Linotype" w:hAnsi="Palatino Linotype" w:cs="Arial"/>
              <w:szCs w:val="20"/>
            </w:rPr>
            <w:t>Poder Legislativo</w:t>
          </w:r>
        </w:p>
      </w:tc>
    </w:tr>
    <w:tr w:rsidR="009043FE" w:rsidTr="009043FE">
      <w:trPr>
        <w:trHeight w:val="342"/>
      </w:trPr>
      <w:tc>
        <w:tcPr>
          <w:tcW w:w="5529" w:type="dxa"/>
          <w:hideMark/>
        </w:tcPr>
        <w:p w:rsidR="009043FE" w:rsidRDefault="00082C7D"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043FE" w:rsidRDefault="00082C7D" w:rsidP="009043FE">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9043FE" w:rsidRPr="00696691" w:rsidRDefault="00B36B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043FE" w:rsidTr="009043FE">
      <w:trPr>
        <w:trHeight w:val="227"/>
      </w:trPr>
      <w:tc>
        <w:tcPr>
          <w:tcW w:w="5529" w:type="dxa"/>
          <w:hideMark/>
        </w:tcPr>
        <w:p w:rsidR="009043FE" w:rsidRDefault="00082C7D"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043FE" w:rsidRPr="00B4142F" w:rsidRDefault="00082C7D" w:rsidP="0038353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4301E6">
            <w:rPr>
              <w:rFonts w:ascii="Palatino Linotype" w:hAnsi="Palatino Linotype" w:cs="Arial"/>
              <w:bCs/>
              <w:sz w:val="24"/>
              <w:lang w:eastAsia="es-MX"/>
            </w:rPr>
            <w:t>8960</w:t>
          </w:r>
          <w:r>
            <w:rPr>
              <w:rFonts w:ascii="Palatino Linotype" w:hAnsi="Palatino Linotype" w:cs="Arial"/>
              <w:bCs/>
              <w:sz w:val="24"/>
              <w:lang w:eastAsia="es-MX"/>
            </w:rPr>
            <w:t xml:space="preserve">/INFOEM/IP/RR/2019 </w:t>
          </w:r>
        </w:p>
      </w:tc>
    </w:tr>
    <w:tr w:rsidR="009043FE" w:rsidTr="009043FE">
      <w:trPr>
        <w:trHeight w:val="196"/>
      </w:trPr>
      <w:tc>
        <w:tcPr>
          <w:tcW w:w="5529" w:type="dxa"/>
          <w:hideMark/>
        </w:tcPr>
        <w:p w:rsidR="009043FE" w:rsidRDefault="00082C7D"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043FE" w:rsidRPr="00F06FED" w:rsidRDefault="00B36BFF" w:rsidP="009043FE">
          <w:pPr>
            <w:spacing w:after="0" w:line="256" w:lineRule="auto"/>
            <w:ind w:left="639" w:right="214"/>
            <w:jc w:val="right"/>
            <w:rPr>
              <w:rFonts w:ascii="Palatino Linotype" w:hAnsi="Palatino Linotype" w:cs="Arial"/>
            </w:rPr>
          </w:pPr>
        </w:p>
      </w:tc>
    </w:tr>
    <w:tr w:rsidR="009043FE" w:rsidTr="009043FE">
      <w:trPr>
        <w:trHeight w:val="242"/>
      </w:trPr>
      <w:tc>
        <w:tcPr>
          <w:tcW w:w="5529" w:type="dxa"/>
          <w:hideMark/>
        </w:tcPr>
        <w:p w:rsidR="009043FE" w:rsidRDefault="00082C7D"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043FE" w:rsidRDefault="004301E6" w:rsidP="009043FE">
          <w:pPr>
            <w:spacing w:after="0" w:line="256" w:lineRule="auto"/>
            <w:ind w:right="214"/>
            <w:jc w:val="right"/>
            <w:rPr>
              <w:rFonts w:ascii="Palatino Linotype" w:hAnsi="Palatino Linotype" w:cs="Arial"/>
              <w:szCs w:val="20"/>
            </w:rPr>
          </w:pPr>
          <w:r>
            <w:rPr>
              <w:rFonts w:ascii="Palatino Linotype" w:hAnsi="Palatino Linotype" w:cs="Arial"/>
              <w:szCs w:val="20"/>
            </w:rPr>
            <w:t>Poder Legislativo</w:t>
          </w:r>
        </w:p>
      </w:tc>
    </w:tr>
    <w:tr w:rsidR="009043FE" w:rsidTr="009043FE">
      <w:trPr>
        <w:trHeight w:val="342"/>
      </w:trPr>
      <w:tc>
        <w:tcPr>
          <w:tcW w:w="5529" w:type="dxa"/>
          <w:hideMark/>
        </w:tcPr>
        <w:p w:rsidR="009043FE" w:rsidRDefault="00082C7D"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043FE" w:rsidRDefault="00082C7D" w:rsidP="009043FE">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9043FE" w:rsidRPr="00696691" w:rsidRDefault="00B36BFF" w:rsidP="009043FE">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1E6"/>
    <w:rsid w:val="00006016"/>
    <w:rsid w:val="00056EC6"/>
    <w:rsid w:val="00082C7D"/>
    <w:rsid w:val="000B1627"/>
    <w:rsid w:val="00163A62"/>
    <w:rsid w:val="0021145D"/>
    <w:rsid w:val="002B4D83"/>
    <w:rsid w:val="002E3ED8"/>
    <w:rsid w:val="003D43AC"/>
    <w:rsid w:val="004201F6"/>
    <w:rsid w:val="004301E6"/>
    <w:rsid w:val="0048288C"/>
    <w:rsid w:val="005F2BAE"/>
    <w:rsid w:val="0074063E"/>
    <w:rsid w:val="00771E9F"/>
    <w:rsid w:val="009615E6"/>
    <w:rsid w:val="00985328"/>
    <w:rsid w:val="009B37C4"/>
    <w:rsid w:val="00A824FB"/>
    <w:rsid w:val="00AD56C1"/>
    <w:rsid w:val="00B25011"/>
    <w:rsid w:val="00B36BFF"/>
    <w:rsid w:val="00C01525"/>
    <w:rsid w:val="00CA30A6"/>
    <w:rsid w:val="00CA7381"/>
    <w:rsid w:val="00DB578B"/>
    <w:rsid w:val="00E13810"/>
    <w:rsid w:val="00E24449"/>
    <w:rsid w:val="00E50510"/>
    <w:rsid w:val="00F243A2"/>
    <w:rsid w:val="00F51C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E46E90-FB5E-4036-9B16-E0FB2FF8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1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1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301E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301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301E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4301E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301E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301E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4301E6"/>
    <w:rPr>
      <w:vertAlign w:val="superscript"/>
    </w:rPr>
  </w:style>
  <w:style w:type="character" w:styleId="Hipervnculo">
    <w:name w:val="Hyperlink"/>
    <w:basedOn w:val="Fuentedeprrafopredeter"/>
    <w:uiPriority w:val="99"/>
    <w:unhideWhenUsed/>
    <w:rsid w:val="004301E6"/>
    <w:rPr>
      <w:color w:val="0563C1" w:themeColor="hyperlink"/>
      <w:u w:val="single"/>
    </w:rPr>
  </w:style>
  <w:style w:type="paragraph" w:styleId="Sinespaciado">
    <w:name w:val="No Spacing"/>
    <w:aliases w:val="Francesa"/>
    <w:link w:val="SinespaciadoCar"/>
    <w:uiPriority w:val="1"/>
    <w:qFormat/>
    <w:rsid w:val="004301E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01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114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14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2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infoem.org.mx/doc/avisosDePrivacidad/DI%20Saimex.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5690</Words>
  <Characters>31298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2020-02-13T16:30:00Z</cp:lastPrinted>
  <dcterms:created xsi:type="dcterms:W3CDTF">2020-01-29T02:57:00Z</dcterms:created>
  <dcterms:modified xsi:type="dcterms:W3CDTF">2020-02-13T16:38:00Z</dcterms:modified>
</cp:coreProperties>
</file>